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34" w:rsidRDefault="00710434" w:rsidP="00621924">
      <w:pPr>
        <w:spacing w:line="276" w:lineRule="auto"/>
        <w:jc w:val="center"/>
        <w:rPr>
          <w:sz w:val="28"/>
          <w:szCs w:val="28"/>
        </w:rPr>
      </w:pPr>
      <w:r w:rsidRPr="00710434">
        <w:rPr>
          <w:sz w:val="28"/>
          <w:szCs w:val="28"/>
        </w:rPr>
        <w:t>Министерство образования и науки РФ</w:t>
      </w:r>
    </w:p>
    <w:p w:rsidR="00621924" w:rsidRPr="00710434" w:rsidRDefault="00621924" w:rsidP="00621924">
      <w:pPr>
        <w:spacing w:line="276" w:lineRule="auto"/>
        <w:jc w:val="center"/>
        <w:rPr>
          <w:sz w:val="28"/>
          <w:szCs w:val="28"/>
        </w:rPr>
      </w:pPr>
    </w:p>
    <w:p w:rsidR="00710434" w:rsidRPr="00710434" w:rsidRDefault="00710434" w:rsidP="00621924">
      <w:pPr>
        <w:spacing w:line="276" w:lineRule="auto"/>
        <w:jc w:val="center"/>
        <w:rPr>
          <w:sz w:val="28"/>
          <w:szCs w:val="28"/>
        </w:rPr>
      </w:pPr>
      <w:r w:rsidRPr="00710434">
        <w:rPr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710434" w:rsidRPr="00710434" w:rsidRDefault="00710434" w:rsidP="00621924">
      <w:pPr>
        <w:tabs>
          <w:tab w:val="left" w:pos="-3686"/>
        </w:tabs>
        <w:spacing w:line="276" w:lineRule="auto"/>
        <w:jc w:val="center"/>
        <w:rPr>
          <w:sz w:val="28"/>
        </w:rPr>
      </w:pPr>
    </w:p>
    <w:p w:rsidR="00710434" w:rsidRPr="00710434" w:rsidRDefault="00710434" w:rsidP="00621924">
      <w:pPr>
        <w:tabs>
          <w:tab w:val="left" w:pos="-3686"/>
        </w:tabs>
        <w:spacing w:line="276" w:lineRule="auto"/>
        <w:jc w:val="center"/>
        <w:rPr>
          <w:sz w:val="28"/>
        </w:rPr>
      </w:pPr>
      <w:r w:rsidRPr="00710434">
        <w:rPr>
          <w:sz w:val="28"/>
        </w:rPr>
        <w:t>Тульский государственный университет</w:t>
      </w:r>
    </w:p>
    <w:p w:rsidR="00710434" w:rsidRPr="00710434" w:rsidRDefault="00710434" w:rsidP="00710434">
      <w:pPr>
        <w:tabs>
          <w:tab w:val="left" w:pos="-3686"/>
        </w:tabs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621924">
      <w:pPr>
        <w:tabs>
          <w:tab w:val="left" w:pos="-3686"/>
        </w:tabs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10434">
        <w:rPr>
          <w:b/>
          <w:sz w:val="28"/>
          <w:szCs w:val="28"/>
        </w:rPr>
        <w:t>КОНТРОЛЬНАЯ РАБОТА</w:t>
      </w:r>
    </w:p>
    <w:p w:rsidR="00710434" w:rsidRPr="00710434" w:rsidRDefault="00710434" w:rsidP="00710434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710434" w:rsidRPr="00710434" w:rsidRDefault="00710434" w:rsidP="00710434">
      <w:pPr>
        <w:shd w:val="clear" w:color="auto" w:fill="FFFFFF"/>
        <w:spacing w:line="276" w:lineRule="auto"/>
        <w:jc w:val="center"/>
        <w:rPr>
          <w:strike/>
          <w:sz w:val="28"/>
          <w:szCs w:val="28"/>
        </w:rPr>
      </w:pPr>
      <w:r w:rsidRPr="00710434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УПРАВЛЕНЧЕСКИЕ РЕШЕНИЯ</w:t>
      </w:r>
      <w:r w:rsidRPr="00710434">
        <w:rPr>
          <w:b/>
          <w:color w:val="000000"/>
          <w:sz w:val="28"/>
          <w:szCs w:val="28"/>
        </w:rPr>
        <w:t>»</w:t>
      </w:r>
    </w:p>
    <w:p w:rsidR="00710434" w:rsidRDefault="00710434" w:rsidP="00710434">
      <w:pPr>
        <w:suppressAutoHyphens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10434" w:rsidRPr="00710434" w:rsidRDefault="00710434" w:rsidP="00710434">
      <w:pPr>
        <w:suppressAutoHyphens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ВАРИАНТ № 2</w:t>
      </w: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sz w:val="28"/>
          <w:szCs w:val="28"/>
        </w:rPr>
      </w:pP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sz w:val="28"/>
          <w:szCs w:val="28"/>
        </w:rPr>
      </w:pP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sz w:val="28"/>
          <w:szCs w:val="28"/>
        </w:rPr>
      </w:pPr>
      <w:r w:rsidRPr="00710434">
        <w:rPr>
          <w:sz w:val="28"/>
          <w:szCs w:val="28"/>
        </w:rPr>
        <w:t>Выполнила: студентка 4 курса группы И760101р</w:t>
      </w: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sz w:val="28"/>
          <w:szCs w:val="28"/>
        </w:rPr>
      </w:pPr>
      <w:r w:rsidRPr="00710434">
        <w:rPr>
          <w:sz w:val="28"/>
          <w:szCs w:val="28"/>
        </w:rPr>
        <w:t>Специальности менеджмент организации (080507)</w:t>
      </w: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sz w:val="28"/>
          <w:szCs w:val="28"/>
        </w:rPr>
      </w:pPr>
      <w:r w:rsidRPr="00710434">
        <w:rPr>
          <w:sz w:val="28"/>
          <w:szCs w:val="28"/>
        </w:rPr>
        <w:t>Зачетная книжка № 410172</w:t>
      </w:r>
    </w:p>
    <w:p w:rsidR="00710434" w:rsidRPr="00710434" w:rsidRDefault="00710434" w:rsidP="00710434">
      <w:pPr>
        <w:widowControl w:val="0"/>
        <w:tabs>
          <w:tab w:val="left" w:pos="9214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710434">
        <w:rPr>
          <w:b/>
          <w:sz w:val="28"/>
          <w:szCs w:val="28"/>
        </w:rPr>
        <w:t>Кутлимурадова</w:t>
      </w:r>
      <w:proofErr w:type="spellEnd"/>
      <w:r w:rsidRPr="00710434">
        <w:rPr>
          <w:b/>
          <w:sz w:val="28"/>
          <w:szCs w:val="28"/>
        </w:rPr>
        <w:t xml:space="preserve"> </w:t>
      </w:r>
      <w:proofErr w:type="spellStart"/>
      <w:r w:rsidRPr="00710434">
        <w:rPr>
          <w:b/>
          <w:sz w:val="28"/>
          <w:szCs w:val="28"/>
        </w:rPr>
        <w:t>Айгул</w:t>
      </w:r>
      <w:proofErr w:type="spellEnd"/>
      <w:r w:rsidRPr="00710434">
        <w:rPr>
          <w:b/>
          <w:sz w:val="28"/>
          <w:szCs w:val="28"/>
        </w:rPr>
        <w:t xml:space="preserve"> </w:t>
      </w:r>
      <w:proofErr w:type="spellStart"/>
      <w:r w:rsidRPr="00710434">
        <w:rPr>
          <w:b/>
          <w:sz w:val="28"/>
          <w:szCs w:val="28"/>
        </w:rPr>
        <w:t>Бердымурадовна</w:t>
      </w:r>
      <w:proofErr w:type="spellEnd"/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right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621924" w:rsidRPr="00710434" w:rsidRDefault="0062192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both"/>
        <w:rPr>
          <w:sz w:val="28"/>
        </w:rPr>
      </w:pPr>
    </w:p>
    <w:p w:rsidR="00710434" w:rsidRPr="00710434" w:rsidRDefault="00710434" w:rsidP="00710434">
      <w:pPr>
        <w:tabs>
          <w:tab w:val="left" w:pos="-3686"/>
        </w:tabs>
        <w:jc w:val="center"/>
        <w:rPr>
          <w:b/>
          <w:sz w:val="28"/>
          <w:szCs w:val="28"/>
        </w:rPr>
      </w:pPr>
      <w:r w:rsidRPr="00710434">
        <w:rPr>
          <w:b/>
          <w:sz w:val="28"/>
        </w:rPr>
        <w:t>Тула 2014</w:t>
      </w:r>
    </w:p>
    <w:p w:rsidR="003659F2" w:rsidRDefault="00177FF9" w:rsidP="007D19C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177FF9" w:rsidRPr="00177FF9" w:rsidRDefault="00177FF9" w:rsidP="00177FF9">
      <w:pPr>
        <w:spacing w:line="360" w:lineRule="auto"/>
        <w:ind w:left="709"/>
        <w:rPr>
          <w:b/>
          <w:sz w:val="28"/>
          <w:szCs w:val="28"/>
        </w:rPr>
      </w:pPr>
    </w:p>
    <w:p w:rsidR="003659F2" w:rsidRDefault="003659F2" w:rsidP="003659F2">
      <w:pPr>
        <w:pStyle w:val="a3"/>
      </w:pPr>
      <w:r>
        <w:t>В практике обычно приходится выбирать управленческое решение не по одному критерию, а по нескольким. Поэтому их значения при сравнительной оценке имеют разнонаправленный характер, т.е. по одному показателю альтернатива выигрывает, а по  другим проигрывает.</w:t>
      </w:r>
    </w:p>
    <w:p w:rsidR="003659F2" w:rsidRDefault="003659F2" w:rsidP="003659F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этих условиях необходимо рассматриваемую систему оценок показателей свести к одному комплексному, на основе </w:t>
      </w:r>
      <w:proofErr w:type="gramStart"/>
      <w:r>
        <w:rPr>
          <w:sz w:val="28"/>
        </w:rPr>
        <w:t>которого</w:t>
      </w:r>
      <w:proofErr w:type="gramEnd"/>
      <w:r>
        <w:rPr>
          <w:sz w:val="28"/>
        </w:rPr>
        <w:t xml:space="preserve"> и будет приниматься решение.</w:t>
      </w:r>
    </w:p>
    <w:p w:rsidR="003659F2" w:rsidRDefault="003659F2" w:rsidP="003659F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Для построения комплексной оценки необходимо решить две проблемы:</w:t>
      </w:r>
    </w:p>
    <w:p w:rsidR="003659F2" w:rsidRPr="00177FF9" w:rsidRDefault="003659F2" w:rsidP="00177FF9">
      <w:pPr>
        <w:pStyle w:val="ad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FF9">
        <w:rPr>
          <w:rFonts w:ascii="Times New Roman" w:hAnsi="Times New Roman" w:cs="Times New Roman"/>
          <w:sz w:val="28"/>
          <w:szCs w:val="28"/>
        </w:rPr>
        <w:t xml:space="preserve">первая проблема заключается в том, что рассматриваемые </w:t>
      </w:r>
      <w:proofErr w:type="spellStart"/>
      <w:r w:rsidRPr="00177FF9">
        <w:rPr>
          <w:rFonts w:ascii="Times New Roman" w:hAnsi="Times New Roman" w:cs="Times New Roman"/>
          <w:sz w:val="28"/>
          <w:szCs w:val="28"/>
        </w:rPr>
        <w:t>критериальные</w:t>
      </w:r>
      <w:proofErr w:type="spellEnd"/>
      <w:r w:rsidRPr="00177FF9">
        <w:rPr>
          <w:rFonts w:ascii="Times New Roman" w:hAnsi="Times New Roman" w:cs="Times New Roman"/>
          <w:sz w:val="28"/>
          <w:szCs w:val="28"/>
        </w:rPr>
        <w:t xml:space="preserve"> показатели имеют неодинаковую значимость;</w:t>
      </w:r>
    </w:p>
    <w:p w:rsidR="003659F2" w:rsidRPr="00177FF9" w:rsidRDefault="003659F2" w:rsidP="00177FF9">
      <w:pPr>
        <w:pStyle w:val="ad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FF9">
        <w:rPr>
          <w:rFonts w:ascii="Times New Roman" w:hAnsi="Times New Roman" w:cs="Times New Roman"/>
          <w:sz w:val="28"/>
          <w:szCs w:val="28"/>
        </w:rPr>
        <w:t>вторая проблема характеризуется тем, что показатели оцениваются в различных единицах измерения и для построения комплексной оценки необходимо перейти к единому измерителю.</w:t>
      </w:r>
    </w:p>
    <w:p w:rsidR="003659F2" w:rsidRDefault="003659F2" w:rsidP="003659F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Первая проблема решается за счет применения одной из четырех модификаций метода экспертных оценок, а именно метода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парного</w:t>
      </w:r>
      <w:proofErr w:type="gramEnd"/>
      <w:r>
        <w:rPr>
          <w:sz w:val="28"/>
        </w:rPr>
        <w:t xml:space="preserve"> сравнения, что позволяет дать количественную оценку значимости. </w:t>
      </w:r>
      <w:proofErr w:type="gramStart"/>
      <w:r>
        <w:rPr>
          <w:sz w:val="28"/>
        </w:rPr>
        <w:t>Суть метода по парного сравнения з</w:t>
      </w:r>
      <w:r w:rsidR="00177FF9">
        <w:rPr>
          <w:sz w:val="28"/>
        </w:rPr>
        <w:t>аключается в том, что эксперт (</w:t>
      </w:r>
      <w:r>
        <w:rPr>
          <w:sz w:val="28"/>
        </w:rPr>
        <w:t>специалист,</w:t>
      </w:r>
      <w:proofErr w:type="gramEnd"/>
      <w:r>
        <w:rPr>
          <w:sz w:val="28"/>
        </w:rPr>
        <w:t xml:space="preserve"> потенциальный инвестор, потребитель) проводит по парную оценку рассматриваемых </w:t>
      </w:r>
      <w:proofErr w:type="spellStart"/>
      <w:r>
        <w:rPr>
          <w:sz w:val="28"/>
        </w:rPr>
        <w:t>критериальных</w:t>
      </w:r>
      <w:proofErr w:type="spellEnd"/>
      <w:r>
        <w:rPr>
          <w:sz w:val="28"/>
        </w:rPr>
        <w:t xml:space="preserve"> показателей, определяя для себя их степень важности в виде бальной оценки. После этого,  проведя соответствующую обработку полученной информации</w:t>
      </w:r>
      <w:r w:rsidR="001747FA">
        <w:rPr>
          <w:sz w:val="28"/>
        </w:rPr>
        <w:t>,</w:t>
      </w:r>
      <w:r>
        <w:rPr>
          <w:sz w:val="28"/>
        </w:rPr>
        <w:t xml:space="preserve"> рас</w:t>
      </w:r>
      <w:r w:rsidR="00BE042F">
        <w:rPr>
          <w:sz w:val="28"/>
        </w:rPr>
        <w:t>с</w:t>
      </w:r>
      <w:r>
        <w:rPr>
          <w:sz w:val="28"/>
        </w:rPr>
        <w:t xml:space="preserve">читывается коэффициент значимости по каждому из рассматриваемых </w:t>
      </w:r>
      <w:proofErr w:type="spellStart"/>
      <w:r>
        <w:rPr>
          <w:sz w:val="28"/>
        </w:rPr>
        <w:t>критериальных</w:t>
      </w:r>
      <w:proofErr w:type="spellEnd"/>
      <w:r>
        <w:rPr>
          <w:sz w:val="28"/>
        </w:rPr>
        <w:t xml:space="preserve"> показателей. </w:t>
      </w:r>
    </w:p>
    <w:p w:rsidR="003659F2" w:rsidRDefault="003659F2" w:rsidP="003659F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Вторая проблема решается путем использования единого измерителя для частных показателей. Чаще всего, в качестве такого измерителя применяется бальная оценка. При этом оценка выполняется двумя подходами:</w:t>
      </w:r>
    </w:p>
    <w:p w:rsidR="003659F2" w:rsidRPr="00177FF9" w:rsidRDefault="003659F2" w:rsidP="00177FF9">
      <w:pPr>
        <w:pStyle w:val="ad"/>
        <w:numPr>
          <w:ilvl w:val="0"/>
          <w:numId w:val="5"/>
        </w:numPr>
        <w:spacing w:after="0" w:line="360" w:lineRule="auto"/>
        <w:ind w:left="1434" w:hanging="357"/>
        <w:jc w:val="both"/>
        <w:rPr>
          <w:rFonts w:ascii="Times New Roman" w:hAnsi="Times New Roman" w:cs="Times New Roman"/>
          <w:sz w:val="28"/>
        </w:rPr>
      </w:pPr>
      <w:r w:rsidRPr="00177FF9">
        <w:rPr>
          <w:rFonts w:ascii="Times New Roman" w:hAnsi="Times New Roman" w:cs="Times New Roman"/>
          <w:i/>
          <w:iCs/>
          <w:sz w:val="28"/>
        </w:rPr>
        <w:lastRenderedPageBreak/>
        <w:t>первый подход</w:t>
      </w:r>
      <w:r w:rsidRPr="00177FF9">
        <w:rPr>
          <w:rFonts w:ascii="Times New Roman" w:hAnsi="Times New Roman" w:cs="Times New Roman"/>
          <w:sz w:val="28"/>
        </w:rPr>
        <w:t xml:space="preserve"> используется </w:t>
      </w:r>
      <w:r w:rsidRPr="00177FF9">
        <w:rPr>
          <w:rFonts w:ascii="Times New Roman" w:hAnsi="Times New Roman" w:cs="Times New Roman"/>
          <w:iCs/>
          <w:sz w:val="28"/>
          <w:szCs w:val="28"/>
        </w:rPr>
        <w:t>при отсутствии статистических данных по значению рассматриваемых показателей;</w:t>
      </w:r>
    </w:p>
    <w:p w:rsidR="003659F2" w:rsidRPr="00177FF9" w:rsidRDefault="003659F2" w:rsidP="00177FF9">
      <w:pPr>
        <w:pStyle w:val="ad"/>
        <w:numPr>
          <w:ilvl w:val="0"/>
          <w:numId w:val="5"/>
        </w:numPr>
        <w:spacing w:after="0" w:line="360" w:lineRule="auto"/>
        <w:ind w:left="1434" w:hanging="357"/>
        <w:jc w:val="both"/>
        <w:rPr>
          <w:rFonts w:ascii="Times New Roman" w:hAnsi="Times New Roman" w:cs="Times New Roman"/>
          <w:sz w:val="28"/>
        </w:rPr>
      </w:pPr>
      <w:r w:rsidRPr="00177FF9">
        <w:rPr>
          <w:rFonts w:ascii="Times New Roman" w:hAnsi="Times New Roman" w:cs="Times New Roman"/>
          <w:i/>
          <w:iCs/>
          <w:sz w:val="28"/>
        </w:rPr>
        <w:t>второй подход</w:t>
      </w:r>
      <w:r w:rsidRPr="00177FF9">
        <w:rPr>
          <w:rFonts w:ascii="Times New Roman" w:hAnsi="Times New Roman" w:cs="Times New Roman"/>
          <w:sz w:val="28"/>
        </w:rPr>
        <w:t xml:space="preserve"> используется </w:t>
      </w:r>
      <w:r w:rsidRPr="00177FF9">
        <w:rPr>
          <w:rFonts w:ascii="Times New Roman" w:hAnsi="Times New Roman" w:cs="Times New Roman"/>
          <w:iCs/>
          <w:sz w:val="28"/>
          <w:szCs w:val="28"/>
        </w:rPr>
        <w:t>при наличии статистических данных (пределов изменения) по значению рассматриваемых показателей.</w:t>
      </w:r>
    </w:p>
    <w:p w:rsidR="003659F2" w:rsidRDefault="003659F2" w:rsidP="001747FA">
      <w:pPr>
        <w:pStyle w:val="31"/>
        <w:jc w:val="both"/>
      </w:pPr>
      <w:r>
        <w:t xml:space="preserve">При использовании первого подхода для перевода в баллы поступают следующим образом: лучшее значение рассматриваемого показателя принимается равным 1 баллу, а худшие значения в долях этого балла. Данный подход прост, дает объективную оценку, но вместе с тем не учитывает лучшие достижения, которые лежат за пределами рассматриваемых вариантов. </w:t>
      </w:r>
    </w:p>
    <w:p w:rsidR="003659F2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исключения этого недостатка необходима информация о пределах изменения рассматриваемого показателя. При ее наличии – используется второй подход. В этом случае для перевода в баллы строится шкала перевода. При этом система бальной оценки выбирается с использованием положений теории статистики по формуле </w:t>
      </w:r>
      <w:proofErr w:type="spellStart"/>
      <w:r>
        <w:rPr>
          <w:iCs/>
          <w:sz w:val="28"/>
          <w:szCs w:val="28"/>
        </w:rPr>
        <w:t>Стердже</w:t>
      </w:r>
      <w:r w:rsidR="0058539C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>са</w:t>
      </w:r>
      <w:proofErr w:type="spellEnd"/>
      <w:r>
        <w:rPr>
          <w:iCs/>
          <w:sz w:val="28"/>
          <w:szCs w:val="28"/>
        </w:rPr>
        <w:t>:</w:t>
      </w:r>
    </w:p>
    <w:p w:rsidR="003659F2" w:rsidRDefault="003659F2" w:rsidP="003659F2">
      <w:pPr>
        <w:spacing w:line="360" w:lineRule="auto"/>
        <w:ind w:firstLine="709"/>
        <w:jc w:val="center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n</w:t>
      </w:r>
      <w:r w:rsidRPr="00E068C7">
        <w:rPr>
          <w:b/>
          <w:bCs/>
          <w:iCs/>
          <w:sz w:val="28"/>
          <w:szCs w:val="28"/>
        </w:rPr>
        <w:t xml:space="preserve"> = 1 + 3,322 </w:t>
      </w:r>
      <w:proofErr w:type="spellStart"/>
      <w:r>
        <w:rPr>
          <w:b/>
          <w:bCs/>
          <w:iCs/>
          <w:sz w:val="28"/>
          <w:szCs w:val="28"/>
          <w:lang w:val="en-US"/>
        </w:rPr>
        <w:t>lg</w:t>
      </w:r>
      <w:proofErr w:type="spellEnd"/>
      <w:r w:rsidRPr="00E068C7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en-US"/>
        </w:rPr>
        <w:t>N</w:t>
      </w:r>
      <w:r w:rsidRPr="00E068C7">
        <w:rPr>
          <w:b/>
          <w:bCs/>
          <w:iCs/>
          <w:sz w:val="28"/>
          <w:szCs w:val="28"/>
        </w:rPr>
        <w:t>,</w:t>
      </w:r>
      <w:r w:rsidRPr="00E068C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где</w:t>
      </w:r>
    </w:p>
    <w:p w:rsidR="003659F2" w:rsidRDefault="003659F2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N</w:t>
      </w:r>
      <w:r w:rsidRPr="00E068C7">
        <w:rPr>
          <w:iCs/>
          <w:sz w:val="28"/>
          <w:szCs w:val="28"/>
        </w:rPr>
        <w:t xml:space="preserve"> –</w:t>
      </w:r>
      <w:r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>число</w:t>
      </w:r>
      <w:proofErr w:type="gramEnd"/>
      <w:r>
        <w:rPr>
          <w:iCs/>
          <w:sz w:val="28"/>
          <w:szCs w:val="28"/>
        </w:rPr>
        <w:t xml:space="preserve"> статистических наблюдений;</w:t>
      </w:r>
    </w:p>
    <w:p w:rsidR="003659F2" w:rsidRDefault="003659F2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n</w:t>
      </w:r>
      <w:r w:rsidRPr="00E068C7">
        <w:rPr>
          <w:iCs/>
          <w:sz w:val="28"/>
          <w:szCs w:val="28"/>
        </w:rPr>
        <w:t xml:space="preserve"> – </w:t>
      </w:r>
      <w:proofErr w:type="gramStart"/>
      <w:r>
        <w:rPr>
          <w:iCs/>
          <w:sz w:val="28"/>
          <w:szCs w:val="28"/>
        </w:rPr>
        <w:t>принятая</w:t>
      </w:r>
      <w:proofErr w:type="gramEnd"/>
      <w:r>
        <w:rPr>
          <w:iCs/>
          <w:sz w:val="28"/>
          <w:szCs w:val="28"/>
        </w:rPr>
        <w:t xml:space="preserve"> система бальной оценки полученная с использованием правил округления.</w:t>
      </w:r>
    </w:p>
    <w:p w:rsidR="003659F2" w:rsidRDefault="003659F2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Перевод в баллы осуществляется на основе построенной шкалы перевода с применением процедуры интерполирования табличных данных.</w:t>
      </w:r>
    </w:p>
    <w:p w:rsidR="003659F2" w:rsidRDefault="003659F2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3659F2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34F5C" w:rsidRDefault="00134F5C" w:rsidP="00177FF9">
      <w:pPr>
        <w:spacing w:line="360" w:lineRule="auto"/>
        <w:jc w:val="both"/>
        <w:rPr>
          <w:iCs/>
          <w:sz w:val="28"/>
          <w:szCs w:val="28"/>
        </w:rPr>
      </w:pPr>
    </w:p>
    <w:p w:rsidR="003659F2" w:rsidRDefault="003659F2" w:rsidP="003659F2">
      <w:pPr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Задание:</w:t>
      </w:r>
    </w:p>
    <w:p w:rsidR="003659F2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Из 6-ти вариантов альтернативных решений</w:t>
      </w:r>
      <w:r w:rsidR="00134F5C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каждое из которых оценивается 5-ю </w:t>
      </w:r>
      <w:proofErr w:type="spellStart"/>
      <w:r>
        <w:rPr>
          <w:iCs/>
          <w:sz w:val="28"/>
          <w:szCs w:val="28"/>
        </w:rPr>
        <w:t>критериальными</w:t>
      </w:r>
      <w:proofErr w:type="spellEnd"/>
      <w:r>
        <w:rPr>
          <w:iCs/>
          <w:sz w:val="28"/>
          <w:szCs w:val="28"/>
        </w:rPr>
        <w:t xml:space="preserve"> показателями необходимо выбрать лучший вариант.</w:t>
      </w:r>
    </w:p>
    <w:p w:rsidR="003659F2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Оценку </w:t>
      </w:r>
      <w:r w:rsidR="00134F5C">
        <w:rPr>
          <w:iCs/>
          <w:sz w:val="28"/>
          <w:szCs w:val="28"/>
        </w:rPr>
        <w:t>выполнить,</w:t>
      </w:r>
      <w:r>
        <w:rPr>
          <w:iCs/>
          <w:sz w:val="28"/>
          <w:szCs w:val="28"/>
        </w:rPr>
        <w:t xml:space="preserve"> используя 2 подхода</w:t>
      </w:r>
      <w:r>
        <w:rPr>
          <w:iCs/>
          <w:sz w:val="28"/>
          <w:szCs w:val="28"/>
          <w:lang w:val="en-US"/>
        </w:rPr>
        <w:t>:</w:t>
      </w:r>
    </w:p>
    <w:p w:rsidR="003659F2" w:rsidRDefault="003659F2" w:rsidP="001747FA">
      <w:pPr>
        <w:numPr>
          <w:ilvl w:val="0"/>
          <w:numId w:val="1"/>
        </w:numPr>
        <w:tabs>
          <w:tab w:val="clear" w:pos="1429"/>
          <w:tab w:val="num" w:pos="0"/>
        </w:tabs>
        <w:spacing w:line="360" w:lineRule="auto"/>
        <w:ind w:left="0"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отсутствии статистических данных по значению рассматриваемых показателей;</w:t>
      </w:r>
    </w:p>
    <w:p w:rsidR="003659F2" w:rsidRDefault="003659F2" w:rsidP="001747FA">
      <w:pPr>
        <w:numPr>
          <w:ilvl w:val="0"/>
          <w:numId w:val="1"/>
        </w:numPr>
        <w:tabs>
          <w:tab w:val="clear" w:pos="1429"/>
          <w:tab w:val="num" w:pos="0"/>
        </w:tabs>
        <w:spacing w:line="360" w:lineRule="auto"/>
        <w:ind w:left="0"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их наличии.</w:t>
      </w:r>
    </w:p>
    <w:p w:rsidR="003659F2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Пределы изменения показателей установлены по следующим количествам наблюдений (</w:t>
      </w:r>
      <w:r>
        <w:rPr>
          <w:iCs/>
          <w:sz w:val="28"/>
          <w:szCs w:val="28"/>
          <w:lang w:val="en-US"/>
        </w:rPr>
        <w:t>N</w:t>
      </w:r>
      <w:r w:rsidRPr="00E068C7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:</w:t>
      </w:r>
    </w:p>
    <w:p w:rsidR="003659F2" w:rsidRDefault="003659F2" w:rsidP="001747FA">
      <w:pPr>
        <w:numPr>
          <w:ilvl w:val="1"/>
          <w:numId w:val="1"/>
        </w:numPr>
        <w:spacing w:line="360" w:lineRule="auto"/>
        <w:jc w:val="both"/>
        <w:rPr>
          <w:iCs/>
          <w:sz w:val="28"/>
          <w:szCs w:val="28"/>
          <w:lang w:val="en-US"/>
        </w:rPr>
      </w:pPr>
      <w:r>
        <w:rPr>
          <w:iCs/>
          <w:sz w:val="28"/>
          <w:szCs w:val="28"/>
        </w:rPr>
        <w:t xml:space="preserve">для четных вариантов </w:t>
      </w:r>
      <w:r>
        <w:rPr>
          <w:iCs/>
          <w:sz w:val="28"/>
          <w:szCs w:val="28"/>
          <w:lang w:val="en-US"/>
        </w:rPr>
        <w:t xml:space="preserve">N = </w:t>
      </w:r>
      <w:r>
        <w:rPr>
          <w:iCs/>
          <w:sz w:val="28"/>
          <w:szCs w:val="28"/>
        </w:rPr>
        <w:t>8</w:t>
      </w:r>
      <w:r>
        <w:rPr>
          <w:iCs/>
          <w:sz w:val="28"/>
          <w:szCs w:val="28"/>
          <w:lang w:val="en-US"/>
        </w:rPr>
        <w:t>;</w:t>
      </w:r>
    </w:p>
    <w:p w:rsidR="003659F2" w:rsidRDefault="003659F2" w:rsidP="001747FA">
      <w:pPr>
        <w:numPr>
          <w:ilvl w:val="1"/>
          <w:numId w:val="1"/>
        </w:num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нечетных вариантов кратных трем </w:t>
      </w:r>
      <w:r>
        <w:rPr>
          <w:iCs/>
          <w:sz w:val="28"/>
          <w:szCs w:val="28"/>
          <w:lang w:val="en-US"/>
        </w:rPr>
        <w:t>N</w:t>
      </w:r>
      <w:r w:rsidRPr="00E068C7">
        <w:rPr>
          <w:iCs/>
          <w:sz w:val="28"/>
          <w:szCs w:val="28"/>
        </w:rPr>
        <w:t xml:space="preserve"> = 1</w:t>
      </w:r>
      <w:r>
        <w:rPr>
          <w:iCs/>
          <w:sz w:val="28"/>
          <w:szCs w:val="28"/>
        </w:rPr>
        <w:t>3</w:t>
      </w:r>
      <w:r w:rsidRPr="00E068C7">
        <w:rPr>
          <w:iCs/>
          <w:sz w:val="28"/>
          <w:szCs w:val="28"/>
        </w:rPr>
        <w:t>;</w:t>
      </w:r>
    </w:p>
    <w:p w:rsidR="003659F2" w:rsidRDefault="003659F2" w:rsidP="001747FA">
      <w:pPr>
        <w:numPr>
          <w:ilvl w:val="1"/>
          <w:numId w:val="1"/>
        </w:num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для нечетных вариантов</w:t>
      </w:r>
      <w:r w:rsidRPr="00E068C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 кратных трем </w:t>
      </w:r>
      <w:r>
        <w:rPr>
          <w:iCs/>
          <w:sz w:val="28"/>
          <w:szCs w:val="28"/>
          <w:lang w:val="en-US"/>
        </w:rPr>
        <w:t>N</w:t>
      </w:r>
      <w:r w:rsidRPr="00E068C7">
        <w:rPr>
          <w:iCs/>
          <w:sz w:val="28"/>
          <w:szCs w:val="28"/>
        </w:rPr>
        <w:t xml:space="preserve"> = 1</w:t>
      </w:r>
      <w:r>
        <w:rPr>
          <w:iCs/>
          <w:sz w:val="28"/>
          <w:szCs w:val="28"/>
        </w:rPr>
        <w:t>8</w:t>
      </w:r>
      <w:r w:rsidRPr="00E068C7">
        <w:rPr>
          <w:iCs/>
          <w:sz w:val="28"/>
          <w:szCs w:val="28"/>
        </w:rPr>
        <w:t>;</w:t>
      </w:r>
    </w:p>
    <w:p w:rsidR="003659F2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Оценку значимости выполнить на основе по парной </w:t>
      </w:r>
      <w:proofErr w:type="gramStart"/>
      <w:r>
        <w:rPr>
          <w:iCs/>
          <w:sz w:val="28"/>
          <w:szCs w:val="28"/>
        </w:rPr>
        <w:t>оценки</w:t>
      </w:r>
      <w:proofErr w:type="gramEnd"/>
      <w:r>
        <w:rPr>
          <w:iCs/>
          <w:sz w:val="28"/>
          <w:szCs w:val="28"/>
        </w:rPr>
        <w:t xml:space="preserve"> по мнению исполнителя.</w:t>
      </w:r>
    </w:p>
    <w:p w:rsidR="00154261" w:rsidRPr="001B5814" w:rsidRDefault="003659F2" w:rsidP="001B5814">
      <w:pPr>
        <w:widowControl w:val="0"/>
        <w:ind w:firstLine="426"/>
        <w:jc w:val="center"/>
        <w:rPr>
          <w:i/>
          <w:sz w:val="28"/>
          <w:lang w:val="en-US"/>
        </w:rPr>
      </w:pPr>
      <w:r>
        <w:rPr>
          <w:i/>
          <w:sz w:val="28"/>
        </w:rPr>
        <w:t>Исходные данные:</w:t>
      </w:r>
    </w:p>
    <w:tbl>
      <w:tblPr>
        <w:tblStyle w:val="a5"/>
        <w:tblW w:w="0" w:type="auto"/>
        <w:tblLook w:val="04A0"/>
      </w:tblPr>
      <w:tblGrid>
        <w:gridCol w:w="1553"/>
        <w:gridCol w:w="1336"/>
        <w:gridCol w:w="1336"/>
        <w:gridCol w:w="1336"/>
        <w:gridCol w:w="1336"/>
        <w:gridCol w:w="1337"/>
        <w:gridCol w:w="1337"/>
      </w:tblGrid>
      <w:tr w:rsidR="001B5814" w:rsidRPr="001747FA" w:rsidTr="00CF1593">
        <w:tc>
          <w:tcPr>
            <w:tcW w:w="1553" w:type="dxa"/>
            <w:vMerge w:val="restart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</w:rPr>
              <w:t>№№</w:t>
            </w:r>
          </w:p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</w:rPr>
              <w:t>показателей</w:t>
            </w:r>
          </w:p>
        </w:tc>
        <w:tc>
          <w:tcPr>
            <w:tcW w:w="8018" w:type="dxa"/>
            <w:gridSpan w:val="6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bCs/>
                <w:sz w:val="24"/>
                <w:szCs w:val="24"/>
              </w:rPr>
              <w:t>Альтернативные решения</w:t>
            </w:r>
          </w:p>
        </w:tc>
      </w:tr>
      <w:tr w:rsidR="001B5814" w:rsidRPr="001747FA" w:rsidTr="00CF1593">
        <w:tc>
          <w:tcPr>
            <w:tcW w:w="1553" w:type="dxa"/>
            <w:vMerge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</w:t>
            </w:r>
            <w:proofErr w:type="gramStart"/>
            <w:r w:rsidRPr="001747FA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336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</w:t>
            </w:r>
            <w:proofErr w:type="gramStart"/>
            <w:r w:rsidRPr="001747FA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336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А3</w:t>
            </w:r>
          </w:p>
        </w:tc>
        <w:tc>
          <w:tcPr>
            <w:tcW w:w="1336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</w:t>
            </w:r>
            <w:proofErr w:type="gramStart"/>
            <w:r w:rsidRPr="001747FA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337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А5</w:t>
            </w:r>
          </w:p>
        </w:tc>
        <w:tc>
          <w:tcPr>
            <w:tcW w:w="1337" w:type="dxa"/>
          </w:tcPr>
          <w:p w:rsidR="001B5814" w:rsidRPr="001747FA" w:rsidRDefault="001B5814" w:rsidP="00CF1593">
            <w:pPr>
              <w:jc w:val="center"/>
              <w:rPr>
                <w:sz w:val="24"/>
                <w:szCs w:val="24"/>
              </w:rPr>
            </w:pPr>
            <w:r w:rsidRPr="001747FA">
              <w:rPr>
                <w:sz w:val="24"/>
                <w:szCs w:val="24"/>
              </w:rPr>
              <w:t>А</w:t>
            </w:r>
            <w:proofErr w:type="gramStart"/>
            <w:r w:rsidRPr="001747FA">
              <w:rPr>
                <w:sz w:val="24"/>
                <w:szCs w:val="24"/>
              </w:rPr>
              <w:t>6</w:t>
            </w:r>
            <w:proofErr w:type="gramEnd"/>
          </w:p>
        </w:tc>
      </w:tr>
      <w:tr w:rsidR="001B5814" w:rsidTr="00CF1593">
        <w:tc>
          <w:tcPr>
            <w:tcW w:w="1553" w:type="dxa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  <w:lang w:val="en-US"/>
              </w:rPr>
              <w:t>X</w:t>
            </w:r>
            <w:r w:rsidRPr="001747FA">
              <w:rPr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1B5814" w:rsidTr="00CF1593">
        <w:tc>
          <w:tcPr>
            <w:tcW w:w="1553" w:type="dxa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  <w:lang w:val="en-US"/>
              </w:rPr>
              <w:t>X</w:t>
            </w:r>
            <w:r w:rsidRPr="001747FA">
              <w:rPr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B5814" w:rsidTr="00CF1593">
        <w:tc>
          <w:tcPr>
            <w:tcW w:w="1553" w:type="dxa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  <w:lang w:val="en-US"/>
              </w:rPr>
              <w:t>X</w:t>
            </w:r>
            <w:r w:rsidRPr="001747FA">
              <w:rPr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1B5814" w:rsidTr="00CF1593">
        <w:tc>
          <w:tcPr>
            <w:tcW w:w="1553" w:type="dxa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  <w:lang w:val="en-US"/>
              </w:rPr>
              <w:t>X</w:t>
            </w:r>
            <w:r w:rsidRPr="001747FA">
              <w:rPr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1B5814" w:rsidTr="00CF1593">
        <w:tc>
          <w:tcPr>
            <w:tcW w:w="1553" w:type="dxa"/>
          </w:tcPr>
          <w:p w:rsidR="001B5814" w:rsidRPr="001747FA" w:rsidRDefault="001B5814" w:rsidP="00CF1593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747FA">
              <w:rPr>
                <w:b/>
                <w:sz w:val="24"/>
                <w:szCs w:val="24"/>
                <w:lang w:val="en-US"/>
              </w:rPr>
              <w:t>X</w:t>
            </w:r>
            <w:r w:rsidRPr="001747FA">
              <w:rPr>
                <w:b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336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337" w:type="dxa"/>
          </w:tcPr>
          <w:p w:rsidR="001B5814" w:rsidRDefault="001B5814" w:rsidP="00CF1593">
            <w:pPr>
              <w:widowControl w:val="0"/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</w:tbl>
    <w:p w:rsidR="00177FF9" w:rsidRPr="00177FF9" w:rsidRDefault="00177FF9"/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4521"/>
        <w:gridCol w:w="1980"/>
        <w:gridCol w:w="1800"/>
      </w:tblGrid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jc w:val="both"/>
              <w:rPr>
                <w:b/>
                <w:bCs/>
              </w:rPr>
            </w:pPr>
            <w:r w:rsidRPr="003659F2">
              <w:rPr>
                <w:b/>
                <w:bCs/>
              </w:rPr>
              <w:t>№№ показателей</w:t>
            </w:r>
          </w:p>
        </w:tc>
        <w:tc>
          <w:tcPr>
            <w:tcW w:w="4521" w:type="dxa"/>
          </w:tcPr>
          <w:p w:rsidR="003659F2" w:rsidRPr="003659F2" w:rsidRDefault="003659F2" w:rsidP="00493DCF">
            <w:pPr>
              <w:pStyle w:val="2"/>
              <w:jc w:val="center"/>
            </w:pPr>
            <w:r w:rsidRPr="003659F2">
              <w:t>Наименование показателей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  <w:rPr>
                <w:b/>
                <w:bCs/>
              </w:rPr>
            </w:pPr>
            <w:r w:rsidRPr="003659F2">
              <w:rPr>
                <w:b/>
                <w:bCs/>
              </w:rPr>
              <w:t>Един</w:t>
            </w:r>
            <w:proofErr w:type="gramStart"/>
            <w:r w:rsidRPr="003659F2">
              <w:rPr>
                <w:b/>
                <w:bCs/>
              </w:rPr>
              <w:t>.</w:t>
            </w:r>
            <w:proofErr w:type="gramEnd"/>
            <w:r w:rsidRPr="003659F2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3659F2">
              <w:rPr>
                <w:b/>
                <w:bCs/>
              </w:rPr>
              <w:t>и</w:t>
            </w:r>
            <w:proofErr w:type="gramEnd"/>
            <w:r w:rsidRPr="003659F2">
              <w:rPr>
                <w:b/>
                <w:bCs/>
              </w:rPr>
              <w:t>зм</w:t>
            </w:r>
            <w:proofErr w:type="spellEnd"/>
            <w:r w:rsidRPr="003659F2">
              <w:rPr>
                <w:b/>
                <w:bCs/>
              </w:rPr>
              <w:t>.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  <w:rPr>
                <w:b/>
                <w:bCs/>
              </w:rPr>
            </w:pPr>
            <w:r w:rsidRPr="003659F2">
              <w:rPr>
                <w:b/>
                <w:bCs/>
              </w:rPr>
              <w:t>Пределы изменений</w:t>
            </w:r>
          </w:p>
        </w:tc>
      </w:tr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spacing w:before="60" w:after="60"/>
              <w:jc w:val="center"/>
              <w:rPr>
                <w:b/>
              </w:rPr>
            </w:pPr>
            <w:r w:rsidRPr="003659F2">
              <w:rPr>
                <w:b/>
                <w:lang w:val="en-US"/>
              </w:rPr>
              <w:t>X</w:t>
            </w:r>
            <w:r w:rsidRPr="003659F2">
              <w:rPr>
                <w:b/>
                <w:vertAlign w:val="subscript"/>
              </w:rPr>
              <w:t>1</w:t>
            </w:r>
          </w:p>
        </w:tc>
        <w:tc>
          <w:tcPr>
            <w:tcW w:w="4521" w:type="dxa"/>
          </w:tcPr>
          <w:p w:rsidR="003659F2" w:rsidRPr="003659F2" w:rsidRDefault="003659F2" w:rsidP="00493DCF">
            <w:pPr>
              <w:widowControl w:val="0"/>
              <w:jc w:val="both"/>
            </w:pPr>
            <w:r w:rsidRPr="003659F2">
              <w:t>Рост объема производства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%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5-25</w:t>
            </w:r>
          </w:p>
        </w:tc>
      </w:tr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spacing w:before="60" w:after="60"/>
              <w:jc w:val="center"/>
              <w:rPr>
                <w:b/>
              </w:rPr>
            </w:pPr>
            <w:r w:rsidRPr="003659F2">
              <w:rPr>
                <w:b/>
                <w:lang w:val="en-US"/>
              </w:rPr>
              <w:t>X</w:t>
            </w:r>
            <w:r w:rsidRPr="003659F2">
              <w:rPr>
                <w:b/>
                <w:vertAlign w:val="subscript"/>
              </w:rPr>
              <w:t>2</w:t>
            </w:r>
          </w:p>
        </w:tc>
        <w:tc>
          <w:tcPr>
            <w:tcW w:w="4521" w:type="dxa"/>
          </w:tcPr>
          <w:p w:rsidR="003659F2" w:rsidRPr="003659F2" w:rsidRDefault="003659F2" w:rsidP="00177FF9">
            <w:pPr>
              <w:widowControl w:val="0"/>
              <w:ind w:right="-151"/>
            </w:pPr>
            <w:r w:rsidRPr="003659F2">
              <w:t>Увеличение рентабельности продукции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%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2-10</w:t>
            </w:r>
          </w:p>
        </w:tc>
      </w:tr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spacing w:before="60" w:after="60"/>
              <w:jc w:val="center"/>
              <w:rPr>
                <w:b/>
              </w:rPr>
            </w:pPr>
            <w:r w:rsidRPr="003659F2">
              <w:rPr>
                <w:b/>
                <w:lang w:val="en-US"/>
              </w:rPr>
              <w:t>X</w:t>
            </w:r>
            <w:r w:rsidRPr="003659F2">
              <w:rPr>
                <w:b/>
                <w:vertAlign w:val="subscript"/>
              </w:rPr>
              <w:t>3</w:t>
            </w:r>
          </w:p>
        </w:tc>
        <w:tc>
          <w:tcPr>
            <w:tcW w:w="4521" w:type="dxa"/>
          </w:tcPr>
          <w:p w:rsidR="003659F2" w:rsidRPr="003659F2" w:rsidRDefault="003659F2" w:rsidP="00493DCF">
            <w:pPr>
              <w:widowControl w:val="0"/>
            </w:pPr>
            <w:r w:rsidRPr="003659F2">
              <w:t>Рост производительности труда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%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3-15</w:t>
            </w:r>
          </w:p>
        </w:tc>
      </w:tr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spacing w:before="60" w:after="60"/>
              <w:jc w:val="center"/>
              <w:rPr>
                <w:b/>
              </w:rPr>
            </w:pPr>
            <w:r w:rsidRPr="003659F2">
              <w:rPr>
                <w:b/>
                <w:lang w:val="en-US"/>
              </w:rPr>
              <w:t>X</w:t>
            </w:r>
            <w:r w:rsidRPr="003659F2">
              <w:rPr>
                <w:b/>
                <w:vertAlign w:val="subscript"/>
              </w:rPr>
              <w:t>4</w:t>
            </w:r>
          </w:p>
        </w:tc>
        <w:tc>
          <w:tcPr>
            <w:tcW w:w="4521" w:type="dxa"/>
          </w:tcPr>
          <w:p w:rsidR="003659F2" w:rsidRPr="003659F2" w:rsidRDefault="003659F2" w:rsidP="00493DCF">
            <w:pPr>
              <w:widowControl w:val="0"/>
            </w:pPr>
            <w:r w:rsidRPr="003659F2">
              <w:t>Возврат капитальных вложений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годы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1-4</w:t>
            </w:r>
          </w:p>
        </w:tc>
      </w:tr>
      <w:tr w:rsidR="003659F2" w:rsidRPr="003659F2" w:rsidTr="007D19C3">
        <w:trPr>
          <w:jc w:val="center"/>
        </w:trPr>
        <w:tc>
          <w:tcPr>
            <w:tcW w:w="1008" w:type="dxa"/>
          </w:tcPr>
          <w:p w:rsidR="003659F2" w:rsidRPr="003659F2" w:rsidRDefault="003659F2" w:rsidP="00493DCF">
            <w:pPr>
              <w:widowControl w:val="0"/>
              <w:spacing w:before="60" w:after="60"/>
              <w:jc w:val="center"/>
              <w:rPr>
                <w:b/>
              </w:rPr>
            </w:pPr>
            <w:r w:rsidRPr="003659F2">
              <w:rPr>
                <w:b/>
                <w:lang w:val="en-US"/>
              </w:rPr>
              <w:t>X</w:t>
            </w:r>
            <w:r w:rsidRPr="003659F2">
              <w:rPr>
                <w:b/>
                <w:vertAlign w:val="subscript"/>
              </w:rPr>
              <w:t>5</w:t>
            </w:r>
          </w:p>
        </w:tc>
        <w:tc>
          <w:tcPr>
            <w:tcW w:w="4521" w:type="dxa"/>
          </w:tcPr>
          <w:p w:rsidR="003659F2" w:rsidRPr="003659F2" w:rsidRDefault="003659F2" w:rsidP="00493DCF">
            <w:pPr>
              <w:widowControl w:val="0"/>
              <w:jc w:val="both"/>
            </w:pPr>
            <w:r w:rsidRPr="003659F2">
              <w:t>Срок освоения проекта</w:t>
            </w:r>
          </w:p>
        </w:tc>
        <w:tc>
          <w:tcPr>
            <w:tcW w:w="198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месяц</w:t>
            </w:r>
          </w:p>
        </w:tc>
        <w:tc>
          <w:tcPr>
            <w:tcW w:w="1800" w:type="dxa"/>
          </w:tcPr>
          <w:p w:rsidR="003659F2" w:rsidRPr="003659F2" w:rsidRDefault="003659F2" w:rsidP="00493DCF">
            <w:pPr>
              <w:widowControl w:val="0"/>
              <w:jc w:val="center"/>
            </w:pPr>
            <w:r w:rsidRPr="003659F2">
              <w:t>5-30</w:t>
            </w:r>
          </w:p>
        </w:tc>
      </w:tr>
    </w:tbl>
    <w:p w:rsidR="003659F2" w:rsidRDefault="003659F2"/>
    <w:p w:rsidR="003659F2" w:rsidRPr="00E068C7" w:rsidRDefault="003659F2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На 1- </w:t>
      </w:r>
      <w:proofErr w:type="spellStart"/>
      <w:r>
        <w:rPr>
          <w:iCs/>
          <w:sz w:val="28"/>
          <w:szCs w:val="28"/>
        </w:rPr>
        <w:t>ом</w:t>
      </w:r>
      <w:proofErr w:type="spellEnd"/>
      <w:r>
        <w:rPr>
          <w:iCs/>
          <w:sz w:val="28"/>
          <w:szCs w:val="28"/>
        </w:rPr>
        <w:t xml:space="preserve"> этапе необходимо дать количественную оценку значимости каждого показателя. Используется метод по парного сравнения, в основе которого лежат экспертные оценки.</w:t>
      </w:r>
    </w:p>
    <w:p w:rsidR="003659F2" w:rsidRDefault="003659F2" w:rsidP="001747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На основе этой оценки составляется таблица – матрица и ра</w:t>
      </w:r>
      <w:r w:rsidR="00134F5C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>считывается коэффициент значимости –</w:t>
      </w:r>
      <w:proofErr w:type="spellStart"/>
      <w:r>
        <w:rPr>
          <w:sz w:val="28"/>
          <w:szCs w:val="28"/>
        </w:rPr>
        <w:t>K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>.</w:t>
      </w:r>
    </w:p>
    <w:p w:rsidR="003659F2" w:rsidRDefault="003659F2" w:rsidP="001747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Количественная оценка значимости показателей определяется следующим образом: если </w:t>
      </w:r>
      <w:proofErr w:type="gramStart"/>
      <w:r>
        <w:rPr>
          <w:iCs/>
          <w:sz w:val="28"/>
          <w:szCs w:val="28"/>
        </w:rPr>
        <w:t>при</w:t>
      </w:r>
      <w:proofErr w:type="gramEnd"/>
      <w:r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>по</w:t>
      </w:r>
      <w:proofErr w:type="gramEnd"/>
      <w:r>
        <w:rPr>
          <w:iCs/>
          <w:sz w:val="28"/>
          <w:szCs w:val="28"/>
        </w:rPr>
        <w:t xml:space="preserve"> парной оценке </w:t>
      </w:r>
      <w:r>
        <w:rPr>
          <w:sz w:val="28"/>
        </w:rPr>
        <w:t xml:space="preserve">эксперт (специалист, потенциальный инвестор, потребитель) отдал предпочтение одному из факторов, то в строку и столбец матрицы количественной оценки ставится номер того фактора, которому отдано предпочтение. После этого по каждой строке определяется число предпочтений отданных тому или иному фактору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по парной их оценки и их сумма (</w:t>
      </w:r>
      <w:r>
        <w:rPr>
          <w:sz w:val="28"/>
          <w:szCs w:val="28"/>
        </w:rPr>
        <w:t>Σпi). Затем рас</w:t>
      </w:r>
      <w:r w:rsidR="00E8292F">
        <w:rPr>
          <w:sz w:val="28"/>
          <w:szCs w:val="28"/>
        </w:rPr>
        <w:t>с</w:t>
      </w:r>
      <w:r>
        <w:rPr>
          <w:sz w:val="28"/>
          <w:szCs w:val="28"/>
        </w:rPr>
        <w:t xml:space="preserve">читывается коэффициент значимости по следующей формуле:         </w:t>
      </w:r>
    </w:p>
    <w:p w:rsidR="003659F2" w:rsidRDefault="003659F2" w:rsidP="003659F2">
      <w:pPr>
        <w:spacing w:line="360" w:lineRule="auto"/>
        <w:ind w:firstLine="709"/>
        <w:jc w:val="center"/>
        <w:rPr>
          <w:rFonts w:ascii="GOST type B" w:hAnsi="GOST type B"/>
          <w:i/>
          <w:sz w:val="28"/>
          <w:szCs w:val="28"/>
          <w:lang w:val="en-US"/>
        </w:rPr>
      </w:pPr>
      <w:r w:rsidRPr="00306B8B">
        <w:rPr>
          <w:rFonts w:ascii="GOST type B" w:hAnsi="GOST type B"/>
          <w:i/>
          <w:position w:val="-34"/>
          <w:sz w:val="28"/>
          <w:szCs w:val="28"/>
        </w:rPr>
        <w:object w:dxaOrig="17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39.75pt" o:ole="">
            <v:imagedata r:id="rId8" o:title=""/>
          </v:shape>
          <o:OLEObject Type="Embed" ProgID="Equation.3" ShapeID="_x0000_i1025" DrawAspect="Content" ObjectID="_1480585621" r:id="rId9"/>
        </w:object>
      </w:r>
    </w:p>
    <w:p w:rsidR="00E8292F" w:rsidRDefault="00E8292F" w:rsidP="00134F5C">
      <w:pPr>
        <w:spacing w:line="360" w:lineRule="auto"/>
        <w:ind w:firstLine="709"/>
        <w:rPr>
          <w:iCs/>
          <w:sz w:val="28"/>
          <w:szCs w:val="28"/>
        </w:rPr>
      </w:pPr>
    </w:p>
    <w:p w:rsidR="003659F2" w:rsidRDefault="00134F5C" w:rsidP="00134F5C">
      <w:pPr>
        <w:spacing w:line="360" w:lineRule="auto"/>
        <w:ind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Табл. 1 </w:t>
      </w:r>
      <w:r w:rsidR="003659F2">
        <w:rPr>
          <w:iCs/>
          <w:sz w:val="28"/>
          <w:szCs w:val="28"/>
        </w:rPr>
        <w:t>Количественная оценка значимости показателей:</w:t>
      </w:r>
    </w:p>
    <w:p w:rsidR="003659F2" w:rsidRDefault="003659F2" w:rsidP="00E8292F">
      <w:pPr>
        <w:widowControl w:val="0"/>
        <w:ind w:firstLine="426"/>
        <w:jc w:val="right"/>
      </w:pP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Х3</w:t>
            </w:r>
          </w:p>
        </w:tc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197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ΣП</w:t>
            </w:r>
            <w:proofErr w:type="gramStart"/>
            <w:r w:rsidRPr="003659F2">
              <w:rPr>
                <w:sz w:val="24"/>
                <w:szCs w:val="24"/>
              </w:rPr>
              <w:t>i</w:t>
            </w:r>
            <w:proofErr w:type="gramEnd"/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proofErr w:type="spellStart"/>
            <w:r w:rsidRPr="003659F2">
              <w:rPr>
                <w:sz w:val="24"/>
                <w:szCs w:val="24"/>
              </w:rPr>
              <w:t>K</w:t>
            </w:r>
            <w:proofErr w:type="gramStart"/>
            <w:r w:rsidRPr="003659F2">
              <w:rPr>
                <w:sz w:val="24"/>
                <w:szCs w:val="24"/>
              </w:rPr>
              <w:t>з</w:t>
            </w:r>
            <w:proofErr w:type="gramEnd"/>
            <w:r w:rsidRPr="003659F2">
              <w:rPr>
                <w:sz w:val="24"/>
                <w:szCs w:val="24"/>
              </w:rPr>
              <w:t>i</w:t>
            </w:r>
            <w:proofErr w:type="spellEnd"/>
          </w:p>
        </w:tc>
      </w:tr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0,2</w:t>
            </w:r>
          </w:p>
        </w:tc>
      </w:tr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0,2</w:t>
            </w:r>
          </w:p>
        </w:tc>
      </w:tr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Х3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0,134</w:t>
            </w:r>
          </w:p>
        </w:tc>
      </w:tr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</w:t>
            </w:r>
            <w:proofErr w:type="gramStart"/>
            <w:r w:rsidRPr="003659F2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4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0,134</w:t>
            </w:r>
          </w:p>
        </w:tc>
      </w:tr>
      <w:tr w:rsidR="003659F2" w:rsidRPr="003659F2" w:rsidTr="00493DCF">
        <w:tc>
          <w:tcPr>
            <w:tcW w:w="1196" w:type="dxa"/>
          </w:tcPr>
          <w:p w:rsidR="003659F2" w:rsidRPr="003659F2" w:rsidRDefault="003659F2">
            <w:pPr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Х5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6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vAlign w:val="center"/>
          </w:tcPr>
          <w:p w:rsidR="003659F2" w:rsidRPr="003659F2" w:rsidRDefault="003659F2" w:rsidP="00493DCF">
            <w:pPr>
              <w:jc w:val="center"/>
              <w:rPr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t>0,334</w:t>
            </w:r>
          </w:p>
        </w:tc>
      </w:tr>
      <w:tr w:rsidR="00E8292F" w:rsidRPr="003659F2" w:rsidTr="00493DCF">
        <w:tc>
          <w:tcPr>
            <w:tcW w:w="7177" w:type="dxa"/>
            <w:gridSpan w:val="6"/>
          </w:tcPr>
          <w:p w:rsidR="00E8292F" w:rsidRPr="003659F2" w:rsidRDefault="00E8292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E8292F" w:rsidRPr="003659F2" w:rsidRDefault="00E8292F" w:rsidP="00493DCF">
            <w:pPr>
              <w:spacing w:line="360" w:lineRule="auto"/>
              <w:rPr>
                <w:iCs/>
                <w:sz w:val="24"/>
                <w:szCs w:val="24"/>
              </w:rPr>
            </w:pPr>
            <w:r w:rsidRPr="003659F2">
              <w:rPr>
                <w:sz w:val="24"/>
                <w:szCs w:val="24"/>
              </w:rPr>
              <w:sym w:font="Symbol" w:char="F053"/>
            </w:r>
            <w:r w:rsidRPr="003659F2">
              <w:rPr>
                <w:sz w:val="24"/>
                <w:szCs w:val="24"/>
              </w:rPr>
              <w:t>ΣП</w:t>
            </w:r>
            <w:proofErr w:type="gramStart"/>
            <w:r w:rsidRPr="003659F2">
              <w:rPr>
                <w:sz w:val="24"/>
                <w:szCs w:val="24"/>
              </w:rPr>
              <w:t>i</w:t>
            </w:r>
            <w:proofErr w:type="gramEnd"/>
            <w:r w:rsidRPr="003659F2">
              <w:rPr>
                <w:iCs/>
                <w:sz w:val="24"/>
                <w:szCs w:val="24"/>
              </w:rPr>
              <w:t xml:space="preserve"> =15</w:t>
            </w:r>
          </w:p>
        </w:tc>
        <w:tc>
          <w:tcPr>
            <w:tcW w:w="1197" w:type="dxa"/>
          </w:tcPr>
          <w:p w:rsidR="00E8292F" w:rsidRPr="003659F2" w:rsidRDefault="00E8292F" w:rsidP="00493DCF">
            <w:pPr>
              <w:spacing w:line="360" w:lineRule="auto"/>
              <w:rPr>
                <w:iCs/>
                <w:sz w:val="24"/>
                <w:szCs w:val="24"/>
              </w:rPr>
            </w:pPr>
            <w:r w:rsidRPr="003659F2">
              <w:rPr>
                <w:iCs/>
                <w:sz w:val="24"/>
                <w:szCs w:val="24"/>
              </w:rPr>
              <w:t xml:space="preserve">  </w:t>
            </w:r>
            <w:r w:rsidRPr="003659F2">
              <w:rPr>
                <w:iCs/>
                <w:sz w:val="24"/>
                <w:szCs w:val="24"/>
              </w:rPr>
              <w:sym w:font="Symbol" w:char="F053"/>
            </w:r>
            <w:r w:rsidRPr="003659F2">
              <w:rPr>
                <w:iCs/>
                <w:sz w:val="24"/>
                <w:szCs w:val="24"/>
              </w:rPr>
              <w:t>=1</w:t>
            </w:r>
          </w:p>
        </w:tc>
      </w:tr>
    </w:tbl>
    <w:p w:rsidR="003659F2" w:rsidRDefault="003659F2"/>
    <w:p w:rsidR="00E8292F" w:rsidRPr="00F421CB" w:rsidRDefault="00E8292F" w:rsidP="00E8292F">
      <w:pPr>
        <w:spacing w:line="360" w:lineRule="auto"/>
        <w:ind w:firstLine="709"/>
        <w:rPr>
          <w:b/>
          <w:iCs/>
          <w:sz w:val="28"/>
          <w:szCs w:val="28"/>
          <w:u w:val="single"/>
        </w:rPr>
      </w:pPr>
      <w:r w:rsidRPr="00F421CB">
        <w:rPr>
          <w:b/>
          <w:iCs/>
          <w:sz w:val="28"/>
          <w:szCs w:val="28"/>
          <w:u w:val="single"/>
        </w:rPr>
        <w:t>Первый подход.</w:t>
      </w:r>
    </w:p>
    <w:p w:rsidR="00E8292F" w:rsidRDefault="00E8292F" w:rsidP="00D56416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Первый подход перевода в баллы характеризуется тем, что лучшее значение показателя принимаются равным 1 баллу, худшее оценивается в долях этого балла.</w:t>
      </w:r>
      <w:r w:rsidRPr="00AC23A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Причем для показателей Х</w:t>
      </w:r>
      <w:proofErr w:type="gramStart"/>
      <w:r>
        <w:rPr>
          <w:iCs/>
          <w:sz w:val="28"/>
          <w:szCs w:val="28"/>
        </w:rPr>
        <w:t>1</w:t>
      </w:r>
      <w:proofErr w:type="gramEnd"/>
      <w:r>
        <w:rPr>
          <w:iCs/>
          <w:sz w:val="28"/>
          <w:szCs w:val="28"/>
        </w:rPr>
        <w:t>,Х2,Х3 – наибольшее значение показателя будет лучшим значением, а для показателей Х4,Х5 наоборот, меньшее значение показателя будет лучшим значением.  Например, чтобы найти бальную оценку по первому показателю Х</w:t>
      </w:r>
      <w:proofErr w:type="gramStart"/>
      <w:r>
        <w:rPr>
          <w:iCs/>
          <w:sz w:val="28"/>
          <w:szCs w:val="28"/>
        </w:rPr>
        <w:t>1</w:t>
      </w:r>
      <w:proofErr w:type="gramEnd"/>
      <w:r>
        <w:rPr>
          <w:iCs/>
          <w:sz w:val="28"/>
          <w:szCs w:val="28"/>
        </w:rPr>
        <w:t xml:space="preserve"> альтернативы А1, </w:t>
      </w:r>
      <w:r>
        <w:rPr>
          <w:iCs/>
          <w:sz w:val="28"/>
          <w:szCs w:val="28"/>
        </w:rPr>
        <w:lastRenderedPageBreak/>
        <w:t xml:space="preserve">необходимо численное значение показателя Х1 (берется из исходных данных) разделить на лучшее значение из всех альтернатив по данному </w:t>
      </w:r>
      <w:proofErr w:type="spellStart"/>
      <w:r>
        <w:rPr>
          <w:iCs/>
          <w:sz w:val="28"/>
          <w:szCs w:val="28"/>
        </w:rPr>
        <w:t>критериальному</w:t>
      </w:r>
      <w:proofErr w:type="spellEnd"/>
      <w:r>
        <w:rPr>
          <w:iCs/>
          <w:sz w:val="28"/>
          <w:szCs w:val="28"/>
        </w:rPr>
        <w:t xml:space="preserve"> показателю. Данный подход прост, дает объективную сравнительную оценку, но учитывает лучшие достижения, которые не входят в состав сравнительных вариантов.</w:t>
      </w:r>
    </w:p>
    <w:tbl>
      <w:tblPr>
        <w:tblW w:w="7865" w:type="dxa"/>
        <w:tblInd w:w="93" w:type="dxa"/>
        <w:tblLook w:val="04A0"/>
      </w:tblPr>
      <w:tblGrid>
        <w:gridCol w:w="1331"/>
        <w:gridCol w:w="960"/>
        <w:gridCol w:w="960"/>
        <w:gridCol w:w="960"/>
        <w:gridCol w:w="960"/>
        <w:gridCol w:w="960"/>
        <w:gridCol w:w="960"/>
        <w:gridCol w:w="960"/>
      </w:tblGrid>
      <w:tr w:rsidR="001B5814" w:rsidRPr="001B5814" w:rsidTr="001B5814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CF1593" w:rsidRDefault="001B5814" w:rsidP="00D56416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Оценка в баллах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</w:tr>
      <w:tr w:rsidR="001B5814" w:rsidRPr="001B5814" w:rsidTr="001B5814">
        <w:trPr>
          <w:trHeight w:val="945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Шифр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A6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proofErr w:type="spellStart"/>
            <w:r w:rsidRPr="001B5814">
              <w:rPr>
                <w:color w:val="000000"/>
              </w:rPr>
              <w:t>Кз</w:t>
            </w:r>
            <w:proofErr w:type="gramStart"/>
            <w:r w:rsidRPr="001B5814">
              <w:rPr>
                <w:color w:val="000000"/>
              </w:rPr>
              <w:t>i</w:t>
            </w:r>
            <w:proofErr w:type="spellEnd"/>
            <w:proofErr w:type="gramEnd"/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0,2</w:t>
            </w:r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0,2</w:t>
            </w:r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X3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0,134</w:t>
            </w:r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F02E63" w:rsidRDefault="00F02E63" w:rsidP="00D56416">
            <w:pPr>
              <w:spacing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134</w:t>
            </w:r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X5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F02E63" w:rsidP="00D564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0,134</w:t>
            </w:r>
          </w:p>
        </w:tc>
      </w:tr>
      <w:tr w:rsidR="001B5814" w:rsidRPr="001B5814" w:rsidTr="001B581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814" w:rsidRPr="001B5814" w:rsidRDefault="001B5814" w:rsidP="00D56416">
            <w:pPr>
              <w:spacing w:line="360" w:lineRule="auto"/>
              <w:jc w:val="center"/>
              <w:rPr>
                <w:color w:val="000000"/>
              </w:rPr>
            </w:pPr>
            <w:r w:rsidRPr="001B5814">
              <w:rPr>
                <w:color w:val="000000"/>
              </w:rPr>
              <w:t> </w:t>
            </w:r>
          </w:p>
        </w:tc>
      </w:tr>
    </w:tbl>
    <w:p w:rsidR="00E8292F" w:rsidRDefault="00E8292F"/>
    <w:tbl>
      <w:tblPr>
        <w:tblW w:w="7103" w:type="dxa"/>
        <w:tblInd w:w="93" w:type="dxa"/>
        <w:tblLook w:val="04A0"/>
      </w:tblPr>
      <w:tblGrid>
        <w:gridCol w:w="1331"/>
        <w:gridCol w:w="952"/>
        <w:gridCol w:w="993"/>
        <w:gridCol w:w="1116"/>
        <w:gridCol w:w="756"/>
        <w:gridCol w:w="963"/>
        <w:gridCol w:w="992"/>
      </w:tblGrid>
      <w:tr w:rsidR="00F02E63" w:rsidRPr="00F02E63" w:rsidTr="00F02E63">
        <w:trPr>
          <w:trHeight w:val="30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 xml:space="preserve">Оценка в баллах с учетом </w:t>
            </w:r>
            <w:proofErr w:type="spellStart"/>
            <w:r w:rsidRPr="00F02E63">
              <w:rPr>
                <w:color w:val="000000"/>
              </w:rPr>
              <w:t>Кз</w:t>
            </w:r>
            <w:proofErr w:type="gramStart"/>
            <w:r w:rsidRPr="00F02E63">
              <w:rPr>
                <w:color w:val="000000"/>
              </w:rPr>
              <w:t>i</w:t>
            </w:r>
            <w:proofErr w:type="spellEnd"/>
            <w:proofErr w:type="gramEnd"/>
          </w:p>
        </w:tc>
      </w:tr>
      <w:tr w:rsidR="00F02E63" w:rsidRPr="00F02E63" w:rsidTr="00F02E63">
        <w:trPr>
          <w:trHeight w:val="945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Шифр показателя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A6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X1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0,063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0,189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0,105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X2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0,044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X3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0,094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0,094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0,134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X4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0,536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0,402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X5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0,134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0,219</w:t>
            </w:r>
          </w:p>
        </w:tc>
      </w:tr>
      <w:tr w:rsidR="00F02E63" w:rsidRPr="00F02E63" w:rsidTr="00F02E63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1,045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bCs/>
                <w:color w:val="000000"/>
              </w:rPr>
            </w:pPr>
            <w:r w:rsidRPr="00F02E63">
              <w:rPr>
                <w:bCs/>
                <w:color w:val="000000"/>
              </w:rPr>
              <w:t>0,855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0,735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b/>
                <w:color w:val="000000"/>
              </w:rPr>
            </w:pPr>
            <w:r w:rsidRPr="00F02E63">
              <w:rPr>
                <w:b/>
                <w:color w:val="000000"/>
              </w:rPr>
              <w:t>1,230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E63" w:rsidRPr="00F02E63" w:rsidRDefault="00F02E63" w:rsidP="00F02E63">
            <w:pPr>
              <w:spacing w:line="360" w:lineRule="auto"/>
              <w:jc w:val="center"/>
              <w:rPr>
                <w:color w:val="000000"/>
              </w:rPr>
            </w:pPr>
            <w:r w:rsidRPr="00F02E63">
              <w:rPr>
                <w:color w:val="000000"/>
              </w:rPr>
              <w:t>0,905</w:t>
            </w:r>
          </w:p>
        </w:tc>
      </w:tr>
    </w:tbl>
    <w:p w:rsidR="001B5814" w:rsidRDefault="001B5814" w:rsidP="00134F5C">
      <w:pPr>
        <w:spacing w:line="360" w:lineRule="auto"/>
        <w:ind w:firstLine="709"/>
        <w:jc w:val="both"/>
        <w:rPr>
          <w:b/>
          <w:bCs/>
          <w:iCs/>
          <w:sz w:val="28"/>
          <w:szCs w:val="28"/>
          <w:lang w:val="en-US"/>
        </w:rPr>
      </w:pPr>
    </w:p>
    <w:p w:rsidR="00D56416" w:rsidRDefault="00D56416" w:rsidP="00D56416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Расчет оценки в баллах</w:t>
      </w:r>
    </w:p>
    <w:tbl>
      <w:tblPr>
        <w:tblStyle w:val="a5"/>
        <w:tblW w:w="0" w:type="auto"/>
        <w:tblInd w:w="108" w:type="dxa"/>
        <w:tblLook w:val="04A0"/>
      </w:tblPr>
      <w:tblGrid>
        <w:gridCol w:w="808"/>
        <w:gridCol w:w="1537"/>
        <w:gridCol w:w="1351"/>
        <w:gridCol w:w="1351"/>
        <w:gridCol w:w="1344"/>
        <w:gridCol w:w="1532"/>
        <w:gridCol w:w="1540"/>
      </w:tblGrid>
      <w:tr w:rsidR="00D56416" w:rsidRPr="00D56416" w:rsidTr="00D56416">
        <w:tc>
          <w:tcPr>
            <w:tcW w:w="808" w:type="dxa"/>
          </w:tcPr>
          <w:p w:rsidR="00D56416" w:rsidRPr="00D56416" w:rsidRDefault="00D56416" w:rsidP="00CF1593">
            <w:pPr>
              <w:spacing w:line="360" w:lineRule="auto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А3</w:t>
            </w:r>
          </w:p>
        </w:tc>
        <w:tc>
          <w:tcPr>
            <w:tcW w:w="1344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32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А5</w:t>
            </w:r>
          </w:p>
        </w:tc>
        <w:tc>
          <w:tcPr>
            <w:tcW w:w="1540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6</w:t>
            </w:r>
            <w:proofErr w:type="gramEnd"/>
          </w:p>
        </w:tc>
      </w:tr>
      <w:tr w:rsidR="00D56416" w:rsidRPr="00D56416" w:rsidTr="00CF1593">
        <w:tc>
          <w:tcPr>
            <w:tcW w:w="808" w:type="dxa"/>
            <w:vAlign w:val="bottom"/>
          </w:tcPr>
          <w:p w:rsidR="00D56416" w:rsidRPr="001B5814" w:rsidRDefault="00D56416" w:rsidP="00CF1593">
            <w:pPr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X1</w:t>
            </w:r>
          </w:p>
        </w:tc>
        <w:tc>
          <w:tcPr>
            <w:tcW w:w="1537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10/19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6/19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14/19</w:t>
            </w:r>
          </w:p>
        </w:tc>
        <w:tc>
          <w:tcPr>
            <w:tcW w:w="1344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18/19</w:t>
            </w:r>
          </w:p>
        </w:tc>
        <w:tc>
          <w:tcPr>
            <w:tcW w:w="1532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19/19</w:t>
            </w:r>
          </w:p>
        </w:tc>
        <w:tc>
          <w:tcPr>
            <w:tcW w:w="1540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10/19</w:t>
            </w:r>
          </w:p>
        </w:tc>
      </w:tr>
      <w:tr w:rsidR="00D56416" w:rsidRPr="00D56416" w:rsidTr="00CF1593">
        <w:tc>
          <w:tcPr>
            <w:tcW w:w="808" w:type="dxa"/>
            <w:vAlign w:val="bottom"/>
          </w:tcPr>
          <w:p w:rsidR="00D56416" w:rsidRPr="001B5814" w:rsidRDefault="00D56416" w:rsidP="00CF1593">
            <w:pPr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X2</w:t>
            </w:r>
          </w:p>
        </w:tc>
        <w:tc>
          <w:tcPr>
            <w:tcW w:w="1537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9/9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8/9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9/9</w:t>
            </w:r>
          </w:p>
        </w:tc>
        <w:tc>
          <w:tcPr>
            <w:tcW w:w="1344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5/9</w:t>
            </w:r>
          </w:p>
        </w:tc>
        <w:tc>
          <w:tcPr>
            <w:tcW w:w="1532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7/9</w:t>
            </w:r>
          </w:p>
        </w:tc>
        <w:tc>
          <w:tcPr>
            <w:tcW w:w="1540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2/9</w:t>
            </w:r>
          </w:p>
        </w:tc>
      </w:tr>
      <w:tr w:rsidR="00D56416" w:rsidRPr="00D56416" w:rsidTr="00CF1593">
        <w:tc>
          <w:tcPr>
            <w:tcW w:w="808" w:type="dxa"/>
            <w:vAlign w:val="bottom"/>
          </w:tcPr>
          <w:p w:rsidR="00D56416" w:rsidRPr="001B5814" w:rsidRDefault="00D56416" w:rsidP="00CF1593">
            <w:pPr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X3</w:t>
            </w:r>
          </w:p>
        </w:tc>
        <w:tc>
          <w:tcPr>
            <w:tcW w:w="1537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3/10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10/10</w:t>
            </w:r>
          </w:p>
        </w:tc>
        <w:tc>
          <w:tcPr>
            <w:tcW w:w="1351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7/10</w:t>
            </w:r>
          </w:p>
        </w:tc>
        <w:tc>
          <w:tcPr>
            <w:tcW w:w="1344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7/10</w:t>
            </w:r>
          </w:p>
        </w:tc>
        <w:tc>
          <w:tcPr>
            <w:tcW w:w="1532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  <w:lang w:val="en-US"/>
              </w:rPr>
              <w:t>8/10</w:t>
            </w:r>
          </w:p>
        </w:tc>
        <w:tc>
          <w:tcPr>
            <w:tcW w:w="1540" w:type="dxa"/>
          </w:tcPr>
          <w:p w:rsidR="00D56416" w:rsidRPr="00D56416" w:rsidRDefault="00D56416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9/10</w:t>
            </w:r>
          </w:p>
        </w:tc>
      </w:tr>
      <w:tr w:rsidR="00D56416" w:rsidRPr="00D56416" w:rsidTr="00CF1593">
        <w:tc>
          <w:tcPr>
            <w:tcW w:w="808" w:type="dxa"/>
            <w:vAlign w:val="bottom"/>
          </w:tcPr>
          <w:p w:rsidR="00D56416" w:rsidRPr="001B5814" w:rsidRDefault="00D56416" w:rsidP="00CF1593">
            <w:pPr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X4</w:t>
            </w:r>
          </w:p>
        </w:tc>
        <w:tc>
          <w:tcPr>
            <w:tcW w:w="1537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2/1</w:t>
            </w:r>
          </w:p>
        </w:tc>
        <w:tc>
          <w:tcPr>
            <w:tcW w:w="1351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4/1</w:t>
            </w:r>
          </w:p>
        </w:tc>
        <w:tc>
          <w:tcPr>
            <w:tcW w:w="1351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1/1</w:t>
            </w:r>
          </w:p>
        </w:tc>
        <w:tc>
          <w:tcPr>
            <w:tcW w:w="1344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1/1</w:t>
            </w:r>
          </w:p>
        </w:tc>
        <w:tc>
          <w:tcPr>
            <w:tcW w:w="1532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4/1</w:t>
            </w:r>
          </w:p>
        </w:tc>
        <w:tc>
          <w:tcPr>
            <w:tcW w:w="1540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3/1</w:t>
            </w:r>
          </w:p>
        </w:tc>
      </w:tr>
      <w:tr w:rsidR="00D56416" w:rsidRPr="00D56416" w:rsidTr="00CF1593">
        <w:tc>
          <w:tcPr>
            <w:tcW w:w="808" w:type="dxa"/>
            <w:vAlign w:val="bottom"/>
          </w:tcPr>
          <w:p w:rsidR="00D56416" w:rsidRPr="001B5814" w:rsidRDefault="00D56416" w:rsidP="00CF1593">
            <w:pPr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X5</w:t>
            </w:r>
          </w:p>
        </w:tc>
        <w:tc>
          <w:tcPr>
            <w:tcW w:w="1537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14/11</w:t>
            </w:r>
          </w:p>
        </w:tc>
        <w:tc>
          <w:tcPr>
            <w:tcW w:w="1351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11/11</w:t>
            </w:r>
          </w:p>
        </w:tc>
        <w:tc>
          <w:tcPr>
            <w:tcW w:w="1351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23/11</w:t>
            </w:r>
          </w:p>
        </w:tc>
        <w:tc>
          <w:tcPr>
            <w:tcW w:w="1344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17/11</w:t>
            </w:r>
          </w:p>
        </w:tc>
        <w:tc>
          <w:tcPr>
            <w:tcW w:w="1532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19/11</w:t>
            </w:r>
          </w:p>
        </w:tc>
        <w:tc>
          <w:tcPr>
            <w:tcW w:w="1540" w:type="dxa"/>
          </w:tcPr>
          <w:p w:rsidR="00D56416" w:rsidRPr="00D56416" w:rsidRDefault="00F02E63" w:rsidP="00CF1593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18/11</w:t>
            </w:r>
          </w:p>
        </w:tc>
      </w:tr>
    </w:tbl>
    <w:p w:rsidR="00D56416" w:rsidRPr="00D56416" w:rsidRDefault="00D56416" w:rsidP="00D56416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:rsidR="00D56416" w:rsidRDefault="00D56416" w:rsidP="00D56416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Расчет оценки в баллах </w:t>
      </w:r>
      <w:r w:rsidRPr="00F33C44">
        <w:rPr>
          <w:iCs/>
          <w:sz w:val="28"/>
          <w:szCs w:val="28"/>
        </w:rPr>
        <w:t xml:space="preserve">с учетом </w:t>
      </w:r>
      <w:proofErr w:type="spellStart"/>
      <w:r w:rsidRPr="00F33C44">
        <w:rPr>
          <w:iCs/>
          <w:sz w:val="28"/>
          <w:szCs w:val="28"/>
        </w:rPr>
        <w:t>K</w:t>
      </w:r>
      <w:proofErr w:type="gramStart"/>
      <w:r w:rsidRPr="00F33C44">
        <w:rPr>
          <w:iCs/>
          <w:sz w:val="28"/>
          <w:szCs w:val="28"/>
        </w:rPr>
        <w:t>з</w:t>
      </w:r>
      <w:proofErr w:type="gramEnd"/>
      <w:r w:rsidRPr="00F33C44">
        <w:rPr>
          <w:iCs/>
          <w:sz w:val="28"/>
          <w:szCs w:val="28"/>
        </w:rPr>
        <w:t>i</w:t>
      </w:r>
      <w:proofErr w:type="spellEnd"/>
    </w:p>
    <w:tbl>
      <w:tblPr>
        <w:tblStyle w:val="a5"/>
        <w:tblW w:w="10065" w:type="dxa"/>
        <w:tblInd w:w="-459" w:type="dxa"/>
        <w:tblLook w:val="04A0"/>
      </w:tblPr>
      <w:tblGrid>
        <w:gridCol w:w="567"/>
        <w:gridCol w:w="1583"/>
        <w:gridCol w:w="1583"/>
        <w:gridCol w:w="1583"/>
        <w:gridCol w:w="1583"/>
        <w:gridCol w:w="1583"/>
        <w:gridCol w:w="1583"/>
      </w:tblGrid>
      <w:tr w:rsidR="00D56416" w:rsidRPr="00E8292F" w:rsidTr="00177FF9">
        <w:tc>
          <w:tcPr>
            <w:tcW w:w="567" w:type="dxa"/>
          </w:tcPr>
          <w:p w:rsidR="00D56416" w:rsidRPr="00E8292F" w:rsidRDefault="00D56416" w:rsidP="00D56416">
            <w:pPr>
              <w:spacing w:line="360" w:lineRule="auto"/>
              <w:rPr>
                <w:iCs/>
                <w:sz w:val="24"/>
                <w:szCs w:val="24"/>
              </w:rPr>
            </w:pPr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А3</w:t>
            </w:r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D56416">
              <w:rPr>
                <w:iCs/>
                <w:sz w:val="24"/>
                <w:szCs w:val="24"/>
              </w:rPr>
              <w:t>А5</w:t>
            </w:r>
          </w:p>
        </w:tc>
        <w:tc>
          <w:tcPr>
            <w:tcW w:w="1583" w:type="dxa"/>
          </w:tcPr>
          <w:p w:rsidR="00D56416" w:rsidRPr="00D56416" w:rsidRDefault="00D56416" w:rsidP="00D56416">
            <w:pPr>
              <w:spacing w:line="360" w:lineRule="auto"/>
              <w:jc w:val="center"/>
              <w:rPr>
                <w:iCs/>
                <w:sz w:val="24"/>
                <w:szCs w:val="24"/>
                <w:lang w:val="en-US"/>
              </w:rPr>
            </w:pPr>
            <w:r w:rsidRPr="00D56416">
              <w:rPr>
                <w:iCs/>
                <w:sz w:val="24"/>
                <w:szCs w:val="24"/>
              </w:rPr>
              <w:t>А</w:t>
            </w:r>
            <w:proofErr w:type="gramStart"/>
            <w:r w:rsidRPr="00D56416">
              <w:rPr>
                <w:iCs/>
                <w:sz w:val="24"/>
                <w:szCs w:val="24"/>
              </w:rPr>
              <w:t>6</w:t>
            </w:r>
            <w:proofErr w:type="gramEnd"/>
          </w:p>
        </w:tc>
      </w:tr>
      <w:tr w:rsidR="00D56416" w:rsidRPr="00E8292F" w:rsidTr="00177FF9">
        <w:tc>
          <w:tcPr>
            <w:tcW w:w="567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X1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0,526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0,316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0,737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0,947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0,526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D56416" w:rsidRPr="00E8292F" w:rsidTr="00177FF9">
        <w:tc>
          <w:tcPr>
            <w:tcW w:w="567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0,889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0,556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0,778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0,222</w:t>
            </w:r>
            <w:r>
              <w:rPr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D56416" w:rsidRPr="00E8292F" w:rsidTr="00177FF9">
        <w:tc>
          <w:tcPr>
            <w:tcW w:w="567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X3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0,3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0,7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0,7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0,8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0,9</w:t>
            </w:r>
            <w:r>
              <w:rPr>
                <w:color w:val="000000"/>
                <w:sz w:val="24"/>
                <w:szCs w:val="24"/>
              </w:rPr>
              <w:t>*0,134</w:t>
            </w:r>
          </w:p>
        </w:tc>
      </w:tr>
      <w:tr w:rsidR="00D56416" w:rsidRPr="00E8292F" w:rsidTr="00177FF9">
        <w:tc>
          <w:tcPr>
            <w:tcW w:w="567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</w:tr>
      <w:tr w:rsidR="00D56416" w:rsidRPr="00E8292F" w:rsidTr="00177FF9">
        <w:tc>
          <w:tcPr>
            <w:tcW w:w="567" w:type="dxa"/>
            <w:vAlign w:val="bottom"/>
          </w:tcPr>
          <w:p w:rsidR="00D56416" w:rsidRPr="001B5814" w:rsidRDefault="00D56416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5814">
              <w:rPr>
                <w:color w:val="000000"/>
                <w:sz w:val="24"/>
                <w:szCs w:val="24"/>
              </w:rPr>
              <w:t>X5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1,273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2,091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1,545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1,727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  <w:tc>
          <w:tcPr>
            <w:tcW w:w="1583" w:type="dxa"/>
            <w:vAlign w:val="bottom"/>
          </w:tcPr>
          <w:p w:rsidR="00D56416" w:rsidRPr="001B5814" w:rsidRDefault="00F02E63" w:rsidP="00D5641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1,636</w:t>
            </w:r>
            <w:r w:rsidR="00D56416">
              <w:rPr>
                <w:color w:val="000000"/>
                <w:sz w:val="24"/>
                <w:szCs w:val="24"/>
              </w:rPr>
              <w:t>*0,134</w:t>
            </w:r>
          </w:p>
        </w:tc>
      </w:tr>
    </w:tbl>
    <w:p w:rsidR="00D56416" w:rsidRPr="007D19C3" w:rsidRDefault="00D56416" w:rsidP="007D19C3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:rsidR="007D19C3" w:rsidRPr="007D19C3" w:rsidRDefault="00BE042F" w:rsidP="007D19C3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Вывод: </w:t>
      </w:r>
      <w:proofErr w:type="gramStart"/>
      <w:r>
        <w:rPr>
          <w:iCs/>
          <w:sz w:val="28"/>
          <w:szCs w:val="28"/>
        </w:rPr>
        <w:t>используя первый подход лучшим вариантом из</w:t>
      </w:r>
      <w:r w:rsidR="004641C5">
        <w:rPr>
          <w:iCs/>
          <w:sz w:val="28"/>
          <w:szCs w:val="28"/>
        </w:rPr>
        <w:t xml:space="preserve"> альтернативных будет</w:t>
      </w:r>
      <w:proofErr w:type="gramEnd"/>
      <w:r w:rsidR="004641C5">
        <w:rPr>
          <w:iCs/>
          <w:sz w:val="28"/>
          <w:szCs w:val="28"/>
        </w:rPr>
        <w:t xml:space="preserve"> вариант А</w:t>
      </w:r>
      <w:r w:rsidR="00F02E63">
        <w:rPr>
          <w:iCs/>
          <w:sz w:val="28"/>
          <w:szCs w:val="28"/>
        </w:rPr>
        <w:t>5</w:t>
      </w:r>
      <w:r>
        <w:rPr>
          <w:iCs/>
          <w:sz w:val="28"/>
          <w:szCs w:val="28"/>
        </w:rPr>
        <w:t>, так как он имеет наибольшую комплексну</w:t>
      </w:r>
      <w:r w:rsidR="004641C5">
        <w:rPr>
          <w:iCs/>
          <w:sz w:val="28"/>
          <w:szCs w:val="28"/>
        </w:rPr>
        <w:t>ю оценку. Далее идут варианты А</w:t>
      </w:r>
      <w:proofErr w:type="gramStart"/>
      <w:r w:rsidR="007521C7">
        <w:rPr>
          <w:iCs/>
          <w:sz w:val="28"/>
          <w:szCs w:val="28"/>
        </w:rPr>
        <w:t>2</w:t>
      </w:r>
      <w:proofErr w:type="gramEnd"/>
      <w:r w:rsidR="001B5814">
        <w:rPr>
          <w:iCs/>
          <w:sz w:val="28"/>
          <w:szCs w:val="28"/>
        </w:rPr>
        <w:t>, А</w:t>
      </w:r>
      <w:r w:rsidR="007521C7">
        <w:rPr>
          <w:iCs/>
          <w:sz w:val="28"/>
          <w:szCs w:val="28"/>
        </w:rPr>
        <w:t>6</w:t>
      </w:r>
      <w:r w:rsidR="001B5814">
        <w:rPr>
          <w:iCs/>
          <w:sz w:val="28"/>
          <w:szCs w:val="28"/>
        </w:rPr>
        <w:t>, А</w:t>
      </w:r>
      <w:r w:rsidR="007521C7">
        <w:rPr>
          <w:iCs/>
          <w:sz w:val="28"/>
          <w:szCs w:val="28"/>
        </w:rPr>
        <w:t>3</w:t>
      </w:r>
      <w:r w:rsidR="001B5814">
        <w:rPr>
          <w:iCs/>
          <w:sz w:val="28"/>
          <w:szCs w:val="28"/>
        </w:rPr>
        <w:t>, А</w:t>
      </w:r>
      <w:r w:rsidR="007521C7">
        <w:rPr>
          <w:iCs/>
          <w:sz w:val="28"/>
          <w:szCs w:val="28"/>
        </w:rPr>
        <w:t>1</w:t>
      </w:r>
      <w:r w:rsidR="001B5814">
        <w:rPr>
          <w:iCs/>
          <w:sz w:val="28"/>
          <w:szCs w:val="28"/>
        </w:rPr>
        <w:t>, А</w:t>
      </w:r>
      <w:r w:rsidR="001B5814" w:rsidRPr="00D56416">
        <w:rPr>
          <w:iCs/>
          <w:sz w:val="28"/>
          <w:szCs w:val="28"/>
        </w:rPr>
        <w:t>4</w:t>
      </w:r>
      <w:r>
        <w:rPr>
          <w:iCs/>
          <w:sz w:val="28"/>
          <w:szCs w:val="28"/>
        </w:rPr>
        <w:t>.</w:t>
      </w:r>
    </w:p>
    <w:p w:rsidR="00D56416" w:rsidRDefault="00D56416"/>
    <w:p w:rsidR="001B5814" w:rsidRPr="00D56416" w:rsidRDefault="001B5814"/>
    <w:p w:rsidR="00CF1593" w:rsidRPr="00177FF9" w:rsidRDefault="00BE042F" w:rsidP="007D19C3">
      <w:pPr>
        <w:spacing w:line="360" w:lineRule="auto"/>
        <w:ind w:firstLine="709"/>
        <w:jc w:val="both"/>
        <w:rPr>
          <w:b/>
          <w:iCs/>
          <w:sz w:val="28"/>
          <w:szCs w:val="28"/>
          <w:u w:val="single"/>
        </w:rPr>
      </w:pPr>
      <w:r w:rsidRPr="00F421CB">
        <w:rPr>
          <w:b/>
          <w:iCs/>
          <w:sz w:val="28"/>
          <w:szCs w:val="28"/>
          <w:u w:val="single"/>
        </w:rPr>
        <w:t>Второй подход.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Исключает недостатки первого подхода, но для его использования необходима информация о пределах изменения рассматриваемого показателя. При этом для перевода в баллы строится шкала перевода. Система бальной оценки выбирается на основе положений теории статистики и зависит от числа наблюдений, положенных в основу формирования пределов изменения показателей.</w:t>
      </w:r>
    </w:p>
    <w:p w:rsidR="00BE042F" w:rsidRDefault="00134F5C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нашем примере проведено </w:t>
      </w:r>
      <w:r w:rsidR="004641C5">
        <w:rPr>
          <w:iCs/>
          <w:sz w:val="28"/>
          <w:szCs w:val="28"/>
        </w:rPr>
        <w:t>8</w:t>
      </w:r>
      <w:r w:rsidR="00BE042F">
        <w:rPr>
          <w:iCs/>
          <w:sz w:val="28"/>
          <w:szCs w:val="28"/>
        </w:rPr>
        <w:t xml:space="preserve"> наблюдений (</w:t>
      </w:r>
      <w:r w:rsidR="00BE042F">
        <w:rPr>
          <w:iCs/>
          <w:sz w:val="28"/>
          <w:szCs w:val="28"/>
          <w:lang w:val="en-US"/>
        </w:rPr>
        <w:t>N</w:t>
      </w:r>
      <w:r w:rsidR="00BE042F">
        <w:rPr>
          <w:iCs/>
          <w:sz w:val="28"/>
          <w:szCs w:val="28"/>
        </w:rPr>
        <w:t>=</w:t>
      </w:r>
      <w:r w:rsidR="004641C5">
        <w:rPr>
          <w:iCs/>
          <w:sz w:val="28"/>
          <w:szCs w:val="28"/>
        </w:rPr>
        <w:t>8</w:t>
      </w:r>
      <w:r w:rsidR="00BE042F">
        <w:rPr>
          <w:iCs/>
          <w:sz w:val="28"/>
          <w:szCs w:val="28"/>
        </w:rPr>
        <w:t>), которые позволили установить следующие пределы изменения качес</w:t>
      </w:r>
      <w:r w:rsidR="00E21672">
        <w:rPr>
          <w:iCs/>
          <w:sz w:val="28"/>
          <w:szCs w:val="28"/>
        </w:rPr>
        <w:t>твенных показателей</w:t>
      </w:r>
      <w:r w:rsidR="00BE042F">
        <w:rPr>
          <w:iCs/>
          <w:sz w:val="28"/>
          <w:szCs w:val="28"/>
        </w:rPr>
        <w:t>.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наличии этих показателей строится шкала перевода в баллы.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306B8B">
        <w:rPr>
          <w:iCs/>
          <w:position w:val="-12"/>
          <w:sz w:val="28"/>
          <w:szCs w:val="28"/>
        </w:rPr>
        <w:object w:dxaOrig="2160" w:dyaOrig="360">
          <v:shape id="_x0000_i1026" type="#_x0000_t75" style="width:108.75pt;height:18pt" o:ole="">
            <v:imagedata r:id="rId10" o:title=""/>
          </v:shape>
          <o:OLEObject Type="Embed" ProgID="Equation.3" ShapeID="_x0000_i1026" DrawAspect="Content" ObjectID="_1480585622" r:id="rId11"/>
        </w:object>
      </w:r>
      <w:r>
        <w:rPr>
          <w:iCs/>
          <w:sz w:val="28"/>
          <w:szCs w:val="28"/>
        </w:rPr>
        <w:t xml:space="preserve"> - формула </w:t>
      </w:r>
      <w:proofErr w:type="spellStart"/>
      <w:r>
        <w:rPr>
          <w:iCs/>
          <w:sz w:val="28"/>
          <w:szCs w:val="28"/>
        </w:rPr>
        <w:t>Стерджеса</w:t>
      </w:r>
      <w:proofErr w:type="spellEnd"/>
      <w:r>
        <w:rPr>
          <w:iCs/>
          <w:sz w:val="28"/>
          <w:szCs w:val="28"/>
        </w:rPr>
        <w:t>,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где </w:t>
      </w:r>
      <w:r>
        <w:rPr>
          <w:iCs/>
          <w:sz w:val="28"/>
          <w:szCs w:val="28"/>
          <w:lang w:val="en-US"/>
        </w:rPr>
        <w:t>N</w:t>
      </w:r>
      <w:r>
        <w:rPr>
          <w:iCs/>
          <w:sz w:val="28"/>
          <w:szCs w:val="28"/>
        </w:rPr>
        <w:t xml:space="preserve"> – число наблюдений.</w:t>
      </w:r>
    </w:p>
    <w:p w:rsidR="00BE042F" w:rsidRDefault="004641C5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134F5C">
        <w:rPr>
          <w:iCs/>
          <w:position w:val="-10"/>
          <w:sz w:val="28"/>
          <w:szCs w:val="28"/>
        </w:rPr>
        <w:object w:dxaOrig="2160" w:dyaOrig="320">
          <v:shape id="_x0000_i1027" type="#_x0000_t75" style="width:108.75pt;height:15.75pt" o:ole="">
            <v:imagedata r:id="rId12" o:title=""/>
          </v:shape>
          <o:OLEObject Type="Embed" ProgID="Equation.3" ShapeID="_x0000_i1027" DrawAspect="Content" ObjectID="_1480585623" r:id="rId13"/>
        </w:objec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306B8B">
        <w:rPr>
          <w:iCs/>
          <w:position w:val="-10"/>
          <w:sz w:val="28"/>
          <w:szCs w:val="28"/>
        </w:rPr>
        <w:object w:dxaOrig="200" w:dyaOrig="380">
          <v:shape id="_x0000_i1028" type="#_x0000_t75" style="width:9.75pt;height:18pt" o:ole="">
            <v:imagedata r:id="rId14" o:title=""/>
          </v:shape>
          <o:OLEObject Type="Embed" ProgID="Equation.3" ShapeID="_x0000_i1028" DrawAspect="Content" ObjectID="_1480585624" r:id="rId15"/>
        </w:object>
      </w:r>
      <w:r>
        <w:rPr>
          <w:iCs/>
          <w:sz w:val="28"/>
          <w:szCs w:val="28"/>
        </w:rPr>
        <w:t>Следовательно, оценка качественного показателя будет произво</w:t>
      </w:r>
      <w:r w:rsidR="004641C5">
        <w:rPr>
          <w:iCs/>
          <w:sz w:val="28"/>
          <w:szCs w:val="28"/>
        </w:rPr>
        <w:t>диться по 4</w:t>
      </w:r>
      <w:r w:rsidR="00134F5C">
        <w:rPr>
          <w:iCs/>
          <w:sz w:val="28"/>
          <w:szCs w:val="28"/>
        </w:rPr>
        <w:t>-и</w:t>
      </w:r>
      <w:r>
        <w:rPr>
          <w:iCs/>
          <w:sz w:val="28"/>
          <w:szCs w:val="28"/>
        </w:rPr>
        <w:t xml:space="preserve"> бальной системе, т.е. </w:t>
      </w:r>
      <w:r>
        <w:rPr>
          <w:iCs/>
          <w:sz w:val="28"/>
          <w:szCs w:val="28"/>
          <w:lang w:val="en-US"/>
        </w:rPr>
        <w:t>n</w:t>
      </w:r>
      <w:r>
        <w:rPr>
          <w:iCs/>
          <w:sz w:val="28"/>
          <w:szCs w:val="28"/>
        </w:rPr>
        <w:t xml:space="preserve"> = </w:t>
      </w:r>
      <w:r w:rsidR="004641C5">
        <w:rPr>
          <w:iCs/>
          <w:sz w:val="28"/>
          <w:szCs w:val="28"/>
        </w:rPr>
        <w:t>4</w:t>
      </w:r>
      <w:r>
        <w:rPr>
          <w:iCs/>
          <w:sz w:val="28"/>
          <w:szCs w:val="28"/>
        </w:rPr>
        <w:t>.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Далее определяется размах варьирования и шаг изменения значения показателя в расчете на баллы по каждому </w:t>
      </w:r>
      <w:proofErr w:type="spellStart"/>
      <w:r>
        <w:rPr>
          <w:iCs/>
          <w:sz w:val="28"/>
          <w:szCs w:val="28"/>
        </w:rPr>
        <w:t>критериальному</w:t>
      </w:r>
      <w:proofErr w:type="spellEnd"/>
      <w:r>
        <w:rPr>
          <w:iCs/>
          <w:sz w:val="28"/>
          <w:szCs w:val="28"/>
        </w:rPr>
        <w:t xml:space="preserve"> показателю. Определим, например, размах варьирования и шаг изменения показателя Х</w:t>
      </w:r>
      <w:proofErr w:type="gramStart"/>
      <w:r>
        <w:rPr>
          <w:iCs/>
          <w:sz w:val="28"/>
          <w:szCs w:val="28"/>
        </w:rPr>
        <w:t>1</w:t>
      </w:r>
      <w:proofErr w:type="gramEnd"/>
      <w:r>
        <w:rPr>
          <w:iCs/>
          <w:sz w:val="28"/>
          <w:szCs w:val="28"/>
        </w:rPr>
        <w:t>: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306B8B">
        <w:rPr>
          <w:iCs/>
          <w:position w:val="-16"/>
          <w:sz w:val="28"/>
          <w:szCs w:val="28"/>
        </w:rPr>
        <w:object w:dxaOrig="2220" w:dyaOrig="420">
          <v:shape id="_x0000_i1029" type="#_x0000_t75" style="width:111pt;height:21.75pt" o:ole="">
            <v:imagedata r:id="rId16" o:title=""/>
          </v:shape>
          <o:OLEObject Type="Embed" ProgID="Equation.3" ShapeID="_x0000_i1029" DrawAspect="Content" ObjectID="_1480585625" r:id="rId17"/>
        </w:object>
      </w:r>
      <w:r>
        <w:rPr>
          <w:iCs/>
          <w:sz w:val="28"/>
          <w:szCs w:val="28"/>
        </w:rPr>
        <w:t xml:space="preserve"> - размах варьирования,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где </w:t>
      </w:r>
      <w:r w:rsidRPr="00306B8B">
        <w:rPr>
          <w:iCs/>
          <w:position w:val="-16"/>
          <w:sz w:val="28"/>
          <w:szCs w:val="28"/>
        </w:rPr>
        <w:object w:dxaOrig="1320" w:dyaOrig="420">
          <v:shape id="_x0000_i1030" type="#_x0000_t75" style="width:65.25pt;height:21.75pt" o:ole="">
            <v:imagedata r:id="rId18" o:title=""/>
          </v:shape>
          <o:OLEObject Type="Embed" ProgID="Equation.3" ShapeID="_x0000_i1030" DrawAspect="Content" ObjectID="_1480585626" r:id="rId19"/>
        </w:object>
      </w:r>
      <w:r>
        <w:rPr>
          <w:iCs/>
          <w:sz w:val="28"/>
          <w:szCs w:val="28"/>
        </w:rPr>
        <w:t xml:space="preserve"> - максимальное и минимальное значения из пределов изменения </w:t>
      </w:r>
      <w:proofErr w:type="spellStart"/>
      <w:r>
        <w:rPr>
          <w:iCs/>
          <w:sz w:val="28"/>
          <w:szCs w:val="28"/>
          <w:lang w:val="en-US"/>
        </w:rPr>
        <w:t>i</w:t>
      </w:r>
      <w:proofErr w:type="spellEnd"/>
      <w:r>
        <w:rPr>
          <w:iCs/>
          <w:sz w:val="28"/>
          <w:szCs w:val="28"/>
        </w:rPr>
        <w:t xml:space="preserve"> – показателя.</w: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306B8B">
        <w:rPr>
          <w:iCs/>
          <w:position w:val="-26"/>
          <w:sz w:val="28"/>
          <w:szCs w:val="28"/>
        </w:rPr>
        <w:object w:dxaOrig="999" w:dyaOrig="700">
          <v:shape id="_x0000_i1031" type="#_x0000_t75" style="width:50.25pt;height:35.25pt" o:ole="">
            <v:imagedata r:id="rId20" o:title=""/>
          </v:shape>
          <o:OLEObject Type="Embed" ProgID="Equation.3" ShapeID="_x0000_i1031" DrawAspect="Content" ObjectID="_1480585627" r:id="rId21"/>
        </w:object>
      </w:r>
      <w:r>
        <w:rPr>
          <w:iCs/>
          <w:sz w:val="28"/>
          <w:szCs w:val="28"/>
        </w:rPr>
        <w:t xml:space="preserve"> - шаг изменения показателя.</w:t>
      </w:r>
    </w:p>
    <w:p w:rsidR="00BE042F" w:rsidRDefault="00AD530E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D530E">
        <w:rPr>
          <w:iCs/>
          <w:position w:val="-16"/>
          <w:sz w:val="28"/>
          <w:szCs w:val="28"/>
        </w:rPr>
        <w:object w:dxaOrig="3400" w:dyaOrig="420">
          <v:shape id="_x0000_i1032" type="#_x0000_t75" style="width:169.5pt;height:20.25pt" o:ole="">
            <v:imagedata r:id="rId22" o:title=""/>
          </v:shape>
          <o:OLEObject Type="Embed" ProgID="Equation.3" ShapeID="_x0000_i1032" DrawAspect="Content" ObjectID="_1480585628" r:id="rId23"/>
        </w:object>
      </w:r>
    </w:p>
    <w:p w:rsidR="00BE042F" w:rsidRDefault="00AD530E" w:rsidP="00BE042F">
      <w:pPr>
        <w:spacing w:line="360" w:lineRule="auto"/>
        <w:ind w:firstLine="709"/>
        <w:jc w:val="both"/>
        <w:rPr>
          <w:iCs/>
          <w:sz w:val="28"/>
          <w:szCs w:val="28"/>
          <w:lang w:val="en-US"/>
        </w:rPr>
      </w:pPr>
      <w:r w:rsidRPr="00AD530E">
        <w:rPr>
          <w:iCs/>
          <w:position w:val="-26"/>
          <w:sz w:val="28"/>
          <w:szCs w:val="28"/>
        </w:rPr>
        <w:object w:dxaOrig="1200" w:dyaOrig="700">
          <v:shape id="_x0000_i1033" type="#_x0000_t75" style="width:60pt;height:35.25pt" o:ole="">
            <v:imagedata r:id="rId24" o:title=""/>
          </v:shape>
          <o:OLEObject Type="Embed" ProgID="Equation.3" ShapeID="_x0000_i1033" DrawAspect="Content" ObjectID="_1480585629" r:id="rId25"/>
        </w:object>
      </w:r>
    </w:p>
    <w:p w:rsidR="00BE042F" w:rsidRDefault="00BE042F" w:rsidP="00BE042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Шкала перевода в баллы представляет собой таблицу, в которой для каждого балла указываются пределы изменения показателей. При переводе значений показателей в баллы по данной шкале, если значение показателя лежит внутри интервала, то применяют процедуру интерполирования табличных данных.</w:t>
      </w:r>
    </w:p>
    <w:p w:rsidR="00493DCF" w:rsidRDefault="00493DCF"/>
    <w:tbl>
      <w:tblPr>
        <w:tblW w:w="4279" w:type="pct"/>
        <w:tblLayout w:type="fixed"/>
        <w:tblLook w:val="0000"/>
      </w:tblPr>
      <w:tblGrid>
        <w:gridCol w:w="1331"/>
        <w:gridCol w:w="1373"/>
        <w:gridCol w:w="1374"/>
        <w:gridCol w:w="1374"/>
        <w:gridCol w:w="1374"/>
        <w:gridCol w:w="1365"/>
      </w:tblGrid>
      <w:tr w:rsidR="004641C5" w:rsidRPr="00B771F1" w:rsidTr="004641C5">
        <w:trPr>
          <w:cantSplit/>
          <w:trHeight w:val="300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Шифр показателя</w:t>
            </w:r>
          </w:p>
        </w:tc>
        <w:tc>
          <w:tcPr>
            <w:tcW w:w="33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41C5" w:rsidRPr="00AD3976" w:rsidRDefault="004641C5" w:rsidP="00AD3976">
            <w:pPr>
              <w:pStyle w:val="7"/>
              <w:jc w:val="center"/>
              <w:rPr>
                <w:color w:val="auto"/>
              </w:rPr>
            </w:pPr>
            <w:r w:rsidRPr="00AD3976">
              <w:rPr>
                <w:color w:val="auto"/>
              </w:rPr>
              <w:t>Оценка в баллах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bottom"/>
          </w:tcPr>
          <w:p w:rsidR="004641C5" w:rsidRPr="00AD530E" w:rsidRDefault="004641C5" w:rsidP="00493DCF">
            <w:pPr>
              <w:pStyle w:val="7"/>
              <w:jc w:val="center"/>
              <w:rPr>
                <w:i w:val="0"/>
                <w:color w:val="auto"/>
                <w:highlight w:val="yellow"/>
              </w:rPr>
            </w:pPr>
            <w:r w:rsidRPr="00AD530E">
              <w:rPr>
                <w:i w:val="0"/>
                <w:color w:val="auto"/>
                <w:highlight w:val="yellow"/>
              </w:rPr>
              <w:t>шаг</w:t>
            </w:r>
          </w:p>
        </w:tc>
      </w:tr>
      <w:tr w:rsidR="004641C5" w:rsidRPr="00B771F1" w:rsidTr="004641C5">
        <w:trPr>
          <w:cantSplit/>
          <w:trHeight w:val="300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center"/>
              <w:rPr>
                <w:iCs/>
              </w:rPr>
            </w:pPr>
            <w:r w:rsidRPr="00AD3976">
              <w:rPr>
                <w:iCs/>
              </w:rPr>
              <w:t>0÷1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Pr="00AD3976">
              <w:rPr>
                <w:iCs/>
              </w:rPr>
              <w:t>÷</w:t>
            </w:r>
            <w:r>
              <w:rPr>
                <w:iCs/>
              </w:rPr>
              <w:t>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Pr="00AD3976">
              <w:rPr>
                <w:iCs/>
              </w:rPr>
              <w:t>÷</w:t>
            </w:r>
            <w:r>
              <w:rPr>
                <w:iCs/>
              </w:rPr>
              <w:t>3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AD3976">
              <w:rPr>
                <w:iCs/>
              </w:rPr>
              <w:t>÷</w:t>
            </w:r>
            <w:r>
              <w:rPr>
                <w:iCs/>
              </w:rPr>
              <w:t>4</w:t>
            </w:r>
          </w:p>
        </w:tc>
        <w:tc>
          <w:tcPr>
            <w:tcW w:w="833" w:type="pct"/>
            <w:vMerge/>
            <w:tcBorders>
              <w:left w:val="nil"/>
              <w:right w:val="single" w:sz="4" w:space="0" w:color="000000"/>
            </w:tcBorders>
          </w:tcPr>
          <w:p w:rsidR="004641C5" w:rsidRPr="00AD530E" w:rsidRDefault="004641C5" w:rsidP="00493DCF">
            <w:pPr>
              <w:jc w:val="center"/>
              <w:rPr>
                <w:iCs/>
                <w:highlight w:val="yellow"/>
              </w:rPr>
            </w:pPr>
          </w:p>
        </w:tc>
      </w:tr>
      <w:tr w:rsidR="004641C5" w:rsidRPr="00B771F1" w:rsidTr="004641C5">
        <w:trPr>
          <w:cantSplit/>
          <w:trHeight w:val="300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</w:p>
        </w:tc>
        <w:tc>
          <w:tcPr>
            <w:tcW w:w="33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41C5" w:rsidRPr="00AD3976" w:rsidRDefault="004641C5" w:rsidP="00AD3976">
            <w:pPr>
              <w:pStyle w:val="7"/>
              <w:jc w:val="center"/>
              <w:rPr>
                <w:color w:val="auto"/>
              </w:rPr>
            </w:pPr>
            <w:r w:rsidRPr="00AD3976">
              <w:rPr>
                <w:color w:val="auto"/>
              </w:rPr>
              <w:t>Пределы изменения показателей</w:t>
            </w: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641C5" w:rsidRPr="00AD530E" w:rsidRDefault="004641C5" w:rsidP="00AD3976">
            <w:pPr>
              <w:pStyle w:val="7"/>
              <w:jc w:val="center"/>
              <w:rPr>
                <w:color w:val="auto"/>
                <w:highlight w:val="yellow"/>
              </w:rPr>
            </w:pPr>
          </w:p>
        </w:tc>
      </w:tr>
      <w:tr w:rsidR="004641C5" w:rsidRPr="00B771F1" w:rsidTr="004641C5">
        <w:trPr>
          <w:trHeight w:val="360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Х</w:t>
            </w:r>
            <w:proofErr w:type="gramStart"/>
            <w:r w:rsidRPr="00B771F1">
              <w:rPr>
                <w:iCs/>
              </w:rPr>
              <w:t>1</w:t>
            </w:r>
            <w:proofErr w:type="gramEnd"/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5-10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10-15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15-20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20-25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41C5" w:rsidRPr="00AD530E" w:rsidRDefault="00AD530E" w:rsidP="00493DCF">
            <w:pPr>
              <w:jc w:val="center"/>
              <w:rPr>
                <w:iCs/>
                <w:highlight w:val="yellow"/>
                <w:lang w:val="en-US"/>
              </w:rPr>
            </w:pPr>
            <w:r w:rsidRPr="00AD530E">
              <w:rPr>
                <w:iCs/>
                <w:highlight w:val="yellow"/>
                <w:lang w:val="en-US"/>
              </w:rPr>
              <w:t>5</w:t>
            </w:r>
          </w:p>
        </w:tc>
      </w:tr>
      <w:tr w:rsidR="004641C5" w:rsidRPr="00B771F1" w:rsidTr="004641C5">
        <w:trPr>
          <w:trHeight w:val="360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Х</w:t>
            </w:r>
            <w:proofErr w:type="gramStart"/>
            <w:r w:rsidRPr="00B771F1">
              <w:rPr>
                <w:iCs/>
              </w:rPr>
              <w:t>2</w:t>
            </w:r>
            <w:proofErr w:type="gramEnd"/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2-4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4-6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6-8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8-10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41C5" w:rsidRPr="00AD530E" w:rsidRDefault="00AD530E" w:rsidP="00493DCF">
            <w:pPr>
              <w:jc w:val="center"/>
              <w:rPr>
                <w:iCs/>
                <w:highlight w:val="yellow"/>
                <w:lang w:val="en-US"/>
              </w:rPr>
            </w:pPr>
            <w:r w:rsidRPr="00AD530E">
              <w:rPr>
                <w:iCs/>
                <w:highlight w:val="yellow"/>
                <w:lang w:val="en-US"/>
              </w:rPr>
              <w:t>2</w:t>
            </w:r>
          </w:p>
        </w:tc>
      </w:tr>
      <w:tr w:rsidR="004641C5" w:rsidRPr="00B771F1" w:rsidTr="004641C5">
        <w:trPr>
          <w:trHeight w:val="360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Х3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3-6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6-9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9-12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12-15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41C5" w:rsidRPr="00AD530E" w:rsidRDefault="00AD530E" w:rsidP="00493DCF">
            <w:pPr>
              <w:jc w:val="center"/>
              <w:rPr>
                <w:iCs/>
                <w:highlight w:val="yellow"/>
                <w:lang w:val="en-US"/>
              </w:rPr>
            </w:pPr>
            <w:r w:rsidRPr="00AD530E">
              <w:rPr>
                <w:iCs/>
                <w:highlight w:val="yellow"/>
                <w:lang w:val="en-US"/>
              </w:rPr>
              <w:t>3</w:t>
            </w:r>
          </w:p>
        </w:tc>
      </w:tr>
      <w:tr w:rsidR="004641C5" w:rsidRPr="00B771F1" w:rsidTr="004641C5">
        <w:trPr>
          <w:trHeight w:val="360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Х</w:t>
            </w:r>
            <w:proofErr w:type="gramStart"/>
            <w:r w:rsidRPr="00B771F1">
              <w:rPr>
                <w:iCs/>
              </w:rPr>
              <w:t>4</w:t>
            </w:r>
            <w:proofErr w:type="gramEnd"/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BE63CB" w:rsidP="00493DCF">
            <w:pPr>
              <w:jc w:val="center"/>
              <w:rPr>
                <w:iCs/>
              </w:rPr>
            </w:pPr>
            <w:r>
              <w:rPr>
                <w:iCs/>
              </w:rPr>
              <w:t>4-3,25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BE63CB" w:rsidP="00493DCF">
            <w:pPr>
              <w:jc w:val="center"/>
              <w:rPr>
                <w:iCs/>
              </w:rPr>
            </w:pPr>
            <w:r>
              <w:rPr>
                <w:iCs/>
              </w:rPr>
              <w:t>3,25-2</w:t>
            </w:r>
            <w:r w:rsidR="007521C7">
              <w:rPr>
                <w:iCs/>
              </w:rPr>
              <w:t>,5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BE63CB" w:rsidP="00493DCF">
            <w:pPr>
              <w:jc w:val="center"/>
              <w:rPr>
                <w:iCs/>
              </w:rPr>
            </w:pPr>
            <w:r>
              <w:rPr>
                <w:iCs/>
              </w:rPr>
              <w:t>2,5-1,75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BE63CB" w:rsidP="00493DCF">
            <w:pPr>
              <w:jc w:val="center"/>
              <w:rPr>
                <w:iCs/>
              </w:rPr>
            </w:pPr>
            <w:r>
              <w:rPr>
                <w:iCs/>
              </w:rPr>
              <w:t>1,75-1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41C5" w:rsidRPr="00AD530E" w:rsidRDefault="00BE63CB" w:rsidP="00493DCF">
            <w:pPr>
              <w:jc w:val="center"/>
              <w:rPr>
                <w:iCs/>
                <w:highlight w:val="yellow"/>
              </w:rPr>
            </w:pPr>
            <w:r w:rsidRPr="00AD530E">
              <w:rPr>
                <w:iCs/>
                <w:highlight w:val="yellow"/>
              </w:rPr>
              <w:t>0,75</w:t>
            </w:r>
          </w:p>
        </w:tc>
      </w:tr>
      <w:tr w:rsidR="004641C5" w:rsidRPr="00B771F1" w:rsidTr="004641C5">
        <w:trPr>
          <w:trHeight w:val="360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1C5" w:rsidRPr="00B771F1" w:rsidRDefault="004641C5" w:rsidP="00493DCF">
            <w:pPr>
              <w:jc w:val="both"/>
              <w:rPr>
                <w:iCs/>
              </w:rPr>
            </w:pPr>
            <w:r w:rsidRPr="00B771F1">
              <w:rPr>
                <w:iCs/>
              </w:rPr>
              <w:t>Х5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30-23</w:t>
            </w:r>
            <w:r>
              <w:rPr>
                <w:iCs/>
              </w:rPr>
              <w:t>,</w:t>
            </w:r>
            <w:r>
              <w:rPr>
                <w:iCs/>
                <w:lang w:val="en-US"/>
              </w:rPr>
              <w:t>75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AD530E" w:rsidRDefault="00AD530E" w:rsidP="00493DC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23</w:t>
            </w:r>
            <w:r>
              <w:rPr>
                <w:iCs/>
              </w:rPr>
              <w:t>,</w:t>
            </w:r>
            <w:r>
              <w:rPr>
                <w:iCs/>
                <w:lang w:val="en-US"/>
              </w:rPr>
              <w:t>75-17</w:t>
            </w:r>
            <w:r>
              <w:rPr>
                <w:iCs/>
              </w:rPr>
              <w:t>,</w:t>
            </w:r>
            <w:r>
              <w:rPr>
                <w:iCs/>
                <w:lang w:val="en-US"/>
              </w:rPr>
              <w:t>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AD530E" w:rsidP="00493DCF">
            <w:pPr>
              <w:jc w:val="center"/>
              <w:rPr>
                <w:iCs/>
              </w:rPr>
            </w:pPr>
            <w:r>
              <w:rPr>
                <w:iCs/>
              </w:rPr>
              <w:t>17,5-11,25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1C5" w:rsidRPr="00B771F1" w:rsidRDefault="00AD530E" w:rsidP="00493DCF">
            <w:pPr>
              <w:jc w:val="center"/>
              <w:rPr>
                <w:iCs/>
              </w:rPr>
            </w:pPr>
            <w:r>
              <w:rPr>
                <w:iCs/>
              </w:rPr>
              <w:t>11,25-5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41C5" w:rsidRPr="00AD530E" w:rsidRDefault="00AD530E" w:rsidP="00493DCF">
            <w:pPr>
              <w:jc w:val="center"/>
              <w:rPr>
                <w:iCs/>
                <w:highlight w:val="yellow"/>
                <w:lang w:val="en-US"/>
              </w:rPr>
            </w:pPr>
            <w:r w:rsidRPr="00AD530E">
              <w:rPr>
                <w:iCs/>
                <w:highlight w:val="yellow"/>
                <w:lang w:val="en-US"/>
              </w:rPr>
              <w:t>6</w:t>
            </w:r>
            <w:r w:rsidRPr="00AD530E">
              <w:rPr>
                <w:iCs/>
                <w:highlight w:val="yellow"/>
              </w:rPr>
              <w:t>,</w:t>
            </w:r>
            <w:r w:rsidRPr="00AD530E">
              <w:rPr>
                <w:iCs/>
                <w:highlight w:val="yellow"/>
                <w:lang w:val="en-US"/>
              </w:rPr>
              <w:t>25</w:t>
            </w:r>
          </w:p>
        </w:tc>
      </w:tr>
    </w:tbl>
    <w:p w:rsidR="00E21672" w:rsidRDefault="00E21672"/>
    <w:p w:rsidR="00493DCF" w:rsidRPr="00023883" w:rsidRDefault="00493DCF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Далее производится оценка качественных показателей всех изделий в баллах. Например, </w:t>
      </w:r>
      <w:r w:rsidRPr="00493DCF">
        <w:rPr>
          <w:iCs/>
          <w:sz w:val="28"/>
          <w:szCs w:val="28"/>
        </w:rPr>
        <w:t>по показателю Х</w:t>
      </w:r>
      <w:proofErr w:type="gramStart"/>
      <w:r w:rsidRPr="00493DCF">
        <w:rPr>
          <w:iCs/>
          <w:sz w:val="28"/>
          <w:szCs w:val="28"/>
        </w:rPr>
        <w:t>1</w:t>
      </w:r>
      <w:proofErr w:type="gramEnd"/>
      <w:r w:rsidRPr="00493DCF">
        <w:rPr>
          <w:iCs/>
          <w:sz w:val="28"/>
          <w:szCs w:val="28"/>
        </w:rPr>
        <w:t xml:space="preserve"> альтернативы А1</w:t>
      </w:r>
      <w:r>
        <w:rPr>
          <w:iCs/>
          <w:sz w:val="28"/>
          <w:szCs w:val="28"/>
        </w:rPr>
        <w:t xml:space="preserve">: из исходных данных берется численное значение показателя, затем используя шкалу перевода в баллы определяется интервал куда попадает это значение. После дается бальная оценка: из численного значения показателя </w:t>
      </w:r>
      <w:proofErr w:type="gramStart"/>
      <w:r>
        <w:rPr>
          <w:iCs/>
          <w:sz w:val="28"/>
          <w:szCs w:val="28"/>
        </w:rPr>
        <w:t>вычитается нижний предел изменения показателя в данном интервале делится</w:t>
      </w:r>
      <w:proofErr w:type="gramEnd"/>
      <w:r>
        <w:rPr>
          <w:iCs/>
          <w:sz w:val="28"/>
          <w:szCs w:val="28"/>
        </w:rPr>
        <w:t xml:space="preserve"> на шаг и прибавляется предыдущий интервал. Получим Х1А1 = </w:t>
      </w:r>
      <w:r w:rsidRPr="00705750">
        <w:rPr>
          <w:iCs/>
          <w:sz w:val="28"/>
          <w:szCs w:val="28"/>
        </w:rPr>
        <w:t>(</w:t>
      </w:r>
      <w:r w:rsidR="00BE63CB">
        <w:rPr>
          <w:iCs/>
          <w:sz w:val="28"/>
          <w:szCs w:val="28"/>
        </w:rPr>
        <w:t>10</w:t>
      </w:r>
      <w:r w:rsidR="00D20BDA" w:rsidRPr="00023883">
        <w:rPr>
          <w:iCs/>
          <w:sz w:val="28"/>
          <w:szCs w:val="28"/>
        </w:rPr>
        <w:t>-</w:t>
      </w:r>
      <w:r w:rsidR="00B72337">
        <w:rPr>
          <w:iCs/>
          <w:sz w:val="28"/>
          <w:szCs w:val="28"/>
        </w:rPr>
        <w:t>10</w:t>
      </w:r>
      <w:r w:rsidR="00D20BDA">
        <w:rPr>
          <w:iCs/>
          <w:sz w:val="28"/>
          <w:szCs w:val="28"/>
        </w:rPr>
        <w:t>)/</w:t>
      </w:r>
      <w:r w:rsidR="00B72337">
        <w:rPr>
          <w:iCs/>
          <w:sz w:val="28"/>
          <w:szCs w:val="28"/>
        </w:rPr>
        <w:t>5</w:t>
      </w:r>
      <w:r w:rsidRPr="00705750">
        <w:rPr>
          <w:iCs/>
          <w:sz w:val="28"/>
          <w:szCs w:val="28"/>
        </w:rPr>
        <w:t>+</w:t>
      </w:r>
      <w:r w:rsidR="00D20BDA">
        <w:rPr>
          <w:iCs/>
          <w:sz w:val="28"/>
          <w:szCs w:val="28"/>
        </w:rPr>
        <w:t xml:space="preserve"> </w:t>
      </w:r>
      <w:r w:rsidR="00BE63CB">
        <w:rPr>
          <w:iCs/>
          <w:sz w:val="28"/>
          <w:szCs w:val="28"/>
        </w:rPr>
        <w:t>1</w:t>
      </w:r>
      <w:r w:rsidR="00D20BDA">
        <w:rPr>
          <w:iCs/>
          <w:sz w:val="28"/>
          <w:szCs w:val="28"/>
        </w:rPr>
        <w:t xml:space="preserve"> = </w:t>
      </w:r>
      <w:r w:rsidR="00B72337">
        <w:rPr>
          <w:iCs/>
          <w:sz w:val="28"/>
          <w:szCs w:val="28"/>
        </w:rPr>
        <w:t>1</w:t>
      </w:r>
    </w:p>
    <w:p w:rsidR="00493DCF" w:rsidRPr="00CA31E1" w:rsidRDefault="00493DCF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показателям Х</w:t>
      </w:r>
      <w:proofErr w:type="gramStart"/>
      <w:r>
        <w:rPr>
          <w:iCs/>
          <w:sz w:val="28"/>
          <w:szCs w:val="28"/>
        </w:rPr>
        <w:t>4</w:t>
      </w:r>
      <w:proofErr w:type="gramEnd"/>
      <w:r>
        <w:rPr>
          <w:iCs/>
          <w:sz w:val="28"/>
          <w:szCs w:val="28"/>
        </w:rPr>
        <w:t xml:space="preserve">,Х5- из верхнего предела изменения показателя в данном интервале  вычитается численное значение показателя делится на </w:t>
      </w:r>
      <w:r>
        <w:rPr>
          <w:iCs/>
          <w:sz w:val="28"/>
          <w:szCs w:val="28"/>
        </w:rPr>
        <w:lastRenderedPageBreak/>
        <w:t xml:space="preserve">шаг и прибавляется предыдущий интервал. Например, </w:t>
      </w:r>
      <w:r w:rsidRPr="00C36BE3">
        <w:rPr>
          <w:iCs/>
          <w:sz w:val="28"/>
          <w:szCs w:val="28"/>
        </w:rPr>
        <w:t>по показателю Х</w:t>
      </w:r>
      <w:proofErr w:type="gramStart"/>
      <w:r w:rsidRPr="00C36BE3">
        <w:rPr>
          <w:iCs/>
          <w:sz w:val="28"/>
          <w:szCs w:val="28"/>
        </w:rPr>
        <w:t>4</w:t>
      </w:r>
      <w:proofErr w:type="gramEnd"/>
      <w:r w:rsidRPr="00C36BE3">
        <w:rPr>
          <w:iCs/>
          <w:sz w:val="28"/>
          <w:szCs w:val="28"/>
        </w:rPr>
        <w:t xml:space="preserve"> альтернативы А1</w:t>
      </w:r>
      <w:r>
        <w:rPr>
          <w:iCs/>
          <w:sz w:val="28"/>
          <w:szCs w:val="28"/>
        </w:rPr>
        <w:t xml:space="preserve"> получим</w:t>
      </w:r>
      <w:r w:rsidRPr="00C36BE3">
        <w:rPr>
          <w:iCs/>
          <w:sz w:val="28"/>
          <w:szCs w:val="28"/>
        </w:rPr>
        <w:t>:</w:t>
      </w:r>
      <w:r w:rsidR="00D20BDA">
        <w:rPr>
          <w:iCs/>
          <w:sz w:val="28"/>
          <w:szCs w:val="28"/>
        </w:rPr>
        <w:t xml:space="preserve"> Х4А1 = (</w:t>
      </w:r>
      <w:r w:rsidR="007521C7">
        <w:rPr>
          <w:iCs/>
          <w:sz w:val="28"/>
          <w:szCs w:val="28"/>
        </w:rPr>
        <w:t>2,</w:t>
      </w:r>
      <w:r w:rsidR="00234808">
        <w:rPr>
          <w:iCs/>
          <w:sz w:val="28"/>
          <w:szCs w:val="28"/>
        </w:rPr>
        <w:t xml:space="preserve"> </w:t>
      </w:r>
      <w:r w:rsidR="007521C7">
        <w:rPr>
          <w:iCs/>
          <w:sz w:val="28"/>
          <w:szCs w:val="28"/>
        </w:rPr>
        <w:t>5</w:t>
      </w:r>
      <w:r w:rsidR="00D20BDA">
        <w:rPr>
          <w:iCs/>
          <w:sz w:val="28"/>
          <w:szCs w:val="28"/>
        </w:rPr>
        <w:t xml:space="preserve"> – </w:t>
      </w:r>
      <w:r w:rsidR="007521C7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))</w:t>
      </w:r>
      <w:r w:rsidRPr="00493DCF">
        <w:rPr>
          <w:iCs/>
          <w:sz w:val="28"/>
          <w:szCs w:val="28"/>
        </w:rPr>
        <w:t>/ 0</w:t>
      </w:r>
      <w:r w:rsidR="00D20BDA">
        <w:rPr>
          <w:iCs/>
          <w:sz w:val="28"/>
          <w:szCs w:val="28"/>
        </w:rPr>
        <w:t xml:space="preserve">,75 + </w:t>
      </w:r>
      <w:r w:rsidR="007521C7">
        <w:rPr>
          <w:iCs/>
          <w:sz w:val="28"/>
          <w:szCs w:val="28"/>
        </w:rPr>
        <w:t>2</w:t>
      </w:r>
      <w:r w:rsidR="00D20BDA">
        <w:rPr>
          <w:iCs/>
          <w:sz w:val="28"/>
          <w:szCs w:val="28"/>
        </w:rPr>
        <w:t xml:space="preserve"> = </w:t>
      </w:r>
      <w:r w:rsidR="007521C7">
        <w:rPr>
          <w:iCs/>
          <w:sz w:val="28"/>
          <w:szCs w:val="28"/>
        </w:rPr>
        <w:t>2</w:t>
      </w:r>
      <w:r w:rsidR="00D20BDA">
        <w:rPr>
          <w:iCs/>
          <w:sz w:val="28"/>
          <w:szCs w:val="28"/>
        </w:rPr>
        <w:t>,</w:t>
      </w:r>
      <w:r w:rsidR="00234808">
        <w:rPr>
          <w:iCs/>
          <w:sz w:val="28"/>
          <w:szCs w:val="28"/>
        </w:rPr>
        <w:t>67</w:t>
      </w:r>
      <w:r w:rsidR="00D20BDA">
        <w:rPr>
          <w:iCs/>
          <w:sz w:val="28"/>
          <w:szCs w:val="28"/>
        </w:rPr>
        <w:t>; Х5А1 = (</w:t>
      </w:r>
      <w:r w:rsidR="00B72337">
        <w:rPr>
          <w:iCs/>
          <w:sz w:val="28"/>
          <w:szCs w:val="28"/>
        </w:rPr>
        <w:t>17,5</w:t>
      </w:r>
      <w:r w:rsidR="00D20BDA">
        <w:rPr>
          <w:iCs/>
          <w:sz w:val="28"/>
          <w:szCs w:val="28"/>
        </w:rPr>
        <w:t xml:space="preserve"> -</w:t>
      </w:r>
      <w:r w:rsidR="007521C7">
        <w:rPr>
          <w:iCs/>
          <w:sz w:val="28"/>
          <w:szCs w:val="28"/>
        </w:rPr>
        <w:t>14</w:t>
      </w:r>
      <w:r>
        <w:rPr>
          <w:iCs/>
          <w:sz w:val="28"/>
          <w:szCs w:val="28"/>
        </w:rPr>
        <w:t>)</w:t>
      </w:r>
      <w:r w:rsidRPr="00493DCF">
        <w:rPr>
          <w:iCs/>
          <w:sz w:val="28"/>
          <w:szCs w:val="28"/>
        </w:rPr>
        <w:t>/</w:t>
      </w:r>
      <w:r w:rsidR="00B72337">
        <w:rPr>
          <w:iCs/>
          <w:sz w:val="28"/>
          <w:szCs w:val="28"/>
        </w:rPr>
        <w:t>6,25</w:t>
      </w:r>
      <w:r w:rsidR="00D20BDA">
        <w:rPr>
          <w:iCs/>
          <w:sz w:val="28"/>
          <w:szCs w:val="28"/>
        </w:rPr>
        <w:t xml:space="preserve"> + </w:t>
      </w:r>
      <w:r w:rsidR="00B72337">
        <w:rPr>
          <w:iCs/>
          <w:sz w:val="28"/>
          <w:szCs w:val="28"/>
        </w:rPr>
        <w:t>2</w:t>
      </w:r>
      <w:r w:rsidR="00D20BDA">
        <w:rPr>
          <w:iCs/>
          <w:sz w:val="28"/>
          <w:szCs w:val="28"/>
        </w:rPr>
        <w:t xml:space="preserve"> = </w:t>
      </w:r>
      <w:r w:rsidR="00B72337">
        <w:rPr>
          <w:iCs/>
          <w:sz w:val="28"/>
          <w:szCs w:val="28"/>
        </w:rPr>
        <w:t>2,56</w:t>
      </w:r>
    </w:p>
    <w:p w:rsidR="00493DCF" w:rsidRDefault="00493DCF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Полученные значения сводятся в нижеследующую таблицу.</w:t>
      </w:r>
    </w:p>
    <w:p w:rsidR="00493DCF" w:rsidRDefault="00493DCF" w:rsidP="007D19C3">
      <w:pPr>
        <w:spacing w:line="360" w:lineRule="auto"/>
        <w:jc w:val="both"/>
        <w:rPr>
          <w:iCs/>
          <w:sz w:val="28"/>
          <w:szCs w:val="28"/>
        </w:rPr>
      </w:pPr>
    </w:p>
    <w:p w:rsidR="00493DCF" w:rsidRDefault="00493DCF" w:rsidP="007D19C3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Табл.6</w:t>
      </w:r>
    </w:p>
    <w:tbl>
      <w:tblPr>
        <w:tblW w:w="8051" w:type="dxa"/>
        <w:tblInd w:w="93" w:type="dxa"/>
        <w:tblLook w:val="04A0"/>
      </w:tblPr>
      <w:tblGrid>
        <w:gridCol w:w="1331"/>
        <w:gridCol w:w="960"/>
        <w:gridCol w:w="960"/>
        <w:gridCol w:w="960"/>
        <w:gridCol w:w="960"/>
        <w:gridCol w:w="960"/>
        <w:gridCol w:w="960"/>
        <w:gridCol w:w="960"/>
      </w:tblGrid>
      <w:tr w:rsidR="00177FF9" w:rsidRPr="00177FF9" w:rsidTr="00177FF9">
        <w:trPr>
          <w:trHeight w:val="30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F9" w:rsidRPr="00177FF9" w:rsidRDefault="00177FF9" w:rsidP="00177FF9">
            <w:pPr>
              <w:spacing w:line="360" w:lineRule="auto"/>
              <w:rPr>
                <w:color w:val="000000"/>
              </w:rPr>
            </w:pPr>
            <w:r w:rsidRPr="00177FF9">
              <w:rPr>
                <w:color w:val="000000"/>
              </w:rPr>
              <w:t> 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Оценка в баллах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FF9" w:rsidRPr="00177FF9" w:rsidRDefault="00177FF9" w:rsidP="00177FF9">
            <w:pPr>
              <w:spacing w:line="360" w:lineRule="auto"/>
              <w:rPr>
                <w:color w:val="000000"/>
              </w:rPr>
            </w:pPr>
            <w:r w:rsidRPr="00177FF9">
              <w:rPr>
                <w:color w:val="000000"/>
              </w:rPr>
              <w:t> </w:t>
            </w:r>
          </w:p>
        </w:tc>
      </w:tr>
      <w:tr w:rsidR="00177FF9" w:rsidRPr="00177FF9" w:rsidTr="00177FF9">
        <w:trPr>
          <w:trHeight w:val="945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Шифр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A6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FF9" w:rsidRPr="00177FF9" w:rsidRDefault="00177FF9" w:rsidP="00177FF9">
            <w:pPr>
              <w:spacing w:line="360" w:lineRule="auto"/>
              <w:jc w:val="center"/>
              <w:rPr>
                <w:color w:val="000000"/>
              </w:rPr>
            </w:pPr>
            <w:proofErr w:type="spellStart"/>
            <w:r w:rsidRPr="00177FF9">
              <w:rPr>
                <w:color w:val="000000"/>
              </w:rPr>
              <w:t>Кз</w:t>
            </w:r>
            <w:proofErr w:type="gramStart"/>
            <w:r w:rsidRPr="00177FF9">
              <w:rPr>
                <w:color w:val="000000"/>
              </w:rPr>
              <w:t>i</w:t>
            </w:r>
            <w:proofErr w:type="spellEnd"/>
            <w:proofErr w:type="gramEnd"/>
          </w:p>
        </w:tc>
      </w:tr>
      <w:tr w:rsidR="00AE42B3" w:rsidRPr="00177FF9" w:rsidTr="00177FF9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7521C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0,2</w:t>
            </w:r>
          </w:p>
        </w:tc>
      </w:tr>
      <w:tr w:rsidR="00AE42B3" w:rsidRPr="00177FF9" w:rsidTr="00177FF9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0,2</w:t>
            </w:r>
          </w:p>
        </w:tc>
      </w:tr>
      <w:tr w:rsidR="00AE42B3" w:rsidRPr="00177FF9" w:rsidTr="00177FF9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0,134</w:t>
            </w:r>
          </w:p>
        </w:tc>
      </w:tr>
      <w:tr w:rsidR="00AE42B3" w:rsidRPr="00177FF9" w:rsidTr="00177FF9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0,134</w:t>
            </w:r>
          </w:p>
        </w:tc>
      </w:tr>
      <w:tr w:rsidR="00AE42B3" w:rsidRPr="00177FF9" w:rsidTr="00177FF9">
        <w:trPr>
          <w:trHeight w:val="30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177FF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0,134</w:t>
            </w:r>
          </w:p>
        </w:tc>
      </w:tr>
    </w:tbl>
    <w:p w:rsidR="00177FF9" w:rsidRDefault="00177FF9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</w:p>
    <w:tbl>
      <w:tblPr>
        <w:tblW w:w="7680" w:type="dxa"/>
        <w:tblInd w:w="93" w:type="dxa"/>
        <w:tblLook w:val="04A0"/>
      </w:tblPr>
      <w:tblGrid>
        <w:gridCol w:w="1331"/>
        <w:gridCol w:w="960"/>
        <w:gridCol w:w="960"/>
        <w:gridCol w:w="960"/>
        <w:gridCol w:w="963"/>
        <w:gridCol w:w="959"/>
        <w:gridCol w:w="959"/>
        <w:gridCol w:w="959"/>
      </w:tblGrid>
      <w:tr w:rsidR="00AE42B3" w:rsidRPr="00AE42B3" w:rsidTr="00AE42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B3" w:rsidRPr="00AE42B3" w:rsidRDefault="00AE42B3" w:rsidP="00AE42B3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rPr>
                <w:color w:val="000000"/>
              </w:rPr>
            </w:pPr>
            <w:r w:rsidRPr="00AE42B3">
              <w:rPr>
                <w:color w:val="000000"/>
              </w:rPr>
              <w:t> 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 xml:space="preserve">Оценка в баллах с учетом </w:t>
            </w:r>
            <w:proofErr w:type="spellStart"/>
            <w:r w:rsidRPr="00AE42B3">
              <w:rPr>
                <w:color w:val="000000"/>
              </w:rPr>
              <w:t>Кз</w:t>
            </w:r>
            <w:proofErr w:type="gramStart"/>
            <w:r w:rsidRPr="00AE42B3">
              <w:rPr>
                <w:color w:val="000000"/>
              </w:rPr>
              <w:t>i</w:t>
            </w:r>
            <w:proofErr w:type="spellEnd"/>
            <w:proofErr w:type="gramEnd"/>
          </w:p>
        </w:tc>
      </w:tr>
      <w:tr w:rsidR="00AE42B3" w:rsidRPr="00AE42B3" w:rsidTr="00AE42B3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Шифр показателя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proofErr w:type="spellStart"/>
            <w:r w:rsidRPr="00AE42B3">
              <w:rPr>
                <w:color w:val="000000"/>
              </w:rPr>
              <w:t>Кз</w:t>
            </w:r>
            <w:proofErr w:type="gramStart"/>
            <w:r w:rsidRPr="00AE42B3">
              <w:rPr>
                <w:color w:val="000000"/>
              </w:rPr>
              <w:t>i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A6</w:t>
            </w:r>
          </w:p>
        </w:tc>
      </w:tr>
      <w:tr w:rsidR="00AE42B3" w:rsidRPr="00AE42B3" w:rsidTr="001057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</w:t>
            </w:r>
          </w:p>
        </w:tc>
      </w:tr>
      <w:tr w:rsidR="00AE42B3" w:rsidRPr="00AE42B3" w:rsidTr="001057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</w:t>
            </w:r>
          </w:p>
        </w:tc>
      </w:tr>
      <w:tr w:rsidR="00AE42B3" w:rsidRPr="00AE42B3" w:rsidTr="001057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0,312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0,134</w:t>
            </w:r>
          </w:p>
        </w:tc>
      </w:tr>
      <w:tr w:rsidR="00AE42B3" w:rsidRPr="00AE42B3" w:rsidTr="001057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0,536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0,536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0,178</w:t>
            </w:r>
          </w:p>
        </w:tc>
      </w:tr>
      <w:tr w:rsidR="00AE42B3" w:rsidRPr="00AE42B3" w:rsidTr="001057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2B3" w:rsidRPr="00177FF9" w:rsidRDefault="00AE42B3" w:rsidP="00B012EC">
            <w:pPr>
              <w:spacing w:line="360" w:lineRule="auto"/>
              <w:jc w:val="center"/>
              <w:rPr>
                <w:color w:val="000000"/>
              </w:rPr>
            </w:pPr>
            <w:r w:rsidRPr="00177FF9">
              <w:rPr>
                <w:color w:val="000000"/>
              </w:rPr>
              <w:t>X5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0,407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0,150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0,236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0,257</w:t>
            </w:r>
          </w:p>
        </w:tc>
      </w:tr>
      <w:tr w:rsidR="00AE42B3" w:rsidRPr="00AE42B3" w:rsidTr="00AE42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1,601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1,360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AE42B3">
              <w:rPr>
                <w:b/>
                <w:bCs/>
                <w:color w:val="000000"/>
              </w:rPr>
              <w:t>1,924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1,813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1,520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2B3" w:rsidRPr="00AE42B3" w:rsidRDefault="00AE42B3" w:rsidP="00AE42B3">
            <w:pPr>
              <w:spacing w:line="360" w:lineRule="auto"/>
              <w:jc w:val="center"/>
              <w:rPr>
                <w:color w:val="000000"/>
              </w:rPr>
            </w:pPr>
            <w:r w:rsidRPr="00AE42B3">
              <w:rPr>
                <w:color w:val="000000"/>
              </w:rPr>
              <w:t>0,770</w:t>
            </w:r>
          </w:p>
        </w:tc>
      </w:tr>
    </w:tbl>
    <w:p w:rsidR="00AE42B3" w:rsidRDefault="00AE42B3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AE42B3" w:rsidRDefault="00AE42B3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177FF9" w:rsidRDefault="00177FF9" w:rsidP="00177FF9">
      <w:pPr>
        <w:spacing w:line="360" w:lineRule="auto"/>
        <w:jc w:val="both"/>
        <w:rPr>
          <w:iCs/>
          <w:sz w:val="28"/>
          <w:szCs w:val="28"/>
        </w:rPr>
      </w:pPr>
    </w:p>
    <w:p w:rsidR="00234808" w:rsidRDefault="00234808" w:rsidP="00177FF9">
      <w:pPr>
        <w:spacing w:line="360" w:lineRule="auto"/>
        <w:jc w:val="both"/>
        <w:rPr>
          <w:iCs/>
          <w:sz w:val="28"/>
          <w:szCs w:val="28"/>
        </w:rPr>
      </w:pPr>
    </w:p>
    <w:p w:rsidR="00234808" w:rsidRDefault="00234808" w:rsidP="00177FF9">
      <w:pPr>
        <w:spacing w:line="360" w:lineRule="auto"/>
        <w:jc w:val="both"/>
        <w:rPr>
          <w:iCs/>
          <w:sz w:val="28"/>
          <w:szCs w:val="28"/>
        </w:rPr>
      </w:pPr>
    </w:p>
    <w:p w:rsidR="00493DCF" w:rsidRDefault="00493DCF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Расчеты оценки в баллах</w:t>
      </w:r>
    </w:p>
    <w:p w:rsidR="00493DCF" w:rsidRDefault="00493DCF" w:rsidP="00493DCF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Табл.7</w:t>
      </w:r>
    </w:p>
    <w:tbl>
      <w:tblPr>
        <w:tblStyle w:val="a5"/>
        <w:tblW w:w="8807" w:type="dxa"/>
        <w:tblLook w:val="04A0"/>
      </w:tblPr>
      <w:tblGrid>
        <w:gridCol w:w="1809"/>
        <w:gridCol w:w="3119"/>
        <w:gridCol w:w="1998"/>
        <w:gridCol w:w="1881"/>
      </w:tblGrid>
      <w:tr w:rsidR="00EB45B2" w:rsidRPr="00F57723" w:rsidTr="00234808">
        <w:tc>
          <w:tcPr>
            <w:tcW w:w="1809" w:type="dxa"/>
            <w:vAlign w:val="center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119" w:type="dxa"/>
            <w:vAlign w:val="center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F57723">
              <w:rPr>
                <w:iCs/>
                <w:sz w:val="24"/>
                <w:szCs w:val="24"/>
              </w:rPr>
              <w:t>Числ</w:t>
            </w:r>
            <w:proofErr w:type="spellEnd"/>
            <w:r w:rsidRPr="00F57723">
              <w:rPr>
                <w:iCs/>
                <w:sz w:val="24"/>
                <w:szCs w:val="24"/>
              </w:rPr>
              <w:t>. значение показателя</w:t>
            </w:r>
          </w:p>
        </w:tc>
        <w:tc>
          <w:tcPr>
            <w:tcW w:w="1998" w:type="dxa"/>
            <w:vAlign w:val="center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Интервал</w:t>
            </w:r>
          </w:p>
        </w:tc>
        <w:tc>
          <w:tcPr>
            <w:tcW w:w="1881" w:type="dxa"/>
            <w:vAlign w:val="center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Итого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Х1А1</w:t>
            </w:r>
          </w:p>
        </w:tc>
        <w:tc>
          <w:tcPr>
            <w:tcW w:w="3119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Х1А2</w:t>
            </w:r>
          </w:p>
        </w:tc>
        <w:tc>
          <w:tcPr>
            <w:tcW w:w="3119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1998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0,2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Х1А3</w:t>
            </w:r>
          </w:p>
        </w:tc>
        <w:tc>
          <w:tcPr>
            <w:tcW w:w="3119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1998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1,8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Х1А4</w:t>
            </w:r>
          </w:p>
        </w:tc>
        <w:tc>
          <w:tcPr>
            <w:tcW w:w="3119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</w:t>
            </w:r>
          </w:p>
        </w:tc>
        <w:tc>
          <w:tcPr>
            <w:tcW w:w="1998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2,6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Х1А5</w:t>
            </w:r>
          </w:p>
        </w:tc>
        <w:tc>
          <w:tcPr>
            <w:tcW w:w="3119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</w:t>
            </w:r>
          </w:p>
        </w:tc>
        <w:tc>
          <w:tcPr>
            <w:tcW w:w="1998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2,8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493DCF">
            <w:pPr>
              <w:spacing w:line="360" w:lineRule="auto"/>
              <w:jc w:val="both"/>
              <w:rPr>
                <w:iCs/>
              </w:rPr>
            </w:pPr>
            <w:r w:rsidRPr="00F57723">
              <w:rPr>
                <w:iCs/>
                <w:sz w:val="24"/>
                <w:szCs w:val="24"/>
              </w:rPr>
              <w:t>Х1А</w:t>
            </w: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:rsidR="00EB45B2" w:rsidRPr="00F57723" w:rsidRDefault="00EB45B2" w:rsidP="00493DCF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493DCF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Х2А1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3,5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Х2А2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Х2А3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3,5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Х2А4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1,5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Х2А5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2,5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Х2А6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Х3А1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Х3А2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2,33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Х3А3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1,33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Х3А4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1,33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Х3А5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1,67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Х3А6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Х4А1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2,67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Х4А2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998" w:type="dxa"/>
          </w:tcPr>
          <w:p w:rsidR="00EB45B2" w:rsidRPr="00F57723" w:rsidRDefault="00EB45B2" w:rsidP="003A7F3C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Х4А3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Х4А4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Х4А5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Х4А6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1,33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Х5А1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2,56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Х5А2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3,04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Х5А3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</w:t>
            </w:r>
          </w:p>
        </w:tc>
        <w:tc>
          <w:tcPr>
            <w:tcW w:w="1998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B45B2"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1,12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Х5А4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2,08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Х5А5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1,76</w:t>
            </w:r>
          </w:p>
        </w:tc>
      </w:tr>
      <w:tr w:rsidR="00EB45B2" w:rsidRPr="00F57723" w:rsidTr="00234808">
        <w:tc>
          <w:tcPr>
            <w:tcW w:w="1809" w:type="dxa"/>
          </w:tcPr>
          <w:p w:rsidR="00EB45B2" w:rsidRPr="00F57723" w:rsidRDefault="00EB45B2" w:rsidP="00023883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F57723">
              <w:rPr>
                <w:iCs/>
                <w:sz w:val="24"/>
                <w:szCs w:val="24"/>
              </w:rPr>
              <w:t>Х5А6</w:t>
            </w:r>
          </w:p>
        </w:tc>
        <w:tc>
          <w:tcPr>
            <w:tcW w:w="3119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</w:t>
            </w:r>
          </w:p>
        </w:tc>
        <w:tc>
          <w:tcPr>
            <w:tcW w:w="1998" w:type="dxa"/>
          </w:tcPr>
          <w:p w:rsidR="00EB45B2" w:rsidRPr="00F57723" w:rsidRDefault="00EB45B2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Pr="00F57723">
              <w:rPr>
                <w:iCs/>
                <w:sz w:val="24"/>
                <w:szCs w:val="24"/>
              </w:rPr>
              <w:t>÷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EB45B2" w:rsidRPr="00F57723" w:rsidRDefault="00B72337" w:rsidP="00023883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1,92</w:t>
            </w:r>
          </w:p>
        </w:tc>
      </w:tr>
    </w:tbl>
    <w:p w:rsidR="00F57723" w:rsidRDefault="00F57723"/>
    <w:p w:rsidR="001747FA" w:rsidRDefault="001747FA" w:rsidP="001747F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Вывод: </w:t>
      </w:r>
      <w:proofErr w:type="gramStart"/>
      <w:r>
        <w:rPr>
          <w:iCs/>
          <w:sz w:val="28"/>
          <w:szCs w:val="28"/>
        </w:rPr>
        <w:t>используя второй подход лучшим вариантом из</w:t>
      </w:r>
      <w:r w:rsidR="00EB45B2">
        <w:rPr>
          <w:iCs/>
          <w:sz w:val="28"/>
          <w:szCs w:val="28"/>
        </w:rPr>
        <w:t xml:space="preserve"> альтернативных будет</w:t>
      </w:r>
      <w:proofErr w:type="gramEnd"/>
      <w:r w:rsidR="00EB45B2">
        <w:rPr>
          <w:iCs/>
          <w:sz w:val="28"/>
          <w:szCs w:val="28"/>
        </w:rPr>
        <w:t xml:space="preserve"> вариант А</w:t>
      </w:r>
      <w:r w:rsidR="00B72337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 xml:space="preserve">, так как он имеет наибольшую комплексную оценку. </w:t>
      </w:r>
    </w:p>
    <w:p w:rsidR="007A287D" w:rsidRDefault="007A287D" w:rsidP="001747FA">
      <w:pPr>
        <w:shd w:val="clear" w:color="auto" w:fill="FFFFFF"/>
        <w:jc w:val="center"/>
        <w:rPr>
          <w:b/>
          <w:sz w:val="28"/>
        </w:rPr>
      </w:pPr>
    </w:p>
    <w:p w:rsidR="007A287D" w:rsidRDefault="007A287D" w:rsidP="001747FA">
      <w:pPr>
        <w:shd w:val="clear" w:color="auto" w:fill="FFFFFF"/>
        <w:jc w:val="center"/>
        <w:rPr>
          <w:b/>
          <w:sz w:val="28"/>
        </w:rPr>
      </w:pPr>
    </w:p>
    <w:p w:rsidR="007A287D" w:rsidRDefault="007A287D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234808" w:rsidRDefault="00234808" w:rsidP="001747FA">
      <w:pPr>
        <w:shd w:val="clear" w:color="auto" w:fill="FFFFFF"/>
        <w:jc w:val="center"/>
        <w:rPr>
          <w:b/>
          <w:sz w:val="28"/>
        </w:rPr>
      </w:pPr>
    </w:p>
    <w:p w:rsidR="001747FA" w:rsidRDefault="001747FA" w:rsidP="001747FA">
      <w:pPr>
        <w:shd w:val="clear" w:color="auto" w:fill="FFFFFF"/>
        <w:jc w:val="center"/>
        <w:rPr>
          <w:b/>
          <w:sz w:val="28"/>
        </w:rPr>
      </w:pPr>
      <w:r w:rsidRPr="009F36DB">
        <w:rPr>
          <w:b/>
          <w:sz w:val="28"/>
        </w:rPr>
        <w:lastRenderedPageBreak/>
        <w:t>СПИСОК</w:t>
      </w:r>
      <w:r>
        <w:rPr>
          <w:b/>
          <w:sz w:val="28"/>
        </w:rPr>
        <w:t xml:space="preserve"> ЛИТЕРАТУРЫ</w:t>
      </w:r>
    </w:p>
    <w:p w:rsidR="007D19C3" w:rsidRDefault="007D19C3" w:rsidP="001747FA">
      <w:pPr>
        <w:shd w:val="clear" w:color="auto" w:fill="FFFFFF"/>
        <w:jc w:val="center"/>
        <w:rPr>
          <w:b/>
          <w:sz w:val="28"/>
        </w:rPr>
      </w:pPr>
    </w:p>
    <w:p w:rsidR="0058539C" w:rsidRDefault="0058539C" w:rsidP="001747FA">
      <w:pPr>
        <w:shd w:val="clear" w:color="auto" w:fill="FFFFFF"/>
        <w:jc w:val="center"/>
        <w:rPr>
          <w:b/>
          <w:sz w:val="28"/>
        </w:rPr>
      </w:pPr>
    </w:p>
    <w:p w:rsidR="00F75B68" w:rsidRPr="00F75B68" w:rsidRDefault="00F75B68" w:rsidP="00F75B68">
      <w:pPr>
        <w:pStyle w:val="ad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sz w:val="28"/>
        </w:rPr>
      </w:pPr>
      <w:proofErr w:type="spellStart"/>
      <w:r w:rsidRPr="00F75B68">
        <w:rPr>
          <w:rFonts w:ascii="Times New Roman" w:hAnsi="Times New Roman" w:cs="Times New Roman"/>
          <w:sz w:val="28"/>
        </w:rPr>
        <w:t>Бурганова</w:t>
      </w:r>
      <w:proofErr w:type="spellEnd"/>
      <w:r w:rsidRPr="00F75B68">
        <w:rPr>
          <w:rFonts w:ascii="Times New Roman" w:hAnsi="Times New Roman" w:cs="Times New Roman"/>
          <w:sz w:val="28"/>
        </w:rPr>
        <w:t xml:space="preserve"> Л.А. Теория управления: учебное пособие /  Л.А. </w:t>
      </w:r>
      <w:proofErr w:type="spellStart"/>
      <w:r w:rsidRPr="00F75B68">
        <w:rPr>
          <w:rFonts w:ascii="Times New Roman" w:hAnsi="Times New Roman" w:cs="Times New Roman"/>
          <w:sz w:val="28"/>
        </w:rPr>
        <w:t>Бурганова</w:t>
      </w:r>
      <w:proofErr w:type="spellEnd"/>
      <w:r w:rsidRPr="00F75B68">
        <w:rPr>
          <w:rFonts w:ascii="Times New Roman" w:hAnsi="Times New Roman" w:cs="Times New Roman"/>
          <w:sz w:val="28"/>
        </w:rPr>
        <w:t xml:space="preserve">. – М.: ИНФРА-М, 2009. – 153 с.  </w:t>
      </w:r>
    </w:p>
    <w:p w:rsidR="00F75B68" w:rsidRPr="00F75B68" w:rsidRDefault="00F75B68" w:rsidP="00F75B68">
      <w:pPr>
        <w:pStyle w:val="ad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sz w:val="28"/>
        </w:rPr>
      </w:pPr>
      <w:r w:rsidRPr="00F75B68">
        <w:rPr>
          <w:rFonts w:ascii="Times New Roman" w:hAnsi="Times New Roman" w:cs="Times New Roman"/>
          <w:sz w:val="28"/>
        </w:rPr>
        <w:t xml:space="preserve">Лукичева Л.И. Управленческие решения / Л.И. Лукичева, Д.Н. Егорычев. – 4-е изд., стер. – М.: 2009. — 383 с.  </w:t>
      </w:r>
    </w:p>
    <w:p w:rsidR="00F75B68" w:rsidRPr="00F75B68" w:rsidRDefault="00F75B68" w:rsidP="00F75B68">
      <w:pPr>
        <w:pStyle w:val="ad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sz w:val="28"/>
        </w:rPr>
      </w:pPr>
      <w:r w:rsidRPr="00F75B68">
        <w:rPr>
          <w:rFonts w:ascii="Times New Roman" w:hAnsi="Times New Roman" w:cs="Times New Roman"/>
          <w:sz w:val="28"/>
        </w:rPr>
        <w:t>Пирогова Е.В. Управленческие решения / Е.В. Пирогова. – Ульяновск</w:t>
      </w:r>
      <w:proofErr w:type="gramStart"/>
      <w:r w:rsidRPr="00F75B68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75B6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75B68">
        <w:rPr>
          <w:rFonts w:ascii="Times New Roman" w:hAnsi="Times New Roman" w:cs="Times New Roman"/>
          <w:sz w:val="28"/>
        </w:rPr>
        <w:t>УлГТУ</w:t>
      </w:r>
      <w:proofErr w:type="spellEnd"/>
      <w:r w:rsidRPr="00F75B68">
        <w:rPr>
          <w:rFonts w:ascii="Times New Roman" w:hAnsi="Times New Roman" w:cs="Times New Roman"/>
          <w:sz w:val="28"/>
        </w:rPr>
        <w:t>, 2010. – 176 с.</w:t>
      </w:r>
    </w:p>
    <w:p w:rsidR="00F75B68" w:rsidRPr="00F75B68" w:rsidRDefault="00F75B68" w:rsidP="00F75B68">
      <w:pPr>
        <w:pStyle w:val="ad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sz w:val="28"/>
        </w:rPr>
      </w:pPr>
      <w:r w:rsidRPr="00F75B68">
        <w:rPr>
          <w:rFonts w:ascii="Times New Roman" w:hAnsi="Times New Roman" w:cs="Times New Roman"/>
          <w:sz w:val="28"/>
        </w:rPr>
        <w:t xml:space="preserve">Прохоров Ю.К. Управленческие решения: Учебное пособие / Ю.К. Прохоров, В.В. Фролов. – 2-е изд., </w:t>
      </w:r>
      <w:proofErr w:type="spellStart"/>
      <w:r w:rsidRPr="00F75B68">
        <w:rPr>
          <w:rFonts w:ascii="Times New Roman" w:hAnsi="Times New Roman" w:cs="Times New Roman"/>
          <w:sz w:val="28"/>
        </w:rPr>
        <w:t>испр</w:t>
      </w:r>
      <w:proofErr w:type="spellEnd"/>
      <w:r w:rsidRPr="00F75B68">
        <w:rPr>
          <w:rFonts w:ascii="Times New Roman" w:hAnsi="Times New Roman" w:cs="Times New Roman"/>
          <w:sz w:val="28"/>
        </w:rPr>
        <w:t xml:space="preserve">. и доп. – СПб: СПбГУ ИТМО, 2011. – 138 </w:t>
      </w:r>
      <w:proofErr w:type="gramStart"/>
      <w:r w:rsidRPr="00F75B68">
        <w:rPr>
          <w:rFonts w:ascii="Times New Roman" w:hAnsi="Times New Roman" w:cs="Times New Roman"/>
          <w:sz w:val="28"/>
        </w:rPr>
        <w:t>с</w:t>
      </w:r>
      <w:proofErr w:type="gramEnd"/>
      <w:r w:rsidRPr="00F75B68">
        <w:rPr>
          <w:rFonts w:ascii="Times New Roman" w:hAnsi="Times New Roman" w:cs="Times New Roman"/>
          <w:sz w:val="28"/>
        </w:rPr>
        <w:t>.</w:t>
      </w:r>
    </w:p>
    <w:p w:rsidR="0058539C" w:rsidRPr="00F75B68" w:rsidRDefault="00F75B68" w:rsidP="00F75B68">
      <w:pPr>
        <w:pStyle w:val="ad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sz w:val="28"/>
        </w:rPr>
      </w:pPr>
      <w:proofErr w:type="spellStart"/>
      <w:r w:rsidRPr="00F75B68">
        <w:rPr>
          <w:rFonts w:ascii="Times New Roman" w:hAnsi="Times New Roman" w:cs="Times New Roman"/>
          <w:sz w:val="28"/>
        </w:rPr>
        <w:t>Фатхутдинов</w:t>
      </w:r>
      <w:proofErr w:type="spellEnd"/>
      <w:r w:rsidRPr="00F75B68">
        <w:rPr>
          <w:rFonts w:ascii="Times New Roman" w:hAnsi="Times New Roman" w:cs="Times New Roman"/>
          <w:sz w:val="28"/>
        </w:rPr>
        <w:t xml:space="preserve"> Р.А. Управленческие решения: учебник для вузов / Р.А. </w:t>
      </w:r>
      <w:proofErr w:type="spellStart"/>
      <w:r w:rsidRPr="00F75B68">
        <w:rPr>
          <w:rFonts w:ascii="Times New Roman" w:hAnsi="Times New Roman" w:cs="Times New Roman"/>
          <w:sz w:val="28"/>
        </w:rPr>
        <w:t>Фатхутдинов</w:t>
      </w:r>
      <w:proofErr w:type="spellEnd"/>
      <w:r w:rsidRPr="00F75B68">
        <w:rPr>
          <w:rFonts w:ascii="Times New Roman" w:hAnsi="Times New Roman" w:cs="Times New Roman"/>
          <w:sz w:val="28"/>
        </w:rPr>
        <w:t xml:space="preserve">. – 6-е изд., </w:t>
      </w:r>
      <w:proofErr w:type="spellStart"/>
      <w:r w:rsidRPr="00F75B68">
        <w:rPr>
          <w:rFonts w:ascii="Times New Roman" w:hAnsi="Times New Roman" w:cs="Times New Roman"/>
          <w:sz w:val="28"/>
        </w:rPr>
        <w:t>перераб</w:t>
      </w:r>
      <w:proofErr w:type="spellEnd"/>
      <w:r w:rsidRPr="00F75B68">
        <w:rPr>
          <w:rFonts w:ascii="Times New Roman" w:hAnsi="Times New Roman" w:cs="Times New Roman"/>
          <w:sz w:val="28"/>
        </w:rPr>
        <w:t>. и доп. – М.</w:t>
      </w:r>
      <w:proofErr w:type="gramStart"/>
      <w:r w:rsidRPr="00F75B68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75B68">
        <w:rPr>
          <w:rFonts w:ascii="Times New Roman" w:hAnsi="Times New Roman" w:cs="Times New Roman"/>
          <w:sz w:val="28"/>
        </w:rPr>
        <w:t xml:space="preserve"> ИНФРА-М, 2009. – 344 с.</w:t>
      </w:r>
    </w:p>
    <w:sectPr w:rsidR="0058539C" w:rsidRPr="00F75B68" w:rsidSect="00710434">
      <w:footerReference w:type="default" r:id="rId26"/>
      <w:pgSz w:w="11906" w:h="16838"/>
      <w:pgMar w:top="1134" w:right="850" w:bottom="1134" w:left="1701" w:header="708" w:footer="708" w:gutter="0"/>
      <w:pgBorders w:display="firstPage" w:offsetFrom="page">
        <w:top w:val="twistedLines2" w:sz="12" w:space="24" w:color="auto"/>
        <w:left w:val="twistedLines2" w:sz="12" w:space="24" w:color="auto"/>
        <w:bottom w:val="twistedLines2" w:sz="12" w:space="24" w:color="auto"/>
        <w:right w:val="twistedLines2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C4D" w:rsidRDefault="007F0C4D" w:rsidP="00BE042F">
      <w:r>
        <w:separator/>
      </w:r>
    </w:p>
  </w:endnote>
  <w:endnote w:type="continuationSeparator" w:id="0">
    <w:p w:rsidR="007F0C4D" w:rsidRDefault="007F0C4D" w:rsidP="00BE0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B">
    <w:altName w:val="Arial Narrow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47345"/>
      <w:docPartObj>
        <w:docPartGallery w:val="Page Numbers (Bottom of Page)"/>
        <w:docPartUnique/>
      </w:docPartObj>
    </w:sdtPr>
    <w:sdtContent>
      <w:p w:rsidR="00AD530E" w:rsidRDefault="00CA6827">
        <w:pPr>
          <w:pStyle w:val="a8"/>
          <w:jc w:val="center"/>
        </w:pPr>
        <w:fldSimple w:instr=" PAGE   \* MERGEFORMAT ">
          <w:r w:rsidR="00F75B68">
            <w:rPr>
              <w:noProof/>
            </w:rPr>
            <w:t>12</w:t>
          </w:r>
        </w:fldSimple>
      </w:p>
    </w:sdtContent>
  </w:sdt>
  <w:p w:rsidR="00AD530E" w:rsidRDefault="00AD53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C4D" w:rsidRDefault="007F0C4D" w:rsidP="00BE042F">
      <w:r>
        <w:separator/>
      </w:r>
    </w:p>
  </w:footnote>
  <w:footnote w:type="continuationSeparator" w:id="0">
    <w:p w:rsidR="007F0C4D" w:rsidRDefault="007F0C4D" w:rsidP="00BE04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multilevel"/>
    <w:tmpl w:val="000000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4A34BD"/>
    <w:multiLevelType w:val="hybridMultilevel"/>
    <w:tmpl w:val="C43CB9C0"/>
    <w:lvl w:ilvl="0" w:tplc="B4E8A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222478"/>
    <w:multiLevelType w:val="hybridMultilevel"/>
    <w:tmpl w:val="C06A20AC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C1D0D0B6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1B13591"/>
    <w:multiLevelType w:val="hybridMultilevel"/>
    <w:tmpl w:val="75EECC8A"/>
    <w:lvl w:ilvl="0" w:tplc="08ECB7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F4EFB"/>
    <w:multiLevelType w:val="hybridMultilevel"/>
    <w:tmpl w:val="75D876A8"/>
    <w:lvl w:ilvl="0" w:tplc="B4E8A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986DE9"/>
    <w:multiLevelType w:val="hybridMultilevel"/>
    <w:tmpl w:val="AE523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B25BC"/>
    <w:multiLevelType w:val="hybridMultilevel"/>
    <w:tmpl w:val="2EBE9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C730A2"/>
    <w:multiLevelType w:val="hybridMultilevel"/>
    <w:tmpl w:val="C1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9F2"/>
    <w:rsid w:val="00023883"/>
    <w:rsid w:val="000700AF"/>
    <w:rsid w:val="000C00EA"/>
    <w:rsid w:val="000C3895"/>
    <w:rsid w:val="000E2F0A"/>
    <w:rsid w:val="00134F5C"/>
    <w:rsid w:val="00154261"/>
    <w:rsid w:val="001747FA"/>
    <w:rsid w:val="00177FF9"/>
    <w:rsid w:val="001A4FBD"/>
    <w:rsid w:val="001B5814"/>
    <w:rsid w:val="00234808"/>
    <w:rsid w:val="002F3A19"/>
    <w:rsid w:val="00306B8B"/>
    <w:rsid w:val="003659F2"/>
    <w:rsid w:val="003A7F3C"/>
    <w:rsid w:val="003D0DE1"/>
    <w:rsid w:val="00435DC9"/>
    <w:rsid w:val="00454630"/>
    <w:rsid w:val="00463EF7"/>
    <w:rsid w:val="004641C5"/>
    <w:rsid w:val="004644B1"/>
    <w:rsid w:val="004817C5"/>
    <w:rsid w:val="00493DCF"/>
    <w:rsid w:val="004B1BD4"/>
    <w:rsid w:val="004B3F57"/>
    <w:rsid w:val="004C3ED7"/>
    <w:rsid w:val="0051113C"/>
    <w:rsid w:val="0058539C"/>
    <w:rsid w:val="00590F27"/>
    <w:rsid w:val="005E1A8F"/>
    <w:rsid w:val="005E2E7E"/>
    <w:rsid w:val="005F63F9"/>
    <w:rsid w:val="00621924"/>
    <w:rsid w:val="00631DE8"/>
    <w:rsid w:val="00663C38"/>
    <w:rsid w:val="006C1B72"/>
    <w:rsid w:val="006E549A"/>
    <w:rsid w:val="00710434"/>
    <w:rsid w:val="007521C7"/>
    <w:rsid w:val="00775FA3"/>
    <w:rsid w:val="007A287D"/>
    <w:rsid w:val="007D19C3"/>
    <w:rsid w:val="007F0C4D"/>
    <w:rsid w:val="00812284"/>
    <w:rsid w:val="00817CEC"/>
    <w:rsid w:val="0082420C"/>
    <w:rsid w:val="008C4FF6"/>
    <w:rsid w:val="008E645A"/>
    <w:rsid w:val="009C3B0A"/>
    <w:rsid w:val="009F3C23"/>
    <w:rsid w:val="00AD3976"/>
    <w:rsid w:val="00AD530E"/>
    <w:rsid w:val="00AE42B3"/>
    <w:rsid w:val="00B72337"/>
    <w:rsid w:val="00BC0E60"/>
    <w:rsid w:val="00BD4572"/>
    <w:rsid w:val="00BE042F"/>
    <w:rsid w:val="00BE63CB"/>
    <w:rsid w:val="00C037BF"/>
    <w:rsid w:val="00CA6827"/>
    <w:rsid w:val="00CB0023"/>
    <w:rsid w:val="00CC3135"/>
    <w:rsid w:val="00CF1593"/>
    <w:rsid w:val="00D06262"/>
    <w:rsid w:val="00D20BDA"/>
    <w:rsid w:val="00D56416"/>
    <w:rsid w:val="00DD6EF8"/>
    <w:rsid w:val="00E21672"/>
    <w:rsid w:val="00E44716"/>
    <w:rsid w:val="00E8292F"/>
    <w:rsid w:val="00EB45B2"/>
    <w:rsid w:val="00EE3D96"/>
    <w:rsid w:val="00F02E63"/>
    <w:rsid w:val="00F33C44"/>
    <w:rsid w:val="00F57723"/>
    <w:rsid w:val="00F75B68"/>
    <w:rsid w:val="00F8159F"/>
    <w:rsid w:val="00FC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9F2"/>
    <w:pPr>
      <w:keepNext/>
      <w:widowControl w:val="0"/>
      <w:spacing w:before="60" w:after="6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659F2"/>
    <w:pPr>
      <w:keepNext/>
      <w:widowControl w:val="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9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9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3659F2"/>
    <w:pPr>
      <w:keepNext/>
      <w:widowControl w:val="0"/>
      <w:ind w:firstLine="426"/>
      <w:jc w:val="center"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9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292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9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659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659F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Body Text Indent"/>
    <w:basedOn w:val="a"/>
    <w:link w:val="a4"/>
    <w:rsid w:val="003659F2"/>
    <w:pPr>
      <w:spacing w:line="360" w:lineRule="auto"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659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659F2"/>
    <w:pPr>
      <w:spacing w:line="360" w:lineRule="auto"/>
      <w:ind w:left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659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3659F2"/>
    <w:pPr>
      <w:spacing w:line="360" w:lineRule="auto"/>
      <w:ind w:firstLine="720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3659F2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59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5">
    <w:name w:val="Table Grid"/>
    <w:basedOn w:val="a1"/>
    <w:uiPriority w:val="59"/>
    <w:rsid w:val="003659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3659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829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8292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E04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E04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4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4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Îáû÷íûé"/>
    <w:rsid w:val="001747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1747FA"/>
    <w:pPr>
      <w:spacing w:after="120"/>
    </w:pPr>
  </w:style>
  <w:style w:type="character" w:customStyle="1" w:styleId="ac">
    <w:name w:val="Основной текст Знак"/>
    <w:basedOn w:val="a0"/>
    <w:link w:val="ab"/>
    <w:rsid w:val="00174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1747F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e">
    <w:name w:val="Normal (Web)"/>
    <w:basedOn w:val="a"/>
    <w:uiPriority w:val="99"/>
    <w:semiHidden/>
    <w:unhideWhenUsed/>
    <w:rsid w:val="005853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7840-AB4C-468F-B04C-2F08393F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2013-09-13T06:33:00Z</cp:lastPrinted>
  <dcterms:created xsi:type="dcterms:W3CDTF">2013-02-19T06:06:00Z</dcterms:created>
  <dcterms:modified xsi:type="dcterms:W3CDTF">2014-12-20T08:00:00Z</dcterms:modified>
</cp:coreProperties>
</file>