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1F6" w:rsidRPr="005451F6" w:rsidRDefault="005451F6" w:rsidP="006915F9">
      <w:pPr>
        <w:widowControl w:val="0"/>
        <w:spacing w:line="360" w:lineRule="auto"/>
        <w:ind w:firstLine="709"/>
        <w:jc w:val="center"/>
        <w:rPr>
          <w:rFonts w:ascii="Times New Roman" w:hAnsi="Times New Roman" w:cs="Times New Roman"/>
          <w:sz w:val="24"/>
          <w:szCs w:val="24"/>
        </w:rPr>
      </w:pPr>
      <w:r w:rsidRPr="005451F6">
        <w:rPr>
          <w:rFonts w:ascii="Times New Roman" w:hAnsi="Times New Roman" w:cs="Times New Roman"/>
          <w:sz w:val="24"/>
          <w:szCs w:val="24"/>
        </w:rPr>
        <w:t>Федеральное государственное образовательное бюджетное учреждение высшего профессионального образования</w:t>
      </w:r>
    </w:p>
    <w:p w:rsidR="005451F6" w:rsidRDefault="005451F6" w:rsidP="004B771F">
      <w:pPr>
        <w:widowControl w:val="0"/>
        <w:spacing w:line="360" w:lineRule="auto"/>
        <w:rPr>
          <w:rFonts w:ascii="Times New Roman" w:hAnsi="Times New Roman" w:cs="Times New Roman"/>
          <w:sz w:val="28"/>
          <w:szCs w:val="28"/>
        </w:rPr>
      </w:pPr>
    </w:p>
    <w:p w:rsidR="005451F6" w:rsidRPr="005451F6" w:rsidRDefault="005451F6" w:rsidP="005451F6">
      <w:pPr>
        <w:widowControl w:val="0"/>
        <w:spacing w:line="360" w:lineRule="auto"/>
        <w:rPr>
          <w:rFonts w:ascii="Times New Roman" w:hAnsi="Times New Roman" w:cs="Times New Roman"/>
          <w:b/>
          <w:sz w:val="28"/>
          <w:szCs w:val="28"/>
        </w:rPr>
      </w:pPr>
      <w:r w:rsidRPr="005451F6">
        <w:rPr>
          <w:rFonts w:ascii="Times New Roman" w:hAnsi="Times New Roman" w:cs="Times New Roman"/>
          <w:b/>
          <w:sz w:val="28"/>
          <w:szCs w:val="28"/>
        </w:rPr>
        <w:t>«Финансовый университет при Правительстве Российской Федерации»</w:t>
      </w:r>
    </w:p>
    <w:p w:rsidR="005451F6" w:rsidRPr="005451F6" w:rsidRDefault="005451F6" w:rsidP="006915F9">
      <w:pPr>
        <w:widowControl w:val="0"/>
        <w:spacing w:line="360" w:lineRule="auto"/>
        <w:ind w:firstLine="709"/>
        <w:jc w:val="center"/>
        <w:rPr>
          <w:rFonts w:ascii="Times New Roman" w:hAnsi="Times New Roman" w:cs="Times New Roman"/>
          <w:b/>
          <w:sz w:val="28"/>
          <w:szCs w:val="28"/>
        </w:rPr>
      </w:pPr>
      <w:r w:rsidRPr="005451F6">
        <w:rPr>
          <w:rFonts w:ascii="Times New Roman" w:hAnsi="Times New Roman" w:cs="Times New Roman"/>
          <w:b/>
          <w:sz w:val="28"/>
          <w:szCs w:val="28"/>
        </w:rPr>
        <w:t>(Финансовый университет)</w:t>
      </w:r>
    </w:p>
    <w:p w:rsidR="005451F6" w:rsidRPr="00606DE6" w:rsidRDefault="005451F6" w:rsidP="006915F9">
      <w:pPr>
        <w:widowControl w:val="0"/>
        <w:spacing w:line="360" w:lineRule="auto"/>
        <w:ind w:firstLine="709"/>
        <w:jc w:val="center"/>
        <w:rPr>
          <w:rFonts w:ascii="Times New Roman" w:hAnsi="Times New Roman" w:cs="Times New Roman"/>
          <w:b/>
          <w:sz w:val="24"/>
          <w:szCs w:val="24"/>
        </w:rPr>
      </w:pPr>
      <w:r w:rsidRPr="00606DE6">
        <w:rPr>
          <w:rFonts w:ascii="Times New Roman" w:hAnsi="Times New Roman" w:cs="Times New Roman"/>
          <w:b/>
          <w:sz w:val="24"/>
          <w:szCs w:val="24"/>
        </w:rPr>
        <w:t xml:space="preserve">Кафедра </w:t>
      </w:r>
      <w:r w:rsidR="006D5D0D">
        <w:rPr>
          <w:rFonts w:ascii="Times New Roman" w:hAnsi="Times New Roman" w:cs="Times New Roman"/>
          <w:b/>
          <w:sz w:val="24"/>
          <w:szCs w:val="24"/>
        </w:rPr>
        <w:t>«</w:t>
      </w:r>
      <w:r w:rsidR="00C84397">
        <w:rPr>
          <w:rFonts w:ascii="Times New Roman" w:hAnsi="Times New Roman" w:cs="Times New Roman"/>
          <w:b/>
          <w:sz w:val="24"/>
          <w:szCs w:val="24"/>
        </w:rPr>
        <w:t>Экономики и финансов</w:t>
      </w:r>
      <w:r w:rsidR="006D5D0D">
        <w:rPr>
          <w:rFonts w:ascii="Times New Roman" w:hAnsi="Times New Roman" w:cs="Times New Roman"/>
          <w:b/>
          <w:sz w:val="24"/>
          <w:szCs w:val="24"/>
        </w:rPr>
        <w:t>»</w:t>
      </w:r>
    </w:p>
    <w:p w:rsidR="005451F6" w:rsidRDefault="005451F6" w:rsidP="004B771F">
      <w:pPr>
        <w:widowControl w:val="0"/>
        <w:spacing w:line="360" w:lineRule="auto"/>
        <w:rPr>
          <w:rFonts w:ascii="Times New Roman" w:hAnsi="Times New Roman" w:cs="Times New Roman"/>
          <w:sz w:val="28"/>
          <w:szCs w:val="28"/>
        </w:rPr>
      </w:pPr>
    </w:p>
    <w:p w:rsidR="005451F6" w:rsidRPr="004B771F" w:rsidRDefault="005451F6" w:rsidP="006915F9">
      <w:pPr>
        <w:widowControl w:val="0"/>
        <w:spacing w:line="360" w:lineRule="auto"/>
        <w:ind w:firstLine="709"/>
        <w:jc w:val="center"/>
        <w:rPr>
          <w:rFonts w:ascii="Times New Roman" w:hAnsi="Times New Roman" w:cs="Times New Roman"/>
          <w:b/>
          <w:sz w:val="28"/>
          <w:szCs w:val="28"/>
        </w:rPr>
      </w:pPr>
      <w:r w:rsidRPr="004B771F">
        <w:rPr>
          <w:rFonts w:ascii="Times New Roman" w:hAnsi="Times New Roman" w:cs="Times New Roman"/>
          <w:b/>
          <w:sz w:val="28"/>
          <w:szCs w:val="28"/>
        </w:rPr>
        <w:t>КОНТРОЛЬНАЯ РАБОТА</w:t>
      </w:r>
      <w:r w:rsidR="004B771F" w:rsidRPr="004B771F">
        <w:rPr>
          <w:rFonts w:ascii="Times New Roman" w:hAnsi="Times New Roman" w:cs="Times New Roman"/>
          <w:b/>
          <w:sz w:val="28"/>
          <w:szCs w:val="28"/>
        </w:rPr>
        <w:t xml:space="preserve">  </w:t>
      </w:r>
      <w:r w:rsidRPr="004B771F">
        <w:rPr>
          <w:rFonts w:ascii="Times New Roman" w:hAnsi="Times New Roman" w:cs="Times New Roman"/>
          <w:b/>
          <w:sz w:val="28"/>
          <w:szCs w:val="28"/>
        </w:rPr>
        <w:t>∕</w:t>
      </w:r>
      <w:r w:rsidR="004B771F" w:rsidRPr="004B771F">
        <w:rPr>
          <w:rFonts w:ascii="Times New Roman" w:hAnsi="Times New Roman" w:cs="Times New Roman"/>
          <w:b/>
          <w:sz w:val="28"/>
          <w:szCs w:val="28"/>
        </w:rPr>
        <w:t xml:space="preserve"> КУРСОВАЯ РАБОТА</w:t>
      </w:r>
    </w:p>
    <w:p w:rsidR="005451F6" w:rsidRPr="004B771F" w:rsidRDefault="004B771F" w:rsidP="004B771F">
      <w:pPr>
        <w:widowControl w:val="0"/>
        <w:spacing w:line="360" w:lineRule="auto"/>
        <w:ind w:firstLine="709"/>
        <w:rPr>
          <w:rFonts w:ascii="Times New Roman" w:hAnsi="Times New Roman" w:cs="Times New Roman"/>
          <w:sz w:val="24"/>
          <w:szCs w:val="24"/>
          <w:u w:val="single"/>
        </w:rPr>
      </w:pPr>
      <w:r w:rsidRPr="004B771F">
        <w:rPr>
          <w:rFonts w:ascii="Times New Roman" w:hAnsi="Times New Roman" w:cs="Times New Roman"/>
          <w:b/>
          <w:sz w:val="24"/>
          <w:szCs w:val="24"/>
        </w:rPr>
        <w:t>по дисциплине</w:t>
      </w:r>
      <w:r>
        <w:rPr>
          <w:rFonts w:ascii="Times New Roman" w:hAnsi="Times New Roman" w:cs="Times New Roman"/>
          <w:b/>
          <w:sz w:val="24"/>
          <w:szCs w:val="24"/>
        </w:rPr>
        <w:t xml:space="preserve"> </w:t>
      </w:r>
      <w:r w:rsidRPr="004B771F">
        <w:rPr>
          <w:rFonts w:ascii="Times New Roman" w:hAnsi="Times New Roman" w:cs="Times New Roman"/>
          <w:sz w:val="24"/>
          <w:szCs w:val="24"/>
          <w:u w:val="single"/>
        </w:rPr>
        <w:t>Деньги, кредит, банки</w:t>
      </w:r>
    </w:p>
    <w:p w:rsidR="004B771F" w:rsidRPr="004B771F" w:rsidRDefault="004B771F" w:rsidP="004B771F">
      <w:pPr>
        <w:widowControl w:val="0"/>
        <w:spacing w:line="360" w:lineRule="auto"/>
        <w:ind w:firstLine="709"/>
        <w:rPr>
          <w:rFonts w:ascii="Times New Roman" w:hAnsi="Times New Roman" w:cs="Times New Roman"/>
          <w:sz w:val="24"/>
          <w:szCs w:val="24"/>
          <w:u w:val="single"/>
        </w:rPr>
      </w:pPr>
      <w:r w:rsidRPr="004B771F">
        <w:rPr>
          <w:rFonts w:ascii="Times New Roman" w:hAnsi="Times New Roman" w:cs="Times New Roman"/>
          <w:b/>
          <w:sz w:val="24"/>
          <w:szCs w:val="24"/>
        </w:rPr>
        <w:t>на тему</w:t>
      </w:r>
      <w:r>
        <w:rPr>
          <w:rFonts w:ascii="Times New Roman" w:hAnsi="Times New Roman" w:cs="Times New Roman"/>
          <w:b/>
          <w:sz w:val="24"/>
          <w:szCs w:val="24"/>
        </w:rPr>
        <w:t xml:space="preserve"> </w:t>
      </w:r>
      <w:r w:rsidRPr="004B771F">
        <w:rPr>
          <w:rFonts w:ascii="Times New Roman" w:hAnsi="Times New Roman" w:cs="Times New Roman"/>
          <w:sz w:val="24"/>
          <w:szCs w:val="24"/>
        </w:rPr>
        <w:t>«</w:t>
      </w:r>
      <w:r w:rsidRPr="004B771F">
        <w:rPr>
          <w:rFonts w:ascii="Times New Roman" w:hAnsi="Times New Roman" w:cs="Times New Roman"/>
          <w:sz w:val="24"/>
          <w:szCs w:val="24"/>
          <w:u w:val="single"/>
        </w:rPr>
        <w:t>Принципы и формы безналичного обращения в РФ»</w:t>
      </w:r>
    </w:p>
    <w:p w:rsidR="005451F6" w:rsidRDefault="005451F6" w:rsidP="004B771F">
      <w:pPr>
        <w:widowControl w:val="0"/>
        <w:spacing w:line="360" w:lineRule="auto"/>
        <w:rPr>
          <w:rFonts w:ascii="Times New Roman" w:hAnsi="Times New Roman" w:cs="Times New Roman"/>
          <w:sz w:val="28"/>
          <w:szCs w:val="28"/>
        </w:rPr>
      </w:pPr>
    </w:p>
    <w:p w:rsidR="005451F6" w:rsidRPr="004B771F" w:rsidRDefault="004B771F" w:rsidP="004B771F">
      <w:pPr>
        <w:widowControl w:val="0"/>
        <w:tabs>
          <w:tab w:val="left" w:pos="5535"/>
        </w:tabs>
        <w:spacing w:line="240" w:lineRule="auto"/>
        <w:ind w:firstLine="709"/>
        <w:jc w:val="right"/>
        <w:rPr>
          <w:rFonts w:ascii="Times New Roman" w:hAnsi="Times New Roman" w:cs="Times New Roman"/>
          <w:sz w:val="24"/>
          <w:szCs w:val="24"/>
          <w:u w:val="single"/>
        </w:rPr>
      </w:pPr>
      <w:r>
        <w:rPr>
          <w:rFonts w:ascii="Times New Roman" w:hAnsi="Times New Roman" w:cs="Times New Roman"/>
          <w:sz w:val="28"/>
          <w:szCs w:val="28"/>
        </w:rPr>
        <w:tab/>
      </w:r>
      <w:r w:rsidRPr="004B771F">
        <w:rPr>
          <w:rFonts w:ascii="Times New Roman" w:hAnsi="Times New Roman" w:cs="Times New Roman"/>
          <w:b/>
          <w:sz w:val="24"/>
          <w:szCs w:val="24"/>
        </w:rPr>
        <w:t>Студент</w:t>
      </w:r>
      <w:r>
        <w:rPr>
          <w:rFonts w:ascii="Times New Roman" w:hAnsi="Times New Roman" w:cs="Times New Roman"/>
          <w:b/>
          <w:sz w:val="24"/>
          <w:szCs w:val="24"/>
        </w:rPr>
        <w:t xml:space="preserve"> </w:t>
      </w:r>
      <w:r w:rsidRPr="004B771F">
        <w:rPr>
          <w:rFonts w:ascii="Times New Roman" w:hAnsi="Times New Roman" w:cs="Times New Roman"/>
          <w:sz w:val="24"/>
          <w:szCs w:val="24"/>
          <w:u w:val="single"/>
        </w:rPr>
        <w:t>Малахова Т.В.</w:t>
      </w:r>
    </w:p>
    <w:p w:rsidR="004B771F" w:rsidRPr="004B771F" w:rsidRDefault="004B771F" w:rsidP="004B771F">
      <w:pPr>
        <w:widowControl w:val="0"/>
        <w:tabs>
          <w:tab w:val="left" w:pos="5535"/>
        </w:tabs>
        <w:spacing w:line="240" w:lineRule="auto"/>
        <w:ind w:firstLine="709"/>
        <w:jc w:val="right"/>
        <w:rPr>
          <w:rFonts w:ascii="Times New Roman" w:hAnsi="Times New Roman" w:cs="Times New Roman"/>
          <w:sz w:val="24"/>
          <w:szCs w:val="24"/>
        </w:rPr>
      </w:pPr>
      <w:r>
        <w:rPr>
          <w:rFonts w:ascii="Times New Roman" w:hAnsi="Times New Roman" w:cs="Times New Roman"/>
          <w:sz w:val="24"/>
          <w:szCs w:val="24"/>
        </w:rPr>
        <w:t>(фамилия, имя, отчество)</w:t>
      </w:r>
    </w:p>
    <w:p w:rsidR="004B771F" w:rsidRDefault="004B771F" w:rsidP="004B771F">
      <w:pPr>
        <w:widowControl w:val="0"/>
        <w:tabs>
          <w:tab w:val="left" w:pos="5535"/>
        </w:tabs>
        <w:spacing w:line="360" w:lineRule="auto"/>
        <w:ind w:firstLine="709"/>
        <w:jc w:val="right"/>
        <w:rPr>
          <w:rFonts w:ascii="Times New Roman" w:hAnsi="Times New Roman" w:cs="Times New Roman"/>
          <w:b/>
          <w:sz w:val="24"/>
          <w:szCs w:val="24"/>
        </w:rPr>
      </w:pPr>
      <w:r>
        <w:rPr>
          <w:rFonts w:ascii="Times New Roman" w:hAnsi="Times New Roman" w:cs="Times New Roman"/>
          <w:b/>
          <w:sz w:val="24"/>
          <w:szCs w:val="24"/>
        </w:rPr>
        <w:tab/>
        <w:t xml:space="preserve">   факультет </w:t>
      </w:r>
      <w:r w:rsidRPr="004B771F">
        <w:rPr>
          <w:rFonts w:ascii="Times New Roman" w:hAnsi="Times New Roman" w:cs="Times New Roman"/>
          <w:sz w:val="24"/>
          <w:szCs w:val="24"/>
          <w:u w:val="single"/>
        </w:rPr>
        <w:t>Финансово-кредитный</w:t>
      </w:r>
    </w:p>
    <w:p w:rsidR="004B771F" w:rsidRPr="004B771F" w:rsidRDefault="004B771F" w:rsidP="004B771F">
      <w:pPr>
        <w:widowControl w:val="0"/>
        <w:tabs>
          <w:tab w:val="left" w:pos="5535"/>
          <w:tab w:val="left" w:pos="7185"/>
        </w:tabs>
        <w:spacing w:line="360" w:lineRule="auto"/>
        <w:ind w:firstLine="709"/>
        <w:jc w:val="right"/>
        <w:rPr>
          <w:rFonts w:ascii="Times New Roman" w:hAnsi="Times New Roman" w:cs="Times New Roman"/>
          <w:b/>
          <w:sz w:val="24"/>
          <w:szCs w:val="24"/>
        </w:rPr>
      </w:pPr>
      <w:r>
        <w:rPr>
          <w:rFonts w:ascii="Times New Roman" w:hAnsi="Times New Roman" w:cs="Times New Roman"/>
          <w:b/>
          <w:noProof/>
          <w:sz w:val="24"/>
          <w:szCs w:val="24"/>
          <w:lang w:eastAsia="ru-RU"/>
        </w:rPr>
        <mc:AlternateContent>
          <mc:Choice Requires="wps">
            <w:drawing>
              <wp:anchor distT="0" distB="0" distL="114300" distR="114300" simplePos="0" relativeHeight="251659264" behindDoc="0" locked="0" layoutInCell="1" allowOverlap="1" wp14:anchorId="03C84211" wp14:editId="349B4B1C">
                <wp:simplePos x="0" y="0"/>
                <wp:positionH relativeFrom="column">
                  <wp:posOffset>5006340</wp:posOffset>
                </wp:positionH>
                <wp:positionV relativeFrom="paragraph">
                  <wp:posOffset>160655</wp:posOffset>
                </wp:positionV>
                <wp:extent cx="857250" cy="0"/>
                <wp:effectExtent l="0" t="0" r="19050" b="1905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857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94.2pt,12.65pt" to="461.7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" strokecolor="black [3040]"/>
            </w:pict>
          </mc:Fallback>
        </mc:AlternateContent>
      </w:r>
      <w:r>
        <w:rPr>
          <w:rFonts w:ascii="Times New Roman" w:hAnsi="Times New Roman" w:cs="Times New Roman"/>
          <w:b/>
          <w:sz w:val="24"/>
          <w:szCs w:val="24"/>
        </w:rPr>
        <w:tab/>
        <w:t xml:space="preserve">курс </w:t>
      </w:r>
      <w:r w:rsidRPr="004B771F">
        <w:rPr>
          <w:rFonts w:ascii="Times New Roman" w:hAnsi="Times New Roman" w:cs="Times New Roman"/>
          <w:sz w:val="24"/>
          <w:szCs w:val="24"/>
          <w:u w:val="single"/>
        </w:rPr>
        <w:t>4</w:t>
      </w:r>
      <w:r w:rsidRPr="004B771F">
        <w:rPr>
          <w:rFonts w:ascii="Times New Roman" w:hAnsi="Times New Roman" w:cs="Times New Roman"/>
          <w:sz w:val="24"/>
          <w:szCs w:val="24"/>
          <w:u w:val="single"/>
        </w:rPr>
        <w:tab/>
      </w:r>
      <w:r>
        <w:rPr>
          <w:rFonts w:ascii="Times New Roman" w:hAnsi="Times New Roman" w:cs="Times New Roman"/>
          <w:b/>
          <w:sz w:val="24"/>
          <w:szCs w:val="24"/>
        </w:rPr>
        <w:t xml:space="preserve">группа </w:t>
      </w:r>
      <w:r w:rsidRPr="004B771F">
        <w:rPr>
          <w:rFonts w:ascii="Times New Roman" w:hAnsi="Times New Roman" w:cs="Times New Roman"/>
          <w:sz w:val="24"/>
          <w:szCs w:val="24"/>
        </w:rPr>
        <w:t>1</w:t>
      </w:r>
    </w:p>
    <w:p w:rsidR="004B771F" w:rsidRDefault="004B771F" w:rsidP="004B771F">
      <w:pPr>
        <w:widowControl w:val="0"/>
        <w:tabs>
          <w:tab w:val="left" w:pos="5535"/>
        </w:tabs>
        <w:spacing w:line="360" w:lineRule="auto"/>
        <w:ind w:firstLine="709"/>
        <w:jc w:val="right"/>
        <w:rPr>
          <w:rFonts w:ascii="Times New Roman" w:hAnsi="Times New Roman" w:cs="Times New Roman"/>
          <w:b/>
          <w:sz w:val="24"/>
          <w:szCs w:val="24"/>
        </w:rPr>
      </w:pPr>
      <w:r>
        <w:rPr>
          <w:rFonts w:ascii="Times New Roman" w:hAnsi="Times New Roman" w:cs="Times New Roman"/>
          <w:b/>
          <w:sz w:val="24"/>
          <w:szCs w:val="24"/>
        </w:rPr>
        <w:tab/>
      </w:r>
      <w:proofErr w:type="spellStart"/>
      <w:r>
        <w:rPr>
          <w:rFonts w:ascii="Times New Roman" w:hAnsi="Times New Roman" w:cs="Times New Roman"/>
          <w:b/>
          <w:sz w:val="24"/>
          <w:szCs w:val="24"/>
        </w:rPr>
        <w:t>зач</w:t>
      </w:r>
      <w:proofErr w:type="gramStart"/>
      <w:r>
        <w:rPr>
          <w:rFonts w:ascii="Times New Roman" w:hAnsi="Times New Roman" w:cs="Times New Roman"/>
          <w:b/>
          <w:sz w:val="24"/>
          <w:szCs w:val="24"/>
        </w:rPr>
        <w:t>.к</w:t>
      </w:r>
      <w:proofErr w:type="gramEnd"/>
      <w:r>
        <w:rPr>
          <w:rFonts w:ascii="Times New Roman" w:hAnsi="Times New Roman" w:cs="Times New Roman"/>
          <w:b/>
          <w:sz w:val="24"/>
          <w:szCs w:val="24"/>
        </w:rPr>
        <w:t>нижка</w:t>
      </w:r>
      <w:proofErr w:type="spellEnd"/>
      <w:r>
        <w:rPr>
          <w:rFonts w:ascii="Times New Roman" w:hAnsi="Times New Roman" w:cs="Times New Roman"/>
          <w:b/>
          <w:sz w:val="24"/>
          <w:szCs w:val="24"/>
        </w:rPr>
        <w:t xml:space="preserve"> № </w:t>
      </w:r>
      <w:r w:rsidRPr="004B771F">
        <w:rPr>
          <w:rFonts w:ascii="Times New Roman" w:hAnsi="Times New Roman" w:cs="Times New Roman"/>
          <w:sz w:val="24"/>
          <w:szCs w:val="24"/>
          <w:u w:val="single"/>
        </w:rPr>
        <w:t>09ффб01105</w:t>
      </w:r>
    </w:p>
    <w:p w:rsidR="004B771F" w:rsidRPr="004B771F" w:rsidRDefault="004B771F" w:rsidP="004B771F">
      <w:pPr>
        <w:widowControl w:val="0"/>
        <w:tabs>
          <w:tab w:val="left" w:pos="5535"/>
        </w:tabs>
        <w:spacing w:line="360" w:lineRule="auto"/>
        <w:ind w:firstLine="709"/>
        <w:jc w:val="right"/>
        <w:rPr>
          <w:rFonts w:ascii="Times New Roman" w:hAnsi="Times New Roman" w:cs="Times New Roman"/>
          <w:sz w:val="24"/>
          <w:szCs w:val="24"/>
          <w:u w:val="single"/>
        </w:rPr>
      </w:pPr>
      <w:r>
        <w:rPr>
          <w:rFonts w:ascii="Times New Roman" w:hAnsi="Times New Roman" w:cs="Times New Roman"/>
          <w:b/>
          <w:sz w:val="24"/>
          <w:szCs w:val="24"/>
        </w:rPr>
        <w:t xml:space="preserve">    Преподаватель </w:t>
      </w:r>
      <w:r w:rsidRPr="004B771F">
        <w:rPr>
          <w:rFonts w:ascii="Times New Roman" w:hAnsi="Times New Roman" w:cs="Times New Roman"/>
          <w:sz w:val="24"/>
          <w:szCs w:val="24"/>
          <w:u w:val="single"/>
        </w:rPr>
        <w:t xml:space="preserve">к.э.н., доцент кафедры </w:t>
      </w:r>
    </w:p>
    <w:p w:rsidR="004B771F" w:rsidRPr="004B771F" w:rsidRDefault="004B771F" w:rsidP="004B771F">
      <w:pPr>
        <w:widowControl w:val="0"/>
        <w:tabs>
          <w:tab w:val="left" w:pos="5535"/>
        </w:tabs>
        <w:spacing w:line="360" w:lineRule="auto"/>
        <w:ind w:firstLine="709"/>
        <w:jc w:val="right"/>
        <w:rPr>
          <w:rFonts w:ascii="Times New Roman" w:hAnsi="Times New Roman" w:cs="Times New Roman"/>
          <w:sz w:val="24"/>
          <w:szCs w:val="24"/>
          <w:u w:val="single"/>
        </w:rPr>
      </w:pPr>
      <w:r w:rsidRPr="004B771F">
        <w:rPr>
          <w:rFonts w:ascii="Times New Roman" w:hAnsi="Times New Roman" w:cs="Times New Roman"/>
          <w:sz w:val="24"/>
          <w:szCs w:val="24"/>
          <w:u w:val="single"/>
        </w:rPr>
        <w:t>Евдокимова С.С.</w:t>
      </w:r>
    </w:p>
    <w:p w:rsidR="004B771F" w:rsidRDefault="004B771F" w:rsidP="004B771F">
      <w:pPr>
        <w:widowControl w:val="0"/>
        <w:tabs>
          <w:tab w:val="left" w:pos="5535"/>
        </w:tabs>
        <w:spacing w:line="360" w:lineRule="auto"/>
        <w:ind w:firstLine="709"/>
        <w:jc w:val="right"/>
        <w:rPr>
          <w:rFonts w:ascii="Times New Roman" w:hAnsi="Times New Roman" w:cs="Times New Roman"/>
          <w:b/>
          <w:sz w:val="24"/>
          <w:szCs w:val="24"/>
        </w:rPr>
      </w:pPr>
    </w:p>
    <w:p w:rsidR="004B771F" w:rsidRPr="004B771F" w:rsidRDefault="004B771F" w:rsidP="004B771F">
      <w:pPr>
        <w:widowControl w:val="0"/>
        <w:tabs>
          <w:tab w:val="left" w:pos="5535"/>
        </w:tabs>
        <w:spacing w:line="360" w:lineRule="auto"/>
        <w:ind w:firstLine="709"/>
        <w:rPr>
          <w:rFonts w:ascii="Times New Roman" w:hAnsi="Times New Roman" w:cs="Times New Roman"/>
          <w:b/>
          <w:sz w:val="24"/>
          <w:szCs w:val="24"/>
        </w:rPr>
      </w:pPr>
    </w:p>
    <w:p w:rsidR="005451F6" w:rsidRDefault="005451F6" w:rsidP="006915F9">
      <w:pPr>
        <w:widowControl w:val="0"/>
        <w:spacing w:line="360" w:lineRule="auto"/>
        <w:ind w:firstLine="709"/>
        <w:jc w:val="center"/>
        <w:rPr>
          <w:rFonts w:ascii="Times New Roman" w:hAnsi="Times New Roman" w:cs="Times New Roman"/>
          <w:sz w:val="28"/>
          <w:szCs w:val="28"/>
        </w:rPr>
      </w:pPr>
    </w:p>
    <w:p w:rsidR="005451F6" w:rsidRDefault="005451F6" w:rsidP="006915F9">
      <w:pPr>
        <w:widowControl w:val="0"/>
        <w:spacing w:line="360" w:lineRule="auto"/>
        <w:ind w:firstLine="709"/>
        <w:jc w:val="center"/>
        <w:rPr>
          <w:rFonts w:ascii="Times New Roman" w:hAnsi="Times New Roman" w:cs="Times New Roman"/>
          <w:sz w:val="28"/>
          <w:szCs w:val="28"/>
        </w:rPr>
      </w:pPr>
    </w:p>
    <w:p w:rsidR="005451F6" w:rsidRPr="00606DE6" w:rsidRDefault="003F5E1F" w:rsidP="00606DE6">
      <w:pPr>
        <w:widowControl w:val="0"/>
        <w:spacing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t xml:space="preserve">Волгоград, </w:t>
      </w:r>
      <w:r w:rsidR="007200A9">
        <w:rPr>
          <w:rFonts w:ascii="Times New Roman" w:hAnsi="Times New Roman" w:cs="Times New Roman"/>
          <w:b/>
          <w:sz w:val="24"/>
          <w:szCs w:val="24"/>
        </w:rPr>
        <w:t>2014</w:t>
      </w:r>
      <w:bookmarkStart w:id="0" w:name="_GoBack"/>
      <w:bookmarkEnd w:id="0"/>
      <w:r w:rsidR="004B771F">
        <w:rPr>
          <w:rFonts w:ascii="Times New Roman" w:hAnsi="Times New Roman" w:cs="Times New Roman"/>
          <w:b/>
          <w:sz w:val="24"/>
          <w:szCs w:val="24"/>
        </w:rPr>
        <w:t>.</w:t>
      </w:r>
    </w:p>
    <w:p w:rsidR="00706554" w:rsidRPr="005451F6" w:rsidRDefault="005451F6" w:rsidP="006915F9">
      <w:pPr>
        <w:widowControl w:val="0"/>
        <w:spacing w:line="360" w:lineRule="auto"/>
        <w:ind w:firstLine="709"/>
        <w:jc w:val="center"/>
        <w:rPr>
          <w:rFonts w:ascii="Times New Roman" w:hAnsi="Times New Roman" w:cs="Times New Roman"/>
          <w:b/>
          <w:sz w:val="28"/>
          <w:szCs w:val="28"/>
        </w:rPr>
      </w:pPr>
      <w:r w:rsidRPr="005451F6">
        <w:rPr>
          <w:rFonts w:ascii="Times New Roman" w:hAnsi="Times New Roman" w:cs="Times New Roman"/>
          <w:b/>
          <w:sz w:val="28"/>
          <w:szCs w:val="28"/>
        </w:rPr>
        <w:lastRenderedPageBreak/>
        <w:t>Содержание.</w:t>
      </w:r>
    </w:p>
    <w:p w:rsidR="00706554" w:rsidRPr="005451F6" w:rsidRDefault="00706554" w:rsidP="00A044A8">
      <w:pPr>
        <w:pStyle w:val="a6"/>
        <w:widowControl w:val="0"/>
        <w:numPr>
          <w:ilvl w:val="0"/>
          <w:numId w:val="17"/>
        </w:numPr>
        <w:spacing w:line="360" w:lineRule="auto"/>
        <w:rPr>
          <w:rFonts w:ascii="Times New Roman" w:hAnsi="Times New Roman" w:cs="Times New Roman"/>
          <w:b/>
          <w:sz w:val="28"/>
          <w:szCs w:val="28"/>
        </w:rPr>
      </w:pPr>
      <w:r w:rsidRPr="005451F6">
        <w:rPr>
          <w:rFonts w:ascii="Times New Roman" w:hAnsi="Times New Roman" w:cs="Times New Roman"/>
          <w:b/>
          <w:sz w:val="28"/>
          <w:szCs w:val="28"/>
        </w:rPr>
        <w:t>Принципы организации и формы безналичных расчетов в РФ</w:t>
      </w:r>
      <w:r w:rsidR="00634299" w:rsidRPr="005451F6">
        <w:rPr>
          <w:rFonts w:ascii="Times New Roman" w:hAnsi="Times New Roman" w:cs="Times New Roman"/>
          <w:b/>
          <w:sz w:val="28"/>
          <w:szCs w:val="28"/>
        </w:rPr>
        <w:t>………………………………………………………………..</w:t>
      </w:r>
      <w:r w:rsidR="005451F6" w:rsidRPr="005451F6">
        <w:rPr>
          <w:rFonts w:ascii="Times New Roman" w:hAnsi="Times New Roman" w:cs="Times New Roman"/>
          <w:b/>
          <w:sz w:val="28"/>
          <w:szCs w:val="28"/>
        </w:rPr>
        <w:t>3</w:t>
      </w:r>
    </w:p>
    <w:p w:rsidR="006915F9" w:rsidRPr="005451F6" w:rsidRDefault="00706554" w:rsidP="00A044A8">
      <w:pPr>
        <w:pStyle w:val="a6"/>
        <w:widowControl w:val="0"/>
        <w:numPr>
          <w:ilvl w:val="0"/>
          <w:numId w:val="17"/>
        </w:numPr>
        <w:spacing w:line="360" w:lineRule="auto"/>
        <w:rPr>
          <w:rFonts w:ascii="Times New Roman" w:hAnsi="Times New Roman" w:cs="Times New Roman"/>
          <w:b/>
          <w:sz w:val="28"/>
          <w:szCs w:val="28"/>
        </w:rPr>
      </w:pPr>
      <w:r w:rsidRPr="005451F6">
        <w:rPr>
          <w:rFonts w:ascii="Times New Roman" w:hAnsi="Times New Roman" w:cs="Times New Roman"/>
          <w:b/>
          <w:sz w:val="28"/>
          <w:szCs w:val="28"/>
        </w:rPr>
        <w:t>Тестовое задание</w:t>
      </w:r>
      <w:r w:rsidR="00634299" w:rsidRPr="005451F6">
        <w:rPr>
          <w:rFonts w:ascii="Times New Roman" w:hAnsi="Times New Roman" w:cs="Times New Roman"/>
          <w:b/>
          <w:sz w:val="28"/>
          <w:szCs w:val="28"/>
        </w:rPr>
        <w:t>………………………………………………</w:t>
      </w:r>
      <w:r w:rsidR="00342AB1">
        <w:rPr>
          <w:rFonts w:ascii="Times New Roman" w:hAnsi="Times New Roman" w:cs="Times New Roman"/>
          <w:b/>
          <w:sz w:val="28"/>
          <w:szCs w:val="28"/>
        </w:rPr>
        <w:t>.36</w:t>
      </w:r>
    </w:p>
    <w:p w:rsidR="00A044A8" w:rsidRDefault="00706554" w:rsidP="00A044A8">
      <w:pPr>
        <w:pStyle w:val="a6"/>
        <w:widowControl w:val="0"/>
        <w:numPr>
          <w:ilvl w:val="0"/>
          <w:numId w:val="17"/>
        </w:numPr>
        <w:spacing w:line="360" w:lineRule="auto"/>
        <w:rPr>
          <w:rFonts w:ascii="Times New Roman" w:hAnsi="Times New Roman" w:cs="Times New Roman"/>
          <w:b/>
          <w:sz w:val="28"/>
          <w:szCs w:val="28"/>
        </w:rPr>
      </w:pPr>
      <w:r w:rsidRPr="005451F6">
        <w:rPr>
          <w:rFonts w:ascii="Times New Roman" w:hAnsi="Times New Roman" w:cs="Times New Roman"/>
          <w:b/>
          <w:sz w:val="28"/>
          <w:szCs w:val="28"/>
        </w:rPr>
        <w:t>Задача</w:t>
      </w:r>
      <w:r w:rsidR="00634299" w:rsidRPr="005451F6">
        <w:rPr>
          <w:rFonts w:ascii="Times New Roman" w:hAnsi="Times New Roman" w:cs="Times New Roman"/>
          <w:b/>
          <w:sz w:val="28"/>
          <w:szCs w:val="28"/>
        </w:rPr>
        <w:t>……………………………………………………………</w:t>
      </w:r>
      <w:r w:rsidR="00AF6F27">
        <w:rPr>
          <w:rFonts w:ascii="Times New Roman" w:hAnsi="Times New Roman" w:cs="Times New Roman"/>
          <w:b/>
          <w:sz w:val="28"/>
          <w:szCs w:val="28"/>
        </w:rPr>
        <w:t>36</w:t>
      </w:r>
    </w:p>
    <w:p w:rsidR="00A044A8" w:rsidRPr="00A044A8" w:rsidRDefault="00A044A8" w:rsidP="00A044A8">
      <w:pPr>
        <w:widowControl w:val="0"/>
        <w:spacing w:line="360" w:lineRule="auto"/>
        <w:ind w:left="1069"/>
        <w:rPr>
          <w:rFonts w:ascii="Times New Roman" w:hAnsi="Times New Roman" w:cs="Times New Roman"/>
          <w:b/>
          <w:sz w:val="28"/>
          <w:szCs w:val="28"/>
        </w:rPr>
      </w:pPr>
      <w:r w:rsidRPr="00A044A8">
        <w:rPr>
          <w:rFonts w:ascii="Times New Roman" w:hAnsi="Times New Roman" w:cs="Times New Roman"/>
          <w:b/>
          <w:sz w:val="28"/>
          <w:szCs w:val="28"/>
        </w:rPr>
        <w:t>Список использованной литературы…………………………</w:t>
      </w:r>
      <w:r w:rsidR="00AF6F27">
        <w:rPr>
          <w:rFonts w:ascii="Times New Roman" w:hAnsi="Times New Roman" w:cs="Times New Roman"/>
          <w:b/>
          <w:sz w:val="28"/>
          <w:szCs w:val="28"/>
        </w:rPr>
        <w:t>…37</w:t>
      </w:r>
    </w:p>
    <w:p w:rsidR="006915F9" w:rsidRPr="00706554" w:rsidRDefault="006915F9" w:rsidP="006915F9">
      <w:pPr>
        <w:widowControl w:val="0"/>
        <w:spacing w:line="360" w:lineRule="auto"/>
        <w:ind w:firstLine="709"/>
        <w:jc w:val="center"/>
        <w:rPr>
          <w:rFonts w:ascii="Times New Roman" w:hAnsi="Times New Roman" w:cs="Times New Roman"/>
          <w:b/>
          <w:i/>
          <w:sz w:val="28"/>
          <w:szCs w:val="28"/>
        </w:rPr>
      </w:pPr>
    </w:p>
    <w:p w:rsidR="006915F9" w:rsidRPr="00706554" w:rsidRDefault="006915F9" w:rsidP="006915F9">
      <w:pPr>
        <w:widowControl w:val="0"/>
        <w:spacing w:line="360" w:lineRule="auto"/>
        <w:ind w:firstLine="709"/>
        <w:jc w:val="center"/>
        <w:rPr>
          <w:rFonts w:ascii="Times New Roman" w:hAnsi="Times New Roman" w:cs="Times New Roman"/>
          <w:b/>
          <w:i/>
          <w:sz w:val="28"/>
          <w:szCs w:val="28"/>
        </w:rPr>
      </w:pPr>
    </w:p>
    <w:p w:rsidR="006915F9" w:rsidRPr="00706554" w:rsidRDefault="006915F9" w:rsidP="006915F9">
      <w:pPr>
        <w:widowControl w:val="0"/>
        <w:spacing w:line="360" w:lineRule="auto"/>
        <w:ind w:firstLine="709"/>
        <w:jc w:val="center"/>
        <w:rPr>
          <w:rFonts w:ascii="Times New Roman" w:hAnsi="Times New Roman" w:cs="Times New Roman"/>
          <w:b/>
          <w:i/>
          <w:sz w:val="28"/>
          <w:szCs w:val="28"/>
        </w:rPr>
      </w:pPr>
    </w:p>
    <w:p w:rsidR="006915F9" w:rsidRPr="00706554" w:rsidRDefault="006915F9" w:rsidP="006915F9">
      <w:pPr>
        <w:widowControl w:val="0"/>
        <w:spacing w:line="360" w:lineRule="auto"/>
        <w:ind w:firstLine="709"/>
        <w:jc w:val="center"/>
        <w:rPr>
          <w:rFonts w:ascii="Times New Roman" w:hAnsi="Times New Roman" w:cs="Times New Roman"/>
          <w:b/>
          <w:i/>
          <w:sz w:val="28"/>
          <w:szCs w:val="28"/>
        </w:rPr>
      </w:pPr>
    </w:p>
    <w:p w:rsidR="006915F9" w:rsidRPr="00706554" w:rsidRDefault="006915F9" w:rsidP="006915F9">
      <w:pPr>
        <w:widowControl w:val="0"/>
        <w:spacing w:line="360" w:lineRule="auto"/>
        <w:ind w:firstLine="709"/>
        <w:jc w:val="center"/>
        <w:rPr>
          <w:rFonts w:ascii="Times New Roman" w:hAnsi="Times New Roman" w:cs="Times New Roman"/>
          <w:b/>
          <w:i/>
          <w:sz w:val="28"/>
          <w:szCs w:val="28"/>
        </w:rPr>
      </w:pPr>
    </w:p>
    <w:p w:rsidR="006915F9" w:rsidRPr="00706554" w:rsidRDefault="006915F9" w:rsidP="006915F9">
      <w:pPr>
        <w:widowControl w:val="0"/>
        <w:spacing w:line="360" w:lineRule="auto"/>
        <w:ind w:firstLine="709"/>
        <w:jc w:val="center"/>
        <w:rPr>
          <w:rFonts w:ascii="Times New Roman" w:hAnsi="Times New Roman" w:cs="Times New Roman"/>
          <w:b/>
          <w:i/>
          <w:sz w:val="28"/>
          <w:szCs w:val="28"/>
        </w:rPr>
      </w:pPr>
    </w:p>
    <w:p w:rsidR="006915F9" w:rsidRPr="00706554" w:rsidRDefault="006915F9" w:rsidP="006915F9">
      <w:pPr>
        <w:widowControl w:val="0"/>
        <w:spacing w:line="360" w:lineRule="auto"/>
        <w:ind w:firstLine="709"/>
        <w:jc w:val="center"/>
        <w:rPr>
          <w:rFonts w:ascii="Times New Roman" w:hAnsi="Times New Roman" w:cs="Times New Roman"/>
          <w:b/>
          <w:i/>
          <w:sz w:val="28"/>
          <w:szCs w:val="28"/>
        </w:rPr>
      </w:pPr>
    </w:p>
    <w:p w:rsidR="006915F9" w:rsidRPr="00706554" w:rsidRDefault="006915F9" w:rsidP="006915F9">
      <w:pPr>
        <w:widowControl w:val="0"/>
        <w:spacing w:line="360" w:lineRule="auto"/>
        <w:ind w:firstLine="709"/>
        <w:jc w:val="center"/>
        <w:rPr>
          <w:rFonts w:ascii="Times New Roman" w:hAnsi="Times New Roman" w:cs="Times New Roman"/>
          <w:b/>
          <w:i/>
          <w:sz w:val="28"/>
          <w:szCs w:val="28"/>
        </w:rPr>
      </w:pPr>
    </w:p>
    <w:p w:rsidR="006915F9" w:rsidRPr="00706554" w:rsidRDefault="006915F9" w:rsidP="006915F9">
      <w:pPr>
        <w:widowControl w:val="0"/>
        <w:spacing w:line="360" w:lineRule="auto"/>
        <w:ind w:firstLine="709"/>
        <w:jc w:val="center"/>
        <w:rPr>
          <w:rFonts w:ascii="Times New Roman" w:hAnsi="Times New Roman" w:cs="Times New Roman"/>
          <w:b/>
          <w:i/>
          <w:sz w:val="28"/>
          <w:szCs w:val="28"/>
        </w:rPr>
      </w:pPr>
    </w:p>
    <w:p w:rsidR="006915F9" w:rsidRPr="00706554" w:rsidRDefault="006915F9" w:rsidP="006915F9">
      <w:pPr>
        <w:widowControl w:val="0"/>
        <w:spacing w:line="360" w:lineRule="auto"/>
        <w:ind w:firstLine="709"/>
        <w:jc w:val="center"/>
        <w:rPr>
          <w:rFonts w:ascii="Times New Roman" w:hAnsi="Times New Roman" w:cs="Times New Roman"/>
          <w:b/>
          <w:i/>
          <w:sz w:val="28"/>
          <w:szCs w:val="28"/>
        </w:rPr>
      </w:pPr>
    </w:p>
    <w:p w:rsidR="006915F9" w:rsidRPr="00706554" w:rsidRDefault="006915F9" w:rsidP="006915F9">
      <w:pPr>
        <w:widowControl w:val="0"/>
        <w:spacing w:line="360" w:lineRule="auto"/>
        <w:ind w:firstLine="709"/>
        <w:jc w:val="center"/>
        <w:rPr>
          <w:rFonts w:ascii="Times New Roman" w:hAnsi="Times New Roman" w:cs="Times New Roman"/>
          <w:b/>
          <w:i/>
          <w:sz w:val="28"/>
          <w:szCs w:val="28"/>
        </w:rPr>
      </w:pPr>
    </w:p>
    <w:p w:rsidR="006915F9" w:rsidRPr="00706554" w:rsidRDefault="006915F9" w:rsidP="006915F9">
      <w:pPr>
        <w:widowControl w:val="0"/>
        <w:spacing w:line="360" w:lineRule="auto"/>
        <w:ind w:firstLine="709"/>
        <w:jc w:val="center"/>
        <w:rPr>
          <w:rFonts w:ascii="Times New Roman" w:hAnsi="Times New Roman" w:cs="Times New Roman"/>
          <w:b/>
          <w:i/>
          <w:sz w:val="28"/>
          <w:szCs w:val="28"/>
        </w:rPr>
      </w:pPr>
    </w:p>
    <w:p w:rsidR="006915F9" w:rsidRPr="00706554" w:rsidRDefault="006915F9" w:rsidP="006915F9">
      <w:pPr>
        <w:widowControl w:val="0"/>
        <w:spacing w:line="360" w:lineRule="auto"/>
        <w:ind w:firstLine="709"/>
        <w:jc w:val="center"/>
        <w:rPr>
          <w:rFonts w:ascii="Times New Roman" w:hAnsi="Times New Roman" w:cs="Times New Roman"/>
          <w:b/>
          <w:i/>
          <w:sz w:val="28"/>
          <w:szCs w:val="28"/>
        </w:rPr>
      </w:pPr>
    </w:p>
    <w:p w:rsidR="006915F9" w:rsidRPr="00706554" w:rsidRDefault="006915F9" w:rsidP="006915F9">
      <w:pPr>
        <w:widowControl w:val="0"/>
        <w:spacing w:line="360" w:lineRule="auto"/>
        <w:ind w:firstLine="709"/>
        <w:jc w:val="center"/>
        <w:rPr>
          <w:rFonts w:ascii="Times New Roman" w:hAnsi="Times New Roman" w:cs="Times New Roman"/>
          <w:b/>
          <w:i/>
          <w:sz w:val="28"/>
          <w:szCs w:val="28"/>
        </w:rPr>
      </w:pPr>
    </w:p>
    <w:p w:rsidR="006915F9" w:rsidRPr="00706554" w:rsidRDefault="006915F9" w:rsidP="006915F9">
      <w:pPr>
        <w:widowControl w:val="0"/>
        <w:spacing w:line="360" w:lineRule="auto"/>
        <w:ind w:firstLine="709"/>
        <w:jc w:val="center"/>
        <w:rPr>
          <w:rFonts w:ascii="Times New Roman" w:hAnsi="Times New Roman" w:cs="Times New Roman"/>
          <w:b/>
          <w:i/>
          <w:sz w:val="28"/>
          <w:szCs w:val="28"/>
        </w:rPr>
      </w:pPr>
    </w:p>
    <w:p w:rsidR="006915F9" w:rsidRPr="00706554" w:rsidRDefault="006915F9" w:rsidP="006915F9">
      <w:pPr>
        <w:widowControl w:val="0"/>
        <w:spacing w:line="360" w:lineRule="auto"/>
        <w:ind w:firstLine="709"/>
        <w:jc w:val="center"/>
        <w:rPr>
          <w:rFonts w:ascii="Times New Roman" w:hAnsi="Times New Roman" w:cs="Times New Roman"/>
          <w:b/>
          <w:i/>
          <w:sz w:val="28"/>
          <w:szCs w:val="28"/>
        </w:rPr>
      </w:pPr>
    </w:p>
    <w:p w:rsidR="00706554" w:rsidRDefault="00706554" w:rsidP="00634299">
      <w:pPr>
        <w:widowControl w:val="0"/>
        <w:spacing w:line="360" w:lineRule="auto"/>
        <w:rPr>
          <w:rFonts w:ascii="Times New Roman" w:hAnsi="Times New Roman" w:cs="Times New Roman"/>
          <w:b/>
          <w:i/>
          <w:sz w:val="28"/>
          <w:szCs w:val="28"/>
        </w:rPr>
      </w:pPr>
    </w:p>
    <w:p w:rsidR="000545C5" w:rsidRPr="000545C5" w:rsidRDefault="000545C5" w:rsidP="006915F9">
      <w:pPr>
        <w:widowControl w:val="0"/>
        <w:spacing w:line="360" w:lineRule="auto"/>
        <w:ind w:firstLine="709"/>
        <w:jc w:val="center"/>
        <w:rPr>
          <w:rFonts w:ascii="Times New Roman" w:hAnsi="Times New Roman" w:cs="Times New Roman"/>
          <w:b/>
          <w:i/>
          <w:sz w:val="28"/>
          <w:szCs w:val="28"/>
        </w:rPr>
      </w:pPr>
      <w:r w:rsidRPr="000545C5">
        <w:rPr>
          <w:rFonts w:ascii="Times New Roman" w:hAnsi="Times New Roman" w:cs="Times New Roman"/>
          <w:b/>
          <w:i/>
          <w:sz w:val="28"/>
          <w:szCs w:val="28"/>
        </w:rPr>
        <w:t>1.</w:t>
      </w:r>
      <w:r w:rsidRPr="000545C5">
        <w:rPr>
          <w:b/>
          <w:i/>
        </w:rPr>
        <w:t xml:space="preserve"> </w:t>
      </w:r>
      <w:r w:rsidRPr="000545C5">
        <w:rPr>
          <w:rFonts w:ascii="Times New Roman" w:hAnsi="Times New Roman" w:cs="Times New Roman"/>
          <w:b/>
          <w:i/>
          <w:sz w:val="28"/>
          <w:szCs w:val="28"/>
        </w:rPr>
        <w:t>Принципы организации и формы безналичных расчетов в РФ.</w:t>
      </w:r>
    </w:p>
    <w:p w:rsidR="000545C5" w:rsidRPr="000545C5" w:rsidRDefault="000545C5" w:rsidP="000545C5">
      <w:pPr>
        <w:widowControl w:val="0"/>
        <w:spacing w:line="360" w:lineRule="auto"/>
        <w:ind w:firstLine="709"/>
        <w:jc w:val="both"/>
        <w:rPr>
          <w:rFonts w:ascii="Times New Roman" w:hAnsi="Times New Roman" w:cs="Times New Roman"/>
          <w:sz w:val="28"/>
          <w:szCs w:val="28"/>
        </w:rPr>
      </w:pPr>
      <w:r w:rsidRPr="000545C5">
        <w:rPr>
          <w:rFonts w:ascii="Times New Roman" w:hAnsi="Times New Roman" w:cs="Times New Roman"/>
          <w:sz w:val="28"/>
          <w:szCs w:val="28"/>
        </w:rPr>
        <w:t xml:space="preserve">В современных условиях деньги являются неотъемлемым атрибутом хозяйственной жизни. Поэтому все сделки, связанные с поставками материальных ценностей и оказанием услуг, завершаются денежными расчетами. Последние могут принимать как наличную, так и безналичную форму. Организация денежных расчетов с использованием безналичных денег гораздо предпочтительнее платежей наличными деньгами, поскольку позволяет экономить наличные деньги, сокращать издержки обращения, осуществлять </w:t>
      </w:r>
      <w:proofErr w:type="gramStart"/>
      <w:r w:rsidRPr="000545C5">
        <w:rPr>
          <w:rFonts w:ascii="Times New Roman" w:hAnsi="Times New Roman" w:cs="Times New Roman"/>
          <w:sz w:val="28"/>
          <w:szCs w:val="28"/>
        </w:rPr>
        <w:t>контроль за</w:t>
      </w:r>
      <w:proofErr w:type="gramEnd"/>
      <w:r w:rsidRPr="000545C5">
        <w:rPr>
          <w:rFonts w:ascii="Times New Roman" w:hAnsi="Times New Roman" w:cs="Times New Roman"/>
          <w:sz w:val="28"/>
          <w:szCs w:val="28"/>
        </w:rPr>
        <w:t xml:space="preserve"> операциями предприятий, соблюдением ими налоговой, платежной и расчетной дисциплины.</w:t>
      </w:r>
    </w:p>
    <w:p w:rsidR="00F7381E" w:rsidRDefault="000545C5" w:rsidP="000545C5">
      <w:pPr>
        <w:spacing w:line="360" w:lineRule="auto"/>
        <w:ind w:firstLine="709"/>
        <w:jc w:val="both"/>
        <w:rPr>
          <w:rFonts w:ascii="Times New Roman" w:hAnsi="Times New Roman" w:cs="Times New Roman"/>
          <w:sz w:val="28"/>
          <w:szCs w:val="28"/>
        </w:rPr>
      </w:pPr>
      <w:r w:rsidRPr="000545C5">
        <w:rPr>
          <w:rFonts w:ascii="Times New Roman" w:hAnsi="Times New Roman" w:cs="Times New Roman"/>
          <w:sz w:val="28"/>
          <w:szCs w:val="28"/>
        </w:rPr>
        <w:t>Широкому применению безналичных расчетов способствует разветвленная сеть банков, а также заинтересованность государства в их развитии, как по причине экономии, так и с целью изучения и регулирования макроэкономических процессов.</w:t>
      </w:r>
    </w:p>
    <w:p w:rsidR="000545C5" w:rsidRDefault="000545C5" w:rsidP="000545C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Итак, что же такое безналичный расчет. </w:t>
      </w:r>
      <w:r w:rsidRPr="000545C5">
        <w:rPr>
          <w:rFonts w:ascii="Times New Roman" w:hAnsi="Times New Roman" w:cs="Times New Roman"/>
          <w:b/>
          <w:sz w:val="28"/>
          <w:szCs w:val="28"/>
        </w:rPr>
        <w:t>Безналичный расчет</w:t>
      </w:r>
      <w:r>
        <w:rPr>
          <w:rFonts w:ascii="Times New Roman" w:hAnsi="Times New Roman" w:cs="Times New Roman"/>
          <w:sz w:val="28"/>
          <w:szCs w:val="28"/>
        </w:rPr>
        <w:t xml:space="preserve"> – это денежный расчет</w:t>
      </w:r>
      <w:r w:rsidRPr="000545C5">
        <w:rPr>
          <w:rFonts w:ascii="Times New Roman" w:hAnsi="Times New Roman" w:cs="Times New Roman"/>
          <w:sz w:val="28"/>
          <w:szCs w:val="28"/>
        </w:rPr>
        <w:t xml:space="preserve"> путем записей по счетам в банках, когда деньги списываются со счета плательщика  и зачисляются на счет получателя. Безналичные расчеты в хозяйстве организованы по определенной системе, под которой понимается совокупность принципов организации безналичных расчетов, требований, определенных конкретными условиями хозяйствования, а также форм и способов расчетов и св</w:t>
      </w:r>
      <w:r>
        <w:rPr>
          <w:rFonts w:ascii="Times New Roman" w:hAnsi="Times New Roman" w:cs="Times New Roman"/>
          <w:sz w:val="28"/>
          <w:szCs w:val="28"/>
        </w:rPr>
        <w:t>язанного с ними документооборот</w:t>
      </w:r>
      <w:r w:rsidRPr="000545C5">
        <w:rPr>
          <w:rFonts w:ascii="Times New Roman" w:hAnsi="Times New Roman" w:cs="Times New Roman"/>
          <w:sz w:val="28"/>
          <w:szCs w:val="28"/>
        </w:rPr>
        <w:t>.</w:t>
      </w:r>
    </w:p>
    <w:p w:rsidR="00E858FE" w:rsidRPr="008A325C" w:rsidRDefault="000545C5" w:rsidP="00E858FE">
      <w:pPr>
        <w:spacing w:line="360" w:lineRule="auto"/>
        <w:ind w:firstLine="709"/>
        <w:jc w:val="both"/>
        <w:rPr>
          <w:sz w:val="28"/>
          <w:szCs w:val="28"/>
        </w:rPr>
      </w:pPr>
      <w:r w:rsidRPr="000545C5">
        <w:rPr>
          <w:rFonts w:ascii="Times New Roman" w:hAnsi="Times New Roman" w:cs="Times New Roman"/>
          <w:sz w:val="28"/>
          <w:szCs w:val="28"/>
        </w:rPr>
        <w:t>К основным законодательно-нормативным документам, регламентирующим организацию безналичных расче</w:t>
      </w:r>
      <w:r>
        <w:rPr>
          <w:rFonts w:ascii="Times New Roman" w:hAnsi="Times New Roman" w:cs="Times New Roman"/>
          <w:sz w:val="28"/>
          <w:szCs w:val="28"/>
        </w:rPr>
        <w:t>тов, относят: Гражданский кодекс</w:t>
      </w:r>
      <w:r w:rsidRPr="000545C5">
        <w:rPr>
          <w:rFonts w:ascii="Times New Roman" w:hAnsi="Times New Roman" w:cs="Times New Roman"/>
          <w:sz w:val="28"/>
          <w:szCs w:val="28"/>
        </w:rPr>
        <w:t xml:space="preserve"> РФ</w:t>
      </w:r>
      <w:r w:rsidRPr="000545C5">
        <w:t xml:space="preserve"> </w:t>
      </w:r>
      <w:r>
        <w:rPr>
          <w:rFonts w:ascii="Times New Roman" w:hAnsi="Times New Roman" w:cs="Times New Roman"/>
          <w:sz w:val="28"/>
          <w:szCs w:val="28"/>
        </w:rPr>
        <w:t>(часть 2, глава 46 «Расчеты»)</w:t>
      </w:r>
      <w:r w:rsidRPr="000545C5">
        <w:rPr>
          <w:rFonts w:ascii="Times New Roman" w:hAnsi="Times New Roman" w:cs="Times New Roman"/>
          <w:sz w:val="28"/>
          <w:szCs w:val="28"/>
        </w:rPr>
        <w:t>;</w:t>
      </w:r>
      <w:r w:rsidR="00FF2BD1">
        <w:rPr>
          <w:rFonts w:ascii="Times New Roman" w:hAnsi="Times New Roman" w:cs="Times New Roman"/>
          <w:sz w:val="28"/>
          <w:szCs w:val="28"/>
        </w:rPr>
        <w:t xml:space="preserve"> закон </w:t>
      </w:r>
      <w:r w:rsidRPr="000545C5">
        <w:rPr>
          <w:rFonts w:ascii="Times New Roman" w:hAnsi="Times New Roman" w:cs="Times New Roman"/>
          <w:sz w:val="28"/>
          <w:szCs w:val="28"/>
        </w:rPr>
        <w:t xml:space="preserve"> "</w:t>
      </w:r>
      <w:r w:rsidR="00FF2BD1" w:rsidRPr="00FF2BD1">
        <w:rPr>
          <w:rFonts w:ascii="Times New Roman" w:hAnsi="Times New Roman" w:cs="Times New Roman"/>
          <w:sz w:val="28"/>
          <w:szCs w:val="28"/>
        </w:rPr>
        <w:t>О национальной платежной системе</w:t>
      </w:r>
      <w:r w:rsidR="00FF2BD1">
        <w:rPr>
          <w:rFonts w:ascii="Times New Roman" w:hAnsi="Times New Roman" w:cs="Times New Roman"/>
          <w:sz w:val="28"/>
          <w:szCs w:val="28"/>
        </w:rPr>
        <w:t>»</w:t>
      </w:r>
      <w:r w:rsidR="00FF2BD1" w:rsidRPr="00FF2BD1">
        <w:t xml:space="preserve"> </w:t>
      </w:r>
      <w:r w:rsidR="00FF2BD1" w:rsidRPr="00FF2BD1">
        <w:rPr>
          <w:rFonts w:ascii="Times New Roman" w:hAnsi="Times New Roman" w:cs="Times New Roman"/>
          <w:sz w:val="28"/>
          <w:szCs w:val="28"/>
        </w:rPr>
        <w:t>от 27.06.2011 № 161</w:t>
      </w:r>
      <w:r w:rsidR="003C0825" w:rsidRPr="003C0825">
        <w:rPr>
          <w:rFonts w:ascii="Times New Roman" w:hAnsi="Times New Roman" w:cs="Times New Roman"/>
          <w:sz w:val="28"/>
          <w:szCs w:val="28"/>
        </w:rPr>
        <w:t xml:space="preserve"> [2]</w:t>
      </w:r>
      <w:r w:rsidR="00E858FE">
        <w:rPr>
          <w:rFonts w:ascii="Times New Roman" w:hAnsi="Times New Roman" w:cs="Times New Roman"/>
          <w:sz w:val="28"/>
          <w:szCs w:val="28"/>
        </w:rPr>
        <w:t>; П</w:t>
      </w:r>
      <w:r w:rsidR="00E858FE" w:rsidRPr="00E858FE">
        <w:rPr>
          <w:rFonts w:ascii="Times New Roman" w:hAnsi="Times New Roman" w:cs="Times New Roman"/>
          <w:sz w:val="28"/>
          <w:szCs w:val="28"/>
        </w:rPr>
        <w:t>оложение</w:t>
      </w:r>
      <w:r w:rsidR="00335486">
        <w:rPr>
          <w:rFonts w:ascii="Times New Roman" w:hAnsi="Times New Roman" w:cs="Times New Roman"/>
          <w:sz w:val="28"/>
          <w:szCs w:val="28"/>
        </w:rPr>
        <w:t xml:space="preserve"> ЦБ </w:t>
      </w:r>
      <w:r w:rsidR="00335486">
        <w:rPr>
          <w:rFonts w:ascii="Times New Roman" w:hAnsi="Times New Roman" w:cs="Times New Roman"/>
          <w:sz w:val="28"/>
          <w:szCs w:val="28"/>
        </w:rPr>
        <w:lastRenderedPageBreak/>
        <w:t>РФ</w:t>
      </w:r>
      <w:r w:rsidR="00E858FE" w:rsidRPr="00E858FE">
        <w:rPr>
          <w:rFonts w:ascii="Times New Roman" w:hAnsi="Times New Roman" w:cs="Times New Roman"/>
          <w:sz w:val="28"/>
          <w:szCs w:val="28"/>
        </w:rPr>
        <w:t xml:space="preserve"> </w:t>
      </w:r>
      <w:r w:rsidR="005D3D56">
        <w:rPr>
          <w:rFonts w:ascii="Times New Roman" w:hAnsi="Times New Roman" w:cs="Times New Roman"/>
          <w:sz w:val="28"/>
          <w:szCs w:val="28"/>
        </w:rPr>
        <w:t xml:space="preserve">«О </w:t>
      </w:r>
      <w:r w:rsidR="00E858FE" w:rsidRPr="00E858FE">
        <w:rPr>
          <w:rFonts w:ascii="Times New Roman" w:hAnsi="Times New Roman" w:cs="Times New Roman"/>
          <w:sz w:val="28"/>
          <w:szCs w:val="28"/>
        </w:rPr>
        <w:t>правилах осуществления перевода денежных средств</w:t>
      </w:r>
      <w:r w:rsidR="00E858FE">
        <w:rPr>
          <w:rFonts w:ascii="Times New Roman" w:hAnsi="Times New Roman" w:cs="Times New Roman"/>
          <w:sz w:val="28"/>
          <w:szCs w:val="28"/>
        </w:rPr>
        <w:t xml:space="preserve">» от </w:t>
      </w:r>
      <w:r w:rsidR="00E858FE" w:rsidRPr="00E858FE">
        <w:rPr>
          <w:rFonts w:ascii="Times New Roman" w:hAnsi="Times New Roman" w:cs="Times New Roman"/>
          <w:sz w:val="28"/>
          <w:szCs w:val="28"/>
        </w:rPr>
        <w:t>19.06.2012 № 383-П</w:t>
      </w:r>
      <w:r w:rsidR="00E858FE">
        <w:rPr>
          <w:rFonts w:ascii="Times New Roman" w:hAnsi="Times New Roman" w:cs="Times New Roman"/>
          <w:sz w:val="28"/>
          <w:szCs w:val="28"/>
        </w:rPr>
        <w:t>.</w:t>
      </w:r>
      <w:r w:rsidR="00E858FE" w:rsidRPr="00E858FE">
        <w:t xml:space="preserve"> </w:t>
      </w:r>
      <w:r w:rsidR="003C0825" w:rsidRPr="008A325C">
        <w:rPr>
          <w:rFonts w:ascii="Times New Roman" w:hAnsi="Times New Roman" w:cs="Times New Roman"/>
          <w:sz w:val="28"/>
          <w:szCs w:val="28"/>
        </w:rPr>
        <w:t>[3]</w:t>
      </w:r>
    </w:p>
    <w:p w:rsidR="00E858FE" w:rsidRPr="00E858FE" w:rsidRDefault="00E858FE" w:rsidP="00E858FE">
      <w:pPr>
        <w:spacing w:line="360" w:lineRule="auto"/>
        <w:ind w:firstLine="709"/>
        <w:jc w:val="both"/>
        <w:rPr>
          <w:rFonts w:ascii="Times New Roman" w:hAnsi="Times New Roman" w:cs="Times New Roman"/>
          <w:b/>
          <w:i/>
          <w:sz w:val="28"/>
          <w:szCs w:val="28"/>
        </w:rPr>
      </w:pPr>
      <w:r w:rsidRPr="00E858FE">
        <w:rPr>
          <w:rFonts w:ascii="Times New Roman" w:hAnsi="Times New Roman" w:cs="Times New Roman"/>
          <w:b/>
          <w:i/>
          <w:sz w:val="28"/>
          <w:szCs w:val="28"/>
        </w:rPr>
        <w:t>Основные принципы организации безналичных расчетов следующие:</w:t>
      </w:r>
    </w:p>
    <w:p w:rsidR="00E858FE" w:rsidRPr="00E858FE" w:rsidRDefault="00E858FE" w:rsidP="00E858FE">
      <w:pPr>
        <w:spacing w:line="360" w:lineRule="auto"/>
        <w:ind w:firstLine="709"/>
        <w:jc w:val="both"/>
        <w:rPr>
          <w:rFonts w:ascii="Times New Roman" w:hAnsi="Times New Roman" w:cs="Times New Roman"/>
          <w:sz w:val="28"/>
          <w:szCs w:val="28"/>
        </w:rPr>
      </w:pPr>
      <w:r w:rsidRPr="00E858FE">
        <w:rPr>
          <w:rFonts w:ascii="Times New Roman" w:hAnsi="Times New Roman" w:cs="Times New Roman"/>
          <w:sz w:val="28"/>
          <w:szCs w:val="28"/>
        </w:rPr>
        <w:t>1. Расчеты осуществляются по банковским счетам, которые открываются клиентам для хранения и перевода средств.</w:t>
      </w:r>
    </w:p>
    <w:p w:rsidR="00E858FE" w:rsidRPr="007173D4" w:rsidRDefault="007173D4" w:rsidP="00E858F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Виды счетов</w:t>
      </w:r>
      <w:r w:rsidRPr="008A325C">
        <w:rPr>
          <w:rFonts w:ascii="Times New Roman" w:hAnsi="Times New Roman" w:cs="Times New Roman"/>
          <w:sz w:val="28"/>
          <w:szCs w:val="28"/>
        </w:rPr>
        <w:t xml:space="preserve"> [11</w:t>
      </w:r>
      <w:r>
        <w:rPr>
          <w:rFonts w:ascii="Times New Roman" w:hAnsi="Times New Roman" w:cs="Times New Roman"/>
          <w:sz w:val="28"/>
          <w:szCs w:val="28"/>
        </w:rPr>
        <w:t>,с.152-155</w:t>
      </w:r>
      <w:r w:rsidRPr="008A325C">
        <w:rPr>
          <w:rFonts w:ascii="Times New Roman" w:hAnsi="Times New Roman" w:cs="Times New Roman"/>
          <w:sz w:val="28"/>
          <w:szCs w:val="28"/>
        </w:rPr>
        <w:t>]</w:t>
      </w:r>
      <w:r>
        <w:rPr>
          <w:rFonts w:ascii="Times New Roman" w:hAnsi="Times New Roman" w:cs="Times New Roman"/>
          <w:sz w:val="28"/>
          <w:szCs w:val="28"/>
        </w:rPr>
        <w:t>:</w:t>
      </w:r>
    </w:p>
    <w:p w:rsidR="00E858FE" w:rsidRPr="00E858FE" w:rsidRDefault="00E858FE" w:rsidP="00E858FE">
      <w:pPr>
        <w:spacing w:line="360" w:lineRule="auto"/>
        <w:ind w:firstLine="709"/>
        <w:jc w:val="both"/>
        <w:rPr>
          <w:rFonts w:ascii="Times New Roman" w:hAnsi="Times New Roman" w:cs="Times New Roman"/>
          <w:sz w:val="28"/>
          <w:szCs w:val="28"/>
        </w:rPr>
      </w:pPr>
      <w:r w:rsidRPr="00E858FE">
        <w:rPr>
          <w:rFonts w:ascii="Times New Roman" w:hAnsi="Times New Roman" w:cs="Times New Roman"/>
          <w:sz w:val="28"/>
          <w:szCs w:val="28"/>
        </w:rPr>
        <w:t>• расчетный счет – открывается всем предприятиям независимо от форм собственности, работающим на принципах коммерческого расчета и имеющим статус юридического лица;</w:t>
      </w:r>
    </w:p>
    <w:p w:rsidR="00E858FE" w:rsidRPr="00E858FE" w:rsidRDefault="00E858FE" w:rsidP="00E858FE">
      <w:pPr>
        <w:spacing w:line="360" w:lineRule="auto"/>
        <w:ind w:firstLine="709"/>
        <w:jc w:val="both"/>
        <w:rPr>
          <w:rFonts w:ascii="Times New Roman" w:hAnsi="Times New Roman" w:cs="Times New Roman"/>
          <w:sz w:val="28"/>
          <w:szCs w:val="28"/>
        </w:rPr>
      </w:pPr>
      <w:r w:rsidRPr="00E858FE">
        <w:rPr>
          <w:rFonts w:ascii="Times New Roman" w:hAnsi="Times New Roman" w:cs="Times New Roman"/>
          <w:sz w:val="28"/>
          <w:szCs w:val="28"/>
        </w:rPr>
        <w:t>• текущий счет – открывается организациям и учреждениям, не занимающимся коммерческой деятельностью и не имеющим статус юридического лица;</w:t>
      </w:r>
    </w:p>
    <w:p w:rsidR="00E858FE" w:rsidRPr="00E858FE" w:rsidRDefault="00E858FE" w:rsidP="00E858FE">
      <w:pPr>
        <w:spacing w:line="360" w:lineRule="auto"/>
        <w:ind w:firstLine="709"/>
        <w:jc w:val="both"/>
        <w:rPr>
          <w:rFonts w:ascii="Times New Roman" w:hAnsi="Times New Roman" w:cs="Times New Roman"/>
          <w:sz w:val="28"/>
          <w:szCs w:val="28"/>
        </w:rPr>
      </w:pPr>
      <w:r w:rsidRPr="00E858FE">
        <w:rPr>
          <w:rFonts w:ascii="Times New Roman" w:hAnsi="Times New Roman" w:cs="Times New Roman"/>
          <w:sz w:val="28"/>
          <w:szCs w:val="28"/>
        </w:rPr>
        <w:t>• ссудный счет – открывается  для зачисления ссуды (кредита), полученного от банка и для последующего использования этих средств;</w:t>
      </w:r>
    </w:p>
    <w:p w:rsidR="00E858FE" w:rsidRPr="00E858FE" w:rsidRDefault="00E858FE" w:rsidP="00E858FE">
      <w:pPr>
        <w:spacing w:line="360" w:lineRule="auto"/>
        <w:ind w:firstLine="709"/>
        <w:jc w:val="both"/>
        <w:rPr>
          <w:rFonts w:ascii="Times New Roman" w:hAnsi="Times New Roman" w:cs="Times New Roman"/>
          <w:sz w:val="28"/>
          <w:szCs w:val="28"/>
        </w:rPr>
      </w:pPr>
      <w:r w:rsidRPr="00E858FE">
        <w:rPr>
          <w:rFonts w:ascii="Times New Roman" w:hAnsi="Times New Roman" w:cs="Times New Roman"/>
          <w:sz w:val="28"/>
          <w:szCs w:val="28"/>
        </w:rPr>
        <w:t xml:space="preserve">• депозитный счет – используется для хранения денежных </w:t>
      </w:r>
      <w:r>
        <w:rPr>
          <w:rFonts w:ascii="Times New Roman" w:hAnsi="Times New Roman" w:cs="Times New Roman"/>
          <w:sz w:val="28"/>
          <w:szCs w:val="28"/>
        </w:rPr>
        <w:t>сре</w:t>
      </w:r>
      <w:proofErr w:type="gramStart"/>
      <w:r>
        <w:rPr>
          <w:rFonts w:ascii="Times New Roman" w:hAnsi="Times New Roman" w:cs="Times New Roman"/>
          <w:sz w:val="28"/>
          <w:szCs w:val="28"/>
        </w:rPr>
        <w:t>дств в в</w:t>
      </w:r>
      <w:proofErr w:type="gramEnd"/>
      <w:r>
        <w:rPr>
          <w:rFonts w:ascii="Times New Roman" w:hAnsi="Times New Roman" w:cs="Times New Roman"/>
          <w:sz w:val="28"/>
          <w:szCs w:val="28"/>
        </w:rPr>
        <w:t>иде вкладов в банке.</w:t>
      </w:r>
    </w:p>
    <w:p w:rsidR="00E858FE" w:rsidRPr="007173D4" w:rsidRDefault="00E858FE" w:rsidP="00E858FE">
      <w:pPr>
        <w:spacing w:line="360" w:lineRule="auto"/>
        <w:ind w:firstLine="709"/>
        <w:jc w:val="both"/>
        <w:rPr>
          <w:rFonts w:ascii="Times New Roman" w:hAnsi="Times New Roman" w:cs="Times New Roman"/>
          <w:sz w:val="28"/>
          <w:szCs w:val="28"/>
        </w:rPr>
      </w:pPr>
      <w:r w:rsidRPr="00E858FE">
        <w:rPr>
          <w:rFonts w:ascii="Times New Roman" w:hAnsi="Times New Roman" w:cs="Times New Roman"/>
          <w:sz w:val="28"/>
          <w:szCs w:val="28"/>
        </w:rPr>
        <w:t xml:space="preserve">Для открытия расчетного счета в банк </w:t>
      </w:r>
      <w:proofErr w:type="gramStart"/>
      <w:r w:rsidRPr="00E858FE">
        <w:rPr>
          <w:rFonts w:ascii="Times New Roman" w:hAnsi="Times New Roman" w:cs="Times New Roman"/>
          <w:sz w:val="28"/>
          <w:szCs w:val="28"/>
        </w:rPr>
        <w:t>предоставляются следующие документ</w:t>
      </w:r>
      <w:r w:rsidR="007173D4">
        <w:rPr>
          <w:rFonts w:ascii="Times New Roman" w:hAnsi="Times New Roman" w:cs="Times New Roman"/>
          <w:sz w:val="28"/>
          <w:szCs w:val="28"/>
        </w:rPr>
        <w:t>ы</w:t>
      </w:r>
      <w:proofErr w:type="gramEnd"/>
      <w:r w:rsidR="007173D4">
        <w:rPr>
          <w:rFonts w:ascii="Times New Roman" w:hAnsi="Times New Roman" w:cs="Times New Roman"/>
          <w:sz w:val="28"/>
          <w:szCs w:val="28"/>
        </w:rPr>
        <w:t xml:space="preserve"> </w:t>
      </w:r>
      <w:r w:rsidR="007173D4" w:rsidRPr="007173D4">
        <w:rPr>
          <w:rFonts w:ascii="Times New Roman" w:hAnsi="Times New Roman" w:cs="Times New Roman"/>
          <w:sz w:val="28"/>
          <w:szCs w:val="28"/>
        </w:rPr>
        <w:t xml:space="preserve">[12 </w:t>
      </w:r>
      <w:r w:rsidR="007173D4">
        <w:rPr>
          <w:rFonts w:ascii="Times New Roman" w:hAnsi="Times New Roman" w:cs="Times New Roman"/>
          <w:sz w:val="28"/>
          <w:szCs w:val="28"/>
          <w:lang w:val="en-US"/>
        </w:rPr>
        <w:t>c</w:t>
      </w:r>
      <w:r w:rsidR="007173D4" w:rsidRPr="007173D4">
        <w:rPr>
          <w:rFonts w:ascii="Times New Roman" w:hAnsi="Times New Roman" w:cs="Times New Roman"/>
          <w:sz w:val="28"/>
          <w:szCs w:val="28"/>
        </w:rPr>
        <w:t>.140]</w:t>
      </w:r>
      <w:r w:rsidR="007173D4">
        <w:rPr>
          <w:rFonts w:ascii="Times New Roman" w:hAnsi="Times New Roman" w:cs="Times New Roman"/>
          <w:sz w:val="28"/>
          <w:szCs w:val="28"/>
        </w:rPr>
        <w:t>:</w:t>
      </w:r>
    </w:p>
    <w:p w:rsidR="00E858FE" w:rsidRPr="00E858FE" w:rsidRDefault="00E858FE" w:rsidP="00E858FE">
      <w:pPr>
        <w:spacing w:line="360" w:lineRule="auto"/>
        <w:ind w:firstLine="709"/>
        <w:jc w:val="both"/>
        <w:rPr>
          <w:rFonts w:ascii="Times New Roman" w:hAnsi="Times New Roman" w:cs="Times New Roman"/>
          <w:sz w:val="28"/>
          <w:szCs w:val="28"/>
        </w:rPr>
      </w:pPr>
      <w:r w:rsidRPr="00E858FE">
        <w:rPr>
          <w:rFonts w:ascii="Times New Roman" w:hAnsi="Times New Roman" w:cs="Times New Roman"/>
          <w:sz w:val="28"/>
          <w:szCs w:val="28"/>
        </w:rPr>
        <w:t>• заявление на открытие расчетного счета по установленной форме;</w:t>
      </w:r>
    </w:p>
    <w:p w:rsidR="00E858FE" w:rsidRPr="00E858FE" w:rsidRDefault="00E858FE" w:rsidP="00E858FE">
      <w:pPr>
        <w:spacing w:line="360" w:lineRule="auto"/>
        <w:ind w:firstLine="709"/>
        <w:jc w:val="both"/>
        <w:rPr>
          <w:rFonts w:ascii="Times New Roman" w:hAnsi="Times New Roman" w:cs="Times New Roman"/>
          <w:sz w:val="28"/>
          <w:szCs w:val="28"/>
        </w:rPr>
      </w:pPr>
      <w:r w:rsidRPr="00E858FE">
        <w:rPr>
          <w:rFonts w:ascii="Times New Roman" w:hAnsi="Times New Roman" w:cs="Times New Roman"/>
          <w:sz w:val="28"/>
          <w:szCs w:val="28"/>
        </w:rPr>
        <w:t>• документ о государственной регистрации предприятия, заверенный соответствующим органом исполнительной власти;</w:t>
      </w:r>
    </w:p>
    <w:p w:rsidR="00E858FE" w:rsidRPr="00E858FE" w:rsidRDefault="00E858FE" w:rsidP="00E858FE">
      <w:pPr>
        <w:spacing w:line="360" w:lineRule="auto"/>
        <w:ind w:firstLine="709"/>
        <w:jc w:val="both"/>
        <w:rPr>
          <w:rFonts w:ascii="Times New Roman" w:hAnsi="Times New Roman" w:cs="Times New Roman"/>
          <w:sz w:val="28"/>
          <w:szCs w:val="28"/>
        </w:rPr>
      </w:pPr>
      <w:r w:rsidRPr="00E858FE">
        <w:rPr>
          <w:rFonts w:ascii="Times New Roman" w:hAnsi="Times New Roman" w:cs="Times New Roman"/>
          <w:sz w:val="28"/>
          <w:szCs w:val="28"/>
        </w:rPr>
        <w:t>• копия учредительного договора о создании предприятия, заверенная нотариально;</w:t>
      </w:r>
    </w:p>
    <w:p w:rsidR="00E858FE" w:rsidRPr="00E858FE" w:rsidRDefault="00E858FE" w:rsidP="00E858FE">
      <w:pPr>
        <w:spacing w:line="360" w:lineRule="auto"/>
        <w:ind w:firstLine="709"/>
        <w:jc w:val="both"/>
        <w:rPr>
          <w:rFonts w:ascii="Times New Roman" w:hAnsi="Times New Roman" w:cs="Times New Roman"/>
          <w:sz w:val="28"/>
          <w:szCs w:val="28"/>
        </w:rPr>
      </w:pPr>
      <w:r w:rsidRPr="00E858FE">
        <w:rPr>
          <w:rFonts w:ascii="Times New Roman" w:hAnsi="Times New Roman" w:cs="Times New Roman"/>
          <w:sz w:val="28"/>
          <w:szCs w:val="28"/>
        </w:rPr>
        <w:t>• копия Устава, заверенная нотариально;</w:t>
      </w:r>
    </w:p>
    <w:p w:rsidR="00E858FE" w:rsidRPr="00E858FE" w:rsidRDefault="00E858FE" w:rsidP="00E858FE">
      <w:pPr>
        <w:spacing w:line="360" w:lineRule="auto"/>
        <w:ind w:firstLine="709"/>
        <w:jc w:val="both"/>
        <w:rPr>
          <w:rFonts w:ascii="Times New Roman" w:hAnsi="Times New Roman" w:cs="Times New Roman"/>
          <w:sz w:val="28"/>
          <w:szCs w:val="28"/>
        </w:rPr>
      </w:pPr>
      <w:r w:rsidRPr="00E858FE">
        <w:rPr>
          <w:rFonts w:ascii="Times New Roman" w:hAnsi="Times New Roman" w:cs="Times New Roman"/>
          <w:sz w:val="28"/>
          <w:szCs w:val="28"/>
        </w:rPr>
        <w:lastRenderedPageBreak/>
        <w:t>• документ о подтверждении полномочий директора предприятия (протокол собрания учредителей или контракт);</w:t>
      </w:r>
    </w:p>
    <w:p w:rsidR="00E858FE" w:rsidRPr="00E858FE" w:rsidRDefault="00E858FE" w:rsidP="00E858FE">
      <w:pPr>
        <w:spacing w:line="360" w:lineRule="auto"/>
        <w:ind w:firstLine="709"/>
        <w:jc w:val="both"/>
        <w:rPr>
          <w:rFonts w:ascii="Times New Roman" w:hAnsi="Times New Roman" w:cs="Times New Roman"/>
          <w:sz w:val="28"/>
          <w:szCs w:val="28"/>
        </w:rPr>
      </w:pPr>
      <w:r w:rsidRPr="00E858FE">
        <w:rPr>
          <w:rFonts w:ascii="Times New Roman" w:hAnsi="Times New Roman" w:cs="Times New Roman"/>
          <w:sz w:val="28"/>
          <w:szCs w:val="28"/>
        </w:rPr>
        <w:t>•  документ о подтверждении полномочий главного бухгалтера предприятия (приказ о приеме на работу или контракт);</w:t>
      </w:r>
    </w:p>
    <w:p w:rsidR="00E858FE" w:rsidRPr="00E858FE" w:rsidRDefault="00E858FE" w:rsidP="00E858FE">
      <w:pPr>
        <w:spacing w:line="360" w:lineRule="auto"/>
        <w:ind w:firstLine="709"/>
        <w:jc w:val="both"/>
        <w:rPr>
          <w:rFonts w:ascii="Times New Roman" w:hAnsi="Times New Roman" w:cs="Times New Roman"/>
          <w:sz w:val="28"/>
          <w:szCs w:val="28"/>
        </w:rPr>
      </w:pPr>
      <w:r w:rsidRPr="00E858FE">
        <w:rPr>
          <w:rFonts w:ascii="Times New Roman" w:hAnsi="Times New Roman" w:cs="Times New Roman"/>
          <w:sz w:val="28"/>
          <w:szCs w:val="28"/>
        </w:rPr>
        <w:t>• две карточки с образцами подписей первых должностных лиц предприятия с оттиском его печати, нотариально заверенные;</w:t>
      </w:r>
    </w:p>
    <w:p w:rsidR="00E858FE" w:rsidRPr="00E858FE" w:rsidRDefault="00E858FE" w:rsidP="00E858FE">
      <w:pPr>
        <w:spacing w:line="360" w:lineRule="auto"/>
        <w:ind w:firstLine="709"/>
        <w:jc w:val="both"/>
        <w:rPr>
          <w:rFonts w:ascii="Times New Roman" w:hAnsi="Times New Roman" w:cs="Times New Roman"/>
          <w:sz w:val="28"/>
          <w:szCs w:val="28"/>
        </w:rPr>
      </w:pPr>
      <w:r w:rsidRPr="00E858FE">
        <w:rPr>
          <w:rFonts w:ascii="Times New Roman" w:hAnsi="Times New Roman" w:cs="Times New Roman"/>
          <w:sz w:val="28"/>
          <w:szCs w:val="28"/>
        </w:rPr>
        <w:t>• справка от налоговой инспекции о постановке предприятия на учет для взимания налогов;</w:t>
      </w:r>
    </w:p>
    <w:p w:rsidR="00E858FE" w:rsidRPr="00E858FE" w:rsidRDefault="00E858FE" w:rsidP="00E858FE">
      <w:pPr>
        <w:spacing w:line="360" w:lineRule="auto"/>
        <w:ind w:firstLine="709"/>
        <w:jc w:val="both"/>
        <w:rPr>
          <w:rFonts w:ascii="Times New Roman" w:hAnsi="Times New Roman" w:cs="Times New Roman"/>
          <w:sz w:val="28"/>
          <w:szCs w:val="28"/>
        </w:rPr>
      </w:pPr>
      <w:r w:rsidRPr="00E858FE">
        <w:rPr>
          <w:rFonts w:ascii="Times New Roman" w:hAnsi="Times New Roman" w:cs="Times New Roman"/>
          <w:sz w:val="28"/>
          <w:szCs w:val="28"/>
        </w:rPr>
        <w:t>• справка о постановке предприятия на учет в пенсионном фонде;</w:t>
      </w:r>
    </w:p>
    <w:p w:rsidR="00E858FE" w:rsidRPr="00E858FE" w:rsidRDefault="00E858FE" w:rsidP="00E858FE">
      <w:pPr>
        <w:spacing w:line="360" w:lineRule="auto"/>
        <w:ind w:firstLine="709"/>
        <w:jc w:val="both"/>
        <w:rPr>
          <w:rFonts w:ascii="Times New Roman" w:hAnsi="Times New Roman" w:cs="Times New Roman"/>
          <w:sz w:val="28"/>
          <w:szCs w:val="28"/>
        </w:rPr>
      </w:pPr>
      <w:r w:rsidRPr="00E858FE">
        <w:rPr>
          <w:rFonts w:ascii="Times New Roman" w:hAnsi="Times New Roman" w:cs="Times New Roman"/>
          <w:sz w:val="28"/>
          <w:szCs w:val="28"/>
        </w:rPr>
        <w:t>• регистрационная к</w:t>
      </w:r>
      <w:r>
        <w:rPr>
          <w:rFonts w:ascii="Times New Roman" w:hAnsi="Times New Roman" w:cs="Times New Roman"/>
          <w:sz w:val="28"/>
          <w:szCs w:val="28"/>
        </w:rPr>
        <w:t>арточка статистических органов.</w:t>
      </w:r>
    </w:p>
    <w:p w:rsidR="00E858FE" w:rsidRPr="00E858FE" w:rsidRDefault="00E858FE" w:rsidP="00E858FE">
      <w:pPr>
        <w:spacing w:line="360" w:lineRule="auto"/>
        <w:ind w:firstLine="709"/>
        <w:jc w:val="both"/>
        <w:rPr>
          <w:rFonts w:ascii="Times New Roman" w:hAnsi="Times New Roman" w:cs="Times New Roman"/>
          <w:sz w:val="28"/>
          <w:szCs w:val="28"/>
        </w:rPr>
      </w:pPr>
      <w:r w:rsidRPr="00E858FE">
        <w:rPr>
          <w:rFonts w:ascii="Times New Roman" w:hAnsi="Times New Roman" w:cs="Times New Roman"/>
          <w:sz w:val="28"/>
          <w:szCs w:val="28"/>
        </w:rPr>
        <w:t>Открытие расчетного счета сопровождается  заключением между предприятием и банком договора о расчетно-кассовом об</w:t>
      </w:r>
      <w:r>
        <w:rPr>
          <w:rFonts w:ascii="Times New Roman" w:hAnsi="Times New Roman" w:cs="Times New Roman"/>
          <w:sz w:val="28"/>
          <w:szCs w:val="28"/>
        </w:rPr>
        <w:t>служивании.</w:t>
      </w:r>
    </w:p>
    <w:p w:rsidR="00BA70FC" w:rsidRPr="004045FC" w:rsidRDefault="00E858FE" w:rsidP="00BA70FC">
      <w:pPr>
        <w:spacing w:line="360" w:lineRule="auto"/>
        <w:ind w:firstLine="709"/>
        <w:jc w:val="both"/>
        <w:rPr>
          <w:rFonts w:ascii="Times New Roman" w:hAnsi="Times New Roman" w:cs="Times New Roman"/>
          <w:sz w:val="28"/>
          <w:szCs w:val="28"/>
        </w:rPr>
      </w:pPr>
      <w:r w:rsidRPr="00E858FE">
        <w:rPr>
          <w:rFonts w:ascii="Times New Roman" w:hAnsi="Times New Roman" w:cs="Times New Roman"/>
          <w:sz w:val="28"/>
          <w:szCs w:val="28"/>
        </w:rPr>
        <w:t xml:space="preserve">2. </w:t>
      </w:r>
      <w:r w:rsidR="00165449">
        <w:rPr>
          <w:rFonts w:ascii="Times New Roman" w:hAnsi="Times New Roman" w:cs="Times New Roman"/>
          <w:sz w:val="28"/>
          <w:szCs w:val="28"/>
        </w:rPr>
        <w:t>П</w:t>
      </w:r>
      <w:r w:rsidRPr="00E858FE">
        <w:rPr>
          <w:rFonts w:ascii="Times New Roman" w:hAnsi="Times New Roman" w:cs="Times New Roman"/>
          <w:sz w:val="28"/>
          <w:szCs w:val="28"/>
        </w:rPr>
        <w:t>латежи со счетов должны осуществляться банками по распоряжению их владельцев в порядке установленной ими очередности платеже</w:t>
      </w:r>
      <w:r w:rsidR="00165449">
        <w:rPr>
          <w:rFonts w:ascii="Times New Roman" w:hAnsi="Times New Roman" w:cs="Times New Roman"/>
          <w:sz w:val="28"/>
          <w:szCs w:val="28"/>
        </w:rPr>
        <w:t xml:space="preserve"> </w:t>
      </w:r>
      <w:r w:rsidR="00ED122A" w:rsidRPr="00ED122A">
        <w:rPr>
          <w:rFonts w:ascii="Times New Roman" w:hAnsi="Times New Roman" w:cs="Times New Roman"/>
          <w:sz w:val="28"/>
          <w:szCs w:val="28"/>
        </w:rPr>
        <w:t>[</w:t>
      </w:r>
      <w:r w:rsidR="00ED122A">
        <w:rPr>
          <w:rFonts w:ascii="Times New Roman" w:hAnsi="Times New Roman" w:cs="Times New Roman"/>
          <w:sz w:val="28"/>
          <w:szCs w:val="28"/>
        </w:rPr>
        <w:t xml:space="preserve">ГК РФ </w:t>
      </w:r>
      <w:r w:rsidR="0050257A">
        <w:rPr>
          <w:rFonts w:ascii="Times New Roman" w:hAnsi="Times New Roman" w:cs="Times New Roman"/>
          <w:sz w:val="28"/>
          <w:szCs w:val="28"/>
        </w:rPr>
        <w:t>ч.</w:t>
      </w:r>
      <w:r w:rsidR="0050257A">
        <w:rPr>
          <w:rFonts w:ascii="Times New Roman" w:hAnsi="Times New Roman" w:cs="Times New Roman"/>
          <w:sz w:val="28"/>
          <w:szCs w:val="28"/>
          <w:lang w:val="en-US"/>
        </w:rPr>
        <w:t>II</w:t>
      </w:r>
      <w:r w:rsidR="0050257A" w:rsidRPr="0050257A">
        <w:rPr>
          <w:rFonts w:ascii="Times New Roman" w:hAnsi="Times New Roman" w:cs="Times New Roman"/>
          <w:sz w:val="28"/>
          <w:szCs w:val="28"/>
        </w:rPr>
        <w:t xml:space="preserve"> </w:t>
      </w:r>
      <w:r w:rsidR="0050257A">
        <w:rPr>
          <w:rFonts w:ascii="Times New Roman" w:hAnsi="Times New Roman" w:cs="Times New Roman"/>
          <w:sz w:val="28"/>
          <w:szCs w:val="28"/>
        </w:rPr>
        <w:t>гл.45 ст.855</w:t>
      </w:r>
      <w:r w:rsidR="0050257A" w:rsidRPr="0050257A">
        <w:rPr>
          <w:rFonts w:ascii="Times New Roman" w:hAnsi="Times New Roman" w:cs="Times New Roman"/>
          <w:sz w:val="28"/>
          <w:szCs w:val="28"/>
        </w:rPr>
        <w:t xml:space="preserve"> </w:t>
      </w:r>
      <w:r w:rsidR="00ED122A">
        <w:rPr>
          <w:rFonts w:ascii="Times New Roman" w:hAnsi="Times New Roman" w:cs="Times New Roman"/>
          <w:sz w:val="28"/>
          <w:szCs w:val="28"/>
        </w:rPr>
        <w:t>в ред. от 14.06.2012</w:t>
      </w:r>
      <w:r w:rsidR="0050257A" w:rsidRPr="0050257A">
        <w:rPr>
          <w:rFonts w:ascii="Times New Roman" w:hAnsi="Times New Roman" w:cs="Times New Roman"/>
          <w:sz w:val="28"/>
          <w:szCs w:val="28"/>
        </w:rPr>
        <w:t>]</w:t>
      </w:r>
      <w:r w:rsidR="004045FC">
        <w:t>:</w:t>
      </w:r>
    </w:p>
    <w:p w:rsidR="00BA70FC" w:rsidRPr="00BA70FC" w:rsidRDefault="00BA70FC" w:rsidP="00BA70FC">
      <w:pPr>
        <w:spacing w:line="360" w:lineRule="auto"/>
        <w:ind w:firstLine="709"/>
        <w:jc w:val="both"/>
        <w:rPr>
          <w:rFonts w:ascii="Times New Roman" w:hAnsi="Times New Roman" w:cs="Times New Roman"/>
          <w:sz w:val="28"/>
          <w:szCs w:val="28"/>
        </w:rPr>
      </w:pPr>
      <w:r w:rsidRPr="00BA70FC">
        <w:rPr>
          <w:rFonts w:ascii="Times New Roman" w:hAnsi="Times New Roman" w:cs="Times New Roman"/>
          <w:sz w:val="28"/>
          <w:szCs w:val="28"/>
        </w:rPr>
        <w:t>1. При наличии на счете денежных средств, сумма которых достаточна для удовлетворения всех требований, предъявленных к счету, списание этих средств со счета осуществляется в порядке поступления распоряжений клиента и других документов на списание (календарная очередность), если иное не предусмотрено законом.</w:t>
      </w:r>
    </w:p>
    <w:p w:rsidR="00BA70FC" w:rsidRPr="00BA70FC" w:rsidRDefault="00BA70FC" w:rsidP="00BA70FC">
      <w:pPr>
        <w:spacing w:line="360" w:lineRule="auto"/>
        <w:ind w:firstLine="709"/>
        <w:jc w:val="both"/>
        <w:rPr>
          <w:rFonts w:ascii="Times New Roman" w:hAnsi="Times New Roman" w:cs="Times New Roman"/>
          <w:sz w:val="28"/>
          <w:szCs w:val="28"/>
        </w:rPr>
      </w:pPr>
      <w:r w:rsidRPr="00BA70FC">
        <w:rPr>
          <w:rFonts w:ascii="Times New Roman" w:hAnsi="Times New Roman" w:cs="Times New Roman"/>
          <w:sz w:val="28"/>
          <w:szCs w:val="28"/>
        </w:rPr>
        <w:t xml:space="preserve"> 2. При недостаточности денежных средств на счете для удовлетворения всех предъявленных к нему требований списание денежных средств осуществляется в следующей очередности:</w:t>
      </w:r>
    </w:p>
    <w:p w:rsidR="00BA70FC" w:rsidRPr="0050257A" w:rsidRDefault="00BA70FC" w:rsidP="0050257A">
      <w:pPr>
        <w:pStyle w:val="a6"/>
        <w:numPr>
          <w:ilvl w:val="0"/>
          <w:numId w:val="21"/>
        </w:numPr>
        <w:spacing w:line="360" w:lineRule="auto"/>
        <w:jc w:val="both"/>
        <w:rPr>
          <w:rFonts w:ascii="Times New Roman" w:hAnsi="Times New Roman" w:cs="Times New Roman"/>
          <w:sz w:val="28"/>
          <w:szCs w:val="28"/>
        </w:rPr>
      </w:pPr>
      <w:r w:rsidRPr="0050257A">
        <w:rPr>
          <w:rFonts w:ascii="Times New Roman" w:hAnsi="Times New Roman" w:cs="Times New Roman"/>
          <w:sz w:val="28"/>
          <w:szCs w:val="28"/>
        </w:rPr>
        <w:t xml:space="preserve">в первую очередь осуществляется списание по исполнительным документам, предусматривающим перечисление или выдачу денежных средств со счета для удовлетворения требований о </w:t>
      </w:r>
      <w:r w:rsidRPr="0050257A">
        <w:rPr>
          <w:rFonts w:ascii="Times New Roman" w:hAnsi="Times New Roman" w:cs="Times New Roman"/>
          <w:sz w:val="28"/>
          <w:szCs w:val="28"/>
        </w:rPr>
        <w:lastRenderedPageBreak/>
        <w:t>возмещении вреда, причиненного жизни и здоровью, а также требований о взыскании алиментов;</w:t>
      </w:r>
    </w:p>
    <w:p w:rsidR="00BA70FC" w:rsidRPr="0050257A" w:rsidRDefault="00BA70FC" w:rsidP="0050257A">
      <w:pPr>
        <w:pStyle w:val="a6"/>
        <w:numPr>
          <w:ilvl w:val="0"/>
          <w:numId w:val="21"/>
        </w:numPr>
        <w:spacing w:line="360" w:lineRule="auto"/>
        <w:jc w:val="both"/>
        <w:rPr>
          <w:rFonts w:ascii="Times New Roman" w:hAnsi="Times New Roman" w:cs="Times New Roman"/>
          <w:sz w:val="28"/>
          <w:szCs w:val="28"/>
        </w:rPr>
      </w:pPr>
      <w:r w:rsidRPr="0050257A">
        <w:rPr>
          <w:rFonts w:ascii="Times New Roman" w:hAnsi="Times New Roman" w:cs="Times New Roman"/>
          <w:sz w:val="28"/>
          <w:szCs w:val="28"/>
        </w:rPr>
        <w:t>во вторую очередь производится списание по исполнительным документам, предусматривающим перечисление или выдачу денежных сре</w:t>
      </w:r>
      <w:proofErr w:type="gramStart"/>
      <w:r w:rsidRPr="0050257A">
        <w:rPr>
          <w:rFonts w:ascii="Times New Roman" w:hAnsi="Times New Roman" w:cs="Times New Roman"/>
          <w:sz w:val="28"/>
          <w:szCs w:val="28"/>
        </w:rPr>
        <w:t>дств дл</w:t>
      </w:r>
      <w:proofErr w:type="gramEnd"/>
      <w:r w:rsidRPr="0050257A">
        <w:rPr>
          <w:rFonts w:ascii="Times New Roman" w:hAnsi="Times New Roman" w:cs="Times New Roman"/>
          <w:sz w:val="28"/>
          <w:szCs w:val="28"/>
        </w:rPr>
        <w:t>я расчетов по выплате выходных пособий и оплате труда с лицами, работающими по трудовому договору, в том числе по контракту, по выплате вознаграждений по авторскому договору;</w:t>
      </w:r>
    </w:p>
    <w:p w:rsidR="00BA70FC" w:rsidRPr="0050257A" w:rsidRDefault="00BA70FC" w:rsidP="0050257A">
      <w:pPr>
        <w:pStyle w:val="a6"/>
        <w:numPr>
          <w:ilvl w:val="0"/>
          <w:numId w:val="21"/>
        </w:numPr>
        <w:spacing w:line="360" w:lineRule="auto"/>
        <w:jc w:val="both"/>
        <w:rPr>
          <w:rFonts w:ascii="Times New Roman" w:hAnsi="Times New Roman" w:cs="Times New Roman"/>
          <w:sz w:val="28"/>
          <w:szCs w:val="28"/>
        </w:rPr>
      </w:pPr>
      <w:r w:rsidRPr="0050257A">
        <w:rPr>
          <w:rFonts w:ascii="Times New Roman" w:hAnsi="Times New Roman" w:cs="Times New Roman"/>
          <w:sz w:val="28"/>
          <w:szCs w:val="28"/>
        </w:rPr>
        <w:t>в третью очередь производится списание по платежным документам, предусматривающим перечисление или выдачу денежных сре</w:t>
      </w:r>
      <w:proofErr w:type="gramStart"/>
      <w:r w:rsidRPr="0050257A">
        <w:rPr>
          <w:rFonts w:ascii="Times New Roman" w:hAnsi="Times New Roman" w:cs="Times New Roman"/>
          <w:sz w:val="28"/>
          <w:szCs w:val="28"/>
        </w:rPr>
        <w:t>дств дл</w:t>
      </w:r>
      <w:proofErr w:type="gramEnd"/>
      <w:r w:rsidRPr="0050257A">
        <w:rPr>
          <w:rFonts w:ascii="Times New Roman" w:hAnsi="Times New Roman" w:cs="Times New Roman"/>
          <w:sz w:val="28"/>
          <w:szCs w:val="28"/>
        </w:rPr>
        <w:t>я расчетов по оплате труда с лицами, работающими по трудовому договору (контракту), а также по отчислениям в Пенсионный фонд Российской Федерации, Фонд социального страхования Российской Федерации и фонды обязательного медицинского страхования;</w:t>
      </w:r>
    </w:p>
    <w:p w:rsidR="00BA70FC" w:rsidRPr="0050257A" w:rsidRDefault="00BA70FC" w:rsidP="0050257A">
      <w:pPr>
        <w:pStyle w:val="a6"/>
        <w:numPr>
          <w:ilvl w:val="0"/>
          <w:numId w:val="21"/>
        </w:numPr>
        <w:spacing w:line="360" w:lineRule="auto"/>
        <w:jc w:val="both"/>
        <w:rPr>
          <w:rFonts w:ascii="Times New Roman" w:hAnsi="Times New Roman" w:cs="Times New Roman"/>
          <w:sz w:val="28"/>
          <w:szCs w:val="28"/>
        </w:rPr>
      </w:pPr>
      <w:r w:rsidRPr="0050257A">
        <w:rPr>
          <w:rFonts w:ascii="Times New Roman" w:hAnsi="Times New Roman" w:cs="Times New Roman"/>
          <w:sz w:val="28"/>
          <w:szCs w:val="28"/>
        </w:rPr>
        <w:t>в четвертую очередь производится списание по платежным документам, предусматривающим платежи в бюджет и внебюджетные фонды, отчисления в которые не предусмотрены в третьей очереди;</w:t>
      </w:r>
    </w:p>
    <w:p w:rsidR="00BA70FC" w:rsidRPr="0050257A" w:rsidRDefault="00BA70FC" w:rsidP="0050257A">
      <w:pPr>
        <w:pStyle w:val="a6"/>
        <w:numPr>
          <w:ilvl w:val="0"/>
          <w:numId w:val="21"/>
        </w:numPr>
        <w:spacing w:line="360" w:lineRule="auto"/>
        <w:jc w:val="both"/>
        <w:rPr>
          <w:rFonts w:ascii="Times New Roman" w:hAnsi="Times New Roman" w:cs="Times New Roman"/>
          <w:sz w:val="28"/>
          <w:szCs w:val="28"/>
        </w:rPr>
      </w:pPr>
      <w:r w:rsidRPr="0050257A">
        <w:rPr>
          <w:rFonts w:ascii="Times New Roman" w:hAnsi="Times New Roman" w:cs="Times New Roman"/>
          <w:sz w:val="28"/>
          <w:szCs w:val="28"/>
        </w:rPr>
        <w:t>в пятую очередь производится списание по исполнительным документам, предусматривающим удовлетворение других денежных требований;</w:t>
      </w:r>
    </w:p>
    <w:p w:rsidR="00BA70FC" w:rsidRPr="0050257A" w:rsidRDefault="00BA70FC" w:rsidP="0050257A">
      <w:pPr>
        <w:pStyle w:val="a6"/>
        <w:numPr>
          <w:ilvl w:val="0"/>
          <w:numId w:val="21"/>
        </w:numPr>
        <w:spacing w:line="360" w:lineRule="auto"/>
        <w:jc w:val="both"/>
        <w:rPr>
          <w:rFonts w:ascii="Times New Roman" w:hAnsi="Times New Roman" w:cs="Times New Roman"/>
          <w:sz w:val="28"/>
          <w:szCs w:val="28"/>
        </w:rPr>
      </w:pPr>
      <w:r w:rsidRPr="0050257A">
        <w:rPr>
          <w:rFonts w:ascii="Times New Roman" w:hAnsi="Times New Roman" w:cs="Times New Roman"/>
          <w:sz w:val="28"/>
          <w:szCs w:val="28"/>
        </w:rPr>
        <w:t>в шестую очередь производится списание по другим платежным документам в порядке календарной очередности.</w:t>
      </w:r>
    </w:p>
    <w:p w:rsidR="00BA70FC" w:rsidRPr="0050257A" w:rsidRDefault="00BA70FC" w:rsidP="0050257A">
      <w:pPr>
        <w:spacing w:line="360" w:lineRule="auto"/>
        <w:ind w:firstLine="709"/>
        <w:jc w:val="both"/>
        <w:rPr>
          <w:rFonts w:ascii="Times New Roman" w:hAnsi="Times New Roman" w:cs="Times New Roman"/>
          <w:sz w:val="28"/>
          <w:szCs w:val="28"/>
        </w:rPr>
      </w:pPr>
      <w:r w:rsidRPr="00BA70FC">
        <w:rPr>
          <w:rFonts w:ascii="Times New Roman" w:hAnsi="Times New Roman" w:cs="Times New Roman"/>
          <w:sz w:val="28"/>
          <w:szCs w:val="28"/>
        </w:rPr>
        <w:t xml:space="preserve"> Списание средств со счета по требованиям, относящимся к одной очереди, производится в порядке календарной оче</w:t>
      </w:r>
      <w:r w:rsidR="0050257A">
        <w:rPr>
          <w:rFonts w:ascii="Times New Roman" w:hAnsi="Times New Roman" w:cs="Times New Roman"/>
          <w:sz w:val="28"/>
          <w:szCs w:val="28"/>
        </w:rPr>
        <w:t>редности поступления документов</w:t>
      </w:r>
      <w:r w:rsidR="00E858FE" w:rsidRPr="00E858FE">
        <w:rPr>
          <w:rFonts w:ascii="Times New Roman" w:hAnsi="Times New Roman" w:cs="Times New Roman"/>
          <w:sz w:val="28"/>
          <w:szCs w:val="28"/>
        </w:rPr>
        <w:t xml:space="preserve"> и в пределах остатка средств на счете.</w:t>
      </w:r>
    </w:p>
    <w:p w:rsidR="00E858FE" w:rsidRPr="00E858FE" w:rsidRDefault="00E858FE" w:rsidP="00E858FE">
      <w:pPr>
        <w:spacing w:line="360" w:lineRule="auto"/>
        <w:ind w:firstLine="709"/>
        <w:jc w:val="both"/>
        <w:rPr>
          <w:rFonts w:ascii="Times New Roman" w:hAnsi="Times New Roman" w:cs="Times New Roman"/>
          <w:sz w:val="28"/>
          <w:szCs w:val="28"/>
        </w:rPr>
      </w:pPr>
      <w:r w:rsidRPr="00E858FE">
        <w:rPr>
          <w:rFonts w:ascii="Times New Roman" w:hAnsi="Times New Roman" w:cs="Times New Roman"/>
          <w:sz w:val="28"/>
          <w:szCs w:val="28"/>
        </w:rPr>
        <w:lastRenderedPageBreak/>
        <w:t>3. Принцип свободы выбора субъектами рынка форм безналичных расчетов и закрепления их в хозяйственных договорах при невмешательстве  банков в договорные отношения.</w:t>
      </w:r>
    </w:p>
    <w:p w:rsidR="007D3BE3" w:rsidRPr="007D3BE3" w:rsidRDefault="00E858FE" w:rsidP="007D3BE3">
      <w:pPr>
        <w:spacing w:line="360" w:lineRule="auto"/>
        <w:ind w:firstLine="709"/>
        <w:jc w:val="both"/>
        <w:rPr>
          <w:rFonts w:ascii="Times New Roman" w:hAnsi="Times New Roman" w:cs="Times New Roman"/>
          <w:sz w:val="28"/>
          <w:szCs w:val="28"/>
        </w:rPr>
      </w:pPr>
      <w:r w:rsidRPr="00E858FE">
        <w:rPr>
          <w:rFonts w:ascii="Times New Roman" w:hAnsi="Times New Roman" w:cs="Times New Roman"/>
          <w:sz w:val="28"/>
          <w:szCs w:val="28"/>
        </w:rPr>
        <w:t>4. Принцип срочности платежей – означает осуществление расчетов строго исходя из сроков, предусмотренных в хозяйственных, кредитных, страховых договорах</w:t>
      </w:r>
      <w:r w:rsidR="007D3BE3" w:rsidRPr="007D3BE3">
        <w:rPr>
          <w:rFonts w:ascii="Times New Roman" w:hAnsi="Times New Roman" w:cs="Times New Roman"/>
          <w:sz w:val="28"/>
          <w:szCs w:val="28"/>
        </w:rPr>
        <w:t xml:space="preserve"> </w:t>
      </w:r>
      <w:r w:rsidR="007D3BE3">
        <w:rPr>
          <w:rFonts w:ascii="Times New Roman" w:hAnsi="Times New Roman" w:cs="Times New Roman"/>
          <w:sz w:val="28"/>
          <w:szCs w:val="28"/>
        </w:rPr>
        <w:t>и т.д</w:t>
      </w:r>
      <w:r w:rsidR="007D3BE3" w:rsidRPr="007D3BE3">
        <w:rPr>
          <w:rFonts w:ascii="Times New Roman" w:hAnsi="Times New Roman" w:cs="Times New Roman"/>
          <w:sz w:val="28"/>
          <w:szCs w:val="28"/>
        </w:rPr>
        <w:t>.</w:t>
      </w:r>
      <w:r w:rsidR="007D3BE3" w:rsidRPr="007D3BE3">
        <w:t xml:space="preserve"> </w:t>
      </w:r>
      <w:proofErr w:type="gramStart"/>
      <w:r w:rsidR="007D3BE3" w:rsidRPr="007D3BE3">
        <w:rPr>
          <w:rFonts w:ascii="Times New Roman" w:hAnsi="Times New Roman" w:cs="Times New Roman"/>
          <w:sz w:val="28"/>
          <w:szCs w:val="28"/>
        </w:rPr>
        <w:t>Экономический смысл установления этого принципа обусловлен тем, что получатель денежных средств заинтересован не в зачислении их на свой счет вообще, когда бы то ни было, а именно в заранее оговоренный, твердо фиксированный срок.</w:t>
      </w:r>
      <w:proofErr w:type="gramEnd"/>
      <w:r w:rsidR="007D3BE3" w:rsidRPr="007D3BE3">
        <w:rPr>
          <w:rFonts w:ascii="Times New Roman" w:hAnsi="Times New Roman" w:cs="Times New Roman"/>
          <w:sz w:val="28"/>
          <w:szCs w:val="28"/>
        </w:rPr>
        <w:t xml:space="preserve"> Введение принципа срочности платежа имеет важное практическое значение. Предприятия и другие субъекты рыночных отношений, располагая информацией о степени срочности платежа, могут более рационально построить свой денежный оборот, более точно определить потребность в заемных средствах и смогут управлять ликвидностью сво</w:t>
      </w:r>
      <w:r w:rsidR="007D3BE3">
        <w:rPr>
          <w:rFonts w:ascii="Times New Roman" w:hAnsi="Times New Roman" w:cs="Times New Roman"/>
          <w:sz w:val="28"/>
          <w:szCs w:val="28"/>
        </w:rPr>
        <w:t>его баланса.</w:t>
      </w:r>
    </w:p>
    <w:p w:rsidR="007D3BE3" w:rsidRPr="007D3BE3" w:rsidRDefault="007D3BE3" w:rsidP="007D3BE3">
      <w:pPr>
        <w:spacing w:line="360" w:lineRule="auto"/>
        <w:ind w:firstLine="709"/>
        <w:jc w:val="both"/>
        <w:rPr>
          <w:rFonts w:ascii="Times New Roman" w:hAnsi="Times New Roman" w:cs="Times New Roman"/>
          <w:sz w:val="28"/>
          <w:szCs w:val="28"/>
        </w:rPr>
      </w:pPr>
      <w:r w:rsidRPr="007D3BE3">
        <w:rPr>
          <w:rFonts w:ascii="Times New Roman" w:hAnsi="Times New Roman" w:cs="Times New Roman"/>
          <w:sz w:val="28"/>
          <w:szCs w:val="28"/>
        </w:rPr>
        <w:t>С</w:t>
      </w:r>
      <w:r>
        <w:rPr>
          <w:rFonts w:ascii="Times New Roman" w:hAnsi="Times New Roman" w:cs="Times New Roman"/>
          <w:sz w:val="28"/>
          <w:szCs w:val="28"/>
        </w:rPr>
        <w:t>рочный платеж может совершаться</w:t>
      </w:r>
      <w:r w:rsidRPr="007D3BE3">
        <w:rPr>
          <w:rFonts w:ascii="Times New Roman" w:hAnsi="Times New Roman" w:cs="Times New Roman"/>
          <w:sz w:val="28"/>
          <w:szCs w:val="28"/>
        </w:rPr>
        <w:t>:</w:t>
      </w:r>
    </w:p>
    <w:p w:rsidR="007D3BE3" w:rsidRPr="007D3BE3" w:rsidRDefault="007D3BE3" w:rsidP="007D3BE3">
      <w:pPr>
        <w:spacing w:line="360" w:lineRule="auto"/>
        <w:ind w:firstLine="709"/>
        <w:jc w:val="both"/>
        <w:rPr>
          <w:rFonts w:ascii="Times New Roman" w:hAnsi="Times New Roman" w:cs="Times New Roman"/>
          <w:sz w:val="28"/>
          <w:szCs w:val="28"/>
        </w:rPr>
      </w:pPr>
      <w:r w:rsidRPr="007D3BE3">
        <w:rPr>
          <w:rFonts w:ascii="Times New Roman" w:hAnsi="Times New Roman" w:cs="Times New Roman"/>
          <w:sz w:val="28"/>
          <w:szCs w:val="28"/>
        </w:rPr>
        <w:t>- до начала торговой операции, т. е. до отгрузки товаров или оказания услуг поставщиком (авансовый платеж);</w:t>
      </w:r>
    </w:p>
    <w:p w:rsidR="007D3BE3" w:rsidRPr="007D3BE3" w:rsidRDefault="007D3BE3" w:rsidP="007D3BE3">
      <w:pPr>
        <w:spacing w:line="360" w:lineRule="auto"/>
        <w:ind w:firstLine="709"/>
        <w:jc w:val="both"/>
        <w:rPr>
          <w:rFonts w:ascii="Times New Roman" w:hAnsi="Times New Roman" w:cs="Times New Roman"/>
          <w:sz w:val="28"/>
          <w:szCs w:val="28"/>
        </w:rPr>
      </w:pPr>
      <w:r w:rsidRPr="007D3BE3">
        <w:rPr>
          <w:rFonts w:ascii="Times New Roman" w:hAnsi="Times New Roman" w:cs="Times New Roman"/>
          <w:sz w:val="28"/>
          <w:szCs w:val="28"/>
        </w:rPr>
        <w:t xml:space="preserve"> - немедленно после завершения торговой операции, например платежным поручением плательщика;</w:t>
      </w:r>
    </w:p>
    <w:p w:rsidR="007D3BE3" w:rsidRPr="007D3BE3" w:rsidRDefault="007D3BE3" w:rsidP="007D3BE3">
      <w:pPr>
        <w:spacing w:line="360" w:lineRule="auto"/>
        <w:ind w:firstLine="709"/>
        <w:jc w:val="both"/>
        <w:rPr>
          <w:rFonts w:ascii="Times New Roman" w:hAnsi="Times New Roman" w:cs="Times New Roman"/>
          <w:sz w:val="28"/>
          <w:szCs w:val="28"/>
        </w:rPr>
      </w:pPr>
      <w:r w:rsidRPr="007D3BE3">
        <w:rPr>
          <w:rFonts w:ascii="Times New Roman" w:hAnsi="Times New Roman" w:cs="Times New Roman"/>
          <w:sz w:val="28"/>
          <w:szCs w:val="28"/>
        </w:rPr>
        <w:t xml:space="preserve"> - через определенный срок после завершения торговой операции на условиях коммерческого кредита без оформления долгового обязательства или с </w:t>
      </w:r>
      <w:r>
        <w:rPr>
          <w:rFonts w:ascii="Times New Roman" w:hAnsi="Times New Roman" w:cs="Times New Roman"/>
          <w:sz w:val="28"/>
          <w:szCs w:val="28"/>
        </w:rPr>
        <w:t>письменным оформлением векселя.</w:t>
      </w:r>
    </w:p>
    <w:p w:rsidR="007D3BE3" w:rsidRPr="007D3BE3" w:rsidRDefault="007D3BE3" w:rsidP="007D3BE3">
      <w:pPr>
        <w:spacing w:line="360" w:lineRule="auto"/>
        <w:ind w:firstLine="709"/>
        <w:jc w:val="both"/>
        <w:rPr>
          <w:rFonts w:ascii="Times New Roman" w:hAnsi="Times New Roman" w:cs="Times New Roman"/>
          <w:sz w:val="28"/>
          <w:szCs w:val="28"/>
        </w:rPr>
      </w:pPr>
      <w:r w:rsidRPr="007D3BE3">
        <w:rPr>
          <w:rFonts w:ascii="Times New Roman" w:hAnsi="Times New Roman" w:cs="Times New Roman"/>
          <w:sz w:val="28"/>
          <w:szCs w:val="28"/>
        </w:rPr>
        <w:t>На практике могут встречаться как досрочные, так и отср</w:t>
      </w:r>
      <w:r>
        <w:rPr>
          <w:rFonts w:ascii="Times New Roman" w:hAnsi="Times New Roman" w:cs="Times New Roman"/>
          <w:sz w:val="28"/>
          <w:szCs w:val="28"/>
        </w:rPr>
        <w:t>оченные и просроченные платежи.</w:t>
      </w:r>
    </w:p>
    <w:p w:rsidR="007D3BE3" w:rsidRPr="007D3BE3" w:rsidRDefault="007D3BE3" w:rsidP="007D3BE3">
      <w:pPr>
        <w:spacing w:line="360" w:lineRule="auto"/>
        <w:ind w:firstLine="709"/>
        <w:jc w:val="both"/>
        <w:rPr>
          <w:rFonts w:ascii="Times New Roman" w:hAnsi="Times New Roman" w:cs="Times New Roman"/>
          <w:sz w:val="28"/>
          <w:szCs w:val="28"/>
        </w:rPr>
      </w:pPr>
      <w:r w:rsidRPr="007D3BE3">
        <w:rPr>
          <w:rFonts w:ascii="Times New Roman" w:hAnsi="Times New Roman" w:cs="Times New Roman"/>
          <w:sz w:val="28"/>
          <w:szCs w:val="28"/>
        </w:rPr>
        <w:t xml:space="preserve">Досрочный платеж - это выполнение денежного обязательства до истечения договорного срока. </w:t>
      </w:r>
    </w:p>
    <w:p w:rsidR="007D3BE3" w:rsidRPr="007D3BE3" w:rsidRDefault="007D3BE3" w:rsidP="007D3BE3">
      <w:pPr>
        <w:spacing w:line="360" w:lineRule="auto"/>
        <w:ind w:firstLine="851"/>
        <w:jc w:val="both"/>
        <w:rPr>
          <w:rFonts w:ascii="Times New Roman" w:hAnsi="Times New Roman" w:cs="Times New Roman"/>
          <w:sz w:val="28"/>
          <w:szCs w:val="28"/>
        </w:rPr>
      </w:pPr>
      <w:r w:rsidRPr="007D3BE3">
        <w:rPr>
          <w:rFonts w:ascii="Times New Roman" w:hAnsi="Times New Roman" w:cs="Times New Roman"/>
          <w:sz w:val="28"/>
          <w:szCs w:val="28"/>
        </w:rPr>
        <w:lastRenderedPageBreak/>
        <w:t>Отсроченный платеж характеризует невозможность погасить денежное обязательство в намеченный срок и предполагает установление н</w:t>
      </w:r>
      <w:r>
        <w:rPr>
          <w:rFonts w:ascii="Times New Roman" w:hAnsi="Times New Roman" w:cs="Times New Roman"/>
          <w:sz w:val="28"/>
          <w:szCs w:val="28"/>
        </w:rPr>
        <w:t>ового срока по данному платежу.</w:t>
      </w:r>
    </w:p>
    <w:p w:rsidR="007D3BE3" w:rsidRPr="007D3BE3" w:rsidRDefault="007D3BE3" w:rsidP="007D3BE3">
      <w:pPr>
        <w:spacing w:line="360" w:lineRule="auto"/>
        <w:ind w:firstLine="709"/>
        <w:jc w:val="both"/>
        <w:rPr>
          <w:rFonts w:ascii="Times New Roman" w:hAnsi="Times New Roman" w:cs="Times New Roman"/>
          <w:sz w:val="28"/>
          <w:szCs w:val="28"/>
        </w:rPr>
      </w:pPr>
      <w:r w:rsidRPr="007D3BE3">
        <w:rPr>
          <w:rFonts w:ascii="Times New Roman" w:hAnsi="Times New Roman" w:cs="Times New Roman"/>
          <w:sz w:val="28"/>
          <w:szCs w:val="28"/>
        </w:rPr>
        <w:t>Просроченные платежи возникают при отсутствии денежных средств у плательщика и невозможности получить банковский или коммерческий кредит при наступлении намеченного срока платежа.</w:t>
      </w:r>
    </w:p>
    <w:p w:rsidR="005D3D56" w:rsidRDefault="00E858FE" w:rsidP="005D3D56">
      <w:pPr>
        <w:spacing w:line="360" w:lineRule="auto"/>
        <w:ind w:firstLine="709"/>
        <w:jc w:val="both"/>
        <w:rPr>
          <w:rFonts w:ascii="Times New Roman" w:hAnsi="Times New Roman" w:cs="Times New Roman"/>
          <w:sz w:val="28"/>
          <w:szCs w:val="28"/>
        </w:rPr>
      </w:pPr>
      <w:r w:rsidRPr="00E858FE">
        <w:rPr>
          <w:rFonts w:ascii="Times New Roman" w:hAnsi="Times New Roman" w:cs="Times New Roman"/>
          <w:sz w:val="28"/>
          <w:szCs w:val="28"/>
        </w:rPr>
        <w:t>5. Принцип обеспеченности платежа – предполагает наличие у плательщика или гаранта ликвидных средств, которые могут быть использованы для погашения обязательств перед получателем денежных средств.</w:t>
      </w:r>
      <w:r w:rsidR="005D3D56">
        <w:rPr>
          <w:rFonts w:ascii="Times New Roman" w:hAnsi="Times New Roman" w:cs="Times New Roman"/>
          <w:sz w:val="28"/>
          <w:szCs w:val="28"/>
        </w:rPr>
        <w:t xml:space="preserve"> </w:t>
      </w:r>
      <w:r w:rsidR="005D3D56" w:rsidRPr="005D3D56">
        <w:rPr>
          <w:rFonts w:ascii="Times New Roman" w:hAnsi="Times New Roman" w:cs="Times New Roman"/>
          <w:sz w:val="28"/>
          <w:szCs w:val="28"/>
        </w:rPr>
        <w:t>Организатором безналичных расчетов в РФ, методическим центром по разработке правил, форм и сроков расчетов, стандартов платежных документов является Центральный Банк Российской Федерации. Банк России является органом, координирующим, регулирующим и лицензирующим организацию расчетных, в том числе клиринговых систем в РФ.</w:t>
      </w:r>
    </w:p>
    <w:p w:rsidR="005D3D56" w:rsidRPr="005D3D56" w:rsidRDefault="005D3D56" w:rsidP="005D3D5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w:t>
      </w:r>
      <w:r w:rsidRPr="005D3D56">
        <w:rPr>
          <w:rFonts w:ascii="Times New Roman" w:hAnsi="Times New Roman" w:cs="Times New Roman"/>
          <w:sz w:val="28"/>
          <w:szCs w:val="28"/>
        </w:rPr>
        <w:t>Положение</w:t>
      </w:r>
      <w:r>
        <w:rPr>
          <w:rFonts w:ascii="Times New Roman" w:hAnsi="Times New Roman" w:cs="Times New Roman"/>
          <w:sz w:val="28"/>
          <w:szCs w:val="28"/>
        </w:rPr>
        <w:t>м</w:t>
      </w:r>
      <w:r w:rsidRPr="005D3D56">
        <w:rPr>
          <w:rFonts w:ascii="Times New Roman" w:hAnsi="Times New Roman" w:cs="Times New Roman"/>
          <w:sz w:val="28"/>
          <w:szCs w:val="28"/>
        </w:rPr>
        <w:t xml:space="preserve"> </w:t>
      </w:r>
      <w:r w:rsidR="00B010A3">
        <w:rPr>
          <w:rFonts w:ascii="Times New Roman" w:hAnsi="Times New Roman" w:cs="Times New Roman"/>
          <w:sz w:val="28"/>
          <w:szCs w:val="28"/>
        </w:rPr>
        <w:t xml:space="preserve">ЦБ РФ </w:t>
      </w:r>
      <w:r w:rsidRPr="005D3D56">
        <w:rPr>
          <w:rFonts w:ascii="Times New Roman" w:hAnsi="Times New Roman" w:cs="Times New Roman"/>
          <w:sz w:val="28"/>
          <w:szCs w:val="28"/>
        </w:rPr>
        <w:t>«О правилах осуществления перевода денежных средств</w:t>
      </w:r>
      <w:r>
        <w:rPr>
          <w:rFonts w:ascii="Times New Roman" w:hAnsi="Times New Roman" w:cs="Times New Roman"/>
          <w:sz w:val="28"/>
          <w:szCs w:val="28"/>
        </w:rPr>
        <w:t>»</w:t>
      </w:r>
      <w:r w:rsidR="00B010A3" w:rsidRPr="00B010A3">
        <w:rPr>
          <w:rFonts w:ascii="Times New Roman" w:hAnsi="Times New Roman" w:cs="Times New Roman"/>
          <w:sz w:val="28"/>
          <w:szCs w:val="28"/>
        </w:rPr>
        <w:t xml:space="preserve"> [3]</w:t>
      </w:r>
      <w:r>
        <w:rPr>
          <w:rFonts w:ascii="Times New Roman" w:hAnsi="Times New Roman" w:cs="Times New Roman"/>
          <w:sz w:val="28"/>
          <w:szCs w:val="28"/>
        </w:rPr>
        <w:t xml:space="preserve">  п</w:t>
      </w:r>
      <w:r w:rsidRPr="005D3D56">
        <w:rPr>
          <w:rFonts w:ascii="Times New Roman" w:hAnsi="Times New Roman" w:cs="Times New Roman"/>
          <w:sz w:val="28"/>
          <w:szCs w:val="28"/>
        </w:rPr>
        <w:t xml:space="preserve">еревод </w:t>
      </w:r>
      <w:r>
        <w:rPr>
          <w:rFonts w:ascii="Times New Roman" w:hAnsi="Times New Roman" w:cs="Times New Roman"/>
          <w:sz w:val="28"/>
          <w:szCs w:val="28"/>
        </w:rPr>
        <w:t xml:space="preserve">банками </w:t>
      </w:r>
      <w:r w:rsidRPr="005D3D56">
        <w:rPr>
          <w:rFonts w:ascii="Times New Roman" w:hAnsi="Times New Roman" w:cs="Times New Roman"/>
          <w:sz w:val="28"/>
          <w:szCs w:val="28"/>
        </w:rPr>
        <w:t>денежных средств осуществляется в рамках следу</w:t>
      </w:r>
      <w:r>
        <w:rPr>
          <w:rFonts w:ascii="Times New Roman" w:hAnsi="Times New Roman" w:cs="Times New Roman"/>
          <w:sz w:val="28"/>
          <w:szCs w:val="28"/>
        </w:rPr>
        <w:t>ющих форм безналичных расчетов:</w:t>
      </w:r>
    </w:p>
    <w:p w:rsidR="005D3D56" w:rsidRPr="005D3D56" w:rsidRDefault="005D3D56" w:rsidP="005D3D56">
      <w:pPr>
        <w:pStyle w:val="a6"/>
        <w:numPr>
          <w:ilvl w:val="0"/>
          <w:numId w:val="1"/>
        </w:numPr>
        <w:spacing w:line="360" w:lineRule="auto"/>
        <w:jc w:val="both"/>
        <w:rPr>
          <w:rFonts w:ascii="Times New Roman" w:hAnsi="Times New Roman" w:cs="Times New Roman"/>
          <w:sz w:val="28"/>
          <w:szCs w:val="28"/>
        </w:rPr>
      </w:pPr>
      <w:r w:rsidRPr="005D3D56">
        <w:rPr>
          <w:rFonts w:ascii="Times New Roman" w:hAnsi="Times New Roman" w:cs="Times New Roman"/>
          <w:sz w:val="28"/>
          <w:szCs w:val="28"/>
        </w:rPr>
        <w:t>расчетов платежными поручениями;</w:t>
      </w:r>
    </w:p>
    <w:p w:rsidR="005D3D56" w:rsidRPr="005D3D56" w:rsidRDefault="005D3D56" w:rsidP="005D3D56">
      <w:pPr>
        <w:pStyle w:val="a6"/>
        <w:numPr>
          <w:ilvl w:val="0"/>
          <w:numId w:val="1"/>
        </w:numPr>
        <w:spacing w:line="360" w:lineRule="auto"/>
        <w:jc w:val="both"/>
        <w:rPr>
          <w:rFonts w:ascii="Times New Roman" w:hAnsi="Times New Roman" w:cs="Times New Roman"/>
          <w:sz w:val="28"/>
          <w:szCs w:val="28"/>
        </w:rPr>
      </w:pPr>
      <w:r w:rsidRPr="005D3D56">
        <w:rPr>
          <w:rFonts w:ascii="Times New Roman" w:hAnsi="Times New Roman" w:cs="Times New Roman"/>
          <w:sz w:val="28"/>
          <w:szCs w:val="28"/>
        </w:rPr>
        <w:t>расчетов по аккредитиву;</w:t>
      </w:r>
    </w:p>
    <w:p w:rsidR="005D3D56" w:rsidRPr="005D3D56" w:rsidRDefault="005D3D56" w:rsidP="005D3D56">
      <w:pPr>
        <w:pStyle w:val="a6"/>
        <w:numPr>
          <w:ilvl w:val="0"/>
          <w:numId w:val="1"/>
        </w:numPr>
        <w:spacing w:line="360" w:lineRule="auto"/>
        <w:jc w:val="both"/>
        <w:rPr>
          <w:rFonts w:ascii="Times New Roman" w:hAnsi="Times New Roman" w:cs="Times New Roman"/>
          <w:sz w:val="28"/>
          <w:szCs w:val="28"/>
        </w:rPr>
      </w:pPr>
      <w:r w:rsidRPr="005D3D56">
        <w:rPr>
          <w:rFonts w:ascii="Times New Roman" w:hAnsi="Times New Roman" w:cs="Times New Roman"/>
          <w:sz w:val="28"/>
          <w:szCs w:val="28"/>
        </w:rPr>
        <w:t>расчетов инкассовыми поручениями;</w:t>
      </w:r>
    </w:p>
    <w:p w:rsidR="005D3D56" w:rsidRPr="005D3D56" w:rsidRDefault="005D3D56" w:rsidP="005D3D56">
      <w:pPr>
        <w:pStyle w:val="a6"/>
        <w:numPr>
          <w:ilvl w:val="0"/>
          <w:numId w:val="1"/>
        </w:numPr>
        <w:spacing w:line="360" w:lineRule="auto"/>
        <w:jc w:val="both"/>
        <w:rPr>
          <w:rFonts w:ascii="Times New Roman" w:hAnsi="Times New Roman" w:cs="Times New Roman"/>
          <w:sz w:val="28"/>
          <w:szCs w:val="28"/>
        </w:rPr>
      </w:pPr>
      <w:r w:rsidRPr="005D3D56">
        <w:rPr>
          <w:rFonts w:ascii="Times New Roman" w:hAnsi="Times New Roman" w:cs="Times New Roman"/>
          <w:sz w:val="28"/>
          <w:szCs w:val="28"/>
        </w:rPr>
        <w:t>расчетов чеками;</w:t>
      </w:r>
    </w:p>
    <w:p w:rsidR="005D3D56" w:rsidRPr="005D3D56" w:rsidRDefault="005D3D56" w:rsidP="005D3D56">
      <w:pPr>
        <w:pStyle w:val="a6"/>
        <w:numPr>
          <w:ilvl w:val="0"/>
          <w:numId w:val="1"/>
        </w:numPr>
        <w:spacing w:line="360" w:lineRule="auto"/>
        <w:jc w:val="both"/>
        <w:rPr>
          <w:rFonts w:ascii="Times New Roman" w:hAnsi="Times New Roman" w:cs="Times New Roman"/>
          <w:sz w:val="28"/>
          <w:szCs w:val="28"/>
        </w:rPr>
      </w:pPr>
      <w:r w:rsidRPr="005D3D56">
        <w:rPr>
          <w:rFonts w:ascii="Times New Roman" w:hAnsi="Times New Roman" w:cs="Times New Roman"/>
          <w:sz w:val="28"/>
          <w:szCs w:val="28"/>
        </w:rPr>
        <w:t>расчетов в форме перевода денежных средств по требованию получателя средств (прямое дебетование);</w:t>
      </w:r>
    </w:p>
    <w:p w:rsidR="005D3D56" w:rsidRPr="00B010A3" w:rsidRDefault="005D3D56" w:rsidP="00E841D7">
      <w:pPr>
        <w:pStyle w:val="a6"/>
        <w:numPr>
          <w:ilvl w:val="0"/>
          <w:numId w:val="1"/>
        </w:numPr>
        <w:spacing w:line="360" w:lineRule="auto"/>
        <w:jc w:val="both"/>
        <w:rPr>
          <w:rFonts w:ascii="Times New Roman" w:hAnsi="Times New Roman" w:cs="Times New Roman"/>
          <w:sz w:val="28"/>
          <w:szCs w:val="28"/>
        </w:rPr>
      </w:pPr>
      <w:r w:rsidRPr="005D3D56">
        <w:rPr>
          <w:rFonts w:ascii="Times New Roman" w:hAnsi="Times New Roman" w:cs="Times New Roman"/>
          <w:sz w:val="28"/>
          <w:szCs w:val="28"/>
        </w:rPr>
        <w:t>расчетов в форме перево</w:t>
      </w:r>
      <w:r w:rsidR="00B010A3">
        <w:rPr>
          <w:rFonts w:ascii="Times New Roman" w:hAnsi="Times New Roman" w:cs="Times New Roman"/>
          <w:sz w:val="28"/>
          <w:szCs w:val="28"/>
        </w:rPr>
        <w:t>да электронных денежных средств;</w:t>
      </w:r>
    </w:p>
    <w:p w:rsidR="00B010A3" w:rsidRDefault="00B010A3" w:rsidP="00E841D7">
      <w:pPr>
        <w:pStyle w:val="a6"/>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расчетов по клирингу;</w:t>
      </w:r>
    </w:p>
    <w:p w:rsidR="003C0723" w:rsidRDefault="003C0723" w:rsidP="00E841D7">
      <w:pPr>
        <w:pStyle w:val="a6"/>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расчетов по открытому счету.</w:t>
      </w:r>
    </w:p>
    <w:p w:rsidR="005D3D56" w:rsidRPr="00E841D7" w:rsidRDefault="000D08A4" w:rsidP="00CC1A13">
      <w:pPr>
        <w:spacing w:line="360" w:lineRule="auto"/>
        <w:ind w:firstLine="851"/>
        <w:jc w:val="both"/>
        <w:rPr>
          <w:rFonts w:ascii="Times New Roman" w:hAnsi="Times New Roman" w:cs="Times New Roman"/>
          <w:sz w:val="28"/>
          <w:szCs w:val="28"/>
        </w:rPr>
      </w:pPr>
      <w:r w:rsidRPr="00E841D7">
        <w:rPr>
          <w:rFonts w:ascii="Times New Roman" w:hAnsi="Times New Roman" w:cs="Times New Roman"/>
          <w:sz w:val="28"/>
          <w:szCs w:val="28"/>
        </w:rPr>
        <w:lastRenderedPageBreak/>
        <w:t xml:space="preserve">Рассмотрим первый вид безналичных расчетов - расчет платежными поручениями. </w:t>
      </w:r>
      <w:r w:rsidRPr="00443679">
        <w:rPr>
          <w:rFonts w:ascii="Times New Roman" w:hAnsi="Times New Roman" w:cs="Times New Roman"/>
          <w:b/>
          <w:i/>
          <w:sz w:val="28"/>
          <w:szCs w:val="28"/>
        </w:rPr>
        <w:t>Платежное поручение</w:t>
      </w:r>
      <w:r w:rsidRPr="00E841D7">
        <w:rPr>
          <w:rFonts w:ascii="Times New Roman" w:hAnsi="Times New Roman" w:cs="Times New Roman"/>
          <w:sz w:val="28"/>
          <w:szCs w:val="28"/>
        </w:rPr>
        <w:t xml:space="preserve"> представляет собой письменное распоряжение владельца счета банку о перечислении определенной денежной суммы его счета (расчетного, текущего, бюджетного, ссудного) на счет другого предприятия-получателя сре</w:t>
      </w:r>
      <w:proofErr w:type="gramStart"/>
      <w:r w:rsidRPr="00E841D7">
        <w:rPr>
          <w:rFonts w:ascii="Times New Roman" w:hAnsi="Times New Roman" w:cs="Times New Roman"/>
          <w:sz w:val="28"/>
          <w:szCs w:val="28"/>
        </w:rPr>
        <w:t>дств в т</w:t>
      </w:r>
      <w:proofErr w:type="gramEnd"/>
      <w:r w:rsidRPr="00E841D7">
        <w:rPr>
          <w:rFonts w:ascii="Times New Roman" w:hAnsi="Times New Roman" w:cs="Times New Roman"/>
          <w:sz w:val="28"/>
          <w:szCs w:val="28"/>
        </w:rPr>
        <w:t>ом же банке или в другом иногородним учреждении банка.</w:t>
      </w:r>
    </w:p>
    <w:p w:rsidR="000D08A4" w:rsidRPr="000D08A4" w:rsidRDefault="000D08A4" w:rsidP="00E841D7">
      <w:pPr>
        <w:spacing w:line="360" w:lineRule="auto"/>
        <w:ind w:firstLine="851"/>
        <w:jc w:val="both"/>
        <w:rPr>
          <w:rFonts w:ascii="Times New Roman" w:hAnsi="Times New Roman" w:cs="Times New Roman"/>
          <w:sz w:val="28"/>
          <w:szCs w:val="28"/>
        </w:rPr>
      </w:pPr>
      <w:r w:rsidRPr="00E841D7">
        <w:rPr>
          <w:rFonts w:ascii="Times New Roman" w:hAnsi="Times New Roman" w:cs="Times New Roman"/>
          <w:sz w:val="28"/>
          <w:szCs w:val="28"/>
        </w:rPr>
        <w:t>Возможности применения в расчетах</w:t>
      </w:r>
      <w:r w:rsidRPr="000D08A4">
        <w:rPr>
          <w:rFonts w:ascii="Times New Roman" w:hAnsi="Times New Roman" w:cs="Times New Roman"/>
          <w:sz w:val="28"/>
          <w:szCs w:val="28"/>
        </w:rPr>
        <w:t xml:space="preserve"> платежных поручений многообразны. С их помощью осуществляются расчеты в </w:t>
      </w:r>
      <w:proofErr w:type="gramStart"/>
      <w:r w:rsidRPr="000D08A4">
        <w:rPr>
          <w:rFonts w:ascii="Times New Roman" w:hAnsi="Times New Roman" w:cs="Times New Roman"/>
          <w:sz w:val="28"/>
          <w:szCs w:val="28"/>
        </w:rPr>
        <w:t>хозяйстве</w:t>
      </w:r>
      <w:proofErr w:type="gramEnd"/>
      <w:r w:rsidRPr="000D08A4">
        <w:rPr>
          <w:rFonts w:ascii="Times New Roman" w:hAnsi="Times New Roman" w:cs="Times New Roman"/>
          <w:sz w:val="28"/>
          <w:szCs w:val="28"/>
        </w:rPr>
        <w:t xml:space="preserve"> как по товарным, так и по нетоварным операциям. При этом все нетоварные платежи совершаются исключ</w:t>
      </w:r>
      <w:r>
        <w:rPr>
          <w:rFonts w:ascii="Times New Roman" w:hAnsi="Times New Roman" w:cs="Times New Roman"/>
          <w:sz w:val="28"/>
          <w:szCs w:val="28"/>
        </w:rPr>
        <w:t>ительно платежными поручениями.</w:t>
      </w:r>
    </w:p>
    <w:p w:rsidR="000D08A4" w:rsidRPr="000D08A4" w:rsidRDefault="000D08A4" w:rsidP="00E841D7">
      <w:pPr>
        <w:spacing w:line="360" w:lineRule="auto"/>
        <w:ind w:firstLine="851"/>
        <w:jc w:val="both"/>
        <w:rPr>
          <w:rFonts w:ascii="Times New Roman" w:hAnsi="Times New Roman" w:cs="Times New Roman"/>
          <w:sz w:val="28"/>
          <w:szCs w:val="28"/>
        </w:rPr>
      </w:pPr>
      <w:r w:rsidRPr="000D08A4">
        <w:rPr>
          <w:rFonts w:ascii="Times New Roman" w:hAnsi="Times New Roman" w:cs="Times New Roman"/>
          <w:sz w:val="28"/>
          <w:szCs w:val="28"/>
        </w:rPr>
        <w:t>В расчетах за товары и услуги платежные поручения ис</w:t>
      </w:r>
      <w:r>
        <w:rPr>
          <w:rFonts w:ascii="Times New Roman" w:hAnsi="Times New Roman" w:cs="Times New Roman"/>
          <w:sz w:val="28"/>
          <w:szCs w:val="28"/>
        </w:rPr>
        <w:t>пользуются в следующих случаях</w:t>
      </w:r>
      <w:r w:rsidR="00312CA3" w:rsidRPr="00312CA3">
        <w:rPr>
          <w:rFonts w:ascii="Times New Roman" w:hAnsi="Times New Roman" w:cs="Times New Roman"/>
          <w:sz w:val="28"/>
          <w:szCs w:val="28"/>
        </w:rPr>
        <w:t>[7]</w:t>
      </w:r>
      <w:r>
        <w:rPr>
          <w:rFonts w:ascii="Times New Roman" w:hAnsi="Times New Roman" w:cs="Times New Roman"/>
          <w:sz w:val="28"/>
          <w:szCs w:val="28"/>
        </w:rPr>
        <w:t>:</w:t>
      </w:r>
    </w:p>
    <w:p w:rsidR="000D08A4" w:rsidRPr="000D08A4" w:rsidRDefault="000D08A4" w:rsidP="00E841D7">
      <w:pPr>
        <w:spacing w:line="360" w:lineRule="auto"/>
        <w:ind w:firstLine="851"/>
        <w:jc w:val="both"/>
        <w:rPr>
          <w:rFonts w:ascii="Times New Roman" w:hAnsi="Times New Roman" w:cs="Times New Roman"/>
          <w:sz w:val="28"/>
          <w:szCs w:val="28"/>
        </w:rPr>
      </w:pPr>
      <w:r w:rsidRPr="000D08A4">
        <w:rPr>
          <w:rFonts w:ascii="Times New Roman" w:hAnsi="Times New Roman" w:cs="Times New Roman"/>
          <w:sz w:val="28"/>
          <w:szCs w:val="28"/>
        </w:rPr>
        <w:t xml:space="preserve">- за полученные товары и оказанные услуги (т. е. путем прямого акцепта товара) при условии ссылки в поручении на номер и дату товарно-транспортного документа, подтверждающего получение </w:t>
      </w:r>
      <w:r>
        <w:rPr>
          <w:rFonts w:ascii="Times New Roman" w:hAnsi="Times New Roman" w:cs="Times New Roman"/>
          <w:sz w:val="28"/>
          <w:szCs w:val="28"/>
        </w:rPr>
        <w:t>товаров или услуг плательщиком;</w:t>
      </w:r>
    </w:p>
    <w:p w:rsidR="000D08A4" w:rsidRPr="000D08A4" w:rsidRDefault="000D08A4" w:rsidP="00E841D7">
      <w:pPr>
        <w:spacing w:line="360" w:lineRule="auto"/>
        <w:ind w:firstLine="851"/>
        <w:jc w:val="both"/>
        <w:rPr>
          <w:rFonts w:ascii="Times New Roman" w:hAnsi="Times New Roman" w:cs="Times New Roman"/>
          <w:sz w:val="28"/>
          <w:szCs w:val="28"/>
        </w:rPr>
      </w:pPr>
      <w:r w:rsidRPr="000D08A4">
        <w:rPr>
          <w:rFonts w:ascii="Times New Roman" w:hAnsi="Times New Roman" w:cs="Times New Roman"/>
          <w:sz w:val="28"/>
          <w:szCs w:val="28"/>
        </w:rPr>
        <w:t>- для платежей в порядке предварительной оплаты и услуг (при условии ссылки в поручении на номер договора, соглашения, контракта, в которых предусм</w:t>
      </w:r>
      <w:r>
        <w:rPr>
          <w:rFonts w:ascii="Times New Roman" w:hAnsi="Times New Roman" w:cs="Times New Roman"/>
          <w:sz w:val="28"/>
          <w:szCs w:val="28"/>
        </w:rPr>
        <w:t>отрена предварительная оплата);</w:t>
      </w:r>
    </w:p>
    <w:p w:rsidR="000D08A4" w:rsidRPr="000D08A4" w:rsidRDefault="000D08A4" w:rsidP="00E841D7">
      <w:pPr>
        <w:spacing w:line="360" w:lineRule="auto"/>
        <w:ind w:firstLine="851"/>
        <w:jc w:val="both"/>
        <w:rPr>
          <w:rFonts w:ascii="Times New Roman" w:hAnsi="Times New Roman" w:cs="Times New Roman"/>
          <w:sz w:val="28"/>
          <w:szCs w:val="28"/>
        </w:rPr>
      </w:pPr>
      <w:r w:rsidRPr="000D08A4">
        <w:rPr>
          <w:rFonts w:ascii="Times New Roman" w:hAnsi="Times New Roman" w:cs="Times New Roman"/>
          <w:sz w:val="28"/>
          <w:szCs w:val="28"/>
        </w:rPr>
        <w:t>- для погашения кредиторской задол</w:t>
      </w:r>
      <w:r>
        <w:rPr>
          <w:rFonts w:ascii="Times New Roman" w:hAnsi="Times New Roman" w:cs="Times New Roman"/>
          <w:sz w:val="28"/>
          <w:szCs w:val="28"/>
        </w:rPr>
        <w:t>женности по товарным операциям;</w:t>
      </w:r>
    </w:p>
    <w:p w:rsidR="000D08A4" w:rsidRPr="000D08A4" w:rsidRDefault="000D08A4" w:rsidP="00E841D7">
      <w:pPr>
        <w:spacing w:line="360" w:lineRule="auto"/>
        <w:ind w:firstLine="851"/>
        <w:jc w:val="both"/>
        <w:rPr>
          <w:rFonts w:ascii="Times New Roman" w:hAnsi="Times New Roman" w:cs="Times New Roman"/>
          <w:sz w:val="28"/>
          <w:szCs w:val="28"/>
        </w:rPr>
      </w:pPr>
      <w:r w:rsidRPr="000D08A4">
        <w:rPr>
          <w:rFonts w:ascii="Times New Roman" w:hAnsi="Times New Roman" w:cs="Times New Roman"/>
          <w:sz w:val="28"/>
          <w:szCs w:val="28"/>
        </w:rPr>
        <w:t>- при расчетах за товары и услуг</w:t>
      </w:r>
      <w:r>
        <w:rPr>
          <w:rFonts w:ascii="Times New Roman" w:hAnsi="Times New Roman" w:cs="Times New Roman"/>
          <w:sz w:val="28"/>
          <w:szCs w:val="28"/>
        </w:rPr>
        <w:t>и по решениям суда и арбитража;</w:t>
      </w:r>
    </w:p>
    <w:p w:rsidR="000D08A4" w:rsidRPr="000D08A4" w:rsidRDefault="000D08A4" w:rsidP="00E841D7">
      <w:pPr>
        <w:spacing w:line="360" w:lineRule="auto"/>
        <w:ind w:firstLine="851"/>
        <w:jc w:val="both"/>
        <w:rPr>
          <w:rFonts w:ascii="Times New Roman" w:hAnsi="Times New Roman" w:cs="Times New Roman"/>
          <w:sz w:val="28"/>
          <w:szCs w:val="28"/>
        </w:rPr>
      </w:pPr>
      <w:r w:rsidRPr="000D08A4">
        <w:rPr>
          <w:rFonts w:ascii="Times New Roman" w:hAnsi="Times New Roman" w:cs="Times New Roman"/>
          <w:sz w:val="28"/>
          <w:szCs w:val="28"/>
        </w:rPr>
        <w:t xml:space="preserve">- при арендной </w:t>
      </w:r>
      <w:r>
        <w:rPr>
          <w:rFonts w:ascii="Times New Roman" w:hAnsi="Times New Roman" w:cs="Times New Roman"/>
          <w:sz w:val="28"/>
          <w:szCs w:val="28"/>
        </w:rPr>
        <w:t>плате за помещения;</w:t>
      </w:r>
    </w:p>
    <w:p w:rsidR="000D08A4" w:rsidRPr="000D08A4" w:rsidRDefault="000D08A4" w:rsidP="00E841D7">
      <w:pPr>
        <w:spacing w:line="360" w:lineRule="auto"/>
        <w:ind w:firstLine="851"/>
        <w:jc w:val="both"/>
        <w:rPr>
          <w:rFonts w:ascii="Times New Roman" w:hAnsi="Times New Roman" w:cs="Times New Roman"/>
          <w:sz w:val="28"/>
          <w:szCs w:val="28"/>
        </w:rPr>
      </w:pPr>
      <w:r w:rsidRPr="000D08A4">
        <w:rPr>
          <w:rFonts w:ascii="Times New Roman" w:hAnsi="Times New Roman" w:cs="Times New Roman"/>
          <w:sz w:val="28"/>
          <w:szCs w:val="28"/>
        </w:rPr>
        <w:t>- платежи транспортным, коммунальным, бытовым предприятиям за эксп</w:t>
      </w:r>
      <w:r>
        <w:rPr>
          <w:rFonts w:ascii="Times New Roman" w:hAnsi="Times New Roman" w:cs="Times New Roman"/>
          <w:sz w:val="28"/>
          <w:szCs w:val="28"/>
        </w:rPr>
        <w:t>луатационное обслуживание и др.</w:t>
      </w:r>
    </w:p>
    <w:p w:rsidR="000D08A4" w:rsidRPr="000D08A4" w:rsidRDefault="000D08A4" w:rsidP="00E841D7">
      <w:pPr>
        <w:spacing w:line="360" w:lineRule="auto"/>
        <w:ind w:firstLine="851"/>
        <w:jc w:val="both"/>
        <w:rPr>
          <w:rFonts w:ascii="Times New Roman" w:hAnsi="Times New Roman" w:cs="Times New Roman"/>
          <w:sz w:val="28"/>
          <w:szCs w:val="28"/>
        </w:rPr>
      </w:pPr>
      <w:r w:rsidRPr="000D08A4">
        <w:rPr>
          <w:rFonts w:ascii="Times New Roman" w:hAnsi="Times New Roman" w:cs="Times New Roman"/>
          <w:sz w:val="28"/>
          <w:szCs w:val="28"/>
        </w:rPr>
        <w:lastRenderedPageBreak/>
        <w:t>В расчетах по нетоварным операциям пл</w:t>
      </w:r>
      <w:r>
        <w:rPr>
          <w:rFonts w:ascii="Times New Roman" w:hAnsi="Times New Roman" w:cs="Times New Roman"/>
          <w:sz w:val="28"/>
          <w:szCs w:val="28"/>
        </w:rPr>
        <w:t>атежные поручения используются</w:t>
      </w:r>
      <w:r w:rsidR="00312CA3" w:rsidRPr="00312CA3">
        <w:rPr>
          <w:rFonts w:ascii="Times New Roman" w:hAnsi="Times New Roman" w:cs="Times New Roman"/>
          <w:sz w:val="28"/>
          <w:szCs w:val="28"/>
        </w:rPr>
        <w:t>[7]</w:t>
      </w:r>
      <w:r>
        <w:rPr>
          <w:rFonts w:ascii="Times New Roman" w:hAnsi="Times New Roman" w:cs="Times New Roman"/>
          <w:sz w:val="28"/>
          <w:szCs w:val="28"/>
        </w:rPr>
        <w:t>:</w:t>
      </w:r>
    </w:p>
    <w:p w:rsidR="000D08A4" w:rsidRPr="000D08A4" w:rsidRDefault="000D08A4" w:rsidP="00E841D7">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для платежей в бюджет;</w:t>
      </w:r>
    </w:p>
    <w:p w:rsidR="000D08A4" w:rsidRPr="000D08A4" w:rsidRDefault="000D08A4" w:rsidP="00E841D7">
      <w:pPr>
        <w:spacing w:line="360" w:lineRule="auto"/>
        <w:ind w:firstLine="851"/>
        <w:jc w:val="both"/>
        <w:rPr>
          <w:rFonts w:ascii="Times New Roman" w:hAnsi="Times New Roman" w:cs="Times New Roman"/>
          <w:sz w:val="28"/>
          <w:szCs w:val="28"/>
        </w:rPr>
      </w:pPr>
      <w:r w:rsidRPr="000D08A4">
        <w:rPr>
          <w:rFonts w:ascii="Times New Roman" w:hAnsi="Times New Roman" w:cs="Times New Roman"/>
          <w:sz w:val="28"/>
          <w:szCs w:val="28"/>
        </w:rPr>
        <w:t xml:space="preserve">- погашения банковских ссуд и процентов </w:t>
      </w:r>
      <w:r>
        <w:rPr>
          <w:rFonts w:ascii="Times New Roman" w:hAnsi="Times New Roman" w:cs="Times New Roman"/>
          <w:sz w:val="28"/>
          <w:szCs w:val="28"/>
        </w:rPr>
        <w:t>по ссудам;</w:t>
      </w:r>
    </w:p>
    <w:p w:rsidR="000D08A4" w:rsidRPr="000D08A4" w:rsidRDefault="000D08A4" w:rsidP="00E841D7">
      <w:pPr>
        <w:spacing w:line="360" w:lineRule="auto"/>
        <w:ind w:firstLine="851"/>
        <w:jc w:val="both"/>
        <w:rPr>
          <w:rFonts w:ascii="Times New Roman" w:hAnsi="Times New Roman" w:cs="Times New Roman"/>
          <w:sz w:val="28"/>
          <w:szCs w:val="28"/>
        </w:rPr>
      </w:pPr>
      <w:r w:rsidRPr="000D08A4">
        <w:rPr>
          <w:rFonts w:ascii="Times New Roman" w:hAnsi="Times New Roman" w:cs="Times New Roman"/>
          <w:sz w:val="28"/>
          <w:szCs w:val="28"/>
        </w:rPr>
        <w:t>- перечисления средств органам государствен</w:t>
      </w:r>
      <w:r>
        <w:rPr>
          <w:rFonts w:ascii="Times New Roman" w:hAnsi="Times New Roman" w:cs="Times New Roman"/>
          <w:sz w:val="28"/>
          <w:szCs w:val="28"/>
        </w:rPr>
        <w:t>ного и социального страхования;</w:t>
      </w:r>
    </w:p>
    <w:p w:rsidR="000D08A4" w:rsidRPr="000D08A4" w:rsidRDefault="000D08A4" w:rsidP="00E841D7">
      <w:pPr>
        <w:spacing w:line="360" w:lineRule="auto"/>
        <w:ind w:firstLine="851"/>
        <w:jc w:val="both"/>
        <w:rPr>
          <w:rFonts w:ascii="Times New Roman" w:hAnsi="Times New Roman" w:cs="Times New Roman"/>
          <w:sz w:val="28"/>
          <w:szCs w:val="28"/>
        </w:rPr>
      </w:pPr>
      <w:r w:rsidRPr="000D08A4">
        <w:rPr>
          <w:rFonts w:ascii="Times New Roman" w:hAnsi="Times New Roman" w:cs="Times New Roman"/>
          <w:sz w:val="28"/>
          <w:szCs w:val="28"/>
        </w:rPr>
        <w:t>- взносов средств в уставные фонды при учр</w:t>
      </w:r>
      <w:r>
        <w:rPr>
          <w:rFonts w:ascii="Times New Roman" w:hAnsi="Times New Roman" w:cs="Times New Roman"/>
          <w:sz w:val="28"/>
          <w:szCs w:val="28"/>
        </w:rPr>
        <w:t>ежден</w:t>
      </w:r>
      <w:proofErr w:type="gramStart"/>
      <w:r>
        <w:rPr>
          <w:rFonts w:ascii="Times New Roman" w:hAnsi="Times New Roman" w:cs="Times New Roman"/>
          <w:sz w:val="28"/>
          <w:szCs w:val="28"/>
        </w:rPr>
        <w:t>ии АО</w:t>
      </w:r>
      <w:proofErr w:type="gramEnd"/>
      <w:r>
        <w:rPr>
          <w:rFonts w:ascii="Times New Roman" w:hAnsi="Times New Roman" w:cs="Times New Roman"/>
          <w:sz w:val="28"/>
          <w:szCs w:val="28"/>
        </w:rPr>
        <w:t>, товариществ и т.п.;</w:t>
      </w:r>
    </w:p>
    <w:p w:rsidR="000D08A4" w:rsidRPr="000D08A4" w:rsidRDefault="000D08A4" w:rsidP="00E841D7">
      <w:pPr>
        <w:spacing w:line="360" w:lineRule="auto"/>
        <w:ind w:firstLine="851"/>
        <w:jc w:val="both"/>
        <w:rPr>
          <w:rFonts w:ascii="Times New Roman" w:hAnsi="Times New Roman" w:cs="Times New Roman"/>
          <w:sz w:val="28"/>
          <w:szCs w:val="28"/>
        </w:rPr>
      </w:pPr>
      <w:r w:rsidRPr="000D08A4">
        <w:rPr>
          <w:rFonts w:ascii="Times New Roman" w:hAnsi="Times New Roman" w:cs="Times New Roman"/>
          <w:sz w:val="28"/>
          <w:szCs w:val="28"/>
        </w:rPr>
        <w:t>- приобретения акций, облигаций, депозитных сер</w:t>
      </w:r>
      <w:r>
        <w:rPr>
          <w:rFonts w:ascii="Times New Roman" w:hAnsi="Times New Roman" w:cs="Times New Roman"/>
          <w:sz w:val="28"/>
          <w:szCs w:val="28"/>
        </w:rPr>
        <w:t>тификатов, банковских векселей;</w:t>
      </w:r>
    </w:p>
    <w:p w:rsidR="000D08A4" w:rsidRPr="000D08A4" w:rsidRDefault="000D08A4" w:rsidP="00E841D7">
      <w:pPr>
        <w:spacing w:line="360" w:lineRule="auto"/>
        <w:ind w:firstLine="851"/>
        <w:jc w:val="both"/>
        <w:rPr>
          <w:rFonts w:ascii="Times New Roman" w:hAnsi="Times New Roman" w:cs="Times New Roman"/>
          <w:sz w:val="28"/>
          <w:szCs w:val="28"/>
        </w:rPr>
      </w:pPr>
      <w:r w:rsidRPr="000D08A4">
        <w:rPr>
          <w:rFonts w:ascii="Times New Roman" w:hAnsi="Times New Roman" w:cs="Times New Roman"/>
          <w:sz w:val="28"/>
          <w:szCs w:val="28"/>
        </w:rPr>
        <w:t xml:space="preserve">- уплаты </w:t>
      </w:r>
      <w:r>
        <w:rPr>
          <w:rFonts w:ascii="Times New Roman" w:hAnsi="Times New Roman" w:cs="Times New Roman"/>
          <w:sz w:val="28"/>
          <w:szCs w:val="28"/>
        </w:rPr>
        <w:t>пени, штрафов, неустоек и т. д.</w:t>
      </w:r>
    </w:p>
    <w:p w:rsidR="000D08A4" w:rsidRPr="000D08A4" w:rsidRDefault="000D08A4" w:rsidP="00E841D7">
      <w:pPr>
        <w:spacing w:line="360" w:lineRule="auto"/>
        <w:ind w:firstLine="851"/>
        <w:jc w:val="both"/>
        <w:rPr>
          <w:rFonts w:ascii="Times New Roman" w:hAnsi="Times New Roman" w:cs="Times New Roman"/>
          <w:sz w:val="28"/>
          <w:szCs w:val="28"/>
        </w:rPr>
      </w:pPr>
      <w:r w:rsidRPr="000D08A4">
        <w:rPr>
          <w:rFonts w:ascii="Times New Roman" w:hAnsi="Times New Roman" w:cs="Times New Roman"/>
          <w:sz w:val="28"/>
          <w:szCs w:val="28"/>
        </w:rPr>
        <w:t>Платежное поручение выписывается плательщиком на бланке установленной формы, содержащем все необходимые реквизиты для совершения платежа и представления в банк, как правило, в 4-х экземплярах, каждый из которых имее</w:t>
      </w:r>
      <w:r>
        <w:rPr>
          <w:rFonts w:ascii="Times New Roman" w:hAnsi="Times New Roman" w:cs="Times New Roman"/>
          <w:sz w:val="28"/>
          <w:szCs w:val="28"/>
        </w:rPr>
        <w:t>т свое определенное назначение:</w:t>
      </w:r>
    </w:p>
    <w:p w:rsidR="000D08A4" w:rsidRPr="000D08A4" w:rsidRDefault="000D08A4" w:rsidP="00E841D7">
      <w:pPr>
        <w:spacing w:line="360" w:lineRule="auto"/>
        <w:ind w:firstLine="851"/>
        <w:jc w:val="both"/>
        <w:rPr>
          <w:rFonts w:ascii="Times New Roman" w:hAnsi="Times New Roman" w:cs="Times New Roman"/>
          <w:sz w:val="28"/>
          <w:szCs w:val="28"/>
        </w:rPr>
      </w:pPr>
      <w:r w:rsidRPr="000D08A4">
        <w:rPr>
          <w:rFonts w:ascii="Times New Roman" w:hAnsi="Times New Roman" w:cs="Times New Roman"/>
          <w:sz w:val="28"/>
          <w:szCs w:val="28"/>
        </w:rPr>
        <w:t>1-й экземпляр используется в банке плательщика для списания средств со счета плательщика и о</w:t>
      </w:r>
      <w:r>
        <w:rPr>
          <w:rFonts w:ascii="Times New Roman" w:hAnsi="Times New Roman" w:cs="Times New Roman"/>
          <w:sz w:val="28"/>
          <w:szCs w:val="28"/>
        </w:rPr>
        <w:t>стается в документах для банка;</w:t>
      </w:r>
    </w:p>
    <w:p w:rsidR="000D08A4" w:rsidRPr="000D08A4" w:rsidRDefault="000D08A4" w:rsidP="00E841D7">
      <w:pPr>
        <w:spacing w:line="360" w:lineRule="auto"/>
        <w:ind w:firstLine="851"/>
        <w:jc w:val="both"/>
        <w:rPr>
          <w:rFonts w:ascii="Times New Roman" w:hAnsi="Times New Roman" w:cs="Times New Roman"/>
          <w:sz w:val="28"/>
          <w:szCs w:val="28"/>
        </w:rPr>
      </w:pPr>
      <w:r w:rsidRPr="000D08A4">
        <w:rPr>
          <w:rFonts w:ascii="Times New Roman" w:hAnsi="Times New Roman" w:cs="Times New Roman"/>
          <w:sz w:val="28"/>
          <w:szCs w:val="28"/>
        </w:rPr>
        <w:t>4-й экземпляр возвращается плательщику со штампом банка в качестве расписки о приеме платежного п</w:t>
      </w:r>
      <w:r>
        <w:rPr>
          <w:rFonts w:ascii="Times New Roman" w:hAnsi="Times New Roman" w:cs="Times New Roman"/>
          <w:sz w:val="28"/>
          <w:szCs w:val="28"/>
        </w:rPr>
        <w:t>оручения к исполнению;</w:t>
      </w:r>
    </w:p>
    <w:p w:rsidR="000D08A4" w:rsidRPr="000D08A4" w:rsidRDefault="000D08A4" w:rsidP="00E841D7">
      <w:pPr>
        <w:spacing w:line="360" w:lineRule="auto"/>
        <w:ind w:firstLine="851"/>
        <w:jc w:val="both"/>
        <w:rPr>
          <w:rFonts w:ascii="Times New Roman" w:hAnsi="Times New Roman" w:cs="Times New Roman"/>
          <w:sz w:val="28"/>
          <w:szCs w:val="28"/>
        </w:rPr>
      </w:pPr>
      <w:r w:rsidRPr="000D08A4">
        <w:rPr>
          <w:rFonts w:ascii="Times New Roman" w:hAnsi="Times New Roman" w:cs="Times New Roman"/>
          <w:sz w:val="28"/>
          <w:szCs w:val="28"/>
        </w:rPr>
        <w:t>2-й и 3-й экземпляры платежного поручения отсылаются в банк получателя платежа; при этом 2-й экземпляр служит основанием для зачисления средств на счет получателя и остается в документах для этого банка, а 3-й экземпляр прилагается к выписке со счета получателя как основание для под</w:t>
      </w:r>
      <w:r>
        <w:rPr>
          <w:rFonts w:ascii="Times New Roman" w:hAnsi="Times New Roman" w:cs="Times New Roman"/>
          <w:sz w:val="28"/>
          <w:szCs w:val="28"/>
        </w:rPr>
        <w:t>тверждения банковской проводки.</w:t>
      </w:r>
    </w:p>
    <w:p w:rsidR="000D08A4" w:rsidRPr="000D08A4" w:rsidRDefault="000D08A4" w:rsidP="00E841D7">
      <w:pPr>
        <w:spacing w:line="360" w:lineRule="auto"/>
        <w:ind w:firstLine="851"/>
        <w:jc w:val="both"/>
        <w:rPr>
          <w:rFonts w:ascii="Times New Roman" w:hAnsi="Times New Roman" w:cs="Times New Roman"/>
          <w:sz w:val="28"/>
          <w:szCs w:val="28"/>
        </w:rPr>
      </w:pPr>
      <w:r w:rsidRPr="000D08A4">
        <w:rPr>
          <w:rFonts w:ascii="Times New Roman" w:hAnsi="Times New Roman" w:cs="Times New Roman"/>
          <w:sz w:val="28"/>
          <w:szCs w:val="28"/>
        </w:rPr>
        <w:lastRenderedPageBreak/>
        <w:t>Платежное поручение принимается банком к исполнению только при наличии достаточных средств на счете плательщика. Для совершения платежа может использоваться также ссуда банка при наличии у х</w:t>
      </w:r>
      <w:r>
        <w:rPr>
          <w:rFonts w:ascii="Times New Roman" w:hAnsi="Times New Roman" w:cs="Times New Roman"/>
          <w:sz w:val="28"/>
          <w:szCs w:val="28"/>
        </w:rPr>
        <w:t>озоргана права на ее получение.</w:t>
      </w:r>
    </w:p>
    <w:p w:rsidR="000D08A4" w:rsidRPr="000D08A4" w:rsidRDefault="000D08A4" w:rsidP="00E841D7">
      <w:pPr>
        <w:spacing w:line="360" w:lineRule="auto"/>
        <w:ind w:firstLine="851"/>
        <w:jc w:val="both"/>
        <w:rPr>
          <w:rFonts w:ascii="Times New Roman" w:hAnsi="Times New Roman" w:cs="Times New Roman"/>
          <w:sz w:val="28"/>
          <w:szCs w:val="28"/>
        </w:rPr>
      </w:pPr>
      <w:r w:rsidRPr="000D08A4">
        <w:rPr>
          <w:rFonts w:ascii="Times New Roman" w:hAnsi="Times New Roman" w:cs="Times New Roman"/>
          <w:sz w:val="28"/>
          <w:szCs w:val="28"/>
        </w:rPr>
        <w:t>Поручение действительно в течение 10 дней со дня его выписки (день выписки в расчет не принимается). Схема документооборота при расчетах платежными поручениями за фактически полученный товар, оказанные услуги, выполненные раб</w:t>
      </w:r>
      <w:r>
        <w:rPr>
          <w:rFonts w:ascii="Times New Roman" w:hAnsi="Times New Roman" w:cs="Times New Roman"/>
          <w:sz w:val="28"/>
          <w:szCs w:val="28"/>
        </w:rPr>
        <w:t>оты выглядит следующим образом.</w:t>
      </w:r>
    </w:p>
    <w:p w:rsidR="000D08A4" w:rsidRDefault="00E841D7" w:rsidP="00E841D7">
      <w:pPr>
        <w:spacing w:line="360" w:lineRule="auto"/>
        <w:ind w:firstLine="851"/>
        <w:jc w:val="both"/>
        <w:rPr>
          <w:rFonts w:ascii="Times New Roman" w:hAnsi="Times New Roman" w:cs="Times New Roman"/>
          <w:sz w:val="28"/>
          <w:szCs w:val="28"/>
        </w:rPr>
      </w:pPr>
      <w:r w:rsidRPr="00E841D7">
        <w:rPr>
          <w:rFonts w:ascii="Times New Roman" w:hAnsi="Times New Roman" w:cs="Times New Roman"/>
          <w:sz w:val="28"/>
          <w:szCs w:val="28"/>
        </w:rPr>
        <w:t>Схема документооборота при расчетах платежными поручениями</w:t>
      </w:r>
      <w:r>
        <w:rPr>
          <w:rFonts w:ascii="Times New Roman" w:hAnsi="Times New Roman" w:cs="Times New Roman"/>
          <w:sz w:val="28"/>
          <w:szCs w:val="28"/>
        </w:rPr>
        <w:t xml:space="preserve"> представлена на рис.№ 1.</w:t>
      </w:r>
    </w:p>
    <w:p w:rsidR="00E841D7" w:rsidRDefault="00443679" w:rsidP="00E841D7">
      <w:pPr>
        <w:spacing w:line="360" w:lineRule="auto"/>
        <w:ind w:firstLine="851"/>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171950" cy="16954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19ecfba1b.jpg"/>
                    <pic:cNvPicPr/>
                  </pic:nvPicPr>
                  <pic:blipFill>
                    <a:blip r:embed="rId9">
                      <a:extLst>
                        <a:ext uri="{28A0092B-C50C-407E-A947-70E740481C1C}">
                          <a14:useLocalDpi xmlns:a14="http://schemas.microsoft.com/office/drawing/2010/main" val="0"/>
                        </a:ext>
                      </a:extLst>
                    </a:blip>
                    <a:stretch>
                      <a:fillRect/>
                    </a:stretch>
                  </pic:blipFill>
                  <pic:spPr>
                    <a:xfrm>
                      <a:off x="0" y="0"/>
                      <a:ext cx="4171950" cy="1695450"/>
                    </a:xfrm>
                    <a:prstGeom prst="rect">
                      <a:avLst/>
                    </a:prstGeom>
                  </pic:spPr>
                </pic:pic>
              </a:graphicData>
            </a:graphic>
          </wp:inline>
        </w:drawing>
      </w:r>
    </w:p>
    <w:p w:rsidR="001B53F9" w:rsidRPr="001B53F9" w:rsidRDefault="001B53F9" w:rsidP="00E841D7">
      <w:pPr>
        <w:spacing w:line="360" w:lineRule="auto"/>
        <w:ind w:firstLine="851"/>
        <w:jc w:val="center"/>
        <w:rPr>
          <w:rFonts w:ascii="Times New Roman" w:hAnsi="Times New Roman" w:cs="Times New Roman"/>
          <w:b/>
          <w:sz w:val="24"/>
          <w:szCs w:val="24"/>
        </w:rPr>
      </w:pPr>
      <w:r w:rsidRPr="001B53F9">
        <w:rPr>
          <w:rFonts w:ascii="Times New Roman" w:hAnsi="Times New Roman" w:cs="Times New Roman"/>
          <w:b/>
          <w:sz w:val="24"/>
          <w:szCs w:val="24"/>
        </w:rPr>
        <w:t>Рис. 1. Схема документооборота при расчетах платежными поручениями</w:t>
      </w:r>
    </w:p>
    <w:p w:rsidR="00443679" w:rsidRPr="00443679" w:rsidRDefault="00443679" w:rsidP="00443679">
      <w:pPr>
        <w:spacing w:line="360" w:lineRule="auto"/>
        <w:ind w:firstLine="851"/>
        <w:jc w:val="both"/>
        <w:rPr>
          <w:rFonts w:ascii="Times New Roman" w:hAnsi="Times New Roman" w:cs="Times New Roman"/>
          <w:sz w:val="28"/>
          <w:szCs w:val="28"/>
        </w:rPr>
      </w:pPr>
      <w:r w:rsidRPr="00443679">
        <w:rPr>
          <w:rFonts w:ascii="Times New Roman" w:hAnsi="Times New Roman" w:cs="Times New Roman"/>
          <w:sz w:val="28"/>
          <w:szCs w:val="28"/>
        </w:rPr>
        <w:t xml:space="preserve">   1. покупатель (плательщик денежных средств) предоставляет в банк платежное поручение в четырех (или пяти) экземплярах и получает назад четвертый экземпляр в качестве расписки банка;</w:t>
      </w:r>
    </w:p>
    <w:p w:rsidR="00443679" w:rsidRPr="00443679" w:rsidRDefault="00443679" w:rsidP="00443679">
      <w:pPr>
        <w:spacing w:line="360" w:lineRule="auto"/>
        <w:ind w:firstLine="851"/>
        <w:jc w:val="both"/>
        <w:rPr>
          <w:rFonts w:ascii="Times New Roman" w:hAnsi="Times New Roman" w:cs="Times New Roman"/>
          <w:sz w:val="28"/>
          <w:szCs w:val="28"/>
        </w:rPr>
      </w:pPr>
      <w:r w:rsidRPr="00443679">
        <w:rPr>
          <w:rFonts w:ascii="Times New Roman" w:hAnsi="Times New Roman" w:cs="Times New Roman"/>
          <w:sz w:val="28"/>
          <w:szCs w:val="28"/>
        </w:rPr>
        <w:t xml:space="preserve">   2. банк, обслуживающий покупателя, на основании первого экземпляра платежного поручения списывает денежные средства со счета покупателя;</w:t>
      </w:r>
    </w:p>
    <w:p w:rsidR="00443679" w:rsidRPr="00443679" w:rsidRDefault="00443679" w:rsidP="00443679">
      <w:pPr>
        <w:spacing w:line="360" w:lineRule="auto"/>
        <w:ind w:firstLine="851"/>
        <w:jc w:val="both"/>
        <w:rPr>
          <w:rFonts w:ascii="Times New Roman" w:hAnsi="Times New Roman" w:cs="Times New Roman"/>
          <w:sz w:val="28"/>
          <w:szCs w:val="28"/>
        </w:rPr>
      </w:pPr>
      <w:r w:rsidRPr="00443679">
        <w:rPr>
          <w:rFonts w:ascii="Times New Roman" w:hAnsi="Times New Roman" w:cs="Times New Roman"/>
          <w:sz w:val="28"/>
          <w:szCs w:val="28"/>
        </w:rPr>
        <w:t xml:space="preserve">   3. банк, обслуживающий покупателя, направляет в банк, обслуживающий продавца, два экземпляра платежного поручения и денежные средства;</w:t>
      </w:r>
    </w:p>
    <w:p w:rsidR="00443679" w:rsidRPr="00443679" w:rsidRDefault="00443679" w:rsidP="00443679">
      <w:pPr>
        <w:spacing w:line="360" w:lineRule="auto"/>
        <w:ind w:firstLine="851"/>
        <w:jc w:val="both"/>
        <w:rPr>
          <w:rFonts w:ascii="Times New Roman" w:hAnsi="Times New Roman" w:cs="Times New Roman"/>
          <w:sz w:val="28"/>
          <w:szCs w:val="28"/>
        </w:rPr>
      </w:pPr>
      <w:r w:rsidRPr="00443679">
        <w:rPr>
          <w:rFonts w:ascii="Times New Roman" w:hAnsi="Times New Roman" w:cs="Times New Roman"/>
          <w:sz w:val="28"/>
          <w:szCs w:val="28"/>
        </w:rPr>
        <w:lastRenderedPageBreak/>
        <w:t xml:space="preserve">   4. банк, обслуживающий продавца, используя второй экземпляр платежного поручения, зачисляет денежные средства на счет продавца (получателя денежных средств);</w:t>
      </w:r>
    </w:p>
    <w:p w:rsidR="00E841D7" w:rsidRPr="008A325C" w:rsidRDefault="00443679" w:rsidP="00443679">
      <w:pPr>
        <w:spacing w:line="360" w:lineRule="auto"/>
        <w:ind w:firstLine="851"/>
        <w:jc w:val="both"/>
        <w:rPr>
          <w:rFonts w:ascii="Times New Roman" w:hAnsi="Times New Roman" w:cs="Times New Roman"/>
          <w:sz w:val="28"/>
          <w:szCs w:val="28"/>
        </w:rPr>
      </w:pPr>
      <w:r w:rsidRPr="00443679">
        <w:rPr>
          <w:rFonts w:ascii="Times New Roman" w:hAnsi="Times New Roman" w:cs="Times New Roman"/>
          <w:sz w:val="28"/>
          <w:szCs w:val="28"/>
        </w:rPr>
        <w:t xml:space="preserve">   5. банки выдают своим клиентам выписки из расчетных счетов.</w:t>
      </w:r>
    </w:p>
    <w:p w:rsidR="00012EAA" w:rsidRDefault="00012EAA" w:rsidP="00012EAA">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Виды платежных поручений</w:t>
      </w:r>
      <w:r w:rsidR="004A6D56">
        <w:rPr>
          <w:rFonts w:ascii="Times New Roman" w:hAnsi="Times New Roman" w:cs="Times New Roman"/>
          <w:sz w:val="28"/>
          <w:szCs w:val="28"/>
          <w:lang w:val="en-US"/>
        </w:rPr>
        <w:t>[10]</w:t>
      </w:r>
      <w:r>
        <w:rPr>
          <w:rFonts w:ascii="Times New Roman" w:hAnsi="Times New Roman" w:cs="Times New Roman"/>
          <w:sz w:val="28"/>
          <w:szCs w:val="28"/>
        </w:rPr>
        <w:t>:</w:t>
      </w:r>
    </w:p>
    <w:p w:rsidR="00012EAA" w:rsidRPr="00012EAA" w:rsidRDefault="00012EAA" w:rsidP="00012EAA">
      <w:pPr>
        <w:pStyle w:val="a6"/>
        <w:numPr>
          <w:ilvl w:val="0"/>
          <w:numId w:val="23"/>
        </w:numPr>
        <w:spacing w:line="360" w:lineRule="auto"/>
        <w:jc w:val="both"/>
        <w:rPr>
          <w:rFonts w:ascii="Times New Roman" w:hAnsi="Times New Roman" w:cs="Times New Roman"/>
          <w:sz w:val="28"/>
          <w:szCs w:val="28"/>
        </w:rPr>
      </w:pPr>
      <w:r w:rsidRPr="00012EAA">
        <w:rPr>
          <w:rFonts w:ascii="Times New Roman" w:hAnsi="Times New Roman" w:cs="Times New Roman"/>
          <w:sz w:val="28"/>
          <w:szCs w:val="28"/>
        </w:rPr>
        <w:t>По субъектному составу платежные поручения могут быть разделены на клиентские (поручения, инициатором которых является клиент банка-плательщик) и межбанковские (инициатором платежа является банк).</w:t>
      </w:r>
    </w:p>
    <w:p w:rsidR="00012EAA" w:rsidRPr="00012EAA" w:rsidRDefault="00012EAA" w:rsidP="00012EAA">
      <w:pPr>
        <w:pStyle w:val="a6"/>
        <w:numPr>
          <w:ilvl w:val="0"/>
          <w:numId w:val="23"/>
        </w:numPr>
        <w:spacing w:line="360" w:lineRule="auto"/>
        <w:jc w:val="both"/>
        <w:rPr>
          <w:rFonts w:ascii="Times New Roman" w:hAnsi="Times New Roman" w:cs="Times New Roman"/>
          <w:sz w:val="28"/>
          <w:szCs w:val="28"/>
        </w:rPr>
      </w:pPr>
      <w:proofErr w:type="gramStart"/>
      <w:r w:rsidRPr="00012EAA">
        <w:rPr>
          <w:rFonts w:ascii="Times New Roman" w:hAnsi="Times New Roman" w:cs="Times New Roman"/>
          <w:sz w:val="28"/>
          <w:szCs w:val="28"/>
        </w:rPr>
        <w:t>По способу осуществления между банками - на осуществляемые последовательно по каждому поручению о переводе денежных средств и осуществляемые с использованием взаимозачета встречных поручений о переводе.</w:t>
      </w:r>
      <w:proofErr w:type="gramEnd"/>
    </w:p>
    <w:p w:rsidR="00012EAA" w:rsidRPr="004E4D00" w:rsidRDefault="00012EAA" w:rsidP="00012EAA">
      <w:pPr>
        <w:pStyle w:val="a6"/>
        <w:numPr>
          <w:ilvl w:val="0"/>
          <w:numId w:val="23"/>
        </w:numPr>
        <w:spacing w:line="360" w:lineRule="auto"/>
        <w:jc w:val="both"/>
        <w:rPr>
          <w:rFonts w:ascii="Times New Roman" w:hAnsi="Times New Roman" w:cs="Times New Roman"/>
          <w:sz w:val="28"/>
          <w:szCs w:val="28"/>
        </w:rPr>
      </w:pPr>
      <w:r w:rsidRPr="00012EAA">
        <w:rPr>
          <w:rFonts w:ascii="Times New Roman" w:hAnsi="Times New Roman" w:cs="Times New Roman"/>
          <w:sz w:val="28"/>
          <w:szCs w:val="28"/>
        </w:rPr>
        <w:t xml:space="preserve">По способу передачи и обработки информации - на </w:t>
      </w:r>
      <w:proofErr w:type="gramStart"/>
      <w:r w:rsidRPr="00012EAA">
        <w:rPr>
          <w:rFonts w:ascii="Times New Roman" w:hAnsi="Times New Roman" w:cs="Times New Roman"/>
          <w:sz w:val="28"/>
          <w:szCs w:val="28"/>
        </w:rPr>
        <w:t>почтовый</w:t>
      </w:r>
      <w:proofErr w:type="gramEnd"/>
      <w:r w:rsidRPr="00012EAA">
        <w:rPr>
          <w:rFonts w:ascii="Times New Roman" w:hAnsi="Times New Roman" w:cs="Times New Roman"/>
          <w:sz w:val="28"/>
          <w:szCs w:val="28"/>
        </w:rPr>
        <w:t>, телеграфный (телексный) и совершаемый электронным способом.</w:t>
      </w:r>
    </w:p>
    <w:p w:rsidR="004E4D00" w:rsidRPr="004E4D00" w:rsidRDefault="004E4D00" w:rsidP="004E4D00">
      <w:pPr>
        <w:pStyle w:val="a6"/>
        <w:spacing w:line="360" w:lineRule="auto"/>
        <w:ind w:left="851"/>
        <w:rPr>
          <w:rFonts w:ascii="Times New Roman" w:hAnsi="Times New Roman" w:cs="Times New Roman"/>
          <w:sz w:val="28"/>
          <w:szCs w:val="28"/>
        </w:rPr>
      </w:pPr>
      <w:r>
        <w:rPr>
          <w:rFonts w:ascii="Times New Roman" w:hAnsi="Times New Roman" w:cs="Times New Roman"/>
          <w:sz w:val="28"/>
          <w:szCs w:val="28"/>
        </w:rPr>
        <w:t xml:space="preserve">Преимуществом </w:t>
      </w:r>
      <w:r w:rsidRPr="004E4D00">
        <w:rPr>
          <w:rFonts w:ascii="Times New Roman" w:hAnsi="Times New Roman" w:cs="Times New Roman"/>
          <w:sz w:val="28"/>
          <w:szCs w:val="28"/>
        </w:rPr>
        <w:t xml:space="preserve"> такого </w:t>
      </w:r>
      <w:r>
        <w:rPr>
          <w:rFonts w:ascii="Times New Roman" w:hAnsi="Times New Roman" w:cs="Times New Roman"/>
          <w:sz w:val="28"/>
          <w:szCs w:val="28"/>
        </w:rPr>
        <w:t>вида безналичного расчета,</w:t>
      </w:r>
      <w:r w:rsidR="00A86BB2">
        <w:rPr>
          <w:rFonts w:ascii="Times New Roman" w:hAnsi="Times New Roman" w:cs="Times New Roman"/>
          <w:sz w:val="28"/>
          <w:szCs w:val="28"/>
        </w:rPr>
        <w:t xml:space="preserve"> как платежно</w:t>
      </w:r>
      <w:r>
        <w:rPr>
          <w:rFonts w:ascii="Times New Roman" w:hAnsi="Times New Roman" w:cs="Times New Roman"/>
          <w:sz w:val="28"/>
          <w:szCs w:val="28"/>
        </w:rPr>
        <w:t>е поручение является</w:t>
      </w:r>
      <w:r w:rsidRPr="004E4D00">
        <w:rPr>
          <w:rFonts w:ascii="Times New Roman" w:hAnsi="Times New Roman" w:cs="Times New Roman"/>
          <w:sz w:val="28"/>
          <w:szCs w:val="28"/>
        </w:rPr>
        <w:t>:</w:t>
      </w:r>
    </w:p>
    <w:p w:rsidR="004E4D00" w:rsidRPr="004E4D00" w:rsidRDefault="004E4D00" w:rsidP="004E4D00">
      <w:pPr>
        <w:pStyle w:val="a6"/>
        <w:spacing w:line="360" w:lineRule="auto"/>
        <w:ind w:left="851"/>
        <w:rPr>
          <w:rFonts w:ascii="Times New Roman" w:hAnsi="Times New Roman" w:cs="Times New Roman"/>
          <w:sz w:val="28"/>
          <w:szCs w:val="28"/>
        </w:rPr>
      </w:pPr>
      <w:r w:rsidRPr="004E4D00">
        <w:rPr>
          <w:rFonts w:ascii="Times New Roman" w:hAnsi="Times New Roman" w:cs="Times New Roman"/>
          <w:sz w:val="28"/>
          <w:szCs w:val="28"/>
        </w:rPr>
        <w:t>- простота за</w:t>
      </w:r>
      <w:r>
        <w:rPr>
          <w:rFonts w:ascii="Times New Roman" w:hAnsi="Times New Roman" w:cs="Times New Roman"/>
          <w:sz w:val="28"/>
          <w:szCs w:val="28"/>
        </w:rPr>
        <w:t xml:space="preserve">полнения расчетного документа; </w:t>
      </w:r>
    </w:p>
    <w:p w:rsidR="004E4D00" w:rsidRPr="004E4D00" w:rsidRDefault="004E4D00" w:rsidP="004E4D00">
      <w:pPr>
        <w:pStyle w:val="a6"/>
        <w:spacing w:line="360" w:lineRule="auto"/>
        <w:ind w:left="851"/>
        <w:rPr>
          <w:rFonts w:ascii="Times New Roman" w:hAnsi="Times New Roman" w:cs="Times New Roman"/>
          <w:sz w:val="28"/>
          <w:szCs w:val="28"/>
        </w:rPr>
      </w:pPr>
      <w:r w:rsidRPr="004E4D00">
        <w:rPr>
          <w:rFonts w:ascii="Times New Roman" w:hAnsi="Times New Roman" w:cs="Times New Roman"/>
          <w:sz w:val="28"/>
          <w:szCs w:val="28"/>
        </w:rPr>
        <w:t>- простота операций</w:t>
      </w:r>
      <w:r>
        <w:rPr>
          <w:rFonts w:ascii="Times New Roman" w:hAnsi="Times New Roman" w:cs="Times New Roman"/>
          <w:sz w:val="28"/>
          <w:szCs w:val="28"/>
        </w:rPr>
        <w:t xml:space="preserve"> с документами в обоих банках; </w:t>
      </w:r>
    </w:p>
    <w:p w:rsidR="004E4D00" w:rsidRPr="004E4D00" w:rsidRDefault="004E4D00" w:rsidP="004E4D00">
      <w:pPr>
        <w:pStyle w:val="a6"/>
        <w:spacing w:line="360" w:lineRule="auto"/>
        <w:ind w:left="851"/>
        <w:rPr>
          <w:rFonts w:ascii="Times New Roman" w:hAnsi="Times New Roman" w:cs="Times New Roman"/>
          <w:sz w:val="28"/>
          <w:szCs w:val="28"/>
        </w:rPr>
      </w:pPr>
      <w:r w:rsidRPr="004E4D00">
        <w:rPr>
          <w:rFonts w:ascii="Times New Roman" w:hAnsi="Times New Roman" w:cs="Times New Roman"/>
          <w:sz w:val="28"/>
          <w:szCs w:val="28"/>
        </w:rPr>
        <w:t>- относительная</w:t>
      </w:r>
      <w:r>
        <w:rPr>
          <w:rFonts w:ascii="Times New Roman" w:hAnsi="Times New Roman" w:cs="Times New Roman"/>
          <w:sz w:val="28"/>
          <w:szCs w:val="28"/>
        </w:rPr>
        <w:t xml:space="preserve"> дешевизна и скорость расчетов;</w:t>
      </w:r>
    </w:p>
    <w:p w:rsidR="004E4D00" w:rsidRPr="004E4D00" w:rsidRDefault="004E4D00" w:rsidP="004E4D00">
      <w:pPr>
        <w:pStyle w:val="a6"/>
        <w:spacing w:line="360" w:lineRule="auto"/>
        <w:ind w:left="851"/>
        <w:rPr>
          <w:rFonts w:ascii="Times New Roman" w:hAnsi="Times New Roman" w:cs="Times New Roman"/>
          <w:sz w:val="28"/>
          <w:szCs w:val="28"/>
        </w:rPr>
      </w:pPr>
      <w:r w:rsidRPr="004E4D00">
        <w:rPr>
          <w:rFonts w:ascii="Times New Roman" w:hAnsi="Times New Roman" w:cs="Times New Roman"/>
          <w:sz w:val="28"/>
          <w:szCs w:val="28"/>
        </w:rPr>
        <w:t>- единственная безналичная форма, котор</w:t>
      </w:r>
      <w:r>
        <w:rPr>
          <w:rFonts w:ascii="Times New Roman" w:hAnsi="Times New Roman" w:cs="Times New Roman"/>
          <w:sz w:val="28"/>
          <w:szCs w:val="28"/>
        </w:rPr>
        <w:t>ая допускает авансовые платежи.</w:t>
      </w:r>
    </w:p>
    <w:p w:rsidR="004E4D00" w:rsidRPr="004E4D00" w:rsidRDefault="004E4D00" w:rsidP="004E4D00">
      <w:pPr>
        <w:pStyle w:val="a6"/>
        <w:spacing w:line="360" w:lineRule="auto"/>
        <w:ind w:left="851"/>
        <w:rPr>
          <w:rFonts w:ascii="Times New Roman" w:hAnsi="Times New Roman" w:cs="Times New Roman"/>
          <w:sz w:val="28"/>
          <w:szCs w:val="28"/>
        </w:rPr>
      </w:pPr>
      <w:r>
        <w:rPr>
          <w:rFonts w:ascii="Times New Roman" w:hAnsi="Times New Roman" w:cs="Times New Roman"/>
          <w:sz w:val="28"/>
          <w:szCs w:val="28"/>
        </w:rPr>
        <w:t xml:space="preserve">   Недостатком: </w:t>
      </w:r>
    </w:p>
    <w:p w:rsidR="004E4D00" w:rsidRPr="004E4D00" w:rsidRDefault="004E4D00" w:rsidP="004E4D00">
      <w:pPr>
        <w:pStyle w:val="a6"/>
        <w:spacing w:line="360" w:lineRule="auto"/>
        <w:ind w:left="851"/>
        <w:rPr>
          <w:rFonts w:ascii="Times New Roman" w:hAnsi="Times New Roman" w:cs="Times New Roman"/>
          <w:sz w:val="28"/>
          <w:szCs w:val="28"/>
        </w:rPr>
      </w:pPr>
      <w:r w:rsidRPr="004E4D00">
        <w:rPr>
          <w:rFonts w:ascii="Times New Roman" w:hAnsi="Times New Roman" w:cs="Times New Roman"/>
          <w:sz w:val="28"/>
          <w:szCs w:val="28"/>
        </w:rPr>
        <w:t>- отсутствие гарантии исполн</w:t>
      </w:r>
      <w:r>
        <w:rPr>
          <w:rFonts w:ascii="Times New Roman" w:hAnsi="Times New Roman" w:cs="Times New Roman"/>
          <w:sz w:val="28"/>
          <w:szCs w:val="28"/>
        </w:rPr>
        <w:t>ения договора обеими сторонами;</w:t>
      </w:r>
    </w:p>
    <w:p w:rsidR="004E4D00" w:rsidRPr="00012EAA" w:rsidRDefault="004E4D00" w:rsidP="004E4D00">
      <w:pPr>
        <w:pStyle w:val="a6"/>
        <w:spacing w:line="360" w:lineRule="auto"/>
        <w:ind w:left="851"/>
        <w:rPr>
          <w:rFonts w:ascii="Times New Roman" w:hAnsi="Times New Roman" w:cs="Times New Roman"/>
          <w:sz w:val="28"/>
          <w:szCs w:val="28"/>
        </w:rPr>
      </w:pPr>
      <w:r w:rsidRPr="004E4D00">
        <w:rPr>
          <w:rFonts w:ascii="Times New Roman" w:hAnsi="Times New Roman" w:cs="Times New Roman"/>
          <w:sz w:val="28"/>
          <w:szCs w:val="28"/>
        </w:rPr>
        <w:t>- возможность отзыва платежа без уведомления другой стороны;</w:t>
      </w:r>
    </w:p>
    <w:p w:rsidR="0032595F" w:rsidRPr="0032595F" w:rsidRDefault="00443679" w:rsidP="00A86BB2">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Что касается безналичных </w:t>
      </w:r>
      <w:r w:rsidRPr="00AC0176">
        <w:rPr>
          <w:rFonts w:ascii="Times New Roman" w:hAnsi="Times New Roman" w:cs="Times New Roman"/>
          <w:b/>
          <w:sz w:val="28"/>
          <w:szCs w:val="28"/>
        </w:rPr>
        <w:t>расчетов по аккредитиву</w:t>
      </w:r>
      <w:r>
        <w:rPr>
          <w:rFonts w:ascii="Times New Roman" w:hAnsi="Times New Roman" w:cs="Times New Roman"/>
          <w:sz w:val="28"/>
          <w:szCs w:val="28"/>
        </w:rPr>
        <w:t>, то а</w:t>
      </w:r>
      <w:r w:rsidRPr="00443679">
        <w:rPr>
          <w:rFonts w:ascii="Times New Roman" w:hAnsi="Times New Roman" w:cs="Times New Roman"/>
          <w:sz w:val="28"/>
          <w:szCs w:val="28"/>
        </w:rPr>
        <w:t>ккредитив</w:t>
      </w:r>
      <w:r>
        <w:rPr>
          <w:rFonts w:ascii="Times New Roman" w:hAnsi="Times New Roman" w:cs="Times New Roman"/>
          <w:sz w:val="28"/>
          <w:szCs w:val="28"/>
        </w:rPr>
        <w:t xml:space="preserve"> представляет собой </w:t>
      </w:r>
      <w:r w:rsidRPr="00443679">
        <w:rPr>
          <w:rFonts w:ascii="Times New Roman" w:hAnsi="Times New Roman" w:cs="Times New Roman"/>
          <w:sz w:val="28"/>
          <w:szCs w:val="28"/>
        </w:rPr>
        <w:t xml:space="preserve">обязательство банка производить по поручению клиента </w:t>
      </w:r>
      <w:r w:rsidRPr="00443679">
        <w:rPr>
          <w:rFonts w:ascii="Times New Roman" w:hAnsi="Times New Roman" w:cs="Times New Roman"/>
          <w:sz w:val="28"/>
          <w:szCs w:val="28"/>
        </w:rPr>
        <w:lastRenderedPageBreak/>
        <w:t>и за его счет платежи физическим и юридическим лицам в пределах суммы и на условиях, указанных в поручении.</w:t>
      </w:r>
    </w:p>
    <w:p w:rsidR="00443679" w:rsidRPr="00443679" w:rsidRDefault="00443679" w:rsidP="00443679">
      <w:pPr>
        <w:spacing w:line="360" w:lineRule="auto"/>
        <w:ind w:firstLine="851"/>
        <w:jc w:val="both"/>
        <w:rPr>
          <w:rFonts w:ascii="Times New Roman" w:hAnsi="Times New Roman" w:cs="Times New Roman"/>
          <w:sz w:val="28"/>
          <w:szCs w:val="28"/>
        </w:rPr>
      </w:pPr>
      <w:r w:rsidRPr="00443679">
        <w:rPr>
          <w:rFonts w:ascii="Times New Roman" w:hAnsi="Times New Roman" w:cs="Times New Roman"/>
          <w:sz w:val="28"/>
          <w:szCs w:val="28"/>
        </w:rPr>
        <w:t>Уч</w:t>
      </w:r>
      <w:r>
        <w:rPr>
          <w:rFonts w:ascii="Times New Roman" w:hAnsi="Times New Roman" w:cs="Times New Roman"/>
          <w:sz w:val="28"/>
          <w:szCs w:val="28"/>
        </w:rPr>
        <w:t>астники аккредитивных расчетов</w:t>
      </w:r>
      <w:r w:rsidR="00A86BB2">
        <w:rPr>
          <w:rFonts w:ascii="Times New Roman" w:hAnsi="Times New Roman" w:cs="Times New Roman"/>
          <w:sz w:val="28"/>
          <w:szCs w:val="28"/>
        </w:rPr>
        <w:t xml:space="preserve"> </w:t>
      </w:r>
      <w:r w:rsidR="00A86BB2" w:rsidRPr="008A325C">
        <w:rPr>
          <w:rFonts w:ascii="Times New Roman" w:hAnsi="Times New Roman" w:cs="Times New Roman"/>
          <w:sz w:val="28"/>
          <w:szCs w:val="28"/>
        </w:rPr>
        <w:t>[7]</w:t>
      </w:r>
      <w:r>
        <w:rPr>
          <w:rFonts w:ascii="Times New Roman" w:hAnsi="Times New Roman" w:cs="Times New Roman"/>
          <w:sz w:val="28"/>
          <w:szCs w:val="28"/>
        </w:rPr>
        <w:t>:</w:t>
      </w:r>
    </w:p>
    <w:p w:rsidR="00443679" w:rsidRPr="00443679" w:rsidRDefault="00443679" w:rsidP="00443679">
      <w:pPr>
        <w:spacing w:line="360" w:lineRule="auto"/>
        <w:ind w:firstLine="851"/>
        <w:jc w:val="both"/>
        <w:rPr>
          <w:rFonts w:ascii="Times New Roman" w:hAnsi="Times New Roman" w:cs="Times New Roman"/>
          <w:sz w:val="28"/>
          <w:szCs w:val="28"/>
        </w:rPr>
      </w:pPr>
      <w:r w:rsidRPr="00443679">
        <w:rPr>
          <w:rFonts w:ascii="Times New Roman" w:hAnsi="Times New Roman" w:cs="Times New Roman"/>
          <w:sz w:val="28"/>
          <w:szCs w:val="28"/>
        </w:rPr>
        <w:t xml:space="preserve">    * клиент, который дает поручение банку открыть аккредитив;</w:t>
      </w:r>
    </w:p>
    <w:p w:rsidR="00443679" w:rsidRPr="00443679" w:rsidRDefault="00443679" w:rsidP="00443679">
      <w:pPr>
        <w:spacing w:line="360" w:lineRule="auto"/>
        <w:ind w:firstLine="851"/>
        <w:jc w:val="both"/>
        <w:rPr>
          <w:rFonts w:ascii="Times New Roman" w:hAnsi="Times New Roman" w:cs="Times New Roman"/>
          <w:sz w:val="28"/>
          <w:szCs w:val="28"/>
        </w:rPr>
      </w:pPr>
      <w:r w:rsidRPr="00443679">
        <w:rPr>
          <w:rFonts w:ascii="Times New Roman" w:hAnsi="Times New Roman" w:cs="Times New Roman"/>
          <w:sz w:val="28"/>
          <w:szCs w:val="28"/>
        </w:rPr>
        <w:t xml:space="preserve">    * банк, открывающий аккредитив, — банк-эмитент;</w:t>
      </w:r>
    </w:p>
    <w:p w:rsidR="00443679" w:rsidRPr="00443679" w:rsidRDefault="00443679" w:rsidP="00443679">
      <w:pPr>
        <w:spacing w:line="360" w:lineRule="auto"/>
        <w:ind w:firstLine="851"/>
        <w:jc w:val="both"/>
        <w:rPr>
          <w:rFonts w:ascii="Times New Roman" w:hAnsi="Times New Roman" w:cs="Times New Roman"/>
          <w:sz w:val="28"/>
          <w:szCs w:val="28"/>
        </w:rPr>
      </w:pPr>
      <w:r w:rsidRPr="00443679">
        <w:rPr>
          <w:rFonts w:ascii="Times New Roman" w:hAnsi="Times New Roman" w:cs="Times New Roman"/>
          <w:sz w:val="28"/>
          <w:szCs w:val="28"/>
        </w:rPr>
        <w:t xml:space="preserve">    * банк, оплачивающий аккредитив, — исполняющий банк;</w:t>
      </w:r>
    </w:p>
    <w:p w:rsidR="00443679" w:rsidRPr="00443679" w:rsidRDefault="00443679" w:rsidP="00443679">
      <w:pPr>
        <w:spacing w:line="360" w:lineRule="auto"/>
        <w:ind w:firstLine="851"/>
        <w:jc w:val="both"/>
        <w:rPr>
          <w:rFonts w:ascii="Times New Roman" w:hAnsi="Times New Roman" w:cs="Times New Roman"/>
          <w:sz w:val="28"/>
          <w:szCs w:val="28"/>
        </w:rPr>
      </w:pPr>
      <w:r w:rsidRPr="00443679">
        <w:rPr>
          <w:rFonts w:ascii="Times New Roman" w:hAnsi="Times New Roman" w:cs="Times New Roman"/>
          <w:sz w:val="28"/>
          <w:szCs w:val="28"/>
        </w:rPr>
        <w:t xml:space="preserve">    * лицо, в пол</w:t>
      </w:r>
      <w:r>
        <w:rPr>
          <w:rFonts w:ascii="Times New Roman" w:hAnsi="Times New Roman" w:cs="Times New Roman"/>
          <w:sz w:val="28"/>
          <w:szCs w:val="28"/>
        </w:rPr>
        <w:t>ьзу которого аккредитив открыт.</w:t>
      </w:r>
    </w:p>
    <w:p w:rsidR="00443679" w:rsidRPr="00443679" w:rsidRDefault="00443679" w:rsidP="00443679">
      <w:pPr>
        <w:spacing w:line="360" w:lineRule="auto"/>
        <w:ind w:firstLine="851"/>
        <w:jc w:val="both"/>
        <w:rPr>
          <w:rFonts w:ascii="Times New Roman" w:hAnsi="Times New Roman" w:cs="Times New Roman"/>
          <w:sz w:val="28"/>
          <w:szCs w:val="28"/>
        </w:rPr>
      </w:pPr>
      <w:r w:rsidRPr="00443679">
        <w:rPr>
          <w:rFonts w:ascii="Times New Roman" w:hAnsi="Times New Roman" w:cs="Times New Roman"/>
          <w:sz w:val="28"/>
          <w:szCs w:val="28"/>
        </w:rPr>
        <w:t>Процедуры ра</w:t>
      </w:r>
      <w:r>
        <w:rPr>
          <w:rFonts w:ascii="Times New Roman" w:hAnsi="Times New Roman" w:cs="Times New Roman"/>
          <w:sz w:val="28"/>
          <w:szCs w:val="28"/>
        </w:rPr>
        <w:t>счетов по аккредитиву включают:</w:t>
      </w:r>
      <w:r w:rsidR="00A86BB2">
        <w:rPr>
          <w:rStyle w:val="a5"/>
          <w:rFonts w:ascii="Times New Roman" w:hAnsi="Times New Roman" w:cs="Times New Roman"/>
          <w:sz w:val="28"/>
          <w:szCs w:val="28"/>
        </w:rPr>
        <w:footnoteReference w:id="1"/>
      </w:r>
    </w:p>
    <w:p w:rsidR="00443679" w:rsidRPr="00443679" w:rsidRDefault="00443679" w:rsidP="00443679">
      <w:pPr>
        <w:spacing w:line="360" w:lineRule="auto"/>
        <w:ind w:firstLine="851"/>
        <w:jc w:val="both"/>
        <w:rPr>
          <w:rFonts w:ascii="Times New Roman" w:hAnsi="Times New Roman" w:cs="Times New Roman"/>
          <w:sz w:val="28"/>
          <w:szCs w:val="28"/>
        </w:rPr>
      </w:pPr>
      <w:r w:rsidRPr="00443679">
        <w:rPr>
          <w:rFonts w:ascii="Times New Roman" w:hAnsi="Times New Roman" w:cs="Times New Roman"/>
          <w:sz w:val="28"/>
          <w:szCs w:val="28"/>
        </w:rPr>
        <w:t xml:space="preserve">   1. Плательщик направляет в свой банк (банк-эмитент) аккредитив (заявку) на бланке установленной форме, № счета, открытый в исполнительном банке для оплаты отгруженных товаров. Кроме того, в аккредитиве указываются сумма аккредитива в рублях, срок действия, наименование товара и документов, подтверждающих отгрузку товара.</w:t>
      </w:r>
    </w:p>
    <w:p w:rsidR="00443679" w:rsidRPr="00443679" w:rsidRDefault="00443679" w:rsidP="00443679">
      <w:pPr>
        <w:spacing w:line="360" w:lineRule="auto"/>
        <w:ind w:firstLine="851"/>
        <w:jc w:val="both"/>
        <w:rPr>
          <w:rFonts w:ascii="Times New Roman" w:hAnsi="Times New Roman" w:cs="Times New Roman"/>
          <w:sz w:val="28"/>
          <w:szCs w:val="28"/>
        </w:rPr>
      </w:pPr>
      <w:r w:rsidRPr="00443679">
        <w:rPr>
          <w:rFonts w:ascii="Times New Roman" w:hAnsi="Times New Roman" w:cs="Times New Roman"/>
          <w:sz w:val="28"/>
          <w:szCs w:val="28"/>
        </w:rPr>
        <w:t xml:space="preserve">   2. Банк-эмитент направляет в другой банк (исполнительный) для зачисления на счете «Аккредитив» указанной денежной суммы, списывая ее с расчетного счета плательщика. В результате в исполнительном банке открыт специальный счет «Аккредитив», на котором депонированы денежные средства для оплаты отгруженных товаров — депонируемый аккредитив.</w:t>
      </w:r>
    </w:p>
    <w:p w:rsidR="00443679" w:rsidRPr="00443679" w:rsidRDefault="00443679" w:rsidP="00443679">
      <w:pPr>
        <w:spacing w:line="360" w:lineRule="auto"/>
        <w:ind w:firstLine="851"/>
        <w:jc w:val="both"/>
        <w:rPr>
          <w:rFonts w:ascii="Times New Roman" w:hAnsi="Times New Roman" w:cs="Times New Roman"/>
          <w:sz w:val="28"/>
          <w:szCs w:val="28"/>
        </w:rPr>
      </w:pPr>
      <w:r w:rsidRPr="00443679">
        <w:rPr>
          <w:rFonts w:ascii="Times New Roman" w:hAnsi="Times New Roman" w:cs="Times New Roman"/>
          <w:sz w:val="28"/>
          <w:szCs w:val="28"/>
        </w:rPr>
        <w:t xml:space="preserve">   3. Поставщик отгружает товары, оформляет предусмотренные аккредитивом документы, подтверждающие отгрузку товара и исполнительный банк, производит оплату. Таким образом, сроки р</w:t>
      </w:r>
      <w:r>
        <w:rPr>
          <w:rFonts w:ascii="Times New Roman" w:hAnsi="Times New Roman" w:cs="Times New Roman"/>
          <w:sz w:val="28"/>
          <w:szCs w:val="28"/>
        </w:rPr>
        <w:t>асчета значительно сокращаются.</w:t>
      </w:r>
    </w:p>
    <w:p w:rsidR="00443679" w:rsidRPr="00443679" w:rsidRDefault="00443679" w:rsidP="00443679">
      <w:pPr>
        <w:spacing w:line="360" w:lineRule="auto"/>
        <w:ind w:firstLine="851"/>
        <w:jc w:val="both"/>
        <w:rPr>
          <w:rFonts w:ascii="Times New Roman" w:hAnsi="Times New Roman" w:cs="Times New Roman"/>
          <w:sz w:val="28"/>
          <w:szCs w:val="28"/>
        </w:rPr>
      </w:pPr>
      <w:r w:rsidRPr="00443679">
        <w:rPr>
          <w:rFonts w:ascii="Times New Roman" w:hAnsi="Times New Roman" w:cs="Times New Roman"/>
          <w:sz w:val="28"/>
          <w:szCs w:val="28"/>
        </w:rPr>
        <w:lastRenderedPageBreak/>
        <w:t>Аккредитив дает гарантию поставщику, что отгруженный товар буде</w:t>
      </w:r>
      <w:r>
        <w:rPr>
          <w:rFonts w:ascii="Times New Roman" w:hAnsi="Times New Roman" w:cs="Times New Roman"/>
          <w:sz w:val="28"/>
          <w:szCs w:val="28"/>
        </w:rPr>
        <w:t>т оплачен в установленный срок.</w:t>
      </w:r>
    </w:p>
    <w:p w:rsidR="00443679" w:rsidRPr="00443679" w:rsidRDefault="00443679" w:rsidP="00443679">
      <w:pPr>
        <w:spacing w:line="360" w:lineRule="auto"/>
        <w:ind w:firstLine="851"/>
        <w:jc w:val="both"/>
        <w:rPr>
          <w:rFonts w:ascii="Times New Roman" w:hAnsi="Times New Roman" w:cs="Times New Roman"/>
          <w:sz w:val="28"/>
          <w:szCs w:val="28"/>
        </w:rPr>
      </w:pPr>
      <w:r w:rsidRPr="00443679">
        <w:rPr>
          <w:rFonts w:ascii="Times New Roman" w:hAnsi="Times New Roman" w:cs="Times New Roman"/>
          <w:sz w:val="28"/>
          <w:szCs w:val="28"/>
        </w:rPr>
        <w:t>Если на счет «аккредитив» денежные средства плательщика предварительно не депонируются, а оплата отгруженных товаров производится под гарантии банка, то это гарантированный аккредитив.</w:t>
      </w:r>
    </w:p>
    <w:p w:rsidR="00443679" w:rsidRPr="00443679" w:rsidRDefault="00443679" w:rsidP="00443679">
      <w:pPr>
        <w:spacing w:line="360" w:lineRule="auto"/>
        <w:ind w:firstLine="851"/>
        <w:jc w:val="both"/>
        <w:rPr>
          <w:rFonts w:ascii="Times New Roman" w:hAnsi="Times New Roman" w:cs="Times New Roman"/>
          <w:sz w:val="28"/>
          <w:szCs w:val="28"/>
        </w:rPr>
      </w:pPr>
      <w:r w:rsidRPr="00443679">
        <w:rPr>
          <w:rFonts w:ascii="Times New Roman" w:hAnsi="Times New Roman" w:cs="Times New Roman"/>
          <w:sz w:val="28"/>
          <w:szCs w:val="28"/>
        </w:rPr>
        <w:t>Аккредити</w:t>
      </w:r>
      <w:r>
        <w:rPr>
          <w:rFonts w:ascii="Times New Roman" w:hAnsi="Times New Roman" w:cs="Times New Roman"/>
          <w:sz w:val="28"/>
          <w:szCs w:val="28"/>
        </w:rPr>
        <w:t xml:space="preserve">вы подразделяются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следующие:</w:t>
      </w:r>
    </w:p>
    <w:p w:rsidR="00443679" w:rsidRPr="00443679" w:rsidRDefault="00443679" w:rsidP="00443679">
      <w:pPr>
        <w:spacing w:line="360" w:lineRule="auto"/>
        <w:ind w:firstLine="851"/>
        <w:jc w:val="both"/>
        <w:rPr>
          <w:rFonts w:ascii="Times New Roman" w:hAnsi="Times New Roman" w:cs="Times New Roman"/>
          <w:sz w:val="28"/>
          <w:szCs w:val="28"/>
        </w:rPr>
      </w:pPr>
      <w:r w:rsidRPr="00443679">
        <w:rPr>
          <w:rFonts w:ascii="Times New Roman" w:hAnsi="Times New Roman" w:cs="Times New Roman"/>
          <w:sz w:val="28"/>
          <w:szCs w:val="28"/>
        </w:rPr>
        <w:t xml:space="preserve">    * </w:t>
      </w:r>
      <w:proofErr w:type="gramStart"/>
      <w:r w:rsidRPr="00443679">
        <w:rPr>
          <w:rFonts w:ascii="Times New Roman" w:hAnsi="Times New Roman" w:cs="Times New Roman"/>
          <w:sz w:val="28"/>
          <w:szCs w:val="28"/>
        </w:rPr>
        <w:t>безотзывной</w:t>
      </w:r>
      <w:proofErr w:type="gramEnd"/>
      <w:r w:rsidRPr="00443679">
        <w:rPr>
          <w:rFonts w:ascii="Times New Roman" w:hAnsi="Times New Roman" w:cs="Times New Roman"/>
          <w:sz w:val="28"/>
          <w:szCs w:val="28"/>
        </w:rPr>
        <w:t xml:space="preserve"> — это аккредитив, условия которого плательщик не может изменить в одностороннем порядке, т. е. без согласования с получателем платежа;</w:t>
      </w:r>
    </w:p>
    <w:p w:rsidR="00443679" w:rsidRPr="00443679" w:rsidRDefault="00443679" w:rsidP="00443679">
      <w:pPr>
        <w:spacing w:line="360" w:lineRule="auto"/>
        <w:ind w:firstLine="851"/>
        <w:jc w:val="both"/>
        <w:rPr>
          <w:rFonts w:ascii="Times New Roman" w:hAnsi="Times New Roman" w:cs="Times New Roman"/>
          <w:sz w:val="28"/>
          <w:szCs w:val="28"/>
        </w:rPr>
      </w:pPr>
      <w:r w:rsidRPr="00443679">
        <w:rPr>
          <w:rFonts w:ascii="Times New Roman" w:hAnsi="Times New Roman" w:cs="Times New Roman"/>
          <w:sz w:val="28"/>
          <w:szCs w:val="28"/>
        </w:rPr>
        <w:t xml:space="preserve">    * отзывной — аккредитив, в условия которого плательщик может внести изменения в одностороннем порядке, без согласования с получателем платежа;</w:t>
      </w:r>
    </w:p>
    <w:p w:rsidR="00443679" w:rsidRPr="00443679" w:rsidRDefault="00443679" w:rsidP="00443679">
      <w:pPr>
        <w:spacing w:line="360" w:lineRule="auto"/>
        <w:ind w:firstLine="851"/>
        <w:jc w:val="both"/>
        <w:rPr>
          <w:rFonts w:ascii="Times New Roman" w:hAnsi="Times New Roman" w:cs="Times New Roman"/>
          <w:sz w:val="28"/>
          <w:szCs w:val="28"/>
        </w:rPr>
      </w:pPr>
      <w:r w:rsidRPr="00443679">
        <w:rPr>
          <w:rFonts w:ascii="Times New Roman" w:hAnsi="Times New Roman" w:cs="Times New Roman"/>
          <w:sz w:val="28"/>
          <w:szCs w:val="28"/>
        </w:rPr>
        <w:t xml:space="preserve">    * подтвержденный — банк, исполняющий аккредитив, полностью отвечает за платеж;</w:t>
      </w:r>
    </w:p>
    <w:p w:rsidR="00443679" w:rsidRPr="00443679" w:rsidRDefault="00443679" w:rsidP="00443679">
      <w:pPr>
        <w:spacing w:line="360" w:lineRule="auto"/>
        <w:ind w:firstLine="851"/>
        <w:jc w:val="both"/>
        <w:rPr>
          <w:rFonts w:ascii="Times New Roman" w:hAnsi="Times New Roman" w:cs="Times New Roman"/>
          <w:sz w:val="28"/>
          <w:szCs w:val="28"/>
        </w:rPr>
      </w:pPr>
      <w:r w:rsidRPr="00443679">
        <w:rPr>
          <w:rFonts w:ascii="Times New Roman" w:hAnsi="Times New Roman" w:cs="Times New Roman"/>
          <w:sz w:val="28"/>
          <w:szCs w:val="28"/>
        </w:rPr>
        <w:t xml:space="preserve">    * неподтвержденный — банк такой ответственности на себя не берет;</w:t>
      </w:r>
    </w:p>
    <w:p w:rsidR="00443679" w:rsidRPr="008A325C" w:rsidRDefault="00443679" w:rsidP="00443679">
      <w:pPr>
        <w:spacing w:line="360" w:lineRule="auto"/>
        <w:ind w:firstLine="851"/>
        <w:jc w:val="both"/>
        <w:rPr>
          <w:rFonts w:ascii="Times New Roman" w:hAnsi="Times New Roman" w:cs="Times New Roman"/>
          <w:sz w:val="28"/>
          <w:szCs w:val="28"/>
        </w:rPr>
      </w:pPr>
      <w:r w:rsidRPr="00443679">
        <w:rPr>
          <w:rFonts w:ascii="Times New Roman" w:hAnsi="Times New Roman" w:cs="Times New Roman"/>
          <w:sz w:val="28"/>
          <w:szCs w:val="28"/>
        </w:rPr>
        <w:t xml:space="preserve">    * возобновляемый (револьверный) — аккредитив, который возобновляется </w:t>
      </w:r>
      <w:r>
        <w:rPr>
          <w:rFonts w:ascii="Times New Roman" w:hAnsi="Times New Roman" w:cs="Times New Roman"/>
          <w:sz w:val="28"/>
          <w:szCs w:val="28"/>
        </w:rPr>
        <w:t>при регулярной поставке товара.</w:t>
      </w:r>
    </w:p>
    <w:p w:rsidR="00E31FDB" w:rsidRDefault="00E31FDB" w:rsidP="00443679">
      <w:pPr>
        <w:spacing w:line="360" w:lineRule="auto"/>
        <w:ind w:firstLine="851"/>
        <w:jc w:val="both"/>
        <w:rPr>
          <w:rFonts w:ascii="Times New Roman" w:hAnsi="Times New Roman" w:cs="Times New Roman"/>
          <w:sz w:val="28"/>
          <w:szCs w:val="28"/>
        </w:rPr>
      </w:pPr>
      <w:r w:rsidRPr="00E31FDB">
        <w:rPr>
          <w:rFonts w:ascii="Times New Roman" w:hAnsi="Times New Roman" w:cs="Times New Roman"/>
          <w:sz w:val="28"/>
          <w:szCs w:val="28"/>
        </w:rPr>
        <w:t xml:space="preserve">    * </w:t>
      </w:r>
      <w:r>
        <w:rPr>
          <w:rFonts w:ascii="Times New Roman" w:hAnsi="Times New Roman" w:cs="Times New Roman"/>
          <w:sz w:val="28"/>
          <w:szCs w:val="28"/>
        </w:rPr>
        <w:t xml:space="preserve">делимый ─ </w:t>
      </w:r>
      <w:r w:rsidRPr="00E31FDB">
        <w:rPr>
          <w:rFonts w:ascii="Times New Roman" w:hAnsi="Times New Roman" w:cs="Times New Roman"/>
          <w:sz w:val="28"/>
          <w:szCs w:val="28"/>
        </w:rPr>
        <w:t>аккредитив, деньги по которому можно получать частями пропорционально стоимости отгружаемых товаров</w:t>
      </w:r>
      <w:r>
        <w:rPr>
          <w:rFonts w:ascii="Times New Roman" w:hAnsi="Times New Roman" w:cs="Times New Roman"/>
          <w:sz w:val="28"/>
          <w:szCs w:val="28"/>
        </w:rPr>
        <w:t>;</w:t>
      </w:r>
    </w:p>
    <w:p w:rsidR="00E31FDB" w:rsidRPr="00E31FDB" w:rsidRDefault="00E31FDB" w:rsidP="00443679">
      <w:pPr>
        <w:spacing w:line="360" w:lineRule="auto"/>
        <w:ind w:firstLine="851"/>
        <w:jc w:val="both"/>
        <w:rPr>
          <w:rFonts w:ascii="Times New Roman" w:hAnsi="Times New Roman" w:cs="Times New Roman"/>
          <w:sz w:val="28"/>
          <w:szCs w:val="28"/>
        </w:rPr>
      </w:pPr>
      <w:r w:rsidRPr="00E31FDB">
        <w:rPr>
          <w:rFonts w:ascii="Times New Roman" w:hAnsi="Times New Roman" w:cs="Times New Roman"/>
          <w:sz w:val="28"/>
          <w:szCs w:val="28"/>
        </w:rPr>
        <w:t xml:space="preserve">    *</w:t>
      </w:r>
      <w:r>
        <w:rPr>
          <w:rFonts w:ascii="Times New Roman" w:hAnsi="Times New Roman" w:cs="Times New Roman"/>
          <w:sz w:val="28"/>
          <w:szCs w:val="28"/>
        </w:rPr>
        <w:t xml:space="preserve"> неделимый аккредитив</w:t>
      </w:r>
      <w:r w:rsidRPr="00E31FDB">
        <w:rPr>
          <w:rFonts w:ascii="Times New Roman" w:hAnsi="Times New Roman" w:cs="Times New Roman"/>
          <w:sz w:val="28"/>
          <w:szCs w:val="28"/>
        </w:rPr>
        <w:t>, по которому вся причитающаяся экспортеру сумма будет выплачена только после завершения всех поставок, то есть после последней поставки.</w:t>
      </w:r>
    </w:p>
    <w:p w:rsidR="00443679" w:rsidRDefault="00443679" w:rsidP="006D7881">
      <w:pPr>
        <w:spacing w:line="360" w:lineRule="auto"/>
        <w:ind w:firstLine="851"/>
        <w:jc w:val="both"/>
        <w:rPr>
          <w:rFonts w:ascii="Times New Roman" w:hAnsi="Times New Roman" w:cs="Times New Roman"/>
          <w:sz w:val="28"/>
          <w:szCs w:val="28"/>
        </w:rPr>
      </w:pPr>
      <w:r w:rsidRPr="00443679">
        <w:rPr>
          <w:rFonts w:ascii="Times New Roman" w:hAnsi="Times New Roman" w:cs="Times New Roman"/>
          <w:sz w:val="28"/>
          <w:szCs w:val="28"/>
        </w:rPr>
        <w:t>Условиями аккредитива плательщик может предусмотреть акцепт уполномоченного лица об отгрузке товара, о соот</w:t>
      </w:r>
      <w:r>
        <w:rPr>
          <w:rFonts w:ascii="Times New Roman" w:hAnsi="Times New Roman" w:cs="Times New Roman"/>
          <w:sz w:val="28"/>
          <w:szCs w:val="28"/>
        </w:rPr>
        <w:t>ветствии его качества договору.</w:t>
      </w:r>
      <w:r w:rsidR="006D7881">
        <w:rPr>
          <w:rFonts w:ascii="Times New Roman" w:hAnsi="Times New Roman" w:cs="Times New Roman"/>
          <w:sz w:val="28"/>
          <w:szCs w:val="28"/>
        </w:rPr>
        <w:t xml:space="preserve"> </w:t>
      </w:r>
      <w:r w:rsidRPr="00443679">
        <w:rPr>
          <w:rFonts w:ascii="Times New Roman" w:hAnsi="Times New Roman" w:cs="Times New Roman"/>
          <w:sz w:val="28"/>
          <w:szCs w:val="28"/>
        </w:rPr>
        <w:t xml:space="preserve">Аккредитив оформляется для оплаты одному лицу. Выдача </w:t>
      </w:r>
      <w:r w:rsidRPr="00443679">
        <w:rPr>
          <w:rFonts w:ascii="Times New Roman" w:hAnsi="Times New Roman" w:cs="Times New Roman"/>
          <w:sz w:val="28"/>
          <w:szCs w:val="28"/>
        </w:rPr>
        <w:lastRenderedPageBreak/>
        <w:t>наличных денег</w:t>
      </w:r>
      <w:r>
        <w:rPr>
          <w:rFonts w:ascii="Times New Roman" w:hAnsi="Times New Roman" w:cs="Times New Roman"/>
          <w:sz w:val="28"/>
          <w:szCs w:val="28"/>
        </w:rPr>
        <w:t xml:space="preserve"> по аккредитиву не допускается.</w:t>
      </w:r>
      <w:r w:rsidR="006D7881">
        <w:rPr>
          <w:rFonts w:ascii="Times New Roman" w:hAnsi="Times New Roman" w:cs="Times New Roman"/>
          <w:sz w:val="28"/>
          <w:szCs w:val="28"/>
        </w:rPr>
        <w:t xml:space="preserve"> </w:t>
      </w:r>
      <w:r w:rsidRPr="00443679">
        <w:rPr>
          <w:rFonts w:ascii="Times New Roman" w:hAnsi="Times New Roman" w:cs="Times New Roman"/>
          <w:sz w:val="28"/>
          <w:szCs w:val="28"/>
        </w:rPr>
        <w:t>Аккредитив отзывной может быть отозван до окончания его срока.</w:t>
      </w:r>
    </w:p>
    <w:p w:rsidR="00443679" w:rsidRDefault="00443679" w:rsidP="00443679">
      <w:pPr>
        <w:spacing w:line="360" w:lineRule="auto"/>
        <w:ind w:firstLine="851"/>
        <w:jc w:val="both"/>
        <w:rPr>
          <w:rFonts w:ascii="Times New Roman" w:hAnsi="Times New Roman" w:cs="Times New Roman"/>
          <w:sz w:val="28"/>
          <w:szCs w:val="28"/>
        </w:rPr>
      </w:pPr>
      <w:r w:rsidRPr="00443679">
        <w:rPr>
          <w:rFonts w:ascii="Times New Roman" w:hAnsi="Times New Roman" w:cs="Times New Roman"/>
          <w:sz w:val="28"/>
          <w:szCs w:val="28"/>
        </w:rPr>
        <w:t>Схема расчетов с помощью документарного аккредитива</w:t>
      </w:r>
      <w:r>
        <w:rPr>
          <w:rFonts w:ascii="Times New Roman" w:hAnsi="Times New Roman" w:cs="Times New Roman"/>
          <w:sz w:val="28"/>
          <w:szCs w:val="28"/>
        </w:rPr>
        <w:t xml:space="preserve"> представлена на рисунке № 2.</w:t>
      </w:r>
    </w:p>
    <w:p w:rsidR="006D7881" w:rsidRPr="006D7881" w:rsidRDefault="002A1931" w:rsidP="002A1931">
      <w:pPr>
        <w:tabs>
          <w:tab w:val="left" w:pos="1740"/>
        </w:tabs>
        <w:spacing w:line="360" w:lineRule="auto"/>
        <w:jc w:val="center"/>
        <w:rPr>
          <w:rFonts w:ascii="Times New Roman" w:hAnsi="Times New Roman" w:cs="Times New Roman"/>
          <w:b/>
          <w:sz w:val="24"/>
          <w:szCs w:val="24"/>
        </w:rPr>
      </w:pPr>
      <w:r>
        <w:rPr>
          <w:rFonts w:ascii="Times New Roman" w:hAnsi="Times New Roman" w:cs="Times New Roman"/>
          <w:noProof/>
          <w:sz w:val="28"/>
          <w:szCs w:val="28"/>
          <w:lang w:eastAsia="ru-RU"/>
        </w:rPr>
        <w:drawing>
          <wp:inline distT="0" distB="0" distL="0" distR="0" wp14:anchorId="212CFE4E" wp14:editId="5624C130">
            <wp:extent cx="4029075" cy="17526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0216cefe9.jpg"/>
                    <pic:cNvPicPr/>
                  </pic:nvPicPr>
                  <pic:blipFill>
                    <a:blip r:embed="rId10">
                      <a:extLst>
                        <a:ext uri="{28A0092B-C50C-407E-A947-70E740481C1C}">
                          <a14:useLocalDpi xmlns:a14="http://schemas.microsoft.com/office/drawing/2010/main" val="0"/>
                        </a:ext>
                      </a:extLst>
                    </a:blip>
                    <a:stretch>
                      <a:fillRect/>
                    </a:stretch>
                  </pic:blipFill>
                  <pic:spPr>
                    <a:xfrm>
                      <a:off x="0" y="0"/>
                      <a:ext cx="4029075" cy="1752600"/>
                    </a:xfrm>
                    <a:prstGeom prst="rect">
                      <a:avLst/>
                    </a:prstGeom>
                  </pic:spPr>
                </pic:pic>
              </a:graphicData>
            </a:graphic>
          </wp:inline>
        </w:drawing>
      </w:r>
    </w:p>
    <w:p w:rsidR="00443679" w:rsidRPr="002A1931" w:rsidRDefault="002A1931" w:rsidP="006D7881">
      <w:pPr>
        <w:spacing w:line="360" w:lineRule="auto"/>
        <w:ind w:firstLine="851"/>
        <w:jc w:val="center"/>
        <w:rPr>
          <w:rFonts w:ascii="Times New Roman" w:hAnsi="Times New Roman" w:cs="Times New Roman"/>
          <w:b/>
          <w:sz w:val="24"/>
          <w:szCs w:val="24"/>
        </w:rPr>
      </w:pPr>
      <w:r w:rsidRPr="002A1931">
        <w:rPr>
          <w:rFonts w:ascii="Times New Roman" w:hAnsi="Times New Roman" w:cs="Times New Roman"/>
          <w:b/>
          <w:sz w:val="24"/>
          <w:szCs w:val="24"/>
        </w:rPr>
        <w:t>Рис.2.Схема расчетов с помощью документарного аккредитива</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 xml:space="preserve">   1. заключение договора о поставке товара;</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 xml:space="preserve">   2. покупатель дает поручение банку, обслуживающему его, на открытие аккредитива;</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 xml:space="preserve">   3. </w:t>
      </w:r>
      <w:proofErr w:type="spellStart"/>
      <w:r w:rsidRPr="006D7881">
        <w:rPr>
          <w:rFonts w:ascii="Times New Roman" w:hAnsi="Times New Roman" w:cs="Times New Roman"/>
          <w:sz w:val="28"/>
          <w:szCs w:val="28"/>
        </w:rPr>
        <w:t>авизирование</w:t>
      </w:r>
      <w:proofErr w:type="spellEnd"/>
      <w:r w:rsidRPr="006D7881">
        <w:rPr>
          <w:rFonts w:ascii="Times New Roman" w:hAnsi="Times New Roman" w:cs="Times New Roman"/>
          <w:sz w:val="28"/>
          <w:szCs w:val="28"/>
        </w:rPr>
        <w:t xml:space="preserve"> банка, обслуживающего продавца, об открытии аккредитива;</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 xml:space="preserve">   4. </w:t>
      </w:r>
      <w:proofErr w:type="spellStart"/>
      <w:r w:rsidRPr="006D7881">
        <w:rPr>
          <w:rFonts w:ascii="Times New Roman" w:hAnsi="Times New Roman" w:cs="Times New Roman"/>
          <w:sz w:val="28"/>
          <w:szCs w:val="28"/>
        </w:rPr>
        <w:t>авизирование</w:t>
      </w:r>
      <w:proofErr w:type="spellEnd"/>
      <w:r w:rsidRPr="006D7881">
        <w:rPr>
          <w:rFonts w:ascii="Times New Roman" w:hAnsi="Times New Roman" w:cs="Times New Roman"/>
          <w:sz w:val="28"/>
          <w:szCs w:val="28"/>
        </w:rPr>
        <w:t xml:space="preserve"> продавца об открытии аккредитива;</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 xml:space="preserve">   5. поставка товара;</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 xml:space="preserve">   6. передача документов;</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 xml:space="preserve">   7. предоставление кредита продавцу;</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 xml:space="preserve">   8. пересылка документов;</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 xml:space="preserve">   9. платеж;</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 xml:space="preserve">  10. передача документов покупателю;</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 xml:space="preserve">  11. акцепт документов;</w:t>
      </w:r>
    </w:p>
    <w:p w:rsidR="00443679"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lastRenderedPageBreak/>
        <w:t xml:space="preserve">  12. в случае кредита под аккредитив снятие денег со счета покупателя.</w:t>
      </w:r>
    </w:p>
    <w:p w:rsidR="00B868DE" w:rsidRDefault="00B868DE" w:rsidP="006D7881">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Основным преимуществом аккредитива</w:t>
      </w:r>
      <w:r w:rsidR="00AC0176">
        <w:rPr>
          <w:rFonts w:ascii="Times New Roman" w:hAnsi="Times New Roman" w:cs="Times New Roman"/>
          <w:sz w:val="28"/>
          <w:szCs w:val="28"/>
        </w:rPr>
        <w:t xml:space="preserve"> является</w:t>
      </w:r>
      <w:r>
        <w:rPr>
          <w:rFonts w:ascii="Times New Roman" w:hAnsi="Times New Roman" w:cs="Times New Roman"/>
          <w:sz w:val="28"/>
          <w:szCs w:val="28"/>
        </w:rPr>
        <w:t xml:space="preserve">: </w:t>
      </w:r>
    </w:p>
    <w:p w:rsidR="00B868DE" w:rsidRPr="00B868DE" w:rsidRDefault="00AC0176" w:rsidP="00AC0176">
      <w:pPr>
        <w:pStyle w:val="a6"/>
        <w:numPr>
          <w:ilvl w:val="0"/>
          <w:numId w:val="24"/>
        </w:numPr>
        <w:spacing w:line="360" w:lineRule="auto"/>
        <w:ind w:left="851" w:firstLine="0"/>
        <w:jc w:val="both"/>
        <w:rPr>
          <w:rFonts w:ascii="Times New Roman" w:hAnsi="Times New Roman" w:cs="Times New Roman"/>
          <w:sz w:val="28"/>
          <w:szCs w:val="28"/>
        </w:rPr>
      </w:pPr>
      <w:r>
        <w:rPr>
          <w:rFonts w:ascii="Times New Roman" w:hAnsi="Times New Roman" w:cs="Times New Roman"/>
          <w:sz w:val="28"/>
          <w:szCs w:val="28"/>
        </w:rPr>
        <w:t>гарантия получения денег</w:t>
      </w:r>
      <w:r w:rsidR="00B868DE" w:rsidRPr="00B868DE">
        <w:rPr>
          <w:rFonts w:ascii="Times New Roman" w:hAnsi="Times New Roman" w:cs="Times New Roman"/>
          <w:sz w:val="28"/>
          <w:szCs w:val="28"/>
        </w:rPr>
        <w:t xml:space="preserve"> за отгруженн</w:t>
      </w:r>
      <w:r>
        <w:rPr>
          <w:rFonts w:ascii="Times New Roman" w:hAnsi="Times New Roman" w:cs="Times New Roman"/>
          <w:sz w:val="28"/>
          <w:szCs w:val="28"/>
        </w:rPr>
        <w:t>ый товар покупателем</w:t>
      </w:r>
    </w:p>
    <w:p w:rsidR="00B868DE" w:rsidRPr="00B868DE" w:rsidRDefault="00B868DE" w:rsidP="00AC0176">
      <w:pPr>
        <w:spacing w:line="360" w:lineRule="auto"/>
        <w:ind w:left="851"/>
        <w:jc w:val="both"/>
        <w:rPr>
          <w:rFonts w:ascii="Times New Roman" w:hAnsi="Times New Roman" w:cs="Times New Roman"/>
          <w:sz w:val="28"/>
          <w:szCs w:val="28"/>
        </w:rPr>
      </w:pPr>
    </w:p>
    <w:p w:rsidR="00B868DE" w:rsidRPr="00B868DE" w:rsidRDefault="00AC0176" w:rsidP="00AC0176">
      <w:pPr>
        <w:pStyle w:val="a6"/>
        <w:numPr>
          <w:ilvl w:val="0"/>
          <w:numId w:val="24"/>
        </w:numPr>
        <w:spacing w:line="360" w:lineRule="auto"/>
        <w:ind w:left="851" w:firstLine="0"/>
        <w:jc w:val="both"/>
        <w:rPr>
          <w:rFonts w:ascii="Times New Roman" w:hAnsi="Times New Roman" w:cs="Times New Roman"/>
          <w:sz w:val="28"/>
          <w:szCs w:val="28"/>
        </w:rPr>
      </w:pPr>
      <w:r>
        <w:rPr>
          <w:rFonts w:ascii="Times New Roman" w:hAnsi="Times New Roman" w:cs="Times New Roman"/>
          <w:sz w:val="28"/>
          <w:szCs w:val="28"/>
        </w:rPr>
        <w:t>гарантия</w:t>
      </w:r>
      <w:r w:rsidR="00B868DE" w:rsidRPr="00B868DE">
        <w:rPr>
          <w:rFonts w:ascii="Times New Roman" w:hAnsi="Times New Roman" w:cs="Times New Roman"/>
          <w:sz w:val="28"/>
          <w:szCs w:val="28"/>
        </w:rPr>
        <w:t xml:space="preserve"> исполнения обязательств поставщиком</w:t>
      </w:r>
    </w:p>
    <w:p w:rsidR="00B868DE" w:rsidRPr="00B868DE" w:rsidRDefault="00B868DE" w:rsidP="00AC0176">
      <w:pPr>
        <w:pStyle w:val="a6"/>
        <w:numPr>
          <w:ilvl w:val="0"/>
          <w:numId w:val="24"/>
        </w:numPr>
        <w:spacing w:line="360" w:lineRule="auto"/>
        <w:ind w:left="851" w:firstLine="0"/>
        <w:jc w:val="both"/>
        <w:rPr>
          <w:rFonts w:ascii="Times New Roman" w:hAnsi="Times New Roman" w:cs="Times New Roman"/>
          <w:sz w:val="28"/>
          <w:szCs w:val="28"/>
        </w:rPr>
      </w:pPr>
      <w:r w:rsidRPr="00B868DE">
        <w:rPr>
          <w:rFonts w:ascii="Times New Roman" w:hAnsi="Times New Roman" w:cs="Times New Roman"/>
          <w:sz w:val="28"/>
          <w:szCs w:val="28"/>
        </w:rPr>
        <w:t>нивелирование рисков неплатежа</w:t>
      </w:r>
    </w:p>
    <w:p w:rsidR="00B868DE" w:rsidRPr="00AC0176" w:rsidRDefault="00B868DE" w:rsidP="00AC0176">
      <w:pPr>
        <w:pStyle w:val="a6"/>
        <w:numPr>
          <w:ilvl w:val="0"/>
          <w:numId w:val="24"/>
        </w:numPr>
        <w:spacing w:line="360" w:lineRule="auto"/>
        <w:ind w:left="851" w:firstLine="0"/>
        <w:jc w:val="both"/>
        <w:rPr>
          <w:rFonts w:ascii="Times New Roman" w:hAnsi="Times New Roman" w:cs="Times New Roman"/>
          <w:sz w:val="28"/>
          <w:szCs w:val="28"/>
        </w:rPr>
      </w:pPr>
      <w:r w:rsidRPr="00B868DE">
        <w:rPr>
          <w:rFonts w:ascii="Times New Roman" w:hAnsi="Times New Roman" w:cs="Times New Roman"/>
          <w:sz w:val="28"/>
          <w:szCs w:val="28"/>
        </w:rPr>
        <w:t>четкое регулирование  срока поставки товара</w:t>
      </w:r>
    </w:p>
    <w:p w:rsidR="00B868DE" w:rsidRDefault="00B868DE" w:rsidP="00AC0176">
      <w:pPr>
        <w:pStyle w:val="a6"/>
        <w:numPr>
          <w:ilvl w:val="0"/>
          <w:numId w:val="24"/>
        </w:numPr>
        <w:spacing w:line="360" w:lineRule="auto"/>
        <w:ind w:left="851" w:firstLine="0"/>
        <w:jc w:val="both"/>
        <w:rPr>
          <w:rFonts w:ascii="Times New Roman" w:hAnsi="Times New Roman" w:cs="Times New Roman"/>
          <w:sz w:val="28"/>
          <w:szCs w:val="28"/>
        </w:rPr>
      </w:pPr>
      <w:r w:rsidRPr="00B868DE">
        <w:rPr>
          <w:rFonts w:ascii="Times New Roman" w:hAnsi="Times New Roman" w:cs="Times New Roman"/>
          <w:sz w:val="28"/>
          <w:szCs w:val="28"/>
        </w:rPr>
        <w:t>возможность сохранения денег, которые предназначены для оплаты контракта, до последнего момента в составе оборотных средств</w:t>
      </w:r>
    </w:p>
    <w:p w:rsidR="00AC0176" w:rsidRDefault="00AC0176" w:rsidP="00AC0176">
      <w:pPr>
        <w:pStyle w:val="a6"/>
        <w:spacing w:line="360" w:lineRule="auto"/>
        <w:ind w:left="851"/>
        <w:jc w:val="both"/>
        <w:rPr>
          <w:rFonts w:ascii="Times New Roman" w:hAnsi="Times New Roman" w:cs="Times New Roman"/>
          <w:sz w:val="28"/>
          <w:szCs w:val="28"/>
        </w:rPr>
      </w:pPr>
      <w:r>
        <w:rPr>
          <w:rFonts w:ascii="Times New Roman" w:hAnsi="Times New Roman" w:cs="Times New Roman"/>
          <w:sz w:val="28"/>
          <w:szCs w:val="28"/>
        </w:rPr>
        <w:t>Недостатком является:</w:t>
      </w:r>
    </w:p>
    <w:p w:rsidR="00AC0176" w:rsidRDefault="00AC0176" w:rsidP="00AC0176">
      <w:pPr>
        <w:pStyle w:val="a6"/>
        <w:numPr>
          <w:ilvl w:val="0"/>
          <w:numId w:val="24"/>
        </w:numPr>
        <w:spacing w:line="360" w:lineRule="auto"/>
        <w:ind w:left="851" w:firstLine="0"/>
        <w:jc w:val="both"/>
        <w:rPr>
          <w:rFonts w:ascii="Times New Roman" w:hAnsi="Times New Roman" w:cs="Times New Roman"/>
          <w:sz w:val="28"/>
          <w:szCs w:val="28"/>
        </w:rPr>
      </w:pPr>
      <w:r>
        <w:rPr>
          <w:rFonts w:ascii="Times New Roman" w:hAnsi="Times New Roman" w:cs="Times New Roman"/>
          <w:sz w:val="28"/>
          <w:szCs w:val="28"/>
        </w:rPr>
        <w:t>сложный документооборот</w:t>
      </w:r>
    </w:p>
    <w:p w:rsidR="00AC0176" w:rsidRDefault="00AC0176" w:rsidP="00AC0176">
      <w:pPr>
        <w:pStyle w:val="a6"/>
        <w:numPr>
          <w:ilvl w:val="0"/>
          <w:numId w:val="24"/>
        </w:numPr>
        <w:spacing w:line="360" w:lineRule="auto"/>
        <w:ind w:left="851" w:firstLine="0"/>
        <w:jc w:val="both"/>
        <w:rPr>
          <w:rFonts w:ascii="Times New Roman" w:hAnsi="Times New Roman" w:cs="Times New Roman"/>
          <w:sz w:val="28"/>
          <w:szCs w:val="28"/>
        </w:rPr>
      </w:pPr>
      <w:r w:rsidRPr="00AC0176">
        <w:rPr>
          <w:rFonts w:ascii="Times New Roman" w:hAnsi="Times New Roman" w:cs="Times New Roman"/>
          <w:sz w:val="28"/>
          <w:szCs w:val="28"/>
        </w:rPr>
        <w:t>высокие комиссии банков.</w:t>
      </w:r>
    </w:p>
    <w:p w:rsidR="006D7881" w:rsidRPr="006D7881" w:rsidRDefault="006D7881" w:rsidP="00AC0176">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Следующим, видом безналичных расчетов являются р</w:t>
      </w:r>
      <w:r w:rsidRPr="006D7881">
        <w:rPr>
          <w:rFonts w:ascii="Times New Roman" w:hAnsi="Times New Roman" w:cs="Times New Roman"/>
          <w:sz w:val="28"/>
          <w:szCs w:val="28"/>
        </w:rPr>
        <w:t>асчеты по инкассо</w:t>
      </w:r>
      <w:r w:rsidR="00AC0176">
        <w:rPr>
          <w:rFonts w:ascii="Times New Roman" w:hAnsi="Times New Roman" w:cs="Times New Roman"/>
          <w:sz w:val="28"/>
          <w:szCs w:val="28"/>
        </w:rPr>
        <w:t xml:space="preserve"> </w:t>
      </w:r>
      <w:r w:rsidR="00AC0176" w:rsidRPr="00AC0176">
        <w:rPr>
          <w:rFonts w:ascii="Times New Roman" w:hAnsi="Times New Roman" w:cs="Times New Roman"/>
          <w:sz w:val="28"/>
          <w:szCs w:val="28"/>
        </w:rPr>
        <w:t>[3]</w:t>
      </w:r>
      <w:r>
        <w:rPr>
          <w:rFonts w:ascii="Times New Roman" w:hAnsi="Times New Roman" w:cs="Times New Roman"/>
          <w:sz w:val="28"/>
          <w:szCs w:val="28"/>
        </w:rPr>
        <w:t xml:space="preserve">. </w:t>
      </w:r>
      <w:r w:rsidRPr="006D7881">
        <w:rPr>
          <w:rFonts w:ascii="Times New Roman" w:hAnsi="Times New Roman" w:cs="Times New Roman"/>
          <w:b/>
          <w:i/>
          <w:sz w:val="28"/>
          <w:szCs w:val="28"/>
        </w:rPr>
        <w:t>Расчеты по инкассо</w:t>
      </w:r>
      <w:r>
        <w:rPr>
          <w:rFonts w:ascii="Times New Roman" w:hAnsi="Times New Roman" w:cs="Times New Roman"/>
          <w:sz w:val="28"/>
          <w:szCs w:val="28"/>
        </w:rPr>
        <w:t xml:space="preserve"> </w:t>
      </w:r>
      <w:r w:rsidRPr="006D7881">
        <w:rPr>
          <w:rFonts w:ascii="Times New Roman" w:hAnsi="Times New Roman" w:cs="Times New Roman"/>
          <w:sz w:val="28"/>
          <w:szCs w:val="28"/>
        </w:rPr>
        <w:t xml:space="preserve"> представляют собой банковскую операцию, посредством которой банк по поручению своего клиента получает на основании расчетных документов причитающиеся ему денежные средства от плательщика за отгруженные в его адрес товары (работы, услуги) и зачисляет их на его счет в банке. Инкассо можно определить как поручение продавца (кредитора) своему банку получить от покупателя (плательщика) непосредственно или через другой банк определенную денежную сумм или подтверждение, что эта сумма будет выплачена в установленный срок.</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Основание для такого платежа — расчетные документы, предъявленные клиентом.</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 xml:space="preserve">Поэтому в зависимости от </w:t>
      </w:r>
      <w:r>
        <w:rPr>
          <w:rFonts w:ascii="Times New Roman" w:hAnsi="Times New Roman" w:cs="Times New Roman"/>
          <w:sz w:val="28"/>
          <w:szCs w:val="28"/>
        </w:rPr>
        <w:t>расчетных документов различают:</w:t>
      </w:r>
    </w:p>
    <w:p w:rsidR="006D7881" w:rsidRPr="006D7881" w:rsidRDefault="006D7881" w:rsidP="006D7881">
      <w:pPr>
        <w:pStyle w:val="a6"/>
        <w:numPr>
          <w:ilvl w:val="0"/>
          <w:numId w:val="2"/>
        </w:numPr>
        <w:spacing w:line="360" w:lineRule="auto"/>
        <w:jc w:val="both"/>
        <w:rPr>
          <w:rFonts w:ascii="Times New Roman" w:hAnsi="Times New Roman" w:cs="Times New Roman"/>
          <w:sz w:val="28"/>
          <w:szCs w:val="28"/>
        </w:rPr>
      </w:pPr>
      <w:r w:rsidRPr="006D7881">
        <w:rPr>
          <w:rFonts w:ascii="Times New Roman" w:hAnsi="Times New Roman" w:cs="Times New Roman"/>
          <w:sz w:val="28"/>
          <w:szCs w:val="28"/>
        </w:rPr>
        <w:lastRenderedPageBreak/>
        <w:t>чистое инкассо, когда прилагается вексель, чек;</w:t>
      </w:r>
    </w:p>
    <w:p w:rsidR="006D7881" w:rsidRPr="00AC0176" w:rsidRDefault="006D7881" w:rsidP="006D7881">
      <w:pPr>
        <w:pStyle w:val="a6"/>
        <w:numPr>
          <w:ilvl w:val="0"/>
          <w:numId w:val="2"/>
        </w:numPr>
        <w:spacing w:line="360" w:lineRule="auto"/>
        <w:jc w:val="both"/>
        <w:rPr>
          <w:rFonts w:ascii="Times New Roman" w:hAnsi="Times New Roman" w:cs="Times New Roman"/>
          <w:sz w:val="28"/>
          <w:szCs w:val="28"/>
        </w:rPr>
      </w:pPr>
      <w:r w:rsidRPr="006D7881">
        <w:rPr>
          <w:rFonts w:ascii="Times New Roman" w:hAnsi="Times New Roman" w:cs="Times New Roman"/>
          <w:sz w:val="28"/>
          <w:szCs w:val="28"/>
        </w:rPr>
        <w:t xml:space="preserve">документарное инкассо — акт </w:t>
      </w:r>
      <w:r w:rsidR="00AD7BA4">
        <w:rPr>
          <w:rFonts w:ascii="Times New Roman" w:hAnsi="Times New Roman" w:cs="Times New Roman"/>
          <w:sz w:val="28"/>
          <w:szCs w:val="28"/>
        </w:rPr>
        <w:t>о приемке работ, счета за товар;</w:t>
      </w:r>
    </w:p>
    <w:p w:rsidR="00FE46F7" w:rsidRPr="00F06365" w:rsidRDefault="00AC0176" w:rsidP="00F06365">
      <w:pPr>
        <w:pStyle w:val="a6"/>
        <w:numPr>
          <w:ilvl w:val="0"/>
          <w:numId w:val="2"/>
        </w:numPr>
        <w:spacing w:line="360" w:lineRule="auto"/>
        <w:jc w:val="both"/>
        <w:rPr>
          <w:rFonts w:ascii="Times New Roman" w:hAnsi="Times New Roman" w:cs="Times New Roman"/>
          <w:sz w:val="28"/>
          <w:szCs w:val="28"/>
        </w:rPr>
      </w:pPr>
      <w:r w:rsidRPr="00FE46F7">
        <w:rPr>
          <w:rFonts w:ascii="Times New Roman" w:hAnsi="Times New Roman" w:cs="Times New Roman"/>
          <w:sz w:val="28"/>
          <w:szCs w:val="28"/>
        </w:rPr>
        <w:t xml:space="preserve">инкассо с предварительным </w:t>
      </w:r>
      <w:r w:rsidR="00FE46F7" w:rsidRPr="00FE46F7">
        <w:rPr>
          <w:rFonts w:ascii="Times New Roman" w:hAnsi="Times New Roman" w:cs="Times New Roman"/>
          <w:sz w:val="28"/>
          <w:szCs w:val="28"/>
        </w:rPr>
        <w:t>акцептом ─  операция, в результате которой банк передает</w:t>
      </w:r>
      <w:r w:rsidR="00FE46F7">
        <w:rPr>
          <w:rFonts w:ascii="Times New Roman" w:hAnsi="Times New Roman" w:cs="Times New Roman"/>
          <w:sz w:val="28"/>
          <w:szCs w:val="28"/>
        </w:rPr>
        <w:t xml:space="preserve"> </w:t>
      </w:r>
      <w:r w:rsidR="00FE46F7" w:rsidRPr="00FE46F7">
        <w:rPr>
          <w:rFonts w:ascii="Times New Roman" w:hAnsi="Times New Roman" w:cs="Times New Roman"/>
          <w:sz w:val="28"/>
          <w:szCs w:val="28"/>
        </w:rPr>
        <w:t xml:space="preserve">товарораспорядительные документы третьему лицу только в том случае, если он перед </w:t>
      </w:r>
      <w:r w:rsidR="00F06365">
        <w:rPr>
          <w:rFonts w:ascii="Times New Roman" w:hAnsi="Times New Roman" w:cs="Times New Roman"/>
          <w:sz w:val="28"/>
          <w:szCs w:val="28"/>
        </w:rPr>
        <w:t xml:space="preserve">этим акцептовал </w:t>
      </w:r>
      <w:r w:rsidR="00FE46F7" w:rsidRPr="00F06365">
        <w:rPr>
          <w:rFonts w:ascii="Times New Roman" w:hAnsi="Times New Roman" w:cs="Times New Roman"/>
          <w:sz w:val="28"/>
          <w:szCs w:val="28"/>
        </w:rPr>
        <w:t>выставленный фирмой – клиентом банка вексель или счет</w:t>
      </w:r>
      <w:r w:rsidR="00F06365">
        <w:rPr>
          <w:rFonts w:ascii="Times New Roman" w:hAnsi="Times New Roman" w:cs="Times New Roman"/>
          <w:sz w:val="28"/>
          <w:szCs w:val="28"/>
        </w:rPr>
        <w:t>;</w:t>
      </w:r>
    </w:p>
    <w:p w:rsidR="00AD7BA4" w:rsidRPr="00F06365" w:rsidRDefault="00FE46F7" w:rsidP="00F06365">
      <w:pPr>
        <w:pStyle w:val="a6"/>
        <w:numPr>
          <w:ilvl w:val="0"/>
          <w:numId w:val="2"/>
        </w:numPr>
        <w:spacing w:line="360" w:lineRule="auto"/>
        <w:jc w:val="both"/>
        <w:rPr>
          <w:rFonts w:ascii="Times New Roman" w:hAnsi="Times New Roman" w:cs="Times New Roman"/>
          <w:sz w:val="28"/>
          <w:szCs w:val="28"/>
        </w:rPr>
      </w:pPr>
      <w:r w:rsidRPr="00FE46F7">
        <w:rPr>
          <w:rFonts w:ascii="Times New Roman" w:hAnsi="Times New Roman" w:cs="Times New Roman"/>
          <w:sz w:val="28"/>
          <w:szCs w:val="28"/>
        </w:rPr>
        <w:t xml:space="preserve">инкассо с </w:t>
      </w:r>
      <w:r w:rsidR="00AD7BA4" w:rsidRPr="00FE46F7">
        <w:rPr>
          <w:rFonts w:ascii="Times New Roman" w:hAnsi="Times New Roman" w:cs="Times New Roman"/>
          <w:sz w:val="28"/>
          <w:szCs w:val="28"/>
        </w:rPr>
        <w:t xml:space="preserve">последующим </w:t>
      </w:r>
      <w:r w:rsidR="00AC0176" w:rsidRPr="00FE46F7">
        <w:rPr>
          <w:rFonts w:ascii="Times New Roman" w:hAnsi="Times New Roman" w:cs="Times New Roman"/>
          <w:sz w:val="28"/>
          <w:szCs w:val="28"/>
        </w:rPr>
        <w:t>акцептом</w:t>
      </w:r>
      <w:r w:rsidRPr="00FE46F7">
        <w:rPr>
          <w:rFonts w:ascii="Times New Roman" w:hAnsi="Times New Roman" w:cs="Times New Roman"/>
          <w:sz w:val="28"/>
          <w:szCs w:val="28"/>
        </w:rPr>
        <w:t xml:space="preserve"> ─ форма банковского расчета, применяемая между партнерами, доверяющими друг другу, по </w:t>
      </w:r>
      <w:proofErr w:type="gramStart"/>
      <w:r w:rsidRPr="00FE46F7">
        <w:rPr>
          <w:rFonts w:ascii="Times New Roman" w:hAnsi="Times New Roman" w:cs="Times New Roman"/>
          <w:sz w:val="28"/>
          <w:szCs w:val="28"/>
        </w:rPr>
        <w:t>которой</w:t>
      </w:r>
      <w:proofErr w:type="gramEnd"/>
      <w:r w:rsidRPr="00FE46F7">
        <w:rPr>
          <w:rFonts w:ascii="Times New Roman" w:hAnsi="Times New Roman" w:cs="Times New Roman"/>
          <w:sz w:val="28"/>
          <w:szCs w:val="28"/>
        </w:rPr>
        <w:t xml:space="preserve"> оплата производится немедленно после предъявления расчетных документов</w:t>
      </w:r>
      <w:r w:rsidR="00FF6F5F">
        <w:rPr>
          <w:rFonts w:ascii="Times New Roman" w:hAnsi="Times New Roman" w:cs="Times New Roman"/>
          <w:sz w:val="28"/>
          <w:szCs w:val="28"/>
        </w:rPr>
        <w:t>.</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 xml:space="preserve">Банк, получивший просьбу клиента и расчетные документы, принимает меры по взысканию платежа. При этом используется платежное требование, или инкассовое поручение. Оно прикладываются </w:t>
      </w:r>
      <w:r>
        <w:rPr>
          <w:rFonts w:ascii="Times New Roman" w:hAnsi="Times New Roman" w:cs="Times New Roman"/>
          <w:sz w:val="28"/>
          <w:szCs w:val="28"/>
        </w:rPr>
        <w:t>к счету плательщика через банк.</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Инкассовая операция банка сочетается с акцептной формой расчета. При акцептной форме расчетов товары отгружаются на основании контракта немедленно, не ожидая оплаты покупателем товара. Покупатель уплачивает за товар по получении расчетных документов, предварительно проверив выполнение продавцом всех условий договора в отношении количества, цены, с</w:t>
      </w:r>
      <w:r>
        <w:rPr>
          <w:rFonts w:ascii="Times New Roman" w:hAnsi="Times New Roman" w:cs="Times New Roman"/>
          <w:sz w:val="28"/>
          <w:szCs w:val="28"/>
        </w:rPr>
        <w:t>рока отгрузки, качества и т. д.</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В случае нарушения продавцом договора покупатель может отказаться от оплаты товара. Если покупатель нарушит договор, например, задержит оплату товаров, то продавец в</w:t>
      </w:r>
      <w:r>
        <w:rPr>
          <w:rFonts w:ascii="Times New Roman" w:hAnsi="Times New Roman" w:cs="Times New Roman"/>
          <w:sz w:val="28"/>
          <w:szCs w:val="28"/>
        </w:rPr>
        <w:t>праве применить к нему санкции.</w:t>
      </w:r>
    </w:p>
    <w:p w:rsid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 xml:space="preserve">Если покупатель заявляет об отказе от акцепта, банк проверяет основательность и мотивы этого отказа и уведомляет о нем продавца. При неоплате покупателем платежа в установленный срок банк покупателя </w:t>
      </w:r>
      <w:r w:rsidRPr="006D7881">
        <w:rPr>
          <w:rFonts w:ascii="Times New Roman" w:hAnsi="Times New Roman" w:cs="Times New Roman"/>
          <w:sz w:val="28"/>
          <w:szCs w:val="28"/>
        </w:rPr>
        <w:lastRenderedPageBreak/>
        <w:t>информирует об этом банк продавца.</w:t>
      </w:r>
      <w:r>
        <w:rPr>
          <w:rFonts w:ascii="Times New Roman" w:hAnsi="Times New Roman" w:cs="Times New Roman"/>
          <w:sz w:val="28"/>
          <w:szCs w:val="28"/>
        </w:rPr>
        <w:t xml:space="preserve"> Схема расчета по инкассо представлена ниже (рис.№ 3).</w:t>
      </w:r>
    </w:p>
    <w:p w:rsidR="006D7881" w:rsidRDefault="006D7881" w:rsidP="006D7881">
      <w:pPr>
        <w:spacing w:line="360" w:lineRule="auto"/>
        <w:ind w:firstLine="851"/>
        <w:jc w:val="both"/>
        <w:rPr>
          <w:rFonts w:ascii="Times New Roman" w:hAnsi="Times New Roman" w:cs="Times New Roman"/>
          <w:b/>
          <w:sz w:val="24"/>
          <w:szCs w:val="24"/>
        </w:rPr>
      </w:pPr>
    </w:p>
    <w:p w:rsidR="006D7881" w:rsidRDefault="00FC3D42" w:rsidP="00FC3D42">
      <w:pPr>
        <w:spacing w:line="360" w:lineRule="auto"/>
        <w:ind w:firstLine="851"/>
        <w:jc w:val="center"/>
        <w:rPr>
          <w:rFonts w:ascii="Times New Roman" w:hAnsi="Times New Roman" w:cs="Times New Roman"/>
          <w:b/>
          <w:sz w:val="24"/>
          <w:szCs w:val="24"/>
        </w:rPr>
      </w:pPr>
      <w:r>
        <w:rPr>
          <w:rFonts w:ascii="Times New Roman" w:hAnsi="Times New Roman" w:cs="Times New Roman"/>
          <w:noProof/>
          <w:sz w:val="28"/>
          <w:szCs w:val="28"/>
          <w:lang w:eastAsia="ru-RU"/>
        </w:rPr>
        <w:drawing>
          <wp:inline distT="0" distB="0" distL="0" distR="0" wp14:anchorId="1EFCAF91" wp14:editId="5EE7FE4D">
            <wp:extent cx="4076700" cy="14382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61cff776a.jpg"/>
                    <pic:cNvPicPr/>
                  </pic:nvPicPr>
                  <pic:blipFill>
                    <a:blip r:embed="rId11">
                      <a:extLst>
                        <a:ext uri="{28A0092B-C50C-407E-A947-70E740481C1C}">
                          <a14:useLocalDpi xmlns:a14="http://schemas.microsoft.com/office/drawing/2010/main" val="0"/>
                        </a:ext>
                      </a:extLst>
                    </a:blip>
                    <a:stretch>
                      <a:fillRect/>
                    </a:stretch>
                  </pic:blipFill>
                  <pic:spPr>
                    <a:xfrm>
                      <a:off x="0" y="0"/>
                      <a:ext cx="4076700" cy="1438275"/>
                    </a:xfrm>
                    <a:prstGeom prst="rect">
                      <a:avLst/>
                    </a:prstGeom>
                  </pic:spPr>
                </pic:pic>
              </a:graphicData>
            </a:graphic>
          </wp:inline>
        </w:drawing>
      </w:r>
    </w:p>
    <w:p w:rsidR="00E858FE" w:rsidRPr="00FC3D42" w:rsidRDefault="00FC3D42" w:rsidP="00FC3D42">
      <w:pPr>
        <w:spacing w:line="360" w:lineRule="auto"/>
        <w:ind w:firstLine="851"/>
        <w:jc w:val="center"/>
        <w:rPr>
          <w:rFonts w:ascii="Times New Roman" w:hAnsi="Times New Roman" w:cs="Times New Roman"/>
          <w:b/>
          <w:sz w:val="24"/>
          <w:szCs w:val="24"/>
        </w:rPr>
      </w:pPr>
      <w:r w:rsidRPr="00FC3D42">
        <w:rPr>
          <w:rFonts w:ascii="Times New Roman" w:hAnsi="Times New Roman" w:cs="Times New Roman"/>
          <w:b/>
          <w:sz w:val="24"/>
          <w:szCs w:val="24"/>
        </w:rPr>
        <w:t>Рис. 3.Схема расчета документарным инкассо:</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 xml:space="preserve">   1. заключение договора о поставке товара;</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 xml:space="preserve">   2. отправка товара;</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 xml:space="preserve">   3. предоставление документов на инкассо;</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 xml:space="preserve">   4. поручение на инкассо, т. е. банк </w:t>
      </w:r>
      <w:proofErr w:type="gramStart"/>
      <w:r w:rsidRPr="006D7881">
        <w:rPr>
          <w:rFonts w:ascii="Times New Roman" w:hAnsi="Times New Roman" w:cs="Times New Roman"/>
          <w:sz w:val="28"/>
          <w:szCs w:val="28"/>
        </w:rPr>
        <w:t>продавца</w:t>
      </w:r>
      <w:proofErr w:type="gramEnd"/>
      <w:r w:rsidRPr="006D7881">
        <w:rPr>
          <w:rFonts w:ascii="Times New Roman" w:hAnsi="Times New Roman" w:cs="Times New Roman"/>
          <w:sz w:val="28"/>
          <w:szCs w:val="28"/>
        </w:rPr>
        <w:t xml:space="preserve"> пересылает документы</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 xml:space="preserve">      банку, обслуживающему покупателя;</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 xml:space="preserve">   5. </w:t>
      </w:r>
      <w:proofErr w:type="spellStart"/>
      <w:r w:rsidRPr="006D7881">
        <w:rPr>
          <w:rFonts w:ascii="Times New Roman" w:hAnsi="Times New Roman" w:cs="Times New Roman"/>
          <w:sz w:val="28"/>
          <w:szCs w:val="28"/>
        </w:rPr>
        <w:t>авизирование</w:t>
      </w:r>
      <w:proofErr w:type="spellEnd"/>
      <w:r w:rsidRPr="006D7881">
        <w:rPr>
          <w:rFonts w:ascii="Times New Roman" w:hAnsi="Times New Roman" w:cs="Times New Roman"/>
          <w:sz w:val="28"/>
          <w:szCs w:val="28"/>
        </w:rPr>
        <w:t xml:space="preserve"> (уведомление) покупателя о получении документов;</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 xml:space="preserve">   6. оплата документов (выставление платежного поручения);</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 xml:space="preserve">   7. передача документов покупателю;</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 xml:space="preserve">   8. занесение денежных средств на счет банка продавца;</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 xml:space="preserve">   9. </w:t>
      </w:r>
      <w:proofErr w:type="spellStart"/>
      <w:r w:rsidRPr="006D7881">
        <w:rPr>
          <w:rFonts w:ascii="Times New Roman" w:hAnsi="Times New Roman" w:cs="Times New Roman"/>
          <w:sz w:val="28"/>
          <w:szCs w:val="28"/>
        </w:rPr>
        <w:t>авизирование</w:t>
      </w:r>
      <w:proofErr w:type="spellEnd"/>
      <w:r w:rsidRPr="006D7881">
        <w:rPr>
          <w:rFonts w:ascii="Times New Roman" w:hAnsi="Times New Roman" w:cs="Times New Roman"/>
          <w:sz w:val="28"/>
          <w:szCs w:val="28"/>
        </w:rPr>
        <w:t xml:space="preserve"> банка продавца об операции;</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 xml:space="preserve">  10. списание денег со счета банка, обслуживающего продавца, и зачисление их на счет последнего;</w:t>
      </w:r>
    </w:p>
    <w:p w:rsidR="006D7881" w:rsidRPr="006D7881" w:rsidRDefault="006D7881" w:rsidP="006D7881">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t xml:space="preserve">  11. </w:t>
      </w:r>
      <w:proofErr w:type="spellStart"/>
      <w:r w:rsidRPr="006D7881">
        <w:rPr>
          <w:rFonts w:ascii="Times New Roman" w:hAnsi="Times New Roman" w:cs="Times New Roman"/>
          <w:sz w:val="28"/>
          <w:szCs w:val="28"/>
        </w:rPr>
        <w:t>авизирование</w:t>
      </w:r>
      <w:proofErr w:type="spellEnd"/>
      <w:r w:rsidRPr="006D7881">
        <w:rPr>
          <w:rFonts w:ascii="Times New Roman" w:hAnsi="Times New Roman" w:cs="Times New Roman"/>
          <w:sz w:val="28"/>
          <w:szCs w:val="28"/>
        </w:rPr>
        <w:t xml:space="preserve"> продавца о зачислен</w:t>
      </w:r>
      <w:r>
        <w:rPr>
          <w:rFonts w:ascii="Times New Roman" w:hAnsi="Times New Roman" w:cs="Times New Roman"/>
          <w:sz w:val="28"/>
          <w:szCs w:val="28"/>
        </w:rPr>
        <w:t>ии денег на его расчетный счет.</w:t>
      </w:r>
    </w:p>
    <w:p w:rsidR="00CC1A13" w:rsidRDefault="006D7881" w:rsidP="00CC1A13">
      <w:pPr>
        <w:spacing w:line="360" w:lineRule="auto"/>
        <w:ind w:firstLine="851"/>
        <w:jc w:val="both"/>
        <w:rPr>
          <w:rFonts w:ascii="Times New Roman" w:hAnsi="Times New Roman" w:cs="Times New Roman"/>
          <w:sz w:val="28"/>
          <w:szCs w:val="28"/>
        </w:rPr>
      </w:pPr>
      <w:r w:rsidRPr="006D7881">
        <w:rPr>
          <w:rFonts w:ascii="Times New Roman" w:hAnsi="Times New Roman" w:cs="Times New Roman"/>
          <w:sz w:val="28"/>
          <w:szCs w:val="28"/>
        </w:rPr>
        <w:lastRenderedPageBreak/>
        <w:t xml:space="preserve">Инкассовая форма расчетов выгодна покупателю, так как документы, получаемые покупателем для проверки, остаются в распоряжении банка до момента оплаты (акцепта) и в случае неоплаты возвращаются банку с указанием причин неоплаты. К недостаткам </w:t>
      </w:r>
      <w:proofErr w:type="gramStart"/>
      <w:r w:rsidRPr="006D7881">
        <w:rPr>
          <w:rFonts w:ascii="Times New Roman" w:hAnsi="Times New Roman" w:cs="Times New Roman"/>
          <w:sz w:val="28"/>
          <w:szCs w:val="28"/>
        </w:rPr>
        <w:t>относятся</w:t>
      </w:r>
      <w:proofErr w:type="gramEnd"/>
      <w:r w:rsidRPr="006D7881">
        <w:rPr>
          <w:rFonts w:ascii="Times New Roman" w:hAnsi="Times New Roman" w:cs="Times New Roman"/>
          <w:sz w:val="28"/>
          <w:szCs w:val="28"/>
        </w:rPr>
        <w:t xml:space="preserve"> большая продолжительность по времени прохождения документов через банки, возможность отказа покупателя оплатить предоставленные документы.</w:t>
      </w:r>
    </w:p>
    <w:p w:rsidR="00CC1A13" w:rsidRPr="00FF6F5F" w:rsidRDefault="00CC1A13" w:rsidP="00FF6F5F">
      <w:pPr>
        <w:spacing w:line="360" w:lineRule="auto"/>
        <w:ind w:firstLine="851"/>
        <w:jc w:val="both"/>
        <w:rPr>
          <w:rFonts w:ascii="Times New Roman" w:hAnsi="Times New Roman" w:cs="Times New Roman"/>
          <w:sz w:val="28"/>
          <w:szCs w:val="28"/>
          <w:lang w:val="en-US"/>
        </w:rPr>
      </w:pPr>
      <w:r>
        <w:rPr>
          <w:rFonts w:ascii="Times New Roman" w:hAnsi="Times New Roman" w:cs="Times New Roman"/>
          <w:sz w:val="28"/>
          <w:szCs w:val="28"/>
        </w:rPr>
        <w:t>Рассмотрим, что же представляют р</w:t>
      </w:r>
      <w:r w:rsidR="006D7881" w:rsidRPr="006D7881">
        <w:rPr>
          <w:rFonts w:ascii="Times New Roman" w:hAnsi="Times New Roman" w:cs="Times New Roman"/>
          <w:sz w:val="28"/>
          <w:szCs w:val="28"/>
        </w:rPr>
        <w:t>асчеты чеками</w:t>
      </w:r>
      <w:r>
        <w:rPr>
          <w:rFonts w:ascii="Times New Roman" w:hAnsi="Times New Roman" w:cs="Times New Roman"/>
          <w:sz w:val="28"/>
          <w:szCs w:val="28"/>
        </w:rPr>
        <w:t xml:space="preserve">. </w:t>
      </w:r>
      <w:r w:rsidR="00FF6F5F">
        <w:rPr>
          <w:rFonts w:ascii="Times New Roman" w:hAnsi="Times New Roman" w:cs="Times New Roman"/>
          <w:sz w:val="28"/>
          <w:szCs w:val="28"/>
        </w:rPr>
        <w:t>[ГК РФ ч</w:t>
      </w:r>
      <w:r w:rsidR="00FF6F5F" w:rsidRPr="00FF6F5F">
        <w:rPr>
          <w:rFonts w:ascii="Times New Roman" w:hAnsi="Times New Roman" w:cs="Times New Roman"/>
          <w:sz w:val="28"/>
          <w:szCs w:val="28"/>
        </w:rPr>
        <w:t>.</w:t>
      </w:r>
      <w:r w:rsidR="00FF6F5F">
        <w:rPr>
          <w:rFonts w:ascii="Times New Roman" w:hAnsi="Times New Roman" w:cs="Times New Roman"/>
          <w:sz w:val="28"/>
          <w:szCs w:val="28"/>
          <w:lang w:val="en-US"/>
        </w:rPr>
        <w:t>II</w:t>
      </w:r>
      <w:r w:rsidR="00FF6F5F" w:rsidRPr="00FF6F5F">
        <w:rPr>
          <w:rFonts w:ascii="Times New Roman" w:hAnsi="Times New Roman" w:cs="Times New Roman"/>
          <w:sz w:val="28"/>
          <w:szCs w:val="28"/>
        </w:rPr>
        <w:t xml:space="preserve"> </w:t>
      </w:r>
      <w:r w:rsidR="00FF6F5F">
        <w:rPr>
          <w:rFonts w:ascii="Times New Roman" w:hAnsi="Times New Roman" w:cs="Times New Roman"/>
          <w:sz w:val="28"/>
          <w:szCs w:val="28"/>
        </w:rPr>
        <w:t>гл.46 ст.877 в ред. от 14.06.2012</w:t>
      </w:r>
      <w:r w:rsidR="00FF6F5F" w:rsidRPr="00FF6F5F">
        <w:rPr>
          <w:rFonts w:ascii="Times New Roman" w:hAnsi="Times New Roman" w:cs="Times New Roman"/>
          <w:sz w:val="28"/>
          <w:szCs w:val="28"/>
        </w:rPr>
        <w:t>]</w:t>
      </w:r>
      <w:r w:rsidR="00FF6F5F">
        <w:rPr>
          <w:rFonts w:ascii="Times New Roman" w:hAnsi="Times New Roman" w:cs="Times New Roman"/>
          <w:sz w:val="28"/>
          <w:szCs w:val="28"/>
        </w:rPr>
        <w:t xml:space="preserve">. </w:t>
      </w:r>
      <w:r>
        <w:rPr>
          <w:rFonts w:ascii="Times New Roman" w:hAnsi="Times New Roman" w:cs="Times New Roman"/>
          <w:sz w:val="28"/>
          <w:szCs w:val="28"/>
        </w:rPr>
        <w:t>Расчеты чеками</w:t>
      </w:r>
      <w:r w:rsidR="006D7881" w:rsidRPr="006D7881">
        <w:rPr>
          <w:rFonts w:ascii="Times New Roman" w:hAnsi="Times New Roman" w:cs="Times New Roman"/>
          <w:sz w:val="28"/>
          <w:szCs w:val="28"/>
        </w:rPr>
        <w:t xml:space="preserve"> производятся с помощью расчетных, дорожных и других чеков. Чек - письменное распоряжение плательщика своему банку уплатить с его счета держателю чека определенную сумму. Чаще всего различают денежные чеки и расчетные чеки.</w:t>
      </w:r>
      <w:r w:rsidRPr="00CC1A13">
        <w:t xml:space="preserve"> </w:t>
      </w:r>
      <w:r>
        <w:t xml:space="preserve"> </w:t>
      </w:r>
      <w:r>
        <w:rPr>
          <w:rFonts w:ascii="Times New Roman" w:hAnsi="Times New Roman" w:cs="Times New Roman"/>
          <w:sz w:val="28"/>
          <w:szCs w:val="28"/>
        </w:rPr>
        <w:t xml:space="preserve">Денежные чеки </w:t>
      </w:r>
      <w:r w:rsidRPr="00CC1A13">
        <w:rPr>
          <w:rFonts w:ascii="Times New Roman" w:hAnsi="Times New Roman" w:cs="Times New Roman"/>
          <w:sz w:val="28"/>
          <w:szCs w:val="28"/>
        </w:rPr>
        <w:t>применяются для выплаты держателю чека наличных денег в банке, например на заработную плату, хозяйственные нужды,</w:t>
      </w:r>
      <w:r>
        <w:rPr>
          <w:rFonts w:ascii="Times New Roman" w:hAnsi="Times New Roman" w:cs="Times New Roman"/>
          <w:sz w:val="28"/>
          <w:szCs w:val="28"/>
        </w:rPr>
        <w:t xml:space="preserve"> командировочные расходы и т.д. Расчетные чеки</w:t>
      </w:r>
      <w:r w:rsidRPr="00CC1A13">
        <w:rPr>
          <w:rFonts w:ascii="Times New Roman" w:hAnsi="Times New Roman" w:cs="Times New Roman"/>
          <w:sz w:val="28"/>
          <w:szCs w:val="28"/>
        </w:rPr>
        <w:t xml:space="preserve"> - это чеки, применяемые для безналичных расчетов. Расчетный чек - документ, содержащий безусловный письменный приказ владельца текущего счета (чекодателя) банку о выплате указанной в нем суммы определенному или предъявителю (чекодержателю).</w:t>
      </w:r>
      <w:r w:rsidRPr="00CC1A13">
        <w:t xml:space="preserve"> </w:t>
      </w:r>
      <w:r w:rsidRPr="00CC1A13">
        <w:rPr>
          <w:rFonts w:ascii="Times New Roman" w:hAnsi="Times New Roman" w:cs="Times New Roman"/>
          <w:sz w:val="28"/>
          <w:szCs w:val="28"/>
        </w:rPr>
        <w:t>Различ</w:t>
      </w:r>
      <w:r>
        <w:rPr>
          <w:rFonts w:ascii="Times New Roman" w:hAnsi="Times New Roman" w:cs="Times New Roman"/>
          <w:sz w:val="28"/>
          <w:szCs w:val="28"/>
        </w:rPr>
        <w:t>ают также следующие виды чеков:</w:t>
      </w:r>
    </w:p>
    <w:p w:rsidR="00CC1A13" w:rsidRPr="00CC1A13" w:rsidRDefault="00CC1A13" w:rsidP="00CC1A13">
      <w:pPr>
        <w:pStyle w:val="a6"/>
        <w:numPr>
          <w:ilvl w:val="0"/>
          <w:numId w:val="3"/>
        </w:numPr>
        <w:spacing w:line="360" w:lineRule="auto"/>
        <w:jc w:val="both"/>
        <w:rPr>
          <w:rFonts w:ascii="Times New Roman" w:hAnsi="Times New Roman" w:cs="Times New Roman"/>
          <w:sz w:val="28"/>
          <w:szCs w:val="28"/>
        </w:rPr>
      </w:pPr>
      <w:proofErr w:type="gramStart"/>
      <w:r w:rsidRPr="00CC1A13">
        <w:rPr>
          <w:rFonts w:ascii="Times New Roman" w:hAnsi="Times New Roman" w:cs="Times New Roman"/>
          <w:sz w:val="28"/>
          <w:szCs w:val="28"/>
        </w:rPr>
        <w:t>именной</w:t>
      </w:r>
      <w:proofErr w:type="gramEnd"/>
      <w:r w:rsidRPr="00CC1A13">
        <w:rPr>
          <w:rFonts w:ascii="Times New Roman" w:hAnsi="Times New Roman" w:cs="Times New Roman"/>
          <w:sz w:val="28"/>
          <w:szCs w:val="28"/>
        </w:rPr>
        <w:t xml:space="preserve"> — выписан на определенное лицо;</w:t>
      </w:r>
    </w:p>
    <w:p w:rsidR="00CC1A13" w:rsidRPr="00CC1A13" w:rsidRDefault="00CC1A13" w:rsidP="00CC1A13">
      <w:pPr>
        <w:pStyle w:val="a6"/>
        <w:numPr>
          <w:ilvl w:val="0"/>
          <w:numId w:val="3"/>
        </w:numPr>
        <w:spacing w:line="360" w:lineRule="auto"/>
        <w:jc w:val="both"/>
        <w:rPr>
          <w:rFonts w:ascii="Times New Roman" w:hAnsi="Times New Roman" w:cs="Times New Roman"/>
          <w:sz w:val="28"/>
          <w:szCs w:val="28"/>
        </w:rPr>
      </w:pPr>
      <w:proofErr w:type="gramStart"/>
      <w:r w:rsidRPr="00CC1A13">
        <w:rPr>
          <w:rFonts w:ascii="Times New Roman" w:hAnsi="Times New Roman" w:cs="Times New Roman"/>
          <w:sz w:val="28"/>
          <w:szCs w:val="28"/>
        </w:rPr>
        <w:t>предъявительский</w:t>
      </w:r>
      <w:proofErr w:type="gramEnd"/>
      <w:r w:rsidRPr="00CC1A13">
        <w:rPr>
          <w:rFonts w:ascii="Times New Roman" w:hAnsi="Times New Roman" w:cs="Times New Roman"/>
          <w:sz w:val="28"/>
          <w:szCs w:val="28"/>
        </w:rPr>
        <w:t xml:space="preserve"> — выписан на предъявителя;</w:t>
      </w:r>
    </w:p>
    <w:p w:rsidR="00CC1A13" w:rsidRPr="00CC1A13" w:rsidRDefault="00CC1A13" w:rsidP="00CC1A13">
      <w:pPr>
        <w:pStyle w:val="a6"/>
        <w:numPr>
          <w:ilvl w:val="0"/>
          <w:numId w:val="3"/>
        </w:numPr>
        <w:spacing w:line="360" w:lineRule="auto"/>
        <w:jc w:val="both"/>
        <w:rPr>
          <w:rFonts w:ascii="Times New Roman" w:hAnsi="Times New Roman" w:cs="Times New Roman"/>
          <w:sz w:val="28"/>
          <w:szCs w:val="28"/>
        </w:rPr>
      </w:pPr>
      <w:r w:rsidRPr="00CC1A13">
        <w:rPr>
          <w:rFonts w:ascii="Times New Roman" w:hAnsi="Times New Roman" w:cs="Times New Roman"/>
          <w:sz w:val="28"/>
          <w:szCs w:val="28"/>
        </w:rPr>
        <w:t>ордерный — выписывается в пользу определенного лица или по его приказу, т. е. чекодатель (индоссант) может передать его новому владельцу (индоссату) с помощью индоссамента.</w:t>
      </w:r>
    </w:p>
    <w:p w:rsidR="00CC1A13" w:rsidRPr="00CC1A13" w:rsidRDefault="00CC1A13" w:rsidP="00CC1A13">
      <w:pPr>
        <w:spacing w:line="360" w:lineRule="auto"/>
        <w:ind w:firstLine="851"/>
        <w:jc w:val="both"/>
        <w:rPr>
          <w:rFonts w:ascii="Times New Roman" w:hAnsi="Times New Roman" w:cs="Times New Roman"/>
          <w:sz w:val="28"/>
          <w:szCs w:val="28"/>
        </w:rPr>
      </w:pPr>
      <w:r w:rsidRPr="00CC1A13">
        <w:rPr>
          <w:rFonts w:ascii="Times New Roman" w:hAnsi="Times New Roman" w:cs="Times New Roman"/>
          <w:sz w:val="28"/>
          <w:szCs w:val="28"/>
        </w:rPr>
        <w:t xml:space="preserve">Чек может быть кроссированным. Кроссированный чек — это чек, перечеркнутый на лицевой стороне двумя параллельными линиями. На чеке допускается только одно кроссирование. Кроссирование </w:t>
      </w:r>
      <w:r>
        <w:rPr>
          <w:rFonts w:ascii="Times New Roman" w:hAnsi="Times New Roman" w:cs="Times New Roman"/>
          <w:sz w:val="28"/>
          <w:szCs w:val="28"/>
        </w:rPr>
        <w:t>может быть общим и специальным.</w:t>
      </w:r>
    </w:p>
    <w:p w:rsidR="00FA5FF6" w:rsidRPr="00FA5FF6" w:rsidRDefault="00CC1A13" w:rsidP="00FA5FF6">
      <w:pPr>
        <w:spacing w:line="360" w:lineRule="auto"/>
        <w:ind w:firstLine="851"/>
        <w:jc w:val="both"/>
        <w:rPr>
          <w:rFonts w:ascii="Times New Roman" w:hAnsi="Times New Roman" w:cs="Times New Roman"/>
          <w:sz w:val="28"/>
          <w:szCs w:val="28"/>
        </w:rPr>
      </w:pPr>
      <w:r w:rsidRPr="00CC1A13">
        <w:rPr>
          <w:rFonts w:ascii="Times New Roman" w:hAnsi="Times New Roman" w:cs="Times New Roman"/>
          <w:sz w:val="28"/>
          <w:szCs w:val="28"/>
        </w:rPr>
        <w:lastRenderedPageBreak/>
        <w:t>Общее кроссирование имеет место, когда между линиями нет никакого обозначения или есть пометка «банк». Чек, имеющий общее кроссирование, может быть оплачен плательщиком только банку или своему клиен</w:t>
      </w:r>
      <w:r>
        <w:rPr>
          <w:rFonts w:ascii="Times New Roman" w:hAnsi="Times New Roman" w:cs="Times New Roman"/>
          <w:sz w:val="28"/>
          <w:szCs w:val="28"/>
        </w:rPr>
        <w:t xml:space="preserve">ту. </w:t>
      </w:r>
      <w:r w:rsidRPr="00CC1A13">
        <w:rPr>
          <w:rFonts w:ascii="Times New Roman" w:hAnsi="Times New Roman" w:cs="Times New Roman"/>
          <w:sz w:val="28"/>
          <w:szCs w:val="28"/>
        </w:rPr>
        <w:t xml:space="preserve">Специальное кроссирование — это кроссирование, при котором между линиями вписано наименование плательщика. Чек, имеющий это </w:t>
      </w:r>
      <w:r>
        <w:rPr>
          <w:rFonts w:ascii="Times New Roman" w:hAnsi="Times New Roman" w:cs="Times New Roman"/>
          <w:sz w:val="28"/>
          <w:szCs w:val="28"/>
        </w:rPr>
        <w:t>кроссирование, можно</w:t>
      </w:r>
      <w:r w:rsidRPr="00CC1A13">
        <w:rPr>
          <w:rFonts w:ascii="Times New Roman" w:hAnsi="Times New Roman" w:cs="Times New Roman"/>
          <w:sz w:val="28"/>
          <w:szCs w:val="28"/>
        </w:rPr>
        <w:t xml:space="preserve"> предъявить только банку, наименование которого указано между линиями.</w:t>
      </w:r>
      <w:r w:rsidRPr="00CC1A13">
        <w:t xml:space="preserve"> </w:t>
      </w:r>
      <w:r w:rsidRPr="00CC1A13">
        <w:rPr>
          <w:rFonts w:ascii="Times New Roman" w:hAnsi="Times New Roman" w:cs="Times New Roman"/>
          <w:sz w:val="28"/>
          <w:szCs w:val="28"/>
        </w:rPr>
        <w:t>Кредитные организации могут выпускать собственные чеки для осуществления безналичных расчетов. Этими чеками пользуются клиенты банка-эмитента, а также с помощью таких чеков могут проводиться межбанковские расчеты. Чеки должны оформляться по установленной форме. ЦБ РФ установил перечень реквизитов чека, а форму чека устанавливает кредитная организация самостоятельно.</w:t>
      </w:r>
      <w:r w:rsidR="00FA5FF6" w:rsidRPr="00FA5FF6">
        <w:t xml:space="preserve"> </w:t>
      </w:r>
      <w:r w:rsidR="00FA5FF6" w:rsidRPr="00FA5FF6">
        <w:rPr>
          <w:rFonts w:ascii="Times New Roman" w:hAnsi="Times New Roman" w:cs="Times New Roman"/>
          <w:sz w:val="28"/>
          <w:szCs w:val="28"/>
        </w:rPr>
        <w:t>Чек должен содержать все обязательные реквизиты, установленные частью второй Гражданского кодекса Российской Федерации, а также может содержать дополнительные реквизиты, определяемые спецификой банковской деятельности и налоговым законодательством. Форма чека определяется кредитной организацией самостоятельно.</w:t>
      </w:r>
    </w:p>
    <w:p w:rsidR="00FA5FF6" w:rsidRPr="00FA5FF6" w:rsidRDefault="00FA5FF6" w:rsidP="00FA5FF6">
      <w:pPr>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Чек должен</w:t>
      </w:r>
      <w:r>
        <w:rPr>
          <w:rFonts w:ascii="Times New Roman" w:hAnsi="Times New Roman" w:cs="Times New Roman"/>
          <w:sz w:val="28"/>
          <w:szCs w:val="28"/>
        </w:rPr>
        <w:t xml:space="preserve"> содержать следующие реквизиты:</w:t>
      </w:r>
    </w:p>
    <w:p w:rsidR="00FA5FF6" w:rsidRPr="00FA5FF6" w:rsidRDefault="00FA5FF6" w:rsidP="00FA5FF6">
      <w:pPr>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 xml:space="preserve">    * наименование «чек», включенное в текст документа;</w:t>
      </w:r>
    </w:p>
    <w:p w:rsidR="00FA5FF6" w:rsidRPr="00FA5FF6" w:rsidRDefault="00FA5FF6" w:rsidP="00FA5FF6">
      <w:pPr>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 xml:space="preserve">    * поручение плательщику выплатить определенную денежную сумму;</w:t>
      </w:r>
    </w:p>
    <w:p w:rsidR="00FA5FF6" w:rsidRPr="00FA5FF6" w:rsidRDefault="00FA5FF6" w:rsidP="00FA5FF6">
      <w:pPr>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 xml:space="preserve">    * наименование плательщика и указание счета, с которого должен быть произведен платеж;</w:t>
      </w:r>
    </w:p>
    <w:p w:rsidR="00FA5FF6" w:rsidRPr="00FA5FF6" w:rsidRDefault="00FA5FF6" w:rsidP="00FA5FF6">
      <w:pPr>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 xml:space="preserve">    * указание валюты платежа;</w:t>
      </w:r>
    </w:p>
    <w:p w:rsidR="00FA5FF6" w:rsidRPr="00FA5FF6" w:rsidRDefault="00FA5FF6" w:rsidP="00FA5FF6">
      <w:pPr>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 xml:space="preserve">    * указание даты и места составления чека;</w:t>
      </w:r>
    </w:p>
    <w:p w:rsidR="00FA5FF6" w:rsidRPr="00FA5FF6" w:rsidRDefault="00FA5FF6" w:rsidP="00FA5FF6">
      <w:pPr>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 xml:space="preserve">    * подпись лица, в</w:t>
      </w:r>
      <w:r>
        <w:rPr>
          <w:rFonts w:ascii="Times New Roman" w:hAnsi="Times New Roman" w:cs="Times New Roman"/>
          <w:sz w:val="28"/>
          <w:szCs w:val="28"/>
        </w:rPr>
        <w:t>ыписывающего чек, — чекодателя</w:t>
      </w:r>
    </w:p>
    <w:p w:rsidR="00FA5FF6" w:rsidRPr="00FA5FF6" w:rsidRDefault="00FA5FF6" w:rsidP="002F631A">
      <w:pPr>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lastRenderedPageBreak/>
        <w:t>Отсутствие в документе какого-либо из указанных р</w:t>
      </w:r>
      <w:r w:rsidR="002F631A">
        <w:rPr>
          <w:rFonts w:ascii="Times New Roman" w:hAnsi="Times New Roman" w:cs="Times New Roman"/>
          <w:sz w:val="28"/>
          <w:szCs w:val="28"/>
        </w:rPr>
        <w:t>еквизитов лишает его силы чека.</w:t>
      </w:r>
    </w:p>
    <w:p w:rsidR="00FA5FF6" w:rsidRPr="00FA5FF6" w:rsidRDefault="00FA5FF6" w:rsidP="00FA5FF6">
      <w:pPr>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Чек, не содержащий указания места его составления, рассматривается как подписанный в месте нахождения чекодателя. Указание в пр</w:t>
      </w:r>
      <w:r>
        <w:rPr>
          <w:rFonts w:ascii="Times New Roman" w:hAnsi="Times New Roman" w:cs="Times New Roman"/>
          <w:sz w:val="28"/>
          <w:szCs w:val="28"/>
        </w:rPr>
        <w:t>оцентах считается ненаписанным.</w:t>
      </w:r>
    </w:p>
    <w:p w:rsidR="00FA5FF6" w:rsidRPr="00FA5FF6" w:rsidRDefault="00FA5FF6" w:rsidP="00FA5FF6">
      <w:pPr>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Условия применения чека устанавливаются ЦБ РФ. При расчетах чеками клиенты заключают между собой договор о расчетах. В этом договоре обязательно указывается порядок открытия и ведения счетов для расчетов чеками. Составляются способы и сроки передачи информации, порядок подкрепления чековых счетов клиента, обязательство сторон и др. Каждый банк разрабатывает внутрибанковские правила чековых расчетов, содержание формы чека, условия оплаты чеков, сроки расчетов, оформление расчетов и др.</w:t>
      </w:r>
    </w:p>
    <w:p w:rsidR="00FA5FF6" w:rsidRPr="00FA5FF6" w:rsidRDefault="00FA5FF6" w:rsidP="00FA5FF6">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Срок действия чеков</w:t>
      </w:r>
      <w:r w:rsidR="00426E8D" w:rsidRPr="008A325C">
        <w:rPr>
          <w:rFonts w:ascii="Times New Roman" w:hAnsi="Times New Roman" w:cs="Times New Roman"/>
          <w:sz w:val="28"/>
          <w:szCs w:val="28"/>
        </w:rPr>
        <w:t>[1]</w:t>
      </w:r>
      <w:r>
        <w:rPr>
          <w:rFonts w:ascii="Times New Roman" w:hAnsi="Times New Roman" w:cs="Times New Roman"/>
          <w:sz w:val="28"/>
          <w:szCs w:val="28"/>
        </w:rPr>
        <w:t>:</w:t>
      </w:r>
    </w:p>
    <w:p w:rsidR="00FA5FF6" w:rsidRPr="00FA5FF6" w:rsidRDefault="00FA5FF6" w:rsidP="00FA5FF6">
      <w:pPr>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 xml:space="preserve">    * 10 дней — на территории РФ;</w:t>
      </w:r>
    </w:p>
    <w:p w:rsidR="00FA5FF6" w:rsidRPr="00FA5FF6" w:rsidRDefault="00FA5FF6" w:rsidP="00FA5FF6">
      <w:pPr>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 xml:space="preserve">    * 20 дней — на территории СНГ;</w:t>
      </w:r>
    </w:p>
    <w:p w:rsidR="00FA5FF6" w:rsidRPr="00FA5FF6" w:rsidRDefault="00FA5FF6" w:rsidP="00FA5FF6">
      <w:pPr>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 xml:space="preserve">    * 70 дней — если чек выписан на </w:t>
      </w:r>
      <w:r>
        <w:rPr>
          <w:rFonts w:ascii="Times New Roman" w:hAnsi="Times New Roman" w:cs="Times New Roman"/>
          <w:sz w:val="28"/>
          <w:szCs w:val="28"/>
        </w:rPr>
        <w:t>территории другого государства.</w:t>
      </w:r>
    </w:p>
    <w:p w:rsidR="00FA5FF6" w:rsidRPr="00FA5FF6" w:rsidRDefault="00FA5FF6" w:rsidP="00FA5FF6">
      <w:pPr>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В качестве плательщика по чеку может быть указан только банк, где чекодатель имеет средства, которыми он вправе распоря</w:t>
      </w:r>
      <w:r>
        <w:rPr>
          <w:rFonts w:ascii="Times New Roman" w:hAnsi="Times New Roman" w:cs="Times New Roman"/>
          <w:sz w:val="28"/>
          <w:szCs w:val="28"/>
        </w:rPr>
        <w:t>жаться путем выставления чеков.</w:t>
      </w:r>
    </w:p>
    <w:p w:rsidR="00FA5FF6" w:rsidRPr="00FA5FF6" w:rsidRDefault="00FA5FF6" w:rsidP="00FA5FF6">
      <w:pPr>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Отзыв чека по истечении срока для е</w:t>
      </w:r>
      <w:r>
        <w:rPr>
          <w:rFonts w:ascii="Times New Roman" w:hAnsi="Times New Roman" w:cs="Times New Roman"/>
          <w:sz w:val="28"/>
          <w:szCs w:val="28"/>
        </w:rPr>
        <w:t>го предъявления не допускается.</w:t>
      </w:r>
    </w:p>
    <w:p w:rsidR="00FA5FF6" w:rsidRPr="00FA5FF6" w:rsidRDefault="00FA5FF6" w:rsidP="00FA5FF6">
      <w:pPr>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Выдача чека не погашает денежного обязательства, по исполнению которого он выдан.</w:t>
      </w:r>
    </w:p>
    <w:p w:rsidR="00FA5FF6" w:rsidRPr="00FA5FF6" w:rsidRDefault="00FA5FF6" w:rsidP="00FA5FF6">
      <w:pPr>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 xml:space="preserve">Предоставление чека в банк, обслуживающий чекодержателя, на инкассо для получения платежа означает предъявление чека к платежу. Чек оплачивается плательщиком за счет денежных средств чекодателя. </w:t>
      </w:r>
      <w:r w:rsidRPr="00FA5FF6">
        <w:rPr>
          <w:rFonts w:ascii="Times New Roman" w:hAnsi="Times New Roman" w:cs="Times New Roman"/>
          <w:sz w:val="28"/>
          <w:szCs w:val="28"/>
        </w:rPr>
        <w:lastRenderedPageBreak/>
        <w:t xml:space="preserve">Зачисление средств по инкассированному чеку на счет чекодержателя производится после получения платежа от плательщика, если иное не предусмотрено договором между чекодержателем и </w:t>
      </w:r>
      <w:proofErr w:type="spellStart"/>
      <w:r w:rsidRPr="00FA5FF6">
        <w:rPr>
          <w:rFonts w:ascii="Times New Roman" w:hAnsi="Times New Roman" w:cs="Times New Roman"/>
          <w:sz w:val="28"/>
          <w:szCs w:val="28"/>
        </w:rPr>
        <w:t>банком</w:t>
      </w:r>
      <w:proofErr w:type="gramStart"/>
      <w:r w:rsidRPr="00FA5FF6">
        <w:rPr>
          <w:rFonts w:ascii="Times New Roman" w:hAnsi="Times New Roman" w:cs="Times New Roman"/>
          <w:sz w:val="28"/>
          <w:szCs w:val="28"/>
        </w:rPr>
        <w:t>.Ч</w:t>
      </w:r>
      <w:proofErr w:type="gramEnd"/>
      <w:r w:rsidRPr="00FA5FF6">
        <w:rPr>
          <w:rFonts w:ascii="Times New Roman" w:hAnsi="Times New Roman" w:cs="Times New Roman"/>
          <w:sz w:val="28"/>
          <w:szCs w:val="28"/>
        </w:rPr>
        <w:t>екодатель</w:t>
      </w:r>
      <w:proofErr w:type="spellEnd"/>
      <w:r w:rsidRPr="00FA5FF6">
        <w:rPr>
          <w:rFonts w:ascii="Times New Roman" w:hAnsi="Times New Roman" w:cs="Times New Roman"/>
          <w:sz w:val="28"/>
          <w:szCs w:val="28"/>
        </w:rPr>
        <w:t xml:space="preserve"> не вправе отозвать чек до истечения установленного срока</w:t>
      </w:r>
      <w:r>
        <w:rPr>
          <w:rFonts w:ascii="Times New Roman" w:hAnsi="Times New Roman" w:cs="Times New Roman"/>
          <w:sz w:val="28"/>
          <w:szCs w:val="28"/>
        </w:rPr>
        <w:t xml:space="preserve"> для его предъявления к оплате.</w:t>
      </w:r>
    </w:p>
    <w:p w:rsidR="00FA5FF6" w:rsidRPr="00FA5FF6" w:rsidRDefault="00FA5FF6" w:rsidP="00FA5FF6">
      <w:pPr>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 xml:space="preserve">Плательщик по чеку обязан удостовериться </w:t>
      </w:r>
      <w:proofErr w:type="gramStart"/>
      <w:r w:rsidRPr="00FA5FF6">
        <w:rPr>
          <w:rFonts w:ascii="Times New Roman" w:hAnsi="Times New Roman" w:cs="Times New Roman"/>
          <w:sz w:val="28"/>
          <w:szCs w:val="28"/>
        </w:rPr>
        <w:t>всеми доступными ему способами</w:t>
      </w:r>
      <w:proofErr w:type="gramEnd"/>
      <w:r w:rsidRPr="00FA5FF6">
        <w:rPr>
          <w:rFonts w:ascii="Times New Roman" w:hAnsi="Times New Roman" w:cs="Times New Roman"/>
          <w:sz w:val="28"/>
          <w:szCs w:val="28"/>
        </w:rPr>
        <w:t xml:space="preserve"> в подлинности чека. Порядок возложения убытков, возникших вследствие оплаты плательщиком подложного, похищенного или утраченного чека, регулируется законодательством.</w:t>
      </w:r>
    </w:p>
    <w:p w:rsidR="00FA5FF6" w:rsidRPr="00FA5FF6" w:rsidRDefault="00FA5FF6" w:rsidP="00FA5FF6">
      <w:pPr>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Отказ от оплаты чека должен быть удостовер</w:t>
      </w:r>
      <w:r>
        <w:rPr>
          <w:rFonts w:ascii="Times New Roman" w:hAnsi="Times New Roman" w:cs="Times New Roman"/>
          <w:sz w:val="28"/>
          <w:szCs w:val="28"/>
        </w:rPr>
        <w:t>ен одним из следующих способов</w:t>
      </w:r>
      <w:r w:rsidR="00426E8D" w:rsidRPr="00426E8D">
        <w:rPr>
          <w:rFonts w:ascii="Times New Roman" w:hAnsi="Times New Roman" w:cs="Times New Roman"/>
          <w:sz w:val="28"/>
          <w:szCs w:val="28"/>
        </w:rPr>
        <w:t>[7]</w:t>
      </w:r>
      <w:r>
        <w:rPr>
          <w:rFonts w:ascii="Times New Roman" w:hAnsi="Times New Roman" w:cs="Times New Roman"/>
          <w:sz w:val="28"/>
          <w:szCs w:val="28"/>
        </w:rPr>
        <w:t>:</w:t>
      </w:r>
    </w:p>
    <w:p w:rsidR="00FA5FF6" w:rsidRPr="00FA5FF6" w:rsidRDefault="00FA5FF6" w:rsidP="00FA5FF6">
      <w:pPr>
        <w:pStyle w:val="a6"/>
        <w:numPr>
          <w:ilvl w:val="0"/>
          <w:numId w:val="8"/>
        </w:numPr>
        <w:spacing w:line="360" w:lineRule="auto"/>
        <w:jc w:val="both"/>
        <w:rPr>
          <w:rFonts w:ascii="Times New Roman" w:hAnsi="Times New Roman" w:cs="Times New Roman"/>
          <w:sz w:val="28"/>
          <w:szCs w:val="28"/>
        </w:rPr>
      </w:pPr>
      <w:r w:rsidRPr="00FA5FF6">
        <w:rPr>
          <w:rFonts w:ascii="Times New Roman" w:hAnsi="Times New Roman" w:cs="Times New Roman"/>
          <w:sz w:val="28"/>
          <w:szCs w:val="28"/>
        </w:rPr>
        <w:t>Совершением нотариусом протеста либо составлением равнозначного акта в порядке, установленном законом.</w:t>
      </w:r>
    </w:p>
    <w:p w:rsidR="00FA5FF6" w:rsidRPr="00FA5FF6" w:rsidRDefault="00FA5FF6" w:rsidP="00FA5FF6">
      <w:pPr>
        <w:pStyle w:val="a6"/>
        <w:numPr>
          <w:ilvl w:val="0"/>
          <w:numId w:val="7"/>
        </w:numPr>
        <w:spacing w:line="360" w:lineRule="auto"/>
        <w:jc w:val="both"/>
        <w:rPr>
          <w:rFonts w:ascii="Times New Roman" w:hAnsi="Times New Roman" w:cs="Times New Roman"/>
          <w:sz w:val="28"/>
          <w:szCs w:val="28"/>
        </w:rPr>
      </w:pPr>
      <w:r w:rsidRPr="00FA5FF6">
        <w:rPr>
          <w:rFonts w:ascii="Times New Roman" w:hAnsi="Times New Roman" w:cs="Times New Roman"/>
          <w:sz w:val="28"/>
          <w:szCs w:val="28"/>
        </w:rPr>
        <w:t xml:space="preserve">Отметкой плательщика </w:t>
      </w:r>
      <w:proofErr w:type="gramStart"/>
      <w:r w:rsidRPr="00FA5FF6">
        <w:rPr>
          <w:rFonts w:ascii="Times New Roman" w:hAnsi="Times New Roman" w:cs="Times New Roman"/>
          <w:sz w:val="28"/>
          <w:szCs w:val="28"/>
        </w:rPr>
        <w:t>на чеке об отказе в его оплате с указанием даты представления чека к оплате</w:t>
      </w:r>
      <w:proofErr w:type="gramEnd"/>
      <w:r w:rsidRPr="00FA5FF6">
        <w:rPr>
          <w:rFonts w:ascii="Times New Roman" w:hAnsi="Times New Roman" w:cs="Times New Roman"/>
          <w:sz w:val="28"/>
          <w:szCs w:val="28"/>
        </w:rPr>
        <w:t>.</w:t>
      </w:r>
    </w:p>
    <w:p w:rsidR="00FA5FF6" w:rsidRPr="002F631A" w:rsidRDefault="00FA5FF6" w:rsidP="002F631A">
      <w:pPr>
        <w:pStyle w:val="a6"/>
        <w:numPr>
          <w:ilvl w:val="0"/>
          <w:numId w:val="6"/>
        </w:numPr>
        <w:spacing w:line="360" w:lineRule="auto"/>
        <w:jc w:val="both"/>
        <w:rPr>
          <w:rFonts w:ascii="Times New Roman" w:hAnsi="Times New Roman" w:cs="Times New Roman"/>
          <w:sz w:val="28"/>
          <w:szCs w:val="28"/>
        </w:rPr>
      </w:pPr>
      <w:r w:rsidRPr="00FA5FF6">
        <w:rPr>
          <w:rFonts w:ascii="Times New Roman" w:hAnsi="Times New Roman" w:cs="Times New Roman"/>
          <w:sz w:val="28"/>
          <w:szCs w:val="28"/>
        </w:rPr>
        <w:t>Отметкой инкассирующего банка с указанием даты о том, что чек своевременно выставлен и не оплачен.</w:t>
      </w:r>
    </w:p>
    <w:p w:rsidR="00FA5FF6" w:rsidRPr="00FA5FF6" w:rsidRDefault="00FA5FF6" w:rsidP="00FA5FF6">
      <w:pPr>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Протест (или равнозначный акт) должен быть совершен до истечения срока предъявления чека. Если чек предоставлен в последний день срока, то протест (или равнозначный акт) может быть сов</w:t>
      </w:r>
      <w:r>
        <w:rPr>
          <w:rFonts w:ascii="Times New Roman" w:hAnsi="Times New Roman" w:cs="Times New Roman"/>
          <w:sz w:val="28"/>
          <w:szCs w:val="28"/>
        </w:rPr>
        <w:t>ершен в следующий рабочий день.</w:t>
      </w:r>
    </w:p>
    <w:p w:rsidR="00FA5FF6" w:rsidRPr="00FA5FF6" w:rsidRDefault="00FA5FF6" w:rsidP="00FA5FF6">
      <w:pPr>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Чекодержатель обязан известить своего индоссанта и чекодателя о неплатеже в течение двух рабочих дней, следующих за днем совершения про</w:t>
      </w:r>
      <w:r>
        <w:rPr>
          <w:rFonts w:ascii="Times New Roman" w:hAnsi="Times New Roman" w:cs="Times New Roman"/>
          <w:sz w:val="28"/>
          <w:szCs w:val="28"/>
        </w:rPr>
        <w:t>теста (или равнозначного акта).</w:t>
      </w:r>
    </w:p>
    <w:p w:rsidR="00FA5FF6" w:rsidRPr="00FA5FF6" w:rsidRDefault="00FA5FF6" w:rsidP="00FA5FF6">
      <w:pPr>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 xml:space="preserve">Каждый индоссант должен в течение двух рабочих дней, следующих за днем получения им извещения, довести до сведения своего индоссанта </w:t>
      </w:r>
      <w:r w:rsidRPr="00FA5FF6">
        <w:rPr>
          <w:rFonts w:ascii="Times New Roman" w:hAnsi="Times New Roman" w:cs="Times New Roman"/>
          <w:sz w:val="28"/>
          <w:szCs w:val="28"/>
        </w:rPr>
        <w:lastRenderedPageBreak/>
        <w:t>полученное им извещение. В тот же срок извещение направляется т</w:t>
      </w:r>
      <w:r>
        <w:rPr>
          <w:rFonts w:ascii="Times New Roman" w:hAnsi="Times New Roman" w:cs="Times New Roman"/>
          <w:sz w:val="28"/>
          <w:szCs w:val="28"/>
        </w:rPr>
        <w:t>ому, кто дал аваль за это лицо.</w:t>
      </w:r>
    </w:p>
    <w:p w:rsidR="00FA5FF6" w:rsidRPr="00FA5FF6" w:rsidRDefault="00FA5FF6" w:rsidP="00FA5FF6">
      <w:pPr>
        <w:spacing w:line="360" w:lineRule="auto"/>
        <w:ind w:firstLine="851"/>
        <w:jc w:val="both"/>
        <w:rPr>
          <w:rFonts w:ascii="Times New Roman" w:hAnsi="Times New Roman" w:cs="Times New Roman"/>
          <w:sz w:val="28"/>
          <w:szCs w:val="28"/>
        </w:rPr>
      </w:pPr>
      <w:proofErr w:type="gramStart"/>
      <w:r w:rsidRPr="00FA5FF6">
        <w:rPr>
          <w:rFonts w:ascii="Times New Roman" w:hAnsi="Times New Roman" w:cs="Times New Roman"/>
          <w:sz w:val="28"/>
          <w:szCs w:val="28"/>
        </w:rPr>
        <w:t>Не пославший извещения в указанный срок не теряет своих прав.</w:t>
      </w:r>
      <w:proofErr w:type="gramEnd"/>
      <w:r w:rsidRPr="00FA5FF6">
        <w:rPr>
          <w:rFonts w:ascii="Times New Roman" w:hAnsi="Times New Roman" w:cs="Times New Roman"/>
          <w:sz w:val="28"/>
          <w:szCs w:val="28"/>
        </w:rPr>
        <w:t xml:space="preserve"> Он возмещает убытки, которые могут произойти вследствие </w:t>
      </w:r>
      <w:r w:rsidR="00426E8D" w:rsidRPr="00FA5FF6">
        <w:rPr>
          <w:rFonts w:ascii="Times New Roman" w:hAnsi="Times New Roman" w:cs="Times New Roman"/>
          <w:sz w:val="28"/>
          <w:szCs w:val="28"/>
        </w:rPr>
        <w:t>не извещения</w:t>
      </w:r>
      <w:r w:rsidRPr="00FA5FF6">
        <w:rPr>
          <w:rFonts w:ascii="Times New Roman" w:hAnsi="Times New Roman" w:cs="Times New Roman"/>
          <w:sz w:val="28"/>
          <w:szCs w:val="28"/>
        </w:rPr>
        <w:t xml:space="preserve"> о неоплате чека. Размер возмещаемых убытков</w:t>
      </w:r>
      <w:r>
        <w:rPr>
          <w:rFonts w:ascii="Times New Roman" w:hAnsi="Times New Roman" w:cs="Times New Roman"/>
          <w:sz w:val="28"/>
          <w:szCs w:val="28"/>
        </w:rPr>
        <w:t xml:space="preserve"> не может превышать сумму чека.</w:t>
      </w:r>
    </w:p>
    <w:p w:rsidR="00FA5FF6" w:rsidRPr="00FA5FF6" w:rsidRDefault="00FA5FF6" w:rsidP="00FA5FF6">
      <w:pPr>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 xml:space="preserve">При отказе плательщика от оплаты чека чекодержатель вправе по своему выбору предъявить иск к одному, нескольким или ко всем обязанным по чеку лицам (чекодателю, авалистам, индоссантам), которые несут перед </w:t>
      </w:r>
      <w:r>
        <w:rPr>
          <w:rFonts w:ascii="Times New Roman" w:hAnsi="Times New Roman" w:cs="Times New Roman"/>
          <w:sz w:val="28"/>
          <w:szCs w:val="28"/>
        </w:rPr>
        <w:t>ним солидарную ответственность.</w:t>
      </w:r>
    </w:p>
    <w:p w:rsidR="00FA5FF6" w:rsidRPr="00FA5FF6" w:rsidRDefault="00FA5FF6" w:rsidP="00FA5FF6">
      <w:pPr>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Бланки чеков из</w:t>
      </w:r>
      <w:r>
        <w:rPr>
          <w:rFonts w:ascii="Times New Roman" w:hAnsi="Times New Roman" w:cs="Times New Roman"/>
          <w:sz w:val="28"/>
          <w:szCs w:val="28"/>
        </w:rPr>
        <w:t>готовляются по единому образцу.</w:t>
      </w:r>
    </w:p>
    <w:p w:rsidR="00FA5FF6" w:rsidRPr="00FA5FF6" w:rsidRDefault="00FA5FF6" w:rsidP="007565D1">
      <w:pPr>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Чек является ценной бумагой. Бланки чеков считаются бланками строгой отчетности. Для расчетов через учреждения ЦБ РФ применяются только чеки, имеющие на лицевой стороне обозначение «Россия» и две параллельные линии, обозначающие общую кроссировку. Чек должен иметь покрытие. Покрытием чека в банке чекодателя могут быть:</w:t>
      </w:r>
    </w:p>
    <w:p w:rsidR="00FA5FF6" w:rsidRPr="00FA5FF6" w:rsidRDefault="00FA5FF6" w:rsidP="00FA5FF6">
      <w:pPr>
        <w:pStyle w:val="a6"/>
        <w:numPr>
          <w:ilvl w:val="0"/>
          <w:numId w:val="5"/>
        </w:numPr>
        <w:spacing w:line="360" w:lineRule="auto"/>
        <w:jc w:val="both"/>
        <w:rPr>
          <w:rFonts w:ascii="Times New Roman" w:hAnsi="Times New Roman" w:cs="Times New Roman"/>
          <w:sz w:val="28"/>
          <w:szCs w:val="28"/>
        </w:rPr>
      </w:pPr>
      <w:r w:rsidRPr="00FA5FF6">
        <w:rPr>
          <w:rFonts w:ascii="Times New Roman" w:hAnsi="Times New Roman" w:cs="Times New Roman"/>
          <w:sz w:val="28"/>
          <w:szCs w:val="28"/>
        </w:rPr>
        <w:t>средства, депонированные чекодателем на отдельном счете;</w:t>
      </w:r>
    </w:p>
    <w:p w:rsidR="00FA5FF6" w:rsidRPr="00FA5FF6" w:rsidRDefault="00FA5FF6" w:rsidP="00FA5FF6">
      <w:pPr>
        <w:pStyle w:val="a6"/>
        <w:numPr>
          <w:ilvl w:val="0"/>
          <w:numId w:val="5"/>
        </w:numPr>
        <w:spacing w:line="360" w:lineRule="auto"/>
        <w:jc w:val="both"/>
        <w:rPr>
          <w:rFonts w:ascii="Times New Roman" w:hAnsi="Times New Roman" w:cs="Times New Roman"/>
          <w:sz w:val="28"/>
          <w:szCs w:val="28"/>
        </w:rPr>
      </w:pPr>
      <w:r w:rsidRPr="00FA5FF6">
        <w:rPr>
          <w:rFonts w:ascii="Times New Roman" w:hAnsi="Times New Roman" w:cs="Times New Roman"/>
          <w:sz w:val="28"/>
          <w:szCs w:val="28"/>
        </w:rPr>
        <w:t>средства на соответствующем счете чекодателя, но не свыше суммы, гарантированной банком по согласованию с чекодателем при выдаче чеков. В этом случае банк может гарантировать чекодателю при временном отсутствии средств на его счете оплату чеков за счет средств банка.</w:t>
      </w:r>
    </w:p>
    <w:p w:rsidR="00FA5FF6" w:rsidRPr="00FA5FF6" w:rsidRDefault="00FA5FF6" w:rsidP="00FA5FF6">
      <w:pPr>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 xml:space="preserve">Вместе с чеками банк выдает клиенту идентификационную карточку (чековую книжку) в одном экземпляре независимо от количества чеков и идентифицирует чекодателя по каждому чеку. Карточка содержит наименование банка и его адрес, номер карточки, имя хозяйствующего субъекта или гражданина, подпись, номер счета и паспортные данные </w:t>
      </w:r>
      <w:r w:rsidRPr="00FA5FF6">
        <w:rPr>
          <w:rFonts w:ascii="Times New Roman" w:hAnsi="Times New Roman" w:cs="Times New Roman"/>
          <w:sz w:val="28"/>
          <w:szCs w:val="28"/>
        </w:rPr>
        <w:lastRenderedPageBreak/>
        <w:t>чекодателя. На оборотной стороне указываются условия, при которых гарантируется оплата чека. Таким</w:t>
      </w:r>
      <w:r>
        <w:rPr>
          <w:rFonts w:ascii="Times New Roman" w:hAnsi="Times New Roman" w:cs="Times New Roman"/>
          <w:sz w:val="28"/>
          <w:szCs w:val="28"/>
        </w:rPr>
        <w:t xml:space="preserve">и условиями являются </w:t>
      </w:r>
      <w:proofErr w:type="gramStart"/>
      <w:r>
        <w:rPr>
          <w:rFonts w:ascii="Times New Roman" w:hAnsi="Times New Roman" w:cs="Times New Roman"/>
          <w:sz w:val="28"/>
          <w:szCs w:val="28"/>
        </w:rPr>
        <w:t>следующие</w:t>
      </w:r>
      <w:proofErr w:type="gramEnd"/>
      <w:r w:rsidR="00426E8D">
        <w:rPr>
          <w:rFonts w:ascii="Times New Roman" w:hAnsi="Times New Roman" w:cs="Times New Roman"/>
          <w:sz w:val="28"/>
          <w:szCs w:val="28"/>
          <w:lang w:val="en-US"/>
        </w:rPr>
        <w:t>[1]</w:t>
      </w:r>
      <w:r>
        <w:rPr>
          <w:rFonts w:ascii="Times New Roman" w:hAnsi="Times New Roman" w:cs="Times New Roman"/>
          <w:sz w:val="28"/>
          <w:szCs w:val="28"/>
        </w:rPr>
        <w:t>:</w:t>
      </w:r>
    </w:p>
    <w:p w:rsidR="00FA5FF6" w:rsidRPr="00FA5FF6" w:rsidRDefault="00FA5FF6" w:rsidP="00FA5FF6">
      <w:pPr>
        <w:pStyle w:val="a6"/>
        <w:numPr>
          <w:ilvl w:val="0"/>
          <w:numId w:val="4"/>
        </w:numPr>
        <w:spacing w:line="360" w:lineRule="auto"/>
        <w:jc w:val="both"/>
        <w:rPr>
          <w:rFonts w:ascii="Times New Roman" w:hAnsi="Times New Roman" w:cs="Times New Roman"/>
          <w:sz w:val="28"/>
          <w:szCs w:val="28"/>
        </w:rPr>
      </w:pPr>
      <w:r w:rsidRPr="00FA5FF6">
        <w:rPr>
          <w:rFonts w:ascii="Times New Roman" w:hAnsi="Times New Roman" w:cs="Times New Roman"/>
          <w:sz w:val="28"/>
          <w:szCs w:val="28"/>
        </w:rPr>
        <w:t>чек может быть выписан на сумму, не превышающую указанный лимит;</w:t>
      </w:r>
    </w:p>
    <w:p w:rsidR="00FA5FF6" w:rsidRPr="00FA5FF6" w:rsidRDefault="00FA5FF6" w:rsidP="00FA5FF6">
      <w:pPr>
        <w:pStyle w:val="a6"/>
        <w:numPr>
          <w:ilvl w:val="0"/>
          <w:numId w:val="3"/>
        </w:numPr>
        <w:spacing w:line="360" w:lineRule="auto"/>
        <w:jc w:val="both"/>
        <w:rPr>
          <w:rFonts w:ascii="Times New Roman" w:hAnsi="Times New Roman" w:cs="Times New Roman"/>
          <w:sz w:val="28"/>
          <w:szCs w:val="28"/>
        </w:rPr>
      </w:pPr>
      <w:r w:rsidRPr="00FA5FF6">
        <w:rPr>
          <w:rFonts w:ascii="Times New Roman" w:hAnsi="Times New Roman" w:cs="Times New Roman"/>
          <w:sz w:val="28"/>
          <w:szCs w:val="28"/>
        </w:rPr>
        <w:t>подпись чекодателя должна соответствовать образцу подписи на карточке;</w:t>
      </w:r>
    </w:p>
    <w:p w:rsidR="00FA5FF6" w:rsidRPr="00FA5FF6" w:rsidRDefault="00FA5FF6" w:rsidP="00FA5FF6">
      <w:pPr>
        <w:pStyle w:val="a6"/>
        <w:numPr>
          <w:ilvl w:val="0"/>
          <w:numId w:val="3"/>
        </w:numPr>
        <w:spacing w:line="360" w:lineRule="auto"/>
        <w:jc w:val="both"/>
        <w:rPr>
          <w:rFonts w:ascii="Times New Roman" w:hAnsi="Times New Roman" w:cs="Times New Roman"/>
          <w:sz w:val="28"/>
          <w:szCs w:val="28"/>
        </w:rPr>
      </w:pPr>
      <w:r w:rsidRPr="00FA5FF6">
        <w:rPr>
          <w:rFonts w:ascii="Times New Roman" w:hAnsi="Times New Roman" w:cs="Times New Roman"/>
          <w:sz w:val="28"/>
          <w:szCs w:val="28"/>
        </w:rPr>
        <w:t>идентификация чекодателя осуществляется путем сравнения его паспортных данных с данными, указанными в чековой карточке;</w:t>
      </w:r>
    </w:p>
    <w:p w:rsidR="00CC1A13" w:rsidRDefault="00FA5FF6" w:rsidP="00FA5FF6">
      <w:pPr>
        <w:pStyle w:val="a6"/>
        <w:numPr>
          <w:ilvl w:val="0"/>
          <w:numId w:val="3"/>
        </w:numPr>
        <w:spacing w:line="360" w:lineRule="auto"/>
        <w:jc w:val="both"/>
        <w:rPr>
          <w:rFonts w:ascii="Times New Roman" w:hAnsi="Times New Roman" w:cs="Times New Roman"/>
          <w:sz w:val="28"/>
          <w:szCs w:val="28"/>
        </w:rPr>
      </w:pPr>
      <w:r w:rsidRPr="00FA5FF6">
        <w:rPr>
          <w:rFonts w:ascii="Times New Roman" w:hAnsi="Times New Roman" w:cs="Times New Roman"/>
          <w:sz w:val="28"/>
          <w:szCs w:val="28"/>
        </w:rPr>
        <w:t>чек должен быть оплачен в полной сумме, на которую он выписан, без какой-либо комиссии.</w:t>
      </w:r>
    </w:p>
    <w:p w:rsidR="00FA5FF6" w:rsidRDefault="00FA5FF6" w:rsidP="00FA5FF6">
      <w:pPr>
        <w:pStyle w:val="a6"/>
        <w:spacing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Схема расчета чеками представлена на рис.№ 4</w:t>
      </w:r>
    </w:p>
    <w:p w:rsidR="00FA5FF6" w:rsidRPr="00CB5743" w:rsidRDefault="00FA5FF6" w:rsidP="00CB5743">
      <w:pPr>
        <w:pStyle w:val="a6"/>
        <w:spacing w:line="360" w:lineRule="auto"/>
        <w:ind w:left="1875"/>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557BC596" wp14:editId="0857EFD3">
            <wp:extent cx="4248150" cy="18002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2c1e576d4.jpg"/>
                    <pic:cNvPicPr/>
                  </pic:nvPicPr>
                  <pic:blipFill>
                    <a:blip r:embed="rId12">
                      <a:extLst>
                        <a:ext uri="{28A0092B-C50C-407E-A947-70E740481C1C}">
                          <a14:useLocalDpi xmlns:a14="http://schemas.microsoft.com/office/drawing/2010/main" val="0"/>
                        </a:ext>
                      </a:extLst>
                    </a:blip>
                    <a:stretch>
                      <a:fillRect/>
                    </a:stretch>
                  </pic:blipFill>
                  <pic:spPr>
                    <a:xfrm>
                      <a:off x="0" y="0"/>
                      <a:ext cx="4248150" cy="1800225"/>
                    </a:xfrm>
                    <a:prstGeom prst="rect">
                      <a:avLst/>
                    </a:prstGeom>
                  </pic:spPr>
                </pic:pic>
              </a:graphicData>
            </a:graphic>
          </wp:inline>
        </w:drawing>
      </w:r>
    </w:p>
    <w:p w:rsidR="00CC1A13" w:rsidRPr="00FA5FF6" w:rsidRDefault="00FA5FF6" w:rsidP="00FA5FF6">
      <w:pPr>
        <w:tabs>
          <w:tab w:val="left" w:pos="1035"/>
        </w:tabs>
        <w:jc w:val="center"/>
        <w:rPr>
          <w:rFonts w:ascii="Times New Roman" w:hAnsi="Times New Roman" w:cs="Times New Roman"/>
          <w:b/>
          <w:sz w:val="24"/>
          <w:szCs w:val="24"/>
        </w:rPr>
      </w:pPr>
      <w:r w:rsidRPr="00FA5FF6">
        <w:rPr>
          <w:rFonts w:ascii="Times New Roman" w:hAnsi="Times New Roman" w:cs="Times New Roman"/>
          <w:b/>
          <w:sz w:val="24"/>
          <w:szCs w:val="24"/>
        </w:rPr>
        <w:t>Рис.4.Схема расчетов с помощью чеков</w:t>
      </w:r>
    </w:p>
    <w:p w:rsidR="00FA5FF6" w:rsidRPr="00FA5FF6" w:rsidRDefault="00FA5FF6" w:rsidP="00FA5FF6">
      <w:pPr>
        <w:tabs>
          <w:tab w:val="left" w:pos="1035"/>
        </w:tabs>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 xml:space="preserve">   1. покупатель предоставляет в обслуживающий его банк заявление на получение чеков и платежное поручение на депонирование сумм (если оно осуществляется) или заявление в двух экземплярах для приобретения чеков, оплата которых гарантирована банком;</w:t>
      </w:r>
    </w:p>
    <w:p w:rsidR="00FA5FF6" w:rsidRPr="00FA5FF6" w:rsidRDefault="00FA5FF6" w:rsidP="00FA5FF6">
      <w:pPr>
        <w:tabs>
          <w:tab w:val="left" w:pos="1035"/>
        </w:tabs>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 xml:space="preserve">   2. в банке, обслуживающем покупателя, бронируются средства на отдельном счете и заполняются чеки, т. е. проставляются наименование банка, номер лицевого счета, название чекодателя и лимит суммы чека;</w:t>
      </w:r>
    </w:p>
    <w:p w:rsidR="00FA5FF6" w:rsidRPr="00FA5FF6" w:rsidRDefault="00FA5FF6" w:rsidP="00FA5FF6">
      <w:pPr>
        <w:tabs>
          <w:tab w:val="left" w:pos="1035"/>
        </w:tabs>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 xml:space="preserve">   3. покупателю выдаются чеки и чековая карточка;</w:t>
      </w:r>
    </w:p>
    <w:p w:rsidR="00FA5FF6" w:rsidRPr="00FA5FF6" w:rsidRDefault="00FA5FF6" w:rsidP="00FA5FF6">
      <w:pPr>
        <w:tabs>
          <w:tab w:val="left" w:pos="1035"/>
        </w:tabs>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lastRenderedPageBreak/>
        <w:t xml:space="preserve">   4. продавец предъявляет покупателю документы на отгруженную продукцию (выполненные работы, оказанные услуги);</w:t>
      </w:r>
    </w:p>
    <w:p w:rsidR="00FA5FF6" w:rsidRPr="00FA5FF6" w:rsidRDefault="00FA5FF6" w:rsidP="00FA5FF6">
      <w:pPr>
        <w:tabs>
          <w:tab w:val="left" w:pos="1035"/>
        </w:tabs>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 xml:space="preserve">   5. покупатель выдает чек продавцу;</w:t>
      </w:r>
    </w:p>
    <w:p w:rsidR="00FA5FF6" w:rsidRPr="00FA5FF6" w:rsidRDefault="00FA5FF6" w:rsidP="00FA5FF6">
      <w:pPr>
        <w:tabs>
          <w:tab w:val="left" w:pos="1035"/>
        </w:tabs>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 xml:space="preserve">   6. продавец предъявляет чек в банк, обслуживающий продавца, при реестре чеков;</w:t>
      </w:r>
    </w:p>
    <w:p w:rsidR="00FA5FF6" w:rsidRPr="00FA5FF6" w:rsidRDefault="00FA5FF6" w:rsidP="00FA5FF6">
      <w:pPr>
        <w:tabs>
          <w:tab w:val="left" w:pos="1035"/>
        </w:tabs>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 xml:space="preserve">   7. в банке, обслуживающем продавца, зачисляются денежные средства на счет продавца;</w:t>
      </w:r>
    </w:p>
    <w:p w:rsidR="00FA5FF6" w:rsidRPr="00FA5FF6" w:rsidRDefault="00FA5FF6" w:rsidP="00FA5FF6">
      <w:pPr>
        <w:tabs>
          <w:tab w:val="left" w:pos="1035"/>
        </w:tabs>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 xml:space="preserve">   8. банк продавца предъявляет чек для оплаты банку, обслуживающему покупателя;</w:t>
      </w:r>
    </w:p>
    <w:p w:rsidR="00FA5FF6" w:rsidRPr="00FA5FF6" w:rsidRDefault="00FA5FF6" w:rsidP="00FA5FF6">
      <w:pPr>
        <w:tabs>
          <w:tab w:val="left" w:pos="1035"/>
        </w:tabs>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 xml:space="preserve">   9. банк, обслуживающий покупателя, списывает сумму чека за счет ранее забронированных сумм;</w:t>
      </w:r>
    </w:p>
    <w:p w:rsidR="006D7881" w:rsidRDefault="00FA5FF6" w:rsidP="00FA5FF6">
      <w:pPr>
        <w:tabs>
          <w:tab w:val="left" w:pos="1035"/>
        </w:tabs>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 xml:space="preserve">  10. банки выдают клиентам выписки из счетов банка.</w:t>
      </w:r>
    </w:p>
    <w:p w:rsidR="00FA5FF6" w:rsidRPr="00FA5FF6" w:rsidRDefault="00FA5FF6" w:rsidP="00FA5FF6">
      <w:pPr>
        <w:tabs>
          <w:tab w:val="left" w:pos="1035"/>
        </w:tabs>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Чеки, выпускаемые кредитными организациями, могут применяться в межбанковских расчетах на основании договоров, заключаемых с клиентами, и межбанковских соглашений о расчетах чеками в соответствии с внутрибанковскими правилами проведения операций с чеками, разрабатываемыми кредитными организациями и определяющими порядок</w:t>
      </w:r>
      <w:r>
        <w:rPr>
          <w:rFonts w:ascii="Times New Roman" w:hAnsi="Times New Roman" w:cs="Times New Roman"/>
          <w:sz w:val="28"/>
          <w:szCs w:val="28"/>
        </w:rPr>
        <w:t xml:space="preserve"> и условия использования чеков.</w:t>
      </w:r>
    </w:p>
    <w:p w:rsidR="00FA5FF6" w:rsidRPr="00FA5FF6" w:rsidRDefault="00FA5FF6" w:rsidP="00FA5FF6">
      <w:pPr>
        <w:tabs>
          <w:tab w:val="left" w:pos="1035"/>
        </w:tabs>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Чеки кредитных организаций могут использоваться клиентами кредитной организации, выпускающей эти чеки, а также в межбанковских расчетах при налич</w:t>
      </w:r>
      <w:r>
        <w:rPr>
          <w:rFonts w:ascii="Times New Roman" w:hAnsi="Times New Roman" w:cs="Times New Roman"/>
          <w:sz w:val="28"/>
          <w:szCs w:val="28"/>
        </w:rPr>
        <w:t>ии корреспондентских отношений.</w:t>
      </w:r>
    </w:p>
    <w:p w:rsidR="00FA5FF6" w:rsidRPr="00FA5FF6" w:rsidRDefault="00FA5FF6" w:rsidP="00FA5FF6">
      <w:pPr>
        <w:tabs>
          <w:tab w:val="left" w:pos="1035"/>
        </w:tabs>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Межбанковское соглашение о расчета</w:t>
      </w:r>
      <w:r>
        <w:rPr>
          <w:rFonts w:ascii="Times New Roman" w:hAnsi="Times New Roman" w:cs="Times New Roman"/>
          <w:sz w:val="28"/>
          <w:szCs w:val="28"/>
        </w:rPr>
        <w:t>х чеками может предусматривать</w:t>
      </w:r>
      <w:r w:rsidR="00426E8D" w:rsidRPr="00426E8D">
        <w:rPr>
          <w:rFonts w:ascii="Times New Roman" w:hAnsi="Times New Roman" w:cs="Times New Roman"/>
          <w:sz w:val="28"/>
          <w:szCs w:val="28"/>
        </w:rPr>
        <w:t>[3]</w:t>
      </w:r>
      <w:r>
        <w:rPr>
          <w:rFonts w:ascii="Times New Roman" w:hAnsi="Times New Roman" w:cs="Times New Roman"/>
          <w:sz w:val="28"/>
          <w:szCs w:val="28"/>
        </w:rPr>
        <w:t>:</w:t>
      </w:r>
    </w:p>
    <w:p w:rsidR="00FA5FF6" w:rsidRPr="00FA5FF6" w:rsidRDefault="00FA5FF6" w:rsidP="00FA5FF6">
      <w:pPr>
        <w:pStyle w:val="a6"/>
        <w:numPr>
          <w:ilvl w:val="0"/>
          <w:numId w:val="9"/>
        </w:numPr>
        <w:tabs>
          <w:tab w:val="left" w:pos="1035"/>
        </w:tabs>
        <w:spacing w:line="360" w:lineRule="auto"/>
        <w:jc w:val="both"/>
        <w:rPr>
          <w:rFonts w:ascii="Times New Roman" w:hAnsi="Times New Roman" w:cs="Times New Roman"/>
          <w:sz w:val="28"/>
          <w:szCs w:val="28"/>
        </w:rPr>
      </w:pPr>
      <w:r w:rsidRPr="00FA5FF6">
        <w:rPr>
          <w:rFonts w:ascii="Times New Roman" w:hAnsi="Times New Roman" w:cs="Times New Roman"/>
          <w:sz w:val="28"/>
          <w:szCs w:val="28"/>
        </w:rPr>
        <w:t>условия обращения чеков при осуществлении расчетов;</w:t>
      </w:r>
    </w:p>
    <w:p w:rsidR="00FA5FF6" w:rsidRPr="00FA5FF6" w:rsidRDefault="00FA5FF6" w:rsidP="00FA5FF6">
      <w:pPr>
        <w:pStyle w:val="a6"/>
        <w:numPr>
          <w:ilvl w:val="0"/>
          <w:numId w:val="9"/>
        </w:numPr>
        <w:tabs>
          <w:tab w:val="left" w:pos="1035"/>
        </w:tabs>
        <w:spacing w:line="360" w:lineRule="auto"/>
        <w:jc w:val="both"/>
        <w:rPr>
          <w:rFonts w:ascii="Times New Roman" w:hAnsi="Times New Roman" w:cs="Times New Roman"/>
          <w:sz w:val="28"/>
          <w:szCs w:val="28"/>
        </w:rPr>
      </w:pPr>
      <w:r w:rsidRPr="00FA5FF6">
        <w:rPr>
          <w:rFonts w:ascii="Times New Roman" w:hAnsi="Times New Roman" w:cs="Times New Roman"/>
          <w:sz w:val="28"/>
          <w:szCs w:val="28"/>
        </w:rPr>
        <w:t>порядок открытия и ведения счетов, на которых учитываются операции с чеками;</w:t>
      </w:r>
    </w:p>
    <w:p w:rsidR="00FA5FF6" w:rsidRPr="00FA5FF6" w:rsidRDefault="00FA5FF6" w:rsidP="00FA5FF6">
      <w:pPr>
        <w:tabs>
          <w:tab w:val="left" w:pos="1035"/>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FA5FF6">
        <w:rPr>
          <w:rFonts w:ascii="Times New Roman" w:hAnsi="Times New Roman" w:cs="Times New Roman"/>
          <w:sz w:val="28"/>
          <w:szCs w:val="28"/>
        </w:rPr>
        <w:t xml:space="preserve"> состав, способы и сроки передачи информации, связанной с обращением чеков;</w:t>
      </w:r>
    </w:p>
    <w:p w:rsidR="00FA5FF6" w:rsidRPr="00FA5FF6" w:rsidRDefault="00FA5FF6" w:rsidP="00FA5FF6">
      <w:pPr>
        <w:pStyle w:val="a6"/>
        <w:numPr>
          <w:ilvl w:val="0"/>
          <w:numId w:val="10"/>
        </w:numPr>
        <w:tabs>
          <w:tab w:val="left" w:pos="1035"/>
        </w:tabs>
        <w:spacing w:line="360" w:lineRule="auto"/>
        <w:jc w:val="both"/>
        <w:rPr>
          <w:rFonts w:ascii="Times New Roman" w:hAnsi="Times New Roman" w:cs="Times New Roman"/>
          <w:sz w:val="28"/>
          <w:szCs w:val="28"/>
        </w:rPr>
      </w:pPr>
      <w:r w:rsidRPr="00FA5FF6">
        <w:rPr>
          <w:rFonts w:ascii="Times New Roman" w:hAnsi="Times New Roman" w:cs="Times New Roman"/>
          <w:sz w:val="28"/>
          <w:szCs w:val="28"/>
        </w:rPr>
        <w:t>порядок подкрепления счетов кредитных организаций — участников расчетов;</w:t>
      </w:r>
    </w:p>
    <w:p w:rsidR="00FA5FF6" w:rsidRPr="00FA5FF6" w:rsidRDefault="00FA5FF6" w:rsidP="00FA5FF6">
      <w:pPr>
        <w:pStyle w:val="a6"/>
        <w:numPr>
          <w:ilvl w:val="0"/>
          <w:numId w:val="10"/>
        </w:numPr>
        <w:tabs>
          <w:tab w:val="left" w:pos="1035"/>
        </w:tabs>
        <w:spacing w:line="360" w:lineRule="auto"/>
        <w:jc w:val="both"/>
        <w:rPr>
          <w:rFonts w:ascii="Times New Roman" w:hAnsi="Times New Roman" w:cs="Times New Roman"/>
          <w:sz w:val="28"/>
          <w:szCs w:val="28"/>
        </w:rPr>
      </w:pPr>
      <w:r w:rsidRPr="00FA5FF6">
        <w:rPr>
          <w:rFonts w:ascii="Times New Roman" w:hAnsi="Times New Roman" w:cs="Times New Roman"/>
          <w:sz w:val="28"/>
          <w:szCs w:val="28"/>
        </w:rPr>
        <w:t>обязательства и ответственность кредитных организаций — участников расчетов;</w:t>
      </w:r>
    </w:p>
    <w:p w:rsidR="00FA5FF6" w:rsidRPr="00FA5FF6" w:rsidRDefault="00FA5FF6" w:rsidP="00FA5FF6">
      <w:pPr>
        <w:pStyle w:val="a6"/>
        <w:numPr>
          <w:ilvl w:val="0"/>
          <w:numId w:val="10"/>
        </w:numPr>
        <w:tabs>
          <w:tab w:val="left" w:pos="1035"/>
        </w:tabs>
        <w:spacing w:line="360" w:lineRule="auto"/>
        <w:jc w:val="both"/>
        <w:rPr>
          <w:rFonts w:ascii="Times New Roman" w:hAnsi="Times New Roman" w:cs="Times New Roman"/>
          <w:sz w:val="28"/>
          <w:szCs w:val="28"/>
        </w:rPr>
      </w:pPr>
      <w:r w:rsidRPr="00FA5FF6">
        <w:rPr>
          <w:rFonts w:ascii="Times New Roman" w:hAnsi="Times New Roman" w:cs="Times New Roman"/>
          <w:sz w:val="28"/>
          <w:szCs w:val="28"/>
        </w:rPr>
        <w:t>порядок изменения и расторжения соглашения.</w:t>
      </w:r>
    </w:p>
    <w:p w:rsidR="00FA5FF6" w:rsidRPr="00FA5FF6" w:rsidRDefault="00FA5FF6" w:rsidP="00FA5FF6">
      <w:pPr>
        <w:tabs>
          <w:tab w:val="left" w:pos="1035"/>
        </w:tabs>
        <w:spacing w:line="360" w:lineRule="auto"/>
        <w:ind w:firstLine="851"/>
        <w:jc w:val="both"/>
        <w:rPr>
          <w:rFonts w:ascii="Times New Roman" w:hAnsi="Times New Roman" w:cs="Times New Roman"/>
          <w:sz w:val="28"/>
          <w:szCs w:val="28"/>
        </w:rPr>
      </w:pPr>
      <w:r w:rsidRPr="00FA5FF6">
        <w:rPr>
          <w:rFonts w:ascii="Times New Roman" w:hAnsi="Times New Roman" w:cs="Times New Roman"/>
          <w:sz w:val="28"/>
          <w:szCs w:val="28"/>
        </w:rPr>
        <w:t>Внутрибанковские правила проведения операций с чеками, определяющие порядок и условия их использ</w:t>
      </w:r>
      <w:r>
        <w:rPr>
          <w:rFonts w:ascii="Times New Roman" w:hAnsi="Times New Roman" w:cs="Times New Roman"/>
          <w:sz w:val="28"/>
          <w:szCs w:val="28"/>
        </w:rPr>
        <w:t>ования, должны предусматривать:</w:t>
      </w:r>
    </w:p>
    <w:p w:rsidR="00FA5FF6" w:rsidRPr="00FA5FF6" w:rsidRDefault="00FA5FF6" w:rsidP="00FA5FF6">
      <w:pPr>
        <w:pStyle w:val="a6"/>
        <w:numPr>
          <w:ilvl w:val="0"/>
          <w:numId w:val="11"/>
        </w:numPr>
        <w:tabs>
          <w:tab w:val="left" w:pos="1035"/>
        </w:tabs>
        <w:spacing w:line="360" w:lineRule="auto"/>
        <w:jc w:val="both"/>
        <w:rPr>
          <w:rFonts w:ascii="Times New Roman" w:hAnsi="Times New Roman" w:cs="Times New Roman"/>
          <w:sz w:val="28"/>
          <w:szCs w:val="28"/>
        </w:rPr>
      </w:pPr>
      <w:r w:rsidRPr="00FA5FF6">
        <w:rPr>
          <w:rFonts w:ascii="Times New Roman" w:hAnsi="Times New Roman" w:cs="Times New Roman"/>
          <w:sz w:val="28"/>
          <w:szCs w:val="28"/>
        </w:rPr>
        <w:t>форму чека, перечень его реквизитов (обязательных, дополнительных) и порядок заполнения чека;</w:t>
      </w:r>
    </w:p>
    <w:p w:rsidR="00FA5FF6" w:rsidRPr="00FA5FF6" w:rsidRDefault="00FA5FF6" w:rsidP="00FA5FF6">
      <w:pPr>
        <w:pStyle w:val="a6"/>
        <w:numPr>
          <w:ilvl w:val="0"/>
          <w:numId w:val="11"/>
        </w:numPr>
        <w:tabs>
          <w:tab w:val="left" w:pos="1035"/>
        </w:tabs>
        <w:spacing w:line="360" w:lineRule="auto"/>
        <w:jc w:val="both"/>
        <w:rPr>
          <w:rFonts w:ascii="Times New Roman" w:hAnsi="Times New Roman" w:cs="Times New Roman"/>
          <w:sz w:val="28"/>
          <w:szCs w:val="28"/>
        </w:rPr>
      </w:pPr>
      <w:r w:rsidRPr="00FA5FF6">
        <w:rPr>
          <w:rFonts w:ascii="Times New Roman" w:hAnsi="Times New Roman" w:cs="Times New Roman"/>
          <w:sz w:val="28"/>
          <w:szCs w:val="28"/>
        </w:rPr>
        <w:t>перечень участников расчетов данными чеками;</w:t>
      </w:r>
    </w:p>
    <w:p w:rsidR="00FA5FF6" w:rsidRPr="00FA5FF6" w:rsidRDefault="00FA5FF6" w:rsidP="00FA5FF6">
      <w:pPr>
        <w:pStyle w:val="a6"/>
        <w:tabs>
          <w:tab w:val="left" w:pos="1035"/>
        </w:tabs>
        <w:spacing w:line="360" w:lineRule="auto"/>
        <w:ind w:left="1950"/>
        <w:jc w:val="both"/>
        <w:rPr>
          <w:rFonts w:ascii="Times New Roman" w:hAnsi="Times New Roman" w:cs="Times New Roman"/>
          <w:sz w:val="28"/>
          <w:szCs w:val="28"/>
        </w:rPr>
      </w:pPr>
      <w:r w:rsidRPr="00FA5FF6">
        <w:rPr>
          <w:rFonts w:ascii="Times New Roman" w:hAnsi="Times New Roman" w:cs="Times New Roman"/>
          <w:sz w:val="28"/>
          <w:szCs w:val="28"/>
        </w:rPr>
        <w:t>срок предъявления чеков к оплате;</w:t>
      </w:r>
    </w:p>
    <w:p w:rsidR="00FA5FF6" w:rsidRPr="00FA5FF6" w:rsidRDefault="00FA5FF6" w:rsidP="00FA5FF6">
      <w:pPr>
        <w:pStyle w:val="a6"/>
        <w:numPr>
          <w:ilvl w:val="0"/>
          <w:numId w:val="12"/>
        </w:numPr>
        <w:tabs>
          <w:tab w:val="left" w:pos="1035"/>
        </w:tabs>
        <w:spacing w:line="360" w:lineRule="auto"/>
        <w:jc w:val="both"/>
        <w:rPr>
          <w:rFonts w:ascii="Times New Roman" w:hAnsi="Times New Roman" w:cs="Times New Roman"/>
          <w:sz w:val="28"/>
          <w:szCs w:val="28"/>
        </w:rPr>
      </w:pPr>
      <w:r w:rsidRPr="00FA5FF6">
        <w:rPr>
          <w:rFonts w:ascii="Times New Roman" w:hAnsi="Times New Roman" w:cs="Times New Roman"/>
          <w:sz w:val="28"/>
          <w:szCs w:val="28"/>
        </w:rPr>
        <w:t>условия оплаты чеков;</w:t>
      </w:r>
    </w:p>
    <w:p w:rsidR="00FA5FF6" w:rsidRPr="00FA5FF6" w:rsidRDefault="00FA5FF6" w:rsidP="00FA5FF6">
      <w:pPr>
        <w:pStyle w:val="a6"/>
        <w:numPr>
          <w:ilvl w:val="0"/>
          <w:numId w:val="12"/>
        </w:numPr>
        <w:tabs>
          <w:tab w:val="left" w:pos="1035"/>
        </w:tabs>
        <w:spacing w:line="360" w:lineRule="auto"/>
        <w:jc w:val="both"/>
        <w:rPr>
          <w:rFonts w:ascii="Times New Roman" w:hAnsi="Times New Roman" w:cs="Times New Roman"/>
          <w:sz w:val="28"/>
          <w:szCs w:val="28"/>
        </w:rPr>
      </w:pPr>
      <w:r w:rsidRPr="00FA5FF6">
        <w:rPr>
          <w:rFonts w:ascii="Times New Roman" w:hAnsi="Times New Roman" w:cs="Times New Roman"/>
          <w:sz w:val="28"/>
          <w:szCs w:val="28"/>
        </w:rPr>
        <w:t>ведение расчетов и состав операций по чекообороту;</w:t>
      </w:r>
    </w:p>
    <w:p w:rsidR="00FA5FF6" w:rsidRPr="00FA5FF6" w:rsidRDefault="00FA5FF6" w:rsidP="00FA5FF6">
      <w:pPr>
        <w:pStyle w:val="a6"/>
        <w:numPr>
          <w:ilvl w:val="0"/>
          <w:numId w:val="12"/>
        </w:numPr>
        <w:tabs>
          <w:tab w:val="left" w:pos="1035"/>
        </w:tabs>
        <w:spacing w:line="360" w:lineRule="auto"/>
        <w:jc w:val="both"/>
        <w:rPr>
          <w:rFonts w:ascii="Times New Roman" w:hAnsi="Times New Roman" w:cs="Times New Roman"/>
          <w:sz w:val="28"/>
          <w:szCs w:val="28"/>
        </w:rPr>
      </w:pPr>
      <w:r w:rsidRPr="00FA5FF6">
        <w:rPr>
          <w:rFonts w:ascii="Times New Roman" w:hAnsi="Times New Roman" w:cs="Times New Roman"/>
          <w:sz w:val="28"/>
          <w:szCs w:val="28"/>
        </w:rPr>
        <w:t>бухгалтерское оформление операций с чеками;</w:t>
      </w:r>
    </w:p>
    <w:p w:rsidR="00FA5FF6" w:rsidRDefault="00FA5FF6" w:rsidP="00FA5FF6">
      <w:pPr>
        <w:pStyle w:val="a6"/>
        <w:numPr>
          <w:ilvl w:val="0"/>
          <w:numId w:val="12"/>
        </w:numPr>
        <w:tabs>
          <w:tab w:val="left" w:pos="1035"/>
        </w:tabs>
        <w:spacing w:line="360" w:lineRule="auto"/>
        <w:jc w:val="both"/>
        <w:rPr>
          <w:rFonts w:ascii="Times New Roman" w:hAnsi="Times New Roman" w:cs="Times New Roman"/>
          <w:sz w:val="28"/>
          <w:szCs w:val="28"/>
        </w:rPr>
      </w:pPr>
      <w:r w:rsidRPr="00FA5FF6">
        <w:rPr>
          <w:rFonts w:ascii="Times New Roman" w:hAnsi="Times New Roman" w:cs="Times New Roman"/>
          <w:sz w:val="28"/>
          <w:szCs w:val="28"/>
        </w:rPr>
        <w:t>порядок архивирования чеков.</w:t>
      </w:r>
    </w:p>
    <w:p w:rsidR="00FE70D1" w:rsidRPr="00FE70D1" w:rsidRDefault="00FE70D1" w:rsidP="00FE70D1">
      <w:pPr>
        <w:pStyle w:val="a6"/>
        <w:tabs>
          <w:tab w:val="left" w:pos="1035"/>
        </w:tabs>
        <w:spacing w:line="360" w:lineRule="auto"/>
        <w:ind w:left="0" w:firstLine="851"/>
        <w:jc w:val="both"/>
        <w:rPr>
          <w:rFonts w:ascii="Times New Roman" w:hAnsi="Times New Roman" w:cs="Times New Roman"/>
          <w:sz w:val="28"/>
          <w:szCs w:val="28"/>
        </w:rPr>
      </w:pPr>
      <w:proofErr w:type="gramStart"/>
      <w:r w:rsidRPr="00FE70D1">
        <w:rPr>
          <w:rFonts w:ascii="Times New Roman" w:hAnsi="Times New Roman" w:cs="Times New Roman"/>
          <w:sz w:val="28"/>
          <w:szCs w:val="28"/>
        </w:rPr>
        <w:t xml:space="preserve">При осуществлении безналичных расчетов в форме перевода денежных средств по требованию получателя средств применяется платежное требование, иное распоряжение получателя средств, составленное в соответствии </w:t>
      </w:r>
      <w:r>
        <w:rPr>
          <w:rFonts w:ascii="Times New Roman" w:hAnsi="Times New Roman" w:cs="Times New Roman"/>
          <w:sz w:val="28"/>
          <w:szCs w:val="28"/>
        </w:rPr>
        <w:t xml:space="preserve"> с Положением</w:t>
      </w:r>
      <w:r w:rsidRPr="00FE70D1">
        <w:t xml:space="preserve"> </w:t>
      </w:r>
      <w:r w:rsidRPr="00FE70D1">
        <w:rPr>
          <w:rFonts w:ascii="Times New Roman" w:hAnsi="Times New Roman" w:cs="Times New Roman"/>
          <w:sz w:val="28"/>
          <w:szCs w:val="28"/>
        </w:rPr>
        <w:t xml:space="preserve"> ЦБ РФ </w:t>
      </w:r>
      <w:r w:rsidR="00426E8D" w:rsidRPr="00426E8D">
        <w:rPr>
          <w:rFonts w:ascii="Times New Roman" w:hAnsi="Times New Roman" w:cs="Times New Roman"/>
          <w:sz w:val="28"/>
          <w:szCs w:val="28"/>
        </w:rPr>
        <w:t>[</w:t>
      </w:r>
      <w:r w:rsidRPr="00FE70D1">
        <w:rPr>
          <w:rFonts w:ascii="Times New Roman" w:hAnsi="Times New Roman" w:cs="Times New Roman"/>
          <w:sz w:val="28"/>
          <w:szCs w:val="28"/>
        </w:rPr>
        <w:t>«О правилах осуществления перевода денежных средств» от 19.06.2012 № 383-П</w:t>
      </w:r>
      <w:r w:rsidR="00426E8D" w:rsidRPr="00426E8D">
        <w:rPr>
          <w:rFonts w:ascii="Times New Roman" w:hAnsi="Times New Roman" w:cs="Times New Roman"/>
          <w:sz w:val="28"/>
          <w:szCs w:val="28"/>
        </w:rPr>
        <w:t>]</w:t>
      </w:r>
      <w:r>
        <w:rPr>
          <w:rFonts w:ascii="Times New Roman" w:hAnsi="Times New Roman" w:cs="Times New Roman"/>
          <w:sz w:val="28"/>
          <w:szCs w:val="28"/>
        </w:rPr>
        <w:t xml:space="preserve"> </w:t>
      </w:r>
      <w:r w:rsidRPr="00FE70D1">
        <w:rPr>
          <w:rFonts w:ascii="Times New Roman" w:hAnsi="Times New Roman" w:cs="Times New Roman"/>
          <w:sz w:val="28"/>
          <w:szCs w:val="28"/>
        </w:rPr>
        <w:t>с указанием установленных банком реквизитов, позволяющих банку осуществить перевод денежных средств, и по формам, установленным банком или получателем средств по согласованию с банком.</w:t>
      </w:r>
      <w:proofErr w:type="gramEnd"/>
      <w:r w:rsidRPr="00FE70D1">
        <w:rPr>
          <w:rFonts w:ascii="Times New Roman" w:hAnsi="Times New Roman" w:cs="Times New Roman"/>
          <w:sz w:val="28"/>
          <w:szCs w:val="28"/>
        </w:rPr>
        <w:t xml:space="preserve"> Если получателем средств является банк, списание денежных сре</w:t>
      </w:r>
      <w:proofErr w:type="gramStart"/>
      <w:r w:rsidRPr="00FE70D1">
        <w:rPr>
          <w:rFonts w:ascii="Times New Roman" w:hAnsi="Times New Roman" w:cs="Times New Roman"/>
          <w:sz w:val="28"/>
          <w:szCs w:val="28"/>
        </w:rPr>
        <w:t>дств с б</w:t>
      </w:r>
      <w:proofErr w:type="gramEnd"/>
      <w:r w:rsidRPr="00FE70D1">
        <w:rPr>
          <w:rFonts w:ascii="Times New Roman" w:hAnsi="Times New Roman" w:cs="Times New Roman"/>
          <w:sz w:val="28"/>
          <w:szCs w:val="28"/>
        </w:rPr>
        <w:t xml:space="preserve">анковского счета клиента-плательщика при наличии заранее данного акцепта плательщика может осуществляться банком в </w:t>
      </w:r>
      <w:r w:rsidRPr="00FE70D1">
        <w:rPr>
          <w:rFonts w:ascii="Times New Roman" w:hAnsi="Times New Roman" w:cs="Times New Roman"/>
          <w:sz w:val="28"/>
          <w:szCs w:val="28"/>
        </w:rPr>
        <w:lastRenderedPageBreak/>
        <w:t>соответствии с договором банковского счета на основании составляе</w:t>
      </w:r>
      <w:r>
        <w:rPr>
          <w:rFonts w:ascii="Times New Roman" w:hAnsi="Times New Roman" w:cs="Times New Roman"/>
          <w:sz w:val="28"/>
          <w:szCs w:val="28"/>
        </w:rPr>
        <w:t>мого банком банковского ордера.</w:t>
      </w:r>
    </w:p>
    <w:p w:rsidR="00FE70D1" w:rsidRPr="00FE70D1" w:rsidRDefault="00FE70D1" w:rsidP="00FE70D1">
      <w:pPr>
        <w:pStyle w:val="a6"/>
        <w:tabs>
          <w:tab w:val="left" w:pos="1035"/>
        </w:tabs>
        <w:spacing w:line="360" w:lineRule="auto"/>
        <w:ind w:left="0" w:firstLine="851"/>
        <w:jc w:val="both"/>
        <w:rPr>
          <w:rFonts w:ascii="Times New Roman" w:hAnsi="Times New Roman" w:cs="Times New Roman"/>
          <w:sz w:val="28"/>
          <w:szCs w:val="28"/>
        </w:rPr>
      </w:pPr>
      <w:r w:rsidRPr="00FE70D1">
        <w:rPr>
          <w:rFonts w:ascii="Times New Roman" w:hAnsi="Times New Roman" w:cs="Times New Roman"/>
          <w:sz w:val="28"/>
          <w:szCs w:val="28"/>
        </w:rPr>
        <w:t>Платежное требование составляется, предъявляется, принимается к исполнению и исполняется в электронном</w:t>
      </w:r>
      <w:r>
        <w:rPr>
          <w:rFonts w:ascii="Times New Roman" w:hAnsi="Times New Roman" w:cs="Times New Roman"/>
          <w:sz w:val="28"/>
          <w:szCs w:val="28"/>
        </w:rPr>
        <w:t xml:space="preserve"> виде, на бумажном носителе.</w:t>
      </w:r>
    </w:p>
    <w:p w:rsidR="00FE70D1" w:rsidRPr="00FE70D1" w:rsidRDefault="00FE70D1" w:rsidP="00FE70D1">
      <w:pPr>
        <w:pStyle w:val="a6"/>
        <w:tabs>
          <w:tab w:val="left" w:pos="1035"/>
        </w:tabs>
        <w:spacing w:line="360" w:lineRule="auto"/>
        <w:ind w:left="0" w:firstLine="851"/>
        <w:jc w:val="both"/>
        <w:rPr>
          <w:rFonts w:ascii="Times New Roman" w:hAnsi="Times New Roman" w:cs="Times New Roman"/>
          <w:sz w:val="28"/>
          <w:szCs w:val="28"/>
        </w:rPr>
      </w:pPr>
      <w:r w:rsidRPr="00FE70D1">
        <w:rPr>
          <w:rFonts w:ascii="Times New Roman" w:hAnsi="Times New Roman" w:cs="Times New Roman"/>
          <w:sz w:val="28"/>
          <w:szCs w:val="28"/>
        </w:rPr>
        <w:t>Платежное требование может быть предъявлено в банк плательщика</w:t>
      </w:r>
      <w:r>
        <w:rPr>
          <w:rFonts w:ascii="Times New Roman" w:hAnsi="Times New Roman" w:cs="Times New Roman"/>
          <w:sz w:val="28"/>
          <w:szCs w:val="28"/>
        </w:rPr>
        <w:t xml:space="preserve"> через банк получателя средств.</w:t>
      </w:r>
    </w:p>
    <w:p w:rsidR="00FE70D1" w:rsidRDefault="00FE70D1" w:rsidP="00FE70D1">
      <w:pPr>
        <w:pStyle w:val="a6"/>
        <w:tabs>
          <w:tab w:val="left" w:pos="1035"/>
        </w:tabs>
        <w:spacing w:line="360" w:lineRule="auto"/>
        <w:ind w:left="0" w:firstLine="851"/>
        <w:jc w:val="both"/>
        <w:rPr>
          <w:rFonts w:ascii="Times New Roman" w:hAnsi="Times New Roman" w:cs="Times New Roman"/>
          <w:sz w:val="28"/>
          <w:szCs w:val="28"/>
        </w:rPr>
      </w:pPr>
      <w:r w:rsidRPr="00FE70D1">
        <w:rPr>
          <w:rFonts w:ascii="Times New Roman" w:hAnsi="Times New Roman" w:cs="Times New Roman"/>
          <w:sz w:val="28"/>
          <w:szCs w:val="28"/>
        </w:rPr>
        <w:t>Платежное требование, предъявляемое через банк получателя средств, действительно для представления в банк получателя сре</w:t>
      </w:r>
      <w:proofErr w:type="gramStart"/>
      <w:r w:rsidRPr="00FE70D1">
        <w:rPr>
          <w:rFonts w:ascii="Times New Roman" w:hAnsi="Times New Roman" w:cs="Times New Roman"/>
          <w:sz w:val="28"/>
          <w:szCs w:val="28"/>
        </w:rPr>
        <w:t>дств в т</w:t>
      </w:r>
      <w:proofErr w:type="gramEnd"/>
      <w:r w:rsidRPr="00FE70D1">
        <w:rPr>
          <w:rFonts w:ascii="Times New Roman" w:hAnsi="Times New Roman" w:cs="Times New Roman"/>
          <w:sz w:val="28"/>
          <w:szCs w:val="28"/>
        </w:rPr>
        <w:t>ечение 10 календарн</w:t>
      </w:r>
      <w:r>
        <w:rPr>
          <w:rFonts w:ascii="Times New Roman" w:hAnsi="Times New Roman" w:cs="Times New Roman"/>
          <w:sz w:val="28"/>
          <w:szCs w:val="28"/>
        </w:rPr>
        <w:t>ых дней со дня его составления.</w:t>
      </w:r>
    </w:p>
    <w:p w:rsidR="00FE70D1" w:rsidRDefault="001217B2" w:rsidP="001217B2">
      <w:pPr>
        <w:pStyle w:val="a6"/>
        <w:tabs>
          <w:tab w:val="left" w:pos="1035"/>
        </w:tabs>
        <w:spacing w:line="360" w:lineRule="auto"/>
        <w:ind w:left="0"/>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353050" cy="26193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1-vizual.png"/>
                    <pic:cNvPicPr/>
                  </pic:nvPicPr>
                  <pic:blipFill>
                    <a:blip r:embed="rId13">
                      <a:extLst>
                        <a:ext uri="{28A0092B-C50C-407E-A947-70E740481C1C}">
                          <a14:useLocalDpi xmlns:a14="http://schemas.microsoft.com/office/drawing/2010/main" val="0"/>
                        </a:ext>
                      </a:extLst>
                    </a:blip>
                    <a:stretch>
                      <a:fillRect/>
                    </a:stretch>
                  </pic:blipFill>
                  <pic:spPr>
                    <a:xfrm>
                      <a:off x="0" y="0"/>
                      <a:ext cx="5353050" cy="2619375"/>
                    </a:xfrm>
                    <a:prstGeom prst="rect">
                      <a:avLst/>
                    </a:prstGeom>
                  </pic:spPr>
                </pic:pic>
              </a:graphicData>
            </a:graphic>
          </wp:inline>
        </w:drawing>
      </w:r>
    </w:p>
    <w:p w:rsidR="0007769A" w:rsidRPr="0007769A" w:rsidRDefault="0007769A" w:rsidP="001217B2">
      <w:pPr>
        <w:pStyle w:val="a6"/>
        <w:tabs>
          <w:tab w:val="left" w:pos="1035"/>
        </w:tabs>
        <w:spacing w:line="360" w:lineRule="auto"/>
        <w:ind w:left="0"/>
        <w:jc w:val="center"/>
        <w:rPr>
          <w:rFonts w:ascii="Times New Roman" w:hAnsi="Times New Roman" w:cs="Times New Roman"/>
          <w:b/>
          <w:sz w:val="24"/>
          <w:szCs w:val="24"/>
        </w:rPr>
      </w:pPr>
      <w:r w:rsidRPr="0007769A">
        <w:rPr>
          <w:rFonts w:ascii="Times New Roman" w:hAnsi="Times New Roman" w:cs="Times New Roman"/>
          <w:b/>
          <w:sz w:val="24"/>
          <w:szCs w:val="24"/>
        </w:rPr>
        <w:t>Рис.5 Расчеты платежными требованиями (</w:t>
      </w:r>
      <w:proofErr w:type="gramStart"/>
      <w:r w:rsidRPr="0007769A">
        <w:rPr>
          <w:rFonts w:ascii="Times New Roman" w:hAnsi="Times New Roman" w:cs="Times New Roman"/>
          <w:b/>
          <w:sz w:val="24"/>
          <w:szCs w:val="24"/>
        </w:rPr>
        <w:t>прямое</w:t>
      </w:r>
      <w:proofErr w:type="gramEnd"/>
      <w:r w:rsidRPr="0007769A">
        <w:rPr>
          <w:rFonts w:ascii="Times New Roman" w:hAnsi="Times New Roman" w:cs="Times New Roman"/>
          <w:b/>
          <w:sz w:val="24"/>
          <w:szCs w:val="24"/>
        </w:rPr>
        <w:t xml:space="preserve"> дебетование)</w:t>
      </w:r>
    </w:p>
    <w:p w:rsidR="001217B2" w:rsidRPr="001217B2" w:rsidRDefault="001217B2" w:rsidP="001217B2">
      <w:pPr>
        <w:pStyle w:val="a6"/>
        <w:tabs>
          <w:tab w:val="left" w:pos="1035"/>
        </w:tabs>
        <w:spacing w:line="360" w:lineRule="auto"/>
        <w:ind w:left="0" w:firstLine="851"/>
        <w:jc w:val="both"/>
        <w:rPr>
          <w:rFonts w:ascii="Times New Roman" w:hAnsi="Times New Roman" w:cs="Times New Roman"/>
          <w:sz w:val="28"/>
          <w:szCs w:val="28"/>
        </w:rPr>
      </w:pPr>
      <w:r w:rsidRPr="001217B2">
        <w:rPr>
          <w:rFonts w:ascii="Times New Roman" w:hAnsi="Times New Roman" w:cs="Times New Roman"/>
          <w:sz w:val="28"/>
          <w:szCs w:val="28"/>
        </w:rPr>
        <w:t xml:space="preserve">   1. Платежное требование + отгрузочные документы</w:t>
      </w:r>
    </w:p>
    <w:p w:rsidR="001217B2" w:rsidRPr="001217B2" w:rsidRDefault="001217B2" w:rsidP="001217B2">
      <w:pPr>
        <w:pStyle w:val="a6"/>
        <w:tabs>
          <w:tab w:val="left" w:pos="1035"/>
        </w:tabs>
        <w:spacing w:line="360" w:lineRule="auto"/>
        <w:ind w:left="0" w:firstLine="851"/>
        <w:jc w:val="both"/>
        <w:rPr>
          <w:rFonts w:ascii="Times New Roman" w:hAnsi="Times New Roman" w:cs="Times New Roman"/>
          <w:sz w:val="28"/>
          <w:szCs w:val="28"/>
        </w:rPr>
      </w:pPr>
      <w:r w:rsidRPr="001217B2">
        <w:rPr>
          <w:rFonts w:ascii="Times New Roman" w:hAnsi="Times New Roman" w:cs="Times New Roman"/>
          <w:sz w:val="28"/>
          <w:szCs w:val="28"/>
        </w:rPr>
        <w:t xml:space="preserve">   2. Платежное требование + отгрузочные документы</w:t>
      </w:r>
    </w:p>
    <w:p w:rsidR="001217B2" w:rsidRPr="001217B2" w:rsidRDefault="001217B2" w:rsidP="001217B2">
      <w:pPr>
        <w:pStyle w:val="a6"/>
        <w:tabs>
          <w:tab w:val="left" w:pos="1035"/>
        </w:tabs>
        <w:spacing w:line="360" w:lineRule="auto"/>
        <w:ind w:left="0" w:firstLine="851"/>
        <w:jc w:val="both"/>
        <w:rPr>
          <w:rFonts w:ascii="Times New Roman" w:hAnsi="Times New Roman" w:cs="Times New Roman"/>
          <w:sz w:val="28"/>
          <w:szCs w:val="28"/>
        </w:rPr>
      </w:pPr>
      <w:r w:rsidRPr="001217B2">
        <w:rPr>
          <w:rFonts w:ascii="Times New Roman" w:hAnsi="Times New Roman" w:cs="Times New Roman"/>
          <w:sz w:val="28"/>
          <w:szCs w:val="28"/>
        </w:rPr>
        <w:t xml:space="preserve">   3. Платежное требование + отгрузочные документы</w:t>
      </w:r>
    </w:p>
    <w:p w:rsidR="001217B2" w:rsidRPr="001217B2" w:rsidRDefault="001217B2" w:rsidP="001217B2">
      <w:pPr>
        <w:pStyle w:val="a6"/>
        <w:tabs>
          <w:tab w:val="left" w:pos="1035"/>
        </w:tabs>
        <w:spacing w:line="360" w:lineRule="auto"/>
        <w:ind w:left="0" w:firstLine="851"/>
        <w:jc w:val="both"/>
        <w:rPr>
          <w:rFonts w:ascii="Times New Roman" w:hAnsi="Times New Roman" w:cs="Times New Roman"/>
          <w:sz w:val="28"/>
          <w:szCs w:val="28"/>
        </w:rPr>
      </w:pPr>
      <w:r w:rsidRPr="001217B2">
        <w:rPr>
          <w:rFonts w:ascii="Times New Roman" w:hAnsi="Times New Roman" w:cs="Times New Roman"/>
          <w:sz w:val="28"/>
          <w:szCs w:val="28"/>
        </w:rPr>
        <w:t xml:space="preserve">   4. Согласие на оплату или отказ</w:t>
      </w:r>
    </w:p>
    <w:p w:rsidR="001217B2" w:rsidRPr="001217B2" w:rsidRDefault="001217B2" w:rsidP="001217B2">
      <w:pPr>
        <w:pStyle w:val="a6"/>
        <w:tabs>
          <w:tab w:val="left" w:pos="1035"/>
        </w:tabs>
        <w:spacing w:line="360" w:lineRule="auto"/>
        <w:ind w:left="0" w:firstLine="851"/>
        <w:jc w:val="both"/>
        <w:rPr>
          <w:rFonts w:ascii="Times New Roman" w:hAnsi="Times New Roman" w:cs="Times New Roman"/>
          <w:sz w:val="28"/>
          <w:szCs w:val="28"/>
        </w:rPr>
      </w:pPr>
      <w:r w:rsidRPr="001217B2">
        <w:rPr>
          <w:rFonts w:ascii="Times New Roman" w:hAnsi="Times New Roman" w:cs="Times New Roman"/>
          <w:sz w:val="28"/>
          <w:szCs w:val="28"/>
        </w:rPr>
        <w:t xml:space="preserve">   5. Выписка банка</w:t>
      </w:r>
    </w:p>
    <w:p w:rsidR="001217B2" w:rsidRPr="001217B2" w:rsidRDefault="001217B2" w:rsidP="001217B2">
      <w:pPr>
        <w:pStyle w:val="a6"/>
        <w:tabs>
          <w:tab w:val="left" w:pos="1035"/>
        </w:tabs>
        <w:spacing w:line="360" w:lineRule="auto"/>
        <w:ind w:left="0" w:firstLine="851"/>
        <w:jc w:val="both"/>
        <w:rPr>
          <w:rFonts w:ascii="Times New Roman" w:hAnsi="Times New Roman" w:cs="Times New Roman"/>
          <w:sz w:val="28"/>
          <w:szCs w:val="28"/>
        </w:rPr>
      </w:pPr>
      <w:r w:rsidRPr="001217B2">
        <w:rPr>
          <w:rFonts w:ascii="Times New Roman" w:hAnsi="Times New Roman" w:cs="Times New Roman"/>
          <w:sz w:val="28"/>
          <w:szCs w:val="28"/>
        </w:rPr>
        <w:t xml:space="preserve">   6. Или согласие, или отказ</w:t>
      </w:r>
    </w:p>
    <w:p w:rsidR="001217B2" w:rsidRPr="001217B2" w:rsidRDefault="001217B2" w:rsidP="001217B2">
      <w:pPr>
        <w:pStyle w:val="a6"/>
        <w:tabs>
          <w:tab w:val="left" w:pos="1035"/>
        </w:tabs>
        <w:spacing w:line="360" w:lineRule="auto"/>
        <w:ind w:left="0" w:firstLine="851"/>
        <w:jc w:val="both"/>
        <w:rPr>
          <w:rFonts w:ascii="Times New Roman" w:hAnsi="Times New Roman" w:cs="Times New Roman"/>
          <w:sz w:val="28"/>
          <w:szCs w:val="28"/>
        </w:rPr>
      </w:pPr>
      <w:r w:rsidRPr="001217B2">
        <w:rPr>
          <w:rFonts w:ascii="Times New Roman" w:hAnsi="Times New Roman" w:cs="Times New Roman"/>
          <w:sz w:val="28"/>
          <w:szCs w:val="28"/>
        </w:rPr>
        <w:t xml:space="preserve">   7. Выписка банка от поступ</w:t>
      </w:r>
      <w:r>
        <w:rPr>
          <w:rFonts w:ascii="Times New Roman" w:hAnsi="Times New Roman" w:cs="Times New Roman"/>
          <w:sz w:val="28"/>
          <w:szCs w:val="28"/>
        </w:rPr>
        <w:t>ления денег или отказ от оплаты</w:t>
      </w:r>
    </w:p>
    <w:p w:rsidR="001217B2" w:rsidRPr="001217B2" w:rsidRDefault="001217B2" w:rsidP="001217B2">
      <w:pPr>
        <w:pStyle w:val="a6"/>
        <w:tabs>
          <w:tab w:val="left" w:pos="1035"/>
        </w:tabs>
        <w:spacing w:line="360" w:lineRule="auto"/>
        <w:ind w:left="0" w:firstLine="851"/>
        <w:jc w:val="both"/>
        <w:rPr>
          <w:rFonts w:ascii="Times New Roman" w:hAnsi="Times New Roman" w:cs="Times New Roman"/>
          <w:sz w:val="28"/>
          <w:szCs w:val="28"/>
        </w:rPr>
      </w:pPr>
      <w:r w:rsidRPr="001217B2">
        <w:rPr>
          <w:rFonts w:ascii="Times New Roman" w:hAnsi="Times New Roman" w:cs="Times New Roman"/>
          <w:sz w:val="28"/>
          <w:szCs w:val="28"/>
        </w:rPr>
        <w:t xml:space="preserve">Поставщик после отгрузки товаров предъявляет в банк </w:t>
      </w:r>
      <w:proofErr w:type="gramStart"/>
      <w:r w:rsidRPr="001217B2">
        <w:rPr>
          <w:rFonts w:ascii="Times New Roman" w:hAnsi="Times New Roman" w:cs="Times New Roman"/>
          <w:sz w:val="28"/>
          <w:szCs w:val="28"/>
        </w:rPr>
        <w:t>платежное</w:t>
      </w:r>
      <w:proofErr w:type="gramEnd"/>
      <w:r w:rsidRPr="001217B2">
        <w:rPr>
          <w:rFonts w:ascii="Times New Roman" w:hAnsi="Times New Roman" w:cs="Times New Roman"/>
          <w:sz w:val="28"/>
          <w:szCs w:val="28"/>
        </w:rPr>
        <w:t xml:space="preserve"> требования и документы об отгрузке (счет-фактура, товарно-транспортная накладная, ж/д накладная). Банк поставщика передает эти документы в банк организации, который передает их организации.</w:t>
      </w:r>
    </w:p>
    <w:p w:rsidR="001217B2" w:rsidRPr="001217B2" w:rsidRDefault="001217B2" w:rsidP="001217B2">
      <w:pPr>
        <w:pStyle w:val="a6"/>
        <w:tabs>
          <w:tab w:val="left" w:pos="1035"/>
        </w:tabs>
        <w:spacing w:line="360" w:lineRule="auto"/>
        <w:ind w:left="0" w:firstLine="851"/>
        <w:jc w:val="both"/>
        <w:rPr>
          <w:rFonts w:ascii="Times New Roman" w:hAnsi="Times New Roman" w:cs="Times New Roman"/>
          <w:sz w:val="28"/>
          <w:szCs w:val="28"/>
        </w:rPr>
      </w:pPr>
      <w:r w:rsidRPr="001217B2">
        <w:rPr>
          <w:rFonts w:ascii="Times New Roman" w:hAnsi="Times New Roman" w:cs="Times New Roman"/>
          <w:sz w:val="28"/>
          <w:szCs w:val="28"/>
        </w:rPr>
        <w:lastRenderedPageBreak/>
        <w:t>Она принимает решение, принять документы к оплате (акцептовать) или отказаться от оплаты (отказ от акцепта).</w:t>
      </w:r>
    </w:p>
    <w:p w:rsidR="001217B2" w:rsidRPr="001217B2" w:rsidRDefault="001217B2" w:rsidP="001217B2">
      <w:pPr>
        <w:pStyle w:val="a6"/>
        <w:tabs>
          <w:tab w:val="left" w:pos="1035"/>
        </w:tabs>
        <w:spacing w:line="360" w:lineRule="auto"/>
        <w:ind w:left="0" w:firstLine="851"/>
        <w:jc w:val="both"/>
        <w:rPr>
          <w:rFonts w:ascii="Times New Roman" w:hAnsi="Times New Roman" w:cs="Times New Roman"/>
          <w:sz w:val="28"/>
          <w:szCs w:val="28"/>
        </w:rPr>
      </w:pPr>
      <w:r w:rsidRPr="001217B2">
        <w:rPr>
          <w:rFonts w:ascii="Times New Roman" w:hAnsi="Times New Roman" w:cs="Times New Roman"/>
          <w:sz w:val="28"/>
          <w:szCs w:val="28"/>
        </w:rPr>
        <w:t>Основания для отказа от акцента поставщика должны быть предусмотрены в договоре, например, нарушение ассортимента или сроков поставки.</w:t>
      </w:r>
    </w:p>
    <w:p w:rsidR="001217B2" w:rsidRPr="001217B2" w:rsidRDefault="001217B2" w:rsidP="001217B2">
      <w:pPr>
        <w:pStyle w:val="a6"/>
        <w:tabs>
          <w:tab w:val="left" w:pos="1035"/>
        </w:tabs>
        <w:spacing w:line="360" w:lineRule="auto"/>
        <w:ind w:left="0" w:firstLine="851"/>
        <w:jc w:val="both"/>
        <w:rPr>
          <w:rFonts w:ascii="Times New Roman" w:hAnsi="Times New Roman" w:cs="Times New Roman"/>
          <w:sz w:val="28"/>
          <w:szCs w:val="28"/>
        </w:rPr>
      </w:pPr>
      <w:r w:rsidRPr="001217B2">
        <w:rPr>
          <w:rFonts w:ascii="Times New Roman" w:hAnsi="Times New Roman" w:cs="Times New Roman"/>
          <w:sz w:val="28"/>
          <w:szCs w:val="28"/>
        </w:rPr>
        <w:t>Если фирма приняла решение об оплате, то банк списывает сумму, указанную в платежном требовании. Организация получает выписку о списании денежных средств с ее счета. Банк организации передает информацию об оплате счета в банк поставщика. Тот зачисляет сумму на счет поставщика и предоставляет выписку банка.</w:t>
      </w:r>
    </w:p>
    <w:p w:rsidR="001217B2" w:rsidRPr="00FA5FF6" w:rsidRDefault="001217B2" w:rsidP="001217B2">
      <w:pPr>
        <w:pStyle w:val="a6"/>
        <w:tabs>
          <w:tab w:val="left" w:pos="1035"/>
        </w:tabs>
        <w:spacing w:line="360" w:lineRule="auto"/>
        <w:ind w:left="0" w:firstLine="851"/>
        <w:jc w:val="both"/>
        <w:rPr>
          <w:rFonts w:ascii="Times New Roman" w:hAnsi="Times New Roman" w:cs="Times New Roman"/>
          <w:sz w:val="28"/>
          <w:szCs w:val="28"/>
        </w:rPr>
      </w:pPr>
      <w:r w:rsidRPr="001217B2">
        <w:rPr>
          <w:rFonts w:ascii="Times New Roman" w:hAnsi="Times New Roman" w:cs="Times New Roman"/>
          <w:sz w:val="28"/>
          <w:szCs w:val="28"/>
        </w:rPr>
        <w:t>Если организация не принимает акцепт поставщика, то ее банк направляет информацию об отказе в банк поставщика, который передает отказ поставщику.</w:t>
      </w:r>
    </w:p>
    <w:p w:rsidR="001217B2" w:rsidRDefault="00BD58B4" w:rsidP="00BD58B4">
      <w:pPr>
        <w:pStyle w:val="a6"/>
        <w:tabs>
          <w:tab w:val="left" w:pos="1035"/>
        </w:tabs>
        <w:spacing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Что касается расчетов форме электронных денежных средств, то д</w:t>
      </w:r>
      <w:r w:rsidRPr="00BD58B4">
        <w:rPr>
          <w:rFonts w:ascii="Times New Roman" w:hAnsi="Times New Roman" w:cs="Times New Roman"/>
          <w:sz w:val="28"/>
          <w:szCs w:val="28"/>
        </w:rPr>
        <w:t xml:space="preserve">ля начала разберемся с понятием электронных денег. </w:t>
      </w:r>
      <w:r>
        <w:rPr>
          <w:rFonts w:ascii="Times New Roman" w:hAnsi="Times New Roman" w:cs="Times New Roman"/>
          <w:sz w:val="28"/>
          <w:szCs w:val="28"/>
        </w:rPr>
        <w:t>П</w:t>
      </w:r>
      <w:r w:rsidRPr="00BD58B4">
        <w:rPr>
          <w:rFonts w:ascii="Times New Roman" w:hAnsi="Times New Roman" w:cs="Times New Roman"/>
          <w:sz w:val="28"/>
          <w:szCs w:val="28"/>
        </w:rPr>
        <w:t xml:space="preserve">онятие </w:t>
      </w:r>
      <w:r>
        <w:rPr>
          <w:rFonts w:ascii="Times New Roman" w:hAnsi="Times New Roman" w:cs="Times New Roman"/>
          <w:sz w:val="28"/>
          <w:szCs w:val="28"/>
        </w:rPr>
        <w:t xml:space="preserve">электронных денег </w:t>
      </w:r>
      <w:r w:rsidRPr="00BD58B4">
        <w:rPr>
          <w:rFonts w:ascii="Times New Roman" w:hAnsi="Times New Roman" w:cs="Times New Roman"/>
          <w:sz w:val="28"/>
          <w:szCs w:val="28"/>
        </w:rPr>
        <w:t xml:space="preserve">приведено в п. 18 ст. 3 Федерального закона «О национальной платежной системе» от 27.06.2011 № 161-ФЗ. </w:t>
      </w:r>
      <w:proofErr w:type="gramStart"/>
      <w:r>
        <w:rPr>
          <w:rFonts w:ascii="Times New Roman" w:hAnsi="Times New Roman" w:cs="Times New Roman"/>
          <w:sz w:val="28"/>
          <w:szCs w:val="28"/>
        </w:rPr>
        <w:t>Э</w:t>
      </w:r>
      <w:r w:rsidRPr="00BD58B4">
        <w:rPr>
          <w:rFonts w:ascii="Times New Roman" w:hAnsi="Times New Roman" w:cs="Times New Roman"/>
          <w:sz w:val="28"/>
          <w:szCs w:val="28"/>
        </w:rPr>
        <w:t>лектронные денежные средства - денежные средства, которые предварительно предоставлены одним лицом (лицом, предоставившим денежные средства) другому лицу, учитывающему информацию о размере предоставленных денежных средств без открытия банковского счета (обязанному лицу), для исполнения денежных обязательств лица, предоставившего денежные средства, перед третьими лицами и в отношении которых лицо, предоставившее денежные средства, имеет право передавать распоряжения исключительно с использованием электронных средств платежа.</w:t>
      </w:r>
      <w:proofErr w:type="gramEnd"/>
    </w:p>
    <w:p w:rsidR="00A911AA" w:rsidRPr="00A911AA" w:rsidRDefault="00BD58B4" w:rsidP="00A911AA">
      <w:pPr>
        <w:pStyle w:val="a6"/>
        <w:tabs>
          <w:tab w:val="left" w:pos="1035"/>
        </w:tabs>
        <w:spacing w:line="360" w:lineRule="auto"/>
        <w:ind w:left="0" w:firstLine="851"/>
        <w:jc w:val="both"/>
        <w:rPr>
          <w:rFonts w:ascii="Times New Roman" w:hAnsi="Times New Roman" w:cs="Times New Roman"/>
          <w:sz w:val="28"/>
          <w:szCs w:val="28"/>
        </w:rPr>
      </w:pPr>
      <w:r w:rsidRPr="00BD58B4">
        <w:rPr>
          <w:rFonts w:ascii="Times New Roman" w:hAnsi="Times New Roman" w:cs="Times New Roman"/>
          <w:sz w:val="28"/>
          <w:szCs w:val="28"/>
        </w:rPr>
        <w:t>При осуществлении безналичных расчетов в форме перевода электронных денежных сре</w:t>
      </w:r>
      <w:proofErr w:type="gramStart"/>
      <w:r w:rsidRPr="00BD58B4">
        <w:rPr>
          <w:rFonts w:ascii="Times New Roman" w:hAnsi="Times New Roman" w:cs="Times New Roman"/>
          <w:sz w:val="28"/>
          <w:szCs w:val="28"/>
        </w:rPr>
        <w:t>дств кл</w:t>
      </w:r>
      <w:proofErr w:type="gramEnd"/>
      <w:r w:rsidRPr="00BD58B4">
        <w:rPr>
          <w:rFonts w:ascii="Times New Roman" w:hAnsi="Times New Roman" w:cs="Times New Roman"/>
          <w:sz w:val="28"/>
          <w:szCs w:val="28"/>
        </w:rPr>
        <w:t xml:space="preserve">иент предоставляет денежные средства оператору электронных денежных средств на основании заключенного с ним договора. В роли клиента может быть как физическое, так и юридическое лицо, а также индивидуальный предприниматель. Однако если физлицо </w:t>
      </w:r>
      <w:r w:rsidRPr="00BD58B4">
        <w:rPr>
          <w:rFonts w:ascii="Times New Roman" w:hAnsi="Times New Roman" w:cs="Times New Roman"/>
          <w:sz w:val="28"/>
          <w:szCs w:val="28"/>
        </w:rPr>
        <w:lastRenderedPageBreak/>
        <w:t>может предоставлять денежные средства оператору электронных денежных средств с использованием своего банковского счета или без использования банковского счета, то юр</w:t>
      </w:r>
      <w:r>
        <w:rPr>
          <w:rFonts w:ascii="Times New Roman" w:hAnsi="Times New Roman" w:cs="Times New Roman"/>
          <w:sz w:val="28"/>
          <w:szCs w:val="28"/>
        </w:rPr>
        <w:t>.</w:t>
      </w:r>
      <w:r w:rsidRPr="00BD58B4">
        <w:rPr>
          <w:rFonts w:ascii="Times New Roman" w:hAnsi="Times New Roman" w:cs="Times New Roman"/>
          <w:sz w:val="28"/>
          <w:szCs w:val="28"/>
        </w:rPr>
        <w:t xml:space="preserve"> лицо или ИП – только с использованием своего банковского счета (на него переводится остаток или часть электронных денежных средств).</w:t>
      </w:r>
      <w:r w:rsidR="00A911AA" w:rsidRPr="00A911AA">
        <w:t xml:space="preserve"> </w:t>
      </w:r>
      <w:r w:rsidR="00A911AA" w:rsidRPr="00A911AA">
        <w:rPr>
          <w:rFonts w:ascii="Times New Roman" w:hAnsi="Times New Roman" w:cs="Times New Roman"/>
          <w:sz w:val="28"/>
          <w:szCs w:val="28"/>
        </w:rPr>
        <w:t>Перевод электронных денежных средств, в отличие от перевода обычных денежных средств, осуществляется незамедлительно после принятия оператором электронных денежных средств распоряжения клиента (п. 11 ст. 7 ФЗ о национальной платежной системе). После исполнения распоряжения клиента об осуществлении перевода электронных денежных средств направляет клиенту подтверждение об исполнении указанного распоряжения.</w:t>
      </w:r>
    </w:p>
    <w:p w:rsidR="00A911AA" w:rsidRPr="00A911AA" w:rsidRDefault="00A911AA" w:rsidP="00A911AA">
      <w:pPr>
        <w:pStyle w:val="a6"/>
        <w:tabs>
          <w:tab w:val="left" w:pos="1035"/>
        </w:tabs>
        <w:spacing w:line="360" w:lineRule="auto"/>
        <w:ind w:left="0" w:firstLine="851"/>
        <w:jc w:val="both"/>
        <w:rPr>
          <w:rFonts w:ascii="Times New Roman" w:hAnsi="Times New Roman" w:cs="Times New Roman"/>
          <w:sz w:val="28"/>
          <w:szCs w:val="28"/>
        </w:rPr>
      </w:pPr>
      <w:r w:rsidRPr="00A911AA">
        <w:rPr>
          <w:rFonts w:ascii="Times New Roman" w:hAnsi="Times New Roman" w:cs="Times New Roman"/>
          <w:sz w:val="28"/>
          <w:szCs w:val="28"/>
        </w:rPr>
        <w:t xml:space="preserve">Электронное средство платежа у </w:t>
      </w:r>
      <w:proofErr w:type="gramStart"/>
      <w:r w:rsidRPr="00A911AA">
        <w:rPr>
          <w:rFonts w:ascii="Times New Roman" w:hAnsi="Times New Roman" w:cs="Times New Roman"/>
          <w:sz w:val="28"/>
          <w:szCs w:val="28"/>
        </w:rPr>
        <w:t>клиента-физического</w:t>
      </w:r>
      <w:proofErr w:type="gramEnd"/>
      <w:r w:rsidRPr="00A911AA">
        <w:rPr>
          <w:rFonts w:ascii="Times New Roman" w:hAnsi="Times New Roman" w:cs="Times New Roman"/>
          <w:sz w:val="28"/>
          <w:szCs w:val="28"/>
        </w:rPr>
        <w:t xml:space="preserve"> лица может быть персонифицированным или </w:t>
      </w:r>
      <w:proofErr w:type="spellStart"/>
      <w:r w:rsidRPr="00A911AA">
        <w:rPr>
          <w:rFonts w:ascii="Times New Roman" w:hAnsi="Times New Roman" w:cs="Times New Roman"/>
          <w:sz w:val="28"/>
          <w:szCs w:val="28"/>
        </w:rPr>
        <w:t>неперсонифицированным</w:t>
      </w:r>
      <w:proofErr w:type="spellEnd"/>
      <w:r w:rsidRPr="00A911AA">
        <w:rPr>
          <w:rFonts w:ascii="Times New Roman" w:hAnsi="Times New Roman" w:cs="Times New Roman"/>
          <w:sz w:val="28"/>
          <w:szCs w:val="28"/>
        </w:rPr>
        <w:t xml:space="preserve"> (анонимным). Персонифицированный перевод означает, что проводится процедура идентификации клиента. Такая процедура обязательна в случае, если остаток электронных денег в любой момент не превышает 100 тыс. руб. либо эквивалентную сумму в иностранной валюте по официальному курсу ЦБ РФ. </w:t>
      </w:r>
      <w:proofErr w:type="spellStart"/>
      <w:r w:rsidRPr="00A911AA">
        <w:rPr>
          <w:rFonts w:ascii="Times New Roman" w:hAnsi="Times New Roman" w:cs="Times New Roman"/>
          <w:sz w:val="28"/>
          <w:szCs w:val="28"/>
        </w:rPr>
        <w:t>Неперсонифицированный</w:t>
      </w:r>
      <w:proofErr w:type="spellEnd"/>
      <w:r w:rsidRPr="00A911AA">
        <w:rPr>
          <w:rFonts w:ascii="Times New Roman" w:hAnsi="Times New Roman" w:cs="Times New Roman"/>
          <w:sz w:val="28"/>
          <w:szCs w:val="28"/>
        </w:rPr>
        <w:t xml:space="preserve"> перевод, то есть перевод без идентификации клиента, имеет место либо, если остаток электронных денег в любой момент не превышает 15 тыс. руб., а общая сумма переводимых электронных денег с использованием одного </w:t>
      </w:r>
      <w:proofErr w:type="spellStart"/>
      <w:r w:rsidRPr="00A911AA">
        <w:rPr>
          <w:rFonts w:ascii="Times New Roman" w:hAnsi="Times New Roman" w:cs="Times New Roman"/>
          <w:sz w:val="28"/>
          <w:szCs w:val="28"/>
        </w:rPr>
        <w:t>неперсонифицированного</w:t>
      </w:r>
      <w:proofErr w:type="spellEnd"/>
      <w:r w:rsidRPr="00A911AA">
        <w:rPr>
          <w:rFonts w:ascii="Times New Roman" w:hAnsi="Times New Roman" w:cs="Times New Roman"/>
          <w:sz w:val="28"/>
          <w:szCs w:val="28"/>
        </w:rPr>
        <w:t xml:space="preserve"> электронного средства платежа не может превышать 40 тыс. руб.</w:t>
      </w:r>
      <w:r>
        <w:rPr>
          <w:rFonts w:ascii="Times New Roman" w:hAnsi="Times New Roman" w:cs="Times New Roman"/>
          <w:sz w:val="28"/>
          <w:szCs w:val="28"/>
        </w:rPr>
        <w:t xml:space="preserve"> в течение календарного месяца.</w:t>
      </w:r>
    </w:p>
    <w:p w:rsidR="00BD58B4" w:rsidRDefault="00A911AA" w:rsidP="00A911AA">
      <w:pPr>
        <w:pStyle w:val="a6"/>
        <w:tabs>
          <w:tab w:val="left" w:pos="1035"/>
        </w:tabs>
        <w:spacing w:line="360" w:lineRule="auto"/>
        <w:ind w:left="0" w:firstLine="851"/>
        <w:jc w:val="both"/>
        <w:rPr>
          <w:rFonts w:ascii="Times New Roman" w:hAnsi="Times New Roman" w:cs="Times New Roman"/>
          <w:sz w:val="28"/>
          <w:szCs w:val="28"/>
          <w:lang w:val="en-US"/>
        </w:rPr>
      </w:pPr>
      <w:r w:rsidRPr="00A911AA">
        <w:rPr>
          <w:rFonts w:ascii="Times New Roman" w:hAnsi="Times New Roman" w:cs="Times New Roman"/>
          <w:sz w:val="28"/>
          <w:szCs w:val="28"/>
        </w:rPr>
        <w:t>Однако юридическое лицо или индивидуальный предприниматель вправе использовать электронное средство платежа при условии идентификации оператором. Такое электронное средство платежа является корпоративным.</w:t>
      </w:r>
    </w:p>
    <w:p w:rsidR="00A914B0" w:rsidRPr="00A914B0" w:rsidRDefault="00426E8D" w:rsidP="00A914B0">
      <w:pPr>
        <w:tabs>
          <w:tab w:val="left" w:pos="1035"/>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Ещё одним средством безналичного расчета является </w:t>
      </w:r>
      <w:r w:rsidRPr="00426E8D">
        <w:rPr>
          <w:rFonts w:ascii="Times New Roman" w:hAnsi="Times New Roman" w:cs="Times New Roman"/>
          <w:b/>
          <w:sz w:val="28"/>
          <w:szCs w:val="28"/>
        </w:rPr>
        <w:t>клиринг</w:t>
      </w:r>
      <w:proofErr w:type="gramStart"/>
      <w:r w:rsidRPr="00426E8D">
        <w:rPr>
          <w:rFonts w:ascii="Times New Roman" w:hAnsi="Times New Roman" w:cs="Times New Roman"/>
          <w:b/>
          <w:sz w:val="28"/>
          <w:szCs w:val="28"/>
        </w:rPr>
        <w:t>.</w:t>
      </w:r>
      <w:r w:rsidRPr="00136D26">
        <w:rPr>
          <w:rFonts w:ascii="Times New Roman" w:hAnsi="Times New Roman" w:cs="Times New Roman"/>
          <w:sz w:val="28"/>
          <w:szCs w:val="28"/>
        </w:rPr>
        <w:t>[</w:t>
      </w:r>
      <w:proofErr w:type="gramEnd"/>
      <w:r w:rsidRPr="00136D26">
        <w:rPr>
          <w:rFonts w:ascii="Times New Roman" w:hAnsi="Times New Roman" w:cs="Times New Roman"/>
          <w:sz w:val="28"/>
          <w:szCs w:val="28"/>
        </w:rPr>
        <w:t xml:space="preserve"> </w:t>
      </w:r>
      <w:r w:rsidR="00FE4726" w:rsidRPr="00FE4726">
        <w:rPr>
          <w:rFonts w:ascii="Times New Roman" w:hAnsi="Times New Roman" w:cs="Times New Roman"/>
          <w:sz w:val="28"/>
          <w:szCs w:val="28"/>
        </w:rPr>
        <w:t>Федеральный закон Российской Федера</w:t>
      </w:r>
      <w:r w:rsidR="00FE4726">
        <w:rPr>
          <w:rFonts w:ascii="Times New Roman" w:hAnsi="Times New Roman" w:cs="Times New Roman"/>
          <w:sz w:val="28"/>
          <w:szCs w:val="28"/>
        </w:rPr>
        <w:t>ции от 7 февраля 2011 г. N 7-ФЗ</w:t>
      </w:r>
      <w:r w:rsidR="00FE4726" w:rsidRPr="00FE4726">
        <w:rPr>
          <w:rFonts w:ascii="Times New Roman" w:hAnsi="Times New Roman" w:cs="Times New Roman"/>
          <w:sz w:val="28"/>
          <w:szCs w:val="28"/>
        </w:rPr>
        <w:t>"О клиринге и клиринговой деятельности"]</w:t>
      </w:r>
      <w:r w:rsidR="00FE4726">
        <w:rPr>
          <w:rFonts w:ascii="Times New Roman" w:hAnsi="Times New Roman" w:cs="Times New Roman"/>
          <w:sz w:val="28"/>
          <w:szCs w:val="28"/>
        </w:rPr>
        <w:t xml:space="preserve">. </w:t>
      </w:r>
      <w:r w:rsidR="00270687" w:rsidRPr="00270687">
        <w:rPr>
          <w:rFonts w:ascii="Times New Roman" w:hAnsi="Times New Roman" w:cs="Times New Roman"/>
          <w:sz w:val="28"/>
          <w:szCs w:val="28"/>
        </w:rPr>
        <w:t xml:space="preserve">Клиринг – система регулярных </w:t>
      </w:r>
      <w:r w:rsidR="00270687" w:rsidRPr="00270687">
        <w:rPr>
          <w:rFonts w:ascii="Times New Roman" w:hAnsi="Times New Roman" w:cs="Times New Roman"/>
          <w:sz w:val="28"/>
          <w:szCs w:val="28"/>
        </w:rPr>
        <w:lastRenderedPageBreak/>
        <w:t xml:space="preserve">безналичных расчетов, основанная на зачете взаимных встречных обязательств и требований участников расчетов, которые погашаются в результате клиринга дебиторов и кредиторов и завершаются платежами на разницу между суммой обязательств и (или) требований. </w:t>
      </w:r>
      <w:r w:rsidR="00A914B0" w:rsidRPr="00A914B0">
        <w:rPr>
          <w:rFonts w:ascii="Times New Roman" w:hAnsi="Times New Roman" w:cs="Times New Roman"/>
          <w:sz w:val="28"/>
          <w:szCs w:val="28"/>
        </w:rPr>
        <w:t>Система клиринговых платежей и расчетов создавалась с целью:</w:t>
      </w:r>
    </w:p>
    <w:p w:rsidR="00A914B0" w:rsidRPr="00A914B0" w:rsidRDefault="00A914B0" w:rsidP="00A914B0">
      <w:pPr>
        <w:tabs>
          <w:tab w:val="left" w:pos="1035"/>
        </w:tabs>
        <w:spacing w:line="360" w:lineRule="auto"/>
        <w:ind w:firstLine="851"/>
        <w:jc w:val="both"/>
        <w:rPr>
          <w:rFonts w:ascii="Times New Roman" w:hAnsi="Times New Roman" w:cs="Times New Roman"/>
          <w:sz w:val="28"/>
          <w:szCs w:val="28"/>
        </w:rPr>
      </w:pPr>
      <w:r w:rsidRPr="00A914B0">
        <w:rPr>
          <w:rFonts w:ascii="Times New Roman" w:hAnsi="Times New Roman" w:cs="Times New Roman"/>
          <w:sz w:val="28"/>
          <w:szCs w:val="28"/>
        </w:rPr>
        <w:t xml:space="preserve">   • повышения эффективности и безопасности расчетов между участниками; </w:t>
      </w:r>
    </w:p>
    <w:p w:rsidR="00A914B0" w:rsidRPr="00A914B0" w:rsidRDefault="00A914B0" w:rsidP="00A914B0">
      <w:pPr>
        <w:tabs>
          <w:tab w:val="left" w:pos="1035"/>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 удеше</w:t>
      </w:r>
      <w:r w:rsidRPr="00A914B0">
        <w:rPr>
          <w:rFonts w:ascii="Times New Roman" w:hAnsi="Times New Roman" w:cs="Times New Roman"/>
          <w:sz w:val="28"/>
          <w:szCs w:val="28"/>
        </w:rPr>
        <w:t>вления</w:t>
      </w:r>
      <w:r>
        <w:rPr>
          <w:rFonts w:ascii="Times New Roman" w:hAnsi="Times New Roman" w:cs="Times New Roman"/>
          <w:sz w:val="28"/>
          <w:szCs w:val="28"/>
        </w:rPr>
        <w:t xml:space="preserve"> </w:t>
      </w:r>
      <w:r w:rsidRPr="00A914B0">
        <w:rPr>
          <w:rFonts w:ascii="Times New Roman" w:hAnsi="Times New Roman" w:cs="Times New Roman"/>
          <w:sz w:val="28"/>
          <w:szCs w:val="28"/>
        </w:rPr>
        <w:t xml:space="preserve"> внутрирегиональных расчетов для банков-участников и, соответственно, для их клиентов в целях увеличения конкурентоспособности услуг РКО; </w:t>
      </w:r>
    </w:p>
    <w:p w:rsidR="00A914B0" w:rsidRPr="00A914B0" w:rsidRDefault="00A914B0" w:rsidP="00A914B0">
      <w:pPr>
        <w:tabs>
          <w:tab w:val="left" w:pos="1035"/>
        </w:tabs>
        <w:spacing w:line="360" w:lineRule="auto"/>
        <w:ind w:firstLine="851"/>
        <w:jc w:val="both"/>
        <w:rPr>
          <w:rFonts w:ascii="Times New Roman" w:hAnsi="Times New Roman" w:cs="Times New Roman"/>
          <w:sz w:val="28"/>
          <w:szCs w:val="28"/>
        </w:rPr>
      </w:pPr>
      <w:r w:rsidRPr="00A914B0">
        <w:rPr>
          <w:rFonts w:ascii="Times New Roman" w:hAnsi="Times New Roman" w:cs="Times New Roman"/>
          <w:sz w:val="28"/>
          <w:szCs w:val="28"/>
        </w:rPr>
        <w:t xml:space="preserve">   • развития и совершенствования платежной системы Российской Федерации; </w:t>
      </w:r>
    </w:p>
    <w:p w:rsidR="00A914B0" w:rsidRPr="00A914B0" w:rsidRDefault="00A914B0" w:rsidP="00A914B0">
      <w:pPr>
        <w:tabs>
          <w:tab w:val="left" w:pos="1035"/>
        </w:tabs>
        <w:spacing w:line="360" w:lineRule="auto"/>
        <w:ind w:firstLine="851"/>
        <w:jc w:val="both"/>
        <w:rPr>
          <w:rFonts w:ascii="Times New Roman" w:hAnsi="Times New Roman" w:cs="Times New Roman"/>
          <w:sz w:val="28"/>
          <w:szCs w:val="28"/>
        </w:rPr>
      </w:pPr>
      <w:r w:rsidRPr="00A914B0">
        <w:rPr>
          <w:rFonts w:ascii="Times New Roman" w:hAnsi="Times New Roman" w:cs="Times New Roman"/>
          <w:sz w:val="28"/>
          <w:szCs w:val="28"/>
        </w:rPr>
        <w:t xml:space="preserve">   • централизации ежедневных обменов платежными документами между участниками и расчета остатков на счетах в результате этих обменов; </w:t>
      </w:r>
    </w:p>
    <w:p w:rsidR="00A914B0" w:rsidRPr="00A914B0" w:rsidRDefault="00A914B0" w:rsidP="00A914B0">
      <w:pPr>
        <w:tabs>
          <w:tab w:val="left" w:pos="1035"/>
        </w:tabs>
        <w:spacing w:line="360" w:lineRule="auto"/>
        <w:ind w:firstLine="851"/>
        <w:jc w:val="both"/>
        <w:rPr>
          <w:rFonts w:ascii="Times New Roman" w:hAnsi="Times New Roman" w:cs="Times New Roman"/>
          <w:sz w:val="28"/>
          <w:szCs w:val="28"/>
        </w:rPr>
      </w:pPr>
      <w:r w:rsidRPr="00A914B0">
        <w:rPr>
          <w:rFonts w:ascii="Times New Roman" w:hAnsi="Times New Roman" w:cs="Times New Roman"/>
          <w:sz w:val="28"/>
          <w:szCs w:val="28"/>
        </w:rPr>
        <w:t xml:space="preserve">   • защиты интересов участников расчетов и стимулирования надежной банковской деятельности с помощью разумного и дальновидного сотрудничества. </w:t>
      </w:r>
    </w:p>
    <w:p w:rsidR="00A914B0" w:rsidRPr="00A914B0" w:rsidRDefault="00A914B0" w:rsidP="00A914B0">
      <w:pPr>
        <w:tabs>
          <w:tab w:val="left" w:pos="1035"/>
        </w:tabs>
        <w:spacing w:line="360" w:lineRule="auto"/>
        <w:ind w:firstLine="851"/>
        <w:jc w:val="both"/>
        <w:rPr>
          <w:rFonts w:ascii="Times New Roman" w:hAnsi="Times New Roman" w:cs="Times New Roman"/>
          <w:sz w:val="28"/>
          <w:szCs w:val="28"/>
        </w:rPr>
      </w:pPr>
      <w:r w:rsidRPr="00A914B0">
        <w:rPr>
          <w:rFonts w:ascii="Times New Roman" w:hAnsi="Times New Roman" w:cs="Times New Roman"/>
          <w:sz w:val="28"/>
          <w:szCs w:val="28"/>
        </w:rPr>
        <w:t xml:space="preserve">   Систему клиринговых платежей и расчетов образуют Участники клиринга:</w:t>
      </w:r>
    </w:p>
    <w:p w:rsidR="00A914B0" w:rsidRPr="00A914B0" w:rsidRDefault="00A914B0" w:rsidP="00A914B0">
      <w:pPr>
        <w:tabs>
          <w:tab w:val="left" w:pos="1035"/>
        </w:tabs>
        <w:spacing w:line="360" w:lineRule="auto"/>
        <w:ind w:firstLine="851"/>
        <w:jc w:val="both"/>
        <w:rPr>
          <w:rFonts w:ascii="Times New Roman" w:hAnsi="Times New Roman" w:cs="Times New Roman"/>
          <w:sz w:val="28"/>
          <w:szCs w:val="28"/>
        </w:rPr>
      </w:pPr>
      <w:r w:rsidRPr="00A914B0">
        <w:rPr>
          <w:rFonts w:ascii="Times New Roman" w:hAnsi="Times New Roman" w:cs="Times New Roman"/>
          <w:sz w:val="28"/>
          <w:szCs w:val="28"/>
        </w:rPr>
        <w:t xml:space="preserve">   • Банк России; </w:t>
      </w:r>
    </w:p>
    <w:p w:rsidR="00A914B0" w:rsidRPr="00A914B0" w:rsidRDefault="00A914B0" w:rsidP="00A914B0">
      <w:pPr>
        <w:tabs>
          <w:tab w:val="left" w:pos="1035"/>
        </w:tabs>
        <w:spacing w:line="360" w:lineRule="auto"/>
        <w:ind w:firstLine="851"/>
        <w:jc w:val="both"/>
        <w:rPr>
          <w:rFonts w:ascii="Times New Roman" w:hAnsi="Times New Roman" w:cs="Times New Roman"/>
          <w:sz w:val="28"/>
          <w:szCs w:val="28"/>
        </w:rPr>
      </w:pPr>
      <w:r w:rsidRPr="00A914B0">
        <w:rPr>
          <w:rFonts w:ascii="Times New Roman" w:hAnsi="Times New Roman" w:cs="Times New Roman"/>
          <w:sz w:val="28"/>
          <w:szCs w:val="28"/>
        </w:rPr>
        <w:t xml:space="preserve">   • Клиринговый центр; </w:t>
      </w:r>
    </w:p>
    <w:p w:rsidR="00A914B0" w:rsidRDefault="00A914B0" w:rsidP="00A914B0">
      <w:pPr>
        <w:tabs>
          <w:tab w:val="left" w:pos="1035"/>
        </w:tabs>
        <w:spacing w:line="360" w:lineRule="auto"/>
        <w:ind w:firstLine="851"/>
        <w:jc w:val="both"/>
        <w:rPr>
          <w:rFonts w:ascii="Times New Roman" w:hAnsi="Times New Roman" w:cs="Times New Roman"/>
          <w:sz w:val="28"/>
          <w:szCs w:val="28"/>
        </w:rPr>
      </w:pPr>
      <w:r w:rsidRPr="00A914B0">
        <w:rPr>
          <w:rFonts w:ascii="Times New Roman" w:hAnsi="Times New Roman" w:cs="Times New Roman"/>
          <w:sz w:val="28"/>
          <w:szCs w:val="28"/>
        </w:rPr>
        <w:t xml:space="preserve">   • Участники.</w:t>
      </w:r>
    </w:p>
    <w:p w:rsidR="00270687" w:rsidRPr="00270687" w:rsidRDefault="00270687" w:rsidP="00270687">
      <w:pPr>
        <w:tabs>
          <w:tab w:val="left" w:pos="1035"/>
        </w:tabs>
        <w:spacing w:line="360" w:lineRule="auto"/>
        <w:ind w:firstLine="851"/>
        <w:jc w:val="both"/>
        <w:rPr>
          <w:rFonts w:ascii="Times New Roman" w:hAnsi="Times New Roman" w:cs="Times New Roman"/>
          <w:sz w:val="28"/>
          <w:szCs w:val="28"/>
        </w:rPr>
      </w:pPr>
      <w:r w:rsidRPr="00270687">
        <w:rPr>
          <w:rFonts w:ascii="Times New Roman" w:hAnsi="Times New Roman" w:cs="Times New Roman"/>
          <w:sz w:val="28"/>
          <w:szCs w:val="28"/>
        </w:rPr>
        <w:t xml:space="preserve">Клиринговые операции нашли достаточно широкое распространение среди хозяйственной деятельности. Существует так называемый "локальный" клиринг: осуществление взаиморасчетов между конкретными организациями (субъектами хозяйствования) посредством использования собственных схем </w:t>
      </w:r>
      <w:r w:rsidRPr="00270687">
        <w:rPr>
          <w:rFonts w:ascii="Times New Roman" w:hAnsi="Times New Roman" w:cs="Times New Roman"/>
          <w:sz w:val="28"/>
          <w:szCs w:val="28"/>
        </w:rPr>
        <w:lastRenderedPageBreak/>
        <w:t xml:space="preserve">зачета на основе тех или иных платежных инструментов и институтов. Хозяйственный клиринг обычно строиться на основе использования </w:t>
      </w:r>
      <w:proofErr w:type="spellStart"/>
      <w:r w:rsidRPr="00270687">
        <w:rPr>
          <w:rFonts w:ascii="Times New Roman" w:hAnsi="Times New Roman" w:cs="Times New Roman"/>
          <w:sz w:val="28"/>
          <w:szCs w:val="28"/>
        </w:rPr>
        <w:t>квазиденежных</w:t>
      </w:r>
      <w:proofErr w:type="spellEnd"/>
      <w:r w:rsidRPr="00270687">
        <w:rPr>
          <w:rFonts w:ascii="Times New Roman" w:hAnsi="Times New Roman" w:cs="Times New Roman"/>
          <w:sz w:val="28"/>
          <w:szCs w:val="28"/>
        </w:rPr>
        <w:t xml:space="preserve"> инструментов, таких как разнообразные формы векселей. Другой разновидностью клиринга является межфилиальный (внутрибанковский) клиринг - взаимозачет между филиалами и отделениями крупного банка. И, наконец, межбанковский клиринг, </w:t>
      </w:r>
      <w:proofErr w:type="gramStart"/>
      <w:r w:rsidRPr="00270687">
        <w:rPr>
          <w:rFonts w:ascii="Times New Roman" w:hAnsi="Times New Roman" w:cs="Times New Roman"/>
          <w:sz w:val="28"/>
          <w:szCs w:val="28"/>
        </w:rPr>
        <w:t>право</w:t>
      </w:r>
      <w:proofErr w:type="gramEnd"/>
      <w:r w:rsidRPr="00270687">
        <w:rPr>
          <w:rFonts w:ascii="Times New Roman" w:hAnsi="Times New Roman" w:cs="Times New Roman"/>
          <w:sz w:val="28"/>
          <w:szCs w:val="28"/>
        </w:rPr>
        <w:t xml:space="preserve"> на осуществление которого предоставляется по специальной лицензии, выдаваемой Банком России небанковской кредитной организации (НКО) - Расчетной НКО. </w:t>
      </w:r>
    </w:p>
    <w:p w:rsidR="00270687" w:rsidRPr="00270687" w:rsidRDefault="00270687" w:rsidP="00270687">
      <w:pPr>
        <w:tabs>
          <w:tab w:val="left" w:pos="1035"/>
        </w:tabs>
        <w:spacing w:line="360" w:lineRule="auto"/>
        <w:ind w:firstLine="851"/>
        <w:jc w:val="both"/>
        <w:rPr>
          <w:rFonts w:ascii="Times New Roman" w:hAnsi="Times New Roman" w:cs="Times New Roman"/>
          <w:sz w:val="28"/>
          <w:szCs w:val="28"/>
        </w:rPr>
      </w:pPr>
      <w:r w:rsidRPr="00270687">
        <w:rPr>
          <w:rFonts w:ascii="Times New Roman" w:hAnsi="Times New Roman" w:cs="Times New Roman"/>
          <w:sz w:val="28"/>
          <w:szCs w:val="28"/>
        </w:rPr>
        <w:t xml:space="preserve">   В самом общем виде систему финансовых расчетов Российской Федерации можно подразделить на логические составляющие: </w:t>
      </w:r>
    </w:p>
    <w:p w:rsidR="00270687" w:rsidRPr="00270687" w:rsidRDefault="00270687" w:rsidP="00270687">
      <w:pPr>
        <w:tabs>
          <w:tab w:val="left" w:pos="1035"/>
        </w:tabs>
        <w:spacing w:line="360" w:lineRule="auto"/>
        <w:ind w:firstLine="851"/>
        <w:jc w:val="both"/>
        <w:rPr>
          <w:rFonts w:ascii="Times New Roman" w:hAnsi="Times New Roman" w:cs="Times New Roman"/>
          <w:sz w:val="28"/>
          <w:szCs w:val="28"/>
        </w:rPr>
      </w:pPr>
      <w:r w:rsidRPr="00270687">
        <w:rPr>
          <w:rFonts w:ascii="Times New Roman" w:hAnsi="Times New Roman" w:cs="Times New Roman"/>
          <w:sz w:val="28"/>
          <w:szCs w:val="28"/>
        </w:rPr>
        <w:t xml:space="preserve">   - система валовых расчетов Банка России, в которую входят </w:t>
      </w:r>
      <w:proofErr w:type="spellStart"/>
      <w:r w:rsidRPr="00270687">
        <w:rPr>
          <w:rFonts w:ascii="Times New Roman" w:hAnsi="Times New Roman" w:cs="Times New Roman"/>
          <w:sz w:val="28"/>
          <w:szCs w:val="28"/>
        </w:rPr>
        <w:t>внутрирегиональные</w:t>
      </w:r>
      <w:proofErr w:type="spellEnd"/>
      <w:r w:rsidRPr="00270687">
        <w:rPr>
          <w:rFonts w:ascii="Times New Roman" w:hAnsi="Times New Roman" w:cs="Times New Roman"/>
          <w:sz w:val="28"/>
          <w:szCs w:val="28"/>
        </w:rPr>
        <w:t xml:space="preserve"> и межрегиональные </w:t>
      </w:r>
      <w:proofErr w:type="gramStart"/>
      <w:r w:rsidRPr="00270687">
        <w:rPr>
          <w:rFonts w:ascii="Times New Roman" w:hAnsi="Times New Roman" w:cs="Times New Roman"/>
          <w:sz w:val="28"/>
          <w:szCs w:val="28"/>
        </w:rPr>
        <w:t>платежи</w:t>
      </w:r>
      <w:proofErr w:type="gramEnd"/>
      <w:r w:rsidRPr="00270687">
        <w:rPr>
          <w:rFonts w:ascii="Times New Roman" w:hAnsi="Times New Roman" w:cs="Times New Roman"/>
          <w:sz w:val="28"/>
          <w:szCs w:val="28"/>
        </w:rPr>
        <w:t xml:space="preserve"> а также платежи с применением авизо; </w:t>
      </w:r>
    </w:p>
    <w:p w:rsidR="00270687" w:rsidRPr="00270687" w:rsidRDefault="00270687" w:rsidP="00270687">
      <w:pPr>
        <w:tabs>
          <w:tab w:val="left" w:pos="1035"/>
        </w:tabs>
        <w:spacing w:line="360" w:lineRule="auto"/>
        <w:ind w:firstLine="851"/>
        <w:jc w:val="both"/>
        <w:rPr>
          <w:rFonts w:ascii="Times New Roman" w:hAnsi="Times New Roman" w:cs="Times New Roman"/>
          <w:sz w:val="28"/>
          <w:szCs w:val="28"/>
        </w:rPr>
      </w:pPr>
      <w:r w:rsidRPr="00270687">
        <w:rPr>
          <w:rFonts w:ascii="Times New Roman" w:hAnsi="Times New Roman" w:cs="Times New Roman"/>
          <w:sz w:val="28"/>
          <w:szCs w:val="28"/>
        </w:rPr>
        <w:t xml:space="preserve">   - система нетто расчетов через клиринговые и расчетные палаты; </w:t>
      </w:r>
    </w:p>
    <w:p w:rsidR="00270687" w:rsidRPr="00270687" w:rsidRDefault="00270687" w:rsidP="00270687">
      <w:pPr>
        <w:tabs>
          <w:tab w:val="left" w:pos="1035"/>
        </w:tabs>
        <w:spacing w:line="360" w:lineRule="auto"/>
        <w:ind w:firstLine="851"/>
        <w:jc w:val="both"/>
        <w:rPr>
          <w:rFonts w:ascii="Times New Roman" w:hAnsi="Times New Roman" w:cs="Times New Roman"/>
          <w:sz w:val="28"/>
          <w:szCs w:val="28"/>
        </w:rPr>
      </w:pPr>
      <w:r w:rsidRPr="00270687">
        <w:rPr>
          <w:rFonts w:ascii="Times New Roman" w:hAnsi="Times New Roman" w:cs="Times New Roman"/>
          <w:sz w:val="28"/>
          <w:szCs w:val="28"/>
        </w:rPr>
        <w:t xml:space="preserve">   - система внутрибанковских расчетов. </w:t>
      </w:r>
    </w:p>
    <w:p w:rsidR="00A911AA" w:rsidRDefault="00270687" w:rsidP="00270687">
      <w:pPr>
        <w:tabs>
          <w:tab w:val="left" w:pos="1035"/>
        </w:tabs>
        <w:spacing w:line="360" w:lineRule="auto"/>
        <w:ind w:firstLine="851"/>
        <w:jc w:val="both"/>
        <w:rPr>
          <w:rFonts w:ascii="Times New Roman" w:hAnsi="Times New Roman" w:cs="Times New Roman"/>
          <w:sz w:val="28"/>
          <w:szCs w:val="28"/>
        </w:rPr>
      </w:pPr>
      <w:r w:rsidRPr="00270687">
        <w:rPr>
          <w:rFonts w:ascii="Times New Roman" w:hAnsi="Times New Roman" w:cs="Times New Roman"/>
          <w:sz w:val="28"/>
          <w:szCs w:val="28"/>
        </w:rPr>
        <w:t xml:space="preserve">   Деятельность расчетных палат, создание на их базе специальных расчетных механизмов по межбанковским сделкам, обеспечивающих проведение гарантированных расчетов на нетто - основе, является существенным дополнительным фактором управления внутридневной ликвидностью кредитных организаций, осуществляющих расчеты с использованием системы валовых расчетов в режиме реального</w:t>
      </w:r>
      <w:r>
        <w:rPr>
          <w:rFonts w:ascii="Times New Roman" w:hAnsi="Times New Roman" w:cs="Times New Roman"/>
          <w:sz w:val="28"/>
          <w:szCs w:val="28"/>
        </w:rPr>
        <w:t xml:space="preserve"> времени.</w:t>
      </w:r>
    </w:p>
    <w:p w:rsidR="00270687" w:rsidRPr="00270687" w:rsidRDefault="00270687" w:rsidP="00270687">
      <w:pPr>
        <w:tabs>
          <w:tab w:val="left" w:pos="1035"/>
        </w:tabs>
        <w:spacing w:line="360" w:lineRule="auto"/>
        <w:ind w:firstLine="851"/>
        <w:jc w:val="both"/>
        <w:rPr>
          <w:rFonts w:ascii="Times New Roman" w:hAnsi="Times New Roman" w:cs="Times New Roman"/>
          <w:sz w:val="28"/>
          <w:szCs w:val="28"/>
        </w:rPr>
      </w:pPr>
      <w:r w:rsidRPr="00270687">
        <w:rPr>
          <w:rFonts w:ascii="Times New Roman" w:hAnsi="Times New Roman" w:cs="Times New Roman"/>
          <w:sz w:val="28"/>
          <w:szCs w:val="28"/>
        </w:rPr>
        <w:t xml:space="preserve">   До сих пор все расчеты между банками по России (кроме межрегиональных электронных расчетов) осуществляются бумажными носителями. Как следствие - большие сроки прохождения платежей по стране (иногда достигают двух недель).</w:t>
      </w:r>
      <w:r>
        <w:rPr>
          <w:rFonts w:ascii="Times New Roman" w:hAnsi="Times New Roman" w:cs="Times New Roman"/>
          <w:sz w:val="28"/>
          <w:szCs w:val="28"/>
        </w:rPr>
        <w:t xml:space="preserve"> </w:t>
      </w:r>
      <w:r w:rsidRPr="00270687">
        <w:rPr>
          <w:rFonts w:ascii="Times New Roman" w:hAnsi="Times New Roman" w:cs="Times New Roman"/>
          <w:sz w:val="28"/>
          <w:szCs w:val="28"/>
        </w:rPr>
        <w:t xml:space="preserve">Для ускорения прохождения платежей банки вступают между собой в корреспондентские отношения. </w:t>
      </w:r>
      <w:r w:rsidRPr="00270687">
        <w:rPr>
          <w:rFonts w:ascii="Times New Roman" w:hAnsi="Times New Roman" w:cs="Times New Roman"/>
          <w:sz w:val="28"/>
          <w:szCs w:val="28"/>
        </w:rPr>
        <w:lastRenderedPageBreak/>
        <w:t>Либо, вступают в корреспондентские отношения с клиринговыми (расчетными) палатами. Все существующие в платежных системах мира расчетные палаты создавались с одной и той же целью: для ускорения безналичных расчетов между банками-членами палат и их клиентами, для увеличения оборачиваемости денежных сре</w:t>
      </w:r>
      <w:proofErr w:type="gramStart"/>
      <w:r w:rsidRPr="00270687">
        <w:rPr>
          <w:rFonts w:ascii="Times New Roman" w:hAnsi="Times New Roman" w:cs="Times New Roman"/>
          <w:sz w:val="28"/>
          <w:szCs w:val="28"/>
        </w:rPr>
        <w:t>дств в т</w:t>
      </w:r>
      <w:proofErr w:type="gramEnd"/>
      <w:r w:rsidRPr="00270687">
        <w:rPr>
          <w:rFonts w:ascii="Times New Roman" w:hAnsi="Times New Roman" w:cs="Times New Roman"/>
          <w:sz w:val="28"/>
          <w:szCs w:val="28"/>
        </w:rPr>
        <w:t xml:space="preserve">ечение операционного дня. Для решения этих задач расчетные палаты выполняют ряд определенных основных функций. </w:t>
      </w:r>
      <w:proofErr w:type="gramStart"/>
      <w:r w:rsidRPr="00270687">
        <w:rPr>
          <w:rFonts w:ascii="Times New Roman" w:hAnsi="Times New Roman" w:cs="Times New Roman"/>
          <w:sz w:val="28"/>
          <w:szCs w:val="28"/>
        </w:rPr>
        <w:t>Но в разных странах или даже в одной и той же стране эти функции могут быть различны, что зависит от целого ряда факторов: конкретного состава участников расчетной палаты, используемых видов платежных документов, объема документооборота, географической области, особенностей банковской системы, правовых условий и доступности технологий.</w:t>
      </w:r>
      <w:proofErr w:type="gramEnd"/>
    </w:p>
    <w:p w:rsidR="00270687" w:rsidRPr="00270687" w:rsidRDefault="00270687" w:rsidP="00270687">
      <w:pPr>
        <w:tabs>
          <w:tab w:val="left" w:pos="1035"/>
        </w:tabs>
        <w:spacing w:line="360" w:lineRule="auto"/>
        <w:ind w:firstLine="851"/>
        <w:jc w:val="both"/>
        <w:rPr>
          <w:rFonts w:ascii="Times New Roman" w:hAnsi="Times New Roman" w:cs="Times New Roman"/>
          <w:sz w:val="28"/>
          <w:szCs w:val="28"/>
        </w:rPr>
      </w:pPr>
      <w:r w:rsidRPr="00270687">
        <w:rPr>
          <w:rFonts w:ascii="Times New Roman" w:hAnsi="Times New Roman" w:cs="Times New Roman"/>
          <w:sz w:val="28"/>
          <w:szCs w:val="28"/>
        </w:rPr>
        <w:t xml:space="preserve">   Различают две основные модели клиринга: без предварительного депонирования денежных средств на счетах банков-участников и с предварительным депонированием. К первой модели клиринга относится Межрегиональный Центр Информатизации Банка РФ. Ко второй - большинство существующих клиринговых учреждений.</w:t>
      </w:r>
    </w:p>
    <w:p w:rsidR="00270687" w:rsidRPr="00270687" w:rsidRDefault="00270687" w:rsidP="00270687">
      <w:pPr>
        <w:tabs>
          <w:tab w:val="left" w:pos="1035"/>
        </w:tabs>
        <w:spacing w:line="360" w:lineRule="auto"/>
        <w:ind w:firstLine="851"/>
        <w:jc w:val="both"/>
        <w:rPr>
          <w:rFonts w:ascii="Times New Roman" w:hAnsi="Times New Roman" w:cs="Times New Roman"/>
          <w:sz w:val="28"/>
          <w:szCs w:val="28"/>
        </w:rPr>
      </w:pPr>
      <w:r w:rsidRPr="00270687">
        <w:rPr>
          <w:rFonts w:ascii="Times New Roman" w:hAnsi="Times New Roman" w:cs="Times New Roman"/>
          <w:sz w:val="28"/>
          <w:szCs w:val="28"/>
        </w:rPr>
        <w:t xml:space="preserve">   НКО осуществляет несколько функций:</w:t>
      </w:r>
    </w:p>
    <w:p w:rsidR="00270687" w:rsidRPr="00270687" w:rsidRDefault="00270687" w:rsidP="00270687">
      <w:pPr>
        <w:tabs>
          <w:tab w:val="left" w:pos="1035"/>
        </w:tabs>
        <w:spacing w:line="360" w:lineRule="auto"/>
        <w:ind w:firstLine="851"/>
        <w:jc w:val="both"/>
        <w:rPr>
          <w:rFonts w:ascii="Times New Roman" w:hAnsi="Times New Roman" w:cs="Times New Roman"/>
          <w:sz w:val="28"/>
          <w:szCs w:val="28"/>
        </w:rPr>
      </w:pPr>
      <w:r w:rsidRPr="00270687">
        <w:rPr>
          <w:rFonts w:ascii="Times New Roman" w:hAnsi="Times New Roman" w:cs="Times New Roman"/>
          <w:sz w:val="28"/>
          <w:szCs w:val="28"/>
        </w:rPr>
        <w:t xml:space="preserve">   • обмен платежными документами между банками-участниками </w:t>
      </w:r>
    </w:p>
    <w:p w:rsidR="00270687" w:rsidRPr="00270687" w:rsidRDefault="00270687" w:rsidP="00270687">
      <w:pPr>
        <w:tabs>
          <w:tab w:val="left" w:pos="1035"/>
        </w:tabs>
        <w:spacing w:line="360" w:lineRule="auto"/>
        <w:ind w:firstLine="851"/>
        <w:jc w:val="both"/>
        <w:rPr>
          <w:rFonts w:ascii="Times New Roman" w:hAnsi="Times New Roman" w:cs="Times New Roman"/>
          <w:sz w:val="28"/>
          <w:szCs w:val="28"/>
        </w:rPr>
      </w:pPr>
      <w:r w:rsidRPr="00270687">
        <w:rPr>
          <w:rFonts w:ascii="Times New Roman" w:hAnsi="Times New Roman" w:cs="Times New Roman"/>
          <w:sz w:val="28"/>
          <w:szCs w:val="28"/>
        </w:rPr>
        <w:t xml:space="preserve">   • расчет чистых позиций банков-участников</w:t>
      </w:r>
    </w:p>
    <w:p w:rsidR="00270687" w:rsidRPr="00270687" w:rsidRDefault="00270687" w:rsidP="00270687">
      <w:pPr>
        <w:tabs>
          <w:tab w:val="left" w:pos="1035"/>
        </w:tabs>
        <w:spacing w:line="360" w:lineRule="auto"/>
        <w:ind w:firstLine="851"/>
        <w:jc w:val="both"/>
        <w:rPr>
          <w:rFonts w:ascii="Times New Roman" w:hAnsi="Times New Roman" w:cs="Times New Roman"/>
          <w:sz w:val="28"/>
          <w:szCs w:val="28"/>
        </w:rPr>
      </w:pPr>
      <w:r w:rsidRPr="00270687">
        <w:rPr>
          <w:rFonts w:ascii="Times New Roman" w:hAnsi="Times New Roman" w:cs="Times New Roman"/>
          <w:b/>
          <w:sz w:val="28"/>
          <w:szCs w:val="28"/>
        </w:rPr>
        <w:t xml:space="preserve">   </w:t>
      </w:r>
      <w:r w:rsidRPr="00270687">
        <w:rPr>
          <w:rFonts w:ascii="Times New Roman" w:hAnsi="Times New Roman" w:cs="Times New Roman"/>
          <w:sz w:val="28"/>
          <w:szCs w:val="28"/>
        </w:rPr>
        <w:t>Под чистой позицией понимается итоговое сальдо банка-участника, образовавшееся в результате обмена требований и обязательств банков-участников. Прием и передача платежных документов может осуществляться клиринговым учреждением в электронной форме в соответствии с действующим законодательством и договором с банками-участниками, определяющим процедуры использования электронной цифровой подписи.</w:t>
      </w:r>
    </w:p>
    <w:p w:rsidR="00270687" w:rsidRPr="00270687" w:rsidRDefault="00270687" w:rsidP="00270687">
      <w:pPr>
        <w:tabs>
          <w:tab w:val="left" w:pos="1035"/>
        </w:tabs>
        <w:spacing w:line="360" w:lineRule="auto"/>
        <w:ind w:firstLine="851"/>
        <w:jc w:val="both"/>
        <w:rPr>
          <w:rFonts w:ascii="Times New Roman" w:hAnsi="Times New Roman" w:cs="Times New Roman"/>
          <w:sz w:val="28"/>
          <w:szCs w:val="28"/>
        </w:rPr>
      </w:pPr>
      <w:r w:rsidRPr="00270687">
        <w:rPr>
          <w:rFonts w:ascii="Times New Roman" w:hAnsi="Times New Roman" w:cs="Times New Roman"/>
          <w:sz w:val="28"/>
          <w:szCs w:val="28"/>
        </w:rPr>
        <w:lastRenderedPageBreak/>
        <w:t xml:space="preserve">   Клиринговое учреждение свободно от основных банковских рисков согласно лицензии Центрального Банка (не имеет право производить кредитные функции) и несет ответственность </w:t>
      </w:r>
      <w:proofErr w:type="gramStart"/>
      <w:r w:rsidRPr="00270687">
        <w:rPr>
          <w:rFonts w:ascii="Times New Roman" w:hAnsi="Times New Roman" w:cs="Times New Roman"/>
          <w:sz w:val="28"/>
          <w:szCs w:val="28"/>
        </w:rPr>
        <w:t>за</w:t>
      </w:r>
      <w:proofErr w:type="gramEnd"/>
      <w:r w:rsidRPr="00270687">
        <w:rPr>
          <w:rFonts w:ascii="Times New Roman" w:hAnsi="Times New Roman" w:cs="Times New Roman"/>
          <w:sz w:val="28"/>
          <w:szCs w:val="28"/>
        </w:rPr>
        <w:t xml:space="preserve">: </w:t>
      </w:r>
    </w:p>
    <w:p w:rsidR="00270687" w:rsidRPr="00270687" w:rsidRDefault="00270687" w:rsidP="00270687">
      <w:pPr>
        <w:tabs>
          <w:tab w:val="left" w:pos="1035"/>
        </w:tabs>
        <w:spacing w:line="360" w:lineRule="auto"/>
        <w:ind w:firstLine="851"/>
        <w:jc w:val="both"/>
        <w:rPr>
          <w:rFonts w:ascii="Times New Roman" w:hAnsi="Times New Roman" w:cs="Times New Roman"/>
          <w:sz w:val="28"/>
          <w:szCs w:val="28"/>
        </w:rPr>
      </w:pPr>
      <w:r w:rsidRPr="00270687">
        <w:rPr>
          <w:rFonts w:ascii="Times New Roman" w:hAnsi="Times New Roman" w:cs="Times New Roman"/>
          <w:sz w:val="28"/>
          <w:szCs w:val="28"/>
        </w:rPr>
        <w:t xml:space="preserve">   • правильность расчетов чистых позиций банков-участников </w:t>
      </w:r>
    </w:p>
    <w:p w:rsidR="00270687" w:rsidRPr="00270687" w:rsidRDefault="00270687" w:rsidP="00270687">
      <w:pPr>
        <w:tabs>
          <w:tab w:val="left" w:pos="1035"/>
        </w:tabs>
        <w:spacing w:line="360" w:lineRule="auto"/>
        <w:ind w:firstLine="851"/>
        <w:jc w:val="both"/>
        <w:rPr>
          <w:rFonts w:ascii="Times New Roman" w:hAnsi="Times New Roman" w:cs="Times New Roman"/>
          <w:sz w:val="28"/>
          <w:szCs w:val="28"/>
        </w:rPr>
      </w:pPr>
      <w:r w:rsidRPr="00270687">
        <w:rPr>
          <w:rFonts w:ascii="Times New Roman" w:hAnsi="Times New Roman" w:cs="Times New Roman"/>
          <w:sz w:val="28"/>
          <w:szCs w:val="28"/>
        </w:rPr>
        <w:t xml:space="preserve">   • своевременное отражение чистых позиций по их счетам в клиринговом учреждении </w:t>
      </w:r>
    </w:p>
    <w:p w:rsidR="00270687" w:rsidRDefault="00270687" w:rsidP="00270687">
      <w:pPr>
        <w:tabs>
          <w:tab w:val="left" w:pos="1035"/>
        </w:tabs>
        <w:spacing w:line="360" w:lineRule="auto"/>
        <w:ind w:firstLine="851"/>
        <w:jc w:val="both"/>
        <w:rPr>
          <w:rFonts w:ascii="Times New Roman" w:hAnsi="Times New Roman" w:cs="Times New Roman"/>
          <w:sz w:val="28"/>
          <w:szCs w:val="28"/>
        </w:rPr>
      </w:pPr>
      <w:r w:rsidRPr="00270687">
        <w:rPr>
          <w:rFonts w:ascii="Times New Roman" w:hAnsi="Times New Roman" w:cs="Times New Roman"/>
          <w:sz w:val="28"/>
          <w:szCs w:val="28"/>
        </w:rPr>
        <w:t xml:space="preserve">   • дебетовое сальдо по своему корреспондентскому счету, если оно образовалось в результате операций, связанных с собственной хозяйственной деятельностью</w:t>
      </w:r>
      <w:r w:rsidR="00A775D2">
        <w:rPr>
          <w:rFonts w:ascii="Times New Roman" w:hAnsi="Times New Roman" w:cs="Times New Roman"/>
          <w:sz w:val="28"/>
          <w:szCs w:val="28"/>
        </w:rPr>
        <w:t>.</w:t>
      </w:r>
    </w:p>
    <w:p w:rsidR="000E3404" w:rsidRDefault="00AC175B" w:rsidP="00270687">
      <w:pPr>
        <w:tabs>
          <w:tab w:val="left" w:pos="1035"/>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Что, касается расчетов </w:t>
      </w:r>
      <w:r w:rsidRPr="00972BB4">
        <w:rPr>
          <w:rFonts w:ascii="Times New Roman" w:hAnsi="Times New Roman" w:cs="Times New Roman"/>
          <w:b/>
          <w:sz w:val="28"/>
          <w:szCs w:val="28"/>
        </w:rPr>
        <w:t>по открытому счету</w:t>
      </w:r>
      <w:r>
        <w:rPr>
          <w:rFonts w:ascii="Times New Roman" w:hAnsi="Times New Roman" w:cs="Times New Roman"/>
          <w:sz w:val="28"/>
          <w:szCs w:val="28"/>
        </w:rPr>
        <w:t xml:space="preserve">, то этот вид чаще </w:t>
      </w:r>
      <w:proofErr w:type="gramStart"/>
      <w:r>
        <w:rPr>
          <w:rFonts w:ascii="Times New Roman" w:hAnsi="Times New Roman" w:cs="Times New Roman"/>
          <w:sz w:val="28"/>
          <w:szCs w:val="28"/>
        </w:rPr>
        <w:t>используется в</w:t>
      </w:r>
      <w:r w:rsidR="00C84397" w:rsidRPr="00C84397">
        <w:rPr>
          <w:rFonts w:ascii="Times New Roman" w:hAnsi="Times New Roman" w:cs="Times New Roman"/>
          <w:sz w:val="28"/>
          <w:szCs w:val="28"/>
        </w:rPr>
        <w:t xml:space="preserve"> экспортно-импортных операциях</w:t>
      </w:r>
      <w:r w:rsidR="00C84397">
        <w:rPr>
          <w:rFonts w:ascii="Times New Roman" w:hAnsi="Times New Roman" w:cs="Times New Roman"/>
          <w:sz w:val="28"/>
          <w:szCs w:val="28"/>
        </w:rPr>
        <w:t xml:space="preserve"> </w:t>
      </w:r>
      <w:r w:rsidR="00C84397" w:rsidRPr="00C84397">
        <w:rPr>
          <w:rFonts w:ascii="Times New Roman" w:hAnsi="Times New Roman" w:cs="Times New Roman"/>
          <w:sz w:val="28"/>
          <w:szCs w:val="28"/>
        </w:rPr>
        <w:t>продавец отгружает</w:t>
      </w:r>
      <w:proofErr w:type="gramEnd"/>
      <w:r w:rsidR="00C84397" w:rsidRPr="00C84397">
        <w:rPr>
          <w:rFonts w:ascii="Times New Roman" w:hAnsi="Times New Roman" w:cs="Times New Roman"/>
          <w:sz w:val="28"/>
          <w:szCs w:val="28"/>
        </w:rPr>
        <w:t xml:space="preserve"> товар покупателю и направляет в его адрес товарораспределительные доку</w:t>
      </w:r>
      <w:r w:rsidR="00C84397">
        <w:rPr>
          <w:rFonts w:ascii="Times New Roman" w:hAnsi="Times New Roman" w:cs="Times New Roman"/>
          <w:sz w:val="28"/>
          <w:szCs w:val="28"/>
        </w:rPr>
        <w:t>менты, относя сумму задолженно</w:t>
      </w:r>
      <w:r w:rsidR="00C84397" w:rsidRPr="00C84397">
        <w:rPr>
          <w:rFonts w:ascii="Times New Roman" w:hAnsi="Times New Roman" w:cs="Times New Roman"/>
          <w:sz w:val="28"/>
          <w:szCs w:val="28"/>
        </w:rPr>
        <w:t xml:space="preserve">сти в дебет счета, открытого им на имя </w:t>
      </w:r>
      <w:r w:rsidR="008A325C">
        <w:rPr>
          <w:rFonts w:ascii="Times New Roman" w:hAnsi="Times New Roman" w:cs="Times New Roman"/>
          <w:sz w:val="28"/>
          <w:szCs w:val="28"/>
        </w:rPr>
        <w:t>покупателя. В обусловленные кон</w:t>
      </w:r>
      <w:r w:rsidR="00C84397" w:rsidRPr="00C84397">
        <w:rPr>
          <w:rFonts w:ascii="Times New Roman" w:hAnsi="Times New Roman" w:cs="Times New Roman"/>
          <w:sz w:val="28"/>
          <w:szCs w:val="28"/>
        </w:rPr>
        <w:t xml:space="preserve">трактом сроки покупатель погашает свою задолженность по открытому счету. Для покупателя открытый счет является </w:t>
      </w:r>
      <w:r w:rsidR="00C84397">
        <w:rPr>
          <w:rFonts w:ascii="Times New Roman" w:hAnsi="Times New Roman" w:cs="Times New Roman"/>
          <w:sz w:val="28"/>
          <w:szCs w:val="28"/>
        </w:rPr>
        <w:t>выгодной формой расчетов и полу</w:t>
      </w:r>
      <w:r w:rsidR="00C84397" w:rsidRPr="00C84397">
        <w:rPr>
          <w:rFonts w:ascii="Times New Roman" w:hAnsi="Times New Roman" w:cs="Times New Roman"/>
          <w:sz w:val="28"/>
          <w:szCs w:val="28"/>
        </w:rPr>
        <w:t xml:space="preserve">чения кредита, так как отсутствует риск оплаты </w:t>
      </w:r>
      <w:r w:rsidR="00972BB4" w:rsidRPr="00C84397">
        <w:rPr>
          <w:rFonts w:ascii="Times New Roman" w:hAnsi="Times New Roman" w:cs="Times New Roman"/>
          <w:sz w:val="28"/>
          <w:szCs w:val="28"/>
        </w:rPr>
        <w:t>не поставленного</w:t>
      </w:r>
      <w:r w:rsidR="00C84397" w:rsidRPr="00C84397">
        <w:rPr>
          <w:rFonts w:ascii="Times New Roman" w:hAnsi="Times New Roman" w:cs="Times New Roman"/>
          <w:sz w:val="28"/>
          <w:szCs w:val="28"/>
        </w:rPr>
        <w:t xml:space="preserve"> товара, а проценты за пользование кредитом обычно не взимаются.</w:t>
      </w:r>
    </w:p>
    <w:p w:rsidR="00972BB4" w:rsidRPr="00972BB4" w:rsidRDefault="00972BB4" w:rsidP="00972BB4">
      <w:pPr>
        <w:tabs>
          <w:tab w:val="left" w:pos="1035"/>
        </w:tabs>
        <w:spacing w:line="360" w:lineRule="auto"/>
        <w:ind w:firstLine="851"/>
        <w:jc w:val="both"/>
        <w:rPr>
          <w:rFonts w:ascii="Times New Roman" w:hAnsi="Times New Roman" w:cs="Times New Roman"/>
          <w:sz w:val="28"/>
          <w:szCs w:val="28"/>
        </w:rPr>
      </w:pPr>
      <w:r w:rsidRPr="00972BB4">
        <w:rPr>
          <w:rFonts w:ascii="Times New Roman" w:hAnsi="Times New Roman" w:cs="Times New Roman"/>
          <w:sz w:val="28"/>
          <w:szCs w:val="28"/>
        </w:rPr>
        <w:t xml:space="preserve">При использовании открытого счета покупатель осуществляет платеж за товар или услугу через определенный период времени после поставки, а контрагенты ведут так называемый взаимный учет сумм текущей задолженности друг перед другом. Поэтому открытый счет используют, как правило, компании, связанные уже долговременными торговыми отношениями. Это могут быть традиционные </w:t>
      </w:r>
      <w:proofErr w:type="gramStart"/>
      <w:r w:rsidRPr="00972BB4">
        <w:rPr>
          <w:rFonts w:ascii="Times New Roman" w:hAnsi="Times New Roman" w:cs="Times New Roman"/>
          <w:sz w:val="28"/>
          <w:szCs w:val="28"/>
        </w:rPr>
        <w:t>бизнес-партнеры</w:t>
      </w:r>
      <w:proofErr w:type="gramEnd"/>
      <w:r w:rsidRPr="00972BB4">
        <w:rPr>
          <w:rFonts w:ascii="Times New Roman" w:hAnsi="Times New Roman" w:cs="Times New Roman"/>
          <w:sz w:val="28"/>
          <w:szCs w:val="28"/>
        </w:rPr>
        <w:t>, ТНК с ее заграничными филиалами по экспортным поставкам, аффилированные или смешанные фирмы с участием организации-продавца. Открытый счет применяют также в тех случаях, когда предприятие расплачивается за товары, отправляемые на конс</w:t>
      </w:r>
      <w:r>
        <w:rPr>
          <w:rFonts w:ascii="Times New Roman" w:hAnsi="Times New Roman" w:cs="Times New Roman"/>
          <w:sz w:val="28"/>
          <w:szCs w:val="28"/>
        </w:rPr>
        <w:t xml:space="preserve">игнацию для продажи со склада. </w:t>
      </w:r>
    </w:p>
    <w:p w:rsidR="00972BB4" w:rsidRDefault="00972BB4" w:rsidP="00972BB4">
      <w:pPr>
        <w:tabs>
          <w:tab w:val="left" w:pos="1035"/>
        </w:tabs>
        <w:spacing w:line="360" w:lineRule="auto"/>
        <w:ind w:firstLine="851"/>
        <w:jc w:val="both"/>
        <w:rPr>
          <w:rFonts w:ascii="Times New Roman" w:hAnsi="Times New Roman" w:cs="Times New Roman"/>
          <w:b/>
          <w:sz w:val="28"/>
          <w:szCs w:val="28"/>
        </w:rPr>
      </w:pPr>
    </w:p>
    <w:p w:rsidR="00972BB4" w:rsidRDefault="00972BB4" w:rsidP="00972BB4">
      <w:pPr>
        <w:tabs>
          <w:tab w:val="left" w:pos="1035"/>
        </w:tabs>
        <w:spacing w:line="360" w:lineRule="auto"/>
        <w:ind w:firstLine="851"/>
        <w:jc w:val="both"/>
        <w:rPr>
          <w:rFonts w:ascii="Times New Roman" w:hAnsi="Times New Roman" w:cs="Times New Roman"/>
          <w:b/>
          <w:sz w:val="28"/>
          <w:szCs w:val="28"/>
        </w:rPr>
      </w:pPr>
    </w:p>
    <w:p w:rsidR="00972BB4" w:rsidRPr="00972BB4" w:rsidRDefault="00972BB4" w:rsidP="00972BB4">
      <w:pPr>
        <w:tabs>
          <w:tab w:val="left" w:pos="1035"/>
        </w:tabs>
        <w:spacing w:line="360" w:lineRule="auto"/>
        <w:ind w:firstLine="851"/>
        <w:jc w:val="both"/>
        <w:rPr>
          <w:rFonts w:ascii="Times New Roman" w:hAnsi="Times New Roman" w:cs="Times New Roman"/>
          <w:b/>
          <w:sz w:val="28"/>
          <w:szCs w:val="28"/>
        </w:rPr>
      </w:pPr>
      <w:r>
        <w:rPr>
          <w:rFonts w:ascii="Times New Roman" w:hAnsi="Times New Roman" w:cs="Times New Roman"/>
          <w:b/>
          <w:sz w:val="28"/>
          <w:szCs w:val="28"/>
        </w:rPr>
        <w:t xml:space="preserve"> Нюансы открытого счета:</w:t>
      </w:r>
    </w:p>
    <w:p w:rsidR="00972BB4" w:rsidRPr="00972BB4" w:rsidRDefault="00972BB4" w:rsidP="00972BB4">
      <w:pPr>
        <w:tabs>
          <w:tab w:val="left" w:pos="1035"/>
        </w:tabs>
        <w:spacing w:line="360" w:lineRule="auto"/>
        <w:ind w:firstLine="851"/>
        <w:jc w:val="both"/>
        <w:rPr>
          <w:rFonts w:ascii="Times New Roman" w:hAnsi="Times New Roman" w:cs="Times New Roman"/>
          <w:sz w:val="28"/>
          <w:szCs w:val="28"/>
        </w:rPr>
      </w:pPr>
      <w:r w:rsidRPr="00972BB4">
        <w:rPr>
          <w:rFonts w:ascii="Times New Roman" w:hAnsi="Times New Roman" w:cs="Times New Roman"/>
          <w:sz w:val="28"/>
          <w:szCs w:val="28"/>
        </w:rPr>
        <w:t xml:space="preserve"> Особенность данной формы расчетов состоит в том, что движение товаров опережает движение валютных средств, принимая форму своеобразного коммерческого кредита. При этом в некоторых случаях экспортер односторонне кредитует импортера. Более того, товаросопроводительные документы поступают к последнему напрямую, минуя банк. Как следствие, весь контроль за своевременностью платежей ложится на плечи участников сделки, в</w:t>
      </w:r>
      <w:r>
        <w:rPr>
          <w:rFonts w:ascii="Times New Roman" w:hAnsi="Times New Roman" w:cs="Times New Roman"/>
          <w:sz w:val="28"/>
          <w:szCs w:val="28"/>
        </w:rPr>
        <w:t xml:space="preserve"> первую очередь на экспортера. </w:t>
      </w:r>
    </w:p>
    <w:p w:rsidR="00972BB4" w:rsidRDefault="00972BB4" w:rsidP="00972BB4">
      <w:pPr>
        <w:tabs>
          <w:tab w:val="left" w:pos="1035"/>
        </w:tabs>
        <w:spacing w:line="360" w:lineRule="auto"/>
        <w:ind w:firstLine="851"/>
        <w:jc w:val="both"/>
        <w:rPr>
          <w:rFonts w:ascii="Times New Roman" w:hAnsi="Times New Roman" w:cs="Times New Roman"/>
          <w:sz w:val="28"/>
          <w:szCs w:val="28"/>
        </w:rPr>
      </w:pPr>
      <w:r w:rsidRPr="00972BB4">
        <w:rPr>
          <w:rFonts w:ascii="Times New Roman" w:hAnsi="Times New Roman" w:cs="Times New Roman"/>
          <w:sz w:val="28"/>
          <w:szCs w:val="28"/>
        </w:rPr>
        <w:t xml:space="preserve"> С этой точки зрения расчеты по открытому счету наиболее выгодны для покупателя-импортера, так как он получает отсрочку платежа за фактически поставленный товар, а процент за предоставляемый кредит при этом отдельно не взимается. К тому же для него практически полностью нивелируются риски оплаты не поставленного товара либо поставки продукции ненадлежащего качества или количества. Следует отметить, что для экспортера эта форма расчетов менее выгодна, поскольку не содержит никакой надежной гарантии платежа от импортера. По сути, поставщик вынужден безоговорочно полагаться на платежеспособность и расчетную дисциплину покупателя, так как полностью передает ему все юридические права на товар вместе с товарораспорядительными документами. Поэтому степень риска неоплаты импортером товара при одностороннем использовании этой формы расчетов можно сравнить с существующей опасностью недопоставки товара экспортером при авансовых платежах.</w:t>
      </w:r>
    </w:p>
    <w:p w:rsidR="00972BB4" w:rsidRPr="00972BB4" w:rsidRDefault="00972BB4" w:rsidP="00CA4E9C">
      <w:pPr>
        <w:tabs>
          <w:tab w:val="left" w:pos="1035"/>
        </w:tabs>
        <w:spacing w:line="360" w:lineRule="auto"/>
        <w:ind w:firstLine="851"/>
        <w:jc w:val="both"/>
        <w:rPr>
          <w:rFonts w:ascii="Times New Roman" w:hAnsi="Times New Roman" w:cs="Times New Roman"/>
          <w:sz w:val="28"/>
          <w:szCs w:val="28"/>
        </w:rPr>
      </w:pPr>
      <w:r w:rsidRPr="00972BB4">
        <w:rPr>
          <w:rFonts w:ascii="Times New Roman" w:hAnsi="Times New Roman" w:cs="Times New Roman"/>
          <w:sz w:val="28"/>
          <w:szCs w:val="28"/>
        </w:rPr>
        <w:t>Фактически открытый счет применяется для кредитования импортера. В связи с этим данную систему взаимных платежей чаще всего используют в тех случаях, когда контрагенты попеременно выступают в роли продавца и покупателя. Как следствие, невыполнение импортером своих обязатель</w:t>
      </w:r>
      <w:proofErr w:type="gramStart"/>
      <w:r w:rsidRPr="00972BB4">
        <w:rPr>
          <w:rFonts w:ascii="Times New Roman" w:hAnsi="Times New Roman" w:cs="Times New Roman"/>
          <w:sz w:val="28"/>
          <w:szCs w:val="28"/>
        </w:rPr>
        <w:t xml:space="preserve">ств </w:t>
      </w:r>
      <w:r w:rsidRPr="00972BB4">
        <w:rPr>
          <w:rFonts w:ascii="Times New Roman" w:hAnsi="Times New Roman" w:cs="Times New Roman"/>
          <w:sz w:val="28"/>
          <w:szCs w:val="28"/>
        </w:rPr>
        <w:lastRenderedPageBreak/>
        <w:t>вл</w:t>
      </w:r>
      <w:proofErr w:type="gramEnd"/>
      <w:r w:rsidRPr="00972BB4">
        <w:rPr>
          <w:rFonts w:ascii="Times New Roman" w:hAnsi="Times New Roman" w:cs="Times New Roman"/>
          <w:sz w:val="28"/>
          <w:szCs w:val="28"/>
        </w:rPr>
        <w:t xml:space="preserve">ечет за собой приостановку товарных поставок экспортером. Это несколько снижает риск неплатежа для поставщика. При односторонних поставках расчеты по открытому счету используются довольно редко. </w:t>
      </w:r>
    </w:p>
    <w:p w:rsidR="00972BB4" w:rsidRPr="00270687" w:rsidRDefault="00972BB4" w:rsidP="00342AB1">
      <w:pPr>
        <w:tabs>
          <w:tab w:val="left" w:pos="1035"/>
        </w:tabs>
        <w:spacing w:line="360" w:lineRule="auto"/>
        <w:ind w:firstLine="851"/>
        <w:jc w:val="both"/>
        <w:rPr>
          <w:rFonts w:ascii="Times New Roman" w:hAnsi="Times New Roman" w:cs="Times New Roman"/>
          <w:sz w:val="28"/>
          <w:szCs w:val="28"/>
        </w:rPr>
      </w:pPr>
      <w:r w:rsidRPr="00972BB4">
        <w:rPr>
          <w:rFonts w:ascii="Times New Roman" w:hAnsi="Times New Roman" w:cs="Times New Roman"/>
          <w:sz w:val="28"/>
          <w:szCs w:val="28"/>
        </w:rPr>
        <w:t xml:space="preserve"> К другим недостаткам платежей в форме открытого счета можно отнести замедление оборачиваемости капитала экспортера, что иногда даже вызывает необходимость прибегать к банковскому кредиту. Помимо этого, идет значительная трата времени обеих сторон на учет продаж и платежей. Тем не менее, платежи в форме открытого счета занимают прочную позицию во внешнеторговых сделках многих стран мира, особенно участников Европейского союза. Популярность данной формы осуществления взаиморасчетов связана с тем, что поставщики имеют достаточно легкий доступ к информации о финансовом статусе и кредитной истории потенциальных дебиторов.</w:t>
      </w:r>
    </w:p>
    <w:p w:rsidR="00342AB1" w:rsidRDefault="00342AB1" w:rsidP="00706554">
      <w:pPr>
        <w:pStyle w:val="a6"/>
        <w:tabs>
          <w:tab w:val="left" w:pos="1035"/>
        </w:tabs>
        <w:spacing w:line="360" w:lineRule="auto"/>
        <w:ind w:left="0" w:firstLine="851"/>
        <w:rPr>
          <w:rFonts w:ascii="Times New Roman" w:hAnsi="Times New Roman" w:cs="Times New Roman"/>
          <w:b/>
          <w:sz w:val="28"/>
          <w:szCs w:val="28"/>
        </w:rPr>
      </w:pPr>
    </w:p>
    <w:p w:rsidR="00342AB1" w:rsidRDefault="00342AB1" w:rsidP="00706554">
      <w:pPr>
        <w:pStyle w:val="a6"/>
        <w:tabs>
          <w:tab w:val="left" w:pos="1035"/>
        </w:tabs>
        <w:spacing w:line="360" w:lineRule="auto"/>
        <w:ind w:left="0" w:firstLine="851"/>
        <w:rPr>
          <w:rFonts w:ascii="Times New Roman" w:hAnsi="Times New Roman" w:cs="Times New Roman"/>
          <w:b/>
          <w:sz w:val="28"/>
          <w:szCs w:val="28"/>
        </w:rPr>
      </w:pPr>
    </w:p>
    <w:p w:rsidR="00342AB1" w:rsidRDefault="00342AB1" w:rsidP="00706554">
      <w:pPr>
        <w:pStyle w:val="a6"/>
        <w:tabs>
          <w:tab w:val="left" w:pos="1035"/>
        </w:tabs>
        <w:spacing w:line="360" w:lineRule="auto"/>
        <w:ind w:left="0" w:firstLine="851"/>
        <w:rPr>
          <w:rFonts w:ascii="Times New Roman" w:hAnsi="Times New Roman" w:cs="Times New Roman"/>
          <w:b/>
          <w:sz w:val="28"/>
          <w:szCs w:val="28"/>
        </w:rPr>
      </w:pPr>
    </w:p>
    <w:p w:rsidR="00342AB1" w:rsidRDefault="00342AB1" w:rsidP="00706554">
      <w:pPr>
        <w:pStyle w:val="a6"/>
        <w:tabs>
          <w:tab w:val="left" w:pos="1035"/>
        </w:tabs>
        <w:spacing w:line="360" w:lineRule="auto"/>
        <w:ind w:left="0" w:firstLine="851"/>
        <w:rPr>
          <w:rFonts w:ascii="Times New Roman" w:hAnsi="Times New Roman" w:cs="Times New Roman"/>
          <w:b/>
          <w:sz w:val="28"/>
          <w:szCs w:val="28"/>
        </w:rPr>
      </w:pPr>
    </w:p>
    <w:p w:rsidR="00342AB1" w:rsidRDefault="00342AB1" w:rsidP="00706554">
      <w:pPr>
        <w:pStyle w:val="a6"/>
        <w:tabs>
          <w:tab w:val="left" w:pos="1035"/>
        </w:tabs>
        <w:spacing w:line="360" w:lineRule="auto"/>
        <w:ind w:left="0" w:firstLine="851"/>
        <w:rPr>
          <w:rFonts w:ascii="Times New Roman" w:hAnsi="Times New Roman" w:cs="Times New Roman"/>
          <w:b/>
          <w:sz w:val="28"/>
          <w:szCs w:val="28"/>
        </w:rPr>
      </w:pPr>
    </w:p>
    <w:p w:rsidR="00342AB1" w:rsidRDefault="00342AB1" w:rsidP="00706554">
      <w:pPr>
        <w:pStyle w:val="a6"/>
        <w:tabs>
          <w:tab w:val="left" w:pos="1035"/>
        </w:tabs>
        <w:spacing w:line="360" w:lineRule="auto"/>
        <w:ind w:left="0" w:firstLine="851"/>
        <w:rPr>
          <w:rFonts w:ascii="Times New Roman" w:hAnsi="Times New Roman" w:cs="Times New Roman"/>
          <w:b/>
          <w:sz w:val="28"/>
          <w:szCs w:val="28"/>
        </w:rPr>
      </w:pPr>
    </w:p>
    <w:p w:rsidR="00342AB1" w:rsidRDefault="00342AB1" w:rsidP="00706554">
      <w:pPr>
        <w:pStyle w:val="a6"/>
        <w:tabs>
          <w:tab w:val="left" w:pos="1035"/>
        </w:tabs>
        <w:spacing w:line="360" w:lineRule="auto"/>
        <w:ind w:left="0" w:firstLine="851"/>
        <w:rPr>
          <w:rFonts w:ascii="Times New Roman" w:hAnsi="Times New Roman" w:cs="Times New Roman"/>
          <w:b/>
          <w:sz w:val="28"/>
          <w:szCs w:val="28"/>
        </w:rPr>
      </w:pPr>
    </w:p>
    <w:p w:rsidR="00342AB1" w:rsidRDefault="00342AB1" w:rsidP="00706554">
      <w:pPr>
        <w:pStyle w:val="a6"/>
        <w:tabs>
          <w:tab w:val="left" w:pos="1035"/>
        </w:tabs>
        <w:spacing w:line="360" w:lineRule="auto"/>
        <w:ind w:left="0" w:firstLine="851"/>
        <w:rPr>
          <w:rFonts w:ascii="Times New Roman" w:hAnsi="Times New Roman" w:cs="Times New Roman"/>
          <w:b/>
          <w:sz w:val="28"/>
          <w:szCs w:val="28"/>
        </w:rPr>
      </w:pPr>
    </w:p>
    <w:p w:rsidR="00342AB1" w:rsidRDefault="00342AB1" w:rsidP="00706554">
      <w:pPr>
        <w:pStyle w:val="a6"/>
        <w:tabs>
          <w:tab w:val="left" w:pos="1035"/>
        </w:tabs>
        <w:spacing w:line="360" w:lineRule="auto"/>
        <w:ind w:left="0" w:firstLine="851"/>
        <w:rPr>
          <w:rFonts w:ascii="Times New Roman" w:hAnsi="Times New Roman" w:cs="Times New Roman"/>
          <w:b/>
          <w:sz w:val="28"/>
          <w:szCs w:val="28"/>
        </w:rPr>
      </w:pPr>
    </w:p>
    <w:p w:rsidR="00342AB1" w:rsidRDefault="00342AB1" w:rsidP="00706554">
      <w:pPr>
        <w:pStyle w:val="a6"/>
        <w:tabs>
          <w:tab w:val="left" w:pos="1035"/>
        </w:tabs>
        <w:spacing w:line="360" w:lineRule="auto"/>
        <w:ind w:left="0" w:firstLine="851"/>
        <w:rPr>
          <w:rFonts w:ascii="Times New Roman" w:hAnsi="Times New Roman" w:cs="Times New Roman"/>
          <w:b/>
          <w:sz w:val="28"/>
          <w:szCs w:val="28"/>
        </w:rPr>
      </w:pPr>
    </w:p>
    <w:p w:rsidR="00342AB1" w:rsidRDefault="00342AB1" w:rsidP="00706554">
      <w:pPr>
        <w:pStyle w:val="a6"/>
        <w:tabs>
          <w:tab w:val="left" w:pos="1035"/>
        </w:tabs>
        <w:spacing w:line="360" w:lineRule="auto"/>
        <w:ind w:left="0" w:firstLine="851"/>
        <w:rPr>
          <w:rFonts w:ascii="Times New Roman" w:hAnsi="Times New Roman" w:cs="Times New Roman"/>
          <w:b/>
          <w:sz w:val="28"/>
          <w:szCs w:val="28"/>
        </w:rPr>
      </w:pPr>
    </w:p>
    <w:p w:rsidR="00342AB1" w:rsidRDefault="00342AB1" w:rsidP="00706554">
      <w:pPr>
        <w:pStyle w:val="a6"/>
        <w:tabs>
          <w:tab w:val="left" w:pos="1035"/>
        </w:tabs>
        <w:spacing w:line="360" w:lineRule="auto"/>
        <w:ind w:left="0" w:firstLine="851"/>
        <w:rPr>
          <w:rFonts w:ascii="Times New Roman" w:hAnsi="Times New Roman" w:cs="Times New Roman"/>
          <w:b/>
          <w:sz w:val="28"/>
          <w:szCs w:val="28"/>
        </w:rPr>
      </w:pPr>
    </w:p>
    <w:p w:rsidR="00342AB1" w:rsidRDefault="00342AB1" w:rsidP="00706554">
      <w:pPr>
        <w:pStyle w:val="a6"/>
        <w:tabs>
          <w:tab w:val="left" w:pos="1035"/>
        </w:tabs>
        <w:spacing w:line="360" w:lineRule="auto"/>
        <w:ind w:left="0" w:firstLine="851"/>
        <w:rPr>
          <w:rFonts w:ascii="Times New Roman" w:hAnsi="Times New Roman" w:cs="Times New Roman"/>
          <w:b/>
          <w:sz w:val="28"/>
          <w:szCs w:val="28"/>
        </w:rPr>
      </w:pPr>
    </w:p>
    <w:p w:rsidR="00342AB1" w:rsidRDefault="00342AB1" w:rsidP="00706554">
      <w:pPr>
        <w:pStyle w:val="a6"/>
        <w:tabs>
          <w:tab w:val="left" w:pos="1035"/>
        </w:tabs>
        <w:spacing w:line="360" w:lineRule="auto"/>
        <w:ind w:left="0" w:firstLine="851"/>
        <w:rPr>
          <w:rFonts w:ascii="Times New Roman" w:hAnsi="Times New Roman" w:cs="Times New Roman"/>
          <w:b/>
          <w:sz w:val="28"/>
          <w:szCs w:val="28"/>
        </w:rPr>
      </w:pPr>
    </w:p>
    <w:p w:rsidR="00342AB1" w:rsidRDefault="00342AB1" w:rsidP="00706554">
      <w:pPr>
        <w:pStyle w:val="a6"/>
        <w:tabs>
          <w:tab w:val="left" w:pos="1035"/>
        </w:tabs>
        <w:spacing w:line="360" w:lineRule="auto"/>
        <w:ind w:left="0" w:firstLine="851"/>
        <w:rPr>
          <w:rFonts w:ascii="Times New Roman" w:hAnsi="Times New Roman" w:cs="Times New Roman"/>
          <w:b/>
          <w:sz w:val="28"/>
          <w:szCs w:val="28"/>
        </w:rPr>
      </w:pPr>
    </w:p>
    <w:p w:rsidR="00342AB1" w:rsidRDefault="00342AB1" w:rsidP="00706554">
      <w:pPr>
        <w:pStyle w:val="a6"/>
        <w:tabs>
          <w:tab w:val="left" w:pos="1035"/>
        </w:tabs>
        <w:spacing w:line="360" w:lineRule="auto"/>
        <w:ind w:left="0" w:firstLine="851"/>
        <w:rPr>
          <w:rFonts w:ascii="Times New Roman" w:hAnsi="Times New Roman" w:cs="Times New Roman"/>
          <w:b/>
          <w:sz w:val="28"/>
          <w:szCs w:val="28"/>
        </w:rPr>
      </w:pPr>
    </w:p>
    <w:p w:rsidR="00342AB1" w:rsidRDefault="00342AB1" w:rsidP="00706554">
      <w:pPr>
        <w:pStyle w:val="a6"/>
        <w:tabs>
          <w:tab w:val="left" w:pos="1035"/>
        </w:tabs>
        <w:spacing w:line="360" w:lineRule="auto"/>
        <w:ind w:left="0" w:firstLine="851"/>
        <w:rPr>
          <w:rFonts w:ascii="Times New Roman" w:hAnsi="Times New Roman" w:cs="Times New Roman"/>
          <w:b/>
          <w:sz w:val="28"/>
          <w:szCs w:val="28"/>
        </w:rPr>
      </w:pPr>
    </w:p>
    <w:p w:rsidR="00342AB1" w:rsidRDefault="00342AB1" w:rsidP="00706554">
      <w:pPr>
        <w:pStyle w:val="a6"/>
        <w:tabs>
          <w:tab w:val="left" w:pos="1035"/>
        </w:tabs>
        <w:spacing w:line="360" w:lineRule="auto"/>
        <w:ind w:left="0" w:firstLine="851"/>
        <w:rPr>
          <w:rFonts w:ascii="Times New Roman" w:hAnsi="Times New Roman" w:cs="Times New Roman"/>
          <w:b/>
          <w:sz w:val="28"/>
          <w:szCs w:val="28"/>
        </w:rPr>
      </w:pPr>
    </w:p>
    <w:p w:rsidR="00342AB1" w:rsidRDefault="00342AB1" w:rsidP="00706554">
      <w:pPr>
        <w:pStyle w:val="a6"/>
        <w:tabs>
          <w:tab w:val="left" w:pos="1035"/>
        </w:tabs>
        <w:spacing w:line="360" w:lineRule="auto"/>
        <w:ind w:left="0" w:firstLine="851"/>
        <w:rPr>
          <w:rFonts w:ascii="Times New Roman" w:hAnsi="Times New Roman" w:cs="Times New Roman"/>
          <w:b/>
          <w:sz w:val="28"/>
          <w:szCs w:val="28"/>
        </w:rPr>
      </w:pPr>
    </w:p>
    <w:p w:rsidR="00706554" w:rsidRPr="00706554" w:rsidRDefault="00706554" w:rsidP="00706554">
      <w:pPr>
        <w:pStyle w:val="a6"/>
        <w:tabs>
          <w:tab w:val="left" w:pos="1035"/>
        </w:tabs>
        <w:spacing w:line="360" w:lineRule="auto"/>
        <w:ind w:left="0" w:firstLine="851"/>
        <w:rPr>
          <w:rFonts w:ascii="Times New Roman" w:hAnsi="Times New Roman" w:cs="Times New Roman"/>
          <w:b/>
          <w:sz w:val="28"/>
          <w:szCs w:val="28"/>
        </w:rPr>
      </w:pPr>
      <w:r w:rsidRPr="00706554">
        <w:rPr>
          <w:rFonts w:ascii="Times New Roman" w:hAnsi="Times New Roman" w:cs="Times New Roman"/>
          <w:b/>
          <w:sz w:val="28"/>
          <w:szCs w:val="28"/>
        </w:rPr>
        <w:t>2. Тестовые задания</w:t>
      </w:r>
    </w:p>
    <w:p w:rsidR="00706554" w:rsidRPr="00634299" w:rsidRDefault="00706554" w:rsidP="00706554">
      <w:pPr>
        <w:pStyle w:val="a6"/>
        <w:tabs>
          <w:tab w:val="left" w:pos="1035"/>
        </w:tabs>
        <w:spacing w:line="360" w:lineRule="auto"/>
        <w:ind w:left="0" w:firstLine="851"/>
        <w:rPr>
          <w:rFonts w:ascii="Times New Roman" w:hAnsi="Times New Roman" w:cs="Times New Roman"/>
          <w:b/>
          <w:sz w:val="28"/>
          <w:szCs w:val="28"/>
        </w:rPr>
      </w:pPr>
      <w:r w:rsidRPr="00634299">
        <w:rPr>
          <w:rFonts w:ascii="Times New Roman" w:hAnsi="Times New Roman" w:cs="Times New Roman"/>
          <w:b/>
          <w:sz w:val="28"/>
          <w:szCs w:val="28"/>
        </w:rPr>
        <w:t>А. К функциям коммерческого банка относится:</w:t>
      </w:r>
    </w:p>
    <w:p w:rsidR="00706554" w:rsidRPr="00706554" w:rsidRDefault="00706554" w:rsidP="00706554">
      <w:pPr>
        <w:pStyle w:val="a6"/>
        <w:tabs>
          <w:tab w:val="left" w:pos="1035"/>
        </w:tabs>
        <w:spacing w:line="360" w:lineRule="auto"/>
        <w:ind w:left="0" w:firstLine="851"/>
        <w:rPr>
          <w:rFonts w:ascii="Times New Roman" w:hAnsi="Times New Roman" w:cs="Times New Roman"/>
          <w:sz w:val="28"/>
          <w:szCs w:val="28"/>
        </w:rPr>
      </w:pPr>
      <w:r w:rsidRPr="00706554">
        <w:rPr>
          <w:rFonts w:ascii="Times New Roman" w:hAnsi="Times New Roman" w:cs="Times New Roman"/>
          <w:sz w:val="28"/>
          <w:szCs w:val="28"/>
        </w:rPr>
        <w:t>1. Посредничество в кредите.</w:t>
      </w:r>
    </w:p>
    <w:p w:rsidR="00706554" w:rsidRPr="00706554" w:rsidRDefault="00706554" w:rsidP="00706554">
      <w:pPr>
        <w:pStyle w:val="a6"/>
        <w:tabs>
          <w:tab w:val="left" w:pos="1035"/>
        </w:tabs>
        <w:spacing w:line="360" w:lineRule="auto"/>
        <w:ind w:left="0" w:firstLine="851"/>
        <w:rPr>
          <w:rFonts w:ascii="Times New Roman" w:hAnsi="Times New Roman" w:cs="Times New Roman"/>
          <w:sz w:val="28"/>
          <w:szCs w:val="28"/>
        </w:rPr>
      </w:pPr>
      <w:r w:rsidRPr="00706554">
        <w:rPr>
          <w:rFonts w:ascii="Times New Roman" w:hAnsi="Times New Roman" w:cs="Times New Roman"/>
          <w:sz w:val="28"/>
          <w:szCs w:val="28"/>
        </w:rPr>
        <w:t>2. Создание капитала.</w:t>
      </w:r>
    </w:p>
    <w:p w:rsidR="00706554" w:rsidRPr="00706554" w:rsidRDefault="00706554" w:rsidP="00706554">
      <w:pPr>
        <w:pStyle w:val="a6"/>
        <w:tabs>
          <w:tab w:val="left" w:pos="1035"/>
        </w:tabs>
        <w:spacing w:line="360" w:lineRule="auto"/>
        <w:ind w:left="0" w:firstLine="851"/>
        <w:rPr>
          <w:rFonts w:ascii="Times New Roman" w:hAnsi="Times New Roman" w:cs="Times New Roman"/>
          <w:sz w:val="28"/>
          <w:szCs w:val="28"/>
        </w:rPr>
      </w:pPr>
      <w:r w:rsidRPr="00706554">
        <w:rPr>
          <w:rFonts w:ascii="Times New Roman" w:hAnsi="Times New Roman" w:cs="Times New Roman"/>
          <w:sz w:val="28"/>
          <w:szCs w:val="28"/>
        </w:rPr>
        <w:t>3. Ссуды предприятиям.</w:t>
      </w:r>
    </w:p>
    <w:p w:rsidR="00706554" w:rsidRDefault="00706554" w:rsidP="00706554">
      <w:pPr>
        <w:pStyle w:val="a6"/>
        <w:tabs>
          <w:tab w:val="left" w:pos="1035"/>
        </w:tabs>
        <w:spacing w:line="360" w:lineRule="auto"/>
        <w:ind w:left="0" w:firstLine="851"/>
        <w:rPr>
          <w:rFonts w:ascii="Times New Roman" w:hAnsi="Times New Roman" w:cs="Times New Roman"/>
          <w:sz w:val="28"/>
          <w:szCs w:val="28"/>
        </w:rPr>
      </w:pPr>
      <w:r w:rsidRPr="00706554">
        <w:rPr>
          <w:rFonts w:ascii="Times New Roman" w:hAnsi="Times New Roman" w:cs="Times New Roman"/>
          <w:sz w:val="28"/>
          <w:szCs w:val="28"/>
        </w:rPr>
        <w:t>4. Прием вкладов.</w:t>
      </w:r>
    </w:p>
    <w:p w:rsidR="00706554" w:rsidRPr="00706554" w:rsidRDefault="00634299" w:rsidP="00706554">
      <w:pPr>
        <w:pStyle w:val="a6"/>
        <w:tabs>
          <w:tab w:val="left" w:pos="1035"/>
        </w:tabs>
        <w:spacing w:line="360" w:lineRule="auto"/>
        <w:ind w:left="0" w:firstLine="851"/>
        <w:rPr>
          <w:rFonts w:ascii="Times New Roman" w:hAnsi="Times New Roman" w:cs="Times New Roman"/>
          <w:sz w:val="28"/>
          <w:szCs w:val="28"/>
        </w:rPr>
      </w:pPr>
      <w:r w:rsidRPr="00634299">
        <w:rPr>
          <w:rFonts w:ascii="Times New Roman" w:hAnsi="Times New Roman" w:cs="Times New Roman"/>
          <w:b/>
          <w:sz w:val="28"/>
          <w:szCs w:val="28"/>
        </w:rPr>
        <w:t>Ответ:</w:t>
      </w:r>
      <w:r w:rsidR="00904BA5">
        <w:rPr>
          <w:rFonts w:ascii="Times New Roman" w:hAnsi="Times New Roman" w:cs="Times New Roman"/>
          <w:sz w:val="28"/>
          <w:szCs w:val="28"/>
        </w:rPr>
        <w:t xml:space="preserve"> 1 </w:t>
      </w:r>
    </w:p>
    <w:p w:rsidR="00706554" w:rsidRPr="00634299" w:rsidRDefault="00706554" w:rsidP="00706554">
      <w:pPr>
        <w:pStyle w:val="a6"/>
        <w:tabs>
          <w:tab w:val="left" w:pos="1035"/>
        </w:tabs>
        <w:spacing w:line="360" w:lineRule="auto"/>
        <w:ind w:left="0" w:firstLine="851"/>
        <w:rPr>
          <w:rFonts w:ascii="Times New Roman" w:hAnsi="Times New Roman" w:cs="Times New Roman"/>
          <w:b/>
          <w:sz w:val="28"/>
          <w:szCs w:val="28"/>
        </w:rPr>
      </w:pPr>
      <w:r w:rsidRPr="00634299">
        <w:rPr>
          <w:rFonts w:ascii="Times New Roman" w:hAnsi="Times New Roman" w:cs="Times New Roman"/>
          <w:b/>
          <w:sz w:val="28"/>
          <w:szCs w:val="28"/>
        </w:rPr>
        <w:t>Б. Эмитентом евро является:</w:t>
      </w:r>
    </w:p>
    <w:p w:rsidR="00706554" w:rsidRPr="00706554" w:rsidRDefault="00706554" w:rsidP="00706554">
      <w:pPr>
        <w:pStyle w:val="a6"/>
        <w:tabs>
          <w:tab w:val="left" w:pos="1035"/>
        </w:tabs>
        <w:spacing w:line="360" w:lineRule="auto"/>
        <w:ind w:left="0" w:firstLine="851"/>
        <w:rPr>
          <w:rFonts w:ascii="Times New Roman" w:hAnsi="Times New Roman" w:cs="Times New Roman"/>
          <w:sz w:val="28"/>
          <w:szCs w:val="28"/>
        </w:rPr>
      </w:pPr>
      <w:r w:rsidRPr="00706554">
        <w:rPr>
          <w:rFonts w:ascii="Times New Roman" w:hAnsi="Times New Roman" w:cs="Times New Roman"/>
          <w:sz w:val="28"/>
          <w:szCs w:val="28"/>
        </w:rPr>
        <w:t>1. Европейский центральный банк (ЕЦБ).</w:t>
      </w:r>
    </w:p>
    <w:p w:rsidR="00706554" w:rsidRPr="00706554" w:rsidRDefault="00706554" w:rsidP="00706554">
      <w:pPr>
        <w:pStyle w:val="a6"/>
        <w:tabs>
          <w:tab w:val="left" w:pos="1035"/>
        </w:tabs>
        <w:spacing w:line="360" w:lineRule="auto"/>
        <w:ind w:left="0" w:firstLine="851"/>
        <w:rPr>
          <w:rFonts w:ascii="Times New Roman" w:hAnsi="Times New Roman" w:cs="Times New Roman"/>
          <w:sz w:val="28"/>
          <w:szCs w:val="28"/>
        </w:rPr>
      </w:pPr>
      <w:r w:rsidRPr="00706554">
        <w:rPr>
          <w:rFonts w:ascii="Times New Roman" w:hAnsi="Times New Roman" w:cs="Times New Roman"/>
          <w:sz w:val="28"/>
          <w:szCs w:val="28"/>
        </w:rPr>
        <w:t>2. МВФ.</w:t>
      </w:r>
    </w:p>
    <w:p w:rsidR="00706554" w:rsidRDefault="00706554" w:rsidP="00706554">
      <w:pPr>
        <w:pStyle w:val="a6"/>
        <w:tabs>
          <w:tab w:val="left" w:pos="1035"/>
        </w:tabs>
        <w:spacing w:line="360" w:lineRule="auto"/>
        <w:ind w:left="0" w:firstLine="851"/>
        <w:rPr>
          <w:rFonts w:ascii="Times New Roman" w:hAnsi="Times New Roman" w:cs="Times New Roman"/>
          <w:sz w:val="28"/>
          <w:szCs w:val="28"/>
        </w:rPr>
      </w:pPr>
      <w:r w:rsidRPr="00706554">
        <w:rPr>
          <w:rFonts w:ascii="Times New Roman" w:hAnsi="Times New Roman" w:cs="Times New Roman"/>
          <w:sz w:val="28"/>
          <w:szCs w:val="28"/>
        </w:rPr>
        <w:t>3. МБРР.</w:t>
      </w:r>
    </w:p>
    <w:p w:rsidR="00A044A8" w:rsidRPr="003C0723" w:rsidRDefault="00634299" w:rsidP="003C0723">
      <w:pPr>
        <w:pStyle w:val="a6"/>
        <w:tabs>
          <w:tab w:val="left" w:pos="1035"/>
        </w:tabs>
        <w:spacing w:line="360" w:lineRule="auto"/>
        <w:ind w:left="0" w:firstLine="851"/>
        <w:rPr>
          <w:rFonts w:ascii="Times New Roman" w:hAnsi="Times New Roman" w:cs="Times New Roman"/>
          <w:sz w:val="28"/>
          <w:szCs w:val="28"/>
        </w:rPr>
      </w:pPr>
      <w:r w:rsidRPr="00634299">
        <w:rPr>
          <w:rFonts w:ascii="Times New Roman" w:hAnsi="Times New Roman" w:cs="Times New Roman"/>
          <w:b/>
          <w:sz w:val="28"/>
          <w:szCs w:val="28"/>
        </w:rPr>
        <w:t>Ответ:</w:t>
      </w:r>
      <w:r w:rsidRPr="00634299">
        <w:rPr>
          <w:rFonts w:ascii="Times New Roman" w:hAnsi="Times New Roman" w:cs="Times New Roman"/>
          <w:sz w:val="28"/>
          <w:szCs w:val="28"/>
        </w:rPr>
        <w:t xml:space="preserve"> 1</w:t>
      </w:r>
    </w:p>
    <w:p w:rsidR="00634299" w:rsidRPr="00634299" w:rsidRDefault="00634299" w:rsidP="00634299">
      <w:pPr>
        <w:tabs>
          <w:tab w:val="left" w:pos="1035"/>
          <w:tab w:val="left" w:pos="1095"/>
        </w:tabs>
        <w:spacing w:line="360" w:lineRule="auto"/>
        <w:rPr>
          <w:rFonts w:ascii="Times New Roman" w:hAnsi="Times New Roman" w:cs="Times New Roman"/>
          <w:b/>
          <w:sz w:val="28"/>
          <w:szCs w:val="28"/>
        </w:rPr>
      </w:pPr>
      <w:r>
        <w:rPr>
          <w:rFonts w:ascii="Times New Roman" w:hAnsi="Times New Roman" w:cs="Times New Roman"/>
          <w:b/>
          <w:sz w:val="28"/>
          <w:szCs w:val="28"/>
        </w:rPr>
        <w:t xml:space="preserve"> </w:t>
      </w:r>
      <w:r w:rsidRPr="00634299">
        <w:rPr>
          <w:rFonts w:ascii="Times New Roman" w:hAnsi="Times New Roman" w:cs="Times New Roman"/>
          <w:b/>
          <w:sz w:val="28"/>
          <w:szCs w:val="28"/>
        </w:rPr>
        <w:t>3.Задача</w:t>
      </w:r>
    </w:p>
    <w:p w:rsidR="00634299" w:rsidRPr="00634299" w:rsidRDefault="00634299" w:rsidP="00634299">
      <w:pPr>
        <w:pStyle w:val="a6"/>
        <w:tabs>
          <w:tab w:val="left" w:pos="1035"/>
          <w:tab w:val="left" w:pos="1095"/>
        </w:tabs>
        <w:spacing w:line="360" w:lineRule="auto"/>
        <w:ind w:left="0" w:firstLine="851"/>
        <w:jc w:val="both"/>
        <w:rPr>
          <w:rFonts w:ascii="Times New Roman" w:hAnsi="Times New Roman" w:cs="Times New Roman"/>
          <w:sz w:val="28"/>
          <w:szCs w:val="28"/>
        </w:rPr>
      </w:pPr>
      <w:r w:rsidRPr="00634299">
        <w:rPr>
          <w:rFonts w:ascii="Times New Roman" w:hAnsi="Times New Roman" w:cs="Times New Roman"/>
          <w:sz w:val="28"/>
          <w:szCs w:val="28"/>
        </w:rPr>
        <w:t>Банк выдал кредит в сумме 6 000 000 руб. на 2 года по годовой ставке сложных процентов 15% годовых. Кредит должен быть погашен единовременным платежом с процентами в конце срока. Определить: а) наращенную сумму долга;</w:t>
      </w:r>
      <w:r>
        <w:rPr>
          <w:rFonts w:ascii="Times New Roman" w:hAnsi="Times New Roman" w:cs="Times New Roman"/>
          <w:sz w:val="28"/>
          <w:szCs w:val="28"/>
        </w:rPr>
        <w:t xml:space="preserve"> </w:t>
      </w:r>
      <w:r w:rsidRPr="00634299">
        <w:rPr>
          <w:rFonts w:ascii="Times New Roman" w:hAnsi="Times New Roman" w:cs="Times New Roman"/>
          <w:sz w:val="28"/>
          <w:szCs w:val="28"/>
        </w:rPr>
        <w:t>б) сумму полученных банком процентов.</w:t>
      </w:r>
    </w:p>
    <w:p w:rsidR="00634299" w:rsidRPr="00634299" w:rsidRDefault="00634299" w:rsidP="00104841">
      <w:pPr>
        <w:pStyle w:val="a6"/>
        <w:tabs>
          <w:tab w:val="left" w:pos="1035"/>
          <w:tab w:val="left" w:pos="1095"/>
        </w:tabs>
        <w:spacing w:line="360" w:lineRule="auto"/>
        <w:ind w:firstLine="131"/>
        <w:rPr>
          <w:rFonts w:ascii="Times New Roman" w:hAnsi="Times New Roman" w:cs="Times New Roman"/>
          <w:b/>
          <w:sz w:val="28"/>
          <w:szCs w:val="28"/>
        </w:rPr>
      </w:pPr>
      <w:r w:rsidRPr="00634299">
        <w:rPr>
          <w:rFonts w:ascii="Times New Roman" w:hAnsi="Times New Roman" w:cs="Times New Roman"/>
          <w:b/>
          <w:sz w:val="28"/>
          <w:szCs w:val="28"/>
        </w:rPr>
        <w:t>Решение:</w:t>
      </w:r>
    </w:p>
    <w:p w:rsidR="00634299" w:rsidRPr="00634299" w:rsidRDefault="00634299" w:rsidP="002D58B8">
      <w:pPr>
        <w:pStyle w:val="a6"/>
        <w:tabs>
          <w:tab w:val="left" w:pos="1035"/>
        </w:tabs>
        <w:spacing w:line="360" w:lineRule="auto"/>
        <w:ind w:firstLine="131"/>
        <w:rPr>
          <w:rFonts w:ascii="Times New Roman" w:hAnsi="Times New Roman" w:cs="Times New Roman"/>
          <w:sz w:val="28"/>
          <w:szCs w:val="28"/>
        </w:rPr>
      </w:pPr>
      <w:r w:rsidRPr="00634299">
        <w:rPr>
          <w:rFonts w:ascii="Times New Roman" w:hAnsi="Times New Roman" w:cs="Times New Roman"/>
          <w:sz w:val="28"/>
          <w:szCs w:val="28"/>
        </w:rPr>
        <w:t>1.</w:t>
      </w:r>
      <w:r w:rsidRPr="00634299">
        <w:rPr>
          <w:rFonts w:ascii="Times New Roman" w:hAnsi="Times New Roman" w:cs="Times New Roman"/>
          <w:sz w:val="28"/>
          <w:szCs w:val="28"/>
        </w:rPr>
        <w:tab/>
        <w:t>Нар</w:t>
      </w:r>
      <w:r w:rsidR="002D58B8">
        <w:rPr>
          <w:rFonts w:ascii="Times New Roman" w:hAnsi="Times New Roman" w:cs="Times New Roman"/>
          <w:sz w:val="28"/>
          <w:szCs w:val="28"/>
        </w:rPr>
        <w:t>ащенная сумма долга = 6 х (1 + 2</w:t>
      </w:r>
      <w:r w:rsidR="002D58B8" w:rsidRPr="002D58B8">
        <w:t xml:space="preserve"> </w:t>
      </w:r>
      <w:r w:rsidR="002D58B8" w:rsidRPr="002D58B8">
        <w:rPr>
          <w:rFonts w:ascii="Times New Roman" w:hAnsi="Times New Roman" w:cs="Times New Roman"/>
          <w:sz w:val="28"/>
          <w:szCs w:val="28"/>
        </w:rPr>
        <w:t>х</w:t>
      </w:r>
      <w:r w:rsidR="002D58B8">
        <w:rPr>
          <w:rFonts w:ascii="Times New Roman" w:hAnsi="Times New Roman" w:cs="Times New Roman"/>
          <w:sz w:val="28"/>
          <w:szCs w:val="28"/>
        </w:rPr>
        <w:t xml:space="preserve"> 0,15)=7,8</w:t>
      </w:r>
    </w:p>
    <w:p w:rsidR="00706554" w:rsidRDefault="00634299" w:rsidP="00104841">
      <w:pPr>
        <w:pStyle w:val="a6"/>
        <w:tabs>
          <w:tab w:val="left" w:pos="1035"/>
        </w:tabs>
        <w:spacing w:line="360" w:lineRule="auto"/>
        <w:ind w:left="0" w:firstLine="131"/>
        <w:rPr>
          <w:rFonts w:ascii="Times New Roman" w:hAnsi="Times New Roman" w:cs="Times New Roman"/>
          <w:b/>
          <w:sz w:val="28"/>
          <w:szCs w:val="28"/>
        </w:rPr>
      </w:pPr>
      <w:r w:rsidRPr="0063429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34299">
        <w:rPr>
          <w:rFonts w:ascii="Times New Roman" w:hAnsi="Times New Roman" w:cs="Times New Roman"/>
          <w:sz w:val="28"/>
          <w:szCs w:val="28"/>
        </w:rPr>
        <w:t xml:space="preserve">2. </w:t>
      </w:r>
      <w:r w:rsidR="002D58B8">
        <w:rPr>
          <w:rFonts w:ascii="Times New Roman" w:hAnsi="Times New Roman" w:cs="Times New Roman"/>
          <w:sz w:val="28"/>
          <w:szCs w:val="28"/>
        </w:rPr>
        <w:t xml:space="preserve"> </w:t>
      </w:r>
      <w:r w:rsidRPr="00634299">
        <w:rPr>
          <w:rFonts w:ascii="Times New Roman" w:hAnsi="Times New Roman" w:cs="Times New Roman"/>
          <w:sz w:val="28"/>
          <w:szCs w:val="28"/>
        </w:rPr>
        <w:t xml:space="preserve"> Су</w:t>
      </w:r>
      <w:r w:rsidR="002D58B8">
        <w:rPr>
          <w:rFonts w:ascii="Times New Roman" w:hAnsi="Times New Roman" w:cs="Times New Roman"/>
          <w:sz w:val="28"/>
          <w:szCs w:val="28"/>
        </w:rPr>
        <w:t>мма полученных процентов = 7,8 – 6 = 1,</w:t>
      </w:r>
      <w:r w:rsidRPr="00634299">
        <w:rPr>
          <w:rFonts w:ascii="Times New Roman" w:hAnsi="Times New Roman" w:cs="Times New Roman"/>
          <w:sz w:val="28"/>
          <w:szCs w:val="28"/>
        </w:rPr>
        <w:t xml:space="preserve"> </w:t>
      </w:r>
      <w:r w:rsidR="002D58B8">
        <w:rPr>
          <w:rFonts w:ascii="Times New Roman" w:hAnsi="Times New Roman" w:cs="Times New Roman"/>
          <w:sz w:val="28"/>
          <w:szCs w:val="28"/>
        </w:rPr>
        <w:t xml:space="preserve">8 </w:t>
      </w:r>
      <w:proofErr w:type="gramStart"/>
      <w:r w:rsidRPr="00634299">
        <w:rPr>
          <w:rFonts w:ascii="Times New Roman" w:hAnsi="Times New Roman" w:cs="Times New Roman"/>
          <w:sz w:val="28"/>
          <w:szCs w:val="28"/>
        </w:rPr>
        <w:t>млн</w:t>
      </w:r>
      <w:proofErr w:type="gramEnd"/>
      <w:r w:rsidRPr="00634299">
        <w:rPr>
          <w:rFonts w:ascii="Times New Roman" w:hAnsi="Times New Roman" w:cs="Times New Roman"/>
          <w:sz w:val="28"/>
          <w:szCs w:val="28"/>
        </w:rPr>
        <w:t xml:space="preserve"> руб.</w:t>
      </w:r>
    </w:p>
    <w:p w:rsidR="00706554" w:rsidRDefault="00706554" w:rsidP="00104841">
      <w:pPr>
        <w:pStyle w:val="a6"/>
        <w:tabs>
          <w:tab w:val="left" w:pos="1035"/>
        </w:tabs>
        <w:spacing w:line="360" w:lineRule="auto"/>
        <w:ind w:left="0" w:firstLine="131"/>
        <w:jc w:val="center"/>
        <w:rPr>
          <w:rFonts w:ascii="Times New Roman" w:hAnsi="Times New Roman" w:cs="Times New Roman"/>
          <w:b/>
          <w:sz w:val="28"/>
          <w:szCs w:val="28"/>
        </w:rPr>
      </w:pPr>
    </w:p>
    <w:p w:rsidR="00706554" w:rsidRDefault="00706554" w:rsidP="00104841">
      <w:pPr>
        <w:pStyle w:val="a6"/>
        <w:tabs>
          <w:tab w:val="left" w:pos="1035"/>
        </w:tabs>
        <w:spacing w:line="360" w:lineRule="auto"/>
        <w:ind w:left="0" w:firstLine="131"/>
        <w:jc w:val="center"/>
        <w:rPr>
          <w:rFonts w:ascii="Times New Roman" w:hAnsi="Times New Roman" w:cs="Times New Roman"/>
          <w:b/>
          <w:sz w:val="28"/>
          <w:szCs w:val="28"/>
        </w:rPr>
      </w:pPr>
    </w:p>
    <w:p w:rsidR="00706554" w:rsidRDefault="00706554" w:rsidP="00A911AA">
      <w:pPr>
        <w:pStyle w:val="a6"/>
        <w:tabs>
          <w:tab w:val="left" w:pos="1035"/>
        </w:tabs>
        <w:spacing w:line="360" w:lineRule="auto"/>
        <w:ind w:left="0" w:firstLine="851"/>
        <w:jc w:val="center"/>
        <w:rPr>
          <w:rFonts w:ascii="Times New Roman" w:hAnsi="Times New Roman" w:cs="Times New Roman"/>
          <w:b/>
          <w:sz w:val="28"/>
          <w:szCs w:val="28"/>
        </w:rPr>
      </w:pPr>
    </w:p>
    <w:p w:rsidR="00706554" w:rsidRDefault="00706554" w:rsidP="00A911AA">
      <w:pPr>
        <w:pStyle w:val="a6"/>
        <w:tabs>
          <w:tab w:val="left" w:pos="1035"/>
        </w:tabs>
        <w:spacing w:line="360" w:lineRule="auto"/>
        <w:ind w:left="0" w:firstLine="851"/>
        <w:jc w:val="center"/>
        <w:rPr>
          <w:rFonts w:ascii="Times New Roman" w:hAnsi="Times New Roman" w:cs="Times New Roman"/>
          <w:b/>
          <w:sz w:val="28"/>
          <w:szCs w:val="28"/>
        </w:rPr>
      </w:pPr>
    </w:p>
    <w:p w:rsidR="00706554" w:rsidRDefault="00706554" w:rsidP="00A911AA">
      <w:pPr>
        <w:pStyle w:val="a6"/>
        <w:tabs>
          <w:tab w:val="left" w:pos="1035"/>
        </w:tabs>
        <w:spacing w:line="360" w:lineRule="auto"/>
        <w:ind w:left="0" w:firstLine="851"/>
        <w:jc w:val="center"/>
        <w:rPr>
          <w:rFonts w:ascii="Times New Roman" w:hAnsi="Times New Roman" w:cs="Times New Roman"/>
          <w:b/>
          <w:sz w:val="28"/>
          <w:szCs w:val="28"/>
        </w:rPr>
      </w:pPr>
    </w:p>
    <w:p w:rsidR="00706554" w:rsidRDefault="00706554" w:rsidP="00A911AA">
      <w:pPr>
        <w:pStyle w:val="a6"/>
        <w:tabs>
          <w:tab w:val="left" w:pos="1035"/>
        </w:tabs>
        <w:spacing w:line="360" w:lineRule="auto"/>
        <w:ind w:left="0" w:firstLine="851"/>
        <w:jc w:val="center"/>
        <w:rPr>
          <w:rFonts w:ascii="Times New Roman" w:hAnsi="Times New Roman" w:cs="Times New Roman"/>
          <w:b/>
          <w:sz w:val="28"/>
          <w:szCs w:val="28"/>
        </w:rPr>
      </w:pPr>
    </w:p>
    <w:p w:rsidR="00C84397" w:rsidRDefault="00C84397" w:rsidP="00342AB1">
      <w:pPr>
        <w:pStyle w:val="a6"/>
        <w:tabs>
          <w:tab w:val="left" w:pos="1035"/>
        </w:tabs>
        <w:spacing w:line="360" w:lineRule="auto"/>
        <w:ind w:left="0"/>
        <w:rPr>
          <w:rFonts w:ascii="Times New Roman" w:hAnsi="Times New Roman" w:cs="Times New Roman"/>
          <w:b/>
          <w:sz w:val="28"/>
          <w:szCs w:val="28"/>
        </w:rPr>
      </w:pPr>
    </w:p>
    <w:p w:rsidR="00C84397" w:rsidRDefault="00C84397" w:rsidP="00B46DDA">
      <w:pPr>
        <w:pStyle w:val="a6"/>
        <w:tabs>
          <w:tab w:val="left" w:pos="1035"/>
        </w:tabs>
        <w:spacing w:line="360" w:lineRule="auto"/>
        <w:ind w:left="0"/>
        <w:jc w:val="center"/>
        <w:rPr>
          <w:rFonts w:ascii="Times New Roman" w:hAnsi="Times New Roman" w:cs="Times New Roman"/>
          <w:b/>
          <w:sz w:val="28"/>
          <w:szCs w:val="28"/>
        </w:rPr>
      </w:pPr>
    </w:p>
    <w:p w:rsidR="00A911AA" w:rsidRDefault="00A911AA" w:rsidP="00B46DDA">
      <w:pPr>
        <w:pStyle w:val="a6"/>
        <w:tabs>
          <w:tab w:val="left" w:pos="1035"/>
        </w:tabs>
        <w:spacing w:line="360" w:lineRule="auto"/>
        <w:ind w:left="0"/>
        <w:jc w:val="center"/>
        <w:rPr>
          <w:rFonts w:ascii="Times New Roman" w:hAnsi="Times New Roman" w:cs="Times New Roman"/>
          <w:b/>
          <w:sz w:val="28"/>
          <w:szCs w:val="28"/>
        </w:rPr>
      </w:pPr>
      <w:r w:rsidRPr="00A911AA">
        <w:rPr>
          <w:rFonts w:ascii="Times New Roman" w:hAnsi="Times New Roman" w:cs="Times New Roman"/>
          <w:b/>
          <w:sz w:val="28"/>
          <w:szCs w:val="28"/>
        </w:rPr>
        <w:t>Список использованной литературы:</w:t>
      </w:r>
    </w:p>
    <w:p w:rsidR="00335486" w:rsidRPr="00335486" w:rsidRDefault="00335486" w:rsidP="00134175">
      <w:pPr>
        <w:pStyle w:val="a6"/>
        <w:numPr>
          <w:ilvl w:val="0"/>
          <w:numId w:val="15"/>
        </w:numPr>
        <w:tabs>
          <w:tab w:val="left" w:pos="1035"/>
        </w:tabs>
        <w:spacing w:line="360" w:lineRule="auto"/>
        <w:ind w:left="0"/>
        <w:rPr>
          <w:rFonts w:ascii="Times New Roman" w:hAnsi="Times New Roman" w:cs="Times New Roman"/>
          <w:sz w:val="28"/>
          <w:szCs w:val="28"/>
        </w:rPr>
      </w:pPr>
      <w:r>
        <w:rPr>
          <w:rFonts w:ascii="Times New Roman" w:hAnsi="Times New Roman" w:cs="Times New Roman"/>
          <w:sz w:val="28"/>
          <w:szCs w:val="28"/>
        </w:rPr>
        <w:t xml:space="preserve">Гражданский Кодекс  РФ (часть вторая, глава 46.Расчеты) в ред. </w:t>
      </w:r>
      <w:r w:rsidRPr="00335486">
        <w:rPr>
          <w:rFonts w:ascii="Times New Roman" w:hAnsi="Times New Roman" w:cs="Times New Roman"/>
          <w:sz w:val="28"/>
          <w:szCs w:val="28"/>
        </w:rPr>
        <w:t>от 27.12.2009 N 352-ФЗ</w:t>
      </w:r>
    </w:p>
    <w:p w:rsidR="00A911AA" w:rsidRPr="00335486" w:rsidRDefault="00335486" w:rsidP="00134175">
      <w:pPr>
        <w:pStyle w:val="a6"/>
        <w:numPr>
          <w:ilvl w:val="0"/>
          <w:numId w:val="15"/>
        </w:numPr>
        <w:tabs>
          <w:tab w:val="left" w:pos="1035"/>
        </w:tabs>
        <w:spacing w:line="360" w:lineRule="auto"/>
        <w:ind w:left="0"/>
        <w:rPr>
          <w:rFonts w:ascii="Times New Roman" w:hAnsi="Times New Roman" w:cs="Times New Roman"/>
          <w:sz w:val="28"/>
          <w:szCs w:val="28"/>
        </w:rPr>
      </w:pPr>
      <w:r w:rsidRPr="00335486">
        <w:rPr>
          <w:rFonts w:ascii="Times New Roman" w:hAnsi="Times New Roman" w:cs="Times New Roman"/>
          <w:sz w:val="28"/>
          <w:szCs w:val="28"/>
        </w:rPr>
        <w:t>Федеральный закон от 10.07.2002 № 86-ФЗ «О Центральном банке Российской Федерации (Банке России)</w:t>
      </w:r>
      <w:r w:rsidR="00710059">
        <w:rPr>
          <w:rFonts w:ascii="Times New Roman" w:hAnsi="Times New Roman" w:cs="Times New Roman"/>
          <w:sz w:val="28"/>
          <w:szCs w:val="28"/>
        </w:rPr>
        <w:t xml:space="preserve"> в ред. от 07.05.</w:t>
      </w:r>
      <w:r w:rsidR="00BB3241">
        <w:rPr>
          <w:rFonts w:ascii="Times New Roman" w:hAnsi="Times New Roman" w:cs="Times New Roman"/>
          <w:sz w:val="28"/>
          <w:szCs w:val="28"/>
        </w:rPr>
        <w:t>2013</w:t>
      </w:r>
    </w:p>
    <w:p w:rsidR="00335486" w:rsidRPr="00335486" w:rsidRDefault="00335486" w:rsidP="00134175">
      <w:pPr>
        <w:pStyle w:val="a6"/>
        <w:numPr>
          <w:ilvl w:val="0"/>
          <w:numId w:val="15"/>
        </w:numPr>
        <w:tabs>
          <w:tab w:val="left" w:pos="1035"/>
        </w:tabs>
        <w:spacing w:line="360" w:lineRule="auto"/>
        <w:ind w:left="0"/>
        <w:rPr>
          <w:rFonts w:ascii="Times New Roman" w:hAnsi="Times New Roman" w:cs="Times New Roman"/>
          <w:sz w:val="28"/>
          <w:szCs w:val="28"/>
        </w:rPr>
      </w:pPr>
      <w:r w:rsidRPr="00335486">
        <w:t xml:space="preserve"> </w:t>
      </w:r>
      <w:r w:rsidRPr="00335486">
        <w:rPr>
          <w:rFonts w:ascii="Times New Roman" w:hAnsi="Times New Roman" w:cs="Times New Roman"/>
          <w:sz w:val="28"/>
          <w:szCs w:val="28"/>
        </w:rPr>
        <w:t>Федеральный закон  "О национальной платежной системе» от 27.06.2011 № 161-ФЗ</w:t>
      </w:r>
    </w:p>
    <w:p w:rsidR="00C84397" w:rsidRPr="00C84397" w:rsidRDefault="00335486" w:rsidP="00C84397">
      <w:pPr>
        <w:pStyle w:val="a6"/>
        <w:numPr>
          <w:ilvl w:val="0"/>
          <w:numId w:val="15"/>
        </w:numPr>
        <w:tabs>
          <w:tab w:val="left" w:pos="1035"/>
        </w:tabs>
        <w:spacing w:line="360" w:lineRule="auto"/>
        <w:ind w:left="0"/>
        <w:rPr>
          <w:rFonts w:ascii="Times New Roman" w:hAnsi="Times New Roman" w:cs="Times New Roman"/>
          <w:sz w:val="28"/>
          <w:szCs w:val="28"/>
        </w:rPr>
      </w:pPr>
      <w:r w:rsidRPr="00335486">
        <w:t xml:space="preserve"> </w:t>
      </w:r>
      <w:r w:rsidRPr="00335486">
        <w:rPr>
          <w:rFonts w:ascii="Times New Roman" w:hAnsi="Times New Roman" w:cs="Times New Roman"/>
          <w:sz w:val="28"/>
          <w:szCs w:val="28"/>
        </w:rPr>
        <w:t>Положение ЦБ РФ  «О правилах осуществления перевода денежных средств» от 19.06.2012 № 383-П.</w:t>
      </w:r>
    </w:p>
    <w:p w:rsidR="00134175" w:rsidRPr="00134175" w:rsidRDefault="00134175" w:rsidP="00134175">
      <w:pPr>
        <w:pStyle w:val="a6"/>
        <w:numPr>
          <w:ilvl w:val="0"/>
          <w:numId w:val="15"/>
        </w:numPr>
        <w:tabs>
          <w:tab w:val="left" w:pos="3405"/>
        </w:tabs>
        <w:spacing w:line="360" w:lineRule="auto"/>
        <w:ind w:left="0"/>
        <w:jc w:val="both"/>
        <w:rPr>
          <w:rFonts w:ascii="Times New Roman" w:hAnsi="Times New Roman" w:cs="Times New Roman"/>
          <w:sz w:val="28"/>
          <w:szCs w:val="28"/>
        </w:rPr>
      </w:pPr>
      <w:proofErr w:type="spellStart"/>
      <w:r w:rsidRPr="00134175">
        <w:rPr>
          <w:rFonts w:ascii="Times New Roman" w:hAnsi="Times New Roman" w:cs="Times New Roman"/>
          <w:sz w:val="28"/>
          <w:szCs w:val="28"/>
        </w:rPr>
        <w:t>Ануреев</w:t>
      </w:r>
      <w:proofErr w:type="spellEnd"/>
      <w:r w:rsidRPr="00134175">
        <w:rPr>
          <w:rFonts w:ascii="Times New Roman" w:hAnsi="Times New Roman" w:cs="Times New Roman"/>
          <w:sz w:val="28"/>
          <w:szCs w:val="28"/>
        </w:rPr>
        <w:t xml:space="preserve"> С.В. Проблемы сущности безналичных денег // Бизнес и банки. - 2008. - № 24. - с. 1-3</w:t>
      </w:r>
    </w:p>
    <w:p w:rsidR="00134175" w:rsidRDefault="00134175" w:rsidP="00134175">
      <w:pPr>
        <w:pStyle w:val="a6"/>
        <w:numPr>
          <w:ilvl w:val="0"/>
          <w:numId w:val="15"/>
        </w:numPr>
        <w:tabs>
          <w:tab w:val="left" w:pos="3405"/>
        </w:tabs>
        <w:spacing w:line="360" w:lineRule="auto"/>
        <w:ind w:left="0"/>
        <w:jc w:val="both"/>
        <w:rPr>
          <w:rFonts w:ascii="Times New Roman" w:hAnsi="Times New Roman" w:cs="Times New Roman"/>
          <w:sz w:val="28"/>
          <w:szCs w:val="28"/>
        </w:rPr>
      </w:pPr>
      <w:r w:rsidRPr="00134175">
        <w:rPr>
          <w:rFonts w:ascii="Times New Roman" w:hAnsi="Times New Roman" w:cs="Times New Roman"/>
          <w:sz w:val="28"/>
          <w:szCs w:val="28"/>
        </w:rPr>
        <w:t>Березина М.П. Система расчетов и центральный банк // Банковское дело. - 2</w:t>
      </w:r>
      <w:r>
        <w:rPr>
          <w:rFonts w:ascii="Times New Roman" w:hAnsi="Times New Roman" w:cs="Times New Roman"/>
          <w:sz w:val="28"/>
          <w:szCs w:val="28"/>
        </w:rPr>
        <w:t>009</w:t>
      </w:r>
      <w:r w:rsidRPr="00134175">
        <w:rPr>
          <w:rFonts w:ascii="Times New Roman" w:hAnsi="Times New Roman" w:cs="Times New Roman"/>
          <w:sz w:val="28"/>
          <w:szCs w:val="28"/>
        </w:rPr>
        <w:t>. - №1. - с.5-6</w:t>
      </w:r>
    </w:p>
    <w:p w:rsidR="00134175" w:rsidRDefault="00134175" w:rsidP="00134175">
      <w:pPr>
        <w:pStyle w:val="a6"/>
        <w:numPr>
          <w:ilvl w:val="0"/>
          <w:numId w:val="15"/>
        </w:numPr>
        <w:tabs>
          <w:tab w:val="left" w:pos="3405"/>
        </w:tabs>
        <w:spacing w:line="360" w:lineRule="auto"/>
        <w:ind w:left="0"/>
        <w:jc w:val="both"/>
        <w:rPr>
          <w:rFonts w:ascii="Times New Roman" w:hAnsi="Times New Roman" w:cs="Times New Roman"/>
          <w:sz w:val="28"/>
          <w:szCs w:val="28"/>
        </w:rPr>
      </w:pPr>
      <w:r w:rsidRPr="00134175">
        <w:rPr>
          <w:rFonts w:ascii="Times New Roman" w:hAnsi="Times New Roman" w:cs="Times New Roman"/>
          <w:sz w:val="28"/>
          <w:szCs w:val="28"/>
        </w:rPr>
        <w:t>Ивасенко А.Г. Безналичные расчеты: сущность, проблемы, перспективы развития. НГАЭиУ.- Новосибирск, 2009.- 106 с.</w:t>
      </w:r>
    </w:p>
    <w:p w:rsidR="006915F9" w:rsidRDefault="00134175" w:rsidP="00134175">
      <w:pPr>
        <w:pStyle w:val="a6"/>
        <w:numPr>
          <w:ilvl w:val="0"/>
          <w:numId w:val="15"/>
        </w:numPr>
        <w:tabs>
          <w:tab w:val="left" w:pos="3405"/>
        </w:tabs>
        <w:spacing w:line="360" w:lineRule="auto"/>
        <w:ind w:left="0"/>
        <w:jc w:val="both"/>
        <w:rPr>
          <w:rFonts w:ascii="Times New Roman" w:hAnsi="Times New Roman" w:cs="Times New Roman"/>
          <w:sz w:val="28"/>
          <w:szCs w:val="28"/>
        </w:rPr>
      </w:pPr>
      <w:r w:rsidRPr="00134175">
        <w:rPr>
          <w:rFonts w:ascii="Times New Roman" w:hAnsi="Times New Roman" w:cs="Times New Roman"/>
          <w:sz w:val="28"/>
          <w:szCs w:val="28"/>
        </w:rPr>
        <w:t xml:space="preserve"> </w:t>
      </w:r>
      <w:r w:rsidR="006915F9" w:rsidRPr="00134175">
        <w:rPr>
          <w:rFonts w:ascii="Times New Roman" w:hAnsi="Times New Roman" w:cs="Times New Roman"/>
          <w:sz w:val="28"/>
          <w:szCs w:val="28"/>
        </w:rPr>
        <w:t>Деньги, кредит, банки: Учебник / Е.А. Звонова, М.Ю. Богачева, А.И. Болвачев; Под ред. Е.А. Звоновой; Рос</w:t>
      </w:r>
      <w:proofErr w:type="gramStart"/>
      <w:r w:rsidR="006915F9" w:rsidRPr="00134175">
        <w:rPr>
          <w:rFonts w:ascii="Times New Roman" w:hAnsi="Times New Roman" w:cs="Times New Roman"/>
          <w:sz w:val="28"/>
          <w:szCs w:val="28"/>
        </w:rPr>
        <w:t>.</w:t>
      </w:r>
      <w:proofErr w:type="gramEnd"/>
      <w:r w:rsidR="006915F9" w:rsidRPr="00134175">
        <w:rPr>
          <w:rFonts w:ascii="Times New Roman" w:hAnsi="Times New Roman" w:cs="Times New Roman"/>
          <w:sz w:val="28"/>
          <w:szCs w:val="28"/>
        </w:rPr>
        <w:t xml:space="preserve"> </w:t>
      </w:r>
      <w:proofErr w:type="gramStart"/>
      <w:r w:rsidR="006915F9" w:rsidRPr="00134175">
        <w:rPr>
          <w:rFonts w:ascii="Times New Roman" w:hAnsi="Times New Roman" w:cs="Times New Roman"/>
          <w:sz w:val="28"/>
          <w:szCs w:val="28"/>
        </w:rPr>
        <w:t>э</w:t>
      </w:r>
      <w:proofErr w:type="gramEnd"/>
      <w:r w:rsidR="006915F9" w:rsidRPr="00134175">
        <w:rPr>
          <w:rFonts w:ascii="Times New Roman" w:hAnsi="Times New Roman" w:cs="Times New Roman"/>
          <w:sz w:val="28"/>
          <w:szCs w:val="28"/>
        </w:rPr>
        <w:t>коном. акад. им. Г.В. Плеханова. - М.: НИЦ Инфра-М, 2012. - 592 с</w:t>
      </w:r>
    </w:p>
    <w:p w:rsidR="00134175" w:rsidRPr="00134175" w:rsidRDefault="00CB5743" w:rsidP="00342AB1">
      <w:pPr>
        <w:pStyle w:val="a6"/>
        <w:numPr>
          <w:ilvl w:val="0"/>
          <w:numId w:val="15"/>
        </w:numPr>
        <w:tabs>
          <w:tab w:val="left" w:pos="3405"/>
        </w:tabs>
        <w:spacing w:line="360" w:lineRule="auto"/>
        <w:ind w:left="0"/>
        <w:jc w:val="both"/>
        <w:rPr>
          <w:rFonts w:ascii="Times New Roman" w:hAnsi="Times New Roman" w:cs="Times New Roman"/>
          <w:sz w:val="28"/>
          <w:szCs w:val="28"/>
        </w:rPr>
      </w:pPr>
      <w:r w:rsidRPr="00134175">
        <w:rPr>
          <w:rFonts w:ascii="Times New Roman" w:hAnsi="Times New Roman" w:cs="Times New Roman"/>
          <w:sz w:val="28"/>
          <w:szCs w:val="28"/>
        </w:rPr>
        <w:t xml:space="preserve"> </w:t>
      </w:r>
      <w:r w:rsidR="006915F9" w:rsidRPr="00134175">
        <w:rPr>
          <w:rFonts w:ascii="Times New Roman" w:hAnsi="Times New Roman" w:cs="Times New Roman"/>
          <w:sz w:val="28"/>
          <w:szCs w:val="28"/>
        </w:rPr>
        <w:t>Банковское дело: Учебник / под ред. Г. Г. Коробовой. - М.: Экономист, 2009</w:t>
      </w:r>
      <w:r w:rsidR="00134175" w:rsidRPr="00134175">
        <w:t xml:space="preserve"> </w:t>
      </w:r>
    </w:p>
    <w:p w:rsidR="00134175" w:rsidRDefault="00134175" w:rsidP="00342AB1">
      <w:pPr>
        <w:pStyle w:val="a6"/>
        <w:numPr>
          <w:ilvl w:val="0"/>
          <w:numId w:val="15"/>
        </w:numPr>
        <w:tabs>
          <w:tab w:val="left" w:pos="3405"/>
        </w:tabs>
        <w:spacing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Pr="00134175">
        <w:rPr>
          <w:rFonts w:ascii="Times New Roman" w:hAnsi="Times New Roman" w:cs="Times New Roman"/>
          <w:sz w:val="28"/>
          <w:szCs w:val="28"/>
        </w:rPr>
        <w:t>Муравьев М. М. Правовая природа безналичных денег // Бухгалтерия и банки. 2009. № 9, 15-19 с.</w:t>
      </w:r>
      <w:r w:rsidR="006915F9" w:rsidRPr="00134175">
        <w:rPr>
          <w:rFonts w:ascii="Times New Roman" w:hAnsi="Times New Roman" w:cs="Times New Roman"/>
          <w:sz w:val="28"/>
          <w:szCs w:val="28"/>
        </w:rPr>
        <w:t>. - 198 с.</w:t>
      </w:r>
    </w:p>
    <w:p w:rsidR="007173D4" w:rsidRDefault="00342AB1" w:rsidP="00342AB1">
      <w:pPr>
        <w:pStyle w:val="a6"/>
        <w:numPr>
          <w:ilvl w:val="0"/>
          <w:numId w:val="15"/>
        </w:numPr>
        <w:tabs>
          <w:tab w:val="left" w:pos="3405"/>
        </w:tabs>
        <w:spacing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7173D4" w:rsidRPr="00342AB1">
        <w:rPr>
          <w:rFonts w:ascii="Times New Roman" w:hAnsi="Times New Roman" w:cs="Times New Roman"/>
          <w:sz w:val="28"/>
          <w:szCs w:val="28"/>
        </w:rPr>
        <w:t>Нардин</w:t>
      </w:r>
      <w:proofErr w:type="spellEnd"/>
      <w:r w:rsidR="007173D4" w:rsidRPr="00342AB1">
        <w:rPr>
          <w:rFonts w:ascii="Times New Roman" w:hAnsi="Times New Roman" w:cs="Times New Roman"/>
          <w:sz w:val="28"/>
          <w:szCs w:val="28"/>
        </w:rPr>
        <w:t xml:space="preserve"> Д. С. Отечественная практика проведения безналичных расчетов, их учета кредитными организациями.</w:t>
      </w:r>
      <w:r w:rsidR="007173D4" w:rsidRPr="007173D4">
        <w:t xml:space="preserve"> </w:t>
      </w:r>
      <w:r w:rsidR="007173D4" w:rsidRPr="00342AB1">
        <w:rPr>
          <w:rFonts w:ascii="Times New Roman" w:hAnsi="Times New Roman" w:cs="Times New Roman"/>
          <w:sz w:val="28"/>
          <w:szCs w:val="28"/>
        </w:rPr>
        <w:t>- М.: РИОР, 2011</w:t>
      </w:r>
    </w:p>
    <w:p w:rsidR="007173D4" w:rsidRDefault="00342AB1" w:rsidP="00342AB1">
      <w:pPr>
        <w:pStyle w:val="a6"/>
        <w:numPr>
          <w:ilvl w:val="0"/>
          <w:numId w:val="15"/>
        </w:numPr>
        <w:tabs>
          <w:tab w:val="left" w:pos="3405"/>
        </w:tabs>
        <w:spacing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7173D4" w:rsidRPr="00342AB1">
        <w:rPr>
          <w:rFonts w:ascii="Times New Roman" w:hAnsi="Times New Roman" w:cs="Times New Roman"/>
          <w:sz w:val="28"/>
          <w:szCs w:val="28"/>
        </w:rPr>
        <w:t>Усатова</w:t>
      </w:r>
      <w:proofErr w:type="spellEnd"/>
      <w:r w:rsidR="007173D4" w:rsidRPr="00342AB1">
        <w:rPr>
          <w:rFonts w:ascii="Times New Roman" w:hAnsi="Times New Roman" w:cs="Times New Roman"/>
          <w:sz w:val="28"/>
          <w:szCs w:val="28"/>
        </w:rPr>
        <w:t xml:space="preserve"> Л.В., Сероштан М.С., Арская Е.В. Бухгалтерский учет в коммерческих банках: Учебное пособие. – М.: Дашков и К, 2008. – 404 </w:t>
      </w:r>
      <w:proofErr w:type="gramStart"/>
      <w:r w:rsidR="007173D4" w:rsidRPr="00342AB1">
        <w:rPr>
          <w:rFonts w:ascii="Times New Roman" w:hAnsi="Times New Roman" w:cs="Times New Roman"/>
          <w:sz w:val="28"/>
          <w:szCs w:val="28"/>
        </w:rPr>
        <w:t>с</w:t>
      </w:r>
      <w:proofErr w:type="gramEnd"/>
    </w:p>
    <w:p w:rsidR="00A878D8" w:rsidRPr="00382B4B" w:rsidRDefault="005E15CB" w:rsidP="00382B4B">
      <w:pPr>
        <w:pStyle w:val="a6"/>
        <w:numPr>
          <w:ilvl w:val="0"/>
          <w:numId w:val="15"/>
        </w:numPr>
        <w:tabs>
          <w:tab w:val="left" w:pos="3405"/>
        </w:tabs>
        <w:spacing w:line="360" w:lineRule="auto"/>
        <w:ind w:left="0"/>
        <w:jc w:val="both"/>
        <w:rPr>
          <w:rFonts w:ascii="Times New Roman" w:hAnsi="Times New Roman" w:cs="Times New Roman"/>
          <w:sz w:val="28"/>
          <w:szCs w:val="28"/>
        </w:rPr>
      </w:pPr>
      <w:r w:rsidRPr="00382B4B">
        <w:rPr>
          <w:rFonts w:ascii="Times New Roman" w:hAnsi="Times New Roman" w:cs="Times New Roman"/>
          <w:sz w:val="28"/>
          <w:szCs w:val="28"/>
        </w:rPr>
        <w:t>Платежные и расчетные системы</w:t>
      </w:r>
      <w:r w:rsidR="00382B4B">
        <w:rPr>
          <w:rFonts w:ascii="Times New Roman" w:hAnsi="Times New Roman" w:cs="Times New Roman"/>
          <w:sz w:val="28"/>
          <w:szCs w:val="28"/>
        </w:rPr>
        <w:t xml:space="preserve">: </w:t>
      </w:r>
      <w:r w:rsidRPr="00382B4B">
        <w:rPr>
          <w:rFonts w:ascii="Times New Roman" w:hAnsi="Times New Roman" w:cs="Times New Roman"/>
          <w:sz w:val="28"/>
          <w:szCs w:val="28"/>
        </w:rPr>
        <w:t xml:space="preserve"> </w:t>
      </w:r>
      <w:r w:rsidR="00382B4B" w:rsidRPr="00382B4B">
        <w:rPr>
          <w:rFonts w:ascii="Times New Roman" w:hAnsi="Times New Roman" w:cs="Times New Roman"/>
          <w:sz w:val="28"/>
          <w:szCs w:val="28"/>
        </w:rPr>
        <w:t>www.cbr.ru</w:t>
      </w:r>
    </w:p>
    <w:p w:rsidR="00CB5743" w:rsidRPr="00CB5743" w:rsidRDefault="00CB5743" w:rsidP="00342AB1">
      <w:pPr>
        <w:spacing w:line="360" w:lineRule="auto"/>
        <w:ind w:left="720"/>
        <w:rPr>
          <w:rFonts w:ascii="Times New Roman" w:hAnsi="Times New Roman" w:cs="Times New Roman"/>
          <w:sz w:val="28"/>
          <w:szCs w:val="28"/>
        </w:rPr>
      </w:pPr>
    </w:p>
    <w:p w:rsidR="006915F9" w:rsidRPr="006915F9" w:rsidRDefault="006915F9" w:rsidP="006915F9">
      <w:pPr>
        <w:pStyle w:val="a6"/>
        <w:tabs>
          <w:tab w:val="left" w:pos="3690"/>
        </w:tabs>
        <w:spacing w:line="360" w:lineRule="auto"/>
        <w:jc w:val="both"/>
        <w:rPr>
          <w:rFonts w:ascii="Times New Roman" w:hAnsi="Times New Roman" w:cs="Times New Roman"/>
          <w:b/>
          <w:sz w:val="28"/>
          <w:szCs w:val="28"/>
        </w:rPr>
      </w:pPr>
      <w:r>
        <w:rPr>
          <w:rFonts w:ascii="Times New Roman" w:hAnsi="Times New Roman" w:cs="Times New Roman"/>
          <w:sz w:val="28"/>
          <w:szCs w:val="28"/>
        </w:rPr>
        <w:lastRenderedPageBreak/>
        <w:tab/>
      </w:r>
    </w:p>
    <w:p w:rsidR="00335486" w:rsidRPr="00335486" w:rsidRDefault="00335486" w:rsidP="00335486">
      <w:pPr>
        <w:tabs>
          <w:tab w:val="left" w:pos="1035"/>
        </w:tabs>
        <w:spacing w:line="360" w:lineRule="auto"/>
        <w:ind w:left="1211"/>
        <w:rPr>
          <w:rFonts w:ascii="Times New Roman" w:hAnsi="Times New Roman" w:cs="Times New Roman"/>
          <w:b/>
          <w:sz w:val="28"/>
          <w:szCs w:val="28"/>
        </w:rPr>
      </w:pPr>
    </w:p>
    <w:sectPr w:rsidR="00335486" w:rsidRPr="00335486" w:rsidSect="005451F6">
      <w:footerReference w:type="default" r:id="rId14"/>
      <w:footerReference w:type="first" r:id="rId15"/>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C40" w:rsidRDefault="00790C40" w:rsidP="00FF2BD1">
      <w:pPr>
        <w:spacing w:after="0" w:line="240" w:lineRule="auto"/>
      </w:pPr>
      <w:r>
        <w:separator/>
      </w:r>
    </w:p>
  </w:endnote>
  <w:endnote w:type="continuationSeparator" w:id="0">
    <w:p w:rsidR="00790C40" w:rsidRDefault="00790C40" w:rsidP="00FF2B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1842307"/>
      <w:docPartObj>
        <w:docPartGallery w:val="Page Numbers (Bottom of Page)"/>
        <w:docPartUnique/>
      </w:docPartObj>
    </w:sdtPr>
    <w:sdtEndPr/>
    <w:sdtContent>
      <w:p w:rsidR="00634299" w:rsidRDefault="00634299">
        <w:pPr>
          <w:pStyle w:val="ab"/>
          <w:jc w:val="center"/>
        </w:pPr>
        <w:r>
          <w:fldChar w:fldCharType="begin"/>
        </w:r>
        <w:r>
          <w:instrText>PAGE   \* MERGEFORMAT</w:instrText>
        </w:r>
        <w:r>
          <w:fldChar w:fldCharType="separate"/>
        </w:r>
        <w:r w:rsidR="007200A9">
          <w:rPr>
            <w:noProof/>
          </w:rPr>
          <w:t>2</w:t>
        </w:r>
        <w:r>
          <w:fldChar w:fldCharType="end"/>
        </w:r>
      </w:p>
    </w:sdtContent>
  </w:sdt>
  <w:p w:rsidR="00634299" w:rsidRDefault="00634299">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299" w:rsidRDefault="00634299">
    <w:pPr>
      <w:pStyle w:val="ab"/>
      <w:jc w:val="center"/>
    </w:pPr>
  </w:p>
  <w:p w:rsidR="00706554" w:rsidRDefault="0070655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C40" w:rsidRDefault="00790C40" w:rsidP="00FF2BD1">
      <w:pPr>
        <w:spacing w:after="0" w:line="240" w:lineRule="auto"/>
      </w:pPr>
      <w:r>
        <w:separator/>
      </w:r>
    </w:p>
  </w:footnote>
  <w:footnote w:type="continuationSeparator" w:id="0">
    <w:p w:rsidR="00790C40" w:rsidRDefault="00790C40" w:rsidP="00FF2BD1">
      <w:pPr>
        <w:spacing w:after="0" w:line="240" w:lineRule="auto"/>
      </w:pPr>
      <w:r>
        <w:continuationSeparator/>
      </w:r>
    </w:p>
  </w:footnote>
  <w:footnote w:id="1">
    <w:p w:rsidR="00A86BB2" w:rsidRPr="00A86BB2" w:rsidRDefault="00A86BB2">
      <w:pPr>
        <w:pStyle w:val="a3"/>
      </w:pPr>
      <w:r>
        <w:rPr>
          <w:rStyle w:val="a5"/>
        </w:rPr>
        <w:footnoteRef/>
      </w:r>
      <w:r>
        <w:t xml:space="preserve"> </w:t>
      </w:r>
      <w:r w:rsidRPr="00A86BB2">
        <w:t>Ивасенко А.Г. Безналичные расчеты: сущность, проблемы, перспективы развития. НГАЭиУ.- Новосибирск, 2009.- 106 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B0FF5"/>
    <w:multiLevelType w:val="hybridMultilevel"/>
    <w:tmpl w:val="26389F72"/>
    <w:lvl w:ilvl="0" w:tplc="0419000F">
      <w:start w:val="1"/>
      <w:numFmt w:val="decimal"/>
      <w:lvlText w:val="%1."/>
      <w:lvlJc w:val="left"/>
      <w:pPr>
        <w:ind w:left="1650" w:hanging="360"/>
      </w:pPr>
    </w:lvl>
    <w:lvl w:ilvl="1" w:tplc="04190019" w:tentative="1">
      <w:start w:val="1"/>
      <w:numFmt w:val="lowerLetter"/>
      <w:lvlText w:val="%2."/>
      <w:lvlJc w:val="left"/>
      <w:pPr>
        <w:ind w:left="2370" w:hanging="360"/>
      </w:pPr>
    </w:lvl>
    <w:lvl w:ilvl="2" w:tplc="0419001B" w:tentative="1">
      <w:start w:val="1"/>
      <w:numFmt w:val="lowerRoman"/>
      <w:lvlText w:val="%3."/>
      <w:lvlJc w:val="right"/>
      <w:pPr>
        <w:ind w:left="3090" w:hanging="180"/>
      </w:pPr>
    </w:lvl>
    <w:lvl w:ilvl="3" w:tplc="0419000F" w:tentative="1">
      <w:start w:val="1"/>
      <w:numFmt w:val="decimal"/>
      <w:lvlText w:val="%4."/>
      <w:lvlJc w:val="left"/>
      <w:pPr>
        <w:ind w:left="3810" w:hanging="360"/>
      </w:pPr>
    </w:lvl>
    <w:lvl w:ilvl="4" w:tplc="04190019" w:tentative="1">
      <w:start w:val="1"/>
      <w:numFmt w:val="lowerLetter"/>
      <w:lvlText w:val="%5."/>
      <w:lvlJc w:val="left"/>
      <w:pPr>
        <w:ind w:left="4530" w:hanging="360"/>
      </w:pPr>
    </w:lvl>
    <w:lvl w:ilvl="5" w:tplc="0419001B" w:tentative="1">
      <w:start w:val="1"/>
      <w:numFmt w:val="lowerRoman"/>
      <w:lvlText w:val="%6."/>
      <w:lvlJc w:val="right"/>
      <w:pPr>
        <w:ind w:left="5250" w:hanging="180"/>
      </w:pPr>
    </w:lvl>
    <w:lvl w:ilvl="6" w:tplc="0419000F" w:tentative="1">
      <w:start w:val="1"/>
      <w:numFmt w:val="decimal"/>
      <w:lvlText w:val="%7."/>
      <w:lvlJc w:val="left"/>
      <w:pPr>
        <w:ind w:left="5970" w:hanging="360"/>
      </w:pPr>
    </w:lvl>
    <w:lvl w:ilvl="7" w:tplc="04190019" w:tentative="1">
      <w:start w:val="1"/>
      <w:numFmt w:val="lowerLetter"/>
      <w:lvlText w:val="%8."/>
      <w:lvlJc w:val="left"/>
      <w:pPr>
        <w:ind w:left="6690" w:hanging="360"/>
      </w:pPr>
    </w:lvl>
    <w:lvl w:ilvl="8" w:tplc="0419001B" w:tentative="1">
      <w:start w:val="1"/>
      <w:numFmt w:val="lowerRoman"/>
      <w:lvlText w:val="%9."/>
      <w:lvlJc w:val="right"/>
      <w:pPr>
        <w:ind w:left="7410" w:hanging="180"/>
      </w:pPr>
    </w:lvl>
  </w:abstractNum>
  <w:abstractNum w:abstractNumId="1">
    <w:nsid w:val="054268C2"/>
    <w:multiLevelType w:val="hybridMultilevel"/>
    <w:tmpl w:val="EFEE0704"/>
    <w:lvl w:ilvl="0" w:tplc="04190005">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7AB5449"/>
    <w:multiLevelType w:val="hybridMultilevel"/>
    <w:tmpl w:val="DE88B650"/>
    <w:lvl w:ilvl="0" w:tplc="0419000D">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0F20678C"/>
    <w:multiLevelType w:val="hybridMultilevel"/>
    <w:tmpl w:val="B4268D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1C439AE"/>
    <w:multiLevelType w:val="hybridMultilevel"/>
    <w:tmpl w:val="7B0CD6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0D461E"/>
    <w:multiLevelType w:val="hybridMultilevel"/>
    <w:tmpl w:val="570A76AA"/>
    <w:lvl w:ilvl="0" w:tplc="0419000D">
      <w:start w:val="1"/>
      <w:numFmt w:val="bullet"/>
      <w:lvlText w:val=""/>
      <w:lvlJc w:val="left"/>
      <w:pPr>
        <w:ind w:left="1875" w:hanging="360"/>
      </w:pPr>
      <w:rPr>
        <w:rFonts w:ascii="Wingdings" w:hAnsi="Wingdings" w:hint="default"/>
      </w:rPr>
    </w:lvl>
    <w:lvl w:ilvl="1" w:tplc="04190003" w:tentative="1">
      <w:start w:val="1"/>
      <w:numFmt w:val="bullet"/>
      <w:lvlText w:val="o"/>
      <w:lvlJc w:val="left"/>
      <w:pPr>
        <w:ind w:left="2595" w:hanging="360"/>
      </w:pPr>
      <w:rPr>
        <w:rFonts w:ascii="Courier New" w:hAnsi="Courier New" w:cs="Courier New" w:hint="default"/>
      </w:rPr>
    </w:lvl>
    <w:lvl w:ilvl="2" w:tplc="04190005" w:tentative="1">
      <w:start w:val="1"/>
      <w:numFmt w:val="bullet"/>
      <w:lvlText w:val=""/>
      <w:lvlJc w:val="left"/>
      <w:pPr>
        <w:ind w:left="3315" w:hanging="360"/>
      </w:pPr>
      <w:rPr>
        <w:rFonts w:ascii="Wingdings" w:hAnsi="Wingdings" w:hint="default"/>
      </w:rPr>
    </w:lvl>
    <w:lvl w:ilvl="3" w:tplc="04190001" w:tentative="1">
      <w:start w:val="1"/>
      <w:numFmt w:val="bullet"/>
      <w:lvlText w:val=""/>
      <w:lvlJc w:val="left"/>
      <w:pPr>
        <w:ind w:left="4035" w:hanging="360"/>
      </w:pPr>
      <w:rPr>
        <w:rFonts w:ascii="Symbol" w:hAnsi="Symbol" w:hint="default"/>
      </w:rPr>
    </w:lvl>
    <w:lvl w:ilvl="4" w:tplc="04190003" w:tentative="1">
      <w:start w:val="1"/>
      <w:numFmt w:val="bullet"/>
      <w:lvlText w:val="o"/>
      <w:lvlJc w:val="left"/>
      <w:pPr>
        <w:ind w:left="4755" w:hanging="360"/>
      </w:pPr>
      <w:rPr>
        <w:rFonts w:ascii="Courier New" w:hAnsi="Courier New" w:cs="Courier New" w:hint="default"/>
      </w:rPr>
    </w:lvl>
    <w:lvl w:ilvl="5" w:tplc="04190005" w:tentative="1">
      <w:start w:val="1"/>
      <w:numFmt w:val="bullet"/>
      <w:lvlText w:val=""/>
      <w:lvlJc w:val="left"/>
      <w:pPr>
        <w:ind w:left="5475" w:hanging="360"/>
      </w:pPr>
      <w:rPr>
        <w:rFonts w:ascii="Wingdings" w:hAnsi="Wingdings" w:hint="default"/>
      </w:rPr>
    </w:lvl>
    <w:lvl w:ilvl="6" w:tplc="04190001" w:tentative="1">
      <w:start w:val="1"/>
      <w:numFmt w:val="bullet"/>
      <w:lvlText w:val=""/>
      <w:lvlJc w:val="left"/>
      <w:pPr>
        <w:ind w:left="6195" w:hanging="360"/>
      </w:pPr>
      <w:rPr>
        <w:rFonts w:ascii="Symbol" w:hAnsi="Symbol" w:hint="default"/>
      </w:rPr>
    </w:lvl>
    <w:lvl w:ilvl="7" w:tplc="04190003" w:tentative="1">
      <w:start w:val="1"/>
      <w:numFmt w:val="bullet"/>
      <w:lvlText w:val="o"/>
      <w:lvlJc w:val="left"/>
      <w:pPr>
        <w:ind w:left="6915" w:hanging="360"/>
      </w:pPr>
      <w:rPr>
        <w:rFonts w:ascii="Courier New" w:hAnsi="Courier New" w:cs="Courier New" w:hint="default"/>
      </w:rPr>
    </w:lvl>
    <w:lvl w:ilvl="8" w:tplc="04190005" w:tentative="1">
      <w:start w:val="1"/>
      <w:numFmt w:val="bullet"/>
      <w:lvlText w:val=""/>
      <w:lvlJc w:val="left"/>
      <w:pPr>
        <w:ind w:left="7635" w:hanging="360"/>
      </w:pPr>
      <w:rPr>
        <w:rFonts w:ascii="Wingdings" w:hAnsi="Wingdings" w:hint="default"/>
      </w:rPr>
    </w:lvl>
  </w:abstractNum>
  <w:abstractNum w:abstractNumId="6">
    <w:nsid w:val="1D61432F"/>
    <w:multiLevelType w:val="hybridMultilevel"/>
    <w:tmpl w:val="43F0E44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nsid w:val="2A3E4FC2"/>
    <w:multiLevelType w:val="hybridMultilevel"/>
    <w:tmpl w:val="2BDABB7C"/>
    <w:lvl w:ilvl="0" w:tplc="0419000D">
      <w:start w:val="1"/>
      <w:numFmt w:val="bullet"/>
      <w:lvlText w:val=""/>
      <w:lvlJc w:val="left"/>
      <w:pPr>
        <w:ind w:left="1920" w:hanging="360"/>
      </w:pPr>
      <w:rPr>
        <w:rFonts w:ascii="Wingdings" w:hAnsi="Wingdings"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8">
    <w:nsid w:val="30777F03"/>
    <w:multiLevelType w:val="singleLevel"/>
    <w:tmpl w:val="CB065FB8"/>
    <w:lvl w:ilvl="0">
      <w:start w:val="1"/>
      <w:numFmt w:val="decimal"/>
      <w:lvlText w:val="%1."/>
      <w:lvlJc w:val="left"/>
      <w:pPr>
        <w:tabs>
          <w:tab w:val="num" w:pos="927"/>
        </w:tabs>
        <w:ind w:left="927" w:hanging="360"/>
      </w:pPr>
      <w:rPr>
        <w:rFonts w:hint="default"/>
      </w:rPr>
    </w:lvl>
  </w:abstractNum>
  <w:abstractNum w:abstractNumId="9">
    <w:nsid w:val="38C22C1B"/>
    <w:multiLevelType w:val="hybridMultilevel"/>
    <w:tmpl w:val="006444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6DF2DE6"/>
    <w:multiLevelType w:val="hybridMultilevel"/>
    <w:tmpl w:val="2DB6EE8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83429E4"/>
    <w:multiLevelType w:val="hybridMultilevel"/>
    <w:tmpl w:val="A8B6C75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nsid w:val="4C3C65B2"/>
    <w:multiLevelType w:val="hybridMultilevel"/>
    <w:tmpl w:val="321CB5AA"/>
    <w:lvl w:ilvl="0" w:tplc="0419000D">
      <w:start w:val="1"/>
      <w:numFmt w:val="bullet"/>
      <w:lvlText w:val=""/>
      <w:lvlJc w:val="left"/>
      <w:pPr>
        <w:ind w:left="1920" w:hanging="360"/>
      </w:pPr>
      <w:rPr>
        <w:rFonts w:ascii="Wingdings" w:hAnsi="Wingdings"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13">
    <w:nsid w:val="50FC209B"/>
    <w:multiLevelType w:val="hybridMultilevel"/>
    <w:tmpl w:val="97AE876C"/>
    <w:lvl w:ilvl="0" w:tplc="04190009">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52D7437E"/>
    <w:multiLevelType w:val="hybridMultilevel"/>
    <w:tmpl w:val="0EB228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DD4588C"/>
    <w:multiLevelType w:val="hybridMultilevel"/>
    <w:tmpl w:val="B5E83138"/>
    <w:lvl w:ilvl="0" w:tplc="0419000D">
      <w:start w:val="1"/>
      <w:numFmt w:val="bullet"/>
      <w:lvlText w:val=""/>
      <w:lvlJc w:val="left"/>
      <w:pPr>
        <w:ind w:left="1875" w:hanging="360"/>
      </w:pPr>
      <w:rPr>
        <w:rFonts w:ascii="Wingdings" w:hAnsi="Wingdings" w:hint="default"/>
      </w:rPr>
    </w:lvl>
    <w:lvl w:ilvl="1" w:tplc="04190003" w:tentative="1">
      <w:start w:val="1"/>
      <w:numFmt w:val="bullet"/>
      <w:lvlText w:val="o"/>
      <w:lvlJc w:val="left"/>
      <w:pPr>
        <w:ind w:left="2595" w:hanging="360"/>
      </w:pPr>
      <w:rPr>
        <w:rFonts w:ascii="Courier New" w:hAnsi="Courier New" w:cs="Courier New" w:hint="default"/>
      </w:rPr>
    </w:lvl>
    <w:lvl w:ilvl="2" w:tplc="04190005" w:tentative="1">
      <w:start w:val="1"/>
      <w:numFmt w:val="bullet"/>
      <w:lvlText w:val=""/>
      <w:lvlJc w:val="left"/>
      <w:pPr>
        <w:ind w:left="3315" w:hanging="360"/>
      </w:pPr>
      <w:rPr>
        <w:rFonts w:ascii="Wingdings" w:hAnsi="Wingdings" w:hint="default"/>
      </w:rPr>
    </w:lvl>
    <w:lvl w:ilvl="3" w:tplc="04190001" w:tentative="1">
      <w:start w:val="1"/>
      <w:numFmt w:val="bullet"/>
      <w:lvlText w:val=""/>
      <w:lvlJc w:val="left"/>
      <w:pPr>
        <w:ind w:left="4035" w:hanging="360"/>
      </w:pPr>
      <w:rPr>
        <w:rFonts w:ascii="Symbol" w:hAnsi="Symbol" w:hint="default"/>
      </w:rPr>
    </w:lvl>
    <w:lvl w:ilvl="4" w:tplc="04190003" w:tentative="1">
      <w:start w:val="1"/>
      <w:numFmt w:val="bullet"/>
      <w:lvlText w:val="o"/>
      <w:lvlJc w:val="left"/>
      <w:pPr>
        <w:ind w:left="4755" w:hanging="360"/>
      </w:pPr>
      <w:rPr>
        <w:rFonts w:ascii="Courier New" w:hAnsi="Courier New" w:cs="Courier New" w:hint="default"/>
      </w:rPr>
    </w:lvl>
    <w:lvl w:ilvl="5" w:tplc="04190005" w:tentative="1">
      <w:start w:val="1"/>
      <w:numFmt w:val="bullet"/>
      <w:lvlText w:val=""/>
      <w:lvlJc w:val="left"/>
      <w:pPr>
        <w:ind w:left="5475" w:hanging="360"/>
      </w:pPr>
      <w:rPr>
        <w:rFonts w:ascii="Wingdings" w:hAnsi="Wingdings" w:hint="default"/>
      </w:rPr>
    </w:lvl>
    <w:lvl w:ilvl="6" w:tplc="04190001" w:tentative="1">
      <w:start w:val="1"/>
      <w:numFmt w:val="bullet"/>
      <w:lvlText w:val=""/>
      <w:lvlJc w:val="left"/>
      <w:pPr>
        <w:ind w:left="6195" w:hanging="360"/>
      </w:pPr>
      <w:rPr>
        <w:rFonts w:ascii="Symbol" w:hAnsi="Symbol" w:hint="default"/>
      </w:rPr>
    </w:lvl>
    <w:lvl w:ilvl="7" w:tplc="04190003" w:tentative="1">
      <w:start w:val="1"/>
      <w:numFmt w:val="bullet"/>
      <w:lvlText w:val="o"/>
      <w:lvlJc w:val="left"/>
      <w:pPr>
        <w:ind w:left="6915" w:hanging="360"/>
      </w:pPr>
      <w:rPr>
        <w:rFonts w:ascii="Courier New" w:hAnsi="Courier New" w:cs="Courier New" w:hint="default"/>
      </w:rPr>
    </w:lvl>
    <w:lvl w:ilvl="8" w:tplc="04190005" w:tentative="1">
      <w:start w:val="1"/>
      <w:numFmt w:val="bullet"/>
      <w:lvlText w:val=""/>
      <w:lvlJc w:val="left"/>
      <w:pPr>
        <w:ind w:left="7635" w:hanging="360"/>
      </w:pPr>
      <w:rPr>
        <w:rFonts w:ascii="Wingdings" w:hAnsi="Wingdings" w:hint="default"/>
      </w:rPr>
    </w:lvl>
  </w:abstractNum>
  <w:abstractNum w:abstractNumId="16">
    <w:nsid w:val="608A6915"/>
    <w:multiLevelType w:val="hybridMultilevel"/>
    <w:tmpl w:val="877E74A6"/>
    <w:lvl w:ilvl="0" w:tplc="04190009">
      <w:start w:val="1"/>
      <w:numFmt w:val="bullet"/>
      <w:lvlText w:val=""/>
      <w:lvlJc w:val="left"/>
      <w:pPr>
        <w:ind w:left="1875" w:hanging="360"/>
      </w:pPr>
      <w:rPr>
        <w:rFonts w:ascii="Wingdings" w:hAnsi="Wingdings" w:hint="default"/>
      </w:rPr>
    </w:lvl>
    <w:lvl w:ilvl="1" w:tplc="04190003" w:tentative="1">
      <w:start w:val="1"/>
      <w:numFmt w:val="bullet"/>
      <w:lvlText w:val="o"/>
      <w:lvlJc w:val="left"/>
      <w:pPr>
        <w:ind w:left="2595" w:hanging="360"/>
      </w:pPr>
      <w:rPr>
        <w:rFonts w:ascii="Courier New" w:hAnsi="Courier New" w:cs="Courier New" w:hint="default"/>
      </w:rPr>
    </w:lvl>
    <w:lvl w:ilvl="2" w:tplc="04190005" w:tentative="1">
      <w:start w:val="1"/>
      <w:numFmt w:val="bullet"/>
      <w:lvlText w:val=""/>
      <w:lvlJc w:val="left"/>
      <w:pPr>
        <w:ind w:left="3315" w:hanging="360"/>
      </w:pPr>
      <w:rPr>
        <w:rFonts w:ascii="Wingdings" w:hAnsi="Wingdings" w:hint="default"/>
      </w:rPr>
    </w:lvl>
    <w:lvl w:ilvl="3" w:tplc="04190001" w:tentative="1">
      <w:start w:val="1"/>
      <w:numFmt w:val="bullet"/>
      <w:lvlText w:val=""/>
      <w:lvlJc w:val="left"/>
      <w:pPr>
        <w:ind w:left="4035" w:hanging="360"/>
      </w:pPr>
      <w:rPr>
        <w:rFonts w:ascii="Symbol" w:hAnsi="Symbol" w:hint="default"/>
      </w:rPr>
    </w:lvl>
    <w:lvl w:ilvl="4" w:tplc="04190003" w:tentative="1">
      <w:start w:val="1"/>
      <w:numFmt w:val="bullet"/>
      <w:lvlText w:val="o"/>
      <w:lvlJc w:val="left"/>
      <w:pPr>
        <w:ind w:left="4755" w:hanging="360"/>
      </w:pPr>
      <w:rPr>
        <w:rFonts w:ascii="Courier New" w:hAnsi="Courier New" w:cs="Courier New" w:hint="default"/>
      </w:rPr>
    </w:lvl>
    <w:lvl w:ilvl="5" w:tplc="04190005" w:tentative="1">
      <w:start w:val="1"/>
      <w:numFmt w:val="bullet"/>
      <w:lvlText w:val=""/>
      <w:lvlJc w:val="left"/>
      <w:pPr>
        <w:ind w:left="5475" w:hanging="360"/>
      </w:pPr>
      <w:rPr>
        <w:rFonts w:ascii="Wingdings" w:hAnsi="Wingdings" w:hint="default"/>
      </w:rPr>
    </w:lvl>
    <w:lvl w:ilvl="6" w:tplc="04190001" w:tentative="1">
      <w:start w:val="1"/>
      <w:numFmt w:val="bullet"/>
      <w:lvlText w:val=""/>
      <w:lvlJc w:val="left"/>
      <w:pPr>
        <w:ind w:left="6195" w:hanging="360"/>
      </w:pPr>
      <w:rPr>
        <w:rFonts w:ascii="Symbol" w:hAnsi="Symbol" w:hint="default"/>
      </w:rPr>
    </w:lvl>
    <w:lvl w:ilvl="7" w:tplc="04190003" w:tentative="1">
      <w:start w:val="1"/>
      <w:numFmt w:val="bullet"/>
      <w:lvlText w:val="o"/>
      <w:lvlJc w:val="left"/>
      <w:pPr>
        <w:ind w:left="6915" w:hanging="360"/>
      </w:pPr>
      <w:rPr>
        <w:rFonts w:ascii="Courier New" w:hAnsi="Courier New" w:cs="Courier New" w:hint="default"/>
      </w:rPr>
    </w:lvl>
    <w:lvl w:ilvl="8" w:tplc="04190005" w:tentative="1">
      <w:start w:val="1"/>
      <w:numFmt w:val="bullet"/>
      <w:lvlText w:val=""/>
      <w:lvlJc w:val="left"/>
      <w:pPr>
        <w:ind w:left="7635" w:hanging="360"/>
      </w:pPr>
      <w:rPr>
        <w:rFonts w:ascii="Wingdings" w:hAnsi="Wingdings" w:hint="default"/>
      </w:rPr>
    </w:lvl>
  </w:abstractNum>
  <w:abstractNum w:abstractNumId="17">
    <w:nsid w:val="60F02A8B"/>
    <w:multiLevelType w:val="hybridMultilevel"/>
    <w:tmpl w:val="BACE1B68"/>
    <w:lvl w:ilvl="0" w:tplc="0419000D">
      <w:start w:val="1"/>
      <w:numFmt w:val="bullet"/>
      <w:lvlText w:val=""/>
      <w:lvlJc w:val="left"/>
      <w:pPr>
        <w:ind w:left="1950" w:hanging="360"/>
      </w:pPr>
      <w:rPr>
        <w:rFonts w:ascii="Wingdings" w:hAnsi="Wingdings" w:hint="default"/>
      </w:rPr>
    </w:lvl>
    <w:lvl w:ilvl="1" w:tplc="04190003" w:tentative="1">
      <w:start w:val="1"/>
      <w:numFmt w:val="bullet"/>
      <w:lvlText w:val="o"/>
      <w:lvlJc w:val="left"/>
      <w:pPr>
        <w:ind w:left="2670" w:hanging="360"/>
      </w:pPr>
      <w:rPr>
        <w:rFonts w:ascii="Courier New" w:hAnsi="Courier New" w:cs="Courier New" w:hint="default"/>
      </w:rPr>
    </w:lvl>
    <w:lvl w:ilvl="2" w:tplc="04190005" w:tentative="1">
      <w:start w:val="1"/>
      <w:numFmt w:val="bullet"/>
      <w:lvlText w:val=""/>
      <w:lvlJc w:val="left"/>
      <w:pPr>
        <w:ind w:left="3390" w:hanging="360"/>
      </w:pPr>
      <w:rPr>
        <w:rFonts w:ascii="Wingdings" w:hAnsi="Wingdings" w:hint="default"/>
      </w:rPr>
    </w:lvl>
    <w:lvl w:ilvl="3" w:tplc="04190001" w:tentative="1">
      <w:start w:val="1"/>
      <w:numFmt w:val="bullet"/>
      <w:lvlText w:val=""/>
      <w:lvlJc w:val="left"/>
      <w:pPr>
        <w:ind w:left="4110" w:hanging="360"/>
      </w:pPr>
      <w:rPr>
        <w:rFonts w:ascii="Symbol" w:hAnsi="Symbol" w:hint="default"/>
      </w:rPr>
    </w:lvl>
    <w:lvl w:ilvl="4" w:tplc="04190003" w:tentative="1">
      <w:start w:val="1"/>
      <w:numFmt w:val="bullet"/>
      <w:lvlText w:val="o"/>
      <w:lvlJc w:val="left"/>
      <w:pPr>
        <w:ind w:left="4830" w:hanging="360"/>
      </w:pPr>
      <w:rPr>
        <w:rFonts w:ascii="Courier New" w:hAnsi="Courier New" w:cs="Courier New" w:hint="default"/>
      </w:rPr>
    </w:lvl>
    <w:lvl w:ilvl="5" w:tplc="04190005" w:tentative="1">
      <w:start w:val="1"/>
      <w:numFmt w:val="bullet"/>
      <w:lvlText w:val=""/>
      <w:lvlJc w:val="left"/>
      <w:pPr>
        <w:ind w:left="5550" w:hanging="360"/>
      </w:pPr>
      <w:rPr>
        <w:rFonts w:ascii="Wingdings" w:hAnsi="Wingdings" w:hint="default"/>
      </w:rPr>
    </w:lvl>
    <w:lvl w:ilvl="6" w:tplc="04190001" w:tentative="1">
      <w:start w:val="1"/>
      <w:numFmt w:val="bullet"/>
      <w:lvlText w:val=""/>
      <w:lvlJc w:val="left"/>
      <w:pPr>
        <w:ind w:left="6270" w:hanging="360"/>
      </w:pPr>
      <w:rPr>
        <w:rFonts w:ascii="Symbol" w:hAnsi="Symbol" w:hint="default"/>
      </w:rPr>
    </w:lvl>
    <w:lvl w:ilvl="7" w:tplc="04190003" w:tentative="1">
      <w:start w:val="1"/>
      <w:numFmt w:val="bullet"/>
      <w:lvlText w:val="o"/>
      <w:lvlJc w:val="left"/>
      <w:pPr>
        <w:ind w:left="6990" w:hanging="360"/>
      </w:pPr>
      <w:rPr>
        <w:rFonts w:ascii="Courier New" w:hAnsi="Courier New" w:cs="Courier New" w:hint="default"/>
      </w:rPr>
    </w:lvl>
    <w:lvl w:ilvl="8" w:tplc="04190005" w:tentative="1">
      <w:start w:val="1"/>
      <w:numFmt w:val="bullet"/>
      <w:lvlText w:val=""/>
      <w:lvlJc w:val="left"/>
      <w:pPr>
        <w:ind w:left="7710" w:hanging="360"/>
      </w:pPr>
      <w:rPr>
        <w:rFonts w:ascii="Wingdings" w:hAnsi="Wingdings" w:hint="default"/>
      </w:rPr>
    </w:lvl>
  </w:abstractNum>
  <w:abstractNum w:abstractNumId="18">
    <w:nsid w:val="64AD0786"/>
    <w:multiLevelType w:val="hybridMultilevel"/>
    <w:tmpl w:val="CFB4A93A"/>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9">
    <w:nsid w:val="6A616A49"/>
    <w:multiLevelType w:val="singleLevel"/>
    <w:tmpl w:val="5B08D03C"/>
    <w:lvl w:ilvl="0">
      <w:start w:val="1"/>
      <w:numFmt w:val="decimal"/>
      <w:lvlText w:val="%1."/>
      <w:lvlJc w:val="left"/>
      <w:pPr>
        <w:tabs>
          <w:tab w:val="num" w:pos="927"/>
        </w:tabs>
        <w:ind w:left="927" w:hanging="360"/>
      </w:pPr>
      <w:rPr>
        <w:rFonts w:hint="default"/>
      </w:rPr>
    </w:lvl>
  </w:abstractNum>
  <w:abstractNum w:abstractNumId="20">
    <w:nsid w:val="6B9E5A17"/>
    <w:multiLevelType w:val="hybridMultilevel"/>
    <w:tmpl w:val="CB229124"/>
    <w:lvl w:ilvl="0" w:tplc="04190001">
      <w:start w:val="1"/>
      <w:numFmt w:val="bullet"/>
      <w:lvlText w:val=""/>
      <w:lvlJc w:val="left"/>
      <w:pPr>
        <w:ind w:left="1950" w:hanging="360"/>
      </w:pPr>
      <w:rPr>
        <w:rFonts w:ascii="Symbol" w:hAnsi="Symbol" w:hint="default"/>
      </w:rPr>
    </w:lvl>
    <w:lvl w:ilvl="1" w:tplc="04190003" w:tentative="1">
      <w:start w:val="1"/>
      <w:numFmt w:val="bullet"/>
      <w:lvlText w:val="o"/>
      <w:lvlJc w:val="left"/>
      <w:pPr>
        <w:ind w:left="2670" w:hanging="360"/>
      </w:pPr>
      <w:rPr>
        <w:rFonts w:ascii="Courier New" w:hAnsi="Courier New" w:cs="Courier New" w:hint="default"/>
      </w:rPr>
    </w:lvl>
    <w:lvl w:ilvl="2" w:tplc="04190005" w:tentative="1">
      <w:start w:val="1"/>
      <w:numFmt w:val="bullet"/>
      <w:lvlText w:val=""/>
      <w:lvlJc w:val="left"/>
      <w:pPr>
        <w:ind w:left="3390" w:hanging="360"/>
      </w:pPr>
      <w:rPr>
        <w:rFonts w:ascii="Wingdings" w:hAnsi="Wingdings" w:hint="default"/>
      </w:rPr>
    </w:lvl>
    <w:lvl w:ilvl="3" w:tplc="04190001" w:tentative="1">
      <w:start w:val="1"/>
      <w:numFmt w:val="bullet"/>
      <w:lvlText w:val=""/>
      <w:lvlJc w:val="left"/>
      <w:pPr>
        <w:ind w:left="4110" w:hanging="360"/>
      </w:pPr>
      <w:rPr>
        <w:rFonts w:ascii="Symbol" w:hAnsi="Symbol" w:hint="default"/>
      </w:rPr>
    </w:lvl>
    <w:lvl w:ilvl="4" w:tplc="04190003" w:tentative="1">
      <w:start w:val="1"/>
      <w:numFmt w:val="bullet"/>
      <w:lvlText w:val="o"/>
      <w:lvlJc w:val="left"/>
      <w:pPr>
        <w:ind w:left="4830" w:hanging="360"/>
      </w:pPr>
      <w:rPr>
        <w:rFonts w:ascii="Courier New" w:hAnsi="Courier New" w:cs="Courier New" w:hint="default"/>
      </w:rPr>
    </w:lvl>
    <w:lvl w:ilvl="5" w:tplc="04190005" w:tentative="1">
      <w:start w:val="1"/>
      <w:numFmt w:val="bullet"/>
      <w:lvlText w:val=""/>
      <w:lvlJc w:val="left"/>
      <w:pPr>
        <w:ind w:left="5550" w:hanging="360"/>
      </w:pPr>
      <w:rPr>
        <w:rFonts w:ascii="Wingdings" w:hAnsi="Wingdings" w:hint="default"/>
      </w:rPr>
    </w:lvl>
    <w:lvl w:ilvl="6" w:tplc="04190001" w:tentative="1">
      <w:start w:val="1"/>
      <w:numFmt w:val="bullet"/>
      <w:lvlText w:val=""/>
      <w:lvlJc w:val="left"/>
      <w:pPr>
        <w:ind w:left="6270" w:hanging="360"/>
      </w:pPr>
      <w:rPr>
        <w:rFonts w:ascii="Symbol" w:hAnsi="Symbol" w:hint="default"/>
      </w:rPr>
    </w:lvl>
    <w:lvl w:ilvl="7" w:tplc="04190003" w:tentative="1">
      <w:start w:val="1"/>
      <w:numFmt w:val="bullet"/>
      <w:lvlText w:val="o"/>
      <w:lvlJc w:val="left"/>
      <w:pPr>
        <w:ind w:left="6990" w:hanging="360"/>
      </w:pPr>
      <w:rPr>
        <w:rFonts w:ascii="Courier New" w:hAnsi="Courier New" w:cs="Courier New" w:hint="default"/>
      </w:rPr>
    </w:lvl>
    <w:lvl w:ilvl="8" w:tplc="04190005" w:tentative="1">
      <w:start w:val="1"/>
      <w:numFmt w:val="bullet"/>
      <w:lvlText w:val=""/>
      <w:lvlJc w:val="left"/>
      <w:pPr>
        <w:ind w:left="7710" w:hanging="360"/>
      </w:pPr>
      <w:rPr>
        <w:rFonts w:ascii="Wingdings" w:hAnsi="Wingdings" w:hint="default"/>
      </w:rPr>
    </w:lvl>
  </w:abstractNum>
  <w:abstractNum w:abstractNumId="21">
    <w:nsid w:val="70506B47"/>
    <w:multiLevelType w:val="hybridMultilevel"/>
    <w:tmpl w:val="BA32AE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77A43115"/>
    <w:multiLevelType w:val="hybridMultilevel"/>
    <w:tmpl w:val="CBE465FA"/>
    <w:lvl w:ilvl="0" w:tplc="0419000D">
      <w:start w:val="1"/>
      <w:numFmt w:val="bullet"/>
      <w:lvlText w:val=""/>
      <w:lvlJc w:val="left"/>
      <w:pPr>
        <w:ind w:left="1920"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77B232F7"/>
    <w:multiLevelType w:val="hybridMultilevel"/>
    <w:tmpl w:val="180C06D8"/>
    <w:lvl w:ilvl="0" w:tplc="04190009">
      <w:start w:val="1"/>
      <w:numFmt w:val="bullet"/>
      <w:lvlText w:val=""/>
      <w:lvlJc w:val="left"/>
      <w:pPr>
        <w:ind w:left="1950" w:hanging="360"/>
      </w:pPr>
      <w:rPr>
        <w:rFonts w:ascii="Wingdings" w:hAnsi="Wingdings" w:hint="default"/>
      </w:rPr>
    </w:lvl>
    <w:lvl w:ilvl="1" w:tplc="04190003" w:tentative="1">
      <w:start w:val="1"/>
      <w:numFmt w:val="bullet"/>
      <w:lvlText w:val="o"/>
      <w:lvlJc w:val="left"/>
      <w:pPr>
        <w:ind w:left="2670" w:hanging="360"/>
      </w:pPr>
      <w:rPr>
        <w:rFonts w:ascii="Courier New" w:hAnsi="Courier New" w:cs="Courier New" w:hint="default"/>
      </w:rPr>
    </w:lvl>
    <w:lvl w:ilvl="2" w:tplc="04190005" w:tentative="1">
      <w:start w:val="1"/>
      <w:numFmt w:val="bullet"/>
      <w:lvlText w:val=""/>
      <w:lvlJc w:val="left"/>
      <w:pPr>
        <w:ind w:left="3390" w:hanging="360"/>
      </w:pPr>
      <w:rPr>
        <w:rFonts w:ascii="Wingdings" w:hAnsi="Wingdings" w:hint="default"/>
      </w:rPr>
    </w:lvl>
    <w:lvl w:ilvl="3" w:tplc="04190001" w:tentative="1">
      <w:start w:val="1"/>
      <w:numFmt w:val="bullet"/>
      <w:lvlText w:val=""/>
      <w:lvlJc w:val="left"/>
      <w:pPr>
        <w:ind w:left="4110" w:hanging="360"/>
      </w:pPr>
      <w:rPr>
        <w:rFonts w:ascii="Symbol" w:hAnsi="Symbol" w:hint="default"/>
      </w:rPr>
    </w:lvl>
    <w:lvl w:ilvl="4" w:tplc="04190003" w:tentative="1">
      <w:start w:val="1"/>
      <w:numFmt w:val="bullet"/>
      <w:lvlText w:val="o"/>
      <w:lvlJc w:val="left"/>
      <w:pPr>
        <w:ind w:left="4830" w:hanging="360"/>
      </w:pPr>
      <w:rPr>
        <w:rFonts w:ascii="Courier New" w:hAnsi="Courier New" w:cs="Courier New" w:hint="default"/>
      </w:rPr>
    </w:lvl>
    <w:lvl w:ilvl="5" w:tplc="04190005" w:tentative="1">
      <w:start w:val="1"/>
      <w:numFmt w:val="bullet"/>
      <w:lvlText w:val=""/>
      <w:lvlJc w:val="left"/>
      <w:pPr>
        <w:ind w:left="5550" w:hanging="360"/>
      </w:pPr>
      <w:rPr>
        <w:rFonts w:ascii="Wingdings" w:hAnsi="Wingdings" w:hint="default"/>
      </w:rPr>
    </w:lvl>
    <w:lvl w:ilvl="6" w:tplc="04190001" w:tentative="1">
      <w:start w:val="1"/>
      <w:numFmt w:val="bullet"/>
      <w:lvlText w:val=""/>
      <w:lvlJc w:val="left"/>
      <w:pPr>
        <w:ind w:left="6270" w:hanging="360"/>
      </w:pPr>
      <w:rPr>
        <w:rFonts w:ascii="Symbol" w:hAnsi="Symbol" w:hint="default"/>
      </w:rPr>
    </w:lvl>
    <w:lvl w:ilvl="7" w:tplc="04190003" w:tentative="1">
      <w:start w:val="1"/>
      <w:numFmt w:val="bullet"/>
      <w:lvlText w:val="o"/>
      <w:lvlJc w:val="left"/>
      <w:pPr>
        <w:ind w:left="6990" w:hanging="360"/>
      </w:pPr>
      <w:rPr>
        <w:rFonts w:ascii="Courier New" w:hAnsi="Courier New" w:cs="Courier New" w:hint="default"/>
      </w:rPr>
    </w:lvl>
    <w:lvl w:ilvl="8" w:tplc="04190005" w:tentative="1">
      <w:start w:val="1"/>
      <w:numFmt w:val="bullet"/>
      <w:lvlText w:val=""/>
      <w:lvlJc w:val="left"/>
      <w:pPr>
        <w:ind w:left="7710" w:hanging="360"/>
      </w:pPr>
      <w:rPr>
        <w:rFonts w:ascii="Wingdings" w:hAnsi="Wingdings" w:hint="default"/>
      </w:rPr>
    </w:lvl>
  </w:abstractNum>
  <w:abstractNum w:abstractNumId="24">
    <w:nsid w:val="7D556F20"/>
    <w:multiLevelType w:val="hybridMultilevel"/>
    <w:tmpl w:val="D52ED058"/>
    <w:lvl w:ilvl="0" w:tplc="04190001">
      <w:start w:val="1"/>
      <w:numFmt w:val="bullet"/>
      <w:lvlText w:val=""/>
      <w:lvlJc w:val="left"/>
      <w:pPr>
        <w:ind w:left="1950" w:hanging="360"/>
      </w:pPr>
      <w:rPr>
        <w:rFonts w:ascii="Symbol" w:hAnsi="Symbol" w:hint="default"/>
      </w:rPr>
    </w:lvl>
    <w:lvl w:ilvl="1" w:tplc="04190003" w:tentative="1">
      <w:start w:val="1"/>
      <w:numFmt w:val="bullet"/>
      <w:lvlText w:val="o"/>
      <w:lvlJc w:val="left"/>
      <w:pPr>
        <w:ind w:left="2670" w:hanging="360"/>
      </w:pPr>
      <w:rPr>
        <w:rFonts w:ascii="Courier New" w:hAnsi="Courier New" w:cs="Courier New" w:hint="default"/>
      </w:rPr>
    </w:lvl>
    <w:lvl w:ilvl="2" w:tplc="04190005" w:tentative="1">
      <w:start w:val="1"/>
      <w:numFmt w:val="bullet"/>
      <w:lvlText w:val=""/>
      <w:lvlJc w:val="left"/>
      <w:pPr>
        <w:ind w:left="3390" w:hanging="360"/>
      </w:pPr>
      <w:rPr>
        <w:rFonts w:ascii="Wingdings" w:hAnsi="Wingdings" w:hint="default"/>
      </w:rPr>
    </w:lvl>
    <w:lvl w:ilvl="3" w:tplc="04190001" w:tentative="1">
      <w:start w:val="1"/>
      <w:numFmt w:val="bullet"/>
      <w:lvlText w:val=""/>
      <w:lvlJc w:val="left"/>
      <w:pPr>
        <w:ind w:left="4110" w:hanging="360"/>
      </w:pPr>
      <w:rPr>
        <w:rFonts w:ascii="Symbol" w:hAnsi="Symbol" w:hint="default"/>
      </w:rPr>
    </w:lvl>
    <w:lvl w:ilvl="4" w:tplc="04190003" w:tentative="1">
      <w:start w:val="1"/>
      <w:numFmt w:val="bullet"/>
      <w:lvlText w:val="o"/>
      <w:lvlJc w:val="left"/>
      <w:pPr>
        <w:ind w:left="4830" w:hanging="360"/>
      </w:pPr>
      <w:rPr>
        <w:rFonts w:ascii="Courier New" w:hAnsi="Courier New" w:cs="Courier New" w:hint="default"/>
      </w:rPr>
    </w:lvl>
    <w:lvl w:ilvl="5" w:tplc="04190005" w:tentative="1">
      <w:start w:val="1"/>
      <w:numFmt w:val="bullet"/>
      <w:lvlText w:val=""/>
      <w:lvlJc w:val="left"/>
      <w:pPr>
        <w:ind w:left="5550" w:hanging="360"/>
      </w:pPr>
      <w:rPr>
        <w:rFonts w:ascii="Wingdings" w:hAnsi="Wingdings" w:hint="default"/>
      </w:rPr>
    </w:lvl>
    <w:lvl w:ilvl="6" w:tplc="04190001" w:tentative="1">
      <w:start w:val="1"/>
      <w:numFmt w:val="bullet"/>
      <w:lvlText w:val=""/>
      <w:lvlJc w:val="left"/>
      <w:pPr>
        <w:ind w:left="6270" w:hanging="360"/>
      </w:pPr>
      <w:rPr>
        <w:rFonts w:ascii="Symbol" w:hAnsi="Symbol" w:hint="default"/>
      </w:rPr>
    </w:lvl>
    <w:lvl w:ilvl="7" w:tplc="04190003" w:tentative="1">
      <w:start w:val="1"/>
      <w:numFmt w:val="bullet"/>
      <w:lvlText w:val="o"/>
      <w:lvlJc w:val="left"/>
      <w:pPr>
        <w:ind w:left="6990" w:hanging="360"/>
      </w:pPr>
      <w:rPr>
        <w:rFonts w:ascii="Courier New" w:hAnsi="Courier New" w:cs="Courier New" w:hint="default"/>
      </w:rPr>
    </w:lvl>
    <w:lvl w:ilvl="8" w:tplc="04190005" w:tentative="1">
      <w:start w:val="1"/>
      <w:numFmt w:val="bullet"/>
      <w:lvlText w:val=""/>
      <w:lvlJc w:val="left"/>
      <w:pPr>
        <w:ind w:left="7710" w:hanging="360"/>
      </w:pPr>
      <w:rPr>
        <w:rFonts w:ascii="Wingdings" w:hAnsi="Wingdings" w:hint="default"/>
      </w:rPr>
    </w:lvl>
  </w:abstractNum>
  <w:abstractNum w:abstractNumId="25">
    <w:nsid w:val="7D84002B"/>
    <w:multiLevelType w:val="hybridMultilevel"/>
    <w:tmpl w:val="351831EE"/>
    <w:lvl w:ilvl="0" w:tplc="0419000D">
      <w:start w:val="1"/>
      <w:numFmt w:val="bullet"/>
      <w:lvlText w:val=""/>
      <w:lvlJc w:val="left"/>
      <w:pPr>
        <w:ind w:left="1950" w:hanging="360"/>
      </w:pPr>
      <w:rPr>
        <w:rFonts w:ascii="Wingdings" w:hAnsi="Wingdings" w:hint="default"/>
      </w:rPr>
    </w:lvl>
    <w:lvl w:ilvl="1" w:tplc="04190003" w:tentative="1">
      <w:start w:val="1"/>
      <w:numFmt w:val="bullet"/>
      <w:lvlText w:val="o"/>
      <w:lvlJc w:val="left"/>
      <w:pPr>
        <w:ind w:left="2670" w:hanging="360"/>
      </w:pPr>
      <w:rPr>
        <w:rFonts w:ascii="Courier New" w:hAnsi="Courier New" w:cs="Courier New" w:hint="default"/>
      </w:rPr>
    </w:lvl>
    <w:lvl w:ilvl="2" w:tplc="04190005" w:tentative="1">
      <w:start w:val="1"/>
      <w:numFmt w:val="bullet"/>
      <w:lvlText w:val=""/>
      <w:lvlJc w:val="left"/>
      <w:pPr>
        <w:ind w:left="3390" w:hanging="360"/>
      </w:pPr>
      <w:rPr>
        <w:rFonts w:ascii="Wingdings" w:hAnsi="Wingdings" w:hint="default"/>
      </w:rPr>
    </w:lvl>
    <w:lvl w:ilvl="3" w:tplc="04190001" w:tentative="1">
      <w:start w:val="1"/>
      <w:numFmt w:val="bullet"/>
      <w:lvlText w:val=""/>
      <w:lvlJc w:val="left"/>
      <w:pPr>
        <w:ind w:left="4110" w:hanging="360"/>
      </w:pPr>
      <w:rPr>
        <w:rFonts w:ascii="Symbol" w:hAnsi="Symbol" w:hint="default"/>
      </w:rPr>
    </w:lvl>
    <w:lvl w:ilvl="4" w:tplc="04190003" w:tentative="1">
      <w:start w:val="1"/>
      <w:numFmt w:val="bullet"/>
      <w:lvlText w:val="o"/>
      <w:lvlJc w:val="left"/>
      <w:pPr>
        <w:ind w:left="4830" w:hanging="360"/>
      </w:pPr>
      <w:rPr>
        <w:rFonts w:ascii="Courier New" w:hAnsi="Courier New" w:cs="Courier New" w:hint="default"/>
      </w:rPr>
    </w:lvl>
    <w:lvl w:ilvl="5" w:tplc="04190005" w:tentative="1">
      <w:start w:val="1"/>
      <w:numFmt w:val="bullet"/>
      <w:lvlText w:val=""/>
      <w:lvlJc w:val="left"/>
      <w:pPr>
        <w:ind w:left="5550" w:hanging="360"/>
      </w:pPr>
      <w:rPr>
        <w:rFonts w:ascii="Wingdings" w:hAnsi="Wingdings" w:hint="default"/>
      </w:rPr>
    </w:lvl>
    <w:lvl w:ilvl="6" w:tplc="04190001" w:tentative="1">
      <w:start w:val="1"/>
      <w:numFmt w:val="bullet"/>
      <w:lvlText w:val=""/>
      <w:lvlJc w:val="left"/>
      <w:pPr>
        <w:ind w:left="6270" w:hanging="360"/>
      </w:pPr>
      <w:rPr>
        <w:rFonts w:ascii="Symbol" w:hAnsi="Symbol" w:hint="default"/>
      </w:rPr>
    </w:lvl>
    <w:lvl w:ilvl="7" w:tplc="04190003" w:tentative="1">
      <w:start w:val="1"/>
      <w:numFmt w:val="bullet"/>
      <w:lvlText w:val="o"/>
      <w:lvlJc w:val="left"/>
      <w:pPr>
        <w:ind w:left="6990" w:hanging="360"/>
      </w:pPr>
      <w:rPr>
        <w:rFonts w:ascii="Courier New" w:hAnsi="Courier New" w:cs="Courier New" w:hint="default"/>
      </w:rPr>
    </w:lvl>
    <w:lvl w:ilvl="8" w:tplc="04190005" w:tentative="1">
      <w:start w:val="1"/>
      <w:numFmt w:val="bullet"/>
      <w:lvlText w:val=""/>
      <w:lvlJc w:val="left"/>
      <w:pPr>
        <w:ind w:left="7710" w:hanging="360"/>
      </w:pPr>
      <w:rPr>
        <w:rFonts w:ascii="Wingdings" w:hAnsi="Wingdings" w:hint="default"/>
      </w:rPr>
    </w:lvl>
  </w:abstractNum>
  <w:num w:numId="1">
    <w:abstractNumId w:val="9"/>
  </w:num>
  <w:num w:numId="2">
    <w:abstractNumId w:val="15"/>
  </w:num>
  <w:num w:numId="3">
    <w:abstractNumId w:val="16"/>
  </w:num>
  <w:num w:numId="4">
    <w:abstractNumId w:val="23"/>
  </w:num>
  <w:num w:numId="5">
    <w:abstractNumId w:val="25"/>
  </w:num>
  <w:num w:numId="6">
    <w:abstractNumId w:val="12"/>
  </w:num>
  <w:num w:numId="7">
    <w:abstractNumId w:val="7"/>
  </w:num>
  <w:num w:numId="8">
    <w:abstractNumId w:val="17"/>
  </w:num>
  <w:num w:numId="9">
    <w:abstractNumId w:val="24"/>
  </w:num>
  <w:num w:numId="10">
    <w:abstractNumId w:val="20"/>
  </w:num>
  <w:num w:numId="11">
    <w:abstractNumId w:val="5"/>
  </w:num>
  <w:num w:numId="12">
    <w:abstractNumId w:val="18"/>
  </w:num>
  <w:num w:numId="13">
    <w:abstractNumId w:val="11"/>
  </w:num>
  <w:num w:numId="14">
    <w:abstractNumId w:val="14"/>
  </w:num>
  <w:num w:numId="15">
    <w:abstractNumId w:val="3"/>
  </w:num>
  <w:num w:numId="16">
    <w:abstractNumId w:val="4"/>
  </w:num>
  <w:num w:numId="17">
    <w:abstractNumId w:val="21"/>
  </w:num>
  <w:num w:numId="18">
    <w:abstractNumId w:val="8"/>
  </w:num>
  <w:num w:numId="19">
    <w:abstractNumId w:val="19"/>
  </w:num>
  <w:num w:numId="20">
    <w:abstractNumId w:val="10"/>
  </w:num>
  <w:num w:numId="21">
    <w:abstractNumId w:val="2"/>
  </w:num>
  <w:num w:numId="22">
    <w:abstractNumId w:val="6"/>
  </w:num>
  <w:num w:numId="23">
    <w:abstractNumId w:val="1"/>
  </w:num>
  <w:num w:numId="24">
    <w:abstractNumId w:val="22"/>
  </w:num>
  <w:num w:numId="25">
    <w:abstractNumId w:val="1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122"/>
    <w:rsid w:val="000100D5"/>
    <w:rsid w:val="00012EAA"/>
    <w:rsid w:val="000545C5"/>
    <w:rsid w:val="0007769A"/>
    <w:rsid w:val="000A497D"/>
    <w:rsid w:val="000D08A4"/>
    <w:rsid w:val="000E3404"/>
    <w:rsid w:val="00104841"/>
    <w:rsid w:val="001217B2"/>
    <w:rsid w:val="00134175"/>
    <w:rsid w:val="00136D26"/>
    <w:rsid w:val="00165449"/>
    <w:rsid w:val="001B53F9"/>
    <w:rsid w:val="00270687"/>
    <w:rsid w:val="002A1931"/>
    <w:rsid w:val="002D58B8"/>
    <w:rsid w:val="002D7F73"/>
    <w:rsid w:val="002F631A"/>
    <w:rsid w:val="00312CA3"/>
    <w:rsid w:val="0032595F"/>
    <w:rsid w:val="00335486"/>
    <w:rsid w:val="00342AB1"/>
    <w:rsid w:val="00382B4B"/>
    <w:rsid w:val="003C0723"/>
    <w:rsid w:val="003C0825"/>
    <w:rsid w:val="003F5E1F"/>
    <w:rsid w:val="00401941"/>
    <w:rsid w:val="004045FC"/>
    <w:rsid w:val="00426E8D"/>
    <w:rsid w:val="00443679"/>
    <w:rsid w:val="00464122"/>
    <w:rsid w:val="004A6D56"/>
    <w:rsid w:val="004B771F"/>
    <w:rsid w:val="004E4D00"/>
    <w:rsid w:val="004E604C"/>
    <w:rsid w:val="0050257A"/>
    <w:rsid w:val="005451F6"/>
    <w:rsid w:val="00577A38"/>
    <w:rsid w:val="0059215A"/>
    <w:rsid w:val="00597D9F"/>
    <w:rsid w:val="005D3D56"/>
    <w:rsid w:val="005E15CB"/>
    <w:rsid w:val="00606DE6"/>
    <w:rsid w:val="00634299"/>
    <w:rsid w:val="00637404"/>
    <w:rsid w:val="006915F9"/>
    <w:rsid w:val="006D5D0D"/>
    <w:rsid w:val="006D7881"/>
    <w:rsid w:val="00706554"/>
    <w:rsid w:val="00710059"/>
    <w:rsid w:val="007173D4"/>
    <w:rsid w:val="007200A9"/>
    <w:rsid w:val="007565D1"/>
    <w:rsid w:val="00790C40"/>
    <w:rsid w:val="007D3BE3"/>
    <w:rsid w:val="007F772D"/>
    <w:rsid w:val="008A325C"/>
    <w:rsid w:val="00904BA5"/>
    <w:rsid w:val="00972BB4"/>
    <w:rsid w:val="009A633A"/>
    <w:rsid w:val="00A044A8"/>
    <w:rsid w:val="00A41BEC"/>
    <w:rsid w:val="00A775D2"/>
    <w:rsid w:val="00A86BB2"/>
    <w:rsid w:val="00A878D8"/>
    <w:rsid w:val="00A911AA"/>
    <w:rsid w:val="00A914B0"/>
    <w:rsid w:val="00AB54E4"/>
    <w:rsid w:val="00AC0176"/>
    <w:rsid w:val="00AC175B"/>
    <w:rsid w:val="00AD7BA4"/>
    <w:rsid w:val="00AF6F27"/>
    <w:rsid w:val="00B010A3"/>
    <w:rsid w:val="00B46DDA"/>
    <w:rsid w:val="00B868DE"/>
    <w:rsid w:val="00BA70FC"/>
    <w:rsid w:val="00BB3241"/>
    <w:rsid w:val="00BD58B4"/>
    <w:rsid w:val="00C776CA"/>
    <w:rsid w:val="00C84397"/>
    <w:rsid w:val="00CA4E9C"/>
    <w:rsid w:val="00CB5743"/>
    <w:rsid w:val="00CC1A13"/>
    <w:rsid w:val="00D01034"/>
    <w:rsid w:val="00E237EC"/>
    <w:rsid w:val="00E31FDB"/>
    <w:rsid w:val="00E77D0C"/>
    <w:rsid w:val="00E841D7"/>
    <w:rsid w:val="00E858FE"/>
    <w:rsid w:val="00E95A69"/>
    <w:rsid w:val="00ED122A"/>
    <w:rsid w:val="00F006C0"/>
    <w:rsid w:val="00F06365"/>
    <w:rsid w:val="00F262E1"/>
    <w:rsid w:val="00F7381E"/>
    <w:rsid w:val="00FA5FF6"/>
    <w:rsid w:val="00FC3D42"/>
    <w:rsid w:val="00FE46F7"/>
    <w:rsid w:val="00FE4726"/>
    <w:rsid w:val="00FE70D1"/>
    <w:rsid w:val="00FF2BD1"/>
    <w:rsid w:val="00FF32A6"/>
    <w:rsid w:val="00FF6F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F2BD1"/>
    <w:pPr>
      <w:spacing w:after="0" w:line="240" w:lineRule="auto"/>
    </w:pPr>
    <w:rPr>
      <w:sz w:val="20"/>
      <w:szCs w:val="20"/>
    </w:rPr>
  </w:style>
  <w:style w:type="character" w:customStyle="1" w:styleId="a4">
    <w:name w:val="Текст сноски Знак"/>
    <w:basedOn w:val="a0"/>
    <w:link w:val="a3"/>
    <w:uiPriority w:val="99"/>
    <w:semiHidden/>
    <w:rsid w:val="00FF2BD1"/>
    <w:rPr>
      <w:sz w:val="20"/>
      <w:szCs w:val="20"/>
    </w:rPr>
  </w:style>
  <w:style w:type="character" w:styleId="a5">
    <w:name w:val="footnote reference"/>
    <w:basedOn w:val="a0"/>
    <w:uiPriority w:val="99"/>
    <w:semiHidden/>
    <w:unhideWhenUsed/>
    <w:rsid w:val="00FF2BD1"/>
    <w:rPr>
      <w:vertAlign w:val="superscript"/>
    </w:rPr>
  </w:style>
  <w:style w:type="paragraph" w:styleId="a6">
    <w:name w:val="List Paragraph"/>
    <w:basedOn w:val="a"/>
    <w:uiPriority w:val="34"/>
    <w:qFormat/>
    <w:rsid w:val="005D3D56"/>
    <w:pPr>
      <w:ind w:left="720"/>
      <w:contextualSpacing/>
    </w:pPr>
  </w:style>
  <w:style w:type="paragraph" w:styleId="a7">
    <w:name w:val="Balloon Text"/>
    <w:basedOn w:val="a"/>
    <w:link w:val="a8"/>
    <w:uiPriority w:val="99"/>
    <w:semiHidden/>
    <w:unhideWhenUsed/>
    <w:rsid w:val="00E841D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841D7"/>
    <w:rPr>
      <w:rFonts w:ascii="Tahoma" w:hAnsi="Tahoma" w:cs="Tahoma"/>
      <w:sz w:val="16"/>
      <w:szCs w:val="16"/>
    </w:rPr>
  </w:style>
  <w:style w:type="paragraph" w:styleId="a9">
    <w:name w:val="header"/>
    <w:basedOn w:val="a"/>
    <w:link w:val="aa"/>
    <w:uiPriority w:val="99"/>
    <w:unhideWhenUsed/>
    <w:rsid w:val="006D788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D7881"/>
  </w:style>
  <w:style w:type="paragraph" w:styleId="ab">
    <w:name w:val="footer"/>
    <w:basedOn w:val="a"/>
    <w:link w:val="ac"/>
    <w:uiPriority w:val="99"/>
    <w:unhideWhenUsed/>
    <w:rsid w:val="006D788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D7881"/>
  </w:style>
  <w:style w:type="character" w:styleId="ad">
    <w:name w:val="line number"/>
    <w:basedOn w:val="a0"/>
    <w:uiPriority w:val="99"/>
    <w:semiHidden/>
    <w:unhideWhenUsed/>
    <w:rsid w:val="00634299"/>
  </w:style>
  <w:style w:type="character" w:styleId="ae">
    <w:name w:val="Hyperlink"/>
    <w:basedOn w:val="a0"/>
    <w:uiPriority w:val="99"/>
    <w:unhideWhenUsed/>
    <w:rsid w:val="00B46DD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F2BD1"/>
    <w:pPr>
      <w:spacing w:after="0" w:line="240" w:lineRule="auto"/>
    </w:pPr>
    <w:rPr>
      <w:sz w:val="20"/>
      <w:szCs w:val="20"/>
    </w:rPr>
  </w:style>
  <w:style w:type="character" w:customStyle="1" w:styleId="a4">
    <w:name w:val="Текст сноски Знак"/>
    <w:basedOn w:val="a0"/>
    <w:link w:val="a3"/>
    <w:uiPriority w:val="99"/>
    <w:semiHidden/>
    <w:rsid w:val="00FF2BD1"/>
    <w:rPr>
      <w:sz w:val="20"/>
      <w:szCs w:val="20"/>
    </w:rPr>
  </w:style>
  <w:style w:type="character" w:styleId="a5">
    <w:name w:val="footnote reference"/>
    <w:basedOn w:val="a0"/>
    <w:uiPriority w:val="99"/>
    <w:semiHidden/>
    <w:unhideWhenUsed/>
    <w:rsid w:val="00FF2BD1"/>
    <w:rPr>
      <w:vertAlign w:val="superscript"/>
    </w:rPr>
  </w:style>
  <w:style w:type="paragraph" w:styleId="a6">
    <w:name w:val="List Paragraph"/>
    <w:basedOn w:val="a"/>
    <w:uiPriority w:val="34"/>
    <w:qFormat/>
    <w:rsid w:val="005D3D56"/>
    <w:pPr>
      <w:ind w:left="720"/>
      <w:contextualSpacing/>
    </w:pPr>
  </w:style>
  <w:style w:type="paragraph" w:styleId="a7">
    <w:name w:val="Balloon Text"/>
    <w:basedOn w:val="a"/>
    <w:link w:val="a8"/>
    <w:uiPriority w:val="99"/>
    <w:semiHidden/>
    <w:unhideWhenUsed/>
    <w:rsid w:val="00E841D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841D7"/>
    <w:rPr>
      <w:rFonts w:ascii="Tahoma" w:hAnsi="Tahoma" w:cs="Tahoma"/>
      <w:sz w:val="16"/>
      <w:szCs w:val="16"/>
    </w:rPr>
  </w:style>
  <w:style w:type="paragraph" w:styleId="a9">
    <w:name w:val="header"/>
    <w:basedOn w:val="a"/>
    <w:link w:val="aa"/>
    <w:uiPriority w:val="99"/>
    <w:unhideWhenUsed/>
    <w:rsid w:val="006D788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D7881"/>
  </w:style>
  <w:style w:type="paragraph" w:styleId="ab">
    <w:name w:val="footer"/>
    <w:basedOn w:val="a"/>
    <w:link w:val="ac"/>
    <w:uiPriority w:val="99"/>
    <w:unhideWhenUsed/>
    <w:rsid w:val="006D788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D7881"/>
  </w:style>
  <w:style w:type="character" w:styleId="ad">
    <w:name w:val="line number"/>
    <w:basedOn w:val="a0"/>
    <w:uiPriority w:val="99"/>
    <w:semiHidden/>
    <w:unhideWhenUsed/>
    <w:rsid w:val="00634299"/>
  </w:style>
  <w:style w:type="character" w:styleId="ae">
    <w:name w:val="Hyperlink"/>
    <w:basedOn w:val="a0"/>
    <w:uiPriority w:val="99"/>
    <w:unhideWhenUsed/>
    <w:rsid w:val="00B46D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8147C-9F7F-45DE-B6A8-0E582B76A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38</Pages>
  <Words>7156</Words>
  <Characters>40790</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47851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Big</dc:creator>
  <cp:lastModifiedBy>Big</cp:lastModifiedBy>
  <cp:revision>51</cp:revision>
  <dcterms:created xsi:type="dcterms:W3CDTF">2013-05-30T14:28:00Z</dcterms:created>
  <dcterms:modified xsi:type="dcterms:W3CDTF">2014-12-20T10:44:00Z</dcterms:modified>
</cp:coreProperties>
</file>