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E27" w:rsidRPr="00967C9B" w:rsidRDefault="00B46E27" w:rsidP="00B46E27">
      <w:pPr>
        <w:spacing w:after="0" w:line="240" w:lineRule="auto"/>
        <w:jc w:val="both"/>
        <w:rPr>
          <w:rFonts w:ascii="Times New Roman" w:eastAsia="Calibri" w:hAnsi="Times New Roman" w:cs="Times New Roman"/>
          <w:lang w:eastAsia="ru-RU"/>
        </w:rPr>
      </w:pPr>
      <w:r w:rsidRPr="00967C9B">
        <w:rPr>
          <w:rFonts w:ascii="Times New Roman" w:eastAsia="Calibri" w:hAnsi="Times New Roman" w:cs="Times New Roman"/>
          <w:lang w:eastAsia="ru-RU"/>
        </w:rPr>
        <w:t xml:space="preserve">ФЕДЕРАЛЬНОЕ ГОСУДАРСТВЕННОЕ ОБРАЗОВАТЕЛЬНОЕ БЮДЖЕТНОЕ УЧРЕЖДЕНИЕ </w:t>
      </w:r>
    </w:p>
    <w:p w:rsidR="00B46E27" w:rsidRPr="00967C9B" w:rsidRDefault="00B46E27" w:rsidP="00B46E27">
      <w:pPr>
        <w:spacing w:after="0" w:line="240" w:lineRule="auto"/>
        <w:jc w:val="center"/>
        <w:rPr>
          <w:rFonts w:ascii="Times New Roman" w:eastAsia="Calibri" w:hAnsi="Times New Roman" w:cs="Times New Roman"/>
          <w:lang w:eastAsia="ru-RU"/>
        </w:rPr>
      </w:pPr>
      <w:r w:rsidRPr="00967C9B">
        <w:rPr>
          <w:rFonts w:ascii="Times New Roman" w:eastAsia="Calibri" w:hAnsi="Times New Roman" w:cs="Times New Roman"/>
          <w:lang w:eastAsia="ru-RU"/>
        </w:rPr>
        <w:t>ВЫСШЕГО ПРОФЕССИОНАЛЬНОГО ОБРАЗОВАНИЯ</w:t>
      </w:r>
    </w:p>
    <w:p w:rsidR="00B46E27" w:rsidRPr="00967C9B" w:rsidRDefault="00B46E27" w:rsidP="00B46E27">
      <w:pPr>
        <w:keepNext/>
        <w:spacing w:after="0" w:line="240" w:lineRule="auto"/>
        <w:contextualSpacing/>
        <w:jc w:val="center"/>
        <w:outlineLvl w:val="0"/>
        <w:rPr>
          <w:rFonts w:ascii="Times New Roman" w:eastAsia="Calibri" w:hAnsi="Times New Roman" w:cs="Times New Roman"/>
          <w:b/>
          <w:bCs/>
          <w:sz w:val="28"/>
          <w:szCs w:val="24"/>
          <w:lang w:eastAsia="ru-RU"/>
        </w:rPr>
      </w:pPr>
      <w:bookmarkStart w:id="0" w:name="_Toc337153317"/>
      <w:bookmarkStart w:id="1" w:name="_Toc337153362"/>
      <w:bookmarkStart w:id="2" w:name="_Toc337153470"/>
      <w:bookmarkStart w:id="3" w:name="_Toc337155406"/>
      <w:bookmarkStart w:id="4" w:name="_Toc337155455"/>
      <w:bookmarkStart w:id="5" w:name="_Toc337157543"/>
      <w:bookmarkStart w:id="6" w:name="_Toc340532149"/>
      <w:bookmarkStart w:id="7" w:name="_Toc340615916"/>
      <w:bookmarkStart w:id="8" w:name="_Toc340656102"/>
      <w:bookmarkStart w:id="9" w:name="_Toc341368519"/>
      <w:bookmarkStart w:id="10" w:name="_Toc341368794"/>
      <w:bookmarkStart w:id="11" w:name="_Toc341524293"/>
      <w:bookmarkStart w:id="12" w:name="_Toc341524438"/>
      <w:bookmarkStart w:id="13" w:name="_Toc373258955"/>
      <w:bookmarkStart w:id="14" w:name="_Toc373259566"/>
      <w:bookmarkStart w:id="15" w:name="_Toc376897276"/>
      <w:bookmarkStart w:id="16" w:name="_Toc376897410"/>
      <w:bookmarkStart w:id="17" w:name="_Toc377026670"/>
      <w:bookmarkStart w:id="18" w:name="_Toc387961166"/>
      <w:bookmarkStart w:id="19" w:name="_Toc402208443"/>
      <w:r w:rsidRPr="00967C9B">
        <w:rPr>
          <w:rFonts w:ascii="Times New Roman" w:eastAsia="Calibri" w:hAnsi="Times New Roman" w:cs="Times New Roman"/>
          <w:b/>
          <w:bCs/>
          <w:sz w:val="28"/>
          <w:szCs w:val="24"/>
          <w:lang w:eastAsia="ru-RU"/>
        </w:rPr>
        <w:t>ФИНАНСОВЫЙ УНИВЕРСИТЕТ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B46E27" w:rsidRPr="00967C9B" w:rsidRDefault="00B46E27" w:rsidP="00B46E27">
      <w:pPr>
        <w:keepNext/>
        <w:spacing w:after="0" w:line="240" w:lineRule="auto"/>
        <w:contextualSpacing/>
        <w:jc w:val="center"/>
        <w:outlineLvl w:val="0"/>
        <w:rPr>
          <w:rFonts w:ascii="Times New Roman" w:eastAsia="Calibri" w:hAnsi="Times New Roman" w:cs="Times New Roman"/>
          <w:b/>
          <w:bCs/>
          <w:sz w:val="28"/>
          <w:szCs w:val="24"/>
          <w:lang w:eastAsia="ru-RU"/>
        </w:rPr>
      </w:pPr>
      <w:bookmarkStart w:id="20" w:name="_Toc337153318"/>
      <w:bookmarkStart w:id="21" w:name="_Toc337153363"/>
      <w:bookmarkStart w:id="22" w:name="_Toc337153471"/>
      <w:bookmarkStart w:id="23" w:name="_Toc337155407"/>
      <w:bookmarkStart w:id="24" w:name="_Toc337155456"/>
      <w:bookmarkStart w:id="25" w:name="_Toc337157544"/>
      <w:bookmarkStart w:id="26" w:name="_Toc340532150"/>
      <w:bookmarkStart w:id="27" w:name="_Toc340615917"/>
      <w:bookmarkStart w:id="28" w:name="_Toc340656103"/>
      <w:bookmarkStart w:id="29" w:name="_Toc341368520"/>
      <w:bookmarkStart w:id="30" w:name="_Toc341368795"/>
      <w:bookmarkStart w:id="31" w:name="_Toc341524294"/>
      <w:bookmarkStart w:id="32" w:name="_Toc341524439"/>
      <w:bookmarkStart w:id="33" w:name="_Toc373258956"/>
      <w:bookmarkStart w:id="34" w:name="_Toc373259567"/>
      <w:bookmarkStart w:id="35" w:name="_Toc376897277"/>
      <w:bookmarkStart w:id="36" w:name="_Toc376897411"/>
      <w:bookmarkStart w:id="37" w:name="_Toc377026671"/>
      <w:bookmarkStart w:id="38" w:name="_Toc387961167"/>
      <w:bookmarkStart w:id="39" w:name="_Toc402208444"/>
      <w:r w:rsidRPr="00967C9B">
        <w:rPr>
          <w:rFonts w:ascii="Times New Roman" w:eastAsia="Calibri" w:hAnsi="Times New Roman" w:cs="Times New Roman"/>
          <w:b/>
          <w:bCs/>
          <w:sz w:val="28"/>
          <w:szCs w:val="24"/>
          <w:lang w:eastAsia="ru-RU"/>
        </w:rPr>
        <w:t>ПРИ ПРАВИТЕЛЬСТВЕ РОССИЙСКОЙ ФЕДЕРАЦИИ</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B46E27" w:rsidRPr="00967C9B" w:rsidRDefault="00B46E27" w:rsidP="00B46E27">
      <w:pPr>
        <w:spacing w:after="0" w:line="240" w:lineRule="auto"/>
        <w:contextualSpacing/>
        <w:jc w:val="center"/>
        <w:rPr>
          <w:rFonts w:ascii="Times New Roman" w:eastAsia="Calibri" w:hAnsi="Times New Roman" w:cs="Times New Roman"/>
          <w:sz w:val="24"/>
          <w:szCs w:val="24"/>
          <w:lang w:eastAsia="ru-RU"/>
        </w:rPr>
      </w:pPr>
      <w:r>
        <w:rPr>
          <w:rFonts w:ascii="Calibri" w:eastAsia="Calibri" w:hAnsi="Calibri" w:cs="Times New Roman"/>
          <w:noProof/>
          <w:lang w:eastAsia="ru-RU"/>
        </w:rPr>
        <mc:AlternateContent>
          <mc:Choice Requires="wps">
            <w:drawing>
              <wp:anchor distT="4294967295" distB="4294967295" distL="114300" distR="114300" simplePos="0" relativeHeight="251659264" behindDoc="0" locked="0" layoutInCell="1" allowOverlap="1" wp14:anchorId="780FE9A6" wp14:editId="1583795F">
                <wp:simplePos x="0" y="0"/>
                <wp:positionH relativeFrom="column">
                  <wp:posOffset>-127635</wp:posOffset>
                </wp:positionH>
                <wp:positionV relativeFrom="paragraph">
                  <wp:posOffset>59054</wp:posOffset>
                </wp:positionV>
                <wp:extent cx="6061710" cy="0"/>
                <wp:effectExtent l="0" t="19050" r="1524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171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5pt,4.65pt" to="467.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" strokeweight="4.5pt">
                <v:stroke linestyle="thickThin"/>
              </v:line>
            </w:pict>
          </mc:Fallback>
        </mc:AlternateContent>
      </w:r>
    </w:p>
    <w:p w:rsidR="00B46E27" w:rsidRPr="00931BD1" w:rsidRDefault="00B46E27" w:rsidP="00B46E27">
      <w:pPr>
        <w:keepNext/>
        <w:spacing w:after="0" w:line="240" w:lineRule="auto"/>
        <w:contextualSpacing/>
        <w:jc w:val="center"/>
        <w:outlineLvl w:val="0"/>
        <w:rPr>
          <w:rFonts w:ascii="Times New Roman" w:eastAsia="Calibri" w:hAnsi="Times New Roman" w:cs="Times New Roman"/>
          <w:b/>
          <w:bCs/>
          <w:sz w:val="28"/>
          <w:szCs w:val="24"/>
          <w:lang w:eastAsia="ru-RU"/>
        </w:rPr>
      </w:pPr>
      <w:bookmarkStart w:id="40" w:name="_Toc337153319"/>
      <w:bookmarkStart w:id="41" w:name="_Toc337153364"/>
      <w:bookmarkStart w:id="42" w:name="_Toc337153472"/>
      <w:bookmarkStart w:id="43" w:name="_Toc337155408"/>
      <w:bookmarkStart w:id="44" w:name="_Toc337155457"/>
      <w:bookmarkStart w:id="45" w:name="_Toc337157545"/>
      <w:bookmarkStart w:id="46" w:name="_Toc340532151"/>
      <w:bookmarkStart w:id="47" w:name="_Toc340615918"/>
      <w:bookmarkStart w:id="48" w:name="_Toc340656104"/>
      <w:bookmarkStart w:id="49" w:name="_Toc341368521"/>
      <w:bookmarkStart w:id="50" w:name="_Toc341368796"/>
      <w:bookmarkStart w:id="51" w:name="_Toc341524295"/>
      <w:bookmarkStart w:id="52" w:name="_Toc341524440"/>
      <w:bookmarkStart w:id="53" w:name="_Toc373258957"/>
      <w:bookmarkStart w:id="54" w:name="_Toc373259568"/>
      <w:bookmarkStart w:id="55" w:name="_Toc376897278"/>
      <w:bookmarkStart w:id="56" w:name="_Toc376897412"/>
      <w:bookmarkStart w:id="57" w:name="_Toc377026672"/>
      <w:bookmarkStart w:id="58" w:name="_Toc387961168"/>
      <w:bookmarkStart w:id="59" w:name="_Toc402208445"/>
      <w:r w:rsidRPr="00967C9B">
        <w:rPr>
          <w:rFonts w:ascii="Times New Roman" w:eastAsia="Calibri" w:hAnsi="Times New Roman" w:cs="Times New Roman"/>
          <w:b/>
          <w:bCs/>
          <w:sz w:val="28"/>
          <w:szCs w:val="24"/>
          <w:lang w:eastAsia="ru-RU"/>
        </w:rPr>
        <w:t>БАРНАУЛЬСКИЙ ФИЛИАЛ</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B46E27" w:rsidRPr="00967C9B" w:rsidRDefault="00B46E27" w:rsidP="00B46E27">
      <w:pPr>
        <w:spacing w:after="0" w:line="240" w:lineRule="auto"/>
        <w:rPr>
          <w:rFonts w:ascii="Times New Roman" w:eastAsia="Calibri" w:hAnsi="Times New Roman" w:cs="Times New Roman"/>
          <w:sz w:val="28"/>
          <w:szCs w:val="24"/>
          <w:lang w:eastAsia="ru-RU"/>
        </w:rPr>
      </w:pPr>
    </w:p>
    <w:p w:rsidR="00B46E27" w:rsidRPr="00967C9B" w:rsidRDefault="00B46E27" w:rsidP="00B46E27">
      <w:pPr>
        <w:spacing w:after="0" w:line="360" w:lineRule="auto"/>
        <w:jc w:val="center"/>
        <w:rPr>
          <w:rFonts w:ascii="Times New Roman" w:eastAsia="Calibri" w:hAnsi="Times New Roman" w:cs="Times New Roman"/>
          <w:sz w:val="28"/>
          <w:szCs w:val="24"/>
          <w:lang w:eastAsia="ru-RU"/>
        </w:rPr>
      </w:pPr>
      <w:r w:rsidRPr="00967C9B">
        <w:rPr>
          <w:rFonts w:ascii="Times New Roman" w:eastAsia="Calibri" w:hAnsi="Times New Roman" w:cs="Times New Roman"/>
          <w:sz w:val="28"/>
          <w:szCs w:val="24"/>
          <w:lang w:eastAsia="ru-RU"/>
        </w:rPr>
        <w:t xml:space="preserve">Кафедра </w:t>
      </w:r>
      <w:r w:rsidRPr="00967C9B">
        <w:rPr>
          <w:rFonts w:ascii="Times New Roman" w:eastAsia="Calibri" w:hAnsi="Times New Roman" w:cs="Times New Roman"/>
          <w:sz w:val="28"/>
          <w:szCs w:val="28"/>
          <w:lang w:eastAsia="ru-RU"/>
        </w:rPr>
        <w:t>«</w:t>
      </w:r>
      <w:r w:rsidRPr="00967C9B">
        <w:rPr>
          <w:rFonts w:ascii="Times New Roman" w:eastAsia="Calibri" w:hAnsi="Times New Roman" w:cs="Times New Roman"/>
          <w:sz w:val="28"/>
          <w:szCs w:val="28"/>
        </w:rPr>
        <w:t>Бухгалтерский учёт, аудит, статистика»</w:t>
      </w:r>
    </w:p>
    <w:p w:rsidR="00B46E27" w:rsidRDefault="00B46E27" w:rsidP="00B46E27">
      <w:pPr>
        <w:spacing w:after="0" w:line="360" w:lineRule="auto"/>
        <w:jc w:val="center"/>
        <w:rPr>
          <w:rFonts w:ascii="Times New Roman" w:eastAsia="Calibri" w:hAnsi="Times New Roman" w:cs="Times New Roman"/>
          <w:sz w:val="28"/>
          <w:szCs w:val="24"/>
          <w:lang w:eastAsia="ru-RU"/>
        </w:rPr>
      </w:pPr>
      <w:r w:rsidRPr="00967C9B">
        <w:rPr>
          <w:rFonts w:ascii="Times New Roman" w:eastAsia="Calibri" w:hAnsi="Times New Roman" w:cs="Times New Roman"/>
          <w:sz w:val="28"/>
          <w:szCs w:val="24"/>
          <w:lang w:eastAsia="ru-RU"/>
        </w:rPr>
        <w:t>Специальность «Бухгалтерский учет, анализ и аудит»</w:t>
      </w:r>
    </w:p>
    <w:p w:rsidR="00B46E27" w:rsidRPr="00967C9B" w:rsidRDefault="00B46E27" w:rsidP="00B46E27">
      <w:pPr>
        <w:spacing w:after="0" w:line="360" w:lineRule="auto"/>
        <w:jc w:val="center"/>
        <w:rPr>
          <w:rFonts w:ascii="Times New Roman" w:eastAsia="Calibri" w:hAnsi="Times New Roman" w:cs="Times New Roman"/>
          <w:sz w:val="28"/>
          <w:szCs w:val="24"/>
          <w:lang w:eastAsia="ru-RU"/>
        </w:rPr>
      </w:pPr>
      <w:r>
        <w:rPr>
          <w:rFonts w:ascii="Times New Roman" w:eastAsia="Calibri" w:hAnsi="Times New Roman" w:cs="Times New Roman"/>
          <w:sz w:val="28"/>
          <w:szCs w:val="24"/>
          <w:lang w:eastAsia="ru-RU"/>
        </w:rPr>
        <w:t>Специализация «</w:t>
      </w:r>
      <w:r w:rsidRPr="00967C9B">
        <w:rPr>
          <w:rFonts w:ascii="Times New Roman" w:eastAsia="Calibri" w:hAnsi="Times New Roman" w:cs="Times New Roman"/>
          <w:sz w:val="28"/>
          <w:szCs w:val="24"/>
          <w:lang w:eastAsia="ru-RU"/>
        </w:rPr>
        <w:t>Бухгалтерский учет, анализ и аудит</w:t>
      </w:r>
      <w:r>
        <w:rPr>
          <w:rFonts w:ascii="Times New Roman" w:eastAsia="Calibri" w:hAnsi="Times New Roman" w:cs="Times New Roman"/>
          <w:sz w:val="28"/>
          <w:szCs w:val="24"/>
          <w:lang w:eastAsia="ru-RU"/>
        </w:rPr>
        <w:t xml:space="preserve"> в коммерческих организациях»</w:t>
      </w:r>
    </w:p>
    <w:p w:rsidR="00B46E27" w:rsidRPr="00967C9B" w:rsidRDefault="00B46E27" w:rsidP="00B46E27">
      <w:pPr>
        <w:spacing w:after="0" w:line="240" w:lineRule="auto"/>
        <w:jc w:val="right"/>
        <w:rPr>
          <w:rFonts w:ascii="Times New Roman" w:eastAsia="Calibri" w:hAnsi="Times New Roman" w:cs="Times New Roman"/>
          <w:sz w:val="28"/>
          <w:szCs w:val="24"/>
          <w:lang w:eastAsia="ru-RU"/>
        </w:rPr>
      </w:pPr>
    </w:p>
    <w:p w:rsidR="00B46E27" w:rsidRDefault="00B46E27" w:rsidP="00B46E27">
      <w:pPr>
        <w:spacing w:after="0" w:line="240" w:lineRule="auto"/>
        <w:jc w:val="center"/>
        <w:rPr>
          <w:rFonts w:ascii="Times New Roman" w:eastAsia="Calibri" w:hAnsi="Times New Roman" w:cs="Times New Roman"/>
          <w:b/>
          <w:sz w:val="28"/>
          <w:szCs w:val="24"/>
          <w:lang w:eastAsia="ru-RU"/>
        </w:rPr>
      </w:pPr>
    </w:p>
    <w:p w:rsidR="00B46E27" w:rsidRPr="00967C9B" w:rsidRDefault="00B46E27" w:rsidP="00B46E27">
      <w:pPr>
        <w:spacing w:after="0" w:line="240" w:lineRule="auto"/>
        <w:jc w:val="center"/>
        <w:rPr>
          <w:rFonts w:ascii="Times New Roman" w:eastAsia="Calibri" w:hAnsi="Times New Roman" w:cs="Times New Roman"/>
          <w:b/>
          <w:sz w:val="28"/>
          <w:szCs w:val="24"/>
          <w:lang w:eastAsia="ru-RU"/>
        </w:rPr>
      </w:pPr>
    </w:p>
    <w:p w:rsidR="00B46E27" w:rsidRPr="00967C9B" w:rsidRDefault="00B46E27" w:rsidP="00B46E27">
      <w:pPr>
        <w:spacing w:after="0" w:line="240" w:lineRule="auto"/>
        <w:rPr>
          <w:rFonts w:ascii="Times New Roman" w:eastAsia="Calibri" w:hAnsi="Times New Roman" w:cs="Times New Roman"/>
          <w:b/>
          <w:sz w:val="28"/>
          <w:szCs w:val="24"/>
          <w:lang w:eastAsia="ru-RU"/>
        </w:rPr>
      </w:pPr>
    </w:p>
    <w:p w:rsidR="00B46E27" w:rsidRDefault="00B46E27" w:rsidP="00B46E27">
      <w:pPr>
        <w:spacing w:after="0" w:line="360" w:lineRule="auto"/>
        <w:jc w:val="center"/>
        <w:rPr>
          <w:rFonts w:ascii="Times New Roman" w:eastAsia="Calibri" w:hAnsi="Times New Roman" w:cs="Times New Roman"/>
          <w:b/>
          <w:sz w:val="28"/>
          <w:szCs w:val="24"/>
          <w:lang w:eastAsia="ru-RU"/>
        </w:rPr>
      </w:pPr>
      <w:r w:rsidRPr="00967C9B">
        <w:rPr>
          <w:rFonts w:ascii="Times New Roman" w:eastAsia="Calibri" w:hAnsi="Times New Roman" w:cs="Times New Roman"/>
          <w:b/>
          <w:sz w:val="28"/>
          <w:szCs w:val="24"/>
          <w:lang w:eastAsia="ru-RU"/>
        </w:rPr>
        <w:t>К</w:t>
      </w:r>
      <w:r>
        <w:rPr>
          <w:rFonts w:ascii="Times New Roman" w:eastAsia="Calibri" w:hAnsi="Times New Roman" w:cs="Times New Roman"/>
          <w:b/>
          <w:sz w:val="28"/>
          <w:szCs w:val="24"/>
          <w:lang w:eastAsia="ru-RU"/>
        </w:rPr>
        <w:t>ОНТРОЛЬНАЯ</w:t>
      </w:r>
      <w:r w:rsidRPr="00967C9B">
        <w:rPr>
          <w:rFonts w:ascii="Times New Roman" w:eastAsia="Calibri" w:hAnsi="Times New Roman" w:cs="Times New Roman"/>
          <w:b/>
          <w:sz w:val="28"/>
          <w:szCs w:val="24"/>
          <w:lang w:eastAsia="ru-RU"/>
        </w:rPr>
        <w:t xml:space="preserve"> РАБОТА</w:t>
      </w:r>
    </w:p>
    <w:p w:rsidR="00B46E27" w:rsidRDefault="00B46E27" w:rsidP="00B46E27">
      <w:pPr>
        <w:spacing w:after="0" w:line="360" w:lineRule="auto"/>
        <w:jc w:val="center"/>
        <w:rPr>
          <w:rFonts w:ascii="Times New Roman" w:eastAsia="Calibri" w:hAnsi="Times New Roman" w:cs="Times New Roman"/>
          <w:b/>
          <w:sz w:val="28"/>
          <w:szCs w:val="24"/>
          <w:lang w:eastAsia="ru-RU"/>
        </w:rPr>
      </w:pPr>
      <w:r>
        <w:rPr>
          <w:rFonts w:ascii="Times New Roman" w:eastAsia="Calibri" w:hAnsi="Times New Roman" w:cs="Times New Roman"/>
          <w:b/>
          <w:sz w:val="28"/>
          <w:szCs w:val="24"/>
          <w:lang w:eastAsia="ru-RU"/>
        </w:rPr>
        <w:t xml:space="preserve">Вариант № </w:t>
      </w:r>
      <w:r>
        <w:rPr>
          <w:rFonts w:ascii="Times New Roman" w:eastAsia="Calibri" w:hAnsi="Times New Roman" w:cs="Times New Roman"/>
          <w:b/>
          <w:sz w:val="28"/>
          <w:szCs w:val="28"/>
          <w:lang w:eastAsia="ru-RU"/>
        </w:rPr>
        <w:t>4</w:t>
      </w:r>
      <w:r>
        <w:rPr>
          <w:rFonts w:ascii="Times New Roman" w:eastAsia="Calibri" w:hAnsi="Times New Roman" w:cs="Times New Roman"/>
          <w:b/>
          <w:sz w:val="28"/>
          <w:szCs w:val="24"/>
          <w:lang w:eastAsia="ru-RU"/>
        </w:rPr>
        <w:t xml:space="preserve"> </w:t>
      </w:r>
      <w:r w:rsidRPr="00967C9B">
        <w:rPr>
          <w:rFonts w:ascii="Times New Roman" w:eastAsia="Calibri" w:hAnsi="Times New Roman" w:cs="Times New Roman"/>
          <w:b/>
          <w:sz w:val="28"/>
          <w:szCs w:val="24"/>
          <w:lang w:eastAsia="ru-RU"/>
        </w:rPr>
        <w:t xml:space="preserve"> </w:t>
      </w:r>
    </w:p>
    <w:p w:rsidR="00B46E27" w:rsidRPr="00967C9B" w:rsidRDefault="00B46E27" w:rsidP="00B46E27">
      <w:pPr>
        <w:spacing w:after="0" w:line="240" w:lineRule="auto"/>
        <w:jc w:val="center"/>
        <w:rPr>
          <w:rFonts w:ascii="Times New Roman" w:eastAsia="Calibri" w:hAnsi="Times New Roman" w:cs="Times New Roman"/>
          <w:b/>
          <w:sz w:val="28"/>
          <w:szCs w:val="24"/>
          <w:lang w:eastAsia="ru-RU"/>
        </w:rPr>
      </w:pPr>
    </w:p>
    <w:p w:rsidR="00B46E27" w:rsidRPr="00967C9B" w:rsidRDefault="00B46E27" w:rsidP="00B46E27">
      <w:pPr>
        <w:spacing w:after="0" w:line="360" w:lineRule="auto"/>
        <w:jc w:val="center"/>
        <w:rPr>
          <w:rFonts w:ascii="Times New Roman" w:eastAsia="Calibri" w:hAnsi="Times New Roman" w:cs="Times New Roman"/>
          <w:b/>
          <w:sz w:val="28"/>
          <w:szCs w:val="28"/>
          <w:lang w:eastAsia="ru-RU"/>
        </w:rPr>
      </w:pPr>
      <w:r w:rsidRPr="00967C9B">
        <w:rPr>
          <w:rFonts w:ascii="Times New Roman" w:eastAsia="Calibri" w:hAnsi="Times New Roman" w:cs="Times New Roman"/>
          <w:b/>
          <w:sz w:val="28"/>
          <w:szCs w:val="24"/>
          <w:lang w:eastAsia="ru-RU"/>
        </w:rPr>
        <w:t xml:space="preserve">По дисциплине </w:t>
      </w:r>
      <w:r w:rsidRPr="00967C9B">
        <w:rPr>
          <w:rFonts w:ascii="Times New Roman" w:eastAsia="Calibri" w:hAnsi="Times New Roman" w:cs="Times New Roman"/>
          <w:b/>
          <w:sz w:val="28"/>
          <w:szCs w:val="28"/>
          <w:lang w:eastAsia="ru-RU"/>
        </w:rPr>
        <w:t>«</w:t>
      </w:r>
      <w:r w:rsidR="002F546F" w:rsidRPr="002F546F">
        <w:rPr>
          <w:rFonts w:ascii="Times New Roman" w:eastAsia="Calibri" w:hAnsi="Times New Roman" w:cs="Times New Roman"/>
          <w:b/>
          <w:sz w:val="28"/>
          <w:szCs w:val="28"/>
        </w:rPr>
        <w:t>Анализ финансовой отчетности</w:t>
      </w:r>
      <w:r w:rsidRPr="00967C9B">
        <w:rPr>
          <w:rFonts w:ascii="Times New Roman" w:eastAsia="Calibri" w:hAnsi="Times New Roman" w:cs="Times New Roman"/>
          <w:b/>
          <w:sz w:val="28"/>
          <w:szCs w:val="28"/>
          <w:lang w:eastAsia="ru-RU"/>
        </w:rPr>
        <w:t>»</w:t>
      </w:r>
    </w:p>
    <w:p w:rsidR="00B46E27" w:rsidRPr="00967C9B" w:rsidRDefault="00B46E27" w:rsidP="00B46E27">
      <w:pPr>
        <w:spacing w:after="0" w:line="360" w:lineRule="auto"/>
        <w:jc w:val="center"/>
        <w:rPr>
          <w:rFonts w:ascii="Times New Roman" w:eastAsia="Calibri" w:hAnsi="Times New Roman" w:cs="Times New Roman"/>
          <w:b/>
          <w:sz w:val="28"/>
          <w:szCs w:val="28"/>
          <w:lang w:eastAsia="ru-RU"/>
        </w:rPr>
      </w:pPr>
    </w:p>
    <w:p w:rsidR="00B46E27" w:rsidRDefault="00B46E27" w:rsidP="00B46E27">
      <w:pPr>
        <w:keepNext/>
        <w:spacing w:after="0" w:line="240" w:lineRule="auto"/>
        <w:ind w:left="708" w:right="637"/>
        <w:jc w:val="center"/>
        <w:outlineLvl w:val="6"/>
        <w:rPr>
          <w:rFonts w:ascii="Times New Roman" w:eastAsia="Calibri" w:hAnsi="Times New Roman" w:cs="Times New Roman"/>
          <w:b/>
          <w:sz w:val="28"/>
          <w:szCs w:val="28"/>
          <w:lang w:eastAsia="ru-RU"/>
        </w:rPr>
      </w:pPr>
    </w:p>
    <w:p w:rsidR="00B46E27" w:rsidRDefault="00B46E27" w:rsidP="00B46E27">
      <w:pPr>
        <w:keepNext/>
        <w:spacing w:after="0" w:line="240" w:lineRule="auto"/>
        <w:ind w:left="708" w:right="637"/>
        <w:jc w:val="center"/>
        <w:outlineLvl w:val="6"/>
        <w:rPr>
          <w:rFonts w:ascii="Times New Roman" w:eastAsia="Calibri" w:hAnsi="Times New Roman" w:cs="Times New Roman"/>
          <w:b/>
          <w:sz w:val="28"/>
          <w:szCs w:val="28"/>
          <w:lang w:eastAsia="ru-RU"/>
        </w:rPr>
      </w:pPr>
    </w:p>
    <w:p w:rsidR="00B46E27" w:rsidRDefault="00B46E27" w:rsidP="00B46E27">
      <w:pPr>
        <w:keepNext/>
        <w:spacing w:after="0" w:line="240" w:lineRule="auto"/>
        <w:ind w:left="708" w:right="637"/>
        <w:jc w:val="center"/>
        <w:outlineLvl w:val="6"/>
        <w:rPr>
          <w:rFonts w:ascii="Times New Roman" w:eastAsia="Calibri" w:hAnsi="Times New Roman" w:cs="Times New Roman"/>
          <w:b/>
          <w:sz w:val="28"/>
          <w:szCs w:val="28"/>
          <w:lang w:eastAsia="ru-RU"/>
        </w:rPr>
      </w:pPr>
    </w:p>
    <w:p w:rsidR="00B46E27" w:rsidRDefault="00B46E27" w:rsidP="00B46E27">
      <w:pPr>
        <w:keepNext/>
        <w:spacing w:after="0" w:line="240" w:lineRule="auto"/>
        <w:ind w:left="708" w:right="637"/>
        <w:jc w:val="center"/>
        <w:outlineLvl w:val="6"/>
        <w:rPr>
          <w:rFonts w:ascii="Times New Roman" w:eastAsia="Calibri" w:hAnsi="Times New Roman" w:cs="Times New Roman"/>
          <w:b/>
          <w:sz w:val="28"/>
          <w:szCs w:val="28"/>
          <w:lang w:eastAsia="ru-RU"/>
        </w:rPr>
      </w:pPr>
    </w:p>
    <w:p w:rsidR="00B46E27" w:rsidRPr="00967C9B" w:rsidRDefault="00B46E27" w:rsidP="00B46E27">
      <w:pPr>
        <w:keepNext/>
        <w:spacing w:after="0" w:line="240" w:lineRule="auto"/>
        <w:ind w:left="708" w:right="637"/>
        <w:jc w:val="center"/>
        <w:outlineLvl w:val="6"/>
        <w:rPr>
          <w:rFonts w:ascii="Times New Roman" w:eastAsia="Calibri" w:hAnsi="Times New Roman" w:cs="Times New Roman"/>
          <w:b/>
          <w:sz w:val="28"/>
          <w:szCs w:val="24"/>
          <w:lang w:eastAsia="ru-RU"/>
        </w:rPr>
      </w:pPr>
    </w:p>
    <w:p w:rsidR="00B46E27" w:rsidRPr="00967C9B" w:rsidRDefault="00B46E27" w:rsidP="00B46E27">
      <w:pPr>
        <w:spacing w:after="0" w:line="240" w:lineRule="auto"/>
        <w:ind w:right="637"/>
        <w:jc w:val="both"/>
        <w:rPr>
          <w:rFonts w:ascii="Times New Roman" w:eastAsia="Calibri" w:hAnsi="Times New Roman" w:cs="Times New Roman"/>
          <w:b/>
          <w:sz w:val="28"/>
          <w:szCs w:val="24"/>
          <w:lang w:eastAsia="ru-RU"/>
        </w:rPr>
      </w:pPr>
    </w:p>
    <w:p w:rsidR="00B46E27" w:rsidRPr="00967C9B" w:rsidRDefault="00B46E27" w:rsidP="00B46E27">
      <w:pPr>
        <w:spacing w:after="0" w:line="240" w:lineRule="auto"/>
        <w:ind w:right="637"/>
        <w:jc w:val="both"/>
        <w:rPr>
          <w:rFonts w:ascii="Times New Roman" w:eastAsia="Calibri" w:hAnsi="Times New Roman" w:cs="Times New Roman"/>
          <w:b/>
          <w:sz w:val="28"/>
          <w:szCs w:val="24"/>
          <w:lang w:eastAsia="ru-RU"/>
        </w:rPr>
      </w:pPr>
    </w:p>
    <w:p w:rsidR="00B46E27" w:rsidRPr="00967C9B" w:rsidRDefault="00B46E27" w:rsidP="00B46E27">
      <w:pPr>
        <w:spacing w:after="0" w:line="240" w:lineRule="auto"/>
        <w:ind w:right="637"/>
        <w:jc w:val="both"/>
        <w:rPr>
          <w:rFonts w:ascii="Times New Roman" w:eastAsia="Calibri" w:hAnsi="Times New Roman" w:cs="Times New Roman"/>
          <w:b/>
          <w:sz w:val="28"/>
          <w:szCs w:val="24"/>
          <w:lang w:eastAsia="ru-RU"/>
        </w:rPr>
      </w:pPr>
    </w:p>
    <w:p w:rsidR="00B46E27" w:rsidRPr="00967C9B" w:rsidRDefault="00B46E27" w:rsidP="00B46E27">
      <w:pPr>
        <w:spacing w:after="0" w:line="240" w:lineRule="auto"/>
        <w:ind w:right="637"/>
        <w:jc w:val="both"/>
        <w:rPr>
          <w:rFonts w:ascii="Times New Roman" w:eastAsia="Calibri" w:hAnsi="Times New Roman" w:cs="Times New Roman"/>
          <w:sz w:val="28"/>
          <w:szCs w:val="24"/>
          <w:lang w:eastAsia="ru-RU"/>
        </w:rPr>
      </w:pPr>
    </w:p>
    <w:p w:rsidR="00B46E27" w:rsidRPr="00967C9B" w:rsidRDefault="00B46E27" w:rsidP="00B46E27">
      <w:pPr>
        <w:spacing w:before="240" w:after="60" w:line="240" w:lineRule="auto"/>
        <w:outlineLvl w:val="5"/>
        <w:rPr>
          <w:rFonts w:ascii="Times New Roman" w:eastAsia="Calibri" w:hAnsi="Times New Roman" w:cs="Times New Roman"/>
          <w:b/>
          <w:bCs/>
          <w:lang w:eastAsia="ru-RU"/>
        </w:rPr>
      </w:pPr>
      <w:r w:rsidRPr="00967C9B">
        <w:rPr>
          <w:rFonts w:ascii="Times New Roman" w:eastAsia="Calibri" w:hAnsi="Times New Roman" w:cs="Times New Roman"/>
          <w:bCs/>
          <w:lang w:eastAsia="ru-RU"/>
        </w:rPr>
        <w:t>Студент _________________________</w:t>
      </w:r>
      <w:r w:rsidRPr="00967C9B">
        <w:rPr>
          <w:rFonts w:ascii="Times New Roman" w:eastAsia="Calibri" w:hAnsi="Times New Roman" w:cs="Times New Roman"/>
          <w:bCs/>
          <w:lang w:eastAsia="ru-RU"/>
        </w:rPr>
        <w:tab/>
      </w:r>
      <w:r w:rsidRPr="00967C9B">
        <w:rPr>
          <w:rFonts w:ascii="Times New Roman" w:eastAsia="Calibri" w:hAnsi="Times New Roman" w:cs="Times New Roman"/>
          <w:bCs/>
          <w:lang w:eastAsia="ru-RU"/>
        </w:rPr>
        <w:tab/>
      </w:r>
      <w:proofErr w:type="spellStart"/>
      <w:r w:rsidRPr="00967C9B">
        <w:rPr>
          <w:rFonts w:ascii="Times New Roman" w:eastAsia="Calibri" w:hAnsi="Times New Roman" w:cs="Times New Roman"/>
          <w:bCs/>
          <w:lang w:eastAsia="ru-RU"/>
        </w:rPr>
        <w:t>Торбик</w:t>
      </w:r>
      <w:proofErr w:type="spellEnd"/>
      <w:r w:rsidRPr="00967C9B">
        <w:rPr>
          <w:rFonts w:ascii="Times New Roman" w:eastAsia="Calibri" w:hAnsi="Times New Roman" w:cs="Times New Roman"/>
          <w:bCs/>
          <w:lang w:eastAsia="ru-RU"/>
        </w:rPr>
        <w:t xml:space="preserve"> Яна Владимировна</w:t>
      </w:r>
    </w:p>
    <w:p w:rsidR="00B46E27" w:rsidRPr="00967C9B" w:rsidRDefault="00B46E27" w:rsidP="00B46E27">
      <w:pPr>
        <w:spacing w:after="0" w:line="480" w:lineRule="auto"/>
        <w:ind w:left="284"/>
        <w:rPr>
          <w:rFonts w:ascii="Times New Roman" w:eastAsia="Calibri" w:hAnsi="Times New Roman" w:cs="Times New Roman"/>
          <w:sz w:val="16"/>
          <w:szCs w:val="16"/>
          <w:lang w:eastAsia="ru-RU"/>
        </w:rPr>
      </w:pP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t xml:space="preserve">                                    (подпись) </w:t>
      </w: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r>
      <w:r w:rsidRPr="00967C9B">
        <w:rPr>
          <w:rFonts w:ascii="Times New Roman" w:eastAsia="Calibri" w:hAnsi="Times New Roman" w:cs="Times New Roman"/>
          <w:sz w:val="16"/>
          <w:szCs w:val="16"/>
          <w:lang w:eastAsia="ru-RU"/>
        </w:rPr>
        <w:tab/>
      </w:r>
    </w:p>
    <w:p w:rsidR="00B46E27" w:rsidRPr="00967C9B" w:rsidRDefault="00B46E27" w:rsidP="00B46E27">
      <w:pPr>
        <w:spacing w:before="240" w:after="60" w:line="240" w:lineRule="auto"/>
        <w:outlineLvl w:val="5"/>
        <w:rPr>
          <w:rFonts w:ascii="Times New Roman" w:eastAsia="Calibri" w:hAnsi="Times New Roman" w:cs="Times New Roman"/>
          <w:bCs/>
          <w:lang w:eastAsia="ru-RU"/>
        </w:rPr>
      </w:pPr>
      <w:r w:rsidRPr="00967C9B">
        <w:rPr>
          <w:rFonts w:ascii="Times New Roman" w:eastAsia="Calibri" w:hAnsi="Times New Roman" w:cs="Times New Roman"/>
          <w:bCs/>
          <w:lang w:eastAsia="ru-RU"/>
        </w:rPr>
        <w:t xml:space="preserve">Группа  </w:t>
      </w:r>
      <w:r>
        <w:rPr>
          <w:rFonts w:ascii="Times New Roman" w:eastAsia="Calibri" w:hAnsi="Times New Roman" w:cs="Times New Roman"/>
          <w:bCs/>
          <w:lang w:eastAsia="ru-RU"/>
        </w:rPr>
        <w:t>5</w:t>
      </w:r>
      <w:r w:rsidRPr="00967C9B">
        <w:rPr>
          <w:rFonts w:ascii="Times New Roman" w:eastAsia="Calibri" w:hAnsi="Times New Roman" w:cs="Times New Roman"/>
          <w:bCs/>
          <w:lang w:eastAsia="ru-RU"/>
        </w:rPr>
        <w:t>С-4                                                                    Номер личного дела 10ффд10694</w:t>
      </w:r>
    </w:p>
    <w:p w:rsidR="00B46E27" w:rsidRPr="00967C9B" w:rsidRDefault="00B46E27" w:rsidP="00B46E27">
      <w:pPr>
        <w:spacing w:after="0" w:line="480" w:lineRule="auto"/>
        <w:ind w:left="284"/>
        <w:rPr>
          <w:rFonts w:ascii="Times New Roman" w:eastAsia="Calibri" w:hAnsi="Times New Roman" w:cs="Times New Roman"/>
          <w:sz w:val="16"/>
          <w:szCs w:val="16"/>
          <w:lang w:eastAsia="ru-RU"/>
        </w:rPr>
      </w:pPr>
      <w:r w:rsidRPr="00967C9B">
        <w:rPr>
          <w:rFonts w:ascii="Times New Roman" w:eastAsia="Calibri" w:hAnsi="Times New Roman" w:cs="Times New Roman"/>
          <w:sz w:val="24"/>
          <w:szCs w:val="24"/>
          <w:lang w:eastAsia="ru-RU"/>
        </w:rPr>
        <w:tab/>
      </w:r>
      <w:r w:rsidRPr="00967C9B">
        <w:rPr>
          <w:rFonts w:ascii="Times New Roman" w:eastAsia="Calibri" w:hAnsi="Times New Roman" w:cs="Times New Roman"/>
          <w:sz w:val="24"/>
          <w:szCs w:val="24"/>
          <w:lang w:eastAsia="ru-RU"/>
        </w:rPr>
        <w:tab/>
      </w:r>
    </w:p>
    <w:p w:rsidR="00B46E27" w:rsidRPr="00967C9B" w:rsidRDefault="00B46E27" w:rsidP="00B46E27">
      <w:pPr>
        <w:spacing w:before="100" w:beforeAutospacing="1" w:after="100" w:afterAutospacing="1" w:line="240" w:lineRule="auto"/>
        <w:outlineLvl w:val="0"/>
        <w:rPr>
          <w:rFonts w:ascii="Times New Roman" w:eastAsia="Calibri" w:hAnsi="Times New Roman" w:cs="Times New Roman"/>
          <w:bCs/>
          <w:kern w:val="36"/>
          <w:lang w:eastAsia="ru-RU"/>
        </w:rPr>
      </w:pPr>
      <w:bookmarkStart w:id="60" w:name="_Toc373258958"/>
      <w:bookmarkStart w:id="61" w:name="_Toc373259569"/>
      <w:bookmarkStart w:id="62" w:name="_Toc376897279"/>
      <w:bookmarkStart w:id="63" w:name="_Toc376897413"/>
      <w:bookmarkStart w:id="64" w:name="_Toc377026673"/>
      <w:bookmarkStart w:id="65" w:name="_Toc387961169"/>
      <w:bookmarkStart w:id="66" w:name="_Toc402208446"/>
      <w:r w:rsidRPr="00967C9B">
        <w:rPr>
          <w:rFonts w:ascii="Times New Roman" w:eastAsia="Calibri" w:hAnsi="Times New Roman" w:cs="Times New Roman"/>
          <w:kern w:val="36"/>
          <w:lang w:eastAsia="ru-RU"/>
        </w:rPr>
        <w:t xml:space="preserve">Преподаватель  </w:t>
      </w:r>
      <w:r w:rsidR="002F546F" w:rsidRPr="002F546F">
        <w:rPr>
          <w:rFonts w:ascii="Times New Roman" w:eastAsia="Calibri" w:hAnsi="Times New Roman" w:cs="Times New Roman"/>
          <w:kern w:val="36"/>
          <w:lang w:eastAsia="ru-RU"/>
        </w:rPr>
        <w:t>зав. кафедрой, к.э.н., доцент</w:t>
      </w:r>
      <w:r w:rsidRPr="00967C9B">
        <w:rPr>
          <w:rFonts w:ascii="Times New Roman" w:eastAsia="Calibri" w:hAnsi="Times New Roman" w:cs="Times New Roman"/>
          <w:kern w:val="36"/>
          <w:lang w:eastAsia="ru-RU"/>
        </w:rPr>
        <w:t xml:space="preserve">, </w:t>
      </w:r>
      <w:bookmarkEnd w:id="60"/>
      <w:bookmarkEnd w:id="61"/>
      <w:bookmarkEnd w:id="62"/>
      <w:bookmarkEnd w:id="63"/>
      <w:bookmarkEnd w:id="64"/>
      <w:bookmarkEnd w:id="65"/>
      <w:r w:rsidR="002F546F" w:rsidRPr="002F546F">
        <w:rPr>
          <w:rFonts w:ascii="Times New Roman" w:eastAsia="Calibri" w:hAnsi="Times New Roman" w:cs="Times New Roman"/>
          <w:bCs/>
          <w:kern w:val="36"/>
          <w:lang w:eastAsia="ru-RU"/>
        </w:rPr>
        <w:t>Чугаева Тамара Дмитриевна​​​</w:t>
      </w:r>
      <w:bookmarkEnd w:id="66"/>
    </w:p>
    <w:p w:rsidR="00B46E27" w:rsidRPr="00967C9B" w:rsidRDefault="00B46E27" w:rsidP="00B46E27">
      <w:pPr>
        <w:spacing w:after="0" w:line="192" w:lineRule="auto"/>
        <w:rPr>
          <w:rFonts w:ascii="Times New Roman" w:eastAsia="Calibri" w:hAnsi="Times New Roman" w:cs="Times New Roman"/>
          <w:color w:val="FFFFFF"/>
          <w:sz w:val="28"/>
          <w:szCs w:val="24"/>
          <w:lang w:eastAsia="ru-RU"/>
        </w:rPr>
      </w:pPr>
    </w:p>
    <w:p w:rsidR="00B46E27" w:rsidRPr="00967C9B" w:rsidRDefault="00B46E27" w:rsidP="00B46E27">
      <w:pPr>
        <w:spacing w:after="0" w:line="240" w:lineRule="auto"/>
        <w:rPr>
          <w:rFonts w:ascii="Times New Roman" w:eastAsia="Calibri" w:hAnsi="Times New Roman" w:cs="Times New Roman"/>
          <w:sz w:val="28"/>
          <w:szCs w:val="24"/>
          <w:lang w:eastAsia="ru-RU"/>
        </w:rPr>
      </w:pPr>
    </w:p>
    <w:p w:rsidR="00B46E27" w:rsidRPr="00967C9B" w:rsidRDefault="00B46E27" w:rsidP="00B46E27">
      <w:pPr>
        <w:spacing w:after="0" w:line="240" w:lineRule="auto"/>
        <w:ind w:right="277"/>
        <w:jc w:val="center"/>
        <w:rPr>
          <w:rFonts w:ascii="Times New Roman" w:eastAsia="Calibri" w:hAnsi="Times New Roman" w:cs="Times New Roman"/>
          <w:sz w:val="28"/>
          <w:szCs w:val="24"/>
          <w:lang w:eastAsia="ru-RU"/>
        </w:rPr>
      </w:pPr>
    </w:p>
    <w:p w:rsidR="00B46E27" w:rsidRPr="00967C9B" w:rsidRDefault="00B46E27" w:rsidP="00B46E27">
      <w:pPr>
        <w:jc w:val="center"/>
        <w:rPr>
          <w:rFonts w:ascii="Times New Roman" w:eastAsia="Calibri" w:hAnsi="Times New Roman" w:cs="Times New Roman"/>
          <w:sz w:val="28"/>
          <w:szCs w:val="24"/>
          <w:lang w:eastAsia="ru-RU"/>
        </w:rPr>
      </w:pPr>
      <w:r w:rsidRPr="00967C9B">
        <w:rPr>
          <w:rFonts w:ascii="Times New Roman" w:eastAsia="Calibri" w:hAnsi="Times New Roman" w:cs="Times New Roman"/>
          <w:sz w:val="28"/>
          <w:szCs w:val="24"/>
          <w:lang w:eastAsia="ru-RU"/>
        </w:rPr>
        <w:t>Барнаул 2014</w:t>
      </w:r>
    </w:p>
    <w:p w:rsidR="00871D7A" w:rsidRPr="00871D7A" w:rsidRDefault="00964BCF" w:rsidP="00871D7A">
      <w:pPr>
        <w:pStyle w:val="1"/>
        <w:jc w:val="center"/>
        <w:rPr>
          <w:rFonts w:ascii="Times New Roman" w:eastAsia="Times New Roman" w:hAnsi="Times New Roman" w:cs="Times New Roman"/>
          <w:b w:val="0"/>
          <w:color w:val="auto"/>
          <w:w w:val="108"/>
          <w:lang w:eastAsia="ru-RU"/>
        </w:rPr>
      </w:pPr>
      <w:bookmarkStart w:id="67" w:name="_Toc401863500"/>
      <w:bookmarkStart w:id="68" w:name="_Toc401909872"/>
      <w:bookmarkStart w:id="69" w:name="_Toc402208447"/>
      <w:r w:rsidRPr="00803676">
        <w:rPr>
          <w:rFonts w:ascii="Times New Roman" w:eastAsia="Times New Roman" w:hAnsi="Times New Roman" w:cs="Times New Roman"/>
          <w:b w:val="0"/>
          <w:color w:val="auto"/>
          <w:w w:val="108"/>
          <w:lang w:eastAsia="ru-RU"/>
        </w:rPr>
        <w:lastRenderedPageBreak/>
        <w:t>СОДЕРЖАНИЕ</w:t>
      </w:r>
      <w:bookmarkEnd w:id="67"/>
      <w:bookmarkEnd w:id="68"/>
      <w:bookmarkEnd w:id="69"/>
    </w:p>
    <w:sdt>
      <w:sdtPr>
        <w:rPr>
          <w:rFonts w:asciiTheme="minorHAnsi" w:eastAsiaTheme="minorHAnsi" w:hAnsiTheme="minorHAnsi" w:cstheme="minorBidi"/>
          <w:b w:val="0"/>
          <w:bCs w:val="0"/>
          <w:color w:val="auto"/>
          <w:sz w:val="22"/>
          <w:szCs w:val="22"/>
          <w:lang w:eastAsia="en-US"/>
        </w:rPr>
        <w:id w:val="-272553053"/>
        <w:docPartObj>
          <w:docPartGallery w:val="Table of Contents"/>
          <w:docPartUnique/>
        </w:docPartObj>
      </w:sdtPr>
      <w:sdtEndPr/>
      <w:sdtContent>
        <w:p w:rsidR="00871D7A" w:rsidRDefault="00871D7A" w:rsidP="00871D7A">
          <w:pPr>
            <w:pStyle w:val="ac"/>
            <w:spacing w:before="0"/>
            <w:rPr>
              <w:noProof/>
            </w:rPr>
          </w:pPr>
          <w:r>
            <w:fldChar w:fldCharType="begin"/>
          </w:r>
          <w:r>
            <w:instrText xml:space="preserve"> TOC \o "1-3" \h \z \u </w:instrText>
          </w:r>
          <w:r>
            <w:fldChar w:fldCharType="separate"/>
          </w:r>
        </w:p>
        <w:p w:rsidR="00871D7A" w:rsidRPr="00871D7A" w:rsidRDefault="00360F55">
          <w:pPr>
            <w:pStyle w:val="11"/>
            <w:tabs>
              <w:tab w:val="right" w:leader="dot" w:pos="9345"/>
            </w:tabs>
            <w:rPr>
              <w:rFonts w:ascii="Times New Roman" w:hAnsi="Times New Roman" w:cs="Times New Roman"/>
              <w:noProof/>
              <w:sz w:val="28"/>
              <w:szCs w:val="28"/>
            </w:rPr>
          </w:pPr>
          <w:hyperlink w:anchor="_Toc402208448" w:history="1">
            <w:r w:rsidR="00871D7A" w:rsidRPr="00871D7A">
              <w:rPr>
                <w:rStyle w:val="ad"/>
                <w:rFonts w:ascii="Times New Roman" w:hAnsi="Times New Roman" w:cs="Times New Roman"/>
                <w:noProof/>
                <w:sz w:val="28"/>
                <w:szCs w:val="28"/>
              </w:rPr>
              <w:t>ВВЕДЕНИЕ</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_Toc402208448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21"/>
            <w:tabs>
              <w:tab w:val="right" w:leader="dot" w:pos="9345"/>
            </w:tabs>
            <w:rPr>
              <w:rFonts w:ascii="Times New Roman" w:hAnsi="Times New Roman" w:cs="Times New Roman"/>
              <w:noProof/>
              <w:sz w:val="28"/>
              <w:szCs w:val="28"/>
            </w:rPr>
          </w:pPr>
          <w:hyperlink w:anchor="_Toc402208449" w:history="1">
            <w:r w:rsidR="00871D7A" w:rsidRPr="00871D7A">
              <w:rPr>
                <w:rStyle w:val="ad"/>
                <w:rFonts w:ascii="Times New Roman" w:hAnsi="Times New Roman" w:cs="Times New Roman"/>
                <w:noProof/>
                <w:sz w:val="28"/>
                <w:szCs w:val="28"/>
              </w:rPr>
              <w:t>Задание 1</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_Toc402208449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21"/>
            <w:tabs>
              <w:tab w:val="right" w:leader="dot" w:pos="9345"/>
            </w:tabs>
            <w:rPr>
              <w:rFonts w:ascii="Times New Roman" w:hAnsi="Times New Roman" w:cs="Times New Roman"/>
              <w:noProof/>
              <w:sz w:val="28"/>
              <w:szCs w:val="28"/>
            </w:rPr>
          </w:pPr>
          <w:hyperlink w:anchor="_Toc402208450" w:history="1">
            <w:r w:rsidR="00871D7A" w:rsidRPr="00871D7A">
              <w:rPr>
                <w:rStyle w:val="ad"/>
                <w:rFonts w:ascii="Times New Roman" w:hAnsi="Times New Roman" w:cs="Times New Roman"/>
                <w:noProof/>
                <w:sz w:val="28"/>
                <w:szCs w:val="28"/>
              </w:rPr>
              <w:t>Задание 2</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_Toc402208450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21"/>
            <w:tabs>
              <w:tab w:val="right" w:leader="dot" w:pos="9345"/>
            </w:tabs>
            <w:rPr>
              <w:rFonts w:ascii="Times New Roman" w:hAnsi="Times New Roman" w:cs="Times New Roman"/>
              <w:noProof/>
              <w:sz w:val="28"/>
              <w:szCs w:val="28"/>
            </w:rPr>
          </w:pPr>
          <w:hyperlink w:anchor="_Toc402208451" w:history="1">
            <w:r w:rsidR="00871D7A" w:rsidRPr="00871D7A">
              <w:rPr>
                <w:rStyle w:val="ad"/>
                <w:rFonts w:ascii="Times New Roman" w:hAnsi="Times New Roman" w:cs="Times New Roman"/>
                <w:noProof/>
                <w:sz w:val="28"/>
                <w:szCs w:val="28"/>
              </w:rPr>
              <w:t>Задание 3</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_Toc402208451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21"/>
            <w:tabs>
              <w:tab w:val="right" w:leader="dot" w:pos="9345"/>
            </w:tabs>
            <w:rPr>
              <w:rFonts w:ascii="Times New Roman" w:hAnsi="Times New Roman" w:cs="Times New Roman"/>
              <w:noProof/>
              <w:sz w:val="28"/>
              <w:szCs w:val="28"/>
            </w:rPr>
          </w:pPr>
          <w:hyperlink w:anchor="_Toc402208452" w:history="1">
            <w:r w:rsidR="00871D7A" w:rsidRPr="00871D7A">
              <w:rPr>
                <w:rStyle w:val="ad"/>
                <w:rFonts w:ascii="Times New Roman" w:hAnsi="Times New Roman" w:cs="Times New Roman"/>
                <w:noProof/>
                <w:sz w:val="28"/>
                <w:szCs w:val="28"/>
              </w:rPr>
              <w:t>Задание 4</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_Toc402208452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15</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21"/>
            <w:tabs>
              <w:tab w:val="right" w:leader="dot" w:pos="9345"/>
            </w:tabs>
            <w:rPr>
              <w:rFonts w:ascii="Times New Roman" w:hAnsi="Times New Roman" w:cs="Times New Roman"/>
              <w:noProof/>
              <w:sz w:val="28"/>
              <w:szCs w:val="28"/>
            </w:rPr>
          </w:pPr>
          <w:hyperlink w:anchor="_Toc402208453" w:history="1">
            <w:r w:rsidR="00871D7A" w:rsidRPr="00871D7A">
              <w:rPr>
                <w:rStyle w:val="ad"/>
                <w:rFonts w:ascii="Times New Roman" w:eastAsia="Times New Roman" w:hAnsi="Times New Roman" w:cs="Times New Roman"/>
                <w:bCs/>
                <w:noProof/>
                <w:sz w:val="28"/>
                <w:szCs w:val="28"/>
              </w:rPr>
              <w:t>Задание 5</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_Toc402208453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16</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21"/>
            <w:tabs>
              <w:tab w:val="right" w:leader="dot" w:pos="9345"/>
            </w:tabs>
            <w:rPr>
              <w:rFonts w:ascii="Times New Roman" w:hAnsi="Times New Roman" w:cs="Times New Roman"/>
              <w:noProof/>
              <w:sz w:val="28"/>
              <w:szCs w:val="28"/>
            </w:rPr>
          </w:pPr>
          <w:hyperlink w:anchor="_Toc402208454" w:history="1">
            <w:r w:rsidR="00871D7A" w:rsidRPr="00871D7A">
              <w:rPr>
                <w:rStyle w:val="ad"/>
                <w:rFonts w:ascii="Times New Roman" w:hAnsi="Times New Roman" w:cs="Times New Roman"/>
                <w:noProof/>
                <w:sz w:val="28"/>
                <w:szCs w:val="28"/>
              </w:rPr>
              <w:t>Задание 6</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_Toc402208454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18</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21"/>
            <w:tabs>
              <w:tab w:val="right" w:leader="dot" w:pos="9345"/>
            </w:tabs>
            <w:rPr>
              <w:rFonts w:ascii="Times New Roman" w:hAnsi="Times New Roman" w:cs="Times New Roman"/>
              <w:noProof/>
              <w:sz w:val="28"/>
              <w:szCs w:val="28"/>
            </w:rPr>
          </w:pPr>
          <w:hyperlink w:anchor="_Toc402208455" w:history="1">
            <w:r w:rsidR="00871D7A" w:rsidRPr="00871D7A">
              <w:rPr>
                <w:rStyle w:val="ad"/>
                <w:rFonts w:ascii="Times New Roman" w:eastAsia="Times New Roman" w:hAnsi="Times New Roman" w:cs="Times New Roman"/>
                <w:bCs/>
                <w:noProof/>
                <w:sz w:val="28"/>
                <w:szCs w:val="28"/>
              </w:rPr>
              <w:t>Задание 7</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_Toc402208455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19</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11"/>
            <w:tabs>
              <w:tab w:val="right" w:leader="dot" w:pos="9345"/>
            </w:tabs>
            <w:rPr>
              <w:rFonts w:ascii="Times New Roman" w:hAnsi="Times New Roman" w:cs="Times New Roman"/>
              <w:noProof/>
              <w:sz w:val="28"/>
              <w:szCs w:val="28"/>
            </w:rPr>
          </w:pPr>
          <w:hyperlink w:anchor="_Toc402208456" w:history="1">
            <w:r w:rsidR="00871D7A" w:rsidRPr="00871D7A">
              <w:rPr>
                <w:rStyle w:val="ad"/>
                <w:rFonts w:ascii="Times New Roman" w:hAnsi="Times New Roman" w:cs="Times New Roman"/>
                <w:noProof/>
                <w:sz w:val="28"/>
                <w:szCs w:val="28"/>
              </w:rPr>
              <w:t>ЗАКЛЮЧЕНИЕ</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_Toc402208456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20</w:t>
            </w:r>
            <w:r w:rsidR="00871D7A" w:rsidRPr="00871D7A">
              <w:rPr>
                <w:rFonts w:ascii="Times New Roman" w:hAnsi="Times New Roman" w:cs="Times New Roman"/>
                <w:noProof/>
                <w:webHidden/>
                <w:sz w:val="28"/>
                <w:szCs w:val="28"/>
              </w:rPr>
              <w:fldChar w:fldCharType="end"/>
            </w:r>
          </w:hyperlink>
        </w:p>
        <w:p w:rsidR="00871D7A" w:rsidRPr="00871D7A" w:rsidRDefault="00360F55">
          <w:pPr>
            <w:pStyle w:val="11"/>
            <w:tabs>
              <w:tab w:val="right" w:leader="dot" w:pos="9345"/>
            </w:tabs>
            <w:rPr>
              <w:rFonts w:ascii="Times New Roman" w:hAnsi="Times New Roman" w:cs="Times New Roman"/>
              <w:noProof/>
              <w:sz w:val="28"/>
              <w:szCs w:val="28"/>
            </w:rPr>
          </w:pPr>
          <w:hyperlink w:anchor="_Toc402208457" w:history="1">
            <w:r w:rsidR="00871D7A" w:rsidRPr="00871D7A">
              <w:rPr>
                <w:rStyle w:val="ad"/>
                <w:rFonts w:ascii="Times New Roman" w:hAnsi="Times New Roman" w:cs="Times New Roman"/>
                <w:noProof/>
                <w:sz w:val="28"/>
                <w:szCs w:val="28"/>
              </w:rPr>
              <w:t>СПИСОК ЛИТЕРАТУРЫ</w:t>
            </w:r>
            <w:r w:rsidR="00871D7A" w:rsidRPr="00871D7A">
              <w:rPr>
                <w:rFonts w:ascii="Times New Roman" w:hAnsi="Times New Roman" w:cs="Times New Roman"/>
                <w:noProof/>
                <w:webHidden/>
                <w:sz w:val="28"/>
                <w:szCs w:val="28"/>
              </w:rPr>
              <w:tab/>
            </w:r>
            <w:r w:rsidR="00871D7A" w:rsidRPr="00871D7A">
              <w:rPr>
                <w:rFonts w:ascii="Times New Roman" w:hAnsi="Times New Roman" w:cs="Times New Roman"/>
                <w:noProof/>
                <w:webHidden/>
                <w:sz w:val="28"/>
                <w:szCs w:val="28"/>
              </w:rPr>
              <w:fldChar w:fldCharType="begin"/>
            </w:r>
            <w:r w:rsidR="00871D7A" w:rsidRPr="00871D7A">
              <w:rPr>
                <w:rFonts w:ascii="Times New Roman" w:hAnsi="Times New Roman" w:cs="Times New Roman"/>
                <w:noProof/>
                <w:webHidden/>
                <w:sz w:val="28"/>
                <w:szCs w:val="28"/>
              </w:rPr>
              <w:instrText xml:space="preserve"> PAGEREF _Toc402208457 \h </w:instrText>
            </w:r>
            <w:r w:rsidR="00871D7A" w:rsidRPr="00871D7A">
              <w:rPr>
                <w:rFonts w:ascii="Times New Roman" w:hAnsi="Times New Roman" w:cs="Times New Roman"/>
                <w:noProof/>
                <w:webHidden/>
                <w:sz w:val="28"/>
                <w:szCs w:val="28"/>
              </w:rPr>
            </w:r>
            <w:r w:rsidR="00871D7A" w:rsidRPr="00871D7A">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22</w:t>
            </w:r>
            <w:r w:rsidR="00871D7A" w:rsidRPr="00871D7A">
              <w:rPr>
                <w:rFonts w:ascii="Times New Roman" w:hAnsi="Times New Roman" w:cs="Times New Roman"/>
                <w:noProof/>
                <w:webHidden/>
                <w:sz w:val="28"/>
                <w:szCs w:val="28"/>
              </w:rPr>
              <w:fldChar w:fldCharType="end"/>
            </w:r>
          </w:hyperlink>
        </w:p>
        <w:p w:rsidR="00871D7A" w:rsidRDefault="00871D7A">
          <w:r>
            <w:rPr>
              <w:b/>
              <w:bCs/>
            </w:rPr>
            <w:fldChar w:fldCharType="end"/>
          </w:r>
        </w:p>
      </w:sdtContent>
    </w:sdt>
    <w:p w:rsidR="00964BCF" w:rsidRDefault="00964BCF"/>
    <w:p w:rsidR="00871D7A" w:rsidRDefault="00871D7A"/>
    <w:p w:rsidR="00871D7A" w:rsidRDefault="00871D7A"/>
    <w:p w:rsidR="00871D7A" w:rsidRDefault="00871D7A"/>
    <w:p w:rsidR="00871D7A" w:rsidRDefault="00871D7A"/>
    <w:p w:rsidR="00871D7A" w:rsidRDefault="00871D7A"/>
    <w:p w:rsidR="00871D7A" w:rsidRDefault="00871D7A"/>
    <w:p w:rsidR="00871D7A" w:rsidRDefault="00871D7A"/>
    <w:p w:rsidR="00871D7A" w:rsidRDefault="00871D7A"/>
    <w:p w:rsidR="00871D7A" w:rsidRDefault="00871D7A"/>
    <w:p w:rsidR="00871D7A" w:rsidRDefault="00871D7A"/>
    <w:p w:rsidR="00871D7A" w:rsidRDefault="00871D7A"/>
    <w:p w:rsidR="00871D7A" w:rsidRDefault="00871D7A"/>
    <w:p w:rsidR="004905E1" w:rsidRDefault="004905E1"/>
    <w:p w:rsidR="00871D7A" w:rsidRDefault="00871D7A"/>
    <w:p w:rsidR="004905E1" w:rsidRDefault="004905E1"/>
    <w:p w:rsidR="004905E1" w:rsidRDefault="00D53535" w:rsidP="004905E1">
      <w:pPr>
        <w:pStyle w:val="1"/>
        <w:jc w:val="center"/>
        <w:rPr>
          <w:rFonts w:ascii="Times New Roman" w:hAnsi="Times New Roman" w:cs="Times New Roman"/>
          <w:b w:val="0"/>
          <w:color w:val="auto"/>
        </w:rPr>
      </w:pPr>
      <w:bookmarkStart w:id="70" w:name="_Toc402208448"/>
      <w:r w:rsidRPr="00D53535">
        <w:rPr>
          <w:rFonts w:ascii="Times New Roman" w:hAnsi="Times New Roman" w:cs="Times New Roman"/>
          <w:b w:val="0"/>
          <w:color w:val="auto"/>
        </w:rPr>
        <w:lastRenderedPageBreak/>
        <w:t>ВВЕДЕНИЕ</w:t>
      </w:r>
      <w:bookmarkEnd w:id="70"/>
    </w:p>
    <w:p w:rsidR="00F6632C" w:rsidRDefault="00F6632C" w:rsidP="004905E1"/>
    <w:p w:rsidR="00F6632C" w:rsidRPr="004905E1" w:rsidRDefault="00F6632C" w:rsidP="004905E1"/>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Анализ финансовой отчетности – один из главных видов экономического анализа – представляет собой систему исследования финансового состояния и финансовых результатов, формирующихся в процессе осуществления хозяйственной деятельности организации в условиях влияния объективных и субъективных факторов и получающих отражение в бухгалтерской (финансовой) отчетности.</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Цель выполнения контрольной работы</w:t>
      </w:r>
      <w:r w:rsidR="002009CD">
        <w:rPr>
          <w:rFonts w:ascii="Times New Roman" w:eastAsia="Calibri" w:hAnsi="Times New Roman" w:cs="Times New Roman"/>
          <w:sz w:val="28"/>
          <w:szCs w:val="28"/>
        </w:rPr>
        <w:t xml:space="preserve"> -</w:t>
      </w:r>
      <w:r w:rsidRPr="004905E1">
        <w:rPr>
          <w:rFonts w:ascii="Times New Roman" w:eastAsia="Calibri" w:hAnsi="Times New Roman" w:cs="Times New Roman"/>
          <w:sz w:val="28"/>
          <w:szCs w:val="28"/>
        </w:rPr>
        <w:t xml:space="preserve"> </w:t>
      </w:r>
      <w:r w:rsidR="0057183D">
        <w:rPr>
          <w:rFonts w:ascii="Times New Roman" w:eastAsia="Calibri" w:hAnsi="Times New Roman" w:cs="Times New Roman"/>
          <w:sz w:val="28"/>
          <w:szCs w:val="28"/>
        </w:rPr>
        <w:t>проведение</w:t>
      </w:r>
      <w:r w:rsidRPr="004905E1">
        <w:rPr>
          <w:rFonts w:ascii="Times New Roman" w:eastAsia="Calibri" w:hAnsi="Times New Roman" w:cs="Times New Roman"/>
          <w:sz w:val="28"/>
          <w:szCs w:val="28"/>
        </w:rPr>
        <w:t xml:space="preserve"> анализ</w:t>
      </w:r>
      <w:r w:rsidR="0057183D">
        <w:rPr>
          <w:rFonts w:ascii="Times New Roman" w:eastAsia="Calibri" w:hAnsi="Times New Roman" w:cs="Times New Roman"/>
          <w:sz w:val="28"/>
          <w:szCs w:val="28"/>
        </w:rPr>
        <w:t>а</w:t>
      </w:r>
      <w:r w:rsidRPr="004905E1">
        <w:rPr>
          <w:rFonts w:ascii="Times New Roman" w:eastAsia="Calibri" w:hAnsi="Times New Roman" w:cs="Times New Roman"/>
          <w:sz w:val="28"/>
          <w:szCs w:val="28"/>
        </w:rPr>
        <w:t xml:space="preserve"> данных финансовой отчетности в целях формирования объективного мнения и достоверной оценки финансового положения организации, ее платежеспособности и финансовой устойчивости.</w:t>
      </w:r>
    </w:p>
    <w:p w:rsidR="00F6632C" w:rsidRDefault="004905E1" w:rsidP="0057183D">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 xml:space="preserve">Предметом исследования является финансовая деятельность действующего предприятия. </w:t>
      </w:r>
    </w:p>
    <w:p w:rsidR="004905E1" w:rsidRPr="004905E1" w:rsidRDefault="004905E1" w:rsidP="0057183D">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Объектом – предприятие и его характеристика.</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В процессе решения заданий контрольной работы необходимо:</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w:t>
      </w:r>
      <w:r w:rsidRPr="004905E1">
        <w:rPr>
          <w:rFonts w:ascii="Times New Roman" w:eastAsia="Calibri" w:hAnsi="Times New Roman" w:cs="Times New Roman"/>
          <w:sz w:val="28"/>
          <w:szCs w:val="28"/>
        </w:rPr>
        <w:tab/>
        <w:t>провести счетную проверку показателей форм бухгалтерской отчетности, охарактеризовать качественный уровень представленной отчётности.</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w:t>
      </w:r>
      <w:r w:rsidRPr="004905E1">
        <w:rPr>
          <w:rFonts w:ascii="Times New Roman" w:eastAsia="Calibri" w:hAnsi="Times New Roman" w:cs="Times New Roman"/>
          <w:sz w:val="28"/>
          <w:szCs w:val="28"/>
        </w:rPr>
        <w:tab/>
        <w:t>проанализировать и оценить динамику состава и структуры активов и пассивов организации;</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w:t>
      </w:r>
      <w:r w:rsidRPr="004905E1">
        <w:rPr>
          <w:rFonts w:ascii="Times New Roman" w:eastAsia="Calibri" w:hAnsi="Times New Roman" w:cs="Times New Roman"/>
          <w:sz w:val="28"/>
          <w:szCs w:val="28"/>
        </w:rPr>
        <w:tab/>
        <w:t>рассчитать показатели ликвидности и финансовой устойчивости, оценить их динамику;</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w:t>
      </w:r>
      <w:r w:rsidRPr="004905E1">
        <w:rPr>
          <w:rFonts w:ascii="Times New Roman" w:eastAsia="Calibri" w:hAnsi="Times New Roman" w:cs="Times New Roman"/>
          <w:sz w:val="28"/>
          <w:szCs w:val="28"/>
        </w:rPr>
        <w:tab/>
        <w:t>проанализировать состав, структуру и динамику доходов и расходов организации;</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w:t>
      </w:r>
      <w:r w:rsidRPr="004905E1">
        <w:rPr>
          <w:rFonts w:ascii="Times New Roman" w:eastAsia="Calibri" w:hAnsi="Times New Roman" w:cs="Times New Roman"/>
          <w:sz w:val="28"/>
          <w:szCs w:val="28"/>
        </w:rPr>
        <w:tab/>
        <w:t>оценить уровень и динамику рентабельности собственного капитала организации с учётом определяющих факторов;</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w:t>
      </w:r>
      <w:r w:rsidRPr="004905E1">
        <w:rPr>
          <w:rFonts w:ascii="Times New Roman" w:eastAsia="Calibri" w:hAnsi="Times New Roman" w:cs="Times New Roman"/>
          <w:sz w:val="28"/>
          <w:szCs w:val="28"/>
        </w:rPr>
        <w:tab/>
        <w:t>охарактеризовать распределение денежных потоков организации и соотношение притока и оттока денежных средств по видам деятельности;</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lastRenderedPageBreak/>
        <w:t>•</w:t>
      </w:r>
      <w:r w:rsidRPr="004905E1">
        <w:rPr>
          <w:rFonts w:ascii="Times New Roman" w:eastAsia="Calibri" w:hAnsi="Times New Roman" w:cs="Times New Roman"/>
          <w:sz w:val="28"/>
          <w:szCs w:val="28"/>
        </w:rPr>
        <w:tab/>
        <w:t>определить затраты на 1 руб. продукции, в том числе по элементам затрат.</w:t>
      </w:r>
    </w:p>
    <w:p w:rsidR="004905E1" w:rsidRPr="004905E1" w:rsidRDefault="004905E1" w:rsidP="004905E1">
      <w:pPr>
        <w:spacing w:after="0" w:line="360" w:lineRule="auto"/>
        <w:ind w:firstLine="567"/>
        <w:jc w:val="both"/>
        <w:rPr>
          <w:rFonts w:ascii="Times New Roman" w:eastAsia="Calibri" w:hAnsi="Times New Roman" w:cs="Times New Roman"/>
          <w:sz w:val="28"/>
          <w:szCs w:val="28"/>
        </w:rPr>
      </w:pPr>
      <w:r w:rsidRPr="004905E1">
        <w:rPr>
          <w:rFonts w:ascii="Times New Roman" w:eastAsia="Calibri" w:hAnsi="Times New Roman" w:cs="Times New Roman"/>
          <w:sz w:val="28"/>
          <w:szCs w:val="28"/>
        </w:rPr>
        <w:t>Информационной базой для проведения анализа являются бухгалтерский баланс, отчет о финансовых результатах, отчет об изменениях капитала, отчет о движении денежных средств, приложение к бухгалтерскому балансу.</w:t>
      </w:r>
    </w:p>
    <w:p w:rsidR="00D53535" w:rsidRDefault="00D53535">
      <w:pPr>
        <w:rPr>
          <w:rFonts w:ascii="Times New Roman" w:hAnsi="Times New Roman" w:cs="Times New Roman"/>
          <w:b/>
        </w:rPr>
      </w:pPr>
    </w:p>
    <w:p w:rsidR="00B40537" w:rsidRDefault="00B40537" w:rsidP="00D53535">
      <w:pPr>
        <w:pStyle w:val="2"/>
        <w:spacing w:before="0" w:line="360" w:lineRule="auto"/>
        <w:jc w:val="center"/>
        <w:rPr>
          <w:rFonts w:ascii="Times New Roman" w:hAnsi="Times New Roman"/>
          <w:color w:val="auto"/>
          <w:sz w:val="28"/>
          <w:szCs w:val="28"/>
        </w:rPr>
      </w:pPr>
      <w:bookmarkStart w:id="71" w:name="_Toc402208449"/>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B40537" w:rsidRDefault="00B40537" w:rsidP="00D53535">
      <w:pPr>
        <w:pStyle w:val="2"/>
        <w:spacing w:before="0" w:line="360" w:lineRule="auto"/>
        <w:jc w:val="center"/>
        <w:rPr>
          <w:rFonts w:ascii="Times New Roman" w:hAnsi="Times New Roman"/>
          <w:color w:val="auto"/>
          <w:sz w:val="28"/>
          <w:szCs w:val="28"/>
        </w:rPr>
      </w:pPr>
    </w:p>
    <w:p w:rsidR="00DB5D35" w:rsidRDefault="00DB5D35" w:rsidP="00D53535">
      <w:pPr>
        <w:pStyle w:val="2"/>
        <w:spacing w:before="0" w:line="360" w:lineRule="auto"/>
        <w:jc w:val="center"/>
        <w:rPr>
          <w:rFonts w:ascii="Times New Roman" w:hAnsi="Times New Roman"/>
          <w:color w:val="auto"/>
          <w:sz w:val="28"/>
          <w:szCs w:val="28"/>
        </w:rPr>
      </w:pPr>
      <w:r>
        <w:rPr>
          <w:rFonts w:ascii="Times New Roman" w:hAnsi="Times New Roman"/>
          <w:color w:val="auto"/>
          <w:sz w:val="28"/>
          <w:szCs w:val="28"/>
        </w:rPr>
        <w:br w:type="page"/>
      </w:r>
    </w:p>
    <w:p w:rsidR="00D53535" w:rsidRPr="00E742E2" w:rsidRDefault="00D53535" w:rsidP="00D53535">
      <w:pPr>
        <w:pStyle w:val="2"/>
        <w:spacing w:before="0" w:line="360" w:lineRule="auto"/>
        <w:jc w:val="center"/>
        <w:rPr>
          <w:rFonts w:ascii="Times New Roman" w:hAnsi="Times New Roman"/>
          <w:color w:val="auto"/>
          <w:sz w:val="28"/>
          <w:szCs w:val="28"/>
        </w:rPr>
      </w:pPr>
      <w:r w:rsidRPr="00E742E2">
        <w:rPr>
          <w:rFonts w:ascii="Times New Roman" w:hAnsi="Times New Roman"/>
          <w:color w:val="auto"/>
          <w:sz w:val="28"/>
          <w:szCs w:val="28"/>
        </w:rPr>
        <w:lastRenderedPageBreak/>
        <w:t>Задание 1</w:t>
      </w:r>
      <w:bookmarkEnd w:id="71"/>
    </w:p>
    <w:p w:rsidR="00D53535" w:rsidRPr="00904A08" w:rsidRDefault="00D53535" w:rsidP="00D53535">
      <w:pPr>
        <w:spacing w:after="0" w:line="360" w:lineRule="auto"/>
        <w:ind w:firstLine="708"/>
        <w:jc w:val="both"/>
        <w:rPr>
          <w:rFonts w:ascii="Times New Roman" w:hAnsi="Times New Roman"/>
          <w:sz w:val="28"/>
          <w:szCs w:val="28"/>
        </w:rPr>
      </w:pPr>
      <w:r w:rsidRPr="00904A08">
        <w:rPr>
          <w:rFonts w:ascii="Times New Roman" w:hAnsi="Times New Roman"/>
          <w:sz w:val="28"/>
          <w:szCs w:val="28"/>
        </w:rPr>
        <w:t xml:space="preserve">Проведите счётную проверку показателей форм бухгалтерской отчётности с целью обеспечения их достоверности и охарактеризуйте качественный уровень представленной отчётности. Проведите </w:t>
      </w:r>
      <w:proofErr w:type="spellStart"/>
      <w:r w:rsidRPr="00904A08">
        <w:rPr>
          <w:rFonts w:ascii="Times New Roman" w:hAnsi="Times New Roman"/>
          <w:sz w:val="28"/>
          <w:szCs w:val="28"/>
        </w:rPr>
        <w:t>взаимоувязку</w:t>
      </w:r>
      <w:proofErr w:type="spellEnd"/>
      <w:r w:rsidRPr="00904A08">
        <w:rPr>
          <w:rFonts w:ascii="Times New Roman" w:hAnsi="Times New Roman"/>
          <w:sz w:val="28"/>
          <w:szCs w:val="28"/>
        </w:rPr>
        <w:t xml:space="preserve"> и установите соответствие аналогичных показателей, отражённых в разных формах отчётности.</w:t>
      </w:r>
    </w:p>
    <w:p w:rsidR="00D53535" w:rsidRPr="00904A08" w:rsidRDefault="00D53535" w:rsidP="00D53535">
      <w:pPr>
        <w:spacing w:after="0" w:line="360" w:lineRule="auto"/>
        <w:ind w:firstLine="708"/>
        <w:jc w:val="both"/>
        <w:rPr>
          <w:rFonts w:ascii="Times New Roman" w:hAnsi="Times New Roman"/>
          <w:sz w:val="28"/>
          <w:szCs w:val="28"/>
        </w:rPr>
      </w:pPr>
      <w:r w:rsidRPr="00904A08">
        <w:rPr>
          <w:rFonts w:ascii="Times New Roman" w:hAnsi="Times New Roman"/>
          <w:sz w:val="28"/>
          <w:szCs w:val="28"/>
        </w:rPr>
        <w:t>Результаты проверки оформите в табл. 1.1.</w:t>
      </w:r>
    </w:p>
    <w:p w:rsidR="00D53535" w:rsidRPr="00904A08" w:rsidRDefault="00D53535" w:rsidP="00D53535">
      <w:pPr>
        <w:spacing w:after="0" w:line="360" w:lineRule="auto"/>
        <w:jc w:val="right"/>
        <w:rPr>
          <w:rFonts w:ascii="Times New Roman" w:hAnsi="Times New Roman"/>
          <w:i/>
          <w:sz w:val="28"/>
          <w:szCs w:val="28"/>
        </w:rPr>
      </w:pPr>
      <w:r>
        <w:rPr>
          <w:rFonts w:ascii="Times New Roman" w:hAnsi="Times New Roman"/>
          <w:i/>
          <w:sz w:val="28"/>
          <w:szCs w:val="28"/>
        </w:rPr>
        <w:t>Таблица 1.1</w:t>
      </w:r>
    </w:p>
    <w:p w:rsidR="00D53535" w:rsidRDefault="00D53535" w:rsidP="00D53535">
      <w:pPr>
        <w:spacing w:after="0" w:line="360" w:lineRule="auto"/>
        <w:jc w:val="center"/>
        <w:rPr>
          <w:rFonts w:ascii="Times New Roman" w:hAnsi="Times New Roman"/>
          <w:b/>
          <w:sz w:val="28"/>
          <w:szCs w:val="28"/>
        </w:rPr>
      </w:pPr>
      <w:r w:rsidRPr="00904A08">
        <w:rPr>
          <w:rFonts w:ascii="Times New Roman" w:hAnsi="Times New Roman"/>
          <w:b/>
          <w:sz w:val="28"/>
          <w:szCs w:val="28"/>
        </w:rPr>
        <w:t xml:space="preserve">Проверка согласованности показателей, </w:t>
      </w:r>
    </w:p>
    <w:p w:rsidR="00D53535" w:rsidRDefault="00D53535" w:rsidP="00D53535">
      <w:pPr>
        <w:spacing w:after="0" w:line="360" w:lineRule="auto"/>
        <w:jc w:val="center"/>
        <w:rPr>
          <w:rFonts w:ascii="Times New Roman" w:hAnsi="Times New Roman"/>
          <w:b/>
          <w:sz w:val="28"/>
          <w:szCs w:val="28"/>
        </w:rPr>
      </w:pPr>
      <w:proofErr w:type="gramStart"/>
      <w:r w:rsidRPr="00904A08">
        <w:rPr>
          <w:rFonts w:ascii="Times New Roman" w:hAnsi="Times New Roman"/>
          <w:b/>
          <w:sz w:val="28"/>
          <w:szCs w:val="28"/>
        </w:rPr>
        <w:t>отраж</w:t>
      </w:r>
      <w:r>
        <w:rPr>
          <w:rFonts w:ascii="Times New Roman" w:hAnsi="Times New Roman"/>
          <w:b/>
          <w:sz w:val="28"/>
          <w:szCs w:val="28"/>
        </w:rPr>
        <w:t>е</w:t>
      </w:r>
      <w:r w:rsidRPr="00904A08">
        <w:rPr>
          <w:rFonts w:ascii="Times New Roman" w:hAnsi="Times New Roman"/>
          <w:b/>
          <w:sz w:val="28"/>
          <w:szCs w:val="28"/>
        </w:rPr>
        <w:t>нных</w:t>
      </w:r>
      <w:proofErr w:type="gramEnd"/>
      <w:r w:rsidRPr="00904A08">
        <w:rPr>
          <w:rFonts w:ascii="Times New Roman" w:hAnsi="Times New Roman"/>
          <w:b/>
          <w:sz w:val="28"/>
          <w:szCs w:val="28"/>
        </w:rPr>
        <w:t xml:space="preserve"> в бухгалтерской отчётности</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8"/>
        <w:gridCol w:w="1604"/>
        <w:gridCol w:w="1589"/>
        <w:gridCol w:w="1680"/>
        <w:gridCol w:w="1510"/>
        <w:gridCol w:w="9"/>
      </w:tblGrid>
      <w:tr w:rsidR="00D53535" w:rsidRPr="00D53535" w:rsidTr="009C0F6F">
        <w:trPr>
          <w:gridAfter w:val="1"/>
          <w:wAfter w:w="9" w:type="dxa"/>
          <w:trHeight w:val="150"/>
        </w:trPr>
        <w:tc>
          <w:tcPr>
            <w:tcW w:w="3188" w:type="dxa"/>
            <w:vMerge w:val="restart"/>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Показатель</w:t>
            </w:r>
          </w:p>
        </w:tc>
        <w:tc>
          <w:tcPr>
            <w:tcW w:w="3193" w:type="dxa"/>
            <w:gridSpan w:val="2"/>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Проверяемая форма</w:t>
            </w:r>
          </w:p>
        </w:tc>
        <w:tc>
          <w:tcPr>
            <w:tcW w:w="3190" w:type="dxa"/>
            <w:gridSpan w:val="2"/>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Согласуемая форма</w:t>
            </w:r>
          </w:p>
        </w:tc>
      </w:tr>
      <w:tr w:rsidR="00D53535" w:rsidRPr="00D53535" w:rsidTr="009C0F6F">
        <w:trPr>
          <w:gridAfter w:val="1"/>
          <w:wAfter w:w="9" w:type="dxa"/>
          <w:trHeight w:val="120"/>
        </w:trPr>
        <w:tc>
          <w:tcPr>
            <w:tcW w:w="3188" w:type="dxa"/>
            <w:vMerge/>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604"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Название формы</w:t>
            </w: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Сумма, тыс. руб.</w:t>
            </w:r>
          </w:p>
        </w:tc>
        <w:tc>
          <w:tcPr>
            <w:tcW w:w="168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Название формы</w:t>
            </w: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Сумма, тыс. руб.</w:t>
            </w:r>
          </w:p>
        </w:tc>
      </w:tr>
      <w:tr w:rsidR="00D53535" w:rsidRPr="00D53535" w:rsidTr="009C0F6F">
        <w:trPr>
          <w:gridAfter w:val="1"/>
          <w:wAfter w:w="9" w:type="dxa"/>
        </w:trPr>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1</w:t>
            </w:r>
          </w:p>
        </w:tc>
        <w:tc>
          <w:tcPr>
            <w:tcW w:w="1604"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2</w:t>
            </w: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3</w:t>
            </w:r>
          </w:p>
        </w:tc>
        <w:tc>
          <w:tcPr>
            <w:tcW w:w="168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4</w:t>
            </w: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w:t>
            </w:r>
          </w:p>
        </w:tc>
      </w:tr>
      <w:tr w:rsidR="00D53535" w:rsidRPr="00D53535" w:rsidTr="009C0F6F">
        <w:trPr>
          <w:gridAfter w:val="1"/>
          <w:wAfter w:w="9" w:type="dxa"/>
        </w:trPr>
        <w:tc>
          <w:tcPr>
            <w:tcW w:w="3188" w:type="dxa"/>
          </w:tcPr>
          <w:p w:rsidR="00D53535" w:rsidRPr="00D53535" w:rsidRDefault="00D53535" w:rsidP="00D53535">
            <w:pPr>
              <w:spacing w:after="0" w:line="240" w:lineRule="auto"/>
              <w:jc w:val="both"/>
              <w:rPr>
                <w:rFonts w:ascii="Times New Roman" w:eastAsia="Calibri" w:hAnsi="Times New Roman" w:cs="Times New Roman"/>
                <w:sz w:val="24"/>
                <w:szCs w:val="24"/>
              </w:rPr>
            </w:pPr>
            <w:r w:rsidRPr="00D53535">
              <w:rPr>
                <w:rFonts w:ascii="Times New Roman" w:eastAsia="Calibri" w:hAnsi="Times New Roman" w:cs="Times New Roman"/>
                <w:sz w:val="24"/>
                <w:szCs w:val="24"/>
              </w:rPr>
              <w:t>Основные средства:</w:t>
            </w:r>
          </w:p>
        </w:tc>
        <w:tc>
          <w:tcPr>
            <w:tcW w:w="1604" w:type="dxa"/>
            <w:vMerge w:val="restart"/>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Баланс</w:t>
            </w: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680" w:type="dxa"/>
            <w:vMerge w:val="restart"/>
          </w:tcPr>
          <w:p w:rsidR="00D53535" w:rsidRPr="00D53535" w:rsidRDefault="00D53535" w:rsidP="00D53535">
            <w:pPr>
              <w:spacing w:after="0" w:line="240" w:lineRule="auto"/>
              <w:rPr>
                <w:rFonts w:ascii="Times New Roman" w:eastAsia="Calibri" w:hAnsi="Times New Roman" w:cs="Times New Roman"/>
                <w:sz w:val="24"/>
                <w:szCs w:val="24"/>
              </w:rPr>
            </w:pPr>
            <w:r w:rsidRPr="00D53535">
              <w:rPr>
                <w:rFonts w:ascii="Times New Roman" w:eastAsia="Calibri" w:hAnsi="Times New Roman" w:cs="Times New Roman"/>
                <w:sz w:val="24"/>
                <w:szCs w:val="24"/>
              </w:rPr>
              <w:t>Пояснение</w:t>
            </w: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p>
        </w:tc>
      </w:tr>
      <w:tr w:rsidR="00D53535" w:rsidRPr="00D53535" w:rsidTr="009C0F6F">
        <w:trPr>
          <w:gridAfter w:val="1"/>
          <w:wAfter w:w="9" w:type="dxa"/>
        </w:trPr>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2011 г.</w:t>
            </w:r>
          </w:p>
        </w:tc>
        <w:tc>
          <w:tcPr>
            <w:tcW w:w="1604" w:type="dxa"/>
            <w:vMerge/>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443848</w:t>
            </w:r>
          </w:p>
        </w:tc>
        <w:tc>
          <w:tcPr>
            <w:tcW w:w="1680" w:type="dxa"/>
            <w:vMerge/>
          </w:tcPr>
          <w:p w:rsidR="00D53535" w:rsidRPr="00D53535" w:rsidRDefault="00D53535" w:rsidP="00D53535">
            <w:pPr>
              <w:spacing w:after="0" w:line="240" w:lineRule="auto"/>
              <w:rPr>
                <w:rFonts w:ascii="Times New Roman" w:eastAsia="Calibri" w:hAnsi="Times New Roman" w:cs="Times New Roman"/>
                <w:sz w:val="24"/>
                <w:szCs w:val="24"/>
              </w:rPr>
            </w:pP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443848</w:t>
            </w:r>
          </w:p>
        </w:tc>
      </w:tr>
      <w:tr w:rsidR="00D53535" w:rsidRPr="00D53535" w:rsidTr="009C0F6F">
        <w:trPr>
          <w:gridAfter w:val="1"/>
          <w:wAfter w:w="9" w:type="dxa"/>
        </w:trPr>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2012 г.</w:t>
            </w:r>
          </w:p>
        </w:tc>
        <w:tc>
          <w:tcPr>
            <w:tcW w:w="1604" w:type="dxa"/>
            <w:vMerge/>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636276</w:t>
            </w:r>
          </w:p>
        </w:tc>
        <w:tc>
          <w:tcPr>
            <w:tcW w:w="1680" w:type="dxa"/>
            <w:vMerge/>
          </w:tcPr>
          <w:p w:rsidR="00D53535" w:rsidRPr="00D53535" w:rsidRDefault="00D53535" w:rsidP="00D53535">
            <w:pPr>
              <w:spacing w:after="0" w:line="240" w:lineRule="auto"/>
              <w:rPr>
                <w:rFonts w:ascii="Times New Roman" w:eastAsia="Calibri" w:hAnsi="Times New Roman" w:cs="Times New Roman"/>
                <w:sz w:val="24"/>
                <w:szCs w:val="24"/>
              </w:rPr>
            </w:pP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636276</w:t>
            </w:r>
          </w:p>
        </w:tc>
      </w:tr>
      <w:tr w:rsidR="00D53535" w:rsidRPr="00D53535" w:rsidTr="009C0F6F">
        <w:trPr>
          <w:gridAfter w:val="1"/>
          <w:wAfter w:w="9" w:type="dxa"/>
        </w:trPr>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2013 г.</w:t>
            </w:r>
          </w:p>
        </w:tc>
        <w:tc>
          <w:tcPr>
            <w:tcW w:w="1604" w:type="dxa"/>
            <w:vMerge/>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873998</w:t>
            </w:r>
          </w:p>
        </w:tc>
        <w:tc>
          <w:tcPr>
            <w:tcW w:w="1680" w:type="dxa"/>
            <w:vMerge/>
          </w:tcPr>
          <w:p w:rsidR="00D53535" w:rsidRPr="00D53535" w:rsidRDefault="00D53535" w:rsidP="00D53535">
            <w:pPr>
              <w:spacing w:after="0" w:line="240" w:lineRule="auto"/>
              <w:rPr>
                <w:rFonts w:ascii="Times New Roman" w:eastAsia="Calibri" w:hAnsi="Times New Roman" w:cs="Times New Roman"/>
                <w:sz w:val="24"/>
                <w:szCs w:val="24"/>
              </w:rPr>
            </w:pP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873998</w:t>
            </w:r>
          </w:p>
        </w:tc>
      </w:tr>
      <w:tr w:rsidR="00D53535" w:rsidRPr="00D53535" w:rsidTr="009C0F6F">
        <w:trPr>
          <w:gridAfter w:val="1"/>
          <w:wAfter w:w="9" w:type="dxa"/>
        </w:trPr>
        <w:tc>
          <w:tcPr>
            <w:tcW w:w="3188" w:type="dxa"/>
          </w:tcPr>
          <w:p w:rsidR="00D53535" w:rsidRPr="00D53535" w:rsidRDefault="00D53535" w:rsidP="00D53535">
            <w:pPr>
              <w:spacing w:after="0" w:line="240" w:lineRule="auto"/>
              <w:jc w:val="both"/>
              <w:rPr>
                <w:rFonts w:ascii="Times New Roman" w:eastAsia="Calibri" w:hAnsi="Times New Roman" w:cs="Times New Roman"/>
                <w:sz w:val="24"/>
                <w:szCs w:val="24"/>
              </w:rPr>
            </w:pPr>
            <w:r w:rsidRPr="00D53535">
              <w:rPr>
                <w:rFonts w:ascii="Times New Roman" w:eastAsia="Calibri" w:hAnsi="Times New Roman" w:cs="Times New Roman"/>
                <w:sz w:val="24"/>
                <w:szCs w:val="24"/>
              </w:rPr>
              <w:t>Денежные средства и денежные эквиваленты:</w:t>
            </w:r>
          </w:p>
        </w:tc>
        <w:tc>
          <w:tcPr>
            <w:tcW w:w="1604" w:type="dxa"/>
            <w:vMerge w:val="restart"/>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Баланс</w:t>
            </w: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680" w:type="dxa"/>
            <w:vMerge w:val="restart"/>
          </w:tcPr>
          <w:p w:rsidR="00D53535" w:rsidRPr="00D53535" w:rsidRDefault="00D53535" w:rsidP="00D53535">
            <w:pPr>
              <w:spacing w:after="0" w:line="240" w:lineRule="auto"/>
              <w:rPr>
                <w:rFonts w:ascii="Times New Roman" w:eastAsia="Calibri" w:hAnsi="Times New Roman" w:cs="Times New Roman"/>
                <w:sz w:val="24"/>
                <w:szCs w:val="24"/>
              </w:rPr>
            </w:pPr>
            <w:r w:rsidRPr="00D53535">
              <w:rPr>
                <w:rFonts w:ascii="Times New Roman" w:eastAsia="Calibri" w:hAnsi="Times New Roman" w:cs="Times New Roman"/>
                <w:sz w:val="24"/>
                <w:szCs w:val="24"/>
              </w:rPr>
              <w:t>Отчёт о движении денежных средств</w:t>
            </w: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p>
        </w:tc>
      </w:tr>
      <w:tr w:rsidR="00D53535" w:rsidRPr="00D53535" w:rsidTr="009C0F6F">
        <w:trPr>
          <w:gridAfter w:val="1"/>
          <w:wAfter w:w="9" w:type="dxa"/>
        </w:trPr>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2011 г.</w:t>
            </w:r>
          </w:p>
        </w:tc>
        <w:tc>
          <w:tcPr>
            <w:tcW w:w="1604" w:type="dxa"/>
            <w:vMerge/>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8419</w:t>
            </w:r>
          </w:p>
        </w:tc>
        <w:tc>
          <w:tcPr>
            <w:tcW w:w="1680" w:type="dxa"/>
            <w:vMerge/>
          </w:tcPr>
          <w:p w:rsidR="00D53535" w:rsidRPr="00D53535" w:rsidRDefault="00D53535" w:rsidP="00D53535">
            <w:pPr>
              <w:spacing w:after="0" w:line="240" w:lineRule="auto"/>
              <w:rPr>
                <w:rFonts w:ascii="Times New Roman" w:eastAsia="Calibri" w:hAnsi="Times New Roman" w:cs="Times New Roman"/>
                <w:sz w:val="24"/>
                <w:szCs w:val="24"/>
              </w:rPr>
            </w:pP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8419</w:t>
            </w:r>
          </w:p>
        </w:tc>
      </w:tr>
      <w:tr w:rsidR="00D53535" w:rsidRPr="00D53535" w:rsidTr="009C0F6F">
        <w:trPr>
          <w:gridAfter w:val="1"/>
          <w:wAfter w:w="9" w:type="dxa"/>
        </w:trPr>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2012 г.</w:t>
            </w:r>
          </w:p>
        </w:tc>
        <w:tc>
          <w:tcPr>
            <w:tcW w:w="1604" w:type="dxa"/>
            <w:vMerge/>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1335</w:t>
            </w:r>
          </w:p>
        </w:tc>
        <w:tc>
          <w:tcPr>
            <w:tcW w:w="1680" w:type="dxa"/>
            <w:vMerge/>
          </w:tcPr>
          <w:p w:rsidR="00D53535" w:rsidRPr="00D53535" w:rsidRDefault="00D53535" w:rsidP="00D53535">
            <w:pPr>
              <w:spacing w:after="0" w:line="240" w:lineRule="auto"/>
              <w:rPr>
                <w:rFonts w:ascii="Times New Roman" w:eastAsia="Calibri" w:hAnsi="Times New Roman" w:cs="Times New Roman"/>
                <w:sz w:val="24"/>
                <w:szCs w:val="24"/>
              </w:rPr>
            </w:pP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1335</w:t>
            </w:r>
          </w:p>
        </w:tc>
      </w:tr>
      <w:tr w:rsidR="00D53535" w:rsidRPr="00D53535" w:rsidTr="009C0F6F">
        <w:trPr>
          <w:gridAfter w:val="1"/>
          <w:wAfter w:w="9" w:type="dxa"/>
        </w:trPr>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2013 г.</w:t>
            </w:r>
          </w:p>
        </w:tc>
        <w:tc>
          <w:tcPr>
            <w:tcW w:w="1604" w:type="dxa"/>
            <w:vMerge/>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9235</w:t>
            </w:r>
          </w:p>
        </w:tc>
        <w:tc>
          <w:tcPr>
            <w:tcW w:w="1680" w:type="dxa"/>
            <w:vMerge/>
          </w:tcPr>
          <w:p w:rsidR="00D53535" w:rsidRPr="00D53535" w:rsidRDefault="00D53535" w:rsidP="00D53535">
            <w:pPr>
              <w:spacing w:after="0" w:line="240" w:lineRule="auto"/>
              <w:rPr>
                <w:rFonts w:ascii="Times New Roman" w:eastAsia="Calibri" w:hAnsi="Times New Roman" w:cs="Times New Roman"/>
                <w:sz w:val="24"/>
                <w:szCs w:val="24"/>
              </w:rPr>
            </w:pPr>
          </w:p>
        </w:tc>
        <w:tc>
          <w:tcPr>
            <w:tcW w:w="1510" w:type="dxa"/>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9235</w:t>
            </w:r>
          </w:p>
        </w:tc>
      </w:tr>
      <w:tr w:rsidR="00D53535" w:rsidRPr="00D53535" w:rsidTr="009C0F6F">
        <w:tc>
          <w:tcPr>
            <w:tcW w:w="3188" w:type="dxa"/>
          </w:tcPr>
          <w:p w:rsidR="00D53535" w:rsidRPr="00D53535" w:rsidRDefault="00D53535" w:rsidP="00D53535">
            <w:pPr>
              <w:spacing w:after="0" w:line="240" w:lineRule="auto"/>
              <w:jc w:val="both"/>
              <w:rPr>
                <w:rFonts w:ascii="Times New Roman" w:eastAsia="Calibri" w:hAnsi="Times New Roman" w:cs="Times New Roman"/>
                <w:sz w:val="24"/>
                <w:szCs w:val="24"/>
              </w:rPr>
            </w:pPr>
            <w:r w:rsidRPr="00D53535">
              <w:rPr>
                <w:rFonts w:ascii="Times New Roman" w:eastAsia="Calibri" w:hAnsi="Times New Roman" w:cs="Times New Roman"/>
                <w:sz w:val="24"/>
                <w:szCs w:val="24"/>
              </w:rPr>
              <w:t>Уставный капитал:</w:t>
            </w:r>
          </w:p>
        </w:tc>
        <w:tc>
          <w:tcPr>
            <w:tcW w:w="1604" w:type="dxa"/>
            <w:vMerge w:val="restart"/>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Баланс</w:t>
            </w: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680" w:type="dxa"/>
            <w:vMerge w:val="restart"/>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r w:rsidRPr="00D53535">
              <w:rPr>
                <w:rFonts w:ascii="Times New Roman" w:eastAsia="Calibri" w:hAnsi="Times New Roman" w:cs="Times New Roman"/>
                <w:sz w:val="24"/>
                <w:szCs w:val="24"/>
              </w:rPr>
              <w:t>Отчёт об изменениях капитала</w:t>
            </w: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2011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500000</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500000</w:t>
            </w: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2012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500000</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500000</w:t>
            </w: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2013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500000</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500000</w:t>
            </w:r>
          </w:p>
        </w:tc>
      </w:tr>
      <w:tr w:rsidR="00D53535" w:rsidRPr="00D53535" w:rsidTr="009C0F6F">
        <w:tc>
          <w:tcPr>
            <w:tcW w:w="3188" w:type="dxa"/>
          </w:tcPr>
          <w:p w:rsidR="00D53535" w:rsidRPr="00D53535" w:rsidRDefault="00D53535" w:rsidP="00D53535">
            <w:pPr>
              <w:spacing w:after="0" w:line="240" w:lineRule="auto"/>
              <w:jc w:val="both"/>
              <w:rPr>
                <w:rFonts w:ascii="Times New Roman" w:eastAsia="Calibri" w:hAnsi="Times New Roman" w:cs="Times New Roman"/>
                <w:sz w:val="24"/>
                <w:szCs w:val="24"/>
              </w:rPr>
            </w:pPr>
            <w:r w:rsidRPr="00D53535">
              <w:rPr>
                <w:rFonts w:ascii="Times New Roman" w:eastAsia="Calibri" w:hAnsi="Times New Roman" w:cs="Times New Roman"/>
                <w:sz w:val="24"/>
                <w:szCs w:val="24"/>
              </w:rPr>
              <w:t>Нераспределённая прибыль:</w:t>
            </w:r>
          </w:p>
        </w:tc>
        <w:tc>
          <w:tcPr>
            <w:tcW w:w="1604" w:type="dxa"/>
            <w:vMerge w:val="restart"/>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Баланс</w:t>
            </w: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680" w:type="dxa"/>
            <w:vMerge w:val="restart"/>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r w:rsidRPr="00D53535">
              <w:rPr>
                <w:rFonts w:ascii="Times New Roman" w:eastAsia="Calibri" w:hAnsi="Times New Roman" w:cs="Times New Roman"/>
                <w:sz w:val="24"/>
                <w:szCs w:val="24"/>
              </w:rPr>
              <w:t>Отчёт об изменениях капитала</w:t>
            </w: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2011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31854</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31854</w:t>
            </w: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2012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49917</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49917</w:t>
            </w: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2013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51492</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22AC">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color w:val="595959" w:themeColor="text1" w:themeTint="A6"/>
                <w:sz w:val="24"/>
                <w:szCs w:val="24"/>
              </w:rPr>
              <w:t>514</w:t>
            </w:r>
            <w:r w:rsidR="00D522AC" w:rsidRPr="00D522AC">
              <w:rPr>
                <w:rFonts w:ascii="Times New Roman" w:eastAsia="Calibri" w:hAnsi="Times New Roman" w:cs="Times New Roman"/>
                <w:color w:val="595959" w:themeColor="text1" w:themeTint="A6"/>
                <w:sz w:val="24"/>
                <w:szCs w:val="24"/>
              </w:rPr>
              <w:t>5</w:t>
            </w:r>
            <w:r w:rsidRPr="00D53535">
              <w:rPr>
                <w:rFonts w:ascii="Times New Roman" w:eastAsia="Calibri" w:hAnsi="Times New Roman" w:cs="Times New Roman"/>
                <w:color w:val="595959" w:themeColor="text1" w:themeTint="A6"/>
                <w:sz w:val="24"/>
                <w:szCs w:val="24"/>
              </w:rPr>
              <w:t>2</w:t>
            </w:r>
          </w:p>
        </w:tc>
      </w:tr>
      <w:tr w:rsidR="00D53535" w:rsidRPr="00D53535" w:rsidTr="009C0F6F">
        <w:tc>
          <w:tcPr>
            <w:tcW w:w="3188" w:type="dxa"/>
          </w:tcPr>
          <w:p w:rsidR="00D53535" w:rsidRPr="00D53535" w:rsidRDefault="00D53535" w:rsidP="00D53535">
            <w:pPr>
              <w:spacing w:after="0" w:line="240" w:lineRule="auto"/>
              <w:jc w:val="both"/>
              <w:rPr>
                <w:rFonts w:ascii="Times New Roman" w:eastAsia="Calibri" w:hAnsi="Times New Roman" w:cs="Times New Roman"/>
                <w:sz w:val="24"/>
                <w:szCs w:val="24"/>
              </w:rPr>
            </w:pPr>
            <w:r w:rsidRPr="00D53535">
              <w:rPr>
                <w:rFonts w:ascii="Times New Roman" w:eastAsia="Calibri" w:hAnsi="Times New Roman" w:cs="Times New Roman"/>
                <w:sz w:val="24"/>
                <w:szCs w:val="24"/>
              </w:rPr>
              <w:t>Нематериальные активы:</w:t>
            </w:r>
          </w:p>
        </w:tc>
        <w:tc>
          <w:tcPr>
            <w:tcW w:w="1604" w:type="dxa"/>
            <w:vMerge w:val="restart"/>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Баланс</w:t>
            </w: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680" w:type="dxa"/>
            <w:vMerge w:val="restart"/>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r w:rsidRPr="00D53535">
              <w:rPr>
                <w:rFonts w:ascii="Times New Roman" w:eastAsia="Calibri" w:hAnsi="Times New Roman" w:cs="Times New Roman"/>
                <w:sz w:val="24"/>
                <w:szCs w:val="24"/>
              </w:rPr>
              <w:t>Пояснение</w:t>
            </w: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2011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330</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22AC">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color w:val="595959" w:themeColor="text1" w:themeTint="A6"/>
                <w:sz w:val="24"/>
                <w:szCs w:val="24"/>
              </w:rPr>
              <w:t>33</w:t>
            </w:r>
            <w:r w:rsidR="00D522AC" w:rsidRPr="00D522AC">
              <w:rPr>
                <w:rFonts w:ascii="Times New Roman" w:eastAsia="Calibri" w:hAnsi="Times New Roman" w:cs="Times New Roman"/>
                <w:color w:val="595959" w:themeColor="text1" w:themeTint="A6"/>
                <w:sz w:val="24"/>
                <w:szCs w:val="24"/>
              </w:rPr>
              <w:t>1</w:t>
            </w: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2012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244</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244</w:t>
            </w: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2013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53</w:t>
            </w:r>
          </w:p>
        </w:tc>
        <w:tc>
          <w:tcPr>
            <w:tcW w:w="1680" w:type="dxa"/>
            <w:vMerge/>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53</w:t>
            </w:r>
          </w:p>
        </w:tc>
      </w:tr>
      <w:tr w:rsidR="00D53535" w:rsidRPr="00D53535" w:rsidTr="009C0F6F">
        <w:tc>
          <w:tcPr>
            <w:tcW w:w="3188" w:type="dxa"/>
          </w:tcPr>
          <w:p w:rsidR="00D53535" w:rsidRPr="00D53535" w:rsidRDefault="00D53535" w:rsidP="00D53535">
            <w:pPr>
              <w:spacing w:after="0" w:line="240" w:lineRule="auto"/>
              <w:jc w:val="both"/>
              <w:rPr>
                <w:rFonts w:ascii="Times New Roman" w:eastAsia="Calibri" w:hAnsi="Times New Roman" w:cs="Times New Roman"/>
                <w:sz w:val="24"/>
                <w:szCs w:val="24"/>
              </w:rPr>
            </w:pPr>
            <w:r w:rsidRPr="00D53535">
              <w:rPr>
                <w:rFonts w:ascii="Times New Roman" w:eastAsia="Calibri" w:hAnsi="Times New Roman" w:cs="Times New Roman"/>
                <w:sz w:val="24"/>
                <w:szCs w:val="24"/>
              </w:rPr>
              <w:t>Добавочный капитал:</w:t>
            </w:r>
          </w:p>
        </w:tc>
        <w:tc>
          <w:tcPr>
            <w:tcW w:w="1604" w:type="dxa"/>
            <w:vMerge w:val="restart"/>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Баланс</w:t>
            </w: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680" w:type="dxa"/>
            <w:vMerge w:val="restart"/>
            <w:shd w:val="clear" w:color="auto" w:fill="auto"/>
          </w:tcPr>
          <w:p w:rsidR="00D53535" w:rsidRPr="00D53535" w:rsidRDefault="00D53535" w:rsidP="00D53535">
            <w:pPr>
              <w:spacing w:after="0" w:line="240" w:lineRule="auto"/>
              <w:rPr>
                <w:rFonts w:ascii="Times New Roman" w:eastAsia="Calibri" w:hAnsi="Times New Roman" w:cs="Times New Roman"/>
                <w:sz w:val="24"/>
                <w:szCs w:val="24"/>
              </w:rPr>
            </w:pPr>
            <w:r w:rsidRPr="00D53535">
              <w:rPr>
                <w:rFonts w:ascii="Times New Roman" w:eastAsia="Calibri" w:hAnsi="Times New Roman" w:cs="Times New Roman"/>
                <w:sz w:val="24"/>
                <w:szCs w:val="24"/>
              </w:rPr>
              <w:t>Отчёт об изменении капитала</w:t>
            </w: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2011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55815</w:t>
            </w:r>
          </w:p>
        </w:tc>
        <w:tc>
          <w:tcPr>
            <w:tcW w:w="1680"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55815</w:t>
            </w: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2012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55815</w:t>
            </w:r>
          </w:p>
        </w:tc>
        <w:tc>
          <w:tcPr>
            <w:tcW w:w="1680"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55815</w:t>
            </w:r>
          </w:p>
        </w:tc>
      </w:tr>
      <w:tr w:rsidR="00D53535" w:rsidRPr="00D53535" w:rsidTr="009C0F6F">
        <w:tc>
          <w:tcPr>
            <w:tcW w:w="3188" w:type="dxa"/>
          </w:tcPr>
          <w:p w:rsidR="00D53535" w:rsidRPr="00D53535" w:rsidRDefault="00D53535" w:rsidP="00D53535">
            <w:pPr>
              <w:spacing w:after="0" w:line="240" w:lineRule="auto"/>
              <w:jc w:val="center"/>
              <w:rPr>
                <w:rFonts w:ascii="Times New Roman" w:eastAsia="Calibri" w:hAnsi="Times New Roman" w:cs="Times New Roman"/>
                <w:sz w:val="24"/>
                <w:szCs w:val="24"/>
              </w:rPr>
            </w:pPr>
            <w:proofErr w:type="gramStart"/>
            <w:r w:rsidRPr="00D53535">
              <w:rPr>
                <w:rFonts w:ascii="Times New Roman" w:eastAsia="Calibri" w:hAnsi="Times New Roman" w:cs="Times New Roman"/>
                <w:sz w:val="24"/>
                <w:szCs w:val="24"/>
              </w:rPr>
              <w:t>на конец</w:t>
            </w:r>
            <w:proofErr w:type="gramEnd"/>
            <w:r w:rsidRPr="00D53535">
              <w:rPr>
                <w:rFonts w:ascii="Times New Roman" w:eastAsia="Calibri" w:hAnsi="Times New Roman" w:cs="Times New Roman"/>
                <w:sz w:val="24"/>
                <w:szCs w:val="24"/>
              </w:rPr>
              <w:t xml:space="preserve"> 2013 г.</w:t>
            </w:r>
          </w:p>
        </w:tc>
        <w:tc>
          <w:tcPr>
            <w:tcW w:w="1604"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89" w:type="dxa"/>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55727</w:t>
            </w:r>
          </w:p>
        </w:tc>
        <w:tc>
          <w:tcPr>
            <w:tcW w:w="1680" w:type="dxa"/>
            <w:vMerge/>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p>
        </w:tc>
        <w:tc>
          <w:tcPr>
            <w:tcW w:w="1519" w:type="dxa"/>
            <w:gridSpan w:val="2"/>
            <w:shd w:val="clear" w:color="auto" w:fill="auto"/>
          </w:tcPr>
          <w:p w:rsidR="00D53535" w:rsidRPr="00D53535" w:rsidRDefault="00D53535" w:rsidP="00D53535">
            <w:pPr>
              <w:spacing w:after="0" w:line="240" w:lineRule="auto"/>
              <w:jc w:val="center"/>
              <w:rPr>
                <w:rFonts w:ascii="Times New Roman" w:eastAsia="Calibri" w:hAnsi="Times New Roman" w:cs="Times New Roman"/>
                <w:sz w:val="24"/>
                <w:szCs w:val="24"/>
              </w:rPr>
            </w:pPr>
            <w:r w:rsidRPr="00D53535">
              <w:rPr>
                <w:rFonts w:ascii="Times New Roman" w:eastAsia="Calibri" w:hAnsi="Times New Roman" w:cs="Times New Roman"/>
                <w:sz w:val="24"/>
                <w:szCs w:val="24"/>
              </w:rPr>
              <w:t>55727</w:t>
            </w:r>
          </w:p>
        </w:tc>
      </w:tr>
    </w:tbl>
    <w:p w:rsidR="006C115E" w:rsidRDefault="006C115E" w:rsidP="006C115E">
      <w:pPr>
        <w:spacing w:after="0" w:line="360" w:lineRule="auto"/>
        <w:jc w:val="both"/>
        <w:rPr>
          <w:rFonts w:ascii="Times New Roman" w:hAnsi="Times New Roman"/>
          <w:b/>
          <w:sz w:val="28"/>
          <w:szCs w:val="28"/>
        </w:rPr>
      </w:pPr>
    </w:p>
    <w:p w:rsidR="00E26762" w:rsidRDefault="00E26762" w:rsidP="006C115E">
      <w:pPr>
        <w:spacing w:after="0" w:line="360" w:lineRule="auto"/>
        <w:jc w:val="both"/>
        <w:rPr>
          <w:rFonts w:ascii="Times New Roman" w:hAnsi="Times New Roman"/>
          <w:sz w:val="28"/>
          <w:szCs w:val="28"/>
        </w:rPr>
      </w:pPr>
    </w:p>
    <w:p w:rsidR="00D522AC" w:rsidRDefault="00D522AC" w:rsidP="006C115E">
      <w:pPr>
        <w:spacing w:after="0" w:line="360" w:lineRule="auto"/>
        <w:jc w:val="both"/>
        <w:rPr>
          <w:rFonts w:ascii="Times New Roman" w:hAnsi="Times New Roman"/>
          <w:sz w:val="28"/>
          <w:szCs w:val="28"/>
        </w:rPr>
      </w:pPr>
      <w:r w:rsidRPr="00D37DF1">
        <w:rPr>
          <w:rFonts w:ascii="Times New Roman" w:hAnsi="Times New Roman"/>
          <w:sz w:val="28"/>
          <w:szCs w:val="28"/>
        </w:rPr>
        <w:lastRenderedPageBreak/>
        <w:t>Вывод</w:t>
      </w:r>
      <w:r>
        <w:rPr>
          <w:rFonts w:ascii="Times New Roman" w:hAnsi="Times New Roman"/>
          <w:sz w:val="28"/>
          <w:szCs w:val="28"/>
        </w:rPr>
        <w:t xml:space="preserve">: в результате счётной проверки в отчёте были обнаружены и исправлены следующие позиции: </w:t>
      </w:r>
    </w:p>
    <w:p w:rsidR="00D522AC" w:rsidRDefault="00D522AC" w:rsidP="00D522AC">
      <w:pPr>
        <w:pStyle w:val="a3"/>
        <w:numPr>
          <w:ilvl w:val="0"/>
          <w:numId w:val="1"/>
        </w:numPr>
        <w:spacing w:after="0" w:line="360" w:lineRule="auto"/>
        <w:ind w:left="851"/>
        <w:jc w:val="both"/>
        <w:rPr>
          <w:rFonts w:ascii="Times New Roman" w:hAnsi="Times New Roman"/>
          <w:sz w:val="28"/>
          <w:szCs w:val="28"/>
        </w:rPr>
      </w:pPr>
      <w:r w:rsidRPr="008704FE">
        <w:rPr>
          <w:rFonts w:ascii="Times New Roman" w:hAnsi="Times New Roman"/>
          <w:sz w:val="28"/>
          <w:szCs w:val="28"/>
        </w:rPr>
        <w:t>в отчёте об изменениях капитала в нераспределённой прибыли на 31</w:t>
      </w:r>
      <w:r>
        <w:rPr>
          <w:rFonts w:ascii="Times New Roman" w:hAnsi="Times New Roman"/>
          <w:sz w:val="28"/>
          <w:szCs w:val="28"/>
        </w:rPr>
        <w:t>.12.</w:t>
      </w:r>
      <w:r w:rsidRPr="008704FE">
        <w:rPr>
          <w:rFonts w:ascii="Times New Roman" w:hAnsi="Times New Roman"/>
          <w:sz w:val="28"/>
          <w:szCs w:val="28"/>
        </w:rPr>
        <w:t>2013 года указано 51452, следует считать 51492;</w:t>
      </w:r>
      <w:r w:rsidR="00D406DF">
        <w:rPr>
          <w:rFonts w:ascii="Times New Roman" w:hAnsi="Times New Roman"/>
          <w:sz w:val="28"/>
          <w:szCs w:val="28"/>
        </w:rPr>
        <w:t xml:space="preserve"> соответственно необходимо изменить </w:t>
      </w:r>
      <w:r w:rsidR="00352292">
        <w:rPr>
          <w:rFonts w:ascii="Times New Roman" w:hAnsi="Times New Roman"/>
          <w:sz w:val="28"/>
          <w:szCs w:val="28"/>
        </w:rPr>
        <w:t>и величину чистой прибыли за 2013г. с 2315 на  1575.</w:t>
      </w:r>
    </w:p>
    <w:p w:rsidR="00352292" w:rsidRDefault="00352292" w:rsidP="00352292">
      <w:pPr>
        <w:pStyle w:val="a3"/>
        <w:numPr>
          <w:ilvl w:val="0"/>
          <w:numId w:val="1"/>
        </w:numPr>
        <w:spacing w:after="0" w:line="360" w:lineRule="auto"/>
        <w:ind w:left="851"/>
        <w:jc w:val="both"/>
        <w:rPr>
          <w:rFonts w:ascii="Times New Roman" w:hAnsi="Times New Roman"/>
          <w:sz w:val="28"/>
          <w:szCs w:val="28"/>
        </w:rPr>
      </w:pPr>
      <w:r w:rsidRPr="00352292">
        <w:rPr>
          <w:rFonts w:ascii="Times New Roman" w:hAnsi="Times New Roman"/>
          <w:sz w:val="28"/>
          <w:szCs w:val="28"/>
        </w:rPr>
        <w:t>в отчёте об изменениях капитала</w:t>
      </w:r>
      <w:r>
        <w:rPr>
          <w:rFonts w:ascii="Times New Roman" w:hAnsi="Times New Roman"/>
          <w:sz w:val="28"/>
          <w:szCs w:val="28"/>
        </w:rPr>
        <w:t xml:space="preserve"> по строке изменение резервного капитала не заполнен столбец</w:t>
      </w:r>
      <w:proofErr w:type="gramStart"/>
      <w:r>
        <w:rPr>
          <w:rFonts w:ascii="Times New Roman" w:hAnsi="Times New Roman"/>
          <w:sz w:val="28"/>
          <w:szCs w:val="28"/>
        </w:rPr>
        <w:t xml:space="preserve"> И</w:t>
      </w:r>
      <w:proofErr w:type="gramEnd"/>
      <w:r>
        <w:rPr>
          <w:rFonts w:ascii="Times New Roman" w:hAnsi="Times New Roman"/>
          <w:sz w:val="28"/>
          <w:szCs w:val="28"/>
        </w:rPr>
        <w:t>того (122).</w:t>
      </w:r>
    </w:p>
    <w:p w:rsidR="00352292" w:rsidRDefault="00352292" w:rsidP="00352292">
      <w:pPr>
        <w:pStyle w:val="a3"/>
        <w:numPr>
          <w:ilvl w:val="0"/>
          <w:numId w:val="1"/>
        </w:numPr>
        <w:spacing w:after="0" w:line="360" w:lineRule="auto"/>
        <w:ind w:left="851"/>
        <w:jc w:val="both"/>
        <w:rPr>
          <w:rFonts w:ascii="Times New Roman" w:hAnsi="Times New Roman"/>
          <w:sz w:val="28"/>
          <w:szCs w:val="28"/>
        </w:rPr>
      </w:pPr>
      <w:r>
        <w:rPr>
          <w:rFonts w:ascii="Times New Roman" w:hAnsi="Times New Roman"/>
          <w:sz w:val="28"/>
          <w:szCs w:val="28"/>
        </w:rPr>
        <w:t>в связи с выше перечисленным в столбце</w:t>
      </w:r>
      <w:proofErr w:type="gramStart"/>
      <w:r>
        <w:rPr>
          <w:rFonts w:ascii="Times New Roman" w:hAnsi="Times New Roman"/>
          <w:sz w:val="28"/>
          <w:szCs w:val="28"/>
        </w:rPr>
        <w:t xml:space="preserve"> И</w:t>
      </w:r>
      <w:proofErr w:type="gramEnd"/>
      <w:r>
        <w:rPr>
          <w:rFonts w:ascii="Times New Roman" w:hAnsi="Times New Roman"/>
          <w:sz w:val="28"/>
          <w:szCs w:val="28"/>
        </w:rPr>
        <w:t>того по строке Величина капитала на 31.12.2013г. изменится  с 610079 на 610201.</w:t>
      </w:r>
    </w:p>
    <w:p w:rsidR="008158B7" w:rsidRDefault="008158B7" w:rsidP="008158B7">
      <w:pPr>
        <w:pStyle w:val="a3"/>
        <w:numPr>
          <w:ilvl w:val="0"/>
          <w:numId w:val="1"/>
        </w:numPr>
        <w:spacing w:after="0" w:line="360" w:lineRule="auto"/>
        <w:ind w:left="851"/>
        <w:jc w:val="both"/>
        <w:rPr>
          <w:rFonts w:ascii="Times New Roman" w:hAnsi="Times New Roman"/>
          <w:sz w:val="28"/>
          <w:szCs w:val="28"/>
        </w:rPr>
      </w:pPr>
      <w:r>
        <w:rPr>
          <w:rFonts w:ascii="Times New Roman" w:hAnsi="Times New Roman"/>
          <w:sz w:val="28"/>
          <w:szCs w:val="28"/>
        </w:rPr>
        <w:t>в  о</w:t>
      </w:r>
      <w:r w:rsidRPr="008158B7">
        <w:rPr>
          <w:rFonts w:ascii="Times New Roman" w:hAnsi="Times New Roman"/>
          <w:sz w:val="28"/>
          <w:szCs w:val="28"/>
        </w:rPr>
        <w:t>тчет</w:t>
      </w:r>
      <w:r>
        <w:rPr>
          <w:rFonts w:ascii="Times New Roman" w:hAnsi="Times New Roman"/>
          <w:sz w:val="28"/>
          <w:szCs w:val="28"/>
        </w:rPr>
        <w:t>е</w:t>
      </w:r>
      <w:r w:rsidRPr="008158B7">
        <w:rPr>
          <w:rFonts w:ascii="Times New Roman" w:hAnsi="Times New Roman"/>
          <w:sz w:val="28"/>
          <w:szCs w:val="28"/>
        </w:rPr>
        <w:t xml:space="preserve"> о движении денежных средств</w:t>
      </w:r>
      <w:r>
        <w:rPr>
          <w:rFonts w:ascii="Times New Roman" w:hAnsi="Times New Roman"/>
          <w:sz w:val="28"/>
          <w:szCs w:val="28"/>
        </w:rPr>
        <w:t xml:space="preserve"> н</w:t>
      </w:r>
      <w:r w:rsidRPr="008158B7">
        <w:rPr>
          <w:rFonts w:ascii="Times New Roman" w:hAnsi="Times New Roman"/>
          <w:sz w:val="28"/>
          <w:szCs w:val="28"/>
        </w:rPr>
        <w:t>еверно указан результат движения денежных средств от текущей деятельности за 2012г.</w:t>
      </w:r>
      <w:r>
        <w:rPr>
          <w:rFonts w:ascii="Times New Roman" w:hAnsi="Times New Roman"/>
          <w:sz w:val="28"/>
          <w:szCs w:val="28"/>
        </w:rPr>
        <w:t xml:space="preserve"> Необходимо </w:t>
      </w:r>
      <w:r w:rsidRPr="008158B7">
        <w:rPr>
          <w:rFonts w:ascii="Times New Roman" w:hAnsi="Times New Roman"/>
          <w:sz w:val="28"/>
          <w:szCs w:val="28"/>
        </w:rPr>
        <w:t>исправить поступление денежных средств на выбытие.</w:t>
      </w:r>
    </w:p>
    <w:p w:rsidR="008158B7" w:rsidRDefault="008158B7" w:rsidP="008158B7">
      <w:pPr>
        <w:pStyle w:val="a3"/>
        <w:numPr>
          <w:ilvl w:val="0"/>
          <w:numId w:val="1"/>
        </w:numPr>
        <w:spacing w:after="0" w:line="360" w:lineRule="auto"/>
        <w:ind w:left="851"/>
        <w:jc w:val="both"/>
        <w:rPr>
          <w:rFonts w:ascii="Times New Roman" w:hAnsi="Times New Roman"/>
          <w:sz w:val="28"/>
          <w:szCs w:val="28"/>
        </w:rPr>
      </w:pPr>
      <w:r>
        <w:rPr>
          <w:rFonts w:ascii="Times New Roman" w:hAnsi="Times New Roman"/>
          <w:sz w:val="28"/>
          <w:szCs w:val="28"/>
        </w:rPr>
        <w:t>в  о</w:t>
      </w:r>
      <w:r w:rsidRPr="008158B7">
        <w:rPr>
          <w:rFonts w:ascii="Times New Roman" w:hAnsi="Times New Roman"/>
          <w:sz w:val="28"/>
          <w:szCs w:val="28"/>
        </w:rPr>
        <w:t>тчет</w:t>
      </w:r>
      <w:r>
        <w:rPr>
          <w:rFonts w:ascii="Times New Roman" w:hAnsi="Times New Roman"/>
          <w:sz w:val="28"/>
          <w:szCs w:val="28"/>
        </w:rPr>
        <w:t>е</w:t>
      </w:r>
      <w:r w:rsidRPr="008158B7">
        <w:rPr>
          <w:rFonts w:ascii="Times New Roman" w:hAnsi="Times New Roman"/>
          <w:sz w:val="28"/>
          <w:szCs w:val="28"/>
        </w:rPr>
        <w:t xml:space="preserve"> о движении денежных средств </w:t>
      </w:r>
      <w:r>
        <w:rPr>
          <w:rFonts w:ascii="Times New Roman" w:hAnsi="Times New Roman"/>
          <w:sz w:val="28"/>
          <w:szCs w:val="28"/>
        </w:rPr>
        <w:t>н</w:t>
      </w:r>
      <w:r w:rsidRPr="008158B7">
        <w:rPr>
          <w:rFonts w:ascii="Times New Roman" w:hAnsi="Times New Roman"/>
          <w:sz w:val="28"/>
          <w:szCs w:val="28"/>
        </w:rPr>
        <w:t>еверно указан результат движения денежных средств от инвестиционных операций за 2013г.</w:t>
      </w:r>
      <w:r w:rsidRPr="008158B7">
        <w:t xml:space="preserve"> </w:t>
      </w:r>
      <w:r w:rsidRPr="008158B7">
        <w:rPr>
          <w:rFonts w:ascii="Times New Roman" w:hAnsi="Times New Roman"/>
          <w:sz w:val="28"/>
          <w:szCs w:val="28"/>
        </w:rPr>
        <w:t>В результате пересчета исправить результат от движения денежных сре</w:t>
      </w:r>
      <w:r>
        <w:rPr>
          <w:rFonts w:ascii="Times New Roman" w:hAnsi="Times New Roman"/>
          <w:sz w:val="28"/>
          <w:szCs w:val="28"/>
        </w:rPr>
        <w:t>дств от инвестиционных операций (264810).</w:t>
      </w:r>
    </w:p>
    <w:p w:rsidR="00F7240D" w:rsidRDefault="00F7240D" w:rsidP="00240F3F">
      <w:pPr>
        <w:pStyle w:val="a3"/>
        <w:numPr>
          <w:ilvl w:val="0"/>
          <w:numId w:val="1"/>
        </w:numPr>
        <w:spacing w:after="0" w:line="360" w:lineRule="auto"/>
        <w:ind w:left="851"/>
        <w:jc w:val="both"/>
        <w:rPr>
          <w:rFonts w:ascii="Times New Roman" w:hAnsi="Times New Roman"/>
          <w:sz w:val="28"/>
          <w:szCs w:val="28"/>
        </w:rPr>
      </w:pPr>
      <w:r w:rsidRPr="00F7240D">
        <w:rPr>
          <w:rFonts w:ascii="Times New Roman" w:hAnsi="Times New Roman"/>
          <w:sz w:val="28"/>
          <w:szCs w:val="28"/>
        </w:rPr>
        <w:t xml:space="preserve">в  отчете о движении денежных средств </w:t>
      </w:r>
      <w:r>
        <w:rPr>
          <w:rFonts w:ascii="Times New Roman" w:hAnsi="Times New Roman"/>
          <w:sz w:val="28"/>
          <w:szCs w:val="28"/>
        </w:rPr>
        <w:t>и</w:t>
      </w:r>
      <w:r w:rsidRPr="00F7240D">
        <w:rPr>
          <w:rFonts w:ascii="Times New Roman" w:hAnsi="Times New Roman"/>
          <w:sz w:val="28"/>
          <w:szCs w:val="28"/>
        </w:rPr>
        <w:t>тог по движению денежных средств не совпадает с данными внутри периода.</w:t>
      </w:r>
      <w:r>
        <w:rPr>
          <w:rFonts w:ascii="Times New Roman" w:hAnsi="Times New Roman"/>
          <w:sz w:val="28"/>
          <w:szCs w:val="28"/>
        </w:rPr>
        <w:t xml:space="preserve"> </w:t>
      </w:r>
      <w:r w:rsidR="00240F3F" w:rsidRPr="00240F3F">
        <w:rPr>
          <w:rFonts w:ascii="Times New Roman" w:hAnsi="Times New Roman"/>
          <w:sz w:val="28"/>
          <w:szCs w:val="28"/>
        </w:rPr>
        <w:t>Увеличить прочие выплаты по финансовым операциям на 3 тысячи.</w:t>
      </w:r>
      <w:r w:rsidR="00240F3F">
        <w:rPr>
          <w:rFonts w:ascii="Times New Roman" w:hAnsi="Times New Roman"/>
          <w:sz w:val="28"/>
          <w:szCs w:val="28"/>
        </w:rPr>
        <w:t xml:space="preserve"> В связи с этим изменится </w:t>
      </w:r>
      <w:r w:rsidR="00CC342F">
        <w:rPr>
          <w:rFonts w:ascii="Times New Roman" w:hAnsi="Times New Roman"/>
          <w:sz w:val="28"/>
          <w:szCs w:val="28"/>
        </w:rPr>
        <w:t xml:space="preserve">сумма </w:t>
      </w:r>
      <w:proofErr w:type="gramStart"/>
      <w:r w:rsidR="00CC342F">
        <w:rPr>
          <w:rFonts w:ascii="Times New Roman" w:hAnsi="Times New Roman"/>
          <w:sz w:val="28"/>
          <w:szCs w:val="28"/>
        </w:rPr>
        <w:t>направленных</w:t>
      </w:r>
      <w:proofErr w:type="gramEnd"/>
      <w:r w:rsidR="00CC342F">
        <w:rPr>
          <w:rFonts w:ascii="Times New Roman" w:hAnsi="Times New Roman"/>
          <w:sz w:val="28"/>
          <w:szCs w:val="28"/>
        </w:rPr>
        <w:t xml:space="preserve"> денежных средств-всего, она будет равна 1766147. А результат движения денежных средств от финансовой деятельности будет равен 79357.</w:t>
      </w:r>
    </w:p>
    <w:p w:rsidR="00D522AC" w:rsidRDefault="00D522AC" w:rsidP="00D522AC">
      <w:pPr>
        <w:pStyle w:val="a3"/>
        <w:numPr>
          <w:ilvl w:val="0"/>
          <w:numId w:val="1"/>
        </w:numPr>
        <w:spacing w:after="0" w:line="360" w:lineRule="auto"/>
        <w:ind w:left="851"/>
        <w:jc w:val="both"/>
        <w:rPr>
          <w:rFonts w:ascii="Times New Roman" w:hAnsi="Times New Roman"/>
          <w:sz w:val="28"/>
          <w:szCs w:val="28"/>
        </w:rPr>
      </w:pPr>
      <w:r>
        <w:rPr>
          <w:rFonts w:ascii="Times New Roman" w:hAnsi="Times New Roman"/>
          <w:sz w:val="28"/>
          <w:szCs w:val="28"/>
        </w:rPr>
        <w:t>в</w:t>
      </w:r>
      <w:r w:rsidRPr="008704FE">
        <w:rPr>
          <w:rFonts w:ascii="Times New Roman" w:hAnsi="Times New Roman"/>
          <w:sz w:val="28"/>
          <w:szCs w:val="28"/>
        </w:rPr>
        <w:t xml:space="preserve"> пояснении к бухгалтерскому балансу и отчёту о финансовых результатах на 31.12.2011 года</w:t>
      </w:r>
      <w:r w:rsidR="001D01EF">
        <w:rPr>
          <w:rFonts w:ascii="Times New Roman" w:hAnsi="Times New Roman"/>
          <w:sz w:val="28"/>
          <w:szCs w:val="28"/>
        </w:rPr>
        <w:t xml:space="preserve"> НМА</w:t>
      </w:r>
      <w:r w:rsidRPr="008704FE">
        <w:rPr>
          <w:rFonts w:ascii="Times New Roman" w:hAnsi="Times New Roman"/>
          <w:sz w:val="28"/>
          <w:szCs w:val="28"/>
        </w:rPr>
        <w:t xml:space="preserve"> указано 331, следует считать 330.</w:t>
      </w:r>
    </w:p>
    <w:p w:rsidR="001D01EF" w:rsidRDefault="00CC342F" w:rsidP="00CC342F">
      <w:pPr>
        <w:pStyle w:val="a3"/>
        <w:numPr>
          <w:ilvl w:val="0"/>
          <w:numId w:val="1"/>
        </w:numPr>
        <w:spacing w:after="0" w:line="360" w:lineRule="auto"/>
        <w:ind w:left="851"/>
        <w:jc w:val="both"/>
        <w:rPr>
          <w:rFonts w:ascii="Times New Roman" w:hAnsi="Times New Roman"/>
          <w:sz w:val="28"/>
          <w:szCs w:val="28"/>
        </w:rPr>
      </w:pPr>
      <w:r>
        <w:rPr>
          <w:rFonts w:ascii="Times New Roman" w:hAnsi="Times New Roman"/>
          <w:sz w:val="28"/>
          <w:szCs w:val="28"/>
        </w:rPr>
        <w:t>в в</w:t>
      </w:r>
      <w:r w:rsidRPr="00CC342F">
        <w:rPr>
          <w:rFonts w:ascii="Times New Roman" w:hAnsi="Times New Roman"/>
          <w:sz w:val="28"/>
          <w:szCs w:val="28"/>
        </w:rPr>
        <w:t>ыписк</w:t>
      </w:r>
      <w:r>
        <w:rPr>
          <w:rFonts w:ascii="Times New Roman" w:hAnsi="Times New Roman"/>
          <w:sz w:val="28"/>
          <w:szCs w:val="28"/>
        </w:rPr>
        <w:t>е</w:t>
      </w:r>
      <w:r w:rsidRPr="00CC342F">
        <w:rPr>
          <w:rFonts w:ascii="Times New Roman" w:hAnsi="Times New Roman"/>
          <w:sz w:val="28"/>
          <w:szCs w:val="28"/>
        </w:rPr>
        <w:t xml:space="preserve"> из пояснений к бух</w:t>
      </w:r>
      <w:proofErr w:type="gramStart"/>
      <w:r w:rsidRPr="00CC342F">
        <w:rPr>
          <w:rFonts w:ascii="Times New Roman" w:hAnsi="Times New Roman"/>
          <w:sz w:val="28"/>
          <w:szCs w:val="28"/>
        </w:rPr>
        <w:t>.</w:t>
      </w:r>
      <w:proofErr w:type="gramEnd"/>
      <w:r w:rsidRPr="00CC342F">
        <w:rPr>
          <w:rFonts w:ascii="Times New Roman" w:hAnsi="Times New Roman"/>
          <w:sz w:val="28"/>
          <w:szCs w:val="28"/>
        </w:rPr>
        <w:t xml:space="preserve"> </w:t>
      </w:r>
      <w:proofErr w:type="gramStart"/>
      <w:r w:rsidRPr="00CC342F">
        <w:rPr>
          <w:rFonts w:ascii="Times New Roman" w:hAnsi="Times New Roman"/>
          <w:sz w:val="28"/>
          <w:szCs w:val="28"/>
        </w:rPr>
        <w:t>б</w:t>
      </w:r>
      <w:proofErr w:type="gramEnd"/>
      <w:r w:rsidRPr="00CC342F">
        <w:rPr>
          <w:rFonts w:ascii="Times New Roman" w:hAnsi="Times New Roman"/>
          <w:sz w:val="28"/>
          <w:szCs w:val="28"/>
        </w:rPr>
        <w:t xml:space="preserve">алансу </w:t>
      </w:r>
      <w:r>
        <w:rPr>
          <w:rFonts w:ascii="Times New Roman" w:hAnsi="Times New Roman"/>
          <w:sz w:val="28"/>
          <w:szCs w:val="28"/>
        </w:rPr>
        <w:t>н</w:t>
      </w:r>
      <w:r w:rsidRPr="00CC342F">
        <w:rPr>
          <w:rFonts w:ascii="Times New Roman" w:hAnsi="Times New Roman"/>
          <w:sz w:val="28"/>
          <w:szCs w:val="28"/>
        </w:rPr>
        <w:t>еверно отражено начисление амортизации</w:t>
      </w:r>
      <w:r>
        <w:rPr>
          <w:rFonts w:ascii="Times New Roman" w:hAnsi="Times New Roman"/>
          <w:sz w:val="28"/>
          <w:szCs w:val="28"/>
        </w:rPr>
        <w:t xml:space="preserve"> НМА</w:t>
      </w:r>
      <w:r w:rsidRPr="00CC342F">
        <w:rPr>
          <w:rFonts w:ascii="Times New Roman" w:hAnsi="Times New Roman"/>
          <w:sz w:val="28"/>
          <w:szCs w:val="28"/>
        </w:rPr>
        <w:t xml:space="preserve"> за 2012г.</w:t>
      </w:r>
      <w:r>
        <w:rPr>
          <w:rFonts w:ascii="Times New Roman" w:hAnsi="Times New Roman"/>
          <w:sz w:val="28"/>
          <w:szCs w:val="28"/>
        </w:rPr>
        <w:t xml:space="preserve"> </w:t>
      </w:r>
      <w:r w:rsidRPr="00CC342F">
        <w:rPr>
          <w:rFonts w:ascii="Times New Roman" w:hAnsi="Times New Roman"/>
          <w:sz w:val="28"/>
          <w:szCs w:val="28"/>
        </w:rPr>
        <w:t xml:space="preserve">Исправить величину начисленной амортизации за год на </w:t>
      </w:r>
      <w:r>
        <w:rPr>
          <w:rFonts w:ascii="Times New Roman" w:hAnsi="Times New Roman"/>
          <w:sz w:val="28"/>
          <w:szCs w:val="28"/>
        </w:rPr>
        <w:t>16</w:t>
      </w:r>
      <w:r w:rsidRPr="00CC342F">
        <w:rPr>
          <w:rFonts w:ascii="Times New Roman" w:hAnsi="Times New Roman"/>
          <w:sz w:val="28"/>
          <w:szCs w:val="28"/>
        </w:rPr>
        <w:t>52.</w:t>
      </w:r>
    </w:p>
    <w:p w:rsidR="0033003F" w:rsidRPr="0033003F" w:rsidRDefault="0033003F" w:rsidP="0033003F">
      <w:pPr>
        <w:spacing w:after="0" w:line="360" w:lineRule="auto"/>
        <w:ind w:firstLine="709"/>
        <w:jc w:val="both"/>
        <w:rPr>
          <w:rFonts w:ascii="Times New Roman" w:hAnsi="Times New Roman"/>
          <w:sz w:val="28"/>
          <w:szCs w:val="28"/>
        </w:rPr>
      </w:pPr>
      <w:r w:rsidRPr="0033003F">
        <w:rPr>
          <w:rFonts w:ascii="Times New Roman" w:hAnsi="Times New Roman"/>
          <w:sz w:val="28"/>
          <w:szCs w:val="28"/>
        </w:rPr>
        <w:t xml:space="preserve">После проведения необходимой корректировки вышеуказанных показателей  данную финансовую отчетность можно использовать для </w:t>
      </w:r>
      <w:r w:rsidRPr="0033003F">
        <w:rPr>
          <w:rFonts w:ascii="Times New Roman" w:hAnsi="Times New Roman"/>
          <w:sz w:val="28"/>
          <w:szCs w:val="28"/>
        </w:rPr>
        <w:lastRenderedPageBreak/>
        <w:t>дальнейшего анализа статей и оценки финансового положения организации, ее платежеспособности, финансовой устойчивости и др.</w:t>
      </w:r>
    </w:p>
    <w:p w:rsidR="00D97975" w:rsidRDefault="00D97975" w:rsidP="00D97975">
      <w:pPr>
        <w:pStyle w:val="2"/>
        <w:spacing w:before="0" w:line="360" w:lineRule="auto"/>
        <w:jc w:val="center"/>
        <w:rPr>
          <w:rFonts w:ascii="Times New Roman" w:hAnsi="Times New Roman"/>
          <w:color w:val="auto"/>
          <w:sz w:val="28"/>
          <w:szCs w:val="28"/>
        </w:rPr>
      </w:pPr>
      <w:bookmarkStart w:id="72" w:name="_Toc371801937"/>
    </w:p>
    <w:p w:rsidR="00D97975" w:rsidRPr="00E742E2" w:rsidRDefault="00D97975" w:rsidP="00D97975">
      <w:pPr>
        <w:pStyle w:val="2"/>
        <w:spacing w:before="0" w:line="360" w:lineRule="auto"/>
        <w:jc w:val="center"/>
        <w:rPr>
          <w:rFonts w:ascii="Times New Roman" w:hAnsi="Times New Roman"/>
          <w:color w:val="auto"/>
          <w:sz w:val="28"/>
          <w:szCs w:val="28"/>
        </w:rPr>
      </w:pPr>
      <w:bookmarkStart w:id="73" w:name="_Toc402208450"/>
      <w:r w:rsidRPr="00E742E2">
        <w:rPr>
          <w:rFonts w:ascii="Times New Roman" w:hAnsi="Times New Roman"/>
          <w:color w:val="auto"/>
          <w:sz w:val="28"/>
          <w:szCs w:val="28"/>
        </w:rPr>
        <w:t>Задание 2</w:t>
      </w:r>
      <w:bookmarkEnd w:id="72"/>
      <w:bookmarkEnd w:id="73"/>
    </w:p>
    <w:p w:rsidR="00D97975" w:rsidRPr="00DF737A" w:rsidRDefault="00D97975" w:rsidP="00D97975">
      <w:pPr>
        <w:spacing w:after="0" w:line="360" w:lineRule="auto"/>
        <w:ind w:firstLine="708"/>
        <w:jc w:val="both"/>
        <w:rPr>
          <w:rFonts w:ascii="Times New Roman" w:hAnsi="Times New Roman"/>
          <w:sz w:val="28"/>
          <w:szCs w:val="28"/>
        </w:rPr>
      </w:pPr>
      <w:r w:rsidRPr="00DF737A">
        <w:rPr>
          <w:rFonts w:ascii="Times New Roman" w:hAnsi="Times New Roman"/>
          <w:sz w:val="28"/>
          <w:szCs w:val="28"/>
        </w:rPr>
        <w:t>По данным бухгалтерского баланса проанализируйте и оцените динамику состава и структуры активов и пассивов организации.</w:t>
      </w:r>
    </w:p>
    <w:p w:rsidR="00D97975" w:rsidRPr="00DF737A" w:rsidRDefault="00D97975" w:rsidP="00D97975">
      <w:pPr>
        <w:spacing w:after="0" w:line="360" w:lineRule="auto"/>
        <w:ind w:firstLine="708"/>
        <w:jc w:val="both"/>
        <w:rPr>
          <w:rFonts w:ascii="Times New Roman" w:hAnsi="Times New Roman"/>
          <w:sz w:val="28"/>
          <w:szCs w:val="28"/>
        </w:rPr>
      </w:pPr>
      <w:r w:rsidRPr="00DF737A">
        <w:rPr>
          <w:rFonts w:ascii="Times New Roman" w:hAnsi="Times New Roman"/>
          <w:sz w:val="28"/>
          <w:szCs w:val="28"/>
        </w:rPr>
        <w:t>Данные об имущественном положении и источниках финансирования активов организации за отчётный период отразите в табл. 2.1.</w:t>
      </w:r>
    </w:p>
    <w:p w:rsidR="00D97975" w:rsidRPr="00DF737A" w:rsidRDefault="00D97975" w:rsidP="00D97975">
      <w:pPr>
        <w:spacing w:after="0" w:line="360" w:lineRule="auto"/>
        <w:jc w:val="right"/>
        <w:rPr>
          <w:rFonts w:ascii="Times New Roman" w:hAnsi="Times New Roman"/>
          <w:i/>
          <w:sz w:val="28"/>
          <w:szCs w:val="28"/>
        </w:rPr>
      </w:pPr>
      <w:r w:rsidRPr="00DF737A">
        <w:rPr>
          <w:rFonts w:ascii="Times New Roman" w:hAnsi="Times New Roman"/>
          <w:i/>
          <w:sz w:val="28"/>
          <w:szCs w:val="28"/>
        </w:rPr>
        <w:t>Таблица 2.1</w:t>
      </w:r>
    </w:p>
    <w:p w:rsidR="00D97975" w:rsidRDefault="00D97975" w:rsidP="00D97975">
      <w:pPr>
        <w:spacing w:after="0" w:line="360" w:lineRule="auto"/>
        <w:jc w:val="center"/>
        <w:rPr>
          <w:rFonts w:ascii="Times New Roman" w:hAnsi="Times New Roman"/>
          <w:b/>
          <w:sz w:val="28"/>
          <w:szCs w:val="28"/>
        </w:rPr>
      </w:pPr>
      <w:r w:rsidRPr="00DF737A">
        <w:rPr>
          <w:rFonts w:ascii="Times New Roman" w:hAnsi="Times New Roman"/>
          <w:b/>
          <w:sz w:val="28"/>
          <w:szCs w:val="28"/>
        </w:rPr>
        <w:t xml:space="preserve">Горизонтальный и вертикальный анализ активов </w:t>
      </w:r>
    </w:p>
    <w:p w:rsidR="00D97975" w:rsidRDefault="00D97975" w:rsidP="00D97975">
      <w:pPr>
        <w:spacing w:after="0" w:line="360" w:lineRule="auto"/>
        <w:jc w:val="center"/>
        <w:rPr>
          <w:rFonts w:ascii="Times New Roman" w:hAnsi="Times New Roman"/>
          <w:b/>
          <w:sz w:val="28"/>
          <w:szCs w:val="28"/>
        </w:rPr>
      </w:pPr>
      <w:r w:rsidRPr="00DF737A">
        <w:rPr>
          <w:rFonts w:ascii="Times New Roman" w:hAnsi="Times New Roman"/>
          <w:b/>
          <w:sz w:val="28"/>
          <w:szCs w:val="28"/>
        </w:rPr>
        <w:t>и пассивов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42"/>
        <w:gridCol w:w="992"/>
        <w:gridCol w:w="1134"/>
        <w:gridCol w:w="992"/>
        <w:gridCol w:w="851"/>
        <w:gridCol w:w="992"/>
        <w:gridCol w:w="992"/>
        <w:gridCol w:w="816"/>
      </w:tblGrid>
      <w:tr w:rsidR="00D97975" w:rsidRPr="00D97975" w:rsidTr="00D97975">
        <w:trPr>
          <w:trHeight w:val="517"/>
        </w:trPr>
        <w:tc>
          <w:tcPr>
            <w:tcW w:w="2660" w:type="dxa"/>
            <w:vMerge w:val="restart"/>
            <w:vAlign w:val="center"/>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Показатель</w:t>
            </w:r>
          </w:p>
        </w:tc>
        <w:tc>
          <w:tcPr>
            <w:tcW w:w="3260" w:type="dxa"/>
            <w:gridSpan w:val="4"/>
            <w:vAlign w:val="center"/>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Абсолютная величина, тыс. руб.</w:t>
            </w:r>
          </w:p>
        </w:tc>
        <w:tc>
          <w:tcPr>
            <w:tcW w:w="851" w:type="dxa"/>
            <w:vMerge w:val="restart"/>
            <w:textDirection w:val="btLr"/>
            <w:vAlign w:val="center"/>
          </w:tcPr>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Темп роста (снижение), %</w:t>
            </w:r>
          </w:p>
        </w:tc>
        <w:tc>
          <w:tcPr>
            <w:tcW w:w="2800" w:type="dxa"/>
            <w:gridSpan w:val="3"/>
            <w:vAlign w:val="center"/>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Структура активов и пассивов, %</w:t>
            </w:r>
          </w:p>
        </w:tc>
      </w:tr>
      <w:tr w:rsidR="00D97975" w:rsidRPr="00D97975" w:rsidTr="009C0F6F">
        <w:trPr>
          <w:cantSplit/>
          <w:trHeight w:val="1701"/>
        </w:trPr>
        <w:tc>
          <w:tcPr>
            <w:tcW w:w="2660" w:type="dxa"/>
            <w:vMerge/>
          </w:tcPr>
          <w:p w:rsidR="00D97975" w:rsidRPr="00D97975" w:rsidRDefault="00D97975" w:rsidP="00D97975">
            <w:pPr>
              <w:spacing w:after="0" w:line="240" w:lineRule="auto"/>
              <w:rPr>
                <w:rFonts w:ascii="Calibri" w:eastAsia="Calibri" w:hAnsi="Calibri" w:cs="Times New Roman"/>
              </w:rPr>
            </w:pPr>
          </w:p>
        </w:tc>
        <w:tc>
          <w:tcPr>
            <w:tcW w:w="1134" w:type="dxa"/>
            <w:gridSpan w:val="2"/>
            <w:textDirection w:val="btLr"/>
            <w:vAlign w:val="center"/>
          </w:tcPr>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на 31 декабря предыдущего года</w:t>
            </w:r>
          </w:p>
        </w:tc>
        <w:tc>
          <w:tcPr>
            <w:tcW w:w="1134" w:type="dxa"/>
            <w:textDirection w:val="btLr"/>
            <w:vAlign w:val="center"/>
          </w:tcPr>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на 31 декабря отчётного года</w:t>
            </w:r>
          </w:p>
        </w:tc>
        <w:tc>
          <w:tcPr>
            <w:tcW w:w="992" w:type="dxa"/>
            <w:textDirection w:val="btLr"/>
            <w:vAlign w:val="center"/>
          </w:tcPr>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изменение</w:t>
            </w:r>
          </w:p>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 -)</w:t>
            </w:r>
          </w:p>
        </w:tc>
        <w:tc>
          <w:tcPr>
            <w:tcW w:w="851" w:type="dxa"/>
            <w:vMerge/>
          </w:tcPr>
          <w:p w:rsidR="00D97975" w:rsidRPr="00D97975" w:rsidRDefault="00D97975" w:rsidP="00D97975">
            <w:pPr>
              <w:spacing w:after="0" w:line="240" w:lineRule="auto"/>
              <w:rPr>
                <w:rFonts w:ascii="Calibri" w:eastAsia="Calibri" w:hAnsi="Calibri" w:cs="Times New Roman"/>
              </w:rPr>
            </w:pPr>
          </w:p>
        </w:tc>
        <w:tc>
          <w:tcPr>
            <w:tcW w:w="992" w:type="dxa"/>
            <w:textDirection w:val="btLr"/>
            <w:vAlign w:val="center"/>
          </w:tcPr>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на 31 декабря предыдущего года</w:t>
            </w:r>
          </w:p>
        </w:tc>
        <w:tc>
          <w:tcPr>
            <w:tcW w:w="992" w:type="dxa"/>
            <w:textDirection w:val="btLr"/>
            <w:vAlign w:val="center"/>
          </w:tcPr>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на 31 декабря отчётного года</w:t>
            </w:r>
          </w:p>
        </w:tc>
        <w:tc>
          <w:tcPr>
            <w:tcW w:w="816" w:type="dxa"/>
            <w:textDirection w:val="btLr"/>
            <w:vAlign w:val="center"/>
          </w:tcPr>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изменение</w:t>
            </w:r>
          </w:p>
          <w:p w:rsidR="00D97975" w:rsidRPr="00D97975" w:rsidRDefault="00D97975" w:rsidP="00D97975">
            <w:pPr>
              <w:spacing w:after="0" w:line="240" w:lineRule="auto"/>
              <w:ind w:left="113" w:right="113"/>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 -)</w:t>
            </w:r>
          </w:p>
        </w:tc>
      </w:tr>
      <w:tr w:rsidR="00D97975" w:rsidRPr="00D97975" w:rsidTr="009C0F6F">
        <w:tc>
          <w:tcPr>
            <w:tcW w:w="2660" w:type="dxa"/>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1</w:t>
            </w:r>
          </w:p>
        </w:tc>
        <w:tc>
          <w:tcPr>
            <w:tcW w:w="1134" w:type="dxa"/>
            <w:gridSpan w:val="2"/>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2</w:t>
            </w:r>
          </w:p>
        </w:tc>
        <w:tc>
          <w:tcPr>
            <w:tcW w:w="1134" w:type="dxa"/>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3</w:t>
            </w:r>
          </w:p>
        </w:tc>
        <w:tc>
          <w:tcPr>
            <w:tcW w:w="992" w:type="dxa"/>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4</w:t>
            </w:r>
          </w:p>
        </w:tc>
        <w:tc>
          <w:tcPr>
            <w:tcW w:w="851" w:type="dxa"/>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5</w:t>
            </w:r>
          </w:p>
        </w:tc>
        <w:tc>
          <w:tcPr>
            <w:tcW w:w="992" w:type="dxa"/>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6</w:t>
            </w:r>
          </w:p>
        </w:tc>
        <w:tc>
          <w:tcPr>
            <w:tcW w:w="992" w:type="dxa"/>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7</w:t>
            </w:r>
          </w:p>
        </w:tc>
        <w:tc>
          <w:tcPr>
            <w:tcW w:w="816" w:type="dxa"/>
          </w:tcPr>
          <w:p w:rsidR="00D97975" w:rsidRPr="00D97975" w:rsidRDefault="00D97975" w:rsidP="00D97975">
            <w:pPr>
              <w:spacing w:after="0" w:line="240" w:lineRule="auto"/>
              <w:jc w:val="center"/>
              <w:rPr>
                <w:rFonts w:ascii="Times New Roman" w:eastAsia="Calibri" w:hAnsi="Times New Roman" w:cs="Times New Roman"/>
                <w:sz w:val="24"/>
                <w:szCs w:val="24"/>
              </w:rPr>
            </w:pPr>
            <w:r w:rsidRPr="00D97975">
              <w:rPr>
                <w:rFonts w:ascii="Times New Roman" w:eastAsia="Calibri" w:hAnsi="Times New Roman" w:cs="Times New Roman"/>
                <w:sz w:val="24"/>
                <w:szCs w:val="24"/>
              </w:rPr>
              <w:t>8</w:t>
            </w:r>
          </w:p>
        </w:tc>
      </w:tr>
      <w:tr w:rsidR="00D97975" w:rsidRPr="00D97975" w:rsidTr="009C0F6F">
        <w:tc>
          <w:tcPr>
            <w:tcW w:w="9571" w:type="dxa"/>
            <w:gridSpan w:val="9"/>
          </w:tcPr>
          <w:p w:rsidR="00D97975" w:rsidRPr="00D97975" w:rsidRDefault="00D97975" w:rsidP="00D97975">
            <w:pPr>
              <w:spacing w:after="0" w:line="240" w:lineRule="auto"/>
              <w:jc w:val="center"/>
              <w:rPr>
                <w:rFonts w:ascii="Times New Roman" w:eastAsia="Calibri" w:hAnsi="Times New Roman" w:cs="Times New Roman"/>
                <w:b/>
                <w:sz w:val="24"/>
                <w:szCs w:val="24"/>
              </w:rPr>
            </w:pPr>
            <w:r w:rsidRPr="00D97975">
              <w:rPr>
                <w:rFonts w:ascii="Times New Roman" w:eastAsia="Calibri" w:hAnsi="Times New Roman" w:cs="Times New Roman"/>
                <w:b/>
                <w:sz w:val="24"/>
                <w:szCs w:val="24"/>
              </w:rPr>
              <w:t>АКТИВЫ</w:t>
            </w:r>
          </w:p>
        </w:tc>
      </w:tr>
      <w:tr w:rsidR="00D97975" w:rsidRPr="00D97975" w:rsidTr="00446F7C">
        <w:tc>
          <w:tcPr>
            <w:tcW w:w="2660" w:type="dxa"/>
          </w:tcPr>
          <w:p w:rsidR="00D97975" w:rsidRPr="00D97975" w:rsidRDefault="00D97975" w:rsidP="00D97975">
            <w:pPr>
              <w:spacing w:after="0" w:line="240" w:lineRule="auto"/>
              <w:rPr>
                <w:rFonts w:ascii="Times New Roman" w:eastAsia="Calibri" w:hAnsi="Times New Roman" w:cs="Times New Roman"/>
                <w:sz w:val="24"/>
                <w:szCs w:val="24"/>
              </w:rPr>
            </w:pPr>
            <w:r w:rsidRPr="00D97975">
              <w:rPr>
                <w:rFonts w:ascii="Times New Roman" w:eastAsia="Calibri" w:hAnsi="Times New Roman" w:cs="Times New Roman"/>
                <w:sz w:val="24"/>
                <w:szCs w:val="24"/>
              </w:rPr>
              <w:t xml:space="preserve">1. </w:t>
            </w:r>
            <w:proofErr w:type="spellStart"/>
            <w:r w:rsidRPr="00D97975">
              <w:rPr>
                <w:rFonts w:ascii="Times New Roman" w:eastAsia="Calibri" w:hAnsi="Times New Roman" w:cs="Times New Roman"/>
                <w:sz w:val="24"/>
                <w:szCs w:val="24"/>
              </w:rPr>
              <w:t>Внеоборотные</w:t>
            </w:r>
            <w:proofErr w:type="spellEnd"/>
            <w:r w:rsidRPr="00D97975">
              <w:rPr>
                <w:rFonts w:ascii="Times New Roman" w:eastAsia="Calibri" w:hAnsi="Times New Roman" w:cs="Times New Roman"/>
                <w:sz w:val="24"/>
                <w:szCs w:val="24"/>
              </w:rPr>
              <w:t xml:space="preserve"> активы - всего</w:t>
            </w:r>
          </w:p>
        </w:tc>
        <w:tc>
          <w:tcPr>
            <w:tcW w:w="1134" w:type="dxa"/>
            <w:gridSpan w:val="2"/>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714465</w:t>
            </w:r>
          </w:p>
        </w:tc>
        <w:tc>
          <w:tcPr>
            <w:tcW w:w="1134"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1027283</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312818</w:t>
            </w:r>
          </w:p>
        </w:tc>
        <w:tc>
          <w:tcPr>
            <w:tcW w:w="851"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143,</w:t>
            </w:r>
            <w:r w:rsidR="00446F7C">
              <w:rPr>
                <w:rFonts w:ascii="Times New Roman" w:eastAsia="Calibri" w:hAnsi="Times New Roman" w:cs="Times New Roman"/>
              </w:rPr>
              <w:t>8</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42,</w:t>
            </w:r>
            <w:r w:rsidR="00446F7C">
              <w:rPr>
                <w:rFonts w:ascii="Times New Roman" w:eastAsia="Calibri" w:hAnsi="Times New Roman" w:cs="Times New Roman"/>
              </w:rPr>
              <w:t>4</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44,04</w:t>
            </w:r>
          </w:p>
        </w:tc>
        <w:tc>
          <w:tcPr>
            <w:tcW w:w="816" w:type="dxa"/>
            <w:vAlign w:val="center"/>
          </w:tcPr>
          <w:p w:rsidR="00D97975" w:rsidRPr="00D97975" w:rsidRDefault="00446F7C" w:rsidP="00446F7C">
            <w:pPr>
              <w:spacing w:after="0" w:line="240" w:lineRule="auto"/>
              <w:jc w:val="center"/>
              <w:rPr>
                <w:rFonts w:ascii="Times New Roman" w:eastAsia="Calibri" w:hAnsi="Times New Roman" w:cs="Times New Roman"/>
              </w:rPr>
            </w:pPr>
            <w:r>
              <w:rPr>
                <w:rFonts w:ascii="Times New Roman" w:eastAsia="Calibri" w:hAnsi="Times New Roman" w:cs="Times New Roman"/>
              </w:rPr>
              <w:t>1,65</w:t>
            </w:r>
          </w:p>
        </w:tc>
      </w:tr>
      <w:tr w:rsidR="00D97975" w:rsidRPr="00D97975" w:rsidTr="00446F7C">
        <w:tc>
          <w:tcPr>
            <w:tcW w:w="2660" w:type="dxa"/>
          </w:tcPr>
          <w:p w:rsidR="00D97975" w:rsidRPr="00D97975" w:rsidRDefault="00D97975" w:rsidP="00D97975">
            <w:pPr>
              <w:spacing w:after="0" w:line="240" w:lineRule="auto"/>
              <w:rPr>
                <w:rFonts w:ascii="Times New Roman" w:eastAsia="Calibri" w:hAnsi="Times New Roman" w:cs="Times New Roman"/>
                <w:sz w:val="24"/>
                <w:szCs w:val="24"/>
              </w:rPr>
            </w:pPr>
            <w:r w:rsidRPr="00D97975">
              <w:rPr>
                <w:rFonts w:ascii="Times New Roman" w:eastAsia="Calibri" w:hAnsi="Times New Roman" w:cs="Times New Roman"/>
                <w:sz w:val="24"/>
                <w:szCs w:val="24"/>
              </w:rPr>
              <w:t>В том числе:</w:t>
            </w:r>
          </w:p>
        </w:tc>
        <w:tc>
          <w:tcPr>
            <w:tcW w:w="1134" w:type="dxa"/>
            <w:gridSpan w:val="2"/>
            <w:vAlign w:val="center"/>
          </w:tcPr>
          <w:p w:rsidR="00D97975" w:rsidRPr="00D97975" w:rsidRDefault="00D97975" w:rsidP="00446F7C">
            <w:pPr>
              <w:spacing w:after="0" w:line="240" w:lineRule="auto"/>
              <w:jc w:val="center"/>
              <w:rPr>
                <w:rFonts w:ascii="Times New Roman" w:eastAsia="Calibri" w:hAnsi="Times New Roman" w:cs="Times New Roman"/>
              </w:rPr>
            </w:pPr>
          </w:p>
        </w:tc>
        <w:tc>
          <w:tcPr>
            <w:tcW w:w="1134" w:type="dxa"/>
            <w:vAlign w:val="center"/>
          </w:tcPr>
          <w:p w:rsidR="00D97975" w:rsidRPr="00D97975" w:rsidRDefault="00D97975" w:rsidP="00446F7C">
            <w:pPr>
              <w:spacing w:after="0" w:line="240" w:lineRule="auto"/>
              <w:jc w:val="center"/>
              <w:rPr>
                <w:rFonts w:ascii="Times New Roman" w:eastAsia="Calibri" w:hAnsi="Times New Roman" w:cs="Times New Roman"/>
              </w:rPr>
            </w:pP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p>
        </w:tc>
        <w:tc>
          <w:tcPr>
            <w:tcW w:w="851" w:type="dxa"/>
            <w:vAlign w:val="center"/>
          </w:tcPr>
          <w:p w:rsidR="00D97975" w:rsidRPr="00D97975" w:rsidRDefault="00D97975" w:rsidP="00446F7C">
            <w:pPr>
              <w:spacing w:after="0" w:line="240" w:lineRule="auto"/>
              <w:jc w:val="center"/>
              <w:rPr>
                <w:rFonts w:ascii="Times New Roman" w:eastAsia="Calibri" w:hAnsi="Times New Roman" w:cs="Times New Roman"/>
              </w:rPr>
            </w:pP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p>
        </w:tc>
        <w:tc>
          <w:tcPr>
            <w:tcW w:w="816" w:type="dxa"/>
            <w:vAlign w:val="center"/>
          </w:tcPr>
          <w:p w:rsidR="00D97975" w:rsidRPr="00D97975" w:rsidRDefault="00D97975" w:rsidP="00446F7C">
            <w:pPr>
              <w:spacing w:after="0" w:line="240" w:lineRule="auto"/>
              <w:jc w:val="center"/>
              <w:rPr>
                <w:rFonts w:ascii="Times New Roman" w:eastAsia="Calibri" w:hAnsi="Times New Roman" w:cs="Times New Roman"/>
              </w:rPr>
            </w:pPr>
          </w:p>
        </w:tc>
      </w:tr>
      <w:tr w:rsidR="00D97975" w:rsidRPr="00D97975" w:rsidTr="00446F7C">
        <w:tc>
          <w:tcPr>
            <w:tcW w:w="2660" w:type="dxa"/>
          </w:tcPr>
          <w:p w:rsidR="00D97975" w:rsidRPr="00D97975" w:rsidRDefault="00D97975" w:rsidP="00D97975">
            <w:pPr>
              <w:spacing w:after="0" w:line="240" w:lineRule="auto"/>
              <w:rPr>
                <w:rFonts w:ascii="Times New Roman" w:eastAsia="Calibri" w:hAnsi="Times New Roman" w:cs="Times New Roman"/>
                <w:sz w:val="24"/>
                <w:szCs w:val="24"/>
              </w:rPr>
            </w:pPr>
            <w:r w:rsidRPr="00D97975">
              <w:rPr>
                <w:rFonts w:ascii="Times New Roman" w:eastAsia="Calibri" w:hAnsi="Times New Roman" w:cs="Times New Roman"/>
                <w:sz w:val="24"/>
                <w:szCs w:val="24"/>
              </w:rPr>
              <w:t>1.1. Нематериальные активы</w:t>
            </w:r>
          </w:p>
        </w:tc>
        <w:tc>
          <w:tcPr>
            <w:tcW w:w="1134" w:type="dxa"/>
            <w:gridSpan w:val="2"/>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244</w:t>
            </w:r>
          </w:p>
        </w:tc>
        <w:tc>
          <w:tcPr>
            <w:tcW w:w="1134"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53</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-191</w:t>
            </w:r>
          </w:p>
        </w:tc>
        <w:tc>
          <w:tcPr>
            <w:tcW w:w="851"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21,7</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0,01</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0,002</w:t>
            </w:r>
          </w:p>
        </w:tc>
        <w:tc>
          <w:tcPr>
            <w:tcW w:w="816" w:type="dxa"/>
            <w:vAlign w:val="center"/>
          </w:tcPr>
          <w:p w:rsidR="00D97975" w:rsidRPr="00D97975" w:rsidRDefault="00446F7C" w:rsidP="00446F7C">
            <w:pPr>
              <w:spacing w:after="0" w:line="240" w:lineRule="auto"/>
              <w:jc w:val="center"/>
              <w:rPr>
                <w:rFonts w:ascii="Times New Roman" w:eastAsia="Calibri" w:hAnsi="Times New Roman" w:cs="Times New Roman"/>
              </w:rPr>
            </w:pPr>
            <w:r>
              <w:rPr>
                <w:rFonts w:ascii="Times New Roman" w:eastAsia="Calibri" w:hAnsi="Times New Roman" w:cs="Times New Roman"/>
              </w:rPr>
              <w:t>-0,01</w:t>
            </w:r>
          </w:p>
        </w:tc>
      </w:tr>
      <w:tr w:rsidR="00D97975" w:rsidRPr="00D97975" w:rsidTr="006C115E">
        <w:tc>
          <w:tcPr>
            <w:tcW w:w="2660" w:type="dxa"/>
            <w:tcBorders>
              <w:bottom w:val="nil"/>
            </w:tcBorders>
          </w:tcPr>
          <w:p w:rsidR="00D97975" w:rsidRPr="00D97975" w:rsidRDefault="006C115E" w:rsidP="00D97975">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3D734061" wp14:editId="0979AC26">
                      <wp:simplePos x="0" y="0"/>
                      <wp:positionH relativeFrom="column">
                        <wp:posOffset>-70319</wp:posOffset>
                      </wp:positionH>
                      <wp:positionV relativeFrom="paragraph">
                        <wp:posOffset>526056</wp:posOffset>
                      </wp:positionV>
                      <wp:extent cx="6082665" cy="0"/>
                      <wp:effectExtent l="0" t="0" r="13335" b="190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608266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4"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55pt,41.4pt" to="473.4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" strokecolor="black [3040]" strokeweight=".25pt"/>
                  </w:pict>
                </mc:Fallback>
              </mc:AlternateContent>
            </w:r>
            <w:r w:rsidR="00D97975" w:rsidRPr="00D97975">
              <w:rPr>
                <w:rFonts w:ascii="Times New Roman" w:eastAsia="Calibri" w:hAnsi="Times New Roman" w:cs="Times New Roman"/>
                <w:sz w:val="24"/>
                <w:szCs w:val="24"/>
              </w:rPr>
              <w:t>1.2. Результаты исследований и разработок</w:t>
            </w:r>
          </w:p>
        </w:tc>
        <w:tc>
          <w:tcPr>
            <w:tcW w:w="1134" w:type="dxa"/>
            <w:gridSpan w:val="2"/>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1134"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851"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816"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r>
      <w:tr w:rsidR="00D97975" w:rsidRPr="00D97975" w:rsidTr="004F3714">
        <w:tc>
          <w:tcPr>
            <w:tcW w:w="2660" w:type="dxa"/>
            <w:tcBorders>
              <w:bottom w:val="single" w:sz="4" w:space="0" w:color="auto"/>
            </w:tcBorders>
          </w:tcPr>
          <w:p w:rsidR="00D97975" w:rsidRPr="00D97975" w:rsidRDefault="00D97975" w:rsidP="00D97975">
            <w:pPr>
              <w:spacing w:after="0" w:line="240" w:lineRule="auto"/>
              <w:rPr>
                <w:rFonts w:ascii="Times New Roman" w:eastAsia="Calibri" w:hAnsi="Times New Roman" w:cs="Times New Roman"/>
                <w:sz w:val="24"/>
                <w:szCs w:val="24"/>
              </w:rPr>
            </w:pPr>
            <w:r w:rsidRPr="00D97975">
              <w:rPr>
                <w:rFonts w:ascii="Times New Roman" w:eastAsia="Calibri" w:hAnsi="Times New Roman" w:cs="Times New Roman"/>
                <w:sz w:val="24"/>
                <w:szCs w:val="24"/>
              </w:rPr>
              <w:t>1.3. Нематериальные поисковые активы</w:t>
            </w:r>
          </w:p>
        </w:tc>
        <w:tc>
          <w:tcPr>
            <w:tcW w:w="1134" w:type="dxa"/>
            <w:gridSpan w:val="2"/>
            <w:tcBorders>
              <w:bottom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1134" w:type="dxa"/>
            <w:tcBorders>
              <w:bottom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851" w:type="dxa"/>
            <w:tcBorders>
              <w:bottom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816" w:type="dxa"/>
            <w:tcBorders>
              <w:bottom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r>
      <w:tr w:rsidR="00D97975" w:rsidRPr="00D97975" w:rsidTr="004F3714">
        <w:tc>
          <w:tcPr>
            <w:tcW w:w="2660" w:type="dxa"/>
            <w:tcBorders>
              <w:bottom w:val="nil"/>
            </w:tcBorders>
          </w:tcPr>
          <w:p w:rsidR="00D97975" w:rsidRPr="00D97975" w:rsidRDefault="00D97975" w:rsidP="00D97975">
            <w:pPr>
              <w:spacing w:after="0" w:line="240" w:lineRule="auto"/>
              <w:rPr>
                <w:rFonts w:ascii="Times New Roman" w:eastAsia="Calibri" w:hAnsi="Times New Roman" w:cs="Times New Roman"/>
                <w:sz w:val="24"/>
                <w:szCs w:val="24"/>
              </w:rPr>
            </w:pPr>
            <w:r w:rsidRPr="00D97975">
              <w:rPr>
                <w:rFonts w:ascii="Times New Roman" w:eastAsia="Calibri" w:hAnsi="Times New Roman" w:cs="Times New Roman"/>
                <w:sz w:val="24"/>
                <w:szCs w:val="24"/>
              </w:rPr>
              <w:t>1.4. Материальные поисковые активы</w:t>
            </w:r>
          </w:p>
        </w:tc>
        <w:tc>
          <w:tcPr>
            <w:tcW w:w="1134" w:type="dxa"/>
            <w:gridSpan w:val="2"/>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1134"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851"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816" w:type="dxa"/>
            <w:tcBorders>
              <w:bottom w:val="nil"/>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r>
      <w:tr w:rsidR="00D97975" w:rsidRPr="00D97975" w:rsidTr="004F3714">
        <w:tc>
          <w:tcPr>
            <w:tcW w:w="2660" w:type="dxa"/>
            <w:tcBorders>
              <w:top w:val="single" w:sz="4" w:space="0" w:color="auto"/>
            </w:tcBorders>
          </w:tcPr>
          <w:p w:rsidR="00D97975" w:rsidRPr="00D97975" w:rsidRDefault="00D97975" w:rsidP="00D97975">
            <w:pPr>
              <w:spacing w:after="0" w:line="240" w:lineRule="auto"/>
              <w:rPr>
                <w:rFonts w:ascii="Times New Roman" w:eastAsia="Calibri" w:hAnsi="Times New Roman" w:cs="Times New Roman"/>
                <w:sz w:val="24"/>
                <w:szCs w:val="24"/>
              </w:rPr>
            </w:pPr>
            <w:r w:rsidRPr="00D97975">
              <w:rPr>
                <w:rFonts w:ascii="Times New Roman" w:eastAsia="Calibri" w:hAnsi="Times New Roman" w:cs="Times New Roman"/>
                <w:sz w:val="24"/>
                <w:szCs w:val="24"/>
              </w:rPr>
              <w:t>1.5. Основные средства</w:t>
            </w:r>
          </w:p>
        </w:tc>
        <w:tc>
          <w:tcPr>
            <w:tcW w:w="1134" w:type="dxa"/>
            <w:gridSpan w:val="2"/>
            <w:tcBorders>
              <w:top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636276</w:t>
            </w:r>
          </w:p>
        </w:tc>
        <w:tc>
          <w:tcPr>
            <w:tcW w:w="1134" w:type="dxa"/>
            <w:tcBorders>
              <w:top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873998</w:t>
            </w:r>
          </w:p>
        </w:tc>
        <w:tc>
          <w:tcPr>
            <w:tcW w:w="992" w:type="dxa"/>
            <w:tcBorders>
              <w:top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237722</w:t>
            </w:r>
          </w:p>
        </w:tc>
        <w:tc>
          <w:tcPr>
            <w:tcW w:w="851" w:type="dxa"/>
            <w:tcBorders>
              <w:top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137,</w:t>
            </w:r>
            <w:r w:rsidR="00446F7C">
              <w:rPr>
                <w:rFonts w:ascii="Times New Roman" w:eastAsia="Calibri" w:hAnsi="Times New Roman" w:cs="Times New Roman"/>
              </w:rPr>
              <w:t>4</w:t>
            </w:r>
          </w:p>
        </w:tc>
        <w:tc>
          <w:tcPr>
            <w:tcW w:w="992" w:type="dxa"/>
            <w:tcBorders>
              <w:top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37,7</w:t>
            </w:r>
            <w:r w:rsidR="00446F7C">
              <w:rPr>
                <w:rFonts w:ascii="Times New Roman" w:eastAsia="Calibri" w:hAnsi="Times New Roman" w:cs="Times New Roman"/>
              </w:rPr>
              <w:t>5</w:t>
            </w:r>
          </w:p>
        </w:tc>
        <w:tc>
          <w:tcPr>
            <w:tcW w:w="992" w:type="dxa"/>
            <w:tcBorders>
              <w:top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37,47</w:t>
            </w:r>
          </w:p>
        </w:tc>
        <w:tc>
          <w:tcPr>
            <w:tcW w:w="816" w:type="dxa"/>
            <w:tcBorders>
              <w:top w:val="single" w:sz="4" w:space="0" w:color="auto"/>
            </w:tcBorders>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-0,2</w:t>
            </w:r>
            <w:r w:rsidR="00446F7C">
              <w:rPr>
                <w:rFonts w:ascii="Times New Roman" w:eastAsia="Calibri" w:hAnsi="Times New Roman" w:cs="Times New Roman"/>
              </w:rPr>
              <w:t>8</w:t>
            </w:r>
          </w:p>
        </w:tc>
      </w:tr>
      <w:tr w:rsidR="00D97975" w:rsidRPr="00D97975" w:rsidTr="00446F7C">
        <w:tc>
          <w:tcPr>
            <w:tcW w:w="2660" w:type="dxa"/>
          </w:tcPr>
          <w:p w:rsidR="00D97975" w:rsidRPr="00D97975" w:rsidRDefault="00D97975" w:rsidP="00DC6DE2">
            <w:pPr>
              <w:spacing w:after="0" w:line="240" w:lineRule="auto"/>
              <w:ind w:right="-108"/>
              <w:rPr>
                <w:rFonts w:ascii="Times New Roman" w:eastAsia="Calibri" w:hAnsi="Times New Roman" w:cs="Times New Roman"/>
                <w:sz w:val="24"/>
                <w:szCs w:val="24"/>
              </w:rPr>
            </w:pPr>
            <w:r w:rsidRPr="00D97975">
              <w:rPr>
                <w:rFonts w:ascii="Times New Roman" w:eastAsia="Calibri" w:hAnsi="Times New Roman" w:cs="Times New Roman"/>
                <w:sz w:val="24"/>
                <w:szCs w:val="24"/>
              </w:rPr>
              <w:t>1.6. Доходные вложения в материальные ценности</w:t>
            </w:r>
          </w:p>
        </w:tc>
        <w:tc>
          <w:tcPr>
            <w:tcW w:w="1134" w:type="dxa"/>
            <w:gridSpan w:val="2"/>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1134"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851"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c>
          <w:tcPr>
            <w:tcW w:w="816"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0</w:t>
            </w:r>
          </w:p>
        </w:tc>
      </w:tr>
      <w:tr w:rsidR="00D97975" w:rsidRPr="00D97975" w:rsidTr="00446F7C">
        <w:tc>
          <w:tcPr>
            <w:tcW w:w="2660" w:type="dxa"/>
          </w:tcPr>
          <w:p w:rsidR="00D97975" w:rsidRPr="00D97975" w:rsidRDefault="00D97975" w:rsidP="00D97975">
            <w:pPr>
              <w:spacing w:after="0" w:line="240" w:lineRule="auto"/>
              <w:rPr>
                <w:rFonts w:ascii="Times New Roman" w:eastAsia="Calibri" w:hAnsi="Times New Roman" w:cs="Times New Roman"/>
                <w:sz w:val="24"/>
                <w:szCs w:val="24"/>
              </w:rPr>
            </w:pPr>
            <w:r w:rsidRPr="00D97975">
              <w:rPr>
                <w:rFonts w:ascii="Times New Roman" w:eastAsia="Calibri" w:hAnsi="Times New Roman" w:cs="Times New Roman"/>
                <w:sz w:val="24"/>
                <w:szCs w:val="24"/>
              </w:rPr>
              <w:t>1.7. Финансовые вложения</w:t>
            </w:r>
          </w:p>
        </w:tc>
        <w:tc>
          <w:tcPr>
            <w:tcW w:w="1134" w:type="dxa"/>
            <w:gridSpan w:val="2"/>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22404</w:t>
            </w:r>
          </w:p>
        </w:tc>
        <w:tc>
          <w:tcPr>
            <w:tcW w:w="1134"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86750</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64346</w:t>
            </w:r>
          </w:p>
        </w:tc>
        <w:tc>
          <w:tcPr>
            <w:tcW w:w="851"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387,2</w:t>
            </w:r>
          </w:p>
        </w:tc>
        <w:tc>
          <w:tcPr>
            <w:tcW w:w="992" w:type="dxa"/>
            <w:vAlign w:val="center"/>
          </w:tcPr>
          <w:p w:rsidR="00D97975" w:rsidRPr="00D97975" w:rsidRDefault="00446F7C" w:rsidP="00446F7C">
            <w:pPr>
              <w:spacing w:after="0" w:line="240" w:lineRule="auto"/>
              <w:jc w:val="center"/>
              <w:rPr>
                <w:rFonts w:ascii="Times New Roman" w:eastAsia="Calibri" w:hAnsi="Times New Roman" w:cs="Times New Roman"/>
              </w:rPr>
            </w:pPr>
            <w:r>
              <w:rPr>
                <w:rFonts w:ascii="Times New Roman" w:eastAsia="Calibri" w:hAnsi="Times New Roman" w:cs="Times New Roman"/>
              </w:rPr>
              <w:t>1,33</w:t>
            </w:r>
          </w:p>
        </w:tc>
        <w:tc>
          <w:tcPr>
            <w:tcW w:w="992"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3,72</w:t>
            </w:r>
          </w:p>
        </w:tc>
        <w:tc>
          <w:tcPr>
            <w:tcW w:w="816" w:type="dxa"/>
            <w:vAlign w:val="center"/>
          </w:tcPr>
          <w:p w:rsidR="00D97975" w:rsidRPr="00D97975" w:rsidRDefault="00D97975" w:rsidP="00446F7C">
            <w:pPr>
              <w:spacing w:after="0" w:line="240" w:lineRule="auto"/>
              <w:jc w:val="center"/>
              <w:rPr>
                <w:rFonts w:ascii="Times New Roman" w:eastAsia="Calibri" w:hAnsi="Times New Roman" w:cs="Times New Roman"/>
              </w:rPr>
            </w:pPr>
            <w:r w:rsidRPr="00D97975">
              <w:rPr>
                <w:rFonts w:ascii="Times New Roman" w:eastAsia="Calibri" w:hAnsi="Times New Roman" w:cs="Times New Roman"/>
              </w:rPr>
              <w:t>2,</w:t>
            </w:r>
            <w:r w:rsidR="00446F7C">
              <w:rPr>
                <w:rFonts w:ascii="Times New Roman" w:eastAsia="Calibri" w:hAnsi="Times New Roman" w:cs="Times New Roman"/>
              </w:rPr>
              <w:t>39</w:t>
            </w:r>
          </w:p>
        </w:tc>
      </w:tr>
      <w:tr w:rsidR="005F464D" w:rsidRPr="00653CBD" w:rsidTr="005F464D">
        <w:tc>
          <w:tcPr>
            <w:tcW w:w="2660" w:type="dxa"/>
            <w:tcBorders>
              <w:top w:val="single" w:sz="4" w:space="0" w:color="auto"/>
              <w:left w:val="single" w:sz="4" w:space="0" w:color="auto"/>
              <w:bottom w:val="single" w:sz="4" w:space="0" w:color="auto"/>
              <w:right w:val="single" w:sz="4" w:space="0" w:color="auto"/>
            </w:tcBorders>
          </w:tcPr>
          <w:p w:rsidR="005F464D" w:rsidRPr="005F464D" w:rsidRDefault="005F464D" w:rsidP="004F3714">
            <w:pPr>
              <w:spacing w:after="0" w:line="240" w:lineRule="auto"/>
              <w:rPr>
                <w:rFonts w:ascii="Times New Roman" w:eastAsia="Calibri" w:hAnsi="Times New Roman" w:cs="Times New Roman"/>
                <w:sz w:val="24"/>
                <w:szCs w:val="24"/>
              </w:rPr>
            </w:pPr>
            <w:r w:rsidRPr="005F464D">
              <w:rPr>
                <w:rFonts w:ascii="Times New Roman" w:eastAsia="Calibri" w:hAnsi="Times New Roman" w:cs="Times New Roman"/>
                <w:sz w:val="24"/>
                <w:szCs w:val="24"/>
              </w:rPr>
              <w:t>1.8. Отложенные налоговые активы</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8872</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14741</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5869</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166,2</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0,53</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0,63</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0,11</w:t>
            </w:r>
          </w:p>
        </w:tc>
      </w:tr>
      <w:tr w:rsidR="005F464D" w:rsidRPr="00653CBD" w:rsidTr="001B15B7">
        <w:tc>
          <w:tcPr>
            <w:tcW w:w="2660" w:type="dxa"/>
            <w:tcBorders>
              <w:top w:val="single" w:sz="4" w:space="0" w:color="auto"/>
              <w:left w:val="single" w:sz="4" w:space="0" w:color="auto"/>
              <w:bottom w:val="nil"/>
              <w:right w:val="single" w:sz="4" w:space="0" w:color="auto"/>
            </w:tcBorders>
          </w:tcPr>
          <w:p w:rsidR="005F464D" w:rsidRPr="005F464D" w:rsidRDefault="001B15B7" w:rsidP="004F3714">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1BCDD84B" wp14:editId="42EF6859">
                      <wp:simplePos x="0" y="0"/>
                      <wp:positionH relativeFrom="column">
                        <wp:posOffset>-70486</wp:posOffset>
                      </wp:positionH>
                      <wp:positionV relativeFrom="paragraph">
                        <wp:posOffset>335280</wp:posOffset>
                      </wp:positionV>
                      <wp:extent cx="6082665" cy="0"/>
                      <wp:effectExtent l="0" t="0" r="13335"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608266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55pt,26.4pt" to="473.4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" strokecolor="black [3040]" strokeweight=".25pt"/>
                  </w:pict>
                </mc:Fallback>
              </mc:AlternateContent>
            </w:r>
            <w:r w:rsidR="005F464D" w:rsidRPr="005F464D">
              <w:rPr>
                <w:rFonts w:ascii="Times New Roman" w:eastAsia="Calibri" w:hAnsi="Times New Roman" w:cs="Times New Roman"/>
                <w:sz w:val="24"/>
                <w:szCs w:val="24"/>
              </w:rPr>
              <w:t xml:space="preserve">1.9. Прочие </w:t>
            </w:r>
            <w:proofErr w:type="spellStart"/>
            <w:r w:rsidR="005F464D" w:rsidRPr="005F464D">
              <w:rPr>
                <w:rFonts w:ascii="Times New Roman" w:eastAsia="Calibri" w:hAnsi="Times New Roman" w:cs="Times New Roman"/>
                <w:sz w:val="24"/>
                <w:szCs w:val="24"/>
              </w:rPr>
              <w:t>внеоборотные</w:t>
            </w:r>
            <w:proofErr w:type="spellEnd"/>
            <w:r w:rsidR="005F464D" w:rsidRPr="005F464D">
              <w:rPr>
                <w:rFonts w:ascii="Times New Roman" w:eastAsia="Calibri" w:hAnsi="Times New Roman" w:cs="Times New Roman"/>
                <w:sz w:val="24"/>
                <w:szCs w:val="24"/>
              </w:rPr>
              <w:t xml:space="preserve"> активы</w:t>
            </w:r>
          </w:p>
        </w:tc>
        <w:tc>
          <w:tcPr>
            <w:tcW w:w="1134" w:type="dxa"/>
            <w:gridSpan w:val="2"/>
            <w:tcBorders>
              <w:top w:val="single" w:sz="4" w:space="0" w:color="auto"/>
              <w:left w:val="single" w:sz="4" w:space="0" w:color="auto"/>
              <w:bottom w:val="nil"/>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46669</w:t>
            </w:r>
          </w:p>
        </w:tc>
        <w:tc>
          <w:tcPr>
            <w:tcW w:w="1134" w:type="dxa"/>
            <w:tcBorders>
              <w:top w:val="single" w:sz="4" w:space="0" w:color="auto"/>
              <w:left w:val="single" w:sz="4" w:space="0" w:color="auto"/>
              <w:bottom w:val="nil"/>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51741</w:t>
            </w:r>
          </w:p>
        </w:tc>
        <w:tc>
          <w:tcPr>
            <w:tcW w:w="992" w:type="dxa"/>
            <w:tcBorders>
              <w:top w:val="single" w:sz="4" w:space="0" w:color="auto"/>
              <w:left w:val="single" w:sz="4" w:space="0" w:color="auto"/>
              <w:bottom w:val="nil"/>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5072</w:t>
            </w:r>
          </w:p>
        </w:tc>
        <w:tc>
          <w:tcPr>
            <w:tcW w:w="851" w:type="dxa"/>
            <w:tcBorders>
              <w:top w:val="single" w:sz="4" w:space="0" w:color="auto"/>
              <w:left w:val="single" w:sz="4" w:space="0" w:color="auto"/>
              <w:bottom w:val="nil"/>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110,9</w:t>
            </w:r>
          </w:p>
        </w:tc>
        <w:tc>
          <w:tcPr>
            <w:tcW w:w="992" w:type="dxa"/>
            <w:tcBorders>
              <w:top w:val="single" w:sz="4" w:space="0" w:color="auto"/>
              <w:left w:val="single" w:sz="4" w:space="0" w:color="auto"/>
              <w:bottom w:val="nil"/>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2,77</w:t>
            </w:r>
          </w:p>
        </w:tc>
        <w:tc>
          <w:tcPr>
            <w:tcW w:w="992" w:type="dxa"/>
            <w:tcBorders>
              <w:top w:val="single" w:sz="4" w:space="0" w:color="auto"/>
              <w:left w:val="single" w:sz="4" w:space="0" w:color="auto"/>
              <w:bottom w:val="nil"/>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2,22</w:t>
            </w:r>
          </w:p>
        </w:tc>
        <w:tc>
          <w:tcPr>
            <w:tcW w:w="816" w:type="dxa"/>
            <w:tcBorders>
              <w:top w:val="single" w:sz="4" w:space="0" w:color="auto"/>
              <w:left w:val="single" w:sz="4" w:space="0" w:color="auto"/>
              <w:bottom w:val="nil"/>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-0,55</w:t>
            </w:r>
          </w:p>
        </w:tc>
      </w:tr>
      <w:tr w:rsidR="001B15B7" w:rsidRPr="00653CBD" w:rsidTr="001B15B7">
        <w:tc>
          <w:tcPr>
            <w:tcW w:w="9571" w:type="dxa"/>
            <w:gridSpan w:val="9"/>
            <w:tcBorders>
              <w:top w:val="nil"/>
              <w:left w:val="nil"/>
              <w:bottom w:val="single" w:sz="4" w:space="0" w:color="auto"/>
              <w:right w:val="nil"/>
            </w:tcBorders>
          </w:tcPr>
          <w:p w:rsidR="001B15B7" w:rsidRPr="005F464D" w:rsidRDefault="001B15B7" w:rsidP="001B15B7">
            <w:pPr>
              <w:spacing w:after="0" w:line="240" w:lineRule="auto"/>
              <w:jc w:val="right"/>
              <w:rPr>
                <w:rFonts w:ascii="Times New Roman" w:eastAsia="Calibri" w:hAnsi="Times New Roman" w:cs="Times New Roman"/>
              </w:rPr>
            </w:pPr>
            <w:r w:rsidRPr="006C115E">
              <w:rPr>
                <w:rFonts w:ascii="Times New Roman" w:eastAsia="Calibri" w:hAnsi="Times New Roman" w:cs="Times New Roman"/>
                <w:i/>
                <w:sz w:val="28"/>
                <w:szCs w:val="28"/>
              </w:rPr>
              <w:lastRenderedPageBreak/>
              <w:t>Продолжение таблицы 2.1</w:t>
            </w: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4F3714">
            <w:pPr>
              <w:spacing w:after="0" w:line="240" w:lineRule="auto"/>
              <w:rPr>
                <w:rFonts w:ascii="Times New Roman" w:eastAsia="Calibri" w:hAnsi="Times New Roman" w:cs="Times New Roman"/>
                <w:sz w:val="24"/>
                <w:szCs w:val="24"/>
              </w:rPr>
            </w:pPr>
            <w:r w:rsidRPr="005F464D">
              <w:rPr>
                <w:rFonts w:ascii="Times New Roman" w:eastAsia="Calibri" w:hAnsi="Times New Roman" w:cs="Times New Roman"/>
                <w:sz w:val="24"/>
                <w:szCs w:val="24"/>
              </w:rPr>
              <w:t>2. Оборотные активы - всего</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971010</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1305282</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334272</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134,4</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57,61</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55,96</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-1,65</w:t>
            </w: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4F3714">
            <w:pPr>
              <w:spacing w:after="0" w:line="240" w:lineRule="auto"/>
              <w:rPr>
                <w:rFonts w:ascii="Times New Roman" w:eastAsia="Calibri" w:hAnsi="Times New Roman" w:cs="Times New Roman"/>
                <w:sz w:val="24"/>
                <w:szCs w:val="24"/>
              </w:rPr>
            </w:pPr>
            <w:r w:rsidRPr="005F464D">
              <w:rPr>
                <w:rFonts w:ascii="Times New Roman" w:eastAsia="Calibri" w:hAnsi="Times New Roman" w:cs="Times New Roman"/>
                <w:sz w:val="24"/>
                <w:szCs w:val="24"/>
              </w:rPr>
              <w:t>В том числе:</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4F3714">
            <w:pPr>
              <w:spacing w:after="0" w:line="240" w:lineRule="auto"/>
              <w:rPr>
                <w:rFonts w:ascii="Times New Roman" w:eastAsia="Calibri" w:hAnsi="Times New Roman" w:cs="Times New Roman"/>
                <w:sz w:val="24"/>
                <w:szCs w:val="24"/>
              </w:rPr>
            </w:pPr>
            <w:r w:rsidRPr="005F464D">
              <w:rPr>
                <w:rFonts w:ascii="Times New Roman" w:eastAsia="Calibri" w:hAnsi="Times New Roman" w:cs="Times New Roman"/>
                <w:sz w:val="24"/>
                <w:szCs w:val="24"/>
              </w:rPr>
              <w:t>2.1. Запасы</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446009</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528869</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82860</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118,6</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26,46</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22,67</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-3,79</w:t>
            </w: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9912E7">
            <w:pPr>
              <w:spacing w:after="0" w:line="240" w:lineRule="auto"/>
              <w:ind w:right="-108"/>
              <w:rPr>
                <w:rFonts w:ascii="Times New Roman" w:eastAsia="Calibri" w:hAnsi="Times New Roman" w:cs="Times New Roman"/>
                <w:sz w:val="24"/>
                <w:szCs w:val="24"/>
              </w:rPr>
            </w:pPr>
            <w:r w:rsidRPr="005F464D">
              <w:rPr>
                <w:rFonts w:ascii="Times New Roman" w:eastAsia="Calibri" w:hAnsi="Times New Roman" w:cs="Times New Roman"/>
                <w:sz w:val="24"/>
                <w:szCs w:val="24"/>
              </w:rPr>
              <w:t>2.2. НДС по приобретённым ценностям</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9112</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9329</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217</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102,4</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0,54</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0,4</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-0,14</w:t>
            </w: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4F3714">
            <w:pPr>
              <w:spacing w:after="0" w:line="240" w:lineRule="auto"/>
              <w:rPr>
                <w:rFonts w:ascii="Times New Roman" w:eastAsia="Calibri" w:hAnsi="Times New Roman" w:cs="Times New Roman"/>
                <w:sz w:val="24"/>
                <w:szCs w:val="24"/>
              </w:rPr>
            </w:pPr>
            <w:r w:rsidRPr="005F464D">
              <w:rPr>
                <w:rFonts w:ascii="Times New Roman" w:eastAsia="Calibri" w:hAnsi="Times New Roman" w:cs="Times New Roman"/>
                <w:sz w:val="24"/>
                <w:szCs w:val="24"/>
              </w:rPr>
              <w:t>2.3. Дебиторская задолженность</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474188</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609046</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134858</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128,4</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28,13</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26,11</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-2,02</w:t>
            </w: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CD447D">
            <w:pPr>
              <w:spacing w:after="0" w:line="240" w:lineRule="auto"/>
              <w:ind w:right="-108"/>
              <w:rPr>
                <w:rFonts w:ascii="Times New Roman" w:eastAsia="Calibri" w:hAnsi="Times New Roman" w:cs="Times New Roman"/>
                <w:sz w:val="24"/>
                <w:szCs w:val="24"/>
              </w:rPr>
            </w:pPr>
            <w:r w:rsidRPr="005F464D">
              <w:rPr>
                <w:rFonts w:ascii="Times New Roman" w:eastAsia="Calibri" w:hAnsi="Times New Roman" w:cs="Times New Roman"/>
                <w:sz w:val="24"/>
                <w:szCs w:val="24"/>
              </w:rPr>
              <w:t>2.4. Финансовые вложения (за исключением денежных эквивалентов)</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40366</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148803</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108437</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368,6</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2,39</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6,38</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3,98</w:t>
            </w: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4F3714">
            <w:pPr>
              <w:spacing w:after="0" w:line="240" w:lineRule="auto"/>
              <w:rPr>
                <w:rFonts w:ascii="Times New Roman" w:eastAsia="Calibri" w:hAnsi="Times New Roman" w:cs="Times New Roman"/>
                <w:sz w:val="24"/>
                <w:szCs w:val="24"/>
              </w:rPr>
            </w:pPr>
            <w:r w:rsidRPr="005F464D">
              <w:rPr>
                <w:rFonts w:ascii="Times New Roman" w:eastAsia="Calibri" w:hAnsi="Times New Roman" w:cs="Times New Roman"/>
                <w:sz w:val="24"/>
                <w:szCs w:val="24"/>
              </w:rPr>
              <w:t>2.5. Денежные средства и денежные эквиваленты</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1335</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9235</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7900</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691,8</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0,08</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0,39</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0,32</w:t>
            </w: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4F3714">
            <w:pPr>
              <w:spacing w:after="0" w:line="240" w:lineRule="auto"/>
              <w:rPr>
                <w:rFonts w:ascii="Times New Roman" w:eastAsia="Calibri" w:hAnsi="Times New Roman" w:cs="Times New Roman"/>
                <w:sz w:val="24"/>
                <w:szCs w:val="24"/>
              </w:rPr>
            </w:pPr>
            <w:r w:rsidRPr="005F464D">
              <w:rPr>
                <w:rFonts w:ascii="Times New Roman" w:eastAsia="Calibri" w:hAnsi="Times New Roman" w:cs="Times New Roman"/>
                <w:sz w:val="24"/>
                <w:szCs w:val="24"/>
              </w:rPr>
              <w:t>2.6. Прочие оборотные активы</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0</w:t>
            </w:r>
          </w:p>
        </w:tc>
      </w:tr>
      <w:tr w:rsidR="005F464D" w:rsidRPr="00653CBD" w:rsidTr="009912E7">
        <w:tc>
          <w:tcPr>
            <w:tcW w:w="2802" w:type="dxa"/>
            <w:gridSpan w:val="2"/>
            <w:tcBorders>
              <w:top w:val="single" w:sz="4" w:space="0" w:color="auto"/>
              <w:left w:val="single" w:sz="4" w:space="0" w:color="auto"/>
              <w:bottom w:val="single" w:sz="4" w:space="0" w:color="auto"/>
              <w:right w:val="single" w:sz="4" w:space="0" w:color="auto"/>
            </w:tcBorders>
          </w:tcPr>
          <w:p w:rsidR="005F464D" w:rsidRPr="005F464D" w:rsidRDefault="005F464D" w:rsidP="005F464D">
            <w:pPr>
              <w:spacing w:after="0" w:line="240" w:lineRule="auto"/>
              <w:rPr>
                <w:rFonts w:ascii="Times New Roman" w:eastAsia="Calibri" w:hAnsi="Times New Roman" w:cs="Times New Roman"/>
                <w:sz w:val="24"/>
                <w:szCs w:val="24"/>
              </w:rPr>
            </w:pPr>
            <w:r w:rsidRPr="005F464D">
              <w:rPr>
                <w:rFonts w:ascii="Times New Roman" w:eastAsia="Calibri" w:hAnsi="Times New Roman" w:cs="Times New Roman"/>
                <w:sz w:val="24"/>
                <w:szCs w:val="24"/>
              </w:rPr>
              <w:t>Итого активов</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1685475</w:t>
            </w:r>
          </w:p>
        </w:tc>
        <w:tc>
          <w:tcPr>
            <w:tcW w:w="1134"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2332565</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647090</w:t>
            </w:r>
          </w:p>
        </w:tc>
        <w:tc>
          <w:tcPr>
            <w:tcW w:w="851"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138,4</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100,00</w:t>
            </w:r>
          </w:p>
        </w:tc>
        <w:tc>
          <w:tcPr>
            <w:tcW w:w="816" w:type="dxa"/>
            <w:tcBorders>
              <w:top w:val="single" w:sz="4" w:space="0" w:color="auto"/>
              <w:left w:val="single" w:sz="4" w:space="0" w:color="auto"/>
              <w:bottom w:val="single" w:sz="4" w:space="0" w:color="auto"/>
              <w:right w:val="single" w:sz="4" w:space="0" w:color="auto"/>
            </w:tcBorders>
            <w:vAlign w:val="center"/>
          </w:tcPr>
          <w:p w:rsidR="005F464D" w:rsidRPr="005F464D" w:rsidRDefault="005F464D" w:rsidP="004F3714">
            <w:pPr>
              <w:spacing w:after="0" w:line="240" w:lineRule="auto"/>
              <w:jc w:val="center"/>
              <w:rPr>
                <w:rFonts w:ascii="Times New Roman" w:eastAsia="Calibri" w:hAnsi="Times New Roman" w:cs="Times New Roman"/>
              </w:rPr>
            </w:pPr>
            <w:r w:rsidRPr="005F464D">
              <w:rPr>
                <w:rFonts w:ascii="Times New Roman" w:eastAsia="Calibri" w:hAnsi="Times New Roman" w:cs="Times New Roman"/>
              </w:rPr>
              <w:t>Х</w:t>
            </w:r>
          </w:p>
        </w:tc>
      </w:tr>
      <w:tr w:rsidR="005F464D" w:rsidRPr="00653CBD" w:rsidTr="005F464D">
        <w:tc>
          <w:tcPr>
            <w:tcW w:w="9571" w:type="dxa"/>
            <w:gridSpan w:val="9"/>
          </w:tcPr>
          <w:p w:rsidR="005F464D" w:rsidRPr="00653CBD" w:rsidRDefault="005F464D" w:rsidP="004F3714">
            <w:pPr>
              <w:spacing w:after="0" w:line="240" w:lineRule="auto"/>
              <w:jc w:val="center"/>
              <w:rPr>
                <w:rFonts w:ascii="Times New Roman" w:hAnsi="Times New Roman"/>
                <w:b/>
              </w:rPr>
            </w:pPr>
            <w:r w:rsidRPr="00653CBD">
              <w:rPr>
                <w:rFonts w:ascii="Times New Roman" w:hAnsi="Times New Roman"/>
                <w:b/>
              </w:rPr>
              <w:t>ПАССИВЫ</w:t>
            </w:r>
          </w:p>
        </w:tc>
      </w:tr>
      <w:tr w:rsidR="005F464D" w:rsidRPr="00653CBD" w:rsidTr="009912E7">
        <w:tc>
          <w:tcPr>
            <w:tcW w:w="2802" w:type="dxa"/>
            <w:gridSpan w:val="2"/>
          </w:tcPr>
          <w:p w:rsidR="005F464D" w:rsidRPr="00653CBD" w:rsidRDefault="005F464D" w:rsidP="004F3714">
            <w:pPr>
              <w:spacing w:after="0" w:line="240" w:lineRule="auto"/>
              <w:rPr>
                <w:rFonts w:ascii="Times New Roman" w:hAnsi="Times New Roman"/>
                <w:sz w:val="24"/>
                <w:szCs w:val="24"/>
              </w:rPr>
            </w:pPr>
            <w:r w:rsidRPr="00653CBD">
              <w:rPr>
                <w:rFonts w:ascii="Times New Roman" w:hAnsi="Times New Roman"/>
                <w:sz w:val="24"/>
                <w:szCs w:val="24"/>
              </w:rPr>
              <w:t>1. Капитал и резервы - всего</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608470</w:t>
            </w:r>
          </w:p>
        </w:tc>
        <w:tc>
          <w:tcPr>
            <w:tcW w:w="1134"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610079</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1609</w:t>
            </w:r>
          </w:p>
        </w:tc>
        <w:tc>
          <w:tcPr>
            <w:tcW w:w="851"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100,3</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36,1</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26,15</w:t>
            </w:r>
          </w:p>
        </w:tc>
        <w:tc>
          <w:tcPr>
            <w:tcW w:w="816"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-9,95</w:t>
            </w:r>
          </w:p>
        </w:tc>
      </w:tr>
      <w:tr w:rsidR="005F464D" w:rsidRPr="00653CBD" w:rsidTr="009912E7">
        <w:trPr>
          <w:trHeight w:val="196"/>
        </w:trPr>
        <w:tc>
          <w:tcPr>
            <w:tcW w:w="2802" w:type="dxa"/>
            <w:gridSpan w:val="2"/>
          </w:tcPr>
          <w:p w:rsidR="005F464D" w:rsidRPr="00653CBD" w:rsidRDefault="005F464D" w:rsidP="004F3714">
            <w:pPr>
              <w:spacing w:after="0" w:line="240" w:lineRule="auto"/>
              <w:rPr>
                <w:rFonts w:ascii="Times New Roman" w:hAnsi="Times New Roman"/>
                <w:sz w:val="24"/>
                <w:szCs w:val="24"/>
              </w:rPr>
            </w:pPr>
            <w:r w:rsidRPr="00653CBD">
              <w:rPr>
                <w:rFonts w:ascii="Times New Roman" w:hAnsi="Times New Roman"/>
                <w:sz w:val="24"/>
                <w:szCs w:val="24"/>
              </w:rPr>
              <w:t>В том числе</w:t>
            </w:r>
          </w:p>
        </w:tc>
        <w:tc>
          <w:tcPr>
            <w:tcW w:w="992" w:type="dxa"/>
            <w:vAlign w:val="center"/>
          </w:tcPr>
          <w:p w:rsidR="005F464D" w:rsidRPr="00653CBD" w:rsidRDefault="005F464D" w:rsidP="004F3714">
            <w:pPr>
              <w:spacing w:after="0" w:line="240" w:lineRule="auto"/>
              <w:jc w:val="center"/>
              <w:rPr>
                <w:rFonts w:ascii="Times New Roman" w:hAnsi="Times New Roman"/>
              </w:rPr>
            </w:pPr>
          </w:p>
        </w:tc>
        <w:tc>
          <w:tcPr>
            <w:tcW w:w="1134" w:type="dxa"/>
            <w:vAlign w:val="center"/>
          </w:tcPr>
          <w:p w:rsidR="005F464D" w:rsidRPr="00653CBD" w:rsidRDefault="005F464D" w:rsidP="004F3714">
            <w:pPr>
              <w:spacing w:after="0" w:line="240" w:lineRule="auto"/>
              <w:jc w:val="center"/>
              <w:rPr>
                <w:rFonts w:ascii="Times New Roman" w:hAnsi="Times New Roman"/>
              </w:rPr>
            </w:pPr>
          </w:p>
        </w:tc>
        <w:tc>
          <w:tcPr>
            <w:tcW w:w="992" w:type="dxa"/>
            <w:vAlign w:val="center"/>
          </w:tcPr>
          <w:p w:rsidR="005F464D" w:rsidRPr="00653CBD" w:rsidRDefault="005F464D" w:rsidP="004F3714">
            <w:pPr>
              <w:spacing w:after="0" w:line="240" w:lineRule="auto"/>
              <w:jc w:val="center"/>
              <w:rPr>
                <w:rFonts w:ascii="Times New Roman" w:hAnsi="Times New Roman"/>
              </w:rPr>
            </w:pPr>
          </w:p>
        </w:tc>
        <w:tc>
          <w:tcPr>
            <w:tcW w:w="851" w:type="dxa"/>
            <w:vAlign w:val="center"/>
          </w:tcPr>
          <w:p w:rsidR="005F464D" w:rsidRPr="00653CBD" w:rsidRDefault="005F464D" w:rsidP="004F3714">
            <w:pPr>
              <w:spacing w:after="0" w:line="240" w:lineRule="auto"/>
              <w:jc w:val="center"/>
              <w:rPr>
                <w:rFonts w:ascii="Times New Roman" w:hAnsi="Times New Roman"/>
              </w:rPr>
            </w:pPr>
          </w:p>
        </w:tc>
        <w:tc>
          <w:tcPr>
            <w:tcW w:w="992" w:type="dxa"/>
            <w:vAlign w:val="center"/>
          </w:tcPr>
          <w:p w:rsidR="005F464D" w:rsidRPr="00653CBD" w:rsidRDefault="005F464D" w:rsidP="004F3714">
            <w:pPr>
              <w:spacing w:after="0" w:line="240" w:lineRule="auto"/>
              <w:jc w:val="center"/>
              <w:rPr>
                <w:rFonts w:ascii="Times New Roman" w:hAnsi="Times New Roman"/>
              </w:rPr>
            </w:pPr>
          </w:p>
        </w:tc>
        <w:tc>
          <w:tcPr>
            <w:tcW w:w="992" w:type="dxa"/>
            <w:vAlign w:val="center"/>
          </w:tcPr>
          <w:p w:rsidR="005F464D" w:rsidRPr="00653CBD" w:rsidRDefault="005F464D" w:rsidP="004F3714">
            <w:pPr>
              <w:spacing w:after="0" w:line="240" w:lineRule="auto"/>
              <w:jc w:val="center"/>
              <w:rPr>
                <w:rFonts w:ascii="Times New Roman" w:hAnsi="Times New Roman"/>
              </w:rPr>
            </w:pPr>
          </w:p>
        </w:tc>
        <w:tc>
          <w:tcPr>
            <w:tcW w:w="816" w:type="dxa"/>
            <w:vAlign w:val="center"/>
          </w:tcPr>
          <w:p w:rsidR="005F464D" w:rsidRPr="00653CBD" w:rsidRDefault="005F464D" w:rsidP="004F3714">
            <w:pPr>
              <w:spacing w:after="0" w:line="240" w:lineRule="auto"/>
              <w:jc w:val="center"/>
              <w:rPr>
                <w:rFonts w:ascii="Times New Roman" w:hAnsi="Times New Roman"/>
              </w:rPr>
            </w:pPr>
          </w:p>
        </w:tc>
      </w:tr>
      <w:tr w:rsidR="005F464D" w:rsidRPr="00653CBD" w:rsidTr="009912E7">
        <w:tc>
          <w:tcPr>
            <w:tcW w:w="2802" w:type="dxa"/>
            <w:gridSpan w:val="2"/>
          </w:tcPr>
          <w:p w:rsidR="005F464D" w:rsidRPr="00653CBD" w:rsidRDefault="005F464D" w:rsidP="004F3714">
            <w:pPr>
              <w:spacing w:after="0" w:line="240" w:lineRule="auto"/>
              <w:rPr>
                <w:rFonts w:ascii="Times New Roman" w:hAnsi="Times New Roman"/>
                <w:sz w:val="24"/>
                <w:szCs w:val="24"/>
              </w:rPr>
            </w:pPr>
            <w:r w:rsidRPr="00653CBD">
              <w:rPr>
                <w:rFonts w:ascii="Times New Roman" w:hAnsi="Times New Roman"/>
                <w:sz w:val="24"/>
                <w:szCs w:val="24"/>
              </w:rPr>
              <w:t>1.1. Уставный капитал</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500000</w:t>
            </w:r>
          </w:p>
        </w:tc>
        <w:tc>
          <w:tcPr>
            <w:tcW w:w="1134"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500000</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851"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992"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2</w:t>
            </w:r>
            <w:r w:rsidRPr="00653CBD">
              <w:rPr>
                <w:rFonts w:ascii="Times New Roman" w:hAnsi="Times New Roman"/>
              </w:rPr>
              <w:t>9,</w:t>
            </w:r>
            <w:r>
              <w:rPr>
                <w:rFonts w:ascii="Times New Roman" w:hAnsi="Times New Roman"/>
              </w:rPr>
              <w:t>67</w:t>
            </w:r>
          </w:p>
        </w:tc>
        <w:tc>
          <w:tcPr>
            <w:tcW w:w="992"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21</w:t>
            </w:r>
            <w:r w:rsidRPr="00653CBD">
              <w:rPr>
                <w:rFonts w:ascii="Times New Roman" w:hAnsi="Times New Roman"/>
              </w:rPr>
              <w:t>,</w:t>
            </w:r>
            <w:r>
              <w:rPr>
                <w:rFonts w:ascii="Times New Roman" w:hAnsi="Times New Roman"/>
              </w:rPr>
              <w:t>44</w:t>
            </w:r>
          </w:p>
        </w:tc>
        <w:tc>
          <w:tcPr>
            <w:tcW w:w="816"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w:t>
            </w:r>
            <w:r>
              <w:rPr>
                <w:rFonts w:ascii="Times New Roman" w:hAnsi="Times New Roman"/>
              </w:rPr>
              <w:t>8</w:t>
            </w:r>
            <w:r w:rsidRPr="00653CBD">
              <w:rPr>
                <w:rFonts w:ascii="Times New Roman" w:hAnsi="Times New Roman"/>
              </w:rPr>
              <w:t>,</w:t>
            </w:r>
            <w:r>
              <w:rPr>
                <w:rFonts w:ascii="Times New Roman" w:hAnsi="Times New Roman"/>
              </w:rPr>
              <w:t>2</w:t>
            </w:r>
            <w:r w:rsidRPr="00653CBD">
              <w:rPr>
                <w:rFonts w:ascii="Times New Roman" w:hAnsi="Times New Roman"/>
              </w:rPr>
              <w:t>3</w:t>
            </w:r>
          </w:p>
        </w:tc>
      </w:tr>
      <w:tr w:rsidR="005F464D" w:rsidRPr="00653CBD" w:rsidTr="009912E7">
        <w:tc>
          <w:tcPr>
            <w:tcW w:w="2802" w:type="dxa"/>
            <w:gridSpan w:val="2"/>
          </w:tcPr>
          <w:p w:rsidR="005F464D" w:rsidRPr="00653CBD" w:rsidRDefault="005F464D" w:rsidP="004F3714">
            <w:pPr>
              <w:spacing w:after="0" w:line="240" w:lineRule="auto"/>
              <w:rPr>
                <w:rFonts w:ascii="Times New Roman" w:hAnsi="Times New Roman"/>
                <w:sz w:val="24"/>
                <w:szCs w:val="24"/>
              </w:rPr>
            </w:pPr>
            <w:r w:rsidRPr="00653CBD">
              <w:rPr>
                <w:rFonts w:ascii="Times New Roman" w:hAnsi="Times New Roman"/>
                <w:sz w:val="24"/>
                <w:szCs w:val="24"/>
              </w:rPr>
              <w:t>1.2. Собственные акции, выкупленные у акционеров</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1134"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851"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816"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r>
      <w:tr w:rsidR="005F464D" w:rsidRPr="00653CBD" w:rsidTr="009912E7">
        <w:tc>
          <w:tcPr>
            <w:tcW w:w="2802" w:type="dxa"/>
            <w:gridSpan w:val="2"/>
          </w:tcPr>
          <w:p w:rsidR="005F464D" w:rsidRPr="00653CBD" w:rsidRDefault="005F464D" w:rsidP="004F3714">
            <w:pPr>
              <w:spacing w:after="0" w:line="240" w:lineRule="auto"/>
              <w:rPr>
                <w:rFonts w:ascii="Times New Roman" w:hAnsi="Times New Roman"/>
                <w:sz w:val="24"/>
                <w:szCs w:val="24"/>
              </w:rPr>
            </w:pPr>
            <w:r w:rsidRPr="00653CBD">
              <w:rPr>
                <w:rFonts w:ascii="Times New Roman" w:hAnsi="Times New Roman"/>
                <w:sz w:val="24"/>
                <w:szCs w:val="24"/>
              </w:rPr>
              <w:t xml:space="preserve">1.3. Переоценка </w:t>
            </w:r>
            <w:proofErr w:type="spellStart"/>
            <w:r w:rsidRPr="00653CBD">
              <w:rPr>
                <w:rFonts w:ascii="Times New Roman" w:hAnsi="Times New Roman"/>
                <w:sz w:val="24"/>
                <w:szCs w:val="24"/>
              </w:rPr>
              <w:t>внеоборотных</w:t>
            </w:r>
            <w:proofErr w:type="spellEnd"/>
            <w:r w:rsidRPr="00653CBD">
              <w:rPr>
                <w:rFonts w:ascii="Times New Roman" w:hAnsi="Times New Roman"/>
                <w:sz w:val="24"/>
                <w:szCs w:val="24"/>
              </w:rPr>
              <w:t xml:space="preserve"> активов</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1134"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851"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c>
          <w:tcPr>
            <w:tcW w:w="816"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p>
        </w:tc>
      </w:tr>
      <w:tr w:rsidR="005F464D" w:rsidRPr="00653CBD" w:rsidTr="009912E7">
        <w:tc>
          <w:tcPr>
            <w:tcW w:w="2802" w:type="dxa"/>
            <w:gridSpan w:val="2"/>
          </w:tcPr>
          <w:p w:rsidR="005F464D" w:rsidRPr="00653CBD" w:rsidRDefault="005F464D" w:rsidP="004F3714">
            <w:pPr>
              <w:spacing w:after="0" w:line="240" w:lineRule="auto"/>
              <w:rPr>
                <w:rFonts w:ascii="Times New Roman" w:hAnsi="Times New Roman"/>
                <w:sz w:val="24"/>
                <w:szCs w:val="24"/>
              </w:rPr>
            </w:pPr>
            <w:r w:rsidRPr="00653CBD">
              <w:rPr>
                <w:rFonts w:ascii="Times New Roman" w:hAnsi="Times New Roman"/>
                <w:sz w:val="24"/>
                <w:szCs w:val="24"/>
              </w:rPr>
              <w:t>1.4. Добавочный капитал</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55815</w:t>
            </w:r>
          </w:p>
        </w:tc>
        <w:tc>
          <w:tcPr>
            <w:tcW w:w="1134"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55727</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-88</w:t>
            </w:r>
          </w:p>
        </w:tc>
        <w:tc>
          <w:tcPr>
            <w:tcW w:w="851"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99,8</w:t>
            </w:r>
          </w:p>
        </w:tc>
        <w:tc>
          <w:tcPr>
            <w:tcW w:w="992"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3</w:t>
            </w:r>
            <w:r w:rsidRPr="00653CBD">
              <w:rPr>
                <w:rFonts w:ascii="Times New Roman" w:hAnsi="Times New Roman"/>
              </w:rPr>
              <w:t>,</w:t>
            </w:r>
            <w:r>
              <w:rPr>
                <w:rFonts w:ascii="Times New Roman" w:hAnsi="Times New Roman"/>
              </w:rPr>
              <w:t>31</w:t>
            </w:r>
          </w:p>
        </w:tc>
        <w:tc>
          <w:tcPr>
            <w:tcW w:w="992"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2</w:t>
            </w:r>
            <w:r w:rsidRPr="00653CBD">
              <w:rPr>
                <w:rFonts w:ascii="Times New Roman" w:hAnsi="Times New Roman"/>
              </w:rPr>
              <w:t>,</w:t>
            </w:r>
            <w:r>
              <w:rPr>
                <w:rFonts w:ascii="Times New Roman" w:hAnsi="Times New Roman"/>
              </w:rPr>
              <w:t>39</w:t>
            </w:r>
          </w:p>
        </w:tc>
        <w:tc>
          <w:tcPr>
            <w:tcW w:w="816"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r>
              <w:rPr>
                <w:rFonts w:ascii="Times New Roman" w:hAnsi="Times New Roman"/>
              </w:rPr>
              <w:t>92</w:t>
            </w:r>
          </w:p>
        </w:tc>
      </w:tr>
      <w:tr w:rsidR="005F464D" w:rsidRPr="00653CBD" w:rsidTr="009912E7">
        <w:tc>
          <w:tcPr>
            <w:tcW w:w="2802" w:type="dxa"/>
            <w:gridSpan w:val="2"/>
          </w:tcPr>
          <w:p w:rsidR="005F464D" w:rsidRPr="00653CBD" w:rsidRDefault="005F464D" w:rsidP="004F3714">
            <w:pPr>
              <w:spacing w:after="0" w:line="240" w:lineRule="auto"/>
              <w:rPr>
                <w:rFonts w:ascii="Times New Roman" w:hAnsi="Times New Roman"/>
                <w:sz w:val="24"/>
                <w:szCs w:val="24"/>
              </w:rPr>
            </w:pPr>
            <w:r w:rsidRPr="00653CBD">
              <w:rPr>
                <w:rFonts w:ascii="Times New Roman" w:hAnsi="Times New Roman"/>
                <w:sz w:val="24"/>
                <w:szCs w:val="24"/>
              </w:rPr>
              <w:t>1.5. Резервный капитал</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2738</w:t>
            </w:r>
          </w:p>
        </w:tc>
        <w:tc>
          <w:tcPr>
            <w:tcW w:w="1134"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2860</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122</w:t>
            </w:r>
          </w:p>
        </w:tc>
        <w:tc>
          <w:tcPr>
            <w:tcW w:w="851"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104,4</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0,1</w:t>
            </w:r>
            <w:r>
              <w:rPr>
                <w:rFonts w:ascii="Times New Roman" w:hAnsi="Times New Roman"/>
              </w:rPr>
              <w:t>6</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r>
              <w:rPr>
                <w:rFonts w:ascii="Times New Roman" w:hAnsi="Times New Roman"/>
              </w:rPr>
              <w:t>12</w:t>
            </w:r>
          </w:p>
        </w:tc>
        <w:tc>
          <w:tcPr>
            <w:tcW w:w="816"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-0,0</w:t>
            </w:r>
            <w:r>
              <w:rPr>
                <w:rFonts w:ascii="Times New Roman" w:hAnsi="Times New Roman"/>
              </w:rPr>
              <w:t>4</w:t>
            </w:r>
          </w:p>
        </w:tc>
      </w:tr>
      <w:tr w:rsidR="005F464D" w:rsidRPr="00653CBD" w:rsidTr="009912E7">
        <w:tc>
          <w:tcPr>
            <w:tcW w:w="2802" w:type="dxa"/>
            <w:gridSpan w:val="2"/>
          </w:tcPr>
          <w:p w:rsidR="005F464D" w:rsidRPr="00653CBD" w:rsidRDefault="005F464D" w:rsidP="004F3714">
            <w:pPr>
              <w:spacing w:after="0" w:line="240" w:lineRule="auto"/>
              <w:rPr>
                <w:rFonts w:ascii="Times New Roman" w:hAnsi="Times New Roman"/>
                <w:sz w:val="24"/>
                <w:szCs w:val="24"/>
              </w:rPr>
            </w:pPr>
            <w:r w:rsidRPr="00653CBD">
              <w:rPr>
                <w:rFonts w:ascii="Times New Roman" w:hAnsi="Times New Roman"/>
                <w:sz w:val="24"/>
                <w:szCs w:val="24"/>
              </w:rPr>
              <w:t>1.6. Нераспределённая прибыль (непокрытый убыток)</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49917</w:t>
            </w:r>
          </w:p>
        </w:tc>
        <w:tc>
          <w:tcPr>
            <w:tcW w:w="1134"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51492</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1575</w:t>
            </w:r>
          </w:p>
        </w:tc>
        <w:tc>
          <w:tcPr>
            <w:tcW w:w="851"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103,2</w:t>
            </w:r>
          </w:p>
        </w:tc>
        <w:tc>
          <w:tcPr>
            <w:tcW w:w="992"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2</w:t>
            </w:r>
            <w:r w:rsidRPr="00653CBD">
              <w:rPr>
                <w:rFonts w:ascii="Times New Roman" w:hAnsi="Times New Roman"/>
              </w:rPr>
              <w:t>,9</w:t>
            </w:r>
            <w:r>
              <w:rPr>
                <w:rFonts w:ascii="Times New Roman" w:hAnsi="Times New Roman"/>
              </w:rPr>
              <w:t>6</w:t>
            </w:r>
          </w:p>
        </w:tc>
        <w:tc>
          <w:tcPr>
            <w:tcW w:w="992"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2</w:t>
            </w:r>
            <w:r w:rsidRPr="00653CBD">
              <w:rPr>
                <w:rFonts w:ascii="Times New Roman" w:hAnsi="Times New Roman"/>
              </w:rPr>
              <w:t>,</w:t>
            </w:r>
            <w:r>
              <w:rPr>
                <w:rFonts w:ascii="Times New Roman" w:hAnsi="Times New Roman"/>
              </w:rPr>
              <w:t>21</w:t>
            </w:r>
          </w:p>
        </w:tc>
        <w:tc>
          <w:tcPr>
            <w:tcW w:w="816"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-0,</w:t>
            </w:r>
            <w:r>
              <w:rPr>
                <w:rFonts w:ascii="Times New Roman" w:hAnsi="Times New Roman"/>
              </w:rPr>
              <w:t>75</w:t>
            </w:r>
          </w:p>
        </w:tc>
      </w:tr>
      <w:tr w:rsidR="005F464D" w:rsidRPr="00653CBD" w:rsidTr="009912E7">
        <w:tc>
          <w:tcPr>
            <w:tcW w:w="2802" w:type="dxa"/>
            <w:gridSpan w:val="2"/>
          </w:tcPr>
          <w:p w:rsidR="005F464D" w:rsidRPr="00653CBD" w:rsidRDefault="005F464D" w:rsidP="00CD447D">
            <w:pPr>
              <w:spacing w:after="0" w:line="240" w:lineRule="auto"/>
              <w:ind w:right="-108"/>
              <w:rPr>
                <w:rFonts w:ascii="Times New Roman" w:hAnsi="Times New Roman"/>
                <w:sz w:val="24"/>
                <w:szCs w:val="24"/>
              </w:rPr>
            </w:pPr>
            <w:r w:rsidRPr="00653CBD">
              <w:rPr>
                <w:rFonts w:ascii="Times New Roman" w:hAnsi="Times New Roman"/>
                <w:sz w:val="24"/>
                <w:szCs w:val="24"/>
              </w:rPr>
              <w:t>2. Обязательства - всего</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1077005</w:t>
            </w:r>
          </w:p>
        </w:tc>
        <w:tc>
          <w:tcPr>
            <w:tcW w:w="1134"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1722486</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1609</w:t>
            </w:r>
          </w:p>
        </w:tc>
        <w:tc>
          <w:tcPr>
            <w:tcW w:w="851"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159,9</w:t>
            </w:r>
          </w:p>
        </w:tc>
        <w:tc>
          <w:tcPr>
            <w:tcW w:w="992" w:type="dxa"/>
            <w:vAlign w:val="center"/>
          </w:tcPr>
          <w:p w:rsidR="005F464D" w:rsidRPr="00653CBD" w:rsidRDefault="005F464D" w:rsidP="004F3714">
            <w:pPr>
              <w:spacing w:after="0" w:line="240" w:lineRule="auto"/>
              <w:jc w:val="center"/>
              <w:rPr>
                <w:rFonts w:ascii="Times New Roman" w:hAnsi="Times New Roman"/>
              </w:rPr>
            </w:pPr>
            <w:r w:rsidRPr="00653CBD">
              <w:rPr>
                <w:rFonts w:ascii="Times New Roman" w:hAnsi="Times New Roman"/>
              </w:rPr>
              <w:t>63,9</w:t>
            </w:r>
          </w:p>
        </w:tc>
        <w:tc>
          <w:tcPr>
            <w:tcW w:w="992" w:type="dxa"/>
            <w:vAlign w:val="center"/>
          </w:tcPr>
          <w:p w:rsidR="005F464D" w:rsidRPr="00653CBD" w:rsidRDefault="005F464D" w:rsidP="008173CA">
            <w:pPr>
              <w:spacing w:after="0" w:line="240" w:lineRule="auto"/>
              <w:jc w:val="center"/>
              <w:rPr>
                <w:rFonts w:ascii="Times New Roman" w:hAnsi="Times New Roman"/>
              </w:rPr>
            </w:pPr>
            <w:r w:rsidRPr="00653CBD">
              <w:rPr>
                <w:rFonts w:ascii="Times New Roman" w:hAnsi="Times New Roman"/>
              </w:rPr>
              <w:t>73,</w:t>
            </w:r>
            <w:r w:rsidR="008173CA">
              <w:rPr>
                <w:rFonts w:ascii="Times New Roman" w:hAnsi="Times New Roman"/>
              </w:rPr>
              <w:t>85</w:t>
            </w:r>
          </w:p>
        </w:tc>
        <w:tc>
          <w:tcPr>
            <w:tcW w:w="816" w:type="dxa"/>
            <w:vAlign w:val="center"/>
          </w:tcPr>
          <w:p w:rsidR="005F464D" w:rsidRPr="00653CBD" w:rsidRDefault="005F464D" w:rsidP="004F3714">
            <w:pPr>
              <w:spacing w:after="0" w:line="240" w:lineRule="auto"/>
              <w:jc w:val="center"/>
              <w:rPr>
                <w:rFonts w:ascii="Times New Roman" w:hAnsi="Times New Roman"/>
              </w:rPr>
            </w:pPr>
            <w:r>
              <w:rPr>
                <w:rFonts w:ascii="Times New Roman" w:hAnsi="Times New Roman"/>
              </w:rPr>
              <w:t>-9,95</w:t>
            </w:r>
          </w:p>
        </w:tc>
      </w:tr>
    </w:tbl>
    <w:tbl>
      <w:tblPr>
        <w:tblpPr w:leftFromText="180" w:rightFromText="180" w:vertAnchor="text" w:horzAnchor="margin"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992"/>
        <w:gridCol w:w="1134"/>
        <w:gridCol w:w="992"/>
        <w:gridCol w:w="851"/>
        <w:gridCol w:w="992"/>
        <w:gridCol w:w="992"/>
        <w:gridCol w:w="816"/>
      </w:tblGrid>
      <w:tr w:rsidR="001B15B7" w:rsidRPr="00653CBD" w:rsidTr="009912E7">
        <w:tc>
          <w:tcPr>
            <w:tcW w:w="2802" w:type="dxa"/>
          </w:tcPr>
          <w:p w:rsidR="001B15B7" w:rsidRPr="00653CBD" w:rsidRDefault="001B15B7" w:rsidP="001B15B7">
            <w:pPr>
              <w:spacing w:after="0" w:line="240" w:lineRule="auto"/>
              <w:rPr>
                <w:rFonts w:ascii="Times New Roman" w:hAnsi="Times New Roman"/>
                <w:sz w:val="24"/>
                <w:szCs w:val="24"/>
              </w:rPr>
            </w:pPr>
            <w:r w:rsidRPr="00653CBD">
              <w:rPr>
                <w:rFonts w:ascii="Times New Roman" w:hAnsi="Times New Roman"/>
                <w:sz w:val="24"/>
                <w:szCs w:val="24"/>
              </w:rPr>
              <w:t>2.1. Долгосрочные обязательства</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137072</w:t>
            </w:r>
          </w:p>
        </w:tc>
        <w:tc>
          <w:tcPr>
            <w:tcW w:w="1134"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301236</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164164</w:t>
            </w:r>
          </w:p>
        </w:tc>
        <w:tc>
          <w:tcPr>
            <w:tcW w:w="851"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219,7</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8</w:t>
            </w:r>
            <w:r w:rsidRPr="00653CBD">
              <w:rPr>
                <w:rFonts w:ascii="Times New Roman" w:hAnsi="Times New Roman"/>
              </w:rPr>
              <w:t>,</w:t>
            </w:r>
            <w:r>
              <w:rPr>
                <w:rFonts w:ascii="Times New Roman" w:hAnsi="Times New Roman"/>
              </w:rPr>
              <w:t>13</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12</w:t>
            </w:r>
            <w:r w:rsidRPr="00653CBD">
              <w:rPr>
                <w:rFonts w:ascii="Times New Roman" w:hAnsi="Times New Roman"/>
              </w:rPr>
              <w:t>,</w:t>
            </w:r>
            <w:r>
              <w:rPr>
                <w:rFonts w:ascii="Times New Roman" w:hAnsi="Times New Roman"/>
              </w:rPr>
              <w:t>91</w:t>
            </w:r>
          </w:p>
        </w:tc>
        <w:tc>
          <w:tcPr>
            <w:tcW w:w="816"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4</w:t>
            </w:r>
            <w:r w:rsidRPr="00653CBD">
              <w:rPr>
                <w:rFonts w:ascii="Times New Roman" w:hAnsi="Times New Roman"/>
              </w:rPr>
              <w:t>,</w:t>
            </w:r>
            <w:r>
              <w:rPr>
                <w:rFonts w:ascii="Times New Roman" w:hAnsi="Times New Roman"/>
              </w:rPr>
              <w:t>7</w:t>
            </w:r>
            <w:r w:rsidRPr="00653CBD">
              <w:rPr>
                <w:rFonts w:ascii="Times New Roman" w:hAnsi="Times New Roman"/>
              </w:rPr>
              <w:t>8</w:t>
            </w:r>
          </w:p>
        </w:tc>
      </w:tr>
      <w:tr w:rsidR="001B15B7" w:rsidRPr="00653CBD" w:rsidTr="009912E7">
        <w:tc>
          <w:tcPr>
            <w:tcW w:w="2802" w:type="dxa"/>
          </w:tcPr>
          <w:p w:rsidR="001B15B7" w:rsidRPr="00653CBD" w:rsidRDefault="001B15B7" w:rsidP="001B15B7">
            <w:pPr>
              <w:spacing w:after="0" w:line="240" w:lineRule="auto"/>
              <w:rPr>
                <w:rFonts w:ascii="Times New Roman" w:hAnsi="Times New Roman"/>
                <w:sz w:val="24"/>
                <w:szCs w:val="24"/>
              </w:rPr>
            </w:pPr>
            <w:r w:rsidRPr="00653CBD">
              <w:rPr>
                <w:rFonts w:ascii="Times New Roman" w:hAnsi="Times New Roman"/>
                <w:sz w:val="24"/>
                <w:szCs w:val="24"/>
              </w:rPr>
              <w:t>2.2. Краткосрочные обязательства</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939933</w:t>
            </w:r>
          </w:p>
        </w:tc>
        <w:tc>
          <w:tcPr>
            <w:tcW w:w="1134"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1421250</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481317</w:t>
            </w:r>
          </w:p>
        </w:tc>
        <w:tc>
          <w:tcPr>
            <w:tcW w:w="851"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151,2</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55</w:t>
            </w:r>
            <w:r w:rsidRPr="00653CBD">
              <w:rPr>
                <w:rFonts w:ascii="Times New Roman" w:hAnsi="Times New Roman"/>
              </w:rPr>
              <w:t>,</w:t>
            </w:r>
            <w:r>
              <w:rPr>
                <w:rFonts w:ascii="Times New Roman" w:hAnsi="Times New Roman"/>
              </w:rPr>
              <w:t>77</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60,93</w:t>
            </w:r>
          </w:p>
        </w:tc>
        <w:tc>
          <w:tcPr>
            <w:tcW w:w="816"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5</w:t>
            </w:r>
            <w:r w:rsidRPr="00653CBD">
              <w:rPr>
                <w:rFonts w:ascii="Times New Roman" w:hAnsi="Times New Roman"/>
              </w:rPr>
              <w:t>,</w:t>
            </w:r>
            <w:r>
              <w:rPr>
                <w:rFonts w:ascii="Times New Roman" w:hAnsi="Times New Roman"/>
              </w:rPr>
              <w:t>1</w:t>
            </w:r>
            <w:r w:rsidRPr="00653CBD">
              <w:rPr>
                <w:rFonts w:ascii="Times New Roman" w:hAnsi="Times New Roman"/>
              </w:rPr>
              <w:t>6</w:t>
            </w:r>
          </w:p>
        </w:tc>
      </w:tr>
      <w:tr w:rsidR="001B15B7" w:rsidRPr="00653CBD" w:rsidTr="009912E7">
        <w:tc>
          <w:tcPr>
            <w:tcW w:w="2802" w:type="dxa"/>
          </w:tcPr>
          <w:p w:rsidR="001B15B7" w:rsidRPr="00653CBD" w:rsidRDefault="001B15B7" w:rsidP="001B15B7">
            <w:pPr>
              <w:spacing w:after="0" w:line="240" w:lineRule="auto"/>
              <w:rPr>
                <w:rFonts w:ascii="Times New Roman" w:hAnsi="Times New Roman"/>
                <w:sz w:val="24"/>
                <w:szCs w:val="24"/>
              </w:rPr>
            </w:pPr>
            <w:r w:rsidRPr="00653CBD">
              <w:rPr>
                <w:rFonts w:ascii="Times New Roman" w:hAnsi="Times New Roman"/>
                <w:sz w:val="24"/>
                <w:szCs w:val="24"/>
              </w:rPr>
              <w:t>2.2.1. Заёмные средства</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661133</w:t>
            </w:r>
          </w:p>
        </w:tc>
        <w:tc>
          <w:tcPr>
            <w:tcW w:w="1134"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699281</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38148</w:t>
            </w:r>
          </w:p>
        </w:tc>
        <w:tc>
          <w:tcPr>
            <w:tcW w:w="851"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105,7</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39</w:t>
            </w:r>
            <w:r w:rsidRPr="00653CBD">
              <w:rPr>
                <w:rFonts w:ascii="Times New Roman" w:hAnsi="Times New Roman"/>
              </w:rPr>
              <w:t>,</w:t>
            </w:r>
            <w:r>
              <w:rPr>
                <w:rFonts w:ascii="Times New Roman" w:hAnsi="Times New Roman"/>
              </w:rPr>
              <w:t>23</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29</w:t>
            </w:r>
            <w:r w:rsidRPr="00653CBD">
              <w:rPr>
                <w:rFonts w:ascii="Times New Roman" w:hAnsi="Times New Roman"/>
              </w:rPr>
              <w:t>,</w:t>
            </w:r>
            <w:r>
              <w:rPr>
                <w:rFonts w:ascii="Times New Roman" w:hAnsi="Times New Roman"/>
              </w:rPr>
              <w:t>98</w:t>
            </w:r>
          </w:p>
        </w:tc>
        <w:tc>
          <w:tcPr>
            <w:tcW w:w="816"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w:t>
            </w:r>
            <w:r>
              <w:rPr>
                <w:rFonts w:ascii="Times New Roman" w:hAnsi="Times New Roman"/>
              </w:rPr>
              <w:t>9</w:t>
            </w:r>
            <w:r w:rsidRPr="00653CBD">
              <w:rPr>
                <w:rFonts w:ascii="Times New Roman" w:hAnsi="Times New Roman"/>
              </w:rPr>
              <w:t>,</w:t>
            </w:r>
            <w:r>
              <w:rPr>
                <w:rFonts w:ascii="Times New Roman" w:hAnsi="Times New Roman"/>
              </w:rPr>
              <w:t>25</w:t>
            </w:r>
          </w:p>
        </w:tc>
      </w:tr>
      <w:tr w:rsidR="001B15B7" w:rsidRPr="00653CBD" w:rsidTr="009912E7">
        <w:tc>
          <w:tcPr>
            <w:tcW w:w="2802" w:type="dxa"/>
          </w:tcPr>
          <w:p w:rsidR="001B15B7" w:rsidRPr="00653CBD" w:rsidRDefault="001B15B7" w:rsidP="001B15B7">
            <w:pPr>
              <w:spacing w:after="0" w:line="240" w:lineRule="auto"/>
              <w:rPr>
                <w:rFonts w:ascii="Times New Roman" w:hAnsi="Times New Roman"/>
                <w:sz w:val="24"/>
                <w:szCs w:val="24"/>
              </w:rPr>
            </w:pPr>
            <w:r w:rsidRPr="00653CBD">
              <w:rPr>
                <w:rFonts w:ascii="Times New Roman" w:hAnsi="Times New Roman"/>
                <w:sz w:val="24"/>
                <w:szCs w:val="24"/>
              </w:rPr>
              <w:t>2.2.2. Кредиторская задолженность</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278635</w:t>
            </w:r>
          </w:p>
        </w:tc>
        <w:tc>
          <w:tcPr>
            <w:tcW w:w="1134"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721804</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443169</w:t>
            </w:r>
          </w:p>
        </w:tc>
        <w:tc>
          <w:tcPr>
            <w:tcW w:w="851"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259,05</w:t>
            </w:r>
          </w:p>
        </w:tc>
        <w:tc>
          <w:tcPr>
            <w:tcW w:w="992" w:type="dxa"/>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w:t>
            </w:r>
            <w:r>
              <w:rPr>
                <w:rFonts w:ascii="Times New Roman" w:hAnsi="Times New Roman"/>
              </w:rPr>
              <w:t>6</w:t>
            </w:r>
            <w:r w:rsidRPr="00653CBD">
              <w:rPr>
                <w:rFonts w:ascii="Times New Roman" w:hAnsi="Times New Roman"/>
              </w:rPr>
              <w:t>,</w:t>
            </w:r>
            <w:r>
              <w:rPr>
                <w:rFonts w:ascii="Times New Roman" w:hAnsi="Times New Roman"/>
              </w:rPr>
              <w:t>53</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30,94</w:t>
            </w:r>
          </w:p>
        </w:tc>
        <w:tc>
          <w:tcPr>
            <w:tcW w:w="816"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14</w:t>
            </w:r>
            <w:r w:rsidRPr="00653CBD">
              <w:rPr>
                <w:rFonts w:ascii="Times New Roman" w:hAnsi="Times New Roman"/>
              </w:rPr>
              <w:t>,</w:t>
            </w:r>
            <w:r>
              <w:rPr>
                <w:rFonts w:ascii="Times New Roman" w:hAnsi="Times New Roman"/>
              </w:rPr>
              <w:t>4</w:t>
            </w:r>
            <w:r w:rsidRPr="00653CBD">
              <w:rPr>
                <w:rFonts w:ascii="Times New Roman" w:hAnsi="Times New Roman"/>
              </w:rPr>
              <w:t>1</w:t>
            </w:r>
          </w:p>
        </w:tc>
      </w:tr>
      <w:tr w:rsidR="001B15B7" w:rsidRPr="00653CBD" w:rsidTr="009912E7">
        <w:tc>
          <w:tcPr>
            <w:tcW w:w="2802" w:type="dxa"/>
          </w:tcPr>
          <w:p w:rsidR="001B15B7" w:rsidRPr="00653CBD" w:rsidRDefault="001B15B7" w:rsidP="001B15B7">
            <w:pPr>
              <w:spacing w:after="0" w:line="240" w:lineRule="auto"/>
              <w:rPr>
                <w:rFonts w:ascii="Times New Roman" w:hAnsi="Times New Roman"/>
                <w:sz w:val="24"/>
                <w:szCs w:val="24"/>
              </w:rPr>
            </w:pPr>
            <w:r w:rsidRPr="00653CBD">
              <w:rPr>
                <w:rFonts w:ascii="Times New Roman" w:hAnsi="Times New Roman"/>
                <w:sz w:val="24"/>
                <w:szCs w:val="24"/>
              </w:rPr>
              <w:t>2.2.3. Доходы будущих периодов</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165</w:t>
            </w:r>
          </w:p>
        </w:tc>
        <w:tc>
          <w:tcPr>
            <w:tcW w:w="1134"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165</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851"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0,01</w:t>
            </w:r>
          </w:p>
        </w:tc>
        <w:tc>
          <w:tcPr>
            <w:tcW w:w="992" w:type="dxa"/>
            <w:vAlign w:val="center"/>
          </w:tcPr>
          <w:p w:rsidR="001B15B7" w:rsidRDefault="001B15B7" w:rsidP="001B15B7">
            <w:pPr>
              <w:spacing w:after="0" w:line="240" w:lineRule="auto"/>
              <w:jc w:val="center"/>
              <w:rPr>
                <w:rFonts w:ascii="Times New Roman" w:hAnsi="Times New Roman"/>
              </w:rPr>
            </w:pPr>
            <w:r>
              <w:rPr>
                <w:rFonts w:ascii="Times New Roman" w:hAnsi="Times New Roman"/>
              </w:rPr>
              <w:t>0,007</w:t>
            </w:r>
          </w:p>
        </w:tc>
        <w:tc>
          <w:tcPr>
            <w:tcW w:w="816" w:type="dxa"/>
            <w:vAlign w:val="center"/>
          </w:tcPr>
          <w:p w:rsidR="001B15B7" w:rsidRDefault="001B15B7" w:rsidP="001B15B7">
            <w:pPr>
              <w:spacing w:after="0" w:line="240" w:lineRule="auto"/>
              <w:jc w:val="center"/>
              <w:rPr>
                <w:rFonts w:ascii="Times New Roman" w:hAnsi="Times New Roman"/>
              </w:rPr>
            </w:pPr>
            <w:r>
              <w:rPr>
                <w:rFonts w:ascii="Times New Roman" w:hAnsi="Times New Roman"/>
              </w:rPr>
              <w:t>-0,003</w:t>
            </w:r>
          </w:p>
        </w:tc>
      </w:tr>
      <w:tr w:rsidR="001B15B7" w:rsidRPr="00653CBD" w:rsidTr="009912E7">
        <w:tc>
          <w:tcPr>
            <w:tcW w:w="2802" w:type="dxa"/>
          </w:tcPr>
          <w:p w:rsidR="001B15B7" w:rsidRPr="007F0D33" w:rsidRDefault="001B15B7" w:rsidP="001B15B7">
            <w:pPr>
              <w:spacing w:after="0" w:line="240" w:lineRule="auto"/>
              <w:rPr>
                <w:rFonts w:ascii="Times New Roman" w:hAnsi="Times New Roman"/>
                <w:b/>
                <w:sz w:val="24"/>
                <w:szCs w:val="24"/>
              </w:rPr>
            </w:pPr>
            <w:r w:rsidRPr="00653CBD">
              <w:rPr>
                <w:rFonts w:ascii="Times New Roman" w:hAnsi="Times New Roman"/>
                <w:sz w:val="24"/>
                <w:szCs w:val="24"/>
              </w:rPr>
              <w:t>2.2.4. Оценочные обязательства</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1134"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851"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992" w:type="dxa"/>
            <w:vAlign w:val="center"/>
          </w:tcPr>
          <w:p w:rsidR="001B15B7" w:rsidRDefault="001B15B7" w:rsidP="001B15B7">
            <w:pPr>
              <w:spacing w:after="0" w:line="240" w:lineRule="auto"/>
              <w:jc w:val="center"/>
              <w:rPr>
                <w:rFonts w:ascii="Times New Roman" w:hAnsi="Times New Roman"/>
              </w:rPr>
            </w:pPr>
            <w:r>
              <w:rPr>
                <w:rFonts w:ascii="Times New Roman" w:hAnsi="Times New Roman"/>
              </w:rPr>
              <w:t>0</w:t>
            </w:r>
          </w:p>
        </w:tc>
        <w:tc>
          <w:tcPr>
            <w:tcW w:w="816" w:type="dxa"/>
            <w:vAlign w:val="center"/>
          </w:tcPr>
          <w:p w:rsidR="001B15B7" w:rsidRDefault="001B15B7" w:rsidP="001B15B7">
            <w:pPr>
              <w:spacing w:after="0" w:line="240" w:lineRule="auto"/>
              <w:jc w:val="center"/>
              <w:rPr>
                <w:rFonts w:ascii="Times New Roman" w:hAnsi="Times New Roman"/>
              </w:rPr>
            </w:pPr>
            <w:r>
              <w:rPr>
                <w:rFonts w:ascii="Times New Roman" w:hAnsi="Times New Roman"/>
              </w:rPr>
              <w:t>0</w:t>
            </w:r>
          </w:p>
        </w:tc>
      </w:tr>
      <w:tr w:rsidR="001B15B7" w:rsidRPr="00653CBD" w:rsidTr="009912E7">
        <w:tc>
          <w:tcPr>
            <w:tcW w:w="2802" w:type="dxa"/>
          </w:tcPr>
          <w:p w:rsidR="001B15B7" w:rsidRPr="00653CBD" w:rsidRDefault="001B15B7" w:rsidP="001B15B7">
            <w:pPr>
              <w:spacing w:after="0" w:line="240" w:lineRule="auto"/>
              <w:rPr>
                <w:rFonts w:ascii="Times New Roman" w:hAnsi="Times New Roman"/>
                <w:sz w:val="24"/>
                <w:szCs w:val="24"/>
              </w:rPr>
            </w:pPr>
            <w:r w:rsidRPr="00653CBD">
              <w:rPr>
                <w:rFonts w:ascii="Times New Roman" w:hAnsi="Times New Roman"/>
                <w:sz w:val="24"/>
                <w:szCs w:val="24"/>
              </w:rPr>
              <w:t>2.2.5. Прочие краткосрочные обязательства</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1134"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851"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992" w:type="dxa"/>
            <w:vAlign w:val="center"/>
          </w:tcPr>
          <w:p w:rsidR="001B15B7" w:rsidRPr="00653CBD" w:rsidRDefault="001B15B7" w:rsidP="001B15B7">
            <w:pPr>
              <w:spacing w:after="0" w:line="240" w:lineRule="auto"/>
              <w:jc w:val="center"/>
              <w:rPr>
                <w:rFonts w:ascii="Times New Roman" w:hAnsi="Times New Roman"/>
              </w:rPr>
            </w:pPr>
            <w:r>
              <w:rPr>
                <w:rFonts w:ascii="Times New Roman" w:hAnsi="Times New Roman"/>
              </w:rPr>
              <w:t>0</w:t>
            </w:r>
          </w:p>
        </w:tc>
        <w:tc>
          <w:tcPr>
            <w:tcW w:w="992" w:type="dxa"/>
            <w:vAlign w:val="center"/>
          </w:tcPr>
          <w:p w:rsidR="001B15B7" w:rsidRDefault="001B15B7" w:rsidP="001B15B7">
            <w:pPr>
              <w:spacing w:after="0" w:line="240" w:lineRule="auto"/>
              <w:jc w:val="center"/>
              <w:rPr>
                <w:rFonts w:ascii="Times New Roman" w:hAnsi="Times New Roman"/>
              </w:rPr>
            </w:pPr>
            <w:r>
              <w:rPr>
                <w:rFonts w:ascii="Times New Roman" w:hAnsi="Times New Roman"/>
              </w:rPr>
              <w:t>0</w:t>
            </w:r>
          </w:p>
        </w:tc>
        <w:tc>
          <w:tcPr>
            <w:tcW w:w="816" w:type="dxa"/>
            <w:vAlign w:val="center"/>
          </w:tcPr>
          <w:p w:rsidR="001B15B7" w:rsidRDefault="001B15B7" w:rsidP="001B15B7">
            <w:pPr>
              <w:spacing w:after="0" w:line="240" w:lineRule="auto"/>
              <w:jc w:val="center"/>
              <w:rPr>
                <w:rFonts w:ascii="Times New Roman" w:hAnsi="Times New Roman"/>
              </w:rPr>
            </w:pPr>
            <w:r>
              <w:rPr>
                <w:rFonts w:ascii="Times New Roman" w:hAnsi="Times New Roman"/>
              </w:rPr>
              <w:t>0</w:t>
            </w:r>
          </w:p>
        </w:tc>
      </w:tr>
      <w:tr w:rsidR="001B15B7" w:rsidRPr="00653CBD" w:rsidTr="009912E7">
        <w:tc>
          <w:tcPr>
            <w:tcW w:w="2802" w:type="dxa"/>
            <w:tcBorders>
              <w:bottom w:val="single" w:sz="2" w:space="0" w:color="auto"/>
            </w:tcBorders>
          </w:tcPr>
          <w:p w:rsidR="001B15B7" w:rsidRPr="00653CBD" w:rsidRDefault="001B15B7" w:rsidP="001B15B7">
            <w:pPr>
              <w:spacing w:after="0" w:line="240" w:lineRule="auto"/>
              <w:rPr>
                <w:rFonts w:ascii="Times New Roman" w:hAnsi="Times New Roman"/>
                <w:sz w:val="24"/>
                <w:szCs w:val="24"/>
              </w:rPr>
            </w:pPr>
            <w:r w:rsidRPr="00653CBD">
              <w:rPr>
                <w:rFonts w:ascii="Times New Roman" w:hAnsi="Times New Roman"/>
                <w:sz w:val="24"/>
                <w:szCs w:val="24"/>
              </w:rPr>
              <w:t>Итого пассивов</w:t>
            </w:r>
          </w:p>
        </w:tc>
        <w:tc>
          <w:tcPr>
            <w:tcW w:w="992" w:type="dxa"/>
            <w:tcBorders>
              <w:bottom w:val="single" w:sz="2" w:space="0" w:color="auto"/>
            </w:tcBorders>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1685475</w:t>
            </w:r>
          </w:p>
        </w:tc>
        <w:tc>
          <w:tcPr>
            <w:tcW w:w="1134" w:type="dxa"/>
            <w:tcBorders>
              <w:bottom w:val="single" w:sz="2" w:space="0" w:color="auto"/>
            </w:tcBorders>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2332565</w:t>
            </w:r>
          </w:p>
        </w:tc>
        <w:tc>
          <w:tcPr>
            <w:tcW w:w="992" w:type="dxa"/>
            <w:tcBorders>
              <w:bottom w:val="single" w:sz="2" w:space="0" w:color="auto"/>
            </w:tcBorders>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647090</w:t>
            </w:r>
          </w:p>
        </w:tc>
        <w:tc>
          <w:tcPr>
            <w:tcW w:w="851" w:type="dxa"/>
            <w:tcBorders>
              <w:bottom w:val="single" w:sz="2" w:space="0" w:color="auto"/>
            </w:tcBorders>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138,4</w:t>
            </w:r>
          </w:p>
        </w:tc>
        <w:tc>
          <w:tcPr>
            <w:tcW w:w="992" w:type="dxa"/>
            <w:tcBorders>
              <w:bottom w:val="single" w:sz="2" w:space="0" w:color="auto"/>
            </w:tcBorders>
            <w:vAlign w:val="center"/>
          </w:tcPr>
          <w:p w:rsidR="001B15B7" w:rsidRPr="00653CBD" w:rsidRDefault="001B15B7" w:rsidP="001B15B7">
            <w:pPr>
              <w:spacing w:after="0" w:line="240" w:lineRule="auto"/>
              <w:jc w:val="center"/>
              <w:rPr>
                <w:rFonts w:ascii="Times New Roman" w:hAnsi="Times New Roman"/>
              </w:rPr>
            </w:pPr>
            <w:r w:rsidRPr="00653CBD">
              <w:rPr>
                <w:rFonts w:ascii="Times New Roman" w:hAnsi="Times New Roman"/>
              </w:rPr>
              <w:t>100,00</w:t>
            </w:r>
          </w:p>
        </w:tc>
        <w:tc>
          <w:tcPr>
            <w:tcW w:w="992" w:type="dxa"/>
            <w:tcBorders>
              <w:bottom w:val="single" w:sz="2" w:space="0" w:color="auto"/>
            </w:tcBorders>
            <w:vAlign w:val="center"/>
          </w:tcPr>
          <w:p w:rsidR="001B15B7" w:rsidRDefault="001B15B7" w:rsidP="001B15B7">
            <w:pPr>
              <w:spacing w:after="0" w:line="240" w:lineRule="auto"/>
              <w:jc w:val="center"/>
              <w:rPr>
                <w:rFonts w:ascii="Times New Roman" w:hAnsi="Times New Roman"/>
              </w:rPr>
            </w:pPr>
            <w:r w:rsidRPr="00653CBD">
              <w:rPr>
                <w:rFonts w:ascii="Times New Roman" w:hAnsi="Times New Roman"/>
              </w:rPr>
              <w:t>100,00</w:t>
            </w:r>
          </w:p>
        </w:tc>
        <w:tc>
          <w:tcPr>
            <w:tcW w:w="816" w:type="dxa"/>
            <w:tcBorders>
              <w:bottom w:val="single" w:sz="2" w:space="0" w:color="auto"/>
            </w:tcBorders>
            <w:vAlign w:val="center"/>
          </w:tcPr>
          <w:p w:rsidR="001B15B7" w:rsidRDefault="001B15B7" w:rsidP="001B15B7">
            <w:pPr>
              <w:spacing w:after="0" w:line="240" w:lineRule="auto"/>
              <w:jc w:val="center"/>
              <w:rPr>
                <w:rFonts w:ascii="Times New Roman" w:hAnsi="Times New Roman"/>
              </w:rPr>
            </w:pPr>
            <w:r w:rsidRPr="00653CBD">
              <w:rPr>
                <w:rFonts w:ascii="Times New Roman" w:hAnsi="Times New Roman"/>
              </w:rPr>
              <w:t>Х</w:t>
            </w:r>
          </w:p>
        </w:tc>
      </w:tr>
    </w:tbl>
    <w:p w:rsidR="00D522AC" w:rsidRDefault="00453ACD" w:rsidP="009912E7">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Изменение в составе активов и пассивов организации рассчитывается как разница между величинами на 31 декабря отчетного года и 31 декабря предыдущего года </w:t>
      </w:r>
      <w:r w:rsidR="00633409">
        <w:rPr>
          <w:rFonts w:ascii="Times New Roman" w:hAnsi="Times New Roman"/>
          <w:sz w:val="28"/>
          <w:szCs w:val="28"/>
        </w:rPr>
        <w:t>по каждому показателю.</w:t>
      </w:r>
    </w:p>
    <w:p w:rsidR="0010077E" w:rsidRDefault="0010077E" w:rsidP="00633409">
      <w:pPr>
        <w:spacing w:after="0" w:line="360" w:lineRule="auto"/>
        <w:ind w:firstLine="709"/>
        <w:jc w:val="both"/>
        <w:rPr>
          <w:rFonts w:ascii="Times New Roman" w:hAnsi="Times New Roman"/>
          <w:sz w:val="28"/>
          <w:szCs w:val="28"/>
        </w:rPr>
      </w:pPr>
      <w:r>
        <w:rPr>
          <w:rFonts w:ascii="Times New Roman" w:hAnsi="Times New Roman"/>
          <w:sz w:val="28"/>
          <w:szCs w:val="28"/>
        </w:rPr>
        <w:t>Расчет т</w:t>
      </w:r>
      <w:r w:rsidR="00633409">
        <w:rPr>
          <w:rFonts w:ascii="Times New Roman" w:hAnsi="Times New Roman"/>
          <w:sz w:val="28"/>
          <w:szCs w:val="28"/>
        </w:rPr>
        <w:t>емп роста</w:t>
      </w:r>
      <w:r w:rsidR="002B6BC8">
        <w:rPr>
          <w:rFonts w:ascii="Times New Roman" w:hAnsi="Times New Roman"/>
          <w:sz w:val="28"/>
          <w:szCs w:val="28"/>
        </w:rPr>
        <w:t xml:space="preserve"> </w:t>
      </w:r>
      <w:r w:rsidR="00633409">
        <w:rPr>
          <w:rFonts w:ascii="Times New Roman" w:hAnsi="Times New Roman"/>
          <w:sz w:val="28"/>
          <w:szCs w:val="28"/>
        </w:rPr>
        <w:t>(снижения)</w:t>
      </w:r>
      <w:r>
        <w:rPr>
          <w:rFonts w:ascii="Times New Roman" w:hAnsi="Times New Roman"/>
          <w:sz w:val="28"/>
          <w:szCs w:val="28"/>
        </w:rPr>
        <w:t xml:space="preserve"> на примере Нематериальных активов:</w:t>
      </w:r>
    </w:p>
    <w:p w:rsidR="00260A8E" w:rsidRDefault="00360F55" w:rsidP="00260A8E">
      <w:pPr>
        <w:spacing w:after="0" w:line="360" w:lineRule="auto"/>
        <w:ind w:firstLine="709"/>
        <w:jc w:val="both"/>
        <w:rPr>
          <w:rFonts w:ascii="Times New Roman" w:hAnsi="Times New Roman"/>
          <w:sz w:val="28"/>
          <w:szCs w:val="28"/>
        </w:rPr>
      </w:pPr>
      <m:oMathPara>
        <m:oMath>
          <m:f>
            <m:fPr>
              <m:ctrlPr>
                <w:rPr>
                  <w:rFonts w:ascii="Cambria Math" w:hAnsi="Cambria Math"/>
                  <w:i/>
                  <w:sz w:val="28"/>
                  <w:szCs w:val="28"/>
                </w:rPr>
              </m:ctrlPr>
            </m:fPr>
            <m:num>
              <m:r>
                <w:rPr>
                  <w:rFonts w:ascii="Cambria Math" w:hAnsi="Cambria Math"/>
                  <w:sz w:val="28"/>
                  <w:szCs w:val="28"/>
                </w:rPr>
                <m:t>Величина НМА на 31.12.13 г</m:t>
              </m:r>
            </m:num>
            <m:den>
              <m:r>
                <w:rPr>
                  <w:rFonts w:ascii="Cambria Math" w:hAnsi="Cambria Math"/>
                  <w:sz w:val="28"/>
                  <w:szCs w:val="28"/>
                </w:rPr>
                <m:t>Величина НМА на 31.12.12 г</m:t>
              </m:r>
            </m:den>
          </m:f>
          <m:r>
            <w:rPr>
              <w:rFonts w:ascii="Cambria Math" w:hAnsi="Cambria Math"/>
              <w:sz w:val="28"/>
              <w:szCs w:val="28"/>
            </w:rPr>
            <m:t>*100=</m:t>
          </m:r>
          <m:f>
            <m:fPr>
              <m:ctrlPr>
                <w:rPr>
                  <w:rFonts w:ascii="Cambria Math" w:hAnsi="Cambria Math"/>
                  <w:i/>
                  <w:sz w:val="28"/>
                  <w:szCs w:val="28"/>
                </w:rPr>
              </m:ctrlPr>
            </m:fPr>
            <m:num>
              <m:r>
                <w:rPr>
                  <w:rFonts w:ascii="Cambria Math" w:hAnsi="Cambria Math"/>
                  <w:sz w:val="28"/>
                  <w:szCs w:val="28"/>
                </w:rPr>
                <m:t>53</m:t>
              </m:r>
            </m:num>
            <m:den>
              <m:r>
                <w:rPr>
                  <w:rFonts w:ascii="Cambria Math" w:hAnsi="Cambria Math"/>
                  <w:sz w:val="28"/>
                  <w:szCs w:val="28"/>
                </w:rPr>
                <m:t>244</m:t>
              </m:r>
            </m:den>
          </m:f>
          <m:r>
            <w:rPr>
              <w:rFonts w:ascii="Cambria Math" w:hAnsi="Cambria Math"/>
              <w:sz w:val="28"/>
              <w:szCs w:val="28"/>
            </w:rPr>
            <m:t>*100=21,7%</m:t>
          </m:r>
        </m:oMath>
      </m:oMathPara>
    </w:p>
    <w:p w:rsidR="00557519" w:rsidRDefault="00557519" w:rsidP="00557519">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Определение структуры активов и пассивов баланса на примере </w:t>
      </w:r>
      <w:r w:rsidR="00ED0AD4">
        <w:rPr>
          <w:rFonts w:ascii="Times New Roman" w:hAnsi="Times New Roman"/>
          <w:sz w:val="28"/>
          <w:szCs w:val="28"/>
        </w:rPr>
        <w:t xml:space="preserve">по состоянию </w:t>
      </w:r>
      <w:r>
        <w:rPr>
          <w:rFonts w:ascii="Times New Roman" w:hAnsi="Times New Roman"/>
          <w:sz w:val="28"/>
          <w:szCs w:val="28"/>
        </w:rPr>
        <w:t xml:space="preserve">на 31.12.12 г. </w:t>
      </w:r>
      <w:r w:rsidR="00ED0AD4">
        <w:rPr>
          <w:rFonts w:ascii="Times New Roman" w:hAnsi="Times New Roman"/>
          <w:sz w:val="28"/>
          <w:szCs w:val="28"/>
        </w:rPr>
        <w:t>по статье Основные средства:</w:t>
      </w:r>
    </w:p>
    <w:p w:rsidR="00ED0AD4" w:rsidRDefault="00360F55" w:rsidP="00557519">
      <w:pPr>
        <w:spacing w:after="0" w:line="360" w:lineRule="auto"/>
        <w:ind w:firstLine="709"/>
        <w:jc w:val="both"/>
        <w:rPr>
          <w:rFonts w:ascii="Times New Roman" w:hAnsi="Times New Roman"/>
          <w:sz w:val="28"/>
          <w:szCs w:val="28"/>
        </w:rPr>
      </w:pPr>
      <m:oMathPara>
        <m:oMath>
          <m:f>
            <m:fPr>
              <m:ctrlPr>
                <w:rPr>
                  <w:rFonts w:ascii="Cambria Math" w:hAnsi="Cambria Math"/>
                  <w:i/>
                  <w:sz w:val="28"/>
                  <w:szCs w:val="28"/>
                </w:rPr>
              </m:ctrlPr>
            </m:fPr>
            <m:num>
              <m:r>
                <w:rPr>
                  <w:rFonts w:ascii="Cambria Math" w:hAnsi="Cambria Math"/>
                  <w:sz w:val="28"/>
                  <w:szCs w:val="28"/>
                </w:rPr>
                <m:t>Величина ОС на 13.12.12</m:t>
              </m:r>
            </m:num>
            <m:den>
              <m:r>
                <w:rPr>
                  <w:rFonts w:ascii="Cambria Math" w:hAnsi="Cambria Math"/>
                  <w:sz w:val="28"/>
                  <w:szCs w:val="28"/>
                </w:rPr>
                <m:t>Валюта баланса</m:t>
              </m:r>
            </m:den>
          </m:f>
          <m:r>
            <w:rPr>
              <w:rFonts w:ascii="Cambria Math" w:hAnsi="Cambria Math"/>
              <w:sz w:val="28"/>
              <w:szCs w:val="28"/>
            </w:rPr>
            <m:t>*100=</m:t>
          </m:r>
          <m:f>
            <m:fPr>
              <m:ctrlPr>
                <w:rPr>
                  <w:rFonts w:ascii="Cambria Math" w:hAnsi="Cambria Math"/>
                  <w:i/>
                  <w:sz w:val="28"/>
                  <w:szCs w:val="28"/>
                </w:rPr>
              </m:ctrlPr>
            </m:fPr>
            <m:num>
              <m:r>
                <m:rPr>
                  <m:sty m:val="p"/>
                </m:rPr>
                <w:rPr>
                  <w:rFonts w:ascii="Cambria Math" w:eastAsia="Calibri" w:hAnsi="Cambria Math" w:cs="Times New Roman"/>
                </w:rPr>
                <m:t>714465</m:t>
              </m:r>
            </m:num>
            <m:den>
              <m:r>
                <m:rPr>
                  <m:sty m:val="p"/>
                </m:rPr>
                <w:rPr>
                  <w:rFonts w:ascii="Cambria Math" w:hAnsi="Cambria Math"/>
                </w:rPr>
                <m:t>1685475</m:t>
              </m:r>
            </m:den>
          </m:f>
          <m:r>
            <w:rPr>
              <w:rFonts w:ascii="Cambria Math" w:hAnsi="Cambria Math"/>
              <w:sz w:val="28"/>
              <w:szCs w:val="28"/>
            </w:rPr>
            <m:t>=42,4%</m:t>
          </m:r>
        </m:oMath>
      </m:oMathPara>
    </w:p>
    <w:p w:rsidR="00472562" w:rsidRDefault="00472562" w:rsidP="00260A8E">
      <w:pPr>
        <w:spacing w:after="0" w:line="360" w:lineRule="auto"/>
        <w:ind w:firstLine="709"/>
        <w:rPr>
          <w:rFonts w:ascii="Times New Roman" w:hAnsi="Times New Roman"/>
          <w:sz w:val="28"/>
          <w:szCs w:val="28"/>
        </w:rPr>
      </w:pPr>
      <w:r>
        <w:rPr>
          <w:rFonts w:ascii="Times New Roman" w:hAnsi="Times New Roman"/>
          <w:sz w:val="28"/>
          <w:szCs w:val="28"/>
        </w:rPr>
        <w:t xml:space="preserve">          на 31.12.13 г.</w:t>
      </w:r>
      <w:proofErr w:type="gramStart"/>
      <w:r>
        <w:rPr>
          <w:rFonts w:ascii="Times New Roman" w:hAnsi="Times New Roman"/>
          <w:sz w:val="28"/>
          <w:szCs w:val="28"/>
        </w:rPr>
        <w:t xml:space="preserve"> :</w:t>
      </w:r>
      <w:proofErr w:type="gramEnd"/>
      <w:r>
        <w:rPr>
          <w:rFonts w:ascii="Times New Roman" w:hAnsi="Times New Roman"/>
          <w:sz w:val="28"/>
          <w:szCs w:val="28"/>
        </w:rPr>
        <w:t xml:space="preserve"> </w:t>
      </w:r>
      <m:oMath>
        <m:r>
          <m:rPr>
            <m:sty m:val="p"/>
          </m:rPr>
          <w:rPr>
            <w:rFonts w:ascii="Cambria Math" w:hAnsi="Cambria Math"/>
            <w:sz w:val="28"/>
            <w:szCs w:val="28"/>
          </w:rPr>
          <w:br/>
        </m:r>
      </m:oMath>
      <m:oMathPara>
        <m:oMath>
          <m:f>
            <m:fPr>
              <m:ctrlPr>
                <w:rPr>
                  <w:rFonts w:ascii="Cambria Math" w:hAnsi="Cambria Math"/>
                  <w:i/>
                  <w:sz w:val="28"/>
                  <w:szCs w:val="28"/>
                </w:rPr>
              </m:ctrlPr>
            </m:fPr>
            <m:num>
              <m:r>
                <w:rPr>
                  <w:rFonts w:ascii="Cambria Math" w:hAnsi="Cambria Math"/>
                  <w:sz w:val="28"/>
                  <w:szCs w:val="28"/>
                </w:rPr>
                <m:t>Величина ОС на 13.12.13</m:t>
              </m:r>
            </m:num>
            <m:den>
              <m:r>
                <w:rPr>
                  <w:rFonts w:ascii="Cambria Math" w:hAnsi="Cambria Math"/>
                  <w:sz w:val="28"/>
                  <w:szCs w:val="28"/>
                </w:rPr>
                <m:t>Валюта баланса</m:t>
              </m:r>
            </m:den>
          </m:f>
          <m:r>
            <w:rPr>
              <w:rFonts w:ascii="Cambria Math" w:hAnsi="Cambria Math"/>
              <w:sz w:val="28"/>
              <w:szCs w:val="28"/>
            </w:rPr>
            <m:t>*100=</m:t>
          </m:r>
          <m:f>
            <m:fPr>
              <m:ctrlPr>
                <w:rPr>
                  <w:rFonts w:ascii="Cambria Math" w:hAnsi="Cambria Math"/>
                  <w:i/>
                  <w:sz w:val="28"/>
                  <w:szCs w:val="28"/>
                </w:rPr>
              </m:ctrlPr>
            </m:fPr>
            <m:num>
              <m:r>
                <m:rPr>
                  <m:sty m:val="p"/>
                </m:rPr>
                <w:rPr>
                  <w:rFonts w:ascii="Cambria Math" w:eastAsia="Calibri" w:hAnsi="Cambria Math" w:cs="Times New Roman"/>
                </w:rPr>
                <m:t>1027283</m:t>
              </m:r>
            </m:num>
            <m:den>
              <m:r>
                <m:rPr>
                  <m:sty m:val="p"/>
                </m:rPr>
                <w:rPr>
                  <w:rFonts w:ascii="Cambria Math" w:hAnsi="Cambria Math"/>
                </w:rPr>
                <m:t>2332565</m:t>
              </m:r>
            </m:den>
          </m:f>
          <m:r>
            <w:rPr>
              <w:rFonts w:ascii="Cambria Math" w:hAnsi="Cambria Math"/>
              <w:sz w:val="28"/>
              <w:szCs w:val="28"/>
            </w:rPr>
            <m:t>=44,04%</m:t>
          </m:r>
        </m:oMath>
      </m:oMathPara>
    </w:p>
    <w:p w:rsidR="00846485" w:rsidRDefault="00472562" w:rsidP="0094271D">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260A8E">
        <w:rPr>
          <w:rFonts w:ascii="Times New Roman" w:hAnsi="Times New Roman"/>
          <w:sz w:val="28"/>
          <w:szCs w:val="28"/>
        </w:rPr>
        <w:t>Другие</w:t>
      </w:r>
      <w:r w:rsidR="00260A8E" w:rsidRPr="00260A8E">
        <w:rPr>
          <w:rFonts w:ascii="Times New Roman" w:hAnsi="Times New Roman"/>
          <w:sz w:val="28"/>
          <w:szCs w:val="28"/>
        </w:rPr>
        <w:t xml:space="preserve"> статьи актива и пассива баланса рассчитываются аналогично.</w:t>
      </w:r>
    </w:p>
    <w:p w:rsidR="00260A8E" w:rsidRDefault="00260A8E" w:rsidP="00472562">
      <w:pPr>
        <w:spacing w:after="0" w:line="360" w:lineRule="auto"/>
        <w:ind w:firstLine="709"/>
        <w:jc w:val="both"/>
        <w:rPr>
          <w:rFonts w:ascii="Times New Roman" w:hAnsi="Times New Roman"/>
          <w:sz w:val="28"/>
          <w:szCs w:val="28"/>
        </w:rPr>
      </w:pPr>
      <w:r w:rsidRPr="00260A8E">
        <w:rPr>
          <w:rFonts w:ascii="Times New Roman" w:hAnsi="Times New Roman"/>
          <w:sz w:val="28"/>
          <w:szCs w:val="28"/>
        </w:rPr>
        <w:t xml:space="preserve">На основании </w:t>
      </w:r>
      <w:r w:rsidR="00846485" w:rsidRPr="00846485">
        <w:rPr>
          <w:rFonts w:ascii="Times New Roman" w:hAnsi="Times New Roman"/>
          <w:sz w:val="28"/>
          <w:szCs w:val="28"/>
        </w:rPr>
        <w:t>провед</w:t>
      </w:r>
      <w:r w:rsidR="00846485">
        <w:rPr>
          <w:rFonts w:ascii="Times New Roman" w:hAnsi="Times New Roman"/>
          <w:sz w:val="28"/>
          <w:szCs w:val="28"/>
        </w:rPr>
        <w:t>ения</w:t>
      </w:r>
      <w:r w:rsidR="00846485" w:rsidRPr="00846485">
        <w:rPr>
          <w:rFonts w:ascii="Times New Roman" w:hAnsi="Times New Roman"/>
          <w:sz w:val="28"/>
          <w:szCs w:val="28"/>
        </w:rPr>
        <w:t xml:space="preserve"> анализ</w:t>
      </w:r>
      <w:r w:rsidR="00846485">
        <w:rPr>
          <w:rFonts w:ascii="Times New Roman" w:hAnsi="Times New Roman"/>
          <w:sz w:val="28"/>
          <w:szCs w:val="28"/>
        </w:rPr>
        <w:t>а</w:t>
      </w:r>
      <w:r w:rsidR="00846485" w:rsidRPr="00846485">
        <w:rPr>
          <w:rFonts w:ascii="Times New Roman" w:hAnsi="Times New Roman"/>
          <w:sz w:val="28"/>
          <w:szCs w:val="28"/>
        </w:rPr>
        <w:t xml:space="preserve"> и оценк</w:t>
      </w:r>
      <w:r w:rsidR="00846485">
        <w:rPr>
          <w:rFonts w:ascii="Times New Roman" w:hAnsi="Times New Roman"/>
          <w:sz w:val="28"/>
          <w:szCs w:val="28"/>
        </w:rPr>
        <w:t>и</w:t>
      </w:r>
      <w:r w:rsidR="00846485" w:rsidRPr="00846485">
        <w:rPr>
          <w:rFonts w:ascii="Times New Roman" w:hAnsi="Times New Roman"/>
          <w:sz w:val="28"/>
          <w:szCs w:val="28"/>
        </w:rPr>
        <w:t xml:space="preserve"> динамики состава и структуры активов и пассивов организации</w:t>
      </w:r>
      <w:r w:rsidRPr="00260A8E">
        <w:rPr>
          <w:rFonts w:ascii="Times New Roman" w:hAnsi="Times New Roman"/>
          <w:sz w:val="28"/>
          <w:szCs w:val="28"/>
        </w:rPr>
        <w:t xml:space="preserve"> можно сделать следующие </w:t>
      </w:r>
      <w:r w:rsidRPr="00846485">
        <w:rPr>
          <w:rFonts w:ascii="Times New Roman" w:hAnsi="Times New Roman"/>
          <w:sz w:val="28"/>
          <w:szCs w:val="28"/>
          <w:u w:val="single"/>
        </w:rPr>
        <w:t>выводы</w:t>
      </w:r>
      <w:r w:rsidRPr="00260A8E">
        <w:rPr>
          <w:rFonts w:ascii="Times New Roman" w:hAnsi="Times New Roman"/>
          <w:sz w:val="28"/>
          <w:szCs w:val="28"/>
        </w:rPr>
        <w:t>:</w:t>
      </w:r>
    </w:p>
    <w:p w:rsidR="00DF7927" w:rsidRDefault="0022198F" w:rsidP="00DF7927">
      <w:pPr>
        <w:spacing w:after="0" w:line="360" w:lineRule="auto"/>
        <w:ind w:firstLine="709"/>
        <w:jc w:val="both"/>
        <w:rPr>
          <w:rFonts w:ascii="Times New Roman" w:hAnsi="Times New Roman"/>
          <w:sz w:val="28"/>
          <w:szCs w:val="28"/>
        </w:rPr>
      </w:pPr>
      <w:r w:rsidRPr="0022198F">
        <w:rPr>
          <w:rFonts w:ascii="Times New Roman" w:hAnsi="Times New Roman"/>
          <w:sz w:val="28"/>
          <w:szCs w:val="28"/>
        </w:rPr>
        <w:t xml:space="preserve">Общество значительно увеличило вложения средств в осуществление своей деятельности. Об этом свидетельствует рост величины валюты баланса </w:t>
      </w:r>
      <w:r w:rsidR="00260A8E">
        <w:rPr>
          <w:rFonts w:ascii="Times New Roman" w:hAnsi="Times New Roman"/>
          <w:sz w:val="28"/>
          <w:szCs w:val="28"/>
        </w:rPr>
        <w:t>на 647090</w:t>
      </w:r>
      <w:r>
        <w:rPr>
          <w:rFonts w:ascii="Times New Roman" w:hAnsi="Times New Roman"/>
          <w:sz w:val="28"/>
          <w:szCs w:val="28"/>
        </w:rPr>
        <w:t xml:space="preserve"> тыс. руб.</w:t>
      </w:r>
      <w:r w:rsidR="00846485">
        <w:rPr>
          <w:rFonts w:ascii="Times New Roman" w:hAnsi="Times New Roman"/>
          <w:sz w:val="28"/>
          <w:szCs w:val="28"/>
        </w:rPr>
        <w:t>,</w:t>
      </w:r>
      <w:r w:rsidR="00846485" w:rsidRPr="00846485">
        <w:t xml:space="preserve"> </w:t>
      </w:r>
      <w:r w:rsidR="00846485" w:rsidRPr="00846485">
        <w:rPr>
          <w:rFonts w:ascii="Times New Roman" w:hAnsi="Times New Roman"/>
          <w:sz w:val="28"/>
          <w:szCs w:val="28"/>
        </w:rPr>
        <w:t>а также относительный показатель – те</w:t>
      </w:r>
      <w:r w:rsidR="00846485">
        <w:rPr>
          <w:rFonts w:ascii="Times New Roman" w:hAnsi="Times New Roman"/>
          <w:sz w:val="28"/>
          <w:szCs w:val="28"/>
        </w:rPr>
        <w:t>мп роста, который составил 138</w:t>
      </w:r>
      <w:r w:rsidR="00846485" w:rsidRPr="00846485">
        <w:rPr>
          <w:rFonts w:ascii="Times New Roman" w:hAnsi="Times New Roman"/>
          <w:sz w:val="28"/>
          <w:szCs w:val="28"/>
        </w:rPr>
        <w:t>%</w:t>
      </w:r>
      <w:r w:rsidR="00446F7C">
        <w:rPr>
          <w:rFonts w:ascii="Times New Roman" w:hAnsi="Times New Roman"/>
          <w:sz w:val="28"/>
          <w:szCs w:val="28"/>
        </w:rPr>
        <w:t>.</w:t>
      </w:r>
      <w:r>
        <w:rPr>
          <w:rFonts w:ascii="Times New Roman" w:hAnsi="Times New Roman"/>
          <w:sz w:val="28"/>
          <w:szCs w:val="28"/>
        </w:rPr>
        <w:t xml:space="preserve">  </w:t>
      </w:r>
    </w:p>
    <w:p w:rsidR="00D53535" w:rsidRDefault="00446F7C" w:rsidP="00DF7927">
      <w:pPr>
        <w:spacing w:after="0" w:line="360" w:lineRule="auto"/>
        <w:ind w:firstLine="709"/>
        <w:jc w:val="both"/>
        <w:rPr>
          <w:rFonts w:ascii="Times New Roman" w:hAnsi="Times New Roman"/>
          <w:sz w:val="28"/>
          <w:szCs w:val="28"/>
        </w:rPr>
      </w:pPr>
      <w:r>
        <w:rPr>
          <w:rFonts w:ascii="Times New Roman" w:hAnsi="Times New Roman"/>
          <w:sz w:val="28"/>
          <w:szCs w:val="28"/>
        </w:rPr>
        <w:t>В</w:t>
      </w:r>
      <w:r w:rsidR="00846485" w:rsidRPr="00846485">
        <w:rPr>
          <w:rFonts w:ascii="Times New Roman" w:hAnsi="Times New Roman"/>
          <w:sz w:val="28"/>
          <w:szCs w:val="28"/>
        </w:rPr>
        <w:t>еличина активов возросла за счет вложения как в оборотные (н</w:t>
      </w:r>
      <w:r w:rsidR="00846485">
        <w:rPr>
          <w:rFonts w:ascii="Times New Roman" w:hAnsi="Times New Roman"/>
          <w:sz w:val="28"/>
          <w:szCs w:val="28"/>
        </w:rPr>
        <w:t>а 334272 тыс. руб., или на 34,4</w:t>
      </w:r>
      <w:r w:rsidR="00846485" w:rsidRPr="00846485">
        <w:rPr>
          <w:rFonts w:ascii="Times New Roman" w:hAnsi="Times New Roman"/>
          <w:sz w:val="28"/>
          <w:szCs w:val="28"/>
        </w:rPr>
        <w:t xml:space="preserve">%), так и во </w:t>
      </w:r>
      <w:proofErr w:type="spellStart"/>
      <w:r w:rsidR="00846485" w:rsidRPr="00846485">
        <w:rPr>
          <w:rFonts w:ascii="Times New Roman" w:hAnsi="Times New Roman"/>
          <w:sz w:val="28"/>
          <w:szCs w:val="28"/>
        </w:rPr>
        <w:t>внеоборотные</w:t>
      </w:r>
      <w:proofErr w:type="spellEnd"/>
      <w:r w:rsidR="00846485" w:rsidRPr="00846485">
        <w:rPr>
          <w:rFonts w:ascii="Times New Roman" w:hAnsi="Times New Roman"/>
          <w:sz w:val="28"/>
          <w:szCs w:val="28"/>
        </w:rPr>
        <w:t xml:space="preserve"> </w:t>
      </w:r>
      <w:r w:rsidR="00846485">
        <w:rPr>
          <w:rFonts w:ascii="Times New Roman" w:hAnsi="Times New Roman"/>
          <w:sz w:val="28"/>
          <w:szCs w:val="28"/>
        </w:rPr>
        <w:t>(на 312818 тыс. руб. или на 43,</w:t>
      </w:r>
      <w:r w:rsidR="00846485" w:rsidRPr="00846485">
        <w:rPr>
          <w:rFonts w:ascii="Times New Roman" w:hAnsi="Times New Roman"/>
          <w:sz w:val="28"/>
          <w:szCs w:val="28"/>
        </w:rPr>
        <w:t>8%) активы.</w:t>
      </w:r>
    </w:p>
    <w:p w:rsidR="00FD6038" w:rsidRPr="00FD6038" w:rsidRDefault="00FD6038" w:rsidP="00FD6038">
      <w:pPr>
        <w:spacing w:after="0" w:line="360" w:lineRule="auto"/>
        <w:ind w:firstLine="709"/>
        <w:jc w:val="both"/>
        <w:rPr>
          <w:rFonts w:ascii="Times New Roman" w:hAnsi="Times New Roman"/>
          <w:sz w:val="28"/>
          <w:szCs w:val="28"/>
        </w:rPr>
      </w:pPr>
      <w:r w:rsidRPr="00FD6038">
        <w:rPr>
          <w:rFonts w:ascii="Times New Roman" w:hAnsi="Times New Roman"/>
          <w:sz w:val="28"/>
          <w:szCs w:val="28"/>
        </w:rPr>
        <w:t xml:space="preserve">Во </w:t>
      </w:r>
      <w:proofErr w:type="spellStart"/>
      <w:r w:rsidRPr="00FD6038">
        <w:rPr>
          <w:rFonts w:ascii="Times New Roman" w:hAnsi="Times New Roman"/>
          <w:sz w:val="28"/>
          <w:szCs w:val="28"/>
        </w:rPr>
        <w:t>внеоборотных</w:t>
      </w:r>
      <w:proofErr w:type="spellEnd"/>
      <w:r w:rsidRPr="00FD6038">
        <w:rPr>
          <w:rFonts w:ascii="Times New Roman" w:hAnsi="Times New Roman"/>
          <w:sz w:val="28"/>
          <w:szCs w:val="28"/>
        </w:rPr>
        <w:t xml:space="preserve"> активах наибольший удельный вес в абсолютных значениях занимают основные средства (636276 тыс. руб. на начало года и 873998 тыс. руб. на конец года).</w:t>
      </w:r>
      <w:r w:rsidR="009B2065" w:rsidRPr="009B2065">
        <w:t xml:space="preserve"> </w:t>
      </w:r>
      <w:r w:rsidR="009B2065" w:rsidRPr="009B2065">
        <w:rPr>
          <w:rFonts w:ascii="Times New Roman" w:hAnsi="Times New Roman"/>
          <w:sz w:val="28"/>
          <w:szCs w:val="28"/>
        </w:rPr>
        <w:t>Это говорит о том, что организация развивает производственную мощность, имея для этого достаточно сре</w:t>
      </w:r>
      <w:proofErr w:type="gramStart"/>
      <w:r w:rsidR="009B2065" w:rsidRPr="009B2065">
        <w:rPr>
          <w:rFonts w:ascii="Times New Roman" w:hAnsi="Times New Roman"/>
          <w:sz w:val="28"/>
          <w:szCs w:val="28"/>
        </w:rPr>
        <w:t>дств в в</w:t>
      </w:r>
      <w:proofErr w:type="gramEnd"/>
      <w:r w:rsidR="009B2065" w:rsidRPr="009B2065">
        <w:rPr>
          <w:rFonts w:ascii="Times New Roman" w:hAnsi="Times New Roman"/>
          <w:sz w:val="28"/>
          <w:szCs w:val="28"/>
        </w:rPr>
        <w:t>иде нераспределенной прибыли, рассчитывая на окупаемость долгосрочных затрат.</w:t>
      </w:r>
    </w:p>
    <w:p w:rsidR="000F5237" w:rsidRDefault="00FD6038" w:rsidP="00FD6038">
      <w:pPr>
        <w:spacing w:after="0" w:line="360" w:lineRule="auto"/>
        <w:ind w:firstLine="709"/>
        <w:jc w:val="both"/>
        <w:rPr>
          <w:rFonts w:ascii="Times New Roman" w:hAnsi="Times New Roman"/>
          <w:sz w:val="28"/>
          <w:szCs w:val="28"/>
        </w:rPr>
      </w:pPr>
      <w:r w:rsidRPr="00FD6038">
        <w:rPr>
          <w:rFonts w:ascii="Times New Roman" w:hAnsi="Times New Roman"/>
          <w:sz w:val="28"/>
          <w:szCs w:val="28"/>
        </w:rPr>
        <w:lastRenderedPageBreak/>
        <w:t xml:space="preserve">В оборотных активах наибольший удельный вес занимает дебиторская задолженность (474188 тыс. руб. на начало года и 609046 тыс. руб. на конец года). </w:t>
      </w:r>
    </w:p>
    <w:p w:rsidR="00EA3AD8" w:rsidRPr="00EA3AD8" w:rsidRDefault="00EA3AD8" w:rsidP="00EA3AD8">
      <w:pPr>
        <w:spacing w:after="0" w:line="360" w:lineRule="auto"/>
        <w:ind w:firstLine="709"/>
        <w:jc w:val="both"/>
        <w:rPr>
          <w:rFonts w:ascii="Times New Roman" w:hAnsi="Times New Roman"/>
          <w:sz w:val="28"/>
          <w:szCs w:val="28"/>
        </w:rPr>
      </w:pPr>
      <w:r w:rsidRPr="00EA3AD8">
        <w:rPr>
          <w:rFonts w:ascii="Times New Roman" w:hAnsi="Times New Roman"/>
          <w:sz w:val="28"/>
          <w:szCs w:val="28"/>
        </w:rPr>
        <w:t>Пассив баланса характеризуется положительной динамикой итоговой величины раздела «Капитал  и резервы» (на 1609 тыс. руб. или на 0.</w:t>
      </w:r>
      <w:r w:rsidR="00422334">
        <w:rPr>
          <w:rFonts w:ascii="Times New Roman" w:hAnsi="Times New Roman"/>
          <w:sz w:val="28"/>
          <w:szCs w:val="28"/>
        </w:rPr>
        <w:t>3</w:t>
      </w:r>
      <w:r w:rsidRPr="00EA3AD8">
        <w:rPr>
          <w:rFonts w:ascii="Times New Roman" w:hAnsi="Times New Roman"/>
          <w:sz w:val="28"/>
          <w:szCs w:val="28"/>
        </w:rPr>
        <w:t xml:space="preserve">%) и положительной динамикой величины «краткосрочные обязательства». Величина краткосрочных обязательств увеличилась на 481317 тыс. руб. и составила на отчетную дату 1421250 тыс. руб. </w:t>
      </w:r>
    </w:p>
    <w:p w:rsidR="00EA3AD8" w:rsidRDefault="00EA3AD8" w:rsidP="00EA3AD8">
      <w:pPr>
        <w:spacing w:after="0" w:line="360" w:lineRule="auto"/>
        <w:ind w:firstLine="709"/>
        <w:jc w:val="both"/>
        <w:rPr>
          <w:rFonts w:ascii="Times New Roman" w:hAnsi="Times New Roman"/>
          <w:sz w:val="28"/>
          <w:szCs w:val="28"/>
        </w:rPr>
      </w:pPr>
      <w:r w:rsidRPr="00EA3AD8">
        <w:rPr>
          <w:rFonts w:ascii="Times New Roman" w:hAnsi="Times New Roman"/>
          <w:sz w:val="28"/>
          <w:szCs w:val="28"/>
        </w:rPr>
        <w:t xml:space="preserve">Снижение удельного веса в валюте баланса итоговой величины раздела «Капитал и резервы» с 36,1% до 26,15% на конец отчетного года </w:t>
      </w:r>
      <w:r w:rsidR="00741174" w:rsidRPr="00741174">
        <w:rPr>
          <w:rFonts w:ascii="Times New Roman" w:hAnsi="Times New Roman"/>
          <w:sz w:val="28"/>
          <w:szCs w:val="28"/>
        </w:rPr>
        <w:t>может негативно сказаться на предприятии в будущем, так как низкая доля собственного капитала в структуре баланса свидетельствует о высокой зависимости</w:t>
      </w:r>
      <w:r w:rsidR="00741174">
        <w:rPr>
          <w:rFonts w:ascii="Times New Roman" w:hAnsi="Times New Roman"/>
          <w:sz w:val="28"/>
          <w:szCs w:val="28"/>
        </w:rPr>
        <w:t xml:space="preserve"> организации от заемных средств</w:t>
      </w:r>
      <w:r w:rsidRPr="00EA3AD8">
        <w:rPr>
          <w:rFonts w:ascii="Times New Roman" w:hAnsi="Times New Roman"/>
          <w:sz w:val="28"/>
          <w:szCs w:val="28"/>
        </w:rPr>
        <w:t>.</w:t>
      </w:r>
    </w:p>
    <w:p w:rsidR="00422334" w:rsidRPr="00422334" w:rsidRDefault="00422334" w:rsidP="00422334">
      <w:pPr>
        <w:spacing w:after="0" w:line="360" w:lineRule="auto"/>
        <w:ind w:firstLine="709"/>
        <w:jc w:val="both"/>
        <w:rPr>
          <w:rFonts w:ascii="Times New Roman" w:hAnsi="Times New Roman"/>
          <w:sz w:val="28"/>
          <w:szCs w:val="28"/>
        </w:rPr>
      </w:pPr>
      <w:r w:rsidRPr="00422334">
        <w:rPr>
          <w:rFonts w:ascii="Times New Roman" w:hAnsi="Times New Roman"/>
          <w:sz w:val="28"/>
          <w:szCs w:val="28"/>
        </w:rPr>
        <w:t xml:space="preserve">Долгосрочные обязательства организации возросли на 164 164 тыс. руб. Наибольшую величину обязательств, как и на начало года,  составляют краткосрочные обязательства (60,93%). </w:t>
      </w:r>
    </w:p>
    <w:p w:rsidR="00EA3AD8" w:rsidRDefault="00422334" w:rsidP="00422334">
      <w:pPr>
        <w:spacing w:after="0" w:line="360" w:lineRule="auto"/>
        <w:ind w:firstLine="709"/>
        <w:jc w:val="both"/>
        <w:rPr>
          <w:rFonts w:ascii="Times New Roman" w:hAnsi="Times New Roman"/>
          <w:sz w:val="28"/>
          <w:szCs w:val="28"/>
        </w:rPr>
      </w:pPr>
      <w:r w:rsidRPr="00422334">
        <w:rPr>
          <w:rFonts w:ascii="Times New Roman" w:hAnsi="Times New Roman"/>
          <w:sz w:val="28"/>
          <w:szCs w:val="28"/>
        </w:rPr>
        <w:t>В результате проведенного анализа пассива организации, выяснили, что в структуре пассивов организации Собственный капитал занимает 26,15</w:t>
      </w:r>
      <w:r>
        <w:rPr>
          <w:rFonts w:ascii="Times New Roman" w:hAnsi="Times New Roman"/>
          <w:sz w:val="28"/>
          <w:szCs w:val="28"/>
        </w:rPr>
        <w:t>%</w:t>
      </w:r>
      <w:r w:rsidRPr="00422334">
        <w:rPr>
          <w:rFonts w:ascii="Times New Roman" w:hAnsi="Times New Roman"/>
          <w:sz w:val="28"/>
          <w:szCs w:val="28"/>
        </w:rPr>
        <w:t xml:space="preserve">, а Заемный капитал – </w:t>
      </w:r>
      <w:r w:rsidR="00B46439">
        <w:rPr>
          <w:rFonts w:ascii="Times New Roman" w:hAnsi="Times New Roman"/>
          <w:sz w:val="28"/>
          <w:szCs w:val="28"/>
        </w:rPr>
        <w:t>73</w:t>
      </w:r>
      <w:r w:rsidRPr="00422334">
        <w:rPr>
          <w:rFonts w:ascii="Times New Roman" w:hAnsi="Times New Roman"/>
          <w:sz w:val="28"/>
          <w:szCs w:val="28"/>
        </w:rPr>
        <w:t>,</w:t>
      </w:r>
      <w:r w:rsidR="00B46439">
        <w:rPr>
          <w:rFonts w:ascii="Times New Roman" w:hAnsi="Times New Roman"/>
          <w:sz w:val="28"/>
          <w:szCs w:val="28"/>
        </w:rPr>
        <w:t>85</w:t>
      </w:r>
      <w:r w:rsidRPr="00422334">
        <w:rPr>
          <w:rFonts w:ascii="Times New Roman" w:hAnsi="Times New Roman"/>
          <w:sz w:val="28"/>
          <w:szCs w:val="28"/>
        </w:rPr>
        <w:t>%.</w:t>
      </w:r>
    </w:p>
    <w:p w:rsidR="005F464D" w:rsidRDefault="005F464D" w:rsidP="00422334">
      <w:pPr>
        <w:spacing w:after="0" w:line="360" w:lineRule="auto"/>
        <w:ind w:firstLine="709"/>
        <w:jc w:val="both"/>
        <w:rPr>
          <w:rFonts w:ascii="Times New Roman" w:hAnsi="Times New Roman"/>
          <w:sz w:val="28"/>
          <w:szCs w:val="28"/>
        </w:rPr>
      </w:pPr>
      <w:r w:rsidRPr="005F464D">
        <w:rPr>
          <w:rFonts w:ascii="Times New Roman" w:hAnsi="Times New Roman"/>
          <w:sz w:val="28"/>
          <w:szCs w:val="28"/>
        </w:rPr>
        <w:t>Значит предприятие финансово неустойчиво,  зависит от внешних инвесторов и кредиторов.</w:t>
      </w:r>
    </w:p>
    <w:p w:rsidR="0094271D" w:rsidRDefault="0094271D" w:rsidP="00FD6038">
      <w:pPr>
        <w:spacing w:after="0" w:line="360" w:lineRule="auto"/>
        <w:ind w:firstLine="709"/>
        <w:jc w:val="both"/>
        <w:rPr>
          <w:rFonts w:ascii="Times New Roman" w:hAnsi="Times New Roman"/>
          <w:sz w:val="28"/>
          <w:szCs w:val="28"/>
        </w:rPr>
      </w:pPr>
    </w:p>
    <w:p w:rsidR="009912E7" w:rsidRPr="009912E7" w:rsidRDefault="0094271D" w:rsidP="009912E7">
      <w:pPr>
        <w:pStyle w:val="2"/>
        <w:spacing w:before="0" w:after="240" w:line="360" w:lineRule="auto"/>
        <w:jc w:val="center"/>
        <w:rPr>
          <w:rFonts w:ascii="Times New Roman" w:hAnsi="Times New Roman"/>
          <w:color w:val="auto"/>
          <w:sz w:val="28"/>
          <w:szCs w:val="28"/>
        </w:rPr>
      </w:pPr>
      <w:bookmarkStart w:id="74" w:name="_Toc371801938"/>
      <w:bookmarkStart w:id="75" w:name="_Toc402208451"/>
      <w:r w:rsidRPr="00E742E2">
        <w:rPr>
          <w:rFonts w:ascii="Times New Roman" w:hAnsi="Times New Roman"/>
          <w:color w:val="auto"/>
          <w:sz w:val="28"/>
          <w:szCs w:val="28"/>
        </w:rPr>
        <w:t>Задание 3</w:t>
      </w:r>
      <w:bookmarkEnd w:id="74"/>
      <w:bookmarkEnd w:id="75"/>
    </w:p>
    <w:p w:rsidR="0094271D" w:rsidRPr="00344C1A" w:rsidRDefault="0094271D" w:rsidP="0094271D">
      <w:pPr>
        <w:spacing w:after="0" w:line="360" w:lineRule="auto"/>
        <w:ind w:firstLine="708"/>
        <w:jc w:val="both"/>
        <w:rPr>
          <w:rFonts w:ascii="Times New Roman" w:hAnsi="Times New Roman"/>
          <w:sz w:val="28"/>
          <w:szCs w:val="28"/>
        </w:rPr>
      </w:pPr>
      <w:r w:rsidRPr="00344C1A">
        <w:rPr>
          <w:rFonts w:ascii="Times New Roman" w:hAnsi="Times New Roman"/>
          <w:sz w:val="28"/>
          <w:szCs w:val="28"/>
        </w:rPr>
        <w:t>По данным бухгалтерского баланса рассчитайте показатели ликвидности оборотны</w:t>
      </w:r>
      <w:r>
        <w:rPr>
          <w:rFonts w:ascii="Times New Roman" w:hAnsi="Times New Roman"/>
          <w:sz w:val="28"/>
          <w:szCs w:val="28"/>
        </w:rPr>
        <w:t>х активов и финансовой устойчивости</w:t>
      </w:r>
      <w:r w:rsidRPr="00344C1A">
        <w:rPr>
          <w:rFonts w:ascii="Times New Roman" w:hAnsi="Times New Roman"/>
          <w:sz w:val="28"/>
          <w:szCs w:val="28"/>
        </w:rPr>
        <w:t>, оцените их динамику. Результаты расчётов представьте в табл. 3.2.</w:t>
      </w:r>
    </w:p>
    <w:p w:rsidR="009912E7" w:rsidRDefault="009912E7" w:rsidP="0094271D">
      <w:pPr>
        <w:spacing w:after="0" w:line="360" w:lineRule="auto"/>
        <w:jc w:val="right"/>
        <w:rPr>
          <w:rFonts w:ascii="Times New Roman" w:hAnsi="Times New Roman"/>
          <w:i/>
          <w:sz w:val="28"/>
          <w:szCs w:val="28"/>
        </w:rPr>
      </w:pPr>
    </w:p>
    <w:p w:rsidR="009912E7" w:rsidRDefault="009912E7" w:rsidP="0094271D">
      <w:pPr>
        <w:spacing w:after="0" w:line="360" w:lineRule="auto"/>
        <w:jc w:val="right"/>
        <w:rPr>
          <w:rFonts w:ascii="Times New Roman" w:hAnsi="Times New Roman"/>
          <w:i/>
          <w:sz w:val="28"/>
          <w:szCs w:val="28"/>
        </w:rPr>
      </w:pPr>
    </w:p>
    <w:p w:rsidR="009912E7" w:rsidRDefault="009912E7" w:rsidP="009912E7">
      <w:pPr>
        <w:spacing w:after="0" w:line="360" w:lineRule="auto"/>
        <w:rPr>
          <w:rFonts w:ascii="Times New Roman" w:hAnsi="Times New Roman"/>
          <w:i/>
          <w:sz w:val="28"/>
          <w:szCs w:val="28"/>
        </w:rPr>
      </w:pPr>
    </w:p>
    <w:p w:rsidR="0094271D" w:rsidRPr="00344C1A" w:rsidRDefault="0094271D" w:rsidP="0094271D">
      <w:pPr>
        <w:spacing w:after="0" w:line="360" w:lineRule="auto"/>
        <w:jc w:val="right"/>
        <w:rPr>
          <w:rFonts w:ascii="Times New Roman" w:hAnsi="Times New Roman"/>
          <w:i/>
          <w:sz w:val="28"/>
          <w:szCs w:val="28"/>
        </w:rPr>
      </w:pPr>
      <w:r w:rsidRPr="00344C1A">
        <w:rPr>
          <w:rFonts w:ascii="Times New Roman" w:hAnsi="Times New Roman"/>
          <w:i/>
          <w:sz w:val="28"/>
          <w:szCs w:val="28"/>
        </w:rPr>
        <w:lastRenderedPageBreak/>
        <w:t>Таблица 3.2</w:t>
      </w:r>
    </w:p>
    <w:p w:rsidR="0094271D" w:rsidRPr="00344C1A" w:rsidRDefault="0094271D" w:rsidP="0094271D">
      <w:pPr>
        <w:spacing w:after="0" w:line="360" w:lineRule="auto"/>
        <w:jc w:val="center"/>
        <w:rPr>
          <w:rFonts w:ascii="Times New Roman" w:hAnsi="Times New Roman"/>
          <w:b/>
          <w:sz w:val="28"/>
          <w:szCs w:val="28"/>
        </w:rPr>
      </w:pPr>
      <w:r w:rsidRPr="00344C1A">
        <w:rPr>
          <w:rFonts w:ascii="Times New Roman" w:hAnsi="Times New Roman"/>
          <w:b/>
          <w:sz w:val="28"/>
          <w:szCs w:val="28"/>
        </w:rPr>
        <w:t>Анализ динамики показателей ликвидности оборотных активов и финансовой устойчивости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418"/>
        <w:gridCol w:w="1381"/>
        <w:gridCol w:w="1454"/>
        <w:gridCol w:w="1276"/>
        <w:gridCol w:w="1099"/>
      </w:tblGrid>
      <w:tr w:rsidR="0094271D" w:rsidRPr="00653CBD" w:rsidTr="009C0F6F">
        <w:trPr>
          <w:trHeight w:val="330"/>
        </w:trPr>
        <w:tc>
          <w:tcPr>
            <w:tcW w:w="2943" w:type="dxa"/>
            <w:vMerge w:val="restart"/>
            <w:vAlign w:val="center"/>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Показатель</w:t>
            </w:r>
          </w:p>
        </w:tc>
        <w:tc>
          <w:tcPr>
            <w:tcW w:w="1418" w:type="dxa"/>
            <w:vMerge w:val="restart"/>
            <w:vAlign w:val="center"/>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На 31 декабря 2011 г.</w:t>
            </w:r>
          </w:p>
        </w:tc>
        <w:tc>
          <w:tcPr>
            <w:tcW w:w="1381" w:type="dxa"/>
            <w:vMerge w:val="restart"/>
            <w:vAlign w:val="center"/>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На 31 декабря 2012 г.</w:t>
            </w:r>
          </w:p>
        </w:tc>
        <w:tc>
          <w:tcPr>
            <w:tcW w:w="1454" w:type="dxa"/>
            <w:vMerge w:val="restart"/>
            <w:vAlign w:val="center"/>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На 31 декабря 2013 г.</w:t>
            </w:r>
          </w:p>
        </w:tc>
        <w:tc>
          <w:tcPr>
            <w:tcW w:w="2375" w:type="dxa"/>
            <w:gridSpan w:val="2"/>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Изменения к предыдущему году</w:t>
            </w:r>
            <w:proofErr w:type="gramStart"/>
            <w:r w:rsidRPr="00653CBD">
              <w:rPr>
                <w:rFonts w:ascii="Times New Roman" w:hAnsi="Times New Roman"/>
                <w:sz w:val="24"/>
                <w:szCs w:val="24"/>
              </w:rPr>
              <w:t xml:space="preserve"> (+,-)</w:t>
            </w:r>
            <w:proofErr w:type="gramEnd"/>
          </w:p>
        </w:tc>
      </w:tr>
      <w:tr w:rsidR="0094271D" w:rsidRPr="00653CBD" w:rsidTr="009C0F6F">
        <w:trPr>
          <w:trHeight w:val="210"/>
        </w:trPr>
        <w:tc>
          <w:tcPr>
            <w:tcW w:w="2943" w:type="dxa"/>
            <w:vMerge/>
          </w:tcPr>
          <w:p w:rsidR="0094271D" w:rsidRPr="00653CBD" w:rsidRDefault="0094271D" w:rsidP="009C0F6F">
            <w:pPr>
              <w:spacing w:after="0" w:line="240" w:lineRule="auto"/>
              <w:jc w:val="center"/>
              <w:rPr>
                <w:rFonts w:ascii="Times New Roman" w:hAnsi="Times New Roman"/>
                <w:sz w:val="24"/>
                <w:szCs w:val="24"/>
              </w:rPr>
            </w:pPr>
          </w:p>
        </w:tc>
        <w:tc>
          <w:tcPr>
            <w:tcW w:w="1418" w:type="dxa"/>
            <w:vMerge/>
          </w:tcPr>
          <w:p w:rsidR="0094271D" w:rsidRPr="00653CBD" w:rsidRDefault="0094271D" w:rsidP="009C0F6F">
            <w:pPr>
              <w:spacing w:after="0" w:line="240" w:lineRule="auto"/>
              <w:jc w:val="center"/>
              <w:rPr>
                <w:rFonts w:ascii="Times New Roman" w:hAnsi="Times New Roman"/>
                <w:sz w:val="24"/>
                <w:szCs w:val="24"/>
              </w:rPr>
            </w:pPr>
          </w:p>
        </w:tc>
        <w:tc>
          <w:tcPr>
            <w:tcW w:w="1381" w:type="dxa"/>
            <w:vMerge/>
          </w:tcPr>
          <w:p w:rsidR="0094271D" w:rsidRPr="00653CBD" w:rsidRDefault="0094271D" w:rsidP="009C0F6F">
            <w:pPr>
              <w:spacing w:after="0" w:line="240" w:lineRule="auto"/>
              <w:jc w:val="center"/>
              <w:rPr>
                <w:rFonts w:ascii="Times New Roman" w:hAnsi="Times New Roman"/>
                <w:sz w:val="24"/>
                <w:szCs w:val="24"/>
              </w:rPr>
            </w:pPr>
          </w:p>
        </w:tc>
        <w:tc>
          <w:tcPr>
            <w:tcW w:w="1454" w:type="dxa"/>
            <w:vMerge/>
          </w:tcPr>
          <w:p w:rsidR="0094271D" w:rsidRPr="00653CBD" w:rsidRDefault="0094271D" w:rsidP="009C0F6F">
            <w:pPr>
              <w:spacing w:after="0" w:line="240" w:lineRule="auto"/>
              <w:jc w:val="center"/>
              <w:rPr>
                <w:rFonts w:ascii="Times New Roman" w:hAnsi="Times New Roman"/>
                <w:sz w:val="24"/>
                <w:szCs w:val="24"/>
              </w:rPr>
            </w:pPr>
          </w:p>
        </w:tc>
        <w:tc>
          <w:tcPr>
            <w:tcW w:w="1276"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2012 г.</w:t>
            </w:r>
          </w:p>
        </w:tc>
        <w:tc>
          <w:tcPr>
            <w:tcW w:w="1099"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2013 г.</w:t>
            </w:r>
          </w:p>
        </w:tc>
      </w:tr>
      <w:tr w:rsidR="0094271D" w:rsidRPr="00653CBD" w:rsidTr="009C0F6F">
        <w:trPr>
          <w:trHeight w:val="165"/>
        </w:trPr>
        <w:tc>
          <w:tcPr>
            <w:tcW w:w="2943"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1</w:t>
            </w:r>
          </w:p>
        </w:tc>
        <w:tc>
          <w:tcPr>
            <w:tcW w:w="1418"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2</w:t>
            </w:r>
          </w:p>
        </w:tc>
        <w:tc>
          <w:tcPr>
            <w:tcW w:w="1381"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3</w:t>
            </w:r>
          </w:p>
        </w:tc>
        <w:tc>
          <w:tcPr>
            <w:tcW w:w="1454"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4</w:t>
            </w:r>
          </w:p>
        </w:tc>
        <w:tc>
          <w:tcPr>
            <w:tcW w:w="1276"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5</w:t>
            </w:r>
          </w:p>
        </w:tc>
        <w:tc>
          <w:tcPr>
            <w:tcW w:w="1099"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6</w:t>
            </w:r>
          </w:p>
        </w:tc>
      </w:tr>
      <w:tr w:rsidR="0094271D" w:rsidRPr="00653CBD" w:rsidTr="009C0F6F">
        <w:trPr>
          <w:trHeight w:val="90"/>
        </w:trPr>
        <w:tc>
          <w:tcPr>
            <w:tcW w:w="2943" w:type="dxa"/>
          </w:tcPr>
          <w:p w:rsidR="0094271D" w:rsidRPr="00653CBD" w:rsidRDefault="0094271D" w:rsidP="009C0F6F">
            <w:pPr>
              <w:spacing w:after="0" w:line="240" w:lineRule="auto"/>
              <w:rPr>
                <w:rFonts w:ascii="Times New Roman" w:hAnsi="Times New Roman"/>
                <w:sz w:val="24"/>
                <w:szCs w:val="24"/>
              </w:rPr>
            </w:pPr>
            <w:r w:rsidRPr="00653CBD">
              <w:rPr>
                <w:rFonts w:ascii="Times New Roman" w:hAnsi="Times New Roman"/>
                <w:sz w:val="24"/>
                <w:szCs w:val="24"/>
              </w:rPr>
              <w:t>1. Коэффициент автономии</w:t>
            </w:r>
          </w:p>
        </w:tc>
        <w:tc>
          <w:tcPr>
            <w:tcW w:w="1418"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0,36</w:t>
            </w:r>
          </w:p>
        </w:tc>
        <w:tc>
          <w:tcPr>
            <w:tcW w:w="1381"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0,36</w:t>
            </w:r>
          </w:p>
        </w:tc>
        <w:tc>
          <w:tcPr>
            <w:tcW w:w="1454"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0,26</w:t>
            </w:r>
          </w:p>
        </w:tc>
        <w:tc>
          <w:tcPr>
            <w:tcW w:w="1276"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099"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-0,1</w:t>
            </w:r>
          </w:p>
        </w:tc>
      </w:tr>
      <w:tr w:rsidR="0094271D" w:rsidRPr="00653CBD" w:rsidTr="009C0F6F">
        <w:trPr>
          <w:trHeight w:val="120"/>
        </w:trPr>
        <w:tc>
          <w:tcPr>
            <w:tcW w:w="2943" w:type="dxa"/>
          </w:tcPr>
          <w:p w:rsidR="0094271D" w:rsidRPr="00653CBD" w:rsidRDefault="0094271D" w:rsidP="009C0F6F">
            <w:pPr>
              <w:spacing w:after="0" w:line="240" w:lineRule="auto"/>
              <w:rPr>
                <w:rFonts w:ascii="Times New Roman" w:hAnsi="Times New Roman"/>
                <w:sz w:val="24"/>
                <w:szCs w:val="24"/>
              </w:rPr>
            </w:pPr>
            <w:r w:rsidRPr="00653CBD">
              <w:rPr>
                <w:rFonts w:ascii="Times New Roman" w:hAnsi="Times New Roman"/>
                <w:sz w:val="24"/>
                <w:szCs w:val="24"/>
              </w:rPr>
              <w:t>2. Коэффициент финансовой устойчивости</w:t>
            </w:r>
          </w:p>
        </w:tc>
        <w:tc>
          <w:tcPr>
            <w:tcW w:w="1418"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0,74</w:t>
            </w:r>
          </w:p>
        </w:tc>
        <w:tc>
          <w:tcPr>
            <w:tcW w:w="1381"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0,44</w:t>
            </w:r>
          </w:p>
        </w:tc>
        <w:tc>
          <w:tcPr>
            <w:tcW w:w="1454"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0,39</w:t>
            </w:r>
          </w:p>
        </w:tc>
        <w:tc>
          <w:tcPr>
            <w:tcW w:w="1276"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-0,3</w:t>
            </w:r>
          </w:p>
        </w:tc>
        <w:tc>
          <w:tcPr>
            <w:tcW w:w="1099"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-0,05</w:t>
            </w:r>
          </w:p>
        </w:tc>
      </w:tr>
      <w:tr w:rsidR="0094271D" w:rsidRPr="00653CBD" w:rsidTr="009C0F6F">
        <w:tc>
          <w:tcPr>
            <w:tcW w:w="2943" w:type="dxa"/>
          </w:tcPr>
          <w:p w:rsidR="0094271D" w:rsidRPr="00653CBD" w:rsidRDefault="0094271D" w:rsidP="009C0F6F">
            <w:pPr>
              <w:spacing w:after="0" w:line="240" w:lineRule="auto"/>
              <w:rPr>
                <w:rFonts w:ascii="Times New Roman" w:hAnsi="Times New Roman"/>
                <w:sz w:val="24"/>
                <w:szCs w:val="24"/>
              </w:rPr>
            </w:pPr>
            <w:r w:rsidRPr="00653CBD">
              <w:rPr>
                <w:rFonts w:ascii="Times New Roman" w:hAnsi="Times New Roman"/>
                <w:sz w:val="24"/>
                <w:szCs w:val="24"/>
              </w:rPr>
              <w:t>3. Коэффициент соотношения заёмного и собственного капитала (</w:t>
            </w:r>
            <w:proofErr w:type="spellStart"/>
            <w:r w:rsidRPr="00653CBD">
              <w:rPr>
                <w:rFonts w:ascii="Times New Roman" w:hAnsi="Times New Roman"/>
                <w:sz w:val="24"/>
                <w:szCs w:val="24"/>
              </w:rPr>
              <w:t>леверидж</w:t>
            </w:r>
            <w:proofErr w:type="spellEnd"/>
            <w:r w:rsidRPr="00653CBD">
              <w:rPr>
                <w:rFonts w:ascii="Times New Roman" w:hAnsi="Times New Roman"/>
                <w:sz w:val="24"/>
                <w:szCs w:val="24"/>
              </w:rPr>
              <w:t>)</w:t>
            </w:r>
          </w:p>
        </w:tc>
        <w:tc>
          <w:tcPr>
            <w:tcW w:w="1418"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1,74</w:t>
            </w:r>
          </w:p>
        </w:tc>
        <w:tc>
          <w:tcPr>
            <w:tcW w:w="1381"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1,77</w:t>
            </w:r>
          </w:p>
        </w:tc>
        <w:tc>
          <w:tcPr>
            <w:tcW w:w="1454"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2,82</w:t>
            </w:r>
          </w:p>
        </w:tc>
        <w:tc>
          <w:tcPr>
            <w:tcW w:w="1276"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0,03</w:t>
            </w:r>
          </w:p>
        </w:tc>
        <w:tc>
          <w:tcPr>
            <w:tcW w:w="1099" w:type="dxa"/>
          </w:tcPr>
          <w:p w:rsidR="0094271D" w:rsidRPr="00653CBD" w:rsidRDefault="0094271D" w:rsidP="009C0F6F">
            <w:pPr>
              <w:spacing w:after="0" w:line="240" w:lineRule="auto"/>
              <w:jc w:val="center"/>
              <w:rPr>
                <w:rFonts w:ascii="Times New Roman" w:hAnsi="Times New Roman"/>
                <w:sz w:val="24"/>
                <w:szCs w:val="24"/>
              </w:rPr>
            </w:pPr>
            <w:r w:rsidRPr="00653CBD">
              <w:rPr>
                <w:rFonts w:ascii="Times New Roman" w:hAnsi="Times New Roman"/>
                <w:sz w:val="24"/>
                <w:szCs w:val="24"/>
              </w:rPr>
              <w:t>1,05</w:t>
            </w:r>
          </w:p>
        </w:tc>
      </w:tr>
      <w:tr w:rsidR="007F0D33" w:rsidRPr="00653CBD" w:rsidTr="007F0D33">
        <w:tc>
          <w:tcPr>
            <w:tcW w:w="2943"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rPr>
                <w:rFonts w:ascii="Times New Roman" w:hAnsi="Times New Roman"/>
                <w:sz w:val="24"/>
                <w:szCs w:val="24"/>
              </w:rPr>
            </w:pPr>
            <w:r w:rsidRPr="00653CBD">
              <w:rPr>
                <w:rFonts w:ascii="Times New Roman" w:hAnsi="Times New Roman"/>
                <w:sz w:val="24"/>
                <w:szCs w:val="24"/>
              </w:rPr>
              <w:t>4. Коэффициент обеспеченности собственными оборотными средствами</w:t>
            </w:r>
          </w:p>
        </w:tc>
        <w:tc>
          <w:tcPr>
            <w:tcW w:w="1418"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0,61</w:t>
            </w:r>
          </w:p>
        </w:tc>
        <w:tc>
          <w:tcPr>
            <w:tcW w:w="1381"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0,03</w:t>
            </w:r>
          </w:p>
        </w:tc>
        <w:tc>
          <w:tcPr>
            <w:tcW w:w="1454"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-0,09</w:t>
            </w:r>
          </w:p>
        </w:tc>
        <w:tc>
          <w:tcPr>
            <w:tcW w:w="1276"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-0,58</w:t>
            </w:r>
          </w:p>
        </w:tc>
        <w:tc>
          <w:tcPr>
            <w:tcW w:w="1099"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-0,12</w:t>
            </w:r>
          </w:p>
        </w:tc>
      </w:tr>
      <w:tr w:rsidR="007F0D33" w:rsidRPr="00653CBD" w:rsidTr="001D61E5">
        <w:tc>
          <w:tcPr>
            <w:tcW w:w="2943"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rPr>
                <w:rFonts w:ascii="Times New Roman" w:hAnsi="Times New Roman"/>
                <w:sz w:val="24"/>
                <w:szCs w:val="24"/>
              </w:rPr>
            </w:pPr>
            <w:r w:rsidRPr="00653CBD">
              <w:rPr>
                <w:rFonts w:ascii="Times New Roman" w:hAnsi="Times New Roman"/>
                <w:sz w:val="24"/>
                <w:szCs w:val="24"/>
              </w:rPr>
              <w:t>5. Коэффициент финансовой маневренности</w:t>
            </w:r>
          </w:p>
        </w:tc>
        <w:tc>
          <w:tcPr>
            <w:tcW w:w="1418"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1,11</w:t>
            </w:r>
          </w:p>
        </w:tc>
        <w:tc>
          <w:tcPr>
            <w:tcW w:w="1381"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0,05</w:t>
            </w:r>
          </w:p>
        </w:tc>
        <w:tc>
          <w:tcPr>
            <w:tcW w:w="1454"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-0,19</w:t>
            </w:r>
          </w:p>
        </w:tc>
        <w:tc>
          <w:tcPr>
            <w:tcW w:w="1276"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-1,06</w:t>
            </w:r>
          </w:p>
        </w:tc>
        <w:tc>
          <w:tcPr>
            <w:tcW w:w="1099" w:type="dxa"/>
            <w:tcBorders>
              <w:top w:val="single" w:sz="4" w:space="0" w:color="auto"/>
              <w:left w:val="single" w:sz="4" w:space="0" w:color="auto"/>
              <w:bottom w:val="single" w:sz="4" w:space="0" w:color="auto"/>
              <w:right w:val="single" w:sz="4" w:space="0" w:color="auto"/>
            </w:tcBorders>
          </w:tcPr>
          <w:p w:rsidR="007F0D33" w:rsidRPr="00653CBD" w:rsidRDefault="007F0D33" w:rsidP="00741174">
            <w:pPr>
              <w:spacing w:after="0" w:line="240" w:lineRule="auto"/>
              <w:jc w:val="center"/>
              <w:rPr>
                <w:rFonts w:ascii="Times New Roman" w:hAnsi="Times New Roman"/>
                <w:sz w:val="24"/>
                <w:szCs w:val="24"/>
              </w:rPr>
            </w:pPr>
            <w:r w:rsidRPr="00653CBD">
              <w:rPr>
                <w:rFonts w:ascii="Times New Roman" w:hAnsi="Times New Roman"/>
                <w:sz w:val="24"/>
                <w:szCs w:val="24"/>
              </w:rPr>
              <w:t>-0,24</w:t>
            </w:r>
          </w:p>
        </w:tc>
      </w:tr>
      <w:tr w:rsidR="001D61E5" w:rsidRPr="00653CBD" w:rsidTr="001D61E5">
        <w:tc>
          <w:tcPr>
            <w:tcW w:w="2943" w:type="dxa"/>
            <w:tcBorders>
              <w:top w:val="single" w:sz="4" w:space="0" w:color="auto"/>
              <w:left w:val="nil"/>
              <w:bottom w:val="nil"/>
              <w:right w:val="nil"/>
            </w:tcBorders>
          </w:tcPr>
          <w:p w:rsidR="001D61E5" w:rsidRPr="00653CBD" w:rsidRDefault="001D61E5" w:rsidP="00741174">
            <w:pPr>
              <w:spacing w:after="0" w:line="240" w:lineRule="auto"/>
              <w:rPr>
                <w:rFonts w:ascii="Times New Roman" w:hAnsi="Times New Roman"/>
                <w:sz w:val="24"/>
                <w:szCs w:val="24"/>
              </w:rPr>
            </w:pPr>
          </w:p>
        </w:tc>
        <w:tc>
          <w:tcPr>
            <w:tcW w:w="1418" w:type="dxa"/>
            <w:tcBorders>
              <w:top w:val="single" w:sz="4" w:space="0" w:color="auto"/>
              <w:left w:val="nil"/>
              <w:bottom w:val="nil"/>
              <w:right w:val="nil"/>
            </w:tcBorders>
          </w:tcPr>
          <w:p w:rsidR="001D61E5" w:rsidRPr="00653CBD" w:rsidRDefault="001D61E5" w:rsidP="00741174">
            <w:pPr>
              <w:spacing w:after="0" w:line="240" w:lineRule="auto"/>
              <w:jc w:val="center"/>
              <w:rPr>
                <w:rFonts w:ascii="Times New Roman" w:hAnsi="Times New Roman"/>
                <w:sz w:val="24"/>
                <w:szCs w:val="24"/>
              </w:rPr>
            </w:pPr>
          </w:p>
        </w:tc>
        <w:tc>
          <w:tcPr>
            <w:tcW w:w="1381" w:type="dxa"/>
            <w:tcBorders>
              <w:top w:val="single" w:sz="4" w:space="0" w:color="auto"/>
              <w:left w:val="nil"/>
              <w:bottom w:val="nil"/>
              <w:right w:val="nil"/>
            </w:tcBorders>
          </w:tcPr>
          <w:p w:rsidR="001D61E5" w:rsidRPr="00653CBD" w:rsidRDefault="001D61E5" w:rsidP="00741174">
            <w:pPr>
              <w:spacing w:after="0" w:line="240" w:lineRule="auto"/>
              <w:jc w:val="center"/>
              <w:rPr>
                <w:rFonts w:ascii="Times New Roman" w:hAnsi="Times New Roman"/>
                <w:sz w:val="24"/>
                <w:szCs w:val="24"/>
              </w:rPr>
            </w:pPr>
          </w:p>
        </w:tc>
        <w:tc>
          <w:tcPr>
            <w:tcW w:w="1454" w:type="dxa"/>
            <w:tcBorders>
              <w:top w:val="single" w:sz="4" w:space="0" w:color="auto"/>
              <w:left w:val="nil"/>
              <w:bottom w:val="nil"/>
              <w:right w:val="nil"/>
            </w:tcBorders>
          </w:tcPr>
          <w:p w:rsidR="001D61E5" w:rsidRPr="00653CBD" w:rsidRDefault="001D61E5" w:rsidP="00741174">
            <w:pPr>
              <w:spacing w:after="0" w:line="240" w:lineRule="auto"/>
              <w:jc w:val="center"/>
              <w:rPr>
                <w:rFonts w:ascii="Times New Roman" w:hAnsi="Times New Roman"/>
                <w:sz w:val="24"/>
                <w:szCs w:val="24"/>
              </w:rPr>
            </w:pPr>
          </w:p>
        </w:tc>
        <w:tc>
          <w:tcPr>
            <w:tcW w:w="1276" w:type="dxa"/>
            <w:tcBorders>
              <w:top w:val="single" w:sz="4" w:space="0" w:color="auto"/>
              <w:left w:val="nil"/>
              <w:bottom w:val="nil"/>
              <w:right w:val="nil"/>
            </w:tcBorders>
          </w:tcPr>
          <w:p w:rsidR="001D61E5" w:rsidRPr="00653CBD" w:rsidRDefault="001D61E5" w:rsidP="00741174">
            <w:pPr>
              <w:spacing w:after="0" w:line="240" w:lineRule="auto"/>
              <w:jc w:val="center"/>
              <w:rPr>
                <w:rFonts w:ascii="Times New Roman" w:hAnsi="Times New Roman"/>
                <w:sz w:val="24"/>
                <w:szCs w:val="24"/>
              </w:rPr>
            </w:pPr>
          </w:p>
        </w:tc>
        <w:tc>
          <w:tcPr>
            <w:tcW w:w="1099" w:type="dxa"/>
            <w:tcBorders>
              <w:top w:val="single" w:sz="4" w:space="0" w:color="auto"/>
              <w:left w:val="nil"/>
              <w:bottom w:val="nil"/>
              <w:right w:val="nil"/>
            </w:tcBorders>
          </w:tcPr>
          <w:p w:rsidR="001D61E5" w:rsidRPr="00653CBD" w:rsidRDefault="001D61E5" w:rsidP="00741174">
            <w:pPr>
              <w:spacing w:after="0" w:line="240" w:lineRule="auto"/>
              <w:jc w:val="center"/>
              <w:rPr>
                <w:rFonts w:ascii="Times New Roman" w:hAnsi="Times New Roman"/>
                <w:sz w:val="24"/>
                <w:szCs w:val="24"/>
              </w:rPr>
            </w:pPr>
          </w:p>
        </w:tc>
      </w:tr>
    </w:tbl>
    <w:p w:rsidR="009C0F6F" w:rsidRDefault="007F0D33" w:rsidP="001D61E5">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94271D">
        <w:rPr>
          <w:rFonts w:ascii="Times New Roman" w:hAnsi="Times New Roman"/>
          <w:sz w:val="28"/>
          <w:szCs w:val="28"/>
        </w:rPr>
        <w:t>Расчеты:</w:t>
      </w:r>
    </w:p>
    <w:p w:rsidR="009C0F6F" w:rsidRPr="00E93BD4" w:rsidRDefault="009C0F6F" w:rsidP="00484A1C">
      <w:pPr>
        <w:pStyle w:val="a3"/>
        <w:numPr>
          <w:ilvl w:val="0"/>
          <w:numId w:val="2"/>
        </w:numPr>
        <w:spacing w:after="0" w:line="360" w:lineRule="auto"/>
        <w:jc w:val="both"/>
        <w:rPr>
          <w:rFonts w:ascii="Times New Roman" w:hAnsi="Times New Roman"/>
          <w:sz w:val="28"/>
          <w:szCs w:val="28"/>
        </w:rPr>
      </w:pPr>
      <w:r w:rsidRPr="009C0F6F">
        <w:rPr>
          <w:rFonts w:ascii="Times New Roman" w:hAnsi="Times New Roman"/>
          <w:sz w:val="28"/>
          <w:szCs w:val="28"/>
        </w:rPr>
        <w:t>Коэффициент автономии</w:t>
      </w:r>
      <w:r w:rsidR="00E93BD4">
        <w:rPr>
          <w:rFonts w:ascii="Times New Roman" w:hAnsi="Times New Roman"/>
          <w:sz w:val="28"/>
          <w:szCs w:val="28"/>
        </w:rPr>
        <w:t xml:space="preserve">          </w:t>
      </w:r>
      <m:oMath>
        <m:sSub>
          <m:sSubPr>
            <m:ctrlPr>
              <w:rPr>
                <w:rFonts w:ascii="Cambria Math" w:eastAsiaTheme="minorHAnsi" w:hAnsi="Cambria Math" w:cstheme="minorBidi"/>
                <w:i/>
                <w:sz w:val="28"/>
                <w:szCs w:val="28"/>
              </w:rPr>
            </m:ctrlPr>
          </m:sSubPr>
          <m:e>
            <m:r>
              <w:rPr>
                <w:rFonts w:ascii="Cambria Math" w:hAnsi="Cambria Math"/>
                <w:sz w:val="28"/>
                <w:szCs w:val="28"/>
              </w:rPr>
              <m:t>к</m:t>
            </m:r>
          </m:e>
          <m:sub>
            <m:r>
              <w:rPr>
                <w:rFonts w:ascii="Cambria Math" w:hAnsi="Cambria Math"/>
                <w:sz w:val="28"/>
                <w:szCs w:val="28"/>
                <w:vertAlign w:val="subscript"/>
              </w:rPr>
              <m:t>авт</m:t>
            </m:r>
          </m:sub>
        </m:sSub>
        <m:r>
          <w:rPr>
            <w:rFonts w:ascii="Cambria Math" w:hAnsi="Cambria Math"/>
            <w:sz w:val="28"/>
            <w:szCs w:val="28"/>
          </w:rPr>
          <m:t xml:space="preserve">= </m:t>
        </m:r>
        <m:f>
          <m:fPr>
            <m:ctrlPr>
              <w:rPr>
                <w:rFonts w:ascii="Cambria Math" w:eastAsiaTheme="minorHAnsi" w:hAnsi="Cambria Math" w:cstheme="minorBidi"/>
                <w:i/>
                <w:sz w:val="28"/>
                <w:szCs w:val="28"/>
              </w:rPr>
            </m:ctrlPr>
          </m:fPr>
          <m:num>
            <m:r>
              <w:rPr>
                <w:rFonts w:ascii="Cambria Math" w:hAnsi="Cambria Math"/>
                <w:sz w:val="28"/>
                <w:szCs w:val="28"/>
              </w:rPr>
              <m:t>Собственный капитал</m:t>
            </m:r>
          </m:num>
          <m:den>
            <m:r>
              <w:rPr>
                <w:rFonts w:ascii="Cambria Math" w:hAnsi="Cambria Math"/>
                <w:sz w:val="28"/>
                <w:szCs w:val="28"/>
              </w:rPr>
              <m:t>Валюта баланса</m:t>
            </m:r>
          </m:den>
        </m:f>
      </m:oMath>
    </w:p>
    <w:p w:rsidR="00E93BD4" w:rsidRDefault="002F0423" w:rsidP="00484A1C">
      <w:pPr>
        <w:spacing w:after="0" w:line="360" w:lineRule="auto"/>
        <w:ind w:left="5103"/>
        <w:jc w:val="both"/>
        <w:rPr>
          <w:rFonts w:ascii="Times New Roman" w:eastAsiaTheme="minorEastAsia" w:hAnsi="Times New Roman"/>
          <w:sz w:val="32"/>
          <w:szCs w:val="32"/>
        </w:rPr>
      </w:pPr>
      <w:r>
        <w:rPr>
          <w:rFonts w:ascii="Times New Roman" w:eastAsiaTheme="minorEastAsia" w:hAnsi="Times New Roman"/>
          <w:sz w:val="28"/>
          <w:szCs w:val="28"/>
        </w:rPr>
        <w:t xml:space="preserve">За 2011 г. : </w:t>
      </w:r>
      <w:r w:rsidR="009C0F6F">
        <w:rPr>
          <w:rFonts w:ascii="Times New Roman" w:eastAsiaTheme="minorEastAsia" w:hAnsi="Times New Roman"/>
          <w:sz w:val="28"/>
          <w:szCs w:val="28"/>
        </w:rPr>
        <w:t xml:space="preserve"> </w:t>
      </w:r>
      <w:r>
        <w:rPr>
          <w:rFonts w:ascii="Times New Roman" w:eastAsiaTheme="minorEastAsia" w:hAnsi="Times New Roman"/>
          <w:sz w:val="28"/>
          <w:szCs w:val="28"/>
        </w:rPr>
        <w:t xml:space="preserve"> </w:t>
      </w:r>
      <m:oMath>
        <m:r>
          <w:rPr>
            <w:rFonts w:ascii="Cambria Math" w:eastAsiaTheme="minorEastAsia"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к</m:t>
            </m:r>
          </m:e>
          <m:sub>
            <m:r>
              <w:rPr>
                <w:rFonts w:ascii="Cambria Math" w:hAnsi="Cambria Math" w:cs="Times New Roman"/>
                <w:sz w:val="28"/>
                <w:szCs w:val="28"/>
                <w:vertAlign w:val="subscript"/>
              </w:rPr>
              <m:t>авт</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589545</m:t>
            </m:r>
          </m:num>
          <m:den>
            <m:r>
              <w:rPr>
                <w:rFonts w:ascii="Cambria Math" w:hAnsi="Cambria Math" w:cs="Times New Roman"/>
                <w:sz w:val="28"/>
                <w:szCs w:val="28"/>
              </w:rPr>
              <m:t>1616348</m:t>
            </m:r>
          </m:den>
        </m:f>
        <m:r>
          <w:rPr>
            <w:rFonts w:ascii="Cambria Math" w:hAnsi="Cambria Math" w:cs="Times New Roman"/>
            <w:sz w:val="28"/>
            <w:szCs w:val="28"/>
          </w:rPr>
          <m:t>=0,36</m:t>
        </m:r>
      </m:oMath>
      <w:r w:rsidR="00E93BD4">
        <w:rPr>
          <w:rFonts w:ascii="Times New Roman" w:eastAsiaTheme="minorEastAsia" w:hAnsi="Times New Roman"/>
          <w:sz w:val="32"/>
          <w:szCs w:val="32"/>
        </w:rPr>
        <w:t xml:space="preserve">;     </w:t>
      </w:r>
    </w:p>
    <w:p w:rsidR="002F0423" w:rsidRPr="00E93BD4" w:rsidRDefault="002F0423" w:rsidP="00484A1C">
      <w:pPr>
        <w:spacing w:after="0" w:line="360" w:lineRule="auto"/>
        <w:ind w:left="5103"/>
        <w:jc w:val="both"/>
        <w:rPr>
          <w:rFonts w:ascii="Times New Roman" w:eastAsiaTheme="minorEastAsia" w:hAnsi="Times New Roman"/>
          <w:sz w:val="32"/>
          <w:szCs w:val="32"/>
        </w:rPr>
      </w:pPr>
      <w:r>
        <w:rPr>
          <w:rFonts w:ascii="Times New Roman" w:eastAsiaTheme="minorEastAsia" w:hAnsi="Times New Roman"/>
          <w:sz w:val="28"/>
          <w:szCs w:val="28"/>
        </w:rPr>
        <w:t xml:space="preserve">За 2012 г. : </w:t>
      </w:r>
      <w:r w:rsidR="009C0F6F">
        <w:rPr>
          <w:rFonts w:ascii="Times New Roman" w:eastAsiaTheme="minorEastAsia" w:hAnsi="Times New Roman"/>
          <w:sz w:val="28"/>
          <w:szCs w:val="28"/>
        </w:rPr>
        <w:t xml:space="preserve"> </w:t>
      </w:r>
      <w:r>
        <w:rPr>
          <w:rFonts w:ascii="Times New Roman" w:eastAsiaTheme="minorEastAsia" w:hAnsi="Times New Roman"/>
          <w:sz w:val="28"/>
          <w:szCs w:val="28"/>
        </w:rPr>
        <w:t xml:space="preserve"> </w:t>
      </w:r>
      <m:oMath>
        <m:r>
          <w:rPr>
            <w:rFonts w:ascii="Cambria Math" w:eastAsiaTheme="minorEastAsia"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авт</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608635</m:t>
            </m:r>
          </m:num>
          <m:den>
            <m:r>
              <w:rPr>
                <w:rFonts w:ascii="Cambria Math" w:hAnsi="Cambria Math"/>
                <w:sz w:val="28"/>
                <w:szCs w:val="28"/>
              </w:rPr>
              <m:t>1685475</m:t>
            </m:r>
          </m:den>
        </m:f>
        <m:r>
          <w:rPr>
            <w:rFonts w:ascii="Cambria Math" w:hAnsi="Cambria Math"/>
            <w:sz w:val="28"/>
            <w:szCs w:val="28"/>
          </w:rPr>
          <m:t>=0,36</m:t>
        </m:r>
      </m:oMath>
    </w:p>
    <w:p w:rsidR="002F0423" w:rsidRDefault="002F0423" w:rsidP="00484A1C">
      <w:pPr>
        <w:spacing w:after="0" w:line="360" w:lineRule="auto"/>
        <w:ind w:left="5103"/>
        <w:rPr>
          <w:rFonts w:ascii="Times New Roman" w:eastAsiaTheme="minorEastAsia" w:hAnsi="Times New Roman"/>
          <w:sz w:val="28"/>
          <w:szCs w:val="28"/>
        </w:rPr>
      </w:pPr>
      <w:r>
        <w:rPr>
          <w:rFonts w:ascii="Times New Roman" w:eastAsiaTheme="minorEastAsia" w:hAnsi="Times New Roman"/>
          <w:sz w:val="28"/>
          <w:szCs w:val="28"/>
        </w:rPr>
        <w:t xml:space="preserve">За 2013 г. : </w:t>
      </w:r>
      <w:r w:rsidR="009C0F6F">
        <w:rPr>
          <w:rFonts w:ascii="Times New Roman" w:eastAsiaTheme="minorEastAsia" w:hAnsi="Times New Roman"/>
          <w:sz w:val="28"/>
          <w:szCs w:val="28"/>
        </w:rPr>
        <w:t xml:space="preserve"> </w:t>
      </w:r>
      <w:r>
        <w:rPr>
          <w:rFonts w:ascii="Times New Roman" w:eastAsiaTheme="minorEastAsia"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авт</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610244</m:t>
            </m:r>
          </m:num>
          <m:den>
            <m:r>
              <w:rPr>
                <w:rFonts w:ascii="Cambria Math" w:hAnsi="Cambria Math"/>
                <w:sz w:val="28"/>
                <w:szCs w:val="28"/>
              </w:rPr>
              <m:t>2332565</m:t>
            </m:r>
          </m:den>
        </m:f>
        <m:r>
          <w:rPr>
            <w:rFonts w:ascii="Cambria Math" w:hAnsi="Cambria Math"/>
            <w:sz w:val="28"/>
            <w:szCs w:val="28"/>
          </w:rPr>
          <m:t>=0,26</m:t>
        </m:r>
      </m:oMath>
    </w:p>
    <w:p w:rsidR="001618DA" w:rsidRPr="001618DA" w:rsidRDefault="001618DA" w:rsidP="001618DA">
      <w:pPr>
        <w:spacing w:after="0" w:line="360" w:lineRule="auto"/>
        <w:ind w:firstLine="540"/>
        <w:jc w:val="both"/>
        <w:rPr>
          <w:rFonts w:ascii="Times New Roman" w:eastAsia="Times New Roman" w:hAnsi="Times New Roman" w:cs="Times New Roman"/>
          <w:bCs/>
          <w:sz w:val="28"/>
          <w:szCs w:val="28"/>
          <w:lang w:eastAsia="ru-RU"/>
        </w:rPr>
      </w:pPr>
      <w:r w:rsidRPr="001618DA">
        <w:rPr>
          <w:rFonts w:ascii="Times New Roman" w:eastAsia="Times New Roman" w:hAnsi="Times New Roman" w:cs="Times New Roman"/>
          <w:bCs/>
          <w:sz w:val="28"/>
          <w:szCs w:val="28"/>
          <w:lang w:eastAsia="ru-RU"/>
        </w:rPr>
        <w:t xml:space="preserve">Данный коэффициент показывает удельный вес собственных средств в общей сумме источников финансирования (какая часть активов предприятия сформирована за счет собственных источников средств). Результат расчета свидетельствует о том, что значение коэффициента не доходит до норматива ≥ 0,5, на конец отчетного периода значение коэффициента стало еще ниже значения показателя на начало периода, что позволяет отрицательно оценить финансовую устойчивость организации на конец периода. Изменение к концу отчетного периода данного коэффициента: 0,26 – 0,36 = - 0,10. Хотя и произошло увеличение значения собственного капитала организации с </w:t>
      </w:r>
      <w:r w:rsidRPr="001618DA">
        <w:rPr>
          <w:rFonts w:ascii="Times New Roman" w:eastAsia="Times New Roman" w:hAnsi="Times New Roman" w:cs="Times New Roman"/>
          <w:bCs/>
          <w:sz w:val="28"/>
          <w:szCs w:val="28"/>
          <w:lang w:eastAsia="ru-RU"/>
        </w:rPr>
        <w:lastRenderedPageBreak/>
        <w:t xml:space="preserve">начала отчетного периода с 608635 </w:t>
      </w:r>
      <w:proofErr w:type="spellStart"/>
      <w:r w:rsidRPr="001618DA">
        <w:rPr>
          <w:rFonts w:ascii="Times New Roman" w:eastAsia="Times New Roman" w:hAnsi="Times New Roman" w:cs="Times New Roman"/>
          <w:bCs/>
          <w:sz w:val="28"/>
          <w:szCs w:val="28"/>
          <w:lang w:eastAsia="ru-RU"/>
        </w:rPr>
        <w:t>тыс</w:t>
      </w:r>
      <w:proofErr w:type="gramStart"/>
      <w:r w:rsidRPr="001618DA">
        <w:rPr>
          <w:rFonts w:ascii="Times New Roman" w:eastAsia="Times New Roman" w:hAnsi="Times New Roman" w:cs="Times New Roman"/>
          <w:bCs/>
          <w:sz w:val="28"/>
          <w:szCs w:val="28"/>
          <w:lang w:eastAsia="ru-RU"/>
        </w:rPr>
        <w:t>.р</w:t>
      </w:r>
      <w:proofErr w:type="gramEnd"/>
      <w:r w:rsidRPr="001618DA">
        <w:rPr>
          <w:rFonts w:ascii="Times New Roman" w:eastAsia="Times New Roman" w:hAnsi="Times New Roman" w:cs="Times New Roman"/>
          <w:bCs/>
          <w:sz w:val="28"/>
          <w:szCs w:val="28"/>
          <w:lang w:eastAsia="ru-RU"/>
        </w:rPr>
        <w:t>уб</w:t>
      </w:r>
      <w:proofErr w:type="spellEnd"/>
      <w:r w:rsidRPr="001618DA">
        <w:rPr>
          <w:rFonts w:ascii="Times New Roman" w:eastAsia="Times New Roman" w:hAnsi="Times New Roman" w:cs="Times New Roman"/>
          <w:bCs/>
          <w:sz w:val="28"/>
          <w:szCs w:val="28"/>
          <w:lang w:eastAsia="ru-RU"/>
        </w:rPr>
        <w:t xml:space="preserve">. на начало года до 610244 </w:t>
      </w:r>
      <w:proofErr w:type="spellStart"/>
      <w:r w:rsidRPr="001618DA">
        <w:rPr>
          <w:rFonts w:ascii="Times New Roman" w:eastAsia="Times New Roman" w:hAnsi="Times New Roman" w:cs="Times New Roman"/>
          <w:bCs/>
          <w:sz w:val="28"/>
          <w:szCs w:val="28"/>
          <w:lang w:eastAsia="ru-RU"/>
        </w:rPr>
        <w:t>тыс.руб</w:t>
      </w:r>
      <w:proofErr w:type="spellEnd"/>
      <w:r w:rsidRPr="001618DA">
        <w:rPr>
          <w:rFonts w:ascii="Times New Roman" w:eastAsia="Times New Roman" w:hAnsi="Times New Roman" w:cs="Times New Roman"/>
          <w:bCs/>
          <w:sz w:val="28"/>
          <w:szCs w:val="28"/>
          <w:lang w:eastAsia="ru-RU"/>
        </w:rPr>
        <w:t xml:space="preserve">. на конец года, то есть на 1609 </w:t>
      </w:r>
      <w:proofErr w:type="spellStart"/>
      <w:r w:rsidRPr="001618DA">
        <w:rPr>
          <w:rFonts w:ascii="Times New Roman" w:eastAsia="Times New Roman" w:hAnsi="Times New Roman" w:cs="Times New Roman"/>
          <w:bCs/>
          <w:sz w:val="28"/>
          <w:szCs w:val="28"/>
          <w:lang w:eastAsia="ru-RU"/>
        </w:rPr>
        <w:t>тыс.руб</w:t>
      </w:r>
      <w:proofErr w:type="spellEnd"/>
      <w:r w:rsidRPr="001618DA">
        <w:rPr>
          <w:rFonts w:ascii="Times New Roman" w:eastAsia="Times New Roman" w:hAnsi="Times New Roman" w:cs="Times New Roman"/>
          <w:bCs/>
          <w:sz w:val="28"/>
          <w:szCs w:val="28"/>
          <w:lang w:eastAsia="ru-RU"/>
        </w:rPr>
        <w:t>. этот  фактор никак не сказался на  увеличении коэффициента автономии (финансовой независимости), так как увеличение активов произошло не из-за собственного капитала. В целом коэффициент автономии показывает финансовую независимость предприятия при выполнении норматива ≥ 0,5, в нашем случае норматив не выполняется, поэтому организацию нельзя назвать финансово независимой и устойчивой.</w:t>
      </w:r>
    </w:p>
    <w:p w:rsidR="009C0F6F" w:rsidRDefault="009C0F6F" w:rsidP="00484A1C">
      <w:pPr>
        <w:pStyle w:val="a3"/>
        <w:numPr>
          <w:ilvl w:val="0"/>
          <w:numId w:val="2"/>
        </w:numPr>
        <w:spacing w:after="0" w:line="360" w:lineRule="auto"/>
        <w:jc w:val="both"/>
        <w:rPr>
          <w:rFonts w:ascii="Times New Roman" w:eastAsiaTheme="minorEastAsia" w:hAnsi="Times New Roman"/>
          <w:sz w:val="28"/>
          <w:szCs w:val="28"/>
        </w:rPr>
      </w:pPr>
      <w:r w:rsidRPr="009C0F6F">
        <w:rPr>
          <w:rFonts w:ascii="Times New Roman" w:eastAsiaTheme="minorEastAsia" w:hAnsi="Times New Roman"/>
          <w:sz w:val="28"/>
          <w:szCs w:val="28"/>
        </w:rPr>
        <w:t>Коэффициент финансовой устойчивости</w:t>
      </w:r>
    </w:p>
    <w:p w:rsidR="0094271D" w:rsidRPr="00E93BD4" w:rsidRDefault="00360F55" w:rsidP="00484A1C">
      <w:pPr>
        <w:spacing w:after="0" w:line="360" w:lineRule="auto"/>
        <w:ind w:left="1069"/>
        <w:jc w:val="both"/>
        <w:rPr>
          <w:rFonts w:ascii="Times New Roman" w:eastAsiaTheme="minorEastAsia"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фин.уст.</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Собственный капитал+Долгосрочные обязательства</m:t>
              </m:r>
            </m:num>
            <m:den>
              <m:r>
                <w:rPr>
                  <w:rFonts w:ascii="Cambria Math" w:hAnsi="Cambria Math"/>
                  <w:sz w:val="28"/>
                  <w:szCs w:val="28"/>
                </w:rPr>
                <m:t>Валюта баланса</m:t>
              </m:r>
            </m:den>
          </m:f>
        </m:oMath>
      </m:oMathPara>
    </w:p>
    <w:p w:rsidR="009C0F6F" w:rsidRDefault="009C0F6F" w:rsidP="00484A1C">
      <w:pPr>
        <w:spacing w:after="0" w:line="360" w:lineRule="auto"/>
        <w:ind w:left="709" w:firstLine="709"/>
        <w:jc w:val="both"/>
        <w:rPr>
          <w:rFonts w:ascii="Times New Roman" w:eastAsiaTheme="minorEastAsia" w:hAnsi="Times New Roman"/>
          <w:sz w:val="32"/>
          <w:szCs w:val="32"/>
        </w:rPr>
      </w:pPr>
      <w:r>
        <w:rPr>
          <w:rFonts w:ascii="Times New Roman" w:eastAsiaTheme="minorEastAsia" w:hAnsi="Times New Roman"/>
          <w:sz w:val="28"/>
          <w:szCs w:val="28"/>
        </w:rPr>
        <w:t xml:space="preserve">За 2011 г. :   </w:t>
      </w:r>
      <m:oMath>
        <m:r>
          <w:rPr>
            <w:rFonts w:ascii="Cambria Math" w:eastAsiaTheme="minorEastAsia" w:hAnsi="Cambria Math" w:cs="Times New Roman"/>
            <w:sz w:val="28"/>
            <w:szCs w:val="28"/>
          </w:rPr>
          <m:t xml:space="preserve"> </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фин.уст.</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589545+603354</m:t>
            </m:r>
          </m:num>
          <m:den>
            <m:r>
              <w:rPr>
                <w:rFonts w:ascii="Cambria Math" w:hAnsi="Cambria Math" w:cs="Times New Roman"/>
                <w:sz w:val="28"/>
                <w:szCs w:val="28"/>
              </w:rPr>
              <m:t>1616348</m:t>
            </m:r>
          </m:den>
        </m:f>
        <m:r>
          <w:rPr>
            <w:rFonts w:ascii="Cambria Math" w:hAnsi="Cambria Math" w:cs="Times New Roman"/>
            <w:sz w:val="28"/>
            <w:szCs w:val="28"/>
          </w:rPr>
          <m:t>=0,74</m:t>
        </m:r>
      </m:oMath>
    </w:p>
    <w:p w:rsidR="009C0F6F" w:rsidRDefault="009C0F6F" w:rsidP="00484A1C">
      <w:pPr>
        <w:spacing w:after="0" w:line="360" w:lineRule="auto"/>
        <w:ind w:left="709" w:firstLine="709"/>
        <w:jc w:val="both"/>
        <w:rPr>
          <w:rFonts w:ascii="Times New Roman" w:eastAsiaTheme="minorEastAsia" w:hAnsi="Times New Roman"/>
          <w:sz w:val="28"/>
          <w:szCs w:val="28"/>
        </w:rPr>
      </w:pPr>
      <w:r>
        <w:rPr>
          <w:rFonts w:ascii="Times New Roman" w:eastAsiaTheme="minorEastAsia" w:hAnsi="Times New Roman"/>
          <w:sz w:val="28"/>
          <w:szCs w:val="28"/>
        </w:rPr>
        <w:t xml:space="preserve">За 2012 г. :   </w:t>
      </w:r>
      <m:oMath>
        <m:r>
          <w:rPr>
            <w:rFonts w:ascii="Cambria Math" w:eastAsiaTheme="minorEastAsia"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фин.уст.</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608635+137072</m:t>
            </m:r>
          </m:num>
          <m:den>
            <m:r>
              <w:rPr>
                <w:rFonts w:ascii="Cambria Math" w:hAnsi="Cambria Math"/>
                <w:sz w:val="28"/>
                <w:szCs w:val="28"/>
              </w:rPr>
              <m:t>1685475</m:t>
            </m:r>
          </m:den>
        </m:f>
        <m:r>
          <w:rPr>
            <w:rFonts w:ascii="Cambria Math" w:hAnsi="Cambria Math"/>
            <w:sz w:val="28"/>
            <w:szCs w:val="28"/>
          </w:rPr>
          <m:t>=0,44</m:t>
        </m:r>
      </m:oMath>
    </w:p>
    <w:p w:rsidR="009C0F6F" w:rsidRDefault="009C0F6F" w:rsidP="00484A1C">
      <w:pPr>
        <w:spacing w:after="0" w:line="360" w:lineRule="auto"/>
        <w:ind w:left="709" w:firstLine="709"/>
        <w:jc w:val="both"/>
        <w:rPr>
          <w:rFonts w:ascii="Times New Roman" w:eastAsiaTheme="minorEastAsia" w:hAnsi="Times New Roman"/>
          <w:sz w:val="28"/>
          <w:szCs w:val="28"/>
        </w:rPr>
      </w:pPr>
      <w:r>
        <w:rPr>
          <w:rFonts w:ascii="Times New Roman" w:eastAsiaTheme="minorEastAsia" w:hAnsi="Times New Roman"/>
          <w:sz w:val="28"/>
          <w:szCs w:val="28"/>
        </w:rPr>
        <w:t xml:space="preserve">За 2013 г. :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фин.уст.</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610244+301236</m:t>
            </m:r>
          </m:num>
          <m:den>
            <m:r>
              <w:rPr>
                <w:rFonts w:ascii="Cambria Math" w:hAnsi="Cambria Math"/>
                <w:sz w:val="28"/>
                <w:szCs w:val="28"/>
              </w:rPr>
              <m:t>2332565</m:t>
            </m:r>
          </m:den>
        </m:f>
        <m:r>
          <w:rPr>
            <w:rFonts w:ascii="Cambria Math" w:hAnsi="Cambria Math"/>
            <w:sz w:val="28"/>
            <w:szCs w:val="28"/>
          </w:rPr>
          <m:t>=0,39</m:t>
        </m:r>
      </m:oMath>
    </w:p>
    <w:p w:rsidR="001618DA" w:rsidRPr="001618DA" w:rsidRDefault="001618DA" w:rsidP="001618DA">
      <w:pPr>
        <w:spacing w:after="0" w:line="360" w:lineRule="auto"/>
        <w:ind w:firstLine="540"/>
        <w:jc w:val="both"/>
        <w:rPr>
          <w:rFonts w:ascii="Times New Roman" w:eastAsia="Times New Roman" w:hAnsi="Times New Roman" w:cs="Times New Roman"/>
          <w:sz w:val="28"/>
          <w:lang w:eastAsia="ru-RU"/>
        </w:rPr>
      </w:pPr>
      <w:r w:rsidRPr="001618DA">
        <w:rPr>
          <w:rFonts w:ascii="Times New Roman" w:eastAsia="Times New Roman" w:hAnsi="Times New Roman" w:cs="Times New Roman"/>
          <w:sz w:val="28"/>
          <w:lang w:eastAsia="ru-RU"/>
        </w:rPr>
        <w:t xml:space="preserve">Данный коэффициент характеризует долю формирования активов за счет долгосрочных источников средств, то есть, какая часть активов сформирована за счет устойчивых источников. </w:t>
      </w:r>
    </w:p>
    <w:p w:rsidR="001618DA" w:rsidRPr="001618DA" w:rsidRDefault="001618DA" w:rsidP="001618DA">
      <w:pPr>
        <w:spacing w:after="0" w:line="360" w:lineRule="auto"/>
        <w:ind w:firstLine="540"/>
        <w:jc w:val="both"/>
        <w:rPr>
          <w:rFonts w:ascii="Times New Roman" w:eastAsia="Times New Roman" w:hAnsi="Times New Roman" w:cs="Times New Roman"/>
          <w:sz w:val="28"/>
          <w:lang w:eastAsia="ru-RU"/>
        </w:rPr>
      </w:pPr>
      <w:r w:rsidRPr="001618DA">
        <w:rPr>
          <w:rFonts w:ascii="Times New Roman" w:eastAsia="Times New Roman" w:hAnsi="Times New Roman" w:cs="Times New Roman"/>
          <w:sz w:val="28"/>
          <w:lang w:eastAsia="ru-RU"/>
        </w:rPr>
        <w:t>С начала по конец отчетного периода произошло изменение значения коэффициента финансовой устойчивости: 0,44 – 0,39 = -0,05.</w:t>
      </w:r>
    </w:p>
    <w:p w:rsidR="001618DA" w:rsidRPr="001618DA" w:rsidRDefault="001618DA" w:rsidP="001618DA">
      <w:pPr>
        <w:spacing w:after="0" w:line="360" w:lineRule="auto"/>
        <w:ind w:firstLine="540"/>
        <w:jc w:val="both"/>
        <w:rPr>
          <w:rFonts w:ascii="Times New Roman" w:eastAsia="Times New Roman" w:hAnsi="Times New Roman" w:cs="Times New Roman"/>
          <w:sz w:val="28"/>
          <w:lang w:eastAsia="ru-RU"/>
        </w:rPr>
      </w:pPr>
      <w:r w:rsidRPr="001618DA">
        <w:rPr>
          <w:rFonts w:ascii="Times New Roman" w:eastAsia="Times New Roman" w:hAnsi="Times New Roman" w:cs="Times New Roman"/>
          <w:sz w:val="28"/>
          <w:lang w:eastAsia="ru-RU"/>
        </w:rPr>
        <w:t xml:space="preserve">На конец отчетного периода коэффициент финансовой устойчивости  ниже показателя на начало отчетного периода, что </w:t>
      </w:r>
      <w:proofErr w:type="gramStart"/>
      <w:r w:rsidR="001D61E5" w:rsidRPr="001D61E5">
        <w:rPr>
          <w:rFonts w:ascii="Times New Roman" w:eastAsia="Times New Roman" w:hAnsi="Times New Roman" w:cs="Times New Roman"/>
          <w:sz w:val="28"/>
          <w:lang w:eastAsia="ru-RU"/>
        </w:rPr>
        <w:t>что</w:t>
      </w:r>
      <w:proofErr w:type="gramEnd"/>
      <w:r w:rsidR="001D61E5" w:rsidRPr="001D61E5">
        <w:rPr>
          <w:rFonts w:ascii="Times New Roman" w:eastAsia="Times New Roman" w:hAnsi="Times New Roman" w:cs="Times New Roman"/>
          <w:sz w:val="28"/>
          <w:lang w:eastAsia="ru-RU"/>
        </w:rPr>
        <w:t xml:space="preserve"> отражает отрицательную динамику финансовой устойчивости в течение анализируемого периода, что, несомненно, связано с уменьшением долгосрочных </w:t>
      </w:r>
      <w:r w:rsidR="001D61E5">
        <w:rPr>
          <w:rFonts w:ascii="Times New Roman" w:eastAsia="Times New Roman" w:hAnsi="Times New Roman" w:cs="Times New Roman"/>
          <w:sz w:val="28"/>
          <w:lang w:eastAsia="ru-RU"/>
        </w:rPr>
        <w:t>обязательств, и увеличением кра</w:t>
      </w:r>
      <w:r w:rsidR="001D61E5" w:rsidRPr="001D61E5">
        <w:rPr>
          <w:rFonts w:ascii="Times New Roman" w:eastAsia="Times New Roman" w:hAnsi="Times New Roman" w:cs="Times New Roman"/>
          <w:sz w:val="28"/>
          <w:lang w:eastAsia="ru-RU"/>
        </w:rPr>
        <w:t>ткосрочных</w:t>
      </w:r>
      <w:r w:rsidRPr="001618DA">
        <w:rPr>
          <w:rFonts w:ascii="Times New Roman" w:eastAsia="Times New Roman" w:hAnsi="Times New Roman" w:cs="Times New Roman"/>
          <w:sz w:val="28"/>
          <w:lang w:eastAsia="ru-RU"/>
        </w:rPr>
        <w:t>.</w:t>
      </w:r>
    </w:p>
    <w:p w:rsidR="001618DA" w:rsidRDefault="001618DA" w:rsidP="001618DA">
      <w:pPr>
        <w:spacing w:after="0" w:line="360" w:lineRule="auto"/>
        <w:ind w:firstLine="540"/>
        <w:jc w:val="both"/>
        <w:rPr>
          <w:rFonts w:ascii="Times New Roman" w:eastAsia="Times New Roman" w:hAnsi="Times New Roman" w:cs="Times New Roman"/>
          <w:sz w:val="28"/>
          <w:lang w:eastAsia="ru-RU"/>
        </w:rPr>
      </w:pPr>
      <w:r w:rsidRPr="001618DA">
        <w:rPr>
          <w:rFonts w:ascii="Times New Roman" w:eastAsia="Times New Roman" w:hAnsi="Times New Roman" w:cs="Times New Roman"/>
          <w:sz w:val="28"/>
          <w:lang w:eastAsia="ru-RU"/>
        </w:rPr>
        <w:t>Оптимальное значение коэффициента финансовой устойчивости ≥0,7, расчетные данные говорят о том, что финансовое состояние организации является  неустойчивым, так как полученные результаты далеки от нормы.</w:t>
      </w:r>
    </w:p>
    <w:p w:rsidR="009912E7" w:rsidRDefault="009912E7" w:rsidP="001618DA">
      <w:pPr>
        <w:spacing w:after="0" w:line="360" w:lineRule="auto"/>
        <w:ind w:firstLine="540"/>
        <w:jc w:val="both"/>
        <w:rPr>
          <w:rFonts w:ascii="Times New Roman" w:eastAsia="Times New Roman" w:hAnsi="Times New Roman" w:cs="Times New Roman"/>
          <w:sz w:val="28"/>
          <w:lang w:eastAsia="ru-RU"/>
        </w:rPr>
      </w:pPr>
    </w:p>
    <w:p w:rsidR="009912E7" w:rsidRPr="001618DA" w:rsidRDefault="009912E7" w:rsidP="001618DA">
      <w:pPr>
        <w:spacing w:after="0" w:line="360" w:lineRule="auto"/>
        <w:ind w:firstLine="540"/>
        <w:jc w:val="both"/>
        <w:rPr>
          <w:rFonts w:ascii="Times New Roman" w:eastAsia="Times New Roman" w:hAnsi="Times New Roman" w:cs="Times New Roman"/>
          <w:sz w:val="28"/>
          <w:lang w:eastAsia="ru-RU"/>
        </w:rPr>
      </w:pPr>
    </w:p>
    <w:p w:rsidR="007A3EEB" w:rsidRPr="009E75BA" w:rsidRDefault="007A3EEB" w:rsidP="00484A1C">
      <w:pPr>
        <w:pStyle w:val="a3"/>
        <w:numPr>
          <w:ilvl w:val="0"/>
          <w:numId w:val="2"/>
        </w:numPr>
        <w:spacing w:after="0" w:line="360" w:lineRule="auto"/>
        <w:ind w:left="1134" w:hanging="65"/>
        <w:jc w:val="both"/>
        <w:rPr>
          <w:rFonts w:ascii="Times New Roman" w:eastAsiaTheme="minorEastAsia" w:hAnsi="Times New Roman"/>
          <w:sz w:val="28"/>
          <w:szCs w:val="28"/>
        </w:rPr>
      </w:pPr>
      <w:r w:rsidRPr="009E75BA">
        <w:rPr>
          <w:rFonts w:ascii="Times New Roman" w:eastAsiaTheme="minorEastAsia" w:hAnsi="Times New Roman"/>
          <w:sz w:val="28"/>
          <w:szCs w:val="28"/>
        </w:rPr>
        <w:lastRenderedPageBreak/>
        <w:t xml:space="preserve">Коэффициент соотношения заёмного и собственного капитала </w:t>
      </w:r>
      <m:oMath>
        <m:r>
          <m:rPr>
            <m:sty m:val="p"/>
          </m:rPr>
          <w:rPr>
            <w:rFonts w:ascii="Cambria Math" w:hAnsi="Cambria Math"/>
            <w:sz w:val="28"/>
            <w:szCs w:val="28"/>
          </w:rPr>
          <w:br/>
        </m:r>
      </m:oMath>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лев.</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Долгосроч. обяз.+Краткосроч. обяз.-Дох. буд.периодов</m:t>
              </m:r>
            </m:num>
            <m:den>
              <m:r>
                <w:rPr>
                  <w:rFonts w:ascii="Cambria Math" w:hAnsi="Cambria Math"/>
                  <w:sz w:val="28"/>
                  <w:szCs w:val="28"/>
                </w:rPr>
                <m:t>Валюта баланса</m:t>
              </m:r>
            </m:den>
          </m:f>
        </m:oMath>
      </m:oMathPara>
    </w:p>
    <w:p w:rsidR="009E75BA" w:rsidRDefault="009E75BA" w:rsidP="00484A1C">
      <w:pPr>
        <w:spacing w:after="0" w:line="360" w:lineRule="auto"/>
        <w:ind w:left="709" w:firstLine="709"/>
        <w:jc w:val="both"/>
        <w:rPr>
          <w:rFonts w:ascii="Times New Roman" w:eastAsiaTheme="minorEastAsia" w:hAnsi="Times New Roman"/>
          <w:sz w:val="32"/>
          <w:szCs w:val="32"/>
        </w:rPr>
      </w:pPr>
      <w:r>
        <w:rPr>
          <w:rFonts w:ascii="Times New Roman" w:eastAsiaTheme="minorEastAsia" w:hAnsi="Times New Roman"/>
          <w:sz w:val="28"/>
          <w:szCs w:val="28"/>
        </w:rPr>
        <w:t>За 2011 г.</w:t>
      </w:r>
      <w:proofErr w:type="gramStart"/>
      <w:r>
        <w:rPr>
          <w:rFonts w:ascii="Times New Roman" w:eastAsiaTheme="minorEastAsia" w:hAnsi="Times New Roman"/>
          <w:sz w:val="28"/>
          <w:szCs w:val="28"/>
        </w:rPr>
        <w:t xml:space="preserve"> :</w:t>
      </w:r>
      <w:proofErr w:type="gramEnd"/>
      <w:r>
        <w:rPr>
          <w:rFonts w:ascii="Times New Roman" w:eastAsiaTheme="minorEastAsia" w:hAnsi="Times New Roman"/>
          <w:sz w:val="28"/>
          <w:szCs w:val="28"/>
        </w:rPr>
        <w:t xml:space="preserve">   </w:t>
      </w:r>
      <m:oMath>
        <m:r>
          <w:rPr>
            <w:rFonts w:ascii="Cambria Math" w:eastAsiaTheme="minorEastAsia" w:hAnsi="Cambria Math" w:cs="Times New Roman"/>
            <w:sz w:val="28"/>
            <w:szCs w:val="28"/>
          </w:rPr>
          <m:t xml:space="preserve"> </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лев.</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603354+423614-165</m:t>
            </m:r>
          </m:num>
          <m:den>
            <m:r>
              <w:rPr>
                <w:rFonts w:ascii="Cambria Math" w:hAnsi="Cambria Math" w:cs="Times New Roman"/>
                <w:sz w:val="28"/>
                <w:szCs w:val="28"/>
              </w:rPr>
              <m:t>589545</m:t>
            </m:r>
          </m:den>
        </m:f>
        <m:r>
          <w:rPr>
            <w:rFonts w:ascii="Cambria Math" w:hAnsi="Cambria Math" w:cs="Times New Roman"/>
            <w:sz w:val="28"/>
            <w:szCs w:val="28"/>
          </w:rPr>
          <m:t>=1,74</m:t>
        </m:r>
      </m:oMath>
    </w:p>
    <w:p w:rsidR="009E75BA" w:rsidRDefault="009E75BA" w:rsidP="00484A1C">
      <w:pPr>
        <w:spacing w:after="0" w:line="360" w:lineRule="auto"/>
        <w:ind w:left="709" w:firstLine="709"/>
        <w:jc w:val="both"/>
        <w:rPr>
          <w:rFonts w:ascii="Times New Roman" w:eastAsiaTheme="minorEastAsia" w:hAnsi="Times New Roman"/>
          <w:sz w:val="28"/>
          <w:szCs w:val="28"/>
        </w:rPr>
      </w:pPr>
      <w:r>
        <w:rPr>
          <w:rFonts w:ascii="Times New Roman" w:eastAsiaTheme="minorEastAsia" w:hAnsi="Times New Roman"/>
          <w:sz w:val="28"/>
          <w:szCs w:val="28"/>
        </w:rPr>
        <w:t>За 2012 г.</w:t>
      </w:r>
      <w:proofErr w:type="gramStart"/>
      <w:r>
        <w:rPr>
          <w:rFonts w:ascii="Times New Roman" w:eastAsiaTheme="minorEastAsia" w:hAnsi="Times New Roman"/>
          <w:sz w:val="28"/>
          <w:szCs w:val="28"/>
        </w:rPr>
        <w:t xml:space="preserve"> :</w:t>
      </w:r>
      <w:proofErr w:type="gramEnd"/>
      <w:r>
        <w:rPr>
          <w:rFonts w:ascii="Times New Roman" w:eastAsiaTheme="minorEastAsia" w:hAnsi="Times New Roman"/>
          <w:sz w:val="28"/>
          <w:szCs w:val="28"/>
        </w:rPr>
        <w:t xml:space="preserve">   </w:t>
      </w:r>
      <m:oMath>
        <m:r>
          <w:rPr>
            <w:rFonts w:ascii="Cambria Math" w:eastAsiaTheme="minorEastAsia"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лев.</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137072+939933-165</m:t>
            </m:r>
          </m:num>
          <m:den>
            <m:r>
              <w:rPr>
                <w:rFonts w:ascii="Cambria Math" w:hAnsi="Cambria Math"/>
                <w:sz w:val="28"/>
                <w:szCs w:val="28"/>
              </w:rPr>
              <m:t>608635</m:t>
            </m:r>
          </m:den>
        </m:f>
        <m:r>
          <w:rPr>
            <w:rFonts w:ascii="Cambria Math" w:hAnsi="Cambria Math"/>
            <w:sz w:val="28"/>
            <w:szCs w:val="28"/>
          </w:rPr>
          <m:t>=1,77</m:t>
        </m:r>
      </m:oMath>
    </w:p>
    <w:p w:rsidR="009E75BA" w:rsidRDefault="009E75BA" w:rsidP="00484A1C">
      <w:pPr>
        <w:spacing w:after="0" w:line="360" w:lineRule="auto"/>
        <w:ind w:left="709" w:firstLine="709"/>
        <w:jc w:val="both"/>
        <w:rPr>
          <w:rFonts w:ascii="Times New Roman" w:eastAsiaTheme="minorEastAsia" w:hAnsi="Times New Roman"/>
          <w:sz w:val="28"/>
          <w:szCs w:val="28"/>
        </w:rPr>
      </w:pPr>
      <w:r>
        <w:rPr>
          <w:rFonts w:ascii="Times New Roman" w:eastAsiaTheme="minorEastAsia" w:hAnsi="Times New Roman"/>
          <w:sz w:val="28"/>
          <w:szCs w:val="28"/>
        </w:rPr>
        <w:t>За 2013 г.</w:t>
      </w:r>
      <w:proofErr w:type="gramStart"/>
      <w:r>
        <w:rPr>
          <w:rFonts w:ascii="Times New Roman" w:eastAsiaTheme="minorEastAsia" w:hAnsi="Times New Roman"/>
          <w:sz w:val="28"/>
          <w:szCs w:val="28"/>
        </w:rPr>
        <w:t xml:space="preserve"> :</w:t>
      </w:r>
      <w:proofErr w:type="gramEnd"/>
      <w:r>
        <w:rPr>
          <w:rFonts w:ascii="Times New Roman" w:eastAsiaTheme="minorEastAsia" w:hAnsi="Times New Roman"/>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лев.</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301236+1421250-165</m:t>
            </m:r>
          </m:num>
          <m:den>
            <m:r>
              <w:rPr>
                <w:rFonts w:ascii="Cambria Math" w:hAnsi="Cambria Math"/>
                <w:sz w:val="28"/>
                <w:szCs w:val="28"/>
              </w:rPr>
              <m:t>610244</m:t>
            </m:r>
          </m:den>
        </m:f>
        <m:r>
          <w:rPr>
            <w:rFonts w:ascii="Cambria Math" w:hAnsi="Cambria Math"/>
            <w:sz w:val="28"/>
            <w:szCs w:val="28"/>
          </w:rPr>
          <m:t>=2,82</m:t>
        </m:r>
      </m:oMath>
    </w:p>
    <w:p w:rsidR="001618DA" w:rsidRPr="001618DA" w:rsidRDefault="001618DA" w:rsidP="001618DA">
      <w:pPr>
        <w:spacing w:after="0" w:line="360" w:lineRule="auto"/>
        <w:ind w:firstLine="540"/>
        <w:jc w:val="both"/>
        <w:rPr>
          <w:rFonts w:ascii="Times New Roman" w:eastAsia="Times New Roman" w:hAnsi="Times New Roman" w:cs="Times New Roman"/>
          <w:sz w:val="28"/>
          <w:lang w:eastAsia="ru-RU"/>
        </w:rPr>
      </w:pPr>
      <w:r w:rsidRPr="001618DA">
        <w:rPr>
          <w:rFonts w:ascii="Times New Roman" w:eastAsia="Times New Roman" w:hAnsi="Times New Roman" w:cs="Times New Roman"/>
          <w:sz w:val="28"/>
          <w:lang w:eastAsia="ru-RU"/>
        </w:rPr>
        <w:t xml:space="preserve">Коэффициент финансового </w:t>
      </w:r>
      <w:proofErr w:type="spellStart"/>
      <w:r w:rsidRPr="001618DA">
        <w:rPr>
          <w:rFonts w:ascii="Times New Roman" w:eastAsia="Times New Roman" w:hAnsi="Times New Roman" w:cs="Times New Roman"/>
          <w:sz w:val="28"/>
          <w:lang w:eastAsia="ru-RU"/>
        </w:rPr>
        <w:t>левериджа</w:t>
      </w:r>
      <w:proofErr w:type="spellEnd"/>
      <w:r w:rsidRPr="001618DA">
        <w:rPr>
          <w:rFonts w:ascii="Times New Roman" w:eastAsia="Times New Roman" w:hAnsi="Times New Roman" w:cs="Times New Roman"/>
          <w:sz w:val="28"/>
          <w:lang w:eastAsia="ru-RU"/>
        </w:rPr>
        <w:t xml:space="preserve"> показывает уровень финансового риска, который берет на себя организация, осуществляя деятельность не только за счет собственных, но и заемных средств. Используется </w:t>
      </w:r>
      <w:proofErr w:type="gramStart"/>
      <w:r w:rsidRPr="001618DA">
        <w:rPr>
          <w:rFonts w:ascii="Times New Roman" w:eastAsia="Times New Roman" w:hAnsi="Times New Roman" w:cs="Times New Roman"/>
          <w:sz w:val="28"/>
          <w:lang w:eastAsia="ru-RU"/>
        </w:rPr>
        <w:t>финансовый</w:t>
      </w:r>
      <w:proofErr w:type="gramEnd"/>
      <w:r w:rsidRPr="001618DA">
        <w:rPr>
          <w:rFonts w:ascii="Times New Roman" w:eastAsia="Times New Roman" w:hAnsi="Times New Roman" w:cs="Times New Roman"/>
          <w:sz w:val="28"/>
          <w:lang w:eastAsia="ru-RU"/>
        </w:rPr>
        <w:t xml:space="preserve"> </w:t>
      </w:r>
      <w:proofErr w:type="spellStart"/>
      <w:r w:rsidRPr="001618DA">
        <w:rPr>
          <w:rFonts w:ascii="Times New Roman" w:eastAsia="Times New Roman" w:hAnsi="Times New Roman" w:cs="Times New Roman"/>
          <w:sz w:val="28"/>
          <w:lang w:eastAsia="ru-RU"/>
        </w:rPr>
        <w:t>леверидж</w:t>
      </w:r>
      <w:proofErr w:type="spellEnd"/>
      <w:r w:rsidRPr="001618DA">
        <w:rPr>
          <w:rFonts w:ascii="Times New Roman" w:eastAsia="Times New Roman" w:hAnsi="Times New Roman" w:cs="Times New Roman"/>
          <w:sz w:val="28"/>
          <w:lang w:eastAsia="ru-RU"/>
        </w:rPr>
        <w:t xml:space="preserve"> для выработки политики регулирования заемного капитала. Данный коэффициент считается одним из основных индикаторов финансовой устойчивости; и чем выше значение этого коэффициента, тем выше риск вложения капитала в данное предприятие. Показатель на конец отчетного периода значительно выше показателя на начало периода. Изменение показателя: 2,82 – 1,77 = 1,05 привело к повышению финансового риска. Неправильное проведение заемной политики приводит только к ухудшению платежеспособности организации. </w:t>
      </w:r>
    </w:p>
    <w:p w:rsidR="001618DA" w:rsidRPr="001618DA" w:rsidRDefault="001618DA" w:rsidP="001618DA">
      <w:pPr>
        <w:spacing w:after="0" w:line="360" w:lineRule="auto"/>
        <w:ind w:firstLine="540"/>
        <w:jc w:val="both"/>
        <w:rPr>
          <w:rFonts w:ascii="Times New Roman" w:eastAsia="Times New Roman" w:hAnsi="Times New Roman" w:cs="Times New Roman"/>
          <w:sz w:val="28"/>
          <w:lang w:eastAsia="ru-RU"/>
        </w:rPr>
      </w:pPr>
      <w:r w:rsidRPr="001618DA">
        <w:rPr>
          <w:rFonts w:ascii="Times New Roman" w:eastAsia="Times New Roman" w:hAnsi="Times New Roman" w:cs="Times New Roman"/>
          <w:sz w:val="28"/>
          <w:lang w:eastAsia="ru-RU"/>
        </w:rPr>
        <w:t>Увеличение данного показателя произошло за счет существенного увеличения заемного капитала.</w:t>
      </w:r>
    </w:p>
    <w:p w:rsidR="00D53535" w:rsidRDefault="009E75BA" w:rsidP="001618DA">
      <w:pPr>
        <w:pStyle w:val="a3"/>
        <w:numPr>
          <w:ilvl w:val="0"/>
          <w:numId w:val="2"/>
        </w:numPr>
        <w:spacing w:after="0" w:line="360" w:lineRule="auto"/>
        <w:rPr>
          <w:rFonts w:ascii="Times New Roman" w:hAnsi="Times New Roman"/>
          <w:sz w:val="28"/>
          <w:szCs w:val="28"/>
        </w:rPr>
      </w:pPr>
      <w:r w:rsidRPr="009E75BA">
        <w:rPr>
          <w:rFonts w:ascii="Times New Roman" w:hAnsi="Times New Roman"/>
          <w:sz w:val="28"/>
          <w:szCs w:val="28"/>
        </w:rPr>
        <w:t>Коэффициент обеспеченности собственными оборотными средствами</w:t>
      </w:r>
    </w:p>
    <w:p w:rsidR="00E93BD4" w:rsidRPr="00E93BD4" w:rsidRDefault="00360F55" w:rsidP="001618DA">
      <w:pPr>
        <w:pStyle w:val="a3"/>
        <w:spacing w:after="0" w:line="360" w:lineRule="auto"/>
        <w:ind w:left="0"/>
        <w:rPr>
          <w:rFonts w:ascii="Times New Roman" w:hAnsi="Times New Roman"/>
          <w:sz w:val="28"/>
          <w:szCs w:val="28"/>
        </w:rPr>
      </w:pPr>
      <m:oMathPara>
        <m:oMathParaPr>
          <m:jc m:val="center"/>
        </m:oMathParaPr>
        <m:oMath>
          <m:sSub>
            <m:sSubPr>
              <m:ctrlPr>
                <w:rPr>
                  <w:rFonts w:ascii="Cambria Math" w:eastAsiaTheme="minorHAnsi" w:hAnsi="Cambria Math" w:cstheme="minorBidi"/>
                  <w:i/>
                  <w:sz w:val="28"/>
                  <w:szCs w:val="28"/>
                </w:rPr>
              </m:ctrlPr>
            </m:sSubPr>
            <m:e>
              <m:r>
                <w:rPr>
                  <w:rFonts w:ascii="Cambria Math" w:hAnsi="Cambria Math"/>
                  <w:sz w:val="28"/>
                  <w:szCs w:val="28"/>
                </w:rPr>
                <m:t>к</m:t>
              </m:r>
            </m:e>
            <m:sub>
              <m:r>
                <w:rPr>
                  <w:rFonts w:ascii="Cambria Math" w:hAnsi="Cambria Math"/>
                  <w:sz w:val="28"/>
                  <w:szCs w:val="28"/>
                  <w:vertAlign w:val="subscript"/>
                </w:rPr>
                <m:t>обспеч.СОС</m:t>
              </m:r>
            </m:sub>
          </m:sSub>
          <m:r>
            <w:rPr>
              <w:rFonts w:ascii="Cambria Math" w:hAnsi="Cambria Math"/>
              <w:sz w:val="28"/>
              <w:szCs w:val="28"/>
            </w:rPr>
            <m:t xml:space="preserve">= </m:t>
          </m:r>
          <m:f>
            <m:fPr>
              <m:ctrlPr>
                <w:rPr>
                  <w:rFonts w:ascii="Cambria Math" w:eastAsiaTheme="minorHAnsi" w:hAnsi="Cambria Math" w:cstheme="minorBidi"/>
                  <w:i/>
                  <w:sz w:val="28"/>
                  <w:szCs w:val="28"/>
                </w:rPr>
              </m:ctrlPr>
            </m:fPr>
            <m:num>
              <m:r>
                <w:rPr>
                  <w:rFonts w:ascii="Cambria Math" w:hAnsi="Cambria Math"/>
                  <w:sz w:val="28"/>
                  <w:szCs w:val="28"/>
                </w:rPr>
                <m:t>СОС</m:t>
              </m:r>
            </m:num>
            <m:den>
              <m:r>
                <w:rPr>
                  <w:rFonts w:ascii="Cambria Math" w:hAnsi="Cambria Math"/>
                  <w:sz w:val="28"/>
                  <w:szCs w:val="28"/>
                </w:rPr>
                <m:t>Оборотные активы</m:t>
              </m:r>
            </m:den>
          </m:f>
        </m:oMath>
      </m:oMathPara>
    </w:p>
    <w:p w:rsidR="00E93BD4" w:rsidRDefault="00E93BD4" w:rsidP="00484A1C">
      <w:pPr>
        <w:spacing w:after="0" w:line="360" w:lineRule="auto"/>
        <w:ind w:left="709" w:firstLine="709"/>
        <w:jc w:val="both"/>
        <w:rPr>
          <w:rFonts w:ascii="Times New Roman" w:eastAsiaTheme="minorEastAsia" w:hAnsi="Times New Roman"/>
          <w:sz w:val="32"/>
          <w:szCs w:val="32"/>
        </w:rPr>
      </w:pPr>
      <w:r>
        <w:rPr>
          <w:rFonts w:ascii="Times New Roman" w:eastAsiaTheme="minorEastAsia" w:hAnsi="Times New Roman"/>
          <w:sz w:val="28"/>
          <w:szCs w:val="28"/>
        </w:rPr>
        <w:t xml:space="preserve">За 2011 г. :   </w:t>
      </w:r>
      <m:oMath>
        <m:r>
          <w:rPr>
            <w:rFonts w:ascii="Cambria Math" w:eastAsiaTheme="minorEastAsia" w:hAnsi="Cambria Math" w:cs="Times New Roman"/>
            <w:sz w:val="28"/>
            <w:szCs w:val="28"/>
          </w:rPr>
          <m:t xml:space="preserve"> </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обспеч.СОС</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589545+603354-538136</m:t>
            </m:r>
          </m:num>
          <m:den>
            <m:r>
              <w:rPr>
                <w:rFonts w:ascii="Cambria Math" w:hAnsi="Cambria Math" w:cs="Times New Roman"/>
                <w:sz w:val="28"/>
                <w:szCs w:val="28"/>
              </w:rPr>
              <m:t>1078212</m:t>
            </m:r>
          </m:den>
        </m:f>
        <m:r>
          <w:rPr>
            <w:rFonts w:ascii="Cambria Math" w:hAnsi="Cambria Math" w:cs="Times New Roman"/>
            <w:sz w:val="28"/>
            <w:szCs w:val="28"/>
          </w:rPr>
          <m:t>=0,61</m:t>
        </m:r>
      </m:oMath>
    </w:p>
    <w:p w:rsidR="00E93BD4" w:rsidRDefault="00E93BD4" w:rsidP="00484A1C">
      <w:pPr>
        <w:spacing w:after="0" w:line="360" w:lineRule="auto"/>
        <w:ind w:left="709" w:firstLine="709"/>
        <w:jc w:val="both"/>
        <w:rPr>
          <w:rFonts w:ascii="Times New Roman" w:eastAsiaTheme="minorEastAsia" w:hAnsi="Times New Roman"/>
          <w:sz w:val="28"/>
          <w:szCs w:val="28"/>
        </w:rPr>
      </w:pPr>
      <w:r>
        <w:rPr>
          <w:rFonts w:ascii="Times New Roman" w:eastAsiaTheme="minorEastAsia" w:hAnsi="Times New Roman"/>
          <w:sz w:val="28"/>
          <w:szCs w:val="28"/>
        </w:rPr>
        <w:t xml:space="preserve">За 2012 г. :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обспеч.СОС</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608635+137072-714465</m:t>
            </m:r>
          </m:num>
          <m:den>
            <m:r>
              <w:rPr>
                <w:rFonts w:ascii="Cambria Math" w:hAnsi="Cambria Math"/>
                <w:sz w:val="28"/>
                <w:szCs w:val="28"/>
              </w:rPr>
              <m:t>971010</m:t>
            </m:r>
          </m:den>
        </m:f>
        <m:r>
          <w:rPr>
            <w:rFonts w:ascii="Cambria Math" w:hAnsi="Cambria Math"/>
            <w:sz w:val="28"/>
            <w:szCs w:val="28"/>
          </w:rPr>
          <m:t>=0,03</m:t>
        </m:r>
      </m:oMath>
    </w:p>
    <w:p w:rsidR="001618DA" w:rsidRDefault="00E93BD4" w:rsidP="001618DA">
      <w:pPr>
        <w:spacing w:after="0" w:line="360" w:lineRule="auto"/>
        <w:ind w:left="709" w:firstLine="709"/>
        <w:jc w:val="both"/>
        <w:rPr>
          <w:rFonts w:ascii="Times New Roman" w:eastAsiaTheme="minorEastAsia" w:hAnsi="Times New Roman"/>
          <w:sz w:val="28"/>
          <w:szCs w:val="28"/>
        </w:rPr>
      </w:pPr>
      <w:r>
        <w:rPr>
          <w:rFonts w:ascii="Times New Roman" w:eastAsiaTheme="minorEastAsia" w:hAnsi="Times New Roman"/>
          <w:sz w:val="28"/>
          <w:szCs w:val="28"/>
        </w:rPr>
        <w:t xml:space="preserve">За 2013 г. :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обспеч.СОС</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610244+301236-1027283</m:t>
            </m:r>
          </m:num>
          <m:den>
            <m:r>
              <w:rPr>
                <w:rFonts w:ascii="Cambria Math" w:hAnsi="Cambria Math"/>
                <w:sz w:val="28"/>
                <w:szCs w:val="28"/>
              </w:rPr>
              <m:t>1305282</m:t>
            </m:r>
          </m:den>
        </m:f>
        <m:r>
          <w:rPr>
            <w:rFonts w:ascii="Cambria Math" w:hAnsi="Cambria Math"/>
            <w:sz w:val="28"/>
            <w:szCs w:val="28"/>
          </w:rPr>
          <m:t>=-0,09</m:t>
        </m:r>
      </m:oMath>
    </w:p>
    <w:p w:rsidR="001618DA" w:rsidRPr="001618DA" w:rsidRDefault="001618DA" w:rsidP="001618DA">
      <w:pPr>
        <w:spacing w:after="0" w:line="360" w:lineRule="auto"/>
        <w:ind w:firstLine="540"/>
        <w:jc w:val="both"/>
        <w:rPr>
          <w:rFonts w:ascii="Times New Roman" w:eastAsia="Times New Roman" w:hAnsi="Times New Roman" w:cs="Times New Roman"/>
          <w:sz w:val="28"/>
          <w:lang w:eastAsia="ru-RU"/>
        </w:rPr>
      </w:pPr>
      <w:r w:rsidRPr="001618DA">
        <w:rPr>
          <w:rFonts w:ascii="Times New Roman" w:eastAsia="Times New Roman" w:hAnsi="Times New Roman" w:cs="Times New Roman"/>
          <w:sz w:val="28"/>
          <w:lang w:eastAsia="ru-RU"/>
        </w:rPr>
        <w:t xml:space="preserve">Данный коэффициент характеризует долю формирования оборотных активов за счет собственных средств. Его норматив ≥0,1. Расчеты </w:t>
      </w:r>
      <w:r w:rsidRPr="001618DA">
        <w:rPr>
          <w:rFonts w:ascii="Times New Roman" w:eastAsia="Times New Roman" w:hAnsi="Times New Roman" w:cs="Times New Roman"/>
          <w:sz w:val="28"/>
          <w:lang w:eastAsia="ru-RU"/>
        </w:rPr>
        <w:lastRenderedPageBreak/>
        <w:t xml:space="preserve">показывают, что организация на начало и конец отчетного периода финансово неустойчива, так как коэффициенты на начало и конец года намного ниже нормы. </w:t>
      </w:r>
    </w:p>
    <w:p w:rsidR="001618DA" w:rsidRPr="001618DA" w:rsidRDefault="001618DA" w:rsidP="001618DA">
      <w:pPr>
        <w:spacing w:after="0" w:line="360" w:lineRule="auto"/>
        <w:ind w:firstLine="540"/>
        <w:jc w:val="both"/>
        <w:rPr>
          <w:rFonts w:ascii="Times New Roman" w:eastAsia="Times New Roman" w:hAnsi="Times New Roman" w:cs="Times New Roman"/>
          <w:sz w:val="28"/>
          <w:lang w:eastAsia="ru-RU"/>
        </w:rPr>
      </w:pPr>
      <w:r w:rsidRPr="001618DA">
        <w:rPr>
          <w:rFonts w:ascii="Times New Roman" w:eastAsia="Times New Roman" w:hAnsi="Times New Roman" w:cs="Times New Roman"/>
          <w:sz w:val="28"/>
          <w:lang w:eastAsia="ru-RU"/>
        </w:rPr>
        <w:t>Изменение данного показателя:  (-0,09) - 0,03 = -0,12</w:t>
      </w:r>
    </w:p>
    <w:p w:rsidR="001618DA" w:rsidRPr="00BE587F" w:rsidRDefault="001618DA" w:rsidP="001618DA">
      <w:pPr>
        <w:spacing w:after="0" w:line="360" w:lineRule="auto"/>
        <w:ind w:firstLine="540"/>
        <w:jc w:val="both"/>
        <w:rPr>
          <w:rFonts w:ascii="Times New Roman" w:eastAsia="Times New Roman" w:hAnsi="Times New Roman" w:cs="Times New Roman"/>
          <w:sz w:val="28"/>
          <w:lang w:eastAsia="ru-RU"/>
        </w:rPr>
      </w:pPr>
      <w:r w:rsidRPr="00BE587F">
        <w:rPr>
          <w:rFonts w:ascii="Times New Roman" w:eastAsia="Times New Roman" w:hAnsi="Times New Roman" w:cs="Times New Roman"/>
          <w:sz w:val="28"/>
          <w:lang w:eastAsia="ru-RU"/>
        </w:rPr>
        <w:t xml:space="preserve">Данные изменения отрицательно </w:t>
      </w:r>
      <w:proofErr w:type="gramStart"/>
      <w:r w:rsidRPr="00BE587F">
        <w:rPr>
          <w:rFonts w:ascii="Times New Roman" w:eastAsia="Times New Roman" w:hAnsi="Times New Roman" w:cs="Times New Roman"/>
          <w:sz w:val="28"/>
          <w:lang w:eastAsia="ru-RU"/>
        </w:rPr>
        <w:t xml:space="preserve">характеризуют положение организации </w:t>
      </w:r>
      <w:r w:rsidR="00FC6E63" w:rsidRPr="00BE587F">
        <w:rPr>
          <w:rFonts w:ascii="Times New Roman" w:eastAsia="Times New Roman" w:hAnsi="Times New Roman" w:cs="Times New Roman"/>
          <w:sz w:val="28"/>
          <w:lang w:eastAsia="ru-RU"/>
        </w:rPr>
        <w:t>это говорит</w:t>
      </w:r>
      <w:proofErr w:type="gramEnd"/>
      <w:r w:rsidR="00FC6E63" w:rsidRPr="00BE587F">
        <w:rPr>
          <w:rFonts w:ascii="Times New Roman" w:eastAsia="Times New Roman" w:hAnsi="Times New Roman" w:cs="Times New Roman"/>
          <w:sz w:val="28"/>
          <w:lang w:eastAsia="ru-RU"/>
        </w:rPr>
        <w:t xml:space="preserve"> об отсутствии у предприятия собственного капитала. И оборотные активы сформированы за счет заемных средств, и зависимость от заемщиков высока, что делает риск не выплаты по обязательствам и потери устойчивости высоким</w:t>
      </w:r>
      <w:r w:rsidRPr="00BE587F">
        <w:rPr>
          <w:rFonts w:ascii="Times New Roman" w:eastAsia="Times New Roman" w:hAnsi="Times New Roman" w:cs="Times New Roman"/>
          <w:sz w:val="28"/>
          <w:lang w:eastAsia="ru-RU"/>
        </w:rPr>
        <w:t>.</w:t>
      </w:r>
    </w:p>
    <w:p w:rsidR="005F7D8C" w:rsidRPr="005F7D8C" w:rsidRDefault="00484A1C" w:rsidP="005F7D8C">
      <w:pPr>
        <w:pStyle w:val="a3"/>
        <w:numPr>
          <w:ilvl w:val="0"/>
          <w:numId w:val="2"/>
        </w:numPr>
        <w:spacing w:line="360" w:lineRule="auto"/>
        <w:rPr>
          <w:rFonts w:ascii="Times New Roman" w:eastAsiaTheme="majorEastAsia" w:hAnsi="Times New Roman"/>
          <w:bCs/>
          <w:sz w:val="28"/>
          <w:szCs w:val="28"/>
        </w:rPr>
      </w:pPr>
      <w:r w:rsidRPr="00484A1C">
        <w:rPr>
          <w:rFonts w:ascii="Times New Roman" w:hAnsi="Times New Roman"/>
          <w:sz w:val="28"/>
          <w:szCs w:val="28"/>
        </w:rPr>
        <w:t>Коэффициент финансовой маневренности</w:t>
      </w:r>
    </w:p>
    <w:p w:rsidR="005F7D8C" w:rsidRPr="00E93BD4" w:rsidRDefault="00360F55" w:rsidP="005F7D8C">
      <w:pPr>
        <w:pStyle w:val="a3"/>
        <w:spacing w:line="360" w:lineRule="auto"/>
        <w:ind w:left="0"/>
        <w:rPr>
          <w:rFonts w:ascii="Times New Roman" w:hAnsi="Times New Roman"/>
          <w:sz w:val="28"/>
          <w:szCs w:val="28"/>
        </w:rPr>
      </w:pPr>
      <m:oMathPara>
        <m:oMathParaPr>
          <m:jc m:val="center"/>
        </m:oMathParaPr>
        <m:oMath>
          <m:sSub>
            <m:sSubPr>
              <m:ctrlPr>
                <w:rPr>
                  <w:rFonts w:ascii="Cambria Math" w:eastAsiaTheme="minorHAnsi" w:hAnsi="Cambria Math" w:cstheme="minorBidi"/>
                  <w:i/>
                  <w:sz w:val="28"/>
                  <w:szCs w:val="28"/>
                </w:rPr>
              </m:ctrlPr>
            </m:sSubPr>
            <m:e>
              <m:r>
                <w:rPr>
                  <w:rFonts w:ascii="Cambria Math" w:hAnsi="Cambria Math"/>
                  <w:sz w:val="28"/>
                  <w:szCs w:val="28"/>
                </w:rPr>
                <m:t>к</m:t>
              </m:r>
            </m:e>
            <m:sub>
              <m:r>
                <w:rPr>
                  <w:rFonts w:ascii="Cambria Math" w:hAnsi="Cambria Math"/>
                  <w:sz w:val="28"/>
                  <w:szCs w:val="28"/>
                  <w:vertAlign w:val="subscript"/>
                </w:rPr>
                <m:t>фин.маневр.</m:t>
              </m:r>
            </m:sub>
          </m:sSub>
          <m:r>
            <w:rPr>
              <w:rFonts w:ascii="Cambria Math" w:hAnsi="Cambria Math"/>
              <w:sz w:val="28"/>
              <w:szCs w:val="28"/>
            </w:rPr>
            <m:t xml:space="preserve">= </m:t>
          </m:r>
          <m:f>
            <m:fPr>
              <m:ctrlPr>
                <w:rPr>
                  <w:rFonts w:ascii="Cambria Math" w:eastAsiaTheme="minorHAnsi" w:hAnsi="Cambria Math" w:cstheme="minorBidi"/>
                  <w:i/>
                  <w:sz w:val="28"/>
                  <w:szCs w:val="28"/>
                </w:rPr>
              </m:ctrlPr>
            </m:fPr>
            <m:num>
              <m:r>
                <w:rPr>
                  <w:rFonts w:ascii="Cambria Math" w:hAnsi="Cambria Math"/>
                  <w:sz w:val="28"/>
                  <w:szCs w:val="28"/>
                </w:rPr>
                <m:t>СОС</m:t>
              </m:r>
            </m:num>
            <m:den>
              <m:r>
                <w:rPr>
                  <w:rFonts w:ascii="Cambria Math" w:hAnsi="Cambria Math"/>
                  <w:sz w:val="28"/>
                  <w:szCs w:val="28"/>
                </w:rPr>
                <m:t>Собственный капитал</m:t>
              </m:r>
            </m:den>
          </m:f>
        </m:oMath>
      </m:oMathPara>
    </w:p>
    <w:p w:rsidR="005F7D8C" w:rsidRDefault="005F7D8C" w:rsidP="005F7D8C">
      <w:pPr>
        <w:spacing w:after="0" w:line="360" w:lineRule="auto"/>
        <w:ind w:left="709" w:firstLine="709"/>
        <w:jc w:val="both"/>
        <w:rPr>
          <w:rFonts w:ascii="Times New Roman" w:eastAsiaTheme="minorEastAsia" w:hAnsi="Times New Roman"/>
          <w:sz w:val="32"/>
          <w:szCs w:val="32"/>
        </w:rPr>
      </w:pPr>
      <w:r>
        <w:rPr>
          <w:rFonts w:ascii="Times New Roman" w:eastAsiaTheme="minorEastAsia" w:hAnsi="Times New Roman"/>
          <w:sz w:val="28"/>
          <w:szCs w:val="28"/>
        </w:rPr>
        <w:t xml:space="preserve">За 2011 г. :   </w:t>
      </w:r>
      <m:oMath>
        <m:r>
          <w:rPr>
            <w:rFonts w:ascii="Cambria Math" w:eastAsiaTheme="minorEastAsia" w:hAnsi="Cambria Math" w:cs="Times New Roman"/>
            <w:sz w:val="28"/>
            <w:szCs w:val="28"/>
          </w:rPr>
          <m:t xml:space="preserve"> </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фин.маневр.</m:t>
            </m:r>
          </m:sub>
        </m:sSub>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589545+603354-538136</m:t>
            </m:r>
          </m:num>
          <m:den>
            <m:r>
              <w:rPr>
                <w:rFonts w:ascii="Cambria Math" w:hAnsi="Cambria Math" w:cs="Times New Roman"/>
                <w:sz w:val="28"/>
                <w:szCs w:val="28"/>
              </w:rPr>
              <m:t>589545</m:t>
            </m:r>
          </m:den>
        </m:f>
        <m:r>
          <w:rPr>
            <w:rFonts w:ascii="Cambria Math" w:hAnsi="Cambria Math" w:cs="Times New Roman"/>
            <w:sz w:val="28"/>
            <w:szCs w:val="28"/>
          </w:rPr>
          <m:t>=1,11</m:t>
        </m:r>
      </m:oMath>
    </w:p>
    <w:p w:rsidR="005F7D8C" w:rsidRDefault="005F7D8C" w:rsidP="005F7D8C">
      <w:pPr>
        <w:spacing w:after="0" w:line="360" w:lineRule="auto"/>
        <w:ind w:left="709" w:firstLine="709"/>
        <w:jc w:val="both"/>
        <w:rPr>
          <w:rFonts w:ascii="Times New Roman" w:eastAsiaTheme="minorEastAsia" w:hAnsi="Times New Roman"/>
          <w:sz w:val="28"/>
          <w:szCs w:val="28"/>
        </w:rPr>
      </w:pPr>
      <w:r>
        <w:rPr>
          <w:rFonts w:ascii="Times New Roman" w:eastAsiaTheme="minorEastAsia" w:hAnsi="Times New Roman"/>
          <w:sz w:val="28"/>
          <w:szCs w:val="28"/>
        </w:rPr>
        <w:t xml:space="preserve">За 2012 г. :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фин.маневр.</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608635+137072-714465</m:t>
            </m:r>
          </m:num>
          <m:den>
            <m:r>
              <w:rPr>
                <w:rFonts w:ascii="Cambria Math" w:hAnsi="Cambria Math"/>
                <w:sz w:val="28"/>
                <w:szCs w:val="28"/>
              </w:rPr>
              <m:t>608635</m:t>
            </m:r>
          </m:den>
        </m:f>
        <m:r>
          <w:rPr>
            <w:rFonts w:ascii="Cambria Math" w:hAnsi="Cambria Math"/>
            <w:sz w:val="28"/>
            <w:szCs w:val="28"/>
          </w:rPr>
          <m:t>=0,05</m:t>
        </m:r>
      </m:oMath>
    </w:p>
    <w:p w:rsidR="005F7D8C" w:rsidRDefault="005F7D8C" w:rsidP="005F7D8C">
      <w:pPr>
        <w:spacing w:after="0" w:line="360" w:lineRule="auto"/>
        <w:ind w:left="709" w:firstLine="709"/>
        <w:jc w:val="both"/>
        <w:rPr>
          <w:rFonts w:ascii="Times New Roman" w:eastAsiaTheme="minorEastAsia" w:hAnsi="Times New Roman"/>
          <w:sz w:val="28"/>
          <w:szCs w:val="28"/>
        </w:rPr>
      </w:pPr>
      <w:r>
        <w:rPr>
          <w:rFonts w:ascii="Times New Roman" w:eastAsiaTheme="minorEastAsia" w:hAnsi="Times New Roman"/>
          <w:sz w:val="28"/>
          <w:szCs w:val="28"/>
        </w:rPr>
        <w:t xml:space="preserve">За 2013 г. :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vertAlign w:val="subscript"/>
              </w:rPr>
              <m:t>фин.маневр.</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610244+301236-1027283</m:t>
            </m:r>
          </m:num>
          <m:den>
            <m:r>
              <w:rPr>
                <w:rFonts w:ascii="Cambria Math" w:hAnsi="Cambria Math"/>
                <w:sz w:val="28"/>
                <w:szCs w:val="28"/>
              </w:rPr>
              <m:t>610244</m:t>
            </m:r>
          </m:den>
        </m:f>
        <m:r>
          <w:rPr>
            <w:rFonts w:ascii="Cambria Math" w:hAnsi="Cambria Math"/>
            <w:sz w:val="28"/>
            <w:szCs w:val="28"/>
          </w:rPr>
          <m:t>=-0,19</m:t>
        </m:r>
      </m:oMath>
    </w:p>
    <w:p w:rsidR="00E36114" w:rsidRPr="00E36114" w:rsidRDefault="00E36114" w:rsidP="00E36114">
      <w:pPr>
        <w:spacing w:after="0" w:line="360" w:lineRule="auto"/>
        <w:ind w:firstLine="709"/>
        <w:jc w:val="both"/>
        <w:rPr>
          <w:rFonts w:ascii="Times New Roman" w:eastAsiaTheme="minorEastAsia" w:hAnsi="Times New Roman"/>
          <w:sz w:val="28"/>
          <w:szCs w:val="28"/>
        </w:rPr>
      </w:pPr>
      <w:r w:rsidRPr="00E36114">
        <w:rPr>
          <w:rFonts w:ascii="Times New Roman" w:eastAsiaTheme="minorEastAsia" w:hAnsi="Times New Roman"/>
          <w:sz w:val="28"/>
          <w:szCs w:val="28"/>
        </w:rPr>
        <w:t xml:space="preserve">Расчетные данные показывают низкую финансовую маневренность, поскольку они не входят в нормативные значения. При этом финансовая маневренность на конец периода ниже значения показателя финансовой маневренности на начало периода. Прежде всего, на уменьшение значения этого показателя оказал влияние рост величины </w:t>
      </w:r>
      <w:proofErr w:type="spellStart"/>
      <w:r w:rsidRPr="00E36114">
        <w:rPr>
          <w:rFonts w:ascii="Times New Roman" w:eastAsiaTheme="minorEastAsia" w:hAnsi="Times New Roman"/>
          <w:sz w:val="28"/>
          <w:szCs w:val="28"/>
        </w:rPr>
        <w:t>внеоборотных</w:t>
      </w:r>
      <w:proofErr w:type="spellEnd"/>
      <w:r w:rsidRPr="00E36114">
        <w:rPr>
          <w:rFonts w:ascii="Times New Roman" w:eastAsiaTheme="minorEastAsia" w:hAnsi="Times New Roman"/>
          <w:sz w:val="28"/>
          <w:szCs w:val="28"/>
        </w:rPr>
        <w:t xml:space="preserve"> и оборотных активов. Поэтому руководству организации следует особое внимание уделить политике финансирования оборотных средств.</w:t>
      </w:r>
    </w:p>
    <w:p w:rsidR="001618DA" w:rsidRDefault="00E36114" w:rsidP="00E36114">
      <w:pPr>
        <w:spacing w:after="0" w:line="360" w:lineRule="auto"/>
        <w:ind w:firstLine="709"/>
        <w:jc w:val="both"/>
        <w:rPr>
          <w:rFonts w:ascii="Times New Roman" w:eastAsiaTheme="minorEastAsia" w:hAnsi="Times New Roman"/>
          <w:sz w:val="28"/>
          <w:szCs w:val="28"/>
        </w:rPr>
      </w:pPr>
      <w:r w:rsidRPr="00E36114">
        <w:rPr>
          <w:rFonts w:ascii="Times New Roman" w:eastAsiaTheme="minorEastAsia" w:hAnsi="Times New Roman"/>
          <w:sz w:val="28"/>
          <w:szCs w:val="28"/>
        </w:rPr>
        <w:t xml:space="preserve">Таким образом, по результатам анализа можно сказать, что ни один из рассчитанных коэффициентов (автономии, финансовой устойчивости, обеспеченности собственными оборотными средствами, финансовой маневренности) не удовлетворяет нормативным значениям, все они значительно ниже нормы и продолжают снижаться. К тому же финансовый </w:t>
      </w:r>
      <w:proofErr w:type="spellStart"/>
      <w:r w:rsidRPr="00E36114">
        <w:rPr>
          <w:rFonts w:ascii="Times New Roman" w:eastAsiaTheme="minorEastAsia" w:hAnsi="Times New Roman"/>
          <w:sz w:val="28"/>
          <w:szCs w:val="28"/>
        </w:rPr>
        <w:t>леверидж</w:t>
      </w:r>
      <w:proofErr w:type="spellEnd"/>
      <w:r w:rsidRPr="00E36114">
        <w:rPr>
          <w:rFonts w:ascii="Times New Roman" w:eastAsiaTheme="minorEastAsia" w:hAnsi="Times New Roman"/>
          <w:sz w:val="28"/>
          <w:szCs w:val="28"/>
        </w:rPr>
        <w:t xml:space="preserve">, который показывает финансовый риск организации, значительно </w:t>
      </w:r>
      <w:r w:rsidRPr="00E36114">
        <w:rPr>
          <w:rFonts w:ascii="Times New Roman" w:eastAsiaTheme="minorEastAsia" w:hAnsi="Times New Roman"/>
          <w:sz w:val="28"/>
          <w:szCs w:val="28"/>
        </w:rPr>
        <w:lastRenderedPageBreak/>
        <w:t>вырос на конец периода. Это все характеризует финансовое положение организации с худшей стороны.</w:t>
      </w:r>
    </w:p>
    <w:p w:rsidR="00E36114" w:rsidRDefault="00E36114" w:rsidP="00347673">
      <w:pPr>
        <w:pStyle w:val="2"/>
        <w:spacing w:before="0" w:line="360" w:lineRule="auto"/>
        <w:jc w:val="center"/>
        <w:rPr>
          <w:rFonts w:ascii="Times New Roman" w:hAnsi="Times New Roman"/>
          <w:color w:val="auto"/>
          <w:sz w:val="28"/>
          <w:szCs w:val="28"/>
        </w:rPr>
      </w:pPr>
      <w:bookmarkStart w:id="76" w:name="_Toc371801939"/>
      <w:bookmarkStart w:id="77" w:name="_Toc402208452"/>
    </w:p>
    <w:p w:rsidR="00347673" w:rsidRPr="00E742E2" w:rsidRDefault="00347673" w:rsidP="00347673">
      <w:pPr>
        <w:pStyle w:val="2"/>
        <w:spacing w:before="0" w:line="360" w:lineRule="auto"/>
        <w:jc w:val="center"/>
        <w:rPr>
          <w:rFonts w:ascii="Times New Roman" w:hAnsi="Times New Roman"/>
          <w:color w:val="auto"/>
          <w:sz w:val="28"/>
          <w:szCs w:val="28"/>
        </w:rPr>
      </w:pPr>
      <w:r w:rsidRPr="00E742E2">
        <w:rPr>
          <w:rFonts w:ascii="Times New Roman" w:hAnsi="Times New Roman"/>
          <w:color w:val="auto"/>
          <w:sz w:val="28"/>
          <w:szCs w:val="28"/>
        </w:rPr>
        <w:t>Задание 4</w:t>
      </w:r>
      <w:bookmarkEnd w:id="76"/>
      <w:bookmarkEnd w:id="77"/>
    </w:p>
    <w:p w:rsidR="00347673" w:rsidRPr="00795543" w:rsidRDefault="00347673" w:rsidP="00347673">
      <w:pPr>
        <w:spacing w:after="0" w:line="360" w:lineRule="auto"/>
        <w:ind w:firstLine="708"/>
        <w:jc w:val="both"/>
        <w:rPr>
          <w:rFonts w:ascii="Times New Roman" w:hAnsi="Times New Roman"/>
          <w:sz w:val="28"/>
          <w:szCs w:val="28"/>
        </w:rPr>
      </w:pPr>
      <w:r w:rsidRPr="00795543">
        <w:rPr>
          <w:rFonts w:ascii="Times New Roman" w:hAnsi="Times New Roman"/>
          <w:sz w:val="28"/>
          <w:szCs w:val="28"/>
        </w:rPr>
        <w:t>По данным отчёта о финансовых результатах проанализируйте состав, структуру и динамику доходов и расходов организации.</w:t>
      </w:r>
    </w:p>
    <w:p w:rsidR="00347673" w:rsidRDefault="00347673" w:rsidP="00347673">
      <w:pPr>
        <w:spacing w:after="0" w:line="360" w:lineRule="auto"/>
        <w:ind w:firstLine="708"/>
        <w:jc w:val="both"/>
        <w:rPr>
          <w:rFonts w:ascii="Times New Roman" w:hAnsi="Times New Roman"/>
          <w:i/>
          <w:sz w:val="28"/>
          <w:szCs w:val="28"/>
        </w:rPr>
      </w:pPr>
      <w:r w:rsidRPr="00795543">
        <w:rPr>
          <w:rFonts w:ascii="Times New Roman" w:hAnsi="Times New Roman"/>
          <w:sz w:val="28"/>
          <w:szCs w:val="28"/>
        </w:rPr>
        <w:t>Результаты расчётов представьте в табл. 4.2</w:t>
      </w:r>
      <w:r>
        <w:rPr>
          <w:rFonts w:ascii="Times New Roman" w:hAnsi="Times New Roman"/>
          <w:sz w:val="28"/>
          <w:szCs w:val="28"/>
        </w:rPr>
        <w:t xml:space="preserve">. </w:t>
      </w:r>
    </w:p>
    <w:p w:rsidR="00347673" w:rsidRPr="00347673" w:rsidRDefault="00347673" w:rsidP="00347673">
      <w:pPr>
        <w:spacing w:after="0" w:line="360" w:lineRule="auto"/>
        <w:ind w:firstLine="708"/>
        <w:jc w:val="right"/>
        <w:rPr>
          <w:rFonts w:ascii="Times New Roman" w:hAnsi="Times New Roman"/>
          <w:i/>
          <w:sz w:val="28"/>
          <w:szCs w:val="28"/>
        </w:rPr>
      </w:pPr>
      <w:r w:rsidRPr="009B046A">
        <w:rPr>
          <w:rFonts w:ascii="Times New Roman" w:hAnsi="Times New Roman"/>
          <w:i/>
          <w:sz w:val="28"/>
          <w:szCs w:val="28"/>
        </w:rPr>
        <w:t>Таблица 4.2</w:t>
      </w:r>
    </w:p>
    <w:p w:rsidR="00347673" w:rsidRDefault="00347673" w:rsidP="00347673">
      <w:pPr>
        <w:spacing w:after="0" w:line="360" w:lineRule="auto"/>
        <w:ind w:firstLine="708"/>
        <w:jc w:val="center"/>
        <w:rPr>
          <w:rFonts w:ascii="Times New Roman" w:hAnsi="Times New Roman"/>
          <w:b/>
          <w:sz w:val="28"/>
          <w:szCs w:val="28"/>
        </w:rPr>
      </w:pPr>
      <w:r w:rsidRPr="009B046A">
        <w:rPr>
          <w:rFonts w:ascii="Times New Roman" w:hAnsi="Times New Roman"/>
          <w:b/>
          <w:sz w:val="28"/>
          <w:szCs w:val="28"/>
        </w:rPr>
        <w:t xml:space="preserve">Анализ состава, структуры и динамики доходов </w:t>
      </w:r>
    </w:p>
    <w:p w:rsidR="00347673" w:rsidRDefault="00347673" w:rsidP="00347673">
      <w:pPr>
        <w:spacing w:after="0" w:line="360" w:lineRule="auto"/>
        <w:ind w:firstLine="708"/>
        <w:jc w:val="center"/>
        <w:rPr>
          <w:rFonts w:ascii="Times New Roman" w:hAnsi="Times New Roman"/>
          <w:b/>
          <w:sz w:val="28"/>
          <w:szCs w:val="28"/>
        </w:rPr>
      </w:pPr>
      <w:r w:rsidRPr="009B046A">
        <w:rPr>
          <w:rFonts w:ascii="Times New Roman" w:hAnsi="Times New Roman"/>
          <w:b/>
          <w:sz w:val="28"/>
          <w:szCs w:val="28"/>
        </w:rPr>
        <w:t>и расходов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1245"/>
        <w:gridCol w:w="1148"/>
        <w:gridCol w:w="1230"/>
        <w:gridCol w:w="1163"/>
        <w:gridCol w:w="1245"/>
        <w:gridCol w:w="1148"/>
      </w:tblGrid>
      <w:tr w:rsidR="00347673" w:rsidRPr="00653CBD" w:rsidTr="006B2231">
        <w:trPr>
          <w:trHeight w:val="300"/>
        </w:trPr>
        <w:tc>
          <w:tcPr>
            <w:tcW w:w="2392" w:type="dxa"/>
            <w:vMerge w:val="restart"/>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Показатели</w:t>
            </w:r>
          </w:p>
        </w:tc>
        <w:tc>
          <w:tcPr>
            <w:tcW w:w="2393" w:type="dxa"/>
            <w:gridSpan w:val="2"/>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За 2012 г.</w:t>
            </w:r>
          </w:p>
        </w:tc>
        <w:tc>
          <w:tcPr>
            <w:tcW w:w="2393" w:type="dxa"/>
            <w:gridSpan w:val="2"/>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За 2013 г.</w:t>
            </w:r>
          </w:p>
        </w:tc>
        <w:tc>
          <w:tcPr>
            <w:tcW w:w="2393" w:type="dxa"/>
            <w:gridSpan w:val="2"/>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Изменение</w:t>
            </w:r>
            <w:proofErr w:type="gramStart"/>
            <w:r w:rsidRPr="00653CBD">
              <w:rPr>
                <w:rFonts w:ascii="Times New Roman" w:hAnsi="Times New Roman"/>
                <w:sz w:val="24"/>
                <w:szCs w:val="24"/>
              </w:rPr>
              <w:t xml:space="preserve"> (+,-)</w:t>
            </w:r>
            <w:proofErr w:type="gramEnd"/>
          </w:p>
        </w:tc>
      </w:tr>
      <w:tr w:rsidR="00347673" w:rsidRPr="00653CBD" w:rsidTr="006B2231">
        <w:trPr>
          <w:trHeight w:val="180"/>
        </w:trPr>
        <w:tc>
          <w:tcPr>
            <w:tcW w:w="2392" w:type="dxa"/>
            <w:vMerge/>
            <w:vAlign w:val="center"/>
          </w:tcPr>
          <w:p w:rsidR="00347673" w:rsidRPr="00653CBD" w:rsidRDefault="00347673" w:rsidP="006B2231">
            <w:pPr>
              <w:spacing w:after="0" w:line="240" w:lineRule="auto"/>
              <w:jc w:val="center"/>
              <w:rPr>
                <w:rFonts w:ascii="Times New Roman" w:hAnsi="Times New Roman"/>
                <w:sz w:val="24"/>
                <w:szCs w:val="24"/>
              </w:rPr>
            </w:pP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тыс. руб.</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w:t>
            </w: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тыс. руб.</w:t>
            </w:r>
          </w:p>
        </w:tc>
        <w:tc>
          <w:tcPr>
            <w:tcW w:w="1163"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тыс. руб.</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w:t>
            </w:r>
          </w:p>
        </w:tc>
      </w:tr>
      <w:tr w:rsidR="00347673" w:rsidRPr="00653CBD" w:rsidTr="006B2231">
        <w:tc>
          <w:tcPr>
            <w:tcW w:w="2392"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3</w:t>
            </w: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4</w:t>
            </w:r>
          </w:p>
        </w:tc>
        <w:tc>
          <w:tcPr>
            <w:tcW w:w="1163"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5</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6</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7</w:t>
            </w: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1. Доходы организации - всего</w:t>
            </w:r>
          </w:p>
        </w:tc>
        <w:tc>
          <w:tcPr>
            <w:tcW w:w="1245"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26</w:t>
            </w:r>
            <w:r w:rsidR="00990664">
              <w:rPr>
                <w:rFonts w:ascii="Times New Roman" w:hAnsi="Times New Roman"/>
                <w:sz w:val="24"/>
                <w:szCs w:val="24"/>
              </w:rPr>
              <w:t>40382</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100,00</w:t>
            </w:r>
          </w:p>
        </w:tc>
        <w:tc>
          <w:tcPr>
            <w:tcW w:w="1230"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28</w:t>
            </w:r>
            <w:r w:rsidR="00990664">
              <w:rPr>
                <w:rFonts w:ascii="Times New Roman" w:hAnsi="Times New Roman"/>
                <w:sz w:val="24"/>
                <w:szCs w:val="24"/>
              </w:rPr>
              <w:t>90825</w:t>
            </w:r>
          </w:p>
        </w:tc>
        <w:tc>
          <w:tcPr>
            <w:tcW w:w="1163"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100,00</w:t>
            </w:r>
          </w:p>
        </w:tc>
        <w:tc>
          <w:tcPr>
            <w:tcW w:w="1245"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245</w:t>
            </w:r>
            <w:r w:rsidR="00990664">
              <w:rPr>
                <w:rFonts w:ascii="Times New Roman" w:hAnsi="Times New Roman"/>
                <w:sz w:val="24"/>
                <w:szCs w:val="24"/>
              </w:rPr>
              <w:t>443</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В том числе:</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163"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1.1. Выручка</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2444018</w:t>
            </w:r>
          </w:p>
        </w:tc>
        <w:tc>
          <w:tcPr>
            <w:tcW w:w="1148"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92,6</w:t>
            </w: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2652274</w:t>
            </w:r>
          </w:p>
        </w:tc>
        <w:tc>
          <w:tcPr>
            <w:tcW w:w="1163"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91,75</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208256</w:t>
            </w:r>
          </w:p>
        </w:tc>
        <w:tc>
          <w:tcPr>
            <w:tcW w:w="1148" w:type="dxa"/>
            <w:vAlign w:val="center"/>
          </w:tcPr>
          <w:p w:rsidR="00347673" w:rsidRPr="00653CBD" w:rsidRDefault="00347673" w:rsidP="00672E36">
            <w:pPr>
              <w:spacing w:after="0" w:line="240" w:lineRule="auto"/>
              <w:jc w:val="center"/>
              <w:rPr>
                <w:rFonts w:ascii="Times New Roman" w:hAnsi="Times New Roman"/>
                <w:sz w:val="24"/>
                <w:szCs w:val="24"/>
              </w:rPr>
            </w:pPr>
            <w:r w:rsidRPr="00653CBD">
              <w:rPr>
                <w:rFonts w:ascii="Times New Roman" w:hAnsi="Times New Roman"/>
                <w:sz w:val="24"/>
                <w:szCs w:val="24"/>
              </w:rPr>
              <w:t>-0,</w:t>
            </w:r>
            <w:r w:rsidR="00672E36">
              <w:rPr>
                <w:rFonts w:ascii="Times New Roman" w:hAnsi="Times New Roman"/>
                <w:sz w:val="24"/>
                <w:szCs w:val="24"/>
              </w:rPr>
              <w:t>82</w:t>
            </w:r>
          </w:p>
        </w:tc>
      </w:tr>
      <w:tr w:rsidR="00347673" w:rsidRPr="00653CBD" w:rsidTr="00E36114">
        <w:tc>
          <w:tcPr>
            <w:tcW w:w="2392" w:type="dxa"/>
            <w:tcBorders>
              <w:bottom w:val="nil"/>
            </w:tcBorders>
            <w:vAlign w:val="center"/>
          </w:tcPr>
          <w:p w:rsidR="00347673" w:rsidRPr="00653CBD" w:rsidRDefault="00E36114" w:rsidP="006B2231">
            <w:pPr>
              <w:spacing w:after="0" w:line="240" w:lineRule="auto"/>
              <w:rPr>
                <w:rFonts w:ascii="Times New Roman" w:hAnsi="Times New Roman"/>
                <w:sz w:val="24"/>
                <w:szCs w:val="24"/>
              </w:rPr>
            </w:pPr>
            <w:r>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14:anchorId="2964AE43" wp14:editId="167DF6F7">
                      <wp:simplePos x="0" y="0"/>
                      <wp:positionH relativeFrom="column">
                        <wp:posOffset>-88265</wp:posOffset>
                      </wp:positionH>
                      <wp:positionV relativeFrom="paragraph">
                        <wp:posOffset>350520</wp:posOffset>
                      </wp:positionV>
                      <wp:extent cx="6074410" cy="0"/>
                      <wp:effectExtent l="0" t="0" r="2159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607441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5pt,27.6pt" to="471.3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" strokecolor="black [3040]" strokeweight=".25pt"/>
                  </w:pict>
                </mc:Fallback>
              </mc:AlternateContent>
            </w:r>
            <w:r w:rsidR="00347673" w:rsidRPr="00653CBD">
              <w:rPr>
                <w:rFonts w:ascii="Times New Roman" w:hAnsi="Times New Roman"/>
                <w:sz w:val="24"/>
                <w:szCs w:val="24"/>
              </w:rPr>
              <w:t>1.2. Проценты к получению</w:t>
            </w:r>
          </w:p>
        </w:tc>
        <w:tc>
          <w:tcPr>
            <w:tcW w:w="1245" w:type="dxa"/>
            <w:tcBorders>
              <w:bottom w:val="nil"/>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8013</w:t>
            </w:r>
          </w:p>
        </w:tc>
        <w:tc>
          <w:tcPr>
            <w:tcW w:w="1148" w:type="dxa"/>
            <w:tcBorders>
              <w:bottom w:val="nil"/>
            </w:tcBorders>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0,3</w:t>
            </w:r>
          </w:p>
        </w:tc>
        <w:tc>
          <w:tcPr>
            <w:tcW w:w="1230" w:type="dxa"/>
            <w:tcBorders>
              <w:bottom w:val="nil"/>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1587</w:t>
            </w:r>
          </w:p>
        </w:tc>
        <w:tc>
          <w:tcPr>
            <w:tcW w:w="1163" w:type="dxa"/>
            <w:tcBorders>
              <w:bottom w:val="nil"/>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0,05</w:t>
            </w:r>
          </w:p>
        </w:tc>
        <w:tc>
          <w:tcPr>
            <w:tcW w:w="1245" w:type="dxa"/>
            <w:tcBorders>
              <w:bottom w:val="nil"/>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-6426</w:t>
            </w:r>
          </w:p>
        </w:tc>
        <w:tc>
          <w:tcPr>
            <w:tcW w:w="1148" w:type="dxa"/>
            <w:tcBorders>
              <w:bottom w:val="nil"/>
            </w:tcBorders>
            <w:vAlign w:val="center"/>
          </w:tcPr>
          <w:p w:rsidR="00347673" w:rsidRPr="00653CBD" w:rsidRDefault="00672E36" w:rsidP="006B2231">
            <w:pPr>
              <w:spacing w:after="0" w:line="240" w:lineRule="auto"/>
              <w:jc w:val="center"/>
              <w:rPr>
                <w:rFonts w:ascii="Times New Roman" w:hAnsi="Times New Roman"/>
                <w:sz w:val="24"/>
                <w:szCs w:val="24"/>
              </w:rPr>
            </w:pPr>
            <w:r>
              <w:rPr>
                <w:rFonts w:ascii="Times New Roman" w:hAnsi="Times New Roman"/>
                <w:sz w:val="24"/>
                <w:szCs w:val="24"/>
              </w:rPr>
              <w:t>-0,25</w:t>
            </w:r>
          </w:p>
        </w:tc>
      </w:tr>
      <w:tr w:rsidR="00347673" w:rsidRPr="00653CBD" w:rsidTr="00E36114">
        <w:tc>
          <w:tcPr>
            <w:tcW w:w="2392" w:type="dxa"/>
            <w:tcBorders>
              <w:top w:val="single" w:sz="4" w:space="0" w:color="auto"/>
            </w:tcBorders>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1.3. Доходы от участия в других организациях</w:t>
            </w:r>
          </w:p>
        </w:tc>
        <w:tc>
          <w:tcPr>
            <w:tcW w:w="1245" w:type="dxa"/>
            <w:tcBorders>
              <w:top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148" w:type="dxa"/>
            <w:tcBorders>
              <w:top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230" w:type="dxa"/>
            <w:tcBorders>
              <w:top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163" w:type="dxa"/>
            <w:tcBorders>
              <w:top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245" w:type="dxa"/>
            <w:tcBorders>
              <w:top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148" w:type="dxa"/>
            <w:tcBorders>
              <w:top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1.4. Прочие доходы</w:t>
            </w:r>
          </w:p>
        </w:tc>
        <w:tc>
          <w:tcPr>
            <w:tcW w:w="1245"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18</w:t>
            </w:r>
            <w:r w:rsidR="00990664">
              <w:rPr>
                <w:rFonts w:ascii="Times New Roman" w:hAnsi="Times New Roman"/>
                <w:sz w:val="24"/>
                <w:szCs w:val="24"/>
              </w:rPr>
              <w:t>8351</w:t>
            </w:r>
          </w:p>
        </w:tc>
        <w:tc>
          <w:tcPr>
            <w:tcW w:w="1148"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7,1</w:t>
            </w:r>
          </w:p>
        </w:tc>
        <w:tc>
          <w:tcPr>
            <w:tcW w:w="1230"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23</w:t>
            </w:r>
            <w:r w:rsidR="00990664">
              <w:rPr>
                <w:rFonts w:ascii="Times New Roman" w:hAnsi="Times New Roman"/>
                <w:sz w:val="24"/>
                <w:szCs w:val="24"/>
              </w:rPr>
              <w:t>6964</w:t>
            </w:r>
          </w:p>
        </w:tc>
        <w:tc>
          <w:tcPr>
            <w:tcW w:w="1163"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8,20</w:t>
            </w:r>
          </w:p>
        </w:tc>
        <w:tc>
          <w:tcPr>
            <w:tcW w:w="1245" w:type="dxa"/>
            <w:vAlign w:val="center"/>
          </w:tcPr>
          <w:p w:rsidR="00347673" w:rsidRPr="00653CBD" w:rsidRDefault="00347673" w:rsidP="00672E36">
            <w:pPr>
              <w:spacing w:after="0" w:line="240" w:lineRule="auto"/>
              <w:jc w:val="center"/>
              <w:rPr>
                <w:rFonts w:ascii="Times New Roman" w:hAnsi="Times New Roman"/>
                <w:sz w:val="24"/>
                <w:szCs w:val="24"/>
              </w:rPr>
            </w:pPr>
            <w:r w:rsidRPr="00653CBD">
              <w:rPr>
                <w:rFonts w:ascii="Times New Roman" w:hAnsi="Times New Roman"/>
                <w:sz w:val="24"/>
                <w:szCs w:val="24"/>
              </w:rPr>
              <w:t>4</w:t>
            </w:r>
            <w:r w:rsidR="00672E36">
              <w:rPr>
                <w:rFonts w:ascii="Times New Roman" w:hAnsi="Times New Roman"/>
                <w:sz w:val="24"/>
                <w:szCs w:val="24"/>
              </w:rPr>
              <w:t>8613</w:t>
            </w:r>
          </w:p>
        </w:tc>
        <w:tc>
          <w:tcPr>
            <w:tcW w:w="1148" w:type="dxa"/>
            <w:vAlign w:val="center"/>
          </w:tcPr>
          <w:p w:rsidR="00347673" w:rsidRPr="00653CBD" w:rsidRDefault="00672E36" w:rsidP="00672E36">
            <w:pPr>
              <w:spacing w:after="0" w:line="240" w:lineRule="auto"/>
              <w:jc w:val="center"/>
              <w:rPr>
                <w:rFonts w:ascii="Times New Roman" w:hAnsi="Times New Roman"/>
                <w:sz w:val="24"/>
                <w:szCs w:val="24"/>
              </w:rPr>
            </w:pPr>
            <w:r>
              <w:rPr>
                <w:rFonts w:ascii="Times New Roman" w:hAnsi="Times New Roman"/>
                <w:sz w:val="24"/>
                <w:szCs w:val="24"/>
              </w:rPr>
              <w:t>1</w:t>
            </w:r>
            <w:r w:rsidR="00347673" w:rsidRPr="00653CBD">
              <w:rPr>
                <w:rFonts w:ascii="Times New Roman" w:hAnsi="Times New Roman"/>
                <w:sz w:val="24"/>
                <w:szCs w:val="24"/>
              </w:rPr>
              <w:t>,</w:t>
            </w:r>
            <w:r>
              <w:rPr>
                <w:rFonts w:ascii="Times New Roman" w:hAnsi="Times New Roman"/>
                <w:sz w:val="24"/>
                <w:szCs w:val="24"/>
              </w:rPr>
              <w:t>06</w:t>
            </w: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2. Расходы организации - всего</w:t>
            </w:r>
          </w:p>
        </w:tc>
        <w:tc>
          <w:tcPr>
            <w:tcW w:w="1245"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26</w:t>
            </w:r>
            <w:r w:rsidR="00990664">
              <w:rPr>
                <w:rFonts w:ascii="Times New Roman" w:hAnsi="Times New Roman"/>
                <w:sz w:val="24"/>
                <w:szCs w:val="24"/>
              </w:rPr>
              <w:t>22319</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100,00</w:t>
            </w:r>
          </w:p>
        </w:tc>
        <w:tc>
          <w:tcPr>
            <w:tcW w:w="1230"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28</w:t>
            </w:r>
            <w:r w:rsidR="00990664">
              <w:rPr>
                <w:rFonts w:ascii="Times New Roman" w:hAnsi="Times New Roman"/>
                <w:sz w:val="24"/>
                <w:szCs w:val="24"/>
              </w:rPr>
              <w:t>89250</w:t>
            </w:r>
          </w:p>
        </w:tc>
        <w:tc>
          <w:tcPr>
            <w:tcW w:w="1163"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100,00</w:t>
            </w:r>
          </w:p>
        </w:tc>
        <w:tc>
          <w:tcPr>
            <w:tcW w:w="1245" w:type="dxa"/>
            <w:vAlign w:val="center"/>
          </w:tcPr>
          <w:p w:rsidR="00347673" w:rsidRPr="00653CBD" w:rsidRDefault="00672E36" w:rsidP="006B2231">
            <w:pPr>
              <w:spacing w:after="0" w:line="240" w:lineRule="auto"/>
              <w:jc w:val="center"/>
              <w:rPr>
                <w:rFonts w:ascii="Times New Roman" w:hAnsi="Times New Roman"/>
                <w:sz w:val="24"/>
                <w:szCs w:val="24"/>
              </w:rPr>
            </w:pPr>
            <w:r>
              <w:rPr>
                <w:rFonts w:ascii="Times New Roman" w:hAnsi="Times New Roman"/>
                <w:sz w:val="24"/>
                <w:szCs w:val="24"/>
              </w:rPr>
              <w:t>266931</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В том числе:</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163"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2.1. Себестоимость продаж</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2289784</w:t>
            </w:r>
          </w:p>
        </w:tc>
        <w:tc>
          <w:tcPr>
            <w:tcW w:w="1148"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87,3</w:t>
            </w: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2524302</w:t>
            </w:r>
          </w:p>
        </w:tc>
        <w:tc>
          <w:tcPr>
            <w:tcW w:w="1163"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87,4</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234518</w:t>
            </w:r>
          </w:p>
        </w:tc>
        <w:tc>
          <w:tcPr>
            <w:tcW w:w="1148" w:type="dxa"/>
            <w:vAlign w:val="center"/>
          </w:tcPr>
          <w:p w:rsidR="00347673" w:rsidRPr="00653CBD" w:rsidRDefault="00347673" w:rsidP="00672E36">
            <w:pPr>
              <w:spacing w:after="0" w:line="240" w:lineRule="auto"/>
              <w:jc w:val="center"/>
              <w:rPr>
                <w:rFonts w:ascii="Times New Roman" w:hAnsi="Times New Roman"/>
                <w:sz w:val="24"/>
                <w:szCs w:val="24"/>
              </w:rPr>
            </w:pPr>
            <w:r w:rsidRPr="00653CBD">
              <w:rPr>
                <w:rFonts w:ascii="Times New Roman" w:hAnsi="Times New Roman"/>
                <w:sz w:val="24"/>
                <w:szCs w:val="24"/>
              </w:rPr>
              <w:t>0,</w:t>
            </w:r>
            <w:r w:rsidR="00672E36">
              <w:rPr>
                <w:rFonts w:ascii="Times New Roman" w:hAnsi="Times New Roman"/>
                <w:sz w:val="24"/>
                <w:szCs w:val="24"/>
              </w:rPr>
              <w:t>05</w:t>
            </w: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2.2. Коммерческие расходы</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24555</w:t>
            </w:r>
          </w:p>
        </w:tc>
        <w:tc>
          <w:tcPr>
            <w:tcW w:w="1148"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0,9</w:t>
            </w: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26239</w:t>
            </w:r>
          </w:p>
        </w:tc>
        <w:tc>
          <w:tcPr>
            <w:tcW w:w="1163"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0,91</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1684</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-0,03</w:t>
            </w: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2.3. Управленческие расходы</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163"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2.4. Проценты к получению</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99310</w:t>
            </w:r>
          </w:p>
        </w:tc>
        <w:tc>
          <w:tcPr>
            <w:tcW w:w="1148"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3,8</w:t>
            </w:r>
          </w:p>
        </w:tc>
        <w:tc>
          <w:tcPr>
            <w:tcW w:w="1230"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114304</w:t>
            </w:r>
          </w:p>
        </w:tc>
        <w:tc>
          <w:tcPr>
            <w:tcW w:w="1163"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3,96</w:t>
            </w:r>
          </w:p>
        </w:tc>
        <w:tc>
          <w:tcPr>
            <w:tcW w:w="1245"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14994</w:t>
            </w:r>
          </w:p>
        </w:tc>
        <w:tc>
          <w:tcPr>
            <w:tcW w:w="1148" w:type="dxa"/>
            <w:vAlign w:val="center"/>
          </w:tcPr>
          <w:p w:rsidR="00347673" w:rsidRPr="00653CBD" w:rsidRDefault="00347673" w:rsidP="00672E36">
            <w:pPr>
              <w:spacing w:after="0" w:line="240" w:lineRule="auto"/>
              <w:jc w:val="center"/>
              <w:rPr>
                <w:rFonts w:ascii="Times New Roman" w:hAnsi="Times New Roman"/>
                <w:sz w:val="24"/>
                <w:szCs w:val="24"/>
              </w:rPr>
            </w:pPr>
            <w:r w:rsidRPr="00653CBD">
              <w:rPr>
                <w:rFonts w:ascii="Times New Roman" w:hAnsi="Times New Roman"/>
                <w:sz w:val="24"/>
                <w:szCs w:val="24"/>
              </w:rPr>
              <w:t>0,1</w:t>
            </w:r>
            <w:r w:rsidR="00672E36">
              <w:rPr>
                <w:rFonts w:ascii="Times New Roman" w:hAnsi="Times New Roman"/>
                <w:sz w:val="24"/>
                <w:szCs w:val="24"/>
              </w:rPr>
              <w:t>7</w:t>
            </w:r>
          </w:p>
        </w:tc>
      </w:tr>
      <w:tr w:rsidR="00347673" w:rsidRPr="00653CBD" w:rsidTr="006B2231">
        <w:tc>
          <w:tcPr>
            <w:tcW w:w="2392" w:type="dxa"/>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2.5. Прочие расходы</w:t>
            </w:r>
          </w:p>
        </w:tc>
        <w:tc>
          <w:tcPr>
            <w:tcW w:w="1245"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19</w:t>
            </w:r>
            <w:r w:rsidR="00990664">
              <w:rPr>
                <w:rFonts w:ascii="Times New Roman" w:hAnsi="Times New Roman"/>
                <w:sz w:val="24"/>
                <w:szCs w:val="24"/>
              </w:rPr>
              <w:t>3856</w:t>
            </w:r>
          </w:p>
        </w:tc>
        <w:tc>
          <w:tcPr>
            <w:tcW w:w="1148"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7,4</w:t>
            </w:r>
          </w:p>
        </w:tc>
        <w:tc>
          <w:tcPr>
            <w:tcW w:w="1230" w:type="dxa"/>
            <w:vAlign w:val="center"/>
          </w:tcPr>
          <w:p w:rsidR="00347673" w:rsidRPr="00653CBD" w:rsidRDefault="00347673" w:rsidP="00990664">
            <w:pPr>
              <w:spacing w:after="0" w:line="240" w:lineRule="auto"/>
              <w:jc w:val="center"/>
              <w:rPr>
                <w:rFonts w:ascii="Times New Roman" w:hAnsi="Times New Roman"/>
                <w:sz w:val="24"/>
                <w:szCs w:val="24"/>
              </w:rPr>
            </w:pPr>
            <w:r w:rsidRPr="00653CBD">
              <w:rPr>
                <w:rFonts w:ascii="Times New Roman" w:hAnsi="Times New Roman"/>
                <w:sz w:val="24"/>
                <w:szCs w:val="24"/>
              </w:rPr>
              <w:t>2</w:t>
            </w:r>
            <w:r w:rsidR="00990664">
              <w:rPr>
                <w:rFonts w:ascii="Times New Roman" w:hAnsi="Times New Roman"/>
                <w:sz w:val="24"/>
                <w:szCs w:val="24"/>
              </w:rPr>
              <w:t>23742</w:t>
            </w:r>
          </w:p>
        </w:tc>
        <w:tc>
          <w:tcPr>
            <w:tcW w:w="1163" w:type="dxa"/>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7,7</w:t>
            </w:r>
          </w:p>
        </w:tc>
        <w:tc>
          <w:tcPr>
            <w:tcW w:w="1245" w:type="dxa"/>
            <w:vAlign w:val="center"/>
          </w:tcPr>
          <w:p w:rsidR="00347673" w:rsidRPr="00653CBD" w:rsidRDefault="00672E36" w:rsidP="006B2231">
            <w:pPr>
              <w:spacing w:after="0" w:line="240" w:lineRule="auto"/>
              <w:jc w:val="center"/>
              <w:rPr>
                <w:rFonts w:ascii="Times New Roman" w:hAnsi="Times New Roman"/>
                <w:sz w:val="24"/>
                <w:szCs w:val="24"/>
              </w:rPr>
            </w:pPr>
            <w:r>
              <w:rPr>
                <w:rFonts w:ascii="Times New Roman" w:hAnsi="Times New Roman"/>
                <w:sz w:val="24"/>
                <w:szCs w:val="24"/>
              </w:rPr>
              <w:t>29886</w:t>
            </w:r>
          </w:p>
        </w:tc>
        <w:tc>
          <w:tcPr>
            <w:tcW w:w="1148" w:type="dxa"/>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w:t>
            </w:r>
          </w:p>
        </w:tc>
      </w:tr>
      <w:tr w:rsidR="00347673" w:rsidRPr="00653CBD" w:rsidTr="00CD447D">
        <w:tc>
          <w:tcPr>
            <w:tcW w:w="2392" w:type="dxa"/>
            <w:tcBorders>
              <w:bottom w:val="single" w:sz="4" w:space="0" w:color="auto"/>
            </w:tcBorders>
            <w:vAlign w:val="center"/>
          </w:tcPr>
          <w:p w:rsidR="00347673" w:rsidRPr="00653CBD" w:rsidRDefault="00347673" w:rsidP="006B2231">
            <w:pPr>
              <w:spacing w:after="0" w:line="240" w:lineRule="auto"/>
              <w:rPr>
                <w:rFonts w:ascii="Times New Roman" w:hAnsi="Times New Roman"/>
                <w:sz w:val="24"/>
                <w:szCs w:val="24"/>
              </w:rPr>
            </w:pPr>
            <w:r w:rsidRPr="00653CBD">
              <w:rPr>
                <w:rFonts w:ascii="Times New Roman" w:hAnsi="Times New Roman"/>
                <w:sz w:val="24"/>
                <w:szCs w:val="24"/>
              </w:rPr>
              <w:t>2.6. Текущий налог на прибыль</w:t>
            </w:r>
          </w:p>
        </w:tc>
        <w:tc>
          <w:tcPr>
            <w:tcW w:w="1245" w:type="dxa"/>
            <w:tcBorders>
              <w:bottom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14814</w:t>
            </w:r>
          </w:p>
        </w:tc>
        <w:tc>
          <w:tcPr>
            <w:tcW w:w="1148" w:type="dxa"/>
            <w:tcBorders>
              <w:bottom w:val="single" w:sz="4" w:space="0" w:color="auto"/>
            </w:tcBorders>
            <w:vAlign w:val="center"/>
          </w:tcPr>
          <w:p w:rsidR="00347673" w:rsidRPr="00653CBD" w:rsidRDefault="00990664" w:rsidP="006B2231">
            <w:pPr>
              <w:spacing w:after="0" w:line="240" w:lineRule="auto"/>
              <w:jc w:val="center"/>
              <w:rPr>
                <w:rFonts w:ascii="Times New Roman" w:hAnsi="Times New Roman"/>
                <w:sz w:val="24"/>
                <w:szCs w:val="24"/>
              </w:rPr>
            </w:pPr>
            <w:r>
              <w:rPr>
                <w:rFonts w:ascii="Times New Roman" w:hAnsi="Times New Roman"/>
                <w:sz w:val="24"/>
                <w:szCs w:val="24"/>
              </w:rPr>
              <w:t>0,</w:t>
            </w:r>
            <w:r w:rsidR="00347673" w:rsidRPr="00653CBD">
              <w:rPr>
                <w:rFonts w:ascii="Times New Roman" w:hAnsi="Times New Roman"/>
                <w:sz w:val="24"/>
                <w:szCs w:val="24"/>
              </w:rPr>
              <w:t>6</w:t>
            </w:r>
          </w:p>
        </w:tc>
        <w:tc>
          <w:tcPr>
            <w:tcW w:w="1230" w:type="dxa"/>
            <w:tcBorders>
              <w:bottom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663</w:t>
            </w:r>
          </w:p>
        </w:tc>
        <w:tc>
          <w:tcPr>
            <w:tcW w:w="1163" w:type="dxa"/>
            <w:tcBorders>
              <w:bottom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0,02</w:t>
            </w:r>
          </w:p>
        </w:tc>
        <w:tc>
          <w:tcPr>
            <w:tcW w:w="1245" w:type="dxa"/>
            <w:tcBorders>
              <w:bottom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-14151</w:t>
            </w:r>
          </w:p>
        </w:tc>
        <w:tc>
          <w:tcPr>
            <w:tcW w:w="1148" w:type="dxa"/>
            <w:tcBorders>
              <w:bottom w:val="single" w:sz="4" w:space="0" w:color="auto"/>
            </w:tcBorders>
            <w:vAlign w:val="center"/>
          </w:tcPr>
          <w:p w:rsidR="00347673" w:rsidRPr="00653CBD" w:rsidRDefault="00347673" w:rsidP="006B2231">
            <w:pPr>
              <w:spacing w:after="0" w:line="240" w:lineRule="auto"/>
              <w:jc w:val="center"/>
              <w:rPr>
                <w:rFonts w:ascii="Times New Roman" w:hAnsi="Times New Roman"/>
                <w:sz w:val="24"/>
                <w:szCs w:val="24"/>
              </w:rPr>
            </w:pPr>
            <w:r w:rsidRPr="00653CBD">
              <w:rPr>
                <w:rFonts w:ascii="Times New Roman" w:hAnsi="Times New Roman"/>
                <w:sz w:val="24"/>
                <w:szCs w:val="24"/>
              </w:rPr>
              <w:t>-0,54</w:t>
            </w:r>
          </w:p>
        </w:tc>
      </w:tr>
      <w:tr w:rsidR="00CD447D" w:rsidRPr="00653CBD" w:rsidTr="00CD447D">
        <w:tc>
          <w:tcPr>
            <w:tcW w:w="2392" w:type="dxa"/>
            <w:tcBorders>
              <w:top w:val="single" w:sz="4" w:space="0" w:color="auto"/>
              <w:left w:val="nil"/>
              <w:bottom w:val="nil"/>
              <w:right w:val="nil"/>
            </w:tcBorders>
            <w:vAlign w:val="center"/>
          </w:tcPr>
          <w:p w:rsidR="00CD447D" w:rsidRPr="00653CBD" w:rsidRDefault="00CD447D" w:rsidP="006B2231">
            <w:pPr>
              <w:spacing w:after="0" w:line="240" w:lineRule="auto"/>
              <w:rPr>
                <w:rFonts w:ascii="Times New Roman" w:hAnsi="Times New Roman"/>
                <w:sz w:val="24"/>
                <w:szCs w:val="24"/>
              </w:rPr>
            </w:pPr>
          </w:p>
        </w:tc>
        <w:tc>
          <w:tcPr>
            <w:tcW w:w="1245" w:type="dxa"/>
            <w:tcBorders>
              <w:top w:val="single" w:sz="4" w:space="0" w:color="auto"/>
              <w:left w:val="nil"/>
              <w:bottom w:val="nil"/>
              <w:right w:val="nil"/>
            </w:tcBorders>
            <w:vAlign w:val="center"/>
          </w:tcPr>
          <w:p w:rsidR="00CD447D" w:rsidRPr="00653CBD" w:rsidRDefault="00CD447D" w:rsidP="006B2231">
            <w:pPr>
              <w:spacing w:after="0" w:line="240" w:lineRule="auto"/>
              <w:jc w:val="center"/>
              <w:rPr>
                <w:rFonts w:ascii="Times New Roman" w:hAnsi="Times New Roman"/>
                <w:sz w:val="24"/>
                <w:szCs w:val="24"/>
              </w:rPr>
            </w:pPr>
          </w:p>
        </w:tc>
        <w:tc>
          <w:tcPr>
            <w:tcW w:w="1148" w:type="dxa"/>
            <w:tcBorders>
              <w:top w:val="single" w:sz="4" w:space="0" w:color="auto"/>
              <w:left w:val="nil"/>
              <w:bottom w:val="nil"/>
              <w:right w:val="nil"/>
            </w:tcBorders>
            <w:vAlign w:val="center"/>
          </w:tcPr>
          <w:p w:rsidR="00CD447D" w:rsidRDefault="00CD447D" w:rsidP="006B2231">
            <w:pPr>
              <w:spacing w:after="0" w:line="240" w:lineRule="auto"/>
              <w:jc w:val="center"/>
              <w:rPr>
                <w:rFonts w:ascii="Times New Roman" w:hAnsi="Times New Roman"/>
                <w:sz w:val="24"/>
                <w:szCs w:val="24"/>
              </w:rPr>
            </w:pPr>
          </w:p>
        </w:tc>
        <w:tc>
          <w:tcPr>
            <w:tcW w:w="1230" w:type="dxa"/>
            <w:tcBorders>
              <w:top w:val="single" w:sz="4" w:space="0" w:color="auto"/>
              <w:left w:val="nil"/>
              <w:bottom w:val="nil"/>
              <w:right w:val="nil"/>
            </w:tcBorders>
            <w:vAlign w:val="center"/>
          </w:tcPr>
          <w:p w:rsidR="00CD447D" w:rsidRPr="00653CBD" w:rsidRDefault="00CD447D" w:rsidP="006B2231">
            <w:pPr>
              <w:spacing w:after="0" w:line="240" w:lineRule="auto"/>
              <w:jc w:val="center"/>
              <w:rPr>
                <w:rFonts w:ascii="Times New Roman" w:hAnsi="Times New Roman"/>
                <w:sz w:val="24"/>
                <w:szCs w:val="24"/>
              </w:rPr>
            </w:pPr>
          </w:p>
        </w:tc>
        <w:tc>
          <w:tcPr>
            <w:tcW w:w="1163" w:type="dxa"/>
            <w:tcBorders>
              <w:top w:val="single" w:sz="4" w:space="0" w:color="auto"/>
              <w:left w:val="nil"/>
              <w:bottom w:val="nil"/>
              <w:right w:val="nil"/>
            </w:tcBorders>
            <w:vAlign w:val="center"/>
          </w:tcPr>
          <w:p w:rsidR="00CD447D" w:rsidRPr="00653CBD" w:rsidRDefault="00CD447D" w:rsidP="006B2231">
            <w:pPr>
              <w:spacing w:after="0" w:line="240" w:lineRule="auto"/>
              <w:jc w:val="center"/>
              <w:rPr>
                <w:rFonts w:ascii="Times New Roman" w:hAnsi="Times New Roman"/>
                <w:sz w:val="24"/>
                <w:szCs w:val="24"/>
              </w:rPr>
            </w:pPr>
          </w:p>
        </w:tc>
        <w:tc>
          <w:tcPr>
            <w:tcW w:w="1245" w:type="dxa"/>
            <w:tcBorders>
              <w:top w:val="single" w:sz="4" w:space="0" w:color="auto"/>
              <w:left w:val="nil"/>
              <w:bottom w:val="nil"/>
              <w:right w:val="nil"/>
            </w:tcBorders>
            <w:vAlign w:val="center"/>
          </w:tcPr>
          <w:p w:rsidR="00CD447D" w:rsidRPr="00653CBD" w:rsidRDefault="00CD447D" w:rsidP="006B2231">
            <w:pPr>
              <w:spacing w:after="0" w:line="240" w:lineRule="auto"/>
              <w:jc w:val="center"/>
              <w:rPr>
                <w:rFonts w:ascii="Times New Roman" w:hAnsi="Times New Roman"/>
                <w:sz w:val="24"/>
                <w:szCs w:val="24"/>
              </w:rPr>
            </w:pPr>
          </w:p>
        </w:tc>
        <w:tc>
          <w:tcPr>
            <w:tcW w:w="1148" w:type="dxa"/>
            <w:tcBorders>
              <w:top w:val="single" w:sz="4" w:space="0" w:color="auto"/>
              <w:left w:val="nil"/>
              <w:bottom w:val="nil"/>
              <w:right w:val="nil"/>
            </w:tcBorders>
            <w:vAlign w:val="center"/>
          </w:tcPr>
          <w:p w:rsidR="00CD447D" w:rsidRPr="00653CBD" w:rsidRDefault="00CD447D" w:rsidP="006B2231">
            <w:pPr>
              <w:spacing w:after="0" w:line="240" w:lineRule="auto"/>
              <w:jc w:val="center"/>
              <w:rPr>
                <w:rFonts w:ascii="Times New Roman" w:hAnsi="Times New Roman"/>
                <w:sz w:val="24"/>
                <w:szCs w:val="24"/>
              </w:rPr>
            </w:pPr>
          </w:p>
        </w:tc>
      </w:tr>
    </w:tbl>
    <w:p w:rsidR="00347673" w:rsidRDefault="00A67FE0" w:rsidP="00CD447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Вывод: В отчетном году доходы организации превысили расходы на 1575 тыс. руб. Наибольший удельный вес в составе доходов и расходов организации занимает выручка от продаж – 91,75%. </w:t>
      </w:r>
    </w:p>
    <w:p w:rsidR="006D176E" w:rsidRPr="006D176E" w:rsidRDefault="006D176E" w:rsidP="006D176E">
      <w:pPr>
        <w:suppressAutoHyphens/>
        <w:spacing w:after="0" w:line="360" w:lineRule="auto"/>
        <w:ind w:firstLine="709"/>
        <w:jc w:val="both"/>
        <w:rPr>
          <w:rFonts w:ascii="Times New Roman" w:eastAsia="Calibri" w:hAnsi="Times New Roman" w:cs="Times New Roman"/>
          <w:color w:val="000000"/>
          <w:sz w:val="28"/>
          <w:szCs w:val="28"/>
        </w:rPr>
      </w:pPr>
      <w:r w:rsidRPr="006D176E">
        <w:rPr>
          <w:rFonts w:ascii="Times New Roman" w:eastAsia="Calibri" w:hAnsi="Times New Roman" w:cs="Times New Roman"/>
          <w:color w:val="000000"/>
          <w:sz w:val="28"/>
          <w:szCs w:val="28"/>
        </w:rPr>
        <w:lastRenderedPageBreak/>
        <w:t>Из таблицы</w:t>
      </w:r>
      <w:r w:rsidR="007060BD">
        <w:rPr>
          <w:rFonts w:ascii="Times New Roman" w:eastAsia="Calibri" w:hAnsi="Times New Roman" w:cs="Times New Roman"/>
          <w:color w:val="000000"/>
          <w:sz w:val="28"/>
          <w:szCs w:val="28"/>
        </w:rPr>
        <w:t xml:space="preserve"> 4.2</w:t>
      </w:r>
      <w:r w:rsidRPr="006D176E">
        <w:rPr>
          <w:rFonts w:ascii="Times New Roman" w:eastAsia="Calibri" w:hAnsi="Times New Roman" w:cs="Times New Roman"/>
          <w:color w:val="000000"/>
          <w:sz w:val="28"/>
          <w:szCs w:val="28"/>
        </w:rPr>
        <w:t xml:space="preserve"> видно, что в 2012г.  величина доходов составила 2640382 тыс. руб., что на 245443 тыс. руб. больше чем в 2013г. Увеличение произошло за счет роста выручки, которая в отчетном году составила 2 652 274 тыс. руб., что на 208 256 тыс. руб. выше по сравнению с 201</w:t>
      </w:r>
      <w:r>
        <w:rPr>
          <w:rFonts w:ascii="Times New Roman" w:eastAsia="Calibri" w:hAnsi="Times New Roman" w:cs="Times New Roman"/>
          <w:color w:val="000000"/>
          <w:sz w:val="28"/>
          <w:szCs w:val="28"/>
        </w:rPr>
        <w:t>2</w:t>
      </w:r>
      <w:r w:rsidRPr="006D176E">
        <w:rPr>
          <w:rFonts w:ascii="Times New Roman" w:eastAsia="Calibri" w:hAnsi="Times New Roman" w:cs="Times New Roman"/>
          <w:color w:val="000000"/>
          <w:sz w:val="28"/>
          <w:szCs w:val="28"/>
        </w:rPr>
        <w:t xml:space="preserve">г. </w:t>
      </w:r>
    </w:p>
    <w:p w:rsidR="006D176E" w:rsidRPr="006D176E" w:rsidRDefault="006D176E" w:rsidP="006D176E">
      <w:pPr>
        <w:suppressAutoHyphens/>
        <w:spacing w:after="0" w:line="360" w:lineRule="auto"/>
        <w:ind w:firstLine="709"/>
        <w:jc w:val="both"/>
        <w:rPr>
          <w:rFonts w:ascii="Times New Roman" w:eastAsia="Calibri" w:hAnsi="Times New Roman" w:cs="Times New Roman"/>
          <w:color w:val="000000"/>
          <w:sz w:val="28"/>
          <w:szCs w:val="28"/>
        </w:rPr>
      </w:pPr>
      <w:r w:rsidRPr="006D176E">
        <w:rPr>
          <w:rFonts w:ascii="Times New Roman" w:eastAsia="Calibri" w:hAnsi="Times New Roman" w:cs="Times New Roman"/>
          <w:color w:val="000000"/>
          <w:sz w:val="28"/>
          <w:szCs w:val="28"/>
        </w:rPr>
        <w:t xml:space="preserve">Расходы организации также выросли. Их величина в 2012г. – </w:t>
      </w:r>
      <w:r w:rsidR="007060BD" w:rsidRPr="007060BD">
        <w:rPr>
          <w:rFonts w:ascii="Times New Roman" w:eastAsia="Calibri" w:hAnsi="Times New Roman" w:cs="Times New Roman"/>
          <w:color w:val="000000"/>
          <w:sz w:val="28"/>
          <w:szCs w:val="28"/>
        </w:rPr>
        <w:t>2622319</w:t>
      </w:r>
      <w:r w:rsidR="007060BD">
        <w:rPr>
          <w:rFonts w:ascii="Times New Roman" w:hAnsi="Times New Roman"/>
          <w:sz w:val="24"/>
          <w:szCs w:val="24"/>
        </w:rPr>
        <w:t xml:space="preserve"> </w:t>
      </w:r>
      <w:r w:rsidRPr="006D176E">
        <w:rPr>
          <w:rFonts w:ascii="Times New Roman" w:eastAsia="Calibri" w:hAnsi="Times New Roman" w:cs="Times New Roman"/>
          <w:color w:val="000000"/>
          <w:sz w:val="28"/>
          <w:szCs w:val="28"/>
        </w:rPr>
        <w:t xml:space="preserve">тыс. руб., рост составил – </w:t>
      </w:r>
      <w:r w:rsidR="007060BD" w:rsidRPr="007060BD">
        <w:rPr>
          <w:rFonts w:ascii="Times New Roman" w:eastAsia="Calibri" w:hAnsi="Times New Roman" w:cs="Times New Roman"/>
          <w:color w:val="000000"/>
          <w:sz w:val="28"/>
          <w:szCs w:val="28"/>
        </w:rPr>
        <w:t>266931</w:t>
      </w:r>
      <w:r w:rsidR="007060BD">
        <w:rPr>
          <w:rFonts w:ascii="Times New Roman" w:eastAsia="Calibri" w:hAnsi="Times New Roman" w:cs="Times New Roman"/>
          <w:color w:val="000000"/>
          <w:sz w:val="28"/>
          <w:szCs w:val="28"/>
        </w:rPr>
        <w:t xml:space="preserve"> </w:t>
      </w:r>
      <w:r w:rsidRPr="006D176E">
        <w:rPr>
          <w:rFonts w:ascii="Times New Roman" w:eastAsia="Calibri" w:hAnsi="Times New Roman" w:cs="Times New Roman"/>
          <w:color w:val="000000"/>
          <w:sz w:val="28"/>
          <w:szCs w:val="28"/>
        </w:rPr>
        <w:t xml:space="preserve">тыс. руб. </w:t>
      </w:r>
      <w:r w:rsidR="00BE587F" w:rsidRPr="00BE587F">
        <w:rPr>
          <w:rFonts w:ascii="Times New Roman" w:eastAsia="Calibri" w:hAnsi="Times New Roman" w:cs="Times New Roman"/>
          <w:sz w:val="28"/>
          <w:szCs w:val="28"/>
        </w:rPr>
        <w:t>В связи с увеличением расходов по всем статьям уменьшилась чистая прибыль, что так же видно по многократно уменьш</w:t>
      </w:r>
      <w:r w:rsidR="00BE587F">
        <w:rPr>
          <w:rFonts w:ascii="Times New Roman" w:eastAsia="Calibri" w:hAnsi="Times New Roman" w:cs="Times New Roman"/>
          <w:sz w:val="28"/>
          <w:szCs w:val="28"/>
        </w:rPr>
        <w:t>а</w:t>
      </w:r>
      <w:r w:rsidR="00BE587F" w:rsidRPr="00BE587F">
        <w:rPr>
          <w:rFonts w:ascii="Times New Roman" w:eastAsia="Calibri" w:hAnsi="Times New Roman" w:cs="Times New Roman"/>
          <w:sz w:val="28"/>
          <w:szCs w:val="28"/>
        </w:rPr>
        <w:t>ю</w:t>
      </w:r>
      <w:r w:rsidR="00BE587F">
        <w:rPr>
          <w:rFonts w:ascii="Times New Roman" w:eastAsia="Calibri" w:hAnsi="Times New Roman" w:cs="Times New Roman"/>
          <w:sz w:val="28"/>
          <w:szCs w:val="28"/>
        </w:rPr>
        <w:t>ще</w:t>
      </w:r>
      <w:r w:rsidR="00BE587F" w:rsidRPr="00BE587F">
        <w:rPr>
          <w:rFonts w:ascii="Times New Roman" w:eastAsia="Calibri" w:hAnsi="Times New Roman" w:cs="Times New Roman"/>
          <w:sz w:val="28"/>
          <w:szCs w:val="28"/>
        </w:rPr>
        <w:t>муся расходу по налогу на прибыль.</w:t>
      </w:r>
    </w:p>
    <w:p w:rsidR="006D176E" w:rsidRDefault="007060BD" w:rsidP="00CD447D">
      <w:pPr>
        <w:spacing w:after="0" w:line="360" w:lineRule="auto"/>
        <w:ind w:firstLine="709"/>
        <w:jc w:val="both"/>
        <w:rPr>
          <w:rFonts w:ascii="Times New Roman" w:eastAsia="Calibri" w:hAnsi="Times New Roman" w:cs="Times New Roman"/>
          <w:sz w:val="28"/>
          <w:szCs w:val="28"/>
        </w:rPr>
      </w:pPr>
      <w:r w:rsidRPr="007060BD">
        <w:rPr>
          <w:rFonts w:ascii="Times New Roman" w:eastAsia="Calibri" w:hAnsi="Times New Roman" w:cs="Times New Roman"/>
          <w:sz w:val="28"/>
          <w:szCs w:val="28"/>
        </w:rPr>
        <w:t>В целом структура доходов и расходов организации по сравнению с прошлым периодом не изменилась, что говорит о стабильности статей доходов и расходов организации.</w:t>
      </w:r>
    </w:p>
    <w:p w:rsidR="00F40632" w:rsidRDefault="00F40632" w:rsidP="00CD447D">
      <w:pPr>
        <w:spacing w:after="0" w:line="360" w:lineRule="auto"/>
        <w:ind w:firstLine="709"/>
        <w:jc w:val="both"/>
        <w:rPr>
          <w:rFonts w:ascii="Times New Roman" w:eastAsia="Calibri" w:hAnsi="Times New Roman" w:cs="Times New Roman"/>
          <w:sz w:val="28"/>
          <w:szCs w:val="28"/>
        </w:rPr>
      </w:pPr>
    </w:p>
    <w:p w:rsidR="00A67FE0" w:rsidRPr="00A67FE0" w:rsidRDefault="00A67FE0" w:rsidP="00A67FE0">
      <w:pPr>
        <w:keepNext/>
        <w:keepLines/>
        <w:spacing w:after="0" w:line="360" w:lineRule="auto"/>
        <w:jc w:val="center"/>
        <w:outlineLvl w:val="1"/>
        <w:rPr>
          <w:rFonts w:ascii="Times New Roman" w:eastAsia="Times New Roman" w:hAnsi="Times New Roman" w:cs="Times New Roman"/>
          <w:b/>
          <w:bCs/>
          <w:sz w:val="28"/>
          <w:szCs w:val="28"/>
        </w:rPr>
      </w:pPr>
      <w:bookmarkStart w:id="78" w:name="_Toc371801940"/>
      <w:bookmarkStart w:id="79" w:name="_Toc402208453"/>
      <w:r w:rsidRPr="00A67FE0">
        <w:rPr>
          <w:rFonts w:ascii="Times New Roman" w:eastAsia="Times New Roman" w:hAnsi="Times New Roman" w:cs="Times New Roman"/>
          <w:b/>
          <w:bCs/>
          <w:sz w:val="28"/>
          <w:szCs w:val="28"/>
        </w:rPr>
        <w:t>Задание 5</w:t>
      </w:r>
      <w:bookmarkEnd w:id="78"/>
      <w:bookmarkEnd w:id="79"/>
    </w:p>
    <w:p w:rsidR="00A67FE0" w:rsidRPr="00A67FE0" w:rsidRDefault="00A67FE0" w:rsidP="00A67FE0">
      <w:pPr>
        <w:spacing w:after="0" w:line="360" w:lineRule="auto"/>
        <w:ind w:firstLine="708"/>
        <w:jc w:val="both"/>
        <w:rPr>
          <w:rFonts w:ascii="Times New Roman" w:eastAsia="Calibri" w:hAnsi="Times New Roman" w:cs="Times New Roman"/>
          <w:sz w:val="28"/>
          <w:szCs w:val="28"/>
        </w:rPr>
      </w:pPr>
      <w:r w:rsidRPr="00A67FE0">
        <w:rPr>
          <w:rFonts w:ascii="Times New Roman" w:eastAsia="Calibri" w:hAnsi="Times New Roman" w:cs="Times New Roman"/>
          <w:sz w:val="28"/>
          <w:szCs w:val="28"/>
        </w:rPr>
        <w:t>По данным бухгалтерской отчётности оцените уровень и динамику рентабельности собственного капитала организации с учётом факторов, её определяющих.</w:t>
      </w:r>
    </w:p>
    <w:p w:rsidR="00A67FE0" w:rsidRPr="00A67FE0" w:rsidRDefault="00A67FE0" w:rsidP="00F40632">
      <w:pPr>
        <w:spacing w:after="0"/>
        <w:ind w:firstLine="708"/>
        <w:jc w:val="both"/>
        <w:rPr>
          <w:rFonts w:ascii="Times New Roman" w:eastAsia="Calibri" w:hAnsi="Times New Roman" w:cs="Times New Roman"/>
          <w:sz w:val="28"/>
          <w:szCs w:val="28"/>
        </w:rPr>
      </w:pPr>
      <w:r w:rsidRPr="00A67FE0">
        <w:rPr>
          <w:rFonts w:ascii="Times New Roman" w:eastAsia="Calibri" w:hAnsi="Times New Roman" w:cs="Times New Roman"/>
          <w:sz w:val="28"/>
          <w:szCs w:val="28"/>
        </w:rPr>
        <w:t>Результаты расчётов представьте в табл. 5.4.</w:t>
      </w:r>
    </w:p>
    <w:p w:rsidR="00A67FE0" w:rsidRPr="00A67FE0" w:rsidRDefault="00A67FE0" w:rsidP="00F40632">
      <w:pPr>
        <w:spacing w:after="0"/>
        <w:jc w:val="right"/>
        <w:rPr>
          <w:rFonts w:ascii="Times New Roman" w:eastAsia="Calibri" w:hAnsi="Times New Roman" w:cs="Times New Roman"/>
          <w:i/>
          <w:sz w:val="28"/>
          <w:szCs w:val="28"/>
        </w:rPr>
      </w:pPr>
      <w:r w:rsidRPr="00A67FE0">
        <w:rPr>
          <w:rFonts w:ascii="Times New Roman" w:eastAsia="Calibri" w:hAnsi="Times New Roman" w:cs="Times New Roman"/>
          <w:i/>
          <w:sz w:val="28"/>
          <w:szCs w:val="28"/>
        </w:rPr>
        <w:t>Таблица 5.4</w:t>
      </w:r>
    </w:p>
    <w:p w:rsidR="00A67FE0" w:rsidRPr="00A67FE0" w:rsidRDefault="00A67FE0" w:rsidP="00F40632">
      <w:pPr>
        <w:spacing w:after="0"/>
        <w:jc w:val="center"/>
        <w:rPr>
          <w:rFonts w:ascii="Times New Roman" w:eastAsia="Calibri" w:hAnsi="Times New Roman" w:cs="Times New Roman"/>
          <w:b/>
          <w:sz w:val="28"/>
          <w:szCs w:val="28"/>
        </w:rPr>
      </w:pPr>
      <w:r w:rsidRPr="00A67FE0">
        <w:rPr>
          <w:rFonts w:ascii="Times New Roman" w:eastAsia="Calibri" w:hAnsi="Times New Roman" w:cs="Times New Roman"/>
          <w:b/>
          <w:sz w:val="28"/>
          <w:szCs w:val="28"/>
        </w:rPr>
        <w:t xml:space="preserve">Факторный анализ рентабельности </w:t>
      </w:r>
    </w:p>
    <w:p w:rsidR="00A67FE0" w:rsidRPr="00A67FE0" w:rsidRDefault="00A67FE0" w:rsidP="00F40632">
      <w:pPr>
        <w:spacing w:after="0"/>
        <w:jc w:val="center"/>
        <w:rPr>
          <w:rFonts w:ascii="Times New Roman" w:eastAsia="Calibri" w:hAnsi="Times New Roman" w:cs="Times New Roman"/>
          <w:b/>
          <w:sz w:val="28"/>
          <w:szCs w:val="28"/>
        </w:rPr>
      </w:pPr>
      <w:r w:rsidRPr="00A67FE0">
        <w:rPr>
          <w:rFonts w:ascii="Times New Roman" w:eastAsia="Calibri" w:hAnsi="Times New Roman" w:cs="Times New Roman"/>
          <w:b/>
          <w:sz w:val="28"/>
          <w:szCs w:val="28"/>
        </w:rPr>
        <w:t>собственного капитала организации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8"/>
        <w:gridCol w:w="2393"/>
        <w:gridCol w:w="2393"/>
      </w:tblGrid>
      <w:tr w:rsidR="00EB328E" w:rsidRPr="00EB328E" w:rsidTr="006B2231">
        <w:tc>
          <w:tcPr>
            <w:tcW w:w="3227" w:type="dxa"/>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Показатель</w:t>
            </w:r>
          </w:p>
        </w:tc>
        <w:tc>
          <w:tcPr>
            <w:tcW w:w="1558" w:type="dxa"/>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За 2012 г.</w:t>
            </w:r>
          </w:p>
        </w:tc>
        <w:tc>
          <w:tcPr>
            <w:tcW w:w="2393" w:type="dxa"/>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За 2013 г.</w:t>
            </w:r>
          </w:p>
        </w:tc>
        <w:tc>
          <w:tcPr>
            <w:tcW w:w="2393" w:type="dxa"/>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Изменение</w:t>
            </w:r>
            <w:proofErr w:type="gramStart"/>
            <w:r w:rsidRPr="00EB328E">
              <w:rPr>
                <w:rFonts w:ascii="Times New Roman" w:eastAsia="Calibri" w:hAnsi="Times New Roman" w:cs="Times New Roman"/>
                <w:sz w:val="24"/>
                <w:szCs w:val="24"/>
              </w:rPr>
              <w:t xml:space="preserve"> (+,-)</w:t>
            </w:r>
            <w:proofErr w:type="gramEnd"/>
          </w:p>
        </w:tc>
      </w:tr>
      <w:tr w:rsidR="00EB328E" w:rsidRPr="00EB328E" w:rsidTr="006B2231">
        <w:tc>
          <w:tcPr>
            <w:tcW w:w="3227" w:type="dxa"/>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1</w:t>
            </w:r>
          </w:p>
        </w:tc>
        <w:tc>
          <w:tcPr>
            <w:tcW w:w="1558" w:type="dxa"/>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w:t>
            </w:r>
          </w:p>
        </w:tc>
        <w:tc>
          <w:tcPr>
            <w:tcW w:w="2393" w:type="dxa"/>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3</w:t>
            </w:r>
          </w:p>
        </w:tc>
        <w:tc>
          <w:tcPr>
            <w:tcW w:w="2393" w:type="dxa"/>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4</w:t>
            </w:r>
          </w:p>
        </w:tc>
      </w:tr>
      <w:tr w:rsidR="00EB328E" w:rsidRPr="00EB328E" w:rsidTr="009912E7">
        <w:tc>
          <w:tcPr>
            <w:tcW w:w="3227" w:type="dxa"/>
            <w:tcBorders>
              <w:bottom w:val="single" w:sz="4" w:space="0" w:color="auto"/>
            </w:tcBorders>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1. Чистая прибыль (убыток), тыс. руб.</w:t>
            </w:r>
          </w:p>
        </w:tc>
        <w:tc>
          <w:tcPr>
            <w:tcW w:w="1558" w:type="dxa"/>
            <w:tcBorders>
              <w:bottom w:val="single" w:sz="4" w:space="0" w:color="auto"/>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18063</w:t>
            </w:r>
          </w:p>
        </w:tc>
        <w:tc>
          <w:tcPr>
            <w:tcW w:w="2393" w:type="dxa"/>
            <w:tcBorders>
              <w:bottom w:val="single" w:sz="4" w:space="0" w:color="auto"/>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1575</w:t>
            </w:r>
          </w:p>
        </w:tc>
        <w:tc>
          <w:tcPr>
            <w:tcW w:w="2393" w:type="dxa"/>
            <w:tcBorders>
              <w:bottom w:val="single" w:sz="4" w:space="0" w:color="auto"/>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-16488</w:t>
            </w:r>
          </w:p>
        </w:tc>
      </w:tr>
      <w:tr w:rsidR="00EB328E" w:rsidRPr="00EB328E" w:rsidTr="00CD447D">
        <w:tc>
          <w:tcPr>
            <w:tcW w:w="3227" w:type="dxa"/>
            <w:tcBorders>
              <w:bottom w:val="nil"/>
            </w:tcBorders>
          </w:tcPr>
          <w:p w:rsidR="00EB328E" w:rsidRPr="00EB328E" w:rsidRDefault="00CD447D" w:rsidP="00EB328E">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768C1442" wp14:editId="76F21C1D">
                      <wp:simplePos x="0" y="0"/>
                      <wp:positionH relativeFrom="column">
                        <wp:posOffset>-64758</wp:posOffset>
                      </wp:positionH>
                      <wp:positionV relativeFrom="paragraph">
                        <wp:posOffset>520474</wp:posOffset>
                      </wp:positionV>
                      <wp:extent cx="6075430" cy="0"/>
                      <wp:effectExtent l="0" t="0" r="2095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07543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pt,41pt" to="473.3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" strokecolor="black [3040]" strokeweight=".25pt"/>
                  </w:pict>
                </mc:Fallback>
              </mc:AlternateContent>
            </w:r>
            <w:r w:rsidR="00EB328E" w:rsidRPr="00EB328E">
              <w:rPr>
                <w:rFonts w:ascii="Times New Roman" w:eastAsia="Calibri" w:hAnsi="Times New Roman" w:cs="Times New Roman"/>
                <w:sz w:val="24"/>
                <w:szCs w:val="24"/>
              </w:rPr>
              <w:t>2. Среднегодовые остатки собственного капитала, тыс. руб.</w:t>
            </w:r>
          </w:p>
        </w:tc>
        <w:tc>
          <w:tcPr>
            <w:tcW w:w="1558" w:type="dxa"/>
            <w:tcBorders>
              <w:bottom w:val="nil"/>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599090</w:t>
            </w:r>
          </w:p>
        </w:tc>
        <w:tc>
          <w:tcPr>
            <w:tcW w:w="2393" w:type="dxa"/>
            <w:tcBorders>
              <w:bottom w:val="nil"/>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609439,5</w:t>
            </w:r>
          </w:p>
        </w:tc>
        <w:tc>
          <w:tcPr>
            <w:tcW w:w="2393" w:type="dxa"/>
            <w:tcBorders>
              <w:bottom w:val="nil"/>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10349,5</w:t>
            </w:r>
          </w:p>
        </w:tc>
      </w:tr>
      <w:tr w:rsidR="00EB328E" w:rsidRPr="00EB328E" w:rsidTr="00CD447D">
        <w:tc>
          <w:tcPr>
            <w:tcW w:w="3227" w:type="dxa"/>
            <w:tcBorders>
              <w:top w:val="single" w:sz="4" w:space="0" w:color="auto"/>
            </w:tcBorders>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3. Среднегодовые остатки всех активов, тыс. руб.</w:t>
            </w:r>
          </w:p>
        </w:tc>
        <w:tc>
          <w:tcPr>
            <w:tcW w:w="1558" w:type="dxa"/>
            <w:tcBorders>
              <w:top w:val="single" w:sz="4" w:space="0" w:color="auto"/>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1650911,5</w:t>
            </w:r>
          </w:p>
        </w:tc>
        <w:tc>
          <w:tcPr>
            <w:tcW w:w="2393" w:type="dxa"/>
            <w:tcBorders>
              <w:top w:val="single" w:sz="4" w:space="0" w:color="auto"/>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20090020</w:t>
            </w:r>
          </w:p>
        </w:tc>
        <w:tc>
          <w:tcPr>
            <w:tcW w:w="2393" w:type="dxa"/>
            <w:tcBorders>
              <w:top w:val="single" w:sz="4" w:space="0" w:color="auto"/>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358108,5</w:t>
            </w: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4. Выручка, тыс. руб.</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2444018</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2652274</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208256</w:t>
            </w:r>
          </w:p>
        </w:tc>
      </w:tr>
      <w:tr w:rsidR="00EB328E" w:rsidRPr="00EB328E" w:rsidTr="006B2231">
        <w:tc>
          <w:tcPr>
            <w:tcW w:w="9571" w:type="dxa"/>
            <w:gridSpan w:val="4"/>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Расчётные данные</w:t>
            </w: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5. Рентабельность собственного капитала, %</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3,0</w:t>
            </w:r>
            <w:r>
              <w:rPr>
                <w:rFonts w:ascii="Times New Roman" w:eastAsia="Calibri" w:hAnsi="Times New Roman" w:cs="Times New Roman"/>
                <w:sz w:val="24"/>
                <w:szCs w:val="24"/>
              </w:rPr>
              <w:t>1</w:t>
            </w:r>
            <w:r w:rsidRPr="00EB328E">
              <w:rPr>
                <w:rFonts w:ascii="Times New Roman" w:eastAsia="Calibri" w:hAnsi="Times New Roman" w:cs="Times New Roman"/>
                <w:sz w:val="24"/>
                <w:szCs w:val="24"/>
              </w:rPr>
              <w:t>5</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0,258</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-2,757</w:t>
            </w: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6. Коэффициент оборачиваемости активов</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1,48</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1,32</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-0,16</w:t>
            </w: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7. Доля активов на 1 руб. собственного капитала</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2,756</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3,297</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0,541</w:t>
            </w:r>
          </w:p>
        </w:tc>
      </w:tr>
      <w:tr w:rsidR="00EB328E" w:rsidRPr="00EB328E" w:rsidTr="00F40632">
        <w:tc>
          <w:tcPr>
            <w:tcW w:w="3227" w:type="dxa"/>
            <w:tcBorders>
              <w:bottom w:val="nil"/>
            </w:tcBorders>
          </w:tcPr>
          <w:p w:rsidR="00EB328E" w:rsidRPr="00EB328E" w:rsidRDefault="00F40632" w:rsidP="00EB328E">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-66725</wp:posOffset>
                      </wp:positionH>
                      <wp:positionV relativeFrom="paragraph">
                        <wp:posOffset>173452</wp:posOffset>
                      </wp:positionV>
                      <wp:extent cx="6075045" cy="11648"/>
                      <wp:effectExtent l="0" t="0" r="20955" b="2667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6075045" cy="11648"/>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25pt,13.65pt" to="473.1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" strokecolor="black [3040]" strokeweight=".25pt"/>
                  </w:pict>
                </mc:Fallback>
              </mc:AlternateContent>
            </w:r>
            <w:r w:rsidR="00EB328E" w:rsidRPr="00EB328E">
              <w:rPr>
                <w:rFonts w:ascii="Times New Roman" w:eastAsia="Calibri" w:hAnsi="Times New Roman" w:cs="Times New Roman"/>
                <w:sz w:val="24"/>
                <w:szCs w:val="24"/>
              </w:rPr>
              <w:t>8. Рентабельность продаж, %</w:t>
            </w:r>
          </w:p>
        </w:tc>
        <w:tc>
          <w:tcPr>
            <w:tcW w:w="1558" w:type="dxa"/>
            <w:tcBorders>
              <w:bottom w:val="nil"/>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0,74</w:t>
            </w:r>
          </w:p>
        </w:tc>
        <w:tc>
          <w:tcPr>
            <w:tcW w:w="2393" w:type="dxa"/>
            <w:tcBorders>
              <w:bottom w:val="nil"/>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0,06</w:t>
            </w:r>
          </w:p>
        </w:tc>
        <w:tc>
          <w:tcPr>
            <w:tcW w:w="2393" w:type="dxa"/>
            <w:tcBorders>
              <w:bottom w:val="nil"/>
            </w:tcBorders>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-0,68</w:t>
            </w:r>
          </w:p>
        </w:tc>
      </w:tr>
      <w:tr w:rsidR="00F40632" w:rsidRPr="00EB328E" w:rsidTr="00121A62">
        <w:tc>
          <w:tcPr>
            <w:tcW w:w="9571" w:type="dxa"/>
            <w:gridSpan w:val="4"/>
            <w:tcBorders>
              <w:top w:val="nil"/>
              <w:left w:val="nil"/>
              <w:bottom w:val="single" w:sz="4" w:space="0" w:color="auto"/>
              <w:right w:val="nil"/>
            </w:tcBorders>
          </w:tcPr>
          <w:p w:rsidR="00F40632" w:rsidRPr="00EB328E" w:rsidRDefault="00F40632" w:rsidP="00F40632">
            <w:pPr>
              <w:spacing w:after="0" w:line="240" w:lineRule="auto"/>
              <w:jc w:val="right"/>
              <w:rPr>
                <w:rFonts w:ascii="Times New Roman" w:eastAsia="Calibri" w:hAnsi="Times New Roman" w:cs="Times New Roman"/>
                <w:sz w:val="24"/>
                <w:szCs w:val="24"/>
              </w:rPr>
            </w:pPr>
            <w:r w:rsidRPr="009912E7">
              <w:rPr>
                <w:rFonts w:ascii="Times New Roman" w:eastAsia="Calibri" w:hAnsi="Times New Roman" w:cs="Times New Roman"/>
                <w:i/>
                <w:sz w:val="28"/>
                <w:szCs w:val="28"/>
              </w:rPr>
              <w:lastRenderedPageBreak/>
              <w:t>Продолжение Таблицы 5.4</w:t>
            </w:r>
          </w:p>
        </w:tc>
      </w:tr>
      <w:tr w:rsidR="00EB328E" w:rsidRPr="00EB328E" w:rsidTr="00F40632">
        <w:tc>
          <w:tcPr>
            <w:tcW w:w="9571" w:type="dxa"/>
            <w:gridSpan w:val="4"/>
            <w:tcBorders>
              <w:top w:val="single" w:sz="4" w:space="0" w:color="auto"/>
            </w:tcBorders>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Расчёт влияния факторов</w:t>
            </w: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9. Влияние факторов на изменение рентабельности собственного капитала - всего</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х</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х</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-2,76</w:t>
            </w: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В том числе:</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а) рентабельности продаж</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х</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х</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-2,96</w:t>
            </w: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б) коэффициента оборачиваемости активов</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х</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х</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-0,39</w:t>
            </w:r>
          </w:p>
        </w:tc>
      </w:tr>
      <w:tr w:rsidR="00EB328E" w:rsidRPr="00EB328E" w:rsidTr="006B2231">
        <w:tc>
          <w:tcPr>
            <w:tcW w:w="3227" w:type="dxa"/>
          </w:tcPr>
          <w:p w:rsidR="00EB328E" w:rsidRPr="00EB328E" w:rsidRDefault="00EB328E" w:rsidP="00EB328E">
            <w:pPr>
              <w:spacing w:after="0" w:line="240" w:lineRule="auto"/>
              <w:rPr>
                <w:rFonts w:ascii="Times New Roman" w:eastAsia="Calibri" w:hAnsi="Times New Roman" w:cs="Times New Roman"/>
                <w:sz w:val="24"/>
                <w:szCs w:val="24"/>
              </w:rPr>
            </w:pPr>
            <w:r w:rsidRPr="00EB328E">
              <w:rPr>
                <w:rFonts w:ascii="Times New Roman" w:eastAsia="Calibri" w:hAnsi="Times New Roman" w:cs="Times New Roman"/>
                <w:sz w:val="24"/>
                <w:szCs w:val="24"/>
              </w:rPr>
              <w:t>в) доли активов на 1 руб. собственного капитала</w:t>
            </w:r>
          </w:p>
        </w:tc>
        <w:tc>
          <w:tcPr>
            <w:tcW w:w="1558"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х</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х</w:t>
            </w:r>
          </w:p>
        </w:tc>
        <w:tc>
          <w:tcPr>
            <w:tcW w:w="2393" w:type="dxa"/>
            <w:vAlign w:val="center"/>
          </w:tcPr>
          <w:p w:rsidR="00EB328E" w:rsidRPr="00EB328E" w:rsidRDefault="00EB328E" w:rsidP="00EB328E">
            <w:pPr>
              <w:spacing w:after="0" w:line="240" w:lineRule="auto"/>
              <w:jc w:val="center"/>
              <w:rPr>
                <w:rFonts w:ascii="Times New Roman" w:eastAsia="Calibri" w:hAnsi="Times New Roman" w:cs="Times New Roman"/>
                <w:sz w:val="24"/>
                <w:szCs w:val="24"/>
              </w:rPr>
            </w:pPr>
            <w:r w:rsidRPr="00EB328E">
              <w:rPr>
                <w:rFonts w:ascii="Times New Roman" w:eastAsia="Calibri" w:hAnsi="Times New Roman" w:cs="Times New Roman"/>
                <w:sz w:val="24"/>
                <w:szCs w:val="24"/>
              </w:rPr>
              <w:t>0,59</w:t>
            </w:r>
          </w:p>
        </w:tc>
      </w:tr>
    </w:tbl>
    <w:p w:rsidR="00A67FE0" w:rsidRDefault="00A67FE0" w:rsidP="008F3F6F">
      <w:pPr>
        <w:spacing w:after="0" w:line="240" w:lineRule="auto"/>
        <w:ind w:firstLine="567"/>
        <w:jc w:val="both"/>
        <w:rPr>
          <w:rFonts w:ascii="Times New Roman" w:eastAsia="Calibri" w:hAnsi="Times New Roman" w:cs="Times New Roman"/>
          <w:sz w:val="28"/>
          <w:szCs w:val="28"/>
        </w:rPr>
      </w:pPr>
    </w:p>
    <w:p w:rsidR="00EB328E" w:rsidRPr="00EE238C" w:rsidRDefault="00EB328E" w:rsidP="00EE238C">
      <w:pPr>
        <w:spacing w:after="0" w:line="36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Расчеты</w:t>
      </w:r>
      <w:r w:rsidR="006D4976">
        <w:rPr>
          <w:rFonts w:ascii="Times New Roman" w:eastAsia="Calibri" w:hAnsi="Times New Roman" w:cs="Times New Roman"/>
          <w:sz w:val="28"/>
          <w:szCs w:val="28"/>
        </w:rPr>
        <w:t xml:space="preserve"> по формулам</w:t>
      </w:r>
      <w:r>
        <w:rPr>
          <w:rFonts w:ascii="Times New Roman" w:eastAsia="Calibri" w:hAnsi="Times New Roman" w:cs="Times New Roman"/>
          <w:sz w:val="28"/>
          <w:szCs w:val="28"/>
        </w:rPr>
        <w:t xml:space="preserve">: </w:t>
      </w:r>
    </w:p>
    <w:p w:rsidR="005F7D8C" w:rsidRPr="00F40632" w:rsidRDefault="00360F55" w:rsidP="006D4976">
      <w:pPr>
        <w:pStyle w:val="a3"/>
        <w:spacing w:line="360" w:lineRule="auto"/>
        <w:ind w:left="567" w:firstLine="709"/>
        <w:jc w:val="both"/>
        <w:rPr>
          <w:rFonts w:ascii="Times New Roman" w:eastAsiaTheme="majorEastAsia" w:hAnsi="Times New Roman"/>
          <w:bCs/>
          <w:i/>
          <w:sz w:val="24"/>
          <w:szCs w:val="24"/>
        </w:rPr>
      </w:pPr>
      <m:oMathPara>
        <m:oMathParaPr>
          <m:jc m:val="left"/>
        </m:oMathParaPr>
        <m:oMath>
          <m:sSub>
            <m:sSubPr>
              <m:ctrlPr>
                <w:rPr>
                  <w:rFonts w:ascii="Cambria Math" w:eastAsiaTheme="majorEastAsia" w:hAnsi="Cambria Math"/>
                  <w:bCs/>
                  <w:i/>
                  <w:sz w:val="24"/>
                  <w:szCs w:val="24"/>
                </w:rPr>
              </m:ctrlPr>
            </m:sSubPr>
            <m:e>
              <m:r>
                <w:rPr>
                  <w:rFonts w:ascii="Cambria Math" w:eastAsiaTheme="majorEastAsia" w:hAnsi="Cambria Math"/>
                  <w:sz w:val="24"/>
                  <w:szCs w:val="24"/>
                  <w:lang w:val="en-US"/>
                </w:rPr>
                <m:t>R</m:t>
              </m:r>
            </m:e>
            <m:sub>
              <m:r>
                <w:rPr>
                  <w:rFonts w:ascii="Cambria Math" w:eastAsiaTheme="majorEastAsia" w:hAnsi="Cambria Math"/>
                  <w:sz w:val="24"/>
                  <w:szCs w:val="24"/>
                </w:rPr>
                <m:t>СК</m:t>
              </m:r>
            </m:sub>
          </m:sSub>
          <m:r>
            <w:rPr>
              <w:rFonts w:ascii="Cambria Math" w:eastAsiaTheme="majorEastAsia" w:hAnsi="Cambria Math"/>
              <w:sz w:val="24"/>
              <w:szCs w:val="24"/>
            </w:rPr>
            <m:t>=</m:t>
          </m:r>
          <m:f>
            <m:fPr>
              <m:ctrlPr>
                <w:rPr>
                  <w:rFonts w:ascii="Cambria Math" w:eastAsiaTheme="majorEastAsia" w:hAnsi="Cambria Math"/>
                  <w:bCs/>
                  <w:i/>
                  <w:sz w:val="24"/>
                  <w:szCs w:val="24"/>
                </w:rPr>
              </m:ctrlPr>
            </m:fPr>
            <m:num>
              <m:r>
                <w:rPr>
                  <w:rFonts w:ascii="Cambria Math" w:eastAsiaTheme="majorEastAsia" w:hAnsi="Cambria Math"/>
                  <w:sz w:val="24"/>
                  <w:szCs w:val="24"/>
                </w:rPr>
                <m:t>Чистая прибыль</m:t>
              </m:r>
            </m:num>
            <m:den>
              <m:r>
                <w:rPr>
                  <w:rFonts w:ascii="Cambria Math" w:eastAsiaTheme="majorEastAsia" w:hAnsi="Cambria Math"/>
                  <w:sz w:val="24"/>
                  <w:szCs w:val="24"/>
                </w:rPr>
                <m:t>Снеднегодовые остатки СК</m:t>
              </m:r>
            </m:den>
          </m:f>
          <m:r>
            <w:rPr>
              <w:rFonts w:ascii="Cambria Math" w:eastAsiaTheme="majorEastAsia" w:hAnsi="Cambria Math"/>
              <w:sz w:val="24"/>
              <w:szCs w:val="24"/>
            </w:rPr>
            <m:t>*100</m:t>
          </m:r>
        </m:oMath>
      </m:oMathPara>
    </w:p>
    <w:p w:rsidR="005F7D8C" w:rsidRPr="00F40632" w:rsidRDefault="00360F55" w:rsidP="006D4976">
      <w:pPr>
        <w:pStyle w:val="a3"/>
        <w:spacing w:line="360" w:lineRule="auto"/>
        <w:ind w:left="567" w:firstLine="709"/>
        <w:jc w:val="both"/>
        <w:rPr>
          <w:rFonts w:ascii="Times New Roman" w:eastAsiaTheme="majorEastAsia" w:hAnsi="Times New Roman"/>
          <w:bCs/>
          <w:sz w:val="24"/>
          <w:szCs w:val="24"/>
        </w:rPr>
      </w:pPr>
      <m:oMathPara>
        <m:oMathParaPr>
          <m:jc m:val="left"/>
        </m:oMathParaPr>
        <m:oMath>
          <m:sSub>
            <m:sSubPr>
              <m:ctrlPr>
                <w:rPr>
                  <w:rFonts w:ascii="Cambria Math" w:eastAsiaTheme="majorEastAsia" w:hAnsi="Cambria Math"/>
                  <w:bCs/>
                  <w:i/>
                  <w:sz w:val="24"/>
                  <w:szCs w:val="24"/>
                </w:rPr>
              </m:ctrlPr>
            </m:sSubPr>
            <m:e>
              <m:r>
                <w:rPr>
                  <w:rFonts w:ascii="Cambria Math" w:eastAsiaTheme="majorEastAsia" w:hAnsi="Cambria Math"/>
                  <w:sz w:val="24"/>
                  <w:szCs w:val="24"/>
                </w:rPr>
                <m:t>К</m:t>
              </m:r>
            </m:e>
            <m:sub>
              <m:r>
                <w:rPr>
                  <w:rFonts w:ascii="Cambria Math" w:eastAsiaTheme="majorEastAsia" w:hAnsi="Cambria Math"/>
                  <w:sz w:val="24"/>
                  <w:szCs w:val="24"/>
                </w:rPr>
                <m:t>обор. акт.</m:t>
              </m:r>
            </m:sub>
          </m:sSub>
          <m:r>
            <w:rPr>
              <w:rFonts w:ascii="Cambria Math" w:eastAsiaTheme="majorEastAsia" w:hAnsi="Cambria Math"/>
              <w:sz w:val="24"/>
              <w:szCs w:val="24"/>
            </w:rPr>
            <m:t>=</m:t>
          </m:r>
          <m:f>
            <m:fPr>
              <m:ctrlPr>
                <w:rPr>
                  <w:rFonts w:ascii="Cambria Math" w:eastAsiaTheme="majorEastAsia" w:hAnsi="Cambria Math"/>
                  <w:bCs/>
                  <w:i/>
                  <w:sz w:val="24"/>
                  <w:szCs w:val="24"/>
                </w:rPr>
              </m:ctrlPr>
            </m:fPr>
            <m:num>
              <m:r>
                <w:rPr>
                  <w:rFonts w:ascii="Cambria Math" w:eastAsiaTheme="majorEastAsia" w:hAnsi="Cambria Math"/>
                  <w:sz w:val="24"/>
                  <w:szCs w:val="24"/>
                </w:rPr>
                <m:t>Выручка</m:t>
              </m:r>
            </m:num>
            <m:den>
              <m:r>
                <w:rPr>
                  <w:rFonts w:ascii="Cambria Math" w:eastAsiaTheme="majorEastAsia" w:hAnsi="Cambria Math"/>
                  <w:sz w:val="24"/>
                  <w:szCs w:val="24"/>
                </w:rPr>
                <m:t>Среднегодовые остатки всех активов</m:t>
              </m:r>
            </m:den>
          </m:f>
        </m:oMath>
      </m:oMathPara>
    </w:p>
    <w:p w:rsidR="006B2231" w:rsidRPr="00F40632" w:rsidRDefault="00360F55" w:rsidP="006B2231">
      <w:pPr>
        <w:ind w:left="567"/>
        <w:rPr>
          <w:rFonts w:ascii="Times New Roman" w:eastAsiaTheme="majorEastAsia" w:hAnsi="Times New Roman" w:cs="Times New Roman"/>
          <w:bCs/>
          <w:i/>
          <w:sz w:val="24"/>
          <w:szCs w:val="24"/>
        </w:rPr>
      </w:pPr>
      <m:oMathPara>
        <m:oMathParaPr>
          <m:jc m:val="left"/>
        </m:oMathParaPr>
        <m:oMath>
          <m:sSub>
            <m:sSubPr>
              <m:ctrlPr>
                <w:rPr>
                  <w:rFonts w:ascii="Cambria Math" w:eastAsiaTheme="majorEastAsia" w:hAnsi="Cambria Math" w:cs="Times New Roman"/>
                  <w:bCs/>
                  <w:i/>
                  <w:sz w:val="24"/>
                  <w:szCs w:val="24"/>
                </w:rPr>
              </m:ctrlPr>
            </m:sSubPr>
            <m:e>
              <m:r>
                <w:rPr>
                  <w:rFonts w:ascii="Cambria Math" w:eastAsiaTheme="majorEastAsia" w:hAnsi="Cambria Math" w:cs="Times New Roman"/>
                  <w:sz w:val="24"/>
                  <w:szCs w:val="24"/>
                </w:rPr>
                <m:t>R</m:t>
              </m:r>
            </m:e>
            <m:sub>
              <m:r>
                <w:rPr>
                  <w:rFonts w:ascii="Cambria Math" w:eastAsiaTheme="majorEastAsia" w:hAnsi="Cambria Math" w:cs="Times New Roman"/>
                  <w:sz w:val="24"/>
                  <w:szCs w:val="24"/>
                </w:rPr>
                <m:t>продаж</m:t>
              </m:r>
            </m:sub>
          </m:sSub>
          <m:r>
            <w:rPr>
              <w:rFonts w:ascii="Cambria Math" w:eastAsiaTheme="majorEastAsia" w:hAnsi="Cambria Math" w:cs="Times New Roman"/>
              <w:sz w:val="24"/>
              <w:szCs w:val="24"/>
            </w:rPr>
            <m:t>=</m:t>
          </m:r>
          <m:f>
            <m:fPr>
              <m:ctrlPr>
                <w:rPr>
                  <w:rFonts w:ascii="Cambria Math" w:eastAsiaTheme="majorEastAsia" w:hAnsi="Cambria Math" w:cs="Times New Roman"/>
                  <w:bCs/>
                  <w:i/>
                  <w:sz w:val="24"/>
                  <w:szCs w:val="24"/>
                </w:rPr>
              </m:ctrlPr>
            </m:fPr>
            <m:num>
              <m:r>
                <w:rPr>
                  <w:rFonts w:ascii="Cambria Math" w:eastAsiaTheme="majorEastAsia" w:hAnsi="Cambria Math" w:cs="Times New Roman"/>
                  <w:sz w:val="24"/>
                  <w:szCs w:val="24"/>
                </w:rPr>
                <m:t>Чистая прибыль</m:t>
              </m:r>
            </m:num>
            <m:den>
              <m:r>
                <w:rPr>
                  <w:rFonts w:ascii="Cambria Math" w:eastAsiaTheme="majorEastAsia" w:hAnsi="Cambria Math" w:cs="Times New Roman"/>
                  <w:sz w:val="24"/>
                  <w:szCs w:val="24"/>
                </w:rPr>
                <m:t>Выручка</m:t>
              </m:r>
            </m:den>
          </m:f>
        </m:oMath>
      </m:oMathPara>
    </w:p>
    <w:p w:rsidR="006B2231" w:rsidRPr="006B2231" w:rsidRDefault="006B2231" w:rsidP="006B2231">
      <w:pPr>
        <w:ind w:firstLine="709"/>
        <w:rPr>
          <w:rFonts w:ascii="Times New Roman" w:eastAsia="Times New Roman" w:hAnsi="Times New Roman" w:cs="Times New Roman"/>
          <w:sz w:val="28"/>
          <w:lang w:eastAsia="ru-RU"/>
        </w:rPr>
      </w:pPr>
      <w:r w:rsidRPr="006B2231">
        <w:rPr>
          <w:rFonts w:ascii="Times New Roman" w:eastAsia="Times New Roman" w:hAnsi="Times New Roman" w:cs="Times New Roman"/>
          <w:sz w:val="28"/>
          <w:lang w:eastAsia="ru-RU"/>
        </w:rPr>
        <w:t>Для определения влияния факторов на изменение рентабельности собственного капитала используем формулу способа абсолютных разниц.</w:t>
      </w:r>
    </w:p>
    <w:p w:rsidR="006B2231" w:rsidRPr="006B2231" w:rsidRDefault="006B2231" w:rsidP="006B2231">
      <w:pPr>
        <w:spacing w:line="240" w:lineRule="auto"/>
        <w:rPr>
          <w:rFonts w:ascii="Times New Roman" w:eastAsia="Times New Roman" w:hAnsi="Times New Roman" w:cs="Times New Roman"/>
          <w:b/>
          <w:i/>
          <w:sz w:val="28"/>
          <w:vertAlign w:val="subscript"/>
          <w:lang w:val="en-US" w:eastAsia="ru-RU"/>
        </w:rPr>
      </w:pPr>
      <w:r w:rsidRPr="006B2231">
        <w:rPr>
          <w:rFonts w:ascii="Times New Roman" w:eastAsia="Times New Roman" w:hAnsi="Times New Roman" w:cs="Times New Roman"/>
          <w:b/>
          <w:sz w:val="28"/>
          <w:lang w:val="en-US" w:eastAsia="ru-RU"/>
        </w:rPr>
        <w:t>∆</w:t>
      </w:r>
      <w:proofErr w:type="spellStart"/>
      <w:r w:rsidRPr="006B2231">
        <w:rPr>
          <w:rFonts w:ascii="Times New Roman" w:eastAsia="Times New Roman" w:hAnsi="Times New Roman" w:cs="Times New Roman"/>
          <w:b/>
          <w:sz w:val="28"/>
          <w:lang w:val="en-US" w:eastAsia="ru-RU"/>
        </w:rPr>
        <w:t>y</w:t>
      </w:r>
      <w:r w:rsidRPr="006B2231">
        <w:rPr>
          <w:rFonts w:ascii="Times New Roman" w:eastAsia="Times New Roman" w:hAnsi="Times New Roman" w:cs="Times New Roman"/>
          <w:b/>
          <w:i/>
          <w:sz w:val="28"/>
          <w:vertAlign w:val="subscript"/>
          <w:lang w:val="en-US" w:eastAsia="ru-RU"/>
        </w:rPr>
        <w:t>a</w:t>
      </w:r>
      <w:proofErr w:type="spellEnd"/>
      <w:r w:rsidRPr="006B2231">
        <w:rPr>
          <w:rFonts w:ascii="Times New Roman" w:eastAsia="Times New Roman" w:hAnsi="Times New Roman" w:cs="Times New Roman"/>
          <w:b/>
          <w:sz w:val="28"/>
          <w:lang w:val="en-US" w:eastAsia="ru-RU"/>
        </w:rPr>
        <w:t>=∆</w:t>
      </w:r>
      <w:r w:rsidRPr="006B2231">
        <w:rPr>
          <w:rFonts w:ascii="Times New Roman" w:eastAsia="Times New Roman" w:hAnsi="Times New Roman" w:cs="Times New Roman"/>
          <w:b/>
          <w:i/>
          <w:sz w:val="28"/>
          <w:lang w:val="en-US" w:eastAsia="ru-RU"/>
        </w:rPr>
        <w:t>ab</w:t>
      </w:r>
      <w:r w:rsidRPr="006B2231">
        <w:rPr>
          <w:rFonts w:ascii="Times New Roman" w:eastAsia="Times New Roman" w:hAnsi="Times New Roman" w:cs="Times New Roman"/>
          <w:b/>
          <w:i/>
          <w:sz w:val="28"/>
          <w:vertAlign w:val="subscript"/>
          <w:lang w:val="en-US" w:eastAsia="ru-RU"/>
        </w:rPr>
        <w:t>0</w:t>
      </w:r>
      <w:r w:rsidRPr="006B2231">
        <w:rPr>
          <w:rFonts w:ascii="Times New Roman" w:eastAsia="Times New Roman" w:hAnsi="Times New Roman" w:cs="Times New Roman"/>
          <w:b/>
          <w:i/>
          <w:sz w:val="28"/>
          <w:lang w:val="en-US" w:eastAsia="ru-RU"/>
        </w:rPr>
        <w:t>c</w:t>
      </w:r>
      <w:r w:rsidRPr="006B2231">
        <w:rPr>
          <w:rFonts w:ascii="Times New Roman" w:eastAsia="Times New Roman" w:hAnsi="Times New Roman" w:cs="Times New Roman"/>
          <w:b/>
          <w:i/>
          <w:sz w:val="28"/>
          <w:vertAlign w:val="subscript"/>
          <w:lang w:val="en-US" w:eastAsia="ru-RU"/>
        </w:rPr>
        <w:t>0</w:t>
      </w:r>
    </w:p>
    <w:p w:rsidR="006B2231" w:rsidRPr="006B2231" w:rsidRDefault="006B2231" w:rsidP="006B2231">
      <w:pPr>
        <w:spacing w:line="240" w:lineRule="auto"/>
        <w:rPr>
          <w:rFonts w:ascii="Times New Roman" w:eastAsia="Times New Roman" w:hAnsi="Times New Roman" w:cs="Times New Roman"/>
          <w:b/>
          <w:i/>
          <w:sz w:val="28"/>
          <w:lang w:val="en-US" w:eastAsia="ru-RU"/>
        </w:rPr>
      </w:pPr>
      <w:r w:rsidRPr="006B2231">
        <w:rPr>
          <w:rFonts w:ascii="Times New Roman" w:eastAsia="Times New Roman" w:hAnsi="Times New Roman" w:cs="Times New Roman"/>
          <w:b/>
          <w:i/>
          <w:sz w:val="28"/>
          <w:lang w:val="en-US" w:eastAsia="ru-RU"/>
        </w:rPr>
        <w:t>∆</w:t>
      </w:r>
      <w:proofErr w:type="spellStart"/>
      <w:r w:rsidRPr="006B2231">
        <w:rPr>
          <w:rFonts w:ascii="Times New Roman" w:eastAsia="Times New Roman" w:hAnsi="Times New Roman" w:cs="Times New Roman"/>
          <w:b/>
          <w:i/>
          <w:sz w:val="28"/>
          <w:lang w:val="en-US" w:eastAsia="ru-RU"/>
        </w:rPr>
        <w:t>y</w:t>
      </w:r>
      <w:r w:rsidRPr="006B2231">
        <w:rPr>
          <w:rFonts w:ascii="Times New Roman" w:eastAsia="Times New Roman" w:hAnsi="Times New Roman" w:cs="Times New Roman"/>
          <w:b/>
          <w:i/>
          <w:sz w:val="28"/>
          <w:vertAlign w:val="subscript"/>
          <w:lang w:val="en-US" w:eastAsia="ru-RU"/>
        </w:rPr>
        <w:t>b</w:t>
      </w:r>
      <w:proofErr w:type="spellEnd"/>
      <w:r w:rsidRPr="006B2231">
        <w:rPr>
          <w:rFonts w:ascii="Times New Roman" w:eastAsia="Times New Roman" w:hAnsi="Times New Roman" w:cs="Times New Roman"/>
          <w:b/>
          <w:i/>
          <w:sz w:val="28"/>
          <w:lang w:val="en-US" w:eastAsia="ru-RU"/>
        </w:rPr>
        <w:t>=a</w:t>
      </w:r>
      <w:r w:rsidRPr="006B2231">
        <w:rPr>
          <w:rFonts w:ascii="Times New Roman" w:eastAsia="Times New Roman" w:hAnsi="Times New Roman" w:cs="Times New Roman"/>
          <w:b/>
          <w:i/>
          <w:sz w:val="28"/>
          <w:vertAlign w:val="subscript"/>
          <w:lang w:val="en-US" w:eastAsia="ru-RU"/>
        </w:rPr>
        <w:t>1</w:t>
      </w:r>
      <w:r w:rsidRPr="006B2231">
        <w:rPr>
          <w:rFonts w:ascii="Times New Roman" w:eastAsia="Times New Roman" w:hAnsi="Times New Roman" w:cs="Times New Roman"/>
          <w:b/>
          <w:i/>
          <w:sz w:val="28"/>
          <w:lang w:val="en-US" w:eastAsia="ru-RU"/>
        </w:rPr>
        <w:t>∆b c</w:t>
      </w:r>
      <w:r w:rsidRPr="006B2231">
        <w:rPr>
          <w:rFonts w:ascii="Times New Roman" w:eastAsia="Times New Roman" w:hAnsi="Times New Roman" w:cs="Times New Roman"/>
          <w:b/>
          <w:i/>
          <w:sz w:val="28"/>
          <w:vertAlign w:val="subscript"/>
          <w:lang w:val="en-US" w:eastAsia="ru-RU"/>
        </w:rPr>
        <w:t>0</w:t>
      </w:r>
    </w:p>
    <w:p w:rsidR="006B2231" w:rsidRPr="006B2231" w:rsidRDefault="006B2231" w:rsidP="006B2231">
      <w:pPr>
        <w:spacing w:line="240" w:lineRule="auto"/>
        <w:rPr>
          <w:rFonts w:ascii="Times New Roman" w:eastAsia="Times New Roman" w:hAnsi="Times New Roman" w:cs="Times New Roman"/>
          <w:sz w:val="28"/>
          <w:lang w:eastAsia="ru-RU"/>
        </w:rPr>
      </w:pPr>
      <w:r w:rsidRPr="006B2231">
        <w:rPr>
          <w:rFonts w:ascii="Times New Roman" w:eastAsia="Times New Roman" w:hAnsi="Times New Roman" w:cs="Times New Roman"/>
          <w:b/>
          <w:i/>
          <w:sz w:val="28"/>
          <w:lang w:eastAsia="ru-RU"/>
        </w:rPr>
        <w:t>∆</w:t>
      </w:r>
      <w:proofErr w:type="spellStart"/>
      <w:r w:rsidRPr="006B2231">
        <w:rPr>
          <w:rFonts w:ascii="Times New Roman" w:eastAsia="Times New Roman" w:hAnsi="Times New Roman" w:cs="Times New Roman"/>
          <w:b/>
          <w:i/>
          <w:sz w:val="28"/>
          <w:lang w:val="en-US" w:eastAsia="ru-RU"/>
        </w:rPr>
        <w:t>y</w:t>
      </w:r>
      <w:r w:rsidRPr="006B2231">
        <w:rPr>
          <w:rFonts w:ascii="Times New Roman" w:eastAsia="Times New Roman" w:hAnsi="Times New Roman" w:cs="Times New Roman"/>
          <w:b/>
          <w:i/>
          <w:sz w:val="28"/>
          <w:vertAlign w:val="subscript"/>
          <w:lang w:val="en-US" w:eastAsia="ru-RU"/>
        </w:rPr>
        <w:t>b</w:t>
      </w:r>
      <w:proofErr w:type="spellEnd"/>
      <w:r w:rsidRPr="006B2231">
        <w:rPr>
          <w:rFonts w:ascii="Times New Roman" w:eastAsia="Times New Roman" w:hAnsi="Times New Roman" w:cs="Times New Roman"/>
          <w:b/>
          <w:i/>
          <w:sz w:val="28"/>
          <w:lang w:eastAsia="ru-RU"/>
        </w:rPr>
        <w:t>=</w:t>
      </w:r>
      <w:r w:rsidRPr="006B2231">
        <w:rPr>
          <w:rFonts w:ascii="Times New Roman" w:eastAsia="Times New Roman" w:hAnsi="Times New Roman" w:cs="Times New Roman"/>
          <w:b/>
          <w:i/>
          <w:sz w:val="28"/>
          <w:lang w:val="en-US" w:eastAsia="ru-RU"/>
        </w:rPr>
        <w:t>a</w:t>
      </w:r>
      <w:r w:rsidRPr="006B2231">
        <w:rPr>
          <w:rFonts w:ascii="Times New Roman" w:eastAsia="Times New Roman" w:hAnsi="Times New Roman" w:cs="Times New Roman"/>
          <w:b/>
          <w:i/>
          <w:sz w:val="28"/>
          <w:vertAlign w:val="subscript"/>
          <w:lang w:eastAsia="ru-RU"/>
        </w:rPr>
        <w:t>1</w:t>
      </w:r>
      <w:r w:rsidRPr="006B2231">
        <w:rPr>
          <w:rFonts w:ascii="Times New Roman" w:eastAsia="Times New Roman" w:hAnsi="Times New Roman" w:cs="Times New Roman"/>
          <w:b/>
          <w:i/>
          <w:sz w:val="28"/>
          <w:lang w:val="en-US" w:eastAsia="ru-RU"/>
        </w:rPr>
        <w:t>b</w:t>
      </w:r>
      <w:r w:rsidRPr="006B2231">
        <w:rPr>
          <w:rFonts w:ascii="Times New Roman" w:eastAsia="Times New Roman" w:hAnsi="Times New Roman" w:cs="Times New Roman"/>
          <w:b/>
          <w:i/>
          <w:sz w:val="28"/>
          <w:lang w:eastAsia="ru-RU"/>
        </w:rPr>
        <w:t xml:space="preserve"> </w:t>
      </w:r>
      <w:r w:rsidRPr="006B2231">
        <w:rPr>
          <w:rFonts w:ascii="Times New Roman" w:eastAsia="Times New Roman" w:hAnsi="Times New Roman" w:cs="Times New Roman"/>
          <w:b/>
          <w:i/>
          <w:sz w:val="28"/>
          <w:vertAlign w:val="subscript"/>
          <w:lang w:eastAsia="ru-RU"/>
        </w:rPr>
        <w:t>1</w:t>
      </w:r>
      <w:r w:rsidRPr="006B2231">
        <w:rPr>
          <w:rFonts w:ascii="Times New Roman" w:eastAsia="Times New Roman" w:hAnsi="Times New Roman" w:cs="Times New Roman"/>
          <w:b/>
          <w:i/>
          <w:sz w:val="28"/>
          <w:lang w:eastAsia="ru-RU"/>
        </w:rPr>
        <w:t>∆</w:t>
      </w:r>
      <w:r w:rsidRPr="006B2231">
        <w:rPr>
          <w:rFonts w:ascii="Times New Roman" w:eastAsia="Times New Roman" w:hAnsi="Times New Roman" w:cs="Times New Roman"/>
          <w:b/>
          <w:i/>
          <w:sz w:val="28"/>
          <w:lang w:val="en-US" w:eastAsia="ru-RU"/>
        </w:rPr>
        <w:t>c</w:t>
      </w:r>
      <w:r w:rsidRPr="006B2231">
        <w:rPr>
          <w:rFonts w:ascii="Times New Roman" w:eastAsia="Times New Roman" w:hAnsi="Times New Roman" w:cs="Times New Roman"/>
          <w:sz w:val="28"/>
          <w:lang w:eastAsia="ru-RU"/>
        </w:rPr>
        <w:t xml:space="preserve">, где за </w:t>
      </w:r>
      <w:r w:rsidRPr="006B2231">
        <w:rPr>
          <w:rFonts w:ascii="Times New Roman" w:eastAsia="Times New Roman" w:hAnsi="Times New Roman" w:cs="Times New Roman"/>
          <w:b/>
          <w:i/>
          <w:sz w:val="28"/>
          <w:lang w:eastAsia="ru-RU"/>
        </w:rPr>
        <w:t xml:space="preserve">а </w:t>
      </w:r>
      <w:r w:rsidRPr="006B2231">
        <w:rPr>
          <w:rFonts w:ascii="Times New Roman" w:eastAsia="Times New Roman" w:hAnsi="Times New Roman" w:cs="Times New Roman"/>
          <w:i/>
          <w:sz w:val="28"/>
          <w:lang w:eastAsia="ru-RU"/>
        </w:rPr>
        <w:t>в</w:t>
      </w:r>
      <w:r w:rsidRPr="006B2231">
        <w:rPr>
          <w:rFonts w:ascii="Times New Roman" w:eastAsia="Times New Roman" w:hAnsi="Times New Roman" w:cs="Times New Roman"/>
          <w:sz w:val="28"/>
          <w:lang w:eastAsia="ru-RU"/>
        </w:rPr>
        <w:t>озьмем долю активов на 1 руб. собственного капитала,</w:t>
      </w:r>
    </w:p>
    <w:p w:rsidR="006B2231" w:rsidRPr="006B2231" w:rsidRDefault="006B2231" w:rsidP="006B2231">
      <w:pPr>
        <w:spacing w:line="240" w:lineRule="auto"/>
        <w:rPr>
          <w:rFonts w:ascii="Times New Roman" w:eastAsia="Times New Roman" w:hAnsi="Times New Roman" w:cs="Times New Roman"/>
          <w:sz w:val="28"/>
          <w:lang w:eastAsia="ru-RU"/>
        </w:rPr>
      </w:pPr>
      <w:r w:rsidRPr="006B2231">
        <w:rPr>
          <w:rFonts w:ascii="Times New Roman" w:eastAsia="Times New Roman" w:hAnsi="Times New Roman" w:cs="Times New Roman"/>
          <w:sz w:val="28"/>
          <w:lang w:eastAsia="ru-RU"/>
        </w:rPr>
        <w:t xml:space="preserve">                            за </w:t>
      </w:r>
      <w:r w:rsidRPr="006B2231">
        <w:rPr>
          <w:rFonts w:ascii="Times New Roman" w:eastAsia="Times New Roman" w:hAnsi="Times New Roman" w:cs="Times New Roman"/>
          <w:b/>
          <w:i/>
          <w:sz w:val="28"/>
          <w:lang w:val="en-US" w:eastAsia="ru-RU"/>
        </w:rPr>
        <w:t>b</w:t>
      </w:r>
      <w:r w:rsidRPr="006B2231">
        <w:rPr>
          <w:rFonts w:ascii="Times New Roman" w:eastAsia="Times New Roman" w:hAnsi="Times New Roman" w:cs="Times New Roman"/>
          <w:sz w:val="28"/>
          <w:lang w:eastAsia="ru-RU"/>
        </w:rPr>
        <w:t>- коэффициент оборачиваемости активов,</w:t>
      </w:r>
    </w:p>
    <w:p w:rsidR="006B2231" w:rsidRPr="006B2231" w:rsidRDefault="006B2231" w:rsidP="006B2231">
      <w:pPr>
        <w:spacing w:line="240" w:lineRule="auto"/>
        <w:rPr>
          <w:rFonts w:ascii="Times New Roman" w:eastAsia="Times New Roman" w:hAnsi="Times New Roman" w:cs="Times New Roman"/>
          <w:sz w:val="28"/>
          <w:lang w:eastAsia="ru-RU"/>
        </w:rPr>
      </w:pPr>
      <w:r w:rsidRPr="006B2231">
        <w:rPr>
          <w:rFonts w:ascii="Times New Roman" w:eastAsia="Times New Roman" w:hAnsi="Times New Roman" w:cs="Times New Roman"/>
          <w:sz w:val="28"/>
          <w:lang w:eastAsia="ru-RU"/>
        </w:rPr>
        <w:t xml:space="preserve">                             за </w:t>
      </w:r>
      <w:proofErr w:type="gramStart"/>
      <w:r w:rsidRPr="006B2231">
        <w:rPr>
          <w:rFonts w:ascii="Times New Roman" w:eastAsia="Times New Roman" w:hAnsi="Times New Roman" w:cs="Times New Roman"/>
          <w:b/>
          <w:sz w:val="28"/>
          <w:lang w:eastAsia="ru-RU"/>
        </w:rPr>
        <w:t>с</w:t>
      </w:r>
      <w:r w:rsidRPr="006B2231">
        <w:rPr>
          <w:rFonts w:ascii="Times New Roman" w:eastAsia="Times New Roman" w:hAnsi="Times New Roman" w:cs="Times New Roman"/>
          <w:sz w:val="28"/>
          <w:lang w:eastAsia="ru-RU"/>
        </w:rPr>
        <w:t>-</w:t>
      </w:r>
      <w:proofErr w:type="gramEnd"/>
      <w:r w:rsidRPr="006B2231">
        <w:rPr>
          <w:rFonts w:ascii="Times New Roman" w:eastAsia="Times New Roman" w:hAnsi="Times New Roman" w:cs="Times New Roman"/>
          <w:sz w:val="28"/>
          <w:lang w:eastAsia="ru-RU"/>
        </w:rPr>
        <w:t xml:space="preserve"> рентабельность продаж, т.е.:</w:t>
      </w:r>
    </w:p>
    <w:p w:rsidR="006B2231" w:rsidRPr="006B2231" w:rsidRDefault="006B2231" w:rsidP="00554FE5">
      <w:pPr>
        <w:spacing w:line="240" w:lineRule="auto"/>
        <w:jc w:val="center"/>
        <w:rPr>
          <w:rFonts w:ascii="Times New Roman" w:eastAsia="Times New Roman" w:hAnsi="Times New Roman" w:cs="Times New Roman"/>
          <w:sz w:val="28"/>
          <w:vertAlign w:val="subscript"/>
          <w:lang w:eastAsia="ru-RU"/>
        </w:rPr>
      </w:pPr>
      <w:r w:rsidRPr="006B2231">
        <w:rPr>
          <w:rFonts w:ascii="Times New Roman" w:eastAsia="Times New Roman" w:hAnsi="Times New Roman" w:cs="Times New Roman"/>
          <w:sz w:val="28"/>
          <w:lang w:val="en-US" w:eastAsia="ru-RU"/>
        </w:rPr>
        <w:t>R</w:t>
      </w:r>
      <w:proofErr w:type="spellStart"/>
      <w:r w:rsidRPr="006B2231">
        <w:rPr>
          <w:rFonts w:ascii="Times New Roman" w:eastAsia="Times New Roman" w:hAnsi="Times New Roman" w:cs="Times New Roman"/>
          <w:sz w:val="28"/>
          <w:vertAlign w:val="subscript"/>
          <w:lang w:eastAsia="ru-RU"/>
        </w:rPr>
        <w:t>ск</w:t>
      </w:r>
      <w:proofErr w:type="spellEnd"/>
      <w:r w:rsidRPr="006B2231">
        <w:rPr>
          <w:rFonts w:ascii="Times New Roman" w:eastAsia="Times New Roman" w:hAnsi="Times New Roman" w:cs="Times New Roman"/>
          <w:sz w:val="28"/>
          <w:lang w:eastAsia="ru-RU"/>
        </w:rPr>
        <w:t xml:space="preserve">= </w:t>
      </w:r>
      <w:proofErr w:type="spellStart"/>
      <w:r w:rsidRPr="006B2231">
        <w:rPr>
          <w:rFonts w:ascii="Times New Roman" w:eastAsia="Times New Roman" w:hAnsi="Times New Roman" w:cs="Times New Roman"/>
          <w:sz w:val="28"/>
          <w:lang w:val="en-US" w:eastAsia="ru-RU"/>
        </w:rPr>
        <w:t>d</w:t>
      </w:r>
      <w:r w:rsidRPr="006B2231">
        <w:rPr>
          <w:rFonts w:ascii="Times New Roman" w:eastAsia="Times New Roman" w:hAnsi="Times New Roman" w:cs="Times New Roman"/>
          <w:sz w:val="28"/>
          <w:vertAlign w:val="subscript"/>
          <w:lang w:val="en-US" w:eastAsia="ru-RU"/>
        </w:rPr>
        <w:t>A</w:t>
      </w:r>
      <w:proofErr w:type="spellEnd"/>
      <w:r w:rsidRPr="006B2231">
        <w:rPr>
          <w:rFonts w:ascii="Times New Roman" w:eastAsia="Times New Roman" w:hAnsi="Times New Roman" w:cs="Times New Roman"/>
          <w:sz w:val="28"/>
          <w:vertAlign w:val="subscript"/>
          <w:lang w:eastAsia="ru-RU"/>
        </w:rPr>
        <w:t>*</w:t>
      </w:r>
      <w:r w:rsidRPr="006B2231">
        <w:rPr>
          <w:rFonts w:ascii="Times New Roman" w:eastAsia="Times New Roman" w:hAnsi="Times New Roman" w:cs="Times New Roman"/>
          <w:sz w:val="28"/>
          <w:lang w:val="en-US" w:eastAsia="ru-RU"/>
        </w:rPr>
        <w:t>K</w:t>
      </w:r>
      <w:r w:rsidRPr="006B2231">
        <w:rPr>
          <w:rFonts w:ascii="Times New Roman" w:eastAsia="Times New Roman" w:hAnsi="Times New Roman" w:cs="Times New Roman"/>
          <w:sz w:val="28"/>
          <w:vertAlign w:val="subscript"/>
          <w:lang w:eastAsia="ru-RU"/>
        </w:rPr>
        <w:t>об.акт.</w:t>
      </w:r>
      <w:r w:rsidRPr="006B2231">
        <w:rPr>
          <w:rFonts w:ascii="Times New Roman" w:eastAsia="Times New Roman" w:hAnsi="Times New Roman" w:cs="Times New Roman"/>
          <w:sz w:val="28"/>
          <w:lang w:eastAsia="ru-RU"/>
        </w:rPr>
        <w:t>*</w:t>
      </w:r>
      <w:r w:rsidRPr="006B2231">
        <w:rPr>
          <w:rFonts w:ascii="Times New Roman" w:eastAsia="Times New Roman" w:hAnsi="Times New Roman" w:cs="Times New Roman"/>
          <w:sz w:val="28"/>
          <w:lang w:val="en-US" w:eastAsia="ru-RU"/>
        </w:rPr>
        <w:t>R</w:t>
      </w:r>
      <w:r w:rsidRPr="006B2231">
        <w:rPr>
          <w:rFonts w:ascii="Times New Roman" w:eastAsia="Times New Roman" w:hAnsi="Times New Roman" w:cs="Times New Roman"/>
          <w:sz w:val="28"/>
          <w:vertAlign w:val="subscript"/>
          <w:lang w:val="en-US" w:eastAsia="ru-RU"/>
        </w:rPr>
        <w:t>N</w:t>
      </w:r>
    </w:p>
    <w:p w:rsidR="006B2231" w:rsidRPr="006B2231" w:rsidRDefault="006B2231" w:rsidP="006B2231">
      <w:pPr>
        <w:spacing w:line="240" w:lineRule="auto"/>
        <w:rPr>
          <w:rFonts w:ascii="Times New Roman" w:eastAsia="Times New Roman" w:hAnsi="Times New Roman" w:cs="Times New Roman"/>
          <w:sz w:val="28"/>
          <w:lang w:eastAsia="ru-RU"/>
        </w:rPr>
      </w:pPr>
      <w:r w:rsidRPr="006B2231">
        <w:rPr>
          <w:rFonts w:ascii="Times New Roman" w:eastAsia="Times New Roman" w:hAnsi="Times New Roman" w:cs="Times New Roman"/>
          <w:sz w:val="28"/>
          <w:lang w:eastAsia="ru-RU"/>
        </w:rPr>
        <w:t xml:space="preserve">∆ </w:t>
      </w:r>
      <w:r w:rsidRPr="006B2231">
        <w:rPr>
          <w:rFonts w:ascii="Times New Roman" w:eastAsia="Times New Roman" w:hAnsi="Times New Roman" w:cs="Times New Roman"/>
          <w:sz w:val="28"/>
          <w:lang w:val="en-US" w:eastAsia="ru-RU"/>
        </w:rPr>
        <w:t>R</w:t>
      </w:r>
      <w:proofErr w:type="spellStart"/>
      <w:r w:rsidRPr="006B2231">
        <w:rPr>
          <w:rFonts w:ascii="Times New Roman" w:eastAsia="Times New Roman" w:hAnsi="Times New Roman" w:cs="Times New Roman"/>
          <w:sz w:val="28"/>
          <w:vertAlign w:val="subscript"/>
          <w:lang w:eastAsia="ru-RU"/>
        </w:rPr>
        <w:t>ск</w:t>
      </w:r>
      <w:proofErr w:type="spellEnd"/>
      <w:r w:rsidRPr="006B2231">
        <w:rPr>
          <w:rFonts w:ascii="Times New Roman" w:eastAsia="Times New Roman" w:hAnsi="Times New Roman" w:cs="Times New Roman"/>
          <w:sz w:val="28"/>
          <w:vertAlign w:val="subscript"/>
          <w:lang w:eastAsia="ru-RU"/>
        </w:rPr>
        <w:t xml:space="preserve"> </w:t>
      </w:r>
      <w:proofErr w:type="spellStart"/>
      <w:r w:rsidRPr="00CD4B22">
        <w:rPr>
          <w:rFonts w:ascii="Times New Roman" w:eastAsia="Times New Roman" w:hAnsi="Times New Roman" w:cs="Times New Roman"/>
          <w:sz w:val="28"/>
          <w:vertAlign w:val="subscript"/>
          <w:lang w:val="en-US" w:eastAsia="ru-RU"/>
        </w:rPr>
        <w:t>dA</w:t>
      </w:r>
      <w:proofErr w:type="spellEnd"/>
      <w:r w:rsidRPr="006B2231">
        <w:rPr>
          <w:rFonts w:ascii="Times New Roman" w:eastAsia="Times New Roman" w:hAnsi="Times New Roman" w:cs="Times New Roman"/>
          <w:sz w:val="28"/>
          <w:lang w:eastAsia="ru-RU"/>
        </w:rPr>
        <w:t xml:space="preserve">=∆ </w:t>
      </w:r>
      <w:proofErr w:type="spellStart"/>
      <w:r w:rsidRPr="006B2231">
        <w:rPr>
          <w:rFonts w:ascii="Times New Roman" w:eastAsia="Times New Roman" w:hAnsi="Times New Roman" w:cs="Times New Roman"/>
          <w:sz w:val="28"/>
          <w:lang w:val="en-US" w:eastAsia="ru-RU"/>
        </w:rPr>
        <w:t>d</w:t>
      </w:r>
      <w:r w:rsidRPr="006B2231">
        <w:rPr>
          <w:rFonts w:ascii="Times New Roman" w:eastAsia="Times New Roman" w:hAnsi="Times New Roman" w:cs="Times New Roman"/>
          <w:sz w:val="28"/>
          <w:vertAlign w:val="subscript"/>
          <w:lang w:val="en-US" w:eastAsia="ru-RU"/>
        </w:rPr>
        <w:t>A</w:t>
      </w:r>
      <w:proofErr w:type="spellEnd"/>
      <w:r w:rsidRPr="006B2231">
        <w:rPr>
          <w:rFonts w:ascii="Times New Roman" w:eastAsia="Times New Roman" w:hAnsi="Times New Roman" w:cs="Times New Roman"/>
          <w:sz w:val="28"/>
          <w:vertAlign w:val="subscript"/>
          <w:lang w:eastAsia="ru-RU"/>
        </w:rPr>
        <w:t>*</w:t>
      </w:r>
      <w:r w:rsidRPr="006B2231">
        <w:rPr>
          <w:rFonts w:ascii="Times New Roman" w:eastAsia="Times New Roman" w:hAnsi="Times New Roman" w:cs="Times New Roman"/>
          <w:sz w:val="28"/>
          <w:lang w:val="en-US" w:eastAsia="ru-RU"/>
        </w:rPr>
        <w:t>K</w:t>
      </w:r>
      <w:r w:rsidRPr="006B2231">
        <w:rPr>
          <w:rFonts w:ascii="Times New Roman" w:eastAsia="Times New Roman" w:hAnsi="Times New Roman" w:cs="Times New Roman"/>
          <w:sz w:val="28"/>
          <w:vertAlign w:val="subscript"/>
          <w:lang w:eastAsia="ru-RU"/>
        </w:rPr>
        <w:t>об</w:t>
      </w:r>
      <w:proofErr w:type="gramStart"/>
      <w:r w:rsidRPr="006B2231">
        <w:rPr>
          <w:rFonts w:ascii="Times New Roman" w:eastAsia="Times New Roman" w:hAnsi="Times New Roman" w:cs="Times New Roman"/>
          <w:sz w:val="28"/>
          <w:vertAlign w:val="subscript"/>
          <w:lang w:eastAsia="ru-RU"/>
        </w:rPr>
        <w:t>.а</w:t>
      </w:r>
      <w:proofErr w:type="gramEnd"/>
      <w:r w:rsidRPr="006B2231">
        <w:rPr>
          <w:rFonts w:ascii="Times New Roman" w:eastAsia="Times New Roman" w:hAnsi="Times New Roman" w:cs="Times New Roman"/>
          <w:sz w:val="28"/>
          <w:vertAlign w:val="subscript"/>
          <w:lang w:eastAsia="ru-RU"/>
        </w:rPr>
        <w:t>кт.0</w:t>
      </w:r>
      <w:r w:rsidRPr="006B2231">
        <w:rPr>
          <w:rFonts w:ascii="Times New Roman" w:eastAsia="Times New Roman" w:hAnsi="Times New Roman" w:cs="Times New Roman"/>
          <w:sz w:val="28"/>
          <w:lang w:eastAsia="ru-RU"/>
        </w:rPr>
        <w:t>*</w:t>
      </w:r>
      <w:r w:rsidRPr="006B2231">
        <w:rPr>
          <w:rFonts w:ascii="Times New Roman" w:eastAsia="Times New Roman" w:hAnsi="Times New Roman" w:cs="Times New Roman"/>
          <w:sz w:val="28"/>
          <w:lang w:val="en-US" w:eastAsia="ru-RU"/>
        </w:rPr>
        <w:t>R</w:t>
      </w:r>
      <w:r w:rsidRPr="006B2231">
        <w:rPr>
          <w:rFonts w:ascii="Times New Roman" w:eastAsia="Times New Roman" w:hAnsi="Times New Roman" w:cs="Times New Roman"/>
          <w:sz w:val="28"/>
          <w:vertAlign w:val="subscript"/>
          <w:lang w:val="en-US" w:eastAsia="ru-RU"/>
        </w:rPr>
        <w:t>N</w:t>
      </w:r>
      <w:r w:rsidRPr="006B2231">
        <w:rPr>
          <w:rFonts w:ascii="Times New Roman" w:eastAsia="Times New Roman" w:hAnsi="Times New Roman" w:cs="Times New Roman"/>
          <w:sz w:val="28"/>
          <w:vertAlign w:val="subscript"/>
          <w:lang w:eastAsia="ru-RU"/>
        </w:rPr>
        <w:t xml:space="preserve">0= </w:t>
      </w:r>
      <w:r w:rsidRPr="006B2231">
        <w:rPr>
          <w:rFonts w:ascii="Times New Roman" w:eastAsia="Times New Roman" w:hAnsi="Times New Roman" w:cs="Times New Roman"/>
          <w:sz w:val="28"/>
          <w:lang w:eastAsia="ru-RU"/>
        </w:rPr>
        <w:t>0.54*1.</w:t>
      </w:r>
      <w:r>
        <w:rPr>
          <w:rFonts w:ascii="Times New Roman" w:eastAsia="Times New Roman" w:hAnsi="Times New Roman" w:cs="Times New Roman"/>
          <w:sz w:val="28"/>
          <w:lang w:eastAsia="ru-RU"/>
        </w:rPr>
        <w:t>48*0.74=0.59</w:t>
      </w:r>
      <w:r w:rsidRPr="006B2231">
        <w:rPr>
          <w:rFonts w:ascii="Times New Roman" w:eastAsia="Times New Roman" w:hAnsi="Times New Roman" w:cs="Times New Roman"/>
          <w:sz w:val="28"/>
          <w:lang w:eastAsia="ru-RU"/>
        </w:rPr>
        <w:t xml:space="preserve"> </w:t>
      </w:r>
    </w:p>
    <w:p w:rsidR="006B2231" w:rsidRPr="006B2231" w:rsidRDefault="006B2231" w:rsidP="006B2231">
      <w:pPr>
        <w:spacing w:line="240" w:lineRule="auto"/>
        <w:rPr>
          <w:rFonts w:ascii="Times New Roman" w:eastAsia="Times New Roman" w:hAnsi="Times New Roman" w:cs="Times New Roman"/>
          <w:sz w:val="28"/>
          <w:lang w:eastAsia="ru-RU"/>
        </w:rPr>
      </w:pPr>
      <w:r w:rsidRPr="006B2231">
        <w:rPr>
          <w:rFonts w:ascii="Times New Roman" w:eastAsia="Times New Roman" w:hAnsi="Times New Roman" w:cs="Times New Roman"/>
          <w:sz w:val="28"/>
          <w:lang w:eastAsia="ru-RU"/>
        </w:rPr>
        <w:t xml:space="preserve">∆ </w:t>
      </w:r>
      <w:r w:rsidRPr="006B2231">
        <w:rPr>
          <w:rFonts w:ascii="Times New Roman" w:eastAsia="Times New Roman" w:hAnsi="Times New Roman" w:cs="Times New Roman"/>
          <w:sz w:val="28"/>
          <w:lang w:val="en-US" w:eastAsia="ru-RU"/>
        </w:rPr>
        <w:t>R</w:t>
      </w:r>
      <w:proofErr w:type="spellStart"/>
      <w:r w:rsidRPr="006B2231">
        <w:rPr>
          <w:rFonts w:ascii="Times New Roman" w:eastAsia="Times New Roman" w:hAnsi="Times New Roman" w:cs="Times New Roman"/>
          <w:sz w:val="28"/>
          <w:vertAlign w:val="subscript"/>
          <w:lang w:eastAsia="ru-RU"/>
        </w:rPr>
        <w:t>ск</w:t>
      </w:r>
      <w:proofErr w:type="spellEnd"/>
      <w:r w:rsidRPr="006B2231">
        <w:rPr>
          <w:rFonts w:ascii="Times New Roman" w:eastAsia="Times New Roman" w:hAnsi="Times New Roman" w:cs="Times New Roman"/>
          <w:sz w:val="28"/>
          <w:lang w:eastAsia="ru-RU"/>
        </w:rPr>
        <w:t xml:space="preserve"> </w:t>
      </w:r>
      <w:r w:rsidRPr="006B2231">
        <w:rPr>
          <w:rFonts w:ascii="Times New Roman" w:eastAsia="Times New Roman" w:hAnsi="Times New Roman" w:cs="Times New Roman"/>
          <w:sz w:val="28"/>
          <w:vertAlign w:val="subscript"/>
          <w:lang w:eastAsia="ru-RU"/>
        </w:rPr>
        <w:t xml:space="preserve">К </w:t>
      </w:r>
      <w:proofErr w:type="spellStart"/>
      <w:r w:rsidRPr="006B2231">
        <w:rPr>
          <w:rFonts w:ascii="Times New Roman" w:eastAsia="Times New Roman" w:hAnsi="Times New Roman" w:cs="Times New Roman"/>
          <w:sz w:val="28"/>
          <w:vertAlign w:val="subscript"/>
          <w:lang w:eastAsia="ru-RU"/>
        </w:rPr>
        <w:t>об</w:t>
      </w:r>
      <w:proofErr w:type="gramStart"/>
      <w:r w:rsidRPr="006B2231">
        <w:rPr>
          <w:rFonts w:ascii="Times New Roman" w:eastAsia="Times New Roman" w:hAnsi="Times New Roman" w:cs="Times New Roman"/>
          <w:sz w:val="28"/>
          <w:vertAlign w:val="subscript"/>
          <w:lang w:eastAsia="ru-RU"/>
        </w:rPr>
        <w:t>.а</w:t>
      </w:r>
      <w:proofErr w:type="gramEnd"/>
      <w:r w:rsidRPr="006B2231">
        <w:rPr>
          <w:rFonts w:ascii="Times New Roman" w:eastAsia="Times New Roman" w:hAnsi="Times New Roman" w:cs="Times New Roman"/>
          <w:sz w:val="28"/>
          <w:vertAlign w:val="subscript"/>
          <w:lang w:eastAsia="ru-RU"/>
        </w:rPr>
        <w:t>кт</w:t>
      </w:r>
      <w:proofErr w:type="spellEnd"/>
      <w:r w:rsidRPr="006B2231">
        <w:rPr>
          <w:rFonts w:ascii="Times New Roman" w:eastAsia="Times New Roman" w:hAnsi="Times New Roman" w:cs="Times New Roman"/>
          <w:sz w:val="28"/>
          <w:lang w:eastAsia="ru-RU"/>
        </w:rPr>
        <w:t>=</w:t>
      </w:r>
      <w:proofErr w:type="spellStart"/>
      <w:r w:rsidRPr="006B2231">
        <w:rPr>
          <w:rFonts w:ascii="Times New Roman" w:eastAsia="Times New Roman" w:hAnsi="Times New Roman" w:cs="Times New Roman"/>
          <w:sz w:val="28"/>
          <w:lang w:val="en-US" w:eastAsia="ru-RU"/>
        </w:rPr>
        <w:t>d</w:t>
      </w:r>
      <w:r w:rsidRPr="006B2231">
        <w:rPr>
          <w:rFonts w:ascii="Times New Roman" w:eastAsia="Times New Roman" w:hAnsi="Times New Roman" w:cs="Times New Roman"/>
          <w:sz w:val="28"/>
          <w:vertAlign w:val="subscript"/>
          <w:lang w:val="en-US" w:eastAsia="ru-RU"/>
        </w:rPr>
        <w:t>A</w:t>
      </w:r>
      <w:proofErr w:type="spellEnd"/>
      <w:r w:rsidRPr="006B2231">
        <w:rPr>
          <w:rFonts w:ascii="Times New Roman" w:eastAsia="Times New Roman" w:hAnsi="Times New Roman" w:cs="Times New Roman"/>
          <w:sz w:val="28"/>
          <w:vertAlign w:val="subscript"/>
          <w:lang w:eastAsia="ru-RU"/>
        </w:rPr>
        <w:t>1*</w:t>
      </w:r>
      <w:r w:rsidRPr="006B2231">
        <w:rPr>
          <w:rFonts w:ascii="Times New Roman" w:eastAsia="Times New Roman" w:hAnsi="Times New Roman" w:cs="Times New Roman"/>
          <w:sz w:val="28"/>
          <w:lang w:eastAsia="ru-RU"/>
        </w:rPr>
        <w:t xml:space="preserve">∆ </w:t>
      </w:r>
      <w:r w:rsidRPr="006B2231">
        <w:rPr>
          <w:rFonts w:ascii="Times New Roman" w:eastAsia="Times New Roman" w:hAnsi="Times New Roman" w:cs="Times New Roman"/>
          <w:sz w:val="28"/>
          <w:lang w:val="en-US" w:eastAsia="ru-RU"/>
        </w:rPr>
        <w:t>K</w:t>
      </w:r>
      <w:r w:rsidRPr="006B2231">
        <w:rPr>
          <w:rFonts w:ascii="Times New Roman" w:eastAsia="Times New Roman" w:hAnsi="Times New Roman" w:cs="Times New Roman"/>
          <w:sz w:val="28"/>
          <w:vertAlign w:val="subscript"/>
          <w:lang w:eastAsia="ru-RU"/>
        </w:rPr>
        <w:t>об.акт.</w:t>
      </w:r>
      <w:r w:rsidRPr="006B2231">
        <w:rPr>
          <w:rFonts w:ascii="Times New Roman" w:eastAsia="Times New Roman" w:hAnsi="Times New Roman" w:cs="Times New Roman"/>
          <w:sz w:val="28"/>
          <w:lang w:eastAsia="ru-RU"/>
        </w:rPr>
        <w:t>*</w:t>
      </w:r>
      <w:r w:rsidRPr="006B2231">
        <w:rPr>
          <w:rFonts w:ascii="Times New Roman" w:eastAsia="Times New Roman" w:hAnsi="Times New Roman" w:cs="Times New Roman"/>
          <w:sz w:val="28"/>
          <w:lang w:val="en-US" w:eastAsia="ru-RU"/>
        </w:rPr>
        <w:t>R</w:t>
      </w:r>
      <w:r w:rsidRPr="006B2231">
        <w:rPr>
          <w:rFonts w:ascii="Times New Roman" w:eastAsia="Times New Roman" w:hAnsi="Times New Roman" w:cs="Times New Roman"/>
          <w:sz w:val="28"/>
          <w:vertAlign w:val="subscript"/>
          <w:lang w:val="en-US" w:eastAsia="ru-RU"/>
        </w:rPr>
        <w:t>N</w:t>
      </w:r>
      <w:r w:rsidRPr="006B2231">
        <w:rPr>
          <w:rFonts w:ascii="Times New Roman" w:eastAsia="Times New Roman" w:hAnsi="Times New Roman" w:cs="Times New Roman"/>
          <w:sz w:val="28"/>
          <w:vertAlign w:val="subscript"/>
          <w:lang w:eastAsia="ru-RU"/>
        </w:rPr>
        <w:t>0</w:t>
      </w:r>
      <w:r w:rsidRPr="006B2231">
        <w:rPr>
          <w:rFonts w:ascii="Times New Roman" w:eastAsia="Times New Roman" w:hAnsi="Times New Roman" w:cs="Times New Roman"/>
          <w:sz w:val="28"/>
          <w:lang w:eastAsia="ru-RU"/>
        </w:rPr>
        <w:t xml:space="preserve">=3.3*(-0.16)*0.74=-0.39 </w:t>
      </w:r>
    </w:p>
    <w:p w:rsidR="006B2231" w:rsidRPr="006B2231" w:rsidRDefault="006B2231" w:rsidP="006B2231">
      <w:pPr>
        <w:spacing w:line="240" w:lineRule="auto"/>
        <w:rPr>
          <w:rFonts w:ascii="Times New Roman" w:eastAsia="Times New Roman" w:hAnsi="Times New Roman" w:cs="Times New Roman"/>
          <w:sz w:val="28"/>
          <w:lang w:eastAsia="ru-RU"/>
        </w:rPr>
      </w:pPr>
      <w:r w:rsidRPr="006B2231">
        <w:rPr>
          <w:rFonts w:ascii="Times New Roman" w:eastAsia="Times New Roman" w:hAnsi="Times New Roman" w:cs="Times New Roman"/>
          <w:sz w:val="28"/>
          <w:lang w:eastAsia="ru-RU"/>
        </w:rPr>
        <w:t xml:space="preserve">∆ </w:t>
      </w:r>
      <w:r w:rsidRPr="006B2231">
        <w:rPr>
          <w:rFonts w:ascii="Times New Roman" w:eastAsia="Times New Roman" w:hAnsi="Times New Roman" w:cs="Times New Roman"/>
          <w:sz w:val="28"/>
          <w:lang w:val="en-US" w:eastAsia="ru-RU"/>
        </w:rPr>
        <w:t>R</w:t>
      </w:r>
      <w:proofErr w:type="spellStart"/>
      <w:r w:rsidRPr="006B2231">
        <w:rPr>
          <w:rFonts w:ascii="Times New Roman" w:eastAsia="Times New Roman" w:hAnsi="Times New Roman" w:cs="Times New Roman"/>
          <w:sz w:val="28"/>
          <w:vertAlign w:val="subscript"/>
          <w:lang w:eastAsia="ru-RU"/>
        </w:rPr>
        <w:t>ск</w:t>
      </w:r>
      <w:proofErr w:type="spellEnd"/>
      <w:r w:rsidRPr="006B2231">
        <w:rPr>
          <w:rFonts w:ascii="Times New Roman" w:eastAsia="Times New Roman" w:hAnsi="Times New Roman" w:cs="Times New Roman"/>
          <w:sz w:val="28"/>
          <w:lang w:eastAsia="ru-RU"/>
        </w:rPr>
        <w:t xml:space="preserve"> </w:t>
      </w:r>
      <w:r w:rsidRPr="006B2231">
        <w:rPr>
          <w:rFonts w:ascii="Times New Roman" w:eastAsia="Times New Roman" w:hAnsi="Times New Roman" w:cs="Times New Roman"/>
          <w:sz w:val="28"/>
          <w:vertAlign w:val="subscript"/>
          <w:lang w:val="en-US" w:eastAsia="ru-RU"/>
        </w:rPr>
        <w:t>RN</w:t>
      </w:r>
      <w:r w:rsidRPr="006B2231">
        <w:rPr>
          <w:rFonts w:ascii="Times New Roman" w:eastAsia="Times New Roman" w:hAnsi="Times New Roman" w:cs="Times New Roman"/>
          <w:sz w:val="28"/>
          <w:lang w:eastAsia="ru-RU"/>
        </w:rPr>
        <w:t>=</w:t>
      </w:r>
      <w:proofErr w:type="spellStart"/>
      <w:r w:rsidRPr="006B2231">
        <w:rPr>
          <w:rFonts w:ascii="Times New Roman" w:eastAsia="Times New Roman" w:hAnsi="Times New Roman" w:cs="Times New Roman"/>
          <w:sz w:val="28"/>
          <w:lang w:val="en-US" w:eastAsia="ru-RU"/>
        </w:rPr>
        <w:t>d</w:t>
      </w:r>
      <w:r w:rsidRPr="006B2231">
        <w:rPr>
          <w:rFonts w:ascii="Times New Roman" w:eastAsia="Times New Roman" w:hAnsi="Times New Roman" w:cs="Times New Roman"/>
          <w:sz w:val="28"/>
          <w:vertAlign w:val="subscript"/>
          <w:lang w:val="en-US" w:eastAsia="ru-RU"/>
        </w:rPr>
        <w:t>A</w:t>
      </w:r>
      <w:proofErr w:type="spellEnd"/>
      <w:r w:rsidRPr="006B2231">
        <w:rPr>
          <w:rFonts w:ascii="Times New Roman" w:eastAsia="Times New Roman" w:hAnsi="Times New Roman" w:cs="Times New Roman"/>
          <w:sz w:val="28"/>
          <w:vertAlign w:val="subscript"/>
          <w:lang w:eastAsia="ru-RU"/>
        </w:rPr>
        <w:t>1*</w:t>
      </w:r>
      <w:r w:rsidRPr="006B2231">
        <w:rPr>
          <w:rFonts w:ascii="Times New Roman" w:eastAsia="Times New Roman" w:hAnsi="Times New Roman" w:cs="Times New Roman"/>
          <w:sz w:val="28"/>
          <w:lang w:eastAsia="ru-RU"/>
        </w:rPr>
        <w:t xml:space="preserve"> </w:t>
      </w:r>
      <w:r w:rsidRPr="006B2231">
        <w:rPr>
          <w:rFonts w:ascii="Times New Roman" w:eastAsia="Times New Roman" w:hAnsi="Times New Roman" w:cs="Times New Roman"/>
          <w:sz w:val="28"/>
          <w:lang w:val="en-US" w:eastAsia="ru-RU"/>
        </w:rPr>
        <w:t>K</w:t>
      </w:r>
      <w:r w:rsidRPr="006B2231">
        <w:rPr>
          <w:rFonts w:ascii="Times New Roman" w:eastAsia="Times New Roman" w:hAnsi="Times New Roman" w:cs="Times New Roman"/>
          <w:sz w:val="28"/>
          <w:vertAlign w:val="subscript"/>
          <w:lang w:eastAsia="ru-RU"/>
        </w:rPr>
        <w:t>об</w:t>
      </w:r>
      <w:proofErr w:type="gramStart"/>
      <w:r w:rsidRPr="006B2231">
        <w:rPr>
          <w:rFonts w:ascii="Times New Roman" w:eastAsia="Times New Roman" w:hAnsi="Times New Roman" w:cs="Times New Roman"/>
          <w:sz w:val="28"/>
          <w:vertAlign w:val="subscript"/>
          <w:lang w:eastAsia="ru-RU"/>
        </w:rPr>
        <w:t>.а</w:t>
      </w:r>
      <w:proofErr w:type="gramEnd"/>
      <w:r w:rsidRPr="006B2231">
        <w:rPr>
          <w:rFonts w:ascii="Times New Roman" w:eastAsia="Times New Roman" w:hAnsi="Times New Roman" w:cs="Times New Roman"/>
          <w:sz w:val="28"/>
          <w:vertAlign w:val="subscript"/>
          <w:lang w:eastAsia="ru-RU"/>
        </w:rPr>
        <w:t>кт.1</w:t>
      </w:r>
      <w:r w:rsidRPr="006B2231">
        <w:rPr>
          <w:rFonts w:ascii="Times New Roman" w:eastAsia="Times New Roman" w:hAnsi="Times New Roman" w:cs="Times New Roman"/>
          <w:sz w:val="28"/>
          <w:lang w:eastAsia="ru-RU"/>
        </w:rPr>
        <w:t>* ∆</w:t>
      </w:r>
      <w:r w:rsidRPr="006B2231">
        <w:rPr>
          <w:rFonts w:ascii="Times New Roman" w:eastAsia="Times New Roman" w:hAnsi="Times New Roman" w:cs="Times New Roman"/>
          <w:sz w:val="28"/>
          <w:lang w:val="en-US" w:eastAsia="ru-RU"/>
        </w:rPr>
        <w:t>R</w:t>
      </w:r>
      <w:r w:rsidRPr="006B2231">
        <w:rPr>
          <w:rFonts w:ascii="Times New Roman" w:eastAsia="Times New Roman" w:hAnsi="Times New Roman" w:cs="Times New Roman"/>
          <w:sz w:val="28"/>
          <w:vertAlign w:val="subscript"/>
          <w:lang w:val="en-US" w:eastAsia="ru-RU"/>
        </w:rPr>
        <w:t>N</w:t>
      </w:r>
      <w:r w:rsidRPr="006B2231">
        <w:rPr>
          <w:rFonts w:ascii="Times New Roman" w:eastAsia="Times New Roman" w:hAnsi="Times New Roman" w:cs="Times New Roman"/>
          <w:sz w:val="28"/>
          <w:vertAlign w:val="subscript"/>
          <w:lang w:eastAsia="ru-RU"/>
        </w:rPr>
        <w:t>=</w:t>
      </w:r>
      <w:r w:rsidRPr="006B2231">
        <w:rPr>
          <w:rFonts w:ascii="Times New Roman" w:eastAsia="Times New Roman" w:hAnsi="Times New Roman" w:cs="Times New Roman"/>
          <w:sz w:val="28"/>
          <w:lang w:eastAsia="ru-RU"/>
        </w:rPr>
        <w:t xml:space="preserve">3.3*1.32*(-0.68)=-2.96 </w:t>
      </w:r>
    </w:p>
    <w:p w:rsidR="008F3F6F" w:rsidRPr="00CD4B22" w:rsidRDefault="006B2231" w:rsidP="00554FE5">
      <w:pPr>
        <w:spacing w:after="0" w:line="360" w:lineRule="auto"/>
        <w:ind w:firstLine="709"/>
        <w:jc w:val="both"/>
        <w:rPr>
          <w:rFonts w:ascii="Times New Roman" w:eastAsia="Times New Roman" w:hAnsi="Times New Roman" w:cs="Times New Roman"/>
          <w:sz w:val="28"/>
          <w:lang w:eastAsia="ru-RU"/>
        </w:rPr>
      </w:pPr>
      <w:r w:rsidRPr="006B2231">
        <w:rPr>
          <w:rFonts w:ascii="Times New Roman" w:eastAsia="Times New Roman" w:hAnsi="Times New Roman" w:cs="Times New Roman"/>
          <w:sz w:val="28"/>
          <w:lang w:eastAsia="ru-RU"/>
        </w:rPr>
        <w:t>Влияние факторов на изменение рентабельности собственного капитала всего=</w:t>
      </w:r>
      <w:r w:rsidR="00CD4B22">
        <w:rPr>
          <w:rFonts w:ascii="Times New Roman" w:eastAsia="Times New Roman" w:hAnsi="Times New Roman" w:cs="Times New Roman"/>
          <w:sz w:val="28"/>
          <w:lang w:eastAsia="ru-RU"/>
        </w:rPr>
        <w:t xml:space="preserve"> (-2,96)+(-0,39)+0,59 =(-2,76)</w:t>
      </w:r>
      <w:r w:rsidR="00554FE5">
        <w:rPr>
          <w:rFonts w:ascii="Times New Roman" w:eastAsia="Times New Roman" w:hAnsi="Times New Roman" w:cs="Times New Roman"/>
          <w:sz w:val="28"/>
          <w:lang w:eastAsia="ru-RU"/>
        </w:rPr>
        <w:t>.</w:t>
      </w:r>
    </w:p>
    <w:p w:rsidR="008F3F6F" w:rsidRDefault="00CC2BAE" w:rsidP="00CC2BAE">
      <w:pPr>
        <w:pStyle w:val="a3"/>
        <w:spacing w:line="360" w:lineRule="auto"/>
        <w:ind w:left="0" w:firstLine="709"/>
        <w:jc w:val="both"/>
        <w:rPr>
          <w:rFonts w:ascii="Times New Roman" w:eastAsiaTheme="majorEastAsia" w:hAnsi="Times New Roman"/>
          <w:bCs/>
          <w:sz w:val="28"/>
          <w:szCs w:val="28"/>
        </w:rPr>
      </w:pPr>
      <w:r w:rsidRPr="00CC2BAE">
        <w:rPr>
          <w:rFonts w:ascii="Times New Roman" w:eastAsiaTheme="majorEastAsia" w:hAnsi="Times New Roman"/>
          <w:bCs/>
          <w:sz w:val="28"/>
          <w:szCs w:val="28"/>
          <w:u w:val="single"/>
        </w:rPr>
        <w:t>Вывод:</w:t>
      </w:r>
      <w:r w:rsidRPr="00CC2BAE">
        <w:rPr>
          <w:rFonts w:ascii="Times New Roman" w:eastAsiaTheme="majorEastAsia" w:hAnsi="Times New Roman"/>
          <w:bCs/>
          <w:sz w:val="28"/>
          <w:szCs w:val="28"/>
        </w:rPr>
        <w:t xml:space="preserve"> Рентабельность собственного капитала по сравнению с прошлым годом</w:t>
      </w:r>
      <w:r>
        <w:rPr>
          <w:rFonts w:ascii="Times New Roman" w:eastAsiaTheme="majorEastAsia" w:hAnsi="Times New Roman"/>
          <w:bCs/>
          <w:sz w:val="28"/>
          <w:szCs w:val="28"/>
        </w:rPr>
        <w:t xml:space="preserve"> уменьшилась на 2,76. Отрицательное влияние на показатель </w:t>
      </w:r>
      <w:r>
        <w:rPr>
          <w:rFonts w:ascii="Times New Roman" w:eastAsiaTheme="majorEastAsia" w:hAnsi="Times New Roman"/>
          <w:bCs/>
          <w:sz w:val="28"/>
          <w:szCs w:val="28"/>
        </w:rPr>
        <w:lastRenderedPageBreak/>
        <w:t xml:space="preserve">рентабельности собственного капитала оказало уменьшение рентабельности продаж и коэффициента оборачиваемости активов. </w:t>
      </w:r>
    </w:p>
    <w:p w:rsidR="006D4976" w:rsidRDefault="006D4976" w:rsidP="00CC2BAE">
      <w:pPr>
        <w:pStyle w:val="a3"/>
        <w:spacing w:line="360" w:lineRule="auto"/>
        <w:ind w:left="0" w:firstLine="709"/>
        <w:jc w:val="both"/>
        <w:rPr>
          <w:rFonts w:ascii="Times New Roman" w:eastAsiaTheme="majorEastAsia" w:hAnsi="Times New Roman"/>
          <w:bCs/>
          <w:sz w:val="28"/>
          <w:szCs w:val="28"/>
        </w:rPr>
      </w:pPr>
      <w:r>
        <w:rPr>
          <w:rFonts w:ascii="Times New Roman" w:eastAsiaTheme="majorEastAsia" w:hAnsi="Times New Roman"/>
          <w:bCs/>
          <w:sz w:val="28"/>
          <w:szCs w:val="28"/>
        </w:rPr>
        <w:t xml:space="preserve">Резервами роста рентабельности активов собственного капитала </w:t>
      </w:r>
      <w:proofErr w:type="gramStart"/>
      <w:r>
        <w:rPr>
          <w:rFonts w:ascii="Times New Roman" w:eastAsiaTheme="majorEastAsia" w:hAnsi="Times New Roman"/>
          <w:bCs/>
          <w:sz w:val="28"/>
          <w:szCs w:val="28"/>
        </w:rPr>
        <w:t>являются</w:t>
      </w:r>
      <w:proofErr w:type="gramEnd"/>
      <w:r>
        <w:rPr>
          <w:rFonts w:ascii="Times New Roman" w:eastAsiaTheme="majorEastAsia" w:hAnsi="Times New Roman"/>
          <w:bCs/>
          <w:sz w:val="28"/>
          <w:szCs w:val="28"/>
        </w:rPr>
        <w:t xml:space="preserve"> рентабельность продаж за счет роста прибыли и увеличения оборачиваемости активов.</w:t>
      </w:r>
    </w:p>
    <w:p w:rsidR="00CD4B22" w:rsidRPr="00E742E2" w:rsidRDefault="00CD4B22" w:rsidP="00CD4B22">
      <w:pPr>
        <w:pStyle w:val="2"/>
        <w:spacing w:before="0" w:line="360" w:lineRule="auto"/>
        <w:jc w:val="center"/>
        <w:rPr>
          <w:rFonts w:ascii="Times New Roman" w:hAnsi="Times New Roman"/>
          <w:color w:val="auto"/>
          <w:sz w:val="28"/>
          <w:szCs w:val="28"/>
        </w:rPr>
      </w:pPr>
      <w:bookmarkStart w:id="80" w:name="_Toc371801941"/>
      <w:bookmarkStart w:id="81" w:name="_Toc402208454"/>
      <w:r w:rsidRPr="00E742E2">
        <w:rPr>
          <w:rFonts w:ascii="Times New Roman" w:hAnsi="Times New Roman"/>
          <w:color w:val="auto"/>
          <w:sz w:val="28"/>
          <w:szCs w:val="28"/>
        </w:rPr>
        <w:t>Задание 6</w:t>
      </w:r>
      <w:bookmarkEnd w:id="80"/>
      <w:bookmarkEnd w:id="81"/>
    </w:p>
    <w:p w:rsidR="00CD4B22" w:rsidRDefault="00CD4B22" w:rsidP="00CD4B22">
      <w:pPr>
        <w:spacing w:after="0" w:line="360" w:lineRule="auto"/>
        <w:ind w:firstLine="708"/>
        <w:jc w:val="both"/>
        <w:rPr>
          <w:rFonts w:ascii="Times New Roman" w:hAnsi="Times New Roman"/>
          <w:sz w:val="28"/>
          <w:szCs w:val="28"/>
        </w:rPr>
      </w:pPr>
      <w:r w:rsidRPr="00A931A6">
        <w:rPr>
          <w:rFonts w:ascii="Times New Roman" w:hAnsi="Times New Roman"/>
          <w:sz w:val="28"/>
          <w:szCs w:val="28"/>
        </w:rPr>
        <w:t>По данным отчёта о движении денежных средств охарактеризуйте распределение денежных потоков организации и соотношение притока и оттока денежных средств по видам деятельности.</w:t>
      </w:r>
    </w:p>
    <w:p w:rsidR="00CD4B22" w:rsidRPr="00A931A6" w:rsidRDefault="00CD4B22" w:rsidP="00AB4020">
      <w:pPr>
        <w:spacing w:after="0" w:line="360" w:lineRule="auto"/>
        <w:ind w:firstLine="708"/>
        <w:jc w:val="both"/>
        <w:rPr>
          <w:rFonts w:ascii="Times New Roman" w:hAnsi="Times New Roman"/>
          <w:sz w:val="28"/>
          <w:szCs w:val="28"/>
        </w:rPr>
      </w:pPr>
      <w:r w:rsidRPr="00A931A6">
        <w:rPr>
          <w:rFonts w:ascii="Times New Roman" w:hAnsi="Times New Roman"/>
          <w:sz w:val="28"/>
          <w:szCs w:val="28"/>
        </w:rPr>
        <w:t>Результаты расчётов за 2013 г. представьте в табл. 6.3.</w:t>
      </w:r>
      <w:r w:rsidRPr="00A931A6">
        <w:rPr>
          <w:rFonts w:ascii="Times New Roman" w:hAnsi="Times New Roman"/>
          <w:sz w:val="28"/>
          <w:szCs w:val="28"/>
        </w:rPr>
        <w:tab/>
      </w:r>
    </w:p>
    <w:p w:rsidR="00CD4B22" w:rsidRPr="00A931A6" w:rsidRDefault="00CD4B22" w:rsidP="00CD4B22">
      <w:pPr>
        <w:spacing w:after="0" w:line="360" w:lineRule="auto"/>
        <w:jc w:val="right"/>
        <w:rPr>
          <w:rFonts w:ascii="Times New Roman" w:hAnsi="Times New Roman"/>
          <w:i/>
          <w:sz w:val="28"/>
          <w:szCs w:val="28"/>
        </w:rPr>
      </w:pPr>
      <w:r w:rsidRPr="00A931A6">
        <w:rPr>
          <w:rFonts w:ascii="Times New Roman" w:hAnsi="Times New Roman"/>
          <w:i/>
          <w:sz w:val="28"/>
          <w:szCs w:val="28"/>
        </w:rPr>
        <w:t>Таблица 6.3</w:t>
      </w:r>
    </w:p>
    <w:p w:rsidR="00CD4B22" w:rsidRPr="00A931A6" w:rsidRDefault="00CD4B22" w:rsidP="00CD4B22">
      <w:pPr>
        <w:spacing w:after="0" w:line="360" w:lineRule="auto"/>
        <w:jc w:val="center"/>
        <w:rPr>
          <w:rFonts w:ascii="Times New Roman" w:hAnsi="Times New Roman"/>
          <w:b/>
          <w:sz w:val="28"/>
          <w:szCs w:val="28"/>
        </w:rPr>
      </w:pPr>
      <w:r w:rsidRPr="00A931A6">
        <w:rPr>
          <w:rFonts w:ascii="Times New Roman" w:hAnsi="Times New Roman"/>
          <w:b/>
          <w:sz w:val="28"/>
          <w:szCs w:val="28"/>
        </w:rPr>
        <w:t>Распределение денежных потоков по видам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82"/>
        <w:gridCol w:w="1413"/>
        <w:gridCol w:w="1884"/>
        <w:gridCol w:w="1523"/>
      </w:tblGrid>
      <w:tr w:rsidR="00CD4B22" w:rsidRPr="00CD4B22" w:rsidTr="00415B60">
        <w:trPr>
          <w:trHeight w:val="345"/>
        </w:trPr>
        <w:tc>
          <w:tcPr>
            <w:tcW w:w="3369" w:type="dxa"/>
            <w:vMerge w:val="restart"/>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Показатель</w:t>
            </w:r>
          </w:p>
        </w:tc>
        <w:tc>
          <w:tcPr>
            <w:tcW w:w="1382" w:type="dxa"/>
            <w:vMerge w:val="restart"/>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Итого</w:t>
            </w:r>
          </w:p>
        </w:tc>
        <w:tc>
          <w:tcPr>
            <w:tcW w:w="4820" w:type="dxa"/>
            <w:gridSpan w:val="3"/>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В том числе по видам деятельности</w:t>
            </w:r>
          </w:p>
        </w:tc>
      </w:tr>
      <w:tr w:rsidR="00CD4B22" w:rsidRPr="00CD4B22" w:rsidTr="00415B60">
        <w:trPr>
          <w:trHeight w:val="180"/>
        </w:trPr>
        <w:tc>
          <w:tcPr>
            <w:tcW w:w="3369" w:type="dxa"/>
            <w:vMerge/>
          </w:tcPr>
          <w:p w:rsidR="00CD4B22" w:rsidRPr="00CD4B22" w:rsidRDefault="00CD4B22" w:rsidP="00CD4B22">
            <w:pPr>
              <w:spacing w:after="0" w:line="240" w:lineRule="auto"/>
              <w:jc w:val="center"/>
              <w:rPr>
                <w:rFonts w:ascii="Times New Roman" w:eastAsia="Calibri" w:hAnsi="Times New Roman" w:cs="Times New Roman"/>
                <w:sz w:val="24"/>
                <w:szCs w:val="24"/>
              </w:rPr>
            </w:pPr>
          </w:p>
        </w:tc>
        <w:tc>
          <w:tcPr>
            <w:tcW w:w="1382" w:type="dxa"/>
            <w:vMerge/>
          </w:tcPr>
          <w:p w:rsidR="00CD4B22" w:rsidRPr="00CD4B22" w:rsidRDefault="00CD4B22" w:rsidP="00CD4B22">
            <w:pPr>
              <w:spacing w:after="0" w:line="240" w:lineRule="auto"/>
              <w:jc w:val="center"/>
              <w:rPr>
                <w:rFonts w:ascii="Times New Roman" w:eastAsia="Calibri" w:hAnsi="Times New Roman" w:cs="Times New Roman"/>
                <w:sz w:val="24"/>
                <w:szCs w:val="24"/>
              </w:rPr>
            </w:pPr>
          </w:p>
        </w:tc>
        <w:tc>
          <w:tcPr>
            <w:tcW w:w="1413" w:type="dxa"/>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текущая</w:t>
            </w:r>
          </w:p>
        </w:tc>
        <w:tc>
          <w:tcPr>
            <w:tcW w:w="1884" w:type="dxa"/>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инвестиционная</w:t>
            </w:r>
          </w:p>
        </w:tc>
        <w:tc>
          <w:tcPr>
            <w:tcW w:w="1523" w:type="dxa"/>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финансовая</w:t>
            </w:r>
          </w:p>
        </w:tc>
      </w:tr>
      <w:tr w:rsidR="00CD4B22" w:rsidRPr="00CD4B22" w:rsidTr="00415B60">
        <w:tc>
          <w:tcPr>
            <w:tcW w:w="3369" w:type="dxa"/>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1</w:t>
            </w:r>
          </w:p>
        </w:tc>
        <w:tc>
          <w:tcPr>
            <w:tcW w:w="1382" w:type="dxa"/>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2</w:t>
            </w:r>
          </w:p>
        </w:tc>
        <w:tc>
          <w:tcPr>
            <w:tcW w:w="1413" w:type="dxa"/>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3</w:t>
            </w:r>
          </w:p>
        </w:tc>
        <w:tc>
          <w:tcPr>
            <w:tcW w:w="1884" w:type="dxa"/>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4</w:t>
            </w:r>
          </w:p>
        </w:tc>
        <w:tc>
          <w:tcPr>
            <w:tcW w:w="1523" w:type="dxa"/>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5</w:t>
            </w:r>
          </w:p>
        </w:tc>
      </w:tr>
      <w:tr w:rsidR="00CD4B22" w:rsidRPr="00CD4B22" w:rsidTr="00415B60">
        <w:tc>
          <w:tcPr>
            <w:tcW w:w="3369" w:type="dxa"/>
          </w:tcPr>
          <w:p w:rsidR="00CD4B22" w:rsidRPr="00CD4B22" w:rsidRDefault="00CD4B22" w:rsidP="00CD4B22">
            <w:pPr>
              <w:spacing w:after="0" w:line="240" w:lineRule="auto"/>
              <w:rPr>
                <w:rFonts w:ascii="Times New Roman" w:eastAsia="Calibri" w:hAnsi="Times New Roman" w:cs="Times New Roman"/>
                <w:sz w:val="24"/>
                <w:szCs w:val="24"/>
              </w:rPr>
            </w:pPr>
            <w:r w:rsidRPr="00CD4B22">
              <w:rPr>
                <w:rFonts w:ascii="Times New Roman" w:eastAsia="Calibri" w:hAnsi="Times New Roman" w:cs="Times New Roman"/>
                <w:sz w:val="24"/>
                <w:szCs w:val="24"/>
              </w:rPr>
              <w:t>1. Остаток денежных средств на начало года, тыс. руб.</w:t>
            </w:r>
          </w:p>
        </w:tc>
        <w:tc>
          <w:tcPr>
            <w:tcW w:w="1382"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1335</w:t>
            </w:r>
          </w:p>
        </w:tc>
        <w:tc>
          <w:tcPr>
            <w:tcW w:w="141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х</w:t>
            </w:r>
          </w:p>
        </w:tc>
        <w:tc>
          <w:tcPr>
            <w:tcW w:w="1884"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х</w:t>
            </w:r>
          </w:p>
        </w:tc>
        <w:tc>
          <w:tcPr>
            <w:tcW w:w="152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х</w:t>
            </w:r>
          </w:p>
        </w:tc>
      </w:tr>
      <w:tr w:rsidR="00CD4B22" w:rsidRPr="00CD4B22" w:rsidTr="00415B60">
        <w:tc>
          <w:tcPr>
            <w:tcW w:w="3369" w:type="dxa"/>
          </w:tcPr>
          <w:p w:rsidR="00CD4B22" w:rsidRPr="00CD4B22" w:rsidRDefault="00CD4B22" w:rsidP="00CD4B22">
            <w:pPr>
              <w:spacing w:after="0" w:line="240" w:lineRule="auto"/>
              <w:rPr>
                <w:rFonts w:ascii="Times New Roman" w:eastAsia="Calibri" w:hAnsi="Times New Roman" w:cs="Times New Roman"/>
                <w:sz w:val="24"/>
                <w:szCs w:val="24"/>
              </w:rPr>
            </w:pPr>
            <w:r w:rsidRPr="00CD4B22">
              <w:rPr>
                <w:rFonts w:ascii="Times New Roman" w:eastAsia="Calibri" w:hAnsi="Times New Roman" w:cs="Times New Roman"/>
                <w:sz w:val="24"/>
                <w:szCs w:val="24"/>
              </w:rPr>
              <w:t>2. Приток</w:t>
            </w:r>
            <w:proofErr w:type="gramStart"/>
            <w:r w:rsidRPr="00CD4B22">
              <w:rPr>
                <w:rFonts w:ascii="Times New Roman" w:eastAsia="Calibri" w:hAnsi="Times New Roman" w:cs="Times New Roman"/>
                <w:sz w:val="24"/>
                <w:szCs w:val="24"/>
              </w:rPr>
              <w:t xml:space="preserve"> (+), </w:t>
            </w:r>
            <w:proofErr w:type="gramEnd"/>
            <w:r w:rsidRPr="00CD4B22">
              <w:rPr>
                <w:rFonts w:ascii="Times New Roman" w:eastAsia="Calibri" w:hAnsi="Times New Roman" w:cs="Times New Roman"/>
                <w:sz w:val="24"/>
                <w:szCs w:val="24"/>
              </w:rPr>
              <w:t>тыс. руб.</w:t>
            </w:r>
          </w:p>
        </w:tc>
        <w:tc>
          <w:tcPr>
            <w:tcW w:w="1382"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5</w:t>
            </w:r>
            <w:r>
              <w:rPr>
                <w:rFonts w:ascii="Times New Roman" w:eastAsia="Calibri" w:hAnsi="Times New Roman" w:cs="Times New Roman"/>
                <w:sz w:val="24"/>
                <w:szCs w:val="24"/>
              </w:rPr>
              <w:t>394</w:t>
            </w:r>
            <w:r w:rsidRPr="00CD4B22">
              <w:rPr>
                <w:rFonts w:ascii="Times New Roman" w:eastAsia="Calibri" w:hAnsi="Times New Roman" w:cs="Times New Roman"/>
                <w:sz w:val="24"/>
                <w:szCs w:val="24"/>
              </w:rPr>
              <w:t>099</w:t>
            </w:r>
          </w:p>
        </w:tc>
        <w:tc>
          <w:tcPr>
            <w:tcW w:w="141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3519913</w:t>
            </w:r>
          </w:p>
        </w:tc>
        <w:tc>
          <w:tcPr>
            <w:tcW w:w="1884"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28682</w:t>
            </w:r>
          </w:p>
        </w:tc>
        <w:tc>
          <w:tcPr>
            <w:tcW w:w="152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1845504</w:t>
            </w:r>
          </w:p>
        </w:tc>
      </w:tr>
      <w:tr w:rsidR="00CD4B22" w:rsidRPr="00CD4B22" w:rsidTr="00415B60">
        <w:tc>
          <w:tcPr>
            <w:tcW w:w="3369" w:type="dxa"/>
          </w:tcPr>
          <w:p w:rsidR="00CD4B22" w:rsidRPr="00CD4B22" w:rsidRDefault="00CD4B22" w:rsidP="00CD4B22">
            <w:pPr>
              <w:spacing w:after="0" w:line="240" w:lineRule="auto"/>
              <w:rPr>
                <w:rFonts w:ascii="Times New Roman" w:eastAsia="Calibri" w:hAnsi="Times New Roman" w:cs="Times New Roman"/>
                <w:sz w:val="24"/>
                <w:szCs w:val="24"/>
              </w:rPr>
            </w:pPr>
            <w:r w:rsidRPr="00CD4B22">
              <w:rPr>
                <w:rFonts w:ascii="Times New Roman" w:eastAsia="Calibri" w:hAnsi="Times New Roman" w:cs="Times New Roman"/>
                <w:sz w:val="24"/>
                <w:szCs w:val="24"/>
              </w:rPr>
              <w:t>3. Удельный вес притока, %</w:t>
            </w:r>
          </w:p>
        </w:tc>
        <w:tc>
          <w:tcPr>
            <w:tcW w:w="1382"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100</w:t>
            </w:r>
          </w:p>
        </w:tc>
        <w:tc>
          <w:tcPr>
            <w:tcW w:w="141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65,</w:t>
            </w:r>
            <w:r>
              <w:rPr>
                <w:rFonts w:ascii="Times New Roman" w:eastAsia="Calibri" w:hAnsi="Times New Roman" w:cs="Times New Roman"/>
                <w:sz w:val="24"/>
                <w:szCs w:val="24"/>
              </w:rPr>
              <w:t>25</w:t>
            </w:r>
          </w:p>
        </w:tc>
        <w:tc>
          <w:tcPr>
            <w:tcW w:w="1884"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0,53</w:t>
            </w:r>
          </w:p>
        </w:tc>
        <w:tc>
          <w:tcPr>
            <w:tcW w:w="152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34,21</w:t>
            </w:r>
          </w:p>
        </w:tc>
      </w:tr>
      <w:tr w:rsidR="00CD4B22" w:rsidRPr="00CD4B22" w:rsidTr="00415B60">
        <w:tc>
          <w:tcPr>
            <w:tcW w:w="3369" w:type="dxa"/>
          </w:tcPr>
          <w:p w:rsidR="00CD4B22" w:rsidRPr="00CD4B22" w:rsidRDefault="00CD4B22" w:rsidP="00CD4B22">
            <w:pPr>
              <w:spacing w:after="0" w:line="240" w:lineRule="auto"/>
              <w:rPr>
                <w:rFonts w:ascii="Times New Roman" w:eastAsia="Calibri" w:hAnsi="Times New Roman" w:cs="Times New Roman"/>
                <w:sz w:val="24"/>
                <w:szCs w:val="24"/>
              </w:rPr>
            </w:pPr>
            <w:r w:rsidRPr="00CD4B22">
              <w:rPr>
                <w:rFonts w:ascii="Times New Roman" w:eastAsia="Calibri" w:hAnsi="Times New Roman" w:cs="Times New Roman"/>
                <w:sz w:val="24"/>
                <w:szCs w:val="24"/>
              </w:rPr>
              <w:t>4. Отток</w:t>
            </w:r>
            <w:proofErr w:type="gramStart"/>
            <w:r w:rsidRPr="00CD4B22">
              <w:rPr>
                <w:rFonts w:ascii="Times New Roman" w:eastAsia="Calibri" w:hAnsi="Times New Roman" w:cs="Times New Roman"/>
                <w:sz w:val="24"/>
                <w:szCs w:val="24"/>
              </w:rPr>
              <w:t xml:space="preserve"> (-), </w:t>
            </w:r>
            <w:proofErr w:type="gramEnd"/>
            <w:r w:rsidRPr="00CD4B22">
              <w:rPr>
                <w:rFonts w:ascii="Times New Roman" w:eastAsia="Calibri" w:hAnsi="Times New Roman" w:cs="Times New Roman"/>
                <w:sz w:val="24"/>
                <w:szCs w:val="24"/>
              </w:rPr>
              <w:t>тыс. руб.</w:t>
            </w:r>
          </w:p>
        </w:tc>
        <w:tc>
          <w:tcPr>
            <w:tcW w:w="1382"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5386196</w:t>
            </w:r>
          </w:p>
        </w:tc>
        <w:tc>
          <w:tcPr>
            <w:tcW w:w="141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3326560</w:t>
            </w:r>
          </w:p>
        </w:tc>
        <w:tc>
          <w:tcPr>
            <w:tcW w:w="1884"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293492</w:t>
            </w:r>
          </w:p>
        </w:tc>
        <w:tc>
          <w:tcPr>
            <w:tcW w:w="152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1766144</w:t>
            </w:r>
          </w:p>
        </w:tc>
      </w:tr>
      <w:tr w:rsidR="00CD4B22" w:rsidRPr="00CD4B22" w:rsidTr="00415B60">
        <w:tc>
          <w:tcPr>
            <w:tcW w:w="3369" w:type="dxa"/>
          </w:tcPr>
          <w:p w:rsidR="00CD4B22" w:rsidRPr="00CD4B22" w:rsidRDefault="00CD4B22" w:rsidP="00CD4B22">
            <w:pPr>
              <w:spacing w:after="0" w:line="240" w:lineRule="auto"/>
              <w:rPr>
                <w:rFonts w:ascii="Times New Roman" w:eastAsia="Calibri" w:hAnsi="Times New Roman" w:cs="Times New Roman"/>
                <w:sz w:val="24"/>
                <w:szCs w:val="24"/>
              </w:rPr>
            </w:pPr>
            <w:r w:rsidRPr="00CD4B22">
              <w:rPr>
                <w:rFonts w:ascii="Times New Roman" w:eastAsia="Calibri" w:hAnsi="Times New Roman" w:cs="Times New Roman"/>
                <w:sz w:val="24"/>
                <w:szCs w:val="24"/>
              </w:rPr>
              <w:t>5. Удельный вес оттока, %</w:t>
            </w:r>
          </w:p>
        </w:tc>
        <w:tc>
          <w:tcPr>
            <w:tcW w:w="1382"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100</w:t>
            </w:r>
          </w:p>
        </w:tc>
        <w:tc>
          <w:tcPr>
            <w:tcW w:w="141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61,</w:t>
            </w:r>
            <w:r>
              <w:rPr>
                <w:rFonts w:ascii="Times New Roman" w:eastAsia="Calibri" w:hAnsi="Times New Roman" w:cs="Times New Roman"/>
                <w:sz w:val="24"/>
                <w:szCs w:val="24"/>
              </w:rPr>
              <w:t>76</w:t>
            </w:r>
          </w:p>
        </w:tc>
        <w:tc>
          <w:tcPr>
            <w:tcW w:w="1884"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5,45</w:t>
            </w:r>
          </w:p>
        </w:tc>
        <w:tc>
          <w:tcPr>
            <w:tcW w:w="1523" w:type="dxa"/>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32,79</w:t>
            </w:r>
          </w:p>
        </w:tc>
      </w:tr>
      <w:tr w:rsidR="00CD4B22" w:rsidRPr="00CD4B22" w:rsidTr="00554FE5">
        <w:tc>
          <w:tcPr>
            <w:tcW w:w="3369" w:type="dxa"/>
            <w:tcBorders>
              <w:bottom w:val="single" w:sz="4" w:space="0" w:color="auto"/>
            </w:tcBorders>
          </w:tcPr>
          <w:p w:rsidR="00CD4B22" w:rsidRPr="00CD4B22" w:rsidRDefault="00CD4B22" w:rsidP="00CD4B22">
            <w:pPr>
              <w:spacing w:after="0" w:line="240" w:lineRule="auto"/>
              <w:rPr>
                <w:rFonts w:ascii="Times New Roman" w:eastAsia="Calibri" w:hAnsi="Times New Roman" w:cs="Times New Roman"/>
                <w:sz w:val="24"/>
                <w:szCs w:val="24"/>
              </w:rPr>
            </w:pPr>
            <w:r w:rsidRPr="00CD4B22">
              <w:rPr>
                <w:rFonts w:ascii="Times New Roman" w:eastAsia="Calibri" w:hAnsi="Times New Roman" w:cs="Times New Roman"/>
                <w:sz w:val="24"/>
                <w:szCs w:val="24"/>
              </w:rPr>
              <w:t>6. Остаток денежных средств на конец года, тыс. руб.</w:t>
            </w:r>
          </w:p>
        </w:tc>
        <w:tc>
          <w:tcPr>
            <w:tcW w:w="1382" w:type="dxa"/>
            <w:tcBorders>
              <w:bottom w:val="single" w:sz="4" w:space="0" w:color="auto"/>
            </w:tcBorders>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9235</w:t>
            </w:r>
          </w:p>
        </w:tc>
        <w:tc>
          <w:tcPr>
            <w:tcW w:w="1413" w:type="dxa"/>
            <w:tcBorders>
              <w:bottom w:val="single" w:sz="4" w:space="0" w:color="auto"/>
            </w:tcBorders>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х</w:t>
            </w:r>
          </w:p>
        </w:tc>
        <w:tc>
          <w:tcPr>
            <w:tcW w:w="1884" w:type="dxa"/>
            <w:tcBorders>
              <w:bottom w:val="single" w:sz="4" w:space="0" w:color="auto"/>
            </w:tcBorders>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х</w:t>
            </w:r>
          </w:p>
        </w:tc>
        <w:tc>
          <w:tcPr>
            <w:tcW w:w="1523" w:type="dxa"/>
            <w:tcBorders>
              <w:bottom w:val="single" w:sz="4" w:space="0" w:color="auto"/>
            </w:tcBorders>
            <w:vAlign w:val="center"/>
          </w:tcPr>
          <w:p w:rsidR="00CD4B22" w:rsidRPr="00CD4B22" w:rsidRDefault="00CD4B22" w:rsidP="00CD4B22">
            <w:pPr>
              <w:spacing w:after="0" w:line="240" w:lineRule="auto"/>
              <w:jc w:val="center"/>
              <w:rPr>
                <w:rFonts w:ascii="Times New Roman" w:eastAsia="Calibri" w:hAnsi="Times New Roman" w:cs="Times New Roman"/>
                <w:sz w:val="24"/>
                <w:szCs w:val="24"/>
              </w:rPr>
            </w:pPr>
            <w:r w:rsidRPr="00CD4B22">
              <w:rPr>
                <w:rFonts w:ascii="Times New Roman" w:eastAsia="Calibri" w:hAnsi="Times New Roman" w:cs="Times New Roman"/>
                <w:sz w:val="24"/>
                <w:szCs w:val="24"/>
              </w:rPr>
              <w:t>х</w:t>
            </w:r>
          </w:p>
        </w:tc>
      </w:tr>
      <w:tr w:rsidR="00554FE5" w:rsidRPr="00CD4B22" w:rsidTr="00554FE5">
        <w:tc>
          <w:tcPr>
            <w:tcW w:w="3369" w:type="dxa"/>
            <w:tcBorders>
              <w:top w:val="single" w:sz="4" w:space="0" w:color="auto"/>
              <w:left w:val="nil"/>
              <w:bottom w:val="nil"/>
              <w:right w:val="nil"/>
            </w:tcBorders>
          </w:tcPr>
          <w:p w:rsidR="00554FE5" w:rsidRPr="00CD4B22" w:rsidRDefault="00554FE5" w:rsidP="00CD4B22">
            <w:pPr>
              <w:spacing w:after="0" w:line="240" w:lineRule="auto"/>
              <w:rPr>
                <w:rFonts w:ascii="Times New Roman" w:eastAsia="Calibri" w:hAnsi="Times New Roman" w:cs="Times New Roman"/>
                <w:sz w:val="24"/>
                <w:szCs w:val="24"/>
              </w:rPr>
            </w:pPr>
          </w:p>
        </w:tc>
        <w:tc>
          <w:tcPr>
            <w:tcW w:w="1382" w:type="dxa"/>
            <w:tcBorders>
              <w:top w:val="single" w:sz="4" w:space="0" w:color="auto"/>
              <w:left w:val="nil"/>
              <w:bottom w:val="nil"/>
              <w:right w:val="nil"/>
            </w:tcBorders>
            <w:vAlign w:val="center"/>
          </w:tcPr>
          <w:p w:rsidR="00554FE5" w:rsidRPr="00CD4B22" w:rsidRDefault="00554FE5" w:rsidP="00CD4B22">
            <w:pPr>
              <w:spacing w:after="0" w:line="240" w:lineRule="auto"/>
              <w:jc w:val="center"/>
              <w:rPr>
                <w:rFonts w:ascii="Times New Roman" w:eastAsia="Calibri" w:hAnsi="Times New Roman" w:cs="Times New Roman"/>
                <w:sz w:val="24"/>
                <w:szCs w:val="24"/>
              </w:rPr>
            </w:pPr>
          </w:p>
        </w:tc>
        <w:tc>
          <w:tcPr>
            <w:tcW w:w="1413" w:type="dxa"/>
            <w:tcBorders>
              <w:top w:val="single" w:sz="4" w:space="0" w:color="auto"/>
              <w:left w:val="nil"/>
              <w:bottom w:val="nil"/>
              <w:right w:val="nil"/>
            </w:tcBorders>
            <w:vAlign w:val="center"/>
          </w:tcPr>
          <w:p w:rsidR="00554FE5" w:rsidRPr="00CD4B22" w:rsidRDefault="00554FE5" w:rsidP="00CD4B22">
            <w:pPr>
              <w:spacing w:after="0" w:line="240" w:lineRule="auto"/>
              <w:jc w:val="center"/>
              <w:rPr>
                <w:rFonts w:ascii="Times New Roman" w:eastAsia="Calibri" w:hAnsi="Times New Roman" w:cs="Times New Roman"/>
                <w:sz w:val="24"/>
                <w:szCs w:val="24"/>
              </w:rPr>
            </w:pPr>
          </w:p>
        </w:tc>
        <w:tc>
          <w:tcPr>
            <w:tcW w:w="1884" w:type="dxa"/>
            <w:tcBorders>
              <w:top w:val="single" w:sz="4" w:space="0" w:color="auto"/>
              <w:left w:val="nil"/>
              <w:bottom w:val="nil"/>
              <w:right w:val="nil"/>
            </w:tcBorders>
            <w:vAlign w:val="center"/>
          </w:tcPr>
          <w:p w:rsidR="00554FE5" w:rsidRPr="00CD4B22" w:rsidRDefault="00554FE5" w:rsidP="00CD4B22">
            <w:pPr>
              <w:spacing w:after="0" w:line="240" w:lineRule="auto"/>
              <w:jc w:val="center"/>
              <w:rPr>
                <w:rFonts w:ascii="Times New Roman" w:eastAsia="Calibri" w:hAnsi="Times New Roman" w:cs="Times New Roman"/>
                <w:sz w:val="24"/>
                <w:szCs w:val="24"/>
              </w:rPr>
            </w:pPr>
          </w:p>
        </w:tc>
        <w:tc>
          <w:tcPr>
            <w:tcW w:w="1523" w:type="dxa"/>
            <w:tcBorders>
              <w:top w:val="single" w:sz="4" w:space="0" w:color="auto"/>
              <w:left w:val="nil"/>
              <w:bottom w:val="nil"/>
              <w:right w:val="nil"/>
            </w:tcBorders>
            <w:vAlign w:val="center"/>
          </w:tcPr>
          <w:p w:rsidR="00554FE5" w:rsidRPr="00CD4B22" w:rsidRDefault="00554FE5" w:rsidP="00CD4B22">
            <w:pPr>
              <w:spacing w:after="0" w:line="240" w:lineRule="auto"/>
              <w:jc w:val="center"/>
              <w:rPr>
                <w:rFonts w:ascii="Times New Roman" w:eastAsia="Calibri" w:hAnsi="Times New Roman" w:cs="Times New Roman"/>
                <w:sz w:val="24"/>
                <w:szCs w:val="24"/>
              </w:rPr>
            </w:pPr>
          </w:p>
        </w:tc>
      </w:tr>
    </w:tbl>
    <w:p w:rsidR="00E633FF" w:rsidRPr="00F40632" w:rsidRDefault="00E633FF" w:rsidP="00F40632">
      <w:pPr>
        <w:shd w:val="clear" w:color="auto" w:fill="FFFFFF"/>
        <w:spacing w:after="0" w:line="360" w:lineRule="auto"/>
        <w:ind w:firstLine="709"/>
        <w:jc w:val="both"/>
        <w:textAlignment w:val="baseline"/>
        <w:rPr>
          <w:rFonts w:ascii="Times New Roman" w:eastAsia="Times New Roman" w:hAnsi="Times New Roman" w:cs="Times New Roman"/>
          <w:sz w:val="28"/>
          <w:szCs w:val="28"/>
          <w:lang w:eastAsia="ru-RU"/>
        </w:rPr>
      </w:pPr>
      <w:r w:rsidRPr="00E633FF">
        <w:rPr>
          <w:rFonts w:ascii="Times New Roman" w:eastAsia="Times New Roman" w:hAnsi="Times New Roman" w:cs="Times New Roman"/>
          <w:sz w:val="28"/>
          <w:szCs w:val="28"/>
          <w:lang w:eastAsia="ru-RU"/>
        </w:rPr>
        <w:t>Вывод: Наибольший удельный вес в составе оттока и притока денежных средств занимают поступления и выбытия денежных средств от текущей деятельности 65,</w:t>
      </w:r>
      <w:r>
        <w:rPr>
          <w:rFonts w:ascii="Times New Roman" w:eastAsia="Times New Roman" w:hAnsi="Times New Roman" w:cs="Times New Roman"/>
          <w:sz w:val="28"/>
          <w:szCs w:val="28"/>
          <w:lang w:eastAsia="ru-RU"/>
        </w:rPr>
        <w:t>25</w:t>
      </w:r>
      <w:r w:rsidRPr="00E633FF">
        <w:rPr>
          <w:rFonts w:ascii="Times New Roman" w:eastAsia="Times New Roman" w:hAnsi="Times New Roman" w:cs="Times New Roman"/>
          <w:sz w:val="28"/>
          <w:szCs w:val="28"/>
          <w:lang w:eastAsia="ru-RU"/>
        </w:rPr>
        <w:t>% и 61,</w:t>
      </w:r>
      <w:r>
        <w:rPr>
          <w:rFonts w:ascii="Times New Roman" w:eastAsia="Times New Roman" w:hAnsi="Times New Roman" w:cs="Times New Roman"/>
          <w:sz w:val="28"/>
          <w:szCs w:val="28"/>
          <w:lang w:eastAsia="ru-RU"/>
        </w:rPr>
        <w:t>76</w:t>
      </w:r>
      <w:r w:rsidRPr="00E633FF">
        <w:rPr>
          <w:rFonts w:ascii="Times New Roman" w:eastAsia="Times New Roman" w:hAnsi="Times New Roman" w:cs="Times New Roman"/>
          <w:sz w:val="28"/>
          <w:szCs w:val="28"/>
          <w:lang w:eastAsia="ru-RU"/>
        </w:rPr>
        <w:t>%. В то же время в организации значительную долю занимают движение денежных сре</w:t>
      </w:r>
      <w:proofErr w:type="gramStart"/>
      <w:r w:rsidRPr="00E633FF">
        <w:rPr>
          <w:rFonts w:ascii="Times New Roman" w:eastAsia="Times New Roman" w:hAnsi="Times New Roman" w:cs="Times New Roman"/>
          <w:sz w:val="28"/>
          <w:szCs w:val="28"/>
          <w:lang w:eastAsia="ru-RU"/>
        </w:rPr>
        <w:t>дств в ф</w:t>
      </w:r>
      <w:proofErr w:type="gramEnd"/>
      <w:r w:rsidRPr="00E633FF">
        <w:rPr>
          <w:rFonts w:ascii="Times New Roman" w:eastAsia="Times New Roman" w:hAnsi="Times New Roman" w:cs="Times New Roman"/>
          <w:sz w:val="28"/>
          <w:szCs w:val="28"/>
          <w:lang w:eastAsia="ru-RU"/>
        </w:rPr>
        <w:t>инансовой деятельности, что свидетельствует о зависимости компании от заёмных источников.</w:t>
      </w:r>
      <w:r w:rsidR="00026D8C" w:rsidRPr="00026D8C">
        <w:t xml:space="preserve"> </w:t>
      </w:r>
      <w:r w:rsidR="00026D8C" w:rsidRPr="00026D8C">
        <w:rPr>
          <w:rFonts w:ascii="Times New Roman" w:eastAsia="Times New Roman" w:hAnsi="Times New Roman" w:cs="Times New Roman"/>
          <w:sz w:val="28"/>
          <w:szCs w:val="28"/>
          <w:lang w:eastAsia="ru-RU"/>
        </w:rPr>
        <w:t>Денежный поток от инвестиционной деятельности имеет наименьший объем, поступления денежных средств по</w:t>
      </w:r>
      <w:bookmarkStart w:id="82" w:name="_Toc371801942"/>
      <w:r w:rsidR="00F40632">
        <w:rPr>
          <w:rFonts w:ascii="Times New Roman" w:eastAsia="Times New Roman" w:hAnsi="Times New Roman" w:cs="Times New Roman"/>
          <w:sz w:val="28"/>
          <w:szCs w:val="28"/>
          <w:lang w:eastAsia="ru-RU"/>
        </w:rPr>
        <w:t xml:space="preserve"> нему составили 28682 тыс. руб.</w:t>
      </w:r>
    </w:p>
    <w:p w:rsidR="00E633FF" w:rsidRPr="00E633FF" w:rsidRDefault="00E633FF" w:rsidP="00E633FF">
      <w:pPr>
        <w:keepNext/>
        <w:keepLines/>
        <w:spacing w:after="0" w:line="360" w:lineRule="auto"/>
        <w:jc w:val="center"/>
        <w:outlineLvl w:val="1"/>
        <w:rPr>
          <w:rFonts w:ascii="Times New Roman" w:eastAsia="Times New Roman" w:hAnsi="Times New Roman" w:cs="Times New Roman"/>
          <w:b/>
          <w:bCs/>
          <w:sz w:val="28"/>
          <w:szCs w:val="28"/>
        </w:rPr>
      </w:pPr>
      <w:bookmarkStart w:id="83" w:name="_Toc402208455"/>
      <w:r w:rsidRPr="00E633FF">
        <w:rPr>
          <w:rFonts w:ascii="Times New Roman" w:eastAsia="Times New Roman" w:hAnsi="Times New Roman" w:cs="Times New Roman"/>
          <w:b/>
          <w:bCs/>
          <w:sz w:val="28"/>
          <w:szCs w:val="28"/>
        </w:rPr>
        <w:lastRenderedPageBreak/>
        <w:t>Задание 7</w:t>
      </w:r>
      <w:bookmarkEnd w:id="82"/>
      <w:bookmarkEnd w:id="83"/>
    </w:p>
    <w:p w:rsidR="00E633FF" w:rsidRPr="00E633FF" w:rsidRDefault="00E633FF" w:rsidP="00E633FF">
      <w:pPr>
        <w:spacing w:after="0" w:line="360" w:lineRule="auto"/>
        <w:ind w:firstLine="708"/>
        <w:jc w:val="both"/>
        <w:rPr>
          <w:rFonts w:ascii="Times New Roman" w:eastAsia="Calibri" w:hAnsi="Times New Roman" w:cs="Times New Roman"/>
          <w:sz w:val="28"/>
          <w:szCs w:val="28"/>
        </w:rPr>
      </w:pPr>
      <w:r w:rsidRPr="00E633FF">
        <w:rPr>
          <w:rFonts w:ascii="Times New Roman" w:eastAsia="Calibri" w:hAnsi="Times New Roman" w:cs="Times New Roman"/>
          <w:sz w:val="28"/>
          <w:szCs w:val="28"/>
        </w:rPr>
        <w:t>По данным форм бухгалтерской отчётности определите затраты на 1 руб. продаж, в том числе по элементам затрат.</w:t>
      </w:r>
    </w:p>
    <w:p w:rsidR="00E633FF" w:rsidRDefault="00E633FF" w:rsidP="00B0061A">
      <w:pPr>
        <w:spacing w:after="0" w:line="240" w:lineRule="auto"/>
        <w:ind w:firstLine="708"/>
        <w:jc w:val="both"/>
        <w:rPr>
          <w:rFonts w:ascii="Times New Roman" w:eastAsia="Calibri" w:hAnsi="Times New Roman" w:cs="Times New Roman"/>
          <w:sz w:val="28"/>
          <w:szCs w:val="28"/>
        </w:rPr>
      </w:pPr>
      <w:r w:rsidRPr="00E633FF">
        <w:rPr>
          <w:rFonts w:ascii="Times New Roman" w:eastAsia="Calibri" w:hAnsi="Times New Roman" w:cs="Times New Roman"/>
          <w:sz w:val="28"/>
          <w:szCs w:val="28"/>
        </w:rPr>
        <w:t>Результаты расчётов представьте в табл. 7.3.</w:t>
      </w:r>
    </w:p>
    <w:p w:rsidR="00B0061A" w:rsidRPr="00E633FF" w:rsidRDefault="00B0061A" w:rsidP="00B0061A">
      <w:pPr>
        <w:spacing w:after="0" w:line="240" w:lineRule="auto"/>
        <w:jc w:val="right"/>
        <w:rPr>
          <w:rFonts w:ascii="Times New Roman" w:eastAsia="Calibri" w:hAnsi="Times New Roman" w:cs="Times New Roman"/>
          <w:i/>
          <w:sz w:val="28"/>
          <w:szCs w:val="28"/>
        </w:rPr>
      </w:pPr>
      <w:r w:rsidRPr="00E633FF">
        <w:rPr>
          <w:rFonts w:ascii="Times New Roman" w:eastAsia="Calibri" w:hAnsi="Times New Roman" w:cs="Times New Roman"/>
          <w:i/>
          <w:sz w:val="28"/>
          <w:szCs w:val="28"/>
        </w:rPr>
        <w:t>Таблица 7.3</w:t>
      </w:r>
    </w:p>
    <w:p w:rsidR="00B0061A" w:rsidRPr="00E633FF" w:rsidRDefault="00B0061A" w:rsidP="00B0061A">
      <w:pPr>
        <w:spacing w:after="0" w:line="360" w:lineRule="auto"/>
        <w:jc w:val="center"/>
        <w:rPr>
          <w:rFonts w:ascii="Times New Roman" w:eastAsia="Calibri" w:hAnsi="Times New Roman" w:cs="Times New Roman"/>
          <w:b/>
          <w:sz w:val="28"/>
          <w:szCs w:val="28"/>
        </w:rPr>
      </w:pPr>
      <w:r w:rsidRPr="00E633FF">
        <w:rPr>
          <w:rFonts w:ascii="Times New Roman" w:eastAsia="Calibri" w:hAnsi="Times New Roman" w:cs="Times New Roman"/>
          <w:b/>
          <w:sz w:val="28"/>
          <w:szCs w:val="28"/>
        </w:rPr>
        <w:t>Анализ состава и динамики затрат на производство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56"/>
        <w:gridCol w:w="1056"/>
        <w:gridCol w:w="1341"/>
        <w:gridCol w:w="914"/>
        <w:gridCol w:w="1010"/>
        <w:gridCol w:w="1341"/>
      </w:tblGrid>
      <w:tr w:rsidR="00E633FF" w:rsidRPr="00E633FF" w:rsidTr="00AB7F81">
        <w:trPr>
          <w:trHeight w:val="285"/>
        </w:trPr>
        <w:tc>
          <w:tcPr>
            <w:tcW w:w="2853" w:type="dxa"/>
            <w:vMerge w:val="restart"/>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Показатель</w:t>
            </w:r>
          </w:p>
        </w:tc>
        <w:tc>
          <w:tcPr>
            <w:tcW w:w="3453" w:type="dxa"/>
            <w:gridSpan w:val="3"/>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Сумма, тыс. руб.</w:t>
            </w:r>
          </w:p>
        </w:tc>
        <w:tc>
          <w:tcPr>
            <w:tcW w:w="3265" w:type="dxa"/>
            <w:gridSpan w:val="3"/>
            <w:vAlign w:val="center"/>
          </w:tcPr>
          <w:p w:rsidR="00E633FF" w:rsidRPr="00E633FF" w:rsidRDefault="00E633FF" w:rsidP="00F40632">
            <w:pPr>
              <w:spacing w:after="0" w:line="240" w:lineRule="auto"/>
              <w:ind w:left="-69" w:right="-143"/>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Затраты на 1 руб. продаж, коп.</w:t>
            </w:r>
          </w:p>
        </w:tc>
      </w:tr>
      <w:tr w:rsidR="00E633FF" w:rsidRPr="00E633FF" w:rsidTr="00F40632">
        <w:trPr>
          <w:trHeight w:val="150"/>
        </w:trPr>
        <w:tc>
          <w:tcPr>
            <w:tcW w:w="2853" w:type="dxa"/>
            <w:vMerge/>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За 2012 г.</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За 2013 г.</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Изменение</w:t>
            </w:r>
            <w:proofErr w:type="gramStart"/>
            <w:r w:rsidRPr="00E633FF">
              <w:rPr>
                <w:rFonts w:ascii="Times New Roman" w:eastAsia="Calibri" w:hAnsi="Times New Roman" w:cs="Times New Roman"/>
                <w:sz w:val="24"/>
                <w:szCs w:val="24"/>
              </w:rPr>
              <w:t xml:space="preserve"> (+,-)</w:t>
            </w:r>
            <w:proofErr w:type="gramEnd"/>
          </w:p>
        </w:tc>
        <w:tc>
          <w:tcPr>
            <w:tcW w:w="914" w:type="dxa"/>
            <w:vAlign w:val="center"/>
          </w:tcPr>
          <w:p w:rsidR="00E633FF" w:rsidRPr="00E633FF" w:rsidRDefault="00E633FF" w:rsidP="00B0061A">
            <w:pPr>
              <w:spacing w:after="0" w:line="240" w:lineRule="auto"/>
              <w:ind w:left="-69" w:right="-84"/>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За 2012 г.</w:t>
            </w:r>
          </w:p>
        </w:tc>
        <w:tc>
          <w:tcPr>
            <w:tcW w:w="1010"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За 2013 г.</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Изменение</w:t>
            </w:r>
            <w:proofErr w:type="gramStart"/>
            <w:r w:rsidRPr="00E633FF">
              <w:rPr>
                <w:rFonts w:ascii="Times New Roman" w:eastAsia="Calibri" w:hAnsi="Times New Roman" w:cs="Times New Roman"/>
                <w:sz w:val="24"/>
                <w:szCs w:val="24"/>
              </w:rPr>
              <w:t xml:space="preserve"> (+,-)</w:t>
            </w:r>
            <w:proofErr w:type="gramEnd"/>
          </w:p>
        </w:tc>
      </w:tr>
      <w:tr w:rsidR="00E633FF" w:rsidRPr="00E633FF" w:rsidTr="00F40632">
        <w:tc>
          <w:tcPr>
            <w:tcW w:w="2853" w:type="dxa"/>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1</w:t>
            </w:r>
          </w:p>
        </w:tc>
        <w:tc>
          <w:tcPr>
            <w:tcW w:w="1056" w:type="dxa"/>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2</w:t>
            </w:r>
          </w:p>
        </w:tc>
        <w:tc>
          <w:tcPr>
            <w:tcW w:w="1056" w:type="dxa"/>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3</w:t>
            </w:r>
          </w:p>
        </w:tc>
        <w:tc>
          <w:tcPr>
            <w:tcW w:w="1341" w:type="dxa"/>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4</w:t>
            </w:r>
          </w:p>
        </w:tc>
        <w:tc>
          <w:tcPr>
            <w:tcW w:w="914" w:type="dxa"/>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5</w:t>
            </w:r>
          </w:p>
        </w:tc>
        <w:tc>
          <w:tcPr>
            <w:tcW w:w="1010" w:type="dxa"/>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6</w:t>
            </w:r>
          </w:p>
        </w:tc>
        <w:tc>
          <w:tcPr>
            <w:tcW w:w="1341" w:type="dxa"/>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7</w:t>
            </w:r>
          </w:p>
        </w:tc>
      </w:tr>
      <w:tr w:rsidR="00E633FF" w:rsidRPr="00E633FF" w:rsidTr="00F40632">
        <w:tc>
          <w:tcPr>
            <w:tcW w:w="2853" w:type="dxa"/>
          </w:tcPr>
          <w:p w:rsidR="00E633FF" w:rsidRPr="00E633FF" w:rsidRDefault="00E633FF" w:rsidP="00E633FF">
            <w:pPr>
              <w:spacing w:after="0" w:line="240" w:lineRule="auto"/>
              <w:rPr>
                <w:rFonts w:ascii="Times New Roman" w:eastAsia="Calibri" w:hAnsi="Times New Roman" w:cs="Times New Roman"/>
                <w:sz w:val="24"/>
                <w:szCs w:val="24"/>
              </w:rPr>
            </w:pPr>
            <w:r w:rsidRPr="00E633FF">
              <w:rPr>
                <w:rFonts w:ascii="Times New Roman" w:eastAsia="Calibri" w:hAnsi="Times New Roman" w:cs="Times New Roman"/>
                <w:sz w:val="24"/>
                <w:szCs w:val="24"/>
              </w:rPr>
              <w:t>1. Материальные затраты</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1541268</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1574900</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33632</w:t>
            </w:r>
          </w:p>
        </w:tc>
        <w:tc>
          <w:tcPr>
            <w:tcW w:w="914"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0,631</w:t>
            </w:r>
          </w:p>
        </w:tc>
        <w:tc>
          <w:tcPr>
            <w:tcW w:w="1010"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0,594</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-0,037</w:t>
            </w:r>
          </w:p>
        </w:tc>
      </w:tr>
      <w:tr w:rsidR="00E633FF" w:rsidRPr="00E633FF" w:rsidTr="00F40632">
        <w:tc>
          <w:tcPr>
            <w:tcW w:w="2853" w:type="dxa"/>
          </w:tcPr>
          <w:p w:rsidR="00E633FF" w:rsidRPr="00E633FF" w:rsidRDefault="00E633FF" w:rsidP="00E633FF">
            <w:pPr>
              <w:spacing w:after="0" w:line="240" w:lineRule="auto"/>
              <w:rPr>
                <w:rFonts w:ascii="Times New Roman" w:eastAsia="Calibri" w:hAnsi="Times New Roman" w:cs="Times New Roman"/>
                <w:sz w:val="24"/>
                <w:szCs w:val="24"/>
              </w:rPr>
            </w:pPr>
            <w:r w:rsidRPr="00E633FF">
              <w:rPr>
                <w:rFonts w:ascii="Times New Roman" w:eastAsia="Calibri" w:hAnsi="Times New Roman" w:cs="Times New Roman"/>
                <w:sz w:val="24"/>
                <w:szCs w:val="24"/>
              </w:rPr>
              <w:t xml:space="preserve">2. Затраты на оплату труда </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513386</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606141</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92755</w:t>
            </w:r>
          </w:p>
        </w:tc>
        <w:tc>
          <w:tcPr>
            <w:tcW w:w="914"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0,210</w:t>
            </w:r>
          </w:p>
        </w:tc>
        <w:tc>
          <w:tcPr>
            <w:tcW w:w="1010"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0,229</w:t>
            </w:r>
          </w:p>
        </w:tc>
        <w:tc>
          <w:tcPr>
            <w:tcW w:w="1341" w:type="dxa"/>
            <w:vAlign w:val="center"/>
          </w:tcPr>
          <w:p w:rsidR="00E633FF" w:rsidRPr="00E633FF" w:rsidRDefault="00FE0CB8"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0,018</w:t>
            </w:r>
          </w:p>
        </w:tc>
      </w:tr>
      <w:tr w:rsidR="00E633FF" w:rsidRPr="00E633FF" w:rsidTr="00F40632">
        <w:tc>
          <w:tcPr>
            <w:tcW w:w="2853" w:type="dxa"/>
          </w:tcPr>
          <w:p w:rsidR="00E633FF" w:rsidRPr="00E633FF" w:rsidRDefault="00E633FF" w:rsidP="00E633FF">
            <w:pPr>
              <w:spacing w:after="0" w:line="240" w:lineRule="auto"/>
              <w:rPr>
                <w:rFonts w:ascii="Times New Roman" w:eastAsia="Calibri" w:hAnsi="Times New Roman" w:cs="Times New Roman"/>
                <w:sz w:val="24"/>
                <w:szCs w:val="24"/>
              </w:rPr>
            </w:pPr>
            <w:r w:rsidRPr="00E633FF">
              <w:rPr>
                <w:rFonts w:ascii="Times New Roman" w:eastAsia="Calibri" w:hAnsi="Times New Roman" w:cs="Times New Roman"/>
                <w:sz w:val="24"/>
                <w:szCs w:val="24"/>
              </w:rPr>
              <w:t>3. Отчисления на социальные нужды</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131212</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151846</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20634</w:t>
            </w:r>
          </w:p>
        </w:tc>
        <w:tc>
          <w:tcPr>
            <w:tcW w:w="914" w:type="dxa"/>
            <w:vAlign w:val="center"/>
          </w:tcPr>
          <w:p w:rsidR="00E633FF" w:rsidRPr="00E633FF" w:rsidRDefault="00FE0CB8"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0,054</w:t>
            </w:r>
          </w:p>
        </w:tc>
        <w:tc>
          <w:tcPr>
            <w:tcW w:w="1010" w:type="dxa"/>
            <w:vAlign w:val="center"/>
          </w:tcPr>
          <w:p w:rsidR="00E633FF" w:rsidRPr="00E633FF" w:rsidRDefault="00FE0CB8"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0,057</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0,0</w:t>
            </w:r>
            <w:r w:rsidR="00FE0CB8">
              <w:rPr>
                <w:rFonts w:ascii="Times New Roman" w:eastAsia="Calibri" w:hAnsi="Times New Roman" w:cs="Times New Roman"/>
                <w:sz w:val="24"/>
                <w:szCs w:val="24"/>
              </w:rPr>
              <w:t>04</w:t>
            </w:r>
          </w:p>
        </w:tc>
      </w:tr>
      <w:tr w:rsidR="00E633FF" w:rsidRPr="00E633FF" w:rsidTr="00F40632">
        <w:tc>
          <w:tcPr>
            <w:tcW w:w="2853" w:type="dxa"/>
          </w:tcPr>
          <w:p w:rsidR="00E633FF" w:rsidRPr="00E633FF" w:rsidRDefault="00E633FF" w:rsidP="00E633FF">
            <w:pPr>
              <w:spacing w:after="0" w:line="240" w:lineRule="auto"/>
              <w:rPr>
                <w:rFonts w:ascii="Times New Roman" w:eastAsia="Calibri" w:hAnsi="Times New Roman" w:cs="Times New Roman"/>
                <w:sz w:val="24"/>
                <w:szCs w:val="24"/>
              </w:rPr>
            </w:pPr>
            <w:r w:rsidRPr="00E633FF">
              <w:rPr>
                <w:rFonts w:ascii="Times New Roman" w:eastAsia="Calibri" w:hAnsi="Times New Roman" w:cs="Times New Roman"/>
                <w:sz w:val="24"/>
                <w:szCs w:val="24"/>
              </w:rPr>
              <w:t>4. Амортизация</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78908</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96205</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17297</w:t>
            </w:r>
          </w:p>
        </w:tc>
        <w:tc>
          <w:tcPr>
            <w:tcW w:w="914" w:type="dxa"/>
            <w:vAlign w:val="center"/>
          </w:tcPr>
          <w:p w:rsidR="00E633FF" w:rsidRPr="00E633FF" w:rsidRDefault="00FE0CB8"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0,032</w:t>
            </w:r>
          </w:p>
        </w:tc>
        <w:tc>
          <w:tcPr>
            <w:tcW w:w="1010" w:type="dxa"/>
            <w:vAlign w:val="center"/>
          </w:tcPr>
          <w:p w:rsidR="00E633FF" w:rsidRPr="00E633FF" w:rsidRDefault="00FE0CB8"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0,036</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0,004</w:t>
            </w:r>
          </w:p>
        </w:tc>
      </w:tr>
      <w:tr w:rsidR="00E633FF" w:rsidRPr="00E633FF" w:rsidTr="00F40632">
        <w:tc>
          <w:tcPr>
            <w:tcW w:w="2853" w:type="dxa"/>
          </w:tcPr>
          <w:p w:rsidR="00E633FF" w:rsidRPr="00E633FF" w:rsidRDefault="00E633FF" w:rsidP="00E633FF">
            <w:pPr>
              <w:spacing w:after="0" w:line="240" w:lineRule="auto"/>
              <w:rPr>
                <w:rFonts w:ascii="Times New Roman" w:eastAsia="Calibri" w:hAnsi="Times New Roman" w:cs="Times New Roman"/>
                <w:sz w:val="24"/>
                <w:szCs w:val="24"/>
              </w:rPr>
            </w:pPr>
            <w:r w:rsidRPr="00E633FF">
              <w:rPr>
                <w:rFonts w:ascii="Times New Roman" w:eastAsia="Calibri" w:hAnsi="Times New Roman" w:cs="Times New Roman"/>
                <w:sz w:val="24"/>
                <w:szCs w:val="24"/>
              </w:rPr>
              <w:t>5. Прочие затраты</w:t>
            </w:r>
          </w:p>
        </w:tc>
        <w:tc>
          <w:tcPr>
            <w:tcW w:w="1056" w:type="dxa"/>
            <w:vAlign w:val="center"/>
          </w:tcPr>
          <w:p w:rsidR="00E633FF" w:rsidRPr="00E633FF" w:rsidRDefault="00E633FF" w:rsidP="00FE0CB8">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495</w:t>
            </w:r>
            <w:r w:rsidR="00FE0CB8">
              <w:rPr>
                <w:rFonts w:ascii="Times New Roman" w:eastAsia="Calibri" w:hAnsi="Times New Roman" w:cs="Times New Roman"/>
                <w:sz w:val="24"/>
                <w:szCs w:val="24"/>
              </w:rPr>
              <w:t>6</w:t>
            </w:r>
            <w:r w:rsidRPr="00E633FF">
              <w:rPr>
                <w:rFonts w:ascii="Times New Roman" w:eastAsia="Calibri" w:hAnsi="Times New Roman" w:cs="Times New Roman"/>
                <w:sz w:val="24"/>
                <w:szCs w:val="24"/>
              </w:rPr>
              <w:t>5</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121449</w:t>
            </w:r>
          </w:p>
        </w:tc>
        <w:tc>
          <w:tcPr>
            <w:tcW w:w="1341" w:type="dxa"/>
            <w:vAlign w:val="center"/>
          </w:tcPr>
          <w:p w:rsidR="00E633FF" w:rsidRPr="00E633FF" w:rsidRDefault="00FE0CB8" w:rsidP="00871D7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71</w:t>
            </w:r>
            <w:r w:rsidR="00871D7A">
              <w:rPr>
                <w:rFonts w:ascii="Times New Roman" w:eastAsia="Calibri" w:hAnsi="Times New Roman" w:cs="Times New Roman"/>
                <w:sz w:val="24"/>
                <w:szCs w:val="24"/>
              </w:rPr>
              <w:t>88</w:t>
            </w:r>
            <w:r>
              <w:rPr>
                <w:rFonts w:ascii="Times New Roman" w:eastAsia="Calibri" w:hAnsi="Times New Roman" w:cs="Times New Roman"/>
                <w:sz w:val="24"/>
                <w:szCs w:val="24"/>
              </w:rPr>
              <w:t>4</w:t>
            </w:r>
          </w:p>
        </w:tc>
        <w:tc>
          <w:tcPr>
            <w:tcW w:w="914" w:type="dxa"/>
            <w:vAlign w:val="center"/>
          </w:tcPr>
          <w:p w:rsidR="00E633FF" w:rsidRPr="00E633FF" w:rsidRDefault="00FE0CB8"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0,020</w:t>
            </w:r>
          </w:p>
        </w:tc>
        <w:tc>
          <w:tcPr>
            <w:tcW w:w="1010" w:type="dxa"/>
            <w:vAlign w:val="center"/>
          </w:tcPr>
          <w:p w:rsidR="00E633FF" w:rsidRPr="00E633FF" w:rsidRDefault="00FE0CB8"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0,046</w:t>
            </w:r>
          </w:p>
        </w:tc>
        <w:tc>
          <w:tcPr>
            <w:tcW w:w="1341" w:type="dxa"/>
            <w:vAlign w:val="center"/>
          </w:tcPr>
          <w:p w:rsidR="00E633FF" w:rsidRPr="00E633FF" w:rsidRDefault="00FE0CB8" w:rsidP="00E633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0,026</w:t>
            </w:r>
          </w:p>
        </w:tc>
      </w:tr>
      <w:tr w:rsidR="00E633FF" w:rsidRPr="00E633FF" w:rsidTr="00F40632">
        <w:tc>
          <w:tcPr>
            <w:tcW w:w="2853" w:type="dxa"/>
          </w:tcPr>
          <w:p w:rsidR="00E633FF" w:rsidRPr="00E633FF" w:rsidRDefault="00E633FF" w:rsidP="00E633FF">
            <w:pPr>
              <w:spacing w:after="0" w:line="240" w:lineRule="auto"/>
              <w:rPr>
                <w:rFonts w:ascii="Times New Roman" w:eastAsia="Calibri" w:hAnsi="Times New Roman" w:cs="Times New Roman"/>
                <w:sz w:val="24"/>
                <w:szCs w:val="24"/>
              </w:rPr>
            </w:pPr>
            <w:r w:rsidRPr="00E633FF">
              <w:rPr>
                <w:rFonts w:ascii="Times New Roman" w:eastAsia="Calibri" w:hAnsi="Times New Roman" w:cs="Times New Roman"/>
                <w:sz w:val="24"/>
                <w:szCs w:val="24"/>
              </w:rPr>
              <w:t>6. Итого по элементам затрат</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2314339</w:t>
            </w:r>
          </w:p>
        </w:tc>
        <w:tc>
          <w:tcPr>
            <w:tcW w:w="1056"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2550541</w:t>
            </w:r>
          </w:p>
        </w:tc>
        <w:tc>
          <w:tcPr>
            <w:tcW w:w="1341" w:type="dxa"/>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236202</w:t>
            </w:r>
          </w:p>
        </w:tc>
        <w:tc>
          <w:tcPr>
            <w:tcW w:w="914" w:type="dxa"/>
            <w:vAlign w:val="center"/>
          </w:tcPr>
          <w:p w:rsidR="00E633FF" w:rsidRPr="00E633FF" w:rsidRDefault="00E633FF" w:rsidP="00C35CAD">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0,94</w:t>
            </w:r>
            <w:r w:rsidR="00C35CAD">
              <w:rPr>
                <w:rFonts w:ascii="Times New Roman" w:eastAsia="Calibri" w:hAnsi="Times New Roman" w:cs="Times New Roman"/>
                <w:sz w:val="24"/>
                <w:szCs w:val="24"/>
              </w:rPr>
              <w:t>7</w:t>
            </w:r>
          </w:p>
        </w:tc>
        <w:tc>
          <w:tcPr>
            <w:tcW w:w="1010" w:type="dxa"/>
            <w:vAlign w:val="center"/>
          </w:tcPr>
          <w:p w:rsidR="00E633FF" w:rsidRPr="00E633FF" w:rsidRDefault="00E633FF" w:rsidP="00C35CAD">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0,96</w:t>
            </w:r>
            <w:r w:rsidR="00C35CAD">
              <w:rPr>
                <w:rFonts w:ascii="Times New Roman" w:eastAsia="Calibri" w:hAnsi="Times New Roman" w:cs="Times New Roman"/>
                <w:sz w:val="24"/>
                <w:szCs w:val="24"/>
              </w:rPr>
              <w:t>2</w:t>
            </w:r>
          </w:p>
        </w:tc>
        <w:tc>
          <w:tcPr>
            <w:tcW w:w="1341" w:type="dxa"/>
            <w:vAlign w:val="center"/>
          </w:tcPr>
          <w:p w:rsidR="00E633FF" w:rsidRPr="00E633FF" w:rsidRDefault="00E633FF" w:rsidP="00C35CAD">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0,01</w:t>
            </w:r>
            <w:r w:rsidR="00C35CAD">
              <w:rPr>
                <w:rFonts w:ascii="Times New Roman" w:eastAsia="Calibri" w:hAnsi="Times New Roman" w:cs="Times New Roman"/>
                <w:sz w:val="24"/>
                <w:szCs w:val="24"/>
              </w:rPr>
              <w:t>5</w:t>
            </w:r>
          </w:p>
        </w:tc>
      </w:tr>
      <w:tr w:rsidR="00E633FF" w:rsidRPr="00E633FF" w:rsidTr="00F40632">
        <w:tc>
          <w:tcPr>
            <w:tcW w:w="2853" w:type="dxa"/>
            <w:tcBorders>
              <w:bottom w:val="single" w:sz="4" w:space="0" w:color="auto"/>
            </w:tcBorders>
          </w:tcPr>
          <w:p w:rsidR="00E633FF" w:rsidRPr="00E633FF" w:rsidRDefault="00E633FF" w:rsidP="00E633FF">
            <w:pPr>
              <w:spacing w:after="0" w:line="240" w:lineRule="auto"/>
              <w:rPr>
                <w:rFonts w:ascii="Times New Roman" w:eastAsia="Calibri" w:hAnsi="Times New Roman" w:cs="Times New Roman"/>
                <w:sz w:val="24"/>
                <w:szCs w:val="24"/>
              </w:rPr>
            </w:pPr>
            <w:r w:rsidRPr="00E633FF">
              <w:rPr>
                <w:rFonts w:ascii="Times New Roman" w:eastAsia="Calibri" w:hAnsi="Times New Roman" w:cs="Times New Roman"/>
                <w:sz w:val="24"/>
                <w:szCs w:val="24"/>
              </w:rPr>
              <w:t>7. Выручка</w:t>
            </w:r>
          </w:p>
        </w:tc>
        <w:tc>
          <w:tcPr>
            <w:tcW w:w="1056" w:type="dxa"/>
            <w:tcBorders>
              <w:bottom w:val="single" w:sz="4" w:space="0" w:color="auto"/>
            </w:tcBorders>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2444018</w:t>
            </w:r>
          </w:p>
        </w:tc>
        <w:tc>
          <w:tcPr>
            <w:tcW w:w="1056" w:type="dxa"/>
            <w:tcBorders>
              <w:bottom w:val="single" w:sz="4" w:space="0" w:color="auto"/>
            </w:tcBorders>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2652274</w:t>
            </w:r>
          </w:p>
        </w:tc>
        <w:tc>
          <w:tcPr>
            <w:tcW w:w="1341" w:type="dxa"/>
            <w:tcBorders>
              <w:bottom w:val="single" w:sz="4" w:space="0" w:color="auto"/>
            </w:tcBorders>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208256</w:t>
            </w:r>
          </w:p>
        </w:tc>
        <w:tc>
          <w:tcPr>
            <w:tcW w:w="914" w:type="dxa"/>
            <w:tcBorders>
              <w:bottom w:val="single" w:sz="4" w:space="0" w:color="auto"/>
            </w:tcBorders>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х</w:t>
            </w:r>
          </w:p>
        </w:tc>
        <w:tc>
          <w:tcPr>
            <w:tcW w:w="1010" w:type="dxa"/>
            <w:tcBorders>
              <w:bottom w:val="single" w:sz="4" w:space="0" w:color="auto"/>
            </w:tcBorders>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х</w:t>
            </w:r>
          </w:p>
        </w:tc>
        <w:tc>
          <w:tcPr>
            <w:tcW w:w="1341" w:type="dxa"/>
            <w:tcBorders>
              <w:bottom w:val="single" w:sz="4" w:space="0" w:color="auto"/>
            </w:tcBorders>
            <w:vAlign w:val="center"/>
          </w:tcPr>
          <w:p w:rsidR="00E633FF" w:rsidRPr="00E633FF" w:rsidRDefault="00E633FF" w:rsidP="00E633FF">
            <w:pPr>
              <w:spacing w:after="0" w:line="240" w:lineRule="auto"/>
              <w:jc w:val="center"/>
              <w:rPr>
                <w:rFonts w:ascii="Times New Roman" w:eastAsia="Calibri" w:hAnsi="Times New Roman" w:cs="Times New Roman"/>
                <w:sz w:val="24"/>
                <w:szCs w:val="24"/>
              </w:rPr>
            </w:pPr>
            <w:r w:rsidRPr="00E633FF">
              <w:rPr>
                <w:rFonts w:ascii="Times New Roman" w:eastAsia="Calibri" w:hAnsi="Times New Roman" w:cs="Times New Roman"/>
                <w:sz w:val="24"/>
                <w:szCs w:val="24"/>
              </w:rPr>
              <w:t>х</w:t>
            </w:r>
          </w:p>
        </w:tc>
      </w:tr>
    </w:tbl>
    <w:p w:rsidR="00B0061A" w:rsidRPr="00AB7F81" w:rsidRDefault="00B0061A" w:rsidP="00B0061A">
      <w:pPr>
        <w:shd w:val="clear" w:color="auto" w:fill="FFFFFF"/>
        <w:spacing w:after="0" w:line="360" w:lineRule="auto"/>
        <w:ind w:firstLine="567"/>
        <w:jc w:val="both"/>
        <w:textAlignment w:val="baseline"/>
        <w:rPr>
          <w:rFonts w:ascii="Times New Roman" w:eastAsia="Times New Roman" w:hAnsi="Times New Roman" w:cs="Times New Roman"/>
          <w:color w:val="000000"/>
          <w:sz w:val="27"/>
          <w:szCs w:val="27"/>
          <w:shd w:val="clear" w:color="auto" w:fill="FFFFFF"/>
          <w:lang w:eastAsia="ru-RU"/>
        </w:rPr>
      </w:pPr>
      <w:r w:rsidRPr="00AB7F81">
        <w:rPr>
          <w:rFonts w:ascii="Times New Roman" w:eastAsia="Times New Roman" w:hAnsi="Times New Roman" w:cs="Times New Roman"/>
          <w:sz w:val="27"/>
          <w:szCs w:val="27"/>
          <w:u w:val="single"/>
          <w:lang w:eastAsia="ru-RU"/>
        </w:rPr>
        <w:t>Вывод</w:t>
      </w:r>
      <w:r w:rsidRPr="00AB7F81">
        <w:rPr>
          <w:rFonts w:ascii="Times New Roman" w:eastAsia="Times New Roman" w:hAnsi="Times New Roman" w:cs="Times New Roman"/>
          <w:sz w:val="27"/>
          <w:szCs w:val="27"/>
          <w:lang w:eastAsia="ru-RU"/>
        </w:rPr>
        <w:t xml:space="preserve">: </w:t>
      </w:r>
      <w:r w:rsidRPr="00AB7F81">
        <w:rPr>
          <w:rFonts w:ascii="Times New Roman" w:eastAsia="Times New Roman" w:hAnsi="Times New Roman" w:cs="Times New Roman"/>
          <w:color w:val="000000"/>
          <w:sz w:val="27"/>
          <w:szCs w:val="27"/>
          <w:shd w:val="clear" w:color="auto" w:fill="FFFFFF"/>
          <w:lang w:eastAsia="ru-RU"/>
        </w:rPr>
        <w:t>В отчетном периоде расходы по обычным видам деятельности возросли. Их общая величина составила 2550541 тыс. руб., что на 236202 тыс. руб. больше, чем в предыдущем году. </w:t>
      </w:r>
    </w:p>
    <w:p w:rsidR="00B0061A" w:rsidRPr="00AB7F81" w:rsidRDefault="00B0061A" w:rsidP="00B0061A">
      <w:pPr>
        <w:spacing w:after="0" w:line="360" w:lineRule="auto"/>
        <w:ind w:firstLine="567"/>
        <w:jc w:val="both"/>
        <w:rPr>
          <w:rFonts w:ascii="Times New Roman" w:eastAsia="Calibri" w:hAnsi="Times New Roman" w:cs="Times New Roman"/>
          <w:color w:val="000000"/>
          <w:sz w:val="27"/>
          <w:szCs w:val="27"/>
          <w:shd w:val="clear" w:color="auto" w:fill="FFFFFF"/>
        </w:rPr>
      </w:pPr>
      <w:r w:rsidRPr="00AB7F81">
        <w:rPr>
          <w:rFonts w:ascii="Times New Roman" w:eastAsia="Calibri" w:hAnsi="Times New Roman" w:cs="Times New Roman"/>
          <w:color w:val="000000"/>
          <w:sz w:val="27"/>
          <w:szCs w:val="27"/>
          <w:shd w:val="clear" w:color="auto" w:fill="FFFFFF"/>
        </w:rPr>
        <w:t>Затраты на 1 руб. продукции снизились в части материальных затрат. Их отрицательная динамика является положительным фактором в деятельности предприятия.</w:t>
      </w:r>
    </w:p>
    <w:p w:rsidR="00B0061A" w:rsidRPr="00AB7F81" w:rsidRDefault="00B0061A" w:rsidP="00B0061A">
      <w:pPr>
        <w:spacing w:after="0" w:line="360" w:lineRule="auto"/>
        <w:ind w:firstLine="567"/>
        <w:jc w:val="both"/>
        <w:rPr>
          <w:rFonts w:ascii="Times New Roman" w:eastAsia="Calibri" w:hAnsi="Times New Roman" w:cs="Times New Roman"/>
          <w:color w:val="000000"/>
          <w:sz w:val="27"/>
          <w:szCs w:val="27"/>
        </w:rPr>
      </w:pPr>
      <w:r w:rsidRPr="00AB7F81">
        <w:rPr>
          <w:rFonts w:ascii="Times New Roman" w:eastAsia="Calibri" w:hAnsi="Times New Roman" w:cs="Times New Roman"/>
          <w:color w:val="000000"/>
          <w:sz w:val="27"/>
          <w:szCs w:val="27"/>
          <w:shd w:val="clear" w:color="auto" w:fill="FFFFFF"/>
        </w:rPr>
        <w:t>Возросли затраты на оплату труда, рост составляет 92755 тыс. руб., и как следствие, отчисления на социальные нужды так же возросли, возможно это связано либо с повышением заработной платы, либо с выплатой премий и т.п.</w:t>
      </w:r>
    </w:p>
    <w:p w:rsidR="00B0061A" w:rsidRPr="00AB7F81" w:rsidRDefault="00B0061A" w:rsidP="00B0061A">
      <w:pPr>
        <w:spacing w:after="0" w:line="360" w:lineRule="auto"/>
        <w:ind w:firstLine="567"/>
        <w:jc w:val="both"/>
        <w:rPr>
          <w:rFonts w:ascii="Times New Roman" w:eastAsia="Calibri" w:hAnsi="Times New Roman" w:cs="Times New Roman"/>
          <w:color w:val="000000"/>
          <w:sz w:val="27"/>
          <w:szCs w:val="27"/>
        </w:rPr>
      </w:pPr>
      <w:r w:rsidRPr="00AB7F81">
        <w:rPr>
          <w:rFonts w:ascii="Times New Roman" w:eastAsia="Calibri" w:hAnsi="Times New Roman" w:cs="Times New Roman"/>
          <w:color w:val="000000"/>
          <w:sz w:val="27"/>
          <w:szCs w:val="27"/>
          <w:shd w:val="clear" w:color="auto" w:fill="FFFFFF"/>
        </w:rPr>
        <w:t>Увеличение амортизации (на 17297 тыс. руб.) говорит о том, что возросло количество основных средств, вероятнее всего предприятием было произведено переоснащение основных средств.</w:t>
      </w:r>
    </w:p>
    <w:p w:rsidR="00B0061A" w:rsidRPr="00AB7F81" w:rsidRDefault="00B0061A" w:rsidP="00B0061A">
      <w:pPr>
        <w:spacing w:after="0" w:line="360" w:lineRule="auto"/>
        <w:ind w:firstLine="567"/>
        <w:jc w:val="both"/>
        <w:rPr>
          <w:rFonts w:ascii="Times New Roman" w:eastAsia="Calibri" w:hAnsi="Times New Roman" w:cs="Times New Roman"/>
          <w:color w:val="000000"/>
          <w:sz w:val="27"/>
          <w:szCs w:val="27"/>
          <w:shd w:val="clear" w:color="auto" w:fill="FFFFFF"/>
        </w:rPr>
      </w:pPr>
      <w:r w:rsidRPr="00AB7F81">
        <w:rPr>
          <w:rFonts w:ascii="Times New Roman" w:eastAsia="Calibri" w:hAnsi="Times New Roman" w:cs="Times New Roman"/>
          <w:color w:val="000000"/>
          <w:sz w:val="27"/>
          <w:szCs w:val="27"/>
          <w:shd w:val="clear" w:color="auto" w:fill="FFFFFF"/>
        </w:rPr>
        <w:t xml:space="preserve">Негативная тенденция роста наблюдается по прочим затратам, их рост составил 71864 тыс. руб., что способствует уменьшению прибыли. В этой связи необходима дополнительная информация, которая позволит установить непосредственные причины роста указанных расходов. </w:t>
      </w:r>
    </w:p>
    <w:p w:rsidR="006D4976" w:rsidRPr="00871D7A" w:rsidRDefault="006D4976" w:rsidP="00871D7A">
      <w:pPr>
        <w:spacing w:after="0" w:line="360" w:lineRule="auto"/>
        <w:rPr>
          <w:rFonts w:ascii="Times New Roman" w:eastAsia="Calibri" w:hAnsi="Times New Roman" w:cs="Times New Roman"/>
          <w:b/>
          <w:sz w:val="28"/>
          <w:szCs w:val="28"/>
        </w:rPr>
      </w:pPr>
    </w:p>
    <w:p w:rsidR="00707AC4" w:rsidRDefault="00D53535" w:rsidP="00D53535">
      <w:pPr>
        <w:pStyle w:val="1"/>
        <w:jc w:val="center"/>
        <w:rPr>
          <w:rFonts w:ascii="Times New Roman" w:hAnsi="Times New Roman" w:cs="Times New Roman"/>
          <w:b w:val="0"/>
          <w:color w:val="auto"/>
        </w:rPr>
      </w:pPr>
      <w:bookmarkStart w:id="84" w:name="_Toc402208456"/>
      <w:r>
        <w:rPr>
          <w:rFonts w:ascii="Times New Roman" w:hAnsi="Times New Roman" w:cs="Times New Roman"/>
          <w:b w:val="0"/>
          <w:color w:val="auto"/>
        </w:rPr>
        <w:lastRenderedPageBreak/>
        <w:t>ЗАКЛЮЧЕНИЕ</w:t>
      </w:r>
      <w:bookmarkEnd w:id="84"/>
    </w:p>
    <w:p w:rsidR="00672618" w:rsidRDefault="00672618" w:rsidP="00672618">
      <w:pPr>
        <w:spacing w:after="0"/>
      </w:pPr>
    </w:p>
    <w:p w:rsidR="00672618" w:rsidRPr="00672618" w:rsidRDefault="00672618" w:rsidP="00672618">
      <w:pPr>
        <w:spacing w:after="0"/>
      </w:pPr>
    </w:p>
    <w:p w:rsidR="00672618" w:rsidRPr="00415B60" w:rsidRDefault="00672618" w:rsidP="00672618">
      <w:pPr>
        <w:spacing w:after="0" w:line="360" w:lineRule="auto"/>
        <w:ind w:firstLine="709"/>
        <w:jc w:val="both"/>
        <w:rPr>
          <w:rFonts w:ascii="Times New Roman" w:hAnsi="Times New Roman" w:cs="Times New Roman"/>
          <w:sz w:val="28"/>
          <w:szCs w:val="28"/>
        </w:rPr>
      </w:pPr>
      <w:r w:rsidRPr="00415B60">
        <w:rPr>
          <w:rFonts w:ascii="Times New Roman" w:hAnsi="Times New Roman" w:cs="Times New Roman"/>
          <w:sz w:val="28"/>
          <w:szCs w:val="28"/>
        </w:rPr>
        <w:t xml:space="preserve">Обобщим результаты проведённого анализа. Предприятие увеличило вложения средств в осуществление своей деятельности. Из бухгалтерского баланса видим, что рост величины валюты баланса составил </w:t>
      </w:r>
      <w:r>
        <w:rPr>
          <w:rFonts w:ascii="Times New Roman" w:hAnsi="Times New Roman" w:cs="Times New Roman"/>
          <w:sz w:val="28"/>
          <w:szCs w:val="28"/>
        </w:rPr>
        <w:t>138</w:t>
      </w:r>
      <w:r w:rsidRPr="00415B60">
        <w:rPr>
          <w:rFonts w:ascii="Times New Roman" w:hAnsi="Times New Roman" w:cs="Times New Roman"/>
          <w:sz w:val="28"/>
          <w:szCs w:val="28"/>
        </w:rPr>
        <w:t>%, для чего фирма активно привлекает заемные средства (рост долгосрочных обязательств 219,</w:t>
      </w:r>
      <w:r>
        <w:rPr>
          <w:rFonts w:ascii="Times New Roman" w:hAnsi="Times New Roman" w:cs="Times New Roman"/>
          <w:sz w:val="28"/>
          <w:szCs w:val="28"/>
        </w:rPr>
        <w:t>8%, рост краткосрочных  151,2</w:t>
      </w:r>
      <w:r w:rsidRPr="00415B60">
        <w:rPr>
          <w:rFonts w:ascii="Times New Roman" w:hAnsi="Times New Roman" w:cs="Times New Roman"/>
          <w:sz w:val="28"/>
          <w:szCs w:val="28"/>
        </w:rPr>
        <w:t xml:space="preserve">%). </w:t>
      </w:r>
    </w:p>
    <w:p w:rsidR="00BD1329" w:rsidRDefault="00672618" w:rsidP="00672618">
      <w:pPr>
        <w:spacing w:after="0" w:line="360" w:lineRule="auto"/>
        <w:ind w:firstLine="709"/>
        <w:jc w:val="both"/>
        <w:rPr>
          <w:rFonts w:ascii="Times New Roman" w:hAnsi="Times New Roman" w:cs="Times New Roman"/>
          <w:sz w:val="28"/>
          <w:szCs w:val="28"/>
        </w:rPr>
      </w:pPr>
      <w:r w:rsidRPr="00415B60">
        <w:rPr>
          <w:rFonts w:ascii="Times New Roman" w:hAnsi="Times New Roman" w:cs="Times New Roman"/>
          <w:sz w:val="28"/>
          <w:szCs w:val="28"/>
        </w:rPr>
        <w:t>Наряду с этим организация много инвестирует (отчёт о движении денежных средств), видимо в производство, т.к. приобретаются объекты основных средств (рост долгосрочных финансовых вложений 38</w:t>
      </w:r>
      <w:r>
        <w:rPr>
          <w:rFonts w:ascii="Times New Roman" w:hAnsi="Times New Roman" w:cs="Times New Roman"/>
          <w:sz w:val="28"/>
          <w:szCs w:val="28"/>
        </w:rPr>
        <w:t>7,2%, рост краткосрочных 368,6</w:t>
      </w:r>
      <w:r w:rsidRPr="00415B60">
        <w:rPr>
          <w:rFonts w:ascii="Times New Roman" w:hAnsi="Times New Roman" w:cs="Times New Roman"/>
          <w:sz w:val="28"/>
          <w:szCs w:val="28"/>
        </w:rPr>
        <w:t>%). Однако значительные финансовые оттоки привели к плохой финансовой устойчивости, что видно из расчёта таких показателей финансовой устойчивости как коэффициент автономий, финансовой устойчивости, соотношения заёмного и собственного капитала, обеспеченности собственными оборотными средствами, финансовой маневренности. Повлияли снижение рентабельности продаж (выросла себестоимость) и оборачиваемости активов, что видим из отчёта о прибылях и убытках. Доходы растут медленнее</w:t>
      </w:r>
      <w:r w:rsidR="000851CA">
        <w:rPr>
          <w:rFonts w:ascii="Times New Roman" w:hAnsi="Times New Roman" w:cs="Times New Roman"/>
          <w:sz w:val="28"/>
          <w:szCs w:val="28"/>
        </w:rPr>
        <w:t>,</w:t>
      </w:r>
      <w:r w:rsidRPr="00415B60">
        <w:rPr>
          <w:rFonts w:ascii="Times New Roman" w:hAnsi="Times New Roman" w:cs="Times New Roman"/>
          <w:sz w:val="28"/>
          <w:szCs w:val="28"/>
        </w:rPr>
        <w:t xml:space="preserve"> чем расходы. </w:t>
      </w:r>
    </w:p>
    <w:p w:rsidR="00672618" w:rsidRPr="00415B60" w:rsidRDefault="00BD1329" w:rsidP="00672618">
      <w:pPr>
        <w:spacing w:after="0" w:line="360" w:lineRule="auto"/>
        <w:ind w:firstLine="709"/>
        <w:jc w:val="both"/>
        <w:rPr>
          <w:rFonts w:ascii="Times New Roman" w:hAnsi="Times New Roman" w:cs="Times New Roman"/>
          <w:sz w:val="28"/>
          <w:szCs w:val="28"/>
        </w:rPr>
      </w:pPr>
      <w:r w:rsidRPr="00BD1329">
        <w:rPr>
          <w:rFonts w:ascii="Times New Roman" w:hAnsi="Times New Roman" w:cs="Times New Roman"/>
          <w:sz w:val="28"/>
          <w:szCs w:val="28"/>
        </w:rPr>
        <w:t>Наибольший приток денежных средств организация получает от текущей деятельности, что является положительным фактом, так как именно текущая деятельность должна обеспечивать достаточность денежных сре</w:t>
      </w:r>
      <w:proofErr w:type="gramStart"/>
      <w:r w:rsidRPr="00BD1329">
        <w:rPr>
          <w:rFonts w:ascii="Times New Roman" w:hAnsi="Times New Roman" w:cs="Times New Roman"/>
          <w:sz w:val="28"/>
          <w:szCs w:val="28"/>
        </w:rPr>
        <w:t>дств дл</w:t>
      </w:r>
      <w:proofErr w:type="gramEnd"/>
      <w:r w:rsidRPr="00BD1329">
        <w:rPr>
          <w:rFonts w:ascii="Times New Roman" w:hAnsi="Times New Roman" w:cs="Times New Roman"/>
          <w:sz w:val="28"/>
          <w:szCs w:val="28"/>
        </w:rPr>
        <w:t>я осуществления операций по инвестиционной и финансовой деятельности.</w:t>
      </w:r>
    </w:p>
    <w:p w:rsidR="00672618" w:rsidRPr="00415B60" w:rsidRDefault="00672618" w:rsidP="00672618">
      <w:pPr>
        <w:spacing w:after="0" w:line="360" w:lineRule="auto"/>
        <w:ind w:firstLine="709"/>
        <w:jc w:val="both"/>
        <w:rPr>
          <w:rFonts w:ascii="Times New Roman" w:hAnsi="Times New Roman" w:cs="Times New Roman"/>
          <w:sz w:val="28"/>
          <w:szCs w:val="28"/>
        </w:rPr>
      </w:pPr>
      <w:r w:rsidRPr="00415B60">
        <w:rPr>
          <w:rFonts w:ascii="Times New Roman" w:hAnsi="Times New Roman" w:cs="Times New Roman"/>
          <w:sz w:val="28"/>
          <w:szCs w:val="28"/>
        </w:rPr>
        <w:t>Предприятию можно посоветовать ряд мер по выравниванию ситуации и стабилизации финансового состояния:</w:t>
      </w:r>
    </w:p>
    <w:p w:rsidR="00672618" w:rsidRPr="00415B60" w:rsidRDefault="00672618" w:rsidP="00672618">
      <w:pPr>
        <w:spacing w:after="0" w:line="360" w:lineRule="auto"/>
        <w:ind w:firstLine="709"/>
        <w:jc w:val="both"/>
        <w:rPr>
          <w:rFonts w:ascii="Times New Roman" w:hAnsi="Times New Roman" w:cs="Times New Roman"/>
          <w:sz w:val="28"/>
          <w:szCs w:val="28"/>
        </w:rPr>
      </w:pPr>
      <w:r w:rsidRPr="00415B60">
        <w:rPr>
          <w:rFonts w:ascii="Times New Roman" w:hAnsi="Times New Roman" w:cs="Times New Roman"/>
          <w:sz w:val="28"/>
          <w:szCs w:val="28"/>
        </w:rPr>
        <w:t>- Следить за соотношением дебиторской и кредиторской задолженности, искать пути уменьшения дебиторской задолженности (взаимозачёты, уменьшение отсрочек платежей, продажа просроченной дебиторской задолженности банку), не допускать нарастания кредиторской задолженности поставщикам.</w:t>
      </w:r>
    </w:p>
    <w:p w:rsidR="00672618" w:rsidRPr="00415B60" w:rsidRDefault="00672618" w:rsidP="00672618">
      <w:pPr>
        <w:spacing w:after="0" w:line="360" w:lineRule="auto"/>
        <w:ind w:firstLine="709"/>
        <w:jc w:val="both"/>
        <w:rPr>
          <w:rFonts w:ascii="Times New Roman" w:hAnsi="Times New Roman" w:cs="Times New Roman"/>
          <w:sz w:val="28"/>
          <w:szCs w:val="28"/>
        </w:rPr>
      </w:pPr>
      <w:r w:rsidRPr="00415B60">
        <w:rPr>
          <w:rFonts w:ascii="Times New Roman" w:hAnsi="Times New Roman" w:cs="Times New Roman"/>
          <w:sz w:val="28"/>
          <w:szCs w:val="28"/>
        </w:rPr>
        <w:lastRenderedPageBreak/>
        <w:t>- Направить усилия по ускорению оборачиваемости оборотных средств за счёт более активной продажи продукции.</w:t>
      </w:r>
    </w:p>
    <w:p w:rsidR="00672618" w:rsidRPr="00415B60" w:rsidRDefault="00672618" w:rsidP="00672618">
      <w:pPr>
        <w:spacing w:after="0" w:line="360" w:lineRule="auto"/>
        <w:ind w:firstLine="709"/>
        <w:jc w:val="both"/>
        <w:rPr>
          <w:rFonts w:ascii="Times New Roman" w:hAnsi="Times New Roman" w:cs="Times New Roman"/>
          <w:sz w:val="28"/>
          <w:szCs w:val="28"/>
        </w:rPr>
      </w:pPr>
      <w:r w:rsidRPr="00415B60">
        <w:rPr>
          <w:rFonts w:ascii="Times New Roman" w:hAnsi="Times New Roman" w:cs="Times New Roman"/>
          <w:sz w:val="28"/>
          <w:szCs w:val="28"/>
        </w:rPr>
        <w:t>- Более эффективно использовать денежные средства на счетах, т.к. дохода они не приносят</w:t>
      </w:r>
      <w:r w:rsidRPr="00415B60">
        <w:rPr>
          <w:rFonts w:ascii="Times New Roman" w:hAnsi="Times New Roman" w:cs="Times New Roman"/>
          <w:sz w:val="28"/>
          <w:szCs w:val="28"/>
        </w:rPr>
        <w:tab/>
        <w:t>.</w:t>
      </w:r>
    </w:p>
    <w:p w:rsidR="00672618" w:rsidRPr="00415B60" w:rsidRDefault="00672618" w:rsidP="00672618">
      <w:pPr>
        <w:spacing w:after="0" w:line="360" w:lineRule="auto"/>
        <w:ind w:firstLine="709"/>
        <w:jc w:val="both"/>
        <w:rPr>
          <w:rFonts w:ascii="Times New Roman" w:hAnsi="Times New Roman" w:cs="Times New Roman"/>
          <w:sz w:val="28"/>
          <w:szCs w:val="28"/>
        </w:rPr>
      </w:pPr>
      <w:r w:rsidRPr="00415B60">
        <w:rPr>
          <w:rFonts w:ascii="Times New Roman" w:hAnsi="Times New Roman" w:cs="Times New Roman"/>
          <w:sz w:val="28"/>
          <w:szCs w:val="28"/>
        </w:rPr>
        <w:t xml:space="preserve">- Оптимизировать структуру собственного и заёмного капитала. </w:t>
      </w:r>
      <w:r w:rsidR="00BD1329" w:rsidRPr="00BD1329">
        <w:rPr>
          <w:rFonts w:ascii="Times New Roman" w:hAnsi="Times New Roman" w:cs="Times New Roman"/>
          <w:sz w:val="28"/>
          <w:szCs w:val="28"/>
        </w:rPr>
        <w:t>Организации следует увеличить размер собственного капитала, так как его удельный вес значительно ниже заемного, таким образом, снизится  финансовый риск, укрепится финансовая независимость.</w:t>
      </w:r>
    </w:p>
    <w:p w:rsidR="00672618" w:rsidRPr="00415B60" w:rsidRDefault="00672618" w:rsidP="00672618">
      <w:pPr>
        <w:spacing w:after="0" w:line="360" w:lineRule="auto"/>
        <w:ind w:firstLine="709"/>
        <w:jc w:val="both"/>
        <w:rPr>
          <w:rFonts w:ascii="Agency FB" w:hAnsi="Agency FB"/>
          <w:sz w:val="28"/>
          <w:szCs w:val="28"/>
        </w:rPr>
      </w:pPr>
      <w:r w:rsidRPr="00415B60">
        <w:rPr>
          <w:rFonts w:ascii="Times New Roman" w:hAnsi="Times New Roman" w:cs="Times New Roman"/>
          <w:sz w:val="28"/>
          <w:szCs w:val="28"/>
        </w:rPr>
        <w:t>Для осуществления всех перечисленных мер у предприятия выявлены следующие резервы: накоплены основные средства, запасы; взыскать дебиторскую задолженность; получить прибыль с финансовых вложений</w:t>
      </w:r>
      <w:r w:rsidRPr="00415B60">
        <w:rPr>
          <w:rFonts w:ascii="Agency FB" w:hAnsi="Agency FB"/>
          <w:sz w:val="28"/>
          <w:szCs w:val="28"/>
        </w:rPr>
        <w:t>.</w:t>
      </w:r>
    </w:p>
    <w:p w:rsidR="00D53535" w:rsidRDefault="00D53535" w:rsidP="00672618">
      <w:pPr>
        <w:spacing w:line="360" w:lineRule="auto"/>
      </w:pPr>
    </w:p>
    <w:p w:rsidR="002A7A6C" w:rsidRDefault="002A7A6C" w:rsidP="002A7A6C">
      <w:pPr>
        <w:pStyle w:val="1"/>
        <w:rPr>
          <w:rFonts w:asciiTheme="minorHAnsi" w:eastAsiaTheme="minorHAnsi" w:hAnsiTheme="minorHAnsi" w:cstheme="minorBidi"/>
          <w:b w:val="0"/>
          <w:bCs w:val="0"/>
          <w:color w:val="auto"/>
          <w:sz w:val="22"/>
          <w:szCs w:val="22"/>
        </w:rPr>
      </w:pPr>
      <w:bookmarkStart w:id="85" w:name="_Toc402208457"/>
    </w:p>
    <w:p w:rsidR="002A7A6C" w:rsidRPr="002A7A6C" w:rsidRDefault="002A7A6C" w:rsidP="002A7A6C">
      <w:pPr>
        <w:sectPr w:rsidR="002A7A6C" w:rsidRPr="002A7A6C" w:rsidSect="00AB7F81">
          <w:headerReference w:type="default" r:id="rId9"/>
          <w:headerReference w:type="first" r:id="rId10"/>
          <w:pgSz w:w="11906" w:h="16838"/>
          <w:pgMar w:top="993" w:right="850" w:bottom="1134" w:left="1701" w:header="708" w:footer="708" w:gutter="0"/>
          <w:cols w:space="708"/>
          <w:titlePg/>
          <w:docGrid w:linePitch="360"/>
        </w:sectPr>
      </w:pPr>
    </w:p>
    <w:p w:rsidR="00415B60" w:rsidRPr="0033003F" w:rsidRDefault="00D53535" w:rsidP="002A7A6C">
      <w:pPr>
        <w:pStyle w:val="1"/>
        <w:spacing w:before="0"/>
        <w:jc w:val="center"/>
        <w:rPr>
          <w:rFonts w:ascii="Times New Roman" w:hAnsi="Times New Roman" w:cs="Times New Roman"/>
          <w:b w:val="0"/>
          <w:color w:val="auto"/>
        </w:rPr>
      </w:pPr>
      <w:r w:rsidRPr="00D53535">
        <w:rPr>
          <w:rFonts w:ascii="Times New Roman" w:hAnsi="Times New Roman" w:cs="Times New Roman"/>
          <w:b w:val="0"/>
          <w:color w:val="auto"/>
        </w:rPr>
        <w:lastRenderedPageBreak/>
        <w:t>СПИСОК ЛИТЕРАТУРЫ</w:t>
      </w:r>
      <w:bookmarkEnd w:id="85"/>
    </w:p>
    <w:p w:rsidR="00406836" w:rsidRDefault="00406836" w:rsidP="00406836">
      <w:pPr>
        <w:jc w:val="both"/>
        <w:rPr>
          <w:sz w:val="28"/>
          <w:szCs w:val="28"/>
        </w:rPr>
      </w:pPr>
    </w:p>
    <w:p w:rsidR="00BD1329" w:rsidRPr="00406836" w:rsidRDefault="00BD1329" w:rsidP="00406836">
      <w:pPr>
        <w:pStyle w:val="a3"/>
        <w:numPr>
          <w:ilvl w:val="0"/>
          <w:numId w:val="6"/>
        </w:numPr>
        <w:spacing w:line="360" w:lineRule="auto"/>
        <w:ind w:left="851"/>
        <w:jc w:val="both"/>
        <w:rPr>
          <w:rFonts w:ascii="Times New Roman" w:hAnsi="Times New Roman"/>
          <w:sz w:val="28"/>
          <w:szCs w:val="28"/>
        </w:rPr>
      </w:pPr>
      <w:r w:rsidRPr="00406836">
        <w:rPr>
          <w:rFonts w:ascii="Times New Roman" w:hAnsi="Times New Roman"/>
          <w:sz w:val="28"/>
          <w:szCs w:val="28"/>
        </w:rPr>
        <w:t>Анализ финансовой отчетности: учеб</w:t>
      </w:r>
      <w:proofErr w:type="gramStart"/>
      <w:r w:rsidRPr="00406836">
        <w:rPr>
          <w:rFonts w:ascii="Times New Roman" w:hAnsi="Times New Roman"/>
          <w:sz w:val="28"/>
          <w:szCs w:val="28"/>
        </w:rPr>
        <w:t>.</w:t>
      </w:r>
      <w:proofErr w:type="gramEnd"/>
      <w:r w:rsidRPr="00406836">
        <w:rPr>
          <w:rFonts w:ascii="Times New Roman" w:hAnsi="Times New Roman"/>
          <w:sz w:val="28"/>
          <w:szCs w:val="28"/>
        </w:rPr>
        <w:t xml:space="preserve"> </w:t>
      </w:r>
      <w:proofErr w:type="gramStart"/>
      <w:r w:rsidRPr="00406836">
        <w:rPr>
          <w:rFonts w:ascii="Times New Roman" w:hAnsi="Times New Roman"/>
          <w:sz w:val="28"/>
          <w:szCs w:val="28"/>
        </w:rPr>
        <w:t>п</w:t>
      </w:r>
      <w:proofErr w:type="gramEnd"/>
      <w:r w:rsidRPr="00406836">
        <w:rPr>
          <w:rFonts w:ascii="Times New Roman" w:hAnsi="Times New Roman"/>
          <w:sz w:val="28"/>
          <w:szCs w:val="28"/>
        </w:rPr>
        <w:t>особие / О.В. Ефимова [и др.]. – М.: Издательство «Омега-Л», 2013.</w:t>
      </w:r>
    </w:p>
    <w:p w:rsidR="00BD1329" w:rsidRPr="00406836" w:rsidRDefault="00BD1329" w:rsidP="00406836">
      <w:pPr>
        <w:pStyle w:val="a3"/>
        <w:numPr>
          <w:ilvl w:val="0"/>
          <w:numId w:val="6"/>
        </w:numPr>
        <w:spacing w:line="360" w:lineRule="auto"/>
        <w:ind w:left="851"/>
        <w:jc w:val="both"/>
        <w:rPr>
          <w:rFonts w:ascii="Times New Roman" w:hAnsi="Times New Roman"/>
          <w:sz w:val="28"/>
          <w:szCs w:val="28"/>
        </w:rPr>
      </w:pPr>
      <w:r w:rsidRPr="00406836">
        <w:rPr>
          <w:rFonts w:ascii="Times New Roman" w:hAnsi="Times New Roman"/>
          <w:sz w:val="28"/>
          <w:szCs w:val="28"/>
        </w:rPr>
        <w:t>Анализ финансовой отчетности: учебник. – 2-е изд. / под общ</w:t>
      </w:r>
      <w:proofErr w:type="gramStart"/>
      <w:r w:rsidRPr="00406836">
        <w:rPr>
          <w:rFonts w:ascii="Times New Roman" w:hAnsi="Times New Roman"/>
          <w:sz w:val="28"/>
          <w:szCs w:val="28"/>
        </w:rPr>
        <w:t>.</w:t>
      </w:r>
      <w:proofErr w:type="gramEnd"/>
      <w:r w:rsidRPr="00406836">
        <w:rPr>
          <w:rFonts w:ascii="Times New Roman" w:hAnsi="Times New Roman"/>
          <w:sz w:val="28"/>
          <w:szCs w:val="28"/>
        </w:rPr>
        <w:t xml:space="preserve"> </w:t>
      </w:r>
      <w:proofErr w:type="gramStart"/>
      <w:r w:rsidRPr="00406836">
        <w:rPr>
          <w:rFonts w:ascii="Times New Roman" w:hAnsi="Times New Roman"/>
          <w:sz w:val="28"/>
          <w:szCs w:val="28"/>
        </w:rPr>
        <w:t>р</w:t>
      </w:r>
      <w:proofErr w:type="gramEnd"/>
      <w:r w:rsidRPr="00406836">
        <w:rPr>
          <w:rFonts w:ascii="Times New Roman" w:hAnsi="Times New Roman"/>
          <w:sz w:val="28"/>
          <w:szCs w:val="28"/>
        </w:rPr>
        <w:t>ед. М.А. Вахрушиной. – М.: Вузовский учебник: ИНФРА-М, 2011.</w:t>
      </w:r>
    </w:p>
    <w:p w:rsidR="00BD1329" w:rsidRDefault="00BD1329" w:rsidP="00406836">
      <w:pPr>
        <w:pStyle w:val="a3"/>
        <w:numPr>
          <w:ilvl w:val="0"/>
          <w:numId w:val="6"/>
        </w:numPr>
        <w:spacing w:line="360" w:lineRule="auto"/>
        <w:ind w:left="851"/>
        <w:jc w:val="both"/>
        <w:rPr>
          <w:rFonts w:ascii="Times New Roman" w:hAnsi="Times New Roman"/>
          <w:sz w:val="28"/>
          <w:szCs w:val="28"/>
        </w:rPr>
      </w:pPr>
      <w:r w:rsidRPr="00406836">
        <w:rPr>
          <w:rFonts w:ascii="Times New Roman" w:hAnsi="Times New Roman"/>
          <w:sz w:val="28"/>
          <w:szCs w:val="28"/>
        </w:rPr>
        <w:t>Анализ финансовой отчетности: учебное пособие / под общ</w:t>
      </w:r>
      <w:proofErr w:type="gramStart"/>
      <w:r w:rsidRPr="00406836">
        <w:rPr>
          <w:rFonts w:ascii="Times New Roman" w:hAnsi="Times New Roman"/>
          <w:sz w:val="28"/>
          <w:szCs w:val="28"/>
        </w:rPr>
        <w:t>.</w:t>
      </w:r>
      <w:proofErr w:type="gramEnd"/>
      <w:r w:rsidRPr="00406836">
        <w:rPr>
          <w:rFonts w:ascii="Times New Roman" w:hAnsi="Times New Roman"/>
          <w:sz w:val="28"/>
          <w:szCs w:val="28"/>
        </w:rPr>
        <w:t xml:space="preserve"> </w:t>
      </w:r>
      <w:proofErr w:type="gramStart"/>
      <w:r w:rsidRPr="00406836">
        <w:rPr>
          <w:rFonts w:ascii="Times New Roman" w:hAnsi="Times New Roman"/>
          <w:sz w:val="28"/>
          <w:szCs w:val="28"/>
        </w:rPr>
        <w:t>р</w:t>
      </w:r>
      <w:proofErr w:type="gramEnd"/>
      <w:r w:rsidRPr="00406836">
        <w:rPr>
          <w:rFonts w:ascii="Times New Roman" w:hAnsi="Times New Roman"/>
          <w:sz w:val="28"/>
          <w:szCs w:val="28"/>
        </w:rPr>
        <w:t>ед. В.И. Бариленко. – М.: КНОРУС, 2010.</w:t>
      </w:r>
    </w:p>
    <w:p w:rsidR="00406836" w:rsidRDefault="00406836" w:rsidP="00406836">
      <w:pPr>
        <w:pStyle w:val="a3"/>
        <w:numPr>
          <w:ilvl w:val="0"/>
          <w:numId w:val="6"/>
        </w:numPr>
        <w:spacing w:line="360" w:lineRule="auto"/>
        <w:ind w:left="851"/>
        <w:jc w:val="both"/>
        <w:rPr>
          <w:rFonts w:ascii="Times New Roman" w:hAnsi="Times New Roman"/>
          <w:sz w:val="28"/>
          <w:szCs w:val="28"/>
        </w:rPr>
      </w:pPr>
      <w:proofErr w:type="spellStart"/>
      <w:r w:rsidRPr="00406836">
        <w:rPr>
          <w:rFonts w:ascii="Times New Roman" w:hAnsi="Times New Roman"/>
          <w:sz w:val="28"/>
          <w:szCs w:val="28"/>
        </w:rPr>
        <w:t>Шеремет</w:t>
      </w:r>
      <w:proofErr w:type="spellEnd"/>
      <w:r w:rsidRPr="00406836">
        <w:rPr>
          <w:rFonts w:ascii="Times New Roman" w:hAnsi="Times New Roman"/>
          <w:sz w:val="28"/>
          <w:szCs w:val="28"/>
        </w:rPr>
        <w:t xml:space="preserve"> А.Д., </w:t>
      </w:r>
      <w:proofErr w:type="spellStart"/>
      <w:r w:rsidRPr="00406836">
        <w:rPr>
          <w:rFonts w:ascii="Times New Roman" w:hAnsi="Times New Roman"/>
          <w:sz w:val="28"/>
          <w:szCs w:val="28"/>
        </w:rPr>
        <w:t>Негашев</w:t>
      </w:r>
      <w:proofErr w:type="spellEnd"/>
      <w:r w:rsidRPr="00406836">
        <w:rPr>
          <w:rFonts w:ascii="Times New Roman" w:hAnsi="Times New Roman"/>
          <w:sz w:val="28"/>
          <w:szCs w:val="28"/>
        </w:rPr>
        <w:t xml:space="preserve"> Е.В. Методика финансового анализа. – М.: ИНФРА-М, 2010.</w:t>
      </w:r>
    </w:p>
    <w:p w:rsidR="00406836" w:rsidRPr="00406836" w:rsidRDefault="00406836" w:rsidP="00406836">
      <w:pPr>
        <w:pStyle w:val="a3"/>
        <w:numPr>
          <w:ilvl w:val="0"/>
          <w:numId w:val="6"/>
        </w:numPr>
        <w:spacing w:line="360" w:lineRule="auto"/>
        <w:ind w:left="851"/>
        <w:jc w:val="both"/>
        <w:rPr>
          <w:rFonts w:ascii="Times New Roman" w:hAnsi="Times New Roman"/>
          <w:sz w:val="28"/>
          <w:szCs w:val="28"/>
        </w:rPr>
      </w:pPr>
      <w:r w:rsidRPr="00406836">
        <w:rPr>
          <w:rFonts w:ascii="Times New Roman" w:hAnsi="Times New Roman"/>
          <w:sz w:val="28"/>
          <w:szCs w:val="28"/>
        </w:rPr>
        <w:t>Компания «Консультант Плюс»: [официальный сайт]. – URL: http://www.consultant.ru</w:t>
      </w:r>
    </w:p>
    <w:p w:rsidR="00BD1329" w:rsidRPr="00BD1329" w:rsidRDefault="00BD1329" w:rsidP="00415B60">
      <w:pPr>
        <w:rPr>
          <w:sz w:val="28"/>
          <w:szCs w:val="28"/>
        </w:rPr>
      </w:pPr>
    </w:p>
    <w:p w:rsidR="00415B60" w:rsidRDefault="00415B60" w:rsidP="00415B60">
      <w:bookmarkStart w:id="86" w:name="_GoBack"/>
      <w:bookmarkEnd w:id="86"/>
    </w:p>
    <w:p w:rsidR="00415B60" w:rsidRDefault="00415B60" w:rsidP="00415B60"/>
    <w:p w:rsidR="00415B60" w:rsidRDefault="00415B60" w:rsidP="00415B60"/>
    <w:p w:rsidR="00415B60" w:rsidRDefault="00415B60" w:rsidP="00415B60"/>
    <w:p w:rsidR="00415B60" w:rsidRDefault="00415B60" w:rsidP="00415B60"/>
    <w:p w:rsidR="00415B60" w:rsidRPr="00415B60" w:rsidRDefault="00415B60" w:rsidP="00415B60"/>
    <w:sectPr w:rsidR="00415B60" w:rsidRPr="00415B60" w:rsidSect="002A7A6C">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762" w:rsidRDefault="00E26762" w:rsidP="00D97975">
      <w:pPr>
        <w:spacing w:after="0" w:line="240" w:lineRule="auto"/>
      </w:pPr>
      <w:r>
        <w:separator/>
      </w:r>
    </w:p>
  </w:endnote>
  <w:endnote w:type="continuationSeparator" w:id="0">
    <w:p w:rsidR="00E26762" w:rsidRDefault="00E26762" w:rsidP="00D97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gency FB">
    <w:panose1 w:val="020B0503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762" w:rsidRDefault="00E26762" w:rsidP="00D97975">
      <w:pPr>
        <w:spacing w:after="0" w:line="240" w:lineRule="auto"/>
      </w:pPr>
      <w:r>
        <w:separator/>
      </w:r>
    </w:p>
  </w:footnote>
  <w:footnote w:type="continuationSeparator" w:id="0">
    <w:p w:rsidR="00E26762" w:rsidRDefault="00E26762" w:rsidP="00D979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7360929"/>
      <w:docPartObj>
        <w:docPartGallery w:val="Page Numbers (Top of Page)"/>
        <w:docPartUnique/>
      </w:docPartObj>
    </w:sdtPr>
    <w:sdtEndPr/>
    <w:sdtContent>
      <w:p w:rsidR="00E26762" w:rsidRDefault="00E26762">
        <w:pPr>
          <w:pStyle w:val="a4"/>
          <w:jc w:val="center"/>
        </w:pPr>
        <w:r>
          <w:fldChar w:fldCharType="begin"/>
        </w:r>
        <w:r>
          <w:instrText>PAGE   \* MERGEFORMAT</w:instrText>
        </w:r>
        <w:r>
          <w:fldChar w:fldCharType="separate"/>
        </w:r>
        <w:r w:rsidR="00360F55">
          <w:rPr>
            <w:noProof/>
          </w:rPr>
          <w:t>21</w:t>
        </w:r>
        <w:r>
          <w:fldChar w:fldCharType="end"/>
        </w:r>
      </w:p>
    </w:sdtContent>
  </w:sdt>
  <w:p w:rsidR="00E26762" w:rsidRDefault="00E2676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762" w:rsidRDefault="00E26762" w:rsidP="00554FE5">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C772D7"/>
    <w:multiLevelType w:val="hybridMultilevel"/>
    <w:tmpl w:val="DE0650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7750BFF"/>
    <w:multiLevelType w:val="hybridMultilevel"/>
    <w:tmpl w:val="77A6B5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
    <w:nsid w:val="661F6D96"/>
    <w:multiLevelType w:val="hybridMultilevel"/>
    <w:tmpl w:val="DC2AE5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C75B80"/>
    <w:multiLevelType w:val="hybridMultilevel"/>
    <w:tmpl w:val="77A6B50C"/>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61E419F"/>
    <w:multiLevelType w:val="hybridMultilevel"/>
    <w:tmpl w:val="7B701EA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741"/>
    <w:rsid w:val="00026D8C"/>
    <w:rsid w:val="00032874"/>
    <w:rsid w:val="000851CA"/>
    <w:rsid w:val="000A5AF6"/>
    <w:rsid w:val="000F5237"/>
    <w:rsid w:val="0010077E"/>
    <w:rsid w:val="001618DA"/>
    <w:rsid w:val="001B15B7"/>
    <w:rsid w:val="001D01EF"/>
    <w:rsid w:val="001D61E5"/>
    <w:rsid w:val="002009CD"/>
    <w:rsid w:val="0022198F"/>
    <w:rsid w:val="00240F3F"/>
    <w:rsid w:val="00260A8E"/>
    <w:rsid w:val="002A7A6C"/>
    <w:rsid w:val="002B6BC8"/>
    <w:rsid w:val="002F0423"/>
    <w:rsid w:val="002F546F"/>
    <w:rsid w:val="0033003F"/>
    <w:rsid w:val="00347673"/>
    <w:rsid w:val="00352292"/>
    <w:rsid w:val="00360F55"/>
    <w:rsid w:val="00387741"/>
    <w:rsid w:val="00393C19"/>
    <w:rsid w:val="00406836"/>
    <w:rsid w:val="00415B60"/>
    <w:rsid w:val="00422334"/>
    <w:rsid w:val="00446F7C"/>
    <w:rsid w:val="00453ACD"/>
    <w:rsid w:val="00472562"/>
    <w:rsid w:val="00484A1C"/>
    <w:rsid w:val="004905E1"/>
    <w:rsid w:val="004F3714"/>
    <w:rsid w:val="00517083"/>
    <w:rsid w:val="00554FE5"/>
    <w:rsid w:val="00557519"/>
    <w:rsid w:val="0057183D"/>
    <w:rsid w:val="005C6951"/>
    <w:rsid w:val="005F464D"/>
    <w:rsid w:val="005F7D8C"/>
    <w:rsid w:val="00633409"/>
    <w:rsid w:val="00672618"/>
    <w:rsid w:val="00672E36"/>
    <w:rsid w:val="006B2231"/>
    <w:rsid w:val="006C115E"/>
    <w:rsid w:val="006D176E"/>
    <w:rsid w:val="006D4976"/>
    <w:rsid w:val="007060BD"/>
    <w:rsid w:val="00707AC4"/>
    <w:rsid w:val="00741174"/>
    <w:rsid w:val="00777502"/>
    <w:rsid w:val="00793382"/>
    <w:rsid w:val="007A3EEB"/>
    <w:rsid w:val="007E24B4"/>
    <w:rsid w:val="007F0D33"/>
    <w:rsid w:val="008158B7"/>
    <w:rsid w:val="008173CA"/>
    <w:rsid w:val="00846485"/>
    <w:rsid w:val="00871D7A"/>
    <w:rsid w:val="008C559E"/>
    <w:rsid w:val="008F3F6F"/>
    <w:rsid w:val="0094271D"/>
    <w:rsid w:val="00964BCF"/>
    <w:rsid w:val="00990664"/>
    <w:rsid w:val="009912E7"/>
    <w:rsid w:val="009B2065"/>
    <w:rsid w:val="009C0F6F"/>
    <w:rsid w:val="009E75BA"/>
    <w:rsid w:val="00A67FE0"/>
    <w:rsid w:val="00AB4020"/>
    <w:rsid w:val="00AB7F81"/>
    <w:rsid w:val="00B0061A"/>
    <w:rsid w:val="00B40537"/>
    <w:rsid w:val="00B46439"/>
    <w:rsid w:val="00B46E27"/>
    <w:rsid w:val="00B64F0C"/>
    <w:rsid w:val="00BD1329"/>
    <w:rsid w:val="00BE587F"/>
    <w:rsid w:val="00C35CAD"/>
    <w:rsid w:val="00C70787"/>
    <w:rsid w:val="00C94641"/>
    <w:rsid w:val="00CC2BAE"/>
    <w:rsid w:val="00CC342F"/>
    <w:rsid w:val="00CD447D"/>
    <w:rsid w:val="00CD4B22"/>
    <w:rsid w:val="00D406DF"/>
    <w:rsid w:val="00D522AC"/>
    <w:rsid w:val="00D53535"/>
    <w:rsid w:val="00D97975"/>
    <w:rsid w:val="00DB5D35"/>
    <w:rsid w:val="00DC6DE2"/>
    <w:rsid w:val="00DD593D"/>
    <w:rsid w:val="00DF7927"/>
    <w:rsid w:val="00E26762"/>
    <w:rsid w:val="00E36114"/>
    <w:rsid w:val="00E633FF"/>
    <w:rsid w:val="00E77A4A"/>
    <w:rsid w:val="00E93BD4"/>
    <w:rsid w:val="00EA3AD8"/>
    <w:rsid w:val="00EB328E"/>
    <w:rsid w:val="00ED0AD4"/>
    <w:rsid w:val="00EE238C"/>
    <w:rsid w:val="00F140E7"/>
    <w:rsid w:val="00F40632"/>
    <w:rsid w:val="00F6632C"/>
    <w:rsid w:val="00F7240D"/>
    <w:rsid w:val="00FB05B4"/>
    <w:rsid w:val="00FC6E63"/>
    <w:rsid w:val="00FD6038"/>
    <w:rsid w:val="00FE0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E27"/>
  </w:style>
  <w:style w:type="paragraph" w:styleId="1">
    <w:name w:val="heading 1"/>
    <w:basedOn w:val="a"/>
    <w:next w:val="a"/>
    <w:link w:val="10"/>
    <w:uiPriority w:val="9"/>
    <w:qFormat/>
    <w:rsid w:val="00964B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535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4BC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53535"/>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D522AC"/>
    <w:pPr>
      <w:ind w:left="720"/>
      <w:contextualSpacing/>
    </w:pPr>
    <w:rPr>
      <w:rFonts w:ascii="Calibri" w:eastAsia="Calibri" w:hAnsi="Calibri" w:cs="Times New Roman"/>
    </w:rPr>
  </w:style>
  <w:style w:type="paragraph" w:styleId="a4">
    <w:name w:val="header"/>
    <w:basedOn w:val="a"/>
    <w:link w:val="a5"/>
    <w:uiPriority w:val="99"/>
    <w:unhideWhenUsed/>
    <w:rsid w:val="00D979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7975"/>
  </w:style>
  <w:style w:type="paragraph" w:styleId="a6">
    <w:name w:val="footer"/>
    <w:basedOn w:val="a"/>
    <w:link w:val="a7"/>
    <w:uiPriority w:val="99"/>
    <w:unhideWhenUsed/>
    <w:rsid w:val="00D979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7975"/>
  </w:style>
  <w:style w:type="character" w:styleId="a8">
    <w:name w:val="Placeholder Text"/>
    <w:basedOn w:val="a0"/>
    <w:uiPriority w:val="99"/>
    <w:semiHidden/>
    <w:rsid w:val="0010077E"/>
    <w:rPr>
      <w:color w:val="808080"/>
    </w:rPr>
  </w:style>
  <w:style w:type="paragraph" w:styleId="a9">
    <w:name w:val="Balloon Text"/>
    <w:basedOn w:val="a"/>
    <w:link w:val="aa"/>
    <w:uiPriority w:val="99"/>
    <w:semiHidden/>
    <w:unhideWhenUsed/>
    <w:rsid w:val="0010077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077E"/>
    <w:rPr>
      <w:rFonts w:ascii="Tahoma" w:hAnsi="Tahoma" w:cs="Tahoma"/>
      <w:sz w:val="16"/>
      <w:szCs w:val="16"/>
    </w:rPr>
  </w:style>
  <w:style w:type="table" w:styleId="ab">
    <w:name w:val="Table Grid"/>
    <w:basedOn w:val="a1"/>
    <w:uiPriority w:val="59"/>
    <w:rsid w:val="00793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OC Heading"/>
    <w:basedOn w:val="1"/>
    <w:next w:val="a"/>
    <w:uiPriority w:val="39"/>
    <w:unhideWhenUsed/>
    <w:qFormat/>
    <w:rsid w:val="00871D7A"/>
    <w:pPr>
      <w:outlineLvl w:val="9"/>
    </w:pPr>
    <w:rPr>
      <w:lang w:eastAsia="ru-RU"/>
    </w:rPr>
  </w:style>
  <w:style w:type="paragraph" w:styleId="11">
    <w:name w:val="toc 1"/>
    <w:basedOn w:val="a"/>
    <w:next w:val="a"/>
    <w:autoRedefine/>
    <w:uiPriority w:val="39"/>
    <w:unhideWhenUsed/>
    <w:rsid w:val="00871D7A"/>
    <w:pPr>
      <w:spacing w:after="100"/>
    </w:pPr>
  </w:style>
  <w:style w:type="paragraph" w:styleId="21">
    <w:name w:val="toc 2"/>
    <w:basedOn w:val="a"/>
    <w:next w:val="a"/>
    <w:autoRedefine/>
    <w:uiPriority w:val="39"/>
    <w:unhideWhenUsed/>
    <w:rsid w:val="00871D7A"/>
    <w:pPr>
      <w:spacing w:after="100"/>
      <w:ind w:left="220"/>
    </w:pPr>
  </w:style>
  <w:style w:type="character" w:styleId="ad">
    <w:name w:val="Hyperlink"/>
    <w:basedOn w:val="a0"/>
    <w:uiPriority w:val="99"/>
    <w:unhideWhenUsed/>
    <w:rsid w:val="00871D7A"/>
    <w:rPr>
      <w:color w:val="0000FF" w:themeColor="hyperlink"/>
      <w:u w:val="single"/>
    </w:rPr>
  </w:style>
  <w:style w:type="character" w:customStyle="1" w:styleId="apple-converted-space">
    <w:name w:val="apple-converted-space"/>
    <w:basedOn w:val="a0"/>
    <w:rsid w:val="00DB5D35"/>
  </w:style>
  <w:style w:type="character" w:customStyle="1" w:styleId="t1">
    <w:name w:val="t1"/>
    <w:rsid w:val="00DB5D35"/>
    <w:rPr>
      <w:sz w:val="21"/>
      <w:szCs w:val="21"/>
    </w:rPr>
  </w:style>
  <w:style w:type="paragraph" w:customStyle="1" w:styleId="t1p">
    <w:name w:val="t1p"/>
    <w:rsid w:val="00DB5D35"/>
    <w:pPr>
      <w:spacing w:after="100"/>
      <w:ind w:firstLine="380"/>
      <w:jc w:val="both"/>
    </w:pPr>
    <w:rPr>
      <w:rFonts w:ascii="Arial" w:eastAsia="Arial"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E27"/>
  </w:style>
  <w:style w:type="paragraph" w:styleId="1">
    <w:name w:val="heading 1"/>
    <w:basedOn w:val="a"/>
    <w:next w:val="a"/>
    <w:link w:val="10"/>
    <w:uiPriority w:val="9"/>
    <w:qFormat/>
    <w:rsid w:val="00964B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535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4BC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53535"/>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D522AC"/>
    <w:pPr>
      <w:ind w:left="720"/>
      <w:contextualSpacing/>
    </w:pPr>
    <w:rPr>
      <w:rFonts w:ascii="Calibri" w:eastAsia="Calibri" w:hAnsi="Calibri" w:cs="Times New Roman"/>
    </w:rPr>
  </w:style>
  <w:style w:type="paragraph" w:styleId="a4">
    <w:name w:val="header"/>
    <w:basedOn w:val="a"/>
    <w:link w:val="a5"/>
    <w:uiPriority w:val="99"/>
    <w:unhideWhenUsed/>
    <w:rsid w:val="00D9797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97975"/>
  </w:style>
  <w:style w:type="paragraph" w:styleId="a6">
    <w:name w:val="footer"/>
    <w:basedOn w:val="a"/>
    <w:link w:val="a7"/>
    <w:uiPriority w:val="99"/>
    <w:unhideWhenUsed/>
    <w:rsid w:val="00D9797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97975"/>
  </w:style>
  <w:style w:type="character" w:styleId="a8">
    <w:name w:val="Placeholder Text"/>
    <w:basedOn w:val="a0"/>
    <w:uiPriority w:val="99"/>
    <w:semiHidden/>
    <w:rsid w:val="0010077E"/>
    <w:rPr>
      <w:color w:val="808080"/>
    </w:rPr>
  </w:style>
  <w:style w:type="paragraph" w:styleId="a9">
    <w:name w:val="Balloon Text"/>
    <w:basedOn w:val="a"/>
    <w:link w:val="aa"/>
    <w:uiPriority w:val="99"/>
    <w:semiHidden/>
    <w:unhideWhenUsed/>
    <w:rsid w:val="0010077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0077E"/>
    <w:rPr>
      <w:rFonts w:ascii="Tahoma" w:hAnsi="Tahoma" w:cs="Tahoma"/>
      <w:sz w:val="16"/>
      <w:szCs w:val="16"/>
    </w:rPr>
  </w:style>
  <w:style w:type="table" w:styleId="ab">
    <w:name w:val="Table Grid"/>
    <w:basedOn w:val="a1"/>
    <w:uiPriority w:val="59"/>
    <w:rsid w:val="00793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OC Heading"/>
    <w:basedOn w:val="1"/>
    <w:next w:val="a"/>
    <w:uiPriority w:val="39"/>
    <w:unhideWhenUsed/>
    <w:qFormat/>
    <w:rsid w:val="00871D7A"/>
    <w:pPr>
      <w:outlineLvl w:val="9"/>
    </w:pPr>
    <w:rPr>
      <w:lang w:eastAsia="ru-RU"/>
    </w:rPr>
  </w:style>
  <w:style w:type="paragraph" w:styleId="11">
    <w:name w:val="toc 1"/>
    <w:basedOn w:val="a"/>
    <w:next w:val="a"/>
    <w:autoRedefine/>
    <w:uiPriority w:val="39"/>
    <w:unhideWhenUsed/>
    <w:rsid w:val="00871D7A"/>
    <w:pPr>
      <w:spacing w:after="100"/>
    </w:pPr>
  </w:style>
  <w:style w:type="paragraph" w:styleId="21">
    <w:name w:val="toc 2"/>
    <w:basedOn w:val="a"/>
    <w:next w:val="a"/>
    <w:autoRedefine/>
    <w:uiPriority w:val="39"/>
    <w:unhideWhenUsed/>
    <w:rsid w:val="00871D7A"/>
    <w:pPr>
      <w:spacing w:after="100"/>
      <w:ind w:left="220"/>
    </w:pPr>
  </w:style>
  <w:style w:type="character" w:styleId="ad">
    <w:name w:val="Hyperlink"/>
    <w:basedOn w:val="a0"/>
    <w:uiPriority w:val="99"/>
    <w:unhideWhenUsed/>
    <w:rsid w:val="00871D7A"/>
    <w:rPr>
      <w:color w:val="0000FF" w:themeColor="hyperlink"/>
      <w:u w:val="single"/>
    </w:rPr>
  </w:style>
  <w:style w:type="character" w:customStyle="1" w:styleId="apple-converted-space">
    <w:name w:val="apple-converted-space"/>
    <w:basedOn w:val="a0"/>
    <w:rsid w:val="00DB5D35"/>
  </w:style>
  <w:style w:type="character" w:customStyle="1" w:styleId="t1">
    <w:name w:val="t1"/>
    <w:rsid w:val="00DB5D35"/>
    <w:rPr>
      <w:sz w:val="21"/>
      <w:szCs w:val="21"/>
    </w:rPr>
  </w:style>
  <w:style w:type="paragraph" w:customStyle="1" w:styleId="t1p">
    <w:name w:val="t1p"/>
    <w:rsid w:val="00DB5D35"/>
    <w:pPr>
      <w:spacing w:after="100"/>
      <w:ind w:firstLine="380"/>
      <w:jc w:val="both"/>
    </w:pPr>
    <w:rPr>
      <w:rFonts w:ascii="Arial" w:eastAsia="Arial"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FDD16-1D0F-4836-A640-87496A717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22</Pages>
  <Words>4358</Words>
  <Characters>24843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Януська</dc:creator>
  <cp:keywords/>
  <dc:description/>
  <cp:lastModifiedBy>admin</cp:lastModifiedBy>
  <cp:revision>13</cp:revision>
  <cp:lastPrinted>2014-10-31T04:01:00Z</cp:lastPrinted>
  <dcterms:created xsi:type="dcterms:W3CDTF">2014-10-26T05:25:00Z</dcterms:created>
  <dcterms:modified xsi:type="dcterms:W3CDTF">2014-10-31T04:06:00Z</dcterms:modified>
</cp:coreProperties>
</file>