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05F" w:rsidRPr="00881AA9" w:rsidRDefault="0006505F" w:rsidP="0006505F">
      <w:pPr>
        <w:jc w:val="center"/>
        <w:rPr>
          <w:b/>
          <w:sz w:val="18"/>
          <w:szCs w:val="18"/>
        </w:rPr>
      </w:pPr>
      <w:r w:rsidRPr="00881AA9">
        <w:rPr>
          <w:b/>
          <w:sz w:val="18"/>
          <w:szCs w:val="18"/>
        </w:rPr>
        <w:t>МИНИСТЕРСТВО СЕЛЬСКОГО ХОЗЯЙСТВА РОССИЙСКОЙ ФЕДЕРАЦИИ</w:t>
      </w:r>
    </w:p>
    <w:p w:rsidR="0006505F" w:rsidRPr="00881AA9" w:rsidRDefault="0006505F" w:rsidP="0006505F">
      <w:pPr>
        <w:jc w:val="center"/>
        <w:rPr>
          <w:b/>
          <w:sz w:val="18"/>
          <w:szCs w:val="18"/>
        </w:rPr>
      </w:pPr>
      <w:r w:rsidRPr="00881AA9">
        <w:rPr>
          <w:b/>
          <w:sz w:val="18"/>
          <w:szCs w:val="18"/>
        </w:rPr>
        <w:t>ДЕПАРТАМЕНТ НАУЧНО - ТЕХНОЛОГИЧЕСКОЙ ПОЛИТИКИ И ОБРАЗОВАНИЯ</w:t>
      </w:r>
    </w:p>
    <w:p w:rsidR="0006505F" w:rsidRPr="00881AA9" w:rsidRDefault="0006505F" w:rsidP="0006505F">
      <w:pPr>
        <w:jc w:val="center"/>
        <w:rPr>
          <w:b/>
          <w:sz w:val="18"/>
          <w:szCs w:val="18"/>
        </w:rPr>
      </w:pPr>
      <w:r w:rsidRPr="00881AA9">
        <w:rPr>
          <w:b/>
          <w:sz w:val="18"/>
          <w:szCs w:val="18"/>
        </w:rPr>
        <w:t>ФГБОУ ВПО ДОНСКОЙ ГОСУДАРСТВЕННЫЙ АГРАРНЫЙ УНИВЕРСИТЕТ</w:t>
      </w:r>
    </w:p>
    <w:p w:rsidR="0006505F" w:rsidRDefault="0006505F" w:rsidP="0006505F">
      <w:pPr>
        <w:jc w:val="right"/>
        <w:rPr>
          <w:szCs w:val="28"/>
        </w:rPr>
      </w:pPr>
    </w:p>
    <w:p w:rsidR="0006505F" w:rsidRDefault="0006505F" w:rsidP="0006505F">
      <w:pPr>
        <w:jc w:val="right"/>
        <w:rPr>
          <w:szCs w:val="28"/>
        </w:rPr>
      </w:pPr>
    </w:p>
    <w:p w:rsidR="0006505F" w:rsidRPr="00BB6DB2" w:rsidRDefault="0006505F" w:rsidP="0006505F">
      <w:pPr>
        <w:jc w:val="right"/>
        <w:rPr>
          <w:b/>
          <w:sz w:val="20"/>
          <w:szCs w:val="20"/>
        </w:rPr>
      </w:pPr>
      <w:r w:rsidRPr="00BB6DB2">
        <w:rPr>
          <w:b/>
          <w:sz w:val="20"/>
          <w:szCs w:val="20"/>
        </w:rPr>
        <w:t>Кафедра Отраслевой  и мировой экономики</w:t>
      </w:r>
    </w:p>
    <w:p w:rsidR="0006505F" w:rsidRDefault="0006505F" w:rsidP="0006505F">
      <w:pPr>
        <w:jc w:val="right"/>
        <w:rPr>
          <w:szCs w:val="28"/>
        </w:rPr>
      </w:pPr>
    </w:p>
    <w:p w:rsidR="0006505F" w:rsidRDefault="0006505F" w:rsidP="0006505F">
      <w:pPr>
        <w:jc w:val="center"/>
        <w:rPr>
          <w:szCs w:val="28"/>
        </w:rPr>
      </w:pPr>
    </w:p>
    <w:p w:rsidR="0006505F" w:rsidRPr="00881AA9" w:rsidRDefault="0006505F" w:rsidP="0006505F">
      <w:pPr>
        <w:jc w:val="center"/>
        <w:rPr>
          <w:b/>
          <w:sz w:val="32"/>
          <w:szCs w:val="28"/>
        </w:rPr>
      </w:pPr>
      <w:r w:rsidRPr="00881AA9">
        <w:rPr>
          <w:b/>
          <w:sz w:val="32"/>
          <w:szCs w:val="28"/>
        </w:rPr>
        <w:t>КУРСОВАЯ РАБОТА</w:t>
      </w:r>
    </w:p>
    <w:p w:rsidR="0006505F" w:rsidRPr="00881AA9" w:rsidRDefault="0006505F" w:rsidP="0006505F">
      <w:pPr>
        <w:jc w:val="center"/>
        <w:rPr>
          <w:b/>
          <w:szCs w:val="28"/>
        </w:rPr>
      </w:pPr>
      <w:r w:rsidRPr="00881AA9">
        <w:rPr>
          <w:b/>
          <w:szCs w:val="28"/>
        </w:rPr>
        <w:t>по ЭКОНОМИКЕ ОТРАСЛЕВЫХ РЫНКОВ</w:t>
      </w:r>
    </w:p>
    <w:p w:rsidR="0006505F" w:rsidRPr="00881AA9" w:rsidRDefault="0006505F" w:rsidP="0006505F">
      <w:pPr>
        <w:jc w:val="center"/>
        <w:rPr>
          <w:b/>
          <w:szCs w:val="28"/>
        </w:rPr>
      </w:pPr>
      <w:r w:rsidRPr="00881AA9">
        <w:rPr>
          <w:b/>
          <w:szCs w:val="28"/>
        </w:rPr>
        <w:t>на тему</w:t>
      </w:r>
    </w:p>
    <w:p w:rsidR="0006505F" w:rsidRDefault="0006505F" w:rsidP="0006505F">
      <w:pPr>
        <w:jc w:val="center"/>
        <w:rPr>
          <w:szCs w:val="28"/>
        </w:rPr>
      </w:pPr>
      <w:r>
        <w:rPr>
          <w:szCs w:val="28"/>
        </w:rPr>
        <w:t>«Отраслевая политика государства в металлургической промышленности России»</w:t>
      </w:r>
    </w:p>
    <w:p w:rsidR="0006505F" w:rsidRDefault="0006505F" w:rsidP="0006505F">
      <w:pPr>
        <w:jc w:val="center"/>
        <w:rPr>
          <w:szCs w:val="28"/>
        </w:rPr>
      </w:pPr>
    </w:p>
    <w:p w:rsidR="0006505F" w:rsidRDefault="0006505F" w:rsidP="0006505F">
      <w:pPr>
        <w:jc w:val="right"/>
        <w:rPr>
          <w:b/>
          <w:szCs w:val="28"/>
        </w:rPr>
      </w:pPr>
    </w:p>
    <w:p w:rsidR="0006505F" w:rsidRDefault="0006505F" w:rsidP="0006505F">
      <w:pPr>
        <w:jc w:val="right"/>
        <w:rPr>
          <w:b/>
          <w:szCs w:val="28"/>
        </w:rPr>
      </w:pPr>
    </w:p>
    <w:p w:rsidR="0006505F" w:rsidRDefault="0006505F" w:rsidP="0006505F">
      <w:pPr>
        <w:jc w:val="right"/>
        <w:rPr>
          <w:b/>
          <w:szCs w:val="28"/>
        </w:rPr>
      </w:pPr>
    </w:p>
    <w:p w:rsidR="0006505F" w:rsidRPr="006E0869" w:rsidRDefault="0006505F" w:rsidP="0006505F">
      <w:pPr>
        <w:jc w:val="right"/>
        <w:rPr>
          <w:b/>
          <w:szCs w:val="28"/>
        </w:rPr>
      </w:pPr>
      <w:r w:rsidRPr="006E0869">
        <w:rPr>
          <w:b/>
          <w:szCs w:val="28"/>
        </w:rPr>
        <w:t xml:space="preserve">Исполнитель: </w:t>
      </w:r>
    </w:p>
    <w:p w:rsidR="0006505F" w:rsidRDefault="0006505F" w:rsidP="0006505F">
      <w:pPr>
        <w:jc w:val="right"/>
        <w:rPr>
          <w:szCs w:val="28"/>
        </w:rPr>
      </w:pPr>
      <w:r>
        <w:rPr>
          <w:szCs w:val="28"/>
        </w:rPr>
        <w:t>Студентка экономического факультета</w:t>
      </w:r>
    </w:p>
    <w:p w:rsidR="0006505F" w:rsidRDefault="0006505F" w:rsidP="0006505F">
      <w:pPr>
        <w:jc w:val="right"/>
        <w:rPr>
          <w:szCs w:val="28"/>
        </w:rPr>
      </w:pPr>
      <w:r>
        <w:rPr>
          <w:szCs w:val="28"/>
        </w:rPr>
        <w:t xml:space="preserve">2 курса </w:t>
      </w:r>
      <w:proofErr w:type="gramStart"/>
      <w:r>
        <w:rPr>
          <w:szCs w:val="28"/>
        </w:rPr>
        <w:t>2</w:t>
      </w:r>
      <w:proofErr w:type="gramEnd"/>
      <w:r>
        <w:rPr>
          <w:szCs w:val="28"/>
        </w:rPr>
        <w:t xml:space="preserve"> а группы</w:t>
      </w:r>
    </w:p>
    <w:p w:rsidR="0006505F" w:rsidRDefault="0006505F" w:rsidP="0006505F">
      <w:pPr>
        <w:jc w:val="right"/>
        <w:rPr>
          <w:szCs w:val="28"/>
        </w:rPr>
      </w:pPr>
      <w:r>
        <w:rPr>
          <w:szCs w:val="28"/>
        </w:rPr>
        <w:t>Профиля «Финансы и кредит»</w:t>
      </w:r>
    </w:p>
    <w:p w:rsidR="0006505F" w:rsidRDefault="0006505F" w:rsidP="0006505F">
      <w:pPr>
        <w:jc w:val="right"/>
        <w:rPr>
          <w:szCs w:val="28"/>
        </w:rPr>
      </w:pPr>
      <w:proofErr w:type="spellStart"/>
      <w:r>
        <w:rPr>
          <w:szCs w:val="28"/>
        </w:rPr>
        <w:t>Езжалова</w:t>
      </w:r>
      <w:proofErr w:type="spellEnd"/>
      <w:r>
        <w:rPr>
          <w:szCs w:val="28"/>
        </w:rPr>
        <w:t xml:space="preserve"> К.А.</w:t>
      </w:r>
    </w:p>
    <w:p w:rsidR="0006505F" w:rsidRPr="006E0869" w:rsidRDefault="0006505F" w:rsidP="0006505F">
      <w:pPr>
        <w:jc w:val="right"/>
        <w:rPr>
          <w:b/>
          <w:szCs w:val="28"/>
        </w:rPr>
      </w:pPr>
      <w:r w:rsidRPr="006E0869">
        <w:rPr>
          <w:b/>
          <w:szCs w:val="28"/>
        </w:rPr>
        <w:t>Проверил:</w:t>
      </w:r>
    </w:p>
    <w:p w:rsidR="0006505F" w:rsidRDefault="0006505F" w:rsidP="0006505F">
      <w:pPr>
        <w:jc w:val="right"/>
        <w:rPr>
          <w:szCs w:val="28"/>
        </w:rPr>
      </w:pPr>
      <w:r>
        <w:rPr>
          <w:szCs w:val="28"/>
        </w:rPr>
        <w:t xml:space="preserve">к. э. н., ст. преподаватель </w:t>
      </w:r>
    </w:p>
    <w:p w:rsidR="0006505F" w:rsidRDefault="0006505F" w:rsidP="0006505F">
      <w:pPr>
        <w:jc w:val="right"/>
        <w:rPr>
          <w:szCs w:val="28"/>
        </w:rPr>
      </w:pPr>
      <w:r>
        <w:rPr>
          <w:szCs w:val="28"/>
        </w:rPr>
        <w:t>Баранова Ирина Владимировна</w:t>
      </w:r>
    </w:p>
    <w:p w:rsidR="0006505F" w:rsidRDefault="0006505F" w:rsidP="0006505F">
      <w:pPr>
        <w:jc w:val="right"/>
        <w:rPr>
          <w:szCs w:val="28"/>
        </w:rPr>
      </w:pPr>
    </w:p>
    <w:p w:rsidR="0006505F" w:rsidRDefault="0006505F" w:rsidP="0006505F">
      <w:pPr>
        <w:jc w:val="right"/>
        <w:rPr>
          <w:szCs w:val="28"/>
        </w:rPr>
      </w:pPr>
    </w:p>
    <w:p w:rsidR="0006505F" w:rsidRDefault="0006505F" w:rsidP="0006505F">
      <w:pPr>
        <w:jc w:val="right"/>
        <w:rPr>
          <w:szCs w:val="28"/>
        </w:rPr>
      </w:pPr>
    </w:p>
    <w:p w:rsidR="0006505F" w:rsidRDefault="0006505F" w:rsidP="0006505F">
      <w:pPr>
        <w:jc w:val="right"/>
        <w:rPr>
          <w:szCs w:val="28"/>
        </w:rPr>
      </w:pPr>
    </w:p>
    <w:p w:rsidR="0006505F" w:rsidRDefault="0006505F" w:rsidP="0006505F">
      <w:pPr>
        <w:jc w:val="center"/>
        <w:rPr>
          <w:b/>
          <w:sz w:val="24"/>
          <w:szCs w:val="24"/>
        </w:rPr>
      </w:pPr>
    </w:p>
    <w:p w:rsidR="0006505F" w:rsidRPr="006E0869" w:rsidRDefault="0006505F" w:rsidP="0006505F">
      <w:pPr>
        <w:jc w:val="center"/>
        <w:rPr>
          <w:b/>
          <w:sz w:val="24"/>
          <w:szCs w:val="24"/>
        </w:rPr>
      </w:pPr>
      <w:r w:rsidRPr="006E0869">
        <w:rPr>
          <w:b/>
          <w:sz w:val="24"/>
          <w:szCs w:val="24"/>
        </w:rPr>
        <w:t>пос. Персиановский, 2014</w:t>
      </w:r>
    </w:p>
    <w:p w:rsidR="00673C72" w:rsidRDefault="00673C72" w:rsidP="00585E77">
      <w:pPr>
        <w:pStyle w:val="2"/>
        <w:jc w:val="center"/>
      </w:pPr>
      <w:r>
        <w:lastRenderedPageBreak/>
        <w:t>СОДЕРЖАНИЕ</w:t>
      </w:r>
    </w:p>
    <w:p w:rsidR="00B87DF1" w:rsidRPr="005500FE" w:rsidRDefault="00B87DF1" w:rsidP="00B87DF1">
      <w:pPr>
        <w:pStyle w:val="2"/>
        <w:jc w:val="left"/>
        <w:rPr>
          <w:sz w:val="24"/>
        </w:rPr>
      </w:pPr>
      <w:r w:rsidRPr="005500FE">
        <w:rPr>
          <w:sz w:val="24"/>
        </w:rPr>
        <w:t>ВВЕДЕНИЕ</w:t>
      </w:r>
      <w:r w:rsidR="0006505F" w:rsidRPr="0006505F">
        <w:rPr>
          <w:color w:val="000000" w:themeColor="text1"/>
          <w:sz w:val="24"/>
          <w:szCs w:val="28"/>
        </w:rPr>
        <w:t>………………………………………………………………………………………………………3</w:t>
      </w:r>
    </w:p>
    <w:p w:rsidR="00B87DF1" w:rsidRPr="005500FE" w:rsidRDefault="00B87DF1" w:rsidP="00B87DF1">
      <w:pPr>
        <w:pStyle w:val="1"/>
        <w:numPr>
          <w:ilvl w:val="0"/>
          <w:numId w:val="17"/>
        </w:numPr>
        <w:ind w:left="709" w:hanging="283"/>
        <w:rPr>
          <w:sz w:val="24"/>
        </w:rPr>
      </w:pPr>
      <w:r w:rsidRPr="005500FE">
        <w:rPr>
          <w:sz w:val="24"/>
        </w:rPr>
        <w:t>ОСНОВНЫЕ НАПРАВЛЕНИЯ В РЕГУЛИРОВАНИИ НЕФТЕГАЗОВОГО КОМПЛЕКСА РОССИИ</w:t>
      </w:r>
      <w:r w:rsidR="005500FE">
        <w:rPr>
          <w:sz w:val="24"/>
        </w:rPr>
        <w:t>………………………………………………………………………………</w:t>
      </w:r>
      <w:r w:rsidR="00152341">
        <w:rPr>
          <w:sz w:val="24"/>
        </w:rPr>
        <w:t>..</w:t>
      </w:r>
      <w:r w:rsidR="005500FE">
        <w:rPr>
          <w:sz w:val="24"/>
        </w:rPr>
        <w:t>……</w:t>
      </w:r>
      <w:r w:rsidR="0006505F">
        <w:rPr>
          <w:sz w:val="24"/>
        </w:rPr>
        <w:t>4</w:t>
      </w:r>
    </w:p>
    <w:p w:rsidR="00B87DF1" w:rsidRPr="005500FE" w:rsidRDefault="00B87DF1" w:rsidP="005500FE">
      <w:pPr>
        <w:pStyle w:val="2"/>
        <w:numPr>
          <w:ilvl w:val="1"/>
          <w:numId w:val="17"/>
        </w:numPr>
        <w:ind w:left="851" w:hanging="283"/>
        <w:rPr>
          <w:b w:val="0"/>
        </w:rPr>
      </w:pPr>
      <w:r w:rsidRPr="005500FE">
        <w:rPr>
          <w:b w:val="0"/>
        </w:rPr>
        <w:t>Основные документы, определяющие отраслевую политику государства в нефтегазовом комплексе</w:t>
      </w:r>
      <w:r w:rsidR="005500FE" w:rsidRPr="00152341">
        <w:rPr>
          <w:color w:val="000000" w:themeColor="text1"/>
          <w:sz w:val="24"/>
          <w:szCs w:val="28"/>
        </w:rPr>
        <w:t>………………………</w:t>
      </w:r>
      <w:r w:rsidR="00152341">
        <w:rPr>
          <w:color w:val="000000" w:themeColor="text1"/>
          <w:sz w:val="24"/>
          <w:szCs w:val="28"/>
        </w:rPr>
        <w:t>…..</w:t>
      </w:r>
      <w:r w:rsidR="005500FE" w:rsidRPr="00152341">
        <w:rPr>
          <w:color w:val="000000" w:themeColor="text1"/>
          <w:sz w:val="24"/>
          <w:szCs w:val="28"/>
        </w:rPr>
        <w:t>……………</w:t>
      </w:r>
      <w:r w:rsidR="00152341" w:rsidRPr="00152341">
        <w:rPr>
          <w:color w:val="000000" w:themeColor="text1"/>
          <w:sz w:val="24"/>
          <w:szCs w:val="28"/>
        </w:rPr>
        <w:t>….</w:t>
      </w:r>
      <w:r w:rsidR="00152341">
        <w:rPr>
          <w:color w:val="000000" w:themeColor="text1"/>
          <w:sz w:val="24"/>
          <w:szCs w:val="28"/>
        </w:rPr>
        <w:t>.</w:t>
      </w:r>
      <w:r w:rsidR="005500FE" w:rsidRPr="00152341">
        <w:rPr>
          <w:color w:val="000000" w:themeColor="text1"/>
          <w:sz w:val="24"/>
          <w:szCs w:val="28"/>
        </w:rPr>
        <w:t>..</w:t>
      </w:r>
      <w:r w:rsidR="0006505F">
        <w:rPr>
          <w:color w:val="000000" w:themeColor="text1"/>
          <w:sz w:val="24"/>
          <w:szCs w:val="28"/>
        </w:rPr>
        <w:t>4</w:t>
      </w:r>
    </w:p>
    <w:p w:rsidR="00B87DF1" w:rsidRPr="005500FE" w:rsidRDefault="00B87DF1" w:rsidP="005500FE">
      <w:pPr>
        <w:pStyle w:val="2"/>
        <w:numPr>
          <w:ilvl w:val="1"/>
          <w:numId w:val="17"/>
        </w:numPr>
        <w:ind w:left="709" w:hanging="142"/>
        <w:rPr>
          <w:b w:val="0"/>
        </w:rPr>
      </w:pPr>
      <w:r w:rsidRPr="005500FE">
        <w:rPr>
          <w:b w:val="0"/>
        </w:rPr>
        <w:t>История развития нефтегазовой промышленности в России</w:t>
      </w:r>
      <w:r w:rsidR="0006505F">
        <w:rPr>
          <w:color w:val="000000" w:themeColor="text1"/>
          <w:sz w:val="24"/>
          <w:szCs w:val="28"/>
        </w:rPr>
        <w:t>………………………………………………………………………………………………………….10</w:t>
      </w:r>
    </w:p>
    <w:p w:rsidR="00B87DF1" w:rsidRDefault="00B87DF1" w:rsidP="005500FE">
      <w:pPr>
        <w:pStyle w:val="a9"/>
        <w:numPr>
          <w:ilvl w:val="1"/>
          <w:numId w:val="17"/>
        </w:numPr>
        <w:ind w:left="1418" w:hanging="851"/>
        <w:jc w:val="left"/>
      </w:pPr>
      <w:r w:rsidRPr="00EC1073">
        <w:t>Мера налоговой нагрузки в нефтегазовом секторе</w:t>
      </w:r>
      <w:r w:rsidR="005500FE" w:rsidRPr="00152341">
        <w:rPr>
          <w:rFonts w:asciiTheme="majorHAnsi" w:eastAsiaTheme="majorEastAsia" w:hAnsiTheme="majorHAnsi" w:cstheme="majorBidi"/>
          <w:b/>
          <w:bCs/>
          <w:sz w:val="24"/>
          <w:szCs w:val="28"/>
        </w:rPr>
        <w:t>…</w:t>
      </w:r>
      <w:r w:rsidR="00152341">
        <w:rPr>
          <w:rFonts w:asciiTheme="majorHAnsi" w:eastAsiaTheme="majorEastAsia" w:hAnsiTheme="majorHAnsi" w:cstheme="majorBidi"/>
          <w:b/>
          <w:bCs/>
          <w:sz w:val="24"/>
          <w:szCs w:val="28"/>
        </w:rPr>
        <w:t>……..</w:t>
      </w:r>
      <w:r w:rsidR="005500FE" w:rsidRPr="00152341">
        <w:rPr>
          <w:rFonts w:asciiTheme="majorHAnsi" w:eastAsiaTheme="majorEastAsia" w:hAnsiTheme="majorHAnsi" w:cstheme="majorBidi"/>
          <w:b/>
          <w:bCs/>
          <w:sz w:val="24"/>
          <w:szCs w:val="28"/>
        </w:rPr>
        <w:t>…………</w:t>
      </w:r>
      <w:r w:rsidR="00152341" w:rsidRPr="00152341">
        <w:rPr>
          <w:rFonts w:asciiTheme="majorHAnsi" w:eastAsiaTheme="majorEastAsia" w:hAnsiTheme="majorHAnsi" w:cstheme="majorBidi"/>
          <w:b/>
          <w:bCs/>
          <w:sz w:val="24"/>
          <w:szCs w:val="28"/>
        </w:rPr>
        <w:t>...</w:t>
      </w:r>
      <w:r w:rsidR="005500FE" w:rsidRPr="00152341">
        <w:rPr>
          <w:rFonts w:asciiTheme="majorHAnsi" w:eastAsiaTheme="majorEastAsia" w:hAnsiTheme="majorHAnsi" w:cstheme="majorBidi"/>
          <w:b/>
          <w:bCs/>
          <w:sz w:val="24"/>
          <w:szCs w:val="28"/>
        </w:rPr>
        <w:t>.</w:t>
      </w:r>
      <w:r w:rsidR="00152341" w:rsidRPr="00152341">
        <w:rPr>
          <w:rFonts w:asciiTheme="majorHAnsi" w:eastAsiaTheme="majorEastAsia" w:hAnsiTheme="majorHAnsi" w:cstheme="majorBidi"/>
          <w:b/>
          <w:bCs/>
          <w:sz w:val="24"/>
          <w:szCs w:val="28"/>
        </w:rPr>
        <w:t>1</w:t>
      </w:r>
      <w:r w:rsidR="0006505F">
        <w:rPr>
          <w:rFonts w:asciiTheme="majorHAnsi" w:eastAsiaTheme="majorEastAsia" w:hAnsiTheme="majorHAnsi" w:cstheme="majorBidi"/>
          <w:b/>
          <w:bCs/>
          <w:sz w:val="24"/>
          <w:szCs w:val="28"/>
        </w:rPr>
        <w:t>4</w:t>
      </w:r>
    </w:p>
    <w:p w:rsidR="00B87DF1" w:rsidRPr="005500FE" w:rsidRDefault="00B87DF1" w:rsidP="005500FE">
      <w:pPr>
        <w:pStyle w:val="1"/>
        <w:numPr>
          <w:ilvl w:val="0"/>
          <w:numId w:val="17"/>
        </w:numPr>
        <w:ind w:left="709" w:hanging="283"/>
        <w:rPr>
          <w:sz w:val="24"/>
        </w:rPr>
      </w:pPr>
      <w:r w:rsidRPr="005500FE">
        <w:rPr>
          <w:sz w:val="24"/>
        </w:rPr>
        <w:t>АНАЛИЗ СОВРЕМЕННЫХ ПРОЦЕССОВ РАЗВИТИЯ НЕФТЕГАЗОВОГО КОМПЛЕКСА РОССИИ</w:t>
      </w:r>
      <w:r w:rsidR="005500FE">
        <w:rPr>
          <w:sz w:val="24"/>
        </w:rPr>
        <w:t>………………………………………………</w:t>
      </w:r>
      <w:r w:rsidR="00152341">
        <w:rPr>
          <w:sz w:val="24"/>
        </w:rPr>
        <w:t>..</w:t>
      </w:r>
      <w:r w:rsidR="005500FE">
        <w:rPr>
          <w:sz w:val="24"/>
        </w:rPr>
        <w:t>…………………………………</w:t>
      </w:r>
      <w:r w:rsidR="00152341">
        <w:rPr>
          <w:sz w:val="24"/>
        </w:rPr>
        <w:t>2</w:t>
      </w:r>
      <w:r w:rsidR="0006505F">
        <w:rPr>
          <w:sz w:val="24"/>
        </w:rPr>
        <w:t>3</w:t>
      </w:r>
    </w:p>
    <w:p w:rsidR="00B87DF1" w:rsidRPr="005500FE" w:rsidRDefault="00B87DF1" w:rsidP="005500FE">
      <w:pPr>
        <w:pStyle w:val="2"/>
        <w:numPr>
          <w:ilvl w:val="1"/>
          <w:numId w:val="17"/>
        </w:numPr>
        <w:ind w:left="709" w:hanging="142"/>
        <w:rPr>
          <w:b w:val="0"/>
        </w:rPr>
      </w:pPr>
      <w:r w:rsidRPr="005500FE">
        <w:rPr>
          <w:b w:val="0"/>
        </w:rPr>
        <w:t>Структура нефтегазового комплекса России и краткая характеристика крупных нефтегазодобывающих компаний</w:t>
      </w:r>
      <w:r w:rsidR="005500FE" w:rsidRPr="00152341">
        <w:rPr>
          <w:color w:val="000000" w:themeColor="text1"/>
          <w:sz w:val="24"/>
          <w:szCs w:val="28"/>
        </w:rPr>
        <w:t>……</w:t>
      </w:r>
      <w:r w:rsidR="00152341">
        <w:rPr>
          <w:color w:val="000000" w:themeColor="text1"/>
          <w:sz w:val="24"/>
          <w:szCs w:val="28"/>
        </w:rPr>
        <w:t>.</w:t>
      </w:r>
      <w:r w:rsidR="005500FE" w:rsidRPr="00152341">
        <w:rPr>
          <w:color w:val="000000" w:themeColor="text1"/>
          <w:sz w:val="24"/>
          <w:szCs w:val="28"/>
        </w:rPr>
        <w:t>….</w:t>
      </w:r>
      <w:r w:rsidR="00152341" w:rsidRPr="00152341">
        <w:rPr>
          <w:color w:val="000000" w:themeColor="text1"/>
          <w:sz w:val="24"/>
          <w:szCs w:val="28"/>
        </w:rPr>
        <w:t>2</w:t>
      </w:r>
      <w:r w:rsidR="0006505F">
        <w:rPr>
          <w:color w:val="000000" w:themeColor="text1"/>
          <w:sz w:val="24"/>
          <w:szCs w:val="28"/>
        </w:rPr>
        <w:t>3</w:t>
      </w:r>
    </w:p>
    <w:p w:rsidR="00B87DF1" w:rsidRPr="005500FE" w:rsidRDefault="005500FE" w:rsidP="005500FE">
      <w:pPr>
        <w:pStyle w:val="2"/>
        <w:ind w:left="567" w:firstLine="0"/>
        <w:rPr>
          <w:b w:val="0"/>
        </w:rPr>
      </w:pPr>
      <w:r w:rsidRPr="005500FE">
        <w:rPr>
          <w:b w:val="0"/>
        </w:rPr>
        <w:t>2.2 Современное состояние нефтегазового комплекса России</w:t>
      </w:r>
      <w:r w:rsidRPr="00152341">
        <w:rPr>
          <w:color w:val="000000" w:themeColor="text1"/>
          <w:sz w:val="24"/>
          <w:szCs w:val="28"/>
        </w:rPr>
        <w:t>……….</w:t>
      </w:r>
      <w:r w:rsidR="0006505F">
        <w:rPr>
          <w:color w:val="000000" w:themeColor="text1"/>
          <w:sz w:val="24"/>
          <w:szCs w:val="28"/>
        </w:rPr>
        <w:t>30</w:t>
      </w:r>
    </w:p>
    <w:p w:rsidR="005500FE" w:rsidRDefault="005500FE" w:rsidP="005500FE">
      <w:pPr>
        <w:pStyle w:val="1"/>
        <w:ind w:left="426" w:firstLine="0"/>
        <w:rPr>
          <w:shd w:val="clear" w:color="auto" w:fill="FFFFFF"/>
        </w:rPr>
      </w:pPr>
      <w:r w:rsidRPr="005500FE">
        <w:rPr>
          <w:sz w:val="24"/>
        </w:rPr>
        <w:t>3.</w:t>
      </w:r>
      <w:r>
        <w:rPr>
          <w:sz w:val="24"/>
        </w:rPr>
        <w:t xml:space="preserve"> </w:t>
      </w:r>
      <w:r w:rsidRPr="005500FE">
        <w:rPr>
          <w:sz w:val="24"/>
        </w:rPr>
        <w:t>ИННОВАЦИОННАЯ СТРАТЕГИЯ ДЛЯ НЕФТЕГАЗОВОГО КОМПЛЕКСА В УСЛОВИЯХ ВТО: ПРОБЛЕМЫ И ПУТИ РЕШЕНИЯ</w:t>
      </w:r>
      <w:r>
        <w:rPr>
          <w:sz w:val="24"/>
        </w:rPr>
        <w:t>……………………………………………</w:t>
      </w:r>
      <w:r w:rsidR="00152341">
        <w:rPr>
          <w:sz w:val="24"/>
        </w:rPr>
        <w:t>3</w:t>
      </w:r>
      <w:r w:rsidR="0006505F">
        <w:rPr>
          <w:sz w:val="24"/>
        </w:rPr>
        <w:t>5</w:t>
      </w:r>
    </w:p>
    <w:p w:rsidR="005500FE" w:rsidRPr="005500FE" w:rsidRDefault="005500FE" w:rsidP="005500FE">
      <w:pPr>
        <w:pStyle w:val="2"/>
        <w:ind w:left="567" w:firstLine="0"/>
        <w:rPr>
          <w:b w:val="0"/>
        </w:rPr>
      </w:pPr>
      <w:r w:rsidRPr="005500FE">
        <w:rPr>
          <w:b w:val="0"/>
        </w:rPr>
        <w:t>3.1. Разработка стратегии инновационного развития РФ на период до 2030 года</w:t>
      </w:r>
      <w:r w:rsidRPr="00152341">
        <w:rPr>
          <w:color w:val="000000" w:themeColor="text1"/>
          <w:sz w:val="24"/>
          <w:szCs w:val="28"/>
        </w:rPr>
        <w:t>………………………………………………………………………………</w:t>
      </w:r>
      <w:r w:rsidR="00152341">
        <w:rPr>
          <w:color w:val="000000" w:themeColor="text1"/>
          <w:sz w:val="24"/>
          <w:szCs w:val="28"/>
        </w:rPr>
        <w:t>…………..</w:t>
      </w:r>
      <w:r w:rsidRPr="00152341">
        <w:rPr>
          <w:color w:val="000000" w:themeColor="text1"/>
          <w:sz w:val="24"/>
          <w:szCs w:val="28"/>
        </w:rPr>
        <w:t>…….</w:t>
      </w:r>
      <w:r w:rsidR="00152341" w:rsidRPr="00152341">
        <w:rPr>
          <w:color w:val="000000" w:themeColor="text1"/>
          <w:sz w:val="24"/>
          <w:szCs w:val="28"/>
        </w:rPr>
        <w:t>3</w:t>
      </w:r>
      <w:r w:rsidR="0006505F">
        <w:rPr>
          <w:color w:val="000000" w:themeColor="text1"/>
          <w:sz w:val="24"/>
          <w:szCs w:val="28"/>
        </w:rPr>
        <w:t>5</w:t>
      </w:r>
    </w:p>
    <w:p w:rsidR="005500FE" w:rsidRPr="005500FE" w:rsidRDefault="005500FE" w:rsidP="005500FE">
      <w:pPr>
        <w:pStyle w:val="2"/>
        <w:ind w:firstLine="567"/>
        <w:rPr>
          <w:b w:val="0"/>
        </w:rPr>
      </w:pPr>
      <w:r w:rsidRPr="005500FE">
        <w:rPr>
          <w:b w:val="0"/>
        </w:rPr>
        <w:t>3.2. Развитие нефтегазового</w:t>
      </w:r>
      <w:r w:rsidR="00152341">
        <w:rPr>
          <w:b w:val="0"/>
        </w:rPr>
        <w:t xml:space="preserve"> комплекса России в условиях ВТО.</w:t>
      </w:r>
      <w:r w:rsidRPr="00152341">
        <w:rPr>
          <w:color w:val="000000" w:themeColor="text1"/>
          <w:sz w:val="24"/>
          <w:szCs w:val="28"/>
        </w:rPr>
        <w:t>……</w:t>
      </w:r>
      <w:r w:rsidR="00152341" w:rsidRPr="00152341">
        <w:rPr>
          <w:color w:val="000000" w:themeColor="text1"/>
          <w:sz w:val="24"/>
          <w:szCs w:val="28"/>
        </w:rPr>
        <w:t>4</w:t>
      </w:r>
      <w:r w:rsidR="0006505F">
        <w:rPr>
          <w:color w:val="000000" w:themeColor="text1"/>
          <w:sz w:val="24"/>
          <w:szCs w:val="28"/>
        </w:rPr>
        <w:t>3</w:t>
      </w:r>
    </w:p>
    <w:p w:rsidR="005500FE" w:rsidRPr="005500FE" w:rsidRDefault="005500FE" w:rsidP="005500FE">
      <w:pPr>
        <w:pStyle w:val="1"/>
        <w:ind w:firstLine="426"/>
        <w:rPr>
          <w:sz w:val="24"/>
        </w:rPr>
      </w:pPr>
      <w:r w:rsidRPr="005500FE">
        <w:rPr>
          <w:sz w:val="24"/>
        </w:rPr>
        <w:t>ЗАКЛЮЧЕНИЕ</w:t>
      </w:r>
      <w:r>
        <w:rPr>
          <w:sz w:val="24"/>
        </w:rPr>
        <w:t>…………………………………………………………………………</w:t>
      </w:r>
      <w:r w:rsidR="00152341">
        <w:rPr>
          <w:sz w:val="24"/>
        </w:rPr>
        <w:t>..</w:t>
      </w:r>
      <w:r>
        <w:rPr>
          <w:sz w:val="24"/>
        </w:rPr>
        <w:t>………………………</w:t>
      </w:r>
      <w:r w:rsidR="00152341">
        <w:rPr>
          <w:sz w:val="24"/>
        </w:rPr>
        <w:t>4</w:t>
      </w:r>
      <w:r w:rsidR="0006505F">
        <w:rPr>
          <w:sz w:val="24"/>
        </w:rPr>
        <w:t>8</w:t>
      </w:r>
    </w:p>
    <w:p w:rsidR="005500FE" w:rsidRPr="005500FE" w:rsidRDefault="005500FE" w:rsidP="005500FE">
      <w:pPr>
        <w:pStyle w:val="1"/>
        <w:ind w:firstLine="426"/>
        <w:rPr>
          <w:sz w:val="24"/>
        </w:rPr>
      </w:pPr>
      <w:r w:rsidRPr="005500FE">
        <w:rPr>
          <w:sz w:val="24"/>
        </w:rPr>
        <w:t>СПИСОК</w:t>
      </w:r>
      <w:r w:rsidR="00152341">
        <w:rPr>
          <w:sz w:val="24"/>
        </w:rPr>
        <w:t xml:space="preserve"> </w:t>
      </w:r>
      <w:r w:rsidRPr="005500FE">
        <w:rPr>
          <w:sz w:val="24"/>
        </w:rPr>
        <w:t>ЛИТЕРАТУРЫ</w:t>
      </w:r>
      <w:r>
        <w:rPr>
          <w:sz w:val="24"/>
        </w:rPr>
        <w:t>………………………………………………………………</w:t>
      </w:r>
      <w:r w:rsidR="00152341">
        <w:rPr>
          <w:sz w:val="24"/>
        </w:rPr>
        <w:t>.</w:t>
      </w:r>
      <w:r>
        <w:rPr>
          <w:sz w:val="24"/>
        </w:rPr>
        <w:t>……………</w:t>
      </w:r>
      <w:r w:rsidR="00152341">
        <w:rPr>
          <w:sz w:val="24"/>
        </w:rPr>
        <w:t>…….</w:t>
      </w:r>
      <w:r>
        <w:rPr>
          <w:sz w:val="24"/>
        </w:rPr>
        <w:t>..</w:t>
      </w:r>
      <w:r w:rsidR="0006505F">
        <w:rPr>
          <w:sz w:val="24"/>
        </w:rPr>
        <w:t>50</w:t>
      </w:r>
    </w:p>
    <w:p w:rsidR="00673C72" w:rsidRPr="00152341" w:rsidRDefault="00673C72" w:rsidP="00152341">
      <w:pPr>
        <w:pStyle w:val="1"/>
        <w:ind w:firstLine="426"/>
        <w:rPr>
          <w:sz w:val="24"/>
        </w:rPr>
      </w:pPr>
    </w:p>
    <w:p w:rsidR="00673C72" w:rsidRDefault="00673C72" w:rsidP="00673C72">
      <w:pPr>
        <w:rPr>
          <w:rFonts w:asciiTheme="majorHAnsi" w:eastAsiaTheme="majorEastAsia" w:hAnsiTheme="majorHAnsi" w:cstheme="majorBidi"/>
          <w:color w:val="auto"/>
          <w:szCs w:val="26"/>
        </w:rPr>
      </w:pPr>
      <w:r>
        <w:br w:type="page"/>
      </w:r>
    </w:p>
    <w:p w:rsidR="00A43595" w:rsidRDefault="00585E77" w:rsidP="00585E77">
      <w:pPr>
        <w:pStyle w:val="2"/>
        <w:jc w:val="center"/>
      </w:pPr>
      <w:r>
        <w:lastRenderedPageBreak/>
        <w:t>В</w:t>
      </w:r>
      <w:r w:rsidR="00673C72">
        <w:t>В</w:t>
      </w:r>
      <w:r>
        <w:t>ЕДЕНИЕ</w:t>
      </w:r>
    </w:p>
    <w:p w:rsidR="00585E77" w:rsidRDefault="00585E77" w:rsidP="00922F4D">
      <w:pPr>
        <w:ind w:firstLine="567"/>
        <w:rPr>
          <w:szCs w:val="28"/>
        </w:rPr>
      </w:pPr>
      <w:r>
        <w:rPr>
          <w:szCs w:val="28"/>
        </w:rPr>
        <w:t>Нефтегазовая промышленность России имеет огромное значение для отечественной экономики. На сегодняшний день спрос на российские энергоносители достаточно стабилен, и доходы, полученные от продажи нефти и газа, играют значительную роль для бюджета Российской Федерации. Экономическая важность нефтегазо</w:t>
      </w:r>
      <w:r w:rsidR="00D879A4">
        <w:rPr>
          <w:szCs w:val="28"/>
        </w:rPr>
        <w:t>вого комплекса страны бесспорна</w:t>
      </w:r>
      <w:r>
        <w:rPr>
          <w:szCs w:val="28"/>
        </w:rPr>
        <w:t>, однако, немаловажную роль данный сектор играет и во внешней  политике. Так, регулирование поставок нефти в страны ближнего</w:t>
      </w:r>
      <w:r w:rsidR="00D879A4">
        <w:rPr>
          <w:szCs w:val="28"/>
        </w:rPr>
        <w:t xml:space="preserve"> и дальнего зарубежья являю</w:t>
      </w:r>
      <w:r>
        <w:rPr>
          <w:szCs w:val="28"/>
        </w:rPr>
        <w:t>тся, важным аргументом в диалоге с новыми государствами.</w:t>
      </w:r>
      <w:r w:rsidR="00D879A4">
        <w:rPr>
          <w:szCs w:val="28"/>
        </w:rPr>
        <w:t xml:space="preserve"> Для развития</w:t>
      </w:r>
      <w:r w:rsidR="0085581B">
        <w:rPr>
          <w:szCs w:val="28"/>
        </w:rPr>
        <w:t xml:space="preserve"> и процветания</w:t>
      </w:r>
      <w:r w:rsidR="00D879A4">
        <w:rPr>
          <w:szCs w:val="28"/>
        </w:rPr>
        <w:t xml:space="preserve"> экономики страны, необходимы эффективные меры государственной политики, направленные </w:t>
      </w:r>
      <w:r w:rsidR="0085581B">
        <w:rPr>
          <w:szCs w:val="28"/>
        </w:rPr>
        <w:t>на стабилизацию ситуации в нефтегазовом комплексе.</w:t>
      </w:r>
    </w:p>
    <w:p w:rsidR="00673C72" w:rsidRDefault="00673C72" w:rsidP="00673C72">
      <w:pPr>
        <w:ind w:firstLine="567"/>
        <w:rPr>
          <w:szCs w:val="28"/>
        </w:rPr>
      </w:pPr>
      <w:r>
        <w:rPr>
          <w:szCs w:val="28"/>
        </w:rPr>
        <w:t>Актуальность данной работы обуславливается неоспоримой значимостью всего нефтегазового комплекса для современной экономики нашей страны.</w:t>
      </w:r>
    </w:p>
    <w:p w:rsidR="00922F4D" w:rsidRDefault="00922F4D" w:rsidP="00922F4D">
      <w:pPr>
        <w:ind w:firstLine="567"/>
        <w:rPr>
          <w:szCs w:val="28"/>
        </w:rPr>
      </w:pPr>
      <w:r>
        <w:rPr>
          <w:szCs w:val="28"/>
        </w:rPr>
        <w:t>Целью работы является изучение основных аспектов государственной политики, состояния нефтегазовой отрасли России и дальнейшее ее развитие.</w:t>
      </w:r>
    </w:p>
    <w:p w:rsidR="00654A0B" w:rsidRPr="00AC7A40" w:rsidRDefault="00654A0B" w:rsidP="00654A0B">
      <w:pPr>
        <w:rPr>
          <w:szCs w:val="28"/>
          <w:shd w:val="clear" w:color="auto" w:fill="FFFFFF"/>
        </w:rPr>
      </w:pPr>
      <w:r w:rsidRPr="00AC7A40">
        <w:rPr>
          <w:szCs w:val="28"/>
          <w:shd w:val="clear" w:color="auto" w:fill="FFFFFF"/>
        </w:rPr>
        <w:t xml:space="preserve">В связи с этой целью, поставлены следующие задачи работы: </w:t>
      </w:r>
    </w:p>
    <w:p w:rsidR="00922F4D" w:rsidRDefault="00654A0B" w:rsidP="00654A0B">
      <w:pPr>
        <w:pStyle w:val="a9"/>
        <w:numPr>
          <w:ilvl w:val="0"/>
          <w:numId w:val="35"/>
        </w:numPr>
        <w:ind w:left="709" w:hanging="425"/>
        <w:rPr>
          <w:szCs w:val="28"/>
        </w:rPr>
      </w:pPr>
      <w:r>
        <w:rPr>
          <w:szCs w:val="28"/>
        </w:rPr>
        <w:t>ознакомиться с основными документами, определяющие отраслевую политику государства в нефтегазовом комплексе;</w:t>
      </w:r>
    </w:p>
    <w:p w:rsidR="00654A0B" w:rsidRDefault="00654A0B" w:rsidP="00654A0B">
      <w:pPr>
        <w:pStyle w:val="a9"/>
        <w:numPr>
          <w:ilvl w:val="0"/>
          <w:numId w:val="35"/>
        </w:numPr>
        <w:ind w:left="709" w:hanging="425"/>
        <w:rPr>
          <w:szCs w:val="28"/>
        </w:rPr>
      </w:pPr>
      <w:r>
        <w:rPr>
          <w:szCs w:val="28"/>
        </w:rPr>
        <w:t>проанализировать современное состояние нефтегазовой промышленности;</w:t>
      </w:r>
    </w:p>
    <w:p w:rsidR="00922F4D" w:rsidRDefault="00654A0B" w:rsidP="00654A0B">
      <w:pPr>
        <w:pStyle w:val="a9"/>
        <w:numPr>
          <w:ilvl w:val="0"/>
          <w:numId w:val="35"/>
        </w:numPr>
        <w:ind w:left="709" w:hanging="425"/>
        <w:rPr>
          <w:szCs w:val="28"/>
        </w:rPr>
      </w:pPr>
      <w:r>
        <w:rPr>
          <w:szCs w:val="28"/>
        </w:rPr>
        <w:t>разработать стратегию инновационног</w:t>
      </w:r>
      <w:r w:rsidR="00152341">
        <w:rPr>
          <w:szCs w:val="28"/>
        </w:rPr>
        <w:t>о развития РФ до</w:t>
      </w:r>
      <w:r>
        <w:rPr>
          <w:szCs w:val="28"/>
        </w:rPr>
        <w:t xml:space="preserve"> 2030 г;</w:t>
      </w:r>
    </w:p>
    <w:p w:rsidR="00654A0B" w:rsidRPr="00654A0B" w:rsidRDefault="00673C72" w:rsidP="00654A0B">
      <w:pPr>
        <w:pStyle w:val="a9"/>
        <w:numPr>
          <w:ilvl w:val="0"/>
          <w:numId w:val="35"/>
        </w:numPr>
        <w:ind w:left="709" w:hanging="425"/>
        <w:rPr>
          <w:szCs w:val="28"/>
        </w:rPr>
      </w:pPr>
      <w:r>
        <w:rPr>
          <w:szCs w:val="28"/>
        </w:rPr>
        <w:t>изучить развитие нефтегазового комплекса в условиях ВТО.</w:t>
      </w:r>
    </w:p>
    <w:p w:rsidR="00673C72" w:rsidRDefault="00673C72" w:rsidP="00673C72">
      <w:pPr>
        <w:rPr>
          <w:szCs w:val="28"/>
          <w:shd w:val="clear" w:color="auto" w:fill="FFFFFF"/>
        </w:rPr>
      </w:pPr>
      <w:r w:rsidRPr="00AC7A40">
        <w:rPr>
          <w:szCs w:val="28"/>
          <w:shd w:val="clear" w:color="auto" w:fill="FFFFFF"/>
        </w:rPr>
        <w:t xml:space="preserve">Объект  – </w:t>
      </w:r>
      <w:r>
        <w:rPr>
          <w:szCs w:val="28"/>
          <w:shd w:val="clear" w:color="auto" w:fill="FFFFFF"/>
        </w:rPr>
        <w:t>отраслевая политика государства в нефтегазовом комплексе</w:t>
      </w:r>
      <w:r w:rsidRPr="00AC7A40">
        <w:rPr>
          <w:szCs w:val="28"/>
          <w:shd w:val="clear" w:color="auto" w:fill="FFFFFF"/>
        </w:rPr>
        <w:t>.</w:t>
      </w:r>
      <w:r w:rsidRPr="00AC7A40">
        <w:t> </w:t>
      </w:r>
      <w:r w:rsidRPr="00AC7A40">
        <w:rPr>
          <w:szCs w:val="28"/>
          <w:shd w:val="clear" w:color="auto" w:fill="FFFFFF"/>
        </w:rPr>
        <w:t xml:space="preserve"> Предмет – </w:t>
      </w:r>
      <w:r>
        <w:rPr>
          <w:szCs w:val="28"/>
          <w:shd w:val="clear" w:color="auto" w:fill="FFFFFF"/>
        </w:rPr>
        <w:t>нефтегазовая промышленность России.</w:t>
      </w:r>
    </w:p>
    <w:p w:rsidR="00A43595" w:rsidRPr="0006505F" w:rsidRDefault="00673C72" w:rsidP="0006505F">
      <w:pPr>
        <w:rPr>
          <w:szCs w:val="28"/>
          <w:shd w:val="clear" w:color="auto" w:fill="FFFFFF"/>
        </w:rPr>
      </w:pPr>
      <w:r w:rsidRPr="007E5184">
        <w:rPr>
          <w:color w:val="000000"/>
          <w:szCs w:val="28"/>
          <w:shd w:val="clear" w:color="auto" w:fill="FFFFFF"/>
        </w:rPr>
        <w:t>Структура курсовой работы выражается в ее содержании.</w:t>
      </w:r>
      <w:r w:rsidRPr="007E5184">
        <w:rPr>
          <w:rStyle w:val="apple-converted-space"/>
          <w:color w:val="000000"/>
          <w:szCs w:val="28"/>
          <w:shd w:val="clear" w:color="auto" w:fill="FFFFFF"/>
        </w:rPr>
        <w:t> </w:t>
      </w:r>
      <w:r w:rsidRPr="007E5184">
        <w:rPr>
          <w:color w:val="000000"/>
          <w:szCs w:val="28"/>
        </w:rPr>
        <w:br/>
      </w:r>
      <w:r w:rsidRPr="007E5184">
        <w:rPr>
          <w:color w:val="000000"/>
          <w:szCs w:val="28"/>
          <w:shd w:val="clear" w:color="auto" w:fill="FFFFFF"/>
        </w:rPr>
        <w:t>Для раскрытия поставленной темы определена следующая структура: работа состоит из введения, трех глав заключения, списка использованной литературы. Название глав отобража</w:t>
      </w:r>
      <w:r w:rsidRPr="007E5184">
        <w:rPr>
          <w:color w:val="000000"/>
          <w:szCs w:val="20"/>
          <w:shd w:val="clear" w:color="auto" w:fill="FFFFFF"/>
        </w:rPr>
        <w:t>ет их содержание</w:t>
      </w:r>
      <w:r>
        <w:rPr>
          <w:rStyle w:val="apple-converted-space"/>
          <w:szCs w:val="28"/>
          <w:shd w:val="clear" w:color="auto" w:fill="FFFFFF"/>
        </w:rPr>
        <w:t>.</w:t>
      </w:r>
    </w:p>
    <w:p w:rsidR="001F2752" w:rsidRDefault="001F2752" w:rsidP="00B87DF1">
      <w:pPr>
        <w:pStyle w:val="1"/>
        <w:numPr>
          <w:ilvl w:val="0"/>
          <w:numId w:val="36"/>
        </w:numPr>
      </w:pPr>
      <w:r w:rsidRPr="001F2752">
        <w:lastRenderedPageBreak/>
        <w:t>ОСНОВНЫЕ НАПРАВЛЕНИЯ В РЕГУЛИРОВАНИИ НЕФТЕГАЗОВОГО КОМПЛЕКСА РОССИИ</w:t>
      </w:r>
    </w:p>
    <w:p w:rsidR="001F2752" w:rsidRPr="001F2752" w:rsidRDefault="001F2752" w:rsidP="00B87DF1">
      <w:pPr>
        <w:pStyle w:val="2"/>
        <w:numPr>
          <w:ilvl w:val="1"/>
          <w:numId w:val="36"/>
        </w:numPr>
        <w:ind w:left="709" w:hanging="425"/>
      </w:pPr>
      <w:r>
        <w:t>Основные документы, определяющие отраслевую политику государства в нефтегазовом комплексе</w:t>
      </w:r>
    </w:p>
    <w:p w:rsidR="001F2752" w:rsidRPr="00F45DE7" w:rsidRDefault="001F2752" w:rsidP="00EB3E87">
      <w:pPr>
        <w:rPr>
          <w:lang w:eastAsia="ru-RU"/>
        </w:rPr>
      </w:pPr>
      <w:r>
        <w:rPr>
          <w:lang w:eastAsia="ru-RU"/>
        </w:rPr>
        <w:t>Нефтегазовый комплекс -</w:t>
      </w:r>
      <w:r w:rsidR="00F45DE7" w:rsidRPr="00F45DE7">
        <w:rPr>
          <w:lang w:eastAsia="ru-RU"/>
        </w:rPr>
        <w:t xml:space="preserve"> обобщённое название группы </w:t>
      </w:r>
      <w:hyperlink r:id="rId8" w:tooltip="Отрасль" w:history="1">
        <w:r w:rsidR="00F45DE7" w:rsidRPr="00F45DE7">
          <w:rPr>
            <w:lang w:eastAsia="ru-RU"/>
          </w:rPr>
          <w:t>отраслей</w:t>
        </w:r>
      </w:hyperlink>
      <w:r w:rsidR="00F45DE7" w:rsidRPr="00F45DE7">
        <w:rPr>
          <w:lang w:eastAsia="ru-RU"/>
        </w:rPr>
        <w:t> по добыче, транспортировке и переработке </w:t>
      </w:r>
      <w:hyperlink r:id="rId9" w:tooltip="Нефть" w:history="1">
        <w:r w:rsidR="00F45DE7" w:rsidRPr="00F45DE7">
          <w:rPr>
            <w:lang w:eastAsia="ru-RU"/>
          </w:rPr>
          <w:t>нефти</w:t>
        </w:r>
      </w:hyperlink>
      <w:r w:rsidR="00F45DE7" w:rsidRPr="00F45DE7">
        <w:rPr>
          <w:lang w:eastAsia="ru-RU"/>
        </w:rPr>
        <w:t> и </w:t>
      </w:r>
      <w:hyperlink r:id="rId10" w:tooltip="Газ" w:history="1">
        <w:r w:rsidR="00F45DE7" w:rsidRPr="00F45DE7">
          <w:rPr>
            <w:lang w:eastAsia="ru-RU"/>
          </w:rPr>
          <w:t>газа</w:t>
        </w:r>
      </w:hyperlink>
      <w:r w:rsidR="00A43595">
        <w:rPr>
          <w:lang w:eastAsia="ru-RU"/>
        </w:rPr>
        <w:t xml:space="preserve"> и </w:t>
      </w:r>
      <w:r w:rsidR="00F45DE7" w:rsidRPr="00F45DE7">
        <w:rPr>
          <w:lang w:eastAsia="ru-RU"/>
        </w:rPr>
        <w:t>распределению продуктов их переработки.</w:t>
      </w:r>
    </w:p>
    <w:p w:rsidR="00563DA9" w:rsidRDefault="00563DA9" w:rsidP="00EB3E87">
      <w:pPr>
        <w:rPr>
          <w:rFonts w:eastAsia="Times New Roman"/>
          <w:bCs/>
          <w:color w:val="000000"/>
          <w:szCs w:val="28"/>
          <w:lang w:eastAsia="ru-RU"/>
        </w:rPr>
      </w:pPr>
      <w:r>
        <w:rPr>
          <w:rFonts w:eastAsia="Times New Roman"/>
          <w:bCs/>
          <w:color w:val="000000"/>
          <w:szCs w:val="28"/>
          <w:lang w:eastAsia="ru-RU"/>
        </w:rPr>
        <w:t>Н</w:t>
      </w:r>
      <w:r w:rsidRPr="00563DA9">
        <w:rPr>
          <w:rFonts w:eastAsia="Times New Roman"/>
          <w:bCs/>
          <w:color w:val="000000"/>
          <w:szCs w:val="28"/>
          <w:lang w:eastAsia="ru-RU"/>
        </w:rPr>
        <w:t>ефтегазовый комплекс является основным элементом экономики Р</w:t>
      </w:r>
      <w:r>
        <w:rPr>
          <w:rFonts w:eastAsia="Times New Roman"/>
          <w:bCs/>
          <w:color w:val="000000"/>
          <w:szCs w:val="28"/>
          <w:lang w:eastAsia="ru-RU"/>
        </w:rPr>
        <w:t>оссийской Федерации, поэтому он</w:t>
      </w:r>
      <w:r w:rsidRPr="00563DA9">
        <w:rPr>
          <w:rFonts w:eastAsia="Times New Roman"/>
          <w:bCs/>
          <w:color w:val="000000"/>
          <w:szCs w:val="28"/>
          <w:lang w:eastAsia="ru-RU"/>
        </w:rPr>
        <w:t xml:space="preserve"> подвергается строгой регламентации различными нормативно - правовыми актами, такими как Конституция РФ, ФЗ "О недрах", Налоговый кодекс.</w:t>
      </w:r>
    </w:p>
    <w:p w:rsidR="00563DA9" w:rsidRDefault="00563DA9" w:rsidP="00EB3E87">
      <w:pPr>
        <w:rPr>
          <w:rFonts w:eastAsia="Times New Roman"/>
          <w:bCs/>
          <w:color w:val="000000"/>
          <w:szCs w:val="28"/>
          <w:lang w:eastAsia="ru-RU"/>
        </w:rPr>
      </w:pPr>
      <w:r>
        <w:rPr>
          <w:rFonts w:eastAsia="Times New Roman"/>
          <w:bCs/>
          <w:color w:val="000000"/>
          <w:szCs w:val="28"/>
          <w:lang w:eastAsia="ru-RU"/>
        </w:rPr>
        <w:t>Деятельность</w:t>
      </w:r>
      <w:r w:rsidRPr="00563DA9">
        <w:rPr>
          <w:rFonts w:eastAsia="Times New Roman"/>
          <w:bCs/>
          <w:color w:val="000000"/>
          <w:szCs w:val="28"/>
          <w:lang w:eastAsia="ru-RU"/>
        </w:rPr>
        <w:t xml:space="preserve"> нефтегазового комплекса России зависит от </w:t>
      </w:r>
      <w:r>
        <w:rPr>
          <w:rFonts w:eastAsia="Times New Roman"/>
          <w:bCs/>
          <w:color w:val="000000"/>
          <w:szCs w:val="28"/>
          <w:lang w:eastAsia="ru-RU"/>
        </w:rPr>
        <w:t xml:space="preserve">работы </w:t>
      </w:r>
      <w:r w:rsidRPr="00563DA9">
        <w:rPr>
          <w:rFonts w:eastAsia="Times New Roman"/>
          <w:bCs/>
          <w:color w:val="000000"/>
          <w:szCs w:val="28"/>
          <w:lang w:eastAsia="ru-RU"/>
        </w:rPr>
        <w:t xml:space="preserve">многих </w:t>
      </w:r>
      <w:r>
        <w:rPr>
          <w:rFonts w:eastAsia="Times New Roman"/>
          <w:bCs/>
          <w:color w:val="000000"/>
          <w:szCs w:val="28"/>
          <w:lang w:eastAsia="ru-RU"/>
        </w:rPr>
        <w:t>государственных органов, в том числе</w:t>
      </w:r>
      <w:r w:rsidRPr="00563DA9">
        <w:rPr>
          <w:rFonts w:eastAsia="Times New Roman"/>
          <w:bCs/>
          <w:color w:val="000000"/>
          <w:szCs w:val="28"/>
          <w:lang w:eastAsia="ru-RU"/>
        </w:rPr>
        <w:t xml:space="preserve"> от исполнительных органов власти: Министерства энергетики РФ, Министерства промышленности и торговли РФ, Министерства транспорта РФ, Министерства финансов РФ, Министерства экономического развития РФ и др.</w:t>
      </w:r>
    </w:p>
    <w:p w:rsidR="00652020" w:rsidRPr="00413BEF" w:rsidRDefault="00563DA9" w:rsidP="00EB3E87">
      <w:pPr>
        <w:rPr>
          <w:rFonts w:eastAsia="Times New Roman"/>
          <w:bCs/>
          <w:color w:val="000000"/>
          <w:szCs w:val="28"/>
          <w:lang w:eastAsia="ru-RU"/>
        </w:rPr>
      </w:pPr>
      <w:proofErr w:type="gramStart"/>
      <w:r w:rsidRPr="00563DA9">
        <w:rPr>
          <w:rFonts w:eastAsia="Times New Roman"/>
          <w:bCs/>
          <w:color w:val="000000"/>
          <w:szCs w:val="28"/>
          <w:lang w:eastAsia="ru-RU"/>
        </w:rPr>
        <w:t>Согласно постановлению от 28 мая 2008 г. № 400 "О Министерстве энергетики Российской Федерации", принятому Прави</w:t>
      </w:r>
      <w:r w:rsidR="00413BEF">
        <w:rPr>
          <w:rFonts w:eastAsia="Times New Roman"/>
          <w:bCs/>
          <w:color w:val="000000"/>
          <w:szCs w:val="28"/>
          <w:lang w:eastAsia="ru-RU"/>
        </w:rPr>
        <w:t xml:space="preserve">тельством Российской Федерации, </w:t>
      </w:r>
      <w:r w:rsidR="00413BEF" w:rsidRPr="00413BEF">
        <w:rPr>
          <w:rFonts w:eastAsia="Times New Roman"/>
          <w:bCs/>
          <w:color w:val="000000"/>
          <w:szCs w:val="28"/>
          <w:lang w:eastAsia="ru-RU"/>
        </w:rPr>
        <w:t>Минэнерго России 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в том числе по вопросам электроэнергетики, нефтедобывающей, нефтеперерабатывающей, газовой промышленности, магистральных трубопроводов нефти, газа и продуктов их переработки, освоения месторождений углеводородов</w:t>
      </w:r>
      <w:proofErr w:type="gramEnd"/>
      <w:r w:rsidR="00413BEF" w:rsidRPr="00413BEF">
        <w:rPr>
          <w:rFonts w:eastAsia="Times New Roman"/>
          <w:bCs/>
          <w:color w:val="000000"/>
          <w:szCs w:val="28"/>
          <w:lang w:eastAsia="ru-RU"/>
        </w:rPr>
        <w:t xml:space="preserve"> на основе соглашений о разделе продукции, и в сфере нефтехимической промышленности.</w:t>
      </w:r>
      <w:r w:rsidR="00652020">
        <w:rPr>
          <w:rFonts w:eastAsia="Times New Roman"/>
          <w:bCs/>
          <w:color w:val="000000"/>
          <w:szCs w:val="28"/>
          <w:lang w:eastAsia="ru-RU"/>
        </w:rPr>
        <w:t xml:space="preserve"> </w:t>
      </w:r>
      <w:r w:rsidR="00652020" w:rsidRPr="00563DA9">
        <w:rPr>
          <w:rFonts w:eastAsia="Times New Roman"/>
          <w:bCs/>
          <w:color w:val="000000"/>
          <w:szCs w:val="28"/>
          <w:lang w:eastAsia="ru-RU"/>
        </w:rPr>
        <w:t xml:space="preserve">Деятельность Минэнерго России направлена на стимулирование инвестиций в разработку месторождений и развитие транспортной инфраструктуры, формирование и развитие новых крупных </w:t>
      </w:r>
      <w:r w:rsidR="00652020" w:rsidRPr="00563DA9">
        <w:rPr>
          <w:rFonts w:eastAsia="Times New Roman"/>
          <w:bCs/>
          <w:color w:val="000000"/>
          <w:szCs w:val="28"/>
          <w:lang w:eastAsia="ru-RU"/>
        </w:rPr>
        <w:lastRenderedPageBreak/>
        <w:t>центров добычи нефти и газа, обеспечение разработки месторождений на шельфе, повышение эффективности использования энергетических ресурсов в отраслях экономики, стимулирование внедрения перспективных технологий до</w:t>
      </w:r>
      <w:r w:rsidR="00652020">
        <w:rPr>
          <w:rFonts w:eastAsia="Times New Roman"/>
          <w:bCs/>
          <w:color w:val="000000"/>
          <w:szCs w:val="28"/>
          <w:lang w:eastAsia="ru-RU"/>
        </w:rPr>
        <w:t>бычи и переработки нефти и газа.</w:t>
      </w:r>
    </w:p>
    <w:p w:rsidR="0076252D" w:rsidRDefault="00563DA9" w:rsidP="00EB3E87">
      <w:pPr>
        <w:rPr>
          <w:rFonts w:eastAsia="Times New Roman"/>
          <w:bCs/>
          <w:color w:val="000000"/>
          <w:szCs w:val="28"/>
          <w:lang w:eastAsia="ru-RU"/>
        </w:rPr>
      </w:pPr>
      <w:proofErr w:type="gramStart"/>
      <w:r w:rsidRPr="00563DA9">
        <w:rPr>
          <w:rFonts w:eastAsia="Times New Roman"/>
          <w:bCs/>
          <w:color w:val="000000"/>
          <w:szCs w:val="28"/>
          <w:lang w:eastAsia="ru-RU"/>
        </w:rPr>
        <w:t>Министерство энергетики Российской Федерации</w:t>
      </w:r>
      <w:r w:rsidR="00413BEF">
        <w:rPr>
          <w:rFonts w:eastAsia="Times New Roman"/>
          <w:bCs/>
          <w:color w:val="000000"/>
          <w:szCs w:val="28"/>
          <w:lang w:eastAsia="ru-RU"/>
        </w:rPr>
        <w:t xml:space="preserve"> - </w:t>
      </w:r>
      <w:r w:rsidR="00413BEF" w:rsidRPr="00413BEF">
        <w:rPr>
          <w:rFonts w:eastAsia="Times New Roman"/>
          <w:bCs/>
          <w:color w:val="000000"/>
          <w:szCs w:val="28"/>
          <w:lang w:eastAsia="ru-RU"/>
        </w:rPr>
        <w:t xml:space="preserve"> федеральный орган исполнительной власти России, осуществляющий государственное управление в области энергетики и находящийся в ведении </w:t>
      </w:r>
      <w:hyperlink r:id="rId11" w:tooltip="Правительство России" w:history="1">
        <w:r w:rsidR="00413BEF" w:rsidRPr="00413BEF">
          <w:rPr>
            <w:rFonts w:eastAsia="Times New Roman"/>
            <w:bCs/>
            <w:color w:val="000000"/>
            <w:szCs w:val="28"/>
            <w:lang w:eastAsia="ru-RU"/>
          </w:rPr>
          <w:t>Правительства России</w:t>
        </w:r>
      </w:hyperlink>
      <w:r w:rsidR="00413BEF" w:rsidRPr="00413BEF">
        <w:rPr>
          <w:rFonts w:eastAsia="Times New Roman"/>
          <w:bCs/>
          <w:color w:val="000000"/>
          <w:szCs w:val="28"/>
          <w:lang w:eastAsia="ru-RU"/>
        </w:rPr>
        <w:t>.</w:t>
      </w:r>
      <w:r w:rsidR="00413BEF">
        <w:rPr>
          <w:rFonts w:eastAsia="Times New Roman"/>
          <w:bCs/>
          <w:color w:val="000000"/>
          <w:szCs w:val="28"/>
          <w:lang w:eastAsia="ru-RU"/>
        </w:rPr>
        <w:t xml:space="preserve"> Министерство</w:t>
      </w:r>
      <w:r w:rsidRPr="00563DA9">
        <w:rPr>
          <w:rFonts w:eastAsia="Times New Roman"/>
          <w:bCs/>
          <w:color w:val="000000"/>
          <w:szCs w:val="28"/>
          <w:lang w:eastAsia="ru-RU"/>
        </w:rPr>
        <w:t xml:space="preserve"> обладает рядом полномочий, в числе которых утверждение годовых и квартальных балансов нефтепродуктов и сжиженных углеводородных газов, нормативов технологических потерь углеводородного сырья при добыче, транспортировке сырья и продуктов его переработки трубопроводным транспортом, определение перспективных проектов строительства трубопроводов.</w:t>
      </w:r>
      <w:proofErr w:type="gramEnd"/>
    </w:p>
    <w:p w:rsidR="00652020" w:rsidRDefault="0076252D" w:rsidP="00EB3E87">
      <w:pPr>
        <w:rPr>
          <w:rFonts w:eastAsia="Times New Roman"/>
          <w:bCs/>
          <w:color w:val="000000"/>
          <w:szCs w:val="28"/>
          <w:lang w:eastAsia="ru-RU"/>
        </w:rPr>
      </w:pPr>
      <w:r>
        <w:rPr>
          <w:rFonts w:eastAsia="Times New Roman"/>
          <w:bCs/>
          <w:color w:val="000000"/>
          <w:szCs w:val="28"/>
          <w:lang w:eastAsia="ru-RU"/>
        </w:rPr>
        <w:t xml:space="preserve">В функции Министерства промышленности и торговли Российской Федерации </w:t>
      </w:r>
      <w:r w:rsidR="00BD65B4">
        <w:rPr>
          <w:rFonts w:eastAsia="Times New Roman"/>
          <w:bCs/>
          <w:color w:val="000000"/>
          <w:szCs w:val="28"/>
          <w:lang w:eastAsia="ru-RU"/>
        </w:rPr>
        <w:t>входи</w:t>
      </w:r>
      <w:r>
        <w:rPr>
          <w:rFonts w:eastAsia="Times New Roman"/>
          <w:bCs/>
          <w:color w:val="000000"/>
          <w:szCs w:val="28"/>
          <w:lang w:eastAsia="ru-RU"/>
        </w:rPr>
        <w:t>т</w:t>
      </w:r>
      <w:r w:rsidR="008C3783" w:rsidRPr="008C3783">
        <w:rPr>
          <w:rFonts w:eastAsia="Times New Roman"/>
          <w:bCs/>
          <w:color w:val="000000"/>
          <w:szCs w:val="28"/>
          <w:lang w:eastAsia="ru-RU"/>
        </w:rPr>
        <w:t xml:space="preserve"> </w:t>
      </w:r>
      <w:r>
        <w:rPr>
          <w:rFonts w:eastAsia="Times New Roman"/>
          <w:bCs/>
          <w:color w:val="000000"/>
          <w:szCs w:val="28"/>
          <w:lang w:eastAsia="ru-RU"/>
        </w:rPr>
        <w:t>выработка</w:t>
      </w:r>
      <w:r w:rsidR="008C3783" w:rsidRPr="008C3783">
        <w:rPr>
          <w:rFonts w:eastAsia="Times New Roman"/>
          <w:bCs/>
          <w:color w:val="000000"/>
          <w:szCs w:val="28"/>
          <w:lang w:eastAsia="ru-RU"/>
        </w:rPr>
        <w:t xml:space="preserve"> государственной</w:t>
      </w:r>
      <w:r>
        <w:rPr>
          <w:rFonts w:eastAsia="Times New Roman"/>
          <w:bCs/>
          <w:color w:val="000000"/>
          <w:szCs w:val="28"/>
          <w:lang w:eastAsia="ru-RU"/>
        </w:rPr>
        <w:t xml:space="preserve"> политики и нормативно-правового регулирования</w:t>
      </w:r>
      <w:r w:rsidR="008C3783" w:rsidRPr="008C3783">
        <w:rPr>
          <w:rFonts w:eastAsia="Times New Roman"/>
          <w:bCs/>
          <w:color w:val="000000"/>
          <w:szCs w:val="28"/>
          <w:lang w:eastAsia="ru-RU"/>
        </w:rPr>
        <w:t xml:space="preserve"> в сфере промышленного и оборонно-промышленного комплексов, энергосбережения и повышения энергетической эффективности при обороте товаров,</w:t>
      </w:r>
      <w:r>
        <w:rPr>
          <w:rFonts w:eastAsia="Times New Roman"/>
          <w:bCs/>
          <w:color w:val="000000"/>
          <w:szCs w:val="28"/>
          <w:lang w:eastAsia="ru-RU"/>
        </w:rPr>
        <w:t xml:space="preserve"> внешней и внутренней торговли.</w:t>
      </w:r>
    </w:p>
    <w:p w:rsidR="00563DA9" w:rsidRPr="00563DA9" w:rsidRDefault="00563DA9" w:rsidP="00EB3E87">
      <w:pPr>
        <w:rPr>
          <w:rFonts w:eastAsia="Times New Roman"/>
          <w:bCs/>
          <w:color w:val="000000"/>
          <w:szCs w:val="28"/>
          <w:lang w:eastAsia="ru-RU"/>
        </w:rPr>
      </w:pPr>
      <w:r w:rsidRPr="00563DA9">
        <w:rPr>
          <w:rFonts w:eastAsia="Times New Roman"/>
          <w:bCs/>
          <w:color w:val="000000"/>
          <w:szCs w:val="28"/>
          <w:lang w:eastAsia="ru-RU"/>
        </w:rPr>
        <w:t>Министерство транспорта Российской Федерации в рамках</w:t>
      </w:r>
      <w:r w:rsidR="00BD65B4">
        <w:rPr>
          <w:rFonts w:eastAsia="Times New Roman"/>
          <w:bCs/>
          <w:color w:val="000000"/>
          <w:szCs w:val="28"/>
          <w:lang w:eastAsia="ru-RU"/>
        </w:rPr>
        <w:t xml:space="preserve"> осуществления </w:t>
      </w:r>
      <w:r w:rsidRPr="00563DA9">
        <w:rPr>
          <w:rFonts w:eastAsia="Times New Roman"/>
          <w:bCs/>
          <w:color w:val="000000"/>
          <w:szCs w:val="28"/>
          <w:lang w:eastAsia="ru-RU"/>
        </w:rPr>
        <w:t xml:space="preserve"> мер по развитию современной и эффективной транспортной инфраструктуры призвано обеспечить ускорение товародвижения и снижение транспортных издержек, что позволит повысить конкурентоспособность продукции и эффективность функционирования отраслей нефтегазового комплекса. Кроме того,</w:t>
      </w:r>
      <w:r w:rsidR="00A256D8">
        <w:rPr>
          <w:rFonts w:eastAsia="Times New Roman"/>
          <w:bCs/>
          <w:color w:val="000000"/>
          <w:szCs w:val="28"/>
          <w:lang w:eastAsia="ru-RU"/>
        </w:rPr>
        <w:t xml:space="preserve"> в функции Министерства транспорта входит</w:t>
      </w:r>
      <w:r w:rsidRPr="00563DA9">
        <w:rPr>
          <w:rFonts w:eastAsia="Times New Roman"/>
          <w:bCs/>
          <w:color w:val="000000"/>
          <w:szCs w:val="28"/>
          <w:lang w:eastAsia="ru-RU"/>
        </w:rPr>
        <w:t xml:space="preserve"> освоение н</w:t>
      </w:r>
      <w:r w:rsidR="00A256D8">
        <w:rPr>
          <w:rFonts w:eastAsia="Times New Roman"/>
          <w:bCs/>
          <w:color w:val="000000"/>
          <w:szCs w:val="28"/>
          <w:lang w:eastAsia="ru-RU"/>
        </w:rPr>
        <w:t xml:space="preserve">овых месторождений нефти и газа, развитие </w:t>
      </w:r>
      <w:r w:rsidRPr="00563DA9">
        <w:rPr>
          <w:rFonts w:eastAsia="Times New Roman"/>
          <w:bCs/>
          <w:color w:val="000000"/>
          <w:szCs w:val="28"/>
          <w:lang w:eastAsia="ru-RU"/>
        </w:rPr>
        <w:t>транспортной системы</w:t>
      </w:r>
      <w:r w:rsidR="00A256D8">
        <w:rPr>
          <w:rFonts w:eastAsia="Times New Roman"/>
          <w:bCs/>
          <w:color w:val="000000"/>
          <w:szCs w:val="28"/>
          <w:lang w:eastAsia="ru-RU"/>
        </w:rPr>
        <w:t xml:space="preserve"> страны, </w:t>
      </w:r>
      <w:r w:rsidR="00860289">
        <w:rPr>
          <w:rFonts w:eastAsia="Times New Roman"/>
          <w:bCs/>
          <w:color w:val="000000"/>
          <w:szCs w:val="28"/>
          <w:lang w:eastAsia="ru-RU"/>
        </w:rPr>
        <w:t>включающего,</w:t>
      </w:r>
      <w:r w:rsidR="00A256D8">
        <w:rPr>
          <w:rFonts w:eastAsia="Times New Roman"/>
          <w:bCs/>
          <w:color w:val="000000"/>
          <w:szCs w:val="28"/>
          <w:lang w:eastAsia="ru-RU"/>
        </w:rPr>
        <w:t xml:space="preserve"> в том числе</w:t>
      </w:r>
      <w:r w:rsidRPr="00563DA9">
        <w:rPr>
          <w:rFonts w:eastAsia="Times New Roman"/>
          <w:bCs/>
          <w:color w:val="000000"/>
          <w:szCs w:val="28"/>
          <w:lang w:eastAsia="ru-RU"/>
        </w:rPr>
        <w:t xml:space="preserve"> строительство новых железнодорожных линий.</w:t>
      </w:r>
    </w:p>
    <w:p w:rsidR="00563DA9" w:rsidRPr="00563DA9" w:rsidRDefault="00563DA9" w:rsidP="00EB3E87">
      <w:pPr>
        <w:rPr>
          <w:rFonts w:eastAsia="Times New Roman"/>
          <w:bCs/>
          <w:color w:val="000000"/>
          <w:szCs w:val="28"/>
          <w:lang w:eastAsia="ru-RU"/>
        </w:rPr>
      </w:pPr>
      <w:r w:rsidRPr="00563DA9">
        <w:rPr>
          <w:rFonts w:eastAsia="Times New Roman"/>
          <w:bCs/>
          <w:color w:val="000000"/>
          <w:szCs w:val="28"/>
          <w:lang w:eastAsia="ru-RU"/>
        </w:rPr>
        <w:t xml:space="preserve">Министерство финансов Российской Федерации обеспечивает стабильность финансовой системы страны. Важным направлением работы </w:t>
      </w:r>
      <w:r w:rsidRPr="00563DA9">
        <w:rPr>
          <w:rFonts w:eastAsia="Times New Roman"/>
          <w:bCs/>
          <w:color w:val="000000"/>
          <w:szCs w:val="28"/>
          <w:lang w:eastAsia="ru-RU"/>
        </w:rPr>
        <w:lastRenderedPageBreak/>
        <w:t xml:space="preserve">Министерства финансов России является участие в выработке </w:t>
      </w:r>
      <w:r w:rsidR="00A256D8">
        <w:rPr>
          <w:rFonts w:eastAsia="Times New Roman"/>
          <w:bCs/>
          <w:color w:val="000000"/>
          <w:szCs w:val="28"/>
          <w:lang w:eastAsia="ru-RU"/>
        </w:rPr>
        <w:t>эффективной долгосрочной политики</w:t>
      </w:r>
      <w:r w:rsidRPr="00563DA9">
        <w:rPr>
          <w:rFonts w:eastAsia="Times New Roman"/>
          <w:bCs/>
          <w:color w:val="000000"/>
          <w:szCs w:val="28"/>
          <w:lang w:eastAsia="ru-RU"/>
        </w:rPr>
        <w:t xml:space="preserve"> государства при совершенствовании законодательства в целях развития эффективного налогового регулирования нефтегазового комплекса, а также обеспечение надлежащего финансирования программ и прочих расходов в рамках достижения целей и задач развития нефтегазового комплекса России.</w:t>
      </w:r>
    </w:p>
    <w:p w:rsidR="00563DA9" w:rsidRPr="00D74E01" w:rsidRDefault="00A256D8" w:rsidP="00EB3E87">
      <w:pPr>
        <w:rPr>
          <w:rFonts w:eastAsia="Times New Roman"/>
          <w:bCs/>
          <w:color w:val="000000"/>
          <w:szCs w:val="28"/>
          <w:lang w:eastAsia="ru-RU"/>
        </w:rPr>
      </w:pPr>
      <w:r>
        <w:rPr>
          <w:rFonts w:eastAsia="Times New Roman"/>
          <w:bCs/>
          <w:color w:val="000000"/>
          <w:szCs w:val="28"/>
          <w:lang w:eastAsia="ru-RU"/>
        </w:rPr>
        <w:t xml:space="preserve">В рамках обеспечения </w:t>
      </w:r>
      <w:r w:rsidR="00563DA9" w:rsidRPr="00563DA9">
        <w:rPr>
          <w:rFonts w:eastAsia="Times New Roman"/>
          <w:bCs/>
          <w:color w:val="000000"/>
          <w:szCs w:val="28"/>
          <w:lang w:eastAsia="ru-RU"/>
        </w:rPr>
        <w:t>эффективного функционирования нефтегазового комплекса</w:t>
      </w:r>
      <w:r>
        <w:rPr>
          <w:rFonts w:eastAsia="Times New Roman"/>
          <w:bCs/>
          <w:color w:val="000000"/>
          <w:szCs w:val="28"/>
          <w:lang w:eastAsia="ru-RU"/>
        </w:rPr>
        <w:t xml:space="preserve"> Министерство экономического развития Российской Федерации</w:t>
      </w:r>
      <w:r w:rsidR="00563DA9" w:rsidRPr="00563DA9">
        <w:rPr>
          <w:rFonts w:eastAsia="Times New Roman"/>
          <w:bCs/>
          <w:color w:val="000000"/>
          <w:szCs w:val="28"/>
          <w:lang w:eastAsia="ru-RU"/>
        </w:rPr>
        <w:t xml:space="preserve"> </w:t>
      </w:r>
      <w:r>
        <w:rPr>
          <w:rFonts w:eastAsia="Times New Roman"/>
          <w:bCs/>
          <w:color w:val="000000"/>
          <w:szCs w:val="28"/>
          <w:lang w:eastAsia="ru-RU"/>
        </w:rPr>
        <w:t>предпринимает необходимые меры для создания</w:t>
      </w:r>
      <w:r w:rsidR="00563DA9" w:rsidRPr="00563DA9">
        <w:rPr>
          <w:rFonts w:eastAsia="Times New Roman"/>
          <w:bCs/>
          <w:color w:val="000000"/>
          <w:szCs w:val="28"/>
          <w:lang w:eastAsia="ru-RU"/>
        </w:rPr>
        <w:t xml:space="preserve"> комфортных условий </w:t>
      </w:r>
      <w:r>
        <w:rPr>
          <w:rFonts w:eastAsia="Times New Roman"/>
          <w:bCs/>
          <w:color w:val="000000"/>
          <w:szCs w:val="28"/>
          <w:lang w:eastAsia="ru-RU"/>
        </w:rPr>
        <w:t>ведения бизнеса, развития</w:t>
      </w:r>
      <w:r w:rsidR="00563DA9" w:rsidRPr="00563DA9">
        <w:rPr>
          <w:rFonts w:eastAsia="Times New Roman"/>
          <w:bCs/>
          <w:color w:val="000000"/>
          <w:szCs w:val="28"/>
          <w:lang w:eastAsia="ru-RU"/>
        </w:rPr>
        <w:t xml:space="preserve"> свободных конкурентных рынков, институциональных условий для развития производства и экспорта продукции нефтегазового комплекса.</w:t>
      </w:r>
      <w:r w:rsidR="00D74E01" w:rsidRPr="00D74E01">
        <w:rPr>
          <w:rFonts w:eastAsia="Times New Roman"/>
          <w:bCs/>
          <w:color w:val="000000"/>
          <w:szCs w:val="28"/>
          <w:lang w:eastAsia="ru-RU"/>
        </w:rPr>
        <w:t>[2]</w:t>
      </w:r>
    </w:p>
    <w:p w:rsidR="006D0821" w:rsidRPr="008523B0" w:rsidRDefault="00933B66" w:rsidP="00EB3E87">
      <w:pPr>
        <w:rPr>
          <w:rFonts w:eastAsia="Times New Roman"/>
          <w:bCs/>
          <w:color w:val="000000"/>
          <w:szCs w:val="28"/>
          <w:lang w:eastAsia="ru-RU"/>
        </w:rPr>
      </w:pPr>
      <w:r w:rsidRPr="006D52D5">
        <w:rPr>
          <w:rFonts w:eastAsia="Times New Roman"/>
          <w:bCs/>
          <w:color w:val="000000"/>
          <w:szCs w:val="28"/>
          <w:lang w:eastAsia="ru-RU"/>
        </w:rPr>
        <w:t>В области проведения государственной политики развития конк</w:t>
      </w:r>
      <w:r w:rsidR="006D52D5" w:rsidRPr="006D52D5">
        <w:rPr>
          <w:rFonts w:eastAsia="Times New Roman"/>
          <w:bCs/>
          <w:color w:val="000000"/>
          <w:szCs w:val="28"/>
          <w:lang w:eastAsia="ru-RU"/>
        </w:rPr>
        <w:t>уренции функции и полномочия Федеральной антимонопольной службы (ФАС)</w:t>
      </w:r>
      <w:r w:rsidRPr="006D52D5">
        <w:rPr>
          <w:rFonts w:eastAsia="Times New Roman"/>
          <w:bCs/>
          <w:color w:val="000000"/>
          <w:szCs w:val="28"/>
          <w:lang w:eastAsia="ru-RU"/>
        </w:rPr>
        <w:t xml:space="preserve"> России определены</w:t>
      </w:r>
      <w:r w:rsidRPr="006D52D5">
        <w:rPr>
          <w:rFonts w:eastAsia="Times New Roman"/>
          <w:bCs/>
          <w:szCs w:val="28"/>
          <w:lang w:eastAsia="ru-RU"/>
        </w:rPr>
        <w:t> </w:t>
      </w:r>
      <w:hyperlink r:id="rId12" w:history="1">
        <w:r w:rsidRPr="006D52D5">
          <w:rPr>
            <w:rFonts w:eastAsia="Times New Roman"/>
            <w:bCs/>
            <w:color w:val="000000"/>
            <w:szCs w:val="28"/>
            <w:lang w:eastAsia="ru-RU"/>
          </w:rPr>
          <w:t>Федеральным законом от 26.07.2006 г. №135-ФЗ «О защите конкуренции».</w:t>
        </w:r>
      </w:hyperlink>
      <w:r w:rsidRPr="006D52D5">
        <w:rPr>
          <w:rFonts w:eastAsia="Times New Roman"/>
          <w:bCs/>
          <w:szCs w:val="28"/>
          <w:lang w:eastAsia="ru-RU"/>
        </w:rPr>
        <w:t> </w:t>
      </w:r>
      <w:proofErr w:type="gramStart"/>
      <w:r w:rsidRPr="006D52D5">
        <w:rPr>
          <w:rFonts w:eastAsia="Times New Roman"/>
          <w:bCs/>
          <w:color w:val="000000"/>
          <w:szCs w:val="28"/>
          <w:lang w:eastAsia="ru-RU"/>
        </w:rPr>
        <w:t>ФАС России осуществляет контроль и надзор за соблюдением законодательства в сфере конкуренции на товарных и финансовых рынках, Также ФАС России выполняет контроль над деятельностью естественных монополий, эта работа направлена на обеспечение равного доступа к товарам и услугам, которые они производят, а также на развитие конкуренции в тех сегментах, где она возможна.</w:t>
      </w:r>
      <w:proofErr w:type="gramEnd"/>
      <w:r w:rsidRPr="006D52D5">
        <w:rPr>
          <w:rFonts w:eastAsia="Times New Roman"/>
          <w:bCs/>
          <w:color w:val="000000"/>
          <w:szCs w:val="28"/>
          <w:lang w:eastAsia="ru-RU"/>
        </w:rPr>
        <w:t xml:space="preserve"> Антимонопольная служба стремится к повышению прозрачности работы естественных монополий, росту эффективности их инвестиционных программ, одновременно создавая условия для роста объемов товаров и услуг. Свою работу ФАС России тесно координирует с</w:t>
      </w:r>
      <w:r w:rsidRPr="006D52D5">
        <w:rPr>
          <w:rFonts w:eastAsia="Times New Roman"/>
          <w:bCs/>
          <w:szCs w:val="28"/>
          <w:lang w:eastAsia="ru-RU"/>
        </w:rPr>
        <w:t> </w:t>
      </w:r>
      <w:hyperlink r:id="rId13" w:history="1">
        <w:r w:rsidRPr="006D52D5">
          <w:rPr>
            <w:rFonts w:eastAsia="Times New Roman"/>
            <w:bCs/>
            <w:color w:val="000000"/>
            <w:szCs w:val="28"/>
            <w:lang w:eastAsia="ru-RU"/>
          </w:rPr>
          <w:t>Федеральной службой по тарифам</w:t>
        </w:r>
      </w:hyperlink>
      <w:r w:rsidRPr="006D52D5">
        <w:rPr>
          <w:rFonts w:eastAsia="Times New Roman"/>
          <w:bCs/>
          <w:color w:val="000000"/>
          <w:szCs w:val="28"/>
          <w:lang w:eastAsia="ru-RU"/>
        </w:rPr>
        <w:t>.</w:t>
      </w:r>
      <w:r w:rsidR="002903CC">
        <w:rPr>
          <w:rFonts w:eastAsia="Times New Roman"/>
          <w:bCs/>
          <w:color w:val="000000"/>
          <w:szCs w:val="28"/>
          <w:lang w:eastAsia="ru-RU"/>
        </w:rPr>
        <w:t>[2</w:t>
      </w:r>
      <w:r w:rsidR="002903CC" w:rsidRPr="002903CC">
        <w:rPr>
          <w:rFonts w:eastAsia="Times New Roman"/>
          <w:bCs/>
          <w:color w:val="000000"/>
          <w:szCs w:val="28"/>
          <w:lang w:eastAsia="ru-RU"/>
        </w:rPr>
        <w:t>8</w:t>
      </w:r>
      <w:r w:rsidR="008523B0" w:rsidRPr="008523B0">
        <w:rPr>
          <w:rFonts w:eastAsia="Times New Roman"/>
          <w:bCs/>
          <w:color w:val="000000"/>
          <w:szCs w:val="28"/>
          <w:lang w:eastAsia="ru-RU"/>
        </w:rPr>
        <w:t>]</w:t>
      </w:r>
    </w:p>
    <w:p w:rsidR="00BD51DB" w:rsidRDefault="006D0821" w:rsidP="00EB3E87">
      <w:pPr>
        <w:rPr>
          <w:rFonts w:eastAsia="Times New Roman"/>
          <w:bCs/>
          <w:color w:val="000000"/>
          <w:szCs w:val="28"/>
          <w:lang w:eastAsia="ru-RU"/>
        </w:rPr>
      </w:pPr>
      <w:r w:rsidRPr="00F95F5B">
        <w:rPr>
          <w:rFonts w:eastAsia="Times New Roman"/>
          <w:bCs/>
          <w:color w:val="000000"/>
          <w:szCs w:val="28"/>
          <w:lang w:eastAsia="ru-RU"/>
        </w:rPr>
        <w:t>При формировании представления о правовой основе </w:t>
      </w:r>
      <w:r w:rsidR="00F95F5B">
        <w:rPr>
          <w:rFonts w:eastAsia="Times New Roman"/>
          <w:bCs/>
          <w:color w:val="000000"/>
          <w:szCs w:val="28"/>
          <w:lang w:eastAsia="ru-RU"/>
        </w:rPr>
        <w:t>деятельности нефтегазового комплекса</w:t>
      </w:r>
      <w:r w:rsidR="00F95F5B" w:rsidRPr="00F95F5B">
        <w:rPr>
          <w:rFonts w:eastAsia="Times New Roman"/>
          <w:bCs/>
          <w:color w:val="000000"/>
          <w:szCs w:val="28"/>
          <w:lang w:eastAsia="ru-RU"/>
        </w:rPr>
        <w:t xml:space="preserve">, </w:t>
      </w:r>
      <w:r w:rsidRPr="00F95F5B">
        <w:rPr>
          <w:rFonts w:eastAsia="Times New Roman"/>
          <w:bCs/>
          <w:color w:val="000000"/>
          <w:szCs w:val="28"/>
          <w:lang w:eastAsia="ru-RU"/>
        </w:rPr>
        <w:t xml:space="preserve">рассмотрим </w:t>
      </w:r>
      <w:r w:rsidR="00BD51DB">
        <w:rPr>
          <w:rFonts w:eastAsia="Times New Roman"/>
          <w:bCs/>
          <w:color w:val="000000"/>
          <w:szCs w:val="28"/>
          <w:lang w:eastAsia="ru-RU"/>
        </w:rPr>
        <w:t xml:space="preserve">закон </w:t>
      </w:r>
      <w:r w:rsidR="005D026E">
        <w:rPr>
          <w:rFonts w:eastAsia="Times New Roman"/>
          <w:bCs/>
          <w:color w:val="000000"/>
          <w:szCs w:val="28"/>
          <w:lang w:eastAsia="ru-RU"/>
        </w:rPr>
        <w:t>РФ  «О недрах» от 21.02.1992 г. №2395-1</w:t>
      </w:r>
      <w:r w:rsidR="00BD51DB" w:rsidRPr="00BD51DB">
        <w:rPr>
          <w:rFonts w:eastAsia="Times New Roman"/>
          <w:bCs/>
          <w:color w:val="000000"/>
          <w:szCs w:val="28"/>
          <w:lang w:eastAsia="ru-RU"/>
        </w:rPr>
        <w:t xml:space="preserve"> </w:t>
      </w:r>
      <w:r w:rsidR="00ED2D9D">
        <w:rPr>
          <w:rFonts w:eastAsia="Times New Roman"/>
          <w:bCs/>
          <w:color w:val="000000"/>
          <w:szCs w:val="28"/>
          <w:lang w:eastAsia="ru-RU"/>
        </w:rPr>
        <w:t>(в редакци</w:t>
      </w:r>
      <w:r w:rsidR="008523B0">
        <w:rPr>
          <w:rFonts w:eastAsia="Times New Roman"/>
          <w:bCs/>
          <w:color w:val="000000"/>
          <w:szCs w:val="28"/>
          <w:lang w:eastAsia="ru-RU"/>
        </w:rPr>
        <w:t xml:space="preserve">и от 28.12.2013 г. №408 – ФЗ). </w:t>
      </w:r>
      <w:r w:rsidR="00BD51DB" w:rsidRPr="00BD51DB">
        <w:rPr>
          <w:rFonts w:eastAsia="Times New Roman"/>
          <w:bCs/>
          <w:color w:val="000000"/>
          <w:szCs w:val="28"/>
          <w:lang w:eastAsia="ru-RU"/>
        </w:rPr>
        <w:t xml:space="preserve">Законодательство </w:t>
      </w:r>
      <w:r w:rsidR="00BD51DB" w:rsidRPr="00BD51DB">
        <w:rPr>
          <w:rFonts w:eastAsia="Times New Roman"/>
          <w:bCs/>
          <w:color w:val="000000"/>
          <w:szCs w:val="28"/>
          <w:lang w:eastAsia="ru-RU"/>
        </w:rPr>
        <w:lastRenderedPageBreak/>
        <w:t>Российской Федерации о недрах основывается на</w:t>
      </w:r>
      <w:r w:rsidR="00BD51DB" w:rsidRPr="00BD51DB">
        <w:rPr>
          <w:rFonts w:eastAsia="Times New Roman"/>
          <w:bCs/>
          <w:szCs w:val="28"/>
          <w:lang w:eastAsia="ru-RU"/>
        </w:rPr>
        <w:t> </w:t>
      </w:r>
      <w:hyperlink r:id="rId14" w:tooltip="&quot;Конституция Российской Федерации&quot;&#10;(принята всенародным голосованием 12.12.1993)&#10;(с учетом поправок, внесенных Законами РФ о поправках к Конституции РФ от 30.12.2008 N 6-ФКЗ, от 30.12.2008 N 7-ФКЗ, от 05.02.2014 N 2-ФКЗ)" w:history="1">
        <w:r w:rsidR="00BD51DB" w:rsidRPr="00BD51DB">
          <w:rPr>
            <w:rFonts w:eastAsia="Times New Roman"/>
            <w:bCs/>
            <w:color w:val="000000"/>
            <w:szCs w:val="28"/>
            <w:lang w:eastAsia="ru-RU"/>
          </w:rPr>
          <w:t>Конституции</w:t>
        </w:r>
      </w:hyperlink>
      <w:r w:rsidR="00BD51DB" w:rsidRPr="00BD51DB">
        <w:rPr>
          <w:rFonts w:eastAsia="Times New Roman"/>
          <w:bCs/>
          <w:color w:val="000000"/>
          <w:szCs w:val="28"/>
          <w:lang w:eastAsia="ru-RU"/>
        </w:rPr>
        <w:t> </w:t>
      </w:r>
      <w:r w:rsidR="00BD51DB">
        <w:rPr>
          <w:rFonts w:eastAsia="Times New Roman"/>
          <w:bCs/>
          <w:color w:val="000000"/>
          <w:szCs w:val="28"/>
          <w:lang w:eastAsia="ru-RU"/>
        </w:rPr>
        <w:t>Российской Федерации.</w:t>
      </w:r>
    </w:p>
    <w:p w:rsidR="00BD51DB" w:rsidRDefault="00BD51DB" w:rsidP="00EB3E87">
      <w:pPr>
        <w:rPr>
          <w:rFonts w:eastAsia="Times New Roman"/>
          <w:bCs/>
          <w:color w:val="000000"/>
          <w:szCs w:val="28"/>
          <w:lang w:eastAsia="ru-RU"/>
        </w:rPr>
      </w:pPr>
      <w:r w:rsidRPr="00BD51DB">
        <w:rPr>
          <w:rFonts w:eastAsia="Times New Roman"/>
          <w:bCs/>
          <w:color w:val="000000"/>
          <w:szCs w:val="28"/>
          <w:lang w:eastAsia="ru-RU"/>
        </w:rPr>
        <w:t xml:space="preserve">Данный Закон регулирует отношения недропользования на континентальном шельфе Российской Федерации. </w:t>
      </w:r>
      <w:r w:rsidR="003E7226">
        <w:rPr>
          <w:rFonts w:eastAsia="Times New Roman"/>
          <w:bCs/>
          <w:color w:val="000000"/>
          <w:szCs w:val="28"/>
          <w:lang w:eastAsia="ru-RU"/>
        </w:rPr>
        <w:t>Эти отношения связаны</w:t>
      </w:r>
      <w:r w:rsidRPr="00BD51DB">
        <w:rPr>
          <w:rFonts w:eastAsia="Times New Roman"/>
          <w:bCs/>
          <w:color w:val="000000"/>
          <w:szCs w:val="28"/>
          <w:lang w:eastAsia="ru-RU"/>
        </w:rPr>
        <w:t xml:space="preserve"> с </w:t>
      </w:r>
      <w:r w:rsidR="001F113C">
        <w:rPr>
          <w:rFonts w:eastAsia="Times New Roman"/>
          <w:bCs/>
          <w:color w:val="000000"/>
          <w:szCs w:val="28"/>
          <w:lang w:eastAsia="ru-RU"/>
        </w:rPr>
        <w:t>использованием и охраной недр</w:t>
      </w:r>
      <w:r w:rsidRPr="00BD51DB">
        <w:rPr>
          <w:rFonts w:eastAsia="Times New Roman"/>
          <w:bCs/>
          <w:color w:val="000000"/>
          <w:szCs w:val="28"/>
          <w:lang w:eastAsia="ru-RU"/>
        </w:rPr>
        <w:t>,</w:t>
      </w:r>
      <w:r w:rsidR="001F113C">
        <w:rPr>
          <w:rFonts w:eastAsia="Times New Roman"/>
          <w:bCs/>
          <w:color w:val="000000"/>
          <w:szCs w:val="28"/>
          <w:lang w:eastAsia="ru-RU"/>
        </w:rPr>
        <w:t xml:space="preserve"> рациональным извлечением запасов нефти</w:t>
      </w:r>
      <w:r w:rsidRPr="00BD51DB">
        <w:rPr>
          <w:rFonts w:eastAsia="Times New Roman"/>
          <w:bCs/>
          <w:color w:val="000000"/>
          <w:szCs w:val="28"/>
          <w:lang w:eastAsia="ru-RU"/>
        </w:rPr>
        <w:t>,</w:t>
      </w:r>
      <w:r w:rsidR="001F113C">
        <w:rPr>
          <w:rFonts w:eastAsia="Times New Roman"/>
          <w:bCs/>
          <w:color w:val="000000"/>
          <w:szCs w:val="28"/>
          <w:lang w:eastAsia="ru-RU"/>
        </w:rPr>
        <w:t xml:space="preserve"> газа, минеральных ресурсов, </w:t>
      </w:r>
      <w:r w:rsidR="00F90B8A">
        <w:rPr>
          <w:rFonts w:eastAsia="Times New Roman"/>
          <w:bCs/>
          <w:color w:val="000000"/>
          <w:szCs w:val="28"/>
          <w:lang w:eastAsia="ru-RU"/>
        </w:rPr>
        <w:t>получением</w:t>
      </w:r>
      <w:r w:rsidR="001F113C">
        <w:rPr>
          <w:rFonts w:eastAsia="Times New Roman"/>
          <w:bCs/>
          <w:color w:val="000000"/>
          <w:szCs w:val="28"/>
          <w:lang w:eastAsia="ru-RU"/>
        </w:rPr>
        <w:t xml:space="preserve"> лицензий, </w:t>
      </w:r>
      <w:r w:rsidR="00F90B8A">
        <w:rPr>
          <w:rFonts w:eastAsia="Times New Roman"/>
          <w:bCs/>
          <w:color w:val="000000"/>
          <w:szCs w:val="28"/>
          <w:lang w:eastAsia="ru-RU"/>
        </w:rPr>
        <w:t>предоставляющие право пользования недрами.</w:t>
      </w:r>
    </w:p>
    <w:p w:rsidR="00855A4B" w:rsidRPr="00C3325A" w:rsidRDefault="00C3325A" w:rsidP="00EB3E87">
      <w:pPr>
        <w:rPr>
          <w:rFonts w:eastAsia="Times New Roman"/>
          <w:bCs/>
          <w:color w:val="000000"/>
          <w:szCs w:val="28"/>
          <w:lang w:eastAsia="ru-RU"/>
        </w:rPr>
      </w:pPr>
      <w:r>
        <w:rPr>
          <w:rFonts w:eastAsia="Times New Roman"/>
          <w:bCs/>
          <w:color w:val="000000"/>
          <w:szCs w:val="28"/>
          <w:lang w:eastAsia="ru-RU"/>
        </w:rPr>
        <w:t>Статья</w:t>
      </w:r>
      <w:r w:rsidR="00F90B8A">
        <w:rPr>
          <w:rFonts w:eastAsia="Times New Roman"/>
          <w:bCs/>
          <w:color w:val="000000"/>
          <w:szCs w:val="28"/>
          <w:lang w:eastAsia="ru-RU"/>
        </w:rPr>
        <w:t xml:space="preserve"> 1.2. закона «О Недрах»</w:t>
      </w:r>
      <w:r>
        <w:rPr>
          <w:rFonts w:eastAsia="Times New Roman"/>
          <w:bCs/>
          <w:color w:val="000000"/>
          <w:szCs w:val="28"/>
          <w:lang w:eastAsia="ru-RU"/>
        </w:rPr>
        <w:t xml:space="preserve"> гласит </w:t>
      </w:r>
      <w:r w:rsidRPr="00C3325A">
        <w:rPr>
          <w:rFonts w:eastAsia="Times New Roman"/>
          <w:bCs/>
          <w:color w:val="000000"/>
          <w:szCs w:val="28"/>
          <w:lang w:eastAsia="ru-RU"/>
        </w:rPr>
        <w:t>«н</w:t>
      </w:r>
      <w:r w:rsidR="00855A4B" w:rsidRPr="00C3325A">
        <w:rPr>
          <w:rFonts w:eastAsia="Times New Roman"/>
          <w:bCs/>
          <w:color w:val="000000"/>
          <w:szCs w:val="28"/>
          <w:lang w:eastAsia="ru-RU"/>
        </w:rPr>
        <w:t>едра в границах территории Российской Федерации, включая подземное пространство и содержащиеся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ведении Российской Федерации и субъектов Российской Федерации.</w:t>
      </w:r>
    </w:p>
    <w:p w:rsidR="00C3325A" w:rsidRPr="00C3325A" w:rsidRDefault="00855A4B" w:rsidP="00EB3E87">
      <w:pPr>
        <w:rPr>
          <w:rFonts w:eastAsia="Times New Roman"/>
          <w:bCs/>
          <w:color w:val="000000"/>
          <w:szCs w:val="28"/>
          <w:lang w:eastAsia="ru-RU"/>
        </w:rPr>
      </w:pPr>
      <w:r w:rsidRPr="00C3325A">
        <w:rPr>
          <w:rFonts w:eastAsia="Times New Roman"/>
          <w:bCs/>
          <w:color w:val="000000"/>
          <w:szCs w:val="28"/>
          <w:lang w:eastAsia="ru-RU"/>
        </w:rPr>
        <w:t xml:space="preserve">Участки недр не могут быть предметом купли, продажи, дарения, наследования, вклада, залога или отчуждаться в иной форме. </w:t>
      </w:r>
    </w:p>
    <w:p w:rsidR="00C3325A" w:rsidRDefault="00855A4B" w:rsidP="00EB3E87">
      <w:pPr>
        <w:rPr>
          <w:rFonts w:eastAsia="Times New Roman"/>
          <w:bCs/>
          <w:color w:val="000000"/>
          <w:szCs w:val="28"/>
          <w:lang w:eastAsia="ru-RU"/>
        </w:rPr>
      </w:pPr>
      <w:r w:rsidRPr="00C3325A">
        <w:rPr>
          <w:rFonts w:eastAsia="Times New Roman"/>
          <w:bCs/>
          <w:color w:val="000000"/>
          <w:szCs w:val="28"/>
          <w:lang w:eastAsia="ru-RU"/>
        </w:rPr>
        <w:t>Добытые из недр полезные ископаемые и иные ресурсы по условиям лицензии могут находиться в федеральной</w:t>
      </w:r>
      <w:r>
        <w:rPr>
          <w:rFonts w:ascii="Arial" w:hAnsi="Arial" w:cs="Arial"/>
          <w:color w:val="000000"/>
          <w:sz w:val="27"/>
          <w:szCs w:val="27"/>
        </w:rPr>
        <w:t xml:space="preserve"> </w:t>
      </w:r>
      <w:r w:rsidRPr="00C3325A">
        <w:rPr>
          <w:rFonts w:eastAsia="Times New Roman"/>
          <w:bCs/>
          <w:color w:val="000000"/>
          <w:szCs w:val="28"/>
          <w:lang w:eastAsia="ru-RU"/>
        </w:rPr>
        <w:t>государственной собственности, собственности субъектов Российской Федерации, муниципальной, частно</w:t>
      </w:r>
      <w:r w:rsidR="00C3325A">
        <w:rPr>
          <w:rFonts w:eastAsia="Times New Roman"/>
          <w:bCs/>
          <w:color w:val="000000"/>
          <w:szCs w:val="28"/>
          <w:lang w:eastAsia="ru-RU"/>
        </w:rPr>
        <w:t>й и в иных формах собственности».</w:t>
      </w:r>
    </w:p>
    <w:p w:rsidR="00C03DFC" w:rsidRPr="00C03DFC" w:rsidRDefault="00C03DFC" w:rsidP="00EB3E87">
      <w:pPr>
        <w:rPr>
          <w:rFonts w:eastAsia="Times New Roman"/>
          <w:bCs/>
          <w:color w:val="000000"/>
          <w:szCs w:val="28"/>
          <w:lang w:eastAsia="ru-RU"/>
        </w:rPr>
      </w:pPr>
      <w:r w:rsidRPr="00C3325A">
        <w:rPr>
          <w:rFonts w:eastAsia="Times New Roman"/>
          <w:bCs/>
          <w:color w:val="000000"/>
          <w:szCs w:val="28"/>
          <w:lang w:eastAsia="ru-RU"/>
        </w:rPr>
        <w:t>(в ред. Федерального </w:t>
      </w:r>
      <w:hyperlink r:id="rId15" w:tooltip="Федеральный закон от 14.07.2008 N 118-ФЗ&#10;&quot;О внесении изменений в Водный кодекс Российской Федерации и отдельные законодательные акты Российской Федерации&quot;&#10;------------------ Недействующая редакция" w:history="1">
        <w:r w:rsidRPr="00C3325A">
          <w:rPr>
            <w:rFonts w:eastAsia="Times New Roman"/>
            <w:bCs/>
            <w:color w:val="000000"/>
            <w:szCs w:val="28"/>
            <w:lang w:eastAsia="ru-RU"/>
          </w:rPr>
          <w:t>закона</w:t>
        </w:r>
      </w:hyperlink>
      <w:r w:rsidRPr="00C3325A">
        <w:rPr>
          <w:rFonts w:eastAsia="Times New Roman"/>
          <w:bCs/>
          <w:color w:val="000000"/>
          <w:szCs w:val="28"/>
          <w:lang w:eastAsia="ru-RU"/>
        </w:rPr>
        <w:t> от 14.07.2008 N 118-ФЗ)</w:t>
      </w:r>
      <w:r>
        <w:rPr>
          <w:rFonts w:eastAsia="Times New Roman"/>
          <w:bCs/>
          <w:color w:val="000000"/>
          <w:szCs w:val="28"/>
          <w:lang w:eastAsia="ru-RU"/>
        </w:rPr>
        <w:t>.</w:t>
      </w:r>
      <w:r w:rsidRPr="00C03DFC">
        <w:rPr>
          <w:rFonts w:eastAsia="Times New Roman"/>
          <w:bCs/>
          <w:color w:val="000000"/>
          <w:szCs w:val="28"/>
          <w:lang w:eastAsia="ru-RU"/>
        </w:rPr>
        <w:t xml:space="preserve"> </w:t>
      </w:r>
    </w:p>
    <w:p w:rsidR="00BD51DB" w:rsidRPr="002E106D" w:rsidRDefault="00F95F5B" w:rsidP="00EB3E87">
      <w:pPr>
        <w:rPr>
          <w:rFonts w:eastAsia="Times New Roman"/>
          <w:bCs/>
          <w:color w:val="000000"/>
          <w:szCs w:val="28"/>
          <w:lang w:eastAsia="ru-RU"/>
        </w:rPr>
      </w:pPr>
      <w:r w:rsidRPr="00C03DFC">
        <w:rPr>
          <w:rFonts w:eastAsia="Times New Roman"/>
          <w:bCs/>
          <w:color w:val="000000"/>
          <w:szCs w:val="28"/>
          <w:lang w:eastAsia="ru-RU"/>
        </w:rPr>
        <w:t>В статье 2.1.</w:t>
      </w:r>
      <w:r w:rsidR="00C03DFC">
        <w:rPr>
          <w:rFonts w:eastAsia="Times New Roman"/>
          <w:bCs/>
          <w:color w:val="000000"/>
          <w:szCs w:val="28"/>
          <w:lang w:eastAsia="ru-RU"/>
        </w:rPr>
        <w:t xml:space="preserve"> </w:t>
      </w:r>
      <w:r w:rsidR="00C03DFC" w:rsidRPr="00C03DFC">
        <w:rPr>
          <w:rFonts w:eastAsia="Times New Roman"/>
          <w:bCs/>
          <w:color w:val="000000"/>
          <w:szCs w:val="28"/>
          <w:lang w:eastAsia="ru-RU"/>
        </w:rPr>
        <w:t>представлен перечень</w:t>
      </w:r>
      <w:r w:rsidRPr="00C03DFC">
        <w:rPr>
          <w:rFonts w:eastAsia="Times New Roman"/>
          <w:bCs/>
          <w:color w:val="000000"/>
          <w:szCs w:val="28"/>
          <w:lang w:eastAsia="ru-RU"/>
        </w:rPr>
        <w:t xml:space="preserve"> </w:t>
      </w:r>
      <w:r w:rsidR="00C03DFC" w:rsidRPr="00C03DFC">
        <w:rPr>
          <w:rFonts w:eastAsia="Times New Roman"/>
          <w:bCs/>
          <w:color w:val="000000"/>
          <w:szCs w:val="28"/>
          <w:lang w:eastAsia="ru-RU"/>
        </w:rPr>
        <w:t>отдельных участков недр, относящихся к участкам недр федерального значения, в целях обеспечения обороны страны и безопасности государства. К участкам недр федерального значения относятся участки недр</w:t>
      </w:r>
      <w:r w:rsidR="00C03DFC">
        <w:rPr>
          <w:rFonts w:eastAsia="Times New Roman"/>
          <w:bCs/>
          <w:color w:val="000000"/>
          <w:szCs w:val="28"/>
          <w:lang w:eastAsia="ru-RU"/>
        </w:rPr>
        <w:t>,</w:t>
      </w:r>
      <w:r w:rsidR="00C03DFC" w:rsidRPr="00C03DFC">
        <w:rPr>
          <w:rFonts w:eastAsia="Times New Roman"/>
          <w:bCs/>
          <w:color w:val="000000"/>
          <w:szCs w:val="28"/>
          <w:lang w:eastAsia="ru-RU"/>
        </w:rPr>
        <w:t xml:space="preserve"> содержащие на основании сведений государственного баланса запасов полезных ископаемых начиная с 1 января 2006 года: извлекаемые запасы нефти от 70 миллионов тонн; запасы газа от </w:t>
      </w:r>
      <w:r w:rsidR="00C03DFC">
        <w:rPr>
          <w:rFonts w:eastAsia="Times New Roman"/>
          <w:bCs/>
          <w:color w:val="000000"/>
          <w:szCs w:val="28"/>
          <w:lang w:eastAsia="ru-RU"/>
        </w:rPr>
        <w:t>50 миллиардов кубических метров.</w:t>
      </w:r>
      <w:r w:rsidR="002903CC">
        <w:rPr>
          <w:rFonts w:eastAsia="Times New Roman"/>
          <w:bCs/>
          <w:color w:val="000000"/>
          <w:szCs w:val="28"/>
          <w:lang w:eastAsia="ru-RU"/>
        </w:rPr>
        <w:t>[1</w:t>
      </w:r>
      <w:r w:rsidR="002903CC" w:rsidRPr="002903CC">
        <w:rPr>
          <w:rFonts w:eastAsia="Times New Roman"/>
          <w:bCs/>
          <w:color w:val="000000"/>
          <w:szCs w:val="28"/>
          <w:lang w:eastAsia="ru-RU"/>
        </w:rPr>
        <w:t>6</w:t>
      </w:r>
      <w:r w:rsidR="002E106D" w:rsidRPr="002E106D">
        <w:rPr>
          <w:rFonts w:eastAsia="Times New Roman"/>
          <w:bCs/>
          <w:color w:val="000000"/>
          <w:szCs w:val="28"/>
          <w:lang w:eastAsia="ru-RU"/>
        </w:rPr>
        <w:t>]</w:t>
      </w:r>
    </w:p>
    <w:p w:rsidR="00B50CEC" w:rsidRPr="00B50CEC" w:rsidRDefault="00B50CEC" w:rsidP="00EB3E87">
      <w:pPr>
        <w:rPr>
          <w:rFonts w:eastAsia="Times New Roman"/>
          <w:bCs/>
          <w:color w:val="000000"/>
          <w:szCs w:val="28"/>
          <w:lang w:eastAsia="ru-RU"/>
        </w:rPr>
      </w:pPr>
      <w:r w:rsidRPr="00B50CEC">
        <w:rPr>
          <w:rFonts w:eastAsia="Times New Roman"/>
          <w:bCs/>
          <w:color w:val="000000"/>
          <w:szCs w:val="28"/>
          <w:lang w:eastAsia="ru-RU"/>
        </w:rPr>
        <w:t>Согласно федеральному закону "О государственной тайне", в перечень информации, составляющей государственную тайну,</w:t>
      </w:r>
      <w:r>
        <w:rPr>
          <w:rFonts w:eastAsia="Times New Roman"/>
          <w:bCs/>
          <w:color w:val="000000"/>
          <w:szCs w:val="28"/>
          <w:lang w:eastAsia="ru-RU"/>
        </w:rPr>
        <w:t xml:space="preserve"> от 13 февраля 2012 г.</w:t>
      </w:r>
      <w:r w:rsidRPr="00B50CEC">
        <w:rPr>
          <w:rFonts w:eastAsia="Times New Roman"/>
          <w:bCs/>
          <w:color w:val="000000"/>
          <w:szCs w:val="28"/>
          <w:lang w:eastAsia="ru-RU"/>
        </w:rPr>
        <w:t xml:space="preserve"> </w:t>
      </w:r>
      <w:r w:rsidRPr="00B50CEC">
        <w:rPr>
          <w:rFonts w:eastAsia="Times New Roman"/>
          <w:bCs/>
          <w:color w:val="000000"/>
          <w:szCs w:val="28"/>
          <w:lang w:eastAsia="ru-RU"/>
        </w:rPr>
        <w:lastRenderedPageBreak/>
        <w:t>были включены сведения об объемах запасов в недрах, добычи, производства и потребления стратегических видов полезных ископаемых.</w:t>
      </w:r>
    </w:p>
    <w:p w:rsidR="00673D85" w:rsidRDefault="00B50CEC" w:rsidP="00FC11CC">
      <w:pPr>
        <w:rPr>
          <w:rFonts w:eastAsia="Times New Roman"/>
          <w:bCs/>
          <w:color w:val="000000"/>
          <w:szCs w:val="28"/>
          <w:lang w:eastAsia="ru-RU"/>
        </w:rPr>
      </w:pPr>
      <w:r w:rsidRPr="00B50CEC">
        <w:rPr>
          <w:rFonts w:eastAsia="Times New Roman"/>
          <w:bCs/>
          <w:color w:val="000000"/>
          <w:szCs w:val="28"/>
          <w:lang w:eastAsia="ru-RU"/>
        </w:rPr>
        <w:t>В Минприроды считают, что принятие</w:t>
      </w:r>
      <w:r>
        <w:rPr>
          <w:rFonts w:eastAsia="Times New Roman"/>
          <w:bCs/>
          <w:color w:val="000000"/>
          <w:szCs w:val="28"/>
          <w:lang w:eastAsia="ru-RU"/>
        </w:rPr>
        <w:t xml:space="preserve"> данного</w:t>
      </w:r>
      <w:r w:rsidRPr="00B50CEC">
        <w:rPr>
          <w:rFonts w:eastAsia="Times New Roman"/>
          <w:bCs/>
          <w:color w:val="000000"/>
          <w:szCs w:val="28"/>
          <w:lang w:eastAsia="ru-RU"/>
        </w:rPr>
        <w:t xml:space="preserve"> постановления позволит упростить процедуру предоставления информации о балансовых запасах нефти и растворенного в нефти газа в целом по РФ, а также будет способствовать увеличению инвестиционной привлекательности месторождений углеводородного сырья.</w:t>
      </w:r>
      <w:r w:rsidR="00673D85">
        <w:rPr>
          <w:rFonts w:eastAsia="Times New Roman"/>
          <w:bCs/>
          <w:color w:val="000000"/>
          <w:szCs w:val="28"/>
          <w:lang w:eastAsia="ru-RU"/>
        </w:rPr>
        <w:t xml:space="preserve"> </w:t>
      </w:r>
      <w:r w:rsidR="00673D85" w:rsidRPr="00673D85">
        <w:rPr>
          <w:rFonts w:eastAsia="Times New Roman"/>
          <w:bCs/>
          <w:color w:val="000000"/>
          <w:szCs w:val="28"/>
          <w:lang w:eastAsia="ru-RU"/>
        </w:rPr>
        <w:t>[</w:t>
      </w:r>
      <w:r w:rsidR="002903CC">
        <w:rPr>
          <w:rFonts w:eastAsia="Times New Roman"/>
          <w:bCs/>
          <w:color w:val="000000"/>
          <w:szCs w:val="28"/>
          <w:lang w:eastAsia="ru-RU"/>
        </w:rPr>
        <w:t>2</w:t>
      </w:r>
      <w:r w:rsidR="002903CC">
        <w:rPr>
          <w:rFonts w:eastAsia="Times New Roman"/>
          <w:bCs/>
          <w:color w:val="000000"/>
          <w:szCs w:val="28"/>
          <w:lang w:val="en-US" w:eastAsia="ru-RU"/>
        </w:rPr>
        <w:t>1</w:t>
      </w:r>
      <w:r w:rsidR="00673D85">
        <w:rPr>
          <w:rFonts w:eastAsia="Times New Roman"/>
          <w:bCs/>
          <w:color w:val="000000"/>
          <w:szCs w:val="28"/>
          <w:lang w:val="en-US" w:eastAsia="ru-RU"/>
        </w:rPr>
        <w:t>]</w:t>
      </w:r>
    </w:p>
    <w:p w:rsidR="001D4F97" w:rsidRPr="00673D85" w:rsidRDefault="001D4F97" w:rsidP="00673D85">
      <w:pPr>
        <w:rPr>
          <w:rFonts w:ascii="Arial" w:hAnsi="Arial" w:cs="Arial"/>
          <w:color w:val="000000"/>
          <w:sz w:val="22"/>
          <w:bdr w:val="none" w:sz="0" w:space="0" w:color="auto" w:frame="1"/>
        </w:rPr>
      </w:pPr>
      <w:proofErr w:type="gramStart"/>
      <w:r w:rsidRPr="001D4F97">
        <w:rPr>
          <w:rFonts w:eastAsia="Times New Roman"/>
          <w:bCs/>
          <w:color w:val="000000"/>
          <w:szCs w:val="28"/>
          <w:lang w:eastAsia="ru-RU"/>
        </w:rPr>
        <w:t>Согласно ФЗ «О внесении изменений в законодательные акты РФ в части приведения их в соответствие с земельным кодексом РФ» от 26 июня 2007 г. N 118-ФЗ</w:t>
      </w:r>
      <w:r>
        <w:rPr>
          <w:rFonts w:eastAsia="Times New Roman"/>
          <w:bCs/>
          <w:color w:val="000000"/>
          <w:szCs w:val="28"/>
          <w:lang w:eastAsia="ru-RU"/>
        </w:rPr>
        <w:t xml:space="preserve"> с</w:t>
      </w:r>
      <w:r w:rsidRPr="001D4F97">
        <w:rPr>
          <w:rFonts w:eastAsia="Times New Roman"/>
          <w:bCs/>
          <w:color w:val="000000"/>
          <w:szCs w:val="28"/>
          <w:lang w:eastAsia="ru-RU"/>
        </w:rPr>
        <w:t>троительство и эксплуатация объектов нефтегазодобывающих производств, объектов переработки, транспортировки, хранения и реализации</w:t>
      </w:r>
      <w:r w:rsidRPr="001D4F97">
        <w:rPr>
          <w:rFonts w:eastAsia="Times New Roman"/>
          <w:bCs/>
          <w:szCs w:val="28"/>
          <w:lang w:eastAsia="ru-RU"/>
        </w:rPr>
        <w:t> нефти</w:t>
      </w:r>
      <w:r w:rsidRPr="001D4F97">
        <w:rPr>
          <w:rFonts w:eastAsia="Times New Roman"/>
          <w:bCs/>
          <w:color w:val="000000"/>
          <w:szCs w:val="28"/>
          <w:lang w:eastAsia="ru-RU"/>
        </w:rPr>
        <w:t>,</w:t>
      </w:r>
      <w:r w:rsidRPr="001D4F97">
        <w:rPr>
          <w:rFonts w:eastAsia="Times New Roman"/>
          <w:bCs/>
          <w:szCs w:val="28"/>
          <w:lang w:eastAsia="ru-RU"/>
        </w:rPr>
        <w:t> газа </w:t>
      </w:r>
      <w:r w:rsidRPr="001D4F97">
        <w:rPr>
          <w:rFonts w:eastAsia="Times New Roman"/>
          <w:bCs/>
          <w:color w:val="000000"/>
          <w:szCs w:val="28"/>
          <w:lang w:eastAsia="ru-RU"/>
        </w:rPr>
        <w:t>и продуктов их переработки допускаются при наличии проектов восстановления загрязненных земель в зонах временного и (или) постоянного использования земель, положительного</w:t>
      </w:r>
      <w:proofErr w:type="gramEnd"/>
      <w:r w:rsidRPr="001D4F97">
        <w:rPr>
          <w:rFonts w:eastAsia="Times New Roman"/>
          <w:bCs/>
          <w:color w:val="000000"/>
          <w:szCs w:val="28"/>
          <w:lang w:eastAsia="ru-RU"/>
        </w:rPr>
        <w:t xml:space="preserve"> заключения государственной экспертизы проектной документации.</w:t>
      </w:r>
    </w:p>
    <w:p w:rsidR="00784D99" w:rsidRDefault="00784D99" w:rsidP="00FC11CC">
      <w:pPr>
        <w:rPr>
          <w:rFonts w:eastAsia="Times New Roman"/>
          <w:bCs/>
          <w:color w:val="000000"/>
          <w:szCs w:val="28"/>
          <w:lang w:eastAsia="ru-RU"/>
        </w:rPr>
      </w:pPr>
      <w:proofErr w:type="gramStart"/>
      <w:r>
        <w:rPr>
          <w:rFonts w:eastAsia="Times New Roman"/>
          <w:bCs/>
          <w:color w:val="000000"/>
          <w:szCs w:val="28"/>
          <w:lang w:eastAsia="ru-RU"/>
        </w:rPr>
        <w:t xml:space="preserve">Согласно ФЗ РФ  « О газоснабжении» (с изменениями на 5 апреля 2013 г.) решаются вопросы, </w:t>
      </w:r>
      <w:r w:rsidRPr="00784D99">
        <w:rPr>
          <w:rFonts w:eastAsia="Times New Roman"/>
          <w:bCs/>
          <w:color w:val="000000"/>
          <w:szCs w:val="28"/>
          <w:lang w:eastAsia="ru-RU"/>
        </w:rPr>
        <w:t>касающиеся федеральных энергетических систем, правовых основ единого рынка, основ ценовой политики, безопасности Российской Федерации</w:t>
      </w:r>
      <w:r>
        <w:rPr>
          <w:rFonts w:eastAsia="Times New Roman"/>
          <w:bCs/>
          <w:color w:val="000000"/>
          <w:szCs w:val="28"/>
          <w:lang w:eastAsia="ru-RU"/>
        </w:rPr>
        <w:t>.</w:t>
      </w:r>
      <w:proofErr w:type="gramEnd"/>
    </w:p>
    <w:p w:rsidR="002A470B" w:rsidRDefault="00784D99" w:rsidP="00FC11CC">
      <w:pPr>
        <w:rPr>
          <w:rFonts w:eastAsia="Times New Roman"/>
          <w:bCs/>
          <w:color w:val="000000"/>
          <w:szCs w:val="28"/>
          <w:lang w:eastAsia="ru-RU"/>
        </w:rPr>
      </w:pPr>
      <w:r w:rsidRPr="002A470B">
        <w:rPr>
          <w:rFonts w:eastAsia="Times New Roman"/>
          <w:bCs/>
          <w:color w:val="000000"/>
          <w:szCs w:val="28"/>
          <w:lang w:eastAsia="ru-RU"/>
        </w:rPr>
        <w:t>Правительство Российской Федерации в области газоснабжения осуществляет свои полномочия в соответствии с </w:t>
      </w:r>
      <w:hyperlink r:id="rId16" w:history="1">
        <w:r w:rsidRPr="002A470B">
          <w:rPr>
            <w:rFonts w:eastAsia="Times New Roman"/>
            <w:bCs/>
            <w:color w:val="000000"/>
            <w:szCs w:val="28"/>
            <w:lang w:eastAsia="ru-RU"/>
          </w:rPr>
          <w:t>Федеральным законом "О Правительстве Российской Федерации"</w:t>
        </w:r>
      </w:hyperlink>
      <w:r w:rsidRPr="002A470B">
        <w:rPr>
          <w:rFonts w:eastAsia="Times New Roman"/>
          <w:bCs/>
          <w:color w:val="000000"/>
          <w:szCs w:val="28"/>
          <w:lang w:eastAsia="ru-RU"/>
        </w:rPr>
        <w:t>:</w:t>
      </w:r>
    </w:p>
    <w:p w:rsidR="002A470B" w:rsidRDefault="00C03DFC" w:rsidP="002A470B">
      <w:pPr>
        <w:pStyle w:val="a9"/>
        <w:numPr>
          <w:ilvl w:val="0"/>
          <w:numId w:val="2"/>
        </w:numPr>
        <w:shd w:val="clear" w:color="auto" w:fill="FFFFFF"/>
        <w:ind w:left="567" w:hanging="283"/>
        <w:outlineLvl w:val="1"/>
        <w:rPr>
          <w:rFonts w:eastAsia="Times New Roman"/>
          <w:bCs/>
          <w:color w:val="000000"/>
          <w:szCs w:val="28"/>
          <w:lang w:eastAsia="ru-RU"/>
        </w:rPr>
      </w:pPr>
      <w:r w:rsidRPr="002A470B">
        <w:rPr>
          <w:rFonts w:eastAsia="Times New Roman"/>
          <w:bCs/>
          <w:color w:val="000000"/>
          <w:szCs w:val="28"/>
          <w:lang w:eastAsia="ru-RU"/>
        </w:rPr>
        <w:t>устанавливает порядок формирования и утверждения перспективного баланса добычи и реализации газа в Российской Федерации;</w:t>
      </w:r>
    </w:p>
    <w:p w:rsidR="002A470B" w:rsidRDefault="00C03DFC" w:rsidP="002A470B">
      <w:pPr>
        <w:pStyle w:val="a9"/>
        <w:numPr>
          <w:ilvl w:val="0"/>
          <w:numId w:val="2"/>
        </w:numPr>
        <w:shd w:val="clear" w:color="auto" w:fill="FFFFFF"/>
        <w:ind w:left="567" w:hanging="283"/>
        <w:outlineLvl w:val="1"/>
        <w:rPr>
          <w:rFonts w:eastAsia="Times New Roman"/>
          <w:bCs/>
          <w:color w:val="000000"/>
          <w:szCs w:val="28"/>
          <w:lang w:eastAsia="ru-RU"/>
        </w:rPr>
      </w:pPr>
      <w:r w:rsidRPr="002A470B">
        <w:rPr>
          <w:rFonts w:eastAsia="Times New Roman"/>
          <w:bCs/>
          <w:color w:val="000000"/>
          <w:szCs w:val="28"/>
          <w:lang w:eastAsia="ru-RU"/>
        </w:rPr>
        <w:t>утверждает правила поставок газа, правила пользования газом и предост</w:t>
      </w:r>
      <w:r w:rsidR="002A470B" w:rsidRPr="002A470B">
        <w:rPr>
          <w:rFonts w:eastAsia="Times New Roman"/>
          <w:bCs/>
          <w:color w:val="000000"/>
          <w:szCs w:val="28"/>
          <w:lang w:eastAsia="ru-RU"/>
        </w:rPr>
        <w:t xml:space="preserve">авления услуг по газоснабжению, </w:t>
      </w:r>
      <w:r w:rsidRPr="002A470B">
        <w:rPr>
          <w:rFonts w:eastAsia="Times New Roman"/>
          <w:bCs/>
          <w:color w:val="000000"/>
          <w:szCs w:val="28"/>
          <w:lang w:eastAsia="ru-RU"/>
        </w:rPr>
        <w:t>правила охраны магистральных трубопроводов, газораспределительных сетей и других объектов систем газоснабжения</w:t>
      </w:r>
      <w:r w:rsidR="002A470B" w:rsidRPr="002A470B">
        <w:rPr>
          <w:rFonts w:eastAsia="Times New Roman"/>
          <w:bCs/>
          <w:color w:val="000000"/>
          <w:szCs w:val="28"/>
          <w:lang w:eastAsia="ru-RU"/>
        </w:rPr>
        <w:t>;</w:t>
      </w:r>
    </w:p>
    <w:p w:rsidR="001D4F97" w:rsidRPr="002A470B" w:rsidRDefault="00C03DFC" w:rsidP="002A470B">
      <w:pPr>
        <w:pStyle w:val="a9"/>
        <w:numPr>
          <w:ilvl w:val="0"/>
          <w:numId w:val="2"/>
        </w:numPr>
        <w:shd w:val="clear" w:color="auto" w:fill="FFFFFF"/>
        <w:ind w:left="567" w:hanging="283"/>
        <w:outlineLvl w:val="1"/>
        <w:rPr>
          <w:rFonts w:eastAsia="Times New Roman"/>
          <w:bCs/>
          <w:color w:val="000000"/>
          <w:szCs w:val="28"/>
          <w:lang w:eastAsia="ru-RU"/>
        </w:rPr>
      </w:pPr>
      <w:r w:rsidRPr="002A470B">
        <w:rPr>
          <w:rFonts w:eastAsia="Times New Roman"/>
          <w:bCs/>
          <w:color w:val="000000"/>
          <w:szCs w:val="28"/>
          <w:lang w:eastAsia="ru-RU"/>
        </w:rPr>
        <w:lastRenderedPageBreak/>
        <w:t>устанавливает принципы формирования цен на газ и тарифов на услуги по его транспортировке по газотранспортным и газораспределительным сетям</w:t>
      </w:r>
      <w:r w:rsidR="002A470B" w:rsidRPr="002A470B">
        <w:rPr>
          <w:rFonts w:eastAsia="Times New Roman"/>
          <w:bCs/>
          <w:color w:val="000000"/>
          <w:szCs w:val="28"/>
          <w:lang w:eastAsia="ru-RU"/>
        </w:rPr>
        <w:t>.</w:t>
      </w:r>
    </w:p>
    <w:p w:rsidR="002F334E" w:rsidRPr="002F334E" w:rsidRDefault="002A470B" w:rsidP="001F2752">
      <w:pPr>
        <w:rPr>
          <w:lang w:eastAsia="ru-RU"/>
        </w:rPr>
      </w:pPr>
      <w:r w:rsidRPr="002A470B">
        <w:rPr>
          <w:lang w:eastAsia="ru-RU"/>
        </w:rPr>
        <w:t>ФЗ «Об энергосбережении и о повышении энергетической эффективности и о внесении изменений в отдельные законодательные акты Российской Федерации»</w:t>
      </w:r>
      <w:r>
        <w:rPr>
          <w:lang w:eastAsia="ru-RU"/>
        </w:rPr>
        <w:t xml:space="preserve"> </w:t>
      </w:r>
      <w:r w:rsidRPr="002F334E">
        <w:rPr>
          <w:lang w:eastAsia="ru-RU"/>
        </w:rPr>
        <w:t>(с изменениями на 28 декабря 2013 года)  регулирует отношения по энергосбережению и повышению энергетической эффективности.</w:t>
      </w:r>
    </w:p>
    <w:p w:rsidR="0051700C" w:rsidRDefault="002F334E" w:rsidP="001F2752">
      <w:pPr>
        <w:rPr>
          <w:rFonts w:ascii="Arial" w:hAnsi="Arial" w:cs="Arial"/>
          <w:color w:val="2D2D2D"/>
          <w:spacing w:val="2"/>
          <w:sz w:val="23"/>
          <w:szCs w:val="23"/>
          <w:shd w:val="clear" w:color="auto" w:fill="FFFFFF"/>
        </w:rPr>
      </w:pPr>
      <w:r w:rsidRPr="002F334E">
        <w:rPr>
          <w:lang w:eastAsia="ru-RU"/>
        </w:rPr>
        <w:t xml:space="preserve">Целью </w:t>
      </w:r>
      <w:r>
        <w:rPr>
          <w:lang w:eastAsia="ru-RU"/>
        </w:rPr>
        <w:t>данного</w:t>
      </w:r>
      <w:r w:rsidRPr="002F334E">
        <w:rPr>
          <w:lang w:eastAsia="ru-RU"/>
        </w:rPr>
        <w:t xml:space="preserve">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r w:rsidR="00673D85">
        <w:rPr>
          <w:lang w:eastAsia="ru-RU"/>
        </w:rPr>
        <w:t>.</w:t>
      </w:r>
    </w:p>
    <w:p w:rsidR="0051700C" w:rsidRPr="00B45FBA" w:rsidRDefault="00B45FBA" w:rsidP="00EB3E87">
      <w:pPr>
        <w:rPr>
          <w:lang w:eastAsia="ru-RU"/>
        </w:rPr>
      </w:pPr>
      <w:r w:rsidRPr="00B45FBA">
        <w:rPr>
          <w:lang w:eastAsia="ru-RU"/>
        </w:rPr>
        <w:t>На сегодняшний день необходимо провести серьезные преобразования в самом нефтегазовом комплексе и в системе государственного регулирования его деятельности. Нужны действенные меры для эффективного развития комплекса, которые учитывали бы изменения, происшедшие в национальной и мировой экономике.</w:t>
      </w:r>
    </w:p>
    <w:p w:rsidR="00216FB3" w:rsidRDefault="00216FB3" w:rsidP="0051700C">
      <w:pPr>
        <w:shd w:val="clear" w:color="auto" w:fill="FFFFFF"/>
        <w:outlineLvl w:val="1"/>
        <w:rPr>
          <w:color w:val="000000"/>
          <w:szCs w:val="28"/>
        </w:rPr>
      </w:pPr>
    </w:p>
    <w:p w:rsidR="00216FB3" w:rsidRDefault="00216FB3">
      <w:pPr>
        <w:rPr>
          <w:color w:val="000000"/>
          <w:szCs w:val="28"/>
        </w:rPr>
      </w:pPr>
      <w:r>
        <w:rPr>
          <w:color w:val="000000"/>
          <w:szCs w:val="28"/>
        </w:rPr>
        <w:br w:type="page"/>
      </w:r>
    </w:p>
    <w:p w:rsidR="00384AB1" w:rsidRPr="001F2752" w:rsidRDefault="00216FB3" w:rsidP="005500FE">
      <w:pPr>
        <w:pStyle w:val="2"/>
        <w:numPr>
          <w:ilvl w:val="1"/>
          <w:numId w:val="39"/>
        </w:numPr>
        <w:ind w:left="993" w:hanging="283"/>
      </w:pPr>
      <w:r w:rsidRPr="001F2752">
        <w:lastRenderedPageBreak/>
        <w:t>История развития нефтегазовой промышленности в России</w:t>
      </w:r>
    </w:p>
    <w:p w:rsidR="00EB3E87" w:rsidRDefault="00067E6D" w:rsidP="00EB3E87">
      <w:pPr>
        <w:shd w:val="clear" w:color="auto" w:fill="FFFFFF"/>
        <w:jc w:val="center"/>
        <w:outlineLvl w:val="1"/>
        <w:rPr>
          <w:rFonts w:eastAsia="Times New Roman"/>
          <w:bCs/>
          <w:color w:val="000000"/>
          <w:szCs w:val="28"/>
          <w:lang w:eastAsia="ru-RU"/>
        </w:rPr>
      </w:pPr>
      <w:r w:rsidRPr="00D2577D">
        <w:rPr>
          <w:rFonts w:eastAsia="Times New Roman"/>
          <w:bCs/>
          <w:color w:val="000000"/>
          <w:szCs w:val="28"/>
          <w:lang w:eastAsia="ru-RU"/>
        </w:rPr>
        <w:t>Развитие нефтяной промышленности в России</w:t>
      </w:r>
      <w:r w:rsidR="00384AB1" w:rsidRPr="00D2577D">
        <w:rPr>
          <w:rFonts w:eastAsia="Times New Roman"/>
          <w:bCs/>
          <w:color w:val="000000"/>
          <w:szCs w:val="28"/>
          <w:lang w:eastAsia="ru-RU"/>
        </w:rPr>
        <w:t>.</w:t>
      </w:r>
    </w:p>
    <w:p w:rsidR="00F45DE7" w:rsidRPr="00EB3E87" w:rsidRDefault="00384AB1" w:rsidP="00EB3E87">
      <w:pPr>
        <w:rPr>
          <w:rFonts w:eastAsia="Times New Roman"/>
          <w:bCs/>
          <w:color w:val="000000"/>
          <w:szCs w:val="28"/>
          <w:lang w:eastAsia="ru-RU"/>
        </w:rPr>
      </w:pPr>
      <w:r w:rsidRPr="00D2577D">
        <w:rPr>
          <w:lang w:eastAsia="ru-RU"/>
        </w:rPr>
        <w:t>Первое письменное упоминание о добыче </w:t>
      </w:r>
      <w:hyperlink r:id="rId17" w:history="1">
        <w:r w:rsidRPr="00D2577D">
          <w:rPr>
            <w:lang w:eastAsia="ru-RU"/>
          </w:rPr>
          <w:t>нефти</w:t>
        </w:r>
      </w:hyperlink>
      <w:r w:rsidRPr="00D2577D">
        <w:rPr>
          <w:lang w:eastAsia="ru-RU"/>
        </w:rPr>
        <w:t> в России относится к XVI веку. В 1745 году на Ухте построили нефтеперерабатывающий завод. На Каспии, недалеко от Баку, в те времена относившегося к Российской империи, в 1846 году пробурили первую в мире нефтяную </w:t>
      </w:r>
      <w:hyperlink r:id="rId18" w:history="1">
        <w:r w:rsidRPr="00D2577D">
          <w:rPr>
            <w:lang w:eastAsia="ru-RU"/>
          </w:rPr>
          <w:t>скважину</w:t>
        </w:r>
      </w:hyperlink>
      <w:r w:rsidRPr="00D2577D">
        <w:rPr>
          <w:lang w:eastAsia="ru-RU"/>
        </w:rPr>
        <w:t>.</w:t>
      </w:r>
    </w:p>
    <w:p w:rsidR="00384AB1" w:rsidRPr="00D2577D" w:rsidRDefault="00384AB1" w:rsidP="00EB3E87">
      <w:pPr>
        <w:rPr>
          <w:lang w:eastAsia="ru-RU"/>
        </w:rPr>
      </w:pPr>
      <w:r w:rsidRPr="00D2577D">
        <w:rPr>
          <w:lang w:eastAsia="ru-RU"/>
        </w:rPr>
        <w:t>К началу XX века 30% нефти, добываемой в мире, приходилось на долю России. </w:t>
      </w:r>
    </w:p>
    <w:p w:rsidR="00384AB1" w:rsidRPr="00D2577D" w:rsidRDefault="00384AB1" w:rsidP="00EB3E87">
      <w:pPr>
        <w:rPr>
          <w:lang w:eastAsia="ru-RU"/>
        </w:rPr>
      </w:pPr>
      <w:r w:rsidRPr="00D2577D">
        <w:rPr>
          <w:lang w:eastAsia="ru-RU"/>
        </w:rPr>
        <w:t>В 1911 же году дала первую нефть скважина, пробуренная на о. Сахалин.</w:t>
      </w:r>
    </w:p>
    <w:p w:rsidR="00384AB1" w:rsidRPr="00D2577D" w:rsidRDefault="00384AB1" w:rsidP="00EB3E87">
      <w:pPr>
        <w:shd w:val="clear" w:color="auto" w:fill="FFFFFF"/>
        <w:outlineLvl w:val="1"/>
        <w:rPr>
          <w:rFonts w:eastAsia="Times New Roman"/>
          <w:bCs/>
          <w:szCs w:val="28"/>
          <w:lang w:eastAsia="ru-RU"/>
        </w:rPr>
      </w:pPr>
      <w:r w:rsidRPr="00D2577D">
        <w:rPr>
          <w:rFonts w:eastAsia="Times New Roman"/>
          <w:bCs/>
          <w:color w:val="000000"/>
          <w:szCs w:val="28"/>
          <w:lang w:eastAsia="ru-RU"/>
        </w:rPr>
        <w:t>Длительное время нефть употреблялась, в основном, в необработанном виде: для топки, освещения, смазки конной сбруи, колес, лечения кожных болезней скота и т.п.</w:t>
      </w:r>
      <w:r w:rsidRPr="00D2577D">
        <w:rPr>
          <w:rFonts w:eastAsia="Times New Roman"/>
          <w:bCs/>
          <w:szCs w:val="28"/>
          <w:lang w:eastAsia="ru-RU"/>
        </w:rPr>
        <w:t> </w:t>
      </w:r>
    </w:p>
    <w:p w:rsidR="00C95A7B" w:rsidRPr="00D2577D" w:rsidRDefault="00384AB1" w:rsidP="00EB3E87">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Динамика изменения нефтедобычи в России в дореволюционный период такова. Если в 1860 г. она составляла всего 4 тыс. тонн, а в 1900 г. - 10,4 млн. т. Перед революцией в силу известных событий добыча нефти снизилась до 8,8 млн. т.</w:t>
      </w:r>
    </w:p>
    <w:p w:rsidR="00C95A7B" w:rsidRPr="00D2577D" w:rsidRDefault="00C95A7B" w:rsidP="00D2577D">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Первая мировая и гражданская войны нанесли огромный ущерб нефтяной промышленности. В 1920 г. добыча нефти в России составила 3,9 млн. т, т.е. около 41 % от уровня 1913 г.</w:t>
      </w:r>
    </w:p>
    <w:p w:rsidR="00C95A7B" w:rsidRPr="00D2577D" w:rsidRDefault="00D2577D" w:rsidP="00D2577D">
      <w:pPr>
        <w:shd w:val="clear" w:color="auto" w:fill="FFFFFF"/>
        <w:outlineLvl w:val="1"/>
        <w:rPr>
          <w:rFonts w:eastAsia="Times New Roman"/>
          <w:bCs/>
          <w:color w:val="000000"/>
          <w:szCs w:val="28"/>
          <w:lang w:eastAsia="ru-RU"/>
        </w:rPr>
      </w:pPr>
      <w:r>
        <w:rPr>
          <w:rFonts w:eastAsia="Times New Roman"/>
          <w:bCs/>
          <w:color w:val="000000"/>
          <w:szCs w:val="28"/>
          <w:lang w:eastAsia="ru-RU"/>
        </w:rPr>
        <w:t xml:space="preserve">До </w:t>
      </w:r>
      <w:r w:rsidR="00384AB1" w:rsidRPr="00D2577D">
        <w:rPr>
          <w:rFonts w:eastAsia="Times New Roman"/>
          <w:bCs/>
          <w:color w:val="000000"/>
          <w:szCs w:val="28"/>
          <w:lang w:eastAsia="ru-RU"/>
        </w:rPr>
        <w:t xml:space="preserve">Второй мировой войны основная часть нефти добывалась в Каспийском регионе и на Северном Кавказе. </w:t>
      </w:r>
    </w:p>
    <w:p w:rsidR="00C95A7B" w:rsidRPr="00D2577D" w:rsidRDefault="00C95A7B" w:rsidP="00D2577D">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В 1927 г. в рабочем поселке Оха на о. Сахалин был основан первый крупный нефтепромысел.</w:t>
      </w:r>
    </w:p>
    <w:p w:rsidR="00384AB1" w:rsidRPr="00D2577D" w:rsidRDefault="00C95A7B" w:rsidP="00D2577D">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После завершения гражданской войны по объемам добычи нефти (19,5 % мировой) СССР вышел на 2-е место в мире.</w:t>
      </w:r>
    </w:p>
    <w:p w:rsidR="00384AB1" w:rsidRDefault="00C95A7B" w:rsidP="00EB3E87">
      <w:pPr>
        <w:rPr>
          <w:lang w:eastAsia="ru-RU"/>
        </w:rPr>
      </w:pPr>
      <w:r w:rsidRPr="00D2577D">
        <w:rPr>
          <w:lang w:eastAsia="ru-RU"/>
        </w:rPr>
        <w:t xml:space="preserve"> В начале 1960-х годов было объявлено об открытии первых крупных месторождений Западной Сибири. Несмотря на сложные климатические условия, добыча нефти здесь росла </w:t>
      </w:r>
      <w:proofErr w:type="gramStart"/>
      <w:r w:rsidRPr="00D2577D">
        <w:rPr>
          <w:lang w:eastAsia="ru-RU"/>
        </w:rPr>
        <w:t>рекордными</w:t>
      </w:r>
      <w:proofErr w:type="gramEnd"/>
      <w:r w:rsidRPr="00D2577D">
        <w:rPr>
          <w:lang w:eastAsia="ru-RU"/>
        </w:rPr>
        <w:t xml:space="preserve"> темпам. В 1965 году было </w:t>
      </w:r>
      <w:r w:rsidRPr="00D2577D">
        <w:rPr>
          <w:lang w:eastAsia="ru-RU"/>
        </w:rPr>
        <w:lastRenderedPageBreak/>
        <w:t>открыто гигантское месторождение </w:t>
      </w:r>
      <w:proofErr w:type="spellStart"/>
      <w:r w:rsidR="00E675C0" w:rsidRPr="00D2577D">
        <w:rPr>
          <w:lang w:eastAsia="ru-RU"/>
        </w:rPr>
        <w:fldChar w:fldCharType="begin"/>
      </w:r>
      <w:r w:rsidRPr="00D2577D">
        <w:rPr>
          <w:lang w:eastAsia="ru-RU"/>
        </w:rPr>
        <w:instrText xml:space="preserve"> HYPERLINK "http://www.mirnefti.ru/index.php?id=76" </w:instrText>
      </w:r>
      <w:r w:rsidR="00E675C0" w:rsidRPr="00D2577D">
        <w:rPr>
          <w:lang w:eastAsia="ru-RU"/>
        </w:rPr>
        <w:fldChar w:fldCharType="separate"/>
      </w:r>
      <w:r w:rsidRPr="00D2577D">
        <w:rPr>
          <w:lang w:eastAsia="ru-RU"/>
        </w:rPr>
        <w:t>Самотлор</w:t>
      </w:r>
      <w:proofErr w:type="spellEnd"/>
      <w:r w:rsidR="00E675C0" w:rsidRPr="00D2577D">
        <w:rPr>
          <w:lang w:eastAsia="ru-RU"/>
        </w:rPr>
        <w:fldChar w:fldCharType="end"/>
      </w:r>
      <w:r w:rsidRPr="00D2577D">
        <w:rPr>
          <w:lang w:eastAsia="ru-RU"/>
        </w:rPr>
        <w:t>, содержащее 14 миллиардов баррелей доступной нефти.</w:t>
      </w:r>
    </w:p>
    <w:p w:rsidR="00C95A7B" w:rsidRPr="00D2577D" w:rsidRDefault="00C95A7B" w:rsidP="00D2577D">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 xml:space="preserve">Благодаря развитию нефтедобывающей отрасли в Западной Сибири  СССР быстро нарастил объемы добычи: с 7,6 миллионов баррелей в день в 1971 году до 9,9 миллионов баррелей в день в 1975 году. И по сей день регион остается главным «нефтяным козырем» России: </w:t>
      </w:r>
      <w:proofErr w:type="gramStart"/>
      <w:r w:rsidRPr="00D2577D">
        <w:rPr>
          <w:rFonts w:eastAsia="Times New Roman"/>
          <w:bCs/>
          <w:color w:val="000000"/>
          <w:szCs w:val="28"/>
          <w:lang w:eastAsia="ru-RU"/>
        </w:rPr>
        <w:t>в</w:t>
      </w:r>
      <w:proofErr w:type="gramEnd"/>
      <w:r w:rsidRPr="00D2577D">
        <w:rPr>
          <w:rFonts w:eastAsia="Times New Roman"/>
          <w:bCs/>
          <w:color w:val="000000"/>
          <w:szCs w:val="28"/>
          <w:lang w:eastAsia="ru-RU"/>
        </w:rPr>
        <w:t xml:space="preserve"> </w:t>
      </w:r>
      <w:proofErr w:type="gramStart"/>
      <w:r w:rsidRPr="00D2577D">
        <w:rPr>
          <w:rFonts w:eastAsia="Times New Roman"/>
          <w:bCs/>
          <w:color w:val="000000"/>
          <w:szCs w:val="28"/>
          <w:lang w:eastAsia="ru-RU"/>
        </w:rPr>
        <w:t>Ханты-Мансийском</w:t>
      </w:r>
      <w:proofErr w:type="gramEnd"/>
      <w:r w:rsidRPr="00D2577D">
        <w:rPr>
          <w:rFonts w:eastAsia="Times New Roman"/>
          <w:bCs/>
          <w:color w:val="000000"/>
          <w:szCs w:val="28"/>
          <w:lang w:eastAsia="ru-RU"/>
        </w:rPr>
        <w:t xml:space="preserve"> автономном округе добывают около 60% от объема ежегодной добычи нефти в нашей стране.</w:t>
      </w:r>
    </w:p>
    <w:p w:rsidR="00C95A7B" w:rsidRPr="00D2577D" w:rsidRDefault="00C95A7B" w:rsidP="00EB3E87">
      <w:pPr>
        <w:rPr>
          <w:lang w:eastAsia="ru-RU"/>
        </w:rPr>
      </w:pPr>
      <w:r w:rsidRPr="00D2577D">
        <w:rPr>
          <w:lang w:eastAsia="ru-RU"/>
        </w:rPr>
        <w:t>После этого успеха в отрасли постепенно начался упадок, вызванный желанием получить как можно больше, не заботясь о долгосрочной перспективе. Недостаток вложений в разведку компенсировали интенсивным </w:t>
      </w:r>
      <w:hyperlink r:id="rId19" w:history="1">
        <w:r w:rsidRPr="00D2577D">
          <w:rPr>
            <w:lang w:eastAsia="ru-RU"/>
          </w:rPr>
          <w:t>бурением</w:t>
        </w:r>
      </w:hyperlink>
      <w:r w:rsidRPr="00D2577D">
        <w:rPr>
          <w:lang w:eastAsia="ru-RU"/>
        </w:rPr>
        <w:t xml:space="preserve">. В 1988 году Советский Союз достиг рекорда – 11, 4 миллионов баррелей в день, причем большая часть приходилась на месторождения Западной Сибири. </w:t>
      </w:r>
    </w:p>
    <w:p w:rsidR="00C95A7B" w:rsidRPr="00D2577D" w:rsidRDefault="00C95A7B" w:rsidP="00D2577D">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 Большое влияние на кризис в отрасли оказал распад Советского Союза. Внутренний спрос упал, возможностей для экспорта не хватало. Из-за финансовых трудностей сокращалось бурение, скважины не получали должного обслуживания, не производился ремонт. Падение объемов добычи нефти прекратилось только в 1997 году.</w:t>
      </w:r>
    </w:p>
    <w:p w:rsidR="00C95A7B" w:rsidRPr="00D2577D" w:rsidRDefault="00C95A7B" w:rsidP="00D2577D">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Демонополизация и приватизация отрасли привели к созданию крупных вертикально интегрированных нефтяных компаний, каждая из которых занимается полным циклом добычи и переработки нефти – от разведки месторождений до продажи </w:t>
      </w:r>
      <w:hyperlink r:id="rId20" w:history="1">
        <w:r w:rsidRPr="00D2577D">
          <w:rPr>
            <w:rFonts w:eastAsia="Times New Roman"/>
            <w:bCs/>
            <w:color w:val="000000"/>
            <w:szCs w:val="28"/>
            <w:lang w:eastAsia="ru-RU"/>
          </w:rPr>
          <w:t>нефтепродуктов</w:t>
        </w:r>
      </w:hyperlink>
      <w:r w:rsidRPr="00D2577D">
        <w:rPr>
          <w:rFonts w:eastAsia="Times New Roman"/>
          <w:bCs/>
          <w:color w:val="000000"/>
          <w:szCs w:val="28"/>
          <w:lang w:eastAsia="ru-RU"/>
        </w:rPr>
        <w:t> </w:t>
      </w:r>
      <w:r w:rsidR="00D2577D" w:rsidRPr="00D2577D">
        <w:rPr>
          <w:rFonts w:eastAsia="Times New Roman"/>
          <w:bCs/>
          <w:color w:val="000000"/>
          <w:szCs w:val="28"/>
          <w:lang w:eastAsia="ru-RU"/>
        </w:rPr>
        <w:t>конечному потребителю</w:t>
      </w:r>
      <w:r w:rsidRPr="00D2577D">
        <w:rPr>
          <w:rFonts w:eastAsia="Times New Roman"/>
          <w:bCs/>
          <w:color w:val="000000"/>
          <w:szCs w:val="28"/>
          <w:lang w:eastAsia="ru-RU"/>
        </w:rPr>
        <w:t>. По результатам 2007 года, крупнейшими из них являются «Роснефть», «</w:t>
      </w:r>
      <w:proofErr w:type="spellStart"/>
      <w:r w:rsidRPr="00D2577D">
        <w:rPr>
          <w:rFonts w:eastAsia="Times New Roman"/>
          <w:bCs/>
          <w:color w:val="000000"/>
          <w:szCs w:val="28"/>
          <w:lang w:eastAsia="ru-RU"/>
        </w:rPr>
        <w:t>Лукойл</w:t>
      </w:r>
      <w:proofErr w:type="spellEnd"/>
      <w:r w:rsidRPr="00D2577D">
        <w:rPr>
          <w:rFonts w:eastAsia="Times New Roman"/>
          <w:bCs/>
          <w:color w:val="000000"/>
          <w:szCs w:val="28"/>
          <w:lang w:eastAsia="ru-RU"/>
        </w:rPr>
        <w:t>» и «ТНК-</w:t>
      </w:r>
      <w:proofErr w:type="gramStart"/>
      <w:r w:rsidRPr="00D2577D">
        <w:rPr>
          <w:rFonts w:eastAsia="Times New Roman"/>
          <w:bCs/>
          <w:color w:val="000000"/>
          <w:szCs w:val="28"/>
          <w:lang w:eastAsia="ru-RU"/>
        </w:rPr>
        <w:t>BP</w:t>
      </w:r>
      <w:proofErr w:type="gramEnd"/>
      <w:r w:rsidRPr="00D2577D">
        <w:rPr>
          <w:rFonts w:eastAsia="Times New Roman"/>
          <w:bCs/>
          <w:color w:val="000000"/>
          <w:szCs w:val="28"/>
          <w:lang w:eastAsia="ru-RU"/>
        </w:rPr>
        <w:t>».</w:t>
      </w:r>
    </w:p>
    <w:p w:rsidR="00C95A7B" w:rsidRPr="00D2577D" w:rsidRDefault="00C95A7B" w:rsidP="00D2577D">
      <w:pPr>
        <w:shd w:val="clear" w:color="auto" w:fill="FFFFFF"/>
        <w:outlineLvl w:val="1"/>
        <w:rPr>
          <w:rFonts w:eastAsia="Times New Roman"/>
          <w:bCs/>
          <w:color w:val="000000"/>
          <w:szCs w:val="28"/>
          <w:lang w:eastAsia="ru-RU"/>
        </w:rPr>
      </w:pPr>
      <w:r w:rsidRPr="00D2577D">
        <w:rPr>
          <w:rFonts w:eastAsia="Times New Roman"/>
          <w:bCs/>
          <w:color w:val="000000"/>
          <w:szCs w:val="28"/>
          <w:lang w:eastAsia="ru-RU"/>
        </w:rPr>
        <w:t>Сегодня в России нефтяные компании нередко вынуждены работать в очень сложных условиях: приходится добывать нефть из </w:t>
      </w:r>
      <w:hyperlink r:id="rId21" w:history="1">
        <w:r w:rsidRPr="00D2577D">
          <w:rPr>
            <w:rFonts w:eastAsia="Times New Roman"/>
            <w:bCs/>
            <w:color w:val="000000"/>
            <w:szCs w:val="28"/>
            <w:lang w:eastAsia="ru-RU"/>
          </w:rPr>
          <w:t>залежей</w:t>
        </w:r>
      </w:hyperlink>
      <w:r w:rsidRPr="00D2577D">
        <w:rPr>
          <w:rFonts w:eastAsia="Times New Roman"/>
          <w:bCs/>
          <w:color w:val="000000"/>
          <w:szCs w:val="28"/>
          <w:lang w:eastAsia="ru-RU"/>
        </w:rPr>
        <w:t>, из заводненных пластов, из трудных для разработки месторождений. Поэтому развитие новых технологий является одним из приоритетных направлений отрасли.</w:t>
      </w:r>
    </w:p>
    <w:p w:rsidR="000F40C5" w:rsidRDefault="00C95A7B" w:rsidP="006C1B09">
      <w:pPr>
        <w:rPr>
          <w:lang w:eastAsia="ru-RU"/>
        </w:rPr>
      </w:pPr>
      <w:r w:rsidRPr="00D2577D">
        <w:rPr>
          <w:lang w:eastAsia="ru-RU"/>
        </w:rPr>
        <w:lastRenderedPageBreak/>
        <w:t xml:space="preserve">В 2007 году в России добыли 492 </w:t>
      </w:r>
      <w:proofErr w:type="spellStart"/>
      <w:proofErr w:type="gramStart"/>
      <w:r w:rsidRPr="00D2577D">
        <w:rPr>
          <w:lang w:eastAsia="ru-RU"/>
        </w:rPr>
        <w:t>млн</w:t>
      </w:r>
      <w:proofErr w:type="spellEnd"/>
      <w:proofErr w:type="gramEnd"/>
      <w:r w:rsidRPr="00D2577D">
        <w:rPr>
          <w:lang w:eastAsia="ru-RU"/>
        </w:rPr>
        <w:t xml:space="preserve"> тонн нефти и конденсата. Именно на нефть приходится около 30% от объема всего российского экспорта. При нынешних темпах добычи разведанных запасов этого жидкого углеводорода должно хватить на 50 лет. Однако многие специалисты добывать нефть там, где раньше это было невозможным</w:t>
      </w:r>
      <w:r w:rsidR="000F40C5">
        <w:rPr>
          <w:lang w:eastAsia="ru-RU"/>
        </w:rPr>
        <w:t>.</w:t>
      </w:r>
      <w:r w:rsidR="002903CC">
        <w:rPr>
          <w:lang w:eastAsia="ru-RU"/>
        </w:rPr>
        <w:t>[2</w:t>
      </w:r>
      <w:r w:rsidR="002903CC" w:rsidRPr="002903CC">
        <w:rPr>
          <w:lang w:eastAsia="ru-RU"/>
        </w:rPr>
        <w:t>2</w:t>
      </w:r>
      <w:r w:rsidR="000F40C5" w:rsidRPr="000F40C5">
        <w:rPr>
          <w:lang w:eastAsia="ru-RU"/>
        </w:rPr>
        <w:t>]</w:t>
      </w:r>
    </w:p>
    <w:p w:rsidR="000F40C5" w:rsidRPr="000F40C5" w:rsidRDefault="000F40C5" w:rsidP="000F40C5">
      <w:pPr>
        <w:jc w:val="center"/>
        <w:rPr>
          <w:lang w:eastAsia="ru-RU"/>
        </w:rPr>
      </w:pPr>
      <w:r>
        <w:rPr>
          <w:lang w:eastAsia="ru-RU"/>
        </w:rPr>
        <w:t>Развитие газовой промышленности в России.</w:t>
      </w:r>
    </w:p>
    <w:p w:rsidR="00384AB1" w:rsidRPr="006C1B09" w:rsidRDefault="00D2577D" w:rsidP="006C1B09">
      <w:pPr>
        <w:rPr>
          <w:shd w:val="clear" w:color="auto" w:fill="FFFFFF"/>
        </w:rPr>
      </w:pPr>
      <w:r>
        <w:rPr>
          <w:shd w:val="clear" w:color="auto" w:fill="FFFFFF"/>
        </w:rPr>
        <w:t>Газовая промышленность России значительно моложе нефтяной</w:t>
      </w:r>
      <w:r w:rsidR="00CD0608">
        <w:rPr>
          <w:shd w:val="clear" w:color="auto" w:fill="FFFFFF"/>
        </w:rPr>
        <w:t xml:space="preserve">. </w:t>
      </w:r>
      <w:r>
        <w:rPr>
          <w:shd w:val="clear" w:color="auto" w:fill="FFFFFF"/>
        </w:rPr>
        <w:t>Газовая промышленность России зародилась в 1835 г., когда в Санкт-Петербурге методом сухой перегонки угля начали вырабатывать искусственный газ, названный светильным.</w:t>
      </w:r>
      <w:r w:rsidRPr="006C1B09">
        <w:rPr>
          <w:shd w:val="clear" w:color="auto" w:fill="FFFFFF"/>
        </w:rPr>
        <w:t> </w:t>
      </w:r>
      <w:r w:rsidR="00791876" w:rsidRPr="006C1B09">
        <w:rPr>
          <w:shd w:val="clear" w:color="auto" w:fill="FFFFFF"/>
        </w:rPr>
        <w:t xml:space="preserve"> В 1811 году талантливый изобретатель Петр Соболевский (1781-1841) создал </w:t>
      </w:r>
      <w:proofErr w:type="spellStart"/>
      <w:r w:rsidR="00791876" w:rsidRPr="006C1B09">
        <w:rPr>
          <w:shd w:val="clear" w:color="auto" w:fill="FFFFFF"/>
        </w:rPr>
        <w:t>термолампу</w:t>
      </w:r>
      <w:proofErr w:type="spellEnd"/>
      <w:r w:rsidR="00791876" w:rsidRPr="006C1B09">
        <w:rPr>
          <w:shd w:val="clear" w:color="auto" w:fill="FFFFFF"/>
        </w:rPr>
        <w:t xml:space="preserve"> – первая отечественная установка для получения искусственного газа. </w:t>
      </w:r>
    </w:p>
    <w:p w:rsidR="00CD0608" w:rsidRPr="006C1B09" w:rsidRDefault="00CD0608" w:rsidP="006C1B09">
      <w:pPr>
        <w:rPr>
          <w:shd w:val="clear" w:color="auto" w:fill="FFFFFF"/>
        </w:rPr>
      </w:pPr>
      <w:r w:rsidRPr="006C1B09">
        <w:rPr>
          <w:shd w:val="clear" w:color="auto" w:fill="FFFFFF"/>
        </w:rPr>
        <w:t>Первый уличный фонарь на газу был зажжен в Санкт-Петербурге в 1819 году.</w:t>
      </w:r>
    </w:p>
    <w:p w:rsidR="00276797" w:rsidRPr="006C1B09" w:rsidRDefault="00276797" w:rsidP="006C1B09">
      <w:pPr>
        <w:rPr>
          <w:shd w:val="clear" w:color="auto" w:fill="FFFFFF"/>
        </w:rPr>
      </w:pPr>
      <w:r w:rsidRPr="006C1B09">
        <w:rPr>
          <w:shd w:val="clear" w:color="auto" w:fill="FFFFFF"/>
        </w:rPr>
        <w:t xml:space="preserve">В 1835 г. наступил новый важный этап в истории газовой промышленности, был </w:t>
      </w:r>
      <w:r w:rsidR="00D551C1" w:rsidRPr="006C1B09">
        <w:rPr>
          <w:shd w:val="clear" w:color="auto" w:fill="FFFFFF"/>
        </w:rPr>
        <w:t>реализован</w:t>
      </w:r>
      <w:r w:rsidRPr="006C1B09">
        <w:rPr>
          <w:shd w:val="clear" w:color="auto" w:fill="FFFFFF"/>
        </w:rPr>
        <w:t xml:space="preserve"> переход от освещения помещений с помощью индивидуальных установок к организации централизованного газового освещения с созданием необходимой городской инфраструктуры.</w:t>
      </w:r>
    </w:p>
    <w:p w:rsidR="00CD0608" w:rsidRPr="006C1B09" w:rsidRDefault="000F40C5" w:rsidP="006C1B09">
      <w:pPr>
        <w:rPr>
          <w:shd w:val="clear" w:color="auto" w:fill="FFFFFF"/>
        </w:rPr>
      </w:pPr>
      <w:r>
        <w:rPr>
          <w:shd w:val="clear" w:color="auto" w:fill="FFFFFF"/>
        </w:rPr>
        <w:t>В1868 в</w:t>
      </w:r>
      <w:r w:rsidR="00CD0608" w:rsidRPr="006C1B09">
        <w:rPr>
          <w:shd w:val="clear" w:color="auto" w:fill="FFFFFF"/>
        </w:rPr>
        <w:t xml:space="preserve"> России действует 310 газовых заводов.</w:t>
      </w:r>
    </w:p>
    <w:p w:rsidR="00BC1BAB" w:rsidRPr="006C1B09" w:rsidRDefault="00791876" w:rsidP="006C1B09">
      <w:pPr>
        <w:rPr>
          <w:shd w:val="clear" w:color="auto" w:fill="FFFFFF"/>
        </w:rPr>
      </w:pPr>
      <w:r w:rsidRPr="006C1B09">
        <w:rPr>
          <w:shd w:val="clear" w:color="auto" w:fill="FFFFFF"/>
        </w:rPr>
        <w:t>В 1911 году была создана первая российская компания по добыче природного г</w:t>
      </w:r>
      <w:r w:rsidR="00BC1BAB" w:rsidRPr="006C1B09">
        <w:rPr>
          <w:shd w:val="clear" w:color="auto" w:fill="FFFFFF"/>
        </w:rPr>
        <w:t>аза. Затем  стали появляться</w:t>
      </w:r>
      <w:r w:rsidRPr="006C1B09">
        <w:rPr>
          <w:shd w:val="clear" w:color="auto" w:fill="FFFFFF"/>
        </w:rPr>
        <w:t xml:space="preserve"> новые заводы, развиваться газовая добыча и находились новые области его применения.</w:t>
      </w:r>
    </w:p>
    <w:p w:rsidR="00384AB1" w:rsidRPr="006C1B09" w:rsidRDefault="00855BB3" w:rsidP="006C1B09">
      <w:pPr>
        <w:rPr>
          <w:shd w:val="clear" w:color="auto" w:fill="FFFFFF"/>
        </w:rPr>
      </w:pPr>
      <w:r>
        <w:rPr>
          <w:shd w:val="clear" w:color="auto" w:fill="FFFFFF"/>
        </w:rPr>
        <w:t xml:space="preserve">До 30-х годов </w:t>
      </w:r>
      <w:r w:rsidR="0089018A">
        <w:rPr>
          <w:shd w:val="clear" w:color="auto" w:fill="FFFFFF"/>
        </w:rPr>
        <w:t>важность</w:t>
      </w:r>
      <w:r>
        <w:rPr>
          <w:shd w:val="clear" w:color="auto" w:fill="FFFFFF"/>
        </w:rPr>
        <w:t xml:space="preserve"> пр</w:t>
      </w:r>
      <w:r w:rsidR="0089018A">
        <w:rPr>
          <w:shd w:val="clear" w:color="auto" w:fill="FFFFFF"/>
        </w:rPr>
        <w:t>иродного газа недооценивалось, поэтому целенаправленная</w:t>
      </w:r>
      <w:r>
        <w:rPr>
          <w:shd w:val="clear" w:color="auto" w:fill="FFFFFF"/>
        </w:rPr>
        <w:t xml:space="preserve"> </w:t>
      </w:r>
      <w:r w:rsidR="0089018A">
        <w:rPr>
          <w:shd w:val="clear" w:color="auto" w:fill="FFFFFF"/>
        </w:rPr>
        <w:t>разведка газовых месторождений не вела</w:t>
      </w:r>
      <w:r>
        <w:rPr>
          <w:shd w:val="clear" w:color="auto" w:fill="FFFFFF"/>
        </w:rPr>
        <w:t xml:space="preserve">сь. </w:t>
      </w:r>
      <w:r w:rsidR="0089018A">
        <w:rPr>
          <w:shd w:val="clear" w:color="auto" w:fill="FFFFFF"/>
        </w:rPr>
        <w:t>Ситуация изменила</w:t>
      </w:r>
      <w:r>
        <w:rPr>
          <w:shd w:val="clear" w:color="auto" w:fill="FFFFFF"/>
        </w:rPr>
        <w:t xml:space="preserve">сь после того, как в 1933 г. был создан </w:t>
      </w:r>
      <w:proofErr w:type="spellStart"/>
      <w:r>
        <w:rPr>
          <w:shd w:val="clear" w:color="auto" w:fill="FFFFFF"/>
        </w:rPr>
        <w:t>Главгаз</w:t>
      </w:r>
      <w:proofErr w:type="spellEnd"/>
      <w:r>
        <w:rPr>
          <w:shd w:val="clear" w:color="auto" w:fill="FFFFFF"/>
        </w:rPr>
        <w:t>. Уже в июле 1935 г.</w:t>
      </w:r>
      <w:r w:rsidR="001757B6">
        <w:rPr>
          <w:shd w:val="clear" w:color="auto" w:fill="FFFFFF"/>
        </w:rPr>
        <w:t xml:space="preserve"> было открыто первое в республике Коми </w:t>
      </w:r>
      <w:r>
        <w:rPr>
          <w:shd w:val="clear" w:color="auto" w:fill="FFFFFF"/>
        </w:rPr>
        <w:t>газовое месторожде</w:t>
      </w:r>
      <w:r w:rsidR="001757B6">
        <w:rPr>
          <w:shd w:val="clear" w:color="auto" w:fill="FFFFFF"/>
        </w:rPr>
        <w:t xml:space="preserve">ние - </w:t>
      </w:r>
      <w:proofErr w:type="spellStart"/>
      <w:r w:rsidR="001757B6">
        <w:rPr>
          <w:shd w:val="clear" w:color="auto" w:fill="FFFFFF"/>
        </w:rPr>
        <w:t>Седельское</w:t>
      </w:r>
      <w:proofErr w:type="spellEnd"/>
      <w:r w:rsidR="001757B6">
        <w:rPr>
          <w:shd w:val="clear" w:color="auto" w:fill="FFFFFF"/>
        </w:rPr>
        <w:t xml:space="preserve">. В последующем </w:t>
      </w:r>
      <w:r>
        <w:rPr>
          <w:shd w:val="clear" w:color="auto" w:fill="FFFFFF"/>
        </w:rPr>
        <w:t xml:space="preserve">были открыты </w:t>
      </w:r>
      <w:proofErr w:type="spellStart"/>
      <w:r>
        <w:rPr>
          <w:shd w:val="clear" w:color="auto" w:fill="FFFFFF"/>
        </w:rPr>
        <w:t>Войвожское</w:t>
      </w:r>
      <w:proofErr w:type="spellEnd"/>
      <w:r>
        <w:rPr>
          <w:shd w:val="clear" w:color="auto" w:fill="FFFFFF"/>
        </w:rPr>
        <w:t xml:space="preserve"> (1943 г.) и </w:t>
      </w:r>
      <w:proofErr w:type="spellStart"/>
      <w:r>
        <w:rPr>
          <w:shd w:val="clear" w:color="auto" w:fill="FFFFFF"/>
        </w:rPr>
        <w:t>Нибельское</w:t>
      </w:r>
      <w:proofErr w:type="spellEnd"/>
      <w:r>
        <w:rPr>
          <w:shd w:val="clear" w:color="auto" w:fill="FFFFFF"/>
        </w:rPr>
        <w:t xml:space="preserve"> (1945 г.) газовые месторождения. К концу 30-х годов было открыто более 50 месторождений природного газа в </w:t>
      </w:r>
      <w:r w:rsidR="001757B6">
        <w:rPr>
          <w:shd w:val="clear" w:color="auto" w:fill="FFFFFF"/>
        </w:rPr>
        <w:t xml:space="preserve">Поволжье, </w:t>
      </w:r>
      <w:r>
        <w:rPr>
          <w:shd w:val="clear" w:color="auto" w:fill="FFFFFF"/>
        </w:rPr>
        <w:lastRenderedPageBreak/>
        <w:t>Азербайджане, на Северном Кавказе и в Средней Азии. Доб</w:t>
      </w:r>
      <w:r w:rsidR="001757B6">
        <w:rPr>
          <w:shd w:val="clear" w:color="auto" w:fill="FFFFFF"/>
        </w:rPr>
        <w:t>ыча природного газа достигла 3,5</w:t>
      </w:r>
      <w:r w:rsidR="00CB7651">
        <w:rPr>
          <w:shd w:val="clear" w:color="auto" w:fill="FFFFFF"/>
        </w:rPr>
        <w:t xml:space="preserve"> млрд.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00CB7651">
        <w:rPr>
          <w:rFonts w:eastAsiaTheme="minorEastAsia"/>
          <w:shd w:val="clear" w:color="auto" w:fill="FFFFFF"/>
        </w:rPr>
        <w:t>.</w:t>
      </w:r>
    </w:p>
    <w:p w:rsidR="0089018A" w:rsidRPr="0089018A" w:rsidRDefault="0089018A" w:rsidP="006C1B09">
      <w:pPr>
        <w:rPr>
          <w:shd w:val="clear" w:color="auto" w:fill="FFFFFF"/>
        </w:rPr>
      </w:pPr>
      <w:r>
        <w:rPr>
          <w:shd w:val="clear" w:color="auto" w:fill="FFFFFF"/>
        </w:rPr>
        <w:t>В XX веке газовое освещение было вытеснено электрическим. Однако 100 лет применения светильного газа имели огромное значение для будущего развития промышленности природных газов.</w:t>
      </w:r>
      <w:r w:rsidRPr="006C1B09">
        <w:t> </w:t>
      </w:r>
    </w:p>
    <w:p w:rsidR="00D551C1" w:rsidRPr="006C1B09" w:rsidRDefault="00D551C1" w:rsidP="006C1B09">
      <w:pPr>
        <w:rPr>
          <w:shd w:val="clear" w:color="auto" w:fill="FFFFFF"/>
        </w:rPr>
      </w:pPr>
      <w:r w:rsidRPr="006C1B09">
        <w:rPr>
          <w:shd w:val="clear" w:color="auto" w:fill="FFFFFF"/>
        </w:rPr>
        <w:t xml:space="preserve">В 1940 году большая часть добываемого в СССР газа приходилась на </w:t>
      </w:r>
      <w:r w:rsidR="009128D4" w:rsidRPr="006C1B09">
        <w:rPr>
          <w:shd w:val="clear" w:color="auto" w:fill="FFFFFF"/>
        </w:rPr>
        <w:t>попутный газ</w:t>
      </w:r>
      <w:r w:rsidRPr="006C1B09">
        <w:rPr>
          <w:shd w:val="clear" w:color="auto" w:fill="FFFFFF"/>
        </w:rPr>
        <w:t>, полученный на нефтяных месторождениях, поэтому добычей занимался Наркомат нефтяной промышленности.</w:t>
      </w:r>
    </w:p>
    <w:p w:rsidR="00D551C1" w:rsidRPr="006C1B09" w:rsidRDefault="00D551C1" w:rsidP="006C1B09">
      <w:pPr>
        <w:rPr>
          <w:shd w:val="clear" w:color="auto" w:fill="FFFFFF"/>
        </w:rPr>
      </w:pPr>
      <w:r w:rsidRPr="006C1B09">
        <w:rPr>
          <w:shd w:val="clear" w:color="auto" w:fill="FFFFFF"/>
        </w:rPr>
        <w:t xml:space="preserve">По добыче газа СССР </w:t>
      </w:r>
      <w:r w:rsidR="009128D4" w:rsidRPr="006C1B09">
        <w:rPr>
          <w:shd w:val="clear" w:color="auto" w:fill="FFFFFF"/>
        </w:rPr>
        <w:t xml:space="preserve">сильно </w:t>
      </w:r>
      <w:r w:rsidRPr="006C1B09">
        <w:rPr>
          <w:shd w:val="clear" w:color="auto" w:fill="FFFFFF"/>
        </w:rPr>
        <w:t>отставал от США, чем по добыче нефти: в 1940 году добыча газа в СССР составляла 4% от уровня Соединенных Штатов, а нефти - 17%.</w:t>
      </w:r>
    </w:p>
    <w:p w:rsidR="00D551C1" w:rsidRPr="006C1B09" w:rsidRDefault="00D551C1" w:rsidP="006C1B09">
      <w:pPr>
        <w:rPr>
          <w:shd w:val="clear" w:color="auto" w:fill="FFFFFF"/>
        </w:rPr>
      </w:pPr>
      <w:r w:rsidRPr="006C1B09">
        <w:rPr>
          <w:shd w:val="clear" w:color="auto" w:fill="FFFFFF"/>
        </w:rPr>
        <w:t>За время войны доля природного газа (включая попутный) в общесоюзной добыче топлива возросла до 2,3%. В то же время к 1946 году разведанные запасы при</w:t>
      </w:r>
      <w:r w:rsidR="009128D4" w:rsidRPr="006C1B09">
        <w:rPr>
          <w:shd w:val="clear" w:color="auto" w:fill="FFFFFF"/>
        </w:rPr>
        <w:t>родного газа в Советском Союзе возросли</w:t>
      </w:r>
      <w:r w:rsidRPr="006C1B09">
        <w:rPr>
          <w:shd w:val="clear" w:color="auto" w:fill="FFFFFF"/>
        </w:rPr>
        <w:t xml:space="preserve"> почти в 2,5 раза по сравнению с 1940 годом и достигли</w:t>
      </w:r>
      <w:r w:rsidR="009128D4" w:rsidRPr="006C1B09">
        <w:rPr>
          <w:shd w:val="clear" w:color="auto" w:fill="FFFFFF"/>
        </w:rPr>
        <w:t xml:space="preserve"> </w:t>
      </w:r>
      <w:r w:rsidRPr="006C1B09">
        <w:rPr>
          <w:shd w:val="clear" w:color="auto" w:fill="FFFFFF"/>
        </w:rPr>
        <w:t xml:space="preserve"> 37,2 </w:t>
      </w:r>
      <w:proofErr w:type="spellStart"/>
      <w:proofErr w:type="gramStart"/>
      <w:r w:rsidRPr="006C1B09">
        <w:rPr>
          <w:shd w:val="clear" w:color="auto" w:fill="FFFFFF"/>
        </w:rPr>
        <w:t>млрд</w:t>
      </w:r>
      <w:proofErr w:type="spellEnd"/>
      <w:proofErr w:type="gramEnd"/>
      <w:r w:rsidRPr="006C1B09">
        <w:rPr>
          <w:shd w:val="clear" w:color="auto" w:fill="FFFFFF"/>
        </w:rPr>
        <w:t xml:space="preserve"> </w:t>
      </w:r>
      <m:oMath>
        <m:sSup>
          <m:sSupPr>
            <m:ctrlPr>
              <w:rPr>
                <w:rFonts w:ascii="Cambria Math" w:hAnsi="Cambria Math"/>
                <w:shd w:val="clear" w:color="auto" w:fill="FFFFFF"/>
              </w:rPr>
            </m:ctrlPr>
          </m:sSupPr>
          <m:e>
            <m:r>
              <m:rPr>
                <m:sty m:val="p"/>
              </m:rPr>
              <w:rPr>
                <w:rFonts w:ascii="Cambria Math" w:hAnsi="Cambria Math"/>
                <w:shd w:val="clear" w:color="auto" w:fill="FFFFFF"/>
              </w:rPr>
              <m:t>м</m:t>
            </m:r>
          </m:e>
          <m:sup>
            <m:r>
              <m:rPr>
                <m:sty m:val="p"/>
              </m:rPr>
              <w:rPr>
                <w:rFonts w:ascii="Cambria Math" w:hAnsi="Cambria Math"/>
                <w:shd w:val="clear" w:color="auto" w:fill="FFFFFF"/>
              </w:rPr>
              <m:t>3</m:t>
            </m:r>
          </m:sup>
        </m:sSup>
      </m:oMath>
      <w:r w:rsidR="009128D4" w:rsidRPr="006C1B09">
        <w:rPr>
          <w:shd w:val="clear" w:color="auto" w:fill="FFFFFF"/>
        </w:rPr>
        <w:t>.</w:t>
      </w:r>
    </w:p>
    <w:p w:rsidR="00276797" w:rsidRPr="006C1B09" w:rsidRDefault="009128D4" w:rsidP="006C1B09">
      <w:pPr>
        <w:rPr>
          <w:shd w:val="clear" w:color="auto" w:fill="FFFFFF"/>
        </w:rPr>
      </w:pPr>
      <w:r w:rsidRPr="006C1B09">
        <w:rPr>
          <w:shd w:val="clear" w:color="auto" w:fill="FFFFFF"/>
        </w:rPr>
        <w:t>В 1943 г. в СССР принимается</w:t>
      </w:r>
      <w:r w:rsidR="00276797" w:rsidRPr="006C1B09">
        <w:rPr>
          <w:shd w:val="clear" w:color="auto" w:fill="FFFFFF"/>
        </w:rPr>
        <w:t xml:space="preserve"> решение о строительстве первого дальнего газопровода. Он должен был п</w:t>
      </w:r>
      <w:r w:rsidRPr="006C1B09">
        <w:rPr>
          <w:shd w:val="clear" w:color="auto" w:fill="FFFFFF"/>
        </w:rPr>
        <w:t>ередавать</w:t>
      </w:r>
      <w:r w:rsidR="00276797" w:rsidRPr="006C1B09">
        <w:rPr>
          <w:shd w:val="clear" w:color="auto" w:fill="FFFFFF"/>
        </w:rPr>
        <w:t xml:space="preserve"> газ из Елшанки в Москву.</w:t>
      </w:r>
    </w:p>
    <w:p w:rsidR="00CB7651" w:rsidRPr="005F0D66" w:rsidRDefault="00BC1BAB" w:rsidP="006C1B09">
      <w:pPr>
        <w:rPr>
          <w:shd w:val="clear" w:color="auto" w:fill="FFFFFF"/>
        </w:rPr>
      </w:pPr>
      <w:r w:rsidRPr="006C1B09">
        <w:rPr>
          <w:shd w:val="clear" w:color="auto" w:fill="FFFFFF"/>
        </w:rPr>
        <w:t>Международная история российского</w:t>
      </w:r>
      <w:r w:rsidR="009128D4" w:rsidRPr="006C1B09">
        <w:rPr>
          <w:shd w:val="clear" w:color="auto" w:fill="FFFFFF"/>
        </w:rPr>
        <w:t xml:space="preserve"> природного</w:t>
      </w:r>
      <w:r w:rsidRPr="006C1B09">
        <w:rPr>
          <w:shd w:val="clear" w:color="auto" w:fill="FFFFFF"/>
        </w:rPr>
        <w:t xml:space="preserve"> газа начинается в 1960-19</w:t>
      </w:r>
      <w:r w:rsidR="009128D4" w:rsidRPr="006C1B09">
        <w:rPr>
          <w:shd w:val="clear" w:color="auto" w:fill="FFFFFF"/>
        </w:rPr>
        <w:t xml:space="preserve">70 - </w:t>
      </w:r>
      <w:proofErr w:type="spellStart"/>
      <w:r w:rsidR="009128D4" w:rsidRPr="006C1B09">
        <w:rPr>
          <w:shd w:val="clear" w:color="auto" w:fill="FFFFFF"/>
        </w:rPr>
        <w:t>х</w:t>
      </w:r>
      <w:proofErr w:type="spellEnd"/>
      <w:r w:rsidRPr="006C1B09">
        <w:rPr>
          <w:shd w:val="clear" w:color="auto" w:fill="FFFFFF"/>
        </w:rPr>
        <w:t xml:space="preserve"> годах, когда было подписано соглашение "</w:t>
      </w:r>
      <w:proofErr w:type="spellStart"/>
      <w:proofErr w:type="gramStart"/>
      <w:r w:rsidRPr="006C1B09">
        <w:rPr>
          <w:shd w:val="clear" w:color="auto" w:fill="FFFFFF"/>
        </w:rPr>
        <w:t>газ-трубы</w:t>
      </w:r>
      <w:proofErr w:type="spellEnd"/>
      <w:proofErr w:type="gramEnd"/>
      <w:r w:rsidRPr="006C1B09">
        <w:rPr>
          <w:shd w:val="clear" w:color="auto" w:fill="FFFFFF"/>
        </w:rPr>
        <w:t>". Газопровод Ямал-Европа стал одним из первых, через который начались по</w:t>
      </w:r>
      <w:r w:rsidR="009128D4" w:rsidRPr="006C1B09">
        <w:rPr>
          <w:shd w:val="clear" w:color="auto" w:fill="FFFFFF"/>
        </w:rPr>
        <w:t>ступления</w:t>
      </w:r>
      <w:r w:rsidRPr="006C1B09">
        <w:rPr>
          <w:shd w:val="clear" w:color="auto" w:fill="FFFFFF"/>
        </w:rPr>
        <w:t xml:space="preserve"> природного газа за рубеж. В 1989 году Министерство газовой промышленности СССР было преобразовано в газовый концерн "Газпром</w:t>
      </w:r>
      <w:r w:rsidR="009128D4" w:rsidRPr="006C1B09">
        <w:rPr>
          <w:shd w:val="clear" w:color="auto" w:fill="FFFFFF"/>
        </w:rPr>
        <w:t>». В настоящее время</w:t>
      </w:r>
      <w:r w:rsidR="006C1B09" w:rsidRPr="006C1B09">
        <w:rPr>
          <w:shd w:val="clear" w:color="auto" w:fill="FFFFFF"/>
        </w:rPr>
        <w:t>, Россия</w:t>
      </w:r>
      <w:r w:rsidRPr="006C1B09">
        <w:rPr>
          <w:shd w:val="clear" w:color="auto" w:fill="FFFFFF"/>
        </w:rPr>
        <w:t xml:space="preserve"> </w:t>
      </w:r>
      <w:r w:rsidR="006C1B09" w:rsidRPr="006C1B09">
        <w:rPr>
          <w:shd w:val="clear" w:color="auto" w:fill="FFFFFF"/>
        </w:rPr>
        <w:t xml:space="preserve">занимает первое место в мире </w:t>
      </w:r>
      <w:r w:rsidRPr="006C1B09">
        <w:rPr>
          <w:shd w:val="clear" w:color="auto" w:fill="FFFFFF"/>
        </w:rPr>
        <w:t xml:space="preserve">по добыче, запасам и ресурсам голубого топлива. Наша страна обеспечивает более 21% мирового производства газа. </w:t>
      </w:r>
      <w:r w:rsidR="006C1B09" w:rsidRPr="006C1B09">
        <w:rPr>
          <w:shd w:val="clear" w:color="auto" w:fill="FFFFFF"/>
        </w:rPr>
        <w:t>Сегодня именно</w:t>
      </w:r>
      <w:r w:rsidRPr="006C1B09">
        <w:rPr>
          <w:shd w:val="clear" w:color="auto" w:fill="FFFFFF"/>
        </w:rPr>
        <w:t xml:space="preserve"> четверть междунар</w:t>
      </w:r>
      <w:r w:rsidR="006C1B09" w:rsidRPr="006C1B09">
        <w:rPr>
          <w:shd w:val="clear" w:color="auto" w:fill="FFFFFF"/>
        </w:rPr>
        <w:t xml:space="preserve">одных поставок газа принадлежит </w:t>
      </w:r>
      <w:r w:rsidRPr="006C1B09">
        <w:rPr>
          <w:shd w:val="clear" w:color="auto" w:fill="FFFFFF"/>
        </w:rPr>
        <w:t>России.</w:t>
      </w:r>
      <w:r w:rsidR="0089018A" w:rsidRPr="006C1B09">
        <w:rPr>
          <w:shd w:val="clear" w:color="auto" w:fill="FFFFFF"/>
        </w:rPr>
        <w:t xml:space="preserve"> </w:t>
      </w:r>
      <w:r w:rsidR="00797E14">
        <w:rPr>
          <w:shd w:val="clear" w:color="auto" w:fill="FFFFFF"/>
          <w:lang w:val="en-US"/>
        </w:rPr>
        <w:t>[</w:t>
      </w:r>
      <w:r w:rsidR="002903CC">
        <w:rPr>
          <w:shd w:val="clear" w:color="auto" w:fill="FFFFFF"/>
          <w:lang w:val="en-US"/>
        </w:rPr>
        <w:t>20</w:t>
      </w:r>
      <w:r w:rsidR="005F0D66">
        <w:rPr>
          <w:shd w:val="clear" w:color="auto" w:fill="FFFFFF"/>
          <w:lang w:val="en-US"/>
        </w:rPr>
        <w:t>]</w:t>
      </w:r>
    </w:p>
    <w:p w:rsidR="00EA1A3F" w:rsidRPr="006C1B09" w:rsidRDefault="00CB7651" w:rsidP="00CB7651">
      <w:pPr>
        <w:spacing w:line="0" w:lineRule="atLeast"/>
        <w:ind w:firstLine="0"/>
        <w:rPr>
          <w:shd w:val="clear" w:color="auto" w:fill="FFFFFF"/>
        </w:rPr>
      </w:pPr>
      <w:r>
        <w:rPr>
          <w:shd w:val="clear" w:color="auto" w:fill="FFFFFF"/>
        </w:rPr>
        <w:br w:type="page"/>
      </w:r>
    </w:p>
    <w:p w:rsidR="00117CF0" w:rsidRPr="00EC1073" w:rsidRDefault="00890CB1" w:rsidP="005500FE">
      <w:pPr>
        <w:pStyle w:val="2"/>
        <w:numPr>
          <w:ilvl w:val="1"/>
          <w:numId w:val="39"/>
        </w:numPr>
        <w:ind w:left="709" w:hanging="283"/>
      </w:pPr>
      <w:r w:rsidRPr="00EC1073">
        <w:lastRenderedPageBreak/>
        <w:t>Мера налоговой нагрузки в нефтегазовом секторе</w:t>
      </w:r>
    </w:p>
    <w:p w:rsidR="00890CB1" w:rsidRPr="00EC1073" w:rsidRDefault="00890CB1" w:rsidP="00EC1073">
      <w:r w:rsidRPr="00EC1073">
        <w:t>Налоговая нагрузка является одним из важных экономических показателей, от ее уровня зависит экономика хозяйствующих субъектов и отраслей производства, а также корректировка ставок налогообложения и таможенных пошлин, и как результат, пополнение бюджета государства. Несмотря на важность этого показателя, до сих пор нет единого мнения отно</w:t>
      </w:r>
      <w:r w:rsidR="00EC1073" w:rsidRPr="00EC1073">
        <w:t>сительно методов его исчисления.</w:t>
      </w:r>
    </w:p>
    <w:p w:rsidR="00EC1073" w:rsidRDefault="00EC1073" w:rsidP="00EC1073">
      <w:r w:rsidRPr="00EC1073">
        <w:t xml:space="preserve">Одни считают, что </w:t>
      </w:r>
      <w:r>
        <w:t>налоговую нагрузку необходимо определять по доле налогов в выручке,</w:t>
      </w:r>
      <w:r w:rsidR="00D315AA">
        <w:t xml:space="preserve"> другие – соотношением налогов к</w:t>
      </w:r>
      <w:r>
        <w:t xml:space="preserve"> валовой добавленной стоимости, третьи – долей изымаемых налогов в прибыли.  При этом больше всего разногласий наблюдается при оценке налоговой нагрузки в нефтегазовых отраслях, где налогообложение характеризуется существенной спецификой. </w:t>
      </w:r>
    </w:p>
    <w:p w:rsidR="00EC5C4A" w:rsidRDefault="00EC1073" w:rsidP="00EC5C4A">
      <w:r>
        <w:t xml:space="preserve">Эта специфика связана со сложившейся практикой ценообразования на продукцию нефтегазового сектора. Если в обрабатывающих отраслях максимальный разрыв между издержками и ценой реализации продукции  обычно составляет 20-30%, то в нефтегазодобывающих отраслях конечная цена  реализации энергоресурсов, особенно при их экспорте, в 5-6 раз превышает затраты. В результате </w:t>
      </w:r>
      <w:r w:rsidR="00EC5C4A">
        <w:t>разница между ценой и затратами  формирует ренту. Одни называют ее природной, другие – ценовой.  Согласно экономической науке рента в преобладающей степени должна принадлежать собственнику природного ресурса, а не производителю. В большинстве стран, включая Россию, таким собственником является государство. Именно необходимость изъятия ренты в пользу государства и обуславливает специфику налогового режима в нефтегазовых отраслях.</w:t>
      </w:r>
    </w:p>
    <w:p w:rsidR="00EC5C4A" w:rsidRDefault="00EC5C4A" w:rsidP="00EC5C4A">
      <w:r>
        <w:t>В России основными налогами, за счет которых происходит изъятие ренты</w:t>
      </w:r>
      <w:r w:rsidR="00A857B7">
        <w:t>, являются таможенные платежи и налог на добычу полезных ископаемых (НДПИ). На их долю 2011 г. приходилось более 83% всех налоговых поступлений от нефтегазового комплекса.</w:t>
      </w:r>
    </w:p>
    <w:p w:rsidR="00A857B7" w:rsidRPr="00D74E01" w:rsidRDefault="00A857B7" w:rsidP="00EC5C4A">
      <w:r>
        <w:lastRenderedPageBreak/>
        <w:t>Довольно часто при определении налоговой нагрузки ренту суммируют с другими налогами. Так, это делает заместитель министра финансов РФ С.Д.Шаталов, курирующий налоговую политику. По его мнению, «наиболее высокая налоговая нагрузка сегодня в России наблюдается в нефтяной отрасли, составл</w:t>
      </w:r>
      <w:r w:rsidR="002903CC">
        <w:t xml:space="preserve">яющей примерно 63%, в то время </w:t>
      </w:r>
      <w:r>
        <w:t>как в других отраслях она находится на уровне 25-29%, что можно квалифицировать как вполне комфортный налоговый климат».</w:t>
      </w:r>
      <w:r w:rsidR="00D74E01" w:rsidRPr="00D74E01">
        <w:t>[3]</w:t>
      </w:r>
    </w:p>
    <w:p w:rsidR="00A857B7" w:rsidRDefault="00A857B7" w:rsidP="00EC5C4A">
      <w:pPr>
        <w:rPr>
          <w:rFonts w:eastAsiaTheme="minorEastAsia"/>
        </w:rPr>
      </w:pPr>
      <w:r>
        <w:t xml:space="preserve">И наоборот, руководитель экономической </w:t>
      </w:r>
      <w:r w:rsidR="00A2690B">
        <w:t xml:space="preserve">экспертной группы в Министерстве финансов РФ Е.Гурвич придерживается другой точки зрения. Оценивая показатель налоговой нагрузки по уровню рентабельности, он утверждает, что «весь нефтегазовой сектор России, несмотря на высокий уровень изымаемой государством ренты в цене нефти, при поставках ее в дальнее зарубежье  около  70% , а по природному газу 74%, имеет доходность выше  «нормального» для нашей экономики уровня». </w:t>
      </w:r>
      <w:r w:rsidR="0023373D">
        <w:t xml:space="preserve">Кроме того, высокая  прибыльность наблюдается не только в экспорте энергоресурсов, но и при реализации их на внутреннем рынке благодаря более низкому налогообложению здесь. Подтверждением этого служит наращивание добычи природного газа независимыми производителями, которые поставляют </w:t>
      </w:r>
      <w:r w:rsidR="00D315AA">
        <w:t xml:space="preserve">его только на внутренний рынок. </w:t>
      </w:r>
      <w:r w:rsidR="00DE5488">
        <w:t>Примером такого независимого производителя, поставляющего природный газ только на внутренний рынок, с</w:t>
      </w:r>
      <w:r w:rsidR="0023373D">
        <w:t>егодня выступает газовая компания  НОВАТЭК, увеличившая за 2003-2012 гг.</w:t>
      </w:r>
      <w:r w:rsidR="00B85298">
        <w:t xml:space="preserve"> </w:t>
      </w:r>
      <w:r w:rsidR="0023373D">
        <w:t>добычу природного газа  в 3 ра</w:t>
      </w:r>
      <w:r w:rsidR="00B85298">
        <w:t>за</w:t>
      </w:r>
      <w:r w:rsidR="0023373D">
        <w:t xml:space="preserve">, с 20 до 59 млрд. </w:t>
      </w:r>
      <m:oMath>
        <m:sSup>
          <m:sSupPr>
            <m:ctrlPr>
              <w:rPr>
                <w:rFonts w:ascii="Cambria Math" w:hAnsi="Cambria Math"/>
                <w:i/>
              </w:rPr>
            </m:ctrlPr>
          </m:sSupPr>
          <m:e>
            <m:r>
              <w:rPr>
                <w:rFonts w:ascii="Cambria Math" w:hAnsi="Cambria Math"/>
              </w:rPr>
              <m:t>м</m:t>
            </m:r>
          </m:e>
          <m:sup>
            <m:r>
              <w:rPr>
                <w:rFonts w:ascii="Cambria Math" w:hAnsi="Cambria Math"/>
              </w:rPr>
              <m:t>3</m:t>
            </m:r>
          </m:sup>
        </m:sSup>
      </m:oMath>
      <w:r w:rsidR="0023373D">
        <w:rPr>
          <w:rFonts w:eastAsiaTheme="minorEastAsia"/>
        </w:rPr>
        <w:t>, и при этом имевшая в 2012 г. колоссальную рентабельность по отношению к затратам – 150%.</w:t>
      </w:r>
    </w:p>
    <w:p w:rsidR="001B0F41" w:rsidRPr="00D74E01" w:rsidRDefault="0023373D" w:rsidP="00EC5C4A">
      <w:pPr>
        <w:rPr>
          <w:rFonts w:eastAsiaTheme="minorEastAsia"/>
        </w:rPr>
      </w:pPr>
      <w:r>
        <w:rPr>
          <w:rFonts w:eastAsiaTheme="minorEastAsia"/>
        </w:rPr>
        <w:t xml:space="preserve">Приведенные </w:t>
      </w:r>
      <w:r w:rsidR="004202C9">
        <w:rPr>
          <w:rFonts w:eastAsiaTheme="minorEastAsia"/>
        </w:rPr>
        <w:t>выше</w:t>
      </w:r>
      <w:r>
        <w:rPr>
          <w:rFonts w:eastAsiaTheme="minorEastAsia"/>
        </w:rPr>
        <w:t xml:space="preserve"> оценки налоговой нагрузки </w:t>
      </w:r>
      <w:r w:rsidR="004202C9">
        <w:rPr>
          <w:rFonts w:eastAsiaTheme="minorEastAsia"/>
        </w:rPr>
        <w:t>наглядно демонстрируют, что сейчас нет единого мнения об уровне налоговой нагрузки и методах ее определения. Если С.Д.Шаталов оперирует долей налогов, изымаемых из валовой добавленной стоимости, то Е.Гурвич склоняется к оценке через рентабельность, а изымаемые налоги относятся к рентным</w:t>
      </w:r>
      <w:r w:rsidR="001B0F41">
        <w:rPr>
          <w:rFonts w:eastAsiaTheme="minorEastAsia"/>
        </w:rPr>
        <w:t xml:space="preserve"> платежам.</w:t>
      </w:r>
      <w:r w:rsidR="00D74E01" w:rsidRPr="00D74E01">
        <w:rPr>
          <w:rFonts w:eastAsiaTheme="minorEastAsia"/>
        </w:rPr>
        <w:t>[1]</w:t>
      </w:r>
    </w:p>
    <w:p w:rsidR="0023373D" w:rsidRDefault="001B0F41" w:rsidP="00EC5C4A">
      <w:pPr>
        <w:rPr>
          <w:rFonts w:eastAsiaTheme="minorEastAsia"/>
        </w:rPr>
      </w:pPr>
      <w:r>
        <w:rPr>
          <w:rFonts w:eastAsiaTheme="minorEastAsia"/>
        </w:rPr>
        <w:lastRenderedPageBreak/>
        <w:t>Если ренту учитывать при определении налоговой н</w:t>
      </w:r>
      <w:r w:rsidRPr="001B0F41">
        <w:rPr>
          <w:rFonts w:eastAsiaTheme="minorEastAsia"/>
        </w:rPr>
        <w:t>а</w:t>
      </w:r>
      <w:r>
        <w:rPr>
          <w:rFonts w:eastAsiaTheme="minorEastAsia"/>
        </w:rPr>
        <w:t xml:space="preserve">грузки, тогда едва ли возможно объяснить, каким образом нефтяная отрасль, имея высокую налоговую нагрузки (более чем в 2 раза превышающую среднюю по стране), может показывать при этом доходность по своей деятельности  «выше нормального для нашего </w:t>
      </w:r>
      <w:r w:rsidR="004202C9">
        <w:rPr>
          <w:rFonts w:eastAsiaTheme="minorEastAsia"/>
        </w:rPr>
        <w:t xml:space="preserve"> </w:t>
      </w:r>
      <w:r>
        <w:rPr>
          <w:rFonts w:eastAsiaTheme="minorEastAsia"/>
        </w:rPr>
        <w:t>экономики уровня».</w:t>
      </w:r>
    </w:p>
    <w:p w:rsidR="001B0F41" w:rsidRDefault="001B0F41" w:rsidP="00EC5C4A">
      <w:pPr>
        <w:rPr>
          <w:rFonts w:eastAsiaTheme="minorEastAsia"/>
        </w:rPr>
      </w:pPr>
      <w:r>
        <w:rPr>
          <w:rFonts w:eastAsiaTheme="minorEastAsia"/>
        </w:rPr>
        <w:t xml:space="preserve">С формальной точки зрения ренту можно учитывать при расчете налоговой нагрузки: ввиду того, что рентные платежи </w:t>
      </w:r>
      <w:r w:rsidR="00C237EA">
        <w:rPr>
          <w:rFonts w:eastAsiaTheme="minorEastAsia"/>
        </w:rPr>
        <w:t>тоже являются своеобразным видом налога. Однако делать это нецелесообразно, так как ренту нельзя считать полноценной составляющей налоговой нагрузки, поскольку в нефтегазовом секторе она в основной своей массе формируется нез</w:t>
      </w:r>
      <w:r w:rsidR="00B85298">
        <w:rPr>
          <w:rFonts w:eastAsiaTheme="minorEastAsia"/>
        </w:rPr>
        <w:t>ависимо от усилий  хозяйствующих</w:t>
      </w:r>
      <w:r w:rsidR="00C237EA">
        <w:rPr>
          <w:rFonts w:eastAsiaTheme="minorEastAsia"/>
        </w:rPr>
        <w:t xml:space="preserve"> субъектов и ее изъятие не ухудшает их доходность </w:t>
      </w:r>
      <w:r w:rsidR="00B85298">
        <w:rPr>
          <w:rFonts w:eastAsiaTheme="minorEastAsia"/>
        </w:rPr>
        <w:t>относительно их других отраслей</w:t>
      </w:r>
      <w:r w:rsidR="00797E14">
        <w:rPr>
          <w:rFonts w:eastAsiaTheme="minorEastAsia"/>
        </w:rPr>
        <w:t>.</w:t>
      </w:r>
    </w:p>
    <w:p w:rsidR="00C237EA" w:rsidRDefault="00C237EA" w:rsidP="00EC5C4A">
      <w:pPr>
        <w:rPr>
          <w:rFonts w:eastAsiaTheme="minorEastAsia"/>
        </w:rPr>
      </w:pPr>
      <w:r>
        <w:rPr>
          <w:rFonts w:eastAsiaTheme="minorEastAsia"/>
        </w:rPr>
        <w:t>Необходимо отметить, что  качественный анализ налоговой нагрузки применительно к нефтегазовому комплексу невозможно</w:t>
      </w:r>
      <w:r w:rsidR="00F4094C">
        <w:rPr>
          <w:rFonts w:eastAsiaTheme="minorEastAsia"/>
        </w:rPr>
        <w:t xml:space="preserve"> о</w:t>
      </w:r>
      <w:r w:rsidR="00B07137">
        <w:rPr>
          <w:rFonts w:eastAsiaTheme="minorEastAsia"/>
        </w:rPr>
        <w:t>существить на основе существующе</w:t>
      </w:r>
      <w:r w:rsidR="00F4094C">
        <w:rPr>
          <w:rFonts w:eastAsiaTheme="minorEastAsia"/>
        </w:rPr>
        <w:t>й официальной статистической отчетности. Это связано с тем, что с 2004 г. Пра</w:t>
      </w:r>
      <w:r w:rsidR="00C23140">
        <w:rPr>
          <w:rFonts w:eastAsiaTheme="minorEastAsia"/>
        </w:rPr>
        <w:t>вительство РФ</w:t>
      </w:r>
      <w:r w:rsidR="00F4094C">
        <w:rPr>
          <w:rFonts w:eastAsiaTheme="minorEastAsia"/>
        </w:rPr>
        <w:t xml:space="preserve"> отказалось от дробного</w:t>
      </w:r>
      <w:r w:rsidR="00C23140">
        <w:rPr>
          <w:rFonts w:eastAsiaTheme="minorEastAsia"/>
        </w:rPr>
        <w:t xml:space="preserve"> Общероссийского классификатора отраслей народного хозяйства под аббревиатурой ОКОНХ и перешло </w:t>
      </w:r>
      <w:proofErr w:type="gramStart"/>
      <w:r w:rsidR="00C23140">
        <w:rPr>
          <w:rFonts w:eastAsiaTheme="minorEastAsia"/>
        </w:rPr>
        <w:t>к</w:t>
      </w:r>
      <w:proofErr w:type="gramEnd"/>
      <w:r w:rsidR="00C23140">
        <w:rPr>
          <w:rFonts w:eastAsiaTheme="minorEastAsia"/>
        </w:rPr>
        <w:t xml:space="preserve"> более укрупненного международному  стандартному  ОКВЭД. В результате из статистической отчетности исчезли нефтедобывающая промышленность, газовая и угольная: они фигурируют под общим названием – добыча топливно-энергетических полезных ископаемых, нефтепереработка же объединена с производством кокса.</w:t>
      </w:r>
    </w:p>
    <w:p w:rsidR="00C23140" w:rsidRDefault="00C24531" w:rsidP="00EC5C4A">
      <w:pPr>
        <w:rPr>
          <w:rFonts w:eastAsiaTheme="minorEastAsia"/>
        </w:rPr>
      </w:pPr>
      <w:r>
        <w:rPr>
          <w:rFonts w:eastAsiaTheme="minorEastAsia"/>
        </w:rPr>
        <w:t>Проведя анализ, можно сказать, что на долю нефтегазовых компаний приходится более 95% общего объема выручки нефтегазового комплекса и налоговых поступлений в её бюджет. Причиной этому служит то, что большинство крупных нефтегазовых компаний  являются вертикально интегрированными холдингами, поэтому в отчетах по их деятельности  присутствует информация не только по добыче углеводородов, но и по переработке на принадлежащих им НПЗ и химических предприятиях.</w:t>
      </w:r>
    </w:p>
    <w:p w:rsidR="00C24531" w:rsidRDefault="00C24531" w:rsidP="00EC5C4A">
      <w:pPr>
        <w:rPr>
          <w:rFonts w:eastAsiaTheme="minorEastAsia"/>
        </w:rPr>
      </w:pPr>
      <w:r>
        <w:rPr>
          <w:rFonts w:eastAsiaTheme="minorEastAsia"/>
        </w:rPr>
        <w:lastRenderedPageBreak/>
        <w:t>По состоянию на 2011 год насчитывалось 12 крупных нефтегазодобывающих компаний</w:t>
      </w:r>
      <w:r w:rsidR="00B35040">
        <w:rPr>
          <w:rFonts w:eastAsiaTheme="minorEastAsia"/>
        </w:rPr>
        <w:t xml:space="preserve"> (Газпром, ЛУКОЙЛ, Роснефть, ТНК-ВР, </w:t>
      </w:r>
      <w:proofErr w:type="spellStart"/>
      <w:r w:rsidR="00B35040">
        <w:rPr>
          <w:rFonts w:eastAsiaTheme="minorEastAsia"/>
        </w:rPr>
        <w:t>Газпромнефть</w:t>
      </w:r>
      <w:proofErr w:type="spellEnd"/>
      <w:r w:rsidR="00B35040">
        <w:rPr>
          <w:rFonts w:eastAsiaTheme="minorEastAsia"/>
        </w:rPr>
        <w:t>, Сургутнефтегаз, Татнефть,</w:t>
      </w:r>
      <w:r w:rsidR="001F4924">
        <w:rPr>
          <w:rFonts w:eastAsiaTheme="minorEastAsia"/>
        </w:rPr>
        <w:t xml:space="preserve"> </w:t>
      </w:r>
      <w:proofErr w:type="spellStart"/>
      <w:r w:rsidR="001F4924">
        <w:rPr>
          <w:rFonts w:eastAsiaTheme="minorEastAsia"/>
        </w:rPr>
        <w:t>Башнефть</w:t>
      </w:r>
      <w:proofErr w:type="spellEnd"/>
      <w:r w:rsidR="001F4924">
        <w:rPr>
          <w:rFonts w:eastAsiaTheme="minorEastAsia"/>
        </w:rPr>
        <w:t xml:space="preserve">, </w:t>
      </w:r>
      <w:proofErr w:type="spellStart"/>
      <w:r w:rsidR="001F4924">
        <w:rPr>
          <w:rFonts w:eastAsiaTheme="minorEastAsia"/>
        </w:rPr>
        <w:t>РуссНефть</w:t>
      </w:r>
      <w:proofErr w:type="spellEnd"/>
      <w:r w:rsidR="00B35040">
        <w:rPr>
          <w:rFonts w:eastAsiaTheme="minorEastAsia"/>
        </w:rPr>
        <w:t xml:space="preserve">, НОВАТЭК, </w:t>
      </w:r>
      <w:proofErr w:type="spellStart"/>
      <w:r w:rsidR="00B35040">
        <w:rPr>
          <w:rFonts w:eastAsiaTheme="minorEastAsia"/>
        </w:rPr>
        <w:t>Славнефть</w:t>
      </w:r>
      <w:proofErr w:type="spellEnd"/>
      <w:r w:rsidR="00B35040">
        <w:rPr>
          <w:rFonts w:eastAsiaTheme="minorEastAsia"/>
        </w:rPr>
        <w:t>, Операторы СРП</w:t>
      </w:r>
      <w:r w:rsidR="001F4924">
        <w:rPr>
          <w:rFonts w:eastAsiaTheme="minorEastAsia"/>
        </w:rPr>
        <w:t>)</w:t>
      </w:r>
      <w:r>
        <w:rPr>
          <w:rFonts w:eastAsiaTheme="minorEastAsia"/>
        </w:rPr>
        <w:t xml:space="preserve">, в каждой из которых годовая выручка по их деятельности превышала </w:t>
      </w:r>
      <w:r w:rsidR="00B35040">
        <w:rPr>
          <w:rFonts w:eastAsiaTheme="minorEastAsia"/>
        </w:rPr>
        <w:t>5 млрд</w:t>
      </w:r>
      <w:proofErr w:type="gramStart"/>
      <w:r w:rsidR="00B35040">
        <w:rPr>
          <w:rFonts w:eastAsiaTheme="minorEastAsia"/>
        </w:rPr>
        <w:t>.д</w:t>
      </w:r>
      <w:proofErr w:type="gramEnd"/>
      <w:r w:rsidR="00B35040">
        <w:rPr>
          <w:rFonts w:eastAsiaTheme="minorEastAsia"/>
        </w:rPr>
        <w:t xml:space="preserve">олл. Среди них 10 компаний с преобладающей специализации по добыче нефти и её переработке, и 2 компании, основной деятельностью которых является добыча и реализация природного газа. </w:t>
      </w:r>
    </w:p>
    <w:p w:rsidR="00B35040" w:rsidRDefault="00B35040" w:rsidP="00EC5C4A">
      <w:pPr>
        <w:rPr>
          <w:rFonts w:eastAsiaTheme="minorEastAsia"/>
        </w:rPr>
      </w:pPr>
      <w:r>
        <w:rPr>
          <w:rFonts w:eastAsiaTheme="minorEastAsia"/>
        </w:rPr>
        <w:t>В 2011г. общая выручка компаниям сос</w:t>
      </w:r>
      <w:r w:rsidR="001F4924">
        <w:rPr>
          <w:rFonts w:eastAsiaTheme="minorEastAsia"/>
        </w:rPr>
        <w:t>тавила 615,2 млрд. долл., из которой по всем видам налогов, включая таможенные пошлины, в бюджеты разных уровней было выплачено 254,6 млрд. долл. Данный объем налоговых поступлений превысил аналогичный показатель 2010 г. на 75 млрд. долл. и составил 35,9%  объема консолидированного бюджета страны. Причем эта доля по отношению к прошлому году возросла на 2 п.п., что показывает, что сырьевая направленность развития экономики продолжала увеличиваться.</w:t>
      </w:r>
    </w:p>
    <w:p w:rsidR="001F4924" w:rsidRDefault="001F4924" w:rsidP="00EC5C4A">
      <w:pPr>
        <w:rPr>
          <w:rFonts w:eastAsiaTheme="minorEastAsia"/>
        </w:rPr>
      </w:pPr>
      <w:r>
        <w:rPr>
          <w:rFonts w:eastAsiaTheme="minorEastAsia"/>
        </w:rPr>
        <w:t xml:space="preserve">Среди нефтегазовых компаний </w:t>
      </w:r>
      <w:r w:rsidR="006013C6">
        <w:rPr>
          <w:rFonts w:eastAsiaTheme="minorEastAsia"/>
        </w:rPr>
        <w:t>наибольший объем налогов выплачивает «Газпром» - 57,2 млрд. долл., на втором месте «Роснефть» -  46,7, далее следует ЛУКОЙЛ  - 38,4, ТНК-ВР -31,5, «</w:t>
      </w:r>
      <w:proofErr w:type="spellStart"/>
      <w:r w:rsidR="006013C6">
        <w:rPr>
          <w:rFonts w:eastAsiaTheme="minorEastAsia"/>
        </w:rPr>
        <w:t>Газпромнефть</w:t>
      </w:r>
      <w:proofErr w:type="spellEnd"/>
      <w:r w:rsidR="006013C6">
        <w:rPr>
          <w:rFonts w:eastAsiaTheme="minorEastAsia"/>
        </w:rPr>
        <w:t>» - 17,4 млрд. долл. На эти пять компаний приходиться  75,1% всех налоговых поступлений (табл. 1</w:t>
      </w:r>
      <w:r w:rsidR="003D5A72">
        <w:rPr>
          <w:rFonts w:eastAsiaTheme="minorEastAsia"/>
        </w:rPr>
        <w:t>.1.</w:t>
      </w:r>
      <w:r w:rsidR="006013C6">
        <w:rPr>
          <w:rFonts w:eastAsiaTheme="minorEastAsia"/>
        </w:rPr>
        <w:t>).</w:t>
      </w:r>
    </w:p>
    <w:p w:rsidR="006013C6" w:rsidRDefault="006013C6" w:rsidP="00EC5C4A">
      <w:pPr>
        <w:rPr>
          <w:rFonts w:eastAsiaTheme="minorEastAsia"/>
        </w:rPr>
      </w:pPr>
      <w:r>
        <w:rPr>
          <w:rFonts w:eastAsiaTheme="minorEastAsia"/>
        </w:rPr>
        <w:t>В 2011 г. в общей величине нефтегазовых налогов на счет таможенных пошлин пришлось 57,8%, НДПИ – 25,6, налогов на прибыль – 8,6, акцизов – 3,7, НДС -2,1, имущественных и других налогов – 2,2%.</w:t>
      </w:r>
    </w:p>
    <w:p w:rsidR="006013C6" w:rsidRDefault="00CB7029" w:rsidP="00EC5C4A">
      <w:pPr>
        <w:rPr>
          <w:rFonts w:eastAsiaTheme="minorEastAsia"/>
        </w:rPr>
      </w:pPr>
      <w:proofErr w:type="gramStart"/>
      <w:r>
        <w:rPr>
          <w:rFonts w:eastAsiaTheme="minorEastAsia"/>
        </w:rPr>
        <w:t xml:space="preserve">Следует </w:t>
      </w:r>
      <w:r w:rsidR="006013C6">
        <w:rPr>
          <w:rFonts w:eastAsiaTheme="minorEastAsia"/>
        </w:rPr>
        <w:t xml:space="preserve">отметить, что структура налоговых поступлений непосредственно по компаниям довольно неоднородна, что связано с различиями в составе реализуемой продукции </w:t>
      </w:r>
      <w:r>
        <w:rPr>
          <w:rFonts w:eastAsiaTheme="minorEastAsia"/>
        </w:rPr>
        <w:t>и соотношением её продаж между внутренним и зарубежными рынками.</w:t>
      </w:r>
      <w:proofErr w:type="gramEnd"/>
      <w:r>
        <w:rPr>
          <w:rFonts w:eastAsiaTheme="minorEastAsia"/>
        </w:rPr>
        <w:t xml:space="preserve"> Так, например, в ЛУКОЙЛ на таможенные пошлины приходилось 44,4%, а НДПИ – 30,2%.</w:t>
      </w:r>
    </w:p>
    <w:p w:rsidR="00CB7029" w:rsidRDefault="00CB7029" w:rsidP="00EC5C4A">
      <w:pPr>
        <w:rPr>
          <w:rFonts w:eastAsiaTheme="minorEastAsia"/>
        </w:rPr>
      </w:pPr>
      <w:proofErr w:type="gramStart"/>
      <w:r>
        <w:rPr>
          <w:rFonts w:eastAsiaTheme="minorEastAsia"/>
        </w:rPr>
        <w:t xml:space="preserve">Учитывая специфику налогообложения в нефтяной отрасли, связанную с огромным отрывом цен реализации продукции от затрат, возникла </w:t>
      </w:r>
      <w:r>
        <w:rPr>
          <w:rFonts w:eastAsiaTheme="minorEastAsia"/>
        </w:rPr>
        <w:lastRenderedPageBreak/>
        <w:t>необходимость представить четыре вида показателей в той или иной степени отражающих уровень налоговой нагрузки и оценить объективность каждого из них для оценки тяжести налогообложения как в целом по нефтегазовому комплексу, так и по отдельным компаниям (табл. 1</w:t>
      </w:r>
      <w:r w:rsidR="003D5A72">
        <w:rPr>
          <w:rFonts w:eastAsiaTheme="minorEastAsia"/>
        </w:rPr>
        <w:t>.1.</w:t>
      </w:r>
      <w:r>
        <w:rPr>
          <w:rFonts w:eastAsiaTheme="minorEastAsia"/>
        </w:rPr>
        <w:t xml:space="preserve">). </w:t>
      </w:r>
      <w:proofErr w:type="gramEnd"/>
    </w:p>
    <w:p w:rsidR="00CB7029" w:rsidRDefault="00CB7029" w:rsidP="00EC5C4A">
      <w:pPr>
        <w:rPr>
          <w:rFonts w:eastAsiaTheme="minorEastAsia"/>
        </w:rPr>
      </w:pPr>
      <w:r>
        <w:rPr>
          <w:rFonts w:eastAsiaTheme="minorEastAsia"/>
        </w:rPr>
        <w:t xml:space="preserve">Первый показатель рассчитан путем деления общей суммы, собираемых налогов на общий объем, добываемых компаниями нефти и природного газа, посчитанный </w:t>
      </w:r>
      <w:r w:rsidR="00696B5F">
        <w:rPr>
          <w:rFonts w:eastAsiaTheme="minorEastAsia"/>
        </w:rPr>
        <w:t>в нефтяном эквиваленте. Данный показатель демонстрирует,  какая из компаний больше всего приносит налогов в бюджет страны с каждой единицы добываемого ресурса.</w:t>
      </w:r>
    </w:p>
    <w:p w:rsidR="00696B5F" w:rsidRDefault="00696B5F" w:rsidP="00EC5C4A">
      <w:pPr>
        <w:rPr>
          <w:rFonts w:eastAsiaTheme="minorEastAsia"/>
        </w:rPr>
      </w:pPr>
      <w:r>
        <w:rPr>
          <w:rFonts w:eastAsiaTheme="minorEastAsia"/>
        </w:rPr>
        <w:t>В среднем по отрасли с каждой тонны углеводородов нефтегазовые компании в 2011 г. выплачивали 228 долл. В виде налогов. При этом наиболее крупных, преимущественно нефтяных компаниях (ЛУКОЙЛ, «Роснефть», ТНК-ВР, «</w:t>
      </w:r>
      <w:proofErr w:type="spellStart"/>
      <w:r>
        <w:rPr>
          <w:rFonts w:eastAsiaTheme="minorEastAsia"/>
        </w:rPr>
        <w:t>Газпромнефть</w:t>
      </w:r>
      <w:proofErr w:type="spellEnd"/>
      <w:r>
        <w:rPr>
          <w:rFonts w:eastAsiaTheme="minorEastAsia"/>
        </w:rPr>
        <w:t>», «Татнефть» и «</w:t>
      </w:r>
      <w:proofErr w:type="spellStart"/>
      <w:r>
        <w:rPr>
          <w:rFonts w:eastAsiaTheme="minorEastAsia"/>
        </w:rPr>
        <w:t>Башнефть</w:t>
      </w:r>
      <w:proofErr w:type="spellEnd"/>
      <w:r>
        <w:rPr>
          <w:rFonts w:eastAsiaTheme="minorEastAsia"/>
        </w:rPr>
        <w:t xml:space="preserve">»), этот показатель составлял 350-450 долл./т нефтяного эквивалента, при мировой цене на нефть </w:t>
      </w:r>
      <w:r w:rsidR="00973540">
        <w:rPr>
          <w:rFonts w:eastAsiaTheme="minorEastAsia"/>
        </w:rPr>
        <w:t xml:space="preserve">около 806 долл./т </w:t>
      </w:r>
      <w:r>
        <w:rPr>
          <w:rFonts w:eastAsiaTheme="minorEastAsia"/>
        </w:rPr>
        <w:t>и внутренней цене</w:t>
      </w:r>
      <w:r w:rsidR="00973540">
        <w:rPr>
          <w:rFonts w:eastAsiaTheme="minorEastAsia"/>
        </w:rPr>
        <w:t xml:space="preserve"> </w:t>
      </w:r>
      <w:r>
        <w:rPr>
          <w:rFonts w:eastAsiaTheme="minorEastAsia"/>
        </w:rPr>
        <w:t>приобретения</w:t>
      </w:r>
      <w:r w:rsidR="00973540">
        <w:rPr>
          <w:rFonts w:eastAsiaTheme="minorEastAsia"/>
        </w:rPr>
        <w:t xml:space="preserve"> на уровне 422 долл./</w:t>
      </w:r>
      <w:proofErr w:type="gramStart"/>
      <w:r w:rsidR="00973540">
        <w:rPr>
          <w:rFonts w:eastAsiaTheme="minorEastAsia"/>
        </w:rPr>
        <w:t>т</w:t>
      </w:r>
      <w:proofErr w:type="gramEnd"/>
      <w:r w:rsidR="00973540">
        <w:rPr>
          <w:rFonts w:eastAsiaTheme="minorEastAsia"/>
        </w:rPr>
        <w:t>.</w:t>
      </w:r>
    </w:p>
    <w:p w:rsidR="00973540" w:rsidRDefault="00973540" w:rsidP="00EC5C4A">
      <w:pPr>
        <w:rPr>
          <w:rFonts w:eastAsiaTheme="minorEastAsia"/>
        </w:rPr>
      </w:pPr>
      <w:r>
        <w:rPr>
          <w:rFonts w:eastAsiaTheme="minorEastAsia"/>
        </w:rPr>
        <w:t>Более низкие значения этого показателя наблюдались  по операторам СРП -281 долл., по «</w:t>
      </w:r>
      <w:proofErr w:type="spellStart"/>
      <w:r>
        <w:rPr>
          <w:rFonts w:eastAsiaTheme="minorEastAsia"/>
        </w:rPr>
        <w:t>Русснефть</w:t>
      </w:r>
      <w:proofErr w:type="spellEnd"/>
      <w:r>
        <w:rPr>
          <w:rFonts w:eastAsiaTheme="minorEastAsia"/>
        </w:rPr>
        <w:t>» - 284 долл., «Сургутнефтегаз» - 146 долл. И совсем низкие в «Газпром» -121 долл. и НОВАТЭК -21 долл./</w:t>
      </w:r>
      <w:proofErr w:type="gramStart"/>
      <w:r>
        <w:rPr>
          <w:rFonts w:eastAsiaTheme="minorEastAsia"/>
        </w:rPr>
        <w:t>т</w:t>
      </w:r>
      <w:proofErr w:type="gramEnd"/>
      <w:r>
        <w:rPr>
          <w:rFonts w:eastAsiaTheme="minorEastAsia"/>
        </w:rPr>
        <w:t>.</w:t>
      </w:r>
    </w:p>
    <w:p w:rsidR="00D85392" w:rsidRDefault="00875620" w:rsidP="00EC5C4A">
      <w:pPr>
        <w:rPr>
          <w:rFonts w:eastAsiaTheme="minorEastAsia"/>
        </w:rPr>
      </w:pPr>
      <w:r>
        <w:rPr>
          <w:rFonts w:eastAsiaTheme="minorEastAsia"/>
        </w:rPr>
        <w:t>Второй показатель по налоговой нагрузке, представленной в таблице 1, рассчитан в виде отношения общего объема выплачиваемых налогов к выручке. Он активно используется самими компаниями, ввиду того, что формально свидетельствует о высокой налоговой нагрузке.</w:t>
      </w:r>
    </w:p>
    <w:p w:rsidR="00B16E82" w:rsidRDefault="00875620" w:rsidP="00B16E82">
      <w:pPr>
        <w:rPr>
          <w:rFonts w:eastAsiaTheme="minorEastAsia"/>
        </w:rPr>
      </w:pPr>
      <w:r>
        <w:rPr>
          <w:rFonts w:eastAsiaTheme="minorEastAsia"/>
        </w:rPr>
        <w:t>В среднем по всем нефтегазовым компаниям доля налогов в выручке  в 2011 г.  составила 41,2 %. Наиболее высокая доля, превышавшая 50%, наблюдалась для «Роснефть», ТНК-ВР, «Татнефть», «</w:t>
      </w:r>
      <w:proofErr w:type="spellStart"/>
      <w:r>
        <w:rPr>
          <w:rFonts w:eastAsiaTheme="minorEastAsia"/>
        </w:rPr>
        <w:t>Русснефть</w:t>
      </w:r>
      <w:proofErr w:type="spellEnd"/>
      <w:r>
        <w:rPr>
          <w:rFonts w:eastAsiaTheme="minorEastAsia"/>
        </w:rPr>
        <w:t>», «</w:t>
      </w:r>
      <w:proofErr w:type="spellStart"/>
      <w:r>
        <w:rPr>
          <w:rFonts w:eastAsiaTheme="minorEastAsia"/>
        </w:rPr>
        <w:t>Славнефть</w:t>
      </w:r>
      <w:proofErr w:type="spellEnd"/>
      <w:r>
        <w:rPr>
          <w:rFonts w:eastAsiaTheme="minorEastAsia"/>
        </w:rPr>
        <w:t>», операторах СРП.  Средняя, примерно 40%, для «</w:t>
      </w:r>
      <w:proofErr w:type="spellStart"/>
      <w:r>
        <w:rPr>
          <w:rFonts w:eastAsiaTheme="minorEastAsia"/>
        </w:rPr>
        <w:t>Газпромнефть</w:t>
      </w:r>
      <w:proofErr w:type="spellEnd"/>
      <w:r>
        <w:rPr>
          <w:rFonts w:eastAsiaTheme="minorEastAsia"/>
        </w:rPr>
        <w:t>», «Сургутнефтегаз» и «</w:t>
      </w:r>
      <w:proofErr w:type="spellStart"/>
      <w:r>
        <w:rPr>
          <w:rFonts w:eastAsiaTheme="minorEastAsia"/>
        </w:rPr>
        <w:t>Башнефть</w:t>
      </w:r>
      <w:proofErr w:type="spellEnd"/>
      <w:r>
        <w:rPr>
          <w:rFonts w:eastAsiaTheme="minorEastAsia"/>
        </w:rPr>
        <w:t xml:space="preserve">», а самая низкая – для НОВАТЕК – 18,9, «Газпром» - 36,3, ЛУКОЙЛ – 28,7%. Резкие расхождения по этому показателю </w:t>
      </w:r>
      <w:r w:rsidR="00B16E82">
        <w:rPr>
          <w:rFonts w:eastAsiaTheme="minorEastAsia"/>
        </w:rPr>
        <w:t xml:space="preserve">между компаниями, в значительной степени </w:t>
      </w:r>
      <w:r w:rsidR="00B16E82">
        <w:rPr>
          <w:rFonts w:eastAsiaTheme="minorEastAsia"/>
        </w:rPr>
        <w:lastRenderedPageBreak/>
        <w:t>обусловлены соотношением в реализации между нефтью, нефтепродуктами и природным газом и между поставками углеводородов за рубеж и на внутренний рынок.</w:t>
      </w:r>
    </w:p>
    <w:p w:rsidR="00B16E82" w:rsidRDefault="002B01E4" w:rsidP="00B16E82">
      <w:pPr>
        <w:rPr>
          <w:rFonts w:eastAsiaTheme="minorEastAsia"/>
        </w:rPr>
      </w:pPr>
      <w:r>
        <w:rPr>
          <w:rFonts w:eastAsiaTheme="minorEastAsia"/>
        </w:rPr>
        <w:t>При прочих равных условиях</w:t>
      </w:r>
      <w:r w:rsidR="00B16E82">
        <w:rPr>
          <w:rFonts w:eastAsiaTheme="minorEastAsia"/>
        </w:rPr>
        <w:t>, чем бо</w:t>
      </w:r>
      <w:r w:rsidR="00EB3756">
        <w:rPr>
          <w:rFonts w:eastAsiaTheme="minorEastAsia"/>
        </w:rPr>
        <w:t>льше в реализации компании нефти</w:t>
      </w:r>
      <w:r w:rsidR="00B16E82">
        <w:rPr>
          <w:rFonts w:eastAsiaTheme="minorEastAsia"/>
        </w:rPr>
        <w:t xml:space="preserve"> и нефтепродуктов, чем больше углеводородов идет на экспорт, тем больше доля налогов наблюдается в выручке. И, наоборот, чем больше в реализации присутствует природного газа и чем больше его часть поставляется на внутренний рынок, тем меньшую долю налогов можно наблюдать в выручке. И это вполне закономерно, так как чем выше цена реализации товара, тем большим налогом можно обложить самого продавца. При этом важно отметить, что увеличение доли налогов в выручке не означает увеличение тяжести налогового бремени на продавца. </w:t>
      </w:r>
      <w:r w:rsidR="002F42FC">
        <w:rPr>
          <w:rFonts w:eastAsiaTheme="minorEastAsia"/>
        </w:rPr>
        <w:t>Прежде всего, свидетельствует о высоких налоговых возможностях относительно этой выручки.</w:t>
      </w:r>
    </w:p>
    <w:p w:rsidR="002F42FC" w:rsidRDefault="002F42FC" w:rsidP="00B16E82">
      <w:pPr>
        <w:rPr>
          <w:rFonts w:eastAsiaTheme="minorEastAsia"/>
        </w:rPr>
      </w:pPr>
      <w:r>
        <w:rPr>
          <w:rFonts w:eastAsiaTheme="minorEastAsia"/>
        </w:rPr>
        <w:t xml:space="preserve">В последние годы налоговая система вполне адекватно реагирует на растущие доходы нефтегазовых компаний за счет быстрого роста выручки. Так, в 2011 г. по отношению в 2012 г. налоги выросли на 16,2%, а выручка – на 11,3% , в результате чего налоговая составляющая в выручке увеличилась с 39 </w:t>
      </w:r>
      <w:proofErr w:type="gramStart"/>
      <w:r>
        <w:rPr>
          <w:rFonts w:eastAsiaTheme="minorEastAsia"/>
        </w:rPr>
        <w:t>до</w:t>
      </w:r>
      <w:proofErr w:type="gramEnd"/>
      <w:r>
        <w:rPr>
          <w:rFonts w:eastAsiaTheme="minorEastAsia"/>
        </w:rPr>
        <w:t xml:space="preserve"> 41,2 %.</w:t>
      </w:r>
    </w:p>
    <w:p w:rsidR="002F42FC" w:rsidRDefault="002F42FC" w:rsidP="00B16E82">
      <w:pPr>
        <w:rPr>
          <w:rFonts w:eastAsiaTheme="minorEastAsia"/>
        </w:rPr>
      </w:pPr>
      <w:r>
        <w:rPr>
          <w:rFonts w:eastAsiaTheme="minorEastAsia"/>
        </w:rPr>
        <w:t>Уровень налоговой нагрузки на нефтяную промышленность в России является самым высоким в сравнение с действующей системой налогообложения в других нефтедобывающих странах и составляет  более 70% в выручке.</w:t>
      </w:r>
    </w:p>
    <w:p w:rsidR="002F42FC" w:rsidRDefault="002F42FC" w:rsidP="00B16E82">
      <w:pPr>
        <w:rPr>
          <w:rFonts w:eastAsiaTheme="minorEastAsia"/>
        </w:rPr>
      </w:pPr>
      <w:r>
        <w:rPr>
          <w:rFonts w:eastAsiaTheme="minorEastAsia"/>
        </w:rPr>
        <w:t xml:space="preserve">Показатели налоговой нагрузки по видам углеводородов при их поставках за рубеж свидетельствуют, что действующая система налогообложения  подталкивает и государство, и компании к наращиванию экспорта продуктов сырьевой направленности. </w:t>
      </w:r>
      <w:proofErr w:type="gramStart"/>
      <w:r>
        <w:rPr>
          <w:rFonts w:eastAsiaTheme="minorEastAsia"/>
        </w:rPr>
        <w:t xml:space="preserve">Так как </w:t>
      </w:r>
      <w:r w:rsidR="00405DAD">
        <w:rPr>
          <w:rFonts w:eastAsiaTheme="minorEastAsia"/>
        </w:rPr>
        <w:t>наи</w:t>
      </w:r>
      <w:r>
        <w:rPr>
          <w:rFonts w:eastAsiaTheme="minorEastAsia"/>
        </w:rPr>
        <w:t xml:space="preserve">большие поступления в казну </w:t>
      </w:r>
      <w:r w:rsidR="00405DAD">
        <w:rPr>
          <w:rFonts w:eastAsiaTheme="minorEastAsia"/>
        </w:rPr>
        <w:t>государство получает от экспорта нефти, то в силу</w:t>
      </w:r>
      <w:r w:rsidR="0094243B">
        <w:rPr>
          <w:rFonts w:eastAsiaTheme="minorEastAsia"/>
        </w:rPr>
        <w:t xml:space="preserve"> этого Министерство финансов РФ</w:t>
      </w:r>
      <w:r w:rsidR="00405DAD">
        <w:rPr>
          <w:rFonts w:eastAsiaTheme="minorEastAsia"/>
        </w:rPr>
        <w:t xml:space="preserve">, у которого на первом месте стоит не столько развитие экономики, сколько пополнение бюджета, заинтересован не в </w:t>
      </w:r>
      <w:r w:rsidR="00405DAD">
        <w:rPr>
          <w:rFonts w:eastAsiaTheme="minorEastAsia"/>
        </w:rPr>
        <w:lastRenderedPageBreak/>
        <w:t>сокращении ее поставок за рубеж, а в наращивании.</w:t>
      </w:r>
      <w:proofErr w:type="gramEnd"/>
      <w:r w:rsidR="00405DAD">
        <w:rPr>
          <w:rFonts w:eastAsiaTheme="minorEastAsia"/>
        </w:rPr>
        <w:t xml:space="preserve"> Что касается компаний, то они тоже в гораздо большей степени заинтересованы в пос</w:t>
      </w:r>
      <w:r w:rsidR="003D5A72">
        <w:rPr>
          <w:rFonts w:eastAsiaTheme="minorEastAsia"/>
        </w:rPr>
        <w:t>тавках на экспорт мазута, а не</w:t>
      </w:r>
      <w:r w:rsidR="00405DAD">
        <w:rPr>
          <w:rFonts w:eastAsiaTheme="minorEastAsia"/>
        </w:rPr>
        <w:t xml:space="preserve"> высококачественных нефтепродуктов.</w:t>
      </w:r>
    </w:p>
    <w:p w:rsidR="00405DAD" w:rsidRDefault="00405DAD" w:rsidP="00B16E82">
      <w:pPr>
        <w:rPr>
          <w:rFonts w:eastAsiaTheme="minorEastAsia"/>
        </w:rPr>
      </w:pPr>
      <w:r>
        <w:rPr>
          <w:rFonts w:eastAsiaTheme="minorEastAsia"/>
        </w:rPr>
        <w:t xml:space="preserve">Необходимо отметить, что сам показатель </w:t>
      </w:r>
      <w:r w:rsidR="00A93FD9">
        <w:rPr>
          <w:rFonts w:eastAsiaTheme="minorEastAsia"/>
        </w:rPr>
        <w:t>налоговой нагрузки, определяемый по доле налогов в выручке, не может быть объективным, особенно когда речь идет о нефтегазовом комплексе. Это связано с тем, что формирование цен на его продукцию происходит не столько на рынке под влиянием конкуренции, а под влиянием факторов, которые в сильной степени отрывают рыночную цену от цены производства.</w:t>
      </w:r>
    </w:p>
    <w:p w:rsidR="00A93FD9" w:rsidRDefault="00A93FD9" w:rsidP="00B16E82">
      <w:pPr>
        <w:rPr>
          <w:rFonts w:eastAsiaTheme="minorEastAsia"/>
        </w:rPr>
      </w:pPr>
      <w:r>
        <w:rPr>
          <w:rFonts w:eastAsiaTheme="minorEastAsia"/>
        </w:rPr>
        <w:t>К этим факторам относятся: ориентация рыночной цены на замыкающие затраты на худш</w:t>
      </w:r>
      <w:r w:rsidR="00A1514F">
        <w:rPr>
          <w:rFonts w:eastAsiaTheme="minorEastAsia"/>
        </w:rPr>
        <w:t>их месторождениях углеводородов</w:t>
      </w:r>
      <w:r>
        <w:rPr>
          <w:rFonts w:eastAsiaTheme="minorEastAsia"/>
        </w:rPr>
        <w:t>, монопольн</w:t>
      </w:r>
      <w:r w:rsidR="0094243B">
        <w:rPr>
          <w:rFonts w:eastAsiaTheme="minorEastAsia"/>
        </w:rPr>
        <w:t>ое влияние со стороны продавцов</w:t>
      </w:r>
      <w:r>
        <w:rPr>
          <w:rFonts w:eastAsiaTheme="minorEastAsia"/>
        </w:rPr>
        <w:t xml:space="preserve">, а также спекулятивные операции с </w:t>
      </w:r>
      <w:proofErr w:type="spellStart"/>
      <w:r>
        <w:rPr>
          <w:rFonts w:eastAsiaTheme="minorEastAsia"/>
        </w:rPr>
        <w:t>деривативами</w:t>
      </w:r>
      <w:proofErr w:type="spellEnd"/>
      <w:r>
        <w:rPr>
          <w:rFonts w:eastAsiaTheme="minorEastAsia"/>
        </w:rPr>
        <w:t xml:space="preserve"> по нефтяным фьючерсам со стороны крупнейших мировых банков. </w:t>
      </w:r>
    </w:p>
    <w:p w:rsidR="00A1514F" w:rsidRDefault="00A93FD9" w:rsidP="00B16E82">
      <w:pPr>
        <w:rPr>
          <w:rFonts w:eastAsiaTheme="minorEastAsia"/>
        </w:rPr>
      </w:pPr>
      <w:r>
        <w:rPr>
          <w:rFonts w:eastAsiaTheme="minorEastAsia"/>
        </w:rPr>
        <w:t xml:space="preserve">В настоящее время в России средние издержки производства и реализации углеводородов составляют примерно 20 </w:t>
      </w:r>
      <w:proofErr w:type="spellStart"/>
      <w:proofErr w:type="gramStart"/>
      <w:r>
        <w:rPr>
          <w:rFonts w:eastAsiaTheme="minorEastAsia"/>
        </w:rPr>
        <w:t>долл</w:t>
      </w:r>
      <w:proofErr w:type="spellEnd"/>
      <w:proofErr w:type="gramEnd"/>
      <w:r>
        <w:rPr>
          <w:rFonts w:eastAsiaTheme="minorEastAsia"/>
        </w:rPr>
        <w:t>/баррель при мировой цене на нефть на уровне 100-110 долл./балл</w:t>
      </w:r>
      <w:r w:rsidR="00A1514F">
        <w:rPr>
          <w:rFonts w:eastAsiaTheme="minorEastAsia"/>
        </w:rPr>
        <w:t>, в результате чего выручка по реализации нефти на мировом рынке более чем в 5 раз превышает общие затраты. При таком соотношении затрат и выручки, чтобы обеспечивать приемл</w:t>
      </w:r>
      <w:r w:rsidR="00313107">
        <w:rPr>
          <w:rFonts w:eastAsiaTheme="minorEastAsia"/>
        </w:rPr>
        <w:t>емую рентабельность</w:t>
      </w:r>
      <w:r w:rsidR="00A1514F">
        <w:rPr>
          <w:rFonts w:eastAsiaTheme="minorEastAsia"/>
        </w:rPr>
        <w:t>, рассчитанную в виде  отношения чистой выручки к затратам, государство может изъять в виде ренты.</w:t>
      </w:r>
    </w:p>
    <w:p w:rsidR="00A1514F" w:rsidRDefault="00313107" w:rsidP="00B16E82">
      <w:pPr>
        <w:rPr>
          <w:rFonts w:eastAsiaTheme="minorEastAsia"/>
        </w:rPr>
      </w:pPr>
      <w:r>
        <w:rPr>
          <w:rFonts w:eastAsiaTheme="minorEastAsia"/>
        </w:rPr>
        <w:t>Наиболее достоверным и реальным показателем налоговой н</w:t>
      </w:r>
      <w:r w:rsidR="003971EB">
        <w:rPr>
          <w:rFonts w:eastAsiaTheme="minorEastAsia"/>
        </w:rPr>
        <w:t>агрузке является рентабельность. Чем выше этот показатель, тем больше свободных средств остается у производителя для своего развития и, как следствие, тем  меньше относительная налоговая нагрузка.</w:t>
      </w:r>
    </w:p>
    <w:p w:rsidR="0094243B" w:rsidRDefault="003971EB" w:rsidP="0055735F">
      <w:pPr>
        <w:rPr>
          <w:rFonts w:eastAsiaTheme="minorEastAsia"/>
        </w:rPr>
      </w:pPr>
      <w:r>
        <w:rPr>
          <w:rFonts w:eastAsiaTheme="minorEastAsia"/>
        </w:rPr>
        <w:t xml:space="preserve">В среднем рентабельность, рассчитанная по отношению к затратам по всем компаниям в 2011 г. составила 31,5%, увеличившись по отношению в 2010 г. на 2,7 п.п. Самые высокие показатели наблюдались в НОВАТЭК – 150,3%, «Сургутнефтегаз» - </w:t>
      </w:r>
      <w:r w:rsidR="009D74D2">
        <w:rPr>
          <w:rFonts w:eastAsiaTheme="minorEastAsia"/>
        </w:rPr>
        <w:t>84,6 %, ТНК-ВР -49,7 и «Газпром» - 38,7% (табл. 1</w:t>
      </w:r>
      <w:r w:rsidR="003D5A72">
        <w:rPr>
          <w:rFonts w:eastAsiaTheme="minorEastAsia"/>
        </w:rPr>
        <w:t>.1.</w:t>
      </w:r>
      <w:r w:rsidR="009D74D2">
        <w:rPr>
          <w:rFonts w:eastAsiaTheme="minorEastAsia"/>
        </w:rPr>
        <w:t>).</w:t>
      </w:r>
    </w:p>
    <w:p w:rsidR="0094243B" w:rsidRDefault="0094243B" w:rsidP="0094243B">
      <w:pPr>
        <w:jc w:val="right"/>
        <w:rPr>
          <w:rFonts w:eastAsiaTheme="minorEastAsia"/>
        </w:rPr>
      </w:pPr>
      <w:r>
        <w:rPr>
          <w:rFonts w:eastAsiaTheme="minorEastAsia"/>
        </w:rPr>
        <w:lastRenderedPageBreak/>
        <w:t>Таблица 1.</w:t>
      </w:r>
      <w:r w:rsidR="003D5A72">
        <w:rPr>
          <w:rFonts w:eastAsiaTheme="minorEastAsia"/>
        </w:rPr>
        <w:t>1.</w:t>
      </w:r>
    </w:p>
    <w:p w:rsidR="0094243B" w:rsidRDefault="0094243B" w:rsidP="003D5A72">
      <w:pPr>
        <w:jc w:val="center"/>
        <w:rPr>
          <w:rFonts w:eastAsiaTheme="minorEastAsia"/>
        </w:rPr>
      </w:pPr>
      <w:r>
        <w:rPr>
          <w:rFonts w:eastAsiaTheme="minorEastAsia"/>
        </w:rPr>
        <w:t>Налоговая нагрузка и рентабельность деятельности в нефтегазодобывающих компаниях</w:t>
      </w:r>
    </w:p>
    <w:p w:rsidR="0094243B" w:rsidRPr="003D5A72" w:rsidRDefault="0094243B" w:rsidP="003D5A72">
      <w:pPr>
        <w:jc w:val="left"/>
      </w:pPr>
      <w:r w:rsidRPr="00D85392">
        <w:rPr>
          <w:noProof/>
          <w:lang w:eastAsia="ru-RU"/>
        </w:rPr>
        <w:drawing>
          <wp:inline distT="0" distB="0" distL="0" distR="0">
            <wp:extent cx="5482303" cy="3743325"/>
            <wp:effectExtent l="19050" t="0" r="4097"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5482303" cy="3743325"/>
                    </a:xfrm>
                    <a:prstGeom prst="rect">
                      <a:avLst/>
                    </a:prstGeom>
                    <a:noFill/>
                    <a:ln w="9525">
                      <a:noFill/>
                      <a:miter lim="800000"/>
                      <a:headEnd/>
                      <a:tailEnd/>
                    </a:ln>
                  </pic:spPr>
                </pic:pic>
              </a:graphicData>
            </a:graphic>
          </wp:inline>
        </w:drawing>
      </w:r>
    </w:p>
    <w:p w:rsidR="0094243B" w:rsidRDefault="0094243B" w:rsidP="0094243B">
      <w:pPr>
        <w:rPr>
          <w:rFonts w:eastAsiaTheme="minorEastAsia"/>
        </w:rPr>
      </w:pPr>
      <w:r w:rsidRPr="00D85392">
        <w:rPr>
          <w:szCs w:val="28"/>
        </w:rPr>
        <w:t>Источник: год</w:t>
      </w:r>
      <w:r w:rsidR="0055735F">
        <w:rPr>
          <w:szCs w:val="28"/>
        </w:rPr>
        <w:t>овые финансовые отчеты компаний</w:t>
      </w:r>
    </w:p>
    <w:p w:rsidR="009D74D2" w:rsidRDefault="009D74D2" w:rsidP="00B16E82">
      <w:pPr>
        <w:rPr>
          <w:rFonts w:eastAsiaTheme="minorEastAsia"/>
        </w:rPr>
      </w:pPr>
      <w:r>
        <w:rPr>
          <w:rFonts w:eastAsiaTheme="minorEastAsia"/>
        </w:rPr>
        <w:t>Из таблицы 1 видно, что несмотря на возрастание в большинстве компаний доли налогов в выручке в 2011 г. по отношению к 2010 г., рентабельность по затратам при этом не уменьшалась, а росла. Данное обстоятельство свидетельствует, что в действительности, вопреки многочисленным лоббистским заявлениям по поводу растущей налоговой нагрузки на нефтегазовые компании, налоговая нагрузка на них не увеличивается, а не снижалась.</w:t>
      </w:r>
    </w:p>
    <w:p w:rsidR="00A73E83" w:rsidRDefault="00A73E83" w:rsidP="00B16E82">
      <w:pPr>
        <w:rPr>
          <w:rFonts w:eastAsiaTheme="minorEastAsia"/>
        </w:rPr>
      </w:pPr>
      <w:r>
        <w:rPr>
          <w:rFonts w:eastAsiaTheme="minorEastAsia"/>
        </w:rPr>
        <w:t>В заключении сделаем некоторые выводы.</w:t>
      </w:r>
    </w:p>
    <w:p w:rsidR="00A73E83" w:rsidRDefault="00A73E83" w:rsidP="00B16E82">
      <w:pPr>
        <w:rPr>
          <w:rFonts w:eastAsiaTheme="minorEastAsia"/>
        </w:rPr>
      </w:pPr>
      <w:r>
        <w:rPr>
          <w:rFonts w:eastAsiaTheme="minorEastAsia"/>
        </w:rPr>
        <w:t xml:space="preserve">Во-первых, высокая рентабельность большинства нефтегазовых компаний, особенно по отношению к обрабатывающим отраслям, показывает несостоятельность политики правительства, направленной на повышение внутренних цен на углеводороды. Такая политика не только не способствует </w:t>
      </w:r>
      <w:r>
        <w:rPr>
          <w:rFonts w:eastAsiaTheme="minorEastAsia"/>
        </w:rPr>
        <w:lastRenderedPageBreak/>
        <w:t>уходу он сырьевой направленности экономики, но усиливает ее, снижая конкурентоспособность обрабатывающих отраслей.</w:t>
      </w:r>
    </w:p>
    <w:p w:rsidR="00A73E83" w:rsidRDefault="00A73E83" w:rsidP="00B16E82">
      <w:pPr>
        <w:rPr>
          <w:rFonts w:eastAsiaTheme="minorEastAsia"/>
        </w:rPr>
      </w:pPr>
      <w:r>
        <w:rPr>
          <w:rFonts w:eastAsiaTheme="minorEastAsia"/>
        </w:rPr>
        <w:t xml:space="preserve">Во-вторых, при </w:t>
      </w:r>
      <w:r w:rsidR="00874CB4">
        <w:rPr>
          <w:rFonts w:eastAsiaTheme="minorEastAsia"/>
        </w:rPr>
        <w:t xml:space="preserve">обосновании необходимости модернизации  предполагают сосредоточить основное внимание на прорывных отраслях и выдвигают на первый план топливно-энергетический комплекс,  мотивируя это тем, что его продукция конкурентоспособна на мировом рынке. Это глубокое заблуждение. </w:t>
      </w:r>
    </w:p>
    <w:p w:rsidR="00874CB4" w:rsidRDefault="00874CB4" w:rsidP="00B16E82">
      <w:pPr>
        <w:rPr>
          <w:rFonts w:eastAsiaTheme="minorEastAsia"/>
        </w:rPr>
      </w:pPr>
      <w:r>
        <w:rPr>
          <w:rFonts w:eastAsiaTheme="minorEastAsia"/>
        </w:rPr>
        <w:t>В-третьих, нефтегазовый комплекс выступает сегодня в виде «дойной коровы» для бюджета страны. Вместе с тем одновременно он представляет своего рода «зеркало», в котором отражаются все проблемы отечественной экономики: деиндустриализация</w:t>
      </w:r>
      <w:r w:rsidR="0052651D">
        <w:rPr>
          <w:rFonts w:eastAsiaTheme="minorEastAsia"/>
        </w:rPr>
        <w:t>;</w:t>
      </w:r>
      <w:r>
        <w:rPr>
          <w:rFonts w:eastAsiaTheme="minorEastAsia"/>
        </w:rPr>
        <w:t xml:space="preserve"> деградация науки, тех</w:t>
      </w:r>
      <w:r w:rsidR="0052651D">
        <w:rPr>
          <w:rFonts w:eastAsiaTheme="minorEastAsia"/>
        </w:rPr>
        <w:t xml:space="preserve">нологий и образования; опережающий рост внутренних цен на ресурсы; </w:t>
      </w:r>
      <w:r w:rsidR="0094243B">
        <w:rPr>
          <w:rFonts w:eastAsiaTheme="minorEastAsia"/>
        </w:rPr>
        <w:t>налогообложение, построенное по принципу «средней температуры» и т.д.</w:t>
      </w:r>
    </w:p>
    <w:p w:rsidR="00D85392" w:rsidRPr="0055735F" w:rsidRDefault="0094243B" w:rsidP="0055735F">
      <w:pPr>
        <w:rPr>
          <w:rFonts w:eastAsiaTheme="minorEastAsia"/>
        </w:rPr>
      </w:pPr>
      <w:r>
        <w:rPr>
          <w:rFonts w:eastAsiaTheme="minorEastAsia"/>
        </w:rPr>
        <w:t>Поэтому перспектива развития России зависит сейчас от перехода к грамотной промышленной политике.</w:t>
      </w:r>
      <w:r w:rsidR="0055735F" w:rsidRPr="0055735F">
        <w:rPr>
          <w:rFonts w:eastAsiaTheme="minorEastAsia"/>
        </w:rPr>
        <w:t>[</w:t>
      </w:r>
      <w:r w:rsidR="00D74E01" w:rsidRPr="00D74E01">
        <w:rPr>
          <w:rFonts w:eastAsiaTheme="minorEastAsia"/>
        </w:rPr>
        <w:t>8</w:t>
      </w:r>
      <w:r w:rsidR="0055735F" w:rsidRPr="0055735F">
        <w:rPr>
          <w:rFonts w:eastAsiaTheme="minorEastAsia"/>
        </w:rPr>
        <w:t>]</w:t>
      </w:r>
    </w:p>
    <w:p w:rsidR="00F45DE7" w:rsidRDefault="00F1309A" w:rsidP="00F45DE7">
      <w:pPr>
        <w:shd w:val="clear" w:color="auto" w:fill="FFFFFF"/>
        <w:outlineLvl w:val="1"/>
      </w:pPr>
      <w:r>
        <w:br w:type="page"/>
      </w:r>
    </w:p>
    <w:p w:rsidR="00EA1A3F" w:rsidRDefault="00EA1A3F" w:rsidP="005500FE">
      <w:pPr>
        <w:pStyle w:val="1"/>
        <w:numPr>
          <w:ilvl w:val="0"/>
          <w:numId w:val="39"/>
        </w:numPr>
        <w:ind w:left="709" w:hanging="283"/>
        <w:rPr>
          <w:rFonts w:eastAsiaTheme="minorEastAsia"/>
        </w:rPr>
      </w:pPr>
      <w:r>
        <w:rPr>
          <w:rFonts w:eastAsiaTheme="minorEastAsia"/>
        </w:rPr>
        <w:lastRenderedPageBreak/>
        <w:t>АНАЛИЗ СОВРЕМЕННЫХ ПРОЦЕССОВ РАЗВИТИЯ НЕФТЕГАЗОВОГО КОМПЛЕКСА РОССИИ</w:t>
      </w:r>
    </w:p>
    <w:p w:rsidR="0084242E" w:rsidRPr="001E21AE" w:rsidRDefault="004F5EF1" w:rsidP="005500FE">
      <w:pPr>
        <w:pStyle w:val="2"/>
        <w:numPr>
          <w:ilvl w:val="1"/>
          <w:numId w:val="40"/>
        </w:numPr>
        <w:ind w:left="851" w:hanging="425"/>
      </w:pPr>
      <w:r w:rsidRPr="001E21AE">
        <w:t>Структура нефтегазового комплекса Р</w:t>
      </w:r>
      <w:r w:rsidR="00F45DE7" w:rsidRPr="001E21AE">
        <w:t>оссии</w:t>
      </w:r>
      <w:r w:rsidR="00516227" w:rsidRPr="001E21AE">
        <w:t xml:space="preserve"> и краткая ха</w:t>
      </w:r>
      <w:r w:rsidR="00EA1A3F" w:rsidRPr="001E21AE">
        <w:t>рактеристика крупных нефтегазодо</w:t>
      </w:r>
      <w:r w:rsidR="00516227" w:rsidRPr="001E21AE">
        <w:t>бывающих компаний</w:t>
      </w:r>
    </w:p>
    <w:p w:rsidR="001860E8" w:rsidRPr="003F2B4E" w:rsidRDefault="00F45DE7" w:rsidP="001860E8">
      <w:pPr>
        <w:rPr>
          <w:rFonts w:eastAsiaTheme="minorEastAsia"/>
        </w:rPr>
      </w:pPr>
      <w:r w:rsidRPr="003F2B4E">
        <w:rPr>
          <w:rFonts w:eastAsiaTheme="minorEastAsia"/>
        </w:rPr>
        <w:t>Сегодня в сос</w:t>
      </w:r>
      <w:r w:rsidR="0084242E" w:rsidRPr="003F2B4E">
        <w:rPr>
          <w:rFonts w:eastAsiaTheme="minorEastAsia"/>
        </w:rPr>
        <w:t xml:space="preserve">тав нефтяной промышленности России входят </w:t>
      </w:r>
      <w:r w:rsidRPr="003F2B4E">
        <w:rPr>
          <w:rFonts w:eastAsiaTheme="minorEastAsia"/>
        </w:rPr>
        <w:t>добыв</w:t>
      </w:r>
      <w:r w:rsidR="0084242E" w:rsidRPr="003F2B4E">
        <w:rPr>
          <w:rFonts w:eastAsiaTheme="minorEastAsia"/>
        </w:rPr>
        <w:t>ающие предприятия, перерабатывающие заводы (28 крупных нефтеперерабатывающих заводов (НПЗ)</w:t>
      </w:r>
      <w:r w:rsidRPr="003F2B4E">
        <w:rPr>
          <w:rFonts w:eastAsiaTheme="minorEastAsia"/>
        </w:rPr>
        <w:t xml:space="preserve">, </w:t>
      </w:r>
      <w:proofErr w:type="spellStart"/>
      <w:r w:rsidRPr="003F2B4E">
        <w:rPr>
          <w:rFonts w:eastAsiaTheme="minorEastAsia"/>
        </w:rPr>
        <w:t>мини-НПЗ</w:t>
      </w:r>
      <w:proofErr w:type="spellEnd"/>
      <w:r w:rsidRPr="003F2B4E">
        <w:rPr>
          <w:rFonts w:eastAsiaTheme="minorEastAsia"/>
        </w:rPr>
        <w:t xml:space="preserve"> и заводы по производству масел) и компании по транспортировке и сбыту сырья и н</w:t>
      </w:r>
      <w:r w:rsidR="0084242E" w:rsidRPr="003F2B4E">
        <w:rPr>
          <w:rFonts w:eastAsiaTheme="minorEastAsia"/>
        </w:rPr>
        <w:t>ефтепродуктов. Протяженность ма</w:t>
      </w:r>
      <w:r w:rsidRPr="003F2B4E">
        <w:rPr>
          <w:rFonts w:eastAsiaTheme="minorEastAsia"/>
        </w:rPr>
        <w:t>гистральных нефте</w:t>
      </w:r>
      <w:r w:rsidR="0084242E" w:rsidRPr="003F2B4E">
        <w:rPr>
          <w:rFonts w:eastAsiaTheme="minorEastAsia"/>
        </w:rPr>
        <w:t>проводов составляет около 50 ты</w:t>
      </w:r>
      <w:r w:rsidRPr="003F2B4E">
        <w:rPr>
          <w:rFonts w:eastAsiaTheme="minorEastAsia"/>
        </w:rPr>
        <w:t xml:space="preserve">сяч километров, </w:t>
      </w:r>
      <w:r w:rsidR="0084242E" w:rsidRPr="003F2B4E">
        <w:rPr>
          <w:rFonts w:eastAsiaTheme="minorEastAsia"/>
        </w:rPr>
        <w:t>нефтепродуктопроводов – 19,3 ты</w:t>
      </w:r>
      <w:r w:rsidRPr="003F2B4E">
        <w:rPr>
          <w:rFonts w:eastAsiaTheme="minorEastAsia"/>
        </w:rPr>
        <w:t>сячи. Структуру отрасли составляют 10 крупных вертикально</w:t>
      </w:r>
      <w:r w:rsidR="0084242E" w:rsidRPr="003F2B4E">
        <w:rPr>
          <w:rFonts w:eastAsiaTheme="minorEastAsia"/>
        </w:rPr>
        <w:t>-</w:t>
      </w:r>
      <w:r w:rsidRPr="003F2B4E">
        <w:rPr>
          <w:rFonts w:eastAsiaTheme="minorEastAsia"/>
        </w:rPr>
        <w:t>интегрированных компаний.</w:t>
      </w:r>
    </w:p>
    <w:p w:rsidR="004F5EF1" w:rsidRPr="003F2B4E" w:rsidRDefault="00F45DE7" w:rsidP="001860E8">
      <w:pPr>
        <w:rPr>
          <w:rFonts w:eastAsiaTheme="minorEastAsia"/>
        </w:rPr>
      </w:pPr>
      <w:r w:rsidRPr="003F2B4E">
        <w:rPr>
          <w:rFonts w:eastAsiaTheme="minorEastAsia"/>
        </w:rPr>
        <w:t>Газовая промышленность России включает в себя предприятия, осуществляющие геологоразведку, бурение разведочных и эксплуа</w:t>
      </w:r>
      <w:r w:rsidR="001860E8" w:rsidRPr="003F2B4E">
        <w:rPr>
          <w:rFonts w:eastAsiaTheme="minorEastAsia"/>
        </w:rPr>
        <w:t xml:space="preserve">тационных скважин, </w:t>
      </w:r>
      <w:r w:rsidRPr="003F2B4E">
        <w:rPr>
          <w:rFonts w:eastAsiaTheme="minorEastAsia"/>
        </w:rPr>
        <w:t>добычу, транспортировку и хранение газа. Единая система газоснабжения насчитывает более 162 тысяч километров магистральных газопроводов и отводов,</w:t>
      </w:r>
      <w:r w:rsidR="001860E8" w:rsidRPr="003F2B4E">
        <w:rPr>
          <w:rFonts w:eastAsiaTheme="minorEastAsia"/>
        </w:rPr>
        <w:t xml:space="preserve"> </w:t>
      </w:r>
      <w:r w:rsidRPr="003F2B4E">
        <w:rPr>
          <w:rFonts w:eastAsiaTheme="minorEastAsia"/>
        </w:rPr>
        <w:t>215 линейных компрессорных станций общей мощностью газоперекачивающих агрегатов 42,1 тысячи МВт, шесть комплексов по переработке газа и газового конденсата, 25 объектов подземного хранения газа. В настоящее время природный и попутный нефтяной газ – основные источники обеспечения внутренних потребностей страны в первичных энергоресурсах.</w:t>
      </w:r>
      <w:r w:rsidR="001860E8" w:rsidRPr="003F2B4E">
        <w:rPr>
          <w:rFonts w:eastAsiaTheme="minorEastAsia"/>
        </w:rPr>
        <w:t xml:space="preserve"> </w:t>
      </w:r>
    </w:p>
    <w:p w:rsidR="00F45DE7" w:rsidRPr="003F2B4E" w:rsidRDefault="00F45DE7" w:rsidP="001860E8">
      <w:pPr>
        <w:rPr>
          <w:rFonts w:eastAsiaTheme="minorEastAsia"/>
        </w:rPr>
      </w:pPr>
      <w:r w:rsidRPr="003F2B4E">
        <w:rPr>
          <w:rFonts w:eastAsiaTheme="minorEastAsia"/>
        </w:rPr>
        <w:t xml:space="preserve">Одно из приоритетных </w:t>
      </w:r>
      <w:r w:rsidR="0055735F" w:rsidRPr="003F2B4E">
        <w:rPr>
          <w:rFonts w:eastAsiaTheme="minorEastAsia"/>
        </w:rPr>
        <w:t>мест,</w:t>
      </w:r>
      <w:r w:rsidRPr="003F2B4E">
        <w:rPr>
          <w:rFonts w:eastAsiaTheme="minorEastAsia"/>
        </w:rPr>
        <w:t xml:space="preserve"> как в долгосрочном социально-экономическом развитии страны, так и </w:t>
      </w:r>
      <w:r w:rsidR="001860E8" w:rsidRPr="003F2B4E">
        <w:rPr>
          <w:rFonts w:eastAsiaTheme="minorEastAsia"/>
        </w:rPr>
        <w:t xml:space="preserve"> </w:t>
      </w:r>
      <w:r w:rsidRPr="003F2B4E">
        <w:rPr>
          <w:rFonts w:eastAsiaTheme="minorEastAsia"/>
        </w:rPr>
        <w:t>в стратегическо</w:t>
      </w:r>
      <w:r w:rsidR="001860E8" w:rsidRPr="003F2B4E">
        <w:rPr>
          <w:rFonts w:eastAsiaTheme="minorEastAsia"/>
        </w:rPr>
        <w:t xml:space="preserve">й деятельности профильного министерства </w:t>
      </w:r>
      <w:r w:rsidRPr="003F2B4E">
        <w:rPr>
          <w:rFonts w:eastAsiaTheme="minorEastAsia"/>
        </w:rPr>
        <w:t>занимае</w:t>
      </w:r>
      <w:r w:rsidR="001860E8" w:rsidRPr="003F2B4E">
        <w:rPr>
          <w:rFonts w:eastAsiaTheme="minorEastAsia"/>
        </w:rPr>
        <w:t xml:space="preserve">т создание эффективной энергетической </w:t>
      </w:r>
      <w:r w:rsidRPr="003F2B4E">
        <w:rPr>
          <w:rFonts w:eastAsiaTheme="minorEastAsia"/>
        </w:rPr>
        <w:t xml:space="preserve">инфраструктуры. Протяженность российских </w:t>
      </w:r>
      <w:r w:rsidR="001860E8" w:rsidRPr="003F2B4E">
        <w:rPr>
          <w:rFonts w:eastAsiaTheme="minorEastAsia"/>
        </w:rPr>
        <w:t xml:space="preserve"> </w:t>
      </w:r>
      <w:r w:rsidRPr="003F2B4E">
        <w:rPr>
          <w:rFonts w:eastAsiaTheme="minorEastAsia"/>
        </w:rPr>
        <w:t>магистральных т</w:t>
      </w:r>
      <w:r w:rsidR="001860E8" w:rsidRPr="003F2B4E">
        <w:rPr>
          <w:rFonts w:eastAsiaTheme="minorEastAsia"/>
        </w:rPr>
        <w:t>рубопроводов превышает 221 тысячу километров. В настоящее время по ним перемеща</w:t>
      </w:r>
      <w:r w:rsidRPr="003F2B4E">
        <w:rPr>
          <w:rFonts w:eastAsiaTheme="minorEastAsia"/>
        </w:rPr>
        <w:t>ется 100% добыв</w:t>
      </w:r>
      <w:r w:rsidR="001860E8" w:rsidRPr="003F2B4E">
        <w:rPr>
          <w:rFonts w:eastAsiaTheme="minorEastAsia"/>
        </w:rPr>
        <w:t xml:space="preserve">аемого газа, 93% добываемой нефти, более 20% продуктов </w:t>
      </w:r>
      <w:r w:rsidRPr="003F2B4E">
        <w:rPr>
          <w:rFonts w:eastAsiaTheme="minorEastAsia"/>
        </w:rPr>
        <w:t>нефтепереработки.</w:t>
      </w:r>
    </w:p>
    <w:p w:rsidR="00C26714" w:rsidRPr="00C26714" w:rsidRDefault="00C26714" w:rsidP="00C26714">
      <w:pPr>
        <w:shd w:val="clear" w:color="auto" w:fill="FFFFFF"/>
        <w:outlineLvl w:val="1"/>
        <w:rPr>
          <w:rFonts w:eastAsiaTheme="minorEastAsia"/>
        </w:rPr>
      </w:pPr>
      <w:r w:rsidRPr="00C26714">
        <w:rPr>
          <w:rFonts w:eastAsiaTheme="minorEastAsia"/>
        </w:rPr>
        <w:lastRenderedPageBreak/>
        <w:t xml:space="preserve">Вертикальная интеграция – это объединение на финансово-экономической основе различных технологически взаимосвязанных производств. </w:t>
      </w:r>
    </w:p>
    <w:p w:rsidR="00F45DE7" w:rsidRDefault="00C26714" w:rsidP="00C26714">
      <w:pPr>
        <w:shd w:val="clear" w:color="auto" w:fill="FFFFFF"/>
        <w:outlineLvl w:val="1"/>
        <w:rPr>
          <w:rFonts w:eastAsiaTheme="minorEastAsia"/>
        </w:rPr>
      </w:pPr>
      <w:r w:rsidRPr="00C26714">
        <w:rPr>
          <w:rFonts w:eastAsiaTheme="minorEastAsia"/>
        </w:rPr>
        <w:t xml:space="preserve">В нефтяной промышленности </w:t>
      </w:r>
      <w:r>
        <w:rPr>
          <w:rFonts w:eastAsiaTheme="minorEastAsia"/>
        </w:rPr>
        <w:t>–</w:t>
      </w:r>
      <w:r w:rsidRPr="00C26714">
        <w:rPr>
          <w:rFonts w:eastAsiaTheme="minorEastAsia"/>
        </w:rPr>
        <w:t xml:space="preserve"> это</w:t>
      </w:r>
      <w:r>
        <w:rPr>
          <w:rFonts w:eastAsiaTheme="minorEastAsia"/>
        </w:rPr>
        <w:t xml:space="preserve"> </w:t>
      </w:r>
      <w:r w:rsidRPr="00C26714">
        <w:rPr>
          <w:rFonts w:eastAsiaTheme="minorEastAsia"/>
        </w:rPr>
        <w:t>предприятия, относящиеся к последовательным стадиям технологического процесса:</w:t>
      </w:r>
      <w:r w:rsidR="00B45BAF">
        <w:rPr>
          <w:rFonts w:eastAsiaTheme="minorEastAsia"/>
        </w:rPr>
        <w:t xml:space="preserve"> </w:t>
      </w:r>
      <w:r w:rsidRPr="00C26714">
        <w:rPr>
          <w:rFonts w:eastAsiaTheme="minorEastAsia"/>
        </w:rPr>
        <w:t>разведка и добыча нефти – транспортировка –</w:t>
      </w:r>
      <w:r w:rsidR="00B45BAF">
        <w:rPr>
          <w:rFonts w:eastAsiaTheme="minorEastAsia"/>
        </w:rPr>
        <w:t xml:space="preserve"> </w:t>
      </w:r>
      <w:r w:rsidRPr="00C26714">
        <w:rPr>
          <w:rFonts w:eastAsiaTheme="minorEastAsia"/>
        </w:rPr>
        <w:t>переработка – нефтехимия</w:t>
      </w:r>
      <w:r w:rsidR="0055735F">
        <w:rPr>
          <w:rFonts w:eastAsiaTheme="minorEastAsia"/>
        </w:rPr>
        <w:t xml:space="preserve"> </w:t>
      </w:r>
      <w:r w:rsidRPr="00C26714">
        <w:rPr>
          <w:rFonts w:eastAsiaTheme="minorEastAsia"/>
        </w:rPr>
        <w:t>- сбыт нефтепродуктов.</w:t>
      </w:r>
    </w:p>
    <w:p w:rsidR="002B01E4" w:rsidRPr="00D74E01" w:rsidRDefault="00B45BAF" w:rsidP="004F3FF1">
      <w:r>
        <w:t>По состоянию на 2013 год насчитывалось 10 крупных нефтегазодобывающих компаний (Газпром, ЛУКОЙЛ, Роснефть, ТНК-ВР, Газпром</w:t>
      </w:r>
      <w:r w:rsidR="00375FB5">
        <w:t xml:space="preserve"> </w:t>
      </w:r>
      <w:r>
        <w:t xml:space="preserve">нефть, Сургутнефтегаз, Татнефть, </w:t>
      </w:r>
      <w:proofErr w:type="spellStart"/>
      <w:r>
        <w:t>Башнефть</w:t>
      </w:r>
      <w:proofErr w:type="spellEnd"/>
      <w:r>
        <w:t xml:space="preserve">, </w:t>
      </w:r>
      <w:proofErr w:type="spellStart"/>
      <w:r>
        <w:t>РуссНефть</w:t>
      </w:r>
      <w:proofErr w:type="spellEnd"/>
      <w:r>
        <w:t>, НОВ</w:t>
      </w:r>
      <w:r w:rsidR="0055735F">
        <w:t xml:space="preserve">АТЭК, </w:t>
      </w:r>
      <w:proofErr w:type="spellStart"/>
      <w:r w:rsidR="0055735F">
        <w:t>Славнефть</w:t>
      </w:r>
      <w:proofErr w:type="spellEnd"/>
      <w:r w:rsidR="0055735F">
        <w:t>, Операторы СРП).</w:t>
      </w:r>
      <w:r w:rsidR="00D74E01" w:rsidRPr="00D74E01">
        <w:t>[1]</w:t>
      </w:r>
    </w:p>
    <w:p w:rsidR="002B01E4" w:rsidRDefault="00B45BAF" w:rsidP="00B85298">
      <w:r>
        <w:t>«</w:t>
      </w:r>
      <w:r w:rsidR="00B85298">
        <w:t>ЛУКОЙЛ</w:t>
      </w:r>
      <w:r>
        <w:t>»</w:t>
      </w:r>
    </w:p>
    <w:p w:rsidR="00B45BAF" w:rsidRDefault="00B45BAF" w:rsidP="00B85298">
      <w:r w:rsidRPr="00B85298">
        <w:t xml:space="preserve">Официально </w:t>
      </w:r>
      <w:r w:rsidR="00516227" w:rsidRPr="00B85298">
        <w:t>наименование «</w:t>
      </w:r>
      <w:r w:rsidR="00B85298" w:rsidRPr="00B85298">
        <w:t>ЛУКОЙЛ</w:t>
      </w:r>
      <w:r w:rsidR="00516227" w:rsidRPr="00B85298">
        <w:t xml:space="preserve">», произошло </w:t>
      </w:r>
      <w:r w:rsidRPr="00B85298">
        <w:t>из первых букв городов, в которых располож</w:t>
      </w:r>
      <w:r w:rsidR="00B85298">
        <w:t>ены нефтедобывающие предприятия. Оно</w:t>
      </w:r>
      <w:r w:rsidRPr="00B85298">
        <w:t xml:space="preserve"> было закреплено в Постановлении Правительства РСФСР № 18 от 25 ноября 1991 года «Об образовании нефтяного концерна «</w:t>
      </w:r>
      <w:proofErr w:type="spellStart"/>
      <w:r w:rsidRPr="00B85298">
        <w:t>ЛангепасУрайКогалымнефть</w:t>
      </w:r>
      <w:proofErr w:type="spellEnd"/>
      <w:r w:rsidRPr="00B85298">
        <w:t>» (</w:t>
      </w:r>
      <w:r w:rsidR="00B85298" w:rsidRPr="00B85298">
        <w:t>ЛУКОЙЛ</w:t>
      </w:r>
      <w:r w:rsidRPr="00B85298">
        <w:t>)». С этого момента начинается история товарных знаков и бренда «ЛУКОЙЛ». Первые атрибуты бренда «ЛУКОЙЛ» - товарные знаки были разработаны в феврале 1993 года. </w:t>
      </w:r>
    </w:p>
    <w:p w:rsidR="00B45BAF" w:rsidRPr="00B85298" w:rsidRDefault="00516227" w:rsidP="00B85298">
      <w:r w:rsidRPr="00B85298">
        <w:t>В 2001 г. к атрибутам бренда «ЛУКОЙЛ» добавился слоган «ВСЕГДА В ДВИЖЕНИИ!», выражающий ключевую идею бренда «ЛУКОЙЛ»- непрерывное стремление Компании к развитию и совершенствованию во всех областях.</w:t>
      </w:r>
    </w:p>
    <w:p w:rsidR="00516227" w:rsidRPr="00B85298" w:rsidRDefault="00516227" w:rsidP="00B85298">
      <w:r w:rsidRPr="00B85298">
        <w:t xml:space="preserve">Специализация компании: разведка, добыча, переработка и сбыт нефти и газа. </w:t>
      </w:r>
    </w:p>
    <w:p w:rsidR="00D90F35" w:rsidRDefault="00D90F35" w:rsidP="00B85298">
      <w:pPr>
        <w:rPr>
          <w:rFonts w:ascii="Georgia" w:hAnsi="Georgia"/>
          <w:color w:val="000000"/>
          <w:sz w:val="29"/>
          <w:szCs w:val="29"/>
          <w:shd w:val="clear" w:color="auto" w:fill="FFFFFF"/>
        </w:rPr>
      </w:pPr>
      <w:r>
        <w:rPr>
          <w:rFonts w:ascii="Georgia" w:hAnsi="Georgia"/>
          <w:color w:val="000000"/>
          <w:sz w:val="29"/>
          <w:szCs w:val="29"/>
          <w:shd w:val="clear" w:color="auto" w:fill="FFFFFF"/>
        </w:rPr>
        <w:t>«</w:t>
      </w:r>
      <w:r w:rsidR="00B85298">
        <w:rPr>
          <w:rFonts w:ascii="Georgia" w:hAnsi="Georgia"/>
          <w:color w:val="000000"/>
          <w:sz w:val="29"/>
          <w:szCs w:val="29"/>
          <w:shd w:val="clear" w:color="auto" w:fill="FFFFFF"/>
        </w:rPr>
        <w:t>ЛУКОЙЛ</w:t>
      </w:r>
      <w:r>
        <w:rPr>
          <w:rFonts w:ascii="Georgia" w:hAnsi="Georgia"/>
          <w:color w:val="000000"/>
          <w:sz w:val="29"/>
          <w:szCs w:val="29"/>
          <w:shd w:val="clear" w:color="auto" w:fill="FFFFFF"/>
        </w:rPr>
        <w:t xml:space="preserve">» во многом был первооткрывателем российской нефтянки. Компания первой пошла за рубеж и теперь работает уже более чем в 30 странах. </w:t>
      </w:r>
      <w:proofErr w:type="gramStart"/>
      <w:r>
        <w:rPr>
          <w:rFonts w:ascii="Georgia" w:hAnsi="Georgia"/>
          <w:color w:val="000000"/>
          <w:sz w:val="29"/>
          <w:szCs w:val="29"/>
          <w:shd w:val="clear" w:color="auto" w:fill="FFFFFF"/>
        </w:rPr>
        <w:t>«</w:t>
      </w:r>
      <w:r w:rsidR="00B85298">
        <w:rPr>
          <w:rFonts w:ascii="Georgia" w:hAnsi="Georgia"/>
          <w:color w:val="000000"/>
          <w:sz w:val="29"/>
          <w:szCs w:val="29"/>
          <w:shd w:val="clear" w:color="auto" w:fill="FFFFFF"/>
        </w:rPr>
        <w:t>ЛУКОЙЛ</w:t>
      </w:r>
      <w:r>
        <w:rPr>
          <w:rFonts w:ascii="Georgia" w:hAnsi="Georgia"/>
          <w:color w:val="000000"/>
          <w:sz w:val="29"/>
          <w:szCs w:val="29"/>
          <w:shd w:val="clear" w:color="auto" w:fill="FFFFFF"/>
        </w:rPr>
        <w:t xml:space="preserve">» первым начал работать на </w:t>
      </w:r>
      <w:r>
        <w:rPr>
          <w:rFonts w:ascii="Georgia" w:hAnsi="Georgia"/>
          <w:color w:val="000000"/>
          <w:sz w:val="29"/>
          <w:szCs w:val="29"/>
          <w:shd w:val="clear" w:color="auto" w:fill="FFFFFF"/>
        </w:rPr>
        <w:lastRenderedPageBreak/>
        <w:t>шельфе, реализовав крупные проекты в Каспийском, Балтийском и Баренцевом морях.</w:t>
      </w:r>
      <w:proofErr w:type="gramEnd"/>
    </w:p>
    <w:p w:rsidR="00516227" w:rsidRDefault="00516227" w:rsidP="004F3FF1">
      <w:pPr>
        <w:rPr>
          <w:rFonts w:ascii="Georgia" w:hAnsi="Georgia"/>
          <w:color w:val="000000"/>
          <w:sz w:val="29"/>
          <w:szCs w:val="29"/>
          <w:shd w:val="clear" w:color="auto" w:fill="FFFFFF"/>
        </w:rPr>
      </w:pPr>
      <w:r>
        <w:rPr>
          <w:rFonts w:ascii="Georgia" w:hAnsi="Georgia"/>
          <w:color w:val="000000"/>
          <w:sz w:val="29"/>
          <w:szCs w:val="29"/>
          <w:shd w:val="clear" w:color="auto" w:fill="FFFFFF"/>
        </w:rPr>
        <w:t>Запасов углеводородов при текущей добыче «</w:t>
      </w:r>
      <w:proofErr w:type="spellStart"/>
      <w:r w:rsidR="00B85298">
        <w:rPr>
          <w:rFonts w:ascii="Georgia" w:hAnsi="Georgia"/>
          <w:color w:val="000000"/>
          <w:sz w:val="29"/>
          <w:szCs w:val="29"/>
          <w:shd w:val="clear" w:color="auto" w:fill="FFFFFF"/>
        </w:rPr>
        <w:t>ЛУКОЙЛу</w:t>
      </w:r>
      <w:proofErr w:type="spellEnd"/>
      <w:r>
        <w:rPr>
          <w:rFonts w:ascii="Georgia" w:hAnsi="Georgia"/>
          <w:color w:val="000000"/>
          <w:sz w:val="29"/>
          <w:szCs w:val="29"/>
          <w:shd w:val="clear" w:color="auto" w:fill="FFFFFF"/>
        </w:rPr>
        <w:t>» хватит на 21 год. На «</w:t>
      </w:r>
      <w:r w:rsidR="00B85298">
        <w:rPr>
          <w:rFonts w:ascii="Georgia" w:hAnsi="Georgia"/>
          <w:color w:val="000000"/>
          <w:sz w:val="29"/>
          <w:szCs w:val="29"/>
          <w:shd w:val="clear" w:color="auto" w:fill="FFFFFF"/>
        </w:rPr>
        <w:t>ЛУКОЙЛ</w:t>
      </w:r>
      <w:r>
        <w:rPr>
          <w:rFonts w:ascii="Georgia" w:hAnsi="Georgia"/>
          <w:color w:val="000000"/>
          <w:sz w:val="29"/>
          <w:szCs w:val="29"/>
          <w:shd w:val="clear" w:color="auto" w:fill="FFFFFF"/>
        </w:rPr>
        <w:t>» приходится 2,2% мировой и 16,6% общероссийской добычи нефти.</w:t>
      </w:r>
    </w:p>
    <w:p w:rsidR="00077869" w:rsidRPr="00A71E8F" w:rsidRDefault="00077869" w:rsidP="004F3FF1">
      <w:pPr>
        <w:rPr>
          <w:shd w:val="clear" w:color="auto" w:fill="FFFFFF"/>
        </w:rPr>
      </w:pPr>
      <w:r>
        <w:rPr>
          <w:shd w:val="clear" w:color="auto" w:fill="FFFFFF"/>
        </w:rPr>
        <w:t xml:space="preserve">Среди российских компаний «ЛУКОЙЛ» заняла в 2012 году второе место по добыче нефти и газового конденсата </w:t>
      </w:r>
      <w:r w:rsidRPr="00B85298">
        <w:rPr>
          <w:shd w:val="clear" w:color="auto" w:fill="FFFFFF"/>
        </w:rPr>
        <w:t xml:space="preserve">с показателем в 84,62 </w:t>
      </w:r>
      <w:proofErr w:type="spellStart"/>
      <w:proofErr w:type="gramStart"/>
      <w:r w:rsidRPr="00B85298">
        <w:rPr>
          <w:shd w:val="clear" w:color="auto" w:fill="FFFFFF"/>
        </w:rPr>
        <w:t>млн</w:t>
      </w:r>
      <w:proofErr w:type="spellEnd"/>
      <w:proofErr w:type="gramEnd"/>
      <w:r w:rsidRPr="00B85298">
        <w:rPr>
          <w:shd w:val="clear" w:color="auto" w:fill="FFFFFF"/>
        </w:rPr>
        <w:t xml:space="preserve"> тонн.</w:t>
      </w:r>
      <w:r w:rsidRPr="008B7B5F">
        <w:rPr>
          <w:shd w:val="clear" w:color="auto" w:fill="FFFFFF"/>
        </w:rPr>
        <w:t xml:space="preserve"> </w:t>
      </w:r>
      <w:r w:rsidR="00797E14" w:rsidRPr="00A71E8F">
        <w:rPr>
          <w:shd w:val="clear" w:color="auto" w:fill="FFFFFF"/>
        </w:rPr>
        <w:t>[</w:t>
      </w:r>
      <w:r w:rsidR="00D74E01">
        <w:rPr>
          <w:shd w:val="clear" w:color="auto" w:fill="FFFFFF"/>
        </w:rPr>
        <w:t>1</w:t>
      </w:r>
      <w:r w:rsidR="00D74E01" w:rsidRPr="00A71E8F">
        <w:rPr>
          <w:shd w:val="clear" w:color="auto" w:fill="FFFFFF"/>
        </w:rPr>
        <w:t>7</w:t>
      </w:r>
      <w:r w:rsidR="00797E14" w:rsidRPr="00A71E8F">
        <w:rPr>
          <w:shd w:val="clear" w:color="auto" w:fill="FFFFFF"/>
        </w:rPr>
        <w:t>],[</w:t>
      </w:r>
      <w:r w:rsidR="00D74E01">
        <w:rPr>
          <w:shd w:val="clear" w:color="auto" w:fill="FFFFFF"/>
        </w:rPr>
        <w:t>2</w:t>
      </w:r>
      <w:r w:rsidR="00D74E01" w:rsidRPr="00A71E8F">
        <w:rPr>
          <w:shd w:val="clear" w:color="auto" w:fill="FFFFFF"/>
        </w:rPr>
        <w:t>7</w:t>
      </w:r>
      <w:r w:rsidR="00480C07" w:rsidRPr="00A71E8F">
        <w:rPr>
          <w:shd w:val="clear" w:color="auto" w:fill="FFFFFF"/>
        </w:rPr>
        <w:t>]</w:t>
      </w:r>
    </w:p>
    <w:p w:rsidR="00B45BAF" w:rsidRDefault="00480C07" w:rsidP="004F3FF1">
      <w:r>
        <w:t xml:space="preserve"> </w:t>
      </w:r>
      <w:r w:rsidR="00D90F35">
        <w:t>«Роснефть»</w:t>
      </w:r>
    </w:p>
    <w:p w:rsidR="00480C07" w:rsidRDefault="00D90F35" w:rsidP="00480C07">
      <w:r>
        <w:t>Государственное предприятие по добыче и переработке нефти «Роснефть» было создано в апреле 1993 года.</w:t>
      </w:r>
      <w:r>
        <w:rPr>
          <w:rStyle w:val="apple-converted-space"/>
          <w:rFonts w:ascii="Tahoma" w:hAnsi="Tahoma" w:cs="Tahoma"/>
          <w:color w:val="000000"/>
          <w:sz w:val="22"/>
        </w:rPr>
        <w:t> </w:t>
      </w:r>
      <w:r>
        <w:t>В открытое акционерное общество предприятие «Роснефть» было преобразовано 29 сентября 1995 года.</w:t>
      </w:r>
    </w:p>
    <w:p w:rsidR="00D90F35" w:rsidRPr="00480C07" w:rsidRDefault="00480C07" w:rsidP="00480C07">
      <w:r>
        <w:t>«</w:t>
      </w:r>
      <w:r w:rsidR="00D90F35" w:rsidRPr="004F3FF1">
        <w:t>Роснефть» стала одной из последних вертикально интегрированных нефтяных акционерных компаний, которые возникли в результате крупномасштабной приватизации российской нефтяной отрасли после распада Советского Союза.</w:t>
      </w:r>
    </w:p>
    <w:p w:rsidR="00CE2C7A" w:rsidRDefault="00CE2C7A" w:rsidP="004F3FF1">
      <w:r>
        <w:t>Ключевыми задачами являются: эффективная интеграция активов ТНК-ВР, вовлечение в добычу нетрадиционных запасов углеводородов, развитие газового бизнеса и наращивание выпуска высококачественных светлых нефтепродуктов.</w:t>
      </w:r>
    </w:p>
    <w:p w:rsidR="00CE2C7A" w:rsidRDefault="00CE2C7A" w:rsidP="001E3461">
      <w:r w:rsidRPr="008B7B5F">
        <w:t>По итогам 2013 года «Роснефть» стала третьим крупнейшим производителем газа в России</w:t>
      </w:r>
      <w:r w:rsidR="001E3461">
        <w:t xml:space="preserve">, добыв 38,17 </w:t>
      </w:r>
      <w:proofErr w:type="spellStart"/>
      <w:proofErr w:type="gramStart"/>
      <w:r w:rsidR="001E3461">
        <w:t>млрд</w:t>
      </w:r>
      <w:proofErr w:type="spellEnd"/>
      <w:proofErr w:type="gramEnd"/>
      <w:r w:rsidR="001E3461">
        <w:t xml:space="preserve"> куб. м.</w:t>
      </w:r>
      <w:r w:rsidR="001E3461">
        <w:rPr>
          <w:rStyle w:val="apple-converted-space"/>
          <w:rFonts w:ascii="Tahoma" w:hAnsi="Tahoma" w:cs="Tahoma"/>
          <w:color w:val="000000"/>
          <w:sz w:val="22"/>
        </w:rPr>
        <w:t> </w:t>
      </w:r>
    </w:p>
    <w:p w:rsidR="008F39CB" w:rsidRPr="002903CC" w:rsidRDefault="001E3461" w:rsidP="004F3FF1">
      <w:r>
        <w:t xml:space="preserve"> </w:t>
      </w:r>
      <w:r w:rsidR="008F39CB">
        <w:t>«Роснефть» добывает более 40% российской нефти. Добыча нефти и жидких углеводородов увеличилась на 72% и составила 4</w:t>
      </w:r>
      <w:r w:rsidR="002903CC">
        <w:t xml:space="preserve"> 196 тыс. </w:t>
      </w:r>
      <w:proofErr w:type="spellStart"/>
      <w:r w:rsidR="002903CC">
        <w:t>барр</w:t>
      </w:r>
      <w:proofErr w:type="spellEnd"/>
      <w:r w:rsidR="002903CC">
        <w:t>./</w:t>
      </w:r>
      <w:proofErr w:type="spellStart"/>
      <w:r w:rsidR="002903CC">
        <w:t>сут</w:t>
      </w:r>
      <w:proofErr w:type="spellEnd"/>
      <w:r w:rsidR="002903CC">
        <w:t>.</w:t>
      </w:r>
      <w:r w:rsidR="00D74E01">
        <w:t>[2</w:t>
      </w:r>
      <w:r w:rsidR="00D74E01" w:rsidRPr="00D74E01">
        <w:t>2</w:t>
      </w:r>
      <w:r w:rsidR="002903CC" w:rsidRPr="002903CC">
        <w:t>]</w:t>
      </w:r>
    </w:p>
    <w:p w:rsidR="006343FF" w:rsidRPr="004F3FF1" w:rsidRDefault="00673527" w:rsidP="004F3FF1">
      <w:pPr>
        <w:rPr>
          <w:shd w:val="clear" w:color="auto" w:fill="FFFFFF"/>
        </w:rPr>
      </w:pPr>
      <w:r w:rsidRPr="004F3FF1">
        <w:rPr>
          <w:bCs/>
          <w:shd w:val="clear" w:color="auto" w:fill="FFFFFF"/>
        </w:rPr>
        <w:t>ОАО «</w:t>
      </w:r>
      <w:r w:rsidRPr="00004EA0">
        <w:t xml:space="preserve">Сургутнефтегаз» (СНГ) — это одна из крупнейших российских нефтяных и газодобывающих компаний,  активно развивающая секторы разведки и </w:t>
      </w:r>
      <w:hyperlink r:id="rId23" w:tgtFrame="_blank" w:tooltip="добычи нефти" w:history="1">
        <w:r w:rsidRPr="00004EA0">
          <w:t>добычи нефти</w:t>
        </w:r>
      </w:hyperlink>
      <w:r w:rsidR="00004EA0">
        <w:t xml:space="preserve"> и </w:t>
      </w:r>
      <w:r w:rsidRPr="00004EA0">
        <w:t xml:space="preserve">газа, переработку газа и </w:t>
      </w:r>
      <w:r w:rsidRPr="00004EA0">
        <w:lastRenderedPageBreak/>
        <w:t>производство </w:t>
      </w:r>
      <w:hyperlink r:id="rId24" w:tgtFrame="_blank" w:tooltip="электричества" w:history="1">
        <w:r w:rsidRPr="00004EA0">
          <w:t>электричества</w:t>
        </w:r>
      </w:hyperlink>
      <w:r w:rsidRPr="00004EA0">
        <w:t>, производство и </w:t>
      </w:r>
      <w:hyperlink r:id="rId25" w:tgtFrame="_blank" w:tooltip="анализ конъюнктуры рынка" w:history="1">
        <w:r w:rsidRPr="00004EA0">
          <w:t>анализ конъюнктуры рынка</w:t>
        </w:r>
      </w:hyperlink>
      <w:r w:rsidRPr="00004EA0">
        <w:t xml:space="preserve"> нефтепродуктов, продуктов </w:t>
      </w:r>
      <w:proofErr w:type="spellStart"/>
      <w:r w:rsidRPr="00004EA0">
        <w:t>нефте</w:t>
      </w:r>
      <w:proofErr w:type="spellEnd"/>
      <w:r w:rsidR="00004EA0">
        <w:t xml:space="preserve"> </w:t>
      </w:r>
      <w:r w:rsidRPr="00004EA0">
        <w:t>- и газохимии.</w:t>
      </w:r>
    </w:p>
    <w:p w:rsidR="006343FF" w:rsidRDefault="006343FF" w:rsidP="004F3FF1">
      <w:pPr>
        <w:rPr>
          <w:sz w:val="22"/>
        </w:rPr>
      </w:pPr>
      <w:r>
        <w:rPr>
          <w:shd w:val="clear" w:color="auto" w:fill="FFFFFF"/>
        </w:rPr>
        <w:t>История нефтедобывающего предприятия «Сургутнефтегаз» берет свое начало в октябре 1977 года, когда ему был присвоен статус многопрофильного производственного объединения, а в 1993 году оно было преобразовано в</w:t>
      </w:r>
      <w:r w:rsidR="008F39CB">
        <w:rPr>
          <w:shd w:val="clear" w:color="auto" w:fill="FFFFFF"/>
        </w:rPr>
        <w:t xml:space="preserve"> открытое акционерное общество.</w:t>
      </w:r>
      <w:r>
        <w:rPr>
          <w:shd w:val="clear" w:color="auto" w:fill="FFFFFF"/>
        </w:rPr>
        <w:t xml:space="preserve"> В качестве вертикально-интегрированной компании ОАО «Сургутнефтегаз» присутствует на рынке немногим более 20 лет.</w:t>
      </w:r>
    </w:p>
    <w:p w:rsidR="00375FB5" w:rsidRPr="00BD47BE" w:rsidRDefault="00004EA0" w:rsidP="004F3FF1">
      <w:r>
        <w:t>«Сургутнефтегаз»</w:t>
      </w:r>
      <w:r w:rsidR="00673527">
        <w:t xml:space="preserve"> из крупнейших российских вертикально-интегрированных нефтяных компаний, занимает четвертое место в стране по объему добычи нефти, вслед за </w:t>
      </w:r>
      <w:r w:rsidR="00673527" w:rsidRPr="00004EA0">
        <w:t>"</w:t>
      </w:r>
      <w:hyperlink r:id="rId26" w:tgtFrame="_blank" w:tooltip="Открытым акционерным обществом Роснефть" w:history="1">
        <w:r w:rsidR="00673527" w:rsidRPr="00004EA0">
          <w:t>Открытым акционерным обществом Роснефть</w:t>
        </w:r>
      </w:hyperlink>
      <w:r w:rsidR="00673527">
        <w:t>", "ЛУКОЙЛом" и ТНК-ВР</w:t>
      </w:r>
      <w:r>
        <w:t>.</w:t>
      </w:r>
    </w:p>
    <w:p w:rsidR="008F39CB" w:rsidRDefault="008F39CB" w:rsidP="004F3FF1">
      <w:pPr>
        <w:rPr>
          <w:color w:val="000000"/>
        </w:rPr>
      </w:pPr>
      <w:r>
        <w:rPr>
          <w:shd w:val="clear" w:color="auto" w:fill="FFFFFF"/>
        </w:rPr>
        <w:t>На его долю приходится  около 13% объемов добычи нефти в стране и 25% газа, добываемого нефтяными компаниями России.</w:t>
      </w:r>
    </w:p>
    <w:p w:rsidR="00077869" w:rsidRPr="00BD47BE" w:rsidRDefault="00077869" w:rsidP="004F3FF1">
      <w:pPr>
        <w:rPr>
          <w:shd w:val="clear" w:color="auto" w:fill="FFFFFF"/>
        </w:rPr>
      </w:pPr>
      <w:r w:rsidRPr="008B7B5F">
        <w:rPr>
          <w:shd w:val="clear" w:color="auto" w:fill="FFFFFF"/>
        </w:rPr>
        <w:t xml:space="preserve">За 2010 год компания добыла </w:t>
      </w:r>
      <w:r w:rsidRPr="00B85298">
        <w:rPr>
          <w:shd w:val="clear" w:color="auto" w:fill="FFFFFF"/>
        </w:rPr>
        <w:t xml:space="preserve">61,41 </w:t>
      </w:r>
      <w:proofErr w:type="spellStart"/>
      <w:proofErr w:type="gramStart"/>
      <w:r w:rsidRPr="00B85298">
        <w:rPr>
          <w:shd w:val="clear" w:color="auto" w:fill="FFFFFF"/>
        </w:rPr>
        <w:t>млн</w:t>
      </w:r>
      <w:proofErr w:type="spellEnd"/>
      <w:proofErr w:type="gramEnd"/>
      <w:r w:rsidRPr="00B85298">
        <w:rPr>
          <w:shd w:val="clear" w:color="auto" w:fill="FFFFFF"/>
        </w:rPr>
        <w:t xml:space="preserve"> </w:t>
      </w:r>
      <w:r w:rsidRPr="008B7B5F">
        <w:rPr>
          <w:shd w:val="clear" w:color="auto" w:fill="FFFFFF"/>
        </w:rPr>
        <w:t>тонн нефти и газа.</w:t>
      </w:r>
      <w:r w:rsidR="002903CC">
        <w:rPr>
          <w:shd w:val="clear" w:color="auto" w:fill="FFFFFF"/>
        </w:rPr>
        <w:t>[</w:t>
      </w:r>
      <w:r w:rsidR="00D74E01">
        <w:rPr>
          <w:shd w:val="clear" w:color="auto" w:fill="FFFFFF"/>
        </w:rPr>
        <w:t>2</w:t>
      </w:r>
      <w:r w:rsidR="00D74E01" w:rsidRPr="00D74E01">
        <w:rPr>
          <w:shd w:val="clear" w:color="auto" w:fill="FFFFFF"/>
        </w:rPr>
        <w:t>5</w:t>
      </w:r>
      <w:r w:rsidR="00BD47BE" w:rsidRPr="00BD47BE">
        <w:rPr>
          <w:shd w:val="clear" w:color="auto" w:fill="FFFFFF"/>
        </w:rPr>
        <w:t>]</w:t>
      </w:r>
    </w:p>
    <w:p w:rsidR="004B168A" w:rsidRPr="004F3FF1" w:rsidRDefault="00BD47BE" w:rsidP="004F3FF1">
      <w:pPr>
        <w:rPr>
          <w:shd w:val="clear" w:color="auto" w:fill="FFFFFF"/>
        </w:rPr>
      </w:pPr>
      <w:r>
        <w:rPr>
          <w:shd w:val="clear" w:color="auto" w:fill="FFFFFF"/>
        </w:rPr>
        <w:t>«</w:t>
      </w:r>
      <w:r w:rsidR="00375FB5" w:rsidRPr="004F3FF1">
        <w:rPr>
          <w:shd w:val="clear" w:color="auto" w:fill="FFFFFF"/>
        </w:rPr>
        <w:t>Газпром нефть» —</w:t>
      </w:r>
      <w:r w:rsidR="00375FB5" w:rsidRPr="004F3FF1">
        <w:t> </w:t>
      </w:r>
      <w:hyperlink r:id="rId27" w:tooltip="Россия" w:history="1">
        <w:r w:rsidR="00375FB5" w:rsidRPr="004F3FF1">
          <w:t>российская</w:t>
        </w:r>
      </w:hyperlink>
      <w:r w:rsidR="00375FB5" w:rsidRPr="004F3FF1">
        <w:t> </w:t>
      </w:r>
      <w:hyperlink r:id="rId28" w:tooltip="Нефтяные компании" w:history="1">
        <w:r w:rsidR="00375FB5" w:rsidRPr="004F3FF1">
          <w:t>нефтяная компания</w:t>
        </w:r>
      </w:hyperlink>
      <w:r w:rsidR="00375FB5" w:rsidRPr="004F3FF1">
        <w:rPr>
          <w:shd w:val="clear" w:color="auto" w:fill="FFFFFF"/>
        </w:rPr>
        <w:t>, основные виды деятельности которой — </w:t>
      </w:r>
      <w:hyperlink r:id="rId29" w:history="1">
        <w:r w:rsidR="00375FB5" w:rsidRPr="004F3FF1">
          <w:t>разведка и разработка месторождений нефти и газа</w:t>
        </w:r>
      </w:hyperlink>
      <w:r w:rsidR="00375FB5" w:rsidRPr="004F3FF1">
        <w:rPr>
          <w:shd w:val="clear" w:color="auto" w:fill="FFFFFF"/>
        </w:rPr>
        <w:t>,</w:t>
      </w:r>
      <w:r w:rsidR="00375FB5" w:rsidRPr="004F3FF1">
        <w:t> </w:t>
      </w:r>
      <w:hyperlink r:id="rId30" w:history="1">
        <w:r w:rsidR="00375FB5" w:rsidRPr="004F3FF1">
          <w:t>реализация добытого сырья</w:t>
        </w:r>
      </w:hyperlink>
      <w:r w:rsidR="00375FB5" w:rsidRPr="004F3FF1">
        <w:rPr>
          <w:shd w:val="clear" w:color="auto" w:fill="FFFFFF"/>
        </w:rPr>
        <w:t>, а также</w:t>
      </w:r>
      <w:r w:rsidR="004B168A" w:rsidRPr="004F3FF1">
        <w:rPr>
          <w:shd w:val="clear" w:color="auto" w:fill="FFFFFF"/>
        </w:rPr>
        <w:t xml:space="preserve"> </w:t>
      </w:r>
      <w:hyperlink r:id="rId31" w:history="1">
        <w:r w:rsidR="00375FB5" w:rsidRPr="004F3FF1">
          <w:t>производство</w:t>
        </w:r>
      </w:hyperlink>
      <w:r w:rsidR="00375FB5" w:rsidRPr="004F3FF1">
        <w:t> </w:t>
      </w:r>
      <w:r w:rsidR="00375FB5" w:rsidRPr="004F3FF1">
        <w:rPr>
          <w:shd w:val="clear" w:color="auto" w:fill="FFFFFF"/>
        </w:rPr>
        <w:t>и</w:t>
      </w:r>
      <w:r w:rsidR="00375FB5" w:rsidRPr="004F3FF1">
        <w:t> </w:t>
      </w:r>
      <w:hyperlink r:id="rId32" w:history="1">
        <w:r w:rsidR="00375FB5" w:rsidRPr="004F3FF1">
          <w:t>сбыт нефтепродуктов</w:t>
        </w:r>
      </w:hyperlink>
      <w:r w:rsidR="00375FB5" w:rsidRPr="004F3FF1">
        <w:rPr>
          <w:shd w:val="clear" w:color="auto" w:fill="FFFFFF"/>
        </w:rPr>
        <w:t xml:space="preserve">. </w:t>
      </w:r>
    </w:p>
    <w:p w:rsidR="004B168A" w:rsidRPr="004F3FF1" w:rsidRDefault="004B168A" w:rsidP="004F3FF1">
      <w:pPr>
        <w:rPr>
          <w:shd w:val="clear" w:color="auto" w:fill="FFFFFF"/>
        </w:rPr>
      </w:pPr>
      <w:r w:rsidRPr="004F3FF1">
        <w:rPr>
          <w:shd w:val="clear" w:color="auto" w:fill="FFFFFF"/>
        </w:rPr>
        <w:t>Компания была образована под названием «Сибирская нефтяная компания» («Сибнефть») в</w:t>
      </w:r>
      <w:r w:rsidRPr="004F3FF1">
        <w:t> </w:t>
      </w:r>
      <w:hyperlink r:id="rId33" w:tooltip="1995 год" w:history="1">
        <w:r w:rsidRPr="004F3FF1">
          <w:t>1995 году</w:t>
        </w:r>
      </w:hyperlink>
      <w:r w:rsidRPr="004F3FF1">
        <w:t> </w:t>
      </w:r>
      <w:r w:rsidRPr="004F3FF1">
        <w:rPr>
          <w:shd w:val="clear" w:color="auto" w:fill="FFFFFF"/>
        </w:rPr>
        <w:t>путём выделения нефтедобывающих и нефтеперерабатывающих активов из состава компании «</w:t>
      </w:r>
      <w:hyperlink r:id="rId34" w:tooltip="Роснефть" w:history="1">
        <w:r w:rsidRPr="004F3FF1">
          <w:t>Роснефть</w:t>
        </w:r>
      </w:hyperlink>
      <w:r w:rsidRPr="004F3FF1">
        <w:rPr>
          <w:shd w:val="clear" w:color="auto" w:fill="FFFFFF"/>
        </w:rPr>
        <w:t>» и приватизирована частями в последующие два года.</w:t>
      </w:r>
    </w:p>
    <w:p w:rsidR="004B168A" w:rsidRPr="004F3FF1" w:rsidRDefault="004B168A" w:rsidP="004F3FF1">
      <w:r w:rsidRPr="004F3FF1">
        <w:rPr>
          <w:shd w:val="clear" w:color="auto" w:fill="FFFFFF"/>
        </w:rPr>
        <w:t>Акционерное общество открытого типа «Газпром нефть» было создано в мае 2006 года на основе компании «Сибнефть».</w:t>
      </w:r>
    </w:p>
    <w:p w:rsidR="004B168A" w:rsidRPr="004F3FF1" w:rsidRDefault="004B168A" w:rsidP="004F3FF1">
      <w:pPr>
        <w:rPr>
          <w:shd w:val="clear" w:color="auto" w:fill="FFFFFF"/>
        </w:rPr>
      </w:pPr>
      <w:r w:rsidRPr="004F3FF1">
        <w:rPr>
          <w:shd w:val="clear" w:color="auto" w:fill="FFFFFF"/>
        </w:rPr>
        <w:t>В</w:t>
      </w:r>
      <w:r w:rsidRPr="004F3FF1">
        <w:t> </w:t>
      </w:r>
      <w:hyperlink r:id="rId35" w:history="1">
        <w:r w:rsidRPr="004F3FF1">
          <w:t>структуру «Газпром нефти»</w:t>
        </w:r>
      </w:hyperlink>
      <w:r w:rsidRPr="004F3FF1">
        <w:t> </w:t>
      </w:r>
      <w:r w:rsidRPr="004F3FF1">
        <w:rPr>
          <w:shd w:val="clear" w:color="auto" w:fill="FFFFFF"/>
        </w:rPr>
        <w:t>входят более 70 нефтедобывающих, нефтеперерабатывающих и сбытовых предприятий в России, странах ближнего и дальнего зарубежья.</w:t>
      </w:r>
      <w:r w:rsidRPr="004F3FF1">
        <w:t> </w:t>
      </w:r>
    </w:p>
    <w:p w:rsidR="00375FB5" w:rsidRPr="004F3FF1" w:rsidRDefault="00375FB5" w:rsidP="004F3FF1">
      <w:pPr>
        <w:rPr>
          <w:shd w:val="clear" w:color="auto" w:fill="FFFFFF"/>
        </w:rPr>
      </w:pPr>
      <w:r w:rsidRPr="004F3FF1">
        <w:rPr>
          <w:shd w:val="clear" w:color="auto" w:fill="FFFFFF"/>
        </w:rPr>
        <w:t>По итогам 2013 года входит в четвёрку крупнейших российских</w:t>
      </w:r>
      <w:r w:rsidRPr="004F3FF1">
        <w:t> </w:t>
      </w:r>
      <w:hyperlink r:id="rId36" w:tooltip="Вертикальная интеграция" w:history="1">
        <w:r w:rsidRPr="004F3FF1">
          <w:t>вертикально-интегрированных</w:t>
        </w:r>
      </w:hyperlink>
      <w:r w:rsidRPr="004F3FF1">
        <w:t> </w:t>
      </w:r>
      <w:r w:rsidRPr="004F3FF1">
        <w:rPr>
          <w:shd w:val="clear" w:color="auto" w:fill="FFFFFF"/>
        </w:rPr>
        <w:t xml:space="preserve">нефтяных компаний по объёмам </w:t>
      </w:r>
      <w:r w:rsidRPr="004F3FF1">
        <w:rPr>
          <w:shd w:val="clear" w:color="auto" w:fill="FFFFFF"/>
        </w:rPr>
        <w:lastRenderedPageBreak/>
        <w:t>добычи, и в тройку по объёмам переработки</w:t>
      </w:r>
      <w:r w:rsidRPr="004F3FF1">
        <w:t> </w:t>
      </w:r>
      <w:hyperlink r:id="rId37" w:tooltip="Нефть" w:history="1">
        <w:r w:rsidRPr="004F3FF1">
          <w:t>нефти</w:t>
        </w:r>
      </w:hyperlink>
      <w:r w:rsidRPr="004F3FF1">
        <w:rPr>
          <w:shd w:val="clear" w:color="auto" w:fill="FFFFFF"/>
        </w:rPr>
        <w:t>. По объёмам запасов входит в двадцатку крупнейших</w:t>
      </w:r>
      <w:r>
        <w:rPr>
          <w:rFonts w:ascii="Arial" w:hAnsi="Arial" w:cs="Arial"/>
          <w:color w:val="252525"/>
          <w:sz w:val="23"/>
          <w:szCs w:val="23"/>
          <w:shd w:val="clear" w:color="auto" w:fill="FFFFFF"/>
        </w:rPr>
        <w:t xml:space="preserve"> </w:t>
      </w:r>
      <w:r w:rsidRPr="004F3FF1">
        <w:rPr>
          <w:shd w:val="clear" w:color="auto" w:fill="FFFFFF"/>
        </w:rPr>
        <w:t>нефтяных компаний мира.</w:t>
      </w:r>
    </w:p>
    <w:p w:rsidR="00531DC1" w:rsidRPr="004F3FF1" w:rsidRDefault="008C61A1" w:rsidP="004F3FF1">
      <w:r w:rsidRPr="004F3FF1">
        <w:rPr>
          <w:shd w:val="clear" w:color="auto" w:fill="FFFFFF"/>
        </w:rPr>
        <w:t>ОАО «Газпром» —</w:t>
      </w:r>
      <w:r w:rsidRPr="004F3FF1">
        <w:t> </w:t>
      </w:r>
      <w:hyperlink r:id="rId38" w:history="1">
        <w:r w:rsidRPr="004F3FF1">
          <w:t>глобальная энергетическая компания</w:t>
        </w:r>
      </w:hyperlink>
      <w:r w:rsidR="00531DC1" w:rsidRPr="004F3FF1">
        <w:rPr>
          <w:shd w:val="clear" w:color="auto" w:fill="FFFFFF"/>
        </w:rPr>
        <w:t>, занимающаяся геологоразведкой, добычей, транспортировкой, хранением, переработкой и реализацией газа,</w:t>
      </w:r>
      <w:r w:rsidR="00531DC1" w:rsidRPr="004F3FF1">
        <w:t> </w:t>
      </w:r>
      <w:hyperlink r:id="rId39" w:tooltip="Газовый конденсат" w:history="1">
        <w:r w:rsidR="00531DC1" w:rsidRPr="004F3FF1">
          <w:t>газового конденсата</w:t>
        </w:r>
      </w:hyperlink>
      <w:r w:rsidR="00531DC1" w:rsidRPr="004F3FF1">
        <w:t> </w:t>
      </w:r>
      <w:r w:rsidR="00531DC1" w:rsidRPr="004F3FF1">
        <w:rPr>
          <w:shd w:val="clear" w:color="auto" w:fill="FFFFFF"/>
        </w:rPr>
        <w:t>и нефти, а также производством и сбытом тепло- и электроэнергии. Это крупнейшая газовая компания мира, владеет самой протяжённой</w:t>
      </w:r>
      <w:r w:rsidR="00531DC1" w:rsidRPr="004F3FF1">
        <w:t> </w:t>
      </w:r>
      <w:hyperlink r:id="rId40" w:tooltip="Газотранспортная система (страница отсутствует)" w:history="1">
        <w:r w:rsidR="00531DC1" w:rsidRPr="004F3FF1">
          <w:t>газотранспортной системой</w:t>
        </w:r>
      </w:hyperlink>
      <w:r w:rsidR="00531DC1" w:rsidRPr="004F3FF1">
        <w:t> </w:t>
      </w:r>
    </w:p>
    <w:p w:rsidR="00531DC1" w:rsidRPr="004F3FF1" w:rsidRDefault="00531DC1" w:rsidP="004F3FF1">
      <w:r w:rsidRPr="004F3FF1">
        <w:rPr>
          <w:shd w:val="clear" w:color="auto" w:fill="FFFFFF"/>
        </w:rPr>
        <w:t>Только в 1989 году данное предприятие было преобразовано в государственный концерн «Газпром», а в 1992 году концерн приватизирован, преобразован в РАО «Газпром», позже ОАО «Газпром».</w:t>
      </w:r>
    </w:p>
    <w:p w:rsidR="008C61A1" w:rsidRPr="004F3FF1" w:rsidRDefault="00531DC1" w:rsidP="004F3FF1">
      <w:r w:rsidRPr="004F3FF1">
        <w:rPr>
          <w:shd w:val="clear" w:color="auto" w:fill="FFFFFF"/>
        </w:rPr>
        <w:t>Чтобы представить масштаб предприятия, достаточно одного простого факта — нынешний «Газпром» во времена советского союза был</w:t>
      </w:r>
      <w:r w:rsidRPr="004F3FF1">
        <w:t> </w:t>
      </w:r>
      <w:r w:rsidRPr="004F3FF1">
        <w:rPr>
          <w:shd w:val="clear" w:color="auto" w:fill="FFFFFF"/>
        </w:rPr>
        <w:t>целым</w:t>
      </w:r>
      <w:r w:rsidRPr="004F3FF1">
        <w:t> </w:t>
      </w:r>
      <w:r w:rsidRPr="004F3FF1">
        <w:rPr>
          <w:shd w:val="clear" w:color="auto" w:fill="FFFFFF"/>
        </w:rPr>
        <w:t>«Министерством газовой промышленности СССР».</w:t>
      </w:r>
      <w:r w:rsidRPr="004F3FF1">
        <w:t> </w:t>
      </w:r>
    </w:p>
    <w:p w:rsidR="009A4703" w:rsidRPr="004F3FF1" w:rsidRDefault="009A4703" w:rsidP="004F3FF1">
      <w:pPr>
        <w:rPr>
          <w:shd w:val="clear" w:color="auto" w:fill="FFFFFF"/>
        </w:rPr>
      </w:pPr>
      <w:r w:rsidRPr="004F3FF1">
        <w:rPr>
          <w:shd w:val="clear" w:color="auto" w:fill="FFFFFF"/>
        </w:rPr>
        <w:t>«Газпром» располагает самыми богатыми в мире запасами природного газа. На </w:t>
      </w:r>
      <w:r w:rsidR="00147D90">
        <w:rPr>
          <w:shd w:val="clear" w:color="auto" w:fill="FFFFFF"/>
        </w:rPr>
        <w:t xml:space="preserve">его долю </w:t>
      </w:r>
      <w:r w:rsidRPr="004F3FF1">
        <w:rPr>
          <w:shd w:val="clear" w:color="auto" w:fill="FFFFFF"/>
        </w:rPr>
        <w:t>приходится 14% мировой и 74% российской добычи газа.</w:t>
      </w:r>
    </w:p>
    <w:p w:rsidR="00B85298" w:rsidRDefault="009A4703" w:rsidP="00B85298">
      <w:pPr>
        <w:rPr>
          <w:shd w:val="clear" w:color="auto" w:fill="FFFFFF"/>
        </w:rPr>
      </w:pPr>
      <w:r w:rsidRPr="004F3FF1">
        <w:rPr>
          <w:shd w:val="clear" w:color="auto" w:fill="FFFFFF"/>
        </w:rPr>
        <w:t>Компания входит в пятерку крупнейших производителей нефти в РФ</w:t>
      </w:r>
      <w:r w:rsidR="00B85298">
        <w:rPr>
          <w:shd w:val="clear" w:color="auto" w:fill="FFFFFF"/>
        </w:rPr>
        <w:t>.</w:t>
      </w:r>
    </w:p>
    <w:p w:rsidR="00531DC1" w:rsidRPr="00B85298" w:rsidRDefault="00077869" w:rsidP="00B85298">
      <w:pPr>
        <w:rPr>
          <w:shd w:val="clear" w:color="auto" w:fill="FFFFFF"/>
        </w:rPr>
      </w:pPr>
      <w:r w:rsidRPr="00B85298">
        <w:rPr>
          <w:shd w:val="clear" w:color="auto" w:fill="FFFFFF"/>
        </w:rPr>
        <w:t>В 2012 году «Газпром» добыл:</w:t>
      </w:r>
      <w:r w:rsidR="00B85298">
        <w:rPr>
          <w:shd w:val="clear" w:color="auto" w:fill="FFFFFF"/>
        </w:rPr>
        <w:t xml:space="preserve"> </w:t>
      </w:r>
      <w:r w:rsidR="00B85298" w:rsidRPr="00B85298">
        <w:rPr>
          <w:shd w:val="clear" w:color="auto" w:fill="FFFFFF"/>
        </w:rPr>
        <w:t> 487,0 </w:t>
      </w:r>
      <w:proofErr w:type="spellStart"/>
      <w:proofErr w:type="gramStart"/>
      <w:r w:rsidR="00B85298" w:rsidRPr="00B85298">
        <w:rPr>
          <w:shd w:val="clear" w:color="auto" w:fill="FFFFFF"/>
        </w:rPr>
        <w:t>млрд</w:t>
      </w:r>
      <w:proofErr w:type="spellEnd"/>
      <w:proofErr w:type="gramEnd"/>
      <w:r w:rsidR="00B85298" w:rsidRPr="00B85298">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Pr="00B85298">
        <w:rPr>
          <w:shd w:val="clear" w:color="auto" w:fill="FFFFFF"/>
        </w:rPr>
        <w:t> газа;</w:t>
      </w:r>
      <w:r w:rsidR="00B85298">
        <w:rPr>
          <w:shd w:val="clear" w:color="auto" w:fill="FFFFFF"/>
        </w:rPr>
        <w:t xml:space="preserve"> </w:t>
      </w:r>
      <w:r w:rsidRPr="00B85298">
        <w:rPr>
          <w:shd w:val="clear" w:color="auto" w:fill="FFFFFF"/>
        </w:rPr>
        <w:t>12,8 </w:t>
      </w:r>
      <w:proofErr w:type="spellStart"/>
      <w:r w:rsidRPr="00B85298">
        <w:rPr>
          <w:shd w:val="clear" w:color="auto" w:fill="FFFFFF"/>
        </w:rPr>
        <w:t>млн</w:t>
      </w:r>
      <w:proofErr w:type="spellEnd"/>
      <w:r w:rsidRPr="00B85298">
        <w:rPr>
          <w:shd w:val="clear" w:color="auto" w:fill="FFFFFF"/>
        </w:rPr>
        <w:t xml:space="preserve"> т газового конденсата</w:t>
      </w:r>
      <w:r w:rsidR="00B85298">
        <w:rPr>
          <w:shd w:val="clear" w:color="auto" w:fill="FFFFFF"/>
        </w:rPr>
        <w:t xml:space="preserve">; </w:t>
      </w:r>
      <w:r w:rsidRPr="00B85298">
        <w:rPr>
          <w:shd w:val="clear" w:color="auto" w:fill="FFFFFF"/>
        </w:rPr>
        <w:t>3,3 </w:t>
      </w:r>
      <w:proofErr w:type="spellStart"/>
      <w:r w:rsidRPr="00B85298">
        <w:rPr>
          <w:shd w:val="clear" w:color="auto" w:fill="FFFFFF"/>
        </w:rPr>
        <w:t>млн</w:t>
      </w:r>
      <w:proofErr w:type="spellEnd"/>
      <w:r w:rsidRPr="00B85298">
        <w:rPr>
          <w:shd w:val="clear" w:color="auto" w:fill="FFFFFF"/>
        </w:rPr>
        <w:t xml:space="preserve"> т</w:t>
      </w:r>
      <w:r w:rsidR="00B85298">
        <w:rPr>
          <w:shd w:val="clear" w:color="auto" w:fill="FFFFFF"/>
        </w:rPr>
        <w:t>онн</w:t>
      </w:r>
      <w:r w:rsidRPr="00B85298">
        <w:rPr>
          <w:shd w:val="clear" w:color="auto" w:fill="FFFFFF"/>
        </w:rPr>
        <w:t> нефти.</w:t>
      </w:r>
    </w:p>
    <w:p w:rsidR="008C61A1" w:rsidRPr="00147D90" w:rsidRDefault="008C61A1" w:rsidP="004F3FF1">
      <w:pPr>
        <w:rPr>
          <w:shd w:val="clear" w:color="auto" w:fill="FFFFFF"/>
        </w:rPr>
      </w:pPr>
      <w:r w:rsidRPr="00B85298">
        <w:rPr>
          <w:shd w:val="clear" w:color="auto" w:fill="FFFFFF"/>
        </w:rPr>
        <w:t xml:space="preserve">В 2014 году </w:t>
      </w:r>
      <w:hyperlink r:id="rId41" w:history="1">
        <w:r w:rsidRPr="00B85298">
          <w:rPr>
            <w:shd w:val="clear" w:color="auto" w:fill="FFFFFF"/>
          </w:rPr>
          <w:t>«Газпром» занимает первое место на российском электроэнергетическом рынке</w:t>
        </w:r>
      </w:hyperlink>
      <w:r w:rsidR="00B85298">
        <w:rPr>
          <w:shd w:val="clear" w:color="auto" w:fill="FFFFFF"/>
        </w:rPr>
        <w:t>.</w:t>
      </w:r>
      <w:r w:rsidR="00147D90">
        <w:rPr>
          <w:shd w:val="clear" w:color="auto" w:fill="FFFFFF"/>
        </w:rPr>
        <w:t>[</w:t>
      </w:r>
      <w:r w:rsidR="002903CC">
        <w:rPr>
          <w:shd w:val="clear" w:color="auto" w:fill="FFFFFF"/>
        </w:rPr>
        <w:t>1</w:t>
      </w:r>
      <w:r w:rsidR="00D74E01" w:rsidRPr="00D74E01">
        <w:rPr>
          <w:shd w:val="clear" w:color="auto" w:fill="FFFFFF"/>
        </w:rPr>
        <w:t>5</w:t>
      </w:r>
      <w:r w:rsidR="00147D90" w:rsidRPr="00147D90">
        <w:rPr>
          <w:shd w:val="clear" w:color="auto" w:fill="FFFFFF"/>
        </w:rPr>
        <w:t>]</w:t>
      </w:r>
    </w:p>
    <w:p w:rsidR="00147D90" w:rsidRPr="00A71E8F" w:rsidRDefault="00E675C0" w:rsidP="00147D90">
      <w:pPr>
        <w:rPr>
          <w:shd w:val="clear" w:color="auto" w:fill="FFFFFF"/>
        </w:rPr>
      </w:pPr>
      <w:hyperlink r:id="rId42" w:history="1">
        <w:r w:rsidR="008C61A1" w:rsidRPr="004F3FF1">
          <w:t>В 2013 году «Газпром» повысил уровень газификации России до 65,3%</w:t>
        </w:r>
      </w:hyperlink>
      <w:r w:rsidR="00B85298">
        <w:rPr>
          <w:shd w:val="clear" w:color="auto" w:fill="FFFFFF"/>
        </w:rPr>
        <w:t>.</w:t>
      </w:r>
    </w:p>
    <w:p w:rsidR="00885389" w:rsidRPr="004F3FF1" w:rsidRDefault="00885389" w:rsidP="00147D90">
      <w:pPr>
        <w:rPr>
          <w:shd w:val="clear" w:color="auto" w:fill="FFFFFF"/>
        </w:rPr>
      </w:pPr>
      <w:r w:rsidRPr="004F3FF1">
        <w:rPr>
          <w:b/>
          <w:bCs/>
        </w:rPr>
        <w:t>"</w:t>
      </w:r>
      <w:r w:rsidRPr="00B85298">
        <w:rPr>
          <w:bCs/>
        </w:rPr>
        <w:t>Татнефть</w:t>
      </w:r>
      <w:r w:rsidRPr="004F3FF1">
        <w:rPr>
          <w:b/>
          <w:bCs/>
        </w:rPr>
        <w:t>"</w:t>
      </w:r>
      <w:r w:rsidRPr="004F3FF1">
        <w:t> </w:t>
      </w:r>
      <w:r w:rsidRPr="004F3FF1">
        <w:rPr>
          <w:shd w:val="clear" w:color="auto" w:fill="FFFFFF"/>
        </w:rPr>
        <w:t>- вертикально интегрированная нефтяная компания, ведущая добычу и переработку углеводородного сырья преимущественно в Республике Татарстан.</w:t>
      </w:r>
    </w:p>
    <w:p w:rsidR="00885389" w:rsidRPr="004F3FF1" w:rsidRDefault="00885389" w:rsidP="004F3FF1">
      <w:pPr>
        <w:rPr>
          <w:shd w:val="clear" w:color="auto" w:fill="FFFFFF"/>
        </w:rPr>
      </w:pPr>
      <w:r w:rsidRPr="004F3FF1">
        <w:rPr>
          <w:shd w:val="clear" w:color="auto" w:fill="FFFFFF"/>
        </w:rPr>
        <w:t>Занимает шестое место в стране по объёму добычи нефти. Полное наименование —</w:t>
      </w:r>
      <w:r w:rsidRPr="004F3FF1">
        <w:t> </w:t>
      </w:r>
      <w:r w:rsidRPr="004F3FF1">
        <w:rPr>
          <w:shd w:val="clear" w:color="auto" w:fill="FFFFFF"/>
        </w:rPr>
        <w:t>Открытое акционерное общество «Татнефть» имени В. Д. </w:t>
      </w:r>
      <w:proofErr w:type="spellStart"/>
      <w:r w:rsidRPr="004F3FF1">
        <w:rPr>
          <w:shd w:val="clear" w:color="auto" w:fill="FFFFFF"/>
        </w:rPr>
        <w:t>Шашина</w:t>
      </w:r>
      <w:proofErr w:type="spellEnd"/>
      <w:r w:rsidRPr="004F3FF1">
        <w:rPr>
          <w:shd w:val="clear" w:color="auto" w:fill="FFFFFF"/>
        </w:rPr>
        <w:t xml:space="preserve">. </w:t>
      </w:r>
    </w:p>
    <w:p w:rsidR="007F6449" w:rsidRPr="004F3FF1" w:rsidRDefault="007F6449" w:rsidP="004F3FF1">
      <w:pPr>
        <w:rPr>
          <w:shd w:val="clear" w:color="auto" w:fill="FFFFFF"/>
        </w:rPr>
      </w:pPr>
      <w:r w:rsidRPr="004F3FF1">
        <w:rPr>
          <w:shd w:val="clear" w:color="auto" w:fill="FFFFFF"/>
        </w:rPr>
        <w:t>Производственное объединение «Татнефть» создано Постановлением Совета Министров СССР в</w:t>
      </w:r>
      <w:r w:rsidRPr="004F3FF1">
        <w:t> </w:t>
      </w:r>
      <w:hyperlink r:id="rId43" w:tooltip="1950 год" w:history="1">
        <w:r w:rsidRPr="004F3FF1">
          <w:t>1950 году</w:t>
        </w:r>
      </w:hyperlink>
      <w:r w:rsidRPr="004F3FF1">
        <w:t> </w:t>
      </w:r>
      <w:r w:rsidRPr="004F3FF1">
        <w:rPr>
          <w:shd w:val="clear" w:color="auto" w:fill="FFFFFF"/>
        </w:rPr>
        <w:t>в составе нескольких трестов. В</w:t>
      </w:r>
      <w:r w:rsidRPr="004F3FF1">
        <w:t> </w:t>
      </w:r>
      <w:hyperlink r:id="rId44" w:tooltip="1994 год" w:history="1">
        <w:r w:rsidRPr="004F3FF1">
          <w:t>1994 году</w:t>
        </w:r>
      </w:hyperlink>
      <w:r w:rsidRPr="004F3FF1">
        <w:t> </w:t>
      </w:r>
      <w:r w:rsidRPr="004F3FF1">
        <w:rPr>
          <w:shd w:val="clear" w:color="auto" w:fill="FFFFFF"/>
        </w:rPr>
        <w:t>преобразовано в акционерное общество.</w:t>
      </w:r>
    </w:p>
    <w:p w:rsidR="00885389" w:rsidRPr="00147D90" w:rsidRDefault="00885389" w:rsidP="004F3FF1">
      <w:pPr>
        <w:rPr>
          <w:shd w:val="clear" w:color="auto" w:fill="FFFFFF"/>
        </w:rPr>
      </w:pPr>
      <w:r w:rsidRPr="00B85298">
        <w:rPr>
          <w:bCs/>
          <w:shd w:val="clear" w:color="auto" w:fill="FFFFFF"/>
        </w:rPr>
        <w:lastRenderedPageBreak/>
        <w:t>Специализация</w:t>
      </w:r>
      <w:r w:rsidRPr="004F3FF1">
        <w:rPr>
          <w:b/>
          <w:bCs/>
          <w:shd w:val="clear" w:color="auto" w:fill="FFFFFF"/>
        </w:rPr>
        <w:t>:</w:t>
      </w:r>
      <w:r w:rsidRPr="004F3FF1">
        <w:rPr>
          <w:shd w:val="clear" w:color="auto" w:fill="FFFFFF"/>
        </w:rPr>
        <w:t> разведка, добыча, переработка и сбыт нефти и газа</w:t>
      </w:r>
      <w:r w:rsidR="00147D90" w:rsidRPr="00147D90">
        <w:rPr>
          <w:shd w:val="clear" w:color="auto" w:fill="FFFFFF"/>
        </w:rPr>
        <w:t>/</w:t>
      </w:r>
    </w:p>
    <w:p w:rsidR="007F6449" w:rsidRPr="004F3FF1" w:rsidRDefault="007F6449" w:rsidP="004F3FF1">
      <w:pPr>
        <w:rPr>
          <w:shd w:val="clear" w:color="auto" w:fill="FFFFFF"/>
        </w:rPr>
      </w:pPr>
      <w:r w:rsidRPr="004F3FF1">
        <w:rPr>
          <w:shd w:val="clear" w:color="auto" w:fill="FFFFFF"/>
        </w:rPr>
        <w:t>«Татнефть» ведёт добычу на 77 нефтяных месторождениях, крупнейшее из которых —</w:t>
      </w:r>
      <w:r w:rsidRPr="004F3FF1">
        <w:t> </w:t>
      </w:r>
      <w:proofErr w:type="spellStart"/>
      <w:r w:rsidR="00E675C0" w:rsidRPr="004F3FF1">
        <w:rPr>
          <w:shd w:val="clear" w:color="auto" w:fill="FFFFFF"/>
        </w:rPr>
        <w:fldChar w:fldCharType="begin"/>
      </w:r>
      <w:r w:rsidRPr="004F3FF1">
        <w:rPr>
          <w:shd w:val="clear" w:color="auto" w:fill="FFFFFF"/>
        </w:rPr>
        <w:instrText xml:space="preserve"> HYPERLINK "http://ru.wikipedia.org/wiki/%D0%A0%D0%BE%D0%BC%D0%B0%D1%88%D0%BA%D0%B8%D0%BD%D1%81%D0%BA%D0%BE%D0%B5_%D0%BD%D0%B5%D1%84%D1%82%D1%8F%D0%BD%D0%BE%D0%B5_%D0%BC%D0%B5%D1%81%D1%82%D0%BE%D1%80%D0%BE%D0%B6%D0%B4%D0%B5%D0%BD%D0%B8%D0%B5" \o "Ромашкинское нефтяное месторождение" </w:instrText>
      </w:r>
      <w:r w:rsidR="00E675C0" w:rsidRPr="004F3FF1">
        <w:rPr>
          <w:shd w:val="clear" w:color="auto" w:fill="FFFFFF"/>
        </w:rPr>
        <w:fldChar w:fldCharType="separate"/>
      </w:r>
      <w:r w:rsidRPr="004F3FF1">
        <w:t>Ромашкинское</w:t>
      </w:r>
      <w:proofErr w:type="spellEnd"/>
      <w:r w:rsidR="00E675C0" w:rsidRPr="004F3FF1">
        <w:rPr>
          <w:shd w:val="clear" w:color="auto" w:fill="FFFFFF"/>
        </w:rPr>
        <w:fldChar w:fldCharType="end"/>
      </w:r>
      <w:r w:rsidRPr="004F3FF1">
        <w:rPr>
          <w:shd w:val="clear" w:color="auto" w:fill="FFFFFF"/>
        </w:rPr>
        <w:t xml:space="preserve">. </w:t>
      </w:r>
    </w:p>
    <w:p w:rsidR="00885389" w:rsidRPr="004F3FF1" w:rsidRDefault="007F6449" w:rsidP="004F3FF1">
      <w:pPr>
        <w:rPr>
          <w:shd w:val="clear" w:color="auto" w:fill="FFFFFF"/>
        </w:rPr>
      </w:pPr>
      <w:r w:rsidRPr="004F3FF1">
        <w:rPr>
          <w:shd w:val="clear" w:color="auto" w:fill="FFFFFF"/>
        </w:rPr>
        <w:t>На долю Компании приходится около 8% всей добываемой нефти в РФ и свыше 80% нефти, добываемой на территории Татарстана. </w:t>
      </w:r>
    </w:p>
    <w:p w:rsidR="007F6449" w:rsidRPr="004F3FF1" w:rsidRDefault="007F6449" w:rsidP="004F3FF1">
      <w:pPr>
        <w:rPr>
          <w:shd w:val="clear" w:color="auto" w:fill="FFFFFF"/>
        </w:rPr>
      </w:pPr>
      <w:r w:rsidRPr="004F3FF1">
        <w:rPr>
          <w:shd w:val="clear" w:color="auto" w:fill="FFFFFF"/>
        </w:rPr>
        <w:t>Объём добычи нефти в 2010 году составил 25,864 </w:t>
      </w:r>
      <w:proofErr w:type="spellStart"/>
      <w:proofErr w:type="gramStart"/>
      <w:r w:rsidRPr="004F3FF1">
        <w:rPr>
          <w:shd w:val="clear" w:color="auto" w:fill="FFFFFF"/>
        </w:rPr>
        <w:t>млн</w:t>
      </w:r>
      <w:proofErr w:type="spellEnd"/>
      <w:proofErr w:type="gramEnd"/>
      <w:r w:rsidRPr="004F3FF1">
        <w:rPr>
          <w:shd w:val="clear" w:color="auto" w:fill="FFFFFF"/>
        </w:rPr>
        <w:t xml:space="preserve"> тонн.</w:t>
      </w:r>
    </w:p>
    <w:p w:rsidR="007F6449" w:rsidRPr="004F3FF1" w:rsidRDefault="00147D90" w:rsidP="004F3FF1">
      <w:r>
        <w:rPr>
          <w:bCs/>
        </w:rPr>
        <w:t xml:space="preserve">ОАО «АНК </w:t>
      </w:r>
      <w:proofErr w:type="spellStart"/>
      <w:r>
        <w:rPr>
          <w:bCs/>
        </w:rPr>
        <w:t>Башнефть</w:t>
      </w:r>
      <w:proofErr w:type="spellEnd"/>
      <w:r>
        <w:rPr>
          <w:bCs/>
        </w:rPr>
        <w:t>»</w:t>
      </w:r>
      <w:r w:rsidR="007F6449" w:rsidRPr="004F3FF1">
        <w:t> </w:t>
      </w:r>
      <w:r w:rsidR="007F6449" w:rsidRPr="004F3FF1">
        <w:rPr>
          <w:shd w:val="clear" w:color="auto" w:fill="FFFFFF"/>
        </w:rPr>
        <w:t>- единственная крупная российская нефтяная компания, не имеющая в своём составе нефтеперерабатывающих заводов.</w:t>
      </w:r>
      <w:r w:rsidR="007F6449" w:rsidRPr="004F3FF1">
        <w:t> </w:t>
      </w:r>
    </w:p>
    <w:p w:rsidR="007F6449" w:rsidRPr="004F3FF1" w:rsidRDefault="007F6449" w:rsidP="004F3FF1">
      <w:r w:rsidRPr="004F3FF1">
        <w:rPr>
          <w:shd w:val="clear" w:color="auto" w:fill="FFFFFF"/>
        </w:rPr>
        <w:t>Основная деятельность ОАО "АНК "</w:t>
      </w:r>
      <w:proofErr w:type="spellStart"/>
      <w:r w:rsidRPr="004F3FF1">
        <w:rPr>
          <w:shd w:val="clear" w:color="auto" w:fill="FFFFFF"/>
        </w:rPr>
        <w:t>Башнефть</w:t>
      </w:r>
      <w:proofErr w:type="spellEnd"/>
      <w:r w:rsidRPr="004F3FF1">
        <w:rPr>
          <w:shd w:val="clear" w:color="auto" w:fill="FFFFFF"/>
        </w:rPr>
        <w:t>" сосредоточена на территории Республики Башкортостан.</w:t>
      </w:r>
      <w:r w:rsidRPr="004F3FF1">
        <w:t> </w:t>
      </w:r>
    </w:p>
    <w:p w:rsidR="007F6449" w:rsidRPr="004F3FF1" w:rsidRDefault="007F6449" w:rsidP="004F3FF1">
      <w:r w:rsidRPr="004F3FF1">
        <w:rPr>
          <w:shd w:val="clear" w:color="auto" w:fill="FFFFFF"/>
        </w:rPr>
        <w:t>Производственное объединение "</w:t>
      </w:r>
      <w:proofErr w:type="spellStart"/>
      <w:r w:rsidRPr="004F3FF1">
        <w:rPr>
          <w:shd w:val="clear" w:color="auto" w:fill="FFFFFF"/>
        </w:rPr>
        <w:t>Башнефть</w:t>
      </w:r>
      <w:proofErr w:type="spellEnd"/>
      <w:r w:rsidRPr="004F3FF1">
        <w:rPr>
          <w:shd w:val="clear" w:color="auto" w:fill="FFFFFF"/>
        </w:rPr>
        <w:t>" было создано в 1932 году. В январе 1995 года производственное объединение было преобразовано в открытое акционерное общество "</w:t>
      </w:r>
      <w:proofErr w:type="spellStart"/>
      <w:r w:rsidRPr="004F3FF1">
        <w:rPr>
          <w:shd w:val="clear" w:color="auto" w:fill="FFFFFF"/>
        </w:rPr>
        <w:t>Башнефть</w:t>
      </w:r>
      <w:proofErr w:type="spellEnd"/>
      <w:r w:rsidRPr="004F3FF1">
        <w:rPr>
          <w:shd w:val="clear" w:color="auto" w:fill="FFFFFF"/>
        </w:rPr>
        <w:t>".</w:t>
      </w:r>
      <w:r w:rsidRPr="004F3FF1">
        <w:t> </w:t>
      </w:r>
    </w:p>
    <w:p w:rsidR="00147D90" w:rsidRDefault="009128CC" w:rsidP="004F3FF1">
      <w:pPr>
        <w:rPr>
          <w:shd w:val="clear" w:color="auto" w:fill="FFFFFF"/>
        </w:rPr>
      </w:pPr>
      <w:r w:rsidRPr="004F3FF1">
        <w:rPr>
          <w:shd w:val="clear" w:color="auto" w:fill="FFFFFF"/>
        </w:rPr>
        <w:t>В марте 2014 года «</w:t>
      </w:r>
      <w:proofErr w:type="spellStart"/>
      <w:r w:rsidRPr="004F3FF1">
        <w:rPr>
          <w:shd w:val="clear" w:color="auto" w:fill="FFFFFF"/>
        </w:rPr>
        <w:t>Башнефть</w:t>
      </w:r>
      <w:proofErr w:type="spellEnd"/>
      <w:r w:rsidRPr="004F3FF1">
        <w:rPr>
          <w:shd w:val="clear" w:color="auto" w:fill="FFFFFF"/>
        </w:rPr>
        <w:t>» купила 100% ООО «</w:t>
      </w:r>
      <w:proofErr w:type="spellStart"/>
      <w:r w:rsidRPr="004F3FF1">
        <w:rPr>
          <w:shd w:val="clear" w:color="auto" w:fill="FFFFFF"/>
        </w:rPr>
        <w:t>Бурнефтегаз</w:t>
      </w:r>
      <w:proofErr w:type="spellEnd"/>
      <w:r w:rsidRPr="004F3FF1">
        <w:rPr>
          <w:shd w:val="clear" w:color="auto" w:fill="FFFFFF"/>
        </w:rPr>
        <w:t>», ведущего разведку и добычу нефти в Тюменской области.</w:t>
      </w:r>
    </w:p>
    <w:p w:rsidR="009128CC" w:rsidRPr="00DA3C04" w:rsidRDefault="009128CC" w:rsidP="00147D90">
      <w:pPr>
        <w:ind w:firstLine="0"/>
        <w:rPr>
          <w:shd w:val="clear" w:color="auto" w:fill="FFFFFF"/>
        </w:rPr>
      </w:pPr>
      <w:r w:rsidRPr="004F3FF1">
        <w:rPr>
          <w:shd w:val="clear" w:color="auto" w:fill="FFFFFF"/>
        </w:rPr>
        <w:tab/>
        <w:t>В 2012 году компания «БАШНЕФТЬ» добыла:</w:t>
      </w:r>
      <w:r w:rsidR="00147D90">
        <w:rPr>
          <w:shd w:val="clear" w:color="auto" w:fill="FFFFFF"/>
        </w:rPr>
        <w:t xml:space="preserve"> н</w:t>
      </w:r>
      <w:r w:rsidRPr="004F3FF1">
        <w:rPr>
          <w:shd w:val="clear" w:color="auto" w:fill="FFFFFF"/>
        </w:rPr>
        <w:t>ефти 15,4 млн. т.;</w:t>
      </w:r>
      <w:r w:rsidR="00147D90">
        <w:rPr>
          <w:shd w:val="clear" w:color="auto" w:fill="FFFFFF"/>
        </w:rPr>
        <w:t xml:space="preserve"> п</w:t>
      </w:r>
      <w:r w:rsidRPr="004F3FF1">
        <w:rPr>
          <w:shd w:val="clear" w:color="auto" w:fill="FFFFFF"/>
        </w:rPr>
        <w:t xml:space="preserve">риродного газа 40,205 </w:t>
      </w:r>
      <w:proofErr w:type="spellStart"/>
      <w:proofErr w:type="gramStart"/>
      <w:r w:rsidRPr="004F3FF1">
        <w:rPr>
          <w:shd w:val="clear" w:color="auto" w:fill="FFFFFF"/>
        </w:rPr>
        <w:t>млн</w:t>
      </w:r>
      <w:proofErr w:type="spellEnd"/>
      <w:proofErr w:type="gramEnd"/>
      <w:r w:rsidRPr="004F3FF1">
        <w:rPr>
          <w:shd w:val="clear" w:color="auto" w:fill="FFFFFF"/>
        </w:rPr>
        <w:t xml:space="preserve">  м3;</w:t>
      </w:r>
      <w:r w:rsidR="00147D90">
        <w:rPr>
          <w:shd w:val="clear" w:color="auto" w:fill="FFFFFF"/>
        </w:rPr>
        <w:t xml:space="preserve"> п</w:t>
      </w:r>
      <w:r w:rsidRPr="004F3FF1">
        <w:rPr>
          <w:shd w:val="clear" w:color="auto" w:fill="FFFFFF"/>
        </w:rPr>
        <w:t>опутного нефтяного газа</w:t>
      </w:r>
      <w:r w:rsidR="00DA3C04">
        <w:rPr>
          <w:shd w:val="clear" w:color="auto" w:fill="FFFFFF"/>
        </w:rPr>
        <w:t xml:space="preserve"> 500,620 </w:t>
      </w:r>
      <w:proofErr w:type="spellStart"/>
      <w:r w:rsidR="00DA3C04">
        <w:rPr>
          <w:shd w:val="clear" w:color="auto" w:fill="FFFFFF"/>
        </w:rPr>
        <w:t>млн</w:t>
      </w:r>
      <w:proofErr w:type="spellEnd"/>
      <w:r w:rsidR="00DA3C04">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002903CC">
        <w:rPr>
          <w:rFonts w:eastAsiaTheme="minorEastAsia"/>
          <w:shd w:val="clear" w:color="auto" w:fill="FFFFFF"/>
        </w:rPr>
        <w:t>[1</w:t>
      </w:r>
      <w:r w:rsidR="00D74E01" w:rsidRPr="00D74E01">
        <w:rPr>
          <w:rFonts w:eastAsiaTheme="minorEastAsia"/>
          <w:shd w:val="clear" w:color="auto" w:fill="FFFFFF"/>
        </w:rPr>
        <w:t>4</w:t>
      </w:r>
      <w:r w:rsidR="00DA3C04" w:rsidRPr="00DA3C04">
        <w:rPr>
          <w:rFonts w:eastAsiaTheme="minorEastAsia"/>
          <w:shd w:val="clear" w:color="auto" w:fill="FFFFFF"/>
        </w:rPr>
        <w:t>]</w:t>
      </w:r>
    </w:p>
    <w:p w:rsidR="00035DD2" w:rsidRPr="004F3FF1" w:rsidRDefault="00147D90" w:rsidP="00147D90">
      <w:pPr>
        <w:rPr>
          <w:shd w:val="clear" w:color="auto" w:fill="FFFFFF"/>
        </w:rPr>
      </w:pPr>
      <w:r w:rsidRPr="004F3FF1">
        <w:rPr>
          <w:shd w:val="clear" w:color="auto" w:fill="FFFFFF"/>
        </w:rPr>
        <w:t xml:space="preserve"> </w:t>
      </w:r>
      <w:r>
        <w:rPr>
          <w:shd w:val="clear" w:color="auto" w:fill="FFFFFF"/>
        </w:rPr>
        <w:t>«</w:t>
      </w:r>
      <w:proofErr w:type="spellStart"/>
      <w:r>
        <w:rPr>
          <w:shd w:val="clear" w:color="auto" w:fill="FFFFFF"/>
        </w:rPr>
        <w:t>РуссНе</w:t>
      </w:r>
      <w:r w:rsidR="00035DD2" w:rsidRPr="004F3FF1">
        <w:rPr>
          <w:shd w:val="clear" w:color="auto" w:fill="FFFFFF"/>
        </w:rPr>
        <w:t>фть</w:t>
      </w:r>
      <w:proofErr w:type="spellEnd"/>
      <w:r w:rsidR="00035DD2" w:rsidRPr="004F3FF1">
        <w:rPr>
          <w:shd w:val="clear" w:color="auto" w:fill="FFFFFF"/>
        </w:rPr>
        <w:t>» —</w:t>
      </w:r>
      <w:r w:rsidR="00035DD2" w:rsidRPr="004F3FF1">
        <w:t> </w:t>
      </w:r>
      <w:hyperlink r:id="rId45" w:tooltip="Россия" w:history="1">
        <w:r w:rsidR="00035DD2" w:rsidRPr="004F3FF1">
          <w:t>российская</w:t>
        </w:r>
      </w:hyperlink>
      <w:r w:rsidR="00035DD2" w:rsidRPr="004F3FF1">
        <w:t> </w:t>
      </w:r>
      <w:hyperlink r:id="rId46" w:tooltip="Нефтяные компании" w:history="1">
        <w:r w:rsidR="00035DD2" w:rsidRPr="004F3FF1">
          <w:t>нефтяная компания</w:t>
        </w:r>
      </w:hyperlink>
      <w:r w:rsidR="00035DD2" w:rsidRPr="004F3FF1">
        <w:rPr>
          <w:shd w:val="clear" w:color="auto" w:fill="FFFFFF"/>
        </w:rPr>
        <w:t>.</w:t>
      </w:r>
      <w:r>
        <w:rPr>
          <w:shd w:val="clear" w:color="auto" w:fill="FFFFFF"/>
        </w:rPr>
        <w:t xml:space="preserve"> Она </w:t>
      </w:r>
      <w:r w:rsidR="00035DD2" w:rsidRPr="004F3FF1">
        <w:rPr>
          <w:shd w:val="clear" w:color="auto" w:fill="FFFFFF"/>
        </w:rPr>
        <w:t xml:space="preserve">основана в 2002 году путем консолидации активов нефтедобывающих предприятий. </w:t>
      </w:r>
      <w:r w:rsidR="00035DD2" w:rsidRPr="004F3FF1">
        <w:t> </w:t>
      </w:r>
      <w:r w:rsidR="00035DD2" w:rsidRPr="004F3FF1">
        <w:rPr>
          <w:shd w:val="clear" w:color="auto" w:fill="FFFFFF"/>
        </w:rPr>
        <w:t>Первоначально компания состояла только из одного предприятия — «</w:t>
      </w:r>
      <w:proofErr w:type="spellStart"/>
      <w:r w:rsidR="00035DD2" w:rsidRPr="004F3FF1">
        <w:rPr>
          <w:shd w:val="clear" w:color="auto" w:fill="FFFFFF"/>
        </w:rPr>
        <w:t>Славнефть</w:t>
      </w:r>
      <w:proofErr w:type="spellEnd"/>
      <w:r w:rsidR="00035DD2" w:rsidRPr="004F3FF1">
        <w:rPr>
          <w:shd w:val="clear" w:color="auto" w:fill="FFFFFF"/>
        </w:rPr>
        <w:t>».</w:t>
      </w:r>
    </w:p>
    <w:p w:rsidR="00035DD2" w:rsidRPr="004F3FF1" w:rsidRDefault="00035DD2" w:rsidP="004F3FF1">
      <w:pPr>
        <w:rPr>
          <w:shd w:val="clear" w:color="auto" w:fill="FFFFFF"/>
        </w:rPr>
      </w:pPr>
      <w:r w:rsidRPr="00147D90">
        <w:t>Сфера деятельности:</w:t>
      </w:r>
      <w:r w:rsidRPr="004F3FF1">
        <w:rPr>
          <w:shd w:val="clear" w:color="auto" w:fill="FFFFFF"/>
        </w:rPr>
        <w:t xml:space="preserve"> добыча и переработка нефти.</w:t>
      </w:r>
    </w:p>
    <w:p w:rsidR="00035DD2" w:rsidRPr="004F3FF1" w:rsidRDefault="00035DD2" w:rsidP="004F3FF1">
      <w:pPr>
        <w:rPr>
          <w:shd w:val="clear" w:color="auto" w:fill="FFFFFF"/>
        </w:rPr>
      </w:pPr>
      <w:r w:rsidRPr="004F3FF1">
        <w:rPr>
          <w:shd w:val="clear" w:color="auto" w:fill="FFFFFF"/>
        </w:rPr>
        <w:t>Основной целью стратегии «</w:t>
      </w:r>
      <w:proofErr w:type="spellStart"/>
      <w:r w:rsidRPr="004F3FF1">
        <w:rPr>
          <w:shd w:val="clear" w:color="auto" w:fill="FFFFFF"/>
        </w:rPr>
        <w:t>РуссНефти</w:t>
      </w:r>
      <w:proofErr w:type="spellEnd"/>
      <w:r w:rsidRPr="004F3FF1">
        <w:rPr>
          <w:shd w:val="clear" w:color="auto" w:fill="FFFFFF"/>
        </w:rPr>
        <w:t xml:space="preserve">» </w:t>
      </w:r>
      <w:r w:rsidR="006A2633" w:rsidRPr="004F3FF1">
        <w:rPr>
          <w:shd w:val="clear" w:color="auto" w:fill="FFFFFF"/>
        </w:rPr>
        <w:t>является</w:t>
      </w:r>
      <w:r w:rsidRPr="004F3FF1">
        <w:rPr>
          <w:shd w:val="clear" w:color="auto" w:fill="FFFFFF"/>
        </w:rPr>
        <w:t xml:space="preserve"> создание высокоэффективной, конкурентоспособной структуры, являющейся лидером нефтегазового сообщества России и гарантом бл</w:t>
      </w:r>
      <w:r w:rsidR="006A2633" w:rsidRPr="004F3FF1">
        <w:rPr>
          <w:shd w:val="clear" w:color="auto" w:fill="FFFFFF"/>
        </w:rPr>
        <w:t>агосостояния регионов действия к</w:t>
      </w:r>
      <w:r w:rsidRPr="004F3FF1">
        <w:rPr>
          <w:shd w:val="clear" w:color="auto" w:fill="FFFFFF"/>
        </w:rPr>
        <w:t>омпании.</w:t>
      </w:r>
    </w:p>
    <w:p w:rsidR="00B67BEA" w:rsidRPr="004F3FF1" w:rsidRDefault="00B67BEA" w:rsidP="004F3FF1">
      <w:pPr>
        <w:rPr>
          <w:shd w:val="clear" w:color="auto" w:fill="FFFFFF"/>
        </w:rPr>
      </w:pPr>
      <w:r w:rsidRPr="004F3FF1">
        <w:rPr>
          <w:shd w:val="clear" w:color="auto" w:fill="FFFFFF"/>
        </w:rPr>
        <w:t>Сегодня «</w:t>
      </w:r>
      <w:proofErr w:type="spellStart"/>
      <w:r w:rsidRPr="004F3FF1">
        <w:rPr>
          <w:shd w:val="clear" w:color="auto" w:fill="FFFFFF"/>
        </w:rPr>
        <w:t>РуссНефть</w:t>
      </w:r>
      <w:proofErr w:type="spellEnd"/>
      <w:r w:rsidRPr="004F3FF1">
        <w:rPr>
          <w:shd w:val="clear" w:color="auto" w:fill="FFFFFF"/>
        </w:rPr>
        <w:t>» входит в десятку крупнейших нефтяных компаний России.</w:t>
      </w:r>
    </w:p>
    <w:p w:rsidR="00B67BEA" w:rsidRPr="00DA3C04" w:rsidRDefault="00B67BEA" w:rsidP="004F3FF1">
      <w:pPr>
        <w:rPr>
          <w:shd w:val="clear" w:color="auto" w:fill="FFFFFF"/>
        </w:rPr>
      </w:pPr>
      <w:r w:rsidRPr="004F3FF1">
        <w:rPr>
          <w:shd w:val="clear" w:color="auto" w:fill="FFFFFF"/>
        </w:rPr>
        <w:lastRenderedPageBreak/>
        <w:t>«</w:t>
      </w:r>
      <w:proofErr w:type="spellStart"/>
      <w:r w:rsidRPr="004F3FF1">
        <w:rPr>
          <w:shd w:val="clear" w:color="auto" w:fill="FFFFFF"/>
        </w:rPr>
        <w:t>РуссНефть</w:t>
      </w:r>
      <w:proofErr w:type="spellEnd"/>
      <w:r w:rsidRPr="004F3FF1">
        <w:rPr>
          <w:shd w:val="clear" w:color="auto" w:fill="FFFFFF"/>
        </w:rPr>
        <w:t xml:space="preserve">» занимает </w:t>
      </w:r>
      <w:r w:rsidRPr="00DA3C04">
        <w:t>10-е место</w:t>
      </w:r>
      <w:r w:rsidRPr="004F3FF1">
        <w:rPr>
          <w:shd w:val="clear" w:color="auto" w:fill="FFFFFF"/>
        </w:rPr>
        <w:t xml:space="preserve"> среди </w:t>
      </w:r>
      <w:proofErr w:type="gramStart"/>
      <w:r w:rsidRPr="004F3FF1">
        <w:rPr>
          <w:shd w:val="clear" w:color="auto" w:fill="FFFFFF"/>
        </w:rPr>
        <w:t>нефтяных</w:t>
      </w:r>
      <w:proofErr w:type="gramEnd"/>
      <w:r w:rsidRPr="004F3FF1">
        <w:rPr>
          <w:shd w:val="clear" w:color="auto" w:fill="FFFFFF"/>
        </w:rPr>
        <w:t xml:space="preserve"> компании России по объему добычи. Так в 2012 году </w:t>
      </w:r>
      <w:proofErr w:type="spellStart"/>
      <w:r w:rsidRPr="004F3FF1">
        <w:rPr>
          <w:shd w:val="clear" w:color="auto" w:fill="FFFFFF"/>
        </w:rPr>
        <w:t>РуссНефть</w:t>
      </w:r>
      <w:proofErr w:type="spellEnd"/>
      <w:r w:rsidRPr="004F3FF1">
        <w:rPr>
          <w:shd w:val="clear" w:color="auto" w:fill="FFFFFF"/>
        </w:rPr>
        <w:t xml:space="preserve"> </w:t>
      </w:r>
      <w:r w:rsidR="008C61A1" w:rsidRPr="004F3FF1">
        <w:rPr>
          <w:shd w:val="clear" w:color="auto" w:fill="FFFFFF"/>
        </w:rPr>
        <w:t xml:space="preserve">добыло 13,9 млн. тонн нефти. Также компания занимает </w:t>
      </w:r>
      <w:r w:rsidR="008C61A1" w:rsidRPr="00DA3C04">
        <w:t>8-е место</w:t>
      </w:r>
      <w:r w:rsidR="008C61A1" w:rsidRPr="004F3FF1">
        <w:rPr>
          <w:shd w:val="clear" w:color="auto" w:fill="FFFFFF"/>
        </w:rPr>
        <w:t> среди нефтяных компании России по</w:t>
      </w:r>
      <w:r w:rsidR="00DA3C04">
        <w:rPr>
          <w:shd w:val="clear" w:color="auto" w:fill="FFFFFF"/>
        </w:rPr>
        <w:t xml:space="preserve"> объему добычи газа (2120 </w:t>
      </w:r>
      <w:proofErr w:type="spellStart"/>
      <w:proofErr w:type="gramStart"/>
      <w:r w:rsidR="00DA3C04">
        <w:rPr>
          <w:shd w:val="clear" w:color="auto" w:fill="FFFFFF"/>
        </w:rPr>
        <w:t>млн</w:t>
      </w:r>
      <w:proofErr w:type="spellEnd"/>
      <w:proofErr w:type="gramEnd"/>
      <w:r w:rsidR="00DA3C04">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008C61A1" w:rsidRPr="004F3FF1">
        <w:rPr>
          <w:shd w:val="clear" w:color="auto" w:fill="FFFFFF"/>
        </w:rPr>
        <w:t xml:space="preserve"> данные за 2012 год)</w:t>
      </w:r>
      <w:r w:rsidR="00DA3C04">
        <w:rPr>
          <w:shd w:val="clear" w:color="auto" w:fill="FFFFFF"/>
        </w:rPr>
        <w:t>.</w:t>
      </w:r>
      <w:r w:rsidR="002903CC">
        <w:rPr>
          <w:shd w:val="clear" w:color="auto" w:fill="FFFFFF"/>
        </w:rPr>
        <w:t>[</w:t>
      </w:r>
      <w:r w:rsidR="00D74E01">
        <w:rPr>
          <w:shd w:val="clear" w:color="auto" w:fill="FFFFFF"/>
        </w:rPr>
        <w:t>2</w:t>
      </w:r>
      <w:r w:rsidR="00D74E01" w:rsidRPr="00D74E01">
        <w:rPr>
          <w:shd w:val="clear" w:color="auto" w:fill="FFFFFF"/>
        </w:rPr>
        <w:t>3</w:t>
      </w:r>
      <w:r w:rsidR="00DA3C04" w:rsidRPr="00DA3C04">
        <w:rPr>
          <w:shd w:val="clear" w:color="auto" w:fill="FFFFFF"/>
        </w:rPr>
        <w:t>]</w:t>
      </w:r>
    </w:p>
    <w:p w:rsidR="008C61A1" w:rsidRPr="004F3FF1" w:rsidRDefault="00DA3C04" w:rsidP="004F3FF1">
      <w:pPr>
        <w:rPr>
          <w:shd w:val="clear" w:color="auto" w:fill="FFFFFF"/>
        </w:rPr>
      </w:pPr>
      <w:r>
        <w:rPr>
          <w:shd w:val="clear" w:color="auto" w:fill="FFFFFF"/>
        </w:rPr>
        <w:t>«</w:t>
      </w:r>
      <w:proofErr w:type="spellStart"/>
      <w:r w:rsidR="00125339" w:rsidRPr="004F3FF1">
        <w:rPr>
          <w:shd w:val="clear" w:color="auto" w:fill="FFFFFF"/>
        </w:rPr>
        <w:t>Славнефть</w:t>
      </w:r>
      <w:proofErr w:type="spellEnd"/>
      <w:r>
        <w:rPr>
          <w:shd w:val="clear" w:color="auto" w:fill="FFFFFF"/>
        </w:rPr>
        <w:t>»</w:t>
      </w:r>
    </w:p>
    <w:p w:rsidR="00EA6371" w:rsidRPr="004F3FF1" w:rsidRDefault="00EA6371" w:rsidP="004F3FF1">
      <w:pPr>
        <w:rPr>
          <w:shd w:val="clear" w:color="auto" w:fill="FFFFFF"/>
        </w:rPr>
      </w:pPr>
      <w:r w:rsidRPr="004F3FF1">
        <w:rPr>
          <w:shd w:val="clear" w:color="auto" w:fill="FFFFFF"/>
        </w:rPr>
        <w:t>Открытое акционерное общество нефтегазовая компания «</w:t>
      </w:r>
      <w:proofErr w:type="spellStart"/>
      <w:r w:rsidRPr="004F3FF1">
        <w:rPr>
          <w:shd w:val="clear" w:color="auto" w:fill="FFFFFF"/>
        </w:rPr>
        <w:t>Славнефть</w:t>
      </w:r>
      <w:proofErr w:type="spellEnd"/>
      <w:r w:rsidRPr="004F3FF1">
        <w:rPr>
          <w:shd w:val="clear" w:color="auto" w:fill="FFFFFF"/>
        </w:rPr>
        <w:t>» было учреждено 26 августа 1994 года.</w:t>
      </w:r>
    </w:p>
    <w:p w:rsidR="00EA6371" w:rsidRPr="004F3FF1" w:rsidRDefault="00EA6371" w:rsidP="004F3FF1">
      <w:pPr>
        <w:rPr>
          <w:shd w:val="clear" w:color="auto" w:fill="FFFFFF"/>
        </w:rPr>
      </w:pPr>
      <w:r w:rsidRPr="004F3FF1">
        <w:rPr>
          <w:shd w:val="clear" w:color="auto" w:fill="FFFFFF"/>
        </w:rPr>
        <w:t>Сегодня «</w:t>
      </w:r>
      <w:proofErr w:type="spellStart"/>
      <w:r w:rsidRPr="004F3FF1">
        <w:rPr>
          <w:shd w:val="clear" w:color="auto" w:fill="FFFFFF"/>
        </w:rPr>
        <w:t>Славнефть</w:t>
      </w:r>
      <w:proofErr w:type="spellEnd"/>
      <w:r w:rsidRPr="004F3FF1">
        <w:rPr>
          <w:shd w:val="clear" w:color="auto" w:fill="FFFFFF"/>
        </w:rPr>
        <w:t>» входит в десятку крупнейших нефтяных компаний России.</w:t>
      </w:r>
    </w:p>
    <w:p w:rsidR="00125339" w:rsidRPr="00DA3C04" w:rsidRDefault="00125339" w:rsidP="004F3FF1">
      <w:pPr>
        <w:rPr>
          <w:shd w:val="clear" w:color="auto" w:fill="FFFFFF"/>
        </w:rPr>
      </w:pPr>
      <w:r w:rsidRPr="004F3FF1">
        <w:rPr>
          <w:shd w:val="clear" w:color="auto" w:fill="FFFFFF"/>
        </w:rPr>
        <w:t>ОАО «НГК «</w:t>
      </w:r>
      <w:proofErr w:type="spellStart"/>
      <w:r w:rsidRPr="004F3FF1">
        <w:rPr>
          <w:shd w:val="clear" w:color="auto" w:fill="FFFFFF"/>
        </w:rPr>
        <w:t>Славнефть</w:t>
      </w:r>
      <w:proofErr w:type="spellEnd"/>
      <w:r w:rsidRPr="004F3FF1">
        <w:rPr>
          <w:shd w:val="clear" w:color="auto" w:fill="FFFFFF"/>
        </w:rPr>
        <w:t>» занимает шестое место в РФ по уровню нефтедобычи. Доля Компании в общем объеме добываемой в стране нефти составляет 3,2%.В 2013 г.</w:t>
      </w:r>
      <w:r w:rsidR="00EA6371" w:rsidRPr="004F3FF1">
        <w:rPr>
          <w:shd w:val="clear" w:color="auto" w:fill="FFFFFF"/>
        </w:rPr>
        <w:t xml:space="preserve"> «</w:t>
      </w:r>
      <w:proofErr w:type="spellStart"/>
      <w:r w:rsidR="00EA6371" w:rsidRPr="004F3FF1">
        <w:rPr>
          <w:shd w:val="clear" w:color="auto" w:fill="FFFFFF"/>
        </w:rPr>
        <w:t>Славнеть</w:t>
      </w:r>
      <w:proofErr w:type="spellEnd"/>
      <w:r w:rsidR="00EA6371" w:rsidRPr="004F3FF1">
        <w:rPr>
          <w:shd w:val="clear" w:color="auto" w:fill="FFFFFF"/>
        </w:rPr>
        <w:t>»</w:t>
      </w:r>
      <w:r w:rsidR="00DA3C04">
        <w:rPr>
          <w:shd w:val="clear" w:color="auto" w:fill="FFFFFF"/>
        </w:rPr>
        <w:t xml:space="preserve"> </w:t>
      </w:r>
      <w:r w:rsidR="00EA6371" w:rsidRPr="004F3FF1">
        <w:rPr>
          <w:shd w:val="clear" w:color="auto" w:fill="FFFFFF"/>
        </w:rPr>
        <w:t xml:space="preserve">добыла 1764 </w:t>
      </w:r>
      <w:proofErr w:type="spellStart"/>
      <w:proofErr w:type="gramStart"/>
      <w:r w:rsidR="00EA6371" w:rsidRPr="004F3FF1">
        <w:rPr>
          <w:shd w:val="clear" w:color="auto" w:fill="FFFFFF"/>
        </w:rPr>
        <w:t>млн</w:t>
      </w:r>
      <w:proofErr w:type="spellEnd"/>
      <w:proofErr w:type="gramEnd"/>
      <w:r w:rsidR="00EA6371" w:rsidRPr="004F3FF1">
        <w:rPr>
          <w:shd w:val="clear" w:color="auto" w:fill="FFFFFF"/>
        </w:rPr>
        <w:t xml:space="preserve"> барр.нефти,367 млрд. куб. футов</w:t>
      </w:r>
      <w:r w:rsidR="00DA3C04">
        <w:rPr>
          <w:shd w:val="clear" w:color="auto" w:fill="FFFFFF"/>
        </w:rPr>
        <w:t>.</w:t>
      </w:r>
      <w:r w:rsidR="002903CC">
        <w:rPr>
          <w:shd w:val="clear" w:color="auto" w:fill="FFFFFF"/>
        </w:rPr>
        <w:t>[</w:t>
      </w:r>
      <w:r w:rsidR="00D74E01">
        <w:rPr>
          <w:shd w:val="clear" w:color="auto" w:fill="FFFFFF"/>
        </w:rPr>
        <w:t>2</w:t>
      </w:r>
      <w:r w:rsidR="00D74E01" w:rsidRPr="00D74E01">
        <w:rPr>
          <w:shd w:val="clear" w:color="auto" w:fill="FFFFFF"/>
        </w:rPr>
        <w:t>4</w:t>
      </w:r>
      <w:r w:rsidR="00DA3C04" w:rsidRPr="00DA3C04">
        <w:rPr>
          <w:shd w:val="clear" w:color="auto" w:fill="FFFFFF"/>
        </w:rPr>
        <w:t>]</w:t>
      </w:r>
    </w:p>
    <w:p w:rsidR="00FF1451" w:rsidRPr="00DA3C04" w:rsidRDefault="00DA3C04" w:rsidP="00DA3C04">
      <w:r w:rsidRPr="004F3FF1">
        <w:rPr>
          <w:shd w:val="clear" w:color="auto" w:fill="FFFFFF"/>
        </w:rPr>
        <w:t xml:space="preserve"> </w:t>
      </w:r>
      <w:r>
        <w:rPr>
          <w:shd w:val="clear" w:color="auto" w:fill="FFFFFF"/>
        </w:rPr>
        <w:t>«НОВАТЭК</w:t>
      </w:r>
      <w:r w:rsidR="00FF1451" w:rsidRPr="004F3FF1">
        <w:rPr>
          <w:shd w:val="clear" w:color="auto" w:fill="FFFFFF"/>
        </w:rPr>
        <w:t>» —</w:t>
      </w:r>
      <w:r w:rsidR="00FF1451" w:rsidRPr="004F3FF1">
        <w:t> </w:t>
      </w:r>
      <w:hyperlink r:id="rId47" w:tooltip="Россия" w:history="1">
        <w:r w:rsidR="00FF1451" w:rsidRPr="004F3FF1">
          <w:t>российская</w:t>
        </w:r>
      </w:hyperlink>
      <w:r w:rsidR="00FF1451" w:rsidRPr="004F3FF1">
        <w:t> </w:t>
      </w:r>
      <w:r w:rsidR="00FF1451" w:rsidRPr="004F3FF1">
        <w:rPr>
          <w:shd w:val="clear" w:color="auto" w:fill="FFFFFF"/>
        </w:rPr>
        <w:t>газовая компания, второй по объёмам добычи производитель</w:t>
      </w:r>
      <w:r w:rsidR="00FF1451" w:rsidRPr="004F3FF1">
        <w:t> </w:t>
      </w:r>
      <w:hyperlink r:id="rId48" w:tooltip="Природный газ" w:history="1">
        <w:r w:rsidR="00FF1451" w:rsidRPr="004F3FF1">
          <w:t>природного газа</w:t>
        </w:r>
      </w:hyperlink>
      <w:r w:rsidR="00FF1451" w:rsidRPr="004F3FF1">
        <w:t> </w:t>
      </w:r>
      <w:r w:rsidR="00FF1451" w:rsidRPr="004F3FF1">
        <w:rPr>
          <w:shd w:val="clear" w:color="auto" w:fill="FFFFFF"/>
        </w:rPr>
        <w:t>в</w:t>
      </w:r>
      <w:r w:rsidR="00FF1451" w:rsidRPr="004F3FF1">
        <w:t> </w:t>
      </w:r>
      <w:hyperlink r:id="rId49" w:tooltip="Россия" w:history="1">
        <w:r w:rsidR="00FF1451" w:rsidRPr="004F3FF1">
          <w:t>России</w:t>
        </w:r>
      </w:hyperlink>
      <w:r w:rsidR="00FF1451" w:rsidRPr="004F3FF1">
        <w:rPr>
          <w:shd w:val="clear" w:color="auto" w:fill="FFFFFF"/>
        </w:rPr>
        <w:t>.</w:t>
      </w:r>
      <w:r w:rsidR="00FF1451" w:rsidRPr="004F3FF1">
        <w:t> </w:t>
      </w:r>
      <w:r w:rsidR="00FF1451" w:rsidRPr="004F3FF1">
        <w:rPr>
          <w:shd w:val="clear" w:color="auto" w:fill="FFFFFF"/>
        </w:rPr>
        <w:t>Основана в</w:t>
      </w:r>
      <w:r w:rsidR="00FF1451" w:rsidRPr="004F3FF1">
        <w:t> </w:t>
      </w:r>
      <w:hyperlink r:id="rId50" w:tooltip="1994 год" w:history="1">
        <w:r w:rsidR="00FF1451" w:rsidRPr="004F3FF1">
          <w:t>1994 году</w:t>
        </w:r>
      </w:hyperlink>
      <w:r w:rsidR="00FF1451" w:rsidRPr="004F3FF1">
        <w:rPr>
          <w:shd w:val="clear" w:color="auto" w:fill="FFFFFF"/>
        </w:rPr>
        <w:t xml:space="preserve">. </w:t>
      </w:r>
    </w:p>
    <w:p w:rsidR="00EA6371" w:rsidRPr="004F3FF1" w:rsidRDefault="00EA6371" w:rsidP="004F3FF1">
      <w:pPr>
        <w:rPr>
          <w:shd w:val="clear" w:color="auto" w:fill="FFFFFF"/>
        </w:rPr>
      </w:pPr>
      <w:r w:rsidRPr="004F3FF1">
        <w:rPr>
          <w:shd w:val="clear" w:color="auto" w:fill="FFFFFF"/>
        </w:rPr>
        <w:t xml:space="preserve"> Компания занимается разведкой, добычей, переработкой и реализацией природного газа и жидких углеводородов и имеет двадцатилетний опыт работы в российской нефтегазовой отрасли.</w:t>
      </w:r>
    </w:p>
    <w:p w:rsidR="00EA6371" w:rsidRPr="004F3FF1" w:rsidRDefault="00EA6371" w:rsidP="004F3FF1">
      <w:pPr>
        <w:rPr>
          <w:shd w:val="clear" w:color="auto" w:fill="FFFFFF"/>
        </w:rPr>
      </w:pPr>
      <w:r w:rsidRPr="004F3FF1">
        <w:rPr>
          <w:shd w:val="clear" w:color="auto" w:fill="FFFFFF"/>
        </w:rPr>
        <w:t xml:space="preserve">НОВАТЭК занимает </w:t>
      </w:r>
      <w:r w:rsidR="00FF1451" w:rsidRPr="004F3FF1">
        <w:rPr>
          <w:shd w:val="clear" w:color="auto" w:fill="FFFFFF"/>
        </w:rPr>
        <w:t>седьмое</w:t>
      </w:r>
      <w:r w:rsidRPr="004F3FF1">
        <w:rPr>
          <w:shd w:val="clear" w:color="auto" w:fill="FFFFFF"/>
        </w:rPr>
        <w:t xml:space="preserve"> место по </w:t>
      </w:r>
      <w:r w:rsidR="00FF1451" w:rsidRPr="004F3FF1">
        <w:rPr>
          <w:shd w:val="clear" w:color="auto" w:fill="FFFFFF"/>
        </w:rPr>
        <w:t>добыче газа среди публичных компаний мира.</w:t>
      </w:r>
    </w:p>
    <w:p w:rsidR="00FF1451" w:rsidRPr="00DA3C04" w:rsidRDefault="00FF1451" w:rsidP="004F3FF1">
      <w:pPr>
        <w:rPr>
          <w:shd w:val="clear" w:color="auto" w:fill="FFFFFF"/>
        </w:rPr>
      </w:pPr>
      <w:r w:rsidRPr="004F3FF1">
        <w:rPr>
          <w:shd w:val="clear" w:color="auto" w:fill="FFFFFF"/>
        </w:rPr>
        <w:t>В 2013 г.</w:t>
      </w:r>
      <w:r w:rsidR="00DA3C04">
        <w:rPr>
          <w:shd w:val="clear" w:color="auto" w:fill="FFFFFF"/>
        </w:rPr>
        <w:t xml:space="preserve"> Компания добыла 62,2 </w:t>
      </w:r>
      <w:proofErr w:type="spellStart"/>
      <w:proofErr w:type="gramStart"/>
      <w:r w:rsidR="00DA3C04">
        <w:rPr>
          <w:shd w:val="clear" w:color="auto" w:fill="FFFFFF"/>
        </w:rPr>
        <w:t>млрд</w:t>
      </w:r>
      <w:proofErr w:type="spellEnd"/>
      <w:proofErr w:type="gramEnd"/>
      <w:r w:rsidR="00DA3C04">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Pr="004F3FF1">
        <w:rPr>
          <w:shd w:val="clear" w:color="auto" w:fill="FFFFFF"/>
        </w:rPr>
        <w:t xml:space="preserve"> газа и</w:t>
      </w:r>
      <w:r w:rsidR="00DA3C04">
        <w:rPr>
          <w:shd w:val="clear" w:color="auto" w:fill="FFFFFF"/>
        </w:rPr>
        <w:t xml:space="preserve"> </w:t>
      </w:r>
      <w:r w:rsidRPr="004F3FF1">
        <w:rPr>
          <w:shd w:val="clear" w:color="auto" w:fill="FFFFFF"/>
        </w:rPr>
        <w:t xml:space="preserve">12,5 </w:t>
      </w:r>
      <w:proofErr w:type="spellStart"/>
      <w:r w:rsidRPr="004F3FF1">
        <w:rPr>
          <w:shd w:val="clear" w:color="auto" w:fill="FFFFFF"/>
        </w:rPr>
        <w:t>млрд</w:t>
      </w:r>
      <w:proofErr w:type="spellEnd"/>
      <w:r w:rsidRPr="004F3FF1">
        <w:rPr>
          <w:shd w:val="clear" w:color="auto" w:fill="FFFFFF"/>
        </w:rPr>
        <w:t xml:space="preserve"> </w:t>
      </w:r>
      <w:proofErr w:type="spellStart"/>
      <w:r w:rsidRPr="004F3FF1">
        <w:rPr>
          <w:shd w:val="clear" w:color="auto" w:fill="FFFFFF"/>
        </w:rPr>
        <w:t>барр</w:t>
      </w:r>
      <w:proofErr w:type="spellEnd"/>
      <w:r w:rsidRPr="004F3FF1">
        <w:rPr>
          <w:shd w:val="clear" w:color="auto" w:fill="FFFFFF"/>
        </w:rPr>
        <w:t xml:space="preserve"> доказанных запасов нефтяного эквивалента</w:t>
      </w:r>
      <w:r w:rsidR="00DA3C04">
        <w:rPr>
          <w:shd w:val="clear" w:color="auto" w:fill="FFFFFF"/>
        </w:rPr>
        <w:t>.</w:t>
      </w:r>
      <w:r w:rsidR="002903CC">
        <w:rPr>
          <w:shd w:val="clear" w:color="auto" w:fill="FFFFFF"/>
        </w:rPr>
        <w:t>[1</w:t>
      </w:r>
      <w:r w:rsidR="00D74E01" w:rsidRPr="00D74E01">
        <w:rPr>
          <w:shd w:val="clear" w:color="auto" w:fill="FFFFFF"/>
        </w:rPr>
        <w:t>9</w:t>
      </w:r>
      <w:r w:rsidR="00DA3C04" w:rsidRPr="00DA3C04">
        <w:rPr>
          <w:shd w:val="clear" w:color="auto" w:fill="FFFFFF"/>
        </w:rPr>
        <w:t>]</w:t>
      </w:r>
    </w:p>
    <w:p w:rsidR="007D69E9" w:rsidRPr="00F119A6" w:rsidRDefault="00F119A6" w:rsidP="00F119A6">
      <w:pPr>
        <w:spacing w:line="0" w:lineRule="atLeast"/>
        <w:ind w:firstLine="0"/>
        <w:rPr>
          <w:shd w:val="clear" w:color="auto" w:fill="FFFFFF"/>
        </w:rPr>
      </w:pPr>
      <w:r>
        <w:rPr>
          <w:shd w:val="clear" w:color="auto" w:fill="FFFFFF"/>
        </w:rPr>
        <w:br w:type="page"/>
      </w:r>
    </w:p>
    <w:p w:rsidR="006339DA" w:rsidRPr="001E21AE" w:rsidRDefault="001E21AE" w:rsidP="001E21AE">
      <w:pPr>
        <w:pStyle w:val="2"/>
        <w:rPr>
          <w:rFonts w:eastAsia="Times New Roman"/>
          <w:lang w:eastAsia="ru-RU"/>
        </w:rPr>
      </w:pPr>
      <w:r>
        <w:rPr>
          <w:rFonts w:eastAsia="Times New Roman"/>
          <w:lang w:eastAsia="ru-RU"/>
        </w:rPr>
        <w:lastRenderedPageBreak/>
        <w:tab/>
        <w:t>2.2 Современное состояние нефтегазового комплекса России</w:t>
      </w:r>
    </w:p>
    <w:p w:rsidR="00F45DE7" w:rsidRDefault="00F45DE7" w:rsidP="00F119A6">
      <w:pPr>
        <w:rPr>
          <w:lang w:eastAsia="ru-RU"/>
        </w:rPr>
      </w:pPr>
      <w:r w:rsidRPr="00F45DE7">
        <w:rPr>
          <w:lang w:eastAsia="ru-RU"/>
        </w:rPr>
        <w:t xml:space="preserve">Нефтегазовый комплекс — основной элемент российской экономики. </w:t>
      </w:r>
    </w:p>
    <w:p w:rsidR="007D69E9" w:rsidRPr="00F119A6" w:rsidRDefault="007D69E9" w:rsidP="00F119A6">
      <w:proofErr w:type="gramStart"/>
      <w:r>
        <w:rPr>
          <w:shd w:val="clear" w:color="auto" w:fill="FFFFFF"/>
        </w:rPr>
        <w:t>Нефтегазовый комплекс играет важнейшую роль в экономике России и формирует около 3</w:t>
      </w:r>
      <w:r w:rsidR="00AC4C09">
        <w:rPr>
          <w:shd w:val="clear" w:color="auto" w:fill="FFFFFF"/>
        </w:rPr>
        <w:t>0% ВВП, 44-46</w:t>
      </w:r>
      <w:r>
        <w:rPr>
          <w:shd w:val="clear" w:color="auto" w:fill="FFFFFF"/>
        </w:rPr>
        <w:t>% нефтегазовых доходов в ст</w:t>
      </w:r>
      <w:r w:rsidR="00715ADA">
        <w:rPr>
          <w:shd w:val="clear" w:color="auto" w:fill="FFFFFF"/>
        </w:rPr>
        <w:t>руктуре федерального бюджета, 70</w:t>
      </w:r>
      <w:r>
        <w:rPr>
          <w:shd w:val="clear" w:color="auto" w:fill="FFFFFF"/>
        </w:rPr>
        <w:t>% валютных поступлений от экспорта нефти, газа и продуктов перераб</w:t>
      </w:r>
      <w:r w:rsidR="00715ADA">
        <w:rPr>
          <w:shd w:val="clear" w:color="auto" w:fill="FFFFFF"/>
        </w:rPr>
        <w:t>отки в общем объеме экспорта, 30</w:t>
      </w:r>
      <w:r>
        <w:rPr>
          <w:shd w:val="clear" w:color="auto" w:fill="FFFFFF"/>
        </w:rPr>
        <w:t>% объема инвестиций в основной капитал</w:t>
      </w:r>
      <w:r w:rsidR="006F2832">
        <w:rPr>
          <w:shd w:val="clear" w:color="auto" w:fill="FFFFFF"/>
        </w:rPr>
        <w:t>.</w:t>
      </w:r>
      <w:r w:rsidR="002903CC">
        <w:rPr>
          <w:shd w:val="clear" w:color="auto" w:fill="FFFFFF"/>
        </w:rPr>
        <w:t>[</w:t>
      </w:r>
      <w:r w:rsidR="00D74E01" w:rsidRPr="00D74E01">
        <w:rPr>
          <w:shd w:val="clear" w:color="auto" w:fill="FFFFFF"/>
        </w:rPr>
        <w:t>9</w:t>
      </w:r>
      <w:r w:rsidR="006F2832" w:rsidRPr="006F2832">
        <w:rPr>
          <w:shd w:val="clear" w:color="auto" w:fill="FFFFFF"/>
        </w:rPr>
        <w:t>]</w:t>
      </w:r>
      <w:r w:rsidR="00715ADA">
        <w:rPr>
          <w:rStyle w:val="apple-converted-space"/>
          <w:rFonts w:ascii="Tahoma" w:hAnsi="Tahoma" w:cs="Tahoma"/>
          <w:color w:val="333333"/>
          <w:sz w:val="18"/>
          <w:szCs w:val="18"/>
          <w:bdr w:val="none" w:sz="0" w:space="0" w:color="auto" w:frame="1"/>
          <w:shd w:val="clear" w:color="auto" w:fill="FFFFFF"/>
        </w:rPr>
        <w:t> </w:t>
      </w:r>
      <w:r w:rsidR="006F2832" w:rsidRPr="00F119A6">
        <w:t xml:space="preserve"> </w:t>
      </w:r>
      <w:r w:rsidR="00715ADA" w:rsidRPr="00F119A6">
        <w:t>Капитальные вложения в нефтегазовый комплекс за счет всех источников финансирования составляют около одной трети от общего объема инвестиций.</w:t>
      </w:r>
      <w:proofErr w:type="gramEnd"/>
    </w:p>
    <w:p w:rsidR="009A0AEC" w:rsidRDefault="0039750A" w:rsidP="006F2832">
      <w:pPr>
        <w:rPr>
          <w:shd w:val="clear" w:color="auto" w:fill="FFFFFF"/>
        </w:rPr>
      </w:pPr>
      <w:r>
        <w:rPr>
          <w:shd w:val="clear" w:color="auto" w:fill="FFFFFF"/>
        </w:rPr>
        <w:t>В 2013 г. продолжилось направление последних пяти лет по наращиванию объема добычи нефти в России. Так за прошедший год добыча выросла на 5,2 </w:t>
      </w:r>
      <w:proofErr w:type="spellStart"/>
      <w:proofErr w:type="gramStart"/>
      <w:r>
        <w:rPr>
          <w:shd w:val="clear" w:color="auto" w:fill="FFFFFF"/>
        </w:rPr>
        <w:t>млн</w:t>
      </w:r>
      <w:proofErr w:type="spellEnd"/>
      <w:proofErr w:type="gramEnd"/>
      <w:r>
        <w:rPr>
          <w:shd w:val="clear" w:color="auto" w:fill="FFFFFF"/>
        </w:rPr>
        <w:t> тонн относительно показателя 2012 г. и составила 523,5 </w:t>
      </w:r>
      <w:proofErr w:type="spellStart"/>
      <w:r>
        <w:rPr>
          <w:shd w:val="clear" w:color="auto" w:fill="FFFFFF"/>
        </w:rPr>
        <w:t>млн</w:t>
      </w:r>
      <w:proofErr w:type="spellEnd"/>
      <w:r>
        <w:rPr>
          <w:shd w:val="clear" w:color="auto" w:fill="FFFFFF"/>
        </w:rPr>
        <w:t> тонн. Кроме этого, вырос и объем первичной переработки нефти на 8 </w:t>
      </w:r>
      <w:proofErr w:type="spellStart"/>
      <w:proofErr w:type="gramStart"/>
      <w:r>
        <w:rPr>
          <w:shd w:val="clear" w:color="auto" w:fill="FFFFFF"/>
        </w:rPr>
        <w:t>млн</w:t>
      </w:r>
      <w:proofErr w:type="spellEnd"/>
      <w:proofErr w:type="gramEnd"/>
      <w:r>
        <w:rPr>
          <w:shd w:val="clear" w:color="auto" w:fill="FFFFFF"/>
        </w:rPr>
        <w:t> тонн – до 274 </w:t>
      </w:r>
      <w:proofErr w:type="spellStart"/>
      <w:r>
        <w:rPr>
          <w:shd w:val="clear" w:color="auto" w:fill="FFFFFF"/>
        </w:rPr>
        <w:t>млн</w:t>
      </w:r>
      <w:proofErr w:type="spellEnd"/>
      <w:r>
        <w:rPr>
          <w:shd w:val="clear" w:color="auto" w:fill="FFFFFF"/>
        </w:rPr>
        <w:t> тонн, а доля перерабатываемой нефти в структуре добычи во</w:t>
      </w:r>
      <w:r w:rsidR="006F2832">
        <w:rPr>
          <w:shd w:val="clear" w:color="auto" w:fill="FFFFFF"/>
        </w:rPr>
        <w:t xml:space="preserve">зросла с 51,3% до 52,3% (табл. </w:t>
      </w:r>
      <w:r w:rsidR="006F2832" w:rsidRPr="006F2832">
        <w:rPr>
          <w:shd w:val="clear" w:color="auto" w:fill="FFFFFF"/>
        </w:rPr>
        <w:t>2</w:t>
      </w:r>
      <w:r w:rsidR="006F2832">
        <w:rPr>
          <w:shd w:val="clear" w:color="auto" w:fill="FFFFFF"/>
          <w:lang w:val="en-US"/>
        </w:rPr>
        <w:t>.1.</w:t>
      </w:r>
      <w:r w:rsidR="001B2E98">
        <w:rPr>
          <w:shd w:val="clear" w:color="auto" w:fill="FFFFFF"/>
        </w:rPr>
        <w:t>).</w:t>
      </w:r>
    </w:p>
    <w:p w:rsidR="006339DA" w:rsidRDefault="001B2E98" w:rsidP="006F2832">
      <w:pPr>
        <w:rPr>
          <w:rFonts w:eastAsia="Times New Roman"/>
          <w:bCs/>
          <w:noProof/>
          <w:szCs w:val="28"/>
          <w:lang w:eastAsia="ru-RU"/>
        </w:rPr>
      </w:pPr>
      <w:r>
        <w:rPr>
          <w:shd w:val="clear" w:color="auto" w:fill="FFFFFF"/>
        </w:rPr>
        <w:t>Совокупная</w:t>
      </w:r>
      <w:r w:rsidR="006339DA">
        <w:rPr>
          <w:shd w:val="clear" w:color="auto" w:fill="FFFFFF"/>
        </w:rPr>
        <w:t xml:space="preserve"> добыча природного и попутного нефтяного газа в 2013 г. в России выросла на 13,3 </w:t>
      </w:r>
      <w:proofErr w:type="spellStart"/>
      <w:proofErr w:type="gramStart"/>
      <w:r w:rsidR="006339DA">
        <w:rPr>
          <w:shd w:val="clear" w:color="auto" w:fill="FFFFFF"/>
        </w:rPr>
        <w:t>млрд</w:t>
      </w:r>
      <w:proofErr w:type="spellEnd"/>
      <w:proofErr w:type="gramEnd"/>
      <w:r w:rsidR="006339DA">
        <w:rPr>
          <w:shd w:val="clear" w:color="auto" w:fill="FFFFFF"/>
        </w:rPr>
        <w:t> м</w:t>
      </w:r>
      <w:r w:rsidR="006339DA">
        <w:rPr>
          <w:vertAlign w:val="superscript"/>
        </w:rPr>
        <w:t>3</w:t>
      </w:r>
      <w:r w:rsidR="006339DA">
        <w:rPr>
          <w:rStyle w:val="apple-converted-space"/>
          <w:rFonts w:ascii="Verdana" w:hAnsi="Verdana"/>
          <w:color w:val="000000"/>
          <w:sz w:val="22"/>
          <w:shd w:val="clear" w:color="auto" w:fill="FFFFFF"/>
        </w:rPr>
        <w:t> </w:t>
      </w:r>
      <w:r w:rsidR="006339DA">
        <w:rPr>
          <w:shd w:val="clear" w:color="auto" w:fill="FFFFFF"/>
        </w:rPr>
        <w:t>(до 668 </w:t>
      </w:r>
      <w:proofErr w:type="spellStart"/>
      <w:r w:rsidR="006339DA">
        <w:rPr>
          <w:shd w:val="clear" w:color="auto" w:fill="FFFFFF"/>
        </w:rPr>
        <w:t>млрд</w:t>
      </w:r>
      <w:proofErr w:type="spellEnd"/>
      <w:r w:rsidR="006339DA">
        <w:rPr>
          <w:shd w:val="clear" w:color="auto" w:fill="FFFFFF"/>
        </w:rPr>
        <w:t> м</w:t>
      </w:r>
      <w:r w:rsidR="006339DA">
        <w:rPr>
          <w:vertAlign w:val="superscript"/>
        </w:rPr>
        <w:t>3</w:t>
      </w:r>
      <w:r w:rsidR="006339DA">
        <w:rPr>
          <w:shd w:val="clear" w:color="auto" w:fill="FFFFFF"/>
        </w:rPr>
        <w:t>) по сравнению с 2012 г.(</w:t>
      </w:r>
      <w:r>
        <w:rPr>
          <w:shd w:val="clear" w:color="auto" w:fill="FFFFFF"/>
        </w:rPr>
        <w:t xml:space="preserve">654,7 </w:t>
      </w:r>
      <w:proofErr w:type="spellStart"/>
      <w:r>
        <w:rPr>
          <w:shd w:val="clear" w:color="auto" w:fill="FFFFFF"/>
        </w:rPr>
        <w:t>млрд</w:t>
      </w:r>
      <w:proofErr w:type="spellEnd"/>
      <w:r>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006339DA">
        <w:rPr>
          <w:shd w:val="clear" w:color="auto" w:fill="FFFFFF"/>
        </w:rPr>
        <w:t xml:space="preserve"> </w:t>
      </w:r>
      <w:r>
        <w:rPr>
          <w:shd w:val="clear" w:color="auto" w:fill="FFFFFF"/>
        </w:rPr>
        <w:t xml:space="preserve">) (табл. </w:t>
      </w:r>
      <w:r w:rsidR="006F2832">
        <w:rPr>
          <w:shd w:val="clear" w:color="auto" w:fill="FFFFFF"/>
          <w:lang w:val="en-US"/>
        </w:rPr>
        <w:t>2.</w:t>
      </w:r>
      <w:r>
        <w:rPr>
          <w:shd w:val="clear" w:color="auto" w:fill="FFFFFF"/>
        </w:rPr>
        <w:t>1</w:t>
      </w:r>
      <w:r w:rsidR="006F2832">
        <w:rPr>
          <w:shd w:val="clear" w:color="auto" w:fill="FFFFFF"/>
          <w:lang w:val="en-US"/>
        </w:rPr>
        <w:t>.</w:t>
      </w:r>
      <w:r>
        <w:rPr>
          <w:shd w:val="clear" w:color="auto" w:fill="FFFFFF"/>
        </w:rPr>
        <w:t>).</w:t>
      </w:r>
    </w:p>
    <w:p w:rsidR="0039750A" w:rsidRDefault="006F2832" w:rsidP="00150784">
      <w:pPr>
        <w:shd w:val="clear" w:color="auto" w:fill="FFFFFF"/>
        <w:jc w:val="right"/>
        <w:outlineLvl w:val="1"/>
        <w:rPr>
          <w:rFonts w:eastAsia="Times New Roman"/>
          <w:bCs/>
          <w:noProof/>
          <w:color w:val="000000"/>
          <w:szCs w:val="28"/>
          <w:lang w:val="en-US" w:eastAsia="ru-RU"/>
        </w:rPr>
      </w:pPr>
      <w:r>
        <w:rPr>
          <w:rFonts w:eastAsia="Times New Roman"/>
          <w:bCs/>
          <w:noProof/>
          <w:color w:val="000000"/>
          <w:szCs w:val="28"/>
          <w:lang w:eastAsia="ru-RU"/>
        </w:rPr>
        <w:t xml:space="preserve">Таблица </w:t>
      </w:r>
      <w:r>
        <w:rPr>
          <w:rFonts w:eastAsia="Times New Roman"/>
          <w:bCs/>
          <w:noProof/>
          <w:color w:val="000000"/>
          <w:szCs w:val="28"/>
          <w:lang w:val="en-US" w:eastAsia="ru-RU"/>
        </w:rPr>
        <w:t>2.1.</w:t>
      </w:r>
    </w:p>
    <w:p w:rsidR="00636C55" w:rsidRPr="00636C55" w:rsidRDefault="00636C55" w:rsidP="00636C55">
      <w:pPr>
        <w:rPr>
          <w:rFonts w:eastAsia="Times New Roman"/>
          <w:bCs/>
          <w:color w:val="000000"/>
          <w:szCs w:val="28"/>
          <w:lang w:eastAsia="ru-RU"/>
        </w:rPr>
      </w:pPr>
      <w:r>
        <w:rPr>
          <w:shd w:val="clear" w:color="auto" w:fill="FFFFFF"/>
        </w:rPr>
        <w:t>Основные показатели нефтегазового сектора России в 2012 – 2013 гг.</w:t>
      </w:r>
    </w:p>
    <w:tbl>
      <w:tblPr>
        <w:tblStyle w:val="ac"/>
        <w:tblW w:w="9692" w:type="dxa"/>
        <w:tblLook w:val="04A0"/>
      </w:tblPr>
      <w:tblGrid>
        <w:gridCol w:w="4272"/>
        <w:gridCol w:w="1436"/>
        <w:gridCol w:w="1579"/>
        <w:gridCol w:w="2405"/>
      </w:tblGrid>
      <w:tr w:rsidR="00851EB4" w:rsidTr="00636C55">
        <w:trPr>
          <w:trHeight w:val="420"/>
        </w:trPr>
        <w:tc>
          <w:tcPr>
            <w:tcW w:w="4272" w:type="dxa"/>
          </w:tcPr>
          <w:p w:rsidR="00851EB4" w:rsidRPr="00851EB4" w:rsidRDefault="00851EB4" w:rsidP="00851EB4">
            <w:pPr>
              <w:jc w:val="center"/>
              <w:outlineLvl w:val="1"/>
              <w:rPr>
                <w:sz w:val="24"/>
                <w:szCs w:val="24"/>
                <w:shd w:val="clear" w:color="auto" w:fill="FFFFFF"/>
              </w:rPr>
            </w:pPr>
            <w:r w:rsidRPr="00851EB4">
              <w:rPr>
                <w:sz w:val="24"/>
                <w:szCs w:val="24"/>
                <w:shd w:val="clear" w:color="auto" w:fill="FFFFFF"/>
              </w:rPr>
              <w:t>Показатели</w:t>
            </w:r>
          </w:p>
        </w:tc>
        <w:tc>
          <w:tcPr>
            <w:tcW w:w="1436" w:type="dxa"/>
          </w:tcPr>
          <w:p w:rsidR="00851EB4" w:rsidRPr="00851EB4" w:rsidRDefault="00851EB4" w:rsidP="00851EB4">
            <w:pPr>
              <w:jc w:val="center"/>
              <w:outlineLvl w:val="1"/>
              <w:rPr>
                <w:sz w:val="24"/>
                <w:szCs w:val="24"/>
                <w:shd w:val="clear" w:color="auto" w:fill="FFFFFF"/>
              </w:rPr>
            </w:pPr>
            <w:r w:rsidRPr="00851EB4">
              <w:rPr>
                <w:sz w:val="24"/>
                <w:szCs w:val="24"/>
                <w:shd w:val="clear" w:color="auto" w:fill="FFFFFF"/>
              </w:rPr>
              <w:t>2012</w:t>
            </w:r>
          </w:p>
        </w:tc>
        <w:tc>
          <w:tcPr>
            <w:tcW w:w="1579" w:type="dxa"/>
          </w:tcPr>
          <w:p w:rsidR="00851EB4" w:rsidRPr="00851EB4" w:rsidRDefault="00851EB4" w:rsidP="00851EB4">
            <w:pPr>
              <w:jc w:val="center"/>
              <w:outlineLvl w:val="1"/>
              <w:rPr>
                <w:sz w:val="24"/>
                <w:szCs w:val="24"/>
                <w:shd w:val="clear" w:color="auto" w:fill="FFFFFF"/>
              </w:rPr>
            </w:pPr>
            <w:r w:rsidRPr="00851EB4">
              <w:rPr>
                <w:sz w:val="24"/>
                <w:szCs w:val="24"/>
                <w:shd w:val="clear" w:color="auto" w:fill="FFFFFF"/>
              </w:rPr>
              <w:t>2013</w:t>
            </w:r>
          </w:p>
        </w:tc>
        <w:tc>
          <w:tcPr>
            <w:tcW w:w="2405" w:type="dxa"/>
          </w:tcPr>
          <w:p w:rsidR="00851EB4" w:rsidRPr="00851EB4" w:rsidRDefault="00851EB4" w:rsidP="00851EB4">
            <w:pPr>
              <w:jc w:val="center"/>
              <w:outlineLvl w:val="1"/>
              <w:rPr>
                <w:sz w:val="24"/>
                <w:szCs w:val="24"/>
                <w:shd w:val="clear" w:color="auto" w:fill="FFFFFF"/>
              </w:rPr>
            </w:pPr>
            <w:r w:rsidRPr="00851EB4">
              <w:rPr>
                <w:sz w:val="24"/>
                <w:szCs w:val="24"/>
                <w:shd w:val="clear" w:color="auto" w:fill="FFFFFF"/>
              </w:rPr>
              <w:t>2013/2012,%</w:t>
            </w:r>
          </w:p>
        </w:tc>
      </w:tr>
      <w:tr w:rsidR="00851EB4" w:rsidTr="00636C55">
        <w:trPr>
          <w:trHeight w:val="206"/>
        </w:trPr>
        <w:tc>
          <w:tcPr>
            <w:tcW w:w="9691" w:type="dxa"/>
            <w:gridSpan w:val="4"/>
          </w:tcPr>
          <w:p w:rsidR="00851EB4" w:rsidRPr="00851EB4" w:rsidRDefault="00851EB4" w:rsidP="00851EB4">
            <w:pPr>
              <w:jc w:val="center"/>
              <w:outlineLvl w:val="1"/>
              <w:rPr>
                <w:sz w:val="24"/>
                <w:szCs w:val="24"/>
                <w:shd w:val="clear" w:color="auto" w:fill="FFFFFF"/>
              </w:rPr>
            </w:pPr>
            <w:r w:rsidRPr="00851EB4">
              <w:rPr>
                <w:sz w:val="24"/>
                <w:szCs w:val="24"/>
                <w:shd w:val="clear" w:color="auto" w:fill="FFFFFF"/>
              </w:rPr>
              <w:t xml:space="preserve">Нефть, </w:t>
            </w:r>
            <w:proofErr w:type="spellStart"/>
            <w:proofErr w:type="gramStart"/>
            <w:r w:rsidRPr="00851EB4">
              <w:rPr>
                <w:sz w:val="24"/>
                <w:szCs w:val="24"/>
                <w:shd w:val="clear" w:color="auto" w:fill="FFFFFF"/>
              </w:rPr>
              <w:t>млн</w:t>
            </w:r>
            <w:proofErr w:type="spellEnd"/>
            <w:proofErr w:type="gramEnd"/>
            <w:r w:rsidRPr="00851EB4">
              <w:rPr>
                <w:sz w:val="24"/>
                <w:szCs w:val="24"/>
                <w:shd w:val="clear" w:color="auto" w:fill="FFFFFF"/>
              </w:rPr>
              <w:t xml:space="preserve"> т</w:t>
            </w:r>
          </w:p>
        </w:tc>
      </w:tr>
      <w:tr w:rsidR="00851EB4" w:rsidTr="00636C55">
        <w:trPr>
          <w:trHeight w:val="213"/>
        </w:trPr>
        <w:tc>
          <w:tcPr>
            <w:tcW w:w="4272" w:type="dxa"/>
          </w:tcPr>
          <w:p w:rsidR="00851EB4" w:rsidRPr="00851EB4" w:rsidRDefault="00851EB4" w:rsidP="006F2832">
            <w:pPr>
              <w:ind w:firstLine="0"/>
              <w:jc w:val="left"/>
              <w:rPr>
                <w:sz w:val="18"/>
                <w:szCs w:val="18"/>
                <w:shd w:val="clear" w:color="auto" w:fill="FFFFFF"/>
              </w:rPr>
            </w:pPr>
            <w:r w:rsidRPr="00851EB4">
              <w:rPr>
                <w:sz w:val="18"/>
                <w:szCs w:val="18"/>
                <w:shd w:val="clear" w:color="auto" w:fill="FFFFFF"/>
              </w:rPr>
              <w:t>Добыча нефти с газовым конденсатом (всего)</w:t>
            </w:r>
          </w:p>
        </w:tc>
        <w:tc>
          <w:tcPr>
            <w:tcW w:w="1436" w:type="dxa"/>
          </w:tcPr>
          <w:p w:rsidR="00851EB4" w:rsidRPr="00851EB4" w:rsidRDefault="00851EB4" w:rsidP="00851EB4">
            <w:pPr>
              <w:rPr>
                <w:sz w:val="18"/>
                <w:szCs w:val="18"/>
                <w:shd w:val="clear" w:color="auto" w:fill="FFFFFF"/>
              </w:rPr>
            </w:pPr>
            <w:r w:rsidRPr="00851EB4">
              <w:rPr>
                <w:sz w:val="18"/>
                <w:szCs w:val="18"/>
                <w:shd w:val="clear" w:color="auto" w:fill="FFFFFF"/>
              </w:rPr>
              <w:t>518,3</w:t>
            </w:r>
          </w:p>
        </w:tc>
        <w:tc>
          <w:tcPr>
            <w:tcW w:w="1579" w:type="dxa"/>
          </w:tcPr>
          <w:p w:rsidR="00851EB4" w:rsidRPr="00851EB4" w:rsidRDefault="00851EB4" w:rsidP="00851EB4">
            <w:pPr>
              <w:rPr>
                <w:sz w:val="18"/>
                <w:szCs w:val="18"/>
                <w:shd w:val="clear" w:color="auto" w:fill="FFFFFF"/>
              </w:rPr>
            </w:pPr>
            <w:r w:rsidRPr="00851EB4">
              <w:rPr>
                <w:sz w:val="18"/>
                <w:szCs w:val="18"/>
                <w:shd w:val="clear" w:color="auto" w:fill="FFFFFF"/>
              </w:rPr>
              <w:t>523,5</w:t>
            </w:r>
          </w:p>
        </w:tc>
        <w:tc>
          <w:tcPr>
            <w:tcW w:w="2405" w:type="dxa"/>
          </w:tcPr>
          <w:p w:rsidR="00851EB4" w:rsidRPr="00851EB4" w:rsidRDefault="00851EB4" w:rsidP="00851EB4">
            <w:pPr>
              <w:rPr>
                <w:sz w:val="18"/>
                <w:szCs w:val="18"/>
                <w:shd w:val="clear" w:color="auto" w:fill="FFFFFF"/>
              </w:rPr>
            </w:pPr>
            <w:r w:rsidRPr="00851EB4">
              <w:rPr>
                <w:sz w:val="18"/>
                <w:szCs w:val="18"/>
                <w:shd w:val="clear" w:color="auto" w:fill="FFFFFF"/>
              </w:rPr>
              <w:t>101</w:t>
            </w:r>
          </w:p>
        </w:tc>
      </w:tr>
      <w:tr w:rsidR="00851EB4" w:rsidTr="00636C55">
        <w:trPr>
          <w:trHeight w:val="311"/>
        </w:trPr>
        <w:tc>
          <w:tcPr>
            <w:tcW w:w="4272" w:type="dxa"/>
          </w:tcPr>
          <w:p w:rsidR="00851EB4" w:rsidRPr="00851EB4" w:rsidRDefault="00851EB4" w:rsidP="006F2832">
            <w:pPr>
              <w:ind w:firstLine="0"/>
              <w:rPr>
                <w:rFonts w:ascii="Arial" w:hAnsi="Arial" w:cs="Arial"/>
                <w:color w:val="59595C"/>
                <w:sz w:val="23"/>
                <w:szCs w:val="23"/>
                <w:shd w:val="clear" w:color="auto" w:fill="FFFFFF"/>
              </w:rPr>
            </w:pPr>
            <w:r w:rsidRPr="00851EB4">
              <w:rPr>
                <w:sz w:val="18"/>
                <w:szCs w:val="18"/>
                <w:shd w:val="clear" w:color="auto" w:fill="FFFFFF"/>
              </w:rPr>
              <w:t xml:space="preserve">Поставка нефтяного сырья на переработку в России </w:t>
            </w:r>
          </w:p>
        </w:tc>
        <w:tc>
          <w:tcPr>
            <w:tcW w:w="1436" w:type="dxa"/>
          </w:tcPr>
          <w:p w:rsidR="00851EB4" w:rsidRPr="00851EB4" w:rsidRDefault="00851EB4" w:rsidP="00851EB4">
            <w:pPr>
              <w:rPr>
                <w:sz w:val="18"/>
                <w:szCs w:val="18"/>
                <w:shd w:val="clear" w:color="auto" w:fill="FFFFFF"/>
              </w:rPr>
            </w:pPr>
            <w:r w:rsidRPr="00851EB4">
              <w:rPr>
                <w:sz w:val="18"/>
                <w:szCs w:val="18"/>
                <w:shd w:val="clear" w:color="auto" w:fill="FFFFFF"/>
              </w:rPr>
              <w:t>266,0</w:t>
            </w:r>
          </w:p>
        </w:tc>
        <w:tc>
          <w:tcPr>
            <w:tcW w:w="1579" w:type="dxa"/>
          </w:tcPr>
          <w:p w:rsidR="00851EB4" w:rsidRPr="00851EB4" w:rsidRDefault="00851EB4" w:rsidP="00851EB4">
            <w:pPr>
              <w:rPr>
                <w:sz w:val="18"/>
                <w:szCs w:val="18"/>
                <w:shd w:val="clear" w:color="auto" w:fill="FFFFFF"/>
              </w:rPr>
            </w:pPr>
            <w:r w:rsidRPr="00851EB4">
              <w:rPr>
                <w:sz w:val="18"/>
                <w:szCs w:val="18"/>
                <w:shd w:val="clear" w:color="auto" w:fill="FFFFFF"/>
              </w:rPr>
              <w:t>274,0</w:t>
            </w:r>
          </w:p>
        </w:tc>
        <w:tc>
          <w:tcPr>
            <w:tcW w:w="2405" w:type="dxa"/>
          </w:tcPr>
          <w:p w:rsidR="00851EB4" w:rsidRPr="00851EB4" w:rsidRDefault="00851EB4" w:rsidP="00851EB4">
            <w:pPr>
              <w:rPr>
                <w:sz w:val="18"/>
                <w:szCs w:val="18"/>
                <w:shd w:val="clear" w:color="auto" w:fill="FFFFFF"/>
              </w:rPr>
            </w:pPr>
            <w:r w:rsidRPr="00851EB4">
              <w:rPr>
                <w:sz w:val="18"/>
                <w:szCs w:val="18"/>
                <w:shd w:val="clear" w:color="auto" w:fill="FFFFFF"/>
              </w:rPr>
              <w:t>103</w:t>
            </w:r>
          </w:p>
        </w:tc>
      </w:tr>
      <w:tr w:rsidR="00851EB4" w:rsidTr="00636C55">
        <w:trPr>
          <w:trHeight w:val="283"/>
        </w:trPr>
        <w:tc>
          <w:tcPr>
            <w:tcW w:w="4272" w:type="dxa"/>
          </w:tcPr>
          <w:p w:rsidR="00851EB4" w:rsidRDefault="00851EB4" w:rsidP="006F2832">
            <w:pPr>
              <w:ind w:firstLine="0"/>
              <w:rPr>
                <w:rFonts w:ascii="Arial" w:hAnsi="Arial" w:cs="Arial"/>
                <w:color w:val="59595C"/>
                <w:sz w:val="23"/>
                <w:szCs w:val="23"/>
                <w:shd w:val="clear" w:color="auto" w:fill="FFFFFF"/>
              </w:rPr>
            </w:pPr>
            <w:r w:rsidRPr="00851EB4">
              <w:rPr>
                <w:sz w:val="18"/>
                <w:szCs w:val="18"/>
                <w:shd w:val="clear" w:color="auto" w:fill="FFFFFF"/>
              </w:rPr>
              <w:t>Экспорт российской нефти (всего)</w:t>
            </w:r>
          </w:p>
        </w:tc>
        <w:tc>
          <w:tcPr>
            <w:tcW w:w="1436" w:type="dxa"/>
          </w:tcPr>
          <w:p w:rsidR="00851EB4" w:rsidRPr="00851EB4" w:rsidRDefault="00851EB4" w:rsidP="00851EB4">
            <w:pPr>
              <w:rPr>
                <w:sz w:val="18"/>
                <w:szCs w:val="18"/>
                <w:shd w:val="clear" w:color="auto" w:fill="FFFFFF"/>
              </w:rPr>
            </w:pPr>
            <w:r w:rsidRPr="00851EB4">
              <w:rPr>
                <w:sz w:val="18"/>
                <w:szCs w:val="18"/>
                <w:shd w:val="clear" w:color="auto" w:fill="FFFFFF"/>
              </w:rPr>
              <w:t>239,4</w:t>
            </w:r>
          </w:p>
        </w:tc>
        <w:tc>
          <w:tcPr>
            <w:tcW w:w="1579" w:type="dxa"/>
          </w:tcPr>
          <w:p w:rsidR="00851EB4" w:rsidRPr="00851EB4" w:rsidRDefault="00851EB4" w:rsidP="00851EB4">
            <w:pPr>
              <w:rPr>
                <w:sz w:val="18"/>
                <w:szCs w:val="18"/>
                <w:shd w:val="clear" w:color="auto" w:fill="FFFFFF"/>
              </w:rPr>
            </w:pPr>
            <w:r w:rsidRPr="00851EB4">
              <w:rPr>
                <w:sz w:val="18"/>
                <w:szCs w:val="18"/>
                <w:shd w:val="clear" w:color="auto" w:fill="FFFFFF"/>
              </w:rPr>
              <w:t>234,0</w:t>
            </w:r>
          </w:p>
        </w:tc>
        <w:tc>
          <w:tcPr>
            <w:tcW w:w="2405" w:type="dxa"/>
          </w:tcPr>
          <w:p w:rsidR="00851EB4" w:rsidRPr="00851EB4" w:rsidRDefault="00851EB4" w:rsidP="00851EB4">
            <w:pPr>
              <w:rPr>
                <w:sz w:val="18"/>
                <w:szCs w:val="18"/>
                <w:shd w:val="clear" w:color="auto" w:fill="FFFFFF"/>
              </w:rPr>
            </w:pPr>
            <w:r w:rsidRPr="00851EB4">
              <w:rPr>
                <w:sz w:val="18"/>
                <w:szCs w:val="18"/>
                <w:shd w:val="clear" w:color="auto" w:fill="FFFFFF"/>
              </w:rPr>
              <w:t>98</w:t>
            </w:r>
          </w:p>
        </w:tc>
      </w:tr>
      <w:tr w:rsidR="00851EB4" w:rsidTr="00636C55">
        <w:trPr>
          <w:trHeight w:val="283"/>
        </w:trPr>
        <w:tc>
          <w:tcPr>
            <w:tcW w:w="4272" w:type="dxa"/>
          </w:tcPr>
          <w:p w:rsidR="00851EB4" w:rsidRDefault="00851EB4" w:rsidP="006F2832">
            <w:pPr>
              <w:ind w:firstLine="0"/>
              <w:rPr>
                <w:rFonts w:ascii="Arial" w:hAnsi="Arial" w:cs="Arial"/>
                <w:color w:val="59595C"/>
                <w:sz w:val="23"/>
                <w:szCs w:val="23"/>
                <w:shd w:val="clear" w:color="auto" w:fill="FFFFFF"/>
              </w:rPr>
            </w:pPr>
            <w:r w:rsidRPr="00851EB4">
              <w:rPr>
                <w:sz w:val="18"/>
                <w:szCs w:val="18"/>
                <w:shd w:val="clear" w:color="auto" w:fill="FFFFFF"/>
              </w:rPr>
              <w:t>Первичная переработка нефтяного сырья на НПЗ России</w:t>
            </w:r>
          </w:p>
        </w:tc>
        <w:tc>
          <w:tcPr>
            <w:tcW w:w="1436" w:type="dxa"/>
          </w:tcPr>
          <w:p w:rsidR="00851EB4" w:rsidRPr="00851EB4" w:rsidRDefault="00851EB4" w:rsidP="00851EB4">
            <w:pPr>
              <w:rPr>
                <w:sz w:val="18"/>
                <w:szCs w:val="18"/>
                <w:shd w:val="clear" w:color="auto" w:fill="FFFFFF"/>
              </w:rPr>
            </w:pPr>
            <w:r w:rsidRPr="00851EB4">
              <w:rPr>
                <w:sz w:val="18"/>
                <w:szCs w:val="18"/>
                <w:shd w:val="clear" w:color="auto" w:fill="FFFFFF"/>
              </w:rPr>
              <w:t>265,7</w:t>
            </w:r>
          </w:p>
        </w:tc>
        <w:tc>
          <w:tcPr>
            <w:tcW w:w="1579" w:type="dxa"/>
          </w:tcPr>
          <w:p w:rsidR="00851EB4" w:rsidRPr="00851EB4" w:rsidRDefault="00851EB4" w:rsidP="00851EB4">
            <w:pPr>
              <w:rPr>
                <w:sz w:val="18"/>
                <w:szCs w:val="18"/>
                <w:shd w:val="clear" w:color="auto" w:fill="FFFFFF"/>
              </w:rPr>
            </w:pPr>
            <w:r w:rsidRPr="00851EB4">
              <w:rPr>
                <w:sz w:val="18"/>
                <w:szCs w:val="18"/>
                <w:shd w:val="clear" w:color="auto" w:fill="FFFFFF"/>
              </w:rPr>
              <w:t>271,9</w:t>
            </w:r>
          </w:p>
        </w:tc>
        <w:tc>
          <w:tcPr>
            <w:tcW w:w="2405" w:type="dxa"/>
          </w:tcPr>
          <w:p w:rsidR="00851EB4" w:rsidRPr="00851EB4" w:rsidRDefault="00851EB4" w:rsidP="00851EB4">
            <w:pPr>
              <w:rPr>
                <w:sz w:val="18"/>
                <w:szCs w:val="18"/>
                <w:shd w:val="clear" w:color="auto" w:fill="FFFFFF"/>
              </w:rPr>
            </w:pPr>
            <w:r w:rsidRPr="00851EB4">
              <w:rPr>
                <w:sz w:val="18"/>
                <w:szCs w:val="18"/>
                <w:shd w:val="clear" w:color="auto" w:fill="FFFFFF"/>
              </w:rPr>
              <w:t>102</w:t>
            </w:r>
          </w:p>
        </w:tc>
      </w:tr>
      <w:tr w:rsidR="00150784" w:rsidTr="00636C55">
        <w:trPr>
          <w:trHeight w:val="293"/>
        </w:trPr>
        <w:tc>
          <w:tcPr>
            <w:tcW w:w="9691" w:type="dxa"/>
            <w:gridSpan w:val="4"/>
          </w:tcPr>
          <w:p w:rsidR="00150784" w:rsidRDefault="00150784" w:rsidP="00150784">
            <w:pPr>
              <w:jc w:val="center"/>
              <w:outlineLvl w:val="1"/>
              <w:rPr>
                <w:rFonts w:ascii="Arial" w:hAnsi="Arial" w:cs="Arial"/>
                <w:color w:val="59595C"/>
                <w:sz w:val="23"/>
                <w:szCs w:val="23"/>
                <w:shd w:val="clear" w:color="auto" w:fill="FFFFFF"/>
              </w:rPr>
            </w:pPr>
            <w:r w:rsidRPr="00150784">
              <w:rPr>
                <w:sz w:val="24"/>
                <w:szCs w:val="24"/>
                <w:shd w:val="clear" w:color="auto" w:fill="FFFFFF"/>
              </w:rPr>
              <w:t xml:space="preserve">Газ, </w:t>
            </w:r>
            <w:proofErr w:type="spellStart"/>
            <w:proofErr w:type="gramStart"/>
            <w:r w:rsidRPr="00150784">
              <w:rPr>
                <w:sz w:val="24"/>
                <w:szCs w:val="24"/>
                <w:shd w:val="clear" w:color="auto" w:fill="FFFFFF"/>
              </w:rPr>
              <w:t>млрд</w:t>
            </w:r>
            <w:proofErr w:type="spellEnd"/>
            <w:proofErr w:type="gramEnd"/>
            <w:r w:rsidRPr="00150784">
              <w:rPr>
                <w:sz w:val="24"/>
                <w:szCs w:val="24"/>
                <w:shd w:val="clear" w:color="auto" w:fill="FFFFFF"/>
              </w:rPr>
              <w:t xml:space="preserve"> </w:t>
            </w:r>
            <m:oMath>
              <m:sSup>
                <m:sSupPr>
                  <m:ctrlPr>
                    <w:rPr>
                      <w:rFonts w:ascii="Cambria Math" w:hAnsi="Cambria Math"/>
                      <w:i/>
                      <w:sz w:val="24"/>
                      <w:szCs w:val="24"/>
                      <w:shd w:val="clear" w:color="auto" w:fill="FFFFFF"/>
                    </w:rPr>
                  </m:ctrlPr>
                </m:sSupPr>
                <m:e>
                  <m:r>
                    <w:rPr>
                      <w:rFonts w:ascii="Cambria Math" w:hAnsi="Cambria Math"/>
                      <w:sz w:val="24"/>
                      <w:szCs w:val="24"/>
                      <w:shd w:val="clear" w:color="auto" w:fill="FFFFFF"/>
                    </w:rPr>
                    <m:t>м</m:t>
                  </m:r>
                </m:e>
                <m:sup>
                  <m:r>
                    <w:rPr>
                      <w:rFonts w:ascii="Cambria Math" w:hAnsi="Cambria Math"/>
                      <w:sz w:val="24"/>
                      <w:szCs w:val="24"/>
                      <w:shd w:val="clear" w:color="auto" w:fill="FFFFFF"/>
                    </w:rPr>
                    <m:t>3</m:t>
                  </m:r>
                </m:sup>
              </m:sSup>
            </m:oMath>
          </w:p>
        </w:tc>
      </w:tr>
      <w:tr w:rsidR="00851EB4" w:rsidTr="00636C55">
        <w:trPr>
          <w:trHeight w:val="311"/>
        </w:trPr>
        <w:tc>
          <w:tcPr>
            <w:tcW w:w="4272" w:type="dxa"/>
          </w:tcPr>
          <w:p w:rsidR="00851EB4" w:rsidRPr="00150784" w:rsidRDefault="00150784" w:rsidP="006F2832">
            <w:pPr>
              <w:ind w:firstLine="0"/>
              <w:rPr>
                <w:sz w:val="18"/>
                <w:szCs w:val="18"/>
                <w:shd w:val="clear" w:color="auto" w:fill="FFFFFF"/>
              </w:rPr>
            </w:pPr>
            <w:r w:rsidRPr="00150784">
              <w:rPr>
                <w:sz w:val="18"/>
                <w:szCs w:val="18"/>
                <w:shd w:val="clear" w:color="auto" w:fill="FFFFFF"/>
              </w:rPr>
              <w:t>Добыча газа, всего</w:t>
            </w:r>
          </w:p>
        </w:tc>
        <w:tc>
          <w:tcPr>
            <w:tcW w:w="1436" w:type="dxa"/>
          </w:tcPr>
          <w:p w:rsidR="00851EB4" w:rsidRPr="00150784" w:rsidRDefault="00150784" w:rsidP="00150784">
            <w:pPr>
              <w:rPr>
                <w:sz w:val="18"/>
                <w:szCs w:val="18"/>
                <w:shd w:val="clear" w:color="auto" w:fill="FFFFFF"/>
              </w:rPr>
            </w:pPr>
            <w:r w:rsidRPr="00150784">
              <w:rPr>
                <w:sz w:val="18"/>
                <w:szCs w:val="18"/>
                <w:shd w:val="clear" w:color="auto" w:fill="FFFFFF"/>
              </w:rPr>
              <w:t>654,</w:t>
            </w:r>
            <w:r w:rsidR="001B2E98">
              <w:rPr>
                <w:sz w:val="18"/>
                <w:szCs w:val="18"/>
                <w:shd w:val="clear" w:color="auto" w:fill="FFFFFF"/>
              </w:rPr>
              <w:t>7</w:t>
            </w:r>
          </w:p>
        </w:tc>
        <w:tc>
          <w:tcPr>
            <w:tcW w:w="1579" w:type="dxa"/>
          </w:tcPr>
          <w:p w:rsidR="00851EB4" w:rsidRPr="00150784" w:rsidRDefault="00150784" w:rsidP="00150784">
            <w:pPr>
              <w:rPr>
                <w:sz w:val="18"/>
                <w:szCs w:val="18"/>
                <w:shd w:val="clear" w:color="auto" w:fill="FFFFFF"/>
              </w:rPr>
            </w:pPr>
            <w:r w:rsidRPr="00150784">
              <w:rPr>
                <w:sz w:val="18"/>
                <w:szCs w:val="18"/>
                <w:shd w:val="clear" w:color="auto" w:fill="FFFFFF"/>
              </w:rPr>
              <w:t>668,0</w:t>
            </w:r>
          </w:p>
        </w:tc>
        <w:tc>
          <w:tcPr>
            <w:tcW w:w="2405" w:type="dxa"/>
          </w:tcPr>
          <w:p w:rsidR="00851EB4" w:rsidRPr="00150784" w:rsidRDefault="00150784" w:rsidP="00150784">
            <w:pPr>
              <w:rPr>
                <w:sz w:val="18"/>
                <w:szCs w:val="18"/>
                <w:shd w:val="clear" w:color="auto" w:fill="FFFFFF"/>
              </w:rPr>
            </w:pPr>
            <w:r w:rsidRPr="00150784">
              <w:rPr>
                <w:sz w:val="18"/>
                <w:szCs w:val="18"/>
                <w:shd w:val="clear" w:color="auto" w:fill="FFFFFF"/>
              </w:rPr>
              <w:t>102</w:t>
            </w:r>
          </w:p>
        </w:tc>
      </w:tr>
      <w:tr w:rsidR="00851EB4" w:rsidTr="00636C55">
        <w:trPr>
          <w:trHeight w:val="326"/>
        </w:trPr>
        <w:tc>
          <w:tcPr>
            <w:tcW w:w="4272" w:type="dxa"/>
          </w:tcPr>
          <w:p w:rsidR="00851EB4" w:rsidRPr="00150784" w:rsidRDefault="00150784" w:rsidP="006F2832">
            <w:pPr>
              <w:ind w:firstLine="0"/>
              <w:rPr>
                <w:sz w:val="18"/>
                <w:szCs w:val="18"/>
                <w:shd w:val="clear" w:color="auto" w:fill="FFFFFF"/>
              </w:rPr>
            </w:pPr>
            <w:r w:rsidRPr="00150784">
              <w:rPr>
                <w:sz w:val="18"/>
                <w:szCs w:val="18"/>
                <w:shd w:val="clear" w:color="auto" w:fill="FFFFFF"/>
              </w:rPr>
              <w:t xml:space="preserve"> В т.ч. Газпром</w:t>
            </w:r>
          </w:p>
        </w:tc>
        <w:tc>
          <w:tcPr>
            <w:tcW w:w="1436" w:type="dxa"/>
          </w:tcPr>
          <w:p w:rsidR="00851EB4" w:rsidRPr="00150784" w:rsidRDefault="00150784" w:rsidP="00150784">
            <w:pPr>
              <w:rPr>
                <w:sz w:val="18"/>
                <w:szCs w:val="18"/>
                <w:shd w:val="clear" w:color="auto" w:fill="FFFFFF"/>
              </w:rPr>
            </w:pPr>
            <w:r w:rsidRPr="00150784">
              <w:rPr>
                <w:sz w:val="18"/>
                <w:szCs w:val="18"/>
                <w:shd w:val="clear" w:color="auto" w:fill="FFFFFF"/>
              </w:rPr>
              <w:t>482,3</w:t>
            </w:r>
          </w:p>
        </w:tc>
        <w:tc>
          <w:tcPr>
            <w:tcW w:w="1579" w:type="dxa"/>
          </w:tcPr>
          <w:p w:rsidR="00851EB4" w:rsidRPr="00150784" w:rsidRDefault="00150784" w:rsidP="00150784">
            <w:pPr>
              <w:rPr>
                <w:sz w:val="18"/>
                <w:szCs w:val="18"/>
                <w:shd w:val="clear" w:color="auto" w:fill="FFFFFF"/>
              </w:rPr>
            </w:pPr>
            <w:r w:rsidRPr="00150784">
              <w:rPr>
                <w:sz w:val="18"/>
                <w:szCs w:val="18"/>
                <w:shd w:val="clear" w:color="auto" w:fill="FFFFFF"/>
              </w:rPr>
              <w:t>474,5</w:t>
            </w:r>
          </w:p>
        </w:tc>
        <w:tc>
          <w:tcPr>
            <w:tcW w:w="2405" w:type="dxa"/>
          </w:tcPr>
          <w:p w:rsidR="00851EB4" w:rsidRPr="00150784" w:rsidRDefault="00150784" w:rsidP="00150784">
            <w:pPr>
              <w:rPr>
                <w:sz w:val="18"/>
                <w:szCs w:val="18"/>
                <w:shd w:val="clear" w:color="auto" w:fill="FFFFFF"/>
              </w:rPr>
            </w:pPr>
            <w:r w:rsidRPr="00150784">
              <w:rPr>
                <w:sz w:val="18"/>
                <w:szCs w:val="18"/>
                <w:shd w:val="clear" w:color="auto" w:fill="FFFFFF"/>
              </w:rPr>
              <w:t>98</w:t>
            </w:r>
          </w:p>
        </w:tc>
      </w:tr>
      <w:tr w:rsidR="00150784" w:rsidTr="00636C55">
        <w:trPr>
          <w:trHeight w:val="311"/>
        </w:trPr>
        <w:tc>
          <w:tcPr>
            <w:tcW w:w="4272" w:type="dxa"/>
          </w:tcPr>
          <w:p w:rsidR="00150784" w:rsidRPr="00150784" w:rsidRDefault="00150784" w:rsidP="006F2832">
            <w:pPr>
              <w:ind w:firstLine="0"/>
              <w:rPr>
                <w:sz w:val="18"/>
                <w:szCs w:val="18"/>
                <w:shd w:val="clear" w:color="auto" w:fill="FFFFFF"/>
              </w:rPr>
            </w:pPr>
            <w:r w:rsidRPr="00150784">
              <w:rPr>
                <w:sz w:val="18"/>
                <w:szCs w:val="18"/>
                <w:shd w:val="clear" w:color="auto" w:fill="FFFFFF"/>
              </w:rPr>
              <w:t>Внутреннее потребление газа</w:t>
            </w:r>
          </w:p>
        </w:tc>
        <w:tc>
          <w:tcPr>
            <w:tcW w:w="1436" w:type="dxa"/>
          </w:tcPr>
          <w:p w:rsidR="00150784" w:rsidRPr="00150784" w:rsidRDefault="00150784" w:rsidP="00150784">
            <w:pPr>
              <w:rPr>
                <w:sz w:val="18"/>
                <w:szCs w:val="18"/>
                <w:shd w:val="clear" w:color="auto" w:fill="FFFFFF"/>
              </w:rPr>
            </w:pPr>
            <w:r w:rsidRPr="00150784">
              <w:rPr>
                <w:sz w:val="18"/>
                <w:szCs w:val="18"/>
                <w:shd w:val="clear" w:color="auto" w:fill="FFFFFF"/>
              </w:rPr>
              <w:t>459,5</w:t>
            </w:r>
          </w:p>
        </w:tc>
        <w:tc>
          <w:tcPr>
            <w:tcW w:w="1579" w:type="dxa"/>
          </w:tcPr>
          <w:p w:rsidR="00150784" w:rsidRPr="00150784" w:rsidRDefault="00150784" w:rsidP="00150784">
            <w:pPr>
              <w:rPr>
                <w:sz w:val="18"/>
                <w:szCs w:val="18"/>
                <w:shd w:val="clear" w:color="auto" w:fill="FFFFFF"/>
              </w:rPr>
            </w:pPr>
            <w:r w:rsidRPr="00150784">
              <w:rPr>
                <w:sz w:val="18"/>
                <w:szCs w:val="18"/>
                <w:shd w:val="clear" w:color="auto" w:fill="FFFFFF"/>
              </w:rPr>
              <w:t>456,2</w:t>
            </w:r>
          </w:p>
        </w:tc>
        <w:tc>
          <w:tcPr>
            <w:tcW w:w="2405" w:type="dxa"/>
          </w:tcPr>
          <w:p w:rsidR="00150784" w:rsidRPr="00150784" w:rsidRDefault="00150784" w:rsidP="00150784">
            <w:pPr>
              <w:rPr>
                <w:sz w:val="18"/>
                <w:szCs w:val="18"/>
                <w:shd w:val="clear" w:color="auto" w:fill="FFFFFF"/>
              </w:rPr>
            </w:pPr>
            <w:r w:rsidRPr="00150784">
              <w:rPr>
                <w:sz w:val="18"/>
                <w:szCs w:val="18"/>
                <w:shd w:val="clear" w:color="auto" w:fill="FFFFFF"/>
              </w:rPr>
              <w:t>99</w:t>
            </w:r>
          </w:p>
        </w:tc>
      </w:tr>
      <w:tr w:rsidR="00150784" w:rsidTr="00636C55">
        <w:trPr>
          <w:trHeight w:val="326"/>
        </w:trPr>
        <w:tc>
          <w:tcPr>
            <w:tcW w:w="4272" w:type="dxa"/>
          </w:tcPr>
          <w:p w:rsidR="00150784" w:rsidRPr="00150784" w:rsidRDefault="00150784" w:rsidP="006F2832">
            <w:pPr>
              <w:ind w:firstLine="0"/>
              <w:rPr>
                <w:sz w:val="18"/>
                <w:szCs w:val="18"/>
                <w:shd w:val="clear" w:color="auto" w:fill="FFFFFF"/>
              </w:rPr>
            </w:pPr>
            <w:r w:rsidRPr="00150784">
              <w:rPr>
                <w:sz w:val="18"/>
                <w:szCs w:val="18"/>
                <w:shd w:val="clear" w:color="auto" w:fill="FFFFFF"/>
              </w:rPr>
              <w:lastRenderedPageBreak/>
              <w:t>Поставка российского газа за рубеж</w:t>
            </w:r>
          </w:p>
        </w:tc>
        <w:tc>
          <w:tcPr>
            <w:tcW w:w="1436" w:type="dxa"/>
          </w:tcPr>
          <w:p w:rsidR="00150784" w:rsidRPr="00150784" w:rsidRDefault="00150784" w:rsidP="00150784">
            <w:pPr>
              <w:rPr>
                <w:sz w:val="18"/>
                <w:szCs w:val="18"/>
                <w:shd w:val="clear" w:color="auto" w:fill="FFFFFF"/>
              </w:rPr>
            </w:pPr>
            <w:r w:rsidRPr="00150784">
              <w:rPr>
                <w:sz w:val="18"/>
                <w:szCs w:val="18"/>
                <w:shd w:val="clear" w:color="auto" w:fill="FFFFFF"/>
              </w:rPr>
              <w:t>186,9</w:t>
            </w:r>
          </w:p>
        </w:tc>
        <w:tc>
          <w:tcPr>
            <w:tcW w:w="1579" w:type="dxa"/>
          </w:tcPr>
          <w:p w:rsidR="00150784" w:rsidRPr="00150784" w:rsidRDefault="00150784" w:rsidP="00150784">
            <w:pPr>
              <w:rPr>
                <w:sz w:val="18"/>
                <w:szCs w:val="18"/>
                <w:shd w:val="clear" w:color="auto" w:fill="FFFFFF"/>
              </w:rPr>
            </w:pPr>
            <w:r w:rsidRPr="00150784">
              <w:rPr>
                <w:sz w:val="18"/>
                <w:szCs w:val="18"/>
                <w:shd w:val="clear" w:color="auto" w:fill="FFFFFF"/>
              </w:rPr>
              <w:t>204,9</w:t>
            </w:r>
          </w:p>
        </w:tc>
        <w:tc>
          <w:tcPr>
            <w:tcW w:w="2405" w:type="dxa"/>
          </w:tcPr>
          <w:p w:rsidR="00150784" w:rsidRPr="00150784" w:rsidRDefault="00150784" w:rsidP="00150784">
            <w:pPr>
              <w:rPr>
                <w:sz w:val="18"/>
                <w:szCs w:val="18"/>
                <w:shd w:val="clear" w:color="auto" w:fill="FFFFFF"/>
              </w:rPr>
            </w:pPr>
            <w:r w:rsidRPr="00150784">
              <w:rPr>
                <w:sz w:val="18"/>
                <w:szCs w:val="18"/>
                <w:shd w:val="clear" w:color="auto" w:fill="FFFFFF"/>
              </w:rPr>
              <w:t>110</w:t>
            </w:r>
          </w:p>
        </w:tc>
      </w:tr>
    </w:tbl>
    <w:p w:rsidR="001B2E98" w:rsidRDefault="0030044B" w:rsidP="0030044B">
      <w:pPr>
        <w:rPr>
          <w:shd w:val="clear" w:color="auto" w:fill="FFFFFF"/>
        </w:rPr>
      </w:pPr>
      <w:r>
        <w:rPr>
          <w:shd w:val="clear" w:color="auto" w:fill="FFFFFF"/>
        </w:rPr>
        <w:t>Источник: по данным Министерства Энергетики РФ</w:t>
      </w:r>
    </w:p>
    <w:p w:rsidR="00851EB4" w:rsidRPr="00D74E01" w:rsidRDefault="00005964" w:rsidP="00F45DE7">
      <w:pPr>
        <w:shd w:val="clear" w:color="auto" w:fill="FFFFFF"/>
        <w:outlineLvl w:val="1"/>
      </w:pPr>
      <w:r w:rsidRPr="00636C55">
        <w:rPr>
          <w:shd w:val="clear" w:color="auto" w:fill="FFFFFF"/>
        </w:rPr>
        <w:t>На сегодняшний день изменилась региональная структура добычи нефти. Основными месторождениями</w:t>
      </w:r>
      <w:r>
        <w:rPr>
          <w:rFonts w:ascii="Arial" w:hAnsi="Arial" w:cs="Arial"/>
          <w:color w:val="59595C"/>
          <w:sz w:val="23"/>
          <w:szCs w:val="23"/>
          <w:shd w:val="clear" w:color="auto" w:fill="FFFFFF"/>
        </w:rPr>
        <w:t xml:space="preserve"> </w:t>
      </w:r>
      <w:r w:rsidRPr="00636C55">
        <w:t xml:space="preserve">«черного золота» стали регионы в Западной Сибири и </w:t>
      </w:r>
      <w:r w:rsidR="00094AB8" w:rsidRPr="00636C55">
        <w:t>на Дальнем Востоке</w:t>
      </w:r>
      <w:r w:rsidRPr="00636C55">
        <w:t xml:space="preserve"> России</w:t>
      </w:r>
      <w:r w:rsidR="00B86AEE" w:rsidRPr="00636C55">
        <w:t xml:space="preserve"> (</w:t>
      </w:r>
      <w:proofErr w:type="spellStart"/>
      <w:r w:rsidR="00B86AEE" w:rsidRPr="00636C55">
        <w:t>Ванкорское</w:t>
      </w:r>
      <w:proofErr w:type="spellEnd"/>
      <w:r w:rsidR="00B86AEE" w:rsidRPr="00636C55">
        <w:t xml:space="preserve"> (Красноярский край), </w:t>
      </w:r>
      <w:proofErr w:type="spellStart"/>
      <w:r w:rsidR="00B86AEE" w:rsidRPr="00636C55">
        <w:t>Талаканское</w:t>
      </w:r>
      <w:proofErr w:type="spellEnd"/>
      <w:r w:rsidR="00B86AEE" w:rsidRPr="00636C55">
        <w:t xml:space="preserve"> (Республика Саха (Якутия)), </w:t>
      </w:r>
      <w:proofErr w:type="spellStart"/>
      <w:r w:rsidR="00B86AEE" w:rsidRPr="00636C55">
        <w:t>Верхнечонское</w:t>
      </w:r>
      <w:proofErr w:type="spellEnd"/>
      <w:r w:rsidR="00B86AEE" w:rsidRPr="00636C55">
        <w:t xml:space="preserve"> (Иркутская область))</w:t>
      </w:r>
      <w:r w:rsidRPr="00636C55">
        <w:t>.</w:t>
      </w:r>
      <w:r w:rsidR="00094AB8" w:rsidRPr="00636C55">
        <w:t xml:space="preserve"> По итогам 2013 г. суммарный объем добычи нефтяного сырья на новых месторождениях составил 22,7 </w:t>
      </w:r>
      <w:proofErr w:type="spellStart"/>
      <w:proofErr w:type="gramStart"/>
      <w:r w:rsidR="00094AB8" w:rsidRPr="00636C55">
        <w:t>млн</w:t>
      </w:r>
      <w:proofErr w:type="spellEnd"/>
      <w:proofErr w:type="gramEnd"/>
      <w:r w:rsidR="00094AB8" w:rsidRPr="00636C55">
        <w:t xml:space="preserve"> т, повысившись относительно уровня предыдущего года на +0,4 </w:t>
      </w:r>
      <w:proofErr w:type="spellStart"/>
      <w:r w:rsidR="00094AB8" w:rsidRPr="00636C55">
        <w:t>млн</w:t>
      </w:r>
      <w:proofErr w:type="spellEnd"/>
      <w:r w:rsidR="00094AB8" w:rsidRPr="00636C55">
        <w:t xml:space="preserve"> т (+21,4% к 2012 г.). В отчетном году на долю новых месторождений пришлось 7,1% от </w:t>
      </w:r>
      <w:r w:rsidR="00A961C3" w:rsidRPr="00636C55">
        <w:t>общей</w:t>
      </w:r>
      <w:r w:rsidR="00094AB8" w:rsidRPr="00636C55">
        <w:t xml:space="preserve"> нефтедобыче по стране, что на -0,2% ниже, чем в 2012 году. </w:t>
      </w:r>
      <w:r w:rsidRPr="00636C55">
        <w:t xml:space="preserve"> </w:t>
      </w:r>
      <w:proofErr w:type="gramStart"/>
      <w:r w:rsidRPr="00636C55">
        <w:t>При этом сохранился значительный темп прироста добычи в Восточной Сибири: в 2013 г. добыча в этом регионе возросла более</w:t>
      </w:r>
      <w:r w:rsidR="00094AB8" w:rsidRPr="00636C55">
        <w:t xml:space="preserve"> </w:t>
      </w:r>
      <w:r w:rsidRPr="00636C55">
        <w:t>чем на 17% относительно 2012 г., а доля региона в добыче нефти в России составила 7,9%.</w:t>
      </w:r>
      <w:r w:rsidR="00094AB8" w:rsidRPr="00636C55">
        <w:t xml:space="preserve"> Исходя из полученных данных Министерства энергетики  РФ можно утверждать</w:t>
      </w:r>
      <w:r w:rsidR="00913FB8" w:rsidRPr="00636C55">
        <w:t>, что</w:t>
      </w:r>
      <w:r w:rsidR="00094AB8" w:rsidRPr="00636C55">
        <w:t xml:space="preserve"> фактически именно </w:t>
      </w:r>
      <w:r w:rsidR="00913FB8" w:rsidRPr="00636C55">
        <w:t>«новая»</w:t>
      </w:r>
      <w:r w:rsidR="00094AB8" w:rsidRPr="00636C55">
        <w:t xml:space="preserve"> группа месторождений обеспечила основной прирост национальной нефтедобычи в 2013 году.</w:t>
      </w:r>
      <w:r w:rsidR="00D74E01" w:rsidRPr="00D74E01">
        <w:t>[5]</w:t>
      </w:r>
      <w:proofErr w:type="gramEnd"/>
    </w:p>
    <w:p w:rsidR="001B2E98" w:rsidRPr="00852B44" w:rsidRDefault="001B2E98" w:rsidP="0030044B">
      <w:pPr>
        <w:rPr>
          <w:shd w:val="clear" w:color="auto" w:fill="FFFFFF"/>
        </w:rPr>
      </w:pPr>
      <w:r>
        <w:rPr>
          <w:shd w:val="clear" w:color="auto" w:fill="FFFFFF"/>
        </w:rPr>
        <w:t>В территориальном разрезе газовой отрасли произошел значительный рост добычи газа в</w:t>
      </w:r>
      <w:r w:rsidR="00A961C3">
        <w:rPr>
          <w:shd w:val="clear" w:color="auto" w:fill="FFFFFF"/>
        </w:rPr>
        <w:t xml:space="preserve"> двух основных газодобывающих регионах</w:t>
      </w:r>
      <w:r>
        <w:rPr>
          <w:shd w:val="clear" w:color="auto" w:fill="FFFFFF"/>
        </w:rPr>
        <w:t xml:space="preserve"> – Ямало-Ненецком АО, которому способствовало наращивание добычи на </w:t>
      </w:r>
      <w:proofErr w:type="spellStart"/>
      <w:r>
        <w:rPr>
          <w:shd w:val="clear" w:color="auto" w:fill="FFFFFF"/>
        </w:rPr>
        <w:t>Бованенковском</w:t>
      </w:r>
      <w:proofErr w:type="spellEnd"/>
      <w:r>
        <w:rPr>
          <w:shd w:val="clear" w:color="auto" w:fill="FFFFFF"/>
        </w:rPr>
        <w:t xml:space="preserve"> месторождении</w:t>
      </w:r>
      <w:r w:rsidR="00852B44">
        <w:rPr>
          <w:shd w:val="clear" w:color="auto" w:fill="FFFFFF"/>
        </w:rPr>
        <w:t xml:space="preserve"> и в Сахалинской области, в которой находится </w:t>
      </w:r>
      <w:proofErr w:type="spellStart"/>
      <w:r w:rsidR="00852B44">
        <w:rPr>
          <w:shd w:val="clear" w:color="auto" w:fill="FFFFFF"/>
        </w:rPr>
        <w:t>Киринское</w:t>
      </w:r>
      <w:proofErr w:type="spellEnd"/>
      <w:r w:rsidR="00852B44">
        <w:rPr>
          <w:shd w:val="clear" w:color="auto" w:fill="FFFFFF"/>
        </w:rPr>
        <w:t xml:space="preserve"> месторождение газа</w:t>
      </w:r>
      <w:r>
        <w:rPr>
          <w:shd w:val="clear" w:color="auto" w:fill="FFFFFF"/>
        </w:rPr>
        <w:t>. Одновременно, на фоне на</w:t>
      </w:r>
      <w:r w:rsidR="00852B44">
        <w:rPr>
          <w:shd w:val="clear" w:color="auto" w:fill="FFFFFF"/>
        </w:rPr>
        <w:t>ращивания добычи нефти в регионах</w:t>
      </w:r>
      <w:r>
        <w:rPr>
          <w:shd w:val="clear" w:color="auto" w:fill="FFFFFF"/>
        </w:rPr>
        <w:t xml:space="preserve">, произошел рост добычи попутного газа в Восточной Сибири и на Дальнем Востоке. В 2013 г. этот показатель увеличился на 10% </w:t>
      </w:r>
      <w:r w:rsidR="00852B44">
        <w:rPr>
          <w:shd w:val="clear" w:color="auto" w:fill="FFFFFF"/>
        </w:rPr>
        <w:t xml:space="preserve">по сравнению </w:t>
      </w:r>
      <w:proofErr w:type="gramStart"/>
      <w:r w:rsidR="00852B44">
        <w:rPr>
          <w:shd w:val="clear" w:color="auto" w:fill="FFFFFF"/>
        </w:rPr>
        <w:t>с</w:t>
      </w:r>
      <w:proofErr w:type="gramEnd"/>
      <w:r w:rsidR="00852B44">
        <w:rPr>
          <w:shd w:val="clear" w:color="auto" w:fill="FFFFFF"/>
        </w:rPr>
        <w:t xml:space="preserve"> </w:t>
      </w:r>
      <w:proofErr w:type="gramStart"/>
      <w:r w:rsidR="00852B44">
        <w:rPr>
          <w:shd w:val="clear" w:color="auto" w:fill="FFFFFF"/>
        </w:rPr>
        <w:t>предыдущем</w:t>
      </w:r>
      <w:proofErr w:type="gramEnd"/>
      <w:r w:rsidR="00852B44">
        <w:rPr>
          <w:shd w:val="clear" w:color="auto" w:fill="FFFFFF"/>
        </w:rPr>
        <w:t xml:space="preserve"> годом</w:t>
      </w:r>
      <w:r>
        <w:rPr>
          <w:shd w:val="clear" w:color="auto" w:fill="FFFFFF"/>
        </w:rPr>
        <w:t>, а доля восточных регионов в структ</w:t>
      </w:r>
      <w:r w:rsidR="00852B44">
        <w:rPr>
          <w:shd w:val="clear" w:color="auto" w:fill="FFFFFF"/>
        </w:rPr>
        <w:t>уре добычи газа в России возросла</w:t>
      </w:r>
      <w:r>
        <w:rPr>
          <w:shd w:val="clear" w:color="auto" w:fill="FFFFFF"/>
        </w:rPr>
        <w:t xml:space="preserve"> до 6,8%.</w:t>
      </w:r>
    </w:p>
    <w:p w:rsidR="00913FB8" w:rsidRDefault="00913FB8" w:rsidP="0030044B">
      <w:pPr>
        <w:rPr>
          <w:shd w:val="clear" w:color="auto" w:fill="FFFFFF"/>
        </w:rPr>
      </w:pPr>
      <w:r>
        <w:rPr>
          <w:shd w:val="clear" w:color="auto" w:fill="FFFFFF"/>
        </w:rPr>
        <w:t>Основными экономическими факторами, способств</w:t>
      </w:r>
      <w:r w:rsidR="00B31975">
        <w:rPr>
          <w:shd w:val="clear" w:color="auto" w:fill="FFFFFF"/>
        </w:rPr>
        <w:t xml:space="preserve">ующие </w:t>
      </w:r>
      <w:r w:rsidR="003D5E62">
        <w:rPr>
          <w:shd w:val="clear" w:color="auto" w:fill="FFFFFF"/>
        </w:rPr>
        <w:t>увеличению</w:t>
      </w:r>
      <w:r>
        <w:rPr>
          <w:shd w:val="clear" w:color="auto" w:fill="FFFFFF"/>
        </w:rPr>
        <w:t xml:space="preserve"> нефтедобычи стали:</w:t>
      </w:r>
      <w:r>
        <w:rPr>
          <w:rStyle w:val="apple-converted-space"/>
          <w:rFonts w:ascii="Trebuchet MS" w:hAnsi="Trebuchet MS"/>
          <w:color w:val="444B4E"/>
          <w:sz w:val="23"/>
          <w:szCs w:val="23"/>
          <w:shd w:val="clear" w:color="auto" w:fill="FFFFFF"/>
        </w:rPr>
        <w:t> </w:t>
      </w:r>
    </w:p>
    <w:p w:rsidR="0030044B" w:rsidRPr="0030044B" w:rsidRDefault="00913FB8" w:rsidP="0030044B">
      <w:pPr>
        <w:pStyle w:val="a9"/>
        <w:numPr>
          <w:ilvl w:val="0"/>
          <w:numId w:val="31"/>
        </w:numPr>
        <w:ind w:left="709" w:hanging="425"/>
        <w:rPr>
          <w:rStyle w:val="apple-converted-space"/>
          <w:shd w:val="clear" w:color="auto" w:fill="FFFFFF"/>
        </w:rPr>
      </w:pPr>
      <w:r w:rsidRPr="0030044B">
        <w:rPr>
          <w:shd w:val="clear" w:color="auto" w:fill="FFFFFF"/>
        </w:rPr>
        <w:lastRenderedPageBreak/>
        <w:t xml:space="preserve">повышение инвестиционной привлекательности нефтедобычи по причине снижения налоговой </w:t>
      </w:r>
      <w:r w:rsidR="00A961C3" w:rsidRPr="0030044B">
        <w:rPr>
          <w:shd w:val="clear" w:color="auto" w:fill="FFFFFF"/>
        </w:rPr>
        <w:t>ставки</w:t>
      </w:r>
      <w:r w:rsidRPr="0030044B">
        <w:rPr>
          <w:shd w:val="clear" w:color="auto" w:fill="FFFFFF"/>
        </w:rPr>
        <w:t xml:space="preserve"> на добывающие компании за счет введения дифференцированного НДПИ и иных налоговых льгот;</w:t>
      </w:r>
      <w:r w:rsidRPr="0030044B">
        <w:rPr>
          <w:rStyle w:val="apple-converted-space"/>
          <w:rFonts w:ascii="Trebuchet MS" w:hAnsi="Trebuchet MS"/>
          <w:color w:val="444B4E"/>
          <w:sz w:val="23"/>
          <w:szCs w:val="23"/>
          <w:shd w:val="clear" w:color="auto" w:fill="FFFFFF"/>
        </w:rPr>
        <w:t> </w:t>
      </w:r>
    </w:p>
    <w:p w:rsidR="00913FB8" w:rsidRPr="0030044B" w:rsidRDefault="00913FB8" w:rsidP="0030044B">
      <w:pPr>
        <w:pStyle w:val="a9"/>
        <w:numPr>
          <w:ilvl w:val="0"/>
          <w:numId w:val="31"/>
        </w:numPr>
        <w:ind w:left="709" w:hanging="425"/>
        <w:rPr>
          <w:shd w:val="clear" w:color="auto" w:fill="FFFFFF"/>
        </w:rPr>
      </w:pPr>
      <w:r w:rsidRPr="0030044B">
        <w:rPr>
          <w:shd w:val="clear" w:color="auto" w:fill="FFFFFF"/>
        </w:rPr>
        <w:t>стабильно высокий уровень цен и благоприятная конъюнктура спроса.</w:t>
      </w:r>
    </w:p>
    <w:p w:rsidR="00A961C3" w:rsidRPr="00A961C3" w:rsidRDefault="00A961C3" w:rsidP="0030044B">
      <w:pPr>
        <w:rPr>
          <w:lang w:eastAsia="ru-RU"/>
        </w:rPr>
      </w:pPr>
      <w:r w:rsidRPr="00A961C3">
        <w:rPr>
          <w:lang w:eastAsia="ru-RU"/>
        </w:rPr>
        <w:t xml:space="preserve">Факторы, способствующие </w:t>
      </w:r>
      <w:r w:rsidR="003D5E62">
        <w:rPr>
          <w:lang w:eastAsia="ru-RU"/>
        </w:rPr>
        <w:t>росту</w:t>
      </w:r>
      <w:r w:rsidRPr="00A961C3">
        <w:rPr>
          <w:lang w:eastAsia="ru-RU"/>
        </w:rPr>
        <w:t xml:space="preserve"> добычи</w:t>
      </w:r>
      <w:r w:rsidR="003D5E62">
        <w:rPr>
          <w:lang w:eastAsia="ru-RU"/>
        </w:rPr>
        <w:t xml:space="preserve"> газа</w:t>
      </w:r>
      <w:r w:rsidRPr="00A961C3">
        <w:rPr>
          <w:lang w:eastAsia="ru-RU"/>
        </w:rPr>
        <w:t>:</w:t>
      </w:r>
    </w:p>
    <w:p w:rsidR="0030044B" w:rsidRDefault="00A961C3" w:rsidP="0030044B">
      <w:pPr>
        <w:pStyle w:val="a9"/>
        <w:numPr>
          <w:ilvl w:val="0"/>
          <w:numId w:val="32"/>
        </w:numPr>
        <w:ind w:left="709" w:hanging="425"/>
        <w:rPr>
          <w:lang w:eastAsia="ru-RU"/>
        </w:rPr>
      </w:pPr>
      <w:r w:rsidRPr="003D5E62">
        <w:rPr>
          <w:lang w:eastAsia="ru-RU"/>
        </w:rPr>
        <w:t>увеличения количества независимых производителей газа;</w:t>
      </w:r>
    </w:p>
    <w:p w:rsidR="0030044B" w:rsidRDefault="00A961C3" w:rsidP="0030044B">
      <w:pPr>
        <w:pStyle w:val="a9"/>
        <w:numPr>
          <w:ilvl w:val="0"/>
          <w:numId w:val="32"/>
        </w:numPr>
        <w:ind w:left="709" w:hanging="425"/>
        <w:rPr>
          <w:lang w:eastAsia="ru-RU"/>
        </w:rPr>
      </w:pPr>
      <w:r w:rsidRPr="003D5E62">
        <w:rPr>
          <w:lang w:eastAsia="ru-RU"/>
        </w:rPr>
        <w:t>разработка и запуск новых месторождений;</w:t>
      </w:r>
    </w:p>
    <w:p w:rsidR="0030044B" w:rsidRDefault="00A961C3" w:rsidP="0030044B">
      <w:pPr>
        <w:pStyle w:val="a9"/>
        <w:numPr>
          <w:ilvl w:val="0"/>
          <w:numId w:val="32"/>
        </w:numPr>
        <w:ind w:left="709" w:hanging="425"/>
        <w:rPr>
          <w:lang w:eastAsia="ru-RU"/>
        </w:rPr>
      </w:pPr>
      <w:r w:rsidRPr="003D5E62">
        <w:rPr>
          <w:lang w:eastAsia="ru-RU"/>
        </w:rPr>
        <w:t>дальнейшее строительство ниток газопровода «Северный поток»;</w:t>
      </w:r>
    </w:p>
    <w:p w:rsidR="00913FB8" w:rsidRPr="0030044B" w:rsidRDefault="00A961C3" w:rsidP="0030044B">
      <w:pPr>
        <w:pStyle w:val="a9"/>
        <w:numPr>
          <w:ilvl w:val="0"/>
          <w:numId w:val="32"/>
        </w:numPr>
        <w:ind w:left="709" w:hanging="425"/>
        <w:rPr>
          <w:lang w:eastAsia="ru-RU"/>
        </w:rPr>
      </w:pPr>
      <w:r w:rsidRPr="003D5E62">
        <w:rPr>
          <w:lang w:eastAsia="ru-RU"/>
        </w:rPr>
        <w:t>реализация «Восточной газовой программы».</w:t>
      </w:r>
      <w:r w:rsidR="003D5E62" w:rsidRPr="003D5E62">
        <w:rPr>
          <w:lang w:eastAsia="ru-RU"/>
        </w:rPr>
        <w:t xml:space="preserve"> Эта программа, утвержденная  в сентябре  2007 г.  приказом Министерства промышленности и энергетики РФ. Ее суть состоит в создании </w:t>
      </w:r>
      <w:r w:rsidR="003D5E62" w:rsidRPr="0030044B">
        <w:rPr>
          <w:lang w:eastAsia="ru-RU"/>
        </w:rPr>
        <w:t> в Восточной Сибири и на Дальнем Востоке единой системы добычи, транспортировки газа и газоснабжения с учетом возможного экспорта газа на рынки Китая и других стран АТР</w:t>
      </w:r>
      <w:r w:rsidR="0030044B">
        <w:rPr>
          <w:lang w:eastAsia="ru-RU"/>
        </w:rPr>
        <w:t>.</w:t>
      </w:r>
      <w:r w:rsidR="002903CC">
        <w:rPr>
          <w:lang w:eastAsia="ru-RU"/>
        </w:rPr>
        <w:t>[1</w:t>
      </w:r>
      <w:r w:rsidR="00D74E01" w:rsidRPr="00D74E01">
        <w:rPr>
          <w:lang w:eastAsia="ru-RU"/>
        </w:rPr>
        <w:t>5</w:t>
      </w:r>
      <w:r w:rsidR="0030044B" w:rsidRPr="0030044B">
        <w:rPr>
          <w:lang w:eastAsia="ru-RU"/>
        </w:rPr>
        <w:t>]</w:t>
      </w:r>
    </w:p>
    <w:p w:rsidR="00913FB8" w:rsidRDefault="00A03BBF" w:rsidP="0030044B">
      <w:pPr>
        <w:rPr>
          <w:shd w:val="clear" w:color="auto" w:fill="FFFFFF"/>
        </w:rPr>
      </w:pPr>
      <w:r>
        <w:rPr>
          <w:shd w:val="clear" w:color="auto" w:fill="FFFFFF"/>
        </w:rPr>
        <w:t xml:space="preserve">В структуре экспортных поставок нефти в 2013 г. произошли незначительные изменения. Так в 2013 г. возникла тенденция к сокращению общего объема экспорта российской нефти (снижение на 2,5%), в 2012 году этот показатель был на уровне  240 </w:t>
      </w:r>
      <w:proofErr w:type="spellStart"/>
      <w:proofErr w:type="gramStart"/>
      <w:r>
        <w:rPr>
          <w:shd w:val="clear" w:color="auto" w:fill="FFFFFF"/>
        </w:rPr>
        <w:t>млн</w:t>
      </w:r>
      <w:proofErr w:type="spellEnd"/>
      <w:proofErr w:type="gramEnd"/>
      <w:r>
        <w:rPr>
          <w:shd w:val="clear" w:color="auto" w:fill="FFFFFF"/>
        </w:rPr>
        <w:t xml:space="preserve"> т, а в  2013 г – 234 </w:t>
      </w:r>
      <w:proofErr w:type="spellStart"/>
      <w:r>
        <w:rPr>
          <w:shd w:val="clear" w:color="auto" w:fill="FFFFFF"/>
        </w:rPr>
        <w:t>млн</w:t>
      </w:r>
      <w:proofErr w:type="spellEnd"/>
      <w:r>
        <w:rPr>
          <w:shd w:val="clear" w:color="auto" w:fill="FFFFFF"/>
        </w:rPr>
        <w:t xml:space="preserve"> т. В то же время, производство мазута и дизельного топлива, также поставляемых на экспорт, выросло на 3,2% и 3,4% соответственно. Быстрыми темпами в 2013 г. рос экспорт дизельного топлива (более 8% в год), который в итоге составил 38,8 </w:t>
      </w:r>
      <w:proofErr w:type="spellStart"/>
      <w:proofErr w:type="gramStart"/>
      <w:r>
        <w:rPr>
          <w:shd w:val="clear" w:color="auto" w:fill="FFFFFF"/>
        </w:rPr>
        <w:t>млн</w:t>
      </w:r>
      <w:proofErr w:type="spellEnd"/>
      <w:proofErr w:type="gramEnd"/>
      <w:r>
        <w:rPr>
          <w:shd w:val="clear" w:color="auto" w:fill="FFFFFF"/>
        </w:rPr>
        <w:t> тонн, экспорт мазута составил 58,5 </w:t>
      </w:r>
      <w:proofErr w:type="spellStart"/>
      <w:r>
        <w:rPr>
          <w:shd w:val="clear" w:color="auto" w:fill="FFFFFF"/>
        </w:rPr>
        <w:t>млн</w:t>
      </w:r>
      <w:proofErr w:type="spellEnd"/>
      <w:r>
        <w:rPr>
          <w:shd w:val="clear" w:color="auto" w:fill="FFFFFF"/>
        </w:rPr>
        <w:t> тонн.</w:t>
      </w:r>
    </w:p>
    <w:p w:rsidR="00913FB8" w:rsidRDefault="00C16972" w:rsidP="0030044B">
      <w:pPr>
        <w:rPr>
          <w:shd w:val="clear" w:color="auto" w:fill="FFFFFF"/>
        </w:rPr>
      </w:pPr>
      <w:r>
        <w:rPr>
          <w:shd w:val="clear" w:color="auto" w:fill="FFFFFF"/>
        </w:rPr>
        <w:t>Что касается экспорта газа, то в 2013 г. по сравнению с предыдущем, показатель вырос на 10</w:t>
      </w:r>
      <w:r w:rsidR="0030044B">
        <w:rPr>
          <w:shd w:val="clear" w:color="auto" w:fill="FFFFFF"/>
        </w:rPr>
        <w:t xml:space="preserve">,4% и составил 205,6 </w:t>
      </w:r>
      <w:proofErr w:type="spellStart"/>
      <w:proofErr w:type="gramStart"/>
      <w:r w:rsidR="0030044B">
        <w:rPr>
          <w:shd w:val="clear" w:color="auto" w:fill="FFFFFF"/>
        </w:rPr>
        <w:t>млрд</w:t>
      </w:r>
      <w:proofErr w:type="spellEnd"/>
      <w:proofErr w:type="gramEnd"/>
      <w:r w:rsidR="0030044B">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0030044B">
        <w:rPr>
          <w:rFonts w:eastAsiaTheme="minorEastAsia"/>
          <w:shd w:val="clear" w:color="auto" w:fill="FFFFFF"/>
        </w:rPr>
        <w:t>.</w:t>
      </w:r>
    </w:p>
    <w:p w:rsidR="00580CE4" w:rsidRPr="00D74E01" w:rsidRDefault="003D5E62" w:rsidP="00580CE4">
      <w:pPr>
        <w:rPr>
          <w:shd w:val="clear" w:color="auto" w:fill="FFFFFF"/>
          <w:lang w:eastAsia="ru-RU"/>
        </w:rPr>
      </w:pPr>
      <w:r>
        <w:rPr>
          <w:shd w:val="clear" w:color="auto" w:fill="FFFFFF"/>
          <w:lang w:eastAsia="ru-RU"/>
        </w:rPr>
        <w:t>В прошлом</w:t>
      </w:r>
      <w:r w:rsidR="00852B44" w:rsidRPr="00852B44">
        <w:rPr>
          <w:shd w:val="clear" w:color="auto" w:fill="FFFFFF"/>
          <w:lang w:eastAsia="ru-RU"/>
        </w:rPr>
        <w:t xml:space="preserve"> году продолжилась тенденция к сокращению экспорта российского газа в страны ближнего зарубежья. Так, относительно 2012 г. экспорт сократился на 13,2% и составил 51,4 </w:t>
      </w:r>
      <w:proofErr w:type="spellStart"/>
      <w:proofErr w:type="gramStart"/>
      <w:r w:rsidR="00852B44" w:rsidRPr="00852B44">
        <w:rPr>
          <w:shd w:val="clear" w:color="auto" w:fill="FFFFFF"/>
          <w:lang w:eastAsia="ru-RU"/>
        </w:rPr>
        <w:t>млрд</w:t>
      </w:r>
      <w:proofErr w:type="spellEnd"/>
      <w:proofErr w:type="gramEnd"/>
      <w:r w:rsidR="00852B44" w:rsidRPr="00852B44">
        <w:rPr>
          <w:shd w:val="clear" w:color="auto" w:fill="FFFFFF"/>
          <w:lang w:eastAsia="ru-RU"/>
        </w:rPr>
        <w:t> м</w:t>
      </w:r>
      <w:r w:rsidR="00852B44" w:rsidRPr="00852B44">
        <w:rPr>
          <w:sz w:val="24"/>
          <w:szCs w:val="24"/>
          <w:vertAlign w:val="superscript"/>
          <w:lang w:eastAsia="ru-RU"/>
        </w:rPr>
        <w:t>3</w:t>
      </w:r>
      <w:r w:rsidR="006D526A">
        <w:rPr>
          <w:shd w:val="clear" w:color="auto" w:fill="FFFFFF"/>
          <w:lang w:eastAsia="ru-RU"/>
        </w:rPr>
        <w:t>.</w:t>
      </w:r>
      <w:r w:rsidR="00D74E01" w:rsidRPr="00D74E01">
        <w:rPr>
          <w:shd w:val="clear" w:color="auto" w:fill="FFFFFF"/>
          <w:lang w:eastAsia="ru-RU"/>
        </w:rPr>
        <w:t>[4]</w:t>
      </w:r>
    </w:p>
    <w:p w:rsidR="00852B44" w:rsidRPr="00580CE4" w:rsidRDefault="00852B44" w:rsidP="00580CE4">
      <w:pPr>
        <w:rPr>
          <w:shd w:val="clear" w:color="auto" w:fill="FFFFFF"/>
          <w:lang w:eastAsia="ru-RU"/>
        </w:rPr>
      </w:pPr>
      <w:r w:rsidRPr="00852B44">
        <w:rPr>
          <w:shd w:val="clear" w:color="auto" w:fill="FFFFFF"/>
          <w:lang w:eastAsia="ru-RU"/>
        </w:rPr>
        <w:t>Экспорт российского газа в страны дальнего зарубежья в 2013 г. составил 151,9 </w:t>
      </w:r>
      <w:proofErr w:type="spellStart"/>
      <w:proofErr w:type="gramStart"/>
      <w:r w:rsidRPr="00852B44">
        <w:rPr>
          <w:shd w:val="clear" w:color="auto" w:fill="FFFFFF"/>
          <w:lang w:eastAsia="ru-RU"/>
        </w:rPr>
        <w:t>млрд</w:t>
      </w:r>
      <w:proofErr w:type="spellEnd"/>
      <w:proofErr w:type="gramEnd"/>
      <w:r w:rsidRPr="00852B44">
        <w:rPr>
          <w:shd w:val="clear" w:color="auto" w:fill="FFFFFF"/>
          <w:lang w:eastAsia="ru-RU"/>
        </w:rPr>
        <w:t> м</w:t>
      </w:r>
      <w:r w:rsidRPr="00852B44">
        <w:rPr>
          <w:sz w:val="24"/>
          <w:szCs w:val="24"/>
          <w:vertAlign w:val="superscript"/>
          <w:lang w:eastAsia="ru-RU"/>
        </w:rPr>
        <w:t>3</w:t>
      </w:r>
      <w:r w:rsidRPr="00852B44">
        <w:rPr>
          <w:shd w:val="clear" w:color="auto" w:fill="FFFFFF"/>
          <w:lang w:eastAsia="ru-RU"/>
        </w:rPr>
        <w:t xml:space="preserve">, что на 19,5% выше уровня </w:t>
      </w:r>
      <w:r w:rsidR="006D526A">
        <w:rPr>
          <w:shd w:val="clear" w:color="auto" w:fill="FFFFFF"/>
          <w:lang w:eastAsia="ru-RU"/>
        </w:rPr>
        <w:t>2012</w:t>
      </w:r>
      <w:r w:rsidRPr="00852B44">
        <w:rPr>
          <w:shd w:val="clear" w:color="auto" w:fill="FFFFFF"/>
          <w:lang w:eastAsia="ru-RU"/>
        </w:rPr>
        <w:t xml:space="preserve"> года. </w:t>
      </w:r>
      <w:r w:rsidRPr="00852B44">
        <w:rPr>
          <w:shd w:val="clear" w:color="auto" w:fill="FFFFFF"/>
          <w:lang w:eastAsia="ru-RU"/>
        </w:rPr>
        <w:lastRenderedPageBreak/>
        <w:t>Восстановление объема экспорта газа, продолжавшееся</w:t>
      </w:r>
      <w:r w:rsidR="006D526A">
        <w:rPr>
          <w:shd w:val="clear" w:color="auto" w:fill="FFFFFF"/>
          <w:lang w:eastAsia="ru-RU"/>
        </w:rPr>
        <w:t xml:space="preserve"> до 2011 г., сменилось сокращением</w:t>
      </w:r>
      <w:r w:rsidRPr="00852B44">
        <w:rPr>
          <w:shd w:val="clear" w:color="auto" w:fill="FFFFFF"/>
          <w:lang w:eastAsia="ru-RU"/>
        </w:rPr>
        <w:t xml:space="preserve"> спроса на российский газ в 2012 г. </w:t>
      </w:r>
      <w:r w:rsidR="006D526A">
        <w:rPr>
          <w:shd w:val="clear" w:color="auto" w:fill="FFFFFF"/>
          <w:lang w:eastAsia="ru-RU"/>
        </w:rPr>
        <w:t>Ситуация продолжалась</w:t>
      </w:r>
      <w:r w:rsidRPr="00852B44">
        <w:rPr>
          <w:shd w:val="clear" w:color="auto" w:fill="FFFFFF"/>
          <w:lang w:eastAsia="ru-RU"/>
        </w:rPr>
        <w:t xml:space="preserve"> до середины 2013 г. Снижение спроса на российский газ в Европе в 2012 г. связано с влиянием ряда факторов:</w:t>
      </w:r>
    </w:p>
    <w:p w:rsidR="00580CE4" w:rsidRDefault="00580CE4" w:rsidP="00580CE4">
      <w:pPr>
        <w:pStyle w:val="a9"/>
        <w:numPr>
          <w:ilvl w:val="0"/>
          <w:numId w:val="33"/>
        </w:numPr>
        <w:ind w:left="709" w:hanging="425"/>
        <w:rPr>
          <w:lang w:eastAsia="ru-RU"/>
        </w:rPr>
      </w:pPr>
      <w:r>
        <w:rPr>
          <w:lang w:eastAsia="ru-RU"/>
        </w:rPr>
        <w:t>н</w:t>
      </w:r>
      <w:r w:rsidR="00DC02A0">
        <w:rPr>
          <w:lang w:eastAsia="ru-RU"/>
        </w:rPr>
        <w:t>арастание</w:t>
      </w:r>
      <w:r w:rsidR="00852B44" w:rsidRPr="00852B44">
        <w:rPr>
          <w:lang w:eastAsia="ru-RU"/>
        </w:rPr>
        <w:t xml:space="preserve"> добычи сланцевого газ</w:t>
      </w:r>
      <w:r w:rsidR="00DC02A0">
        <w:rPr>
          <w:lang w:eastAsia="ru-RU"/>
        </w:rPr>
        <w:t xml:space="preserve">а в США, что привело к </w:t>
      </w:r>
      <w:proofErr w:type="spellStart"/>
      <w:r w:rsidR="00DC02A0">
        <w:rPr>
          <w:lang w:eastAsia="ru-RU"/>
        </w:rPr>
        <w:t>замне</w:t>
      </w:r>
      <w:proofErr w:type="spellEnd"/>
      <w:r w:rsidR="00852B44" w:rsidRPr="00852B44">
        <w:rPr>
          <w:lang w:eastAsia="ru-RU"/>
        </w:rPr>
        <w:t xml:space="preserve"> угля в энергетике страны. </w:t>
      </w:r>
      <w:r w:rsidR="00DC02A0">
        <w:rPr>
          <w:lang w:eastAsia="ru-RU"/>
        </w:rPr>
        <w:t>Обильный</w:t>
      </w:r>
      <w:r w:rsidR="00852B44" w:rsidRPr="00852B44">
        <w:rPr>
          <w:lang w:eastAsia="ru-RU"/>
        </w:rPr>
        <w:t xml:space="preserve"> объем угля экспортировался из США на европейский рынок, на котором происходил обратный процесс замещения дорогого газа на более дешевый уголь;</w:t>
      </w:r>
    </w:p>
    <w:p w:rsidR="00580CE4" w:rsidRDefault="00580CE4" w:rsidP="00580CE4">
      <w:pPr>
        <w:pStyle w:val="a9"/>
        <w:numPr>
          <w:ilvl w:val="0"/>
          <w:numId w:val="33"/>
        </w:numPr>
        <w:ind w:left="709" w:hanging="425"/>
        <w:rPr>
          <w:lang w:eastAsia="ru-RU"/>
        </w:rPr>
      </w:pPr>
      <w:r>
        <w:rPr>
          <w:lang w:eastAsia="ru-RU"/>
        </w:rPr>
        <w:t>в</w:t>
      </w:r>
      <w:r w:rsidR="00852B44" w:rsidRPr="00852B44">
        <w:rPr>
          <w:lang w:eastAsia="ru-RU"/>
        </w:rPr>
        <w:t xml:space="preserve"> 2012 – начале </w:t>
      </w:r>
      <w:r w:rsidR="00DC02A0">
        <w:rPr>
          <w:lang w:eastAsia="ru-RU"/>
        </w:rPr>
        <w:t>2013 гг. происходил рост поставок сжиженного природного газа</w:t>
      </w:r>
      <w:r w:rsidR="00852B44" w:rsidRPr="00852B44">
        <w:rPr>
          <w:lang w:eastAsia="ru-RU"/>
        </w:rPr>
        <w:t xml:space="preserve"> из других регионов мира;</w:t>
      </w:r>
    </w:p>
    <w:p w:rsidR="00DC02A0" w:rsidRPr="00DC02A0" w:rsidRDefault="00580CE4" w:rsidP="00580CE4">
      <w:pPr>
        <w:pStyle w:val="a9"/>
        <w:numPr>
          <w:ilvl w:val="0"/>
          <w:numId w:val="33"/>
        </w:numPr>
        <w:ind w:left="709" w:hanging="425"/>
        <w:rPr>
          <w:lang w:eastAsia="ru-RU"/>
        </w:rPr>
      </w:pPr>
      <w:r>
        <w:rPr>
          <w:lang w:eastAsia="ru-RU"/>
        </w:rPr>
        <w:t>н</w:t>
      </w:r>
      <w:r w:rsidR="00DC02A0" w:rsidRPr="00DC02A0">
        <w:rPr>
          <w:lang w:eastAsia="ru-RU"/>
        </w:rPr>
        <w:t xml:space="preserve">аблюдалось </w:t>
      </w:r>
      <w:r w:rsidR="00DC02A0">
        <w:rPr>
          <w:lang w:eastAsia="ru-RU"/>
        </w:rPr>
        <w:t>расширение</w:t>
      </w:r>
      <w:r w:rsidR="00DC02A0" w:rsidRPr="00DC02A0">
        <w:rPr>
          <w:lang w:eastAsia="ru-RU"/>
        </w:rPr>
        <w:t xml:space="preserve"> добычи газа на шельфе северных морей европейских стран.</w:t>
      </w:r>
    </w:p>
    <w:p w:rsidR="00580CE4" w:rsidRPr="00D74E01" w:rsidRDefault="00DC02A0" w:rsidP="00580CE4">
      <w:pPr>
        <w:rPr>
          <w:shd w:val="clear" w:color="auto" w:fill="FFFFFF"/>
          <w:lang w:val="en-US"/>
        </w:rPr>
      </w:pPr>
      <w:r w:rsidRPr="00DC02A0">
        <w:rPr>
          <w:shd w:val="clear" w:color="auto" w:fill="FFFFFF"/>
          <w:lang w:eastAsia="ru-RU"/>
        </w:rPr>
        <w:t xml:space="preserve">Во второй половине 2013 г. ситуация коренным образом изменилась. Восстановлению спроса на российский газ в Европе </w:t>
      </w:r>
      <w:r>
        <w:rPr>
          <w:shd w:val="clear" w:color="auto" w:fill="FFFFFF"/>
          <w:lang w:eastAsia="ru-RU"/>
        </w:rPr>
        <w:t>содействовали</w:t>
      </w:r>
      <w:r w:rsidRPr="00DC02A0">
        <w:rPr>
          <w:shd w:val="clear" w:color="auto" w:fill="FFFFFF"/>
          <w:lang w:eastAsia="ru-RU"/>
        </w:rPr>
        <w:t>:</w:t>
      </w:r>
      <w:r w:rsidR="00C16972">
        <w:rPr>
          <w:lang w:eastAsia="ru-RU"/>
        </w:rPr>
        <w:t xml:space="preserve"> о</w:t>
      </w:r>
      <w:r w:rsidRPr="00DC02A0">
        <w:rPr>
          <w:lang w:eastAsia="ru-RU"/>
        </w:rPr>
        <w:t>жидания холодной зимы 2013 – 2014 гг.;</w:t>
      </w:r>
      <w:r w:rsidR="00C16972">
        <w:rPr>
          <w:sz w:val="24"/>
          <w:szCs w:val="24"/>
          <w:lang w:eastAsia="ru-RU"/>
        </w:rPr>
        <w:t xml:space="preserve"> </w:t>
      </w:r>
      <w:r w:rsidR="00C16972">
        <w:rPr>
          <w:lang w:eastAsia="ru-RU"/>
        </w:rPr>
        <w:t>п</w:t>
      </w:r>
      <w:r w:rsidRPr="00DC02A0">
        <w:rPr>
          <w:lang w:eastAsia="ru-RU"/>
        </w:rPr>
        <w:t>еребои в поставках газа из стран Африки (Ливия) и Ближнего Востока (Катар)</w:t>
      </w:r>
      <w:r w:rsidR="00C16972">
        <w:rPr>
          <w:lang w:eastAsia="ru-RU"/>
        </w:rPr>
        <w:t>; н</w:t>
      </w:r>
      <w:r w:rsidRPr="00DC02A0">
        <w:rPr>
          <w:lang w:eastAsia="ru-RU"/>
        </w:rPr>
        <w:t>ачало снижения объемов добычи газа в Норвегии.</w:t>
      </w:r>
      <w:r w:rsidR="00580CE4" w:rsidRPr="00580CE4">
        <w:rPr>
          <w:shd w:val="clear" w:color="auto" w:fill="FFFFFF"/>
        </w:rPr>
        <w:t xml:space="preserve"> </w:t>
      </w:r>
      <w:r w:rsidR="00D74E01">
        <w:rPr>
          <w:shd w:val="clear" w:color="auto" w:fill="FFFFFF"/>
          <w:lang w:val="en-US"/>
        </w:rPr>
        <w:t>[7]</w:t>
      </w:r>
    </w:p>
    <w:p w:rsidR="00DC02A0" w:rsidRPr="00A71E8F" w:rsidRDefault="00580CE4" w:rsidP="00580CE4">
      <w:pPr>
        <w:rPr>
          <w:shd w:val="clear" w:color="auto" w:fill="FFFFFF"/>
          <w:lang w:val="en-US"/>
        </w:rPr>
      </w:pPr>
      <w:r>
        <w:rPr>
          <w:noProof/>
          <w:lang w:eastAsia="ru-RU"/>
        </w:rPr>
        <w:drawing>
          <wp:anchor distT="0" distB="0" distL="114300" distR="114300" simplePos="0" relativeHeight="251659264" behindDoc="0" locked="0" layoutInCell="1" allowOverlap="1">
            <wp:simplePos x="0" y="0"/>
            <wp:positionH relativeFrom="margin">
              <wp:posOffset>-22860</wp:posOffset>
            </wp:positionH>
            <wp:positionV relativeFrom="margin">
              <wp:posOffset>6614160</wp:posOffset>
            </wp:positionV>
            <wp:extent cx="5943600" cy="2247900"/>
            <wp:effectExtent l="19050" t="0" r="0" b="0"/>
            <wp:wrapSquare wrapText="bothSides"/>
            <wp:docPr id="3" name="Рисунок 4" descr="C:\Users\Кристина\Saved Games\Desktop\c52dcdd9342b613e72adfe947b9e9b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Кристина\Saved Games\Desktop\c52dcdd9342b613e72adfe947b9e9b91.png"/>
                    <pic:cNvPicPr>
                      <a:picLocks noChangeAspect="1" noChangeArrowheads="1"/>
                    </pic:cNvPicPr>
                  </pic:nvPicPr>
                  <pic:blipFill>
                    <a:blip r:embed="rId51" cstate="print"/>
                    <a:srcRect/>
                    <a:stretch>
                      <a:fillRect/>
                    </a:stretch>
                  </pic:blipFill>
                  <pic:spPr bwMode="auto">
                    <a:xfrm>
                      <a:off x="0" y="0"/>
                      <a:ext cx="5943600" cy="2247900"/>
                    </a:xfrm>
                    <a:prstGeom prst="rect">
                      <a:avLst/>
                    </a:prstGeom>
                    <a:noFill/>
                    <a:ln w="9525">
                      <a:noFill/>
                      <a:miter lim="800000"/>
                      <a:headEnd/>
                      <a:tailEnd/>
                    </a:ln>
                  </pic:spPr>
                </pic:pic>
              </a:graphicData>
            </a:graphic>
          </wp:anchor>
        </w:drawing>
      </w:r>
      <w:r>
        <w:rPr>
          <w:shd w:val="clear" w:color="auto" w:fill="FFFFFF"/>
        </w:rPr>
        <w:t>В</w:t>
      </w:r>
      <w:r w:rsidRPr="00A71E8F">
        <w:rPr>
          <w:shd w:val="clear" w:color="auto" w:fill="FFFFFF"/>
          <w:lang w:val="en-US"/>
        </w:rPr>
        <w:t xml:space="preserve"> </w:t>
      </w:r>
      <w:r>
        <w:rPr>
          <w:shd w:val="clear" w:color="auto" w:fill="FFFFFF"/>
        </w:rPr>
        <w:t>группе</w:t>
      </w:r>
      <w:r w:rsidRPr="00A71E8F">
        <w:rPr>
          <w:shd w:val="clear" w:color="auto" w:fill="FFFFFF"/>
          <w:lang w:val="en-US"/>
        </w:rPr>
        <w:t xml:space="preserve"> </w:t>
      </w:r>
      <w:r>
        <w:rPr>
          <w:shd w:val="clear" w:color="auto" w:fill="FFFFFF"/>
        </w:rPr>
        <w:t>вертикально</w:t>
      </w:r>
      <w:r w:rsidRPr="00A71E8F">
        <w:rPr>
          <w:shd w:val="clear" w:color="auto" w:fill="FFFFFF"/>
          <w:lang w:val="en-US"/>
        </w:rPr>
        <w:t>-</w:t>
      </w:r>
      <w:r>
        <w:rPr>
          <w:shd w:val="clear" w:color="auto" w:fill="FFFFFF"/>
        </w:rPr>
        <w:t>интегрированных</w:t>
      </w:r>
      <w:r w:rsidRPr="00A71E8F">
        <w:rPr>
          <w:shd w:val="clear" w:color="auto" w:fill="FFFFFF"/>
          <w:lang w:val="en-US"/>
        </w:rPr>
        <w:t xml:space="preserve"> </w:t>
      </w:r>
      <w:r>
        <w:rPr>
          <w:shd w:val="clear" w:color="auto" w:fill="FFFFFF"/>
        </w:rPr>
        <w:t>нефтяных</w:t>
      </w:r>
      <w:r w:rsidRPr="00A71E8F">
        <w:rPr>
          <w:shd w:val="clear" w:color="auto" w:fill="FFFFFF"/>
          <w:lang w:val="en-US"/>
        </w:rPr>
        <w:t xml:space="preserve"> </w:t>
      </w:r>
      <w:r>
        <w:rPr>
          <w:shd w:val="clear" w:color="auto" w:fill="FFFFFF"/>
        </w:rPr>
        <w:t>компаний</w:t>
      </w:r>
      <w:r w:rsidRPr="00A71E8F">
        <w:rPr>
          <w:shd w:val="clear" w:color="auto" w:fill="FFFFFF"/>
          <w:lang w:val="en-US"/>
        </w:rPr>
        <w:t xml:space="preserve"> </w:t>
      </w:r>
      <w:r>
        <w:rPr>
          <w:shd w:val="clear" w:color="auto" w:fill="FFFFFF"/>
        </w:rPr>
        <w:t>обеспечили</w:t>
      </w:r>
      <w:r w:rsidRPr="00A71E8F">
        <w:rPr>
          <w:shd w:val="clear" w:color="auto" w:fill="FFFFFF"/>
          <w:lang w:val="en-US"/>
        </w:rPr>
        <w:t xml:space="preserve"> </w:t>
      </w:r>
      <w:r>
        <w:rPr>
          <w:shd w:val="clear" w:color="auto" w:fill="FFFFFF"/>
        </w:rPr>
        <w:t>рост</w:t>
      </w:r>
      <w:r w:rsidRPr="00A71E8F">
        <w:rPr>
          <w:shd w:val="clear" w:color="auto" w:fill="FFFFFF"/>
          <w:lang w:val="en-US"/>
        </w:rPr>
        <w:t xml:space="preserve"> </w:t>
      </w:r>
      <w:r>
        <w:rPr>
          <w:shd w:val="clear" w:color="auto" w:fill="FFFFFF"/>
        </w:rPr>
        <w:t>добычи</w:t>
      </w:r>
      <w:r w:rsidRPr="00A71E8F">
        <w:rPr>
          <w:shd w:val="clear" w:color="auto" w:fill="FFFFFF"/>
          <w:lang w:val="en-US"/>
        </w:rPr>
        <w:t xml:space="preserve"> </w:t>
      </w:r>
      <w:r>
        <w:rPr>
          <w:shd w:val="clear" w:color="auto" w:fill="FFFFFF"/>
        </w:rPr>
        <w:t>нефтяного</w:t>
      </w:r>
      <w:r w:rsidRPr="00A71E8F">
        <w:rPr>
          <w:shd w:val="clear" w:color="auto" w:fill="FFFFFF"/>
          <w:lang w:val="en-US"/>
        </w:rPr>
        <w:t xml:space="preserve"> </w:t>
      </w:r>
      <w:r>
        <w:rPr>
          <w:shd w:val="clear" w:color="auto" w:fill="FFFFFF"/>
        </w:rPr>
        <w:t>сырья</w:t>
      </w:r>
      <w:r w:rsidRPr="00A71E8F">
        <w:rPr>
          <w:shd w:val="clear" w:color="auto" w:fill="FFFFFF"/>
          <w:lang w:val="en-US"/>
        </w:rPr>
        <w:t xml:space="preserve">: </w:t>
      </w:r>
      <w:r>
        <w:rPr>
          <w:shd w:val="clear" w:color="auto" w:fill="FFFFFF"/>
        </w:rPr>
        <w:t>Роснефть</w:t>
      </w:r>
      <w:r w:rsidRPr="00A71E8F">
        <w:rPr>
          <w:shd w:val="clear" w:color="auto" w:fill="FFFFFF"/>
          <w:lang w:val="en-US"/>
        </w:rPr>
        <w:t xml:space="preserve"> (+2,0 </w:t>
      </w:r>
      <w:proofErr w:type="spellStart"/>
      <w:proofErr w:type="gramStart"/>
      <w:r>
        <w:rPr>
          <w:shd w:val="clear" w:color="auto" w:fill="FFFFFF"/>
        </w:rPr>
        <w:t>млн</w:t>
      </w:r>
      <w:proofErr w:type="spellEnd"/>
      <w:proofErr w:type="gram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r>
        <w:rPr>
          <w:shd w:val="clear" w:color="auto" w:fill="FFFFFF"/>
        </w:rPr>
        <w:t>Газпром</w:t>
      </w:r>
      <w:r w:rsidRPr="00A71E8F">
        <w:rPr>
          <w:shd w:val="clear" w:color="auto" w:fill="FFFFFF"/>
          <w:lang w:val="en-US"/>
        </w:rPr>
        <w:t xml:space="preserve"> (+1,8 </w:t>
      </w:r>
      <w:proofErr w:type="spellStart"/>
      <w:r>
        <w:rPr>
          <w:shd w:val="clear" w:color="auto" w:fill="FFFFFF"/>
        </w:rPr>
        <w:t>млн</w:t>
      </w:r>
      <w:proofErr w:type="spell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r>
        <w:rPr>
          <w:shd w:val="clear" w:color="auto" w:fill="FFFFFF"/>
        </w:rPr>
        <w:t>Газпром</w:t>
      </w:r>
      <w:r w:rsidRPr="00A71E8F">
        <w:rPr>
          <w:shd w:val="clear" w:color="auto" w:fill="FFFFFF"/>
          <w:lang w:val="en-US"/>
        </w:rPr>
        <w:t xml:space="preserve"> </w:t>
      </w:r>
      <w:r>
        <w:rPr>
          <w:shd w:val="clear" w:color="auto" w:fill="FFFFFF"/>
        </w:rPr>
        <w:t>нефть</w:t>
      </w:r>
      <w:r w:rsidRPr="00A71E8F">
        <w:rPr>
          <w:shd w:val="clear" w:color="auto" w:fill="FFFFFF"/>
          <w:lang w:val="en-US"/>
        </w:rPr>
        <w:t xml:space="preserve"> (+0,6 </w:t>
      </w:r>
      <w:proofErr w:type="spellStart"/>
      <w:r>
        <w:rPr>
          <w:shd w:val="clear" w:color="auto" w:fill="FFFFFF"/>
        </w:rPr>
        <w:t>млн</w:t>
      </w:r>
      <w:proofErr w:type="spell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proofErr w:type="spellStart"/>
      <w:r>
        <w:rPr>
          <w:shd w:val="clear" w:color="auto" w:fill="FFFFFF"/>
        </w:rPr>
        <w:t>Башнефть</w:t>
      </w:r>
      <w:proofErr w:type="spellEnd"/>
      <w:r w:rsidRPr="00A71E8F">
        <w:rPr>
          <w:shd w:val="clear" w:color="auto" w:fill="FFFFFF"/>
          <w:lang w:val="en-US"/>
        </w:rPr>
        <w:t xml:space="preserve"> (+0,5 </w:t>
      </w:r>
      <w:proofErr w:type="spellStart"/>
      <w:r>
        <w:rPr>
          <w:shd w:val="clear" w:color="auto" w:fill="FFFFFF"/>
        </w:rPr>
        <w:t>млн</w:t>
      </w:r>
      <w:proofErr w:type="spell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r>
        <w:rPr>
          <w:shd w:val="clear" w:color="auto" w:fill="FFFFFF"/>
        </w:rPr>
        <w:t>Сургутнефтегаз</w:t>
      </w:r>
      <w:r w:rsidRPr="00A71E8F">
        <w:rPr>
          <w:shd w:val="clear" w:color="auto" w:fill="FFFFFF"/>
          <w:lang w:val="en-US"/>
        </w:rPr>
        <w:t xml:space="preserve"> (+0,1 </w:t>
      </w:r>
      <w:proofErr w:type="spellStart"/>
      <w:r>
        <w:rPr>
          <w:shd w:val="clear" w:color="auto" w:fill="FFFFFF"/>
        </w:rPr>
        <w:t>млн</w:t>
      </w:r>
      <w:proofErr w:type="spell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r>
        <w:rPr>
          <w:shd w:val="clear" w:color="auto" w:fill="FFFFFF"/>
        </w:rPr>
        <w:t>Татнефть</w:t>
      </w:r>
      <w:r w:rsidRPr="00A71E8F">
        <w:rPr>
          <w:shd w:val="clear" w:color="auto" w:fill="FFFFFF"/>
          <w:lang w:val="en-US"/>
        </w:rPr>
        <w:t xml:space="preserve"> (+0,1 </w:t>
      </w:r>
      <w:proofErr w:type="spellStart"/>
      <w:r>
        <w:rPr>
          <w:shd w:val="clear" w:color="auto" w:fill="FFFFFF"/>
        </w:rPr>
        <w:t>млн</w:t>
      </w:r>
      <w:proofErr w:type="spell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r>
        <w:rPr>
          <w:shd w:val="clear" w:color="auto" w:fill="FFFFFF"/>
        </w:rPr>
        <w:t>и</w:t>
      </w:r>
      <w:r w:rsidRPr="00A71E8F">
        <w:rPr>
          <w:shd w:val="clear" w:color="auto" w:fill="FFFFFF"/>
          <w:lang w:val="en-US"/>
        </w:rPr>
        <w:t xml:space="preserve"> </w:t>
      </w:r>
      <w:r>
        <w:rPr>
          <w:shd w:val="clear" w:color="auto" w:fill="FFFFFF"/>
        </w:rPr>
        <w:t>снизили</w:t>
      </w:r>
      <w:r w:rsidRPr="00A71E8F">
        <w:rPr>
          <w:shd w:val="clear" w:color="auto" w:fill="FFFFFF"/>
          <w:lang w:val="en-US"/>
        </w:rPr>
        <w:t xml:space="preserve"> </w:t>
      </w:r>
      <w:r>
        <w:rPr>
          <w:shd w:val="clear" w:color="auto" w:fill="FFFFFF"/>
        </w:rPr>
        <w:t>добычу</w:t>
      </w:r>
      <w:r w:rsidRPr="00A71E8F">
        <w:rPr>
          <w:shd w:val="clear" w:color="auto" w:fill="FFFFFF"/>
          <w:lang w:val="en-US"/>
        </w:rPr>
        <w:t xml:space="preserve">: </w:t>
      </w:r>
      <w:proofErr w:type="spellStart"/>
      <w:r>
        <w:rPr>
          <w:shd w:val="clear" w:color="auto" w:fill="FFFFFF"/>
        </w:rPr>
        <w:lastRenderedPageBreak/>
        <w:t>РуссНефть</w:t>
      </w:r>
      <w:proofErr w:type="spellEnd"/>
      <w:r w:rsidRPr="00A71E8F">
        <w:rPr>
          <w:shd w:val="clear" w:color="auto" w:fill="FFFFFF"/>
          <w:lang w:val="en-US"/>
        </w:rPr>
        <w:t xml:space="preserve"> (-0,1 </w:t>
      </w:r>
      <w:proofErr w:type="spellStart"/>
      <w:proofErr w:type="gramStart"/>
      <w:r>
        <w:rPr>
          <w:shd w:val="clear" w:color="auto" w:fill="FFFFFF"/>
        </w:rPr>
        <w:t>млн</w:t>
      </w:r>
      <w:proofErr w:type="spellEnd"/>
      <w:proofErr w:type="gram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r>
        <w:rPr>
          <w:shd w:val="clear" w:color="auto" w:fill="FFFFFF"/>
        </w:rPr>
        <w:t>ЛУКОЙЛ</w:t>
      </w:r>
      <w:r w:rsidRPr="00A71E8F">
        <w:rPr>
          <w:shd w:val="clear" w:color="auto" w:fill="FFFFFF"/>
          <w:lang w:val="en-US"/>
        </w:rPr>
        <w:t xml:space="preserve"> (-0,5 </w:t>
      </w:r>
      <w:proofErr w:type="spellStart"/>
      <w:r>
        <w:rPr>
          <w:shd w:val="clear" w:color="auto" w:fill="FFFFFF"/>
        </w:rPr>
        <w:t>млн</w:t>
      </w:r>
      <w:proofErr w:type="spellEnd"/>
      <w:r w:rsidRPr="00A71E8F">
        <w:rPr>
          <w:shd w:val="clear" w:color="auto" w:fill="FFFFFF"/>
          <w:lang w:val="en-US"/>
        </w:rPr>
        <w:t xml:space="preserve"> </w:t>
      </w:r>
      <w:r>
        <w:rPr>
          <w:shd w:val="clear" w:color="auto" w:fill="FFFFFF"/>
        </w:rPr>
        <w:t>т</w:t>
      </w:r>
      <w:r w:rsidRPr="00A71E8F">
        <w:rPr>
          <w:shd w:val="clear" w:color="auto" w:fill="FFFFFF"/>
          <w:lang w:val="en-US"/>
        </w:rPr>
        <w:t xml:space="preserve">) </w:t>
      </w:r>
      <w:r>
        <w:rPr>
          <w:shd w:val="clear" w:color="auto" w:fill="FFFFFF"/>
        </w:rPr>
        <w:t>и</w:t>
      </w:r>
      <w:r w:rsidRPr="00A71E8F">
        <w:rPr>
          <w:shd w:val="clear" w:color="auto" w:fill="FFFFFF"/>
          <w:lang w:val="en-US"/>
        </w:rPr>
        <w:t xml:space="preserve"> </w:t>
      </w:r>
      <w:proofErr w:type="spellStart"/>
      <w:r>
        <w:rPr>
          <w:shd w:val="clear" w:color="auto" w:fill="FFFFFF"/>
        </w:rPr>
        <w:t>Славнефть</w:t>
      </w:r>
      <w:proofErr w:type="spellEnd"/>
      <w:r w:rsidRPr="00A71E8F">
        <w:rPr>
          <w:shd w:val="clear" w:color="auto" w:fill="FFFFFF"/>
          <w:lang w:val="en-US"/>
        </w:rPr>
        <w:t xml:space="preserve"> (-1,1 </w:t>
      </w:r>
      <w:proofErr w:type="spellStart"/>
      <w:r>
        <w:rPr>
          <w:shd w:val="clear" w:color="auto" w:fill="FFFFFF"/>
        </w:rPr>
        <w:t>млн</w:t>
      </w:r>
      <w:proofErr w:type="spellEnd"/>
      <w:r w:rsidRPr="00A71E8F">
        <w:rPr>
          <w:shd w:val="clear" w:color="auto" w:fill="FFFFFF"/>
          <w:lang w:val="en-US"/>
        </w:rPr>
        <w:t xml:space="preserve"> </w:t>
      </w:r>
      <w:r>
        <w:rPr>
          <w:shd w:val="clear" w:color="auto" w:fill="FFFFFF"/>
        </w:rPr>
        <w:t>т</w:t>
      </w:r>
      <w:r w:rsidRPr="00A71E8F">
        <w:rPr>
          <w:shd w:val="clear" w:color="auto" w:fill="FFFFFF"/>
          <w:lang w:val="en-US"/>
        </w:rPr>
        <w:t>) (</w:t>
      </w:r>
      <w:r>
        <w:rPr>
          <w:shd w:val="clear" w:color="auto" w:fill="FFFFFF"/>
        </w:rPr>
        <w:t>рис</w:t>
      </w:r>
      <w:r w:rsidRPr="00A71E8F">
        <w:rPr>
          <w:shd w:val="clear" w:color="auto" w:fill="FFFFFF"/>
          <w:lang w:val="en-US"/>
        </w:rPr>
        <w:t>. 2.1.).</w:t>
      </w:r>
    </w:p>
    <w:p w:rsidR="00580CE4" w:rsidRDefault="00580CE4" w:rsidP="00580CE4">
      <w:pPr>
        <w:jc w:val="right"/>
        <w:rPr>
          <w:lang w:eastAsia="ru-RU"/>
        </w:rPr>
      </w:pPr>
      <w:r>
        <w:rPr>
          <w:lang w:eastAsia="ru-RU"/>
        </w:rPr>
        <w:t>Рисунок 2.1.</w:t>
      </w:r>
    </w:p>
    <w:p w:rsidR="00580CE4" w:rsidRPr="00DC02A0" w:rsidRDefault="00580CE4" w:rsidP="00580CE4">
      <w:pPr>
        <w:jc w:val="center"/>
        <w:rPr>
          <w:lang w:eastAsia="ru-RU"/>
        </w:rPr>
      </w:pPr>
      <w:r>
        <w:rPr>
          <w:lang w:eastAsia="ru-RU"/>
        </w:rPr>
        <w:t>Рейтинг нефтяных компаний по добыче нефти</w:t>
      </w:r>
    </w:p>
    <w:p w:rsidR="00580CE4" w:rsidRPr="00580CE4" w:rsidRDefault="00580CE4" w:rsidP="00580CE4">
      <w:pPr>
        <w:shd w:val="clear" w:color="auto" w:fill="FFFFFF"/>
        <w:outlineLvl w:val="1"/>
        <w:rPr>
          <w:shd w:val="clear" w:color="auto" w:fill="FFFFFF"/>
        </w:rPr>
      </w:pPr>
      <w:r>
        <w:rPr>
          <w:shd w:val="clear" w:color="auto" w:fill="FFFFFF"/>
        </w:rPr>
        <w:t xml:space="preserve">Источник: по данным Министерства Энергетики РФ </w:t>
      </w:r>
      <w:r w:rsidRPr="00580CE4">
        <w:rPr>
          <w:shd w:val="clear" w:color="auto" w:fill="FFFFFF"/>
        </w:rPr>
        <w:t>[</w:t>
      </w:r>
      <w:r w:rsidR="002903CC">
        <w:rPr>
          <w:shd w:val="clear" w:color="auto" w:fill="FFFFFF"/>
        </w:rPr>
        <w:t>1</w:t>
      </w:r>
      <w:r w:rsidR="00D74E01" w:rsidRPr="00D74E01">
        <w:rPr>
          <w:shd w:val="clear" w:color="auto" w:fill="FFFFFF"/>
        </w:rPr>
        <w:t>8</w:t>
      </w:r>
      <w:r w:rsidRPr="00580CE4">
        <w:rPr>
          <w:shd w:val="clear" w:color="auto" w:fill="FFFFFF"/>
        </w:rPr>
        <w:t>]</w:t>
      </w:r>
    </w:p>
    <w:p w:rsidR="00D76387" w:rsidRPr="00A71E8F" w:rsidRDefault="00C16972" w:rsidP="00580CE4">
      <w:pPr>
        <w:rPr>
          <w:shd w:val="clear" w:color="auto" w:fill="FFFFFF"/>
        </w:rPr>
      </w:pPr>
      <w:r>
        <w:rPr>
          <w:shd w:val="clear" w:color="auto" w:fill="FFFFFF"/>
        </w:rPr>
        <w:t xml:space="preserve">Прирост добычи газа показали НОВАТЭК (+1,9 </w:t>
      </w:r>
      <w:proofErr w:type="spellStart"/>
      <w:proofErr w:type="gramStart"/>
      <w:r>
        <w:rPr>
          <w:shd w:val="clear" w:color="auto" w:fill="FFFFFF"/>
        </w:rPr>
        <w:t>млрд</w:t>
      </w:r>
      <m:oMath>
        <w:proofErr w:type="spellEnd"/>
        <w:proofErr w:type="gramEnd"/>
        <m:sSup>
          <m:sSupPr>
            <m:ctrlPr>
              <w:rPr>
                <w:rFonts w:ascii="Cambria Math" w:hAnsi="Cambria Math"/>
                <w:i/>
                <w:shd w:val="clear" w:color="auto" w:fill="FFFFFF"/>
              </w:rPr>
            </m:ctrlPr>
          </m:sSupPr>
          <m:e>
            <m:r>
              <w:rPr>
                <w:rFonts w:ascii="Cambria Math" w:hAnsi="Cambria Math"/>
                <w:shd w:val="clear" w:color="auto" w:fill="FFFFFF"/>
              </w:rPr>
              <m:t xml:space="preserve"> м</m:t>
            </m:r>
          </m:e>
          <m:sup>
            <m:r>
              <w:rPr>
                <w:rFonts w:ascii="Cambria Math" w:hAnsi="Cambria Math"/>
                <w:shd w:val="clear" w:color="auto" w:fill="FFFFFF"/>
              </w:rPr>
              <m:t>3</m:t>
            </m:r>
          </m:sup>
        </m:sSup>
      </m:oMath>
      <w:r>
        <w:rPr>
          <w:shd w:val="clear" w:color="auto" w:fill="FFFFFF"/>
        </w:rPr>
        <w:t xml:space="preserve">, </w:t>
      </w:r>
      <w:r w:rsidR="00A54220">
        <w:rPr>
          <w:shd w:val="clear" w:color="auto" w:fill="FFFFFF"/>
        </w:rPr>
        <w:t>)</w:t>
      </w:r>
      <w:r>
        <w:rPr>
          <w:shd w:val="clear" w:color="auto" w:fill="FFFFFF"/>
        </w:rPr>
        <w:t>, независимые</w:t>
      </w:r>
      <w:r w:rsidR="004743F0">
        <w:rPr>
          <w:shd w:val="clear" w:color="auto" w:fill="FFFFFF"/>
        </w:rPr>
        <w:t xml:space="preserve"> производители (+7,7 </w:t>
      </w:r>
      <w:proofErr w:type="spellStart"/>
      <w:r w:rsidR="004743F0">
        <w:rPr>
          <w:shd w:val="clear" w:color="auto" w:fill="FFFFFF"/>
        </w:rPr>
        <w:t>млрд</w:t>
      </w:r>
      <w:proofErr w:type="spellEnd"/>
      <w:r w:rsidR="004743F0">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 xml:space="preserve"> м</m:t>
            </m:r>
          </m:e>
          <m:sup>
            <m:r>
              <w:rPr>
                <w:rFonts w:ascii="Cambria Math" w:hAnsi="Cambria Math"/>
                <w:shd w:val="clear" w:color="auto" w:fill="FFFFFF"/>
              </w:rPr>
              <m:t>3</m:t>
            </m:r>
          </m:sup>
        </m:sSup>
      </m:oMath>
      <w:r w:rsidR="004743F0">
        <w:rPr>
          <w:shd w:val="clear" w:color="auto" w:fill="FFFFFF"/>
        </w:rPr>
        <w:t>,</w:t>
      </w:r>
      <w:r w:rsidR="00A54220">
        <w:rPr>
          <w:shd w:val="clear" w:color="auto" w:fill="FFFFFF"/>
        </w:rPr>
        <w:t xml:space="preserve">), </w:t>
      </w:r>
      <w:proofErr w:type="spellStart"/>
      <w:r w:rsidR="00A54220">
        <w:rPr>
          <w:shd w:val="clear" w:color="auto" w:fill="FFFFFF"/>
        </w:rPr>
        <w:t>ВиНК</w:t>
      </w:r>
      <w:proofErr w:type="spellEnd"/>
      <w:r w:rsidR="00A54220">
        <w:rPr>
          <w:shd w:val="clear" w:color="auto" w:fill="FFFFFF"/>
        </w:rPr>
        <w:t xml:space="preserve"> (+5,3 </w:t>
      </w:r>
      <w:proofErr w:type="spellStart"/>
      <w:r w:rsidR="00A54220">
        <w:rPr>
          <w:shd w:val="clear" w:color="auto" w:fill="FFFFFF"/>
        </w:rPr>
        <w:t>млрд</w:t>
      </w:r>
      <w:proofErr w:type="spellEnd"/>
      <w:r w:rsidR="00A54220">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 xml:space="preserve"> м</m:t>
            </m:r>
          </m:e>
          <m:sup>
            <m:r>
              <w:rPr>
                <w:rFonts w:ascii="Cambria Math" w:hAnsi="Cambria Math"/>
                <w:shd w:val="clear" w:color="auto" w:fill="FFFFFF"/>
              </w:rPr>
              <m:t>3</m:t>
            </m:r>
          </m:sup>
        </m:sSup>
      </m:oMath>
      <w:r w:rsidR="004743F0">
        <w:rPr>
          <w:shd w:val="clear" w:color="auto" w:fill="FFFFFF"/>
        </w:rPr>
        <w:t>,</w:t>
      </w:r>
      <w:r w:rsidR="00A54220">
        <w:rPr>
          <w:shd w:val="clear" w:color="auto" w:fill="FFFFFF"/>
        </w:rPr>
        <w:t>)</w:t>
      </w:r>
      <w:r>
        <w:rPr>
          <w:shd w:val="clear" w:color="auto" w:fill="FFFFFF"/>
        </w:rPr>
        <w:t xml:space="preserve">и операторы </w:t>
      </w:r>
      <w:proofErr w:type="spellStart"/>
      <w:r>
        <w:rPr>
          <w:shd w:val="clear" w:color="auto" w:fill="FFFFFF"/>
        </w:rPr>
        <w:t>СрП</w:t>
      </w:r>
      <w:proofErr w:type="spellEnd"/>
      <w:r>
        <w:rPr>
          <w:shd w:val="clear" w:color="auto" w:fill="FFFFFF"/>
        </w:rPr>
        <w:t xml:space="preserve"> (+1,1 </w:t>
      </w:r>
      <w:proofErr w:type="spellStart"/>
      <w:r>
        <w:rPr>
          <w:shd w:val="clear" w:color="auto" w:fill="FFFFFF"/>
        </w:rPr>
        <w:t>млрд</w:t>
      </w:r>
      <w:proofErr w:type="spellEnd"/>
      <w:r>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 xml:space="preserve"> м</m:t>
            </m:r>
          </m:e>
          <m:sup>
            <m:r>
              <w:rPr>
                <w:rFonts w:ascii="Cambria Math" w:hAnsi="Cambria Math"/>
                <w:shd w:val="clear" w:color="auto" w:fill="FFFFFF"/>
              </w:rPr>
              <m:t>3</m:t>
            </m:r>
          </m:sup>
        </m:sSup>
      </m:oMath>
      <w:r w:rsidR="004743F0">
        <w:rPr>
          <w:shd w:val="clear" w:color="auto" w:fill="FFFFFF"/>
        </w:rPr>
        <w:t>,</w:t>
      </w:r>
      <w:r>
        <w:rPr>
          <w:shd w:val="clear" w:color="auto" w:fill="FFFFFF"/>
        </w:rPr>
        <w:t xml:space="preserve">). Сократил добычу газа только Газпром (-2,4 </w:t>
      </w:r>
      <w:proofErr w:type="spellStart"/>
      <w:r>
        <w:rPr>
          <w:shd w:val="clear" w:color="auto" w:fill="FFFFFF"/>
        </w:rPr>
        <w:t>млрд</w:t>
      </w:r>
      <w:proofErr w:type="spellEnd"/>
      <w:r>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 xml:space="preserve"> м</m:t>
            </m:r>
          </m:e>
          <m:sup>
            <m:r>
              <w:rPr>
                <w:rFonts w:ascii="Cambria Math" w:hAnsi="Cambria Math"/>
                <w:shd w:val="clear" w:color="auto" w:fill="FFFFFF"/>
              </w:rPr>
              <m:t>3</m:t>
            </m:r>
          </m:sup>
        </m:sSup>
      </m:oMath>
      <w:r w:rsidR="004743F0">
        <w:rPr>
          <w:shd w:val="clear" w:color="auto" w:fill="FFFFFF"/>
        </w:rPr>
        <w:t>,</w:t>
      </w:r>
      <w:r>
        <w:rPr>
          <w:shd w:val="clear" w:color="auto" w:fill="FFFFFF"/>
        </w:rPr>
        <w:t>).</w:t>
      </w:r>
      <w:r w:rsidR="00580CE4" w:rsidRPr="00580CE4">
        <w:rPr>
          <w:shd w:val="clear" w:color="auto" w:fill="FFFFFF"/>
        </w:rPr>
        <w:t>(</w:t>
      </w:r>
      <w:r w:rsidR="00580CE4">
        <w:rPr>
          <w:shd w:val="clear" w:color="auto" w:fill="FFFFFF"/>
        </w:rPr>
        <w:t>рис.2.2.)</w:t>
      </w:r>
      <w:r w:rsidR="00D74E01" w:rsidRPr="00A71E8F">
        <w:rPr>
          <w:shd w:val="clear" w:color="auto" w:fill="FFFFFF"/>
        </w:rPr>
        <w:t>[6]</w:t>
      </w:r>
    </w:p>
    <w:p w:rsidR="00580CE4" w:rsidRDefault="00580CE4" w:rsidP="00580CE4">
      <w:pPr>
        <w:jc w:val="right"/>
        <w:rPr>
          <w:shd w:val="clear" w:color="auto" w:fill="FFFFFF"/>
        </w:rPr>
      </w:pPr>
      <w:r>
        <w:rPr>
          <w:shd w:val="clear" w:color="auto" w:fill="FFFFFF"/>
        </w:rPr>
        <w:t>Рисунок 2.2.</w:t>
      </w:r>
    </w:p>
    <w:p w:rsidR="00580CE4" w:rsidRPr="00580CE4" w:rsidRDefault="00580CE4" w:rsidP="00580CE4">
      <w:pPr>
        <w:jc w:val="center"/>
        <w:rPr>
          <w:shd w:val="clear" w:color="auto" w:fill="FFFFFF"/>
        </w:rPr>
      </w:pPr>
      <w:r>
        <w:rPr>
          <w:shd w:val="clear" w:color="auto" w:fill="FFFFFF"/>
        </w:rPr>
        <w:t>Рейтинг ВИНК по добыче газа</w:t>
      </w:r>
    </w:p>
    <w:p w:rsidR="00D76387" w:rsidRPr="00580CE4" w:rsidRDefault="00C16972" w:rsidP="00580CE4">
      <w:pPr>
        <w:shd w:val="clear" w:color="auto" w:fill="FFFFFF"/>
        <w:outlineLvl w:val="1"/>
        <w:rPr>
          <w:rFonts w:ascii="Arial" w:hAnsi="Arial" w:cs="Arial"/>
          <w:color w:val="59595C"/>
          <w:sz w:val="23"/>
          <w:szCs w:val="23"/>
          <w:shd w:val="clear" w:color="auto" w:fill="FFFFFF"/>
          <w:lang w:val="en-US"/>
        </w:rPr>
      </w:pPr>
      <w:r>
        <w:rPr>
          <w:rFonts w:ascii="Arial" w:hAnsi="Arial" w:cs="Arial"/>
          <w:noProof/>
          <w:color w:val="59595C"/>
          <w:sz w:val="23"/>
          <w:szCs w:val="23"/>
          <w:shd w:val="clear" w:color="auto" w:fill="FFFFFF"/>
          <w:lang w:eastAsia="ru-RU"/>
        </w:rPr>
        <w:drawing>
          <wp:inline distT="0" distB="0" distL="0" distR="0">
            <wp:extent cx="4314825" cy="2436210"/>
            <wp:effectExtent l="19050" t="0" r="0" b="0"/>
            <wp:docPr id="5" name="Рисунок 4" descr="C:\Users\Кристина\Saved Games\Desktop\ga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Кристина\Saved Games\Desktop\gas5.JPG"/>
                    <pic:cNvPicPr>
                      <a:picLocks noChangeAspect="1" noChangeArrowheads="1"/>
                    </pic:cNvPicPr>
                  </pic:nvPicPr>
                  <pic:blipFill>
                    <a:blip r:embed="rId52" cstate="print"/>
                    <a:srcRect/>
                    <a:stretch>
                      <a:fillRect/>
                    </a:stretch>
                  </pic:blipFill>
                  <pic:spPr bwMode="auto">
                    <a:xfrm>
                      <a:off x="0" y="0"/>
                      <a:ext cx="4311955" cy="2434590"/>
                    </a:xfrm>
                    <a:prstGeom prst="rect">
                      <a:avLst/>
                    </a:prstGeom>
                    <a:noFill/>
                    <a:ln w="9525">
                      <a:noFill/>
                      <a:miter lim="800000"/>
                      <a:headEnd/>
                      <a:tailEnd/>
                    </a:ln>
                  </pic:spPr>
                </pic:pic>
              </a:graphicData>
            </a:graphic>
          </wp:inline>
        </w:drawing>
      </w:r>
    </w:p>
    <w:p w:rsidR="001E21AE" w:rsidRDefault="00580CE4" w:rsidP="00580CE4">
      <w:pPr>
        <w:rPr>
          <w:shd w:val="clear" w:color="auto" w:fill="FFFFFF"/>
        </w:rPr>
      </w:pPr>
      <w:r>
        <w:rPr>
          <w:shd w:val="clear" w:color="auto" w:fill="FFFFFF"/>
        </w:rPr>
        <w:t>Источник: по данным Министерства Энергетики РФ</w:t>
      </w:r>
    </w:p>
    <w:p w:rsidR="001E21AE" w:rsidRPr="001E21AE" w:rsidRDefault="001E21AE" w:rsidP="001E21AE">
      <w:pPr>
        <w:rPr>
          <w:rFonts w:asciiTheme="majorHAnsi" w:eastAsiaTheme="majorEastAsia" w:hAnsiTheme="majorHAnsi" w:cstheme="majorBidi"/>
          <w:szCs w:val="28"/>
          <w:shd w:val="clear" w:color="auto" w:fill="FFFFFF"/>
        </w:rPr>
      </w:pPr>
      <w:r>
        <w:rPr>
          <w:shd w:val="clear" w:color="auto" w:fill="FFFFFF"/>
        </w:rPr>
        <w:br w:type="page"/>
      </w:r>
    </w:p>
    <w:p w:rsidR="00EA1A3F" w:rsidRDefault="001E21AE" w:rsidP="001E21AE">
      <w:pPr>
        <w:pStyle w:val="1"/>
        <w:ind w:left="426" w:firstLine="283"/>
        <w:rPr>
          <w:shd w:val="clear" w:color="auto" w:fill="FFFFFF"/>
        </w:rPr>
      </w:pPr>
      <w:r>
        <w:rPr>
          <w:shd w:val="clear" w:color="auto" w:fill="FFFFFF"/>
        </w:rPr>
        <w:lastRenderedPageBreak/>
        <w:t>3.</w:t>
      </w:r>
      <w:r w:rsidR="00EA1A3F" w:rsidRPr="00EA1A3F">
        <w:rPr>
          <w:shd w:val="clear" w:color="auto" w:fill="FFFFFF"/>
        </w:rPr>
        <w:t>ИННОВАЦИОННАЯ СТРАТЕГИЯ ДЛЯ НЕФТЕГАЗОВОГО КОМПЛЕКСА В УСЛОВИЯХ ВТО: ПРОБЛЕМЫ И ПУТИ РЕШЕНИЯ</w:t>
      </w:r>
    </w:p>
    <w:p w:rsidR="001E21AE" w:rsidRDefault="001E21AE" w:rsidP="001E21AE">
      <w:pPr>
        <w:pStyle w:val="2"/>
      </w:pPr>
      <w:r>
        <w:t>3.1. Разработка стратегии инновационного развития РФ на период до 2030 года</w:t>
      </w:r>
    </w:p>
    <w:p w:rsidR="00064324" w:rsidRDefault="006C2847" w:rsidP="006C2847">
      <w:pPr>
        <w:rPr>
          <w:shd w:val="clear" w:color="auto" w:fill="FFFFFF"/>
        </w:rPr>
      </w:pPr>
      <w:r w:rsidRPr="006C2847">
        <w:t>Для</w:t>
      </w:r>
      <w:r w:rsidR="00064324" w:rsidRPr="006C2847">
        <w:t xml:space="preserve"> </w:t>
      </w:r>
      <w:r w:rsidR="00064324">
        <w:rPr>
          <w:shd w:val="clear" w:color="auto" w:fill="FFFFFF"/>
        </w:rPr>
        <w:t xml:space="preserve">устойчивого развития экономики России, повышения качества и уровня жизни населения страны, содействия укреплению ее внешнеэкономических связей, </w:t>
      </w:r>
      <w:r w:rsidR="00B71F7D">
        <w:rPr>
          <w:shd w:val="clear" w:color="auto" w:fill="FFFFFF"/>
        </w:rPr>
        <w:t xml:space="preserve">максимально </w:t>
      </w:r>
      <w:r w:rsidR="00064324">
        <w:rPr>
          <w:shd w:val="clear" w:color="auto" w:fill="FFFFFF"/>
        </w:rPr>
        <w:t>эффективному использованию пр</w:t>
      </w:r>
      <w:r>
        <w:rPr>
          <w:shd w:val="clear" w:color="auto" w:fill="FFFFFF"/>
        </w:rPr>
        <w:t xml:space="preserve">иродных энергетических ресурсов, </w:t>
      </w:r>
      <w:r w:rsidR="00064324">
        <w:rPr>
          <w:shd w:val="clear" w:color="auto" w:fill="FFFFFF"/>
        </w:rPr>
        <w:t xml:space="preserve">актуальной задачей является переход на инновационный путь развития, прежде всего, нефтегазового комплекса России, как основного локомотива роста российской экономики. </w:t>
      </w:r>
      <w:r w:rsidR="00B71F7D">
        <w:rPr>
          <w:shd w:val="clear" w:color="auto" w:fill="FFFFFF"/>
        </w:rPr>
        <w:t>С этой целью была утверждена распоряжением Правительства РФ от 13 ноября 2009 г.</w:t>
      </w:r>
      <w:r>
        <w:rPr>
          <w:shd w:val="clear" w:color="auto" w:fill="FFFFFF"/>
        </w:rPr>
        <w:t xml:space="preserve"> Энергетическая стратегия России на период до 2030 года.</w:t>
      </w:r>
    </w:p>
    <w:p w:rsidR="00305B96" w:rsidRDefault="00305B96" w:rsidP="006C2847">
      <w:pPr>
        <w:rPr>
          <w:shd w:val="clear" w:color="auto" w:fill="FFFFFF"/>
        </w:rPr>
      </w:pPr>
      <w:r>
        <w:rPr>
          <w:shd w:val="clear" w:color="auto" w:fill="FFFFFF"/>
        </w:rPr>
        <w:t>Этапы реализации Энергетической стратегии – 2030:</w:t>
      </w:r>
    </w:p>
    <w:p w:rsidR="00305B96" w:rsidRDefault="00305B96" w:rsidP="006C2847">
      <w:pPr>
        <w:rPr>
          <w:shd w:val="clear" w:color="auto" w:fill="FFFFFF"/>
        </w:rPr>
      </w:pPr>
      <w:r>
        <w:rPr>
          <w:shd w:val="clear" w:color="auto" w:fill="FFFFFF"/>
        </w:rPr>
        <w:t>Первый этап (до 2013 – 2015 гг.):</w:t>
      </w:r>
    </w:p>
    <w:p w:rsidR="00305B96" w:rsidRDefault="00C058FE" w:rsidP="00305B96">
      <w:pPr>
        <w:pStyle w:val="a9"/>
        <w:numPr>
          <w:ilvl w:val="0"/>
          <w:numId w:val="24"/>
        </w:numPr>
        <w:ind w:left="709" w:hanging="425"/>
        <w:rPr>
          <w:shd w:val="clear" w:color="auto" w:fill="FFFFFF"/>
        </w:rPr>
      </w:pPr>
      <w:r>
        <w:rPr>
          <w:shd w:val="clear" w:color="auto" w:fill="FFFFFF"/>
        </w:rPr>
        <w:t>с</w:t>
      </w:r>
      <w:r w:rsidR="00305B96">
        <w:rPr>
          <w:shd w:val="clear" w:color="auto" w:fill="FFFFFF"/>
        </w:rPr>
        <w:t xml:space="preserve">корейшее преодоление кризисных явлений в экономике и энергетике, создание необходимых условий и аннулирование ограничений для ускоренного </w:t>
      </w:r>
      <w:proofErr w:type="spellStart"/>
      <w:r w:rsidR="00305B96">
        <w:rPr>
          <w:shd w:val="clear" w:color="auto" w:fill="FFFFFF"/>
        </w:rPr>
        <w:t>посткризисного</w:t>
      </w:r>
      <w:proofErr w:type="spellEnd"/>
      <w:r w:rsidR="00305B96">
        <w:rPr>
          <w:shd w:val="clear" w:color="auto" w:fill="FFFFFF"/>
        </w:rPr>
        <w:t xml:space="preserve"> развития</w:t>
      </w:r>
      <w:r>
        <w:rPr>
          <w:shd w:val="clear" w:color="auto" w:fill="FFFFFF"/>
        </w:rPr>
        <w:t>;</w:t>
      </w:r>
    </w:p>
    <w:p w:rsidR="00C058FE" w:rsidRDefault="00C058FE" w:rsidP="00305B96">
      <w:pPr>
        <w:pStyle w:val="a9"/>
        <w:numPr>
          <w:ilvl w:val="0"/>
          <w:numId w:val="24"/>
        </w:numPr>
        <w:ind w:left="709" w:hanging="425"/>
        <w:rPr>
          <w:shd w:val="clear" w:color="auto" w:fill="FFFFFF"/>
        </w:rPr>
      </w:pPr>
      <w:r>
        <w:rPr>
          <w:shd w:val="clear" w:color="auto" w:fill="FFFFFF"/>
        </w:rPr>
        <w:t>использование экономического кризиса для полного обновления и модернизации ТЭК.</w:t>
      </w:r>
    </w:p>
    <w:p w:rsidR="00C058FE" w:rsidRDefault="00C058FE" w:rsidP="00C058FE">
      <w:pPr>
        <w:pStyle w:val="a9"/>
        <w:ind w:left="709" w:firstLine="0"/>
        <w:rPr>
          <w:shd w:val="clear" w:color="auto" w:fill="FFFFFF"/>
        </w:rPr>
      </w:pPr>
      <w:r>
        <w:rPr>
          <w:shd w:val="clear" w:color="auto" w:fill="FFFFFF"/>
        </w:rPr>
        <w:t>Второй этап (до 2020 -2022 гг.):</w:t>
      </w:r>
    </w:p>
    <w:p w:rsidR="00C058FE" w:rsidRDefault="00C058FE" w:rsidP="00C058FE">
      <w:pPr>
        <w:pStyle w:val="a9"/>
        <w:numPr>
          <w:ilvl w:val="0"/>
          <w:numId w:val="25"/>
        </w:numPr>
        <w:ind w:left="709" w:hanging="425"/>
        <w:rPr>
          <w:shd w:val="clear" w:color="auto" w:fill="FFFFFF"/>
        </w:rPr>
      </w:pPr>
      <w:r>
        <w:rPr>
          <w:shd w:val="clear" w:color="auto" w:fill="FFFFFF"/>
        </w:rPr>
        <w:t xml:space="preserve">повышение </w:t>
      </w:r>
      <w:proofErr w:type="spellStart"/>
      <w:r>
        <w:rPr>
          <w:shd w:val="clear" w:color="auto" w:fill="FFFFFF"/>
        </w:rPr>
        <w:t>энергоэффективности</w:t>
      </w:r>
      <w:proofErr w:type="spellEnd"/>
      <w:r>
        <w:rPr>
          <w:shd w:val="clear" w:color="auto" w:fill="FFFFFF"/>
        </w:rPr>
        <w:t xml:space="preserve"> экономики и энергетики, инновационное обновление отраслей ТЭК;</w:t>
      </w:r>
    </w:p>
    <w:p w:rsidR="00C058FE" w:rsidRDefault="00C058FE" w:rsidP="00C058FE">
      <w:pPr>
        <w:pStyle w:val="a9"/>
        <w:numPr>
          <w:ilvl w:val="0"/>
          <w:numId w:val="25"/>
        </w:numPr>
        <w:ind w:left="709" w:hanging="425"/>
        <w:rPr>
          <w:shd w:val="clear" w:color="auto" w:fill="FFFFFF"/>
        </w:rPr>
      </w:pPr>
      <w:r>
        <w:rPr>
          <w:shd w:val="clear" w:color="auto" w:fill="FFFFFF"/>
        </w:rPr>
        <w:t xml:space="preserve">ускоренное осуществление энергетических проектов  в Восточной Сибири, на Дальнем Востоке, полуострове Ямал и на шельфе </w:t>
      </w:r>
      <w:proofErr w:type="spellStart"/>
      <w:r>
        <w:rPr>
          <w:shd w:val="clear" w:color="auto" w:fill="FFFFFF"/>
        </w:rPr>
        <w:t>арктичных</w:t>
      </w:r>
      <w:proofErr w:type="spellEnd"/>
      <w:r>
        <w:rPr>
          <w:shd w:val="clear" w:color="auto" w:fill="FFFFFF"/>
        </w:rPr>
        <w:t xml:space="preserve"> морей.</w:t>
      </w:r>
    </w:p>
    <w:p w:rsidR="00C058FE" w:rsidRDefault="00C058FE" w:rsidP="00C058FE">
      <w:pPr>
        <w:pStyle w:val="a9"/>
        <w:ind w:left="709" w:firstLine="0"/>
        <w:rPr>
          <w:shd w:val="clear" w:color="auto" w:fill="FFFFFF"/>
        </w:rPr>
      </w:pPr>
      <w:r>
        <w:rPr>
          <w:shd w:val="clear" w:color="auto" w:fill="FFFFFF"/>
        </w:rPr>
        <w:t>Третий этап (до 2030 г.):</w:t>
      </w:r>
    </w:p>
    <w:p w:rsidR="00C058FE" w:rsidRDefault="001B1A2D" w:rsidP="00C058FE">
      <w:pPr>
        <w:pStyle w:val="a9"/>
        <w:numPr>
          <w:ilvl w:val="0"/>
          <w:numId w:val="26"/>
        </w:numPr>
        <w:ind w:left="709" w:hanging="425"/>
        <w:rPr>
          <w:shd w:val="clear" w:color="auto" w:fill="FFFFFF"/>
        </w:rPr>
      </w:pPr>
      <w:r>
        <w:rPr>
          <w:shd w:val="clear" w:color="auto" w:fill="FFFFFF"/>
        </w:rPr>
        <w:t>высокоэффективная эксплуатация традиционных энергоресурсов;</w:t>
      </w:r>
    </w:p>
    <w:p w:rsidR="001B1A2D" w:rsidRDefault="001B1A2D" w:rsidP="00C058FE">
      <w:pPr>
        <w:pStyle w:val="a9"/>
        <w:numPr>
          <w:ilvl w:val="0"/>
          <w:numId w:val="26"/>
        </w:numPr>
        <w:ind w:left="709" w:hanging="425"/>
        <w:rPr>
          <w:shd w:val="clear" w:color="auto" w:fill="FFFFFF"/>
        </w:rPr>
      </w:pPr>
      <w:r>
        <w:rPr>
          <w:shd w:val="clear" w:color="auto" w:fill="FFFFFF"/>
        </w:rPr>
        <w:t>постепенный переход к энергетике будущего.</w:t>
      </w:r>
    </w:p>
    <w:p w:rsidR="00064324" w:rsidRDefault="006C2847" w:rsidP="004743F0">
      <w:pPr>
        <w:rPr>
          <w:rFonts w:asciiTheme="majorHAnsi" w:eastAsiaTheme="majorEastAsia" w:hAnsiTheme="majorHAnsi" w:cstheme="majorBidi"/>
          <w:szCs w:val="28"/>
          <w:shd w:val="clear" w:color="auto" w:fill="FFFFFF"/>
        </w:rPr>
      </w:pPr>
      <w:r>
        <w:rPr>
          <w:shd w:val="clear" w:color="auto" w:fill="FFFFFF"/>
        </w:rPr>
        <w:lastRenderedPageBreak/>
        <w:t xml:space="preserve">Настоящая Стратегия основывается как на оценке опыта реализации Энергетической стратегии России на период до 2020 года, так и на анализе существующих тенденций и новых системных вызовов развитию энергетики, учитывает возможные колебания внешних и внутренних условий экономического развития России. </w:t>
      </w:r>
    </w:p>
    <w:p w:rsidR="006C2847" w:rsidRPr="006C2847" w:rsidRDefault="006C2847" w:rsidP="00CE34CA">
      <w:pPr>
        <w:rPr>
          <w:lang w:eastAsia="ru-RU"/>
        </w:rPr>
      </w:pPr>
      <w:r>
        <w:rPr>
          <w:lang w:eastAsia="ru-RU"/>
        </w:rPr>
        <w:t xml:space="preserve">В рамках энергетической </w:t>
      </w:r>
      <w:r w:rsidRPr="006C2847">
        <w:rPr>
          <w:lang w:eastAsia="ru-RU"/>
        </w:rPr>
        <w:t xml:space="preserve"> Стратегии</w:t>
      </w:r>
      <w:r>
        <w:rPr>
          <w:lang w:eastAsia="ru-RU"/>
        </w:rPr>
        <w:t xml:space="preserve"> на период до 2030 г.</w:t>
      </w:r>
      <w:r w:rsidRPr="006C2847">
        <w:rPr>
          <w:lang w:eastAsia="ru-RU"/>
        </w:rPr>
        <w:t xml:space="preserve"> представлены:</w:t>
      </w:r>
    </w:p>
    <w:p w:rsidR="00CE34CA" w:rsidRDefault="006C2847" w:rsidP="00CE34CA">
      <w:pPr>
        <w:pStyle w:val="a9"/>
        <w:numPr>
          <w:ilvl w:val="0"/>
          <w:numId w:val="20"/>
        </w:numPr>
        <w:ind w:left="709" w:hanging="283"/>
        <w:rPr>
          <w:lang w:eastAsia="ru-RU"/>
        </w:rPr>
      </w:pPr>
      <w:r w:rsidRPr="00CE34CA">
        <w:rPr>
          <w:lang w:eastAsia="ru-RU"/>
        </w:rPr>
        <w:t>текущие результаты выполнения Энергетической стратегии России на период до 2020 года и целевое видение настоящей Стратегии;</w:t>
      </w:r>
    </w:p>
    <w:p w:rsidR="00CE34CA" w:rsidRDefault="006C2847" w:rsidP="00CE34CA">
      <w:pPr>
        <w:pStyle w:val="a9"/>
        <w:numPr>
          <w:ilvl w:val="0"/>
          <w:numId w:val="20"/>
        </w:numPr>
        <w:ind w:left="709" w:hanging="283"/>
        <w:rPr>
          <w:lang w:eastAsia="ru-RU"/>
        </w:rPr>
      </w:pPr>
      <w:r w:rsidRPr="00CE34CA">
        <w:rPr>
          <w:lang w:eastAsia="ru-RU"/>
        </w:rPr>
        <w:t>прогнозные оценки социально-экономического развития страны и</w:t>
      </w:r>
      <w:r w:rsidR="00CE34CA">
        <w:rPr>
          <w:lang w:eastAsia="ru-RU"/>
        </w:rPr>
        <w:t xml:space="preserve"> основные тенденции</w:t>
      </w:r>
      <w:r w:rsidRPr="00CE34CA">
        <w:rPr>
          <w:lang w:eastAsia="ru-RU"/>
        </w:rPr>
        <w:t>, а также взаимодействия экономики и энергетики;</w:t>
      </w:r>
    </w:p>
    <w:p w:rsidR="00CE34CA" w:rsidRDefault="006C2847" w:rsidP="00CE34CA">
      <w:pPr>
        <w:pStyle w:val="a9"/>
        <w:numPr>
          <w:ilvl w:val="0"/>
          <w:numId w:val="20"/>
        </w:numPr>
        <w:ind w:left="709" w:hanging="283"/>
        <w:rPr>
          <w:lang w:eastAsia="ru-RU"/>
        </w:rPr>
      </w:pPr>
      <w:r w:rsidRPr="006C2847">
        <w:rPr>
          <w:lang w:eastAsia="ru-RU"/>
        </w:rPr>
        <w:t>перспективы спроса на российские энергоресурсы;</w:t>
      </w:r>
    </w:p>
    <w:p w:rsidR="00CE34CA" w:rsidRDefault="006C2847" w:rsidP="00CE34CA">
      <w:pPr>
        <w:pStyle w:val="a9"/>
        <w:numPr>
          <w:ilvl w:val="0"/>
          <w:numId w:val="20"/>
        </w:numPr>
        <w:ind w:left="709" w:hanging="283"/>
        <w:rPr>
          <w:lang w:eastAsia="ru-RU"/>
        </w:rPr>
      </w:pPr>
      <w:r w:rsidRPr="006C2847">
        <w:rPr>
          <w:lang w:eastAsia="ru-RU"/>
        </w:rPr>
        <w:t>основные положения государственной энергетической политики и ее важнейших составляющих;</w:t>
      </w:r>
    </w:p>
    <w:p w:rsidR="00CE34CA" w:rsidRDefault="006C2847" w:rsidP="00CE34CA">
      <w:pPr>
        <w:pStyle w:val="a9"/>
        <w:numPr>
          <w:ilvl w:val="0"/>
          <w:numId w:val="20"/>
        </w:numPr>
        <w:ind w:left="709" w:hanging="283"/>
        <w:rPr>
          <w:lang w:eastAsia="ru-RU"/>
        </w:rPr>
      </w:pPr>
      <w:r w:rsidRPr="006C2847">
        <w:rPr>
          <w:lang w:eastAsia="ru-RU"/>
        </w:rPr>
        <w:t xml:space="preserve">перспективы развития </w:t>
      </w:r>
      <w:r>
        <w:rPr>
          <w:lang w:eastAsia="ru-RU"/>
        </w:rPr>
        <w:t>ТЭК</w:t>
      </w:r>
      <w:r w:rsidRPr="006C2847">
        <w:rPr>
          <w:lang w:eastAsia="ru-RU"/>
        </w:rPr>
        <w:t xml:space="preserve"> России;</w:t>
      </w:r>
    </w:p>
    <w:p w:rsidR="006C2847" w:rsidRPr="006C2847" w:rsidRDefault="006C2847" w:rsidP="00CE34CA">
      <w:pPr>
        <w:pStyle w:val="a9"/>
        <w:numPr>
          <w:ilvl w:val="0"/>
          <w:numId w:val="20"/>
        </w:numPr>
        <w:ind w:left="709" w:hanging="283"/>
        <w:rPr>
          <w:lang w:eastAsia="ru-RU"/>
        </w:rPr>
      </w:pPr>
      <w:r w:rsidRPr="006C2847">
        <w:rPr>
          <w:lang w:eastAsia="ru-RU"/>
        </w:rPr>
        <w:t>ожидаемые результаты и система реализации настоящей Стратегии.</w:t>
      </w:r>
    </w:p>
    <w:p w:rsidR="00CE34CA" w:rsidRPr="004743F0" w:rsidRDefault="00461ED8" w:rsidP="004743F0">
      <w:pPr>
        <w:rPr>
          <w:lang w:eastAsia="ru-RU"/>
        </w:rPr>
      </w:pPr>
      <w:r>
        <w:rPr>
          <w:lang w:eastAsia="ru-RU"/>
        </w:rPr>
        <w:t xml:space="preserve">При успешной реализации проекта долгосрочной перспективы развития нефтегазового сектора </w:t>
      </w:r>
      <w:r w:rsidR="00411524">
        <w:rPr>
          <w:lang w:eastAsia="ru-RU"/>
        </w:rPr>
        <w:t>России, усовершенствование</w:t>
      </w:r>
      <w:r>
        <w:rPr>
          <w:lang w:eastAsia="ru-RU"/>
        </w:rPr>
        <w:t xml:space="preserve"> экономики будет характеризоваться полномасштабным обеспечением:</w:t>
      </w:r>
    </w:p>
    <w:p w:rsidR="00411524" w:rsidRDefault="00411524" w:rsidP="00305B96">
      <w:pPr>
        <w:pStyle w:val="a9"/>
        <w:numPr>
          <w:ilvl w:val="0"/>
          <w:numId w:val="22"/>
        </w:numPr>
        <w:ind w:left="709" w:hanging="425"/>
        <w:rPr>
          <w:lang w:eastAsia="ru-RU"/>
        </w:rPr>
      </w:pPr>
      <w:r>
        <w:rPr>
          <w:lang w:eastAsia="ru-RU"/>
        </w:rPr>
        <w:t>роста</w:t>
      </w:r>
      <w:r w:rsidR="00CE34CA" w:rsidRPr="00CE34CA">
        <w:rPr>
          <w:lang w:eastAsia="ru-RU"/>
        </w:rPr>
        <w:t xml:space="preserve"> и реализации сравнительных преимуществ российской экономики в энергетике, науке и образовании, высоких технологиях и других сферах;</w:t>
      </w:r>
    </w:p>
    <w:p w:rsidR="00411524" w:rsidRDefault="00CE34CA" w:rsidP="00305B96">
      <w:pPr>
        <w:pStyle w:val="a9"/>
        <w:numPr>
          <w:ilvl w:val="0"/>
          <w:numId w:val="22"/>
        </w:numPr>
        <w:ind w:left="709" w:hanging="425"/>
        <w:rPr>
          <w:lang w:eastAsia="ru-RU"/>
        </w:rPr>
      </w:pPr>
      <w:r w:rsidRPr="00CE34CA">
        <w:rPr>
          <w:lang w:eastAsia="ru-RU"/>
        </w:rPr>
        <w:t>динамики ра</w:t>
      </w:r>
      <w:r w:rsidR="00411524">
        <w:rPr>
          <w:lang w:eastAsia="ru-RU"/>
        </w:rPr>
        <w:t>звития институтов, определяющих</w:t>
      </w:r>
      <w:r w:rsidRPr="00CE34CA">
        <w:rPr>
          <w:lang w:eastAsia="ru-RU"/>
        </w:rPr>
        <w:t xml:space="preserve"> инвестиционную</w:t>
      </w:r>
      <w:r w:rsidR="00411524">
        <w:rPr>
          <w:lang w:eastAsia="ru-RU"/>
        </w:rPr>
        <w:t xml:space="preserve"> и </w:t>
      </w:r>
      <w:r w:rsidRPr="00CE34CA">
        <w:rPr>
          <w:lang w:eastAsia="ru-RU"/>
        </w:rPr>
        <w:t xml:space="preserve"> </w:t>
      </w:r>
      <w:r w:rsidR="00411524" w:rsidRPr="00CE34CA">
        <w:rPr>
          <w:lang w:eastAsia="ru-RU"/>
        </w:rPr>
        <w:t xml:space="preserve">предпринимательскую </w:t>
      </w:r>
      <w:r w:rsidRPr="00CE34CA">
        <w:rPr>
          <w:lang w:eastAsia="ru-RU"/>
        </w:rPr>
        <w:t>активность, а также конкурентоспособность компаний;</w:t>
      </w:r>
    </w:p>
    <w:p w:rsidR="00636C1C" w:rsidRDefault="00CE34CA" w:rsidP="00305B96">
      <w:pPr>
        <w:pStyle w:val="a9"/>
        <w:numPr>
          <w:ilvl w:val="0"/>
          <w:numId w:val="22"/>
        </w:numPr>
        <w:ind w:left="709" w:hanging="425"/>
        <w:rPr>
          <w:lang w:eastAsia="ru-RU"/>
        </w:rPr>
      </w:pPr>
      <w:r w:rsidRPr="00CE34CA">
        <w:rPr>
          <w:lang w:eastAsia="ru-RU"/>
        </w:rPr>
        <w:t xml:space="preserve">интенсивности инновационного </w:t>
      </w:r>
      <w:r w:rsidR="00411524">
        <w:rPr>
          <w:lang w:eastAsia="ru-RU"/>
        </w:rPr>
        <w:t>оживления</w:t>
      </w:r>
      <w:r w:rsidRPr="00CE34CA">
        <w:rPr>
          <w:lang w:eastAsia="ru-RU"/>
        </w:rPr>
        <w:t xml:space="preserve"> обрабатывающих производств и динамики производительности труда;</w:t>
      </w:r>
    </w:p>
    <w:p w:rsidR="00636C1C" w:rsidRDefault="00636C1C" w:rsidP="00305B96">
      <w:pPr>
        <w:pStyle w:val="a9"/>
        <w:numPr>
          <w:ilvl w:val="0"/>
          <w:numId w:val="22"/>
        </w:numPr>
        <w:ind w:left="709" w:hanging="425"/>
        <w:rPr>
          <w:lang w:eastAsia="ru-RU"/>
        </w:rPr>
      </w:pPr>
      <w:r>
        <w:rPr>
          <w:lang w:eastAsia="ru-RU"/>
        </w:rPr>
        <w:t xml:space="preserve">динамики восстановления </w:t>
      </w:r>
      <w:r w:rsidR="00CE34CA" w:rsidRPr="00CE34CA">
        <w:rPr>
          <w:lang w:eastAsia="ru-RU"/>
        </w:rPr>
        <w:t>транспортной и энергетической инфраструктуры;</w:t>
      </w:r>
    </w:p>
    <w:p w:rsidR="00636C1C" w:rsidRDefault="00CE34CA" w:rsidP="00305B96">
      <w:pPr>
        <w:pStyle w:val="a9"/>
        <w:numPr>
          <w:ilvl w:val="0"/>
          <w:numId w:val="22"/>
        </w:numPr>
        <w:ind w:left="709" w:hanging="425"/>
        <w:rPr>
          <w:lang w:eastAsia="ru-RU"/>
        </w:rPr>
      </w:pPr>
      <w:r w:rsidRPr="00CE34CA">
        <w:rPr>
          <w:lang w:eastAsia="ru-RU"/>
        </w:rPr>
        <w:lastRenderedPageBreak/>
        <w:t>интенсивности повышения качества человеческого капитала</w:t>
      </w:r>
      <w:r w:rsidR="00636C1C">
        <w:rPr>
          <w:lang w:eastAsia="ru-RU"/>
        </w:rPr>
        <w:t xml:space="preserve"> и формирования среднего класса;</w:t>
      </w:r>
    </w:p>
    <w:p w:rsidR="00636C1C" w:rsidRDefault="00CE34CA" w:rsidP="00305B96">
      <w:pPr>
        <w:pStyle w:val="a9"/>
        <w:numPr>
          <w:ilvl w:val="0"/>
          <w:numId w:val="22"/>
        </w:numPr>
        <w:ind w:left="709" w:hanging="425"/>
        <w:rPr>
          <w:lang w:eastAsia="ru-RU"/>
        </w:rPr>
      </w:pPr>
      <w:r w:rsidRPr="00CE34CA">
        <w:rPr>
          <w:lang w:eastAsia="ru-RU"/>
        </w:rPr>
        <w:t>интеграции евро-азиатского экономического пространства.</w:t>
      </w:r>
      <w:r w:rsidR="00D74E01" w:rsidRPr="00D74E01">
        <w:rPr>
          <w:lang w:eastAsia="ru-RU"/>
        </w:rPr>
        <w:t>[12]</w:t>
      </w:r>
    </w:p>
    <w:p w:rsidR="00636C1C" w:rsidRPr="00636C1C" w:rsidRDefault="00636C1C" w:rsidP="00636C1C">
      <w:pPr>
        <w:ind w:firstLine="539"/>
        <w:rPr>
          <w:lang w:eastAsia="ru-RU"/>
        </w:rPr>
      </w:pPr>
      <w:r w:rsidRPr="00636C1C">
        <w:rPr>
          <w:lang w:eastAsia="ru-RU"/>
        </w:rPr>
        <w:t xml:space="preserve">За период </w:t>
      </w:r>
      <w:r>
        <w:rPr>
          <w:lang w:eastAsia="ru-RU"/>
        </w:rPr>
        <w:t>реализации</w:t>
      </w:r>
      <w:r w:rsidRPr="00636C1C">
        <w:rPr>
          <w:lang w:eastAsia="ru-RU"/>
        </w:rPr>
        <w:t xml:space="preserve"> настоящей Стратегии</w:t>
      </w:r>
      <w:r>
        <w:rPr>
          <w:lang w:eastAsia="ru-RU"/>
        </w:rPr>
        <w:t xml:space="preserve"> Правительство РФ </w:t>
      </w:r>
      <w:r w:rsidR="004743F0">
        <w:rPr>
          <w:lang w:eastAsia="ru-RU"/>
        </w:rPr>
        <w:t>стремиться</w:t>
      </w:r>
      <w:r>
        <w:rPr>
          <w:lang w:eastAsia="ru-RU"/>
        </w:rPr>
        <w:t xml:space="preserve"> сократить </w:t>
      </w:r>
      <w:r w:rsidRPr="00636C1C">
        <w:rPr>
          <w:lang w:eastAsia="ru-RU"/>
        </w:rPr>
        <w:t>зависимости российской экономики от энергетического сектора за счет опережающего развития инновационных малоэнергоемких секторов экономики и реализации технологического потенциала энергосбережения. Это выразится в сокращении к 2030 году</w:t>
      </w:r>
      <w:r w:rsidR="004F72AB">
        <w:rPr>
          <w:lang w:eastAsia="ru-RU"/>
        </w:rPr>
        <w:t xml:space="preserve"> по сравнению с 2005 г.</w:t>
      </w:r>
      <w:r w:rsidRPr="00636C1C">
        <w:rPr>
          <w:lang w:eastAsia="ru-RU"/>
        </w:rPr>
        <w:t>:</w:t>
      </w:r>
    </w:p>
    <w:p w:rsidR="007D3FEF" w:rsidRDefault="007D3FEF" w:rsidP="004B3E16">
      <w:pPr>
        <w:pStyle w:val="a9"/>
        <w:numPr>
          <w:ilvl w:val="0"/>
          <w:numId w:val="23"/>
        </w:numPr>
        <w:rPr>
          <w:lang w:eastAsia="ru-RU"/>
        </w:rPr>
      </w:pPr>
      <w:r>
        <w:rPr>
          <w:lang w:eastAsia="ru-RU"/>
        </w:rPr>
        <w:t>доли</w:t>
      </w:r>
      <w:r w:rsidR="00636C1C" w:rsidRPr="00636C1C">
        <w:rPr>
          <w:lang w:eastAsia="ru-RU"/>
        </w:rPr>
        <w:t xml:space="preserve"> топливно-энергетического комплекса в ва</w:t>
      </w:r>
      <w:r w:rsidR="004B3E16">
        <w:rPr>
          <w:lang w:eastAsia="ru-RU"/>
        </w:rPr>
        <w:t xml:space="preserve">ловом внутреннем продукте </w:t>
      </w:r>
      <w:r>
        <w:rPr>
          <w:lang w:eastAsia="ru-RU"/>
        </w:rPr>
        <w:t>на 12%</w:t>
      </w:r>
      <w:r w:rsidR="004F72AB">
        <w:rPr>
          <w:lang w:eastAsia="ru-RU"/>
        </w:rPr>
        <w:t>;</w:t>
      </w:r>
    </w:p>
    <w:p w:rsidR="004B3E16" w:rsidRDefault="004B3E16" w:rsidP="004B3E16">
      <w:pPr>
        <w:pStyle w:val="a9"/>
        <w:numPr>
          <w:ilvl w:val="0"/>
          <w:numId w:val="23"/>
        </w:numPr>
        <w:rPr>
          <w:lang w:eastAsia="ru-RU"/>
        </w:rPr>
      </w:pPr>
      <w:r>
        <w:rPr>
          <w:lang w:eastAsia="ru-RU"/>
        </w:rPr>
        <w:t xml:space="preserve"> </w:t>
      </w:r>
      <w:r w:rsidR="004F72AB">
        <w:rPr>
          <w:lang w:eastAsia="ru-RU"/>
        </w:rPr>
        <w:t>доли</w:t>
      </w:r>
      <w:r w:rsidR="00636C1C" w:rsidRPr="00636C1C">
        <w:rPr>
          <w:lang w:eastAsia="ru-RU"/>
        </w:rPr>
        <w:t xml:space="preserve"> топливно-энергетических ресурсов в экспорте - не менее чем </w:t>
      </w:r>
      <w:r w:rsidR="004F72AB">
        <w:rPr>
          <w:lang w:eastAsia="ru-RU"/>
        </w:rPr>
        <w:t>на 27%;</w:t>
      </w:r>
    </w:p>
    <w:p w:rsidR="004B3E16" w:rsidRDefault="004F72AB" w:rsidP="004B3E16">
      <w:pPr>
        <w:pStyle w:val="a9"/>
        <w:numPr>
          <w:ilvl w:val="0"/>
          <w:numId w:val="23"/>
        </w:numPr>
        <w:rPr>
          <w:lang w:eastAsia="ru-RU"/>
        </w:rPr>
      </w:pPr>
      <w:r>
        <w:rPr>
          <w:lang w:eastAsia="ru-RU"/>
        </w:rPr>
        <w:t>доли</w:t>
      </w:r>
      <w:r w:rsidR="00636C1C" w:rsidRPr="00636C1C">
        <w:rPr>
          <w:lang w:eastAsia="ru-RU"/>
        </w:rPr>
        <w:t xml:space="preserve"> экспорта топливно-энергетических ресурсо</w:t>
      </w:r>
      <w:r w:rsidR="004743F0">
        <w:rPr>
          <w:lang w:eastAsia="ru-RU"/>
        </w:rPr>
        <w:t>в в валовом внутреннем продукте</w:t>
      </w:r>
      <w:r w:rsidR="00636C1C" w:rsidRPr="00636C1C">
        <w:rPr>
          <w:lang w:eastAsia="ru-RU"/>
        </w:rPr>
        <w:t xml:space="preserve"> </w:t>
      </w:r>
      <w:r>
        <w:rPr>
          <w:lang w:eastAsia="ru-RU"/>
        </w:rPr>
        <w:t>на 14%</w:t>
      </w:r>
      <w:r w:rsidR="00636C1C" w:rsidRPr="00636C1C">
        <w:rPr>
          <w:lang w:eastAsia="ru-RU"/>
        </w:rPr>
        <w:t>;</w:t>
      </w:r>
    </w:p>
    <w:p w:rsidR="004B3E16" w:rsidRDefault="004743F0" w:rsidP="004B3E16">
      <w:pPr>
        <w:pStyle w:val="a9"/>
        <w:numPr>
          <w:ilvl w:val="0"/>
          <w:numId w:val="23"/>
        </w:numPr>
        <w:rPr>
          <w:lang w:eastAsia="ru-RU"/>
        </w:rPr>
      </w:pPr>
      <w:r>
        <w:rPr>
          <w:lang w:eastAsia="ru-RU"/>
        </w:rPr>
        <w:t>доли капиталовложений в ВВП</w:t>
      </w:r>
      <w:r w:rsidR="004F72AB">
        <w:rPr>
          <w:lang w:eastAsia="ru-RU"/>
        </w:rPr>
        <w:t xml:space="preserve"> на 16%</w:t>
      </w:r>
      <w:r w:rsidR="00636C1C" w:rsidRPr="00636C1C">
        <w:rPr>
          <w:lang w:eastAsia="ru-RU"/>
        </w:rPr>
        <w:t>;</w:t>
      </w:r>
    </w:p>
    <w:p w:rsidR="004B3E16" w:rsidRDefault="00636C1C" w:rsidP="004B3E16">
      <w:pPr>
        <w:pStyle w:val="a9"/>
        <w:numPr>
          <w:ilvl w:val="0"/>
          <w:numId w:val="23"/>
        </w:numPr>
        <w:rPr>
          <w:lang w:eastAsia="ru-RU"/>
        </w:rPr>
      </w:pPr>
      <w:r w:rsidRPr="00636C1C">
        <w:rPr>
          <w:lang w:eastAsia="ru-RU"/>
        </w:rPr>
        <w:t xml:space="preserve">удельной энергоемкости валового внутреннего продукта </w:t>
      </w:r>
      <w:r w:rsidR="004F72AB">
        <w:rPr>
          <w:lang w:eastAsia="ru-RU"/>
        </w:rPr>
        <w:t xml:space="preserve"> на 57%, а удельной электроемкости ВВП на 41%.</w:t>
      </w:r>
    </w:p>
    <w:p w:rsidR="00636C1C" w:rsidRDefault="004B3E16" w:rsidP="00636C1C">
      <w:pPr>
        <w:rPr>
          <w:lang w:eastAsia="ru-RU"/>
        </w:rPr>
      </w:pPr>
      <w:r>
        <w:rPr>
          <w:lang w:eastAsia="ru-RU"/>
        </w:rPr>
        <w:t>Предполагалось, что в</w:t>
      </w:r>
      <w:r w:rsidR="00636C1C" w:rsidRPr="00636C1C">
        <w:rPr>
          <w:lang w:eastAsia="ru-RU"/>
        </w:rPr>
        <w:t xml:space="preserve"> период действия настоящей Стратегии российский энергетический сектор сохранит свое определяющее значение при решении важных стратегических задач развития страны. В первую очередь это касается строительства новой энергетической инфраструктуры, котора</w:t>
      </w:r>
      <w:r>
        <w:rPr>
          <w:lang w:eastAsia="ru-RU"/>
        </w:rPr>
        <w:t>я позволит ускоренными темпами добиться социально-экономического развития</w:t>
      </w:r>
      <w:r w:rsidR="00636C1C" w:rsidRPr="00636C1C">
        <w:rPr>
          <w:lang w:eastAsia="ru-RU"/>
        </w:rPr>
        <w:t xml:space="preserve"> Восточной Сибири</w:t>
      </w:r>
      <w:r>
        <w:rPr>
          <w:lang w:eastAsia="ru-RU"/>
        </w:rPr>
        <w:t xml:space="preserve"> и Дальнего Востока, а также </w:t>
      </w:r>
      <w:r w:rsidR="00636C1C" w:rsidRPr="00636C1C">
        <w:rPr>
          <w:lang w:eastAsia="ru-RU"/>
        </w:rPr>
        <w:t>одолеть инфраструктурную разобщенность ряда регионов Российской Федерации и сформировать новые территориально-производственные кластеры на базе развития энергообеспечивающего и перерабатывающего производства.</w:t>
      </w:r>
    </w:p>
    <w:p w:rsidR="00636C1C" w:rsidRPr="00636C1C" w:rsidRDefault="009D662D" w:rsidP="009D662D">
      <w:pPr>
        <w:rPr>
          <w:lang w:eastAsia="ru-RU"/>
        </w:rPr>
      </w:pPr>
      <w:r>
        <w:rPr>
          <w:lang w:eastAsia="ru-RU"/>
        </w:rPr>
        <w:t xml:space="preserve">Положение в энергетической стратегии – 2030 г. гласит, что в будущем произойдет снижение зависимости </w:t>
      </w:r>
      <w:r w:rsidR="00636C1C" w:rsidRPr="00636C1C">
        <w:rPr>
          <w:lang w:eastAsia="ru-RU"/>
        </w:rPr>
        <w:t>экономики от энергетического сектора</w:t>
      </w:r>
      <w:r w:rsidR="00D27266">
        <w:rPr>
          <w:lang w:eastAsia="ru-RU"/>
        </w:rPr>
        <w:t xml:space="preserve">, </w:t>
      </w:r>
      <w:r w:rsidR="00D27266">
        <w:rPr>
          <w:lang w:eastAsia="ru-RU"/>
        </w:rPr>
        <w:lastRenderedPageBreak/>
        <w:t xml:space="preserve">которое </w:t>
      </w:r>
      <w:r w:rsidR="00636C1C" w:rsidRPr="00636C1C">
        <w:rPr>
          <w:lang w:eastAsia="ru-RU"/>
        </w:rPr>
        <w:t>будет сопровождаться качественным изменением роли топливно-энергетического комплекса в жизни страны. Являясь кр</w:t>
      </w:r>
      <w:r w:rsidR="00D27266">
        <w:rPr>
          <w:lang w:eastAsia="ru-RU"/>
        </w:rPr>
        <w:t>упнейшим заказчиком для многих взаимосвязанных</w:t>
      </w:r>
      <w:r w:rsidR="00636C1C" w:rsidRPr="00636C1C">
        <w:rPr>
          <w:lang w:eastAsia="ru-RU"/>
        </w:rPr>
        <w:t xml:space="preserve"> отраслей промышленности (машиностроение, металлургия, химия и др.) и экономики (строительство, транспорт), российский энергетический сектор внесет весомый вклад в инвестиционное обеспечение инновационного развития отечественной экономики.</w:t>
      </w:r>
    </w:p>
    <w:p w:rsidR="00411524" w:rsidRDefault="00636C1C" w:rsidP="00636C1C">
      <w:pPr>
        <w:rPr>
          <w:color w:val="002151"/>
          <w:u w:val="single"/>
          <w:lang w:eastAsia="ru-RU"/>
        </w:rPr>
      </w:pPr>
      <w:r w:rsidRPr="00636C1C">
        <w:rPr>
          <w:lang w:eastAsia="ru-RU"/>
        </w:rPr>
        <w:t xml:space="preserve">Российский энергетический сектор </w:t>
      </w:r>
      <w:r w:rsidR="00D27266">
        <w:rPr>
          <w:lang w:eastAsia="ru-RU"/>
        </w:rPr>
        <w:t xml:space="preserve">в будущем </w:t>
      </w:r>
      <w:r w:rsidRPr="00636C1C">
        <w:rPr>
          <w:lang w:eastAsia="ru-RU"/>
        </w:rPr>
        <w:t>сохранит свое влияние и на социальную обстановку в стране, поскольку уровень энергетического комфорта и степень доступности энергетических ресурсов во многом определяют и будут определять качество жизни российских граждан.</w:t>
      </w:r>
    </w:p>
    <w:p w:rsidR="00D27266" w:rsidRPr="00D27266" w:rsidRDefault="00D27266" w:rsidP="00D27266">
      <w:pPr>
        <w:rPr>
          <w:lang w:eastAsia="ru-RU"/>
        </w:rPr>
      </w:pPr>
      <w:r w:rsidRPr="00D27266">
        <w:rPr>
          <w:lang w:eastAsia="ru-RU"/>
        </w:rPr>
        <w:t>В период до 2030 года экспорт энергоносителей будет оставаться важнейшим фактором</w:t>
      </w:r>
      <w:r>
        <w:rPr>
          <w:lang w:eastAsia="ru-RU"/>
        </w:rPr>
        <w:t>, характеризующим</w:t>
      </w:r>
      <w:r w:rsidRPr="00D27266">
        <w:rPr>
          <w:lang w:eastAsia="ru-RU"/>
        </w:rPr>
        <w:t xml:space="preserve"> </w:t>
      </w:r>
      <w:r>
        <w:rPr>
          <w:lang w:eastAsia="ru-RU"/>
        </w:rPr>
        <w:t>развитие</w:t>
      </w:r>
      <w:r w:rsidRPr="00D27266">
        <w:rPr>
          <w:lang w:eastAsia="ru-RU"/>
        </w:rPr>
        <w:t xml:space="preserve"> национальной экономики, однако степень его влияния на экономику будет сокращаться. Это отразится на динамике экспорта, который будет постепенно замедлять свой рост и, как </w:t>
      </w:r>
      <w:r>
        <w:rPr>
          <w:lang w:eastAsia="ru-RU"/>
        </w:rPr>
        <w:t>следствие</w:t>
      </w:r>
      <w:r w:rsidRPr="00D27266">
        <w:rPr>
          <w:lang w:eastAsia="ru-RU"/>
        </w:rPr>
        <w:t>, стабилизируется к концу рассматриваемого периода.</w:t>
      </w:r>
    </w:p>
    <w:p w:rsidR="004A1095" w:rsidRPr="00D27266" w:rsidRDefault="004A1095" w:rsidP="00D27266">
      <w:pPr>
        <w:rPr>
          <w:lang w:eastAsia="ru-RU"/>
        </w:rPr>
      </w:pPr>
      <w:r>
        <w:rPr>
          <w:lang w:eastAsia="ru-RU"/>
        </w:rPr>
        <w:t>По прогнозам Настоящей Стратегии основными рынками сбыта продукции российского топливно-энергетического комплекса останутся энергетические рынки Европы и стран СНГ.</w:t>
      </w:r>
    </w:p>
    <w:p w:rsidR="00D27266" w:rsidRPr="00D27266" w:rsidRDefault="00A64875" w:rsidP="00D27266">
      <w:pPr>
        <w:rPr>
          <w:lang w:eastAsia="ru-RU"/>
        </w:rPr>
      </w:pPr>
      <w:r>
        <w:rPr>
          <w:lang w:eastAsia="ru-RU"/>
        </w:rPr>
        <w:t xml:space="preserve">Полагалось, что </w:t>
      </w:r>
      <w:r w:rsidR="00D27266" w:rsidRPr="00D27266">
        <w:rPr>
          <w:lang w:eastAsia="ru-RU"/>
        </w:rPr>
        <w:t xml:space="preserve">доля европейского направления в общем объеме экспорта российских топливно-энергетических ресурсов будет неуклонно сокращаться за счет диверсификации экспортных энергетических рынков в восточном направлении (Китай, Япония, Республика Корея, страны Азиатско-Тихоокеанского региона). При этом к концу третьего этапа реализации настоящей Стратегии удельный вес восточного направления в экспорте жидких углеводородов (нефть и нефтепродукты) возрастет с 6 </w:t>
      </w:r>
      <w:r>
        <w:rPr>
          <w:lang w:eastAsia="ru-RU"/>
        </w:rPr>
        <w:t xml:space="preserve">% </w:t>
      </w:r>
      <w:r w:rsidR="00D27266" w:rsidRPr="00D27266">
        <w:rPr>
          <w:lang w:eastAsia="ru-RU"/>
        </w:rPr>
        <w:t xml:space="preserve"> </w:t>
      </w:r>
      <w:r>
        <w:rPr>
          <w:lang w:eastAsia="ru-RU"/>
        </w:rPr>
        <w:t>на сегодняшний день</w:t>
      </w:r>
      <w:r w:rsidR="00D27266" w:rsidRPr="00D27266">
        <w:rPr>
          <w:lang w:eastAsia="ru-RU"/>
        </w:rPr>
        <w:t xml:space="preserve"> до 22 - 25 </w:t>
      </w:r>
      <w:r>
        <w:rPr>
          <w:lang w:eastAsia="ru-RU"/>
        </w:rPr>
        <w:t>%</w:t>
      </w:r>
      <w:r w:rsidR="00D27266" w:rsidRPr="00D27266">
        <w:rPr>
          <w:lang w:eastAsia="ru-RU"/>
        </w:rPr>
        <w:t xml:space="preserve">, а в экспорте газа - с 0 до 19 - 20 </w:t>
      </w:r>
      <w:r>
        <w:rPr>
          <w:lang w:eastAsia="ru-RU"/>
        </w:rPr>
        <w:t>%</w:t>
      </w:r>
      <w:r w:rsidR="00D27266" w:rsidRPr="00D27266">
        <w:rPr>
          <w:lang w:eastAsia="ru-RU"/>
        </w:rPr>
        <w:t>.</w:t>
      </w:r>
    </w:p>
    <w:p w:rsidR="00D27266" w:rsidRDefault="00D27266" w:rsidP="008A1663">
      <w:pPr>
        <w:rPr>
          <w:lang w:eastAsia="ru-RU"/>
        </w:rPr>
      </w:pPr>
      <w:r w:rsidRPr="00D27266">
        <w:rPr>
          <w:lang w:eastAsia="ru-RU"/>
        </w:rPr>
        <w:t xml:space="preserve">Настоящая Стратегия предусматривает также диверсификацию товарной структуры экспорта энергоносителей за счет увеличения в экспорте доли энергетических продуктов с высокой добавленной стоимостью </w:t>
      </w:r>
      <w:r w:rsidRPr="00D27266">
        <w:rPr>
          <w:lang w:eastAsia="ru-RU"/>
        </w:rPr>
        <w:lastRenderedPageBreak/>
        <w:t xml:space="preserve">(нефтепродукты, сжиженный природный газ, </w:t>
      </w:r>
      <w:r w:rsidR="00B11FD5" w:rsidRPr="00D27266">
        <w:rPr>
          <w:lang w:eastAsia="ru-RU"/>
        </w:rPr>
        <w:t>продукция газохимии и нефтехимии</w:t>
      </w:r>
      <w:r w:rsidR="00B11FD5">
        <w:rPr>
          <w:lang w:eastAsia="ru-RU"/>
        </w:rPr>
        <w:t xml:space="preserve">, </w:t>
      </w:r>
      <w:r w:rsidR="00B11FD5" w:rsidRPr="00D27266">
        <w:rPr>
          <w:lang w:eastAsia="ru-RU"/>
        </w:rPr>
        <w:t>электроэнергия</w:t>
      </w:r>
      <w:r w:rsidR="00B11FD5">
        <w:rPr>
          <w:lang w:eastAsia="ru-RU"/>
        </w:rPr>
        <w:t>,</w:t>
      </w:r>
      <w:r w:rsidR="003704F0">
        <w:rPr>
          <w:lang w:eastAsia="ru-RU"/>
        </w:rPr>
        <w:t xml:space="preserve"> </w:t>
      </w:r>
      <w:r w:rsidR="00B11FD5">
        <w:rPr>
          <w:lang w:eastAsia="ru-RU"/>
        </w:rPr>
        <w:t>газомоторное топливо</w:t>
      </w:r>
      <w:r w:rsidRPr="00D27266">
        <w:rPr>
          <w:lang w:eastAsia="ru-RU"/>
        </w:rPr>
        <w:t>).</w:t>
      </w:r>
    </w:p>
    <w:p w:rsidR="005026B4" w:rsidRDefault="001B1A2D" w:rsidP="008A1663">
      <w:pPr>
        <w:rPr>
          <w:lang w:eastAsia="ru-RU"/>
        </w:rPr>
      </w:pPr>
      <w:r w:rsidRPr="008A1663">
        <w:t xml:space="preserve">Россия обладает значительными запасами нефти. К сожалению, на сегодняшний день начальные запасы нефти уже выработаны более чем на 50%, в европейской части – на 65%, в </w:t>
      </w:r>
      <w:proofErr w:type="spellStart"/>
      <w:r w:rsidRPr="008A1663">
        <w:t>Урало</w:t>
      </w:r>
      <w:proofErr w:type="spellEnd"/>
      <w:r w:rsidRPr="008A1663">
        <w:t xml:space="preserve"> – Поволжье – более чем на 70%.</w:t>
      </w:r>
      <w:r w:rsidR="005026B4" w:rsidRPr="008A1663">
        <w:t xml:space="preserve"> В этих условиях возникает проблема: невыработанные запасы нефти сосредоточены в средних и мелких</w:t>
      </w:r>
      <w:r w:rsidR="005026B4">
        <w:rPr>
          <w:lang w:eastAsia="ru-RU"/>
        </w:rPr>
        <w:t xml:space="preserve"> месторождениях и являются в значительной части трудно извлекаемыми.</w:t>
      </w:r>
    </w:p>
    <w:p w:rsidR="001B1A2D" w:rsidRPr="001B1A2D" w:rsidRDefault="001B1A2D" w:rsidP="008A1663">
      <w:pPr>
        <w:rPr>
          <w:lang w:eastAsia="ru-RU"/>
        </w:rPr>
      </w:pPr>
      <w:r w:rsidRPr="001B1A2D">
        <w:rPr>
          <w:lang w:eastAsia="ru-RU"/>
        </w:rPr>
        <w:t>Структура запасов газа в России более благоприятная, чем</w:t>
      </w:r>
      <w:r w:rsidR="005026B4">
        <w:rPr>
          <w:lang w:eastAsia="ru-RU"/>
        </w:rPr>
        <w:t xml:space="preserve"> структура запасов нефти, но</w:t>
      </w:r>
      <w:r w:rsidRPr="001B1A2D">
        <w:rPr>
          <w:lang w:eastAsia="ru-RU"/>
        </w:rPr>
        <w:t xml:space="preserve"> также имеется тенденция к увеличению доли сложных и трудноизвлекаемых запасов. </w:t>
      </w:r>
      <w:proofErr w:type="gramStart"/>
      <w:r w:rsidRPr="001B1A2D">
        <w:rPr>
          <w:lang w:eastAsia="ru-RU"/>
        </w:rPr>
        <w:t xml:space="preserve">Проблемы их освоения связаны с </w:t>
      </w:r>
      <w:r w:rsidR="00A47711">
        <w:rPr>
          <w:lang w:eastAsia="ru-RU"/>
        </w:rPr>
        <w:t>уменьшением</w:t>
      </w:r>
      <w:r w:rsidRPr="001B1A2D">
        <w:rPr>
          <w:lang w:eastAsia="ru-RU"/>
        </w:rPr>
        <w:t xml:space="preserve"> находящихся в промышленной разработке высокопродуктивных, залегающих на небольших глубинах запасов, сложными природно-климатическими условиями и удаленностью будущих крупных центров добычи газа от сложившихся центров развития газовой промышленности (Восточная Сибирь, Дальний Восток, полуостров Ямал, континентальный шельф арктических морей), необходимостью освоения значительных запасов низконапорного газа, увеличением в составе разведанных запасов доли жирных, конденсатных и гелийсодержащих газов, требующих</w:t>
      </w:r>
      <w:proofErr w:type="gramEnd"/>
      <w:r w:rsidRPr="001B1A2D">
        <w:rPr>
          <w:lang w:eastAsia="ru-RU"/>
        </w:rPr>
        <w:t xml:space="preserve"> создания соответствующей газоперерабатывающей инфраструктуры.</w:t>
      </w:r>
    </w:p>
    <w:p w:rsidR="001B1A2D" w:rsidRPr="001B1A2D" w:rsidRDefault="00D43AD3" w:rsidP="008A1663">
      <w:pPr>
        <w:rPr>
          <w:lang w:eastAsia="ru-RU"/>
        </w:rPr>
      </w:pPr>
      <w:r>
        <w:rPr>
          <w:lang w:eastAsia="ru-RU"/>
        </w:rPr>
        <w:t xml:space="preserve">Запасы газа </w:t>
      </w:r>
      <w:r w:rsidR="001B1A2D" w:rsidRPr="001B1A2D">
        <w:rPr>
          <w:lang w:eastAsia="ru-RU"/>
        </w:rPr>
        <w:t xml:space="preserve">разрабатываемых месторождений Западной Сибири выработаны на 65 - 75 </w:t>
      </w:r>
      <w:r>
        <w:rPr>
          <w:lang w:eastAsia="ru-RU"/>
        </w:rPr>
        <w:t>%</w:t>
      </w:r>
      <w:r w:rsidR="001B1A2D" w:rsidRPr="001B1A2D">
        <w:rPr>
          <w:lang w:eastAsia="ru-RU"/>
        </w:rPr>
        <w:t xml:space="preserve"> и перешли в стадию активно падающей добычи.</w:t>
      </w:r>
    </w:p>
    <w:p w:rsidR="001B1A2D" w:rsidRPr="001B1A2D" w:rsidRDefault="001B1A2D" w:rsidP="008A1663">
      <w:pPr>
        <w:rPr>
          <w:lang w:eastAsia="ru-RU"/>
        </w:rPr>
      </w:pPr>
      <w:r w:rsidRPr="001B1A2D">
        <w:rPr>
          <w:lang w:eastAsia="ru-RU"/>
        </w:rPr>
        <w:t xml:space="preserve">Таким образом, учитывая текущую ситуацию в сфере запасов нефти и газа, настоящая Стратегия предусматривает расширенное воспроизводство минерально-сырьевой базы углеводородов за счет проведения </w:t>
      </w:r>
      <w:r w:rsidR="008A1663" w:rsidRPr="001B1A2D">
        <w:rPr>
          <w:lang w:eastAsia="ru-RU"/>
        </w:rPr>
        <w:t>геологоразведочных</w:t>
      </w:r>
      <w:r w:rsidRPr="001B1A2D">
        <w:rPr>
          <w:lang w:eastAsia="ru-RU"/>
        </w:rPr>
        <w:t xml:space="preserve"> работ. По </w:t>
      </w:r>
      <w:r w:rsidR="00D43AD3">
        <w:rPr>
          <w:lang w:eastAsia="ru-RU"/>
        </w:rPr>
        <w:t>оценочным данным</w:t>
      </w:r>
      <w:r w:rsidRPr="001B1A2D">
        <w:rPr>
          <w:lang w:eastAsia="ru-RU"/>
        </w:rPr>
        <w:t xml:space="preserve">, к 2030 году за счет </w:t>
      </w:r>
      <w:r w:rsidR="008A1663" w:rsidRPr="001B1A2D">
        <w:rPr>
          <w:lang w:eastAsia="ru-RU"/>
        </w:rPr>
        <w:t>геологоразведочных</w:t>
      </w:r>
      <w:r w:rsidRPr="001B1A2D">
        <w:rPr>
          <w:lang w:eastAsia="ru-RU"/>
        </w:rPr>
        <w:t xml:space="preserve"> работ может быть обеспечен совокупный прирост запасов нефти в объеме около 12 млрд. тонн (при успешной реализации мероприятий по повышению коэффициента извлечения нефти прирост запасов может составить 14 млрд. тонн) и газа в объеме не менее 16 трлн. </w:t>
      </w:r>
      <m:oMath>
        <m:sSup>
          <m:sSupPr>
            <m:ctrlPr>
              <w:rPr>
                <w:rFonts w:ascii="Cambria Math" w:hAnsi="Cambria Math"/>
                <w:i/>
                <w:lang w:eastAsia="ru-RU"/>
              </w:rPr>
            </m:ctrlPr>
          </m:sSupPr>
          <m:e>
            <m:r>
              <w:rPr>
                <w:rFonts w:ascii="Cambria Math" w:hAnsi="Cambria Math"/>
                <w:lang w:eastAsia="ru-RU"/>
              </w:rPr>
              <m:t>м</m:t>
            </m:r>
          </m:e>
          <m:sup>
            <m:r>
              <w:rPr>
                <w:rFonts w:ascii="Cambria Math" w:hAnsi="Cambria Math"/>
                <w:lang w:eastAsia="ru-RU"/>
              </w:rPr>
              <m:t>3</m:t>
            </m:r>
          </m:sup>
        </m:sSup>
      </m:oMath>
    </w:p>
    <w:p w:rsidR="003704F0" w:rsidRPr="00D27266" w:rsidRDefault="006F5C82" w:rsidP="008A1663">
      <w:pPr>
        <w:rPr>
          <w:lang w:eastAsia="ru-RU"/>
        </w:rPr>
      </w:pPr>
      <w:r>
        <w:rPr>
          <w:shd w:val="clear" w:color="auto" w:fill="FFFFFF"/>
        </w:rPr>
        <w:lastRenderedPageBreak/>
        <w:t>На период до 2030 года основными</w:t>
      </w:r>
      <w:r w:rsidR="00D43AD3">
        <w:rPr>
          <w:shd w:val="clear" w:color="auto" w:fill="FFFFFF"/>
        </w:rPr>
        <w:t xml:space="preserve"> районами прироста запасов нефти и газа будут </w:t>
      </w:r>
      <w:proofErr w:type="spellStart"/>
      <w:r w:rsidR="00D43AD3">
        <w:rPr>
          <w:shd w:val="clear" w:color="auto" w:fill="FFFFFF"/>
        </w:rPr>
        <w:t>Западно-Сибирская</w:t>
      </w:r>
      <w:proofErr w:type="spellEnd"/>
      <w:r w:rsidR="00D43AD3">
        <w:rPr>
          <w:shd w:val="clear" w:color="auto" w:fill="FFFFFF"/>
        </w:rPr>
        <w:t xml:space="preserve">, </w:t>
      </w:r>
      <w:proofErr w:type="spellStart"/>
      <w:r w:rsidR="00D43AD3">
        <w:rPr>
          <w:shd w:val="clear" w:color="auto" w:fill="FFFFFF"/>
        </w:rPr>
        <w:t>Лено-Тунгусская</w:t>
      </w:r>
      <w:proofErr w:type="spellEnd"/>
      <w:r w:rsidR="00D43AD3">
        <w:rPr>
          <w:shd w:val="clear" w:color="auto" w:fill="FFFFFF"/>
        </w:rPr>
        <w:t xml:space="preserve"> и Тимано-Печорская нефтегазоносные провинции.</w:t>
      </w:r>
      <w:r w:rsidR="00D43AD3">
        <w:rPr>
          <w:rStyle w:val="apple-converted-space"/>
          <w:rFonts w:ascii="Trebuchet MS" w:hAnsi="Trebuchet MS"/>
          <w:color w:val="000000"/>
          <w:sz w:val="22"/>
          <w:shd w:val="clear" w:color="auto" w:fill="FFFFFF"/>
        </w:rPr>
        <w:t> </w:t>
      </w:r>
    </w:p>
    <w:p w:rsidR="00B32982" w:rsidRDefault="006F5C82" w:rsidP="008A1663">
      <w:pPr>
        <w:rPr>
          <w:lang w:eastAsia="ru-RU"/>
        </w:rPr>
      </w:pPr>
      <w:r>
        <w:rPr>
          <w:lang w:eastAsia="ru-RU"/>
        </w:rPr>
        <w:t>В</w:t>
      </w:r>
      <w:r w:rsidRPr="006F5C82">
        <w:rPr>
          <w:lang w:eastAsia="ru-RU"/>
        </w:rPr>
        <w:t xml:space="preserve"> сфере экспорта нефти и нефтепродуктов государство будет стремиться к </w:t>
      </w:r>
      <w:r>
        <w:rPr>
          <w:lang w:eastAsia="ru-RU"/>
        </w:rPr>
        <w:t>разнообразию</w:t>
      </w:r>
      <w:r w:rsidRPr="006F5C82">
        <w:rPr>
          <w:lang w:eastAsia="ru-RU"/>
        </w:rPr>
        <w:t xml:space="preserve"> товарной структуры и направлений экспортных поставок главным образом за счет развития восточного вектора поставок. Настоящая Стратегия предусматривает</w:t>
      </w:r>
      <w:r w:rsidR="00B32982">
        <w:rPr>
          <w:lang w:eastAsia="ru-RU"/>
        </w:rPr>
        <w:t>, что</w:t>
      </w:r>
      <w:r w:rsidRPr="006F5C82">
        <w:rPr>
          <w:lang w:eastAsia="ru-RU"/>
        </w:rPr>
        <w:t xml:space="preserve"> к концу третьего этапа </w:t>
      </w:r>
      <w:r>
        <w:rPr>
          <w:lang w:eastAsia="ru-RU"/>
        </w:rPr>
        <w:t>осуществления</w:t>
      </w:r>
      <w:r w:rsidRPr="006F5C82">
        <w:rPr>
          <w:lang w:eastAsia="ru-RU"/>
        </w:rPr>
        <w:t xml:space="preserve"> настоящей Стратегии</w:t>
      </w:r>
      <w:r w:rsidR="00B32982">
        <w:rPr>
          <w:lang w:eastAsia="ru-RU"/>
        </w:rPr>
        <w:t xml:space="preserve"> показатель экспорта нефти будет составлять 222-248 млн.</w:t>
      </w:r>
      <w:r w:rsidR="008C68D6">
        <w:rPr>
          <w:lang w:eastAsia="ru-RU"/>
        </w:rPr>
        <w:t xml:space="preserve"> тонн, это примерно 27% от общего экспорта нефтепродуктов.</w:t>
      </w:r>
    </w:p>
    <w:p w:rsidR="006F5C82" w:rsidRPr="006F5C82" w:rsidRDefault="006F5C82" w:rsidP="008A1663">
      <w:pPr>
        <w:rPr>
          <w:lang w:eastAsia="ru-RU"/>
        </w:rPr>
      </w:pPr>
      <w:r w:rsidRPr="006F5C82">
        <w:rPr>
          <w:lang w:eastAsia="ru-RU"/>
        </w:rPr>
        <w:t xml:space="preserve">Вместе с тем объемы экспорта нефти и нефтепродуктов в абсолютном исчислении будут оставаться стабильными на всем протяжении действия </w:t>
      </w:r>
      <w:r w:rsidR="008A1663">
        <w:rPr>
          <w:lang w:eastAsia="ru-RU"/>
        </w:rPr>
        <w:t>Энергетической</w:t>
      </w:r>
      <w:r w:rsidRPr="006F5C82">
        <w:rPr>
          <w:lang w:eastAsia="ru-RU"/>
        </w:rPr>
        <w:t xml:space="preserve"> Стратегии, испытывая</w:t>
      </w:r>
      <w:r w:rsidR="008A1663">
        <w:rPr>
          <w:lang w:eastAsia="ru-RU"/>
        </w:rPr>
        <w:t xml:space="preserve"> только лишь</w:t>
      </w:r>
      <w:r w:rsidRPr="006F5C82">
        <w:rPr>
          <w:lang w:eastAsia="ru-RU"/>
        </w:rPr>
        <w:t xml:space="preserve"> незначительные колебания. Ежегодные уровни экспорта жидких углеводородов будут </w:t>
      </w:r>
      <w:r w:rsidR="008A1663">
        <w:rPr>
          <w:lang w:eastAsia="ru-RU"/>
        </w:rPr>
        <w:t>изменяться</w:t>
      </w:r>
      <w:r w:rsidRPr="006F5C82">
        <w:rPr>
          <w:lang w:eastAsia="ru-RU"/>
        </w:rPr>
        <w:t xml:space="preserve"> в диапазоне 315 - 330 млн. тонн.</w:t>
      </w:r>
    </w:p>
    <w:p w:rsidR="001C14E3" w:rsidRPr="001C14E3" w:rsidRDefault="001C14E3" w:rsidP="008C68D6">
      <w:pPr>
        <w:rPr>
          <w:lang w:eastAsia="ru-RU"/>
        </w:rPr>
      </w:pPr>
      <w:r w:rsidRPr="001C14E3">
        <w:rPr>
          <w:lang w:eastAsia="ru-RU"/>
        </w:rPr>
        <w:t xml:space="preserve">Энергосбережение в нефтяном комплексе будет </w:t>
      </w:r>
      <w:r>
        <w:rPr>
          <w:lang w:eastAsia="ru-RU"/>
        </w:rPr>
        <w:t>проводиться</w:t>
      </w:r>
      <w:r w:rsidRPr="001C14E3">
        <w:rPr>
          <w:lang w:eastAsia="ru-RU"/>
        </w:rPr>
        <w:t xml:space="preserve"> по следующим основным направлениям:</w:t>
      </w:r>
    </w:p>
    <w:p w:rsidR="008C68D6" w:rsidRDefault="001C14E3" w:rsidP="008C68D6">
      <w:pPr>
        <w:pStyle w:val="a9"/>
        <w:numPr>
          <w:ilvl w:val="0"/>
          <w:numId w:val="27"/>
        </w:numPr>
        <w:ind w:left="709" w:hanging="425"/>
        <w:rPr>
          <w:lang w:eastAsia="ru-RU"/>
        </w:rPr>
      </w:pPr>
      <w:r w:rsidRPr="001C14E3">
        <w:rPr>
          <w:lang w:eastAsia="ru-RU"/>
        </w:rPr>
        <w:t>в</w:t>
      </w:r>
      <w:r>
        <w:rPr>
          <w:lang w:eastAsia="ru-RU"/>
        </w:rPr>
        <w:t xml:space="preserve"> добыче нефти - снижение затрат</w:t>
      </w:r>
      <w:r w:rsidRPr="001C14E3">
        <w:rPr>
          <w:lang w:eastAsia="ru-RU"/>
        </w:rPr>
        <w:t xml:space="preserve"> нефти на технологические нужды и потери, повышение </w:t>
      </w:r>
      <w:proofErr w:type="spellStart"/>
      <w:r w:rsidRPr="001C14E3">
        <w:rPr>
          <w:lang w:eastAsia="ru-RU"/>
        </w:rPr>
        <w:t>нефтеотдачи</w:t>
      </w:r>
      <w:proofErr w:type="spellEnd"/>
      <w:r w:rsidRPr="001C14E3">
        <w:rPr>
          <w:lang w:eastAsia="ru-RU"/>
        </w:rPr>
        <w:t>, оптимизация режима работы скважин, а также совершенствование контроля и учета нефти;</w:t>
      </w:r>
    </w:p>
    <w:p w:rsidR="008C68D6" w:rsidRDefault="001C14E3" w:rsidP="008C68D6">
      <w:pPr>
        <w:pStyle w:val="a9"/>
        <w:numPr>
          <w:ilvl w:val="0"/>
          <w:numId w:val="27"/>
        </w:numPr>
        <w:ind w:left="709" w:hanging="425"/>
        <w:rPr>
          <w:lang w:eastAsia="ru-RU"/>
        </w:rPr>
      </w:pPr>
      <w:r w:rsidRPr="001C14E3">
        <w:rPr>
          <w:lang w:eastAsia="ru-RU"/>
        </w:rPr>
        <w:t xml:space="preserve">в транспортировке нефти - </w:t>
      </w:r>
      <w:r>
        <w:rPr>
          <w:lang w:eastAsia="ru-RU"/>
        </w:rPr>
        <w:t>восстановление</w:t>
      </w:r>
      <w:r w:rsidRPr="001C14E3">
        <w:rPr>
          <w:lang w:eastAsia="ru-RU"/>
        </w:rPr>
        <w:t xml:space="preserve"> объектов нефтепроводов и системная организация технологических режимов их работы, сокращение потерь нефти, внедрение автоматизированных систем управления и телемеханики, улучшение технического состояния нефтеперекачивающих агрегатов, а также широкое внедрение резервуаров с плавающей крышей;</w:t>
      </w:r>
    </w:p>
    <w:p w:rsidR="001C14E3" w:rsidRPr="001C14E3" w:rsidRDefault="001C14E3" w:rsidP="008C68D6">
      <w:pPr>
        <w:pStyle w:val="a9"/>
        <w:numPr>
          <w:ilvl w:val="0"/>
          <w:numId w:val="27"/>
        </w:numPr>
        <w:ind w:left="709" w:hanging="425"/>
        <w:rPr>
          <w:lang w:eastAsia="ru-RU"/>
        </w:rPr>
      </w:pPr>
      <w:r w:rsidRPr="001C14E3">
        <w:rPr>
          <w:lang w:eastAsia="ru-RU"/>
        </w:rPr>
        <w:t>в переработке нефти - повышение глубины переработк</w:t>
      </w:r>
      <w:r w:rsidR="006A52A0">
        <w:rPr>
          <w:lang w:eastAsia="ru-RU"/>
        </w:rPr>
        <w:t>и, более эффективное</w:t>
      </w:r>
      <w:r w:rsidRPr="001C14E3">
        <w:rPr>
          <w:lang w:eastAsia="ru-RU"/>
        </w:rPr>
        <w:t xml:space="preserve"> использование газов нефтепереработки, а также автоматизация оптимального ведения режимов технологических цепочек.</w:t>
      </w:r>
    </w:p>
    <w:p w:rsidR="007A614E" w:rsidRDefault="00C226D8" w:rsidP="008C68D6">
      <w:pPr>
        <w:rPr>
          <w:shd w:val="clear" w:color="auto" w:fill="FFFFFF"/>
        </w:rPr>
      </w:pPr>
      <w:r>
        <w:rPr>
          <w:shd w:val="clear" w:color="auto" w:fill="FFFFFF"/>
        </w:rPr>
        <w:lastRenderedPageBreak/>
        <w:t>Намечается н</w:t>
      </w:r>
      <w:r w:rsidR="00004DBC">
        <w:rPr>
          <w:shd w:val="clear" w:color="auto" w:fill="FFFFFF"/>
        </w:rPr>
        <w:t>ачало добычи газа на конец первого этапа реализации настоящей Стратегии с доведением ее до 185 - 220 млрд. куб. м к 2030 году.</w:t>
      </w:r>
    </w:p>
    <w:p w:rsidR="00004DBC" w:rsidRPr="00004DBC" w:rsidRDefault="00004DBC" w:rsidP="008C68D6">
      <w:pPr>
        <w:rPr>
          <w:rFonts w:eastAsia="Times New Roman"/>
          <w:lang w:eastAsia="ru-RU"/>
        </w:rPr>
      </w:pPr>
      <w:r w:rsidRPr="00004DBC">
        <w:rPr>
          <w:rFonts w:eastAsia="Times New Roman"/>
          <w:lang w:eastAsia="ru-RU"/>
        </w:rPr>
        <w:t xml:space="preserve">В сфере транспортировки газа дальнейшее развитие получит единая система газоснабжения </w:t>
      </w:r>
      <w:r w:rsidR="002C1FB0">
        <w:rPr>
          <w:rFonts w:eastAsia="Times New Roman"/>
          <w:lang w:eastAsia="ru-RU"/>
        </w:rPr>
        <w:t>с помощью</w:t>
      </w:r>
      <w:r w:rsidRPr="00004DBC">
        <w:rPr>
          <w:rFonts w:eastAsia="Times New Roman"/>
          <w:lang w:eastAsia="ru-RU"/>
        </w:rPr>
        <w:t xml:space="preserve"> подключения к ней новых объектов любых форм собственности (в том числе на основе долевого участия). Будет происходить ее постепенное расширение на восток страны.</w:t>
      </w:r>
    </w:p>
    <w:p w:rsidR="00004DBC" w:rsidRPr="00004DBC" w:rsidRDefault="00004DBC" w:rsidP="008C68D6">
      <w:pPr>
        <w:rPr>
          <w:rFonts w:eastAsia="Times New Roman"/>
          <w:lang w:eastAsia="ru-RU"/>
        </w:rPr>
      </w:pPr>
      <w:r w:rsidRPr="00004DBC">
        <w:rPr>
          <w:rFonts w:eastAsia="Times New Roman"/>
          <w:lang w:eastAsia="ru-RU"/>
        </w:rPr>
        <w:t xml:space="preserve">Протяженность магистральных газопроводов </w:t>
      </w:r>
      <w:r w:rsidR="002C1FB0" w:rsidRPr="00004DBC">
        <w:rPr>
          <w:rFonts w:eastAsia="Times New Roman"/>
          <w:lang w:eastAsia="ru-RU"/>
        </w:rPr>
        <w:t>в</w:t>
      </w:r>
      <w:r w:rsidR="002C1FB0">
        <w:rPr>
          <w:rFonts w:eastAsia="Times New Roman"/>
          <w:lang w:eastAsia="ru-RU"/>
        </w:rPr>
        <w:t>ырастит</w:t>
      </w:r>
      <w:r w:rsidRPr="00004DBC">
        <w:rPr>
          <w:rFonts w:eastAsia="Times New Roman"/>
          <w:lang w:eastAsia="ru-RU"/>
        </w:rPr>
        <w:t xml:space="preserve"> на </w:t>
      </w:r>
      <w:r w:rsidRPr="00004DBC">
        <w:rPr>
          <w:rFonts w:eastAsia="Times New Roman"/>
          <w:lang w:eastAsia="ru-RU"/>
        </w:rPr>
        <w:br/>
        <w:t xml:space="preserve">20 - 22 тыс. км к концу второго этапа и на 30 - 35 тыс. км к концу третьего этапа реализации настоящей Стратегии, в том числе за счет новых экспортных направлений. Будут реконструированы и модернизированы действующие магистральные газопроводы общей протяженностью 20 тыс. км к концу второго этапа и 40 тыс. км - к концу третьего этапа реализации </w:t>
      </w:r>
      <w:r w:rsidR="002C1FB0">
        <w:rPr>
          <w:rFonts w:eastAsia="Times New Roman"/>
          <w:lang w:eastAsia="ru-RU"/>
        </w:rPr>
        <w:t>Энергетической</w:t>
      </w:r>
      <w:r w:rsidRPr="00004DBC">
        <w:rPr>
          <w:rFonts w:eastAsia="Times New Roman"/>
          <w:lang w:eastAsia="ru-RU"/>
        </w:rPr>
        <w:t xml:space="preserve"> Стратегии.</w:t>
      </w:r>
    </w:p>
    <w:p w:rsidR="00004DBC" w:rsidRDefault="00004DBC" w:rsidP="008C68D6">
      <w:pPr>
        <w:rPr>
          <w:shd w:val="clear" w:color="auto" w:fill="FFFFFF"/>
        </w:rPr>
      </w:pPr>
      <w:r>
        <w:rPr>
          <w:shd w:val="clear" w:color="auto" w:fill="FFFFFF"/>
        </w:rPr>
        <w:t>Экспорт газа, осуществляемый преимущественно на основе долгосрочных контрактов, позволит сохранить необходимый объем поставок из России на европейский рынок при кратном увеличении поставок в восточном направлении (Япония</w:t>
      </w:r>
      <w:r w:rsidR="002C1FB0">
        <w:rPr>
          <w:shd w:val="clear" w:color="auto" w:fill="FFFFFF"/>
        </w:rPr>
        <w:t>,</w:t>
      </w:r>
      <w:r w:rsidR="002C1FB0" w:rsidRPr="002C1FB0">
        <w:rPr>
          <w:shd w:val="clear" w:color="auto" w:fill="FFFFFF"/>
        </w:rPr>
        <w:t xml:space="preserve"> </w:t>
      </w:r>
      <w:r w:rsidR="002C1FB0">
        <w:rPr>
          <w:shd w:val="clear" w:color="auto" w:fill="FFFFFF"/>
        </w:rPr>
        <w:t>Республика Корея</w:t>
      </w:r>
      <w:r>
        <w:rPr>
          <w:shd w:val="clear" w:color="auto" w:fill="FFFFFF"/>
        </w:rPr>
        <w:t xml:space="preserve">, </w:t>
      </w:r>
      <w:r w:rsidR="002C1FB0">
        <w:rPr>
          <w:shd w:val="clear" w:color="auto" w:fill="FFFFFF"/>
        </w:rPr>
        <w:t>Китай</w:t>
      </w:r>
      <w:r>
        <w:rPr>
          <w:shd w:val="clear" w:color="auto" w:fill="FFFFFF"/>
        </w:rPr>
        <w:t xml:space="preserve">). </w:t>
      </w:r>
      <w:r w:rsidR="00BE3C39">
        <w:rPr>
          <w:shd w:val="clear" w:color="auto" w:fill="FFFFFF"/>
        </w:rPr>
        <w:t xml:space="preserve">Прогнозируемый показатель экспорта природного газа должен составить на конец реализуемой Энергетической стратегии 349-368 </w:t>
      </w:r>
      <w:proofErr w:type="spellStart"/>
      <w:proofErr w:type="gramStart"/>
      <w:r w:rsidR="00BE3C39">
        <w:rPr>
          <w:shd w:val="clear" w:color="auto" w:fill="FFFFFF"/>
        </w:rPr>
        <w:t>млрд</w:t>
      </w:r>
      <w:proofErr w:type="spellEnd"/>
      <w:proofErr w:type="gramEnd"/>
      <w:r w:rsidR="00BE3C39">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sidR="00BE3C39">
        <w:rPr>
          <w:rFonts w:eastAsiaTheme="minorEastAsia"/>
          <w:shd w:val="clear" w:color="auto" w:fill="FFFFFF"/>
        </w:rPr>
        <w:t xml:space="preserve">, что составит примерно 36% от суммарного объема экспорта. </w:t>
      </w:r>
      <w:r>
        <w:rPr>
          <w:shd w:val="clear" w:color="auto" w:fill="FFFFFF"/>
        </w:rPr>
        <w:t>При этом российские газодобывающие компании будут активно участвовать в освоении газовых месторождений других стран (</w:t>
      </w:r>
      <w:r w:rsidR="002C1FB0">
        <w:rPr>
          <w:shd w:val="clear" w:color="auto" w:fill="FFFFFF"/>
        </w:rPr>
        <w:t>Иран, Алжир</w:t>
      </w:r>
      <w:r>
        <w:rPr>
          <w:shd w:val="clear" w:color="auto" w:fill="FFFFFF"/>
        </w:rPr>
        <w:t>, страны Центральной Азии и другие) и строительстве новых межрегиональных газопроводов, в частности, в Южной Азии, а также координировать с этими странами свою экспортную политику.</w:t>
      </w:r>
    </w:p>
    <w:p w:rsidR="00004DBC" w:rsidRPr="00004DBC" w:rsidRDefault="00004DBC" w:rsidP="008C68D6">
      <w:pPr>
        <w:rPr>
          <w:rFonts w:eastAsia="Times New Roman"/>
          <w:lang w:eastAsia="ru-RU"/>
        </w:rPr>
      </w:pPr>
      <w:r w:rsidRPr="00004DBC">
        <w:rPr>
          <w:rFonts w:eastAsia="Times New Roman"/>
          <w:lang w:eastAsia="ru-RU"/>
        </w:rPr>
        <w:t xml:space="preserve">Энергосбережение в газовой промышленности будет </w:t>
      </w:r>
      <w:r w:rsidR="002C1FB0">
        <w:rPr>
          <w:rFonts w:eastAsia="Times New Roman"/>
          <w:lang w:eastAsia="ru-RU"/>
        </w:rPr>
        <w:t>проводиться</w:t>
      </w:r>
      <w:r w:rsidRPr="00004DBC">
        <w:rPr>
          <w:rFonts w:eastAsia="Times New Roman"/>
          <w:lang w:eastAsia="ru-RU"/>
        </w:rPr>
        <w:t xml:space="preserve"> по следующим основным направлениям:</w:t>
      </w:r>
    </w:p>
    <w:p w:rsidR="00004DBC" w:rsidRPr="00004DBC" w:rsidRDefault="00004DBC" w:rsidP="008C68D6">
      <w:pPr>
        <w:rPr>
          <w:rFonts w:eastAsia="Times New Roman"/>
          <w:lang w:eastAsia="ru-RU"/>
        </w:rPr>
      </w:pPr>
      <w:r w:rsidRPr="00004DBC">
        <w:rPr>
          <w:rFonts w:eastAsia="Times New Roman"/>
          <w:lang w:eastAsia="ru-RU"/>
        </w:rPr>
        <w:t xml:space="preserve">в добыче газа - </w:t>
      </w:r>
      <w:r w:rsidR="002C1FB0">
        <w:rPr>
          <w:rFonts w:eastAsia="Times New Roman"/>
          <w:lang w:eastAsia="ru-RU"/>
        </w:rPr>
        <w:t>уменьшение</w:t>
      </w:r>
      <w:r w:rsidRPr="00004DBC">
        <w:rPr>
          <w:rFonts w:eastAsia="Times New Roman"/>
          <w:lang w:eastAsia="ru-RU"/>
        </w:rPr>
        <w:t xml:space="preserve"> расхода газа на технологические нужды, оптимизация режима работы технологических объектов, совершенствование контроля и учета газа, а также повышение газоотдачи пластов;</w:t>
      </w:r>
    </w:p>
    <w:p w:rsidR="00004DBC" w:rsidRPr="00004DBC" w:rsidRDefault="00004DBC" w:rsidP="008C68D6">
      <w:pPr>
        <w:rPr>
          <w:rFonts w:eastAsia="Times New Roman"/>
          <w:lang w:eastAsia="ru-RU"/>
        </w:rPr>
      </w:pPr>
      <w:r w:rsidRPr="00004DBC">
        <w:rPr>
          <w:rFonts w:eastAsia="Times New Roman"/>
          <w:lang w:eastAsia="ru-RU"/>
        </w:rPr>
        <w:lastRenderedPageBreak/>
        <w:t xml:space="preserve">в транспортировке газа - реконструкция газотранспортных объектов и системная организация технологических режимов работы магистральных газопроводов, </w:t>
      </w:r>
      <w:r w:rsidR="002C1FB0">
        <w:rPr>
          <w:rFonts w:eastAsia="Times New Roman"/>
          <w:lang w:eastAsia="ru-RU"/>
        </w:rPr>
        <w:t>уменьшение</w:t>
      </w:r>
      <w:r w:rsidRPr="00004DBC">
        <w:rPr>
          <w:rFonts w:eastAsia="Times New Roman"/>
          <w:lang w:eastAsia="ru-RU"/>
        </w:rPr>
        <w:t xml:space="preserve"> потерь газа, внедрение автоматизированных систем управления и телемеханики, улучшение технического состояния газоперекачивающих агрегатов, внедрение высокоэффективных газотурбинных приводов для газоперекачивающих агрегатов с высоким коэффициентом полезного действия, а также расширение использования газоперекачивающих агрегатов с регулируемым электроприводом;</w:t>
      </w:r>
    </w:p>
    <w:p w:rsidR="002A1B7C" w:rsidRPr="00D66494" w:rsidRDefault="00004DBC" w:rsidP="004743F0">
      <w:pPr>
        <w:rPr>
          <w:rFonts w:eastAsia="Times New Roman"/>
          <w:lang w:eastAsia="ru-RU"/>
        </w:rPr>
      </w:pPr>
      <w:r w:rsidRPr="00004DBC">
        <w:rPr>
          <w:rFonts w:eastAsia="Times New Roman"/>
          <w:lang w:eastAsia="ru-RU"/>
        </w:rPr>
        <w:t xml:space="preserve">в переработке газа - повышение степени </w:t>
      </w:r>
      <w:r w:rsidR="00BE3C39">
        <w:rPr>
          <w:rFonts w:eastAsia="Times New Roman"/>
          <w:lang w:eastAsia="ru-RU"/>
        </w:rPr>
        <w:t>использования</w:t>
      </w:r>
      <w:r w:rsidRPr="00004DBC">
        <w:rPr>
          <w:rFonts w:eastAsia="Times New Roman"/>
          <w:lang w:eastAsia="ru-RU"/>
        </w:rPr>
        <w:t xml:space="preserve"> тепла технологических потоков, повышение коэффициента полезного действия тепловых агрегатов на газовом топливе, а также оптимизация и автоматизация технологических </w:t>
      </w:r>
      <w:r w:rsidR="00BE3C39">
        <w:rPr>
          <w:rFonts w:eastAsia="Times New Roman"/>
          <w:lang w:eastAsia="ru-RU"/>
        </w:rPr>
        <w:t>процессов.</w:t>
      </w:r>
      <w:r w:rsidR="00D66494">
        <w:rPr>
          <w:rFonts w:eastAsia="Times New Roman"/>
          <w:lang w:eastAsia="ru-RU"/>
        </w:rPr>
        <w:t>[</w:t>
      </w:r>
      <w:r w:rsidR="002903CC">
        <w:rPr>
          <w:rFonts w:eastAsia="Times New Roman"/>
          <w:lang w:eastAsia="ru-RU"/>
        </w:rPr>
        <w:t>1</w:t>
      </w:r>
      <w:r w:rsidR="00D74E01" w:rsidRPr="00D74E01">
        <w:rPr>
          <w:rFonts w:eastAsia="Times New Roman"/>
          <w:lang w:eastAsia="ru-RU"/>
        </w:rPr>
        <w:t>8</w:t>
      </w:r>
      <w:r w:rsidR="00D66494" w:rsidRPr="00D66494">
        <w:rPr>
          <w:rFonts w:eastAsia="Times New Roman"/>
          <w:lang w:eastAsia="ru-RU"/>
        </w:rPr>
        <w:t>]</w:t>
      </w:r>
    </w:p>
    <w:p w:rsidR="002A1B7C" w:rsidRDefault="002A1B7C">
      <w:pPr>
        <w:spacing w:line="0" w:lineRule="atLeast"/>
        <w:ind w:firstLine="0"/>
        <w:rPr>
          <w:lang w:eastAsia="ru-RU"/>
        </w:rPr>
      </w:pPr>
      <w:r>
        <w:rPr>
          <w:lang w:eastAsia="ru-RU"/>
        </w:rPr>
        <w:br w:type="page"/>
      </w:r>
    </w:p>
    <w:p w:rsidR="004743F0" w:rsidRDefault="004743F0" w:rsidP="004743F0">
      <w:pPr>
        <w:pStyle w:val="1"/>
        <w:jc w:val="center"/>
      </w:pPr>
      <w:r>
        <w:lastRenderedPageBreak/>
        <w:t>3.2. Развитие нефтегазового комплекса России в условиях ВТО</w:t>
      </w:r>
    </w:p>
    <w:p w:rsidR="00E50DA3" w:rsidRDefault="002A1B7C" w:rsidP="00E50DA3">
      <w:r>
        <w:t>И</w:t>
      </w:r>
      <w:r w:rsidRPr="002A1B7C">
        <w:t xml:space="preserve">звестно, </w:t>
      </w:r>
      <w:r>
        <w:t xml:space="preserve">что </w:t>
      </w:r>
      <w:r w:rsidRPr="002A1B7C">
        <w:t>с 1 сентября 2012 года мы являемся полноправными членами ВТО.</w:t>
      </w:r>
    </w:p>
    <w:p w:rsidR="00CE12F8" w:rsidRDefault="00541996" w:rsidP="00CE12F8">
      <w:r>
        <w:t>В результате расчета итогов</w:t>
      </w:r>
      <w:r w:rsidR="004C6938">
        <w:t xml:space="preserve"> вступления России в ВТО, </w:t>
      </w:r>
      <w:proofErr w:type="spellStart"/>
      <w:r w:rsidR="004C6938">
        <w:t>Минэкономразвитие</w:t>
      </w:r>
      <w:proofErr w:type="spellEnd"/>
      <w:r w:rsidR="004C6938">
        <w:t xml:space="preserve"> никаких серьезных последствий не обнаружило.</w:t>
      </w:r>
      <w:r w:rsidR="004C6938">
        <w:br/>
      </w:r>
      <w:r w:rsidR="002A1B7C" w:rsidRPr="002A1B7C">
        <w:t xml:space="preserve"> Доводы «за» однообразны: участие в ВТО открывает </w:t>
      </w:r>
      <w:r>
        <w:t>огромные</w:t>
      </w:r>
      <w:r w:rsidR="002A1B7C" w:rsidRPr="002A1B7C">
        <w:t xml:space="preserve"> возможности по дальнейшей интеграции России в мировое экономическое сообщество, обеспечению </w:t>
      </w:r>
      <w:r>
        <w:t>выгодны</w:t>
      </w:r>
      <w:r w:rsidR="002A1B7C" w:rsidRPr="002A1B7C">
        <w:t>х условий для инвесто</w:t>
      </w:r>
      <w:r w:rsidR="004C6938">
        <w:t xml:space="preserve">ров, улучшению делового климата </w:t>
      </w:r>
      <w:r w:rsidR="002A1B7C" w:rsidRPr="002A1B7C">
        <w:t xml:space="preserve"> и так далее. Главный тезис - вступление России в ВТО имеет </w:t>
      </w:r>
      <w:r w:rsidR="004C6938">
        <w:t>огромную</w:t>
      </w:r>
      <w:r w:rsidR="002A1B7C" w:rsidRPr="002A1B7C">
        <w:t xml:space="preserve"> «цивилизующую» роль, ради которой мож</w:t>
      </w:r>
      <w:r w:rsidR="00CE12F8">
        <w:t>но пойти на «некоторые жертвы».</w:t>
      </w:r>
      <w:r w:rsidR="002A1B7C" w:rsidRPr="002A1B7C">
        <w:br/>
        <w:t xml:space="preserve">    Вот, </w:t>
      </w:r>
      <w:r w:rsidR="004C6938">
        <w:t>например</w:t>
      </w:r>
      <w:r w:rsidR="002A1B7C" w:rsidRPr="002A1B7C">
        <w:t xml:space="preserve">, </w:t>
      </w:r>
      <w:r w:rsidR="004C6938">
        <w:t>была создана</w:t>
      </w:r>
      <w:r w:rsidR="00CE12F8">
        <w:t xml:space="preserve"> программа Минэкономразвития </w:t>
      </w:r>
      <w:r w:rsidR="002A1B7C" w:rsidRPr="002A1B7C">
        <w:t>России почти за неделю</w:t>
      </w:r>
      <w:r w:rsidR="00CE12F8" w:rsidRPr="002A1B7C">
        <w:t xml:space="preserve"> </w:t>
      </w:r>
      <w:r w:rsidR="002A1B7C" w:rsidRPr="002A1B7C">
        <w:t>до официального всту</w:t>
      </w:r>
      <w:r w:rsidR="00CE12F8">
        <w:t>пления России в ВТО. Вот  некоторые ее пункты</w:t>
      </w:r>
      <w:r w:rsidR="002A1B7C" w:rsidRPr="002A1B7C">
        <w:t>:</w:t>
      </w:r>
    </w:p>
    <w:p w:rsidR="00815E50" w:rsidRDefault="00672D08" w:rsidP="00815E50">
      <w:pPr>
        <w:pStyle w:val="a9"/>
        <w:numPr>
          <w:ilvl w:val="0"/>
          <w:numId w:val="30"/>
        </w:numPr>
        <w:ind w:left="709" w:hanging="425"/>
      </w:pPr>
      <w:r>
        <w:t>создать</w:t>
      </w:r>
      <w:r w:rsidR="002A1B7C" w:rsidRPr="002A1B7C">
        <w:t xml:space="preserve"> и внести на рассмотрение Прав</w:t>
      </w:r>
      <w:r w:rsidR="00CE12F8">
        <w:t>ительства РФ</w:t>
      </w:r>
      <w:r w:rsidR="00815E50">
        <w:t xml:space="preserve"> программу </w:t>
      </w:r>
      <w:r>
        <w:t>приспособления</w:t>
      </w:r>
      <w:r w:rsidR="00CE12F8">
        <w:t xml:space="preserve">  </w:t>
      </w:r>
      <w:r w:rsidR="00815E50">
        <w:t>федеральных органов исполнительной власти  и органов исполнительной власти субъектов Федерации к работе в условиях ВТО;</w:t>
      </w:r>
    </w:p>
    <w:p w:rsidR="00672D08" w:rsidRDefault="002A1B7C" w:rsidP="00815E50">
      <w:pPr>
        <w:pStyle w:val="a9"/>
        <w:numPr>
          <w:ilvl w:val="0"/>
          <w:numId w:val="30"/>
        </w:numPr>
        <w:ind w:left="709" w:hanging="425"/>
      </w:pPr>
      <w:r w:rsidRPr="002A1B7C">
        <w:t xml:space="preserve">законодательно </w:t>
      </w:r>
      <w:r w:rsidR="00672D08">
        <w:t>зафиксировать</w:t>
      </w:r>
      <w:r w:rsidR="00815E50">
        <w:t xml:space="preserve">  за структурным подразделением Минэкономразвития России</w:t>
      </w:r>
      <w:r w:rsidRPr="002A1B7C">
        <w:t xml:space="preserve"> по</w:t>
      </w:r>
      <w:r w:rsidR="00672D08">
        <w:t>лномочия по организации участия в ВТО;</w:t>
      </w:r>
    </w:p>
    <w:p w:rsidR="00815E50" w:rsidRDefault="00815E50" w:rsidP="00815E50">
      <w:pPr>
        <w:pStyle w:val="a9"/>
        <w:numPr>
          <w:ilvl w:val="0"/>
          <w:numId w:val="30"/>
        </w:numPr>
        <w:ind w:left="709" w:hanging="425"/>
      </w:pPr>
      <w:r>
        <w:t>законодательно закрепить функции и полномочия российской делегации в различных сегментах переговоров в рамках ВТО;</w:t>
      </w:r>
    </w:p>
    <w:p w:rsidR="00815E50" w:rsidRDefault="00672D08" w:rsidP="00815E50">
      <w:pPr>
        <w:pStyle w:val="a9"/>
        <w:numPr>
          <w:ilvl w:val="0"/>
          <w:numId w:val="30"/>
        </w:numPr>
        <w:ind w:left="709" w:hanging="425"/>
      </w:pPr>
      <w:r>
        <w:t>основать</w:t>
      </w:r>
      <w:r w:rsidR="002A1B7C" w:rsidRPr="002A1B7C">
        <w:t xml:space="preserve"> перечень Федеральных Органов исполнительной власти, участвующих </w:t>
      </w:r>
      <w:r w:rsidR="007A6D43">
        <w:t>в выработке российской позиции</w:t>
      </w:r>
      <w:r w:rsidR="00815E50">
        <w:t xml:space="preserve"> по отдельным вопросам, относящихся к компетенции ВТО;</w:t>
      </w:r>
    </w:p>
    <w:p w:rsidR="004743F0" w:rsidRDefault="007A6D43" w:rsidP="004743F0">
      <w:pPr>
        <w:pStyle w:val="a9"/>
        <w:numPr>
          <w:ilvl w:val="0"/>
          <w:numId w:val="30"/>
        </w:numPr>
        <w:tabs>
          <w:tab w:val="left" w:pos="709"/>
        </w:tabs>
        <w:ind w:left="0" w:firstLine="284"/>
      </w:pPr>
      <w:r>
        <w:t>установить</w:t>
      </w:r>
      <w:r w:rsidR="002A1B7C" w:rsidRPr="002A1B7C">
        <w:t xml:space="preserve"> порядок взаимодействия Минэкономразвития с</w:t>
      </w:r>
      <w:r>
        <w:t xml:space="preserve"> другими федеральными органами, </w:t>
      </w:r>
      <w:r w:rsidR="002A1B7C" w:rsidRPr="002A1B7C">
        <w:t>участвующими в процессе выработки российской позиции в вопрос</w:t>
      </w:r>
      <w:r>
        <w:t>ах, связанных с</w:t>
      </w:r>
      <w:r w:rsidR="00815E50">
        <w:t xml:space="preserve"> участием в ВТО.</w:t>
      </w:r>
    </w:p>
    <w:p w:rsidR="007A6D43" w:rsidRDefault="002A1B7C" w:rsidP="004743F0">
      <w:pPr>
        <w:pStyle w:val="a9"/>
        <w:tabs>
          <w:tab w:val="left" w:pos="709"/>
        </w:tabs>
        <w:ind w:left="0"/>
      </w:pPr>
      <w:r w:rsidRPr="002A1B7C">
        <w:lastRenderedPageBreak/>
        <w:t xml:space="preserve">Из сказанного можно сделать вывод - </w:t>
      </w:r>
      <w:r w:rsidR="007A6D43">
        <w:t xml:space="preserve">Россия начала готовиться </w:t>
      </w:r>
      <w:r w:rsidRPr="002A1B7C">
        <w:t xml:space="preserve">к членству в </w:t>
      </w:r>
      <w:r w:rsidR="007A6D43">
        <w:t>ВТО заранее.</w:t>
      </w:r>
    </w:p>
    <w:p w:rsidR="00A00181" w:rsidRDefault="007A6D43" w:rsidP="00A00181">
      <w:r>
        <w:t xml:space="preserve">В связи со вступлением России во всемирную торговую организацию возникли проблемы  со стандартами. </w:t>
      </w:r>
      <w:r w:rsidR="002A1B7C" w:rsidRPr="002A1B7C">
        <w:t xml:space="preserve">Их </w:t>
      </w:r>
      <w:r w:rsidR="00803C74">
        <w:t>объем</w:t>
      </w:r>
      <w:r w:rsidR="002A1B7C" w:rsidRPr="002A1B7C">
        <w:t xml:space="preserve"> стремительно стареет. </w:t>
      </w:r>
      <w:proofErr w:type="gramStart"/>
      <w:r w:rsidR="002A1B7C" w:rsidRPr="002A1B7C">
        <w:t xml:space="preserve">Общий объем стандартов </w:t>
      </w:r>
      <w:r w:rsidR="00803C74">
        <w:t xml:space="preserve">в России </w:t>
      </w:r>
      <w:r w:rsidR="002A1B7C" w:rsidRPr="002A1B7C">
        <w:t>примерно 24 600, что означает по намеченным разработчиками плану ежегодное их обновление должно было составлять минимум 4 000.</w:t>
      </w:r>
      <w:proofErr w:type="gramEnd"/>
      <w:r w:rsidR="002A1B7C" w:rsidRPr="002A1B7C">
        <w:t xml:space="preserve"> В </w:t>
      </w:r>
      <w:r w:rsidR="00803C74">
        <w:t>действительности</w:t>
      </w:r>
      <w:r w:rsidR="002A1B7C" w:rsidRPr="002A1B7C">
        <w:t xml:space="preserve"> максимальное число пересмотренных и вновь принятых стандартов составляет около 900 единиц в год. В этих условиях резко </w:t>
      </w:r>
      <w:r w:rsidR="00803C74">
        <w:t>падает</w:t>
      </w:r>
      <w:r w:rsidR="002A1B7C" w:rsidRPr="002A1B7C">
        <w:t xml:space="preserve"> эффективность государственного регулирования безопасности в промышленности, строительстве, энергетике, на транспорте, что на фоне нарастающего износа основных производственных фондов </w:t>
      </w:r>
      <w:r w:rsidR="005C30ED">
        <w:t>увеличивает</w:t>
      </w:r>
      <w:r w:rsidR="002A1B7C" w:rsidRPr="002A1B7C">
        <w:t xml:space="preserve"> вероятность возникновения аварий и техногенных катастроф. В это же время Зако</w:t>
      </w:r>
      <w:r w:rsidR="00815E50">
        <w:t>н "О техническом регулировании" (принят в 2002 г.)</w:t>
      </w:r>
      <w:r w:rsidR="002A1B7C" w:rsidRPr="002A1B7C">
        <w:t xml:space="preserve"> </w:t>
      </w:r>
      <w:r w:rsidR="005C30ED">
        <w:t>аннулировал</w:t>
      </w:r>
      <w:r w:rsidR="002A1B7C" w:rsidRPr="002A1B7C">
        <w:t xml:space="preserve"> обязательность стандартов, что совершенно неправильно. </w:t>
      </w:r>
      <w:r w:rsidR="00A00181">
        <w:t>Это был сознательный шаг в сторону европейской двухуровневой модели. Теоретически этот закон должен способствовать модернизации производства и гибкости технического регулирования. На практике это выглядит далеко не так уж радужно, как виделось авторам законопроекта при переносе чужих моделей на нашу национальную почву.</w:t>
      </w:r>
    </w:p>
    <w:p w:rsidR="00A00181" w:rsidRPr="00D74E01" w:rsidRDefault="00A00181" w:rsidP="00A00181">
      <w:r>
        <w:t>Если обратимся к нефтегазовой отрасли, высокие риски с вс</w:t>
      </w:r>
      <w:r w:rsidR="00CB69B4">
        <w:t xml:space="preserve">туплением в ВТО получают отечественные компании, работающие на рынке нефтесервисных услуг, производители нефтегазового оборудования. Хотя эти сектора экономики оказывают широкий и важный перечень услуг далеко не бедным нефтегазовым компаниям, однако индекс роста стоимости услуг остается ниже уровня инфляции. Рентабельность нефтесервисных компаний </w:t>
      </w:r>
      <w:r w:rsidR="006A128C">
        <w:t>существенно ниже рентабельности заказчика. Недостаток практики долгосрочных контрактов не позволяет российским компаниям заниматься инжинирингом, проводить эффективную инвестиционную политику.</w:t>
      </w:r>
      <w:r w:rsidR="00CB69B4">
        <w:t xml:space="preserve"> </w:t>
      </w:r>
      <w:r w:rsidR="006A128C">
        <w:t>Преимущественно это важно в условиях, когда предстоит массовое списание устаревшего парка буровых установок.</w:t>
      </w:r>
      <w:r w:rsidR="00D74E01" w:rsidRPr="00D74E01">
        <w:t>[13]</w:t>
      </w:r>
    </w:p>
    <w:p w:rsidR="00A164CD" w:rsidRDefault="006A128C" w:rsidP="00462BD6">
      <w:r>
        <w:lastRenderedPageBreak/>
        <w:t>Так, объемы</w:t>
      </w:r>
      <w:r w:rsidR="00462BD6">
        <w:t xml:space="preserve"> работы</w:t>
      </w:r>
      <w:r>
        <w:t xml:space="preserve"> российских нефтесервисных компаний </w:t>
      </w:r>
      <w:proofErr w:type="gramStart"/>
      <w:r>
        <w:t>за</w:t>
      </w:r>
      <w:proofErr w:type="gramEnd"/>
      <w:r>
        <w:t xml:space="preserve"> </w:t>
      </w:r>
      <w:proofErr w:type="gramStart"/>
      <w:r>
        <w:t>п</w:t>
      </w:r>
      <w:r w:rsidR="00462BD6">
        <w:t>оследних</w:t>
      </w:r>
      <w:proofErr w:type="gramEnd"/>
      <w:r>
        <w:t xml:space="preserve"> </w:t>
      </w:r>
      <w:r w:rsidR="00462BD6">
        <w:t>10 лет  упали в 2,5 раза,</w:t>
      </w:r>
      <w:r w:rsidR="00462BD6" w:rsidRPr="00462BD6">
        <w:t xml:space="preserve"> </w:t>
      </w:r>
      <w:r w:rsidR="00462BD6">
        <w:t xml:space="preserve">а зарубежные компании, несмотря на существующие барьеры, увеличили объемы работы на </w:t>
      </w:r>
      <w:proofErr w:type="spellStart"/>
      <w:r w:rsidR="00462BD6">
        <w:t>нефтесервисном</w:t>
      </w:r>
      <w:proofErr w:type="spellEnd"/>
      <w:r w:rsidR="00462BD6">
        <w:t xml:space="preserve"> рынке в 6 раз, это еще до вступления в ВТО. </w:t>
      </w:r>
      <w:r w:rsidR="002A1B7C" w:rsidRPr="002A1B7C">
        <w:t xml:space="preserve">С членством России в ВТО ситуация </w:t>
      </w:r>
      <w:r w:rsidR="00A164CD" w:rsidRPr="002A1B7C">
        <w:t xml:space="preserve">для российских нефтесервисных компаний </w:t>
      </w:r>
      <w:r w:rsidR="00A164CD">
        <w:t xml:space="preserve">и </w:t>
      </w:r>
      <w:r w:rsidR="00A164CD" w:rsidRPr="002A1B7C">
        <w:t xml:space="preserve">связанных с ними машиностроительных и других предприятий </w:t>
      </w:r>
      <w:r w:rsidR="002A1B7C" w:rsidRPr="002A1B7C">
        <w:t>приобр</w:t>
      </w:r>
      <w:r w:rsidR="00A164CD">
        <w:t>етает ещё более острый характер</w:t>
      </w:r>
      <w:r w:rsidR="002A1B7C" w:rsidRPr="002A1B7C">
        <w:t xml:space="preserve">. Отмена </w:t>
      </w:r>
      <w:r w:rsidR="00A164CD">
        <w:t>входных</w:t>
      </w:r>
      <w:r w:rsidR="002A1B7C" w:rsidRPr="002A1B7C">
        <w:t xml:space="preserve"> барьеров позволит иностранным к</w:t>
      </w:r>
      <w:r w:rsidR="00A164CD">
        <w:t>омпаниям более активно проникать на</w:t>
      </w:r>
      <w:r w:rsidR="002A1B7C" w:rsidRPr="002A1B7C">
        <w:t xml:space="preserve"> российский рынок.</w:t>
      </w:r>
      <w:r w:rsidR="00D20351">
        <w:t xml:space="preserve"> Это может привести к у</w:t>
      </w:r>
      <w:r w:rsidR="002A1B7C" w:rsidRPr="002A1B7C">
        <w:t>меньшению заказов отечественным предприятиям, банкротство, усложнение социальной обстановки в тех регионах, где значительная часть рабочих мест связана с выполнением заказо</w:t>
      </w:r>
      <w:r w:rsidR="00A164CD">
        <w:t xml:space="preserve">в для </w:t>
      </w:r>
      <w:proofErr w:type="spellStart"/>
      <w:r w:rsidR="00A164CD">
        <w:t>нефте</w:t>
      </w:r>
      <w:proofErr w:type="spellEnd"/>
      <w:r w:rsidR="00A164CD">
        <w:t>- и газодобычи. </w:t>
      </w:r>
    </w:p>
    <w:p w:rsidR="00A665B9" w:rsidRDefault="002A1B7C" w:rsidP="00A665B9">
      <w:r w:rsidRPr="002A1B7C">
        <w:t xml:space="preserve">В середине минувшего года на Круглом столе, организованном Союзом нефтегазопромышленников России совместно с Комитетом Торгово-промышленной палаты РФ по энергетической стратегии и развитию ТЭК серьезно </w:t>
      </w:r>
      <w:r w:rsidR="00D20351">
        <w:t>рассматривались</w:t>
      </w:r>
      <w:r w:rsidRPr="002A1B7C">
        <w:t xml:space="preserve"> </w:t>
      </w:r>
      <w:r w:rsidR="00D20351">
        <w:t>вопрос</w:t>
      </w:r>
      <w:r w:rsidRPr="002A1B7C">
        <w:t xml:space="preserve">ы развития российского </w:t>
      </w:r>
      <w:proofErr w:type="spellStart"/>
      <w:r w:rsidRPr="002A1B7C">
        <w:t>нефтесервиса</w:t>
      </w:r>
      <w:proofErr w:type="spellEnd"/>
      <w:r w:rsidRPr="002A1B7C">
        <w:t xml:space="preserve"> после вступления страны во ВТО. Все участники пришли к одному мнению, что главной проблемой отечественного </w:t>
      </w:r>
      <w:proofErr w:type="spellStart"/>
      <w:r w:rsidRPr="002A1B7C">
        <w:t>нефтесервиса</w:t>
      </w:r>
      <w:proofErr w:type="spellEnd"/>
      <w:r w:rsidRPr="002A1B7C">
        <w:t xml:space="preserve"> и производителей нефтегазового оборудования  является отсутствие связи с правительством, которое пр</w:t>
      </w:r>
      <w:r w:rsidR="00A665B9">
        <w:t>едполагает решение</w:t>
      </w:r>
      <w:r w:rsidRPr="002A1B7C">
        <w:t xml:space="preserve"> без учета мнения профессиональных экспертов, производителей и не информирует своих налогоплательщиков о планах </w:t>
      </w:r>
      <w:r w:rsidR="00A665B9">
        <w:t>преобразовани</w:t>
      </w:r>
      <w:r w:rsidRPr="002A1B7C">
        <w:t>я законодательства, в том числе связанных с присоединением к ВТО.</w:t>
      </w:r>
      <w:r w:rsidR="00A665B9">
        <w:t xml:space="preserve"> </w:t>
      </w:r>
    </w:p>
    <w:p w:rsidR="00462BD6" w:rsidRDefault="002A1B7C" w:rsidP="00A665B9">
      <w:r w:rsidRPr="002A1B7C">
        <w:t>Профессиональное сообщество нефтяников, газ</w:t>
      </w:r>
      <w:r w:rsidR="00A665B9">
        <w:t xml:space="preserve">овиков, </w:t>
      </w:r>
      <w:r w:rsidRPr="002A1B7C">
        <w:t xml:space="preserve"> предлагает Минэнерго РФ, </w:t>
      </w:r>
      <w:proofErr w:type="spellStart"/>
      <w:r w:rsidRPr="002A1B7C">
        <w:t>Минпромторгу</w:t>
      </w:r>
      <w:proofErr w:type="spellEnd"/>
      <w:r w:rsidRPr="002A1B7C">
        <w:t xml:space="preserve"> РФ, Минэкономразвития РФ </w:t>
      </w:r>
      <w:r w:rsidR="00A665B9">
        <w:t xml:space="preserve">создать </w:t>
      </w:r>
      <w:r w:rsidRPr="002A1B7C">
        <w:t xml:space="preserve">предложения в законодательство </w:t>
      </w:r>
      <w:r w:rsidR="00902E74">
        <w:t>и другие меры, направленные на построени</w:t>
      </w:r>
      <w:r w:rsidRPr="002A1B7C">
        <w:t xml:space="preserve">е условий для развития отечественного, прежде всего, наукоемкого </w:t>
      </w:r>
      <w:proofErr w:type="spellStart"/>
      <w:r w:rsidRPr="002A1B7C">
        <w:t>нефтесервиса</w:t>
      </w:r>
      <w:proofErr w:type="spellEnd"/>
      <w:r w:rsidRPr="002A1B7C">
        <w:t xml:space="preserve">. </w:t>
      </w:r>
      <w:r w:rsidR="00902E74">
        <w:t>Повысить</w:t>
      </w:r>
      <w:r w:rsidRPr="002A1B7C">
        <w:t xml:space="preserve"> государственное финансирование фундаментальных и прикладных работ, связанных с </w:t>
      </w:r>
      <w:r w:rsidR="00902E74">
        <w:t>анализом</w:t>
      </w:r>
      <w:r w:rsidRPr="002A1B7C">
        <w:t xml:space="preserve"> особенностей извлечения тяжелых и сложных по составу и условиям залегания углеводородов, а также создания новых отечественных технологий и видов оборудования.</w:t>
      </w:r>
    </w:p>
    <w:p w:rsidR="00462BD6" w:rsidRDefault="003007C3" w:rsidP="00AB380A">
      <w:pPr>
        <w:ind w:firstLine="539"/>
      </w:pPr>
      <w:r>
        <w:lastRenderedPageBreak/>
        <w:t xml:space="preserve">Предполагалось, что Минэнерго и </w:t>
      </w:r>
      <w:proofErr w:type="spellStart"/>
      <w:r>
        <w:t>Минпро</w:t>
      </w:r>
      <w:r w:rsidR="009F370E">
        <w:t>мторг</w:t>
      </w:r>
      <w:proofErr w:type="spellEnd"/>
      <w:r w:rsidR="009F370E">
        <w:t xml:space="preserve"> России должны подготовить предложения по расширению прав субъектов РФ по реализации конституционного принципа совместного ведения при предоставлении прав пользования участками недр, реализация которых создаст </w:t>
      </w:r>
      <w:proofErr w:type="gramStart"/>
      <w:r w:rsidR="009F370E">
        <w:t>условия</w:t>
      </w:r>
      <w:proofErr w:type="gramEnd"/>
      <w:r w:rsidR="009F370E">
        <w:t xml:space="preserve"> для реализации которых создаст условия для развития малого и среднего предпринимательства в нефтегазовом комплексе.</w:t>
      </w:r>
    </w:p>
    <w:p w:rsidR="00323762" w:rsidRDefault="009F370E" w:rsidP="00323762">
      <w:pPr>
        <w:ind w:firstLine="539"/>
      </w:pPr>
      <w:r>
        <w:t>Компаниям нефтегазового комплекса с государственным участием</w:t>
      </w:r>
      <w:r w:rsidR="0012648A">
        <w:t xml:space="preserve"> нужно учитывать  в своих инвестиционных проектах необходимость обновления нефтесервисного оборудования,</w:t>
      </w:r>
      <w:r w:rsidR="00323762">
        <w:t xml:space="preserve"> минимизации расходов на непрофильные активы, а в</w:t>
      </w:r>
      <w:r w:rsidR="0012648A">
        <w:t xml:space="preserve"> </w:t>
      </w:r>
      <w:r w:rsidR="00323762">
        <w:t>оптимальном варианте в кратчайшие сроки освободиться от них.</w:t>
      </w:r>
    </w:p>
    <w:p w:rsidR="00323762" w:rsidRDefault="0069352E" w:rsidP="00323762">
      <w:pPr>
        <w:ind w:firstLine="539"/>
      </w:pPr>
      <w:r>
        <w:t>Россия является богатейшей страной,</w:t>
      </w:r>
      <w:r w:rsidR="00323762">
        <w:t xml:space="preserve"> и при этом мы одна из </w:t>
      </w:r>
      <w:r>
        <w:t>немногих добывающих стран, кто вывозит сырье. Так, в России перерабатывают чуть более 250 млн. тонн нефти. Глубина переработки в развитых странах достигает 85%-95%,а у нас в среднем менее 70%: низший показатель находиться в пределах 59-66%, а высший чуть превышает 80%.</w:t>
      </w:r>
    </w:p>
    <w:p w:rsidR="0069352E" w:rsidRDefault="0069352E" w:rsidP="00323762">
      <w:pPr>
        <w:ind w:firstLine="539"/>
      </w:pPr>
      <w:r>
        <w:t xml:space="preserve">Мировая нефтехимическая промышленность в последние годы развивается темпами, превышающими рост экономики в 1,5 раз, при этом производство этилена, пропилена, </w:t>
      </w:r>
      <w:proofErr w:type="spellStart"/>
      <w:r>
        <w:t>бензова</w:t>
      </w:r>
      <w:proofErr w:type="spellEnd"/>
      <w:r>
        <w:t xml:space="preserve">, </w:t>
      </w:r>
      <w:proofErr w:type="spellStart"/>
      <w:r>
        <w:t>кселона</w:t>
      </w:r>
      <w:proofErr w:type="spellEnd"/>
      <w:r>
        <w:t xml:space="preserve"> (базовые нефтехимические продукты) растет  в 1,8 раза быстрее ВВП. Выгода развития этих отраслей </w:t>
      </w:r>
      <w:r w:rsidR="00EC5A63">
        <w:t>ясна. Стоимость нефтехимической продукции в 5-6 раз выше нефтепродуктов.</w:t>
      </w:r>
    </w:p>
    <w:p w:rsidR="00EC5A63" w:rsidRDefault="002A1B7C" w:rsidP="00323762">
      <w:pPr>
        <w:ind w:firstLine="539"/>
      </w:pPr>
      <w:r w:rsidRPr="002A1B7C">
        <w:t>Установка, исходящая</w:t>
      </w:r>
      <w:r w:rsidR="00902E74">
        <w:t xml:space="preserve"> от руководителей государства, подвергать ограничениям в правах бизнес</w:t>
      </w:r>
      <w:r w:rsidRPr="002A1B7C">
        <w:t xml:space="preserve"> вовсе не должна означать полный отказ от контроля, который является неотъемлемо </w:t>
      </w:r>
      <w:r w:rsidR="0077143D">
        <w:t>значимой</w:t>
      </w:r>
      <w:r w:rsidRPr="002A1B7C">
        <w:t xml:space="preserve"> и ответственной частью любого этапа создания или эксплуатации сложной технической системы. Появилась тенденция к </w:t>
      </w:r>
      <w:r w:rsidR="0077143D">
        <w:t>сужению</w:t>
      </w:r>
      <w:r w:rsidRPr="002A1B7C">
        <w:t xml:space="preserve"> области обязательной сертификации и замены так называемым декларированием, т.е. </w:t>
      </w:r>
      <w:r w:rsidR="0077143D">
        <w:t>хватит</w:t>
      </w:r>
      <w:r w:rsidRPr="002A1B7C">
        <w:t xml:space="preserve"> мнения производителя о безопас</w:t>
      </w:r>
      <w:r w:rsidR="0077143D">
        <w:t>ности и качестве своего товара.</w:t>
      </w:r>
      <w:r w:rsidRPr="002A1B7C">
        <w:t xml:space="preserve"> Декларирование соответствия </w:t>
      </w:r>
      <w:r w:rsidRPr="002A1B7C">
        <w:lastRenderedPageBreak/>
        <w:t>требует</w:t>
      </w:r>
      <w:r w:rsidR="00DD6B49">
        <w:t xml:space="preserve"> большой</w:t>
      </w:r>
      <w:r w:rsidRPr="002A1B7C">
        <w:t xml:space="preserve"> культуры ответственности, ч</w:t>
      </w:r>
      <w:r w:rsidR="00DD6B49">
        <w:t>то далеко не всегда имеет место</w:t>
      </w:r>
      <w:r w:rsidR="00EC5A63">
        <w:t>.</w:t>
      </w:r>
    </w:p>
    <w:p w:rsidR="003E0DAB" w:rsidRPr="00A71E8F" w:rsidRDefault="00EC5A63" w:rsidP="00D66494">
      <w:pPr>
        <w:ind w:firstLine="539"/>
      </w:pPr>
      <w:r>
        <w:t xml:space="preserve">Подводя итоги необходимо сказать, что на сегодняшний день требуется повышение действенности системы государственного управления и регулирования в сфере недропользования. Это может быть достигнуто концентрацией отраслевых функций на федеральном уровне, образованием центра анализа и мониторинга, возможно даже формированием системы филиалов </w:t>
      </w:r>
      <w:r w:rsidR="005C1531">
        <w:t>федеральных центров или агентств по минеральным ресурсам на региональном уровне. Задача предлагаемых федеральных центров аналитики и управления – создать корпоративную заинтересованность, согласовывать государственные программы и стратегии, вести полноценный мониторинг в системе недропользования.</w:t>
      </w:r>
      <w:r w:rsidR="002903CC">
        <w:t>[</w:t>
      </w:r>
      <w:r w:rsidR="002903CC" w:rsidRPr="002903CC">
        <w:t>1</w:t>
      </w:r>
      <w:r w:rsidR="00D74E01" w:rsidRPr="00D74E01">
        <w:t>1</w:t>
      </w:r>
      <w:r w:rsidR="00D66494" w:rsidRPr="00D66494">
        <w:t>]</w:t>
      </w:r>
    </w:p>
    <w:p w:rsidR="00A71E8F" w:rsidRDefault="00A71E8F">
      <w:pPr>
        <w:spacing w:line="0" w:lineRule="atLeast"/>
        <w:ind w:firstLine="0"/>
      </w:pPr>
    </w:p>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Pr="00A71E8F" w:rsidRDefault="00A71E8F" w:rsidP="00A71E8F"/>
    <w:p w:rsidR="00A71E8F" w:rsidRDefault="00A71E8F">
      <w:pPr>
        <w:spacing w:line="0" w:lineRule="atLeast"/>
        <w:ind w:firstLine="0"/>
      </w:pPr>
    </w:p>
    <w:p w:rsidR="00A71E8F" w:rsidRDefault="00A71E8F">
      <w:pPr>
        <w:spacing w:line="0" w:lineRule="atLeast"/>
        <w:ind w:firstLine="0"/>
      </w:pPr>
    </w:p>
    <w:p w:rsidR="00A71E8F" w:rsidRDefault="00A71E8F" w:rsidP="00A71E8F">
      <w:pPr>
        <w:tabs>
          <w:tab w:val="left" w:pos="3553"/>
        </w:tabs>
        <w:spacing w:line="0" w:lineRule="atLeast"/>
        <w:ind w:firstLine="0"/>
      </w:pPr>
      <w:r>
        <w:tab/>
      </w:r>
    </w:p>
    <w:p w:rsidR="00A71E8F" w:rsidRPr="00A71E8F" w:rsidRDefault="00A71E8F" w:rsidP="00CB5E49">
      <w:pPr>
        <w:pStyle w:val="2"/>
        <w:jc w:val="center"/>
      </w:pPr>
      <w:r>
        <w:lastRenderedPageBreak/>
        <w:t>ЗАКЛЮЧЕНИЕ</w:t>
      </w:r>
    </w:p>
    <w:p w:rsidR="00CB5E49" w:rsidRDefault="00CB5E49" w:rsidP="00CB5E49">
      <w:pPr>
        <w:rPr>
          <w:rFonts w:eastAsia="Times New Roman"/>
          <w:bCs/>
          <w:color w:val="000000"/>
          <w:szCs w:val="28"/>
          <w:lang w:eastAsia="ru-RU"/>
        </w:rPr>
      </w:pPr>
      <w:r>
        <w:rPr>
          <w:rFonts w:eastAsia="Times New Roman"/>
          <w:bCs/>
          <w:color w:val="000000"/>
          <w:szCs w:val="28"/>
          <w:lang w:eastAsia="ru-RU"/>
        </w:rPr>
        <w:t>Н</w:t>
      </w:r>
      <w:r w:rsidRPr="00563DA9">
        <w:rPr>
          <w:rFonts w:eastAsia="Times New Roman"/>
          <w:bCs/>
          <w:color w:val="000000"/>
          <w:szCs w:val="28"/>
          <w:lang w:eastAsia="ru-RU"/>
        </w:rPr>
        <w:t>ефтегазовый комплекс является основным элементом экономики Р</w:t>
      </w:r>
      <w:r>
        <w:rPr>
          <w:rFonts w:eastAsia="Times New Roman"/>
          <w:bCs/>
          <w:color w:val="000000"/>
          <w:szCs w:val="28"/>
          <w:lang w:eastAsia="ru-RU"/>
        </w:rPr>
        <w:t>оссийской Федерации, поэтому он</w:t>
      </w:r>
      <w:r w:rsidRPr="00563DA9">
        <w:rPr>
          <w:rFonts w:eastAsia="Times New Roman"/>
          <w:bCs/>
          <w:color w:val="000000"/>
          <w:szCs w:val="28"/>
          <w:lang w:eastAsia="ru-RU"/>
        </w:rPr>
        <w:t xml:space="preserve"> подвергается строгой регламентации различными нормативно - правовыми актами, такими как Конституция РФ, ФЗ "О недрах", Налоговый кодекс.</w:t>
      </w:r>
    </w:p>
    <w:p w:rsidR="00CB5E49" w:rsidRDefault="00CB5E49" w:rsidP="00CB5E49">
      <w:pPr>
        <w:rPr>
          <w:rFonts w:eastAsia="Times New Roman"/>
          <w:bCs/>
          <w:color w:val="000000"/>
          <w:szCs w:val="28"/>
          <w:lang w:eastAsia="ru-RU"/>
        </w:rPr>
      </w:pPr>
      <w:r w:rsidRPr="008A2E08">
        <w:rPr>
          <w:rFonts w:eastAsia="Times New Roman"/>
          <w:bCs/>
          <w:color w:val="000000"/>
          <w:szCs w:val="28"/>
          <w:lang w:eastAsia="ru-RU"/>
        </w:rPr>
        <w:t>Нефтегазовый комплекс России курирует Министерство энергетики Российской Федерации.</w:t>
      </w:r>
    </w:p>
    <w:p w:rsidR="00CB5E49" w:rsidRDefault="00CB5E49" w:rsidP="00CB5E49">
      <w:pPr>
        <w:rPr>
          <w:rFonts w:eastAsia="Times New Roman"/>
          <w:bCs/>
          <w:color w:val="000000"/>
          <w:szCs w:val="28"/>
          <w:lang w:eastAsia="ru-RU"/>
        </w:rPr>
      </w:pPr>
      <w:r w:rsidRPr="008A2E08">
        <w:rPr>
          <w:rFonts w:eastAsia="Times New Roman"/>
          <w:bCs/>
          <w:color w:val="000000"/>
          <w:szCs w:val="28"/>
          <w:lang w:eastAsia="ru-RU"/>
        </w:rPr>
        <w:t xml:space="preserve">В качестве основного закона, регулирующего деятельность нефтегазовых компаний, является </w:t>
      </w:r>
      <w:r>
        <w:rPr>
          <w:rFonts w:eastAsia="Times New Roman"/>
          <w:bCs/>
          <w:color w:val="000000"/>
          <w:szCs w:val="28"/>
          <w:lang w:eastAsia="ru-RU"/>
        </w:rPr>
        <w:t>закон РФ  «О недрах» от 21.02.1992 г. №2395-1</w:t>
      </w:r>
      <w:r w:rsidRPr="00BD51DB">
        <w:rPr>
          <w:rFonts w:eastAsia="Times New Roman"/>
          <w:bCs/>
          <w:color w:val="000000"/>
          <w:szCs w:val="28"/>
          <w:lang w:eastAsia="ru-RU"/>
        </w:rPr>
        <w:t xml:space="preserve"> </w:t>
      </w:r>
      <w:r>
        <w:rPr>
          <w:rFonts w:eastAsia="Times New Roman"/>
          <w:bCs/>
          <w:color w:val="000000"/>
          <w:szCs w:val="28"/>
          <w:lang w:eastAsia="ru-RU"/>
        </w:rPr>
        <w:t>(в редакции от 28.12.2013 г. №408 – ФЗ).</w:t>
      </w:r>
      <w:r w:rsidRPr="008A2E08">
        <w:rPr>
          <w:rFonts w:eastAsia="Times New Roman"/>
          <w:bCs/>
          <w:color w:val="000000"/>
          <w:szCs w:val="28"/>
          <w:lang w:eastAsia="ru-RU"/>
        </w:rPr>
        <w:t xml:space="preserve"> </w:t>
      </w:r>
      <w:r>
        <w:rPr>
          <w:rFonts w:eastAsia="Times New Roman"/>
          <w:bCs/>
          <w:color w:val="000000"/>
          <w:szCs w:val="28"/>
          <w:lang w:eastAsia="ru-RU"/>
        </w:rPr>
        <w:t>Данный нормативный акт координирует отношения, связанные</w:t>
      </w:r>
      <w:r w:rsidRPr="00BD51DB">
        <w:rPr>
          <w:rFonts w:eastAsia="Times New Roman"/>
          <w:bCs/>
          <w:color w:val="000000"/>
          <w:szCs w:val="28"/>
          <w:lang w:eastAsia="ru-RU"/>
        </w:rPr>
        <w:t xml:space="preserve"> с </w:t>
      </w:r>
      <w:r>
        <w:rPr>
          <w:rFonts w:eastAsia="Times New Roman"/>
          <w:bCs/>
          <w:color w:val="000000"/>
          <w:szCs w:val="28"/>
          <w:lang w:eastAsia="ru-RU"/>
        </w:rPr>
        <w:t>использованием и охраной недр</w:t>
      </w:r>
      <w:r w:rsidRPr="00BD51DB">
        <w:rPr>
          <w:rFonts w:eastAsia="Times New Roman"/>
          <w:bCs/>
          <w:color w:val="000000"/>
          <w:szCs w:val="28"/>
          <w:lang w:eastAsia="ru-RU"/>
        </w:rPr>
        <w:t>,</w:t>
      </w:r>
      <w:r>
        <w:rPr>
          <w:rFonts w:eastAsia="Times New Roman"/>
          <w:bCs/>
          <w:color w:val="000000"/>
          <w:szCs w:val="28"/>
          <w:lang w:eastAsia="ru-RU"/>
        </w:rPr>
        <w:t xml:space="preserve"> рациональным извлечением запасов нефти</w:t>
      </w:r>
      <w:r w:rsidRPr="00BD51DB">
        <w:rPr>
          <w:rFonts w:eastAsia="Times New Roman"/>
          <w:bCs/>
          <w:color w:val="000000"/>
          <w:szCs w:val="28"/>
          <w:lang w:eastAsia="ru-RU"/>
        </w:rPr>
        <w:t>,</w:t>
      </w:r>
      <w:r>
        <w:rPr>
          <w:rFonts w:eastAsia="Times New Roman"/>
          <w:bCs/>
          <w:color w:val="000000"/>
          <w:szCs w:val="28"/>
          <w:lang w:eastAsia="ru-RU"/>
        </w:rPr>
        <w:t xml:space="preserve"> газа, минеральных ресурсов, получением лицензий, предоставляющие право пользования недрами.</w:t>
      </w:r>
    </w:p>
    <w:p w:rsidR="00CB5E49" w:rsidRDefault="00CB5E49" w:rsidP="00CB5E49">
      <w:pPr>
        <w:rPr>
          <w:rFonts w:eastAsia="Times New Roman"/>
          <w:bCs/>
          <w:color w:val="000000"/>
          <w:szCs w:val="28"/>
          <w:lang w:eastAsia="ru-RU"/>
        </w:rPr>
      </w:pPr>
      <w:r>
        <w:rPr>
          <w:rFonts w:eastAsia="Times New Roman"/>
          <w:bCs/>
          <w:color w:val="000000"/>
          <w:szCs w:val="28"/>
          <w:lang w:eastAsia="ru-RU"/>
        </w:rPr>
        <w:t>Специфика налогового режима в нефтегазовых отраслях определяется изъятием ренты в пользу государства.</w:t>
      </w:r>
    </w:p>
    <w:p w:rsidR="00CB5E49" w:rsidRDefault="00CB5E49" w:rsidP="00CB5E49">
      <w:r>
        <w:t>В России основными налогами, за счет которых происходит изъятие ренты, являются таможенные платежи и налог на добычу полезных ископаемых (НДПИ). На их долю 2011 г. приходилось более 83% всех налоговых поступлений от нефтегазового комплекса.</w:t>
      </w:r>
    </w:p>
    <w:p w:rsidR="00CB5E49" w:rsidRPr="003B7E4F" w:rsidRDefault="00CB5E49" w:rsidP="00CB5E49">
      <w:pPr>
        <w:rPr>
          <w:rFonts w:eastAsiaTheme="minorEastAsia"/>
        </w:rPr>
      </w:pPr>
      <w:r>
        <w:rPr>
          <w:rFonts w:eastAsiaTheme="minorEastAsia"/>
        </w:rPr>
        <w:t>В 2011 г. в общей величине нефтегазовых налогов на счет таможенных пошлин пришлось 57,8%, НДПИ – 25,6, налогов на прибыль – 8,6, акцизов – 3,7, НДС -2,1, имущественных и других налогов – 2,2%.</w:t>
      </w:r>
    </w:p>
    <w:p w:rsidR="00CB5E49" w:rsidRDefault="00CB5E49" w:rsidP="00CB5E49">
      <w:pPr>
        <w:rPr>
          <w:rFonts w:eastAsiaTheme="minorEastAsia"/>
        </w:rPr>
      </w:pPr>
      <w:r>
        <w:rPr>
          <w:rFonts w:eastAsiaTheme="minorEastAsia"/>
        </w:rPr>
        <w:t>Наиболее достоверным и реальным показателем налоговой нагрузке является рентабельность. Чем выше этот показатель, тем больше свободных средств остается у производителя для своего развития и, как следствие, тем  меньше относительная налоговая нагрузка.</w:t>
      </w:r>
    </w:p>
    <w:p w:rsidR="00CB5E49" w:rsidRPr="003F2B4E" w:rsidRDefault="00CB5E49" w:rsidP="00CB5E49">
      <w:pPr>
        <w:rPr>
          <w:rFonts w:eastAsiaTheme="minorEastAsia"/>
        </w:rPr>
      </w:pPr>
      <w:r w:rsidRPr="003F2B4E">
        <w:rPr>
          <w:rFonts w:eastAsiaTheme="minorEastAsia"/>
        </w:rPr>
        <w:t>Сегодня в состав нефтяной промышленности России входят добывающие предприятия, перерабатывающие завод</w:t>
      </w:r>
      <w:r>
        <w:rPr>
          <w:rFonts w:eastAsiaTheme="minorEastAsia"/>
        </w:rPr>
        <w:t>ы</w:t>
      </w:r>
      <w:r w:rsidRPr="003F2B4E">
        <w:rPr>
          <w:rFonts w:eastAsiaTheme="minorEastAsia"/>
        </w:rPr>
        <w:t xml:space="preserve"> и компании по транспортировке и сбыту сырья и нефтепродуктов. Структуру отрасли составляют 10 крупных вертикально-</w:t>
      </w:r>
      <w:r>
        <w:rPr>
          <w:rFonts w:eastAsiaTheme="minorEastAsia"/>
        </w:rPr>
        <w:t>интегрированных компаний.</w:t>
      </w:r>
    </w:p>
    <w:p w:rsidR="00CB5E49" w:rsidRDefault="00CB5E49" w:rsidP="00CB5E49">
      <w:pPr>
        <w:rPr>
          <w:rFonts w:eastAsiaTheme="minorEastAsia"/>
        </w:rPr>
      </w:pPr>
      <w:r w:rsidRPr="003F2B4E">
        <w:rPr>
          <w:rFonts w:eastAsiaTheme="minorEastAsia"/>
        </w:rPr>
        <w:lastRenderedPageBreak/>
        <w:t xml:space="preserve">Газовая промышленность России включает в себя предприятия, осуществляющие геологоразведку, бурение разведочных и эксплуатационных скважин, добычу, транспортировку и хранение газа. </w:t>
      </w:r>
    </w:p>
    <w:p w:rsidR="00CB5E49" w:rsidRPr="00F119A6" w:rsidRDefault="00CB5E49" w:rsidP="00CB5E49">
      <w:r>
        <w:rPr>
          <w:shd w:val="clear" w:color="auto" w:fill="FFFFFF"/>
        </w:rPr>
        <w:t>Нефтегазовый комплекс формирует около 30% ВВП, 44-46% нефтегазовых доходов в структуре федерального бюджета, 70% валютных поступлений от экспорта нефти, газа и продуктов переработки в общем объеме экспорта, 30% объема инвестиций в основной капитал.</w:t>
      </w:r>
      <w:r w:rsidRPr="0012532F">
        <w:t xml:space="preserve"> </w:t>
      </w:r>
      <w:r w:rsidRPr="00F119A6">
        <w:t>Капитальные вложения в нефтегазовый комплекс за счет всех источников финансирования составляют около одной трети от общего объема инвестиций.</w:t>
      </w:r>
    </w:p>
    <w:p w:rsidR="00CB5E49" w:rsidRPr="0012532F" w:rsidRDefault="00CB5E49" w:rsidP="00CB5E49">
      <w:pPr>
        <w:rPr>
          <w:shd w:val="clear" w:color="auto" w:fill="FFFFFF"/>
        </w:rPr>
      </w:pPr>
      <w:r>
        <w:rPr>
          <w:shd w:val="clear" w:color="auto" w:fill="FFFFFF"/>
        </w:rPr>
        <w:t>В 2013 г. продолжилось направление последних пяти лет по наращиванию объема добычи нефти в России. Так в прошлом году он составил 523,5 </w:t>
      </w:r>
      <w:proofErr w:type="spellStart"/>
      <w:proofErr w:type="gramStart"/>
      <w:r>
        <w:rPr>
          <w:shd w:val="clear" w:color="auto" w:fill="FFFFFF"/>
        </w:rPr>
        <w:t>млн</w:t>
      </w:r>
      <w:proofErr w:type="spellEnd"/>
      <w:proofErr w:type="gramEnd"/>
      <w:r>
        <w:rPr>
          <w:shd w:val="clear" w:color="auto" w:fill="FFFFFF"/>
        </w:rPr>
        <w:t> тонн. Вырос и объем первичной переработки нефти на 8 </w:t>
      </w:r>
      <w:proofErr w:type="spellStart"/>
      <w:proofErr w:type="gramStart"/>
      <w:r>
        <w:rPr>
          <w:shd w:val="clear" w:color="auto" w:fill="FFFFFF"/>
        </w:rPr>
        <w:t>млн</w:t>
      </w:r>
      <w:proofErr w:type="spellEnd"/>
      <w:proofErr w:type="gramEnd"/>
      <w:r>
        <w:rPr>
          <w:shd w:val="clear" w:color="auto" w:fill="FFFFFF"/>
        </w:rPr>
        <w:t> тонн – до 274 </w:t>
      </w:r>
      <w:proofErr w:type="spellStart"/>
      <w:r>
        <w:rPr>
          <w:shd w:val="clear" w:color="auto" w:fill="FFFFFF"/>
        </w:rPr>
        <w:t>млн</w:t>
      </w:r>
      <w:proofErr w:type="spellEnd"/>
      <w:r>
        <w:rPr>
          <w:shd w:val="clear" w:color="auto" w:fill="FFFFFF"/>
        </w:rPr>
        <w:t> тонн, а доля перерабатываемой нефти в структуре добычи возросла с 51,3% до 52,3%</w:t>
      </w:r>
      <w:r w:rsidRPr="0012532F">
        <w:rPr>
          <w:shd w:val="clear" w:color="auto" w:fill="FFFFFF"/>
        </w:rPr>
        <w:t>.</w:t>
      </w:r>
    </w:p>
    <w:p w:rsidR="00CB5E49" w:rsidRPr="0012532F" w:rsidRDefault="00CB5E49" w:rsidP="00CB5E49">
      <w:r>
        <w:rPr>
          <w:shd w:val="clear" w:color="auto" w:fill="FFFFFF"/>
        </w:rPr>
        <w:t>Совокупная добыча природного и попутного нефтяного газа в 2013 г. в России выросла на 13,3 </w:t>
      </w:r>
      <w:proofErr w:type="spellStart"/>
      <w:proofErr w:type="gramStart"/>
      <w:r>
        <w:rPr>
          <w:shd w:val="clear" w:color="auto" w:fill="FFFFFF"/>
        </w:rPr>
        <w:t>млрд</w:t>
      </w:r>
      <w:proofErr w:type="spellEnd"/>
      <w:proofErr w:type="gramEnd"/>
      <w:r>
        <w:rPr>
          <w:shd w:val="clear" w:color="auto" w:fill="FFFFFF"/>
        </w:rPr>
        <w:t> м</w:t>
      </w:r>
      <w:r>
        <w:rPr>
          <w:vertAlign w:val="superscript"/>
        </w:rPr>
        <w:t>3</w:t>
      </w:r>
      <w:r>
        <w:rPr>
          <w:rStyle w:val="apple-converted-space"/>
          <w:rFonts w:ascii="Verdana" w:hAnsi="Verdana"/>
          <w:color w:val="000000"/>
          <w:sz w:val="22"/>
          <w:shd w:val="clear" w:color="auto" w:fill="FFFFFF"/>
        </w:rPr>
        <w:t> </w:t>
      </w:r>
      <w:r>
        <w:rPr>
          <w:shd w:val="clear" w:color="auto" w:fill="FFFFFF"/>
        </w:rPr>
        <w:t>(до 668 </w:t>
      </w:r>
      <w:proofErr w:type="spellStart"/>
      <w:r>
        <w:rPr>
          <w:shd w:val="clear" w:color="auto" w:fill="FFFFFF"/>
        </w:rPr>
        <w:t>млрд</w:t>
      </w:r>
      <w:proofErr w:type="spellEnd"/>
      <w:r>
        <w:rPr>
          <w:shd w:val="clear" w:color="auto" w:fill="FFFFFF"/>
        </w:rPr>
        <w:t> м</w:t>
      </w:r>
      <w:r>
        <w:rPr>
          <w:vertAlign w:val="superscript"/>
        </w:rPr>
        <w:t>3</w:t>
      </w:r>
      <w:r>
        <w:rPr>
          <w:shd w:val="clear" w:color="auto" w:fill="FFFFFF"/>
        </w:rPr>
        <w:t>) по сравнению с 2012 г.</w:t>
      </w:r>
    </w:p>
    <w:p w:rsidR="00CB5E49" w:rsidRDefault="00CB5E49" w:rsidP="00CB5E49">
      <w:pPr>
        <w:rPr>
          <w:shd w:val="clear" w:color="auto" w:fill="FFFFFF"/>
        </w:rPr>
      </w:pPr>
      <w:r>
        <w:rPr>
          <w:shd w:val="clear" w:color="auto" w:fill="FFFFFF"/>
        </w:rPr>
        <w:t xml:space="preserve">В 2013 г. возникла тенденция к сокращению общего объема экспорта российской нефти (снижение на 2,5%), в 2012 году этот показатель был на уровне  240 </w:t>
      </w:r>
      <w:proofErr w:type="spellStart"/>
      <w:proofErr w:type="gramStart"/>
      <w:r>
        <w:rPr>
          <w:shd w:val="clear" w:color="auto" w:fill="FFFFFF"/>
        </w:rPr>
        <w:t>млн</w:t>
      </w:r>
      <w:proofErr w:type="spellEnd"/>
      <w:proofErr w:type="gramEnd"/>
      <w:r>
        <w:rPr>
          <w:shd w:val="clear" w:color="auto" w:fill="FFFFFF"/>
        </w:rPr>
        <w:t xml:space="preserve"> т, а в  2013 г – 234 </w:t>
      </w:r>
      <w:proofErr w:type="spellStart"/>
      <w:r>
        <w:rPr>
          <w:shd w:val="clear" w:color="auto" w:fill="FFFFFF"/>
        </w:rPr>
        <w:t>млн</w:t>
      </w:r>
      <w:proofErr w:type="spellEnd"/>
      <w:r>
        <w:rPr>
          <w:shd w:val="clear" w:color="auto" w:fill="FFFFFF"/>
        </w:rPr>
        <w:t xml:space="preserve"> т. </w:t>
      </w:r>
    </w:p>
    <w:p w:rsidR="00CB5E49" w:rsidRPr="008E0E3F" w:rsidRDefault="00CB5E49" w:rsidP="00CB5E49">
      <w:pPr>
        <w:ind w:left="-170"/>
        <w:rPr>
          <w:rFonts w:eastAsiaTheme="minorEastAsia"/>
          <w:shd w:val="clear" w:color="auto" w:fill="FFFFFF"/>
        </w:rPr>
      </w:pPr>
      <w:r>
        <w:rPr>
          <w:shd w:val="clear" w:color="auto" w:fill="FFFFFF"/>
        </w:rPr>
        <w:t xml:space="preserve">Что касается экспорта газа, то в 2013 г. по сравнению с предыдущем, показатель вырос на 10,4% и составил 205,6 </w:t>
      </w:r>
      <w:proofErr w:type="spellStart"/>
      <w:proofErr w:type="gramStart"/>
      <w:r>
        <w:rPr>
          <w:shd w:val="clear" w:color="auto" w:fill="FFFFFF"/>
        </w:rPr>
        <w:t>млрд</w:t>
      </w:r>
      <w:proofErr w:type="spellEnd"/>
      <w:proofErr w:type="gramEnd"/>
      <w:r>
        <w:rPr>
          <w:shd w:val="clear" w:color="auto" w:fill="FFFFFF"/>
        </w:rPr>
        <w:t xml:space="preserve"> </w:t>
      </w:r>
      <m:oMath>
        <m:sSup>
          <m:sSupPr>
            <m:ctrlPr>
              <w:rPr>
                <w:rFonts w:ascii="Cambria Math" w:hAnsi="Cambria Math"/>
                <w:i/>
                <w:shd w:val="clear" w:color="auto" w:fill="FFFFFF"/>
              </w:rPr>
            </m:ctrlPr>
          </m:sSupPr>
          <m:e>
            <m:r>
              <w:rPr>
                <w:rFonts w:ascii="Cambria Math" w:hAnsi="Cambria Math"/>
                <w:shd w:val="clear" w:color="auto" w:fill="FFFFFF"/>
              </w:rPr>
              <m:t>м</m:t>
            </m:r>
          </m:e>
          <m:sup>
            <m:r>
              <w:rPr>
                <w:rFonts w:ascii="Cambria Math" w:hAnsi="Cambria Math"/>
                <w:shd w:val="clear" w:color="auto" w:fill="FFFFFF"/>
              </w:rPr>
              <m:t>3</m:t>
            </m:r>
          </m:sup>
        </m:sSup>
      </m:oMath>
      <w:r>
        <w:rPr>
          <w:rFonts w:eastAsiaTheme="minorEastAsia"/>
          <w:shd w:val="clear" w:color="auto" w:fill="FFFFFF"/>
        </w:rPr>
        <w:t>.</w:t>
      </w:r>
    </w:p>
    <w:p w:rsidR="00CB5E49" w:rsidRPr="006E20B7" w:rsidRDefault="00CB5E49" w:rsidP="00CB5E49">
      <w:r w:rsidRPr="006C2847">
        <w:t xml:space="preserve">Для </w:t>
      </w:r>
      <w:r>
        <w:rPr>
          <w:shd w:val="clear" w:color="auto" w:fill="FFFFFF"/>
        </w:rPr>
        <w:t>устойчивого развития экономики России, содействия укреплению ее внешнеэкономических связей, максимально эффективному использованию природных энергетических ресурсов, актуальной задачей является переход на инновационный путь развития, прежде всего, нефтегазового комплекса России, как основного локомотива роста российской экономики. С этой целью была утверждена распоряжением Правительства РФ от 13 ноября 2009 г. Энергетическая стратегия России на период до 2030 года.</w:t>
      </w:r>
    </w:p>
    <w:p w:rsidR="00A71E8F" w:rsidRDefault="00A71E8F">
      <w:pPr>
        <w:spacing w:line="0" w:lineRule="atLeast"/>
        <w:ind w:firstLine="0"/>
      </w:pPr>
    </w:p>
    <w:p w:rsidR="00D74E01" w:rsidRPr="00A71E8F" w:rsidRDefault="00CB5E49">
      <w:pPr>
        <w:spacing w:line="0" w:lineRule="atLeast"/>
        <w:ind w:firstLine="0"/>
      </w:pPr>
      <w:r>
        <w:br w:type="page"/>
      </w:r>
    </w:p>
    <w:p w:rsidR="00D74E01" w:rsidRDefault="00A71E8F" w:rsidP="00D74E01">
      <w:pPr>
        <w:pStyle w:val="1"/>
        <w:jc w:val="center"/>
      </w:pPr>
      <w:r>
        <w:lastRenderedPageBreak/>
        <w:t>СПИСОК ЛИТЕРАТУРЫ</w:t>
      </w:r>
    </w:p>
    <w:p w:rsidR="00D74E01" w:rsidRDefault="00D74E01" w:rsidP="00CB5E49">
      <w:pPr>
        <w:pStyle w:val="a9"/>
        <w:numPr>
          <w:ilvl w:val="0"/>
          <w:numId w:val="34"/>
        </w:numPr>
        <w:spacing w:line="240" w:lineRule="auto"/>
        <w:ind w:left="0" w:firstLine="0"/>
        <w:rPr>
          <w:shd w:val="clear" w:color="auto" w:fill="FFFFFF"/>
        </w:rPr>
      </w:pPr>
      <w:r w:rsidRPr="00CB5E49">
        <w:rPr>
          <w:shd w:val="clear" w:color="auto" w:fill="FFFFFF"/>
        </w:rPr>
        <w:t>Асташов Ю.//Вопросы экономики</w:t>
      </w:r>
      <w:r>
        <w:rPr>
          <w:shd w:val="clear" w:color="auto" w:fill="FFFFFF"/>
        </w:rPr>
        <w:t xml:space="preserve"> – 2012. -№2. – С.124-131.</w:t>
      </w:r>
    </w:p>
    <w:p w:rsidR="00D74E01" w:rsidRPr="00CB5E49" w:rsidRDefault="00D74E01" w:rsidP="00CB5E49">
      <w:pPr>
        <w:pStyle w:val="a9"/>
        <w:numPr>
          <w:ilvl w:val="0"/>
          <w:numId w:val="34"/>
        </w:numPr>
        <w:spacing w:line="240" w:lineRule="auto"/>
        <w:ind w:left="0" w:firstLine="0"/>
        <w:rPr>
          <w:shd w:val="clear" w:color="auto" w:fill="FFFFFF"/>
        </w:rPr>
      </w:pPr>
      <w:r w:rsidRPr="00CB5E49">
        <w:rPr>
          <w:shd w:val="clear" w:color="auto" w:fill="FFFFFF"/>
        </w:rPr>
        <w:t xml:space="preserve">Бушуев В.В., </w:t>
      </w:r>
      <w:proofErr w:type="spellStart"/>
      <w:r w:rsidRPr="00CB5E49">
        <w:rPr>
          <w:shd w:val="clear" w:color="auto" w:fill="FFFFFF"/>
        </w:rPr>
        <w:t>Куричев</w:t>
      </w:r>
      <w:proofErr w:type="spellEnd"/>
      <w:r w:rsidRPr="00CB5E49">
        <w:rPr>
          <w:shd w:val="clear" w:color="auto" w:fill="FFFFFF"/>
        </w:rPr>
        <w:t xml:space="preserve"> Н.К., Громов А.И. // ЭСКО. Энергетика и промышленность - 2013. -  № 6. 48-56. </w:t>
      </w:r>
    </w:p>
    <w:p w:rsidR="00D74E01" w:rsidRDefault="00D74E01" w:rsidP="00CB5E49">
      <w:pPr>
        <w:pStyle w:val="a9"/>
        <w:numPr>
          <w:ilvl w:val="0"/>
          <w:numId w:val="34"/>
        </w:numPr>
        <w:spacing w:line="240" w:lineRule="auto"/>
        <w:ind w:left="0" w:firstLine="0"/>
        <w:rPr>
          <w:shd w:val="clear" w:color="auto" w:fill="FFFFFF"/>
        </w:rPr>
      </w:pPr>
      <w:r>
        <w:rPr>
          <w:shd w:val="clear" w:color="auto" w:fill="FFFFFF"/>
        </w:rPr>
        <w:t>Капитонов И.А.//Налоги – 2012. -№1. – С.39-43.</w:t>
      </w:r>
    </w:p>
    <w:p w:rsidR="00D74E01" w:rsidRDefault="00D74E01" w:rsidP="00CB5E49">
      <w:pPr>
        <w:pStyle w:val="a9"/>
        <w:numPr>
          <w:ilvl w:val="0"/>
          <w:numId w:val="34"/>
        </w:numPr>
        <w:spacing w:line="240" w:lineRule="auto"/>
        <w:ind w:left="0" w:firstLine="0"/>
        <w:rPr>
          <w:shd w:val="clear" w:color="auto" w:fill="FFFFFF"/>
        </w:rPr>
      </w:pPr>
      <w:proofErr w:type="spellStart"/>
      <w:r>
        <w:rPr>
          <w:shd w:val="clear" w:color="auto" w:fill="FFFFFF"/>
        </w:rPr>
        <w:t>Качелин</w:t>
      </w:r>
      <w:proofErr w:type="spellEnd"/>
      <w:r>
        <w:rPr>
          <w:shd w:val="clear" w:color="auto" w:fill="FFFFFF"/>
        </w:rPr>
        <w:t xml:space="preserve"> А.С.//ЭКО – 2012. - №12. – С.141-147.</w:t>
      </w:r>
    </w:p>
    <w:p w:rsidR="00D74E01" w:rsidRPr="00BC6059" w:rsidRDefault="00D74E01" w:rsidP="00CB5E49">
      <w:pPr>
        <w:pStyle w:val="a9"/>
        <w:numPr>
          <w:ilvl w:val="0"/>
          <w:numId w:val="34"/>
        </w:numPr>
        <w:spacing w:line="240" w:lineRule="auto"/>
        <w:ind w:left="0" w:firstLine="0"/>
        <w:rPr>
          <w:shd w:val="clear" w:color="auto" w:fill="FFFFFF"/>
        </w:rPr>
      </w:pPr>
      <w:r w:rsidRPr="00BC6059">
        <w:rPr>
          <w:shd w:val="clear" w:color="auto" w:fill="FFFFFF"/>
        </w:rPr>
        <w:t xml:space="preserve">Кузнецова </w:t>
      </w:r>
      <w:proofErr w:type="spellStart"/>
      <w:r w:rsidRPr="00BC6059">
        <w:rPr>
          <w:shd w:val="clear" w:color="auto" w:fill="FFFFFF"/>
        </w:rPr>
        <w:t>Н.В.,Воробьева</w:t>
      </w:r>
      <w:proofErr w:type="spellEnd"/>
      <w:r w:rsidRPr="00BC6059">
        <w:rPr>
          <w:shd w:val="clear" w:color="auto" w:fill="FFFFFF"/>
        </w:rPr>
        <w:t xml:space="preserve"> Н.А.//Менеджмент в России и за рубежом – 2012. - №4. – С.3-13.</w:t>
      </w:r>
    </w:p>
    <w:p w:rsidR="00D74E01" w:rsidRPr="008F3C3F" w:rsidRDefault="00D74E01" w:rsidP="00CB5E49">
      <w:pPr>
        <w:pStyle w:val="a9"/>
        <w:numPr>
          <w:ilvl w:val="0"/>
          <w:numId w:val="34"/>
        </w:numPr>
        <w:spacing w:line="240" w:lineRule="auto"/>
        <w:ind w:left="0" w:firstLine="0"/>
        <w:rPr>
          <w:shd w:val="clear" w:color="auto" w:fill="FFFFFF"/>
        </w:rPr>
      </w:pPr>
      <w:proofErr w:type="spellStart"/>
      <w:r>
        <w:rPr>
          <w:shd w:val="clear" w:color="auto" w:fill="FFFFFF"/>
        </w:rPr>
        <w:t>Ленкова</w:t>
      </w:r>
      <w:proofErr w:type="spellEnd"/>
      <w:r>
        <w:rPr>
          <w:shd w:val="clear" w:color="auto" w:fill="FFFFFF"/>
        </w:rPr>
        <w:t xml:space="preserve"> </w:t>
      </w:r>
      <w:proofErr w:type="spellStart"/>
      <w:r>
        <w:rPr>
          <w:shd w:val="clear" w:color="auto" w:fill="FFFFFF"/>
        </w:rPr>
        <w:t>О.В.,Дебердиева</w:t>
      </w:r>
      <w:proofErr w:type="spellEnd"/>
      <w:r>
        <w:rPr>
          <w:shd w:val="clear" w:color="auto" w:fill="FFFFFF"/>
        </w:rPr>
        <w:t xml:space="preserve"> Е.М., </w:t>
      </w:r>
      <w:proofErr w:type="spellStart"/>
      <w:r>
        <w:rPr>
          <w:shd w:val="clear" w:color="auto" w:fill="FFFFFF"/>
        </w:rPr>
        <w:t>Осиновская</w:t>
      </w:r>
      <w:proofErr w:type="spellEnd"/>
      <w:r>
        <w:rPr>
          <w:shd w:val="clear" w:color="auto" w:fill="FFFFFF"/>
        </w:rPr>
        <w:t xml:space="preserve"> И.В.//Менеджмент в России и за рубежом – 2013. - №1. –С.50-59.</w:t>
      </w:r>
    </w:p>
    <w:p w:rsidR="00D74E01" w:rsidRDefault="00D74E01" w:rsidP="00CB5E49">
      <w:pPr>
        <w:pStyle w:val="a9"/>
        <w:numPr>
          <w:ilvl w:val="0"/>
          <w:numId w:val="34"/>
        </w:numPr>
        <w:spacing w:line="240" w:lineRule="auto"/>
        <w:ind w:left="0" w:firstLine="0"/>
        <w:rPr>
          <w:shd w:val="clear" w:color="auto" w:fill="FFFFFF"/>
        </w:rPr>
      </w:pPr>
      <w:r w:rsidRPr="00BC6059">
        <w:rPr>
          <w:shd w:val="clear" w:color="auto" w:fill="FFFFFF"/>
        </w:rPr>
        <w:t xml:space="preserve"> </w:t>
      </w:r>
      <w:r>
        <w:rPr>
          <w:shd w:val="clear" w:color="auto" w:fill="FFFFFF"/>
        </w:rPr>
        <w:t>Поминов В.Ф.// Экологический вестник России – 2013. - №3. – С.14-21.</w:t>
      </w:r>
    </w:p>
    <w:p w:rsidR="00D74E01" w:rsidRPr="00286B1D" w:rsidRDefault="00D74E01" w:rsidP="00CB5E49">
      <w:pPr>
        <w:pStyle w:val="a9"/>
        <w:numPr>
          <w:ilvl w:val="0"/>
          <w:numId w:val="34"/>
        </w:numPr>
        <w:spacing w:line="240" w:lineRule="auto"/>
        <w:ind w:left="0" w:firstLine="0"/>
      </w:pPr>
      <w:r w:rsidRPr="00286B1D">
        <w:rPr>
          <w:shd w:val="clear" w:color="auto" w:fill="FFFFFF"/>
        </w:rPr>
        <w:t>Соколов М.//Экономист – 2013. - №6.- С.50-60.</w:t>
      </w:r>
    </w:p>
    <w:p w:rsidR="00D74E01" w:rsidRDefault="00D74E01" w:rsidP="00CB5E49">
      <w:pPr>
        <w:pStyle w:val="a9"/>
        <w:numPr>
          <w:ilvl w:val="0"/>
          <w:numId w:val="34"/>
        </w:numPr>
        <w:spacing w:line="240" w:lineRule="auto"/>
        <w:ind w:left="0" w:firstLine="0"/>
        <w:rPr>
          <w:shd w:val="clear" w:color="auto" w:fill="FFFFFF"/>
        </w:rPr>
      </w:pPr>
      <w:r w:rsidRPr="00A31916">
        <w:rPr>
          <w:shd w:val="clear" w:color="auto" w:fill="FFFFFF"/>
        </w:rPr>
        <w:t xml:space="preserve">Филимонов И.В., </w:t>
      </w:r>
      <w:proofErr w:type="spellStart"/>
      <w:r w:rsidRPr="00A31916">
        <w:rPr>
          <w:shd w:val="clear" w:color="auto" w:fill="FFFFFF"/>
        </w:rPr>
        <w:t>Эдер</w:t>
      </w:r>
      <w:proofErr w:type="spellEnd"/>
      <w:r w:rsidRPr="00A31916">
        <w:rPr>
          <w:shd w:val="clear" w:color="auto" w:fill="FFFFFF"/>
        </w:rPr>
        <w:t xml:space="preserve"> Л.В., </w:t>
      </w:r>
      <w:proofErr w:type="spellStart"/>
      <w:r w:rsidRPr="00A31916">
        <w:rPr>
          <w:shd w:val="clear" w:color="auto" w:fill="FFFFFF"/>
        </w:rPr>
        <w:t>Бабиков</w:t>
      </w:r>
      <w:proofErr w:type="spellEnd"/>
      <w:r w:rsidRPr="00A31916">
        <w:rPr>
          <w:shd w:val="clear" w:color="auto" w:fill="FFFFFF"/>
        </w:rPr>
        <w:t xml:space="preserve"> А.//Экологический вестник России – 2014. – №1. - С.33-41.</w:t>
      </w:r>
    </w:p>
    <w:p w:rsidR="00D74E01" w:rsidRDefault="00D74E01" w:rsidP="00CB5E49">
      <w:pPr>
        <w:pStyle w:val="a9"/>
        <w:numPr>
          <w:ilvl w:val="0"/>
          <w:numId w:val="34"/>
        </w:numPr>
        <w:spacing w:line="240" w:lineRule="auto"/>
        <w:ind w:left="0" w:firstLine="0"/>
        <w:rPr>
          <w:shd w:val="clear" w:color="auto" w:fill="FFFFFF"/>
        </w:rPr>
      </w:pPr>
      <w:proofErr w:type="spellStart"/>
      <w:r>
        <w:rPr>
          <w:shd w:val="clear" w:color="auto" w:fill="FFFFFF"/>
        </w:rPr>
        <w:t>Чернявский</w:t>
      </w:r>
      <w:proofErr w:type="spellEnd"/>
      <w:r>
        <w:rPr>
          <w:shd w:val="clear" w:color="auto" w:fill="FFFFFF"/>
        </w:rPr>
        <w:t xml:space="preserve"> А.//Вопросы экономики – 2012. - №10. – С.92-104.</w:t>
      </w:r>
    </w:p>
    <w:p w:rsidR="00D74E01" w:rsidRPr="00BC6059" w:rsidRDefault="00D74E01" w:rsidP="00CB5E49">
      <w:pPr>
        <w:pStyle w:val="a9"/>
        <w:numPr>
          <w:ilvl w:val="0"/>
          <w:numId w:val="34"/>
        </w:numPr>
        <w:spacing w:line="240" w:lineRule="auto"/>
        <w:ind w:left="0" w:firstLine="0"/>
        <w:rPr>
          <w:shd w:val="clear" w:color="auto" w:fill="FFFFFF"/>
        </w:rPr>
      </w:pPr>
      <w:proofErr w:type="spellStart"/>
      <w:proofErr w:type="gramStart"/>
      <w:r w:rsidRPr="00BC6059">
        <w:rPr>
          <w:shd w:val="clear" w:color="auto" w:fill="FFFFFF"/>
        </w:rPr>
        <w:t>Шмаль</w:t>
      </w:r>
      <w:proofErr w:type="spellEnd"/>
      <w:proofErr w:type="gramEnd"/>
      <w:r w:rsidRPr="00BC6059">
        <w:rPr>
          <w:shd w:val="clear" w:color="auto" w:fill="FFFFFF"/>
        </w:rPr>
        <w:t xml:space="preserve"> Г.И.//Экологический вестник России – 2013. - №5. – С.6-12.</w:t>
      </w:r>
    </w:p>
    <w:p w:rsidR="00D74E01" w:rsidRDefault="00D74E01" w:rsidP="00CB5E49">
      <w:pPr>
        <w:pStyle w:val="a9"/>
        <w:numPr>
          <w:ilvl w:val="0"/>
          <w:numId w:val="34"/>
        </w:numPr>
        <w:spacing w:line="240" w:lineRule="auto"/>
        <w:ind w:left="0" w:firstLine="0"/>
        <w:rPr>
          <w:shd w:val="clear" w:color="auto" w:fill="FFFFFF"/>
        </w:rPr>
      </w:pPr>
      <w:proofErr w:type="gramStart"/>
      <w:r>
        <w:rPr>
          <w:shd w:val="clear" w:color="auto" w:fill="FFFFFF"/>
        </w:rPr>
        <w:t>Шмат</w:t>
      </w:r>
      <w:proofErr w:type="gramEnd"/>
      <w:r>
        <w:rPr>
          <w:shd w:val="clear" w:color="auto" w:fill="FFFFFF"/>
        </w:rPr>
        <w:t xml:space="preserve"> В.В.//Экологический вестник России -2014. -№1. – С.42-49.</w:t>
      </w:r>
    </w:p>
    <w:p w:rsidR="00D74E01" w:rsidRPr="00BC6059" w:rsidRDefault="00D74E01" w:rsidP="00CB5E49">
      <w:pPr>
        <w:pStyle w:val="a9"/>
        <w:numPr>
          <w:ilvl w:val="0"/>
          <w:numId w:val="34"/>
        </w:numPr>
        <w:spacing w:line="240" w:lineRule="auto"/>
        <w:ind w:left="0" w:firstLine="0"/>
        <w:rPr>
          <w:shd w:val="clear" w:color="auto" w:fill="FFFFFF"/>
        </w:rPr>
      </w:pPr>
      <w:proofErr w:type="spellStart"/>
      <w:r>
        <w:rPr>
          <w:shd w:val="clear" w:color="auto" w:fill="FFFFFF"/>
        </w:rPr>
        <w:t>Эдер</w:t>
      </w:r>
      <w:proofErr w:type="spellEnd"/>
      <w:r>
        <w:rPr>
          <w:shd w:val="clear" w:color="auto" w:fill="FFFFFF"/>
        </w:rPr>
        <w:t xml:space="preserve"> Л., Филимонова И.//Вопросы экономики – 2012. - №10. – С.76-91.</w:t>
      </w:r>
    </w:p>
    <w:p w:rsidR="00D74E01" w:rsidRPr="0019190D" w:rsidRDefault="00E675C0" w:rsidP="00CB5E49">
      <w:pPr>
        <w:pStyle w:val="a9"/>
        <w:numPr>
          <w:ilvl w:val="0"/>
          <w:numId w:val="34"/>
        </w:numPr>
        <w:spacing w:line="240" w:lineRule="auto"/>
        <w:ind w:left="0" w:firstLine="0"/>
        <w:rPr>
          <w:shd w:val="clear" w:color="auto" w:fill="FFFFFF"/>
        </w:rPr>
      </w:pPr>
      <w:hyperlink r:id="rId53" w:history="1">
        <w:r w:rsidR="00D74E01" w:rsidRPr="0019190D">
          <w:rPr>
            <w:shd w:val="clear" w:color="auto" w:fill="FFFFFF"/>
          </w:rPr>
          <w:t>http://www.bashneft.ru/</w:t>
        </w:r>
      </w:hyperlink>
      <w:r w:rsidR="00D74E01" w:rsidRPr="0019190D">
        <w:rPr>
          <w:shd w:val="clear" w:color="auto" w:fill="FFFFFF"/>
        </w:rPr>
        <w:t xml:space="preserve"> - «</w:t>
      </w:r>
      <w:proofErr w:type="spellStart"/>
      <w:r w:rsidR="00D74E01" w:rsidRPr="0019190D">
        <w:rPr>
          <w:shd w:val="clear" w:color="auto" w:fill="FFFFFF"/>
        </w:rPr>
        <w:t>Башнефть</w:t>
      </w:r>
      <w:proofErr w:type="spellEnd"/>
      <w:r w:rsidR="00D74E01" w:rsidRPr="0019190D">
        <w:rPr>
          <w:shd w:val="clear" w:color="auto" w:fill="FFFFFF"/>
        </w:rPr>
        <w:t>».</w:t>
      </w:r>
    </w:p>
    <w:p w:rsidR="00D74E01" w:rsidRPr="007A0982" w:rsidRDefault="00E675C0" w:rsidP="00CB5E49">
      <w:pPr>
        <w:pStyle w:val="a9"/>
        <w:numPr>
          <w:ilvl w:val="0"/>
          <w:numId w:val="34"/>
        </w:numPr>
        <w:spacing w:line="240" w:lineRule="auto"/>
        <w:ind w:left="0" w:firstLine="0"/>
        <w:rPr>
          <w:shd w:val="clear" w:color="auto" w:fill="FFFFFF"/>
        </w:rPr>
      </w:pPr>
      <w:hyperlink r:id="rId54" w:history="1">
        <w:r w:rsidR="00D74E01" w:rsidRPr="007A0982">
          <w:rPr>
            <w:shd w:val="clear" w:color="auto" w:fill="FFFFFF"/>
          </w:rPr>
          <w:t>http://www.gazprom.ru/</w:t>
        </w:r>
      </w:hyperlink>
      <w:r w:rsidR="00D74E01">
        <w:rPr>
          <w:shd w:val="clear" w:color="auto" w:fill="FFFFFF"/>
        </w:rPr>
        <w:t xml:space="preserve"> - «Газпром».</w:t>
      </w:r>
    </w:p>
    <w:p w:rsidR="00D74E01" w:rsidRPr="00286B1D" w:rsidRDefault="00E675C0" w:rsidP="00CB5E49">
      <w:pPr>
        <w:pStyle w:val="a9"/>
        <w:numPr>
          <w:ilvl w:val="0"/>
          <w:numId w:val="34"/>
        </w:numPr>
        <w:spacing w:line="240" w:lineRule="auto"/>
        <w:ind w:left="0" w:firstLine="0"/>
      </w:pPr>
      <w:hyperlink r:id="rId55" w:history="1">
        <w:r w:rsidR="00D74E01" w:rsidRPr="00286B1D">
          <w:rPr>
            <w:rStyle w:val="a7"/>
            <w:color w:val="000000" w:themeColor="text1"/>
            <w:u w:val="none"/>
            <w:lang w:eastAsia="ru-RU"/>
          </w:rPr>
          <w:t>http://www.consultant.ru/</w:t>
        </w:r>
      </w:hyperlink>
      <w:r w:rsidR="00D74E01" w:rsidRPr="00286B1D">
        <w:t xml:space="preserve"> - «</w:t>
      </w:r>
      <w:proofErr w:type="spellStart"/>
      <w:r w:rsidR="00D74E01" w:rsidRPr="00286B1D">
        <w:t>КонсультантПлюс</w:t>
      </w:r>
      <w:proofErr w:type="spellEnd"/>
      <w:r w:rsidR="00D74E01" w:rsidRPr="00286B1D">
        <w:t>».</w:t>
      </w:r>
    </w:p>
    <w:p w:rsidR="00D74E01" w:rsidRDefault="00E675C0" w:rsidP="00CB5E49">
      <w:pPr>
        <w:pStyle w:val="a9"/>
        <w:numPr>
          <w:ilvl w:val="0"/>
          <w:numId w:val="34"/>
        </w:numPr>
        <w:spacing w:line="240" w:lineRule="auto"/>
        <w:ind w:left="0" w:firstLine="0"/>
      </w:pPr>
      <w:hyperlink r:id="rId56" w:history="1">
        <w:r w:rsidR="00D74E01" w:rsidRPr="00286B1D">
          <w:rPr>
            <w:rStyle w:val="a7"/>
            <w:color w:val="000000" w:themeColor="text1"/>
            <w:u w:val="none"/>
          </w:rPr>
          <w:t>http://www.lukoil.ru/</w:t>
        </w:r>
      </w:hyperlink>
      <w:r w:rsidR="00D74E01">
        <w:t xml:space="preserve"> - «ЛУКОЙЛ».</w:t>
      </w:r>
    </w:p>
    <w:p w:rsidR="00D74E01" w:rsidRDefault="00E675C0" w:rsidP="00CB5E49">
      <w:pPr>
        <w:pStyle w:val="a9"/>
        <w:numPr>
          <w:ilvl w:val="0"/>
          <w:numId w:val="34"/>
        </w:numPr>
        <w:spacing w:line="240" w:lineRule="auto"/>
        <w:ind w:left="0" w:firstLine="0"/>
        <w:rPr>
          <w:shd w:val="clear" w:color="auto" w:fill="FFFFFF"/>
        </w:rPr>
      </w:pPr>
      <w:hyperlink r:id="rId57" w:history="1">
        <w:r w:rsidR="00D74E01" w:rsidRPr="00C73669">
          <w:t>http://minenergo.gov.ru/</w:t>
        </w:r>
      </w:hyperlink>
      <w:r w:rsidR="00D74E01" w:rsidRPr="00C73669">
        <w:rPr>
          <w:shd w:val="clear" w:color="auto" w:fill="FFFFFF"/>
        </w:rPr>
        <w:t xml:space="preserve"> -Министерства Энергети</w:t>
      </w:r>
      <w:r w:rsidR="00D74E01">
        <w:rPr>
          <w:shd w:val="clear" w:color="auto" w:fill="FFFFFF"/>
        </w:rPr>
        <w:t>к</w:t>
      </w:r>
      <w:r w:rsidR="00D74E01" w:rsidRPr="00C73669">
        <w:rPr>
          <w:shd w:val="clear" w:color="auto" w:fill="FFFFFF"/>
        </w:rPr>
        <w:t>и РФ</w:t>
      </w:r>
    </w:p>
    <w:p w:rsidR="00D74E01" w:rsidRPr="00BC6059" w:rsidRDefault="00E675C0" w:rsidP="00CB5E49">
      <w:pPr>
        <w:pStyle w:val="a9"/>
        <w:numPr>
          <w:ilvl w:val="0"/>
          <w:numId w:val="34"/>
        </w:numPr>
        <w:spacing w:line="240" w:lineRule="auto"/>
        <w:ind w:left="0" w:firstLine="0"/>
        <w:rPr>
          <w:shd w:val="clear" w:color="auto" w:fill="FFFFFF"/>
        </w:rPr>
      </w:pPr>
      <w:hyperlink r:id="rId58" w:history="1">
        <w:r w:rsidR="00D74E01" w:rsidRPr="00BC6059">
          <w:rPr>
            <w:shd w:val="clear" w:color="auto" w:fill="FFFFFF"/>
          </w:rPr>
          <w:t>http://www.novatek.ru/</w:t>
        </w:r>
      </w:hyperlink>
      <w:r w:rsidR="00D74E01" w:rsidRPr="00BC6059">
        <w:rPr>
          <w:shd w:val="clear" w:color="auto" w:fill="FFFFFF"/>
        </w:rPr>
        <w:t xml:space="preserve"> - «НОВАТЭК».</w:t>
      </w:r>
    </w:p>
    <w:p w:rsidR="00D74E01" w:rsidRPr="00BC6059" w:rsidRDefault="00E675C0" w:rsidP="00CB5E49">
      <w:pPr>
        <w:pStyle w:val="a9"/>
        <w:numPr>
          <w:ilvl w:val="0"/>
          <w:numId w:val="34"/>
        </w:numPr>
        <w:spacing w:line="240" w:lineRule="auto"/>
        <w:ind w:left="0" w:firstLine="0"/>
        <w:rPr>
          <w:shd w:val="clear" w:color="auto" w:fill="FFFFFF"/>
        </w:rPr>
      </w:pPr>
      <w:hyperlink r:id="rId59" w:history="1">
        <w:r w:rsidR="00D74E01" w:rsidRPr="00BC6059">
          <w:rPr>
            <w:rStyle w:val="a7"/>
            <w:color w:val="000000" w:themeColor="text1"/>
            <w:u w:val="none"/>
            <w:shd w:val="clear" w:color="auto" w:fill="FFFFFF"/>
          </w:rPr>
          <w:t>http://www.pskovregiongaz.ru/</w:t>
        </w:r>
      </w:hyperlink>
      <w:r w:rsidR="00D74E01" w:rsidRPr="00BC6059">
        <w:rPr>
          <w:shd w:val="clear" w:color="auto" w:fill="FFFFFF"/>
        </w:rPr>
        <w:t xml:space="preserve"> - «</w:t>
      </w:r>
      <w:proofErr w:type="spellStart"/>
      <w:r w:rsidR="00D74E01" w:rsidRPr="00BC6059">
        <w:rPr>
          <w:shd w:val="clear" w:color="auto" w:fill="FFFFFF"/>
        </w:rPr>
        <w:t>Псковрегионгаз</w:t>
      </w:r>
      <w:proofErr w:type="spellEnd"/>
      <w:r w:rsidR="00D74E01" w:rsidRPr="00BC6059">
        <w:rPr>
          <w:shd w:val="clear" w:color="auto" w:fill="FFFFFF"/>
        </w:rPr>
        <w:t>»</w:t>
      </w:r>
    </w:p>
    <w:p w:rsidR="00D74E01" w:rsidRPr="00371983" w:rsidRDefault="00E675C0" w:rsidP="00CB5E49">
      <w:pPr>
        <w:pStyle w:val="a9"/>
        <w:numPr>
          <w:ilvl w:val="0"/>
          <w:numId w:val="34"/>
        </w:numPr>
        <w:spacing w:line="240" w:lineRule="auto"/>
        <w:ind w:left="0" w:firstLine="0"/>
      </w:pPr>
      <w:hyperlink r:id="rId60" w:anchor="ixzz32evbZTVA" w:history="1">
        <w:r w:rsidR="00D74E01" w:rsidRPr="00286B1D">
          <w:rPr>
            <w:rStyle w:val="a7"/>
            <w:color w:val="000000" w:themeColor="text1"/>
            <w:u w:val="none"/>
            <w:bdr w:val="none" w:sz="0" w:space="0" w:color="auto" w:frame="1"/>
          </w:rPr>
          <w:t>http://ria.ru/</w:t>
        </w:r>
      </w:hyperlink>
      <w:r w:rsidR="00D74E01" w:rsidRPr="00286B1D">
        <w:t xml:space="preserve"> - РИА Новости.</w:t>
      </w:r>
    </w:p>
    <w:p w:rsidR="00D74E01" w:rsidRDefault="00E675C0" w:rsidP="00CB5E49">
      <w:pPr>
        <w:pStyle w:val="a9"/>
        <w:numPr>
          <w:ilvl w:val="0"/>
          <w:numId w:val="34"/>
        </w:numPr>
        <w:spacing w:line="240" w:lineRule="auto"/>
        <w:ind w:left="0" w:firstLine="0"/>
        <w:rPr>
          <w:shd w:val="clear" w:color="auto" w:fill="FFFFFF"/>
        </w:rPr>
      </w:pPr>
      <w:hyperlink r:id="rId61" w:history="1">
        <w:r w:rsidR="00D74E01" w:rsidRPr="00286B1D">
          <w:rPr>
            <w:shd w:val="clear" w:color="auto" w:fill="FFFFFF"/>
            <w:lang w:val="en-US"/>
          </w:rPr>
          <w:t>http</w:t>
        </w:r>
        <w:r w:rsidR="00D74E01" w:rsidRPr="00371983">
          <w:rPr>
            <w:shd w:val="clear" w:color="auto" w:fill="FFFFFF"/>
          </w:rPr>
          <w:t>://</w:t>
        </w:r>
        <w:r w:rsidR="00D74E01" w:rsidRPr="00286B1D">
          <w:rPr>
            <w:shd w:val="clear" w:color="auto" w:fill="FFFFFF"/>
            <w:lang w:val="en-US"/>
          </w:rPr>
          <w:t>www</w:t>
        </w:r>
        <w:r w:rsidR="00D74E01" w:rsidRPr="00371983">
          <w:rPr>
            <w:shd w:val="clear" w:color="auto" w:fill="FFFFFF"/>
          </w:rPr>
          <w:t>.</w:t>
        </w:r>
        <w:proofErr w:type="spellStart"/>
        <w:r w:rsidR="00D74E01" w:rsidRPr="00286B1D">
          <w:rPr>
            <w:shd w:val="clear" w:color="auto" w:fill="FFFFFF"/>
            <w:lang w:val="en-US"/>
          </w:rPr>
          <w:t>rosneft</w:t>
        </w:r>
        <w:proofErr w:type="spellEnd"/>
        <w:r w:rsidR="00D74E01" w:rsidRPr="00371983">
          <w:rPr>
            <w:shd w:val="clear" w:color="auto" w:fill="FFFFFF"/>
          </w:rPr>
          <w:t>.</w:t>
        </w:r>
        <w:proofErr w:type="spellStart"/>
        <w:r w:rsidR="00D74E01" w:rsidRPr="00286B1D">
          <w:rPr>
            <w:shd w:val="clear" w:color="auto" w:fill="FFFFFF"/>
            <w:lang w:val="en-US"/>
          </w:rPr>
          <w:t>ru</w:t>
        </w:r>
        <w:proofErr w:type="spellEnd"/>
        <w:r w:rsidR="00D74E01" w:rsidRPr="00371983">
          <w:rPr>
            <w:shd w:val="clear" w:color="auto" w:fill="FFFFFF"/>
          </w:rPr>
          <w:t>/</w:t>
        </w:r>
      </w:hyperlink>
      <w:r w:rsidR="00D74E01" w:rsidRPr="00286B1D">
        <w:rPr>
          <w:shd w:val="clear" w:color="auto" w:fill="FFFFFF"/>
        </w:rPr>
        <w:t xml:space="preserve"> - «РОСНЕФТЬ</w:t>
      </w:r>
      <w:r w:rsidR="00D74E01">
        <w:rPr>
          <w:shd w:val="clear" w:color="auto" w:fill="FFFFFF"/>
        </w:rPr>
        <w:t>».</w:t>
      </w:r>
    </w:p>
    <w:p w:rsidR="00D74E01" w:rsidRDefault="00E675C0" w:rsidP="00CB5E49">
      <w:pPr>
        <w:pStyle w:val="a9"/>
        <w:numPr>
          <w:ilvl w:val="0"/>
          <w:numId w:val="34"/>
        </w:numPr>
        <w:spacing w:line="240" w:lineRule="auto"/>
        <w:ind w:left="0" w:firstLine="0"/>
        <w:rPr>
          <w:shd w:val="clear" w:color="auto" w:fill="FFFFFF"/>
        </w:rPr>
      </w:pPr>
      <w:hyperlink r:id="rId62" w:history="1">
        <w:r w:rsidR="00D74E01" w:rsidRPr="0019190D">
          <w:rPr>
            <w:shd w:val="clear" w:color="auto" w:fill="FFFFFF"/>
          </w:rPr>
          <w:t>http://www.russneft.ru/</w:t>
        </w:r>
      </w:hyperlink>
      <w:r w:rsidR="00D74E01" w:rsidRPr="0019190D">
        <w:rPr>
          <w:shd w:val="clear" w:color="auto" w:fill="FFFFFF"/>
        </w:rPr>
        <w:t xml:space="preserve"> - «</w:t>
      </w:r>
      <w:proofErr w:type="spellStart"/>
      <w:r w:rsidR="00D74E01" w:rsidRPr="0019190D">
        <w:rPr>
          <w:shd w:val="clear" w:color="auto" w:fill="FFFFFF"/>
        </w:rPr>
        <w:t>Русснефть</w:t>
      </w:r>
      <w:proofErr w:type="spellEnd"/>
      <w:r w:rsidR="00D74E01" w:rsidRPr="0019190D">
        <w:rPr>
          <w:shd w:val="clear" w:color="auto" w:fill="FFFFFF"/>
        </w:rPr>
        <w:t>».</w:t>
      </w:r>
    </w:p>
    <w:p w:rsidR="00D74E01" w:rsidRPr="00BC6059" w:rsidRDefault="00E675C0" w:rsidP="00CB5E49">
      <w:pPr>
        <w:pStyle w:val="a9"/>
        <w:numPr>
          <w:ilvl w:val="0"/>
          <w:numId w:val="34"/>
        </w:numPr>
        <w:spacing w:line="240" w:lineRule="auto"/>
        <w:ind w:left="0" w:firstLine="0"/>
        <w:rPr>
          <w:shd w:val="clear" w:color="auto" w:fill="FFFFFF"/>
        </w:rPr>
      </w:pPr>
      <w:hyperlink r:id="rId63" w:history="1">
        <w:r w:rsidR="00D74E01" w:rsidRPr="00BC6059">
          <w:t>http://slavneft.ru/</w:t>
        </w:r>
      </w:hyperlink>
      <w:r w:rsidR="00D74E01" w:rsidRPr="00BC6059">
        <w:rPr>
          <w:shd w:val="clear" w:color="auto" w:fill="FFFFFF"/>
        </w:rPr>
        <w:t xml:space="preserve"> - «</w:t>
      </w:r>
      <w:proofErr w:type="spellStart"/>
      <w:r w:rsidR="00D74E01" w:rsidRPr="00BC6059">
        <w:rPr>
          <w:shd w:val="clear" w:color="auto" w:fill="FFFFFF"/>
        </w:rPr>
        <w:t>Славнефть</w:t>
      </w:r>
      <w:proofErr w:type="spellEnd"/>
      <w:r w:rsidR="00D74E01" w:rsidRPr="00BC6059">
        <w:rPr>
          <w:shd w:val="clear" w:color="auto" w:fill="FFFFFF"/>
        </w:rPr>
        <w:t>».</w:t>
      </w:r>
    </w:p>
    <w:p w:rsidR="00D74E01" w:rsidRPr="007A0982" w:rsidRDefault="00E675C0" w:rsidP="00CB5E49">
      <w:pPr>
        <w:pStyle w:val="a9"/>
        <w:numPr>
          <w:ilvl w:val="0"/>
          <w:numId w:val="34"/>
        </w:numPr>
        <w:spacing w:line="240" w:lineRule="auto"/>
        <w:ind w:left="0" w:firstLine="0"/>
        <w:rPr>
          <w:shd w:val="clear" w:color="auto" w:fill="FFFFFF"/>
        </w:rPr>
      </w:pPr>
      <w:hyperlink r:id="rId64" w:history="1">
        <w:r w:rsidR="00D74E01" w:rsidRPr="007A0982">
          <w:rPr>
            <w:shd w:val="clear" w:color="auto" w:fill="FFFFFF"/>
          </w:rPr>
          <w:t>http://www.surgutneftegas.ru/</w:t>
        </w:r>
      </w:hyperlink>
      <w:r w:rsidR="00D74E01" w:rsidRPr="007A0982">
        <w:rPr>
          <w:shd w:val="clear" w:color="auto" w:fill="FFFFFF"/>
        </w:rPr>
        <w:t xml:space="preserve"> - «Сургутнефтегаз»</w:t>
      </w:r>
      <w:r w:rsidR="00D74E01">
        <w:rPr>
          <w:shd w:val="clear" w:color="auto" w:fill="FFFFFF"/>
        </w:rPr>
        <w:t>.</w:t>
      </w:r>
    </w:p>
    <w:p w:rsidR="00D74E01" w:rsidRDefault="00E675C0" w:rsidP="00CB5E49">
      <w:pPr>
        <w:pStyle w:val="a9"/>
        <w:numPr>
          <w:ilvl w:val="0"/>
          <w:numId w:val="34"/>
        </w:numPr>
        <w:spacing w:line="240" w:lineRule="auto"/>
        <w:ind w:left="0" w:firstLine="0"/>
        <w:rPr>
          <w:shd w:val="clear" w:color="auto" w:fill="FFFFFF"/>
        </w:rPr>
      </w:pPr>
      <w:hyperlink r:id="rId65" w:history="1">
        <w:r w:rsidR="00D74E01" w:rsidRPr="007A0982">
          <w:rPr>
            <w:shd w:val="clear" w:color="auto" w:fill="FFFFFF"/>
          </w:rPr>
          <w:t>http://www.tatneft.ru/</w:t>
        </w:r>
      </w:hyperlink>
      <w:r w:rsidR="00D74E01" w:rsidRPr="007A0982">
        <w:rPr>
          <w:shd w:val="clear" w:color="auto" w:fill="FFFFFF"/>
        </w:rPr>
        <w:t xml:space="preserve"> - «Татнефть»</w:t>
      </w:r>
      <w:r w:rsidR="00D74E01">
        <w:rPr>
          <w:shd w:val="clear" w:color="auto" w:fill="FFFFFF"/>
        </w:rPr>
        <w:t>.</w:t>
      </w:r>
    </w:p>
    <w:p w:rsidR="00D74E01" w:rsidRPr="00BC6059" w:rsidRDefault="00D74E01" w:rsidP="00CB5E49">
      <w:pPr>
        <w:pStyle w:val="a9"/>
        <w:numPr>
          <w:ilvl w:val="0"/>
          <w:numId w:val="34"/>
        </w:numPr>
        <w:spacing w:line="240" w:lineRule="auto"/>
        <w:ind w:left="0" w:firstLine="0"/>
      </w:pPr>
      <w:r w:rsidRPr="00371983">
        <w:rPr>
          <w:shd w:val="clear" w:color="auto" w:fill="FFFFFF"/>
          <w:lang w:val="en-US"/>
        </w:rPr>
        <w:t>http</w:t>
      </w:r>
      <w:r w:rsidRPr="00371983">
        <w:rPr>
          <w:shd w:val="clear" w:color="auto" w:fill="FFFFFF"/>
        </w:rPr>
        <w:t>://</w:t>
      </w:r>
      <w:r w:rsidRPr="00371983">
        <w:rPr>
          <w:shd w:val="clear" w:color="auto" w:fill="FFFFFF"/>
          <w:lang w:val="en-US"/>
        </w:rPr>
        <w:t>www</w:t>
      </w:r>
      <w:r w:rsidRPr="00371983">
        <w:rPr>
          <w:shd w:val="clear" w:color="auto" w:fill="FFFFFF"/>
        </w:rPr>
        <w:t>.</w:t>
      </w:r>
      <w:proofErr w:type="spellStart"/>
      <w:r w:rsidRPr="00371983">
        <w:rPr>
          <w:shd w:val="clear" w:color="auto" w:fill="FFFFFF"/>
        </w:rPr>
        <w:t>topneftegaz.ru</w:t>
      </w:r>
      <w:proofErr w:type="spellEnd"/>
      <w:r w:rsidRPr="00371983">
        <w:rPr>
          <w:shd w:val="clear" w:color="auto" w:fill="FFFFFF"/>
        </w:rPr>
        <w:t xml:space="preserve">/ - журнал </w:t>
      </w:r>
      <w:proofErr w:type="spellStart"/>
      <w:r w:rsidRPr="00371983">
        <w:rPr>
          <w:shd w:val="clear" w:color="auto" w:fill="FFFFFF"/>
        </w:rPr>
        <w:t>Топнефтегаз</w:t>
      </w:r>
      <w:proofErr w:type="spellEnd"/>
      <w:r w:rsidRPr="00371983">
        <w:rPr>
          <w:shd w:val="clear" w:color="auto" w:fill="FFFFFF"/>
        </w:rPr>
        <w:t>.</w:t>
      </w:r>
    </w:p>
    <w:p w:rsidR="00D74E01" w:rsidRDefault="00E675C0" w:rsidP="00CB5E49">
      <w:pPr>
        <w:pStyle w:val="a9"/>
        <w:numPr>
          <w:ilvl w:val="0"/>
          <w:numId w:val="34"/>
        </w:numPr>
        <w:spacing w:line="240" w:lineRule="auto"/>
        <w:ind w:left="0" w:firstLine="0"/>
      </w:pPr>
      <w:hyperlink r:id="rId66" w:history="1">
        <w:r w:rsidR="00D74E01" w:rsidRPr="00BC6059">
          <w:rPr>
            <w:rStyle w:val="a7"/>
            <w:rFonts w:eastAsia="Times New Roman"/>
            <w:bCs/>
            <w:color w:val="000000" w:themeColor="text1"/>
            <w:szCs w:val="28"/>
            <w:u w:val="none"/>
            <w:lang w:eastAsia="ru-RU"/>
          </w:rPr>
          <w:t>http://www.fas.gov.ru/</w:t>
        </w:r>
      </w:hyperlink>
      <w:r w:rsidR="00D74E01" w:rsidRPr="00BC6059">
        <w:t xml:space="preserve"> - Федеральная антимонопольная служба.</w:t>
      </w:r>
    </w:p>
    <w:p w:rsidR="00D74E01" w:rsidRPr="00BC6059" w:rsidRDefault="00E675C0" w:rsidP="00CB5E49">
      <w:pPr>
        <w:pStyle w:val="a9"/>
        <w:numPr>
          <w:ilvl w:val="0"/>
          <w:numId w:val="34"/>
        </w:numPr>
        <w:spacing w:line="240" w:lineRule="auto"/>
        <w:ind w:left="0" w:firstLine="0"/>
      </w:pPr>
      <w:hyperlink r:id="rId67" w:history="1">
        <w:r w:rsidR="00D74E01" w:rsidRPr="00BC6059">
          <w:rPr>
            <w:rStyle w:val="a7"/>
            <w:color w:val="000000" w:themeColor="text1"/>
            <w:spacing w:val="2"/>
            <w:szCs w:val="23"/>
            <w:u w:val="none"/>
            <w:shd w:val="clear" w:color="auto" w:fill="FFFFFF"/>
          </w:rPr>
          <w:t>http://docs.cntd.ru/</w:t>
        </w:r>
      </w:hyperlink>
      <w:r w:rsidR="00D74E01" w:rsidRPr="00BC6059">
        <w:rPr>
          <w:spacing w:val="2"/>
          <w:szCs w:val="23"/>
          <w:shd w:val="clear" w:color="auto" w:fill="FFFFFF"/>
        </w:rPr>
        <w:t xml:space="preserve"> - Электронный фонд правовой и нормативно-технической документации.</w:t>
      </w:r>
    </w:p>
    <w:p w:rsidR="00D74E01" w:rsidRPr="00371983" w:rsidRDefault="00D74E01" w:rsidP="00CB5E49">
      <w:pPr>
        <w:pStyle w:val="a9"/>
        <w:spacing w:line="240" w:lineRule="auto"/>
        <w:ind w:left="0" w:firstLine="0"/>
      </w:pPr>
    </w:p>
    <w:p w:rsidR="00D74E01" w:rsidRPr="00112A0F" w:rsidRDefault="00D74E01" w:rsidP="00CB5E49">
      <w:pPr>
        <w:spacing w:line="240" w:lineRule="auto"/>
        <w:rPr>
          <w:shd w:val="clear" w:color="auto" w:fill="FFFFFF"/>
        </w:rPr>
      </w:pPr>
    </w:p>
    <w:p w:rsidR="00D74E01" w:rsidRPr="00D74E01" w:rsidRDefault="00D74E01" w:rsidP="00CB5E49">
      <w:pPr>
        <w:spacing w:line="240" w:lineRule="auto"/>
      </w:pPr>
    </w:p>
    <w:sectPr w:rsidR="00D74E01" w:rsidRPr="00D74E01" w:rsidSect="0006505F">
      <w:headerReference w:type="default" r:id="rId68"/>
      <w:footerReference w:type="default" r:id="rId6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C78" w:rsidRDefault="00697C78" w:rsidP="00064324">
      <w:pPr>
        <w:spacing w:line="240" w:lineRule="auto"/>
      </w:pPr>
      <w:r>
        <w:separator/>
      </w:r>
    </w:p>
  </w:endnote>
  <w:endnote w:type="continuationSeparator" w:id="0">
    <w:p w:rsidR="00697C78" w:rsidRDefault="00697C78" w:rsidP="0006432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7806"/>
      <w:docPartObj>
        <w:docPartGallery w:val="Page Numbers (Bottom of Page)"/>
        <w:docPartUnique/>
      </w:docPartObj>
    </w:sdtPr>
    <w:sdtContent>
      <w:p w:rsidR="0006505F" w:rsidRDefault="0006505F">
        <w:pPr>
          <w:pStyle w:val="af"/>
          <w:jc w:val="center"/>
        </w:pPr>
        <w:fldSimple w:instr=" PAGE   \* MERGEFORMAT ">
          <w:r>
            <w:rPr>
              <w:noProof/>
            </w:rPr>
            <w:t>2</w:t>
          </w:r>
        </w:fldSimple>
      </w:p>
    </w:sdtContent>
  </w:sdt>
  <w:p w:rsidR="00A71E8F" w:rsidRPr="00636C55" w:rsidRDefault="00A71E8F" w:rsidP="00064324">
    <w:pPr>
      <w:pStyle w:val="af"/>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C78" w:rsidRDefault="00697C78" w:rsidP="00064324">
      <w:pPr>
        <w:spacing w:line="240" w:lineRule="auto"/>
      </w:pPr>
      <w:r>
        <w:separator/>
      </w:r>
    </w:p>
  </w:footnote>
  <w:footnote w:type="continuationSeparator" w:id="0">
    <w:p w:rsidR="00697C78" w:rsidRDefault="00697C78" w:rsidP="0006432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05F" w:rsidRDefault="0006505F" w:rsidP="0006505F">
    <w:pPr>
      <w:pStyle w:val="ad"/>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1.25pt;height:11.25pt" o:bullet="t">
        <v:imagedata r:id="rId1" o:title="msoD915"/>
      </v:shape>
    </w:pict>
  </w:numPicBullet>
  <w:abstractNum w:abstractNumId="0">
    <w:nsid w:val="0184461B"/>
    <w:multiLevelType w:val="hybridMultilevel"/>
    <w:tmpl w:val="8C40F756"/>
    <w:lvl w:ilvl="0" w:tplc="04190007">
      <w:start w:val="1"/>
      <w:numFmt w:val="bullet"/>
      <w:lvlText w:val=""/>
      <w:lvlPicBulletId w:val="0"/>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
    <w:nsid w:val="05681355"/>
    <w:multiLevelType w:val="hybridMultilevel"/>
    <w:tmpl w:val="94560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2B4685"/>
    <w:multiLevelType w:val="multilevel"/>
    <w:tmpl w:val="5622E22A"/>
    <w:lvl w:ilvl="0">
      <w:start w:val="1"/>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3">
    <w:nsid w:val="0C815405"/>
    <w:multiLevelType w:val="hybridMultilevel"/>
    <w:tmpl w:val="8BE2E96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C37EA"/>
    <w:multiLevelType w:val="hybridMultilevel"/>
    <w:tmpl w:val="966E99CC"/>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5">
    <w:nsid w:val="11773A6D"/>
    <w:multiLevelType w:val="multilevel"/>
    <w:tmpl w:val="9AE6CE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59033C"/>
    <w:multiLevelType w:val="multilevel"/>
    <w:tmpl w:val="8C1A5CD4"/>
    <w:lvl w:ilvl="0">
      <w:start w:val="1"/>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7">
    <w:nsid w:val="189B3178"/>
    <w:multiLevelType w:val="multilevel"/>
    <w:tmpl w:val="EF12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9B25A7"/>
    <w:multiLevelType w:val="hybridMultilevel"/>
    <w:tmpl w:val="415E06F2"/>
    <w:lvl w:ilvl="0" w:tplc="04190005">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nsid w:val="1F413138"/>
    <w:multiLevelType w:val="hybridMultilevel"/>
    <w:tmpl w:val="E01AD8DC"/>
    <w:lvl w:ilvl="0" w:tplc="0419000B">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
    <w:nsid w:val="228A2DF2"/>
    <w:multiLevelType w:val="multilevel"/>
    <w:tmpl w:val="E19E00FC"/>
    <w:lvl w:ilvl="0">
      <w:start w:val="1"/>
      <w:numFmt w:val="decimal"/>
      <w:lvlText w:val="%1."/>
      <w:lvlJc w:val="center"/>
      <w:pPr>
        <w:ind w:left="1440" w:hanging="360"/>
      </w:pPr>
      <w:rPr>
        <w:rFonts w:asciiTheme="majorHAnsi" w:hAnsiTheme="majorHAnsi" w:hint="default"/>
        <w:b w:val="0"/>
        <w:i w:val="0"/>
        <w:color w:val="auto"/>
        <w:sz w:val="28"/>
      </w:rPr>
    </w:lvl>
    <w:lvl w:ilvl="1">
      <w:start w:val="2"/>
      <w:numFmt w:val="decimal"/>
      <w:isLgl/>
      <w:lvlText w:val="%1.%2"/>
      <w:lvlJc w:val="left"/>
      <w:pPr>
        <w:ind w:left="1440"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108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520" w:hanging="144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880" w:hanging="1800"/>
      </w:pPr>
      <w:rPr>
        <w:rFonts w:hint="default"/>
        <w:color w:val="auto"/>
      </w:rPr>
    </w:lvl>
    <w:lvl w:ilvl="8">
      <w:start w:val="1"/>
      <w:numFmt w:val="decimal"/>
      <w:isLgl/>
      <w:lvlText w:val="%1.%2.%3.%4.%5.%6.%7.%8.%9"/>
      <w:lvlJc w:val="left"/>
      <w:pPr>
        <w:ind w:left="3240" w:hanging="2160"/>
      </w:pPr>
      <w:rPr>
        <w:rFonts w:hint="default"/>
        <w:color w:val="auto"/>
      </w:rPr>
    </w:lvl>
  </w:abstractNum>
  <w:abstractNum w:abstractNumId="11">
    <w:nsid w:val="276B6215"/>
    <w:multiLevelType w:val="multilevel"/>
    <w:tmpl w:val="0E262C96"/>
    <w:lvl w:ilvl="0">
      <w:start w:val="1"/>
      <w:numFmt w:val="decimal"/>
      <w:lvlText w:val="%1"/>
      <w:lvlJc w:val="left"/>
      <w:pPr>
        <w:ind w:left="1485" w:hanging="1485"/>
      </w:pPr>
      <w:rPr>
        <w:rFonts w:hint="default"/>
      </w:rPr>
    </w:lvl>
    <w:lvl w:ilvl="1">
      <w:start w:val="1"/>
      <w:numFmt w:val="decimal"/>
      <w:lvlText w:val="%1.%2"/>
      <w:lvlJc w:val="left"/>
      <w:pPr>
        <w:ind w:left="2194" w:hanging="1485"/>
      </w:pPr>
      <w:rPr>
        <w:rFonts w:hint="default"/>
      </w:rPr>
    </w:lvl>
    <w:lvl w:ilvl="2">
      <w:start w:val="1"/>
      <w:numFmt w:val="decimal"/>
      <w:lvlText w:val="%1.%2.%3"/>
      <w:lvlJc w:val="left"/>
      <w:pPr>
        <w:ind w:left="2903" w:hanging="1485"/>
      </w:pPr>
      <w:rPr>
        <w:rFonts w:hint="default"/>
      </w:rPr>
    </w:lvl>
    <w:lvl w:ilvl="3">
      <w:start w:val="1"/>
      <w:numFmt w:val="decimal"/>
      <w:lvlText w:val="%1.%2.%3.%4"/>
      <w:lvlJc w:val="left"/>
      <w:pPr>
        <w:ind w:left="3612" w:hanging="1485"/>
      </w:pPr>
      <w:rPr>
        <w:rFonts w:hint="default"/>
      </w:rPr>
    </w:lvl>
    <w:lvl w:ilvl="4">
      <w:start w:val="1"/>
      <w:numFmt w:val="decimal"/>
      <w:lvlText w:val="%1.%2.%3.%4.%5"/>
      <w:lvlJc w:val="left"/>
      <w:pPr>
        <w:ind w:left="4321" w:hanging="1485"/>
      </w:pPr>
      <w:rPr>
        <w:rFonts w:hint="default"/>
      </w:rPr>
    </w:lvl>
    <w:lvl w:ilvl="5">
      <w:start w:val="1"/>
      <w:numFmt w:val="decimal"/>
      <w:lvlText w:val="%1.%2.%3.%4.%5.%6"/>
      <w:lvlJc w:val="left"/>
      <w:pPr>
        <w:ind w:left="5030" w:hanging="1485"/>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2">
    <w:nsid w:val="288A0224"/>
    <w:multiLevelType w:val="hybridMultilevel"/>
    <w:tmpl w:val="99DADF3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C45113B"/>
    <w:multiLevelType w:val="hybridMultilevel"/>
    <w:tmpl w:val="7C4CD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C5D2058"/>
    <w:multiLevelType w:val="hybridMultilevel"/>
    <w:tmpl w:val="30521C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322226"/>
    <w:multiLevelType w:val="multilevel"/>
    <w:tmpl w:val="5622E22A"/>
    <w:lvl w:ilvl="0">
      <w:start w:val="1"/>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16">
    <w:nsid w:val="37C06E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3A31E3"/>
    <w:multiLevelType w:val="hybridMultilevel"/>
    <w:tmpl w:val="FA9CE1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1150650"/>
    <w:multiLevelType w:val="hybridMultilevel"/>
    <w:tmpl w:val="DB8E64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4907B49"/>
    <w:multiLevelType w:val="hybridMultilevel"/>
    <w:tmpl w:val="F0548A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49E2A9C"/>
    <w:multiLevelType w:val="multilevel"/>
    <w:tmpl w:val="D8C0EE5C"/>
    <w:lvl w:ilvl="0">
      <w:start w:val="1"/>
      <w:numFmt w:val="decimal"/>
      <w:lvlText w:val="%1."/>
      <w:lvlJc w:val="left"/>
      <w:pPr>
        <w:ind w:left="450" w:hanging="450"/>
      </w:pPr>
      <w:rPr>
        <w:rFonts w:hint="default"/>
      </w:rPr>
    </w:lvl>
    <w:lvl w:ilvl="1">
      <w:start w:val="2"/>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21">
    <w:nsid w:val="461A1C41"/>
    <w:multiLevelType w:val="hybridMultilevel"/>
    <w:tmpl w:val="10EC9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EE0EF9"/>
    <w:multiLevelType w:val="multilevel"/>
    <w:tmpl w:val="63F66E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DE249A"/>
    <w:multiLevelType w:val="hybridMultilevel"/>
    <w:tmpl w:val="4D08A952"/>
    <w:lvl w:ilvl="0" w:tplc="9DB4A78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4">
    <w:nsid w:val="515D253B"/>
    <w:multiLevelType w:val="multilevel"/>
    <w:tmpl w:val="F516E594"/>
    <w:lvl w:ilvl="0">
      <w:start w:val="1"/>
      <w:numFmt w:val="decimal"/>
      <w:lvlText w:val="%1."/>
      <w:lvlJc w:val="left"/>
      <w:pPr>
        <w:ind w:left="450" w:hanging="450"/>
      </w:pPr>
      <w:rPr>
        <w:rFonts w:hint="default"/>
      </w:rPr>
    </w:lvl>
    <w:lvl w:ilvl="1">
      <w:start w:val="2"/>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25">
    <w:nsid w:val="54AE5F9C"/>
    <w:multiLevelType w:val="multilevel"/>
    <w:tmpl w:val="5622E22A"/>
    <w:lvl w:ilvl="0">
      <w:start w:val="1"/>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26">
    <w:nsid w:val="59BF2EA4"/>
    <w:multiLevelType w:val="multilevel"/>
    <w:tmpl w:val="E7D69684"/>
    <w:lvl w:ilvl="0">
      <w:start w:val="1"/>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27">
    <w:nsid w:val="5BBE642A"/>
    <w:multiLevelType w:val="multilevel"/>
    <w:tmpl w:val="E19E00FC"/>
    <w:lvl w:ilvl="0">
      <w:start w:val="1"/>
      <w:numFmt w:val="decimal"/>
      <w:lvlText w:val="%1."/>
      <w:lvlJc w:val="center"/>
      <w:pPr>
        <w:ind w:left="1440" w:hanging="360"/>
      </w:pPr>
      <w:rPr>
        <w:rFonts w:asciiTheme="majorHAnsi" w:hAnsiTheme="majorHAnsi" w:hint="default"/>
        <w:b w:val="0"/>
        <w:i w:val="0"/>
        <w:sz w:val="28"/>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8">
    <w:nsid w:val="5D000D75"/>
    <w:multiLevelType w:val="multilevel"/>
    <w:tmpl w:val="DCA6634C"/>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29">
    <w:nsid w:val="5F256397"/>
    <w:multiLevelType w:val="multilevel"/>
    <w:tmpl w:val="DFC89C72"/>
    <w:lvl w:ilvl="0">
      <w:start w:val="1"/>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30">
    <w:nsid w:val="5FB97D3F"/>
    <w:multiLevelType w:val="hybridMultilevel"/>
    <w:tmpl w:val="4D565A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7533C0"/>
    <w:multiLevelType w:val="hybridMultilevel"/>
    <w:tmpl w:val="00E6C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9064DF"/>
    <w:multiLevelType w:val="multilevel"/>
    <w:tmpl w:val="137E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8C2376"/>
    <w:multiLevelType w:val="multilevel"/>
    <w:tmpl w:val="5622E22A"/>
    <w:lvl w:ilvl="0">
      <w:start w:val="1"/>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34">
    <w:nsid w:val="695A5F28"/>
    <w:multiLevelType w:val="hybridMultilevel"/>
    <w:tmpl w:val="8814C72A"/>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5">
    <w:nsid w:val="698A2DFA"/>
    <w:multiLevelType w:val="hybridMultilevel"/>
    <w:tmpl w:val="F5E61AD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1395C31"/>
    <w:multiLevelType w:val="multilevel"/>
    <w:tmpl w:val="3DFE89D4"/>
    <w:lvl w:ilvl="0">
      <w:start w:val="2"/>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37">
    <w:nsid w:val="762C51C6"/>
    <w:multiLevelType w:val="hybridMultilevel"/>
    <w:tmpl w:val="A57C2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705CED"/>
    <w:multiLevelType w:val="multilevel"/>
    <w:tmpl w:val="5622E22A"/>
    <w:lvl w:ilvl="0">
      <w:start w:val="1"/>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39">
    <w:nsid w:val="7E247880"/>
    <w:multiLevelType w:val="multilevel"/>
    <w:tmpl w:val="3920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3"/>
  </w:num>
  <w:num w:numId="3">
    <w:abstractNumId w:val="31"/>
  </w:num>
  <w:num w:numId="4">
    <w:abstractNumId w:val="4"/>
  </w:num>
  <w:num w:numId="5">
    <w:abstractNumId w:val="39"/>
  </w:num>
  <w:num w:numId="6">
    <w:abstractNumId w:val="7"/>
  </w:num>
  <w:num w:numId="7">
    <w:abstractNumId w:val="37"/>
  </w:num>
  <w:num w:numId="8">
    <w:abstractNumId w:val="1"/>
  </w:num>
  <w:num w:numId="9">
    <w:abstractNumId w:val="32"/>
  </w:num>
  <w:num w:numId="10">
    <w:abstractNumId w:val="22"/>
  </w:num>
  <w:num w:numId="11">
    <w:abstractNumId w:val="16"/>
  </w:num>
  <w:num w:numId="12">
    <w:abstractNumId w:val="10"/>
  </w:num>
  <w:num w:numId="13">
    <w:abstractNumId w:val="28"/>
  </w:num>
  <w:num w:numId="14">
    <w:abstractNumId w:val="27"/>
  </w:num>
  <w:num w:numId="15">
    <w:abstractNumId w:val="26"/>
  </w:num>
  <w:num w:numId="16">
    <w:abstractNumId w:val="38"/>
  </w:num>
  <w:num w:numId="17">
    <w:abstractNumId w:val="2"/>
  </w:num>
  <w:num w:numId="18">
    <w:abstractNumId w:val="11"/>
  </w:num>
  <w:num w:numId="19">
    <w:abstractNumId w:val="33"/>
  </w:num>
  <w:num w:numId="20">
    <w:abstractNumId w:val="25"/>
  </w:num>
  <w:num w:numId="21">
    <w:abstractNumId w:val="15"/>
  </w:num>
  <w:num w:numId="22">
    <w:abstractNumId w:val="23"/>
  </w:num>
  <w:num w:numId="23">
    <w:abstractNumId w:val="5"/>
  </w:num>
  <w:num w:numId="24">
    <w:abstractNumId w:val="8"/>
  </w:num>
  <w:num w:numId="25">
    <w:abstractNumId w:val="12"/>
  </w:num>
  <w:num w:numId="26">
    <w:abstractNumId w:val="35"/>
  </w:num>
  <w:num w:numId="27">
    <w:abstractNumId w:val="0"/>
  </w:num>
  <w:num w:numId="28">
    <w:abstractNumId w:val="30"/>
  </w:num>
  <w:num w:numId="29">
    <w:abstractNumId w:val="9"/>
  </w:num>
  <w:num w:numId="30">
    <w:abstractNumId w:val="34"/>
  </w:num>
  <w:num w:numId="31">
    <w:abstractNumId w:val="14"/>
  </w:num>
  <w:num w:numId="32">
    <w:abstractNumId w:val="19"/>
  </w:num>
  <w:num w:numId="33">
    <w:abstractNumId w:val="18"/>
  </w:num>
  <w:num w:numId="34">
    <w:abstractNumId w:val="3"/>
  </w:num>
  <w:num w:numId="35">
    <w:abstractNumId w:val="17"/>
  </w:num>
  <w:num w:numId="36">
    <w:abstractNumId w:val="29"/>
  </w:num>
  <w:num w:numId="37">
    <w:abstractNumId w:val="6"/>
  </w:num>
  <w:num w:numId="38">
    <w:abstractNumId w:val="24"/>
  </w:num>
  <w:num w:numId="39">
    <w:abstractNumId w:val="2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90CB1"/>
    <w:rsid w:val="00004DBC"/>
    <w:rsid w:val="00004EA0"/>
    <w:rsid w:val="00005964"/>
    <w:rsid w:val="000235B5"/>
    <w:rsid w:val="00035DD2"/>
    <w:rsid w:val="00041D6C"/>
    <w:rsid w:val="000537BA"/>
    <w:rsid w:val="000618FC"/>
    <w:rsid w:val="00064324"/>
    <w:rsid w:val="0006505F"/>
    <w:rsid w:val="00067E6D"/>
    <w:rsid w:val="00071755"/>
    <w:rsid w:val="00077869"/>
    <w:rsid w:val="00087ECB"/>
    <w:rsid w:val="00094AB8"/>
    <w:rsid w:val="000D79F8"/>
    <w:rsid w:val="000F0B1F"/>
    <w:rsid w:val="000F40C5"/>
    <w:rsid w:val="00107828"/>
    <w:rsid w:val="00117CF0"/>
    <w:rsid w:val="00125339"/>
    <w:rsid w:val="0012648A"/>
    <w:rsid w:val="001375A5"/>
    <w:rsid w:val="00147D90"/>
    <w:rsid w:val="00150784"/>
    <w:rsid w:val="00152341"/>
    <w:rsid w:val="00166C82"/>
    <w:rsid w:val="001757B6"/>
    <w:rsid w:val="001860E8"/>
    <w:rsid w:val="001A047B"/>
    <w:rsid w:val="001B0F41"/>
    <w:rsid w:val="001B1A2D"/>
    <w:rsid w:val="001B2129"/>
    <w:rsid w:val="001B2E98"/>
    <w:rsid w:val="001C14E3"/>
    <w:rsid w:val="001C7820"/>
    <w:rsid w:val="001D4F97"/>
    <w:rsid w:val="001E21AE"/>
    <w:rsid w:val="001E3461"/>
    <w:rsid w:val="001F113C"/>
    <w:rsid w:val="001F2752"/>
    <w:rsid w:val="001F4924"/>
    <w:rsid w:val="00207C1C"/>
    <w:rsid w:val="00216FB3"/>
    <w:rsid w:val="0023373D"/>
    <w:rsid w:val="00255232"/>
    <w:rsid w:val="002622CD"/>
    <w:rsid w:val="00264878"/>
    <w:rsid w:val="00272651"/>
    <w:rsid w:val="00276797"/>
    <w:rsid w:val="00290033"/>
    <w:rsid w:val="002900F5"/>
    <w:rsid w:val="002903CC"/>
    <w:rsid w:val="00292FA8"/>
    <w:rsid w:val="00297B99"/>
    <w:rsid w:val="002A1B7C"/>
    <w:rsid w:val="002A470B"/>
    <w:rsid w:val="002B01E4"/>
    <w:rsid w:val="002C1FB0"/>
    <w:rsid w:val="002E106D"/>
    <w:rsid w:val="002E49B0"/>
    <w:rsid w:val="002F334E"/>
    <w:rsid w:val="002F42FC"/>
    <w:rsid w:val="0030044B"/>
    <w:rsid w:val="003007C3"/>
    <w:rsid w:val="003019F7"/>
    <w:rsid w:val="00304264"/>
    <w:rsid w:val="00305B96"/>
    <w:rsid w:val="00313107"/>
    <w:rsid w:val="00323762"/>
    <w:rsid w:val="003704F0"/>
    <w:rsid w:val="00375FB5"/>
    <w:rsid w:val="00382120"/>
    <w:rsid w:val="00384AB1"/>
    <w:rsid w:val="003971EB"/>
    <w:rsid w:val="0039750A"/>
    <w:rsid w:val="003D5A72"/>
    <w:rsid w:val="003D5E62"/>
    <w:rsid w:val="003E0DAB"/>
    <w:rsid w:val="003E3B84"/>
    <w:rsid w:val="003E7226"/>
    <w:rsid w:val="003F2B4E"/>
    <w:rsid w:val="00405DAD"/>
    <w:rsid w:val="00411524"/>
    <w:rsid w:val="00413BEF"/>
    <w:rsid w:val="004202C9"/>
    <w:rsid w:val="00461ED8"/>
    <w:rsid w:val="00462BD6"/>
    <w:rsid w:val="004743F0"/>
    <w:rsid w:val="00480C07"/>
    <w:rsid w:val="004A1095"/>
    <w:rsid w:val="004A1C8A"/>
    <w:rsid w:val="004B168A"/>
    <w:rsid w:val="004B3E16"/>
    <w:rsid w:val="004C6938"/>
    <w:rsid w:val="004D0979"/>
    <w:rsid w:val="004E72BB"/>
    <w:rsid w:val="004F3FF1"/>
    <w:rsid w:val="004F458C"/>
    <w:rsid w:val="004F5EF1"/>
    <w:rsid w:val="004F72AB"/>
    <w:rsid w:val="005026B4"/>
    <w:rsid w:val="00516227"/>
    <w:rsid w:val="0051700C"/>
    <w:rsid w:val="00522E86"/>
    <w:rsid w:val="0052651D"/>
    <w:rsid w:val="00530353"/>
    <w:rsid w:val="00531DC1"/>
    <w:rsid w:val="0053635E"/>
    <w:rsid w:val="00536473"/>
    <w:rsid w:val="00541996"/>
    <w:rsid w:val="005500FE"/>
    <w:rsid w:val="0055735F"/>
    <w:rsid w:val="00563DA9"/>
    <w:rsid w:val="00580CE4"/>
    <w:rsid w:val="00585E77"/>
    <w:rsid w:val="005C1531"/>
    <w:rsid w:val="005C30ED"/>
    <w:rsid w:val="005D026E"/>
    <w:rsid w:val="005F0D66"/>
    <w:rsid w:val="006013C6"/>
    <w:rsid w:val="00630AA9"/>
    <w:rsid w:val="006339DA"/>
    <w:rsid w:val="006343FF"/>
    <w:rsid w:val="00636C1C"/>
    <w:rsid w:val="00636C55"/>
    <w:rsid w:val="00642C15"/>
    <w:rsid w:val="00652020"/>
    <w:rsid w:val="00654A0B"/>
    <w:rsid w:val="00662297"/>
    <w:rsid w:val="00672D08"/>
    <w:rsid w:val="00673527"/>
    <w:rsid w:val="00673C72"/>
    <w:rsid w:val="00673D85"/>
    <w:rsid w:val="0069352E"/>
    <w:rsid w:val="00696B5F"/>
    <w:rsid w:val="00697C78"/>
    <w:rsid w:val="006A128C"/>
    <w:rsid w:val="006A2633"/>
    <w:rsid w:val="006A52A0"/>
    <w:rsid w:val="006C1B09"/>
    <w:rsid w:val="006C2847"/>
    <w:rsid w:val="006D0821"/>
    <w:rsid w:val="006D526A"/>
    <w:rsid w:val="006D52D5"/>
    <w:rsid w:val="006F2832"/>
    <w:rsid w:val="006F5C82"/>
    <w:rsid w:val="0070070B"/>
    <w:rsid w:val="00715ADA"/>
    <w:rsid w:val="00751A03"/>
    <w:rsid w:val="0076252D"/>
    <w:rsid w:val="0077143D"/>
    <w:rsid w:val="00784D99"/>
    <w:rsid w:val="00791876"/>
    <w:rsid w:val="00797E14"/>
    <w:rsid w:val="007A614E"/>
    <w:rsid w:val="007A6D43"/>
    <w:rsid w:val="007D3FEF"/>
    <w:rsid w:val="007D69E9"/>
    <w:rsid w:val="007F6449"/>
    <w:rsid w:val="00803C74"/>
    <w:rsid w:val="00815E50"/>
    <w:rsid w:val="0084242E"/>
    <w:rsid w:val="00845CFE"/>
    <w:rsid w:val="00851EB4"/>
    <w:rsid w:val="008523B0"/>
    <w:rsid w:val="00852B44"/>
    <w:rsid w:val="0085581B"/>
    <w:rsid w:val="00855A4B"/>
    <w:rsid w:val="00855BB3"/>
    <w:rsid w:val="00860289"/>
    <w:rsid w:val="00874CB4"/>
    <w:rsid w:val="00875620"/>
    <w:rsid w:val="00885389"/>
    <w:rsid w:val="0089018A"/>
    <w:rsid w:val="00890CB1"/>
    <w:rsid w:val="008A1663"/>
    <w:rsid w:val="008B7B5F"/>
    <w:rsid w:val="008C3783"/>
    <w:rsid w:val="008C61A1"/>
    <w:rsid w:val="008C68D6"/>
    <w:rsid w:val="008C7CF5"/>
    <w:rsid w:val="008F39CB"/>
    <w:rsid w:val="00900CAF"/>
    <w:rsid w:val="00901CDE"/>
    <w:rsid w:val="00902E74"/>
    <w:rsid w:val="009128CC"/>
    <w:rsid w:val="009128D4"/>
    <w:rsid w:val="00913FB8"/>
    <w:rsid w:val="00922F4D"/>
    <w:rsid w:val="00933B66"/>
    <w:rsid w:val="0094243B"/>
    <w:rsid w:val="00951032"/>
    <w:rsid w:val="00973540"/>
    <w:rsid w:val="00996E90"/>
    <w:rsid w:val="009A0AEC"/>
    <w:rsid w:val="009A4703"/>
    <w:rsid w:val="009D662D"/>
    <w:rsid w:val="009D74D2"/>
    <w:rsid w:val="009E2728"/>
    <w:rsid w:val="009F370E"/>
    <w:rsid w:val="00A00181"/>
    <w:rsid w:val="00A03BBF"/>
    <w:rsid w:val="00A05FAA"/>
    <w:rsid w:val="00A1514F"/>
    <w:rsid w:val="00A164CD"/>
    <w:rsid w:val="00A256D8"/>
    <w:rsid w:val="00A2690B"/>
    <w:rsid w:val="00A35DC2"/>
    <w:rsid w:val="00A43595"/>
    <w:rsid w:val="00A47711"/>
    <w:rsid w:val="00A54220"/>
    <w:rsid w:val="00A57940"/>
    <w:rsid w:val="00A64875"/>
    <w:rsid w:val="00A665B9"/>
    <w:rsid w:val="00A71E8F"/>
    <w:rsid w:val="00A73E83"/>
    <w:rsid w:val="00A857B7"/>
    <w:rsid w:val="00A908B9"/>
    <w:rsid w:val="00A93FD9"/>
    <w:rsid w:val="00A961C3"/>
    <w:rsid w:val="00AB0194"/>
    <w:rsid w:val="00AB380A"/>
    <w:rsid w:val="00AC4C09"/>
    <w:rsid w:val="00AE00DC"/>
    <w:rsid w:val="00B05FF5"/>
    <w:rsid w:val="00B07137"/>
    <w:rsid w:val="00B11FD5"/>
    <w:rsid w:val="00B16E82"/>
    <w:rsid w:val="00B31975"/>
    <w:rsid w:val="00B32982"/>
    <w:rsid w:val="00B35040"/>
    <w:rsid w:val="00B45BAF"/>
    <w:rsid w:val="00B45FBA"/>
    <w:rsid w:val="00B50213"/>
    <w:rsid w:val="00B50CEC"/>
    <w:rsid w:val="00B669AD"/>
    <w:rsid w:val="00B67BEA"/>
    <w:rsid w:val="00B71F7D"/>
    <w:rsid w:val="00B85298"/>
    <w:rsid w:val="00B86AEE"/>
    <w:rsid w:val="00B87DF1"/>
    <w:rsid w:val="00BC1BAB"/>
    <w:rsid w:val="00BD47BE"/>
    <w:rsid w:val="00BD4940"/>
    <w:rsid w:val="00BD51DB"/>
    <w:rsid w:val="00BD65B4"/>
    <w:rsid w:val="00BE3C39"/>
    <w:rsid w:val="00BF079F"/>
    <w:rsid w:val="00C01DC1"/>
    <w:rsid w:val="00C03DFC"/>
    <w:rsid w:val="00C05298"/>
    <w:rsid w:val="00C058FE"/>
    <w:rsid w:val="00C14137"/>
    <w:rsid w:val="00C16972"/>
    <w:rsid w:val="00C226D8"/>
    <w:rsid w:val="00C23140"/>
    <w:rsid w:val="00C237EA"/>
    <w:rsid w:val="00C24531"/>
    <w:rsid w:val="00C26714"/>
    <w:rsid w:val="00C3325A"/>
    <w:rsid w:val="00C95A7B"/>
    <w:rsid w:val="00CB5E49"/>
    <w:rsid w:val="00CB69B4"/>
    <w:rsid w:val="00CB7029"/>
    <w:rsid w:val="00CB7651"/>
    <w:rsid w:val="00CD0608"/>
    <w:rsid w:val="00CD4123"/>
    <w:rsid w:val="00CE12F8"/>
    <w:rsid w:val="00CE2C7A"/>
    <w:rsid w:val="00CE34CA"/>
    <w:rsid w:val="00D033E5"/>
    <w:rsid w:val="00D20351"/>
    <w:rsid w:val="00D2577D"/>
    <w:rsid w:val="00D27266"/>
    <w:rsid w:val="00D315AA"/>
    <w:rsid w:val="00D43AD3"/>
    <w:rsid w:val="00D551C1"/>
    <w:rsid w:val="00D66494"/>
    <w:rsid w:val="00D74E01"/>
    <w:rsid w:val="00D76387"/>
    <w:rsid w:val="00D85392"/>
    <w:rsid w:val="00D86F43"/>
    <w:rsid w:val="00D879A4"/>
    <w:rsid w:val="00D90F35"/>
    <w:rsid w:val="00D93439"/>
    <w:rsid w:val="00DA3C04"/>
    <w:rsid w:val="00DC02A0"/>
    <w:rsid w:val="00DD6B49"/>
    <w:rsid w:val="00DE5488"/>
    <w:rsid w:val="00E43E64"/>
    <w:rsid w:val="00E50DA3"/>
    <w:rsid w:val="00E675C0"/>
    <w:rsid w:val="00E91B4E"/>
    <w:rsid w:val="00EA1A3F"/>
    <w:rsid w:val="00EA3B12"/>
    <w:rsid w:val="00EA6371"/>
    <w:rsid w:val="00EB3756"/>
    <w:rsid w:val="00EB3E87"/>
    <w:rsid w:val="00EC1073"/>
    <w:rsid w:val="00EC5A63"/>
    <w:rsid w:val="00EC5C4A"/>
    <w:rsid w:val="00ED2D9D"/>
    <w:rsid w:val="00ED4EB9"/>
    <w:rsid w:val="00F119A6"/>
    <w:rsid w:val="00F1309A"/>
    <w:rsid w:val="00F143FE"/>
    <w:rsid w:val="00F4094C"/>
    <w:rsid w:val="00F45DE7"/>
    <w:rsid w:val="00F47670"/>
    <w:rsid w:val="00F90B8A"/>
    <w:rsid w:val="00F95F5B"/>
    <w:rsid w:val="00FA4555"/>
    <w:rsid w:val="00FC11CC"/>
    <w:rsid w:val="00FC4077"/>
    <w:rsid w:val="00FF1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30"/>
        <w:sz w:val="22"/>
        <w:szCs w:val="22"/>
        <w:lang w:val="ru-RU"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E87"/>
    <w:pPr>
      <w:spacing w:line="360" w:lineRule="auto"/>
      <w:ind w:firstLine="709"/>
    </w:pPr>
    <w:rPr>
      <w:color w:val="000000" w:themeColor="text1"/>
      <w:spacing w:val="0"/>
      <w:sz w:val="28"/>
    </w:rPr>
  </w:style>
  <w:style w:type="paragraph" w:styleId="1">
    <w:name w:val="heading 1"/>
    <w:basedOn w:val="a"/>
    <w:next w:val="a"/>
    <w:link w:val="10"/>
    <w:uiPriority w:val="9"/>
    <w:qFormat/>
    <w:rsid w:val="00D033E5"/>
    <w:pPr>
      <w:keepNext/>
      <w:keepLines/>
      <w:spacing w:after="60"/>
      <w:outlineLvl w:val="0"/>
    </w:pPr>
    <w:rPr>
      <w:rFonts w:asciiTheme="majorHAnsi" w:eastAsiaTheme="majorEastAsia" w:hAnsiTheme="majorHAnsi" w:cstheme="majorBidi"/>
      <w:b/>
      <w:bCs/>
      <w:szCs w:val="28"/>
    </w:rPr>
  </w:style>
  <w:style w:type="paragraph" w:styleId="2">
    <w:name w:val="heading 2"/>
    <w:basedOn w:val="a"/>
    <w:next w:val="a"/>
    <w:link w:val="20"/>
    <w:uiPriority w:val="9"/>
    <w:unhideWhenUsed/>
    <w:qFormat/>
    <w:rsid w:val="00FC11CC"/>
    <w:pPr>
      <w:keepNext/>
      <w:keepLines/>
      <w:spacing w:before="40"/>
      <w:outlineLvl w:val="1"/>
    </w:pPr>
    <w:rPr>
      <w:rFonts w:asciiTheme="majorHAnsi" w:eastAsiaTheme="majorEastAsia" w:hAnsiTheme="majorHAnsi" w:cstheme="majorBidi"/>
      <w:b/>
      <w:bCs/>
      <w:color w:val="auto"/>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3373D"/>
    <w:rPr>
      <w:color w:val="808080"/>
    </w:rPr>
  </w:style>
  <w:style w:type="paragraph" w:styleId="a4">
    <w:name w:val="Balloon Text"/>
    <w:basedOn w:val="a"/>
    <w:link w:val="a5"/>
    <w:uiPriority w:val="99"/>
    <w:semiHidden/>
    <w:unhideWhenUsed/>
    <w:rsid w:val="0023373D"/>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373D"/>
    <w:rPr>
      <w:rFonts w:ascii="Tahoma" w:hAnsi="Tahoma" w:cs="Tahoma"/>
      <w:sz w:val="16"/>
      <w:szCs w:val="16"/>
    </w:rPr>
  </w:style>
  <w:style w:type="character" w:customStyle="1" w:styleId="10">
    <w:name w:val="Заголовок 1 Знак"/>
    <w:basedOn w:val="a0"/>
    <w:link w:val="1"/>
    <w:uiPriority w:val="9"/>
    <w:rsid w:val="00D033E5"/>
    <w:rPr>
      <w:rFonts w:asciiTheme="majorHAnsi" w:eastAsiaTheme="majorEastAsia" w:hAnsiTheme="majorHAnsi" w:cstheme="majorBidi"/>
      <w:b/>
      <w:bCs/>
      <w:color w:val="000000" w:themeColor="text1"/>
      <w:spacing w:val="0"/>
      <w:sz w:val="28"/>
      <w:szCs w:val="28"/>
    </w:rPr>
  </w:style>
  <w:style w:type="paragraph" w:styleId="a6">
    <w:name w:val="No Spacing"/>
    <w:uiPriority w:val="1"/>
    <w:qFormat/>
    <w:rsid w:val="00107828"/>
    <w:pPr>
      <w:spacing w:line="240" w:lineRule="auto"/>
    </w:pPr>
    <w:rPr>
      <w:sz w:val="28"/>
    </w:rPr>
  </w:style>
  <w:style w:type="character" w:customStyle="1" w:styleId="20">
    <w:name w:val="Заголовок 2 Знак"/>
    <w:basedOn w:val="a0"/>
    <w:link w:val="2"/>
    <w:uiPriority w:val="9"/>
    <w:rsid w:val="00FC11CC"/>
    <w:rPr>
      <w:rFonts w:asciiTheme="majorHAnsi" w:eastAsiaTheme="majorEastAsia" w:hAnsiTheme="majorHAnsi" w:cstheme="majorBidi"/>
      <w:b/>
      <w:bCs/>
      <w:spacing w:val="0"/>
      <w:sz w:val="28"/>
      <w:szCs w:val="26"/>
    </w:rPr>
  </w:style>
  <w:style w:type="character" w:customStyle="1" w:styleId="apple-converted-space">
    <w:name w:val="apple-converted-space"/>
    <w:basedOn w:val="a0"/>
    <w:rsid w:val="00413BEF"/>
  </w:style>
  <w:style w:type="character" w:styleId="a7">
    <w:name w:val="Hyperlink"/>
    <w:basedOn w:val="a0"/>
    <w:uiPriority w:val="99"/>
    <w:unhideWhenUsed/>
    <w:rsid w:val="00413BEF"/>
    <w:rPr>
      <w:color w:val="0000FF"/>
      <w:u w:val="single"/>
    </w:rPr>
  </w:style>
  <w:style w:type="paragraph" w:styleId="a8">
    <w:name w:val="Normal (Web)"/>
    <w:basedOn w:val="a"/>
    <w:uiPriority w:val="99"/>
    <w:unhideWhenUsed/>
    <w:rsid w:val="008C3783"/>
    <w:pPr>
      <w:spacing w:before="100" w:beforeAutospacing="1" w:after="100" w:afterAutospacing="1" w:line="240" w:lineRule="auto"/>
      <w:jc w:val="left"/>
    </w:pPr>
    <w:rPr>
      <w:rFonts w:eastAsia="Times New Roman"/>
      <w:sz w:val="24"/>
      <w:szCs w:val="24"/>
      <w:lang w:eastAsia="ru-RU"/>
    </w:rPr>
  </w:style>
  <w:style w:type="paragraph" w:styleId="a9">
    <w:name w:val="List Paragraph"/>
    <w:basedOn w:val="a"/>
    <w:uiPriority w:val="34"/>
    <w:qFormat/>
    <w:rsid w:val="008B7B5F"/>
    <w:pPr>
      <w:ind w:left="720"/>
      <w:contextualSpacing/>
    </w:pPr>
  </w:style>
  <w:style w:type="paragraph" w:customStyle="1" w:styleId="u">
    <w:name w:val="u"/>
    <w:basedOn w:val="a"/>
    <w:rsid w:val="00BD51DB"/>
    <w:pPr>
      <w:spacing w:before="100" w:beforeAutospacing="1" w:after="100" w:afterAutospacing="1" w:line="240" w:lineRule="auto"/>
      <w:jc w:val="left"/>
    </w:pPr>
    <w:rPr>
      <w:rFonts w:eastAsia="Times New Roman"/>
      <w:sz w:val="24"/>
      <w:szCs w:val="24"/>
      <w:lang w:eastAsia="ru-RU"/>
    </w:rPr>
  </w:style>
  <w:style w:type="paragraph" w:customStyle="1" w:styleId="uni">
    <w:name w:val="uni"/>
    <w:basedOn w:val="a"/>
    <w:rsid w:val="00BD51DB"/>
    <w:pPr>
      <w:spacing w:before="100" w:beforeAutospacing="1" w:after="100" w:afterAutospacing="1" w:line="240" w:lineRule="auto"/>
      <w:jc w:val="left"/>
    </w:pPr>
    <w:rPr>
      <w:rFonts w:eastAsia="Times New Roman"/>
      <w:sz w:val="24"/>
      <w:szCs w:val="24"/>
      <w:lang w:eastAsia="ru-RU"/>
    </w:rPr>
  </w:style>
  <w:style w:type="character" w:styleId="aa">
    <w:name w:val="Emphasis"/>
    <w:basedOn w:val="a0"/>
    <w:uiPriority w:val="20"/>
    <w:qFormat/>
    <w:rsid w:val="001D4F97"/>
    <w:rPr>
      <w:i/>
      <w:iCs/>
    </w:rPr>
  </w:style>
  <w:style w:type="character" w:customStyle="1" w:styleId="ipa">
    <w:name w:val="ipa"/>
    <w:basedOn w:val="a0"/>
    <w:rsid w:val="00673527"/>
  </w:style>
  <w:style w:type="character" w:styleId="ab">
    <w:name w:val="Strong"/>
    <w:basedOn w:val="a0"/>
    <w:uiPriority w:val="22"/>
    <w:qFormat/>
    <w:rsid w:val="00673527"/>
    <w:rPr>
      <w:b/>
      <w:bCs/>
    </w:rPr>
  </w:style>
  <w:style w:type="table" w:styleId="ac">
    <w:name w:val="Table Grid"/>
    <w:basedOn w:val="a1"/>
    <w:uiPriority w:val="59"/>
    <w:rsid w:val="00851EB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064324"/>
    <w:pPr>
      <w:tabs>
        <w:tab w:val="center" w:pos="4677"/>
        <w:tab w:val="right" w:pos="9355"/>
      </w:tabs>
      <w:spacing w:line="240" w:lineRule="auto"/>
    </w:pPr>
  </w:style>
  <w:style w:type="character" w:customStyle="1" w:styleId="ae">
    <w:name w:val="Верхний колонтитул Знак"/>
    <w:basedOn w:val="a0"/>
    <w:link w:val="ad"/>
    <w:uiPriority w:val="99"/>
    <w:rsid w:val="00064324"/>
    <w:rPr>
      <w:color w:val="000000" w:themeColor="text1"/>
      <w:spacing w:val="0"/>
      <w:sz w:val="28"/>
    </w:rPr>
  </w:style>
  <w:style w:type="paragraph" w:styleId="af">
    <w:name w:val="footer"/>
    <w:basedOn w:val="a"/>
    <w:link w:val="af0"/>
    <w:uiPriority w:val="99"/>
    <w:unhideWhenUsed/>
    <w:rsid w:val="00064324"/>
    <w:pPr>
      <w:tabs>
        <w:tab w:val="center" w:pos="4677"/>
        <w:tab w:val="right" w:pos="9355"/>
      </w:tabs>
      <w:spacing w:line="240" w:lineRule="auto"/>
    </w:pPr>
  </w:style>
  <w:style w:type="character" w:customStyle="1" w:styleId="af0">
    <w:name w:val="Нижний колонтитул Знак"/>
    <w:basedOn w:val="a0"/>
    <w:link w:val="af"/>
    <w:uiPriority w:val="99"/>
    <w:rsid w:val="00064324"/>
    <w:rPr>
      <w:color w:val="000000" w:themeColor="text1"/>
      <w:spacing w:val="0"/>
      <w:sz w:val="28"/>
    </w:rPr>
  </w:style>
  <w:style w:type="paragraph" w:styleId="21">
    <w:name w:val="toc 2"/>
    <w:basedOn w:val="a"/>
    <w:next w:val="a"/>
    <w:autoRedefine/>
    <w:uiPriority w:val="39"/>
    <w:unhideWhenUsed/>
    <w:rsid w:val="00673C72"/>
    <w:pPr>
      <w:spacing w:after="100"/>
      <w:ind w:left="280"/>
    </w:pPr>
  </w:style>
  <w:style w:type="paragraph" w:styleId="11">
    <w:name w:val="toc 1"/>
    <w:basedOn w:val="a"/>
    <w:next w:val="a"/>
    <w:autoRedefine/>
    <w:uiPriority w:val="39"/>
    <w:unhideWhenUsed/>
    <w:rsid w:val="00673C72"/>
    <w:pPr>
      <w:spacing w:after="100"/>
    </w:pPr>
  </w:style>
</w:styles>
</file>

<file path=word/webSettings.xml><?xml version="1.0" encoding="utf-8"?>
<w:webSettings xmlns:r="http://schemas.openxmlformats.org/officeDocument/2006/relationships" xmlns:w="http://schemas.openxmlformats.org/wordprocessingml/2006/main">
  <w:divs>
    <w:div w:id="73285577">
      <w:bodyDiv w:val="1"/>
      <w:marLeft w:val="0"/>
      <w:marRight w:val="0"/>
      <w:marTop w:val="0"/>
      <w:marBottom w:val="0"/>
      <w:divBdr>
        <w:top w:val="none" w:sz="0" w:space="0" w:color="auto"/>
        <w:left w:val="none" w:sz="0" w:space="0" w:color="auto"/>
        <w:bottom w:val="none" w:sz="0" w:space="0" w:color="auto"/>
        <w:right w:val="none" w:sz="0" w:space="0" w:color="auto"/>
      </w:divBdr>
    </w:div>
    <w:div w:id="76751513">
      <w:bodyDiv w:val="1"/>
      <w:marLeft w:val="0"/>
      <w:marRight w:val="0"/>
      <w:marTop w:val="0"/>
      <w:marBottom w:val="0"/>
      <w:divBdr>
        <w:top w:val="none" w:sz="0" w:space="0" w:color="auto"/>
        <w:left w:val="none" w:sz="0" w:space="0" w:color="auto"/>
        <w:bottom w:val="none" w:sz="0" w:space="0" w:color="auto"/>
        <w:right w:val="none" w:sz="0" w:space="0" w:color="auto"/>
      </w:divBdr>
    </w:div>
    <w:div w:id="88813902">
      <w:bodyDiv w:val="1"/>
      <w:marLeft w:val="0"/>
      <w:marRight w:val="0"/>
      <w:marTop w:val="0"/>
      <w:marBottom w:val="0"/>
      <w:divBdr>
        <w:top w:val="none" w:sz="0" w:space="0" w:color="auto"/>
        <w:left w:val="none" w:sz="0" w:space="0" w:color="auto"/>
        <w:bottom w:val="none" w:sz="0" w:space="0" w:color="auto"/>
        <w:right w:val="none" w:sz="0" w:space="0" w:color="auto"/>
      </w:divBdr>
    </w:div>
    <w:div w:id="160437535">
      <w:bodyDiv w:val="1"/>
      <w:marLeft w:val="0"/>
      <w:marRight w:val="0"/>
      <w:marTop w:val="0"/>
      <w:marBottom w:val="0"/>
      <w:divBdr>
        <w:top w:val="none" w:sz="0" w:space="0" w:color="auto"/>
        <w:left w:val="none" w:sz="0" w:space="0" w:color="auto"/>
        <w:bottom w:val="none" w:sz="0" w:space="0" w:color="auto"/>
        <w:right w:val="none" w:sz="0" w:space="0" w:color="auto"/>
      </w:divBdr>
    </w:div>
    <w:div w:id="168103278">
      <w:bodyDiv w:val="1"/>
      <w:marLeft w:val="0"/>
      <w:marRight w:val="0"/>
      <w:marTop w:val="0"/>
      <w:marBottom w:val="0"/>
      <w:divBdr>
        <w:top w:val="none" w:sz="0" w:space="0" w:color="auto"/>
        <w:left w:val="none" w:sz="0" w:space="0" w:color="auto"/>
        <w:bottom w:val="none" w:sz="0" w:space="0" w:color="auto"/>
        <w:right w:val="none" w:sz="0" w:space="0" w:color="auto"/>
      </w:divBdr>
    </w:div>
    <w:div w:id="238835371">
      <w:bodyDiv w:val="1"/>
      <w:marLeft w:val="0"/>
      <w:marRight w:val="0"/>
      <w:marTop w:val="0"/>
      <w:marBottom w:val="0"/>
      <w:divBdr>
        <w:top w:val="none" w:sz="0" w:space="0" w:color="auto"/>
        <w:left w:val="none" w:sz="0" w:space="0" w:color="auto"/>
        <w:bottom w:val="none" w:sz="0" w:space="0" w:color="auto"/>
        <w:right w:val="none" w:sz="0" w:space="0" w:color="auto"/>
      </w:divBdr>
    </w:div>
    <w:div w:id="290937995">
      <w:bodyDiv w:val="1"/>
      <w:marLeft w:val="0"/>
      <w:marRight w:val="0"/>
      <w:marTop w:val="0"/>
      <w:marBottom w:val="0"/>
      <w:divBdr>
        <w:top w:val="none" w:sz="0" w:space="0" w:color="auto"/>
        <w:left w:val="none" w:sz="0" w:space="0" w:color="auto"/>
        <w:bottom w:val="none" w:sz="0" w:space="0" w:color="auto"/>
        <w:right w:val="none" w:sz="0" w:space="0" w:color="auto"/>
      </w:divBdr>
    </w:div>
    <w:div w:id="347221962">
      <w:bodyDiv w:val="1"/>
      <w:marLeft w:val="0"/>
      <w:marRight w:val="0"/>
      <w:marTop w:val="0"/>
      <w:marBottom w:val="0"/>
      <w:divBdr>
        <w:top w:val="none" w:sz="0" w:space="0" w:color="auto"/>
        <w:left w:val="none" w:sz="0" w:space="0" w:color="auto"/>
        <w:bottom w:val="none" w:sz="0" w:space="0" w:color="auto"/>
        <w:right w:val="none" w:sz="0" w:space="0" w:color="auto"/>
      </w:divBdr>
    </w:div>
    <w:div w:id="379473693">
      <w:bodyDiv w:val="1"/>
      <w:marLeft w:val="0"/>
      <w:marRight w:val="0"/>
      <w:marTop w:val="0"/>
      <w:marBottom w:val="0"/>
      <w:divBdr>
        <w:top w:val="none" w:sz="0" w:space="0" w:color="auto"/>
        <w:left w:val="none" w:sz="0" w:space="0" w:color="auto"/>
        <w:bottom w:val="none" w:sz="0" w:space="0" w:color="auto"/>
        <w:right w:val="none" w:sz="0" w:space="0" w:color="auto"/>
      </w:divBdr>
    </w:div>
    <w:div w:id="426736385">
      <w:bodyDiv w:val="1"/>
      <w:marLeft w:val="0"/>
      <w:marRight w:val="0"/>
      <w:marTop w:val="0"/>
      <w:marBottom w:val="0"/>
      <w:divBdr>
        <w:top w:val="none" w:sz="0" w:space="0" w:color="auto"/>
        <w:left w:val="none" w:sz="0" w:space="0" w:color="auto"/>
        <w:bottom w:val="none" w:sz="0" w:space="0" w:color="auto"/>
        <w:right w:val="none" w:sz="0" w:space="0" w:color="auto"/>
      </w:divBdr>
    </w:div>
    <w:div w:id="459808025">
      <w:bodyDiv w:val="1"/>
      <w:marLeft w:val="0"/>
      <w:marRight w:val="0"/>
      <w:marTop w:val="0"/>
      <w:marBottom w:val="0"/>
      <w:divBdr>
        <w:top w:val="none" w:sz="0" w:space="0" w:color="auto"/>
        <w:left w:val="none" w:sz="0" w:space="0" w:color="auto"/>
        <w:bottom w:val="none" w:sz="0" w:space="0" w:color="auto"/>
        <w:right w:val="none" w:sz="0" w:space="0" w:color="auto"/>
      </w:divBdr>
    </w:div>
    <w:div w:id="515583400">
      <w:bodyDiv w:val="1"/>
      <w:marLeft w:val="0"/>
      <w:marRight w:val="0"/>
      <w:marTop w:val="0"/>
      <w:marBottom w:val="0"/>
      <w:divBdr>
        <w:top w:val="none" w:sz="0" w:space="0" w:color="auto"/>
        <w:left w:val="none" w:sz="0" w:space="0" w:color="auto"/>
        <w:bottom w:val="none" w:sz="0" w:space="0" w:color="auto"/>
        <w:right w:val="none" w:sz="0" w:space="0" w:color="auto"/>
      </w:divBdr>
    </w:div>
    <w:div w:id="524755523">
      <w:bodyDiv w:val="1"/>
      <w:marLeft w:val="0"/>
      <w:marRight w:val="0"/>
      <w:marTop w:val="0"/>
      <w:marBottom w:val="0"/>
      <w:divBdr>
        <w:top w:val="none" w:sz="0" w:space="0" w:color="auto"/>
        <w:left w:val="none" w:sz="0" w:space="0" w:color="auto"/>
        <w:bottom w:val="none" w:sz="0" w:space="0" w:color="auto"/>
        <w:right w:val="none" w:sz="0" w:space="0" w:color="auto"/>
      </w:divBdr>
    </w:div>
    <w:div w:id="601570249">
      <w:bodyDiv w:val="1"/>
      <w:marLeft w:val="0"/>
      <w:marRight w:val="0"/>
      <w:marTop w:val="0"/>
      <w:marBottom w:val="0"/>
      <w:divBdr>
        <w:top w:val="none" w:sz="0" w:space="0" w:color="auto"/>
        <w:left w:val="none" w:sz="0" w:space="0" w:color="auto"/>
        <w:bottom w:val="none" w:sz="0" w:space="0" w:color="auto"/>
        <w:right w:val="none" w:sz="0" w:space="0" w:color="auto"/>
      </w:divBdr>
    </w:div>
    <w:div w:id="631249890">
      <w:bodyDiv w:val="1"/>
      <w:marLeft w:val="0"/>
      <w:marRight w:val="0"/>
      <w:marTop w:val="0"/>
      <w:marBottom w:val="0"/>
      <w:divBdr>
        <w:top w:val="none" w:sz="0" w:space="0" w:color="auto"/>
        <w:left w:val="none" w:sz="0" w:space="0" w:color="auto"/>
        <w:bottom w:val="none" w:sz="0" w:space="0" w:color="auto"/>
        <w:right w:val="none" w:sz="0" w:space="0" w:color="auto"/>
      </w:divBdr>
    </w:div>
    <w:div w:id="651636115">
      <w:bodyDiv w:val="1"/>
      <w:marLeft w:val="0"/>
      <w:marRight w:val="0"/>
      <w:marTop w:val="0"/>
      <w:marBottom w:val="0"/>
      <w:divBdr>
        <w:top w:val="none" w:sz="0" w:space="0" w:color="auto"/>
        <w:left w:val="none" w:sz="0" w:space="0" w:color="auto"/>
        <w:bottom w:val="none" w:sz="0" w:space="0" w:color="auto"/>
        <w:right w:val="none" w:sz="0" w:space="0" w:color="auto"/>
      </w:divBdr>
    </w:div>
    <w:div w:id="842473792">
      <w:bodyDiv w:val="1"/>
      <w:marLeft w:val="0"/>
      <w:marRight w:val="0"/>
      <w:marTop w:val="0"/>
      <w:marBottom w:val="0"/>
      <w:divBdr>
        <w:top w:val="none" w:sz="0" w:space="0" w:color="auto"/>
        <w:left w:val="none" w:sz="0" w:space="0" w:color="auto"/>
        <w:bottom w:val="none" w:sz="0" w:space="0" w:color="auto"/>
        <w:right w:val="none" w:sz="0" w:space="0" w:color="auto"/>
      </w:divBdr>
    </w:div>
    <w:div w:id="1036739601">
      <w:bodyDiv w:val="1"/>
      <w:marLeft w:val="0"/>
      <w:marRight w:val="0"/>
      <w:marTop w:val="0"/>
      <w:marBottom w:val="0"/>
      <w:divBdr>
        <w:top w:val="none" w:sz="0" w:space="0" w:color="auto"/>
        <w:left w:val="none" w:sz="0" w:space="0" w:color="auto"/>
        <w:bottom w:val="none" w:sz="0" w:space="0" w:color="auto"/>
        <w:right w:val="none" w:sz="0" w:space="0" w:color="auto"/>
      </w:divBdr>
    </w:div>
    <w:div w:id="1048992068">
      <w:bodyDiv w:val="1"/>
      <w:marLeft w:val="0"/>
      <w:marRight w:val="0"/>
      <w:marTop w:val="0"/>
      <w:marBottom w:val="0"/>
      <w:divBdr>
        <w:top w:val="none" w:sz="0" w:space="0" w:color="auto"/>
        <w:left w:val="none" w:sz="0" w:space="0" w:color="auto"/>
        <w:bottom w:val="none" w:sz="0" w:space="0" w:color="auto"/>
        <w:right w:val="none" w:sz="0" w:space="0" w:color="auto"/>
      </w:divBdr>
    </w:div>
    <w:div w:id="1069109347">
      <w:bodyDiv w:val="1"/>
      <w:marLeft w:val="0"/>
      <w:marRight w:val="0"/>
      <w:marTop w:val="0"/>
      <w:marBottom w:val="0"/>
      <w:divBdr>
        <w:top w:val="none" w:sz="0" w:space="0" w:color="auto"/>
        <w:left w:val="none" w:sz="0" w:space="0" w:color="auto"/>
        <w:bottom w:val="none" w:sz="0" w:space="0" w:color="auto"/>
        <w:right w:val="none" w:sz="0" w:space="0" w:color="auto"/>
      </w:divBdr>
    </w:div>
    <w:div w:id="1139807009">
      <w:bodyDiv w:val="1"/>
      <w:marLeft w:val="0"/>
      <w:marRight w:val="0"/>
      <w:marTop w:val="0"/>
      <w:marBottom w:val="0"/>
      <w:divBdr>
        <w:top w:val="none" w:sz="0" w:space="0" w:color="auto"/>
        <w:left w:val="none" w:sz="0" w:space="0" w:color="auto"/>
        <w:bottom w:val="none" w:sz="0" w:space="0" w:color="auto"/>
        <w:right w:val="none" w:sz="0" w:space="0" w:color="auto"/>
      </w:divBdr>
    </w:div>
    <w:div w:id="1140729896">
      <w:bodyDiv w:val="1"/>
      <w:marLeft w:val="0"/>
      <w:marRight w:val="0"/>
      <w:marTop w:val="0"/>
      <w:marBottom w:val="0"/>
      <w:divBdr>
        <w:top w:val="none" w:sz="0" w:space="0" w:color="auto"/>
        <w:left w:val="none" w:sz="0" w:space="0" w:color="auto"/>
        <w:bottom w:val="none" w:sz="0" w:space="0" w:color="auto"/>
        <w:right w:val="none" w:sz="0" w:space="0" w:color="auto"/>
      </w:divBdr>
    </w:div>
    <w:div w:id="1269894071">
      <w:bodyDiv w:val="1"/>
      <w:marLeft w:val="0"/>
      <w:marRight w:val="0"/>
      <w:marTop w:val="0"/>
      <w:marBottom w:val="0"/>
      <w:divBdr>
        <w:top w:val="none" w:sz="0" w:space="0" w:color="auto"/>
        <w:left w:val="none" w:sz="0" w:space="0" w:color="auto"/>
        <w:bottom w:val="none" w:sz="0" w:space="0" w:color="auto"/>
        <w:right w:val="none" w:sz="0" w:space="0" w:color="auto"/>
      </w:divBdr>
    </w:div>
    <w:div w:id="1340549127">
      <w:bodyDiv w:val="1"/>
      <w:marLeft w:val="0"/>
      <w:marRight w:val="0"/>
      <w:marTop w:val="0"/>
      <w:marBottom w:val="0"/>
      <w:divBdr>
        <w:top w:val="none" w:sz="0" w:space="0" w:color="auto"/>
        <w:left w:val="none" w:sz="0" w:space="0" w:color="auto"/>
        <w:bottom w:val="none" w:sz="0" w:space="0" w:color="auto"/>
        <w:right w:val="none" w:sz="0" w:space="0" w:color="auto"/>
      </w:divBdr>
    </w:div>
    <w:div w:id="1468627462">
      <w:bodyDiv w:val="1"/>
      <w:marLeft w:val="0"/>
      <w:marRight w:val="0"/>
      <w:marTop w:val="0"/>
      <w:marBottom w:val="0"/>
      <w:divBdr>
        <w:top w:val="none" w:sz="0" w:space="0" w:color="auto"/>
        <w:left w:val="none" w:sz="0" w:space="0" w:color="auto"/>
        <w:bottom w:val="none" w:sz="0" w:space="0" w:color="auto"/>
        <w:right w:val="none" w:sz="0" w:space="0" w:color="auto"/>
      </w:divBdr>
    </w:div>
    <w:div w:id="1506943522">
      <w:bodyDiv w:val="1"/>
      <w:marLeft w:val="0"/>
      <w:marRight w:val="0"/>
      <w:marTop w:val="0"/>
      <w:marBottom w:val="0"/>
      <w:divBdr>
        <w:top w:val="none" w:sz="0" w:space="0" w:color="auto"/>
        <w:left w:val="none" w:sz="0" w:space="0" w:color="auto"/>
        <w:bottom w:val="none" w:sz="0" w:space="0" w:color="auto"/>
        <w:right w:val="none" w:sz="0" w:space="0" w:color="auto"/>
      </w:divBdr>
    </w:div>
    <w:div w:id="1525703514">
      <w:bodyDiv w:val="1"/>
      <w:marLeft w:val="0"/>
      <w:marRight w:val="0"/>
      <w:marTop w:val="0"/>
      <w:marBottom w:val="0"/>
      <w:divBdr>
        <w:top w:val="none" w:sz="0" w:space="0" w:color="auto"/>
        <w:left w:val="none" w:sz="0" w:space="0" w:color="auto"/>
        <w:bottom w:val="none" w:sz="0" w:space="0" w:color="auto"/>
        <w:right w:val="none" w:sz="0" w:space="0" w:color="auto"/>
      </w:divBdr>
    </w:div>
    <w:div w:id="1625379502">
      <w:bodyDiv w:val="1"/>
      <w:marLeft w:val="0"/>
      <w:marRight w:val="0"/>
      <w:marTop w:val="0"/>
      <w:marBottom w:val="0"/>
      <w:divBdr>
        <w:top w:val="none" w:sz="0" w:space="0" w:color="auto"/>
        <w:left w:val="none" w:sz="0" w:space="0" w:color="auto"/>
        <w:bottom w:val="none" w:sz="0" w:space="0" w:color="auto"/>
        <w:right w:val="none" w:sz="0" w:space="0" w:color="auto"/>
      </w:divBdr>
    </w:div>
    <w:div w:id="1702776193">
      <w:bodyDiv w:val="1"/>
      <w:marLeft w:val="0"/>
      <w:marRight w:val="0"/>
      <w:marTop w:val="0"/>
      <w:marBottom w:val="0"/>
      <w:divBdr>
        <w:top w:val="none" w:sz="0" w:space="0" w:color="auto"/>
        <w:left w:val="none" w:sz="0" w:space="0" w:color="auto"/>
        <w:bottom w:val="none" w:sz="0" w:space="0" w:color="auto"/>
        <w:right w:val="none" w:sz="0" w:space="0" w:color="auto"/>
      </w:divBdr>
    </w:div>
    <w:div w:id="1779058211">
      <w:bodyDiv w:val="1"/>
      <w:marLeft w:val="0"/>
      <w:marRight w:val="0"/>
      <w:marTop w:val="0"/>
      <w:marBottom w:val="0"/>
      <w:divBdr>
        <w:top w:val="none" w:sz="0" w:space="0" w:color="auto"/>
        <w:left w:val="none" w:sz="0" w:space="0" w:color="auto"/>
        <w:bottom w:val="none" w:sz="0" w:space="0" w:color="auto"/>
        <w:right w:val="none" w:sz="0" w:space="0" w:color="auto"/>
      </w:divBdr>
    </w:div>
    <w:div w:id="1783643072">
      <w:bodyDiv w:val="1"/>
      <w:marLeft w:val="0"/>
      <w:marRight w:val="0"/>
      <w:marTop w:val="0"/>
      <w:marBottom w:val="0"/>
      <w:divBdr>
        <w:top w:val="none" w:sz="0" w:space="0" w:color="auto"/>
        <w:left w:val="none" w:sz="0" w:space="0" w:color="auto"/>
        <w:bottom w:val="none" w:sz="0" w:space="0" w:color="auto"/>
        <w:right w:val="none" w:sz="0" w:space="0" w:color="auto"/>
      </w:divBdr>
    </w:div>
    <w:div w:id="1786122116">
      <w:bodyDiv w:val="1"/>
      <w:marLeft w:val="0"/>
      <w:marRight w:val="0"/>
      <w:marTop w:val="0"/>
      <w:marBottom w:val="0"/>
      <w:divBdr>
        <w:top w:val="none" w:sz="0" w:space="0" w:color="auto"/>
        <w:left w:val="none" w:sz="0" w:space="0" w:color="auto"/>
        <w:bottom w:val="none" w:sz="0" w:space="0" w:color="auto"/>
        <w:right w:val="none" w:sz="0" w:space="0" w:color="auto"/>
      </w:divBdr>
    </w:div>
    <w:div w:id="1793789919">
      <w:bodyDiv w:val="1"/>
      <w:marLeft w:val="0"/>
      <w:marRight w:val="0"/>
      <w:marTop w:val="0"/>
      <w:marBottom w:val="0"/>
      <w:divBdr>
        <w:top w:val="none" w:sz="0" w:space="0" w:color="auto"/>
        <w:left w:val="none" w:sz="0" w:space="0" w:color="auto"/>
        <w:bottom w:val="none" w:sz="0" w:space="0" w:color="auto"/>
        <w:right w:val="none" w:sz="0" w:space="0" w:color="auto"/>
      </w:divBdr>
    </w:div>
    <w:div w:id="1932934424">
      <w:bodyDiv w:val="1"/>
      <w:marLeft w:val="0"/>
      <w:marRight w:val="0"/>
      <w:marTop w:val="0"/>
      <w:marBottom w:val="0"/>
      <w:divBdr>
        <w:top w:val="none" w:sz="0" w:space="0" w:color="auto"/>
        <w:left w:val="none" w:sz="0" w:space="0" w:color="auto"/>
        <w:bottom w:val="none" w:sz="0" w:space="0" w:color="auto"/>
        <w:right w:val="none" w:sz="0" w:space="0" w:color="auto"/>
      </w:divBdr>
    </w:div>
    <w:div w:id="1940286810">
      <w:bodyDiv w:val="1"/>
      <w:marLeft w:val="0"/>
      <w:marRight w:val="0"/>
      <w:marTop w:val="0"/>
      <w:marBottom w:val="0"/>
      <w:divBdr>
        <w:top w:val="none" w:sz="0" w:space="0" w:color="auto"/>
        <w:left w:val="none" w:sz="0" w:space="0" w:color="auto"/>
        <w:bottom w:val="none" w:sz="0" w:space="0" w:color="auto"/>
        <w:right w:val="none" w:sz="0" w:space="0" w:color="auto"/>
      </w:divBdr>
    </w:div>
    <w:div w:id="2010131780">
      <w:bodyDiv w:val="1"/>
      <w:marLeft w:val="0"/>
      <w:marRight w:val="0"/>
      <w:marTop w:val="0"/>
      <w:marBottom w:val="0"/>
      <w:divBdr>
        <w:top w:val="none" w:sz="0" w:space="0" w:color="auto"/>
        <w:left w:val="none" w:sz="0" w:space="0" w:color="auto"/>
        <w:bottom w:val="none" w:sz="0" w:space="0" w:color="auto"/>
        <w:right w:val="none" w:sz="0" w:space="0" w:color="auto"/>
      </w:divBdr>
    </w:div>
    <w:div w:id="2037803332">
      <w:bodyDiv w:val="1"/>
      <w:marLeft w:val="0"/>
      <w:marRight w:val="0"/>
      <w:marTop w:val="0"/>
      <w:marBottom w:val="0"/>
      <w:divBdr>
        <w:top w:val="none" w:sz="0" w:space="0" w:color="auto"/>
        <w:left w:val="none" w:sz="0" w:space="0" w:color="auto"/>
        <w:bottom w:val="none" w:sz="0" w:space="0" w:color="auto"/>
        <w:right w:val="none" w:sz="0" w:space="0" w:color="auto"/>
      </w:divBdr>
    </w:div>
    <w:div w:id="2059935344">
      <w:bodyDiv w:val="1"/>
      <w:marLeft w:val="0"/>
      <w:marRight w:val="0"/>
      <w:marTop w:val="0"/>
      <w:marBottom w:val="0"/>
      <w:divBdr>
        <w:top w:val="none" w:sz="0" w:space="0" w:color="auto"/>
        <w:left w:val="none" w:sz="0" w:space="0" w:color="auto"/>
        <w:bottom w:val="none" w:sz="0" w:space="0" w:color="auto"/>
        <w:right w:val="none" w:sz="0" w:space="0" w:color="auto"/>
      </w:divBdr>
    </w:div>
    <w:div w:id="2080858226">
      <w:bodyDiv w:val="1"/>
      <w:marLeft w:val="0"/>
      <w:marRight w:val="0"/>
      <w:marTop w:val="0"/>
      <w:marBottom w:val="0"/>
      <w:divBdr>
        <w:top w:val="none" w:sz="0" w:space="0" w:color="auto"/>
        <w:left w:val="none" w:sz="0" w:space="0" w:color="auto"/>
        <w:bottom w:val="none" w:sz="0" w:space="0" w:color="auto"/>
        <w:right w:val="none" w:sz="0" w:space="0" w:color="auto"/>
      </w:divBdr>
    </w:div>
    <w:div w:id="214723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strf.ru/" TargetMode="External"/><Relationship Id="rId18" Type="http://schemas.openxmlformats.org/officeDocument/2006/relationships/hyperlink" Target="http://www.mirnefti.ru/index.php?id=126" TargetMode="External"/><Relationship Id="rId26" Type="http://schemas.openxmlformats.org/officeDocument/2006/relationships/hyperlink" Target="http://forexaw.com/TERMs/Corporations_and_companies/Russian_companies/l468_%D0%A0%D0%BE%D1%81%D0%BD%D0%B5%D1%84%D1%82%D1%8C_Rosneft_%D1%8D%D1%82%D0%BE" TargetMode="External"/><Relationship Id="rId39" Type="http://schemas.openxmlformats.org/officeDocument/2006/relationships/hyperlink" Target="http://ru.wikipedia.org/wiki/%D0%93%D0%B0%D0%B7%D0%BE%D0%B2%D1%8B%D0%B9_%D0%BA%D0%BE%D0%BD%D0%B4%D0%B5%D0%BD%D1%81%D0%B0%D1%82" TargetMode="External"/><Relationship Id="rId21" Type="http://schemas.openxmlformats.org/officeDocument/2006/relationships/hyperlink" Target="http://www.mirnefti.ru/index.php?id=119" TargetMode="External"/><Relationship Id="rId34" Type="http://schemas.openxmlformats.org/officeDocument/2006/relationships/hyperlink" Target="http://ru.wikipedia.org/wiki/%D0%A0%D0%BE%D1%81%D0%BD%D0%B5%D1%84%D1%82%D1%8C" TargetMode="External"/><Relationship Id="rId42" Type="http://schemas.openxmlformats.org/officeDocument/2006/relationships/hyperlink" Target="http://www.gazprom.ru/press/news/2014/may/article191349/" TargetMode="External"/><Relationship Id="rId47" Type="http://schemas.openxmlformats.org/officeDocument/2006/relationships/hyperlink" Target="http://ru.wikipedia.org/wiki/%D0%A0%D0%BE%D1%81%D1%81%D0%B8%D1%8F" TargetMode="External"/><Relationship Id="rId50" Type="http://schemas.openxmlformats.org/officeDocument/2006/relationships/hyperlink" Target="http://ru.wikipedia.org/wiki/1994_%D0%B3%D0%BE%D0%B4" TargetMode="External"/><Relationship Id="rId55" Type="http://schemas.openxmlformats.org/officeDocument/2006/relationships/hyperlink" Target="http://www.consultant.ru/" TargetMode="External"/><Relationship Id="rId63" Type="http://schemas.openxmlformats.org/officeDocument/2006/relationships/hyperlink" Target="http://slavneft.ru/"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9054748" TargetMode="External"/><Relationship Id="rId29" Type="http://schemas.openxmlformats.org/officeDocument/2006/relationships/hyperlink" Target="http://www.gazprom-neft.ru/business/exploration-and-produ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1%80%D0%B0%D0%B2%D0%B8%D1%82%D0%B5%D0%BB%D1%8C%D1%81%D1%82%D0%B2%D0%BE_%D0%A0%D0%BE%D1%81%D1%81%D0%B8%D0%B8" TargetMode="External"/><Relationship Id="rId24" Type="http://schemas.openxmlformats.org/officeDocument/2006/relationships/hyperlink" Target="http://forexaw.com/TERMs/Science/Physics/l148_%D0%AD%D0%BB%D0%B5%D0%BA%D1%82%D1%80%D0%B8%D1%87%D0%B5%D1%81%D1%82%D0%B2%D0%BE_Electricity_%D1%8D%D1%82%D0%BE" TargetMode="External"/><Relationship Id="rId32" Type="http://schemas.openxmlformats.org/officeDocument/2006/relationships/hyperlink" Target="http://www.gazprom-neft.ru/business/retail/" TargetMode="External"/><Relationship Id="rId37" Type="http://schemas.openxmlformats.org/officeDocument/2006/relationships/hyperlink" Target="http://ru.wikipedia.org/wiki/%D0%9D%D0%B5%D1%84%D1%82%D1%8C" TargetMode="External"/><Relationship Id="rId40" Type="http://schemas.openxmlformats.org/officeDocument/2006/relationships/hyperlink" Target="http://ru.wikipedia.org/w/index.php?title=%D0%93%D0%B0%D0%B7%D0%BE%D1%82%D1%80%D0%B0%D0%BD%D1%81%D0%BF%D0%BE%D1%80%D1%82%D0%BD%D0%B0%D1%8F_%D1%81%D0%B8%D1%81%D1%82%D0%B5%D0%BC%D0%B0&amp;action=edit&amp;redlink=1" TargetMode="External"/><Relationship Id="rId45" Type="http://schemas.openxmlformats.org/officeDocument/2006/relationships/hyperlink" Target="http://ru.wikipedia.org/wiki/%D0%A0%D0%BE%D1%81%D1%81%D0%B8%D1%8F" TargetMode="External"/><Relationship Id="rId53" Type="http://schemas.openxmlformats.org/officeDocument/2006/relationships/hyperlink" Target="http://www.bashneft.ru/" TargetMode="External"/><Relationship Id="rId58" Type="http://schemas.openxmlformats.org/officeDocument/2006/relationships/hyperlink" Target="http://www.novatek.ru/" TargetMode="External"/><Relationship Id="rId66" Type="http://schemas.openxmlformats.org/officeDocument/2006/relationships/hyperlink" Target="http://www.fas.gov.ru/spheres/spheres_4.html" TargetMode="External"/><Relationship Id="rId5" Type="http://schemas.openxmlformats.org/officeDocument/2006/relationships/webSettings" Target="webSettings.xml"/><Relationship Id="rId15" Type="http://schemas.openxmlformats.org/officeDocument/2006/relationships/hyperlink" Target="http://www.consultant.ru/document/cons_doc_LAW_78236/?dst=100082" TargetMode="External"/><Relationship Id="rId23" Type="http://schemas.openxmlformats.org/officeDocument/2006/relationships/hyperlink" Target="http://forexaw.com/TERMs/Raw_materials/Energy/l117_%D0%94%D0%BE%D0%B1%D1%8B%D1%87%D0%B0_%D0%BD%D0%B5%D1%84%D1%82%D0%B8_Extraction_of_oil_%D1%8D%D1%82%D0%BE" TargetMode="External"/><Relationship Id="rId28" Type="http://schemas.openxmlformats.org/officeDocument/2006/relationships/hyperlink" Target="http://ru.wikipedia.org/wiki/%D0%9D%D0%B5%D1%84%D1%82%D1%8F%D0%BD%D1%8B%D0%B5_%D0%BA%D0%BE%D0%BC%D0%BF%D0%B0%D0%BD%D0%B8%D0%B8" TargetMode="External"/><Relationship Id="rId36" Type="http://schemas.openxmlformats.org/officeDocument/2006/relationships/hyperlink" Target="http://ru.wikipedia.org/wiki/%D0%92%D0%B5%D1%80%D1%82%D0%B8%D0%BA%D0%B0%D0%BB%D1%8C%D0%BD%D0%B0%D1%8F_%D0%B8%D0%BD%D1%82%D0%B5%D0%B3%D1%80%D0%B0%D1%86%D0%B8%D1%8F" TargetMode="External"/><Relationship Id="rId49" Type="http://schemas.openxmlformats.org/officeDocument/2006/relationships/hyperlink" Target="http://ru.wikipedia.org/wiki/%D0%A0%D0%BE%D1%81%D1%81%D0%B8%D1%8F" TargetMode="External"/><Relationship Id="rId57" Type="http://schemas.openxmlformats.org/officeDocument/2006/relationships/hyperlink" Target="http://minenergo.gov.ru/" TargetMode="External"/><Relationship Id="rId61" Type="http://schemas.openxmlformats.org/officeDocument/2006/relationships/hyperlink" Target="http://www.rosneft.ru/" TargetMode="External"/><Relationship Id="rId10" Type="http://schemas.openxmlformats.org/officeDocument/2006/relationships/hyperlink" Target="http://ru.wikipedia.org/wiki/%D0%93%D0%B0%D0%B7" TargetMode="External"/><Relationship Id="rId19" Type="http://schemas.openxmlformats.org/officeDocument/2006/relationships/hyperlink" Target="http://www.mirnefti.ru/index.php?id=106" TargetMode="External"/><Relationship Id="rId31" Type="http://schemas.openxmlformats.org/officeDocument/2006/relationships/hyperlink" Target="http://www.gazprom-neft.ru/business/oil-refining/" TargetMode="External"/><Relationship Id="rId44" Type="http://schemas.openxmlformats.org/officeDocument/2006/relationships/hyperlink" Target="http://ru.wikipedia.org/wiki/1994_%D0%B3%D0%BE%D0%B4" TargetMode="External"/><Relationship Id="rId52" Type="http://schemas.openxmlformats.org/officeDocument/2006/relationships/image" Target="media/image4.jpeg"/><Relationship Id="rId60" Type="http://schemas.openxmlformats.org/officeDocument/2006/relationships/hyperlink" Target="http://ria.ru/economy/20130709/948574988.html" TargetMode="External"/><Relationship Id="rId65" Type="http://schemas.openxmlformats.org/officeDocument/2006/relationships/hyperlink" Target="http://www.tatneft.ru/o-kompanii/obshchaya-informatsiya/?lang=ru" TargetMode="External"/><Relationship Id="rId4" Type="http://schemas.openxmlformats.org/officeDocument/2006/relationships/settings" Target="settings.xml"/><Relationship Id="rId9" Type="http://schemas.openxmlformats.org/officeDocument/2006/relationships/hyperlink" Target="http://ru.wikipedia.org/wiki/%D0%9D%D0%B5%D1%84%D1%82%D1%8C" TargetMode="External"/><Relationship Id="rId14" Type="http://schemas.openxmlformats.org/officeDocument/2006/relationships/hyperlink" Target="http://www.consultant.ru/document/cons_doc_LAW_2875" TargetMode="External"/><Relationship Id="rId22" Type="http://schemas.openxmlformats.org/officeDocument/2006/relationships/image" Target="media/image2.png"/><Relationship Id="rId27" Type="http://schemas.openxmlformats.org/officeDocument/2006/relationships/hyperlink" Target="http://ru.wikipedia.org/wiki/%D0%A0%D0%BE%D1%81%D1%81%D0%B8%D1%8F" TargetMode="External"/><Relationship Id="rId30" Type="http://schemas.openxmlformats.org/officeDocument/2006/relationships/hyperlink" Target="http://www.gazprom-neft.ru/business/exports/" TargetMode="External"/><Relationship Id="rId35" Type="http://schemas.openxmlformats.org/officeDocument/2006/relationships/hyperlink" Target="http://www.gazprom-neft.ru/company/organization.php" TargetMode="External"/><Relationship Id="rId43" Type="http://schemas.openxmlformats.org/officeDocument/2006/relationships/hyperlink" Target="http://ru.wikipedia.org/wiki/1950_%D0%B3%D0%BE%D0%B4" TargetMode="External"/><Relationship Id="rId48" Type="http://schemas.openxmlformats.org/officeDocument/2006/relationships/hyperlink" Target="http://ru.wikipedia.org/wiki/%D0%9F%D1%80%D0%B8%D1%80%D0%BE%D0%B4%D0%BD%D1%8B%D0%B9_%D0%B3%D0%B0%D0%B7" TargetMode="External"/><Relationship Id="rId56" Type="http://schemas.openxmlformats.org/officeDocument/2006/relationships/hyperlink" Target="http://www.lukoil.ru/" TargetMode="External"/><Relationship Id="rId64" Type="http://schemas.openxmlformats.org/officeDocument/2006/relationships/hyperlink" Target="http://www.surgutneftegas.ru/" TargetMode="External"/><Relationship Id="rId69" Type="http://schemas.openxmlformats.org/officeDocument/2006/relationships/footer" Target="footer1.xml"/><Relationship Id="rId8" Type="http://schemas.openxmlformats.org/officeDocument/2006/relationships/hyperlink" Target="http://ru.wikipedia.org/wiki/%D0%9E%D1%82%D1%80%D0%B0%D1%81%D0%BB%D1%8C" TargetMode="External"/><Relationship Id="rId51" Type="http://schemas.openxmlformats.org/officeDocument/2006/relationships/image" Target="media/image3.png"/><Relationship Id="rId3" Type="http://schemas.openxmlformats.org/officeDocument/2006/relationships/styles" Target="styles.xml"/><Relationship Id="rId12" Type="http://schemas.openxmlformats.org/officeDocument/2006/relationships/hyperlink" Target="http://fas.gov.ru/legislative-acts/legislative-acts_9498.html" TargetMode="External"/><Relationship Id="rId17" Type="http://schemas.openxmlformats.org/officeDocument/2006/relationships/hyperlink" Target="http://www.mirnefti.ru/index.php?id=63" TargetMode="External"/><Relationship Id="rId25" Type="http://schemas.openxmlformats.org/officeDocument/2006/relationships/hyperlink" Target="http://forexaw.com/TERMs/Economic_terms_and_concepts/Services_and_manufacturing/l645_%D0%9C%D0%B0%D1%80%D0%BA%D0%B5%D1%82%D0%B8%D0%BD%D0%B3_Marketing_%D1%8D%D1%82%D0%BE" TargetMode="External"/><Relationship Id="rId33" Type="http://schemas.openxmlformats.org/officeDocument/2006/relationships/hyperlink" Target="http://ru.wikipedia.org/wiki/1995_%D0%B3%D0%BE%D0%B4" TargetMode="External"/><Relationship Id="rId38" Type="http://schemas.openxmlformats.org/officeDocument/2006/relationships/hyperlink" Target="http://www.gazprom.ru/about/today/" TargetMode="External"/><Relationship Id="rId46" Type="http://schemas.openxmlformats.org/officeDocument/2006/relationships/hyperlink" Target="http://ru.wikipedia.org/wiki/%D0%9D%D0%B5%D1%84%D1%82%D1%8F%D0%BD%D1%8B%D0%B5_%D0%BA%D0%BE%D0%BC%D0%BF%D0%B0%D0%BD%D0%B8%D0%B8" TargetMode="External"/><Relationship Id="rId59" Type="http://schemas.openxmlformats.org/officeDocument/2006/relationships/hyperlink" Target="http://www.pskovregiongaz.ru/" TargetMode="External"/><Relationship Id="rId67" Type="http://schemas.openxmlformats.org/officeDocument/2006/relationships/hyperlink" Target="http://docs.cntd.ru/" TargetMode="External"/><Relationship Id="rId20" Type="http://schemas.openxmlformats.org/officeDocument/2006/relationships/hyperlink" Target="http://www.mirnefti.ru/index.php?id=61" TargetMode="External"/><Relationship Id="rId41" Type="http://schemas.openxmlformats.org/officeDocument/2006/relationships/hyperlink" Target="http://www.gazprom.ru/press/news/2014/may/article190983/" TargetMode="External"/><Relationship Id="rId54" Type="http://schemas.openxmlformats.org/officeDocument/2006/relationships/hyperlink" Target="http://www.gazprom.ru/" TargetMode="External"/><Relationship Id="rId62" Type="http://schemas.openxmlformats.org/officeDocument/2006/relationships/hyperlink" Target="http://www.russneft.ru/" TargetMode="External"/><Relationship Id="rId7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3D933-765D-4E0C-9169-1219D590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3656</TotalTime>
  <Pages>50</Pages>
  <Words>12474</Words>
  <Characters>71105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Кристина</cp:lastModifiedBy>
  <cp:revision>34</cp:revision>
  <dcterms:created xsi:type="dcterms:W3CDTF">2014-05-19T04:43:00Z</dcterms:created>
  <dcterms:modified xsi:type="dcterms:W3CDTF">2014-06-04T16:43:00Z</dcterms:modified>
</cp:coreProperties>
</file>