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0D6" w:rsidRDefault="001240D6" w:rsidP="001240D6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1240D6" w:rsidTr="00C752A9">
        <w:trPr>
          <w:jc w:val="center"/>
        </w:trPr>
        <w:tc>
          <w:tcPr>
            <w:tcW w:w="9571" w:type="dxa"/>
            <w:shd w:val="clear" w:color="auto" w:fill="auto"/>
          </w:tcPr>
          <w:p w:rsidR="001240D6" w:rsidRDefault="001240D6" w:rsidP="00C752A9">
            <w:pPr>
              <w:jc w:val="center"/>
            </w:pPr>
          </w:p>
        </w:tc>
      </w:tr>
    </w:tbl>
    <w:p w:rsidR="001240D6" w:rsidRDefault="001240D6" w:rsidP="00F6230D">
      <w:pPr>
        <w:spacing w:line="360" w:lineRule="auto"/>
        <w:jc w:val="center"/>
        <w:rPr>
          <w:sz w:val="14"/>
          <w:szCs w:val="14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</w:t>
      </w:r>
      <w:r w:rsidR="00800141">
        <w:rPr>
          <w:b/>
          <w:sz w:val="28"/>
          <w:szCs w:val="28"/>
        </w:rPr>
        <w:t>Экономика, менеджмент и маркетинг</w:t>
      </w:r>
      <w:r w:rsidR="00F6230D">
        <w:rPr>
          <w:b/>
          <w:sz w:val="28"/>
          <w:szCs w:val="28"/>
        </w:rPr>
        <w:t>»</w:t>
      </w:r>
    </w:p>
    <w:p w:rsidR="001240D6" w:rsidRDefault="001240D6" w:rsidP="001240D6">
      <w:pPr>
        <w:jc w:val="center"/>
        <w:rPr>
          <w:sz w:val="24"/>
          <w:szCs w:val="24"/>
        </w:rPr>
      </w:pPr>
    </w:p>
    <w:p w:rsidR="001240D6" w:rsidRPr="000C57B9" w:rsidRDefault="001240D6" w:rsidP="001240D6">
      <w:pPr>
        <w:jc w:val="right"/>
        <w:rPr>
          <w:sz w:val="14"/>
          <w:szCs w:val="1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</w:p>
    <w:p w:rsidR="001240D6" w:rsidRDefault="001240D6" w:rsidP="001240D6">
      <w:pPr>
        <w:rPr>
          <w:sz w:val="24"/>
        </w:rPr>
      </w:pPr>
    </w:p>
    <w:p w:rsidR="001240D6" w:rsidRDefault="001240D6" w:rsidP="001240D6">
      <w:pPr>
        <w:rPr>
          <w:sz w:val="24"/>
          <w:u w:val="single"/>
        </w:rPr>
      </w:pPr>
      <w:r>
        <w:rPr>
          <w:sz w:val="24"/>
        </w:rPr>
        <w:t xml:space="preserve">Специальность </w:t>
      </w:r>
      <w:r w:rsidRPr="00653495">
        <w:rPr>
          <w:sz w:val="24"/>
          <w:u w:val="single"/>
        </w:rPr>
        <w:t xml:space="preserve">Бакалавр экономики  </w:t>
      </w:r>
    </w:p>
    <w:p w:rsidR="001240D6" w:rsidRDefault="001240D6" w:rsidP="001240D6">
      <w:pPr>
        <w:rPr>
          <w:sz w:val="24"/>
        </w:rPr>
      </w:pPr>
    </w:p>
    <w:p w:rsidR="001240D6" w:rsidRPr="00773F72" w:rsidRDefault="001240D6" w:rsidP="001240D6">
      <w:pPr>
        <w:rPr>
          <w:sz w:val="24"/>
          <w:u w:val="single"/>
        </w:rPr>
      </w:pPr>
      <w:r w:rsidRPr="00A44E99">
        <w:rPr>
          <w:sz w:val="24"/>
        </w:rPr>
        <w:t>С</w:t>
      </w:r>
      <w:r w:rsidRPr="00996D4A">
        <w:rPr>
          <w:sz w:val="24"/>
        </w:rPr>
        <w:t>пециализация</w:t>
      </w:r>
      <w:r>
        <w:rPr>
          <w:sz w:val="24"/>
        </w:rPr>
        <w:t xml:space="preserve"> </w:t>
      </w:r>
      <w:r>
        <w:rPr>
          <w:sz w:val="24"/>
          <w:u w:val="single"/>
        </w:rPr>
        <w:t>Бухгалтерский учет, анализ и аудит</w:t>
      </w:r>
    </w:p>
    <w:p w:rsidR="001240D6" w:rsidRPr="00773F72" w:rsidRDefault="001240D6" w:rsidP="001240D6">
      <w:pPr>
        <w:rPr>
          <w:sz w:val="24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rPr>
          <w:b/>
          <w:sz w:val="28"/>
          <w:szCs w:val="28"/>
        </w:rPr>
      </w:pPr>
    </w:p>
    <w:p w:rsidR="001240D6" w:rsidRPr="00800141" w:rsidRDefault="00491865" w:rsidP="00800141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Контрольная работа</w:t>
      </w:r>
    </w:p>
    <w:p w:rsidR="001240D6" w:rsidRDefault="001240D6" w:rsidP="00800141">
      <w:pPr>
        <w:spacing w:line="360" w:lineRule="auto"/>
        <w:jc w:val="center"/>
        <w:rPr>
          <w:sz w:val="32"/>
          <w:szCs w:val="32"/>
        </w:rPr>
      </w:pPr>
      <w:r w:rsidRPr="00E01FC4">
        <w:rPr>
          <w:sz w:val="32"/>
          <w:szCs w:val="32"/>
        </w:rPr>
        <w:t>по дисциплине:</w:t>
      </w:r>
      <w:r>
        <w:rPr>
          <w:sz w:val="32"/>
          <w:szCs w:val="32"/>
        </w:rPr>
        <w:t xml:space="preserve"> </w:t>
      </w:r>
      <w:r w:rsidR="009357AD">
        <w:rPr>
          <w:sz w:val="32"/>
          <w:szCs w:val="32"/>
        </w:rPr>
        <w:t>Макроэкономика</w:t>
      </w:r>
    </w:p>
    <w:p w:rsidR="001240D6" w:rsidRPr="00800141" w:rsidRDefault="009357AD" w:rsidP="0080014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Вариант №4</w:t>
      </w: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/>
      </w:tblPr>
      <w:tblGrid>
        <w:gridCol w:w="5648"/>
      </w:tblGrid>
      <w:tr w:rsidR="001240D6" w:rsidTr="00C752A9">
        <w:trPr>
          <w:trHeight w:val="1408"/>
        </w:trPr>
        <w:tc>
          <w:tcPr>
            <w:tcW w:w="5648" w:type="dxa"/>
            <w:shd w:val="clear" w:color="auto" w:fill="auto"/>
          </w:tcPr>
          <w:p w:rsidR="001240D6" w:rsidRPr="00ED7157" w:rsidRDefault="00F6230D" w:rsidP="00C752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Преподаватель: </w:t>
            </w:r>
          </w:p>
          <w:p w:rsidR="001240D6" w:rsidRPr="00ED7157" w:rsidRDefault="001240D6" w:rsidP="00C752A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>Студент</w:t>
            </w:r>
            <w:r w:rsidR="00A72C0A">
              <w:rPr>
                <w:sz w:val="28"/>
                <w:szCs w:val="28"/>
              </w:rPr>
              <w:t>:</w:t>
            </w:r>
            <w:r w:rsidRPr="00ED7157">
              <w:rPr>
                <w:sz w:val="28"/>
                <w:szCs w:val="28"/>
              </w:rPr>
              <w:t xml:space="preserve"> </w:t>
            </w:r>
          </w:p>
          <w:p w:rsidR="001240D6" w:rsidRPr="00ED7157" w:rsidRDefault="001240D6" w:rsidP="00C752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>Личное дело №</w:t>
            </w:r>
          </w:p>
          <w:p w:rsidR="001240D6" w:rsidRPr="00ED7157" w:rsidRDefault="001240D6" w:rsidP="00057D84">
            <w:pPr>
              <w:rPr>
                <w:b/>
              </w:rPr>
            </w:pPr>
            <w:r w:rsidRPr="00ED7157">
              <w:rPr>
                <w:sz w:val="28"/>
                <w:szCs w:val="28"/>
              </w:rPr>
              <w:t>Курс</w:t>
            </w:r>
            <w:r w:rsidR="00F6230D">
              <w:rPr>
                <w:sz w:val="28"/>
                <w:szCs w:val="28"/>
              </w:rPr>
              <w:t xml:space="preserve">  </w:t>
            </w:r>
          </w:p>
        </w:tc>
      </w:tr>
    </w:tbl>
    <w:p w:rsidR="001240D6" w:rsidRDefault="001240D6" w:rsidP="001240D6">
      <w:pPr>
        <w:spacing w:line="480" w:lineRule="auto"/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F6230D" w:rsidRDefault="00F6230D" w:rsidP="001240D6">
      <w:pPr>
        <w:spacing w:line="480" w:lineRule="auto"/>
        <w:jc w:val="center"/>
        <w:rPr>
          <w:sz w:val="24"/>
          <w:szCs w:val="24"/>
        </w:rPr>
      </w:pPr>
    </w:p>
    <w:p w:rsidR="00800141" w:rsidRDefault="00800141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8"/>
          <w:szCs w:val="28"/>
        </w:rPr>
      </w:pPr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4</w:t>
      </w:r>
      <w:r w:rsidRPr="00166436">
        <w:rPr>
          <w:sz w:val="28"/>
          <w:szCs w:val="28"/>
        </w:rPr>
        <w:t>г.</w:t>
      </w:r>
    </w:p>
    <w:p w:rsidR="009357AD" w:rsidRPr="009357AD" w:rsidRDefault="009357AD" w:rsidP="009357AD">
      <w:pPr>
        <w:pStyle w:val="Pa3"/>
        <w:pageBreakBefore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357AD">
        <w:rPr>
          <w:bCs/>
          <w:color w:val="000000"/>
          <w:sz w:val="28"/>
          <w:szCs w:val="28"/>
        </w:rPr>
        <w:lastRenderedPageBreak/>
        <w:t xml:space="preserve">Вариант </w:t>
      </w:r>
      <w:r>
        <w:rPr>
          <w:bCs/>
          <w:color w:val="000000"/>
          <w:sz w:val="28"/>
          <w:szCs w:val="28"/>
        </w:rPr>
        <w:t xml:space="preserve">№ </w:t>
      </w:r>
      <w:r w:rsidRPr="009357AD">
        <w:rPr>
          <w:bCs/>
          <w:color w:val="000000"/>
          <w:sz w:val="28"/>
          <w:szCs w:val="28"/>
        </w:rPr>
        <w:t xml:space="preserve">4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i/>
          <w:iCs/>
          <w:color w:val="000000"/>
          <w:sz w:val="28"/>
          <w:szCs w:val="28"/>
        </w:rPr>
        <w:t xml:space="preserve">Теоретический вопрос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Структурная политика государства и ее основные направления.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i/>
          <w:iCs/>
          <w:color w:val="000000"/>
          <w:sz w:val="28"/>
          <w:szCs w:val="28"/>
        </w:rPr>
        <w:t xml:space="preserve">Эссе на тему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Структурные изменения в российской экономике с 1990-х гг. по настоящее время, их причины и </w:t>
      </w:r>
      <w:r w:rsidR="00182730">
        <w:rPr>
          <w:color w:val="000000"/>
          <w:sz w:val="28"/>
          <w:szCs w:val="28"/>
        </w:rPr>
        <w:t>последствия для дальнейшего раз</w:t>
      </w:r>
      <w:r w:rsidRPr="007019E6">
        <w:rPr>
          <w:color w:val="000000"/>
          <w:sz w:val="28"/>
          <w:szCs w:val="28"/>
        </w:rPr>
        <w:t xml:space="preserve">вития страны.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i/>
          <w:iCs/>
          <w:color w:val="000000"/>
          <w:sz w:val="28"/>
          <w:szCs w:val="28"/>
        </w:rPr>
        <w:t xml:space="preserve">Контрольные тестовые задания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b/>
          <w:bCs/>
          <w:color w:val="000000"/>
          <w:sz w:val="28"/>
          <w:szCs w:val="28"/>
        </w:rPr>
        <w:t xml:space="preserve">1. </w:t>
      </w:r>
      <w:r w:rsidRPr="007019E6">
        <w:rPr>
          <w:color w:val="000000"/>
          <w:sz w:val="28"/>
          <w:szCs w:val="28"/>
        </w:rPr>
        <w:t xml:space="preserve">Структурная политика – это: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>а) меры государства, стимулирующие рост эффективности рас</w:t>
      </w:r>
      <w:r w:rsidRPr="007019E6">
        <w:rPr>
          <w:color w:val="000000"/>
          <w:sz w:val="28"/>
          <w:szCs w:val="28"/>
        </w:rPr>
        <w:softHyphen/>
        <w:t xml:space="preserve">пределения ресурсов между </w:t>
      </w:r>
      <w:r w:rsidR="00182730">
        <w:rPr>
          <w:color w:val="000000"/>
          <w:sz w:val="28"/>
          <w:szCs w:val="28"/>
        </w:rPr>
        <w:t>конкурирующими областями их при</w:t>
      </w:r>
      <w:r w:rsidRPr="007019E6">
        <w:rPr>
          <w:color w:val="000000"/>
          <w:sz w:val="28"/>
          <w:szCs w:val="28"/>
        </w:rPr>
        <w:t>менения, а также рост эффективн</w:t>
      </w:r>
      <w:r w:rsidR="00182730">
        <w:rPr>
          <w:color w:val="000000"/>
          <w:sz w:val="28"/>
          <w:szCs w:val="28"/>
        </w:rPr>
        <w:t>ости использования факторов про</w:t>
      </w:r>
      <w:r w:rsidRPr="007019E6">
        <w:rPr>
          <w:color w:val="000000"/>
          <w:sz w:val="28"/>
          <w:szCs w:val="28"/>
        </w:rPr>
        <w:t xml:space="preserve">изводства;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б) восстановление и поддержание объема производства на уровне полной занятости факторов при стабильных ценах;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>в) меры государства, стимулирующие рост эффективности рас</w:t>
      </w:r>
      <w:r w:rsidRPr="007019E6">
        <w:rPr>
          <w:color w:val="000000"/>
          <w:sz w:val="28"/>
          <w:szCs w:val="28"/>
        </w:rPr>
        <w:softHyphen/>
        <w:t xml:space="preserve">пределения ресурсов между </w:t>
      </w:r>
      <w:r w:rsidR="00920E6E">
        <w:rPr>
          <w:color w:val="000000"/>
          <w:sz w:val="28"/>
          <w:szCs w:val="28"/>
        </w:rPr>
        <w:t>конкурирующими областями их при</w:t>
      </w:r>
      <w:r w:rsidRPr="007019E6">
        <w:rPr>
          <w:color w:val="000000"/>
          <w:sz w:val="28"/>
          <w:szCs w:val="28"/>
        </w:rPr>
        <w:t xml:space="preserve">менения;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г) совокупность мер, воздействующих на экономическую жизнь и положение отраслей и предприятий.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b/>
          <w:bCs/>
          <w:color w:val="000000"/>
          <w:sz w:val="28"/>
          <w:szCs w:val="28"/>
        </w:rPr>
        <w:t xml:space="preserve">2. </w:t>
      </w:r>
      <w:r w:rsidRPr="007019E6">
        <w:rPr>
          <w:color w:val="000000"/>
          <w:sz w:val="28"/>
          <w:szCs w:val="28"/>
        </w:rPr>
        <w:t xml:space="preserve">Структурная политика определяет: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а) долгосрочную динамику экономики и предполагает воздействие на совокупное предложение;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б) краткосрочную динамику </w:t>
      </w:r>
      <w:r w:rsidR="00182730">
        <w:rPr>
          <w:color w:val="000000"/>
          <w:sz w:val="28"/>
          <w:szCs w:val="28"/>
        </w:rPr>
        <w:t>экономики и предполагает воздей</w:t>
      </w:r>
      <w:r w:rsidRPr="007019E6">
        <w:rPr>
          <w:color w:val="000000"/>
          <w:sz w:val="28"/>
          <w:szCs w:val="28"/>
        </w:rPr>
        <w:t xml:space="preserve">ствие на совокупное предложение;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в) долгосрочную динамику экономики и предполагает воздействие на совокупный спрос; </w:t>
      </w:r>
    </w:p>
    <w:p w:rsidR="009357AD" w:rsidRPr="007019E6" w:rsidRDefault="009357AD" w:rsidP="009357AD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г) краткосрочную динамику </w:t>
      </w:r>
      <w:r w:rsidR="00182730">
        <w:rPr>
          <w:color w:val="000000"/>
          <w:sz w:val="28"/>
          <w:szCs w:val="28"/>
        </w:rPr>
        <w:t>экономики и предполагает воздей</w:t>
      </w:r>
      <w:r w:rsidRPr="007019E6">
        <w:rPr>
          <w:color w:val="000000"/>
          <w:sz w:val="28"/>
          <w:szCs w:val="28"/>
        </w:rPr>
        <w:t xml:space="preserve">ствие на совокупный спрос. </w:t>
      </w:r>
    </w:p>
    <w:p w:rsidR="003746EC" w:rsidRDefault="003746EC" w:rsidP="0080014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9357AD" w:rsidRDefault="009357AD" w:rsidP="0080014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3746EC" w:rsidRPr="009357AD" w:rsidRDefault="003746EC" w:rsidP="009357AD">
      <w:pPr>
        <w:spacing w:line="360" w:lineRule="auto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3746EC" w:rsidRDefault="003746EC" w:rsidP="0080014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  <w:t>4</w:t>
      </w:r>
    </w:p>
    <w:p w:rsidR="000F4806" w:rsidRPr="000F4806" w:rsidRDefault="009357AD" w:rsidP="0031517B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019E6">
        <w:rPr>
          <w:color w:val="000000"/>
          <w:sz w:val="28"/>
          <w:szCs w:val="28"/>
        </w:rPr>
        <w:t>Структурная политика государства и ее основные направления</w:t>
      </w:r>
    </w:p>
    <w:p w:rsidR="000F4806" w:rsidRDefault="000F4806" w:rsidP="000F4806">
      <w:pPr>
        <w:pStyle w:val="a3"/>
        <w:spacing w:line="360" w:lineRule="auto"/>
        <w:ind w:left="1074"/>
        <w:jc w:val="both"/>
        <w:rPr>
          <w:bCs/>
          <w:color w:val="000000"/>
          <w:sz w:val="28"/>
          <w:szCs w:val="28"/>
        </w:rPr>
      </w:pPr>
      <w:r w:rsidRPr="000F4806">
        <w:rPr>
          <w:bCs/>
          <w:color w:val="000000"/>
          <w:sz w:val="28"/>
          <w:szCs w:val="28"/>
        </w:rPr>
        <w:t>1.1</w:t>
      </w:r>
      <w:r w:rsidR="0085358A">
        <w:rPr>
          <w:bCs/>
          <w:color w:val="000000"/>
          <w:sz w:val="28"/>
          <w:szCs w:val="28"/>
        </w:rPr>
        <w:t>Понятие, ц</w:t>
      </w:r>
      <w:r w:rsidRPr="000F4806">
        <w:rPr>
          <w:bCs/>
          <w:color w:val="000000"/>
          <w:sz w:val="28"/>
          <w:szCs w:val="28"/>
        </w:rPr>
        <w:t>ель и задачи структурной политики</w:t>
      </w:r>
      <w:r w:rsidR="00B86675">
        <w:rPr>
          <w:bCs/>
          <w:color w:val="000000"/>
          <w:sz w:val="28"/>
          <w:szCs w:val="28"/>
        </w:rPr>
        <w:tab/>
      </w:r>
      <w:r w:rsidR="00B86675">
        <w:rPr>
          <w:bCs/>
          <w:color w:val="000000"/>
          <w:sz w:val="28"/>
          <w:szCs w:val="28"/>
        </w:rPr>
        <w:tab/>
      </w:r>
      <w:r w:rsidR="00B86675">
        <w:rPr>
          <w:bCs/>
          <w:color w:val="000000"/>
          <w:sz w:val="28"/>
          <w:szCs w:val="28"/>
        </w:rPr>
        <w:tab/>
        <w:t>5</w:t>
      </w:r>
    </w:p>
    <w:p w:rsidR="000F4806" w:rsidRDefault="000F4806" w:rsidP="000F4806">
      <w:pPr>
        <w:pStyle w:val="a3"/>
        <w:spacing w:line="360" w:lineRule="auto"/>
        <w:ind w:left="1074"/>
        <w:jc w:val="both"/>
        <w:rPr>
          <w:sz w:val="28"/>
          <w:szCs w:val="28"/>
        </w:rPr>
      </w:pPr>
      <w:r w:rsidRPr="000F4806">
        <w:rPr>
          <w:color w:val="000000"/>
          <w:sz w:val="28"/>
          <w:szCs w:val="28"/>
        </w:rPr>
        <w:t xml:space="preserve">1.2 </w:t>
      </w:r>
      <w:r w:rsidRPr="000F4806">
        <w:rPr>
          <w:sz w:val="28"/>
          <w:szCs w:val="28"/>
        </w:rPr>
        <w:t>Основные этапы и инструменты реализации структурной политики</w:t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  <w:t>7</w:t>
      </w:r>
    </w:p>
    <w:p w:rsidR="003746EC" w:rsidRPr="009357AD" w:rsidRDefault="009357AD" w:rsidP="009357AD">
      <w:pPr>
        <w:pStyle w:val="Pa6"/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>Структурные изменения в российской экономике с 1990-х гг. по настоящее время, их причины и последствия для дальнейшего раз</w:t>
      </w:r>
      <w:r w:rsidRPr="007019E6">
        <w:rPr>
          <w:color w:val="000000"/>
          <w:sz w:val="28"/>
          <w:szCs w:val="28"/>
        </w:rPr>
        <w:softHyphen/>
        <w:t xml:space="preserve">вития страны. </w:t>
      </w:r>
      <w:r w:rsidR="0031517B" w:rsidRPr="009357AD">
        <w:rPr>
          <w:sz w:val="28"/>
          <w:szCs w:val="28"/>
        </w:rPr>
        <w:tab/>
      </w:r>
      <w:r w:rsidR="0031517B" w:rsidRPr="009357AD">
        <w:rPr>
          <w:sz w:val="28"/>
          <w:szCs w:val="28"/>
        </w:rPr>
        <w:tab/>
      </w:r>
      <w:r w:rsidR="0031517B" w:rsidRPr="009357AD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B86675">
        <w:rPr>
          <w:sz w:val="28"/>
          <w:szCs w:val="28"/>
        </w:rPr>
        <w:tab/>
      </w:r>
      <w:r w:rsidR="000F4806">
        <w:rPr>
          <w:sz w:val="28"/>
          <w:szCs w:val="28"/>
        </w:rPr>
        <w:tab/>
      </w:r>
      <w:r w:rsidR="00B86675">
        <w:rPr>
          <w:sz w:val="28"/>
          <w:szCs w:val="28"/>
        </w:rPr>
        <w:t>11</w:t>
      </w:r>
    </w:p>
    <w:p w:rsidR="003746EC" w:rsidRDefault="009357AD" w:rsidP="003746EC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Контрольные тестовые задания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1517B">
        <w:rPr>
          <w:sz w:val="28"/>
          <w:szCs w:val="28"/>
        </w:rPr>
        <w:tab/>
      </w:r>
      <w:r w:rsidR="00B86675">
        <w:rPr>
          <w:sz w:val="28"/>
          <w:szCs w:val="28"/>
        </w:rPr>
        <w:t>14</w:t>
      </w:r>
    </w:p>
    <w:p w:rsidR="0031517B" w:rsidRPr="0031517B" w:rsidRDefault="0031517B" w:rsidP="0031517B">
      <w:pPr>
        <w:spacing w:line="360" w:lineRule="auto"/>
        <w:ind w:left="714"/>
        <w:jc w:val="both"/>
        <w:rPr>
          <w:sz w:val="28"/>
          <w:szCs w:val="28"/>
        </w:rPr>
      </w:pPr>
      <w:r w:rsidRPr="0031517B">
        <w:rPr>
          <w:sz w:val="28"/>
          <w:szCs w:val="28"/>
        </w:rPr>
        <w:t>Заключение</w:t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Pr="0031517B">
        <w:rPr>
          <w:sz w:val="28"/>
          <w:szCs w:val="28"/>
        </w:rPr>
        <w:tab/>
      </w:r>
      <w:r w:rsidR="00B86675">
        <w:rPr>
          <w:sz w:val="28"/>
          <w:szCs w:val="28"/>
        </w:rPr>
        <w:t>15</w:t>
      </w:r>
    </w:p>
    <w:p w:rsidR="003746EC" w:rsidRDefault="003746EC" w:rsidP="003746EC">
      <w:pPr>
        <w:spacing w:line="360" w:lineRule="auto"/>
        <w:ind w:left="714"/>
        <w:jc w:val="both"/>
        <w:rPr>
          <w:sz w:val="28"/>
          <w:szCs w:val="28"/>
        </w:rPr>
      </w:pPr>
      <w:r>
        <w:rPr>
          <w:sz w:val="28"/>
          <w:szCs w:val="28"/>
        </w:rPr>
        <w:t>Список</w:t>
      </w:r>
      <w:r w:rsidR="0031517B">
        <w:rPr>
          <w:sz w:val="28"/>
          <w:szCs w:val="28"/>
        </w:rPr>
        <w:t xml:space="preserve"> </w:t>
      </w:r>
      <w:r w:rsidR="009357AD">
        <w:rPr>
          <w:sz w:val="28"/>
          <w:szCs w:val="28"/>
        </w:rPr>
        <w:t>использованных источников</w:t>
      </w:r>
      <w:r w:rsidR="009357AD">
        <w:rPr>
          <w:sz w:val="28"/>
          <w:szCs w:val="28"/>
        </w:rPr>
        <w:tab/>
      </w:r>
      <w:r w:rsidR="009357AD">
        <w:rPr>
          <w:sz w:val="28"/>
          <w:szCs w:val="28"/>
        </w:rPr>
        <w:tab/>
      </w:r>
      <w:r w:rsidR="009357AD">
        <w:rPr>
          <w:sz w:val="28"/>
          <w:szCs w:val="28"/>
        </w:rPr>
        <w:tab/>
      </w:r>
      <w:r w:rsidR="009357AD">
        <w:rPr>
          <w:sz w:val="28"/>
          <w:szCs w:val="28"/>
        </w:rPr>
        <w:tab/>
      </w:r>
      <w:r w:rsidR="009357AD">
        <w:rPr>
          <w:sz w:val="28"/>
          <w:szCs w:val="28"/>
        </w:rPr>
        <w:tab/>
      </w:r>
      <w:r w:rsidR="00B86675">
        <w:rPr>
          <w:sz w:val="28"/>
          <w:szCs w:val="28"/>
        </w:rPr>
        <w:t>16</w:t>
      </w:r>
    </w:p>
    <w:p w:rsidR="003746EC" w:rsidRPr="003746EC" w:rsidRDefault="003746EC" w:rsidP="003746EC">
      <w:pPr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800141" w:rsidRDefault="00800141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800141">
      <w:pPr>
        <w:pStyle w:val="a3"/>
        <w:spacing w:line="360" w:lineRule="auto"/>
        <w:ind w:left="714"/>
        <w:jc w:val="both"/>
        <w:rPr>
          <w:sz w:val="28"/>
          <w:szCs w:val="28"/>
        </w:rPr>
      </w:pPr>
    </w:p>
    <w:p w:rsidR="003746EC" w:rsidRDefault="003746EC" w:rsidP="009357AD">
      <w:pPr>
        <w:spacing w:line="360" w:lineRule="auto"/>
        <w:jc w:val="both"/>
        <w:rPr>
          <w:sz w:val="28"/>
          <w:szCs w:val="28"/>
        </w:rPr>
      </w:pPr>
    </w:p>
    <w:p w:rsidR="000F4806" w:rsidRDefault="000F4806" w:rsidP="009357AD">
      <w:pPr>
        <w:spacing w:line="360" w:lineRule="auto"/>
        <w:jc w:val="both"/>
        <w:rPr>
          <w:sz w:val="28"/>
          <w:szCs w:val="28"/>
        </w:rPr>
      </w:pPr>
    </w:p>
    <w:p w:rsidR="000F4806" w:rsidRPr="009357AD" w:rsidRDefault="000F4806" w:rsidP="009357AD">
      <w:pPr>
        <w:spacing w:line="360" w:lineRule="auto"/>
        <w:jc w:val="both"/>
        <w:rPr>
          <w:sz w:val="28"/>
          <w:szCs w:val="28"/>
        </w:rPr>
      </w:pPr>
    </w:p>
    <w:p w:rsidR="003746EC" w:rsidRPr="009357AD" w:rsidRDefault="003746EC" w:rsidP="009357AD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9357AD">
        <w:rPr>
          <w:b/>
          <w:sz w:val="28"/>
          <w:szCs w:val="28"/>
        </w:rPr>
        <w:lastRenderedPageBreak/>
        <w:t>Введение</w:t>
      </w:r>
    </w:p>
    <w:p w:rsidR="009357AD" w:rsidRPr="009357AD" w:rsidRDefault="0085358A" w:rsidP="009357A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357AD" w:rsidRPr="009357AD">
        <w:rPr>
          <w:sz w:val="28"/>
          <w:szCs w:val="28"/>
        </w:rPr>
        <w:t xml:space="preserve">труктурная политика </w:t>
      </w:r>
      <w:r>
        <w:rPr>
          <w:sz w:val="28"/>
          <w:szCs w:val="28"/>
        </w:rPr>
        <w:t>- система</w:t>
      </w:r>
      <w:r w:rsidR="009357AD" w:rsidRPr="009357AD">
        <w:rPr>
          <w:sz w:val="28"/>
          <w:szCs w:val="28"/>
        </w:rPr>
        <w:t xml:space="preserve"> мероприятий, проводимых государством для достижения определенных, социально-экономических целей: обеспечение сбалансированного развития экономики, техническое совершенствование производства на основе использования достижений науки и техники, социальная защита населения и рост его благосостояния.</w:t>
      </w:r>
      <w:r w:rsidR="009357AD">
        <w:rPr>
          <w:sz w:val="28"/>
          <w:szCs w:val="28"/>
        </w:rPr>
        <w:t xml:space="preserve"> Г</w:t>
      </w:r>
      <w:r w:rsidR="009357AD" w:rsidRPr="009357AD">
        <w:rPr>
          <w:sz w:val="28"/>
          <w:szCs w:val="28"/>
        </w:rPr>
        <w:t>осударство в этом случае влияет на каждую часть структуры народного хозяйства, формирует наиболее оптимальное их соотношение.</w:t>
      </w:r>
    </w:p>
    <w:p w:rsidR="009357AD" w:rsidRPr="009357AD" w:rsidRDefault="009357AD" w:rsidP="009357A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357AD">
        <w:rPr>
          <w:sz w:val="28"/>
          <w:szCs w:val="28"/>
        </w:rPr>
        <w:t xml:space="preserve">одернизация страны в решающей мере зависит от структурной перестройки её экономики. При этом следует учитывать, что подобные реформы не могут быть осуществлены на основе исключительно механизмов рыночного саморегулирования. </w:t>
      </w:r>
    </w:p>
    <w:p w:rsidR="009357AD" w:rsidRPr="009357AD" w:rsidRDefault="009357AD" w:rsidP="009357A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357AD">
        <w:rPr>
          <w:sz w:val="28"/>
          <w:szCs w:val="28"/>
        </w:rPr>
        <w:t>труктурная политика играет очень важную роль в общей экономической политике государства. Те страны, которые действительно совершили экономический прорыв и превратились из развивающихся в экономически развитые, совершили это при помощи успешной структурной политики.</w:t>
      </w: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85358A" w:rsidRDefault="0085358A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9357AD">
      <w:pPr>
        <w:pStyle w:val="a3"/>
        <w:spacing w:line="360" w:lineRule="auto"/>
        <w:ind w:left="1074"/>
        <w:rPr>
          <w:sz w:val="28"/>
          <w:szCs w:val="28"/>
        </w:rPr>
      </w:pPr>
    </w:p>
    <w:p w:rsidR="000F4806" w:rsidRPr="000F4806" w:rsidRDefault="000F4806" w:rsidP="002B741C">
      <w:pPr>
        <w:pStyle w:val="a3"/>
        <w:numPr>
          <w:ilvl w:val="0"/>
          <w:numId w:val="11"/>
        </w:numPr>
        <w:spacing w:line="360" w:lineRule="auto"/>
        <w:jc w:val="both"/>
        <w:rPr>
          <w:b/>
          <w:sz w:val="28"/>
          <w:szCs w:val="28"/>
        </w:rPr>
      </w:pPr>
      <w:r w:rsidRPr="000F4806">
        <w:rPr>
          <w:b/>
          <w:color w:val="000000"/>
          <w:sz w:val="28"/>
          <w:szCs w:val="28"/>
        </w:rPr>
        <w:lastRenderedPageBreak/>
        <w:t>Структурная политика государства и ее основные направления</w:t>
      </w:r>
    </w:p>
    <w:p w:rsidR="000F4806" w:rsidRDefault="000F4806" w:rsidP="002B741C">
      <w:pPr>
        <w:pStyle w:val="a3"/>
        <w:spacing w:line="360" w:lineRule="auto"/>
        <w:ind w:left="1074"/>
        <w:jc w:val="center"/>
        <w:rPr>
          <w:bCs/>
          <w:color w:val="000000"/>
          <w:sz w:val="28"/>
          <w:szCs w:val="28"/>
        </w:rPr>
      </w:pPr>
      <w:r w:rsidRPr="000F4806">
        <w:rPr>
          <w:bCs/>
          <w:color w:val="000000"/>
          <w:sz w:val="28"/>
          <w:szCs w:val="28"/>
        </w:rPr>
        <w:t>1.1</w:t>
      </w:r>
      <w:r w:rsidR="0085358A">
        <w:rPr>
          <w:bCs/>
          <w:color w:val="000000"/>
          <w:sz w:val="28"/>
          <w:szCs w:val="28"/>
        </w:rPr>
        <w:t>Понятие, ц</w:t>
      </w:r>
      <w:r w:rsidRPr="000F4806">
        <w:rPr>
          <w:bCs/>
          <w:color w:val="000000"/>
          <w:sz w:val="28"/>
          <w:szCs w:val="28"/>
        </w:rPr>
        <w:t>ель и задачи структурной политики</w:t>
      </w:r>
    </w:p>
    <w:p w:rsidR="0085358A" w:rsidRDefault="0085358A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Pr="009357AD">
        <w:rPr>
          <w:sz w:val="28"/>
          <w:szCs w:val="28"/>
        </w:rPr>
        <w:t xml:space="preserve">труктурная политика </w:t>
      </w:r>
      <w:r>
        <w:rPr>
          <w:sz w:val="28"/>
          <w:szCs w:val="28"/>
        </w:rPr>
        <w:t>- система</w:t>
      </w:r>
      <w:r w:rsidRPr="009357AD">
        <w:rPr>
          <w:sz w:val="28"/>
          <w:szCs w:val="28"/>
        </w:rPr>
        <w:t xml:space="preserve"> мероприятий, проводимых государством для достижения определенных, социально-экономических целей</w:t>
      </w:r>
      <w:r>
        <w:rPr>
          <w:sz w:val="28"/>
          <w:szCs w:val="28"/>
        </w:rPr>
        <w:t>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Основным направлением структурной политики государства является повышение конкурентных преимуществ экономики страны через достижение четырех взаимосвязанных целей:</w:t>
      </w:r>
    </w:p>
    <w:p w:rsidR="0085358A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1. Содействие повышению конкурентоспособности отечественных производителей товаров и услуг на внутреннем и мировом рынках</w:t>
      </w:r>
      <w:r w:rsidR="0085358A">
        <w:rPr>
          <w:color w:val="000000"/>
          <w:sz w:val="28"/>
          <w:szCs w:val="28"/>
        </w:rPr>
        <w:t>.</w:t>
      </w:r>
      <w:r w:rsidRPr="000F4806">
        <w:rPr>
          <w:color w:val="000000"/>
          <w:sz w:val="28"/>
          <w:szCs w:val="28"/>
        </w:rPr>
        <w:t xml:space="preserve"> 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2. Исправление накопленных структурных деформаций - реструктуризация убыточного сектора экономики, искусственно поддерживаемого системой бюджетных субсидий, невостребуемых налоговых недоимок и неплатежей естественным монополиям.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3. Завершение трансформации существующих малоэффективных институтов экономики (структуры государственной собственности, товарных и финансовых рынков, инновационных механизмов, системы государственного регулирования и ряда других) в институты, отвечающие требованиям современной рыночной экономики.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4. Ускоренное развитие и перестройка экономической системы, предприятий и рынков в процессе общемиров</w:t>
      </w:r>
      <w:r w:rsidR="0085358A">
        <w:rPr>
          <w:color w:val="000000"/>
          <w:sz w:val="28"/>
          <w:szCs w:val="28"/>
        </w:rPr>
        <w:t>ой экономической трансформации.</w:t>
      </w:r>
    </w:p>
    <w:p w:rsidR="000F4806" w:rsidRPr="000F4806" w:rsidRDefault="0085358A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структурной политики: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</w:t>
      </w:r>
      <w:r w:rsidRPr="000F4806">
        <w:rPr>
          <w:color w:val="000000"/>
          <w:sz w:val="28"/>
          <w:szCs w:val="28"/>
        </w:rPr>
        <w:t>овышение инновационной активности и опережающее развитие высокотехнологичного сектора экономики;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</w:t>
      </w:r>
      <w:r w:rsidRPr="000F4806">
        <w:rPr>
          <w:color w:val="000000"/>
          <w:sz w:val="28"/>
          <w:szCs w:val="28"/>
        </w:rPr>
        <w:t>тимулирование экономического роста и повышение эффективности производства на микроуровне через поддержку формирую</w:t>
      </w:r>
      <w:r w:rsidR="0085358A">
        <w:rPr>
          <w:color w:val="000000"/>
          <w:sz w:val="28"/>
          <w:szCs w:val="28"/>
        </w:rPr>
        <w:t>щихся цепочек импортозамещения</w:t>
      </w:r>
      <w:r w:rsidR="002B741C">
        <w:rPr>
          <w:color w:val="000000"/>
          <w:sz w:val="28"/>
          <w:szCs w:val="28"/>
        </w:rPr>
        <w:t>;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</w:t>
      </w:r>
      <w:r w:rsidRPr="000F4806">
        <w:rPr>
          <w:color w:val="000000"/>
          <w:sz w:val="28"/>
          <w:szCs w:val="28"/>
        </w:rPr>
        <w:t>нижение трансакционных издержек деятельности предприятий за счет развития институтов рынков то</w:t>
      </w:r>
      <w:r w:rsidR="002B741C">
        <w:rPr>
          <w:color w:val="000000"/>
          <w:sz w:val="28"/>
          <w:szCs w:val="28"/>
        </w:rPr>
        <w:t>варов, услуг, труда и капитала;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П</w:t>
      </w:r>
      <w:r w:rsidRPr="000F4806">
        <w:rPr>
          <w:color w:val="000000"/>
          <w:sz w:val="28"/>
          <w:szCs w:val="28"/>
        </w:rPr>
        <w:t>рекращение прямого и косвенного субсидиров</w:t>
      </w:r>
      <w:r w:rsidR="002B741C">
        <w:rPr>
          <w:color w:val="000000"/>
          <w:sz w:val="28"/>
          <w:szCs w:val="28"/>
        </w:rPr>
        <w:t>ания неэффективных предприятий;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С</w:t>
      </w:r>
      <w:r w:rsidRPr="000F4806">
        <w:rPr>
          <w:color w:val="000000"/>
          <w:sz w:val="28"/>
          <w:szCs w:val="28"/>
        </w:rPr>
        <w:t>тимулирование процессов реструктуризации и реформирования предприяти</w:t>
      </w:r>
      <w:r w:rsidR="002B741C">
        <w:rPr>
          <w:color w:val="000000"/>
          <w:sz w:val="28"/>
          <w:szCs w:val="28"/>
        </w:rPr>
        <w:t>й, повышения их эффективности;</w:t>
      </w:r>
    </w:p>
    <w:p w:rsid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</w:t>
      </w:r>
      <w:r w:rsidRPr="000F4806">
        <w:rPr>
          <w:color w:val="000000"/>
          <w:sz w:val="28"/>
          <w:szCs w:val="28"/>
        </w:rPr>
        <w:t xml:space="preserve">овышение эффективности естественных монополий путем обеспечения большей информационной прозрачности и ужесточения контроля за их </w:t>
      </w:r>
      <w:r w:rsidR="002B741C" w:rsidRPr="000F4806">
        <w:rPr>
          <w:color w:val="000000"/>
          <w:sz w:val="28"/>
          <w:szCs w:val="28"/>
        </w:rPr>
        <w:t>издержками</w:t>
      </w:r>
      <w:r w:rsidRPr="000F4806">
        <w:rPr>
          <w:color w:val="000000"/>
          <w:sz w:val="28"/>
          <w:szCs w:val="28"/>
        </w:rPr>
        <w:t xml:space="preserve">; 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структурной политики: </w:t>
      </w:r>
    </w:p>
    <w:p w:rsid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B741C">
        <w:rPr>
          <w:color w:val="000000"/>
          <w:sz w:val="28"/>
          <w:szCs w:val="28"/>
        </w:rPr>
        <w:t xml:space="preserve"> Ф</w:t>
      </w:r>
      <w:r w:rsidRPr="000F4806">
        <w:rPr>
          <w:color w:val="000000"/>
          <w:sz w:val="28"/>
          <w:szCs w:val="28"/>
        </w:rPr>
        <w:t>ормирование конкурентной среды через создание равных условий для всех хозяйствующих субъектов.</w:t>
      </w:r>
    </w:p>
    <w:p w:rsid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4806">
        <w:rPr>
          <w:color w:val="000000"/>
          <w:sz w:val="28"/>
          <w:szCs w:val="28"/>
        </w:rPr>
        <w:t xml:space="preserve">Минимизация и оптимизация государственного вмешательства в экономику. </w:t>
      </w:r>
    </w:p>
    <w:p w:rsid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F4806">
        <w:rPr>
          <w:color w:val="000000"/>
          <w:sz w:val="28"/>
          <w:szCs w:val="28"/>
        </w:rPr>
        <w:t xml:space="preserve">Открытость экономики. 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0F4806">
        <w:rPr>
          <w:color w:val="000000"/>
          <w:sz w:val="28"/>
          <w:szCs w:val="28"/>
        </w:rPr>
        <w:t xml:space="preserve">Либерализация экономической деятельности на микроуровне. </w:t>
      </w:r>
    </w:p>
    <w:p w:rsidR="000F4806" w:rsidRDefault="000F4806" w:rsidP="002B741C">
      <w:pPr>
        <w:pStyle w:val="a3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9357AD" w:rsidRDefault="009357AD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0F4806" w:rsidRDefault="000F4806" w:rsidP="002B741C">
      <w:pPr>
        <w:pStyle w:val="a3"/>
        <w:spacing w:line="360" w:lineRule="auto"/>
        <w:ind w:left="1074"/>
        <w:rPr>
          <w:sz w:val="28"/>
          <w:szCs w:val="28"/>
        </w:rPr>
      </w:pPr>
    </w:p>
    <w:p w:rsidR="000F4806" w:rsidRDefault="000F4806" w:rsidP="002B741C">
      <w:pPr>
        <w:pStyle w:val="a3"/>
        <w:spacing w:line="360" w:lineRule="auto"/>
        <w:ind w:left="1074"/>
        <w:jc w:val="center"/>
        <w:rPr>
          <w:sz w:val="28"/>
          <w:szCs w:val="28"/>
        </w:rPr>
      </w:pPr>
      <w:r w:rsidRPr="000F4806">
        <w:rPr>
          <w:color w:val="000000"/>
          <w:sz w:val="28"/>
          <w:szCs w:val="28"/>
        </w:rPr>
        <w:lastRenderedPageBreak/>
        <w:t xml:space="preserve">1.2 </w:t>
      </w:r>
      <w:r w:rsidRPr="000F4806">
        <w:rPr>
          <w:sz w:val="28"/>
          <w:szCs w:val="28"/>
        </w:rPr>
        <w:t>Основные этапы и инструменты реализации структурной политики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Этап 1: 2000 - 2002 гг. На этом этапе перед государством стоит двуединая задача, состоящая в том, чтобы, с одной стороны, стимулировать расширение спроса на инвестиционные ресурсы со стороны предприятий экспортеров, с другой - способствовать максимальному участию отечественных производителей оборудования в реализации этих инвестиционных проектов.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Для решения первой задачи с участием представителей государства будут формироваться инвестиционные программы крупнейших компаний с государственным участием в финансово-благополучных и экспортно-ориентированных отраслях. Государство через своих представителей будет реализовывать систему мер по стимулированию закупки техники в рамках данных проектов на основе обязательного применения конкурсных процедур. Это позволит отечественным производителям оборудования, имеющим конкурентные преимущества, получить долгосрочные заказы и расширить производство и повысить качество своей продукции.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Решение второй задачи состоит в том, чтобы помочь отечественным производителям оборудования и техники представить конкурентные заявки на участие в указанных закупках с условиями не худшими, чем могут предложить аналогичные иностранные компании.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Будут развиваться, принятые в мировой практике правовые механизмы (компенсационные, антидемпинговые) защиты отраслей отечественной промышленности, находящихся в процессе структурной перестройки, от неравных условий конкуренции.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Предстоит разработать офсетное законодательство в отношении крупных импортных закупок товаров и услуг для государственных нужд.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 xml:space="preserve">Одновременно, на первом этапе реализуется система мер по политической, организационной, финансовой поддержке экспорта, в первую очередь продукции более высокой степени переработки. Это должно </w:t>
      </w:r>
      <w:r w:rsidRPr="000F4806">
        <w:rPr>
          <w:color w:val="000000"/>
          <w:sz w:val="28"/>
          <w:szCs w:val="28"/>
        </w:rPr>
        <w:lastRenderedPageBreak/>
        <w:t>стимулировать экспортеров энергетических ресурсов, металлов и производителей химических продуктов осуществлять вложения в предприятия более высоких переделов, содействовать интенсификации процессов вертикальной интеграции.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Важной задачей первого этапа является реструктуризация предприятий, прежде всего, предприятий государственного сектора. Политика государства в этой области будет направлена на повышение эффективности использования активов предприятия, проведение реструктуризации задолженности, создание более действенных механизмов смены неэффективных собственников и менеджеров, защиту интересов кредиторов и инвесторов.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Характерной чертой современной российской экономики является сохранение значительного числа объективно неконкурентоспособных предприятий, искусственно поддерживаемых через прямую и косвенную поддержку бюджетов разных уровней, прощаемые налоговые недоимки, неплатежи естественным монополиям.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Реструктуризация таких предприятий требует решения ряда социальных вопросов:</w:t>
      </w:r>
    </w:p>
    <w:p w:rsidR="000F4806" w:rsidRPr="000F4806" w:rsidRDefault="002B741C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</w:t>
      </w:r>
      <w:r w:rsidR="000F4806" w:rsidRPr="000F4806">
        <w:rPr>
          <w:color w:val="000000"/>
          <w:sz w:val="28"/>
          <w:szCs w:val="28"/>
        </w:rPr>
        <w:t>ередача объектов социальной сферы на баланс муниципалитетов;</w:t>
      </w:r>
    </w:p>
    <w:p w:rsidR="000F4806" w:rsidRPr="000F4806" w:rsidRDefault="002B741C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</w:t>
      </w:r>
      <w:r w:rsidR="000F4806" w:rsidRPr="000F4806">
        <w:rPr>
          <w:color w:val="000000"/>
          <w:sz w:val="28"/>
          <w:szCs w:val="28"/>
        </w:rPr>
        <w:t>одействие переселению из северных регионов и подлежащих ликвидации монопрофильных поселений;</w:t>
      </w:r>
    </w:p>
    <w:p w:rsidR="000F4806" w:rsidRPr="000F4806" w:rsidRDefault="002B741C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</w:t>
      </w:r>
      <w:r w:rsidR="000F4806" w:rsidRPr="000F4806">
        <w:rPr>
          <w:color w:val="000000"/>
          <w:sz w:val="28"/>
          <w:szCs w:val="28"/>
        </w:rPr>
        <w:t>омощь в финансировании и кадровом обеспечении программ развития малого бизнеса, переподготовки и повышения квалификации кадров.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 xml:space="preserve">На первом этапе реализации программы структурной перестройки экономики будут обеспечены меры по нормализации процессов воспроизводства и развития отраслей инфраструктуры. 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 xml:space="preserve">Этап 2: 2003 - 2007 гг. Задачи второго этапа будут связаны с закреплением позитивных тенденций, заложенных на первом этапе реализации программы. В отраслях ТЭК и металлургического комплексов </w:t>
      </w:r>
      <w:r w:rsidRPr="000F4806">
        <w:rPr>
          <w:color w:val="000000"/>
          <w:sz w:val="28"/>
          <w:szCs w:val="28"/>
        </w:rPr>
        <w:lastRenderedPageBreak/>
        <w:t>начнется подготовка к массовому освоению новых месторождений, возрастут объемы геологоразведочных работ. Одновременно с продолжением процессов технического перевооружения отраслей-экспортеров инициированных на предыдущем этапе расширение инвестиционной активности распространится на электроэнергетику и отрасли тяжелого машиностроения. Последние, получив импульс к развитию за счет спроса со стороны отечественных отраслей и осуществив на первом этапе первоочередные меры по повышению конкурентоспособности своей продукции, смогут расширить рынки сбыта за счет наращивания объемов экспортных поставок, прежде всего в страны СНГ и быстро развивающиеся страны Азии и Африки. Расширение экспорта продукции этих отраслей потребует государственных мер политической, организационной и экономической поддержки внешнеэкономической деятельности, в том числе через заключение двухсторонних межправительственных соглашений.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Политика по привлечению прямых иностранных инвестиций является ключевым фактором повышения конкурентоспособности отечественной продукции. Непосредственным результатом такой политики будет импорт передовых технологий и повышение качества отечественной продукции.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Темпы роста производства в обрабатывающих отраслях промышленности и в сфере услуг будут превышать общие темпы экономического роста, в результате чего к концу второго этапа удастся заметно повысить долю производств с высокой добавленной стоимостью в производстве ВВП. К концу второго этапа будут в основном завершены институциональные реформы, связанные с созданием нормативно-правовой базы институтов рыночной инфраструктуры, акционированием и приватизацией избыточной части государственного сектора экономики, перераспределения активов.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 xml:space="preserve">Этап 3: 2008 - 2010 гг. Третий этап структурных преобразований будет характеризоваться масштабной модернизацией производственного аппарата всех отраслей экономики при сокращении степени государственного участия </w:t>
      </w:r>
      <w:r w:rsidRPr="000F4806">
        <w:rPr>
          <w:color w:val="000000"/>
          <w:sz w:val="28"/>
          <w:szCs w:val="28"/>
        </w:rPr>
        <w:lastRenderedPageBreak/>
        <w:t>в финансировании и поддержке инвестиционных программ и проектов. В частности, продолжатся обновление производственного потенциала в отраслях конечного потребления, развитие сырьевой базы промышленности и отраслей инфраструктуры.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Основной акцент в части структурной политики на этом этапе будет сделан на выявлении и стимулировании развития новых секторов экономики, прежде всего в области информационных технологий и услуг. Закрепление отечественных производителей этих товаров и услуг на определенных нишах будет одной из основных задач внешнеэкономической политики государства на этом этапе.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На этом этапе развитие отраслей промышленности и накопление финансовых ресурсов в экономике, а также расширение потребительского спроса делают необходимым структурный маневр в сторону развития аграрного сектора экономики и перехода там к новым, современным технологиям производства.</w:t>
      </w:r>
    </w:p>
    <w:p w:rsidR="000F4806" w:rsidRPr="000F4806" w:rsidRDefault="000F4806" w:rsidP="002B741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806">
        <w:rPr>
          <w:color w:val="000000"/>
          <w:sz w:val="28"/>
          <w:szCs w:val="28"/>
        </w:rPr>
        <w:t>К концу периода в результате последовательной реализации мер общеэкономической и структурной политики удастся полностью обновить производственный потенциал практически всех отраслей экономики, будет сформирована структура производства товаров и услуг, обеспечивающая органическое встраивание России в мировую систему разделения труда.</w:t>
      </w:r>
    </w:p>
    <w:p w:rsidR="000F4806" w:rsidRPr="000F4806" w:rsidRDefault="000F4806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0F4806" w:rsidRDefault="000F4806" w:rsidP="000F4806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2B741C" w:rsidRDefault="002B741C" w:rsidP="00526D5E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526D5E" w:rsidRPr="00C53CD9" w:rsidRDefault="00C37831" w:rsidP="002B741C">
      <w:pPr>
        <w:widowControl w:val="0"/>
        <w:tabs>
          <w:tab w:val="left" w:pos="2700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526D5E" w:rsidRPr="00C53CD9">
        <w:rPr>
          <w:b/>
          <w:sz w:val="28"/>
          <w:szCs w:val="28"/>
        </w:rPr>
        <w:t>Эссе на тему «Структурные изменения в российской экономике с 1990-х гг. по настоящее время. Их причины и последствия для дальнейшего</w:t>
      </w:r>
      <w:r w:rsidR="00526D5E">
        <w:rPr>
          <w:b/>
          <w:sz w:val="28"/>
          <w:szCs w:val="28"/>
        </w:rPr>
        <w:t xml:space="preserve"> </w:t>
      </w:r>
      <w:r w:rsidR="00526D5E" w:rsidRPr="00C53CD9">
        <w:rPr>
          <w:b/>
          <w:sz w:val="28"/>
          <w:szCs w:val="28"/>
        </w:rPr>
        <w:t>развития нашей страны»</w:t>
      </w:r>
    </w:p>
    <w:p w:rsidR="00526D5E" w:rsidRDefault="002B741C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области структурной политики объем задач российской экономики очень велик.</w:t>
      </w:r>
    </w:p>
    <w:p w:rsidR="002B741C" w:rsidRDefault="002B741C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Решающее влияние на экономику оказывает переход от централизованной экономической системы к рыночной. Следующее условие связано </w:t>
      </w:r>
      <w:r w:rsidR="006853E3">
        <w:rPr>
          <w:color w:val="000000"/>
          <w:sz w:val="28"/>
          <w:szCs w:val="28"/>
        </w:rPr>
        <w:t xml:space="preserve">с распадом экономического комплекса СССР. Из-за этого Россия вынуждена создавать некоторые отрасли, виды производства заново или импортировать необходимую продукцию из других стран. </w:t>
      </w:r>
    </w:p>
    <w:p w:rsidR="006853E3" w:rsidRDefault="006853E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Крайне отрицательно на всю макроэкономику нашей страны повлиял кризис 90 - х гг., который включал в себя разрыв производственных связей и единого хозяйственного комплекса в странах СССР.</w:t>
      </w:r>
    </w:p>
    <w:p w:rsidR="006853E3" w:rsidRDefault="006853E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экономике России созданы рыночные основы (создана налоговая база, поддерживаются малый и средний бизнес, проведено разгосударствление крупных предприятий, принимаются антимонопольные меры), поэтому можно предпринимать определенные шаги в области структурной политики.</w:t>
      </w:r>
    </w:p>
    <w:p w:rsidR="006C6C3F" w:rsidRDefault="006853E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структура российской экономики не позволяет в полной мере обеспечить высокие и устойчивые темпы роста. В доминирующих отраслях топливно - энергет</w:t>
      </w:r>
      <w:r w:rsidR="006C6C3F">
        <w:rPr>
          <w:color w:val="000000"/>
          <w:sz w:val="28"/>
          <w:szCs w:val="28"/>
        </w:rPr>
        <w:t>ическом комплексе, металлургии наблюдается снижение темпов роста в связи с этим отрасли не могут расти долгосрочной перспективе темпами выше 5 процентов. Такие отрасли как топливная, химическая, лесная, отдельные виды машиностроения, а также строительство и связь занимают в экономической структуре менее одной трети.</w:t>
      </w:r>
    </w:p>
    <w:p w:rsidR="006853E3" w:rsidRDefault="006C6C3F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Существует комплекс мер по повышению конкурентоспособности и темпов роста</w:t>
      </w:r>
      <w:r w:rsidR="006853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ведущих секторов экономики:</w:t>
      </w:r>
    </w:p>
    <w:p w:rsidR="006C6C3F" w:rsidRDefault="006C6C3F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Создание особых экономических зон и технико - внедренческих парков, промышленного дизайна инжиниринговых услуг, разработка стратегий развития отдельных секторов экономики;</w:t>
      </w:r>
    </w:p>
    <w:p w:rsidR="00962CF3" w:rsidRDefault="006C6C3F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Стимулирование спроса на научно - техническую продукцию, новую технику, технологии и ускорение выбытия </w:t>
      </w:r>
      <w:r w:rsidR="00962CF3">
        <w:rPr>
          <w:color w:val="000000"/>
          <w:sz w:val="28"/>
          <w:szCs w:val="28"/>
        </w:rPr>
        <w:t>устаревшего оборудования.</w:t>
      </w:r>
    </w:p>
    <w:p w:rsidR="00962CF3" w:rsidRDefault="00962CF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Формирование новых государственных финансовых институтов развития.</w:t>
      </w:r>
    </w:p>
    <w:p w:rsidR="00962CF3" w:rsidRDefault="00962CF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 основе реализации федеральных и ведомственных целевых программ, развитие программно -  целевого подхода к структурным преобразованиям в экономике и развитию инфраструктуры.</w:t>
      </w:r>
    </w:p>
    <w:p w:rsidR="00962CF3" w:rsidRDefault="00962CF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Формирование конкурентной среды, создание равных и предсказуемых условий экономической деятельности в России. </w:t>
      </w:r>
    </w:p>
    <w:p w:rsidR="006C6C3F" w:rsidRDefault="00962CF3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Реализацию проектов развития, направленных на структурные изменения в экономике, </w:t>
      </w:r>
      <w:r w:rsidR="006C6C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имеющие существенный макроэкономический эффект и влияющие на повышение национальной конкурентоспособности и темпов роста предусматривают стратегии, которые подразделяются на следующие группы:</w:t>
      </w:r>
    </w:p>
    <w:p w:rsidR="00962CF3" w:rsidRDefault="00962CF3" w:rsidP="00962CF3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1)Стратегии развития традиционных секторов экономики или стратегии повышения конкурентоспособности секторов, являющихся основой современного экономического роста и жизнеобеспечивающей инфраструктуры. Их дополнительный вклад в рост валового внутреннего продукта в 2006-2015 годах прогнозируется на уровне 1,1 - 1,2 процента в год; </w:t>
      </w:r>
    </w:p>
    <w:p w:rsidR="00962CF3" w:rsidRDefault="00962CF3" w:rsidP="00962CF3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2)Стратегии развития инновационных секторов, определяющие переход от сырьевого к инновационному развитию и формирующие новые двигатели экономического роста. Их дополнительный вклад в прирост валового внутреннего продукта может составить 0,8-1,1 процента в год. На рубеже 2011-2015 годов потенциальный вклад в ускорение экономического роста наукоемкой продукции и "экономики знаний" сравняется с вкладом традиционных секторов; </w:t>
      </w:r>
    </w:p>
    <w:p w:rsidR="00962CF3" w:rsidRDefault="00962CF3" w:rsidP="00962CF3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3)Стратегии развития человеческого капитала, предусматривающие в том числе формирование рынка жилья и развитие жилищного строительства, модернизацию образования, здравоохранения и социально-трудовой сферы. Макроэкономический эффект от реализации указанных стратегий будет оказывать влияние на развитие традиционных и высокотехнологичных секторов.</w:t>
      </w:r>
    </w:p>
    <w:p w:rsidR="00962CF3" w:rsidRDefault="00962CF3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динамике отраслевой структуры промышленного производства с учетом эффекта реализации стратегий и общего повышения конкурентоспособности бизнеса прогнозируется опережающий рост отраслей, выпускающих инвестиционную и конечную продукцию.</w:t>
      </w:r>
    </w:p>
    <w:p w:rsidR="00C37831" w:rsidRDefault="00962CF3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Добиваясь более эффективного взаимодействия формируемых отраслевых и региональных звеньев экономики, структура российской промышленности станет более прогрессивной </w:t>
      </w:r>
      <w:r w:rsidR="00C37831">
        <w:rPr>
          <w:sz w:val="28"/>
          <w:szCs w:val="28"/>
        </w:rPr>
        <w:t>и приблизится к структуре развитых европейских стран.</w:t>
      </w: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Pr="00C37831" w:rsidRDefault="00C37831" w:rsidP="00C37831">
      <w:pPr>
        <w:pStyle w:val="Pa6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lastRenderedPageBreak/>
        <w:t xml:space="preserve">3. </w:t>
      </w:r>
      <w:r w:rsidRPr="00C37831">
        <w:rPr>
          <w:b/>
          <w:iCs/>
          <w:color w:val="000000"/>
          <w:sz w:val="28"/>
          <w:szCs w:val="28"/>
        </w:rPr>
        <w:t>Контрольные тестовые задания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b/>
          <w:bCs/>
          <w:color w:val="000000"/>
          <w:sz w:val="28"/>
          <w:szCs w:val="28"/>
        </w:rPr>
        <w:t xml:space="preserve">1. </w:t>
      </w:r>
      <w:r w:rsidRPr="007019E6">
        <w:rPr>
          <w:color w:val="000000"/>
          <w:sz w:val="28"/>
          <w:szCs w:val="28"/>
        </w:rPr>
        <w:t xml:space="preserve">Структурная политика – это: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>а) меры государства, стимулирующие рост эффективности рас</w:t>
      </w:r>
      <w:r w:rsidRPr="007019E6">
        <w:rPr>
          <w:color w:val="000000"/>
          <w:sz w:val="28"/>
          <w:szCs w:val="28"/>
        </w:rPr>
        <w:softHyphen/>
        <w:t xml:space="preserve">пределения ресурсов между </w:t>
      </w:r>
      <w:r w:rsidR="00182730">
        <w:rPr>
          <w:color w:val="000000"/>
          <w:sz w:val="28"/>
          <w:szCs w:val="28"/>
        </w:rPr>
        <w:t>конкурирующими областями их при</w:t>
      </w:r>
      <w:r w:rsidRPr="007019E6">
        <w:rPr>
          <w:color w:val="000000"/>
          <w:sz w:val="28"/>
          <w:szCs w:val="28"/>
        </w:rPr>
        <w:t>менения, а также рост эффективности</w:t>
      </w:r>
      <w:r w:rsidR="00182730">
        <w:rPr>
          <w:color w:val="000000"/>
          <w:sz w:val="28"/>
          <w:szCs w:val="28"/>
        </w:rPr>
        <w:t xml:space="preserve"> использования факторов про</w:t>
      </w:r>
      <w:r w:rsidRPr="007019E6">
        <w:rPr>
          <w:color w:val="000000"/>
          <w:sz w:val="28"/>
          <w:szCs w:val="28"/>
        </w:rPr>
        <w:t xml:space="preserve">изводства;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б) восстановление и поддержание объема производства на уровне полной занятости факторов при стабильных ценах;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>в) меры государства, стимулирующие рост эффективности рас</w:t>
      </w:r>
      <w:r w:rsidRPr="007019E6">
        <w:rPr>
          <w:color w:val="000000"/>
          <w:sz w:val="28"/>
          <w:szCs w:val="28"/>
        </w:rPr>
        <w:softHyphen/>
        <w:t xml:space="preserve">пределения ресурсов между </w:t>
      </w:r>
      <w:r>
        <w:rPr>
          <w:color w:val="000000"/>
          <w:sz w:val="28"/>
          <w:szCs w:val="28"/>
        </w:rPr>
        <w:t>конкурирующими областями их при</w:t>
      </w:r>
      <w:r w:rsidRPr="007019E6">
        <w:rPr>
          <w:color w:val="000000"/>
          <w:sz w:val="28"/>
          <w:szCs w:val="28"/>
        </w:rPr>
        <w:t xml:space="preserve">менения; </w:t>
      </w:r>
    </w:p>
    <w:p w:rsidR="00C37831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г) совокупность мер, воздействующих на экономическую жизнь и положение отраслей и предприятий. </w:t>
      </w:r>
    </w:p>
    <w:p w:rsidR="00C37831" w:rsidRDefault="00C37831" w:rsidP="00C37831"/>
    <w:p w:rsidR="00182730" w:rsidRPr="007019E6" w:rsidRDefault="00C37831" w:rsidP="00182730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182730" w:rsidRPr="007019E6">
        <w:rPr>
          <w:color w:val="000000"/>
          <w:sz w:val="28"/>
          <w:szCs w:val="28"/>
        </w:rPr>
        <w:t>а) меры государства, стимулирующие рост эффективности рас</w:t>
      </w:r>
      <w:r w:rsidR="00182730" w:rsidRPr="007019E6">
        <w:rPr>
          <w:color w:val="000000"/>
          <w:sz w:val="28"/>
          <w:szCs w:val="28"/>
        </w:rPr>
        <w:softHyphen/>
        <w:t xml:space="preserve">пределения ресурсов между </w:t>
      </w:r>
      <w:r w:rsidR="00182730">
        <w:rPr>
          <w:color w:val="000000"/>
          <w:sz w:val="28"/>
          <w:szCs w:val="28"/>
        </w:rPr>
        <w:t>конкурирующими областями их при</w:t>
      </w:r>
      <w:r w:rsidR="00182730" w:rsidRPr="007019E6">
        <w:rPr>
          <w:color w:val="000000"/>
          <w:sz w:val="28"/>
          <w:szCs w:val="28"/>
        </w:rPr>
        <w:t>менения, а также рост эффективности</w:t>
      </w:r>
      <w:r w:rsidR="00182730">
        <w:rPr>
          <w:color w:val="000000"/>
          <w:sz w:val="28"/>
          <w:szCs w:val="28"/>
        </w:rPr>
        <w:t xml:space="preserve"> использования факторов про</w:t>
      </w:r>
      <w:r w:rsidR="00182730" w:rsidRPr="007019E6">
        <w:rPr>
          <w:color w:val="000000"/>
          <w:sz w:val="28"/>
          <w:szCs w:val="28"/>
        </w:rPr>
        <w:t xml:space="preserve">изводства; </w:t>
      </w:r>
    </w:p>
    <w:p w:rsidR="00C37831" w:rsidRPr="00C37831" w:rsidRDefault="00C37831" w:rsidP="00C37831"/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b/>
          <w:bCs/>
          <w:color w:val="000000"/>
          <w:sz w:val="28"/>
          <w:szCs w:val="28"/>
        </w:rPr>
        <w:t xml:space="preserve">2. </w:t>
      </w:r>
      <w:r w:rsidRPr="007019E6">
        <w:rPr>
          <w:color w:val="000000"/>
          <w:sz w:val="28"/>
          <w:szCs w:val="28"/>
        </w:rPr>
        <w:t xml:space="preserve">Структурная политика определяет: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а) долгосрочную динамику экономики и предполагает воздействие на совокупное предложение;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б) краткосрочную динамику </w:t>
      </w:r>
      <w:r w:rsidR="00182730">
        <w:rPr>
          <w:color w:val="000000"/>
          <w:sz w:val="28"/>
          <w:szCs w:val="28"/>
        </w:rPr>
        <w:t>экономики и предполагает воздей</w:t>
      </w:r>
      <w:r w:rsidRPr="007019E6">
        <w:rPr>
          <w:color w:val="000000"/>
          <w:sz w:val="28"/>
          <w:szCs w:val="28"/>
        </w:rPr>
        <w:t xml:space="preserve">ствие на совокупное предложение; </w:t>
      </w:r>
    </w:p>
    <w:p w:rsidR="00C37831" w:rsidRPr="007019E6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в) долгосрочную динамику экономики и предполагает воздействие на совокупный спрос; </w:t>
      </w:r>
    </w:p>
    <w:p w:rsidR="00C37831" w:rsidRDefault="00C37831" w:rsidP="00C37831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19E6">
        <w:rPr>
          <w:color w:val="000000"/>
          <w:sz w:val="28"/>
          <w:szCs w:val="28"/>
        </w:rPr>
        <w:t xml:space="preserve">г) краткосрочную динамику </w:t>
      </w:r>
      <w:r w:rsidR="00182730">
        <w:rPr>
          <w:color w:val="000000"/>
          <w:sz w:val="28"/>
          <w:szCs w:val="28"/>
        </w:rPr>
        <w:t>экономики и предполагает воздей</w:t>
      </w:r>
      <w:r w:rsidRPr="007019E6">
        <w:rPr>
          <w:color w:val="000000"/>
          <w:sz w:val="28"/>
          <w:szCs w:val="28"/>
        </w:rPr>
        <w:t xml:space="preserve">ствие на совокупный спрос. </w:t>
      </w:r>
    </w:p>
    <w:p w:rsidR="00C37831" w:rsidRDefault="00C37831" w:rsidP="00C37831"/>
    <w:p w:rsidR="00C37831" w:rsidRPr="00C37831" w:rsidRDefault="00C37831" w:rsidP="00C37831"/>
    <w:p w:rsidR="00182730" w:rsidRPr="007019E6" w:rsidRDefault="00C37831" w:rsidP="00182730">
      <w:pPr>
        <w:pStyle w:val="Pa6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182730" w:rsidRPr="007019E6">
        <w:rPr>
          <w:color w:val="000000"/>
          <w:sz w:val="28"/>
          <w:szCs w:val="28"/>
        </w:rPr>
        <w:t xml:space="preserve">а) долгосрочную динамику экономики и предполагает воздействие на совокупное предложение; </w:t>
      </w:r>
    </w:p>
    <w:p w:rsidR="00C37831" w:rsidRDefault="00C37831" w:rsidP="00C37831">
      <w:pPr>
        <w:spacing w:line="360" w:lineRule="auto"/>
        <w:ind w:firstLine="709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Default="00C37831" w:rsidP="00962CF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C37831" w:rsidRPr="00C37831" w:rsidRDefault="00C37831" w:rsidP="00962CF3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C37831">
        <w:rPr>
          <w:b/>
          <w:sz w:val="28"/>
          <w:szCs w:val="28"/>
        </w:rPr>
        <w:lastRenderedPageBreak/>
        <w:t>Заключение</w:t>
      </w:r>
    </w:p>
    <w:p w:rsidR="00C37831" w:rsidRPr="008B09D7" w:rsidRDefault="00C37831" w:rsidP="00C3783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09D7">
        <w:rPr>
          <w:sz w:val="28"/>
          <w:szCs w:val="28"/>
        </w:rPr>
        <w:t xml:space="preserve">Общеэкономическая задача структурной политики - поддержание макроэкономического равновесия в рыночном хозяйстве. Основной целью структурной политики государства является формирование оптимальной структуры хозяйственного комплекса для наиболее эффективного использования имеющихся в распоряжении общества ресурсов, обеспечение прогрессивных структурных сдвигов. </w:t>
      </w:r>
    </w:p>
    <w:p w:rsidR="00C37831" w:rsidRPr="008B09D7" w:rsidRDefault="00C37831" w:rsidP="00C3783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09D7">
        <w:rPr>
          <w:sz w:val="28"/>
          <w:szCs w:val="28"/>
        </w:rPr>
        <w:t>Неизменно, под влиянием научно- технического прогресса происходят структурные адаптации, вызванные конкуренцией, изменениями внешнеэкономической конъюнктуры, социально-политическими сдвигами и множеством других факторов, происходящих в любой экономике. Очевидно, что появление принципиально новых технологий возможно лишь при участии государства, и в частности, укреплении и расширении его научно-технического комплекса. Поэтому эффективное использование интеллектуальных ресурсов и развитие технологической базы являются важнейшими общенациональными задачами, требующими принятия новых решений, определения государственных приоритетов научно-технологического и инновационного развития страны.</w:t>
      </w:r>
    </w:p>
    <w:p w:rsidR="00C37831" w:rsidRPr="00182730" w:rsidRDefault="00C37831" w:rsidP="00182730">
      <w:pPr>
        <w:pStyle w:val="af0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09D7">
        <w:rPr>
          <w:sz w:val="28"/>
          <w:szCs w:val="28"/>
        </w:rPr>
        <w:t>В последние годы российская экономика развивалась высокими темпами. Достигнутая макроэкономическая стабильность характеризовалась снижением темпов инфляции, устойчивостью национальной валюты, профицитом федерального бюджета и ростом доходов бюджетной системы Российской Федерации. Это достигалось в основном за счет благоприятной внешнеэкономической конъюнктуры, имевшихся запасов и резервов свободных мощностей в производстве и инфраструктуре, роста внутренних рынков и вследствие девальвации рубля. Благоприятная макроэкономическая конъюнктура позволила Правительству Российской Федерации осуществить структурные и институциональные преобразования, сформировать нормативную базу, необходимую для дальнейшего развития экономики.</w:t>
      </w:r>
    </w:p>
    <w:p w:rsidR="00182730" w:rsidRDefault="00182730" w:rsidP="002B741C">
      <w:pPr>
        <w:pStyle w:val="a3"/>
        <w:spacing w:line="360" w:lineRule="auto"/>
        <w:ind w:left="0" w:firstLine="709"/>
        <w:jc w:val="both"/>
        <w:rPr>
          <w:b/>
          <w:color w:val="000000"/>
          <w:sz w:val="28"/>
          <w:szCs w:val="28"/>
        </w:rPr>
      </w:pPr>
    </w:p>
    <w:p w:rsidR="006853E3" w:rsidRDefault="00C37831" w:rsidP="002B741C">
      <w:pPr>
        <w:pStyle w:val="a3"/>
        <w:spacing w:line="360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C37831">
        <w:rPr>
          <w:b/>
          <w:color w:val="000000"/>
          <w:sz w:val="28"/>
          <w:szCs w:val="28"/>
        </w:rPr>
        <w:lastRenderedPageBreak/>
        <w:t xml:space="preserve">Список использованных источников: </w:t>
      </w:r>
    </w:p>
    <w:p w:rsidR="00182730" w:rsidRP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82730">
        <w:rPr>
          <w:sz w:val="28"/>
          <w:szCs w:val="28"/>
        </w:rPr>
        <w:t xml:space="preserve">1. </w:t>
      </w:r>
      <w:hyperlink r:id="rId8" w:anchor="none" w:history="1">
        <w:r w:rsidRPr="00182730">
          <w:rPr>
            <w:sz w:val="28"/>
            <w:szCs w:val="28"/>
          </w:rPr>
          <w:t>Басовский Л. Е.</w:t>
        </w:r>
      </w:hyperlink>
      <w:r>
        <w:rPr>
          <w:sz w:val="28"/>
          <w:szCs w:val="28"/>
        </w:rPr>
        <w:t xml:space="preserve"> </w:t>
      </w:r>
      <w:r w:rsidRPr="00182730">
        <w:rPr>
          <w:sz w:val="28"/>
          <w:szCs w:val="28"/>
        </w:rPr>
        <w:t>Макроэкономика: Учебник / Л.Е. Басовский, Е.Н. Басовская. - М.: НИЦ ИНФРА-М, 2014. - 202 с.</w:t>
      </w:r>
    </w:p>
    <w:p w:rsid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9" w:anchor="none" w:history="1">
        <w:r w:rsidRPr="00182730">
          <w:rPr>
            <w:sz w:val="28"/>
            <w:szCs w:val="28"/>
          </w:rPr>
          <w:t>Бродский Б. Е.</w:t>
        </w:r>
      </w:hyperlink>
      <w:r>
        <w:rPr>
          <w:sz w:val="28"/>
          <w:szCs w:val="28"/>
        </w:rPr>
        <w:t xml:space="preserve"> </w:t>
      </w:r>
      <w:r w:rsidRPr="00182730">
        <w:rPr>
          <w:sz w:val="28"/>
          <w:szCs w:val="28"/>
        </w:rPr>
        <w:t>Макроэкономика: Продвинутый уровень: Курс лекций / Б.Е. Бродский; Московская школа экономики МГУ им. М.В. Ломоносова (МШЭ). - М.: Магистр: НИЦ Инфра-М, 2012. - 336 с.</w:t>
      </w:r>
    </w:p>
    <w:p w:rsid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0" w:anchor="none" w:history="1">
        <w:r w:rsidRPr="00182730">
          <w:rPr>
            <w:sz w:val="28"/>
            <w:szCs w:val="28"/>
          </w:rPr>
          <w:t>Воронин А. Ю.</w:t>
        </w:r>
      </w:hyperlink>
      <w:r>
        <w:rPr>
          <w:sz w:val="28"/>
          <w:szCs w:val="28"/>
        </w:rPr>
        <w:t xml:space="preserve"> </w:t>
      </w:r>
      <w:r w:rsidRPr="00182730">
        <w:rPr>
          <w:sz w:val="28"/>
          <w:szCs w:val="28"/>
        </w:rPr>
        <w:t xml:space="preserve">Макроэкономика - I: </w:t>
      </w:r>
      <w:r>
        <w:rPr>
          <w:sz w:val="28"/>
          <w:szCs w:val="28"/>
        </w:rPr>
        <w:t xml:space="preserve">Учебное пособие / А.Ю. Воронин, </w:t>
      </w:r>
      <w:r w:rsidRPr="00182730">
        <w:rPr>
          <w:sz w:val="28"/>
          <w:szCs w:val="28"/>
        </w:rPr>
        <w:t>И.А. Киршин. - М.: НИЦ Инфра-М, 2012. - 110 с.</w:t>
      </w:r>
    </w:p>
    <w:p w:rsidR="00182730" w:rsidRP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1" w:anchor="none" w:history="1">
        <w:r w:rsidRPr="00182730">
          <w:rPr>
            <w:sz w:val="28"/>
            <w:szCs w:val="28"/>
          </w:rPr>
          <w:t>Кудина М. В.</w:t>
        </w:r>
      </w:hyperlink>
      <w:r>
        <w:rPr>
          <w:sz w:val="28"/>
          <w:szCs w:val="28"/>
        </w:rPr>
        <w:t xml:space="preserve"> </w:t>
      </w:r>
      <w:r w:rsidRPr="00182730">
        <w:rPr>
          <w:sz w:val="28"/>
          <w:szCs w:val="28"/>
        </w:rPr>
        <w:t>Экономика: Учебник / М.В. Кудина. - М.: ИД ФОРУМ: НИЦ ИНФРА-М, 2013. - 368 с.</w:t>
      </w:r>
    </w:p>
    <w:p w:rsidR="00182730" w:rsidRP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hyperlink r:id="rId12" w:anchor="none" w:history="1">
        <w:r w:rsidRPr="00182730">
          <w:rPr>
            <w:sz w:val="28"/>
            <w:szCs w:val="28"/>
          </w:rPr>
          <w:t>Петросян Д. С.</w:t>
        </w:r>
      </w:hyperlink>
      <w:r w:rsidRPr="00182730">
        <w:rPr>
          <w:sz w:val="28"/>
          <w:szCs w:val="28"/>
        </w:rPr>
        <w:t xml:space="preserve"> Государственное регулирование национальной экономики. Новые направления теории: гуманистический подход: Учебное пособие / Д.С.Петросян - М.:НИЦ Инфра-М, 2012 -300 с</w:t>
      </w:r>
    </w:p>
    <w:p w:rsidR="00182730" w:rsidRP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182730" w:rsidRPr="00182730" w:rsidRDefault="00182730" w:rsidP="0018273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37831" w:rsidRPr="00182730" w:rsidRDefault="00C37831" w:rsidP="002B741C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sectPr w:rsidR="00C37831" w:rsidRPr="00182730" w:rsidSect="00817147">
      <w:footerReference w:type="defaul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130" w:rsidRDefault="00DD6130" w:rsidP="003B2A6F">
      <w:r>
        <w:separator/>
      </w:r>
    </w:p>
  </w:endnote>
  <w:endnote w:type="continuationSeparator" w:id="0">
    <w:p w:rsidR="00DD6130" w:rsidRDefault="00DD6130" w:rsidP="003B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2393"/>
      <w:docPartObj>
        <w:docPartGallery w:val="Page Numbers (Bottom of Page)"/>
        <w:docPartUnique/>
      </w:docPartObj>
    </w:sdtPr>
    <w:sdtContent>
      <w:p w:rsidR="00962CF3" w:rsidRDefault="007C070C">
        <w:pPr>
          <w:pStyle w:val="ad"/>
          <w:jc w:val="center"/>
        </w:pPr>
        <w:fldSimple w:instr=" PAGE   \* MERGEFORMAT ">
          <w:r w:rsidR="00057D84">
            <w:rPr>
              <w:noProof/>
            </w:rPr>
            <w:t>16</w:t>
          </w:r>
        </w:fldSimple>
      </w:p>
    </w:sdtContent>
  </w:sdt>
  <w:p w:rsidR="00962CF3" w:rsidRDefault="00962CF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130" w:rsidRDefault="00DD6130" w:rsidP="003B2A6F">
      <w:r>
        <w:separator/>
      </w:r>
    </w:p>
  </w:footnote>
  <w:footnote w:type="continuationSeparator" w:id="0">
    <w:p w:rsidR="00DD6130" w:rsidRDefault="00DD6130" w:rsidP="003B2A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0377"/>
    <w:multiLevelType w:val="multilevel"/>
    <w:tmpl w:val="50A09E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A55B5"/>
    <w:multiLevelType w:val="hybridMultilevel"/>
    <w:tmpl w:val="2AB01694"/>
    <w:lvl w:ilvl="0" w:tplc="53FA103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121E41"/>
    <w:multiLevelType w:val="multilevel"/>
    <w:tmpl w:val="A14211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604D7"/>
    <w:multiLevelType w:val="multilevel"/>
    <w:tmpl w:val="D4263D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820BE"/>
    <w:multiLevelType w:val="hybridMultilevel"/>
    <w:tmpl w:val="B602E3B6"/>
    <w:lvl w:ilvl="0" w:tplc="15526DA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076BF7"/>
    <w:multiLevelType w:val="hybridMultilevel"/>
    <w:tmpl w:val="9AA0775E"/>
    <w:lvl w:ilvl="0" w:tplc="E4646EB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2A6526EC"/>
    <w:multiLevelType w:val="multilevel"/>
    <w:tmpl w:val="E86C30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54490D"/>
    <w:multiLevelType w:val="multilevel"/>
    <w:tmpl w:val="9634F8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40423"/>
    <w:multiLevelType w:val="multilevel"/>
    <w:tmpl w:val="CEDA32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3721F2"/>
    <w:multiLevelType w:val="multilevel"/>
    <w:tmpl w:val="F72E57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A563D8"/>
    <w:multiLevelType w:val="hybridMultilevel"/>
    <w:tmpl w:val="D62292C8"/>
    <w:lvl w:ilvl="0" w:tplc="7D2EE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C763F1"/>
    <w:multiLevelType w:val="multilevel"/>
    <w:tmpl w:val="DB0E582C"/>
    <w:lvl w:ilvl="0">
      <w:start w:val="1"/>
      <w:numFmt w:val="bullet"/>
      <w:lvlText w:val="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2">
    <w:nsid w:val="417744B1"/>
    <w:multiLevelType w:val="hybridMultilevel"/>
    <w:tmpl w:val="9AA0775E"/>
    <w:lvl w:ilvl="0" w:tplc="E4646EB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48355F8A"/>
    <w:multiLevelType w:val="hybridMultilevel"/>
    <w:tmpl w:val="A70261FE"/>
    <w:lvl w:ilvl="0" w:tplc="EBB2B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52385F"/>
    <w:multiLevelType w:val="multilevel"/>
    <w:tmpl w:val="B02AD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995A8D"/>
    <w:multiLevelType w:val="multilevel"/>
    <w:tmpl w:val="353ED3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802EDD"/>
    <w:multiLevelType w:val="multilevel"/>
    <w:tmpl w:val="3AB0BA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7746D5"/>
    <w:multiLevelType w:val="multilevel"/>
    <w:tmpl w:val="4726F3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574C83"/>
    <w:multiLevelType w:val="multilevel"/>
    <w:tmpl w:val="F95842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EA207D"/>
    <w:multiLevelType w:val="multilevel"/>
    <w:tmpl w:val="180835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675B17"/>
    <w:multiLevelType w:val="hybridMultilevel"/>
    <w:tmpl w:val="BF6E94A6"/>
    <w:lvl w:ilvl="0" w:tplc="DB5C0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866A8F"/>
    <w:multiLevelType w:val="hybridMultilevel"/>
    <w:tmpl w:val="AACA7CBC"/>
    <w:lvl w:ilvl="0" w:tplc="7FBA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F71960"/>
    <w:multiLevelType w:val="hybridMultilevel"/>
    <w:tmpl w:val="05BE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900158"/>
    <w:multiLevelType w:val="hybridMultilevel"/>
    <w:tmpl w:val="B6D6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B2573"/>
    <w:multiLevelType w:val="multilevel"/>
    <w:tmpl w:val="F01019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F45BB8"/>
    <w:multiLevelType w:val="hybridMultilevel"/>
    <w:tmpl w:val="87761F22"/>
    <w:lvl w:ilvl="0" w:tplc="FA4269F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>
    <w:nsid w:val="7D7E283E"/>
    <w:multiLevelType w:val="multilevel"/>
    <w:tmpl w:val="211237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"/>
  </w:num>
  <w:num w:numId="3">
    <w:abstractNumId w:val="4"/>
  </w:num>
  <w:num w:numId="4">
    <w:abstractNumId w:val="22"/>
  </w:num>
  <w:num w:numId="5">
    <w:abstractNumId w:val="13"/>
  </w:num>
  <w:num w:numId="6">
    <w:abstractNumId w:val="21"/>
  </w:num>
  <w:num w:numId="7">
    <w:abstractNumId w:val="23"/>
  </w:num>
  <w:num w:numId="8">
    <w:abstractNumId w:val="5"/>
  </w:num>
  <w:num w:numId="9">
    <w:abstractNumId w:val="25"/>
  </w:num>
  <w:num w:numId="10">
    <w:abstractNumId w:val="10"/>
  </w:num>
  <w:num w:numId="11">
    <w:abstractNumId w:val="12"/>
  </w:num>
  <w:num w:numId="12">
    <w:abstractNumId w:val="14"/>
  </w:num>
  <w:num w:numId="13">
    <w:abstractNumId w:val="17"/>
  </w:num>
  <w:num w:numId="14">
    <w:abstractNumId w:val="11"/>
  </w:num>
  <w:num w:numId="15">
    <w:abstractNumId w:val="3"/>
  </w:num>
  <w:num w:numId="16">
    <w:abstractNumId w:val="15"/>
  </w:num>
  <w:num w:numId="17">
    <w:abstractNumId w:val="8"/>
  </w:num>
  <w:num w:numId="18">
    <w:abstractNumId w:val="7"/>
  </w:num>
  <w:num w:numId="19">
    <w:abstractNumId w:val="19"/>
  </w:num>
  <w:num w:numId="20">
    <w:abstractNumId w:val="24"/>
  </w:num>
  <w:num w:numId="21">
    <w:abstractNumId w:val="0"/>
  </w:num>
  <w:num w:numId="22">
    <w:abstractNumId w:val="26"/>
  </w:num>
  <w:num w:numId="23">
    <w:abstractNumId w:val="16"/>
  </w:num>
  <w:num w:numId="24">
    <w:abstractNumId w:val="6"/>
  </w:num>
  <w:num w:numId="25">
    <w:abstractNumId w:val="18"/>
  </w:num>
  <w:num w:numId="26">
    <w:abstractNumId w:val="9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0D6"/>
    <w:rsid w:val="0000118F"/>
    <w:rsid w:val="00010D81"/>
    <w:rsid w:val="00057D84"/>
    <w:rsid w:val="000877AE"/>
    <w:rsid w:val="000B0B45"/>
    <w:rsid w:val="000E1FFC"/>
    <w:rsid w:val="000F4806"/>
    <w:rsid w:val="001240D6"/>
    <w:rsid w:val="00133F97"/>
    <w:rsid w:val="001654CB"/>
    <w:rsid w:val="00172AEA"/>
    <w:rsid w:val="00182730"/>
    <w:rsid w:val="002519C8"/>
    <w:rsid w:val="0027566E"/>
    <w:rsid w:val="002824B6"/>
    <w:rsid w:val="002918E8"/>
    <w:rsid w:val="002B741C"/>
    <w:rsid w:val="002D2A57"/>
    <w:rsid w:val="002D376D"/>
    <w:rsid w:val="0031517B"/>
    <w:rsid w:val="00335E00"/>
    <w:rsid w:val="00340F5D"/>
    <w:rsid w:val="003746EC"/>
    <w:rsid w:val="003B2A6F"/>
    <w:rsid w:val="003B735A"/>
    <w:rsid w:val="003D3244"/>
    <w:rsid w:val="004140EB"/>
    <w:rsid w:val="00417684"/>
    <w:rsid w:val="00464CEB"/>
    <w:rsid w:val="00480395"/>
    <w:rsid w:val="00482B56"/>
    <w:rsid w:val="00491865"/>
    <w:rsid w:val="0051373B"/>
    <w:rsid w:val="00526D5E"/>
    <w:rsid w:val="00562615"/>
    <w:rsid w:val="005903AE"/>
    <w:rsid w:val="00595894"/>
    <w:rsid w:val="005A5C48"/>
    <w:rsid w:val="006371C7"/>
    <w:rsid w:val="00672CA1"/>
    <w:rsid w:val="006840FF"/>
    <w:rsid w:val="006853E3"/>
    <w:rsid w:val="006C6C3F"/>
    <w:rsid w:val="00700AE2"/>
    <w:rsid w:val="0074682F"/>
    <w:rsid w:val="00760615"/>
    <w:rsid w:val="007A3459"/>
    <w:rsid w:val="007A5B49"/>
    <w:rsid w:val="007C070C"/>
    <w:rsid w:val="007D4BCE"/>
    <w:rsid w:val="007D721E"/>
    <w:rsid w:val="00800141"/>
    <w:rsid w:val="00817147"/>
    <w:rsid w:val="008234F2"/>
    <w:rsid w:val="00836131"/>
    <w:rsid w:val="00844E9B"/>
    <w:rsid w:val="0085358A"/>
    <w:rsid w:val="0087129F"/>
    <w:rsid w:val="00883B7C"/>
    <w:rsid w:val="0090406A"/>
    <w:rsid w:val="00920E6E"/>
    <w:rsid w:val="009357AD"/>
    <w:rsid w:val="00942E18"/>
    <w:rsid w:val="00962CF3"/>
    <w:rsid w:val="00970C5B"/>
    <w:rsid w:val="00975C7F"/>
    <w:rsid w:val="00981200"/>
    <w:rsid w:val="009A3B78"/>
    <w:rsid w:val="00A57063"/>
    <w:rsid w:val="00A72C0A"/>
    <w:rsid w:val="00B03992"/>
    <w:rsid w:val="00B12CC3"/>
    <w:rsid w:val="00B41249"/>
    <w:rsid w:val="00B648B4"/>
    <w:rsid w:val="00B86675"/>
    <w:rsid w:val="00C109C8"/>
    <w:rsid w:val="00C37831"/>
    <w:rsid w:val="00C37DCF"/>
    <w:rsid w:val="00C752A9"/>
    <w:rsid w:val="00CF025B"/>
    <w:rsid w:val="00DD6130"/>
    <w:rsid w:val="00EA10F6"/>
    <w:rsid w:val="00F438DC"/>
    <w:rsid w:val="00F6230D"/>
    <w:rsid w:val="00F640FD"/>
    <w:rsid w:val="00F74207"/>
    <w:rsid w:val="00F80EF9"/>
    <w:rsid w:val="00FB5853"/>
    <w:rsid w:val="00FC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0F480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0D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3B2A6F"/>
  </w:style>
  <w:style w:type="character" w:customStyle="1" w:styleId="a5">
    <w:name w:val="Текст концевой сноски Знак"/>
    <w:basedOn w:val="a0"/>
    <w:link w:val="a4"/>
    <w:uiPriority w:val="99"/>
    <w:semiHidden/>
    <w:rsid w:val="003B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3B2A6F"/>
    <w:rPr>
      <w:vertAlign w:val="superscript"/>
    </w:rPr>
  </w:style>
  <w:style w:type="paragraph" w:styleId="a7">
    <w:name w:val="footnote text"/>
    <w:basedOn w:val="a"/>
    <w:link w:val="a8"/>
    <w:semiHidden/>
    <w:unhideWhenUsed/>
    <w:rsid w:val="003B2A6F"/>
  </w:style>
  <w:style w:type="character" w:customStyle="1" w:styleId="a8">
    <w:name w:val="Текст сноски Знак"/>
    <w:basedOn w:val="a0"/>
    <w:link w:val="a7"/>
    <w:semiHidden/>
    <w:rsid w:val="003B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3B2A6F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3B2A6F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171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1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171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714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B03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rsid w:val="006840FF"/>
    <w:rPr>
      <w:sz w:val="24"/>
      <w:szCs w:val="24"/>
    </w:rPr>
  </w:style>
  <w:style w:type="paragraph" w:customStyle="1" w:styleId="Pa6">
    <w:name w:val="Pa6"/>
    <w:basedOn w:val="a"/>
    <w:next w:val="a"/>
    <w:rsid w:val="009357AD"/>
    <w:pPr>
      <w:autoSpaceDE w:val="0"/>
      <w:autoSpaceDN w:val="0"/>
      <w:adjustRightInd w:val="0"/>
      <w:spacing w:line="221" w:lineRule="atLeast"/>
    </w:pPr>
    <w:rPr>
      <w:sz w:val="24"/>
      <w:szCs w:val="24"/>
    </w:rPr>
  </w:style>
  <w:style w:type="paragraph" w:customStyle="1" w:styleId="Pa3">
    <w:name w:val="Pa3"/>
    <w:basedOn w:val="a"/>
    <w:next w:val="a"/>
    <w:rsid w:val="009357AD"/>
    <w:pPr>
      <w:autoSpaceDE w:val="0"/>
      <w:autoSpaceDN w:val="0"/>
      <w:adjustRightInd w:val="0"/>
      <w:spacing w:line="241" w:lineRule="atLeast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F48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0F4806"/>
  </w:style>
  <w:style w:type="character" w:styleId="af1">
    <w:name w:val="Strong"/>
    <w:basedOn w:val="a0"/>
    <w:uiPriority w:val="22"/>
    <w:qFormat/>
    <w:rsid w:val="00526D5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search&amp;code=%D0%9C%D0%B0%D0%BA%D1%80%D0%BE%D1%8D%D0%BA%D0%BE%D0%BD%D0%BE%D0%BC%D0%B8%D0%BA%D0%B0%20201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%D0%9C%D0%B0%D0%BA%D1%80%D0%BE%D1%8D%D0%BA%D0%BE%D0%BD%D0%BE%D0%BC%D0%B8%D0%BA%D0%B0%202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item=booksearch&amp;code=%D0%9C%D0%B0%D0%BA%D1%80%D0%BE%D1%8D%D0%BA%D0%BE%D0%BD%D0%BE%D0%BC%D0%B8%D0%BA%D0%B0+2014&amp;page=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nanium.com/catalog.php?item=booksearch&amp;code=%D0%9C%D0%B0%D0%BA%D1%80%D0%BE%D1%8D%D0%BA%D0%BE%D0%BD%D0%BE%D0%BC%D0%B8%D0%BA%D0%B0%202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item=booksearch&amp;code=%D0%9C%D0%B0%D0%BA%D1%80%D0%BE%D1%8D%D0%BA%D0%BE%D0%BD%D0%BE%D0%BC%D0%B8%D0%BA%D0%B0%2020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824EB-C27C-4281-8962-B9873E40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16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28</cp:revision>
  <cp:lastPrinted>2014-10-21T10:41:00Z</cp:lastPrinted>
  <dcterms:created xsi:type="dcterms:W3CDTF">2014-04-02T19:05:00Z</dcterms:created>
  <dcterms:modified xsi:type="dcterms:W3CDTF">2014-12-04T09:49:00Z</dcterms:modified>
</cp:coreProperties>
</file>