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27D" w:rsidRDefault="00F4227D" w:rsidP="00F4227D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AAFFF98" wp14:editId="0CED2D6F">
            <wp:simplePos x="0" y="0"/>
            <wp:positionH relativeFrom="column">
              <wp:posOffset>-556260</wp:posOffset>
            </wp:positionH>
            <wp:positionV relativeFrom="paragraph">
              <wp:posOffset>22860</wp:posOffset>
            </wp:positionV>
            <wp:extent cx="6716395" cy="882015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9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227D" w:rsidRDefault="00F4227D" w:rsidP="00F4227D"/>
    <w:p w:rsidR="00F4227D" w:rsidRDefault="00F4227D" w:rsidP="00F4227D"/>
    <w:p w:rsidR="00F4227D" w:rsidRDefault="00F4227D" w:rsidP="00F4227D"/>
    <w:p w:rsidR="00F4227D" w:rsidRPr="002E1207" w:rsidRDefault="00F4227D" w:rsidP="00F4227D">
      <w:pPr>
        <w:pStyle w:val="Iiiaeuiue"/>
        <w:keepNext/>
        <w:suppressLineNumbers/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наименование факультета</w:t>
      </w:r>
    </w:p>
    <w:p w:rsidR="00F4227D" w:rsidRPr="002E1207" w:rsidRDefault="00F4227D" w:rsidP="00F4227D">
      <w:pPr>
        <w:pStyle w:val="Iiiaeuiue"/>
        <w:keepNext/>
        <w:suppressLineNumbers/>
        <w:spacing w:line="360" w:lineRule="auto"/>
        <w:jc w:val="center"/>
        <w:rPr>
          <w:b/>
          <w:i/>
          <w:sz w:val="24"/>
          <w:szCs w:val="24"/>
        </w:rPr>
      </w:pPr>
      <w:r w:rsidRPr="002E1207">
        <w:rPr>
          <w:b/>
          <w:i/>
          <w:sz w:val="24"/>
          <w:szCs w:val="24"/>
        </w:rPr>
        <w:t>Кафедра гуманитарных и социальных дисциплин</w:t>
      </w:r>
    </w:p>
    <w:p w:rsidR="00F4227D" w:rsidRPr="002530C2" w:rsidRDefault="00F4227D" w:rsidP="00F4227D">
      <w:pPr>
        <w:jc w:val="center"/>
        <w:rPr>
          <w:szCs w:val="28"/>
        </w:rPr>
      </w:pPr>
    </w:p>
    <w:p w:rsidR="00F4227D" w:rsidRPr="006C51D0" w:rsidRDefault="006C51D0" w:rsidP="006C51D0">
      <w:pPr>
        <w:jc w:val="center"/>
        <w:rPr>
          <w:rFonts w:ascii="Arial" w:hAnsi="Arial" w:cs="Arial"/>
          <w:b/>
          <w:sz w:val="48"/>
          <w:szCs w:val="48"/>
        </w:rPr>
      </w:pPr>
      <w:r w:rsidRPr="006C51D0">
        <w:rPr>
          <w:rFonts w:ascii="Arial" w:hAnsi="Arial" w:cs="Arial"/>
          <w:b/>
          <w:sz w:val="48"/>
          <w:szCs w:val="48"/>
        </w:rPr>
        <w:t>ЭССЕ</w:t>
      </w:r>
    </w:p>
    <w:p w:rsidR="00F4227D" w:rsidRPr="006C51D0" w:rsidRDefault="006C51D0" w:rsidP="006C51D0">
      <w:pPr>
        <w:pStyle w:val="6"/>
        <w:jc w:val="center"/>
        <w:rPr>
          <w:b w:val="0"/>
          <w:sz w:val="32"/>
        </w:rPr>
      </w:pPr>
      <w:r>
        <w:rPr>
          <w:b w:val="0"/>
          <w:sz w:val="32"/>
        </w:rPr>
        <w:t>ПО ОСНОВАМ ПРАВА</w:t>
      </w:r>
    </w:p>
    <w:p w:rsidR="00F4227D" w:rsidRPr="007C1A9C" w:rsidRDefault="00F4227D" w:rsidP="00F4227D"/>
    <w:p w:rsidR="00F4227D" w:rsidRPr="006C51D0" w:rsidRDefault="006C51D0" w:rsidP="00F4227D">
      <w:pPr>
        <w:tabs>
          <w:tab w:val="left" w:pos="5910"/>
        </w:tabs>
        <w:jc w:val="center"/>
        <w:rPr>
          <w:sz w:val="28"/>
          <w:szCs w:val="28"/>
        </w:rPr>
      </w:pPr>
      <w:r w:rsidRPr="006C51D0">
        <w:rPr>
          <w:sz w:val="28"/>
          <w:szCs w:val="28"/>
        </w:rPr>
        <w:t>Что опаснее для общества: правонарушение- действие, или правонарушение- бездействие?</w:t>
      </w:r>
    </w:p>
    <w:p w:rsidR="00F4227D" w:rsidRPr="007C1A9C" w:rsidRDefault="00F4227D" w:rsidP="00F4227D">
      <w:pPr>
        <w:tabs>
          <w:tab w:val="left" w:pos="5910"/>
        </w:tabs>
        <w:jc w:val="center"/>
        <w:rPr>
          <w:szCs w:val="28"/>
        </w:rPr>
      </w:pPr>
    </w:p>
    <w:p w:rsidR="00F4227D" w:rsidRPr="007C1A9C" w:rsidRDefault="00F4227D" w:rsidP="00F4227D">
      <w:pPr>
        <w:tabs>
          <w:tab w:val="left" w:pos="5910"/>
        </w:tabs>
        <w:jc w:val="center"/>
        <w:rPr>
          <w:sz w:val="28"/>
          <w:szCs w:val="28"/>
        </w:rPr>
      </w:pPr>
    </w:p>
    <w:p w:rsidR="00F4227D" w:rsidRPr="007C1A9C" w:rsidRDefault="00F4227D" w:rsidP="00F4227D">
      <w:pPr>
        <w:tabs>
          <w:tab w:val="left" w:pos="5910"/>
        </w:tabs>
        <w:jc w:val="center"/>
        <w:rPr>
          <w:sz w:val="28"/>
          <w:szCs w:val="28"/>
        </w:rPr>
      </w:pPr>
    </w:p>
    <w:p w:rsidR="006C51D0" w:rsidRDefault="00F4227D" w:rsidP="006C51D0">
      <w:pPr>
        <w:tabs>
          <w:tab w:val="left" w:pos="5910"/>
        </w:tabs>
        <w:jc w:val="right"/>
        <w:rPr>
          <w:sz w:val="28"/>
          <w:szCs w:val="28"/>
        </w:rPr>
      </w:pPr>
      <w:r w:rsidRPr="007C1A9C">
        <w:rPr>
          <w:b/>
          <w:i/>
          <w:sz w:val="28"/>
          <w:szCs w:val="28"/>
        </w:rPr>
        <w:t>Выполнил:</w:t>
      </w:r>
      <w:r w:rsidRPr="007C1A9C">
        <w:rPr>
          <w:sz w:val="28"/>
          <w:szCs w:val="28"/>
        </w:rPr>
        <w:t xml:space="preserve"> </w:t>
      </w:r>
      <w:r w:rsidR="006C51D0">
        <w:rPr>
          <w:sz w:val="28"/>
          <w:szCs w:val="28"/>
        </w:rPr>
        <w:t>Егорычев Павел Николаевич,</w:t>
      </w:r>
    </w:p>
    <w:p w:rsidR="00F4227D" w:rsidRPr="007C1A9C" w:rsidRDefault="006C51D0" w:rsidP="006C51D0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ученик группы ГО-14/01</w:t>
      </w:r>
    </w:p>
    <w:p w:rsidR="00F4227D" w:rsidRDefault="00F4227D" w:rsidP="006C51D0">
      <w:pPr>
        <w:tabs>
          <w:tab w:val="left" w:pos="5910"/>
        </w:tabs>
        <w:jc w:val="right"/>
        <w:rPr>
          <w:sz w:val="28"/>
          <w:szCs w:val="28"/>
        </w:rPr>
      </w:pPr>
      <w:r w:rsidRPr="007C1A9C">
        <w:rPr>
          <w:b/>
          <w:i/>
          <w:sz w:val="28"/>
          <w:szCs w:val="28"/>
        </w:rPr>
        <w:t>Проверил</w:t>
      </w:r>
      <w:r w:rsidR="006C51D0">
        <w:rPr>
          <w:b/>
          <w:i/>
          <w:sz w:val="28"/>
          <w:szCs w:val="28"/>
        </w:rPr>
        <w:t>а</w:t>
      </w:r>
      <w:r w:rsidRPr="007C1A9C">
        <w:rPr>
          <w:b/>
          <w:i/>
          <w:sz w:val="28"/>
          <w:szCs w:val="28"/>
        </w:rPr>
        <w:t>:</w:t>
      </w:r>
      <w:r w:rsidRPr="007C1A9C">
        <w:rPr>
          <w:sz w:val="28"/>
          <w:szCs w:val="28"/>
        </w:rPr>
        <w:t xml:space="preserve"> </w:t>
      </w:r>
      <w:r w:rsidR="006C51D0">
        <w:rPr>
          <w:sz w:val="28"/>
          <w:szCs w:val="28"/>
        </w:rPr>
        <w:t>Скворцова Ольга Витальевна</w:t>
      </w:r>
    </w:p>
    <w:p w:rsidR="006C51D0" w:rsidRPr="007C1A9C" w:rsidRDefault="006C51D0" w:rsidP="006C51D0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Кандидат исторических наук, доцент</w:t>
      </w:r>
    </w:p>
    <w:p w:rsidR="00F4227D" w:rsidRPr="007C1A9C" w:rsidRDefault="00F4227D" w:rsidP="00F4227D">
      <w:pPr>
        <w:pStyle w:val="2"/>
        <w:rPr>
          <w:sz w:val="34"/>
          <w:szCs w:val="34"/>
        </w:rPr>
      </w:pPr>
    </w:p>
    <w:p w:rsidR="00F4227D" w:rsidRPr="007C1A9C" w:rsidRDefault="00F4227D" w:rsidP="00F4227D">
      <w:pPr>
        <w:jc w:val="center"/>
        <w:rPr>
          <w:bCs/>
          <w:sz w:val="28"/>
          <w:szCs w:val="28"/>
        </w:rPr>
      </w:pPr>
      <w:r w:rsidRPr="007C1A9C">
        <w:rPr>
          <w:bCs/>
          <w:sz w:val="28"/>
          <w:szCs w:val="28"/>
        </w:rPr>
        <w:t>Королёв</w:t>
      </w:r>
    </w:p>
    <w:p w:rsidR="00F4227D" w:rsidRDefault="00F4227D" w:rsidP="00F4227D">
      <w:pPr>
        <w:jc w:val="center"/>
      </w:pPr>
      <w:r w:rsidRPr="006B52AA">
        <w:rPr>
          <w:bCs/>
          <w:sz w:val="28"/>
          <w:szCs w:val="28"/>
        </w:rPr>
        <w:t>201</w:t>
      </w:r>
      <w:r w:rsidR="006C51D0">
        <w:rPr>
          <w:bCs/>
          <w:sz w:val="28"/>
          <w:szCs w:val="28"/>
        </w:rPr>
        <w:t>4</w:t>
      </w:r>
    </w:p>
    <w:p w:rsidR="00AA170C" w:rsidRDefault="00AA170C"/>
    <w:p w:rsidR="006C51D0" w:rsidRDefault="006C51D0"/>
    <w:p w:rsidR="006C51D0" w:rsidRDefault="006C51D0"/>
    <w:p w:rsidR="00E2790A" w:rsidRDefault="00E2790A"/>
    <w:p w:rsidR="006C51D0" w:rsidRPr="004B4855" w:rsidRDefault="006C51D0">
      <w:pPr>
        <w:rPr>
          <w:b/>
          <w:sz w:val="26"/>
          <w:szCs w:val="26"/>
        </w:rPr>
      </w:pPr>
      <w:r w:rsidRPr="004B4855">
        <w:rPr>
          <w:b/>
          <w:sz w:val="26"/>
          <w:szCs w:val="26"/>
        </w:rPr>
        <w:lastRenderedPageBreak/>
        <w:t>Введение</w:t>
      </w:r>
    </w:p>
    <w:p w:rsidR="00E2790A" w:rsidRPr="004B4855" w:rsidRDefault="00994D2F">
      <w:pPr>
        <w:rPr>
          <w:sz w:val="26"/>
          <w:szCs w:val="26"/>
        </w:rPr>
      </w:pPr>
      <w:r w:rsidRPr="004B4855">
        <w:rPr>
          <w:sz w:val="26"/>
          <w:szCs w:val="26"/>
        </w:rPr>
        <w:t xml:space="preserve">      Я выбрал данную тему именно потому, что она очень важна в современном мире и дает возможность задуматься над проблемами нашего общества. Она актуальна в том смысле, что в настоящее время совершается множество правонарушений, которые порой трудно классифицировать и достаточно сложно оценить степень их общественной опасности. Размышлять над данной темой довольно сложно, так как она достаточно противоречива и дает большой объём</w:t>
      </w:r>
      <w:r w:rsidR="00A84323" w:rsidRPr="004B4855">
        <w:rPr>
          <w:sz w:val="26"/>
          <w:szCs w:val="26"/>
        </w:rPr>
        <w:t xml:space="preserve"> материала для рассуждения. Цель моей работы заключается в том, чтобы узнать опасно </w:t>
      </w:r>
      <w:r w:rsidR="00E2790A" w:rsidRPr="004B4855">
        <w:rPr>
          <w:sz w:val="26"/>
          <w:szCs w:val="26"/>
        </w:rPr>
        <w:t>ли для общества правонарушение.</w:t>
      </w:r>
    </w:p>
    <w:p w:rsidR="006C51D0" w:rsidRPr="004B4855" w:rsidRDefault="00A84323">
      <w:pPr>
        <w:rPr>
          <w:sz w:val="26"/>
          <w:szCs w:val="26"/>
        </w:rPr>
      </w:pPr>
      <w:r w:rsidRPr="004B4855">
        <w:rPr>
          <w:b/>
          <w:sz w:val="26"/>
          <w:szCs w:val="26"/>
        </w:rPr>
        <w:t>Правонарушения</w:t>
      </w:r>
      <w:r w:rsidR="00994D2F" w:rsidRPr="004B4855">
        <w:rPr>
          <w:b/>
          <w:sz w:val="26"/>
          <w:szCs w:val="26"/>
        </w:rPr>
        <w:t xml:space="preserve"> </w:t>
      </w:r>
    </w:p>
    <w:p w:rsidR="00A84323" w:rsidRPr="004B4855" w:rsidRDefault="00A84323">
      <w:pPr>
        <w:rPr>
          <w:sz w:val="26"/>
          <w:szCs w:val="26"/>
        </w:rPr>
      </w:pPr>
      <w:r w:rsidRPr="004B4855">
        <w:rPr>
          <w:b/>
          <w:sz w:val="26"/>
          <w:szCs w:val="26"/>
        </w:rPr>
        <w:t xml:space="preserve">     </w:t>
      </w:r>
      <w:r w:rsidRPr="004B4855">
        <w:rPr>
          <w:sz w:val="26"/>
          <w:szCs w:val="26"/>
        </w:rPr>
        <w:t>На протяжении всей своей жизни человек совершает определенные поступки, то есть сознательные, завершенные действия, которые определяют его нравственность и моральную сторону. Они классифицируются на правомерные и не правомерные. В свою очередь, неправомерные поступки выражаются в различных правонарушениях- общественно опасных деяниях (действиях или бездействиях), противоречащих нормами права и наносящие вред обществу. [2 с.268] Как уже видно из определения, признаком правонарушения является такое поведение человека, которое может выражаться как в действие, так и в бе</w:t>
      </w:r>
      <w:r w:rsidR="00CF10D6" w:rsidRPr="004B4855">
        <w:rPr>
          <w:sz w:val="26"/>
          <w:szCs w:val="26"/>
        </w:rPr>
        <w:t>здействии. Все правонарушения свойственно подразделять на поступки и преступления, то есть самые тяжкие правонарушения, которые запрещены Уголовным кодексом РФ. В данной ситуации встает острый вопрос: что же на самом деле опаснее для нашего общества?</w:t>
      </w:r>
    </w:p>
    <w:p w:rsidR="00CF10D6" w:rsidRPr="004B4855" w:rsidRDefault="00CF10D6">
      <w:pPr>
        <w:rPr>
          <w:sz w:val="26"/>
          <w:szCs w:val="26"/>
        </w:rPr>
      </w:pPr>
      <w:r w:rsidRPr="004B4855">
        <w:rPr>
          <w:sz w:val="26"/>
          <w:szCs w:val="26"/>
        </w:rPr>
        <w:t xml:space="preserve">     По моему мнению, нельзя дать точный ответ, потому что и действие, и бездействие- равносильны. Свои предложения я могу подкрепить следующими примерами. Во-первых, пожилой человек, которому внезапно становится плохо, просит помощи у прохожего, который эту помощь </w:t>
      </w:r>
      <w:r w:rsidR="00E2790A" w:rsidRPr="004B4855">
        <w:rPr>
          <w:sz w:val="26"/>
          <w:szCs w:val="26"/>
        </w:rPr>
        <w:t>игнорирует. В последствие пожилой человек умирает. В данном случае, этот пример иллюстрирует бездействие. Во-вторых, гражданин сознательно совершает преступление- убивает другого человека. Этот пример говорит о непосредственном действии. Таким образом, и прохожий, и убийца могут понести уголовное наказание по статье 105 и статье 124 УК РФ, так как последствия, которые наступили при совершении этих правонарушений одинаковы- смерть человека. Поэтому я могу сказать о равнозначность этих правонарушений.</w:t>
      </w:r>
    </w:p>
    <w:p w:rsidR="00E2790A" w:rsidRPr="004B4855" w:rsidRDefault="00E2790A">
      <w:pPr>
        <w:rPr>
          <w:sz w:val="26"/>
          <w:szCs w:val="26"/>
        </w:rPr>
      </w:pPr>
    </w:p>
    <w:p w:rsidR="00E2790A" w:rsidRPr="004B4855" w:rsidRDefault="00E2790A">
      <w:pPr>
        <w:rPr>
          <w:sz w:val="26"/>
          <w:szCs w:val="26"/>
        </w:rPr>
      </w:pPr>
    </w:p>
    <w:p w:rsidR="00E2790A" w:rsidRPr="004B4855" w:rsidRDefault="00E2790A">
      <w:pPr>
        <w:rPr>
          <w:sz w:val="26"/>
          <w:szCs w:val="26"/>
        </w:rPr>
      </w:pPr>
    </w:p>
    <w:p w:rsidR="00E2790A" w:rsidRPr="004B4855" w:rsidRDefault="00E2790A">
      <w:pPr>
        <w:rPr>
          <w:sz w:val="26"/>
          <w:szCs w:val="26"/>
        </w:rPr>
      </w:pPr>
    </w:p>
    <w:p w:rsidR="00E2790A" w:rsidRPr="004B4855" w:rsidRDefault="00E2790A">
      <w:pPr>
        <w:rPr>
          <w:sz w:val="26"/>
          <w:szCs w:val="26"/>
        </w:rPr>
      </w:pPr>
    </w:p>
    <w:p w:rsidR="00E2790A" w:rsidRPr="004B4855" w:rsidRDefault="00E2790A">
      <w:pPr>
        <w:rPr>
          <w:sz w:val="26"/>
          <w:szCs w:val="26"/>
        </w:rPr>
      </w:pPr>
    </w:p>
    <w:p w:rsidR="00E2790A" w:rsidRPr="004B4855" w:rsidRDefault="00E2790A">
      <w:pPr>
        <w:rPr>
          <w:b/>
          <w:sz w:val="26"/>
          <w:szCs w:val="26"/>
        </w:rPr>
      </w:pPr>
      <w:r w:rsidRPr="004B4855">
        <w:rPr>
          <w:b/>
          <w:sz w:val="26"/>
          <w:szCs w:val="26"/>
        </w:rPr>
        <w:t xml:space="preserve"> Заключение</w:t>
      </w:r>
    </w:p>
    <w:p w:rsidR="00E2790A" w:rsidRPr="004B4855" w:rsidRDefault="00E2790A">
      <w:pPr>
        <w:rPr>
          <w:sz w:val="26"/>
          <w:szCs w:val="26"/>
        </w:rPr>
      </w:pPr>
      <w:r w:rsidRPr="004B4855">
        <w:rPr>
          <w:b/>
          <w:sz w:val="26"/>
          <w:szCs w:val="26"/>
        </w:rPr>
        <w:t xml:space="preserve">    </w:t>
      </w:r>
      <w:r w:rsidRPr="004B4855">
        <w:rPr>
          <w:sz w:val="26"/>
          <w:szCs w:val="26"/>
        </w:rPr>
        <w:t xml:space="preserve">Подводя итог своих рассуждений, я хочу сказать, что в нашем обществе совершается много правонарушений, которые влекут за собой определенные негативные последствия как для отдельной личности, так и для самостоятельного общества в целом. Деяния, которые выражены в действии или бездействии несут равную общественную опасность, так как имеют одинаковые негативные последствия. В уголовном праве существует регулирование таких правонарушений, и предусмотрены определенные уголовные наказания за них. Это говорит о регулятивной, предупредительной и охранительной функции уголовного закона. Таким образом, я делаю вывод, что для нашего общества не имеет значения, в каком виде было совершено правонарушение, ведь в результате оно наносит существенный вред. </w:t>
      </w:r>
    </w:p>
    <w:p w:rsidR="00E2790A" w:rsidRPr="004B4855" w:rsidRDefault="00E2790A">
      <w:pPr>
        <w:rPr>
          <w:sz w:val="26"/>
          <w:szCs w:val="26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  <w:bookmarkStart w:id="0" w:name="_GoBack"/>
      <w:bookmarkEnd w:id="0"/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Default="00E2790A">
      <w:pPr>
        <w:rPr>
          <w:sz w:val="24"/>
          <w:szCs w:val="24"/>
        </w:rPr>
      </w:pPr>
    </w:p>
    <w:p w:rsidR="00E2790A" w:rsidRPr="004B4855" w:rsidRDefault="00E2790A">
      <w:pPr>
        <w:rPr>
          <w:sz w:val="28"/>
          <w:szCs w:val="28"/>
        </w:rPr>
      </w:pPr>
      <w:r w:rsidRPr="004B4855">
        <w:rPr>
          <w:sz w:val="28"/>
          <w:szCs w:val="28"/>
        </w:rPr>
        <w:t>Список использованной литературы.</w:t>
      </w:r>
    </w:p>
    <w:p w:rsidR="00E2790A" w:rsidRPr="004B4855" w:rsidRDefault="00E2790A" w:rsidP="00E2790A">
      <w:pPr>
        <w:pStyle w:val="a3"/>
        <w:numPr>
          <w:ilvl w:val="0"/>
          <w:numId w:val="1"/>
        </w:numPr>
        <w:rPr>
          <w:sz w:val="28"/>
          <w:szCs w:val="28"/>
        </w:rPr>
      </w:pPr>
      <w:r w:rsidRPr="004B4855">
        <w:rPr>
          <w:sz w:val="28"/>
          <w:szCs w:val="28"/>
        </w:rPr>
        <w:t xml:space="preserve">Уголовный кодекс РФ (УК РФ) от 13.06.1996 </w:t>
      </w:r>
      <w:r w:rsidRPr="004B4855">
        <w:rPr>
          <w:sz w:val="28"/>
          <w:szCs w:val="28"/>
          <w:lang w:val="en-US"/>
        </w:rPr>
        <w:t>N</w:t>
      </w:r>
      <w:r w:rsidRPr="004B4855">
        <w:rPr>
          <w:sz w:val="28"/>
          <w:szCs w:val="28"/>
        </w:rPr>
        <w:t xml:space="preserve"> 63-Ф3</w:t>
      </w:r>
      <w:r w:rsidR="004B4855">
        <w:rPr>
          <w:sz w:val="28"/>
          <w:szCs w:val="28"/>
        </w:rPr>
        <w:t xml:space="preserve"> </w:t>
      </w:r>
      <w:r w:rsidR="004B4855" w:rsidRPr="004B4855">
        <w:rPr>
          <w:sz w:val="28"/>
          <w:szCs w:val="28"/>
        </w:rPr>
        <w:t>[</w:t>
      </w:r>
      <w:r w:rsidR="004B4855">
        <w:rPr>
          <w:sz w:val="28"/>
          <w:szCs w:val="28"/>
        </w:rPr>
        <w:t>Электронный ресурс</w:t>
      </w:r>
      <w:r w:rsidR="004B4855" w:rsidRPr="004B4855">
        <w:rPr>
          <w:sz w:val="28"/>
          <w:szCs w:val="28"/>
        </w:rPr>
        <w:t>]</w:t>
      </w:r>
      <w:r w:rsidR="004B4855">
        <w:rPr>
          <w:sz w:val="28"/>
          <w:szCs w:val="28"/>
        </w:rPr>
        <w:t xml:space="preserve">- </w:t>
      </w:r>
      <w:hyperlink r:id="rId6" w:history="1">
        <w:r w:rsidR="004B4855" w:rsidRPr="003C6FFB">
          <w:rPr>
            <w:rStyle w:val="a4"/>
            <w:sz w:val="28"/>
            <w:szCs w:val="28"/>
            <w:lang w:val="en-US"/>
          </w:rPr>
          <w:t>http</w:t>
        </w:r>
        <w:r w:rsidR="004B4855" w:rsidRPr="004B4855">
          <w:rPr>
            <w:rStyle w:val="a4"/>
            <w:sz w:val="28"/>
            <w:szCs w:val="28"/>
          </w:rPr>
          <w:t>://</w:t>
        </w:r>
        <w:r w:rsidR="004B4855" w:rsidRPr="003C6FFB">
          <w:rPr>
            <w:rStyle w:val="a4"/>
            <w:sz w:val="28"/>
            <w:szCs w:val="28"/>
            <w:lang w:val="en-US"/>
          </w:rPr>
          <w:t>www</w:t>
        </w:r>
        <w:r w:rsidR="004B4855" w:rsidRPr="004B4855">
          <w:rPr>
            <w:rStyle w:val="a4"/>
            <w:sz w:val="28"/>
            <w:szCs w:val="28"/>
          </w:rPr>
          <w:t>/</w:t>
        </w:r>
        <w:r w:rsidR="004B4855" w:rsidRPr="003C6FFB">
          <w:rPr>
            <w:rStyle w:val="a4"/>
            <w:sz w:val="28"/>
            <w:szCs w:val="28"/>
            <w:lang w:val="en-US"/>
          </w:rPr>
          <w:t>consultant</w:t>
        </w:r>
        <w:r w:rsidR="004B4855" w:rsidRPr="004B4855">
          <w:rPr>
            <w:rStyle w:val="a4"/>
            <w:sz w:val="28"/>
            <w:szCs w:val="28"/>
          </w:rPr>
          <w:t>.</w:t>
        </w:r>
        <w:proofErr w:type="spellStart"/>
        <w:r w:rsidR="004B4855" w:rsidRPr="003C6FFB">
          <w:rPr>
            <w:rStyle w:val="a4"/>
            <w:sz w:val="28"/>
            <w:szCs w:val="28"/>
            <w:lang w:val="en-US"/>
          </w:rPr>
          <w:t>ru</w:t>
        </w:r>
        <w:proofErr w:type="spellEnd"/>
        <w:r w:rsidR="004B4855" w:rsidRPr="004B4855">
          <w:rPr>
            <w:rStyle w:val="a4"/>
            <w:sz w:val="28"/>
            <w:szCs w:val="28"/>
          </w:rPr>
          <w:t>/</w:t>
        </w:r>
        <w:r w:rsidR="004B4855" w:rsidRPr="003C6FFB">
          <w:rPr>
            <w:rStyle w:val="a4"/>
            <w:sz w:val="28"/>
            <w:szCs w:val="28"/>
            <w:lang w:val="en-US"/>
          </w:rPr>
          <w:t>popular</w:t>
        </w:r>
        <w:r w:rsidR="004B4855" w:rsidRPr="004B4855">
          <w:rPr>
            <w:rStyle w:val="a4"/>
            <w:sz w:val="28"/>
            <w:szCs w:val="28"/>
          </w:rPr>
          <w:t>/</w:t>
        </w:r>
        <w:proofErr w:type="spellStart"/>
        <w:r w:rsidR="004B4855" w:rsidRPr="003C6FFB">
          <w:rPr>
            <w:rStyle w:val="a4"/>
            <w:sz w:val="28"/>
            <w:szCs w:val="28"/>
            <w:lang w:val="en-US"/>
          </w:rPr>
          <w:t>ukrf</w:t>
        </w:r>
        <w:proofErr w:type="spellEnd"/>
        <w:r w:rsidR="004B4855" w:rsidRPr="004B4855">
          <w:rPr>
            <w:rStyle w:val="a4"/>
            <w:sz w:val="28"/>
            <w:szCs w:val="28"/>
          </w:rPr>
          <w:t>/</w:t>
        </w:r>
      </w:hyperlink>
    </w:p>
    <w:p w:rsidR="004B4855" w:rsidRPr="004B4855" w:rsidRDefault="004B4855" w:rsidP="00E2790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Чернышева О.А. Обществознание. Карманный справочник. 9-11 классы: учебно-методическое пособие/ О.А. Чернышева- Ростов н/Д: Легион, 2013. </w:t>
      </w:r>
      <w:r w:rsidRPr="004B4855">
        <w:rPr>
          <w:sz w:val="28"/>
          <w:szCs w:val="28"/>
        </w:rPr>
        <w:t>[</w:t>
      </w:r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>]</w:t>
      </w:r>
    </w:p>
    <w:p w:rsidR="004B4855" w:rsidRPr="004B4855" w:rsidRDefault="004B4855" w:rsidP="00E2790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Бахтин М.М. К философии поступка 1984-1985. –М., 1986. -С. 80-160. </w:t>
      </w:r>
      <w:r w:rsidRPr="004B4855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4B4855">
        <w:rPr>
          <w:sz w:val="28"/>
          <w:szCs w:val="28"/>
        </w:rPr>
        <w:t>]</w:t>
      </w:r>
      <w:r>
        <w:rPr>
          <w:sz w:val="28"/>
          <w:szCs w:val="28"/>
        </w:rPr>
        <w:t xml:space="preserve">- </w:t>
      </w:r>
      <w:hyperlink r:id="rId7" w:history="1">
        <w:r w:rsidRPr="003C6FFB">
          <w:rPr>
            <w:rStyle w:val="a4"/>
            <w:sz w:val="28"/>
            <w:szCs w:val="28"/>
            <w:lang w:val="en-US"/>
          </w:rPr>
          <w:t>http://philosophy.ru/library/bahtin/post/html</w:t>
        </w:r>
      </w:hyperlink>
    </w:p>
    <w:p w:rsidR="004B4855" w:rsidRPr="004B4855" w:rsidRDefault="004B4855" w:rsidP="004B4855">
      <w:pPr>
        <w:pStyle w:val="a3"/>
        <w:rPr>
          <w:sz w:val="28"/>
          <w:szCs w:val="28"/>
        </w:rPr>
      </w:pPr>
    </w:p>
    <w:p w:rsidR="00E2790A" w:rsidRPr="004B4855" w:rsidRDefault="00E2790A" w:rsidP="00E2790A">
      <w:pPr>
        <w:pStyle w:val="a3"/>
        <w:rPr>
          <w:sz w:val="28"/>
          <w:szCs w:val="28"/>
        </w:rPr>
      </w:pPr>
    </w:p>
    <w:sectPr w:rsidR="00E2790A" w:rsidRPr="004B4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1B78"/>
    <w:multiLevelType w:val="hybridMultilevel"/>
    <w:tmpl w:val="DD62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7D"/>
    <w:rsid w:val="004B4855"/>
    <w:rsid w:val="006C51D0"/>
    <w:rsid w:val="00994D2F"/>
    <w:rsid w:val="00A84323"/>
    <w:rsid w:val="00AA170C"/>
    <w:rsid w:val="00CF10D6"/>
    <w:rsid w:val="00E2790A"/>
    <w:rsid w:val="00F4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96EC0-6A0C-488B-AFFE-778CEB49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27D"/>
    <w:pPr>
      <w:spacing w:after="200" w:line="276" w:lineRule="auto"/>
    </w:pPr>
  </w:style>
  <w:style w:type="paragraph" w:styleId="6">
    <w:name w:val="heading 6"/>
    <w:basedOn w:val="a"/>
    <w:next w:val="a"/>
    <w:link w:val="60"/>
    <w:unhideWhenUsed/>
    <w:qFormat/>
    <w:rsid w:val="00F4227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227D"/>
    <w:rPr>
      <w:rFonts w:ascii="Calibri" w:eastAsia="Times New Roman" w:hAnsi="Calibri" w:cs="Times New Roman"/>
      <w:b/>
      <w:bCs/>
      <w:lang w:eastAsia="ru-RU"/>
    </w:rPr>
  </w:style>
  <w:style w:type="paragraph" w:customStyle="1" w:styleId="Iiiaeuiue">
    <w:name w:val="Ii?iaeuiue"/>
    <w:rsid w:val="00F422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4227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2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279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B48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hilosophy.ru/library/bahtin/post/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/consultant.ru/popular/ukrf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Егорычев</dc:creator>
  <cp:keywords/>
  <dc:description/>
  <cp:lastModifiedBy>Павел Егорычев</cp:lastModifiedBy>
  <cp:revision>1</cp:revision>
  <dcterms:created xsi:type="dcterms:W3CDTF">2014-11-25T13:39:00Z</dcterms:created>
  <dcterms:modified xsi:type="dcterms:W3CDTF">2014-11-25T15:13:00Z</dcterms:modified>
</cp:coreProperties>
</file>