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b/>
          <w:sz w:val="28"/>
          <w:szCs w:val="28"/>
        </w:rPr>
        <w:id w:val="21333668"/>
        <w:docPartObj>
          <w:docPartGallery w:val="Cover Pages"/>
          <w:docPartUnique/>
        </w:docPartObj>
      </w:sdtPr>
      <w:sdtEndPr>
        <w:rPr>
          <w:rFonts w:ascii="Times New Roman" w:hAnsi="Times New Roman"/>
          <w:color w:val="000000"/>
          <w:sz w:val="32"/>
          <w:szCs w:val="32"/>
        </w:rPr>
      </w:sdtEndPr>
      <w:sdtContent>
        <w:sdt>
          <w:sdtPr>
            <w:rPr>
              <w:b/>
              <w:sz w:val="28"/>
              <w:szCs w:val="28"/>
            </w:rPr>
            <w:id w:val="10962550"/>
            <w:docPartObj>
              <w:docPartGallery w:val="Cover Pages"/>
              <w:docPartUnique/>
            </w:docPartObj>
          </w:sdtPr>
          <w:sdtEndPr>
            <w:rPr>
              <w:b w:val="0"/>
              <w:sz w:val="22"/>
              <w:szCs w:val="22"/>
            </w:rPr>
          </w:sdtEndPr>
          <w:sdtContent>
            <w:p w:rsidR="003414F9" w:rsidRPr="002F3F10" w:rsidRDefault="003414F9" w:rsidP="003414F9">
              <w:pPr>
                <w:shd w:val="clear" w:color="auto" w:fill="FFFFFF"/>
                <w:spacing w:after="0" w:line="360" w:lineRule="auto"/>
                <w:jc w:val="center"/>
                <w:rPr>
                  <w:rFonts w:ascii="Times New Roman" w:hAnsi="Times New Roman"/>
                  <w:b/>
                  <w:spacing w:val="8"/>
                  <w:sz w:val="28"/>
                  <w:szCs w:val="28"/>
                </w:rPr>
              </w:pPr>
              <w:r w:rsidRPr="002F3F10">
                <w:rPr>
                  <w:rFonts w:ascii="Times New Roman" w:hAnsi="Times New Roman"/>
                  <w:b/>
                  <w:spacing w:val="8"/>
                  <w:sz w:val="28"/>
                  <w:szCs w:val="28"/>
                </w:rPr>
                <w:t>Федеральное государственное образовательное бюджетное учреждение</w:t>
              </w:r>
              <w:r w:rsidR="002F3F10">
                <w:rPr>
                  <w:rFonts w:ascii="Times New Roman" w:hAnsi="Times New Roman"/>
                  <w:b/>
                  <w:spacing w:val="8"/>
                  <w:sz w:val="28"/>
                  <w:szCs w:val="28"/>
                </w:rPr>
                <w:t xml:space="preserve"> </w:t>
              </w:r>
              <w:r w:rsidRPr="002F3F10">
                <w:rPr>
                  <w:rFonts w:ascii="Times New Roman" w:hAnsi="Times New Roman"/>
                  <w:b/>
                  <w:spacing w:val="8"/>
                  <w:sz w:val="28"/>
                  <w:szCs w:val="28"/>
                </w:rPr>
                <w:t>высшего профессионального образования</w:t>
              </w:r>
            </w:p>
            <w:p w:rsidR="003414F9" w:rsidRPr="003414F9" w:rsidRDefault="003414F9" w:rsidP="003414F9">
              <w:pPr>
                <w:shd w:val="clear" w:color="auto" w:fill="FFFFFF"/>
                <w:spacing w:after="0" w:line="360" w:lineRule="auto"/>
                <w:jc w:val="center"/>
                <w:rPr>
                  <w:rFonts w:ascii="Times New Roman" w:hAnsi="Times New Roman"/>
                  <w:b/>
                  <w:spacing w:val="8"/>
                  <w:sz w:val="28"/>
                  <w:szCs w:val="28"/>
                </w:rPr>
              </w:pPr>
              <w:r w:rsidRPr="003414F9">
                <w:rPr>
                  <w:rFonts w:ascii="Times New Roman" w:hAnsi="Times New Roman"/>
                  <w:b/>
                  <w:spacing w:val="8"/>
                  <w:sz w:val="28"/>
                  <w:szCs w:val="28"/>
                </w:rPr>
                <w:t>«Финансовый университет при Правительстве Российской Федерации»</w:t>
              </w:r>
              <w:r w:rsidR="002F3F10">
                <w:rPr>
                  <w:rFonts w:ascii="Times New Roman" w:hAnsi="Times New Roman"/>
                  <w:b/>
                  <w:spacing w:val="8"/>
                  <w:sz w:val="28"/>
                  <w:szCs w:val="28"/>
                </w:rPr>
                <w:t xml:space="preserve"> </w:t>
              </w:r>
              <w:r w:rsidRPr="003414F9">
                <w:rPr>
                  <w:rFonts w:ascii="Times New Roman" w:hAnsi="Times New Roman"/>
                  <w:b/>
                  <w:spacing w:val="8"/>
                  <w:sz w:val="28"/>
                  <w:szCs w:val="28"/>
                </w:rPr>
                <w:t>(</w:t>
              </w:r>
              <w:proofErr w:type="spellStart"/>
              <w:r w:rsidRPr="003414F9">
                <w:rPr>
                  <w:rFonts w:ascii="Times New Roman" w:hAnsi="Times New Roman"/>
                  <w:b/>
                  <w:spacing w:val="8"/>
                  <w:sz w:val="28"/>
                  <w:szCs w:val="28"/>
                </w:rPr>
                <w:t>Финуниверситет</w:t>
              </w:r>
              <w:proofErr w:type="spellEnd"/>
              <w:r w:rsidRPr="003414F9">
                <w:rPr>
                  <w:rFonts w:ascii="Times New Roman" w:hAnsi="Times New Roman"/>
                  <w:b/>
                  <w:spacing w:val="8"/>
                  <w:sz w:val="28"/>
                  <w:szCs w:val="28"/>
                </w:rPr>
                <w:t>)</w:t>
              </w:r>
            </w:p>
            <w:p w:rsidR="003414F9" w:rsidRPr="003414F9" w:rsidRDefault="003414F9" w:rsidP="003414F9">
              <w:pPr>
                <w:pStyle w:val="1"/>
                <w:spacing w:before="0" w:beforeAutospacing="0" w:after="0" w:afterAutospacing="0" w:line="360" w:lineRule="auto"/>
                <w:jc w:val="center"/>
                <w:rPr>
                  <w:sz w:val="28"/>
                  <w:szCs w:val="28"/>
                </w:rPr>
              </w:pPr>
              <w:r w:rsidRPr="003414F9">
                <w:rPr>
                  <w:spacing w:val="8"/>
                  <w:sz w:val="28"/>
                  <w:szCs w:val="28"/>
                </w:rPr>
                <w:t xml:space="preserve">Тульский филиал </w:t>
              </w:r>
              <w:proofErr w:type="spellStart"/>
              <w:r w:rsidRPr="003414F9">
                <w:rPr>
                  <w:spacing w:val="8"/>
                  <w:sz w:val="28"/>
                  <w:szCs w:val="28"/>
                </w:rPr>
                <w:t>Финуниверситета</w:t>
              </w:r>
              <w:proofErr w:type="spellEnd"/>
              <w:r w:rsidRPr="003414F9">
                <w:rPr>
                  <w:spacing w:val="8"/>
                  <w:sz w:val="28"/>
                  <w:szCs w:val="28"/>
                </w:rPr>
                <w:t xml:space="preserve"> </w:t>
              </w:r>
            </w:p>
            <w:p w:rsidR="003414F9" w:rsidRPr="003414F9" w:rsidRDefault="003414F9" w:rsidP="003414F9">
              <w:pPr>
                <w:jc w:val="right"/>
                <w:rPr>
                  <w:rFonts w:ascii="Times New Roman" w:hAnsi="Times New Roman"/>
                  <w:sz w:val="32"/>
                </w:rPr>
              </w:pPr>
            </w:p>
            <w:p w:rsidR="003414F9" w:rsidRPr="003414F9" w:rsidRDefault="003414F9" w:rsidP="003414F9">
              <w:pPr>
                <w:jc w:val="right"/>
                <w:rPr>
                  <w:rFonts w:ascii="Times New Roman" w:hAnsi="Times New Roman"/>
                  <w:sz w:val="32"/>
                </w:rPr>
              </w:pPr>
            </w:p>
            <w:p w:rsidR="003414F9" w:rsidRPr="003414F9" w:rsidRDefault="003414F9" w:rsidP="003414F9">
              <w:pPr>
                <w:rPr>
                  <w:rFonts w:ascii="Times New Roman" w:hAnsi="Times New Roman"/>
                  <w:sz w:val="32"/>
                </w:rPr>
              </w:pPr>
            </w:p>
            <w:p w:rsidR="003414F9" w:rsidRPr="003414F9" w:rsidRDefault="00672A68" w:rsidP="003414F9">
              <w:pPr>
                <w:pStyle w:val="Pa29"/>
                <w:spacing w:line="360" w:lineRule="auto"/>
                <w:ind w:left="560" w:right="560"/>
                <w:jc w:val="center"/>
                <w:rPr>
                  <w:rFonts w:ascii="Times New Roman" w:hAnsi="Times New Roman" w:cs="Times New Roman"/>
                  <w:color w:val="211D1E"/>
                  <w:sz w:val="36"/>
                  <w:szCs w:val="36"/>
                </w:rPr>
              </w:pPr>
              <w:r>
                <w:rPr>
                  <w:rStyle w:val="A40"/>
                  <w:rFonts w:ascii="Times New Roman" w:hAnsi="Times New Roman" w:cs="Times New Roman"/>
                  <w:sz w:val="36"/>
                  <w:szCs w:val="36"/>
                </w:rPr>
                <w:t>МА</w:t>
              </w:r>
              <w:r w:rsidR="003414F9" w:rsidRPr="003414F9">
                <w:rPr>
                  <w:rStyle w:val="A40"/>
                  <w:rFonts w:ascii="Times New Roman" w:hAnsi="Times New Roman" w:cs="Times New Roman"/>
                  <w:sz w:val="36"/>
                  <w:szCs w:val="36"/>
                </w:rPr>
                <w:t xml:space="preserve">КРОЭКОНОМИКА </w:t>
              </w:r>
            </w:p>
            <w:p w:rsidR="003414F9" w:rsidRPr="003414F9" w:rsidRDefault="003414F9" w:rsidP="003414F9">
              <w:pPr>
                <w:pStyle w:val="Pa27"/>
                <w:spacing w:line="360" w:lineRule="auto"/>
                <w:jc w:val="center"/>
                <w:rPr>
                  <w:rFonts w:ascii="Times New Roman" w:hAnsi="Times New Roman" w:cs="Times New Roman"/>
                  <w:color w:val="211D1E"/>
                  <w:sz w:val="36"/>
                  <w:szCs w:val="36"/>
                </w:rPr>
              </w:pPr>
              <w:r w:rsidRPr="003414F9">
                <w:rPr>
                  <w:rStyle w:val="A10"/>
                  <w:rFonts w:ascii="Times New Roman" w:hAnsi="Times New Roman" w:cs="Times New Roman"/>
                  <w:sz w:val="36"/>
                  <w:szCs w:val="36"/>
                </w:rPr>
                <w:t xml:space="preserve">КУРСОВАЯ РАБОТА </w:t>
              </w:r>
            </w:p>
            <w:p w:rsidR="003414F9" w:rsidRPr="003414F9" w:rsidRDefault="003414F9" w:rsidP="003414F9">
              <w:pPr>
                <w:pStyle w:val="Default"/>
                <w:spacing w:line="360" w:lineRule="auto"/>
                <w:ind w:left="560" w:right="560"/>
                <w:jc w:val="center"/>
                <w:rPr>
                  <w:rStyle w:val="A11"/>
                  <w:rFonts w:ascii="Times New Roman" w:hAnsi="Times New Roman" w:cs="Times New Roman"/>
                  <w:b/>
                  <w:bCs/>
                  <w:sz w:val="36"/>
                  <w:szCs w:val="36"/>
                </w:rPr>
              </w:pPr>
              <w:r w:rsidRPr="003414F9">
                <w:rPr>
                  <w:rStyle w:val="A11"/>
                  <w:rFonts w:ascii="Times New Roman" w:hAnsi="Times New Roman" w:cs="Times New Roman"/>
                  <w:b/>
                  <w:bCs/>
                  <w:sz w:val="36"/>
                  <w:szCs w:val="36"/>
                </w:rPr>
                <w:t>Тема: «</w:t>
              </w:r>
              <w:r w:rsidR="00672A68">
                <w:rPr>
                  <w:rStyle w:val="A11"/>
                  <w:rFonts w:ascii="Times New Roman" w:hAnsi="Times New Roman" w:cs="Times New Roman"/>
                  <w:b/>
                  <w:bCs/>
                  <w:sz w:val="36"/>
                  <w:szCs w:val="36"/>
                </w:rPr>
                <w:t>Формирование доходов и их неравенство</w:t>
              </w:r>
              <w:r w:rsidRPr="003414F9">
                <w:rPr>
                  <w:rStyle w:val="A11"/>
                  <w:rFonts w:ascii="Times New Roman" w:hAnsi="Times New Roman" w:cs="Times New Roman"/>
                  <w:b/>
                  <w:bCs/>
                  <w:sz w:val="36"/>
                  <w:szCs w:val="36"/>
                </w:rPr>
                <w:t>»</w:t>
              </w:r>
            </w:p>
            <w:p w:rsidR="003414F9" w:rsidRPr="003414F9" w:rsidRDefault="003414F9" w:rsidP="003414F9">
              <w:pPr>
                <w:pStyle w:val="Default"/>
                <w:spacing w:line="360" w:lineRule="auto"/>
                <w:ind w:left="560" w:right="560"/>
                <w:jc w:val="center"/>
                <w:rPr>
                  <w:rStyle w:val="A11"/>
                  <w:rFonts w:ascii="Times New Roman" w:hAnsi="Times New Roman" w:cs="Times New Roman"/>
                  <w:b/>
                  <w:bCs/>
                  <w:sz w:val="36"/>
                  <w:szCs w:val="36"/>
                </w:rPr>
              </w:pPr>
            </w:p>
            <w:p w:rsidR="003414F9" w:rsidRDefault="003414F9" w:rsidP="003414F9">
              <w:pPr>
                <w:pStyle w:val="Default"/>
                <w:spacing w:line="360" w:lineRule="auto"/>
                <w:ind w:left="560" w:right="560"/>
                <w:jc w:val="center"/>
                <w:rPr>
                  <w:rFonts w:ascii="Times New Roman" w:hAnsi="Times New Roman" w:cs="Times New Roman"/>
                  <w:color w:val="211D1E"/>
                  <w:sz w:val="36"/>
                  <w:szCs w:val="36"/>
                </w:rPr>
              </w:pPr>
            </w:p>
            <w:p w:rsidR="00672A68" w:rsidRPr="003414F9" w:rsidRDefault="00672A68" w:rsidP="003414F9">
              <w:pPr>
                <w:pStyle w:val="Default"/>
                <w:spacing w:line="360" w:lineRule="auto"/>
                <w:ind w:left="560" w:right="560"/>
                <w:jc w:val="center"/>
                <w:rPr>
                  <w:rFonts w:ascii="Times New Roman" w:hAnsi="Times New Roman" w:cs="Times New Roman"/>
                  <w:color w:val="211D1E"/>
                  <w:sz w:val="36"/>
                  <w:szCs w:val="36"/>
                </w:rPr>
              </w:pPr>
            </w:p>
            <w:p w:rsidR="003414F9" w:rsidRPr="003414F9" w:rsidRDefault="003414F9" w:rsidP="00672A68">
              <w:pPr>
                <w:pStyle w:val="Pa31"/>
                <w:spacing w:line="360" w:lineRule="auto"/>
                <w:ind w:left="5387"/>
                <w:jc w:val="both"/>
                <w:rPr>
                  <w:rFonts w:ascii="Times New Roman" w:hAnsi="Times New Roman" w:cs="Times New Roman"/>
                  <w:color w:val="211D1E"/>
                  <w:sz w:val="28"/>
                  <w:szCs w:val="28"/>
                </w:rPr>
              </w:pPr>
              <w:r w:rsidRPr="003414F9">
                <w:rPr>
                  <w:rStyle w:val="A11"/>
                  <w:rFonts w:ascii="Times New Roman" w:hAnsi="Times New Roman" w:cs="Times New Roman"/>
                  <w:bCs/>
                  <w:sz w:val="28"/>
                  <w:szCs w:val="28"/>
                </w:rPr>
                <w:t xml:space="preserve">Выполнил: </w:t>
              </w:r>
              <w:r w:rsidRPr="003414F9">
                <w:rPr>
                  <w:rStyle w:val="A11"/>
                  <w:rFonts w:ascii="Times New Roman" w:hAnsi="Times New Roman" w:cs="Times New Roman"/>
                  <w:sz w:val="28"/>
                  <w:szCs w:val="28"/>
                </w:rPr>
                <w:t>Егоров Д.А.</w:t>
              </w:r>
            </w:p>
            <w:p w:rsidR="003414F9" w:rsidRDefault="003414F9" w:rsidP="00672A68">
              <w:pPr>
                <w:pStyle w:val="Pa31"/>
                <w:spacing w:line="360" w:lineRule="auto"/>
                <w:ind w:left="5387"/>
                <w:jc w:val="both"/>
                <w:rPr>
                  <w:rStyle w:val="A11"/>
                  <w:rFonts w:ascii="Times New Roman" w:hAnsi="Times New Roman" w:cs="Times New Roman"/>
                  <w:sz w:val="28"/>
                  <w:szCs w:val="28"/>
                </w:rPr>
              </w:pPr>
              <w:r w:rsidRPr="003414F9">
                <w:rPr>
                  <w:rStyle w:val="A11"/>
                  <w:rFonts w:ascii="Times New Roman" w:hAnsi="Times New Roman" w:cs="Times New Roman"/>
                  <w:sz w:val="28"/>
                  <w:szCs w:val="28"/>
                </w:rPr>
                <w:t xml:space="preserve">Курс </w:t>
              </w:r>
              <w:r w:rsidR="00672A68">
                <w:rPr>
                  <w:rStyle w:val="A11"/>
                  <w:rFonts w:ascii="Times New Roman" w:hAnsi="Times New Roman" w:cs="Times New Roman"/>
                  <w:sz w:val="28"/>
                  <w:szCs w:val="28"/>
                </w:rPr>
                <w:t>2</w:t>
              </w:r>
            </w:p>
            <w:p w:rsidR="00672A68" w:rsidRPr="001F77B9" w:rsidRDefault="00672A68" w:rsidP="00672A68">
              <w:pPr>
                <w:spacing w:after="0"/>
                <w:ind w:left="5387"/>
                <w:jc w:val="both"/>
                <w:rPr>
                  <w:rFonts w:ascii="Times New Roman" w:hAnsi="Times New Roman"/>
                  <w:sz w:val="28"/>
                  <w:szCs w:val="28"/>
                </w:rPr>
              </w:pPr>
              <w:r>
                <w:rPr>
                  <w:rFonts w:ascii="Times New Roman" w:hAnsi="Times New Roman"/>
                  <w:sz w:val="28"/>
                  <w:szCs w:val="28"/>
                </w:rPr>
                <w:t>Фа</w:t>
              </w:r>
              <w:r w:rsidRPr="001F77B9">
                <w:rPr>
                  <w:rFonts w:ascii="Times New Roman" w:hAnsi="Times New Roman"/>
                  <w:sz w:val="28"/>
                  <w:szCs w:val="28"/>
                </w:rPr>
                <w:t>культет:</w:t>
              </w:r>
              <w:r>
                <w:rPr>
                  <w:rFonts w:ascii="Times New Roman" w:hAnsi="Times New Roman"/>
                  <w:sz w:val="28"/>
                  <w:szCs w:val="28"/>
                </w:rPr>
                <w:t xml:space="preserve"> экономики СПОБЭ</w:t>
              </w:r>
            </w:p>
            <w:p w:rsidR="00672A68" w:rsidRPr="00672A68" w:rsidRDefault="00672A68" w:rsidP="00672A68">
              <w:pPr>
                <w:pStyle w:val="Default"/>
                <w:ind w:left="5387"/>
                <w:jc w:val="both"/>
              </w:pPr>
            </w:p>
            <w:p w:rsidR="003414F9" w:rsidRPr="003414F9" w:rsidRDefault="003414F9" w:rsidP="00672A68">
              <w:pPr>
                <w:pStyle w:val="Pa32"/>
                <w:spacing w:line="360" w:lineRule="auto"/>
                <w:ind w:left="5387"/>
                <w:jc w:val="both"/>
                <w:rPr>
                  <w:rFonts w:ascii="Times New Roman" w:hAnsi="Times New Roman" w:cs="Times New Roman"/>
                  <w:color w:val="211D1E"/>
                  <w:sz w:val="28"/>
                  <w:szCs w:val="28"/>
                </w:rPr>
              </w:pPr>
              <w:r w:rsidRPr="003414F9">
                <w:rPr>
                  <w:rStyle w:val="A11"/>
                  <w:rFonts w:ascii="Times New Roman" w:hAnsi="Times New Roman" w:cs="Times New Roman"/>
                  <w:sz w:val="28"/>
                  <w:szCs w:val="28"/>
                </w:rPr>
                <w:t>Личное дело № 100.26/130212</w:t>
              </w:r>
            </w:p>
            <w:p w:rsidR="003414F9" w:rsidRPr="003414F9" w:rsidRDefault="003414F9" w:rsidP="00672A68">
              <w:pPr>
                <w:pStyle w:val="Default"/>
                <w:spacing w:line="360" w:lineRule="auto"/>
                <w:ind w:left="5387"/>
                <w:jc w:val="both"/>
                <w:rPr>
                  <w:rFonts w:ascii="Times New Roman" w:hAnsi="Times New Roman" w:cs="Times New Roman"/>
                  <w:color w:val="211D1E"/>
                  <w:sz w:val="28"/>
                  <w:szCs w:val="28"/>
                </w:rPr>
              </w:pPr>
              <w:r w:rsidRPr="003414F9">
                <w:rPr>
                  <w:rStyle w:val="A11"/>
                  <w:rFonts w:ascii="Times New Roman" w:hAnsi="Times New Roman" w:cs="Times New Roman"/>
                  <w:bCs/>
                  <w:sz w:val="28"/>
                  <w:szCs w:val="28"/>
                </w:rPr>
                <w:t xml:space="preserve">Преподаватель: </w:t>
              </w:r>
              <w:r w:rsidR="00672A68">
                <w:rPr>
                  <w:rStyle w:val="A11"/>
                  <w:rFonts w:ascii="Times New Roman" w:hAnsi="Times New Roman" w:cs="Times New Roman"/>
                  <w:bCs/>
                  <w:sz w:val="28"/>
                  <w:szCs w:val="28"/>
                </w:rPr>
                <w:t>Гришина С.А.</w:t>
              </w:r>
            </w:p>
            <w:p w:rsidR="003414F9" w:rsidRPr="003414F9" w:rsidRDefault="003414F9" w:rsidP="003414F9">
              <w:pPr>
                <w:rPr>
                  <w:rFonts w:ascii="Times New Roman" w:hAnsi="Times New Roman"/>
                  <w:sz w:val="32"/>
                </w:rPr>
              </w:pPr>
            </w:p>
            <w:p w:rsidR="003414F9" w:rsidRPr="003414F9" w:rsidRDefault="003414F9" w:rsidP="003414F9">
              <w:pPr>
                <w:rPr>
                  <w:rFonts w:ascii="Times New Roman" w:hAnsi="Times New Roman"/>
                  <w:sz w:val="32"/>
                </w:rPr>
              </w:pPr>
            </w:p>
            <w:p w:rsidR="003414F9" w:rsidRPr="003414F9" w:rsidRDefault="003414F9" w:rsidP="003414F9">
              <w:pPr>
                <w:jc w:val="both"/>
                <w:rPr>
                  <w:rFonts w:ascii="Times New Roman" w:hAnsi="Times New Roman"/>
                  <w:sz w:val="32"/>
                </w:rPr>
              </w:pPr>
              <w:r w:rsidRPr="003414F9">
                <w:rPr>
                  <w:rFonts w:ascii="Times New Roman" w:hAnsi="Times New Roman"/>
                  <w:sz w:val="32"/>
                </w:rPr>
                <w:t xml:space="preserve">                                            </w:t>
              </w:r>
            </w:p>
            <w:p w:rsidR="003414F9" w:rsidRPr="003414F9" w:rsidRDefault="003414F9" w:rsidP="003414F9">
              <w:pPr>
                <w:jc w:val="both"/>
                <w:rPr>
                  <w:rFonts w:ascii="Times New Roman" w:hAnsi="Times New Roman"/>
                  <w:sz w:val="32"/>
                </w:rPr>
              </w:pPr>
            </w:p>
            <w:p w:rsidR="003414F9" w:rsidRPr="003414F9" w:rsidRDefault="003414F9" w:rsidP="003414F9">
              <w:pPr>
                <w:jc w:val="center"/>
                <w:rPr>
                  <w:rFonts w:ascii="Times New Roman" w:hAnsi="Times New Roman"/>
                  <w:sz w:val="32"/>
                </w:rPr>
              </w:pPr>
            </w:p>
            <w:p w:rsidR="003414F9" w:rsidRPr="00045CD3" w:rsidRDefault="003414F9" w:rsidP="003414F9">
              <w:pPr>
                <w:jc w:val="center"/>
                <w:rPr>
                  <w:sz w:val="32"/>
                </w:rPr>
              </w:pPr>
              <w:r w:rsidRPr="003414F9">
                <w:rPr>
                  <w:rFonts w:ascii="Times New Roman" w:hAnsi="Times New Roman"/>
                  <w:sz w:val="32"/>
                </w:rPr>
                <w:t>Тула 2014</w:t>
              </w:r>
            </w:p>
          </w:sdtContent>
        </w:sdt>
      </w:sdtContent>
    </w:sdt>
    <w:p w:rsidR="00733D48" w:rsidRDefault="00733D48" w:rsidP="00733D48">
      <w:pPr>
        <w:keepNext/>
        <w:widowControl w:val="0"/>
        <w:tabs>
          <w:tab w:val="center" w:pos="4677"/>
          <w:tab w:val="right" w:pos="9355"/>
        </w:tabs>
        <w:spacing w:after="100" w:afterAutospacing="1" w:line="360" w:lineRule="auto"/>
        <w:jc w:val="center"/>
        <w:rPr>
          <w:rFonts w:ascii="Times New Roman" w:hAnsi="Times New Roman"/>
          <w:b/>
          <w:color w:val="000000"/>
          <w:sz w:val="32"/>
          <w:szCs w:val="32"/>
        </w:rPr>
      </w:pPr>
      <w:r>
        <w:rPr>
          <w:rFonts w:ascii="Times New Roman" w:hAnsi="Times New Roman"/>
          <w:b/>
          <w:color w:val="000000"/>
          <w:sz w:val="32"/>
          <w:szCs w:val="32"/>
        </w:rPr>
        <w:lastRenderedPageBreak/>
        <w:t>Содержание</w:t>
      </w:r>
    </w:p>
    <w:p w:rsidR="00733D48" w:rsidRPr="003414F9" w:rsidRDefault="00733D48" w:rsidP="00733D48">
      <w:pPr>
        <w:keepNext/>
        <w:widowControl w:val="0"/>
        <w:tabs>
          <w:tab w:val="center" w:pos="4677"/>
          <w:tab w:val="right" w:pos="9355"/>
        </w:tabs>
        <w:spacing w:after="0" w:line="360" w:lineRule="auto"/>
        <w:rPr>
          <w:rFonts w:ascii="Times New Roman" w:hAnsi="Times New Roman"/>
          <w:color w:val="000000"/>
          <w:sz w:val="28"/>
          <w:szCs w:val="28"/>
        </w:rPr>
      </w:pPr>
      <w:r w:rsidRPr="003414F9">
        <w:rPr>
          <w:rFonts w:ascii="Times New Roman" w:hAnsi="Times New Roman"/>
          <w:color w:val="000000"/>
          <w:sz w:val="28"/>
          <w:szCs w:val="28"/>
        </w:rPr>
        <w:t>Введение</w:t>
      </w:r>
      <w:r w:rsidR="003414F9">
        <w:rPr>
          <w:rFonts w:ascii="Times New Roman" w:hAnsi="Times New Roman"/>
          <w:color w:val="000000"/>
          <w:sz w:val="28"/>
          <w:szCs w:val="28"/>
        </w:rPr>
        <w:t>…………………………………………………………………………...3</w:t>
      </w:r>
    </w:p>
    <w:p w:rsidR="00733D48" w:rsidRPr="003414F9" w:rsidRDefault="00733D48" w:rsidP="00733D48">
      <w:pPr>
        <w:keepNext/>
        <w:widowControl w:val="0"/>
        <w:spacing w:after="0" w:line="360" w:lineRule="auto"/>
        <w:rPr>
          <w:rFonts w:ascii="Times New Roman" w:hAnsi="Times New Roman"/>
          <w:color w:val="000000"/>
          <w:sz w:val="28"/>
          <w:szCs w:val="28"/>
        </w:rPr>
      </w:pPr>
      <w:r w:rsidRPr="003414F9">
        <w:rPr>
          <w:rFonts w:ascii="Times New Roman" w:hAnsi="Times New Roman"/>
          <w:color w:val="000000"/>
          <w:sz w:val="28"/>
          <w:szCs w:val="28"/>
        </w:rPr>
        <w:t>Глава 1. Доходы населения: понятие, виды, источники. Распределение доходов и проблема их неравенства</w:t>
      </w:r>
      <w:r w:rsidR="003414F9">
        <w:rPr>
          <w:rFonts w:ascii="Times New Roman" w:hAnsi="Times New Roman"/>
          <w:color w:val="000000"/>
          <w:sz w:val="28"/>
          <w:szCs w:val="28"/>
        </w:rPr>
        <w:t>……………………………………………..5</w:t>
      </w:r>
    </w:p>
    <w:p w:rsidR="00733D48" w:rsidRPr="003414F9" w:rsidRDefault="00733D48" w:rsidP="003414F9">
      <w:pPr>
        <w:keepNext/>
        <w:widowControl w:val="0"/>
        <w:spacing w:after="0" w:line="360" w:lineRule="auto"/>
        <w:ind w:left="426"/>
        <w:rPr>
          <w:rFonts w:ascii="Times New Roman" w:hAnsi="Times New Roman"/>
          <w:color w:val="000000"/>
          <w:sz w:val="28"/>
          <w:szCs w:val="28"/>
        </w:rPr>
      </w:pPr>
      <w:r w:rsidRPr="003414F9">
        <w:rPr>
          <w:rFonts w:ascii="Times New Roman" w:hAnsi="Times New Roman"/>
          <w:color w:val="000000"/>
          <w:sz w:val="28"/>
          <w:szCs w:val="28"/>
        </w:rPr>
        <w:t>1.1 Доходы населения: понятие, виды, источники</w:t>
      </w:r>
      <w:r w:rsidR="003414F9">
        <w:rPr>
          <w:rFonts w:ascii="Times New Roman" w:hAnsi="Times New Roman"/>
          <w:color w:val="000000"/>
          <w:sz w:val="28"/>
          <w:szCs w:val="28"/>
        </w:rPr>
        <w:t>………………………….5</w:t>
      </w:r>
    </w:p>
    <w:p w:rsidR="00733D48" w:rsidRPr="003414F9" w:rsidRDefault="00733D48" w:rsidP="003414F9">
      <w:pPr>
        <w:keepNext/>
        <w:widowControl w:val="0"/>
        <w:spacing w:after="0" w:line="360" w:lineRule="auto"/>
        <w:ind w:left="426"/>
        <w:rPr>
          <w:rFonts w:ascii="Times New Roman" w:hAnsi="Times New Roman"/>
          <w:sz w:val="28"/>
          <w:szCs w:val="28"/>
        </w:rPr>
      </w:pPr>
      <w:r w:rsidRPr="003414F9">
        <w:rPr>
          <w:rFonts w:ascii="Times New Roman" w:hAnsi="Times New Roman"/>
          <w:sz w:val="28"/>
          <w:szCs w:val="28"/>
        </w:rPr>
        <w:t>1.2 Распределение доходов и проблема их неравенства</w:t>
      </w:r>
      <w:r w:rsidR="003414F9">
        <w:rPr>
          <w:rFonts w:ascii="Times New Roman" w:hAnsi="Times New Roman"/>
          <w:sz w:val="28"/>
          <w:szCs w:val="28"/>
        </w:rPr>
        <w:t>…………………..14</w:t>
      </w:r>
    </w:p>
    <w:p w:rsidR="00733D48" w:rsidRPr="003414F9" w:rsidRDefault="00733D48" w:rsidP="00733D48">
      <w:pPr>
        <w:keepNext/>
        <w:widowControl w:val="0"/>
        <w:spacing w:after="0" w:line="360" w:lineRule="auto"/>
        <w:rPr>
          <w:rFonts w:ascii="Times New Roman" w:hAnsi="Times New Roman"/>
          <w:color w:val="000000"/>
          <w:sz w:val="28"/>
          <w:szCs w:val="28"/>
        </w:rPr>
      </w:pPr>
      <w:r w:rsidRPr="003414F9">
        <w:rPr>
          <w:rFonts w:ascii="Times New Roman" w:hAnsi="Times New Roman"/>
          <w:sz w:val="28"/>
          <w:szCs w:val="28"/>
        </w:rPr>
        <w:t xml:space="preserve">Глава 2. </w:t>
      </w:r>
      <w:r w:rsidRPr="003414F9">
        <w:rPr>
          <w:rFonts w:ascii="Times New Roman" w:hAnsi="Times New Roman"/>
          <w:color w:val="000000"/>
          <w:sz w:val="28"/>
          <w:szCs w:val="28"/>
        </w:rPr>
        <w:t xml:space="preserve">Макромодель М. Лоренца и коэффициент К. </w:t>
      </w:r>
      <w:proofErr w:type="spellStart"/>
      <w:r w:rsidRPr="003414F9">
        <w:rPr>
          <w:rFonts w:ascii="Times New Roman" w:hAnsi="Times New Roman"/>
          <w:color w:val="000000"/>
          <w:sz w:val="28"/>
          <w:szCs w:val="28"/>
        </w:rPr>
        <w:t>Джини</w:t>
      </w:r>
      <w:proofErr w:type="spellEnd"/>
      <w:r w:rsidR="003414F9">
        <w:rPr>
          <w:rFonts w:ascii="Times New Roman" w:hAnsi="Times New Roman"/>
          <w:color w:val="000000"/>
          <w:sz w:val="28"/>
          <w:szCs w:val="28"/>
        </w:rPr>
        <w:t>……………….15</w:t>
      </w:r>
    </w:p>
    <w:p w:rsidR="00733D48" w:rsidRPr="003414F9" w:rsidRDefault="00733D48" w:rsidP="003414F9">
      <w:pPr>
        <w:keepNext/>
        <w:widowControl w:val="0"/>
        <w:spacing w:after="0" w:line="360" w:lineRule="auto"/>
        <w:ind w:left="426"/>
        <w:rPr>
          <w:rFonts w:ascii="Times New Roman" w:hAnsi="Times New Roman"/>
          <w:sz w:val="28"/>
          <w:szCs w:val="28"/>
        </w:rPr>
      </w:pPr>
      <w:r w:rsidRPr="003414F9">
        <w:rPr>
          <w:rFonts w:ascii="Times New Roman" w:hAnsi="Times New Roman"/>
          <w:sz w:val="28"/>
          <w:szCs w:val="28"/>
        </w:rPr>
        <w:t xml:space="preserve">2.1 </w:t>
      </w:r>
      <w:r w:rsidRPr="003414F9">
        <w:rPr>
          <w:rFonts w:ascii="Times New Roman" w:hAnsi="Times New Roman"/>
          <w:color w:val="000000"/>
          <w:sz w:val="28"/>
          <w:szCs w:val="28"/>
        </w:rPr>
        <w:t>Макромодель М. Лоренца</w:t>
      </w:r>
      <w:r w:rsidR="003414F9">
        <w:rPr>
          <w:rFonts w:ascii="Times New Roman" w:hAnsi="Times New Roman"/>
          <w:color w:val="000000"/>
          <w:sz w:val="28"/>
          <w:szCs w:val="28"/>
        </w:rPr>
        <w:t>……………………………………………….15</w:t>
      </w:r>
    </w:p>
    <w:p w:rsidR="00733D48" w:rsidRPr="003414F9" w:rsidRDefault="00733D48" w:rsidP="003414F9">
      <w:pPr>
        <w:keepNext/>
        <w:widowControl w:val="0"/>
        <w:spacing w:after="0" w:line="360" w:lineRule="auto"/>
        <w:ind w:left="426"/>
        <w:rPr>
          <w:rFonts w:ascii="Times New Roman" w:hAnsi="Times New Roman"/>
          <w:color w:val="000000"/>
          <w:sz w:val="28"/>
          <w:szCs w:val="28"/>
        </w:rPr>
      </w:pPr>
      <w:r w:rsidRPr="003414F9">
        <w:rPr>
          <w:rFonts w:ascii="Times New Roman" w:hAnsi="Times New Roman"/>
          <w:sz w:val="28"/>
          <w:szCs w:val="28"/>
        </w:rPr>
        <w:t xml:space="preserve">2.2 </w:t>
      </w:r>
      <w:r w:rsidRPr="003414F9">
        <w:rPr>
          <w:rFonts w:ascii="Times New Roman" w:hAnsi="Times New Roman"/>
          <w:color w:val="000000"/>
          <w:sz w:val="28"/>
          <w:szCs w:val="28"/>
        </w:rPr>
        <w:t xml:space="preserve">Коэффициент К. </w:t>
      </w:r>
      <w:proofErr w:type="spellStart"/>
      <w:r w:rsidRPr="003414F9">
        <w:rPr>
          <w:rFonts w:ascii="Times New Roman" w:hAnsi="Times New Roman"/>
          <w:color w:val="000000"/>
          <w:sz w:val="28"/>
          <w:szCs w:val="28"/>
        </w:rPr>
        <w:t>Джини</w:t>
      </w:r>
      <w:proofErr w:type="spellEnd"/>
      <w:r w:rsidR="003414F9">
        <w:rPr>
          <w:rFonts w:ascii="Times New Roman" w:hAnsi="Times New Roman"/>
          <w:color w:val="000000"/>
          <w:sz w:val="28"/>
          <w:szCs w:val="28"/>
        </w:rPr>
        <w:t>…………………………………………………17</w:t>
      </w:r>
    </w:p>
    <w:p w:rsidR="00733D48" w:rsidRPr="003414F9" w:rsidRDefault="00733D48" w:rsidP="00733D48">
      <w:pPr>
        <w:keepNext/>
        <w:widowControl w:val="0"/>
        <w:spacing w:after="0" w:line="360" w:lineRule="auto"/>
        <w:rPr>
          <w:rFonts w:ascii="Times New Roman" w:hAnsi="Times New Roman"/>
          <w:color w:val="000000"/>
          <w:sz w:val="28"/>
          <w:szCs w:val="28"/>
        </w:rPr>
      </w:pPr>
      <w:r w:rsidRPr="003414F9">
        <w:rPr>
          <w:rFonts w:ascii="Times New Roman" w:hAnsi="Times New Roman"/>
          <w:sz w:val="28"/>
          <w:szCs w:val="28"/>
        </w:rPr>
        <w:t xml:space="preserve">Глава 3. </w:t>
      </w:r>
      <w:r w:rsidRPr="003414F9">
        <w:rPr>
          <w:rFonts w:ascii="Times New Roman" w:hAnsi="Times New Roman"/>
          <w:color w:val="000000"/>
          <w:sz w:val="28"/>
          <w:szCs w:val="28"/>
        </w:rPr>
        <w:t>Уровень и качество жизни. Дилемма социальной справедливости и экономической эффективности</w:t>
      </w:r>
      <w:r w:rsidR="003414F9">
        <w:rPr>
          <w:rFonts w:ascii="Times New Roman" w:hAnsi="Times New Roman"/>
          <w:color w:val="000000"/>
          <w:sz w:val="28"/>
          <w:szCs w:val="28"/>
        </w:rPr>
        <w:t>…………………………………………………20</w:t>
      </w:r>
    </w:p>
    <w:p w:rsidR="00733D48" w:rsidRPr="003414F9" w:rsidRDefault="00733D48" w:rsidP="003414F9">
      <w:pPr>
        <w:keepNext/>
        <w:widowControl w:val="0"/>
        <w:spacing w:after="0" w:line="360" w:lineRule="auto"/>
        <w:ind w:left="426"/>
        <w:rPr>
          <w:rFonts w:ascii="Times New Roman" w:hAnsi="Times New Roman"/>
          <w:sz w:val="28"/>
          <w:szCs w:val="28"/>
        </w:rPr>
      </w:pPr>
      <w:r w:rsidRPr="003414F9">
        <w:rPr>
          <w:rFonts w:ascii="Times New Roman" w:hAnsi="Times New Roman"/>
          <w:sz w:val="28"/>
          <w:szCs w:val="28"/>
        </w:rPr>
        <w:t xml:space="preserve">3.1 </w:t>
      </w:r>
      <w:r w:rsidRPr="003414F9">
        <w:rPr>
          <w:rFonts w:ascii="Times New Roman" w:hAnsi="Times New Roman"/>
          <w:color w:val="000000"/>
          <w:sz w:val="28"/>
          <w:szCs w:val="28"/>
        </w:rPr>
        <w:t>Уровень и качество жизни</w:t>
      </w:r>
      <w:r w:rsidR="003414F9">
        <w:rPr>
          <w:rFonts w:ascii="Times New Roman" w:hAnsi="Times New Roman"/>
          <w:color w:val="000000"/>
          <w:sz w:val="28"/>
          <w:szCs w:val="28"/>
        </w:rPr>
        <w:t>………………………………………………20</w:t>
      </w:r>
    </w:p>
    <w:p w:rsidR="00733D48" w:rsidRPr="003414F9" w:rsidRDefault="00733D48" w:rsidP="003414F9">
      <w:pPr>
        <w:keepNext/>
        <w:widowControl w:val="0"/>
        <w:spacing w:after="0" w:line="360" w:lineRule="auto"/>
        <w:ind w:left="426"/>
        <w:rPr>
          <w:rFonts w:ascii="Times New Roman" w:hAnsi="Times New Roman"/>
          <w:sz w:val="28"/>
          <w:szCs w:val="28"/>
        </w:rPr>
      </w:pPr>
      <w:r w:rsidRPr="003414F9">
        <w:rPr>
          <w:rFonts w:ascii="Times New Roman" w:hAnsi="Times New Roman"/>
          <w:sz w:val="28"/>
          <w:szCs w:val="28"/>
        </w:rPr>
        <w:t xml:space="preserve">3.2 </w:t>
      </w:r>
      <w:r w:rsidRPr="003414F9">
        <w:rPr>
          <w:rFonts w:ascii="Times New Roman" w:hAnsi="Times New Roman"/>
          <w:color w:val="000000"/>
          <w:sz w:val="28"/>
          <w:szCs w:val="28"/>
        </w:rPr>
        <w:t>Дилемма социальной справедливости и экономической эффективности</w:t>
      </w:r>
      <w:r w:rsidR="003414F9">
        <w:rPr>
          <w:rFonts w:ascii="Times New Roman" w:hAnsi="Times New Roman"/>
          <w:color w:val="000000"/>
          <w:sz w:val="28"/>
          <w:szCs w:val="28"/>
        </w:rPr>
        <w:t>……………………………………………………………….2</w:t>
      </w:r>
      <w:r w:rsidR="006C2B17">
        <w:rPr>
          <w:rFonts w:ascii="Times New Roman" w:hAnsi="Times New Roman"/>
          <w:color w:val="000000"/>
          <w:sz w:val="28"/>
          <w:szCs w:val="28"/>
        </w:rPr>
        <w:t>5</w:t>
      </w:r>
    </w:p>
    <w:p w:rsidR="00733D48" w:rsidRPr="003414F9" w:rsidRDefault="00733D48" w:rsidP="00733D48">
      <w:pPr>
        <w:pStyle w:val="a6"/>
        <w:keepNext/>
        <w:widowControl w:val="0"/>
        <w:shd w:val="clear" w:color="auto" w:fill="FFFFFF"/>
        <w:spacing w:before="0" w:beforeAutospacing="0" w:after="0" w:afterAutospacing="0" w:line="360" w:lineRule="auto"/>
        <w:textAlignment w:val="top"/>
        <w:rPr>
          <w:color w:val="000000"/>
          <w:sz w:val="28"/>
          <w:szCs w:val="28"/>
        </w:rPr>
      </w:pPr>
      <w:r w:rsidRPr="003414F9">
        <w:rPr>
          <w:color w:val="000000"/>
          <w:sz w:val="28"/>
          <w:szCs w:val="28"/>
        </w:rPr>
        <w:t>Заключение</w:t>
      </w:r>
      <w:r w:rsidR="00687C50">
        <w:rPr>
          <w:color w:val="000000"/>
          <w:sz w:val="28"/>
          <w:szCs w:val="28"/>
        </w:rPr>
        <w:t>..</w:t>
      </w:r>
      <w:r w:rsidR="003414F9">
        <w:rPr>
          <w:color w:val="000000"/>
          <w:sz w:val="28"/>
          <w:szCs w:val="28"/>
        </w:rPr>
        <w:t>……………………………………………………………………...2</w:t>
      </w:r>
      <w:r w:rsidR="006C2B17">
        <w:rPr>
          <w:color w:val="000000"/>
          <w:sz w:val="28"/>
          <w:szCs w:val="28"/>
        </w:rPr>
        <w:t>8</w:t>
      </w:r>
    </w:p>
    <w:p w:rsidR="00733D48" w:rsidRPr="003414F9" w:rsidRDefault="00733D48" w:rsidP="00733D48">
      <w:pPr>
        <w:keepNext/>
        <w:widowControl w:val="0"/>
        <w:shd w:val="clear" w:color="auto" w:fill="FFFFFF"/>
        <w:spacing w:after="0" w:line="360" w:lineRule="auto"/>
        <w:rPr>
          <w:rFonts w:ascii="Times New Roman" w:hAnsi="Times New Roman"/>
          <w:color w:val="000000"/>
          <w:sz w:val="28"/>
          <w:szCs w:val="28"/>
        </w:rPr>
      </w:pPr>
      <w:r w:rsidRPr="003414F9">
        <w:rPr>
          <w:rFonts w:ascii="Times New Roman" w:hAnsi="Times New Roman"/>
          <w:color w:val="000000"/>
          <w:sz w:val="28"/>
          <w:szCs w:val="28"/>
        </w:rPr>
        <w:t>Список литературы</w:t>
      </w:r>
      <w:r w:rsidR="003414F9">
        <w:rPr>
          <w:rFonts w:ascii="Times New Roman" w:hAnsi="Times New Roman"/>
          <w:color w:val="000000"/>
          <w:sz w:val="28"/>
          <w:szCs w:val="28"/>
        </w:rPr>
        <w:t>………………………………………………………………</w:t>
      </w:r>
      <w:r w:rsidR="006C2B17">
        <w:rPr>
          <w:rFonts w:ascii="Times New Roman" w:hAnsi="Times New Roman"/>
          <w:color w:val="000000"/>
          <w:sz w:val="28"/>
          <w:szCs w:val="28"/>
        </w:rPr>
        <w:t>31</w:t>
      </w:r>
    </w:p>
    <w:p w:rsidR="00733D48" w:rsidRPr="003414F9" w:rsidRDefault="00733D48" w:rsidP="00733D48">
      <w:pPr>
        <w:keepNext/>
        <w:widowControl w:val="0"/>
        <w:spacing w:after="0" w:line="360" w:lineRule="auto"/>
        <w:rPr>
          <w:rFonts w:ascii="Times New Roman" w:hAnsi="Times New Roman"/>
          <w:sz w:val="28"/>
          <w:szCs w:val="28"/>
        </w:rPr>
      </w:pPr>
      <w:r w:rsidRPr="003414F9">
        <w:rPr>
          <w:rFonts w:ascii="Times New Roman" w:hAnsi="Times New Roman"/>
          <w:sz w:val="28"/>
          <w:szCs w:val="28"/>
        </w:rPr>
        <w:t>Разбор экономической ситуации</w:t>
      </w:r>
      <w:r w:rsidR="003414F9">
        <w:rPr>
          <w:rFonts w:ascii="Times New Roman" w:hAnsi="Times New Roman"/>
          <w:sz w:val="28"/>
          <w:szCs w:val="28"/>
        </w:rPr>
        <w:t>………………………………………………..3</w:t>
      </w:r>
      <w:r w:rsidR="006C2B17">
        <w:rPr>
          <w:rFonts w:ascii="Times New Roman" w:hAnsi="Times New Roman"/>
          <w:sz w:val="28"/>
          <w:szCs w:val="28"/>
        </w:rPr>
        <w:t>3</w:t>
      </w:r>
    </w:p>
    <w:p w:rsidR="00733D48" w:rsidRDefault="00733D48" w:rsidP="00733D48">
      <w:pPr>
        <w:keepNext/>
        <w:widowControl w:val="0"/>
        <w:tabs>
          <w:tab w:val="center" w:pos="4677"/>
          <w:tab w:val="right" w:pos="9355"/>
        </w:tabs>
        <w:spacing w:after="100" w:afterAutospacing="1" w:line="360" w:lineRule="auto"/>
        <w:rPr>
          <w:rFonts w:ascii="Times New Roman" w:hAnsi="Times New Roman"/>
          <w:b/>
          <w:color w:val="000000"/>
          <w:sz w:val="32"/>
          <w:szCs w:val="32"/>
        </w:rPr>
      </w:pPr>
    </w:p>
    <w:p w:rsidR="00733D48" w:rsidRDefault="00733D48">
      <w:pPr>
        <w:rPr>
          <w:rFonts w:ascii="Times New Roman" w:hAnsi="Times New Roman"/>
          <w:b/>
          <w:color w:val="000000"/>
          <w:sz w:val="32"/>
          <w:szCs w:val="32"/>
        </w:rPr>
      </w:pPr>
      <w:r>
        <w:rPr>
          <w:rFonts w:ascii="Times New Roman" w:hAnsi="Times New Roman"/>
          <w:b/>
          <w:color w:val="000000"/>
          <w:sz w:val="32"/>
          <w:szCs w:val="32"/>
        </w:rPr>
        <w:br w:type="page"/>
      </w:r>
    </w:p>
    <w:p w:rsidR="007A7214" w:rsidRPr="0028490D" w:rsidRDefault="007A7214" w:rsidP="00733D48">
      <w:pPr>
        <w:keepNext/>
        <w:widowControl w:val="0"/>
        <w:tabs>
          <w:tab w:val="center" w:pos="4677"/>
          <w:tab w:val="right" w:pos="9355"/>
        </w:tabs>
        <w:spacing w:after="100" w:afterAutospacing="1" w:line="360" w:lineRule="auto"/>
        <w:jc w:val="center"/>
        <w:rPr>
          <w:rFonts w:ascii="Times New Roman" w:hAnsi="Times New Roman"/>
          <w:b/>
          <w:color w:val="000000"/>
          <w:sz w:val="32"/>
          <w:szCs w:val="32"/>
        </w:rPr>
      </w:pPr>
      <w:r w:rsidRPr="0028490D">
        <w:rPr>
          <w:rFonts w:ascii="Times New Roman" w:hAnsi="Times New Roman"/>
          <w:b/>
          <w:color w:val="000000"/>
          <w:sz w:val="32"/>
          <w:szCs w:val="32"/>
        </w:rPr>
        <w:lastRenderedPageBreak/>
        <w:t>Введение</w:t>
      </w:r>
    </w:p>
    <w:p w:rsidR="007A7214" w:rsidRPr="0028490D" w:rsidRDefault="007A7214"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xml:space="preserve">Актуальность данной темы не вызывает сомнений - проблемы неравенства становятся за последние десятилетия предметом все более и более активных общественных дискуссий, ведущихся экономистами, политологами и юристами. Данная проблема особо актуальна для России, в которой разрыв между богатыми и бедными вызывает значительные социальные напряжения. </w:t>
      </w:r>
      <w:proofErr w:type="gramStart"/>
      <w:r w:rsidRPr="0028490D">
        <w:rPr>
          <w:rFonts w:ascii="Times New Roman" w:hAnsi="Times New Roman"/>
          <w:sz w:val="28"/>
          <w:szCs w:val="28"/>
        </w:rPr>
        <w:t>Это и не удивительно,  ведь для населения, многие десятилетия жившего в условиях уравниловки и государственного распределения, благосостояние новых групп представляется сомнительным с этической, социальной и правовой точек зрения.</w:t>
      </w:r>
      <w:proofErr w:type="gramEnd"/>
      <w:r w:rsidRPr="0028490D">
        <w:rPr>
          <w:rFonts w:ascii="Times New Roman" w:hAnsi="Times New Roman"/>
          <w:sz w:val="28"/>
          <w:szCs w:val="28"/>
        </w:rPr>
        <w:t xml:space="preserve"> В массовом сознании имеется представление, что относительно однородное по структуре население за достаточно короткий период превратилось в общество с одним из самых высоких уровней неравенства. Государственный аппарат говорит нам о том, что люди получили за это политическую свободу и возможность иметь в частной собственности имущество. Однако состояние, в котором находится наша страна, - слишком высокая цена, даже без учета того, что в реальности вся идея создания правового государства потерпела крах. </w:t>
      </w:r>
    </w:p>
    <w:p w:rsidR="007A7214" w:rsidRPr="0028490D" w:rsidRDefault="007A7214"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xml:space="preserve">Безработица, несоответствие повышения уровня инфляции и  увеличения заработной платы, низкое социальное обеспечение привели к тому, что миллионы людей оказались за чертой бедности.  Если в отношении экономического неравенства существуют аргументы, подтверждающие как положительное, так и отрицательное влияние на экономический рост, то бедность населения - один из самых негативных феноменов, который влечет за собой серьёзные экономические последствия. Любое правительство, которое заинтересовано в сохранении своей страны и ее развитии, должно действовать в соответствии со своими задачами для достижения целей, ради которых оно и было создано. </w:t>
      </w:r>
    </w:p>
    <w:p w:rsidR="007A7214" w:rsidRPr="0028490D" w:rsidRDefault="007A7214"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xml:space="preserve">Целью курсовой работы является теоретический анализ формирования доходов и их неравенство в условиях рыночной экономики. В соответствии с </w:t>
      </w:r>
      <w:r w:rsidRPr="0028490D">
        <w:rPr>
          <w:rFonts w:ascii="Times New Roman" w:hAnsi="Times New Roman"/>
          <w:sz w:val="28"/>
          <w:szCs w:val="28"/>
        </w:rPr>
        <w:lastRenderedPageBreak/>
        <w:t>поставленной целью в работе решаются следующие задачи:</w:t>
      </w:r>
    </w:p>
    <w:p w:rsidR="007A7214" w:rsidRPr="0028490D" w:rsidRDefault="007A7214"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проанализировать развитие теории общественного благосостояния;</w:t>
      </w:r>
    </w:p>
    <w:p w:rsidR="007A7214" w:rsidRPr="0028490D" w:rsidRDefault="007A7214"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исследовать теоретические основы экономической и социальной политики государства в рыночной экономике;</w:t>
      </w:r>
    </w:p>
    <w:p w:rsidR="007A7214" w:rsidRPr="0028490D" w:rsidRDefault="007A7214"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раскрыть показатели динамики и тенденции уровня и качества жизни населения;</w:t>
      </w:r>
    </w:p>
    <w:p w:rsidR="007A7214" w:rsidRPr="0028490D" w:rsidRDefault="007A7214"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раскрыть экономические основы социальной защищенности населения;</w:t>
      </w:r>
    </w:p>
    <w:p w:rsidR="007A7214" w:rsidRPr="0028490D" w:rsidRDefault="007A7214"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выявить факторы и основные направления повышения уровня и качества жизни населения страны.</w:t>
      </w:r>
    </w:p>
    <w:p w:rsidR="007A7214" w:rsidRPr="0028490D" w:rsidRDefault="007A7214"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Объектом исследования является современная экономическая политика в разрезе благосостояния населения.</w:t>
      </w:r>
    </w:p>
    <w:p w:rsidR="007A7214" w:rsidRPr="0028490D" w:rsidRDefault="007A7214"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xml:space="preserve">Предметом исследования являются реальные </w:t>
      </w:r>
      <w:proofErr w:type="gramStart"/>
      <w:r w:rsidRPr="0028490D">
        <w:rPr>
          <w:rFonts w:ascii="Times New Roman" w:hAnsi="Times New Roman"/>
          <w:sz w:val="28"/>
          <w:szCs w:val="28"/>
        </w:rPr>
        <w:t>экономические процессы</w:t>
      </w:r>
      <w:proofErr w:type="gramEnd"/>
      <w:r w:rsidRPr="0028490D">
        <w:rPr>
          <w:rFonts w:ascii="Times New Roman" w:hAnsi="Times New Roman"/>
          <w:sz w:val="28"/>
          <w:szCs w:val="28"/>
        </w:rPr>
        <w:t xml:space="preserve"> и отношения, складывающиеся по поводу роста благосостояния населения.</w:t>
      </w:r>
    </w:p>
    <w:p w:rsidR="007A7214" w:rsidRPr="0028490D" w:rsidRDefault="007A7214"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Теоретическую и методологическую основу исследования составляют данные, опубликованные в отечественной и зарубежной литературе, периодической печати, статистические и аналитические материалы, законодательные и нормативные акты, научные доклады, базы данных Госкомстата России, результаты социологических исследований и опросов.</w:t>
      </w:r>
    </w:p>
    <w:p w:rsidR="00A56E70" w:rsidRPr="0028490D" w:rsidRDefault="00A56E70"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EE6D80" w:rsidRPr="0028490D" w:rsidRDefault="00EE6D80" w:rsidP="003E2939">
      <w:pPr>
        <w:keepNext/>
        <w:widowControl w:val="0"/>
        <w:spacing w:after="0" w:line="360" w:lineRule="auto"/>
        <w:ind w:firstLine="709"/>
        <w:jc w:val="both"/>
        <w:rPr>
          <w:rFonts w:ascii="Times New Roman" w:hAnsi="Times New Roman"/>
          <w:sz w:val="28"/>
          <w:szCs w:val="28"/>
        </w:rPr>
      </w:pPr>
    </w:p>
    <w:p w:rsidR="00EE6D80" w:rsidRPr="0028490D" w:rsidRDefault="00EE6D80" w:rsidP="003E2939">
      <w:pPr>
        <w:keepNext/>
        <w:widowControl w:val="0"/>
        <w:spacing w:after="0" w:line="360" w:lineRule="auto"/>
        <w:ind w:firstLine="709"/>
        <w:jc w:val="both"/>
        <w:rPr>
          <w:rFonts w:ascii="Times New Roman" w:hAnsi="Times New Roman"/>
          <w:sz w:val="28"/>
          <w:szCs w:val="28"/>
        </w:rPr>
      </w:pPr>
    </w:p>
    <w:p w:rsidR="00EE6D80" w:rsidRPr="0028490D" w:rsidRDefault="00EE6D80" w:rsidP="003E2939">
      <w:pPr>
        <w:keepNext/>
        <w:widowControl w:val="0"/>
        <w:spacing w:after="0" w:line="360" w:lineRule="auto"/>
        <w:ind w:firstLine="709"/>
        <w:jc w:val="both"/>
        <w:rPr>
          <w:rFonts w:ascii="Times New Roman" w:hAnsi="Times New Roman"/>
          <w:sz w:val="28"/>
          <w:szCs w:val="28"/>
        </w:rPr>
      </w:pPr>
    </w:p>
    <w:p w:rsidR="00EE6D80" w:rsidRPr="0028490D" w:rsidRDefault="00EE6D80" w:rsidP="003E2939">
      <w:pPr>
        <w:keepNext/>
        <w:widowControl w:val="0"/>
        <w:spacing w:after="0" w:line="360" w:lineRule="auto"/>
        <w:ind w:firstLine="709"/>
        <w:jc w:val="both"/>
        <w:rPr>
          <w:rFonts w:ascii="Times New Roman" w:hAnsi="Times New Roman"/>
          <w:sz w:val="28"/>
          <w:szCs w:val="28"/>
        </w:rPr>
      </w:pPr>
    </w:p>
    <w:p w:rsidR="00EE6D80" w:rsidRPr="0028490D" w:rsidRDefault="00EE6D80" w:rsidP="003E2939">
      <w:pPr>
        <w:keepNext/>
        <w:widowControl w:val="0"/>
        <w:spacing w:after="0" w:line="360" w:lineRule="auto"/>
        <w:ind w:firstLine="709"/>
        <w:jc w:val="both"/>
        <w:rPr>
          <w:rFonts w:ascii="Times New Roman" w:hAnsi="Times New Roman"/>
          <w:sz w:val="28"/>
          <w:szCs w:val="28"/>
        </w:rPr>
      </w:pPr>
    </w:p>
    <w:p w:rsidR="00EE6D80" w:rsidRPr="0028490D" w:rsidRDefault="00EE6D80"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815880" w:rsidRPr="0028490D" w:rsidRDefault="00815880" w:rsidP="003E2939">
      <w:pPr>
        <w:keepNext/>
        <w:widowControl w:val="0"/>
        <w:spacing w:after="0" w:line="360" w:lineRule="auto"/>
        <w:jc w:val="center"/>
        <w:rPr>
          <w:rFonts w:ascii="Times New Roman" w:hAnsi="Times New Roman"/>
          <w:b/>
          <w:color w:val="000000"/>
          <w:sz w:val="28"/>
          <w:szCs w:val="28"/>
        </w:rPr>
      </w:pPr>
      <w:r w:rsidRPr="0028490D">
        <w:rPr>
          <w:rFonts w:ascii="Times New Roman" w:hAnsi="Times New Roman"/>
          <w:b/>
          <w:color w:val="000000"/>
          <w:sz w:val="28"/>
          <w:szCs w:val="28"/>
        </w:rPr>
        <w:lastRenderedPageBreak/>
        <w:t>Глава 1. Доходы населения: понятие, виды, источники. Распределение доходов и проблема их неравенства</w:t>
      </w:r>
    </w:p>
    <w:p w:rsidR="007A7214" w:rsidRPr="0028490D" w:rsidRDefault="0028490D" w:rsidP="003E2939">
      <w:pPr>
        <w:keepNext/>
        <w:widowControl w:val="0"/>
        <w:spacing w:before="100" w:beforeAutospacing="1" w:after="100" w:afterAutospacing="1" w:line="360" w:lineRule="auto"/>
        <w:jc w:val="center"/>
        <w:rPr>
          <w:rFonts w:ascii="Times New Roman" w:hAnsi="Times New Roman"/>
          <w:b/>
          <w:color w:val="000000"/>
          <w:sz w:val="28"/>
          <w:szCs w:val="28"/>
        </w:rPr>
      </w:pPr>
      <w:r w:rsidRPr="0028490D">
        <w:rPr>
          <w:rFonts w:ascii="Times New Roman" w:hAnsi="Times New Roman"/>
          <w:b/>
          <w:color w:val="000000"/>
          <w:sz w:val="28"/>
          <w:szCs w:val="28"/>
        </w:rPr>
        <w:t xml:space="preserve">1.1 </w:t>
      </w:r>
      <w:r w:rsidR="00815880" w:rsidRPr="0028490D">
        <w:rPr>
          <w:rFonts w:ascii="Times New Roman" w:hAnsi="Times New Roman"/>
          <w:b/>
          <w:color w:val="000000"/>
          <w:sz w:val="28"/>
          <w:szCs w:val="28"/>
        </w:rPr>
        <w:t>Доходы населения: понятие, виды, источники.</w:t>
      </w:r>
    </w:p>
    <w:p w:rsidR="005F44CC" w:rsidRPr="00141866" w:rsidRDefault="005F44CC" w:rsidP="003E2939">
      <w:pPr>
        <w:pStyle w:val="a6"/>
        <w:keepNext/>
        <w:widowControl w:val="0"/>
        <w:spacing w:before="0" w:beforeAutospacing="0" w:after="0" w:afterAutospacing="0" w:line="360" w:lineRule="auto"/>
        <w:ind w:firstLine="709"/>
        <w:jc w:val="both"/>
        <w:rPr>
          <w:color w:val="000000"/>
          <w:sz w:val="28"/>
          <w:szCs w:val="28"/>
          <w:lang w:val="en-US"/>
        </w:rPr>
      </w:pPr>
      <w:r w:rsidRPr="0028490D">
        <w:rPr>
          <w:color w:val="000000"/>
          <w:sz w:val="28"/>
          <w:szCs w:val="28"/>
        </w:rPr>
        <w:t xml:space="preserve">Доходы населения представляют собой сумму денежных средств и материальных благ, полученных или произведённых домашними хозяйствами за определённый промежуток времени. Их роль в жизнедеятельности человека определяется тем, что уровень и структура потребления населения прямо зависит от размера дохода. </w:t>
      </w:r>
      <w:r w:rsidR="007E0B7C">
        <w:rPr>
          <w:color w:val="000000"/>
          <w:sz w:val="28"/>
          <w:szCs w:val="28"/>
          <w:lang w:val="en-US"/>
        </w:rPr>
        <w:t>[</w:t>
      </w:r>
      <w:r w:rsidR="007E0B7C">
        <w:rPr>
          <w:color w:val="000000"/>
          <w:sz w:val="28"/>
          <w:szCs w:val="28"/>
        </w:rPr>
        <w:t>6</w:t>
      </w:r>
      <w:r w:rsidR="00141866">
        <w:rPr>
          <w:color w:val="000000"/>
          <w:sz w:val="28"/>
          <w:szCs w:val="28"/>
          <w:lang w:val="en-US"/>
        </w:rPr>
        <w:t>, c.48]</w:t>
      </w:r>
    </w:p>
    <w:p w:rsidR="004104DD" w:rsidRPr="0028490D" w:rsidRDefault="004104DD"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Все доходы можно классифицировать по следующим видам:</w:t>
      </w:r>
    </w:p>
    <w:p w:rsidR="004104DD" w:rsidRPr="0028490D" w:rsidRDefault="004104DD" w:rsidP="003E2939">
      <w:pPr>
        <w:pStyle w:val="a5"/>
        <w:keepNext/>
        <w:widowControl w:val="0"/>
        <w:numPr>
          <w:ilvl w:val="0"/>
          <w:numId w:val="3"/>
        </w:numPr>
        <w:spacing w:after="0" w:line="360" w:lineRule="auto"/>
        <w:ind w:left="0" w:firstLine="709"/>
        <w:jc w:val="both"/>
        <w:rPr>
          <w:rFonts w:ascii="Times New Roman" w:hAnsi="Times New Roman"/>
          <w:sz w:val="28"/>
          <w:szCs w:val="28"/>
        </w:rPr>
      </w:pPr>
      <w:r w:rsidRPr="0028490D">
        <w:rPr>
          <w:rFonts w:ascii="Times New Roman" w:hAnsi="Times New Roman"/>
          <w:sz w:val="28"/>
          <w:szCs w:val="28"/>
        </w:rPr>
        <w:t>По экономической природе:</w:t>
      </w:r>
    </w:p>
    <w:p w:rsidR="004104DD" w:rsidRPr="0028490D" w:rsidRDefault="004104DD"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а) трудовые. Основой формирования данных доходов является трудовая деятельность;  выражаются в форме оплаты труда на предприятиях различных организационно-правовых форм собственности, доходы от индивидуальной трудовой деятельности,  от личного подсобного хозяйства,  от предпринимательской деятельности,  от реализации платных бытовых услуг;</w:t>
      </w:r>
    </w:p>
    <w:p w:rsidR="004104DD" w:rsidRPr="0028490D" w:rsidRDefault="004104DD"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xml:space="preserve">б) </w:t>
      </w:r>
      <w:proofErr w:type="gramStart"/>
      <w:r w:rsidRPr="0028490D">
        <w:rPr>
          <w:rFonts w:ascii="Times New Roman" w:hAnsi="Times New Roman"/>
          <w:sz w:val="28"/>
          <w:szCs w:val="28"/>
        </w:rPr>
        <w:t>нетрудовые</w:t>
      </w:r>
      <w:proofErr w:type="gramEnd"/>
      <w:r w:rsidRPr="0028490D">
        <w:rPr>
          <w:rFonts w:ascii="Times New Roman" w:hAnsi="Times New Roman"/>
          <w:sz w:val="28"/>
          <w:szCs w:val="28"/>
        </w:rPr>
        <w:t>, которые в свою очередь делятся на:</w:t>
      </w:r>
    </w:p>
    <w:p w:rsidR="004104DD" w:rsidRPr="0028490D" w:rsidRDefault="004104DD"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xml:space="preserve">- экономически обоснованные. К этой категории относятся доходы, получаемые по линии государственных официальных каналов и от бизнеса, не противоречащего правовым нормам,  социальные трансферты (пенсии, пособия, стипендии и др.), доходы от собственности, дивиденды по акциям, проценты по облигациям и другим ценным бумагам, доходы на вложенный капитал в производственную сферу или другие отрасли экономики; </w:t>
      </w:r>
    </w:p>
    <w:p w:rsidR="004104DD" w:rsidRPr="00141866" w:rsidRDefault="004104DD" w:rsidP="003E2939">
      <w:pPr>
        <w:keepNext/>
        <w:widowControl w:val="0"/>
        <w:spacing w:after="0" w:line="360" w:lineRule="auto"/>
        <w:ind w:firstLine="709"/>
        <w:jc w:val="both"/>
        <w:rPr>
          <w:rFonts w:ascii="Times New Roman" w:hAnsi="Times New Roman"/>
          <w:sz w:val="28"/>
          <w:szCs w:val="28"/>
          <w:lang w:val="en-US"/>
        </w:rPr>
      </w:pPr>
      <w:r w:rsidRPr="0028490D">
        <w:rPr>
          <w:rFonts w:ascii="Times New Roman" w:hAnsi="Times New Roman"/>
          <w:sz w:val="28"/>
          <w:szCs w:val="28"/>
        </w:rPr>
        <w:t>- экономически не обоснованные. Это, соответственно, все виды доходов, полученных от незаконных финансово-хозяйственных операций, от деятельности и услуг, противоречащих общественным нормам или от криминальных действий.</w:t>
      </w:r>
      <w:r w:rsidR="00EE6D80" w:rsidRPr="0028490D">
        <w:rPr>
          <w:rFonts w:ascii="Times New Roman" w:hAnsi="Times New Roman"/>
          <w:sz w:val="28"/>
          <w:szCs w:val="28"/>
        </w:rPr>
        <w:t xml:space="preserve"> </w:t>
      </w:r>
      <w:r w:rsidR="007E0B7C">
        <w:rPr>
          <w:rFonts w:ascii="Times New Roman" w:hAnsi="Times New Roman"/>
          <w:sz w:val="28"/>
          <w:szCs w:val="28"/>
          <w:lang w:val="en-US"/>
        </w:rPr>
        <w:t>[</w:t>
      </w:r>
      <w:r w:rsidR="007E0B7C">
        <w:rPr>
          <w:rFonts w:ascii="Times New Roman" w:hAnsi="Times New Roman"/>
          <w:sz w:val="28"/>
          <w:szCs w:val="28"/>
        </w:rPr>
        <w:t>6</w:t>
      </w:r>
      <w:r w:rsidR="00141866">
        <w:rPr>
          <w:rFonts w:ascii="Times New Roman" w:hAnsi="Times New Roman"/>
          <w:sz w:val="28"/>
          <w:szCs w:val="28"/>
          <w:lang w:val="en-US"/>
        </w:rPr>
        <w:t>, c.</w:t>
      </w:r>
      <w:r w:rsidR="00812929">
        <w:rPr>
          <w:rFonts w:ascii="Times New Roman" w:hAnsi="Times New Roman"/>
          <w:sz w:val="28"/>
          <w:szCs w:val="28"/>
          <w:lang w:val="en-US"/>
        </w:rPr>
        <w:t>50</w:t>
      </w:r>
      <w:r w:rsidR="00141866">
        <w:rPr>
          <w:rFonts w:ascii="Times New Roman" w:hAnsi="Times New Roman"/>
          <w:sz w:val="28"/>
          <w:szCs w:val="28"/>
          <w:lang w:val="en-US"/>
        </w:rPr>
        <w:t>]</w:t>
      </w:r>
    </w:p>
    <w:p w:rsidR="0028490D" w:rsidRPr="00EC2871" w:rsidRDefault="004104DD"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2. По экономическому содержанию:</w:t>
      </w:r>
    </w:p>
    <w:p w:rsidR="004104DD" w:rsidRPr="0028490D" w:rsidRDefault="004104DD" w:rsidP="003E2939">
      <w:pPr>
        <w:keepNext/>
        <w:widowControl w:val="0"/>
        <w:spacing w:after="0" w:line="360" w:lineRule="auto"/>
        <w:ind w:firstLine="709"/>
        <w:jc w:val="both"/>
        <w:rPr>
          <w:rFonts w:ascii="Times New Roman" w:hAnsi="Times New Roman"/>
          <w:sz w:val="28"/>
          <w:szCs w:val="28"/>
        </w:rPr>
      </w:pPr>
      <w:proofErr w:type="gramStart"/>
      <w:r w:rsidRPr="0028490D">
        <w:rPr>
          <w:rFonts w:ascii="Times New Roman" w:hAnsi="Times New Roman"/>
          <w:sz w:val="28"/>
          <w:szCs w:val="28"/>
        </w:rPr>
        <w:t>а) натуральные, к примеру, стоимость натуральных услуг лечебно-</w:t>
      </w:r>
      <w:r w:rsidRPr="0028490D">
        <w:rPr>
          <w:rFonts w:ascii="Times New Roman" w:hAnsi="Times New Roman"/>
          <w:sz w:val="28"/>
          <w:szCs w:val="28"/>
        </w:rPr>
        <w:lastRenderedPageBreak/>
        <w:t>профилактического, культурно-бытового и социального характера, оплачиваемых за счет федерального, муниципального бюджетов и фондов предприятий, а также стоимость натуральных поступлений от личного подсобного хозяйства, используемых на личное потребление;</w:t>
      </w:r>
      <w:proofErr w:type="gramEnd"/>
    </w:p>
    <w:p w:rsidR="004104DD" w:rsidRPr="0028490D" w:rsidRDefault="004104DD"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xml:space="preserve">б) денежные, к </w:t>
      </w:r>
      <w:proofErr w:type="gramStart"/>
      <w:r w:rsidRPr="0028490D">
        <w:rPr>
          <w:rFonts w:ascii="Times New Roman" w:hAnsi="Times New Roman"/>
          <w:sz w:val="28"/>
          <w:szCs w:val="28"/>
        </w:rPr>
        <w:t>которым</w:t>
      </w:r>
      <w:proofErr w:type="gramEnd"/>
      <w:r w:rsidRPr="0028490D">
        <w:rPr>
          <w:rFonts w:ascii="Times New Roman" w:hAnsi="Times New Roman"/>
          <w:sz w:val="28"/>
          <w:szCs w:val="28"/>
        </w:rPr>
        <w:t xml:space="preserve"> можно отнести заработную плату, пенсии, стипендии, пособия, дивиденды, доходы от собственности, доходы от продажи ценных бумаг, прирост денежных вкладов в сберегательном банке, доходы от предпринимательской деятельности;</w:t>
      </w:r>
    </w:p>
    <w:p w:rsidR="004104DD" w:rsidRPr="0048230F" w:rsidRDefault="004104DD"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xml:space="preserve">в) совокупные.  Как становится понятно из названия, этот вид объединяет в себе сразу два: и денежные, и натуральные доходы. Он является показателем материальной обеспеченности всего населения. </w:t>
      </w:r>
      <w:r w:rsidR="00812929" w:rsidRPr="0048230F">
        <w:rPr>
          <w:rFonts w:ascii="Times New Roman" w:hAnsi="Times New Roman"/>
          <w:sz w:val="28"/>
          <w:szCs w:val="28"/>
        </w:rPr>
        <w:t>[</w:t>
      </w:r>
      <w:r w:rsidR="007E0B7C">
        <w:rPr>
          <w:rFonts w:ascii="Times New Roman" w:hAnsi="Times New Roman"/>
          <w:sz w:val="28"/>
          <w:szCs w:val="28"/>
        </w:rPr>
        <w:t>7</w:t>
      </w:r>
      <w:r w:rsidR="00812929" w:rsidRPr="0048230F">
        <w:rPr>
          <w:rFonts w:ascii="Times New Roman" w:hAnsi="Times New Roman"/>
          <w:sz w:val="28"/>
          <w:szCs w:val="28"/>
        </w:rPr>
        <w:t xml:space="preserve">, </w:t>
      </w:r>
      <w:r w:rsidR="00812929">
        <w:rPr>
          <w:rFonts w:ascii="Times New Roman" w:hAnsi="Times New Roman"/>
          <w:sz w:val="28"/>
          <w:szCs w:val="28"/>
          <w:lang w:val="en-US"/>
        </w:rPr>
        <w:t>c</w:t>
      </w:r>
      <w:r w:rsidR="00812929" w:rsidRPr="0048230F">
        <w:rPr>
          <w:rFonts w:ascii="Times New Roman" w:hAnsi="Times New Roman"/>
          <w:sz w:val="28"/>
          <w:szCs w:val="28"/>
        </w:rPr>
        <w:t>.127]</w:t>
      </w:r>
    </w:p>
    <w:p w:rsidR="004104DD" w:rsidRPr="0028490D" w:rsidRDefault="004104DD"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3. По степени использования:</w:t>
      </w:r>
    </w:p>
    <w:p w:rsidR="004104DD" w:rsidRPr="0028490D" w:rsidRDefault="004104DD"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xml:space="preserve">а)  </w:t>
      </w:r>
      <w:r w:rsidRPr="0028490D">
        <w:rPr>
          <w:rFonts w:ascii="Times New Roman" w:hAnsi="Times New Roman"/>
          <w:iCs/>
          <w:sz w:val="28"/>
          <w:szCs w:val="28"/>
        </w:rPr>
        <w:t>номинальные</w:t>
      </w:r>
      <w:r w:rsidRPr="0028490D">
        <w:rPr>
          <w:rFonts w:ascii="Times New Roman" w:hAnsi="Times New Roman"/>
          <w:sz w:val="28"/>
          <w:szCs w:val="28"/>
        </w:rPr>
        <w:t xml:space="preserve"> или брутто-доходы: сумма доходов, полученная из всех источников, включая и средства, предназначенные для уплаты налогов и обязательных платежей;</w:t>
      </w:r>
    </w:p>
    <w:p w:rsidR="004104DD" w:rsidRPr="0028490D" w:rsidRDefault="004104DD"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xml:space="preserve">б) </w:t>
      </w:r>
      <w:r w:rsidRPr="0028490D">
        <w:rPr>
          <w:rFonts w:ascii="Times New Roman" w:hAnsi="Times New Roman"/>
          <w:iCs/>
          <w:sz w:val="28"/>
          <w:szCs w:val="28"/>
        </w:rPr>
        <w:t xml:space="preserve">располагаемые </w:t>
      </w:r>
      <w:r w:rsidRPr="0028490D">
        <w:rPr>
          <w:rFonts w:ascii="Times New Roman" w:hAnsi="Times New Roman"/>
          <w:sz w:val="28"/>
          <w:szCs w:val="28"/>
        </w:rPr>
        <w:t>или нетто-доходы: сумма средств, остающаяся после уплаты налогов и обязательных платежей, которую семья может в максимальном размере потратить на конечное потребление товаров и услуг без использования сбережений и других источников;</w:t>
      </w:r>
    </w:p>
    <w:p w:rsidR="004104DD" w:rsidRPr="0028490D" w:rsidRDefault="004104DD"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xml:space="preserve">в) </w:t>
      </w:r>
      <w:r w:rsidRPr="0028490D">
        <w:rPr>
          <w:rFonts w:ascii="Times New Roman" w:hAnsi="Times New Roman"/>
          <w:iCs/>
          <w:sz w:val="28"/>
          <w:szCs w:val="28"/>
        </w:rPr>
        <w:t>реальные доходы:</w:t>
      </w:r>
      <w:r w:rsidRPr="0028490D">
        <w:rPr>
          <w:rFonts w:ascii="Times New Roman" w:hAnsi="Times New Roman"/>
          <w:sz w:val="28"/>
          <w:szCs w:val="28"/>
        </w:rPr>
        <w:t xml:space="preserve"> стоимость приобретенных материальных и культурно-бытовых благ на сумму располагаемого дохода с учетом цен на товары и услуги.</w:t>
      </w:r>
    </w:p>
    <w:p w:rsidR="004104DD" w:rsidRPr="0028490D" w:rsidRDefault="004104DD"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4. В зависимости от источника формирования:</w:t>
      </w:r>
    </w:p>
    <w:p w:rsidR="004104DD" w:rsidRPr="0028490D" w:rsidRDefault="004104DD"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а) факторные или функциональные. Они происходят от функционирования факторов производства;</w:t>
      </w:r>
    </w:p>
    <w:p w:rsidR="00FF5E82" w:rsidRPr="0048230F" w:rsidRDefault="004104DD"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xml:space="preserve">б) персональные. Данный вид не зависит от вышеуказанных факторов, поэтому здесь можно назвать доходы от пенсий, стипендий и подобных социальных выплат. </w:t>
      </w:r>
      <w:r w:rsidR="00812929" w:rsidRPr="0048230F">
        <w:rPr>
          <w:rFonts w:ascii="Times New Roman" w:hAnsi="Times New Roman"/>
          <w:sz w:val="28"/>
          <w:szCs w:val="28"/>
        </w:rPr>
        <w:t>[</w:t>
      </w:r>
      <w:r w:rsidR="007E0B7C">
        <w:rPr>
          <w:rFonts w:ascii="Times New Roman" w:hAnsi="Times New Roman"/>
          <w:sz w:val="28"/>
          <w:szCs w:val="28"/>
        </w:rPr>
        <w:t>2</w:t>
      </w:r>
      <w:r w:rsidR="00812929" w:rsidRPr="0048230F">
        <w:rPr>
          <w:rFonts w:ascii="Times New Roman" w:hAnsi="Times New Roman"/>
          <w:sz w:val="28"/>
          <w:szCs w:val="28"/>
        </w:rPr>
        <w:t xml:space="preserve">, </w:t>
      </w:r>
      <w:r w:rsidR="00812929">
        <w:rPr>
          <w:rFonts w:ascii="Times New Roman" w:hAnsi="Times New Roman"/>
          <w:sz w:val="28"/>
          <w:szCs w:val="28"/>
          <w:lang w:val="en-US"/>
        </w:rPr>
        <w:t>c</w:t>
      </w:r>
      <w:r w:rsidR="00812929" w:rsidRPr="0048230F">
        <w:rPr>
          <w:rFonts w:ascii="Times New Roman" w:hAnsi="Times New Roman"/>
          <w:sz w:val="28"/>
          <w:szCs w:val="28"/>
        </w:rPr>
        <w:t>.183]</w:t>
      </w:r>
    </w:p>
    <w:p w:rsidR="00FF5E82" w:rsidRPr="0028490D" w:rsidRDefault="00FF5E82"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xml:space="preserve">Источники доходов представляют собой форму, в виде которых они поступают. К источникам можно отнести: </w:t>
      </w:r>
    </w:p>
    <w:p w:rsidR="00FF5E82" w:rsidRPr="0028490D" w:rsidRDefault="00FF5E82" w:rsidP="003E2939">
      <w:pPr>
        <w:keepNext/>
        <w:widowControl w:val="0"/>
        <w:numPr>
          <w:ilvl w:val="0"/>
          <w:numId w:val="4"/>
        </w:numPr>
        <w:tabs>
          <w:tab w:val="clear" w:pos="720"/>
          <w:tab w:val="num" w:pos="0"/>
        </w:tabs>
        <w:spacing w:after="0" w:line="360" w:lineRule="auto"/>
        <w:ind w:left="0" w:firstLine="709"/>
        <w:jc w:val="both"/>
        <w:rPr>
          <w:rFonts w:ascii="Times New Roman" w:hAnsi="Times New Roman"/>
          <w:sz w:val="28"/>
          <w:szCs w:val="28"/>
        </w:rPr>
      </w:pPr>
      <w:r w:rsidRPr="0028490D">
        <w:rPr>
          <w:rFonts w:ascii="Times New Roman" w:hAnsi="Times New Roman"/>
          <w:sz w:val="28"/>
          <w:szCs w:val="28"/>
        </w:rPr>
        <w:lastRenderedPageBreak/>
        <w:t>проценты по вкладам в сберегательных кассах, начисляемых по итогам года;</w:t>
      </w:r>
    </w:p>
    <w:p w:rsidR="00FF5E82" w:rsidRPr="0028490D" w:rsidRDefault="00FF5E82" w:rsidP="003E2939">
      <w:pPr>
        <w:keepNext/>
        <w:widowControl w:val="0"/>
        <w:numPr>
          <w:ilvl w:val="0"/>
          <w:numId w:val="4"/>
        </w:numPr>
        <w:tabs>
          <w:tab w:val="clear" w:pos="720"/>
          <w:tab w:val="num" w:pos="0"/>
        </w:tabs>
        <w:spacing w:after="0" w:line="360" w:lineRule="auto"/>
        <w:ind w:left="0" w:firstLine="709"/>
        <w:jc w:val="both"/>
        <w:rPr>
          <w:rFonts w:ascii="Times New Roman" w:hAnsi="Times New Roman"/>
          <w:sz w:val="28"/>
          <w:szCs w:val="28"/>
        </w:rPr>
      </w:pPr>
      <w:r w:rsidRPr="0028490D">
        <w:rPr>
          <w:rFonts w:ascii="Times New Roman" w:hAnsi="Times New Roman"/>
          <w:sz w:val="28"/>
          <w:szCs w:val="28"/>
        </w:rPr>
        <w:t>оплата наемного труда;</w:t>
      </w:r>
    </w:p>
    <w:p w:rsidR="00FF5E82" w:rsidRPr="0028490D" w:rsidRDefault="00FF5E82" w:rsidP="003E2939">
      <w:pPr>
        <w:keepNext/>
        <w:widowControl w:val="0"/>
        <w:numPr>
          <w:ilvl w:val="0"/>
          <w:numId w:val="4"/>
        </w:numPr>
        <w:tabs>
          <w:tab w:val="clear" w:pos="720"/>
          <w:tab w:val="num" w:pos="0"/>
        </w:tabs>
        <w:spacing w:after="0" w:line="360" w:lineRule="auto"/>
        <w:ind w:left="0" w:firstLine="709"/>
        <w:jc w:val="both"/>
        <w:rPr>
          <w:rFonts w:ascii="Times New Roman" w:hAnsi="Times New Roman"/>
          <w:sz w:val="28"/>
          <w:szCs w:val="28"/>
        </w:rPr>
      </w:pPr>
      <w:r w:rsidRPr="0028490D">
        <w:rPr>
          <w:rFonts w:ascii="Times New Roman" w:hAnsi="Times New Roman"/>
          <w:sz w:val="28"/>
          <w:szCs w:val="28"/>
        </w:rPr>
        <w:t>социальные трансферты;</w:t>
      </w:r>
    </w:p>
    <w:p w:rsidR="00FF5E82" w:rsidRPr="0028490D" w:rsidRDefault="00FF5E82" w:rsidP="003E2939">
      <w:pPr>
        <w:keepNext/>
        <w:widowControl w:val="0"/>
        <w:numPr>
          <w:ilvl w:val="0"/>
          <w:numId w:val="4"/>
        </w:numPr>
        <w:tabs>
          <w:tab w:val="clear" w:pos="720"/>
          <w:tab w:val="num" w:pos="0"/>
        </w:tabs>
        <w:spacing w:after="0" w:line="360" w:lineRule="auto"/>
        <w:ind w:left="0" w:firstLine="709"/>
        <w:jc w:val="both"/>
        <w:rPr>
          <w:rFonts w:ascii="Times New Roman" w:hAnsi="Times New Roman"/>
          <w:sz w:val="28"/>
          <w:szCs w:val="28"/>
        </w:rPr>
      </w:pPr>
      <w:r w:rsidRPr="0028490D">
        <w:rPr>
          <w:rFonts w:ascii="Times New Roman" w:hAnsi="Times New Roman"/>
          <w:sz w:val="28"/>
          <w:szCs w:val="28"/>
        </w:rPr>
        <w:t>доходы от предпринимательской деятельности;</w:t>
      </w:r>
    </w:p>
    <w:p w:rsidR="00FF5E82" w:rsidRPr="0028490D" w:rsidRDefault="00FF5E82" w:rsidP="003E2939">
      <w:pPr>
        <w:keepNext/>
        <w:widowControl w:val="0"/>
        <w:numPr>
          <w:ilvl w:val="0"/>
          <w:numId w:val="4"/>
        </w:numPr>
        <w:tabs>
          <w:tab w:val="clear" w:pos="720"/>
          <w:tab w:val="num" w:pos="0"/>
        </w:tabs>
        <w:spacing w:after="0" w:line="360" w:lineRule="auto"/>
        <w:ind w:left="0" w:firstLine="709"/>
        <w:jc w:val="both"/>
        <w:rPr>
          <w:rFonts w:ascii="Times New Roman" w:hAnsi="Times New Roman"/>
          <w:sz w:val="28"/>
          <w:szCs w:val="28"/>
        </w:rPr>
      </w:pPr>
      <w:r w:rsidRPr="0028490D">
        <w:rPr>
          <w:rFonts w:ascii="Times New Roman" w:hAnsi="Times New Roman"/>
          <w:sz w:val="28"/>
          <w:szCs w:val="28"/>
        </w:rPr>
        <w:t>выплаты по государственному страхованию;</w:t>
      </w:r>
    </w:p>
    <w:p w:rsidR="00FF5E82" w:rsidRPr="0028490D" w:rsidRDefault="00FF5E82" w:rsidP="003E2939">
      <w:pPr>
        <w:keepNext/>
        <w:widowControl w:val="0"/>
        <w:numPr>
          <w:ilvl w:val="0"/>
          <w:numId w:val="4"/>
        </w:numPr>
        <w:tabs>
          <w:tab w:val="clear" w:pos="720"/>
          <w:tab w:val="num" w:pos="0"/>
        </w:tabs>
        <w:spacing w:after="0" w:line="360" w:lineRule="auto"/>
        <w:ind w:left="0" w:firstLine="709"/>
        <w:jc w:val="both"/>
        <w:rPr>
          <w:rFonts w:ascii="Times New Roman" w:hAnsi="Times New Roman"/>
          <w:sz w:val="28"/>
          <w:szCs w:val="28"/>
        </w:rPr>
      </w:pPr>
      <w:r w:rsidRPr="0028490D">
        <w:rPr>
          <w:rFonts w:ascii="Times New Roman" w:hAnsi="Times New Roman"/>
          <w:sz w:val="28"/>
          <w:szCs w:val="28"/>
        </w:rPr>
        <w:t>выплаты различного рода компенсаций (увечья, ущерб и пр.);</w:t>
      </w:r>
    </w:p>
    <w:p w:rsidR="00FF5E82" w:rsidRPr="0028490D" w:rsidRDefault="00FF5E82" w:rsidP="003E2939">
      <w:pPr>
        <w:keepNext/>
        <w:widowControl w:val="0"/>
        <w:numPr>
          <w:ilvl w:val="0"/>
          <w:numId w:val="4"/>
        </w:numPr>
        <w:tabs>
          <w:tab w:val="clear" w:pos="720"/>
          <w:tab w:val="num" w:pos="0"/>
        </w:tabs>
        <w:spacing w:after="0" w:line="360" w:lineRule="auto"/>
        <w:ind w:left="0" w:firstLine="709"/>
        <w:jc w:val="both"/>
        <w:rPr>
          <w:rFonts w:ascii="Times New Roman" w:hAnsi="Times New Roman"/>
          <w:sz w:val="28"/>
          <w:szCs w:val="28"/>
        </w:rPr>
      </w:pPr>
      <w:r w:rsidRPr="0028490D">
        <w:rPr>
          <w:rFonts w:ascii="Times New Roman" w:hAnsi="Times New Roman"/>
          <w:sz w:val="28"/>
          <w:szCs w:val="28"/>
        </w:rPr>
        <w:t>банковские ссуды на индивидуальное жилищное строительство, хозяйственное обзаведение молодым семьям, членам потребительских товариществ;</w:t>
      </w:r>
    </w:p>
    <w:p w:rsidR="00FF5E82" w:rsidRPr="0028490D" w:rsidRDefault="00FF5E82" w:rsidP="003E2939">
      <w:pPr>
        <w:keepNext/>
        <w:widowControl w:val="0"/>
        <w:numPr>
          <w:ilvl w:val="0"/>
          <w:numId w:val="4"/>
        </w:numPr>
        <w:tabs>
          <w:tab w:val="clear" w:pos="720"/>
          <w:tab w:val="num" w:pos="0"/>
        </w:tabs>
        <w:spacing w:after="0" w:line="360" w:lineRule="auto"/>
        <w:ind w:left="0" w:firstLine="709"/>
        <w:jc w:val="both"/>
        <w:rPr>
          <w:rFonts w:ascii="Times New Roman" w:hAnsi="Times New Roman"/>
          <w:sz w:val="28"/>
          <w:szCs w:val="28"/>
        </w:rPr>
      </w:pPr>
      <w:r w:rsidRPr="0028490D">
        <w:rPr>
          <w:rFonts w:ascii="Times New Roman" w:hAnsi="Times New Roman"/>
          <w:sz w:val="28"/>
          <w:szCs w:val="28"/>
        </w:rPr>
        <w:t>временно свободные средства, образующиеся в результате покупки товаров в кредит;</w:t>
      </w:r>
    </w:p>
    <w:p w:rsidR="00FF5E82" w:rsidRPr="0028490D" w:rsidRDefault="00FF5E82" w:rsidP="003E2939">
      <w:pPr>
        <w:keepNext/>
        <w:widowControl w:val="0"/>
        <w:numPr>
          <w:ilvl w:val="0"/>
          <w:numId w:val="4"/>
        </w:numPr>
        <w:tabs>
          <w:tab w:val="clear" w:pos="720"/>
          <w:tab w:val="num" w:pos="0"/>
        </w:tabs>
        <w:spacing w:after="0" w:line="360" w:lineRule="auto"/>
        <w:ind w:left="0" w:firstLine="709"/>
        <w:jc w:val="both"/>
        <w:rPr>
          <w:rFonts w:ascii="Times New Roman" w:hAnsi="Times New Roman"/>
          <w:sz w:val="28"/>
          <w:szCs w:val="28"/>
        </w:rPr>
      </w:pPr>
      <w:r w:rsidRPr="0028490D">
        <w:rPr>
          <w:rFonts w:ascii="Times New Roman" w:hAnsi="Times New Roman"/>
          <w:sz w:val="28"/>
          <w:szCs w:val="28"/>
        </w:rPr>
        <w:t>доходы от увеличения стоимости акций, облигаций, выигрышей и погашении по займам;</w:t>
      </w:r>
    </w:p>
    <w:p w:rsidR="004104DD" w:rsidRPr="0028490D" w:rsidRDefault="00FF5E82" w:rsidP="003E2939">
      <w:pPr>
        <w:keepNext/>
        <w:widowControl w:val="0"/>
        <w:numPr>
          <w:ilvl w:val="0"/>
          <w:numId w:val="4"/>
        </w:numPr>
        <w:tabs>
          <w:tab w:val="clear" w:pos="720"/>
          <w:tab w:val="num" w:pos="0"/>
        </w:tabs>
        <w:spacing w:after="0" w:line="360" w:lineRule="auto"/>
        <w:ind w:left="0" w:firstLine="709"/>
        <w:jc w:val="both"/>
        <w:rPr>
          <w:rFonts w:ascii="Times New Roman" w:hAnsi="Times New Roman"/>
          <w:sz w:val="28"/>
          <w:szCs w:val="28"/>
        </w:rPr>
      </w:pPr>
      <w:r w:rsidRPr="0028490D">
        <w:rPr>
          <w:rFonts w:ascii="Times New Roman" w:hAnsi="Times New Roman"/>
          <w:sz w:val="28"/>
          <w:szCs w:val="28"/>
        </w:rPr>
        <w:t>выигрыши по лотереям</w:t>
      </w:r>
      <w:r w:rsidRPr="0028490D">
        <w:rPr>
          <w:rFonts w:ascii="Times New Roman" w:hAnsi="Times New Roman"/>
          <w:sz w:val="28"/>
          <w:szCs w:val="28"/>
          <w:lang w:val="en-US"/>
        </w:rPr>
        <w:t xml:space="preserve">. </w:t>
      </w:r>
      <w:r w:rsidR="004104DD" w:rsidRPr="0028490D">
        <w:rPr>
          <w:rFonts w:ascii="Times New Roman" w:hAnsi="Times New Roman"/>
          <w:sz w:val="28"/>
          <w:szCs w:val="28"/>
        </w:rPr>
        <w:t>[</w:t>
      </w:r>
      <w:r w:rsidR="007E0B7C">
        <w:rPr>
          <w:rFonts w:ascii="Times New Roman" w:hAnsi="Times New Roman"/>
          <w:sz w:val="28"/>
          <w:szCs w:val="28"/>
        </w:rPr>
        <w:t>2</w:t>
      </w:r>
      <w:r w:rsidR="004104DD" w:rsidRPr="0028490D">
        <w:rPr>
          <w:rFonts w:ascii="Times New Roman" w:hAnsi="Times New Roman"/>
          <w:sz w:val="28"/>
          <w:szCs w:val="28"/>
          <w:lang w:val="en-US"/>
        </w:rPr>
        <w:t>, c.189]</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 xml:space="preserve">Доходы населения могут существовать в двух формах - </w:t>
      </w:r>
      <w:proofErr w:type="gramStart"/>
      <w:r w:rsidRPr="0028490D">
        <w:rPr>
          <w:color w:val="000000"/>
          <w:sz w:val="28"/>
          <w:szCs w:val="28"/>
        </w:rPr>
        <w:t>денежной</w:t>
      </w:r>
      <w:proofErr w:type="gramEnd"/>
      <w:r w:rsidRPr="0028490D">
        <w:rPr>
          <w:color w:val="000000"/>
          <w:sz w:val="28"/>
          <w:szCs w:val="28"/>
        </w:rPr>
        <w:t xml:space="preserve"> и натуральной. В натуральной форме могут производиться некоторые выплаты из социальных фондов, сюда относятся также продукты, произведенные в личных подсобных хозяйствах, и услуги, оказываемые членами семьи в домашнем хозяйстве.</w:t>
      </w:r>
    </w:p>
    <w:p w:rsidR="00EE6D80"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 xml:space="preserve">Денежные доходы населения включают все поступления денег в виде оплаты труда работающих лиц, доходов от предпринимательской деятельности, пенсий, стипендий, различных пособий, доходов от собственности в виде процентов, дивидендов, ренты от продажи продукции сельского хозяйства, а также страховые возмещения, ссуды, доходы от продажи иностранной валюты и другие. </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Соотношение между денежными и натуральными доходами периодически меняется, но всё-таки, более распространённой формой доходов является денежная форма.</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 xml:space="preserve">У бедных слоёв населения всегда высока доля натуральных доходов. В </w:t>
      </w:r>
      <w:r w:rsidRPr="0028490D">
        <w:rPr>
          <w:color w:val="000000"/>
          <w:sz w:val="28"/>
          <w:szCs w:val="28"/>
        </w:rPr>
        <w:lastRenderedPageBreak/>
        <w:t>период ухудшения экономической обстановки в стране удельный вес натуральных доходов повышается.</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proofErr w:type="gramStart"/>
      <w:r w:rsidRPr="0028490D">
        <w:rPr>
          <w:color w:val="000000"/>
          <w:sz w:val="28"/>
          <w:szCs w:val="28"/>
        </w:rPr>
        <w:t>Важное значение</w:t>
      </w:r>
      <w:proofErr w:type="gramEnd"/>
      <w:r w:rsidRPr="0028490D">
        <w:rPr>
          <w:color w:val="000000"/>
          <w:sz w:val="28"/>
          <w:szCs w:val="28"/>
        </w:rPr>
        <w:t xml:space="preserve"> для характеристики благосостояния населения имеют совокупные доходы всего населения, семьи, отдельного человека. Рост совокупных доходов при неизменных ценах и налогах свидетельствует о повышении возможностей населения для удовлетворения своих потребностей.</w:t>
      </w:r>
    </w:p>
    <w:p w:rsidR="00FF5E82" w:rsidRPr="0048230F"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bCs/>
          <w:color w:val="000000"/>
          <w:sz w:val="28"/>
          <w:szCs w:val="28"/>
        </w:rPr>
        <w:t>Совокупными доходами</w:t>
      </w:r>
      <w:r w:rsidRPr="0028490D">
        <w:rPr>
          <w:rStyle w:val="apple-converted-space"/>
          <w:color w:val="000000"/>
          <w:sz w:val="28"/>
          <w:szCs w:val="28"/>
        </w:rPr>
        <w:t> </w:t>
      </w:r>
      <w:r w:rsidRPr="0028490D">
        <w:rPr>
          <w:color w:val="000000"/>
          <w:sz w:val="28"/>
          <w:szCs w:val="28"/>
        </w:rPr>
        <w:t xml:space="preserve">называется весь объём жизненных средств, который поступает в распоряжение населения, включая бесплатные и льготные услуги из общественных фондов потребления. Частью совокупных доходов являются мобильные доходы, которые составляют совокупные доходы без учёта услуг из общественных фондов потребления. </w:t>
      </w:r>
      <w:r w:rsidR="00812929" w:rsidRPr="0048230F">
        <w:rPr>
          <w:color w:val="000000"/>
          <w:sz w:val="28"/>
          <w:szCs w:val="28"/>
        </w:rPr>
        <w:t>[</w:t>
      </w:r>
      <w:r w:rsidR="007E0B7C">
        <w:rPr>
          <w:color w:val="000000"/>
          <w:sz w:val="28"/>
          <w:szCs w:val="28"/>
        </w:rPr>
        <w:t>11</w:t>
      </w:r>
      <w:r w:rsidR="00812929" w:rsidRPr="0048230F">
        <w:rPr>
          <w:color w:val="000000"/>
          <w:sz w:val="28"/>
          <w:szCs w:val="28"/>
        </w:rPr>
        <w:t xml:space="preserve">, </w:t>
      </w:r>
      <w:r w:rsidR="00812929">
        <w:rPr>
          <w:color w:val="000000"/>
          <w:sz w:val="28"/>
          <w:szCs w:val="28"/>
          <w:lang w:val="en-US"/>
        </w:rPr>
        <w:t>c</w:t>
      </w:r>
      <w:r w:rsidR="00812929" w:rsidRPr="0048230F">
        <w:rPr>
          <w:color w:val="000000"/>
          <w:sz w:val="28"/>
          <w:szCs w:val="28"/>
        </w:rPr>
        <w:t>.350]</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Доходы бывают номинальными, располагаемыми и реальными.</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bCs/>
          <w:color w:val="000000"/>
          <w:sz w:val="28"/>
          <w:szCs w:val="28"/>
        </w:rPr>
        <w:t>Номинальные доходы</w:t>
      </w:r>
      <w:r w:rsidRPr="0028490D">
        <w:rPr>
          <w:rStyle w:val="apple-converted-space"/>
          <w:color w:val="000000"/>
          <w:sz w:val="28"/>
          <w:szCs w:val="28"/>
        </w:rPr>
        <w:t> </w:t>
      </w:r>
      <w:r w:rsidRPr="0028490D">
        <w:rPr>
          <w:color w:val="000000"/>
          <w:sz w:val="28"/>
          <w:szCs w:val="28"/>
        </w:rPr>
        <w:t>характеризуют уровень денежных доходов независимо от налогообложения и изменения цен.</w:t>
      </w:r>
    </w:p>
    <w:p w:rsidR="00EE6D80"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 xml:space="preserve">Номинальные денежные доходы рассчитываются в ценах текущего периода. Они не определяют количества материальных благ и услуг, доступных населению при сложившемся уровне доходов. </w:t>
      </w:r>
      <w:proofErr w:type="gramStart"/>
      <w:r w:rsidRPr="0028490D">
        <w:rPr>
          <w:color w:val="000000"/>
          <w:sz w:val="28"/>
          <w:szCs w:val="28"/>
        </w:rPr>
        <w:t>К ним относятся: оплата труда всех категорий населения, доходы лиц, занятых предпринимательской деятельностью, поступления от продажи сельскохозяйственных продуктов, пенсии, пособия, стипендии и другие социальные трансферты, страховые возмещения, кредиты и ссуды, доходы от собственности в виде процентов по вкладам, ценным бумагам, дивидендов, доходы населения от продажи иностранной валюты; сальдо (деньги, полученные по переводам) и пр.</w:t>
      </w:r>
      <w:r w:rsidR="00733D48">
        <w:rPr>
          <w:color w:val="000000"/>
          <w:sz w:val="28"/>
          <w:szCs w:val="28"/>
        </w:rPr>
        <w:t xml:space="preserve"> [</w:t>
      </w:r>
      <w:r w:rsidR="007E0B7C">
        <w:rPr>
          <w:color w:val="000000"/>
          <w:sz w:val="28"/>
          <w:szCs w:val="28"/>
        </w:rPr>
        <w:t>7</w:t>
      </w:r>
      <w:r w:rsidR="00EE6D80" w:rsidRPr="0028490D">
        <w:rPr>
          <w:color w:val="000000"/>
          <w:sz w:val="28"/>
          <w:szCs w:val="28"/>
        </w:rPr>
        <w:t xml:space="preserve">, </w:t>
      </w:r>
      <w:r w:rsidR="00EE6D80" w:rsidRPr="0028490D">
        <w:rPr>
          <w:color w:val="000000"/>
          <w:sz w:val="28"/>
          <w:szCs w:val="28"/>
          <w:lang w:val="en-US"/>
        </w:rPr>
        <w:t>c</w:t>
      </w:r>
      <w:r w:rsidR="00EE6D80" w:rsidRPr="0028490D">
        <w:rPr>
          <w:color w:val="000000"/>
          <w:sz w:val="28"/>
          <w:szCs w:val="28"/>
        </w:rPr>
        <w:t>.230]</w:t>
      </w:r>
      <w:proofErr w:type="gramEnd"/>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bCs/>
          <w:color w:val="000000"/>
          <w:sz w:val="28"/>
          <w:szCs w:val="28"/>
        </w:rPr>
        <w:t>Располагаемые доходы</w:t>
      </w:r>
      <w:r w:rsidRPr="0028490D">
        <w:rPr>
          <w:rStyle w:val="apple-converted-space"/>
          <w:color w:val="000000"/>
          <w:sz w:val="28"/>
          <w:szCs w:val="28"/>
        </w:rPr>
        <w:t> </w:t>
      </w:r>
      <w:r w:rsidRPr="0028490D">
        <w:rPr>
          <w:color w:val="000000"/>
          <w:sz w:val="28"/>
          <w:szCs w:val="28"/>
        </w:rPr>
        <w:t>- это номинальные доходы за вычетом налогов и других обязательных платежей, т.е. средства, используемые населением на потребление и сбережения.</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 xml:space="preserve">Располагаемые доходы домашних хозяйств являются суммой текущих доходов, используемых домашними хозяйствами для финансирования </w:t>
      </w:r>
      <w:r w:rsidRPr="0028490D">
        <w:rPr>
          <w:color w:val="000000"/>
          <w:sz w:val="28"/>
          <w:szCs w:val="28"/>
        </w:rPr>
        <w:lastRenderedPageBreak/>
        <w:t xml:space="preserve">конечного потребления товаров и услуг. Это показатель объема экономических ресурсов, поступающих в распоряжение населения для удовлетворения потребностей граждан (максимальная сумма, которая может быть израсходована населением на потребление при условии, что за данный период население не привлекает накопленные финансовые и нефинансовые активы, не увеличивает обязательств по финансовой части). Располагаемый денежный доход определяется путем вычета из номинальных денежных доходов обязательных платежей и взносов. </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При наличии</w:t>
      </w:r>
      <w:r w:rsidRPr="0028490D">
        <w:rPr>
          <w:rStyle w:val="apple-converted-space"/>
          <w:color w:val="000000"/>
          <w:sz w:val="28"/>
          <w:szCs w:val="28"/>
        </w:rPr>
        <w:t> </w:t>
      </w:r>
      <w:bookmarkStart w:id="0" w:name="i1585"/>
      <w:bookmarkEnd w:id="0"/>
      <w:r w:rsidRPr="0028490D">
        <w:rPr>
          <w:color w:val="000000"/>
          <w:sz w:val="28"/>
          <w:szCs w:val="28"/>
        </w:rPr>
        <w:t>инфляции рост денежных доходов не всегда может свидетельствовать об улучшении уровня жизни населения, поскольку фактор изменения цен влияет на покупательную способность денег. С помощью корректировки на индекс потребительских цен располагаемые денежные доходы за исследуемый период рассчитываются в реальном выражении.</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bCs/>
          <w:color w:val="000000"/>
          <w:sz w:val="28"/>
          <w:szCs w:val="28"/>
        </w:rPr>
        <w:t>Реальные доходы</w:t>
      </w:r>
      <w:r w:rsidRPr="0028490D">
        <w:rPr>
          <w:rStyle w:val="apple-converted-space"/>
          <w:color w:val="000000"/>
          <w:sz w:val="28"/>
          <w:szCs w:val="28"/>
        </w:rPr>
        <w:t> </w:t>
      </w:r>
      <w:r w:rsidRPr="0028490D">
        <w:rPr>
          <w:color w:val="000000"/>
          <w:sz w:val="28"/>
          <w:szCs w:val="28"/>
        </w:rPr>
        <w:t>характеризуют номинальные доходы с учётом изменения розничных цен и тарифов, представляют собой реальную покупательную способность номинальных доходов.</w:t>
      </w:r>
    </w:p>
    <w:p w:rsidR="00FF5E82" w:rsidRPr="0048230F"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Показатель реального денежного дохода населения рассчитывается путем деления располагаемого денежного дохода на индекс потребительских цен.</w:t>
      </w:r>
      <w:r w:rsidR="00EE6D80" w:rsidRPr="0028490D">
        <w:rPr>
          <w:color w:val="000000"/>
          <w:sz w:val="28"/>
          <w:szCs w:val="28"/>
        </w:rPr>
        <w:t xml:space="preserve"> </w:t>
      </w:r>
      <w:r w:rsidR="00597D6B" w:rsidRPr="0048230F">
        <w:rPr>
          <w:color w:val="000000"/>
          <w:sz w:val="28"/>
          <w:szCs w:val="28"/>
        </w:rPr>
        <w:t>[</w:t>
      </w:r>
      <w:r w:rsidR="00597D6B" w:rsidRPr="00597D6B">
        <w:rPr>
          <w:color w:val="000000"/>
          <w:sz w:val="28"/>
          <w:szCs w:val="28"/>
        </w:rPr>
        <w:t>1</w:t>
      </w:r>
      <w:r w:rsidR="007E0B7C">
        <w:rPr>
          <w:color w:val="000000"/>
          <w:sz w:val="28"/>
          <w:szCs w:val="28"/>
        </w:rPr>
        <w:t>0</w:t>
      </w:r>
      <w:r w:rsidR="00597D6B" w:rsidRPr="0048230F">
        <w:rPr>
          <w:color w:val="000000"/>
          <w:sz w:val="28"/>
          <w:szCs w:val="28"/>
        </w:rPr>
        <w:t xml:space="preserve">, </w:t>
      </w:r>
      <w:r w:rsidR="00597D6B">
        <w:rPr>
          <w:color w:val="000000"/>
          <w:sz w:val="28"/>
          <w:szCs w:val="28"/>
          <w:lang w:val="en-US"/>
        </w:rPr>
        <w:t>c</w:t>
      </w:r>
      <w:r w:rsidR="00597D6B" w:rsidRPr="0048230F">
        <w:rPr>
          <w:color w:val="000000"/>
          <w:sz w:val="28"/>
          <w:szCs w:val="28"/>
        </w:rPr>
        <w:t>.89]</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Заработная плата, или ставка заработной платы, - это цена, выплачиваемая за использование труда.</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Необходимо различать денежную, или номинальную, и реальную заработную плату.</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bCs/>
          <w:color w:val="000000"/>
          <w:sz w:val="28"/>
          <w:szCs w:val="28"/>
        </w:rPr>
        <w:t>Номинальная заработная плата</w:t>
      </w:r>
      <w:r w:rsidRPr="0028490D">
        <w:rPr>
          <w:rStyle w:val="apple-converted-space"/>
          <w:color w:val="000000"/>
          <w:sz w:val="28"/>
          <w:szCs w:val="28"/>
        </w:rPr>
        <w:t> </w:t>
      </w:r>
      <w:r w:rsidRPr="0028490D">
        <w:rPr>
          <w:color w:val="000000"/>
          <w:sz w:val="28"/>
          <w:szCs w:val="28"/>
        </w:rPr>
        <w:t>- это сумма денег, полученная работником за определённый промежуток времени (час, день, неделю и т.д.).</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bCs/>
          <w:color w:val="000000"/>
          <w:sz w:val="28"/>
          <w:szCs w:val="28"/>
        </w:rPr>
        <w:t>Располагаемая заработная плата</w:t>
      </w:r>
      <w:r w:rsidRPr="0028490D">
        <w:rPr>
          <w:rStyle w:val="apple-converted-space"/>
          <w:color w:val="000000"/>
          <w:sz w:val="28"/>
          <w:szCs w:val="28"/>
        </w:rPr>
        <w:t> </w:t>
      </w:r>
      <w:r w:rsidRPr="0028490D">
        <w:rPr>
          <w:color w:val="000000"/>
          <w:sz w:val="28"/>
          <w:szCs w:val="28"/>
        </w:rPr>
        <w:t>- это сумма оплаты труда за вычетом подоходного налога и обязательных отчислений в Пенсионный фонд.</w:t>
      </w:r>
      <w:r w:rsidR="00597D6B" w:rsidRPr="00597D6B">
        <w:rPr>
          <w:color w:val="000000"/>
          <w:sz w:val="28"/>
          <w:szCs w:val="28"/>
        </w:rPr>
        <w:t xml:space="preserve"> </w:t>
      </w:r>
    </w:p>
    <w:p w:rsidR="00597D6B" w:rsidRPr="0048230F"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bCs/>
          <w:color w:val="000000"/>
          <w:sz w:val="28"/>
          <w:szCs w:val="28"/>
        </w:rPr>
        <w:t>Реальная заработная плата</w:t>
      </w:r>
      <w:r w:rsidRPr="0028490D">
        <w:rPr>
          <w:rStyle w:val="apple-converted-space"/>
          <w:color w:val="000000"/>
          <w:sz w:val="28"/>
          <w:szCs w:val="28"/>
        </w:rPr>
        <w:t> </w:t>
      </w:r>
      <w:r w:rsidRPr="0028490D">
        <w:rPr>
          <w:color w:val="000000"/>
          <w:sz w:val="28"/>
          <w:szCs w:val="28"/>
        </w:rPr>
        <w:t>- это количество товаров и услуг, которые можно приобрести на номинальную заработную плату; реальная заработная плата - это покупательная способность номинальной заработной платы.</w:t>
      </w:r>
      <w:r w:rsidR="00597D6B" w:rsidRPr="00597D6B">
        <w:rPr>
          <w:color w:val="000000"/>
          <w:sz w:val="28"/>
          <w:szCs w:val="28"/>
        </w:rPr>
        <w:t xml:space="preserve"> </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lastRenderedPageBreak/>
        <w:t>Очевидно, что реальная заработная плата зависит от номинальной заработной платы и цен на приобретаемые товары и услуги. Изменение реальной заработной платы в процентном отношении можно определить путем вычитания процентного изменения в уровне цен из процентного изменения в номинальной заработной плате.</w:t>
      </w:r>
      <w:r w:rsidR="006321B7" w:rsidRPr="006321B7">
        <w:rPr>
          <w:color w:val="000000"/>
          <w:sz w:val="28"/>
          <w:szCs w:val="28"/>
        </w:rPr>
        <w:t xml:space="preserve"> </w:t>
      </w:r>
      <w:r w:rsidR="006321B7" w:rsidRPr="00597D6B">
        <w:rPr>
          <w:color w:val="000000"/>
          <w:sz w:val="28"/>
          <w:szCs w:val="28"/>
        </w:rPr>
        <w:t xml:space="preserve">[1, </w:t>
      </w:r>
      <w:r w:rsidR="006321B7">
        <w:rPr>
          <w:color w:val="000000"/>
          <w:sz w:val="28"/>
          <w:szCs w:val="28"/>
          <w:lang w:val="en-US"/>
        </w:rPr>
        <w:t>c</w:t>
      </w:r>
      <w:r w:rsidR="006321B7" w:rsidRPr="00597D6B">
        <w:rPr>
          <w:color w:val="000000"/>
          <w:sz w:val="28"/>
          <w:szCs w:val="28"/>
        </w:rPr>
        <w:t>.162]</w:t>
      </w:r>
    </w:p>
    <w:p w:rsidR="00FF5E82" w:rsidRPr="0048230F"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Заработная плата выполняет несколько функций, самые главные из них - воспроизводственная, стимулирующая, статусная, регулирующая, производственно-долевая. Воспроизводственная функция состоит в определении такого абсолютного размера заработной платы, который позволяет осуществить нормальное воспроизводство рабочей силы. Поэтому эта функция выполняет определяющую роль по отношению к другим. В случае, когда заработная плата по основному месту работы не обеспечивает работнику и его семье нормальное воспроизводство, возникает проблема дополнительных заработков. А они не всегда вызывают позитивные последствия. Дополнительная работа приводит к истощению трудового потенциала, снижению профессионализма, ухудшению трудовой и производственной дисциплины.</w:t>
      </w:r>
      <w:r w:rsidR="006321B7" w:rsidRPr="006321B7">
        <w:rPr>
          <w:color w:val="000000"/>
          <w:sz w:val="28"/>
          <w:szCs w:val="28"/>
        </w:rPr>
        <w:t xml:space="preserve"> </w:t>
      </w:r>
      <w:r w:rsidR="006321B7" w:rsidRPr="0048230F">
        <w:rPr>
          <w:color w:val="000000"/>
          <w:sz w:val="28"/>
          <w:szCs w:val="28"/>
        </w:rPr>
        <w:t>[</w:t>
      </w:r>
      <w:r w:rsidR="007E0B7C">
        <w:rPr>
          <w:color w:val="000000"/>
          <w:sz w:val="28"/>
          <w:szCs w:val="28"/>
        </w:rPr>
        <w:t>7</w:t>
      </w:r>
      <w:r w:rsidR="006321B7" w:rsidRPr="0048230F">
        <w:rPr>
          <w:color w:val="000000"/>
          <w:sz w:val="28"/>
          <w:szCs w:val="28"/>
        </w:rPr>
        <w:t xml:space="preserve">, </w:t>
      </w:r>
      <w:r w:rsidR="006321B7">
        <w:rPr>
          <w:color w:val="000000"/>
          <w:sz w:val="28"/>
          <w:szCs w:val="28"/>
          <w:lang w:val="en-US"/>
        </w:rPr>
        <w:t>c</w:t>
      </w:r>
      <w:r w:rsidR="006321B7" w:rsidRPr="0048230F">
        <w:rPr>
          <w:color w:val="000000"/>
          <w:sz w:val="28"/>
          <w:szCs w:val="28"/>
        </w:rPr>
        <w:t>.291]</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Статусная функция заработной платы предполагает соответствие статуса, определяемого размером заработной платы, трудовому статусу работника. Трудовой статус - это место работника по отношению к другим работникам. Поэтому размер вознаграждения за труд является одним из главных показателей этого статуса, а его соответствие с трудовыми усилиями работника позволяет судить о справедливости размера его заработной платы. Статусная функция важна, прежде всего, для самих работников с точки зрения их притязаний на заработную плату и для своей реализации требует материальной базы.</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 xml:space="preserve">Стимулирующая функция заработной платы предполагает побуждение работника к трудовой активности, к максимальной отдаче, повышению эффективности труда. Этой цели служит установление размера вознаграждения за труд в зависимости от достигнутых работником </w:t>
      </w:r>
      <w:r w:rsidRPr="0028490D">
        <w:rPr>
          <w:color w:val="000000"/>
          <w:sz w:val="28"/>
          <w:szCs w:val="28"/>
        </w:rPr>
        <w:lastRenderedPageBreak/>
        <w:t>результатов. Если же заработная плата не будет зависеть от личных усилий работника, то это приведёт к ослаблению стимулирующей функции и, следовательно, к снижению инициативы и трудовой активности. Реализация этой функции осуществляется руководством фирмы посредством различных систем оплаты труда.</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Регулирующая функция заработной платы воздействует на соотношение спроса и предложения рабочей силы, на формирование персонала и степень его занятости. Эта функция выступает балансом между работниками и работодателем. Основа реализации функции - дифференциация в оплате труда по группам работников.</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Производственно-долевая функция заработной платы определяет меру участия живого труда в образовании цены товара, его долю в совокупных издержках производства и издержках на рабочую силу. Эта доля позволяет установить величину стоимости рабочей силы, её конкурентоспособность на рынке труда. Эта функция важна не только для работодателя, но и для работника. Некоторые системы бестарифной оплаты труда и другие предполагают тесную связь заработной платы и фонда оплаты труда, личного вклада работника.</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Основными источниками безденежных доходов населения являются общественные фонды потребления и личные подсобные хозяйства.</w:t>
      </w:r>
    </w:p>
    <w:p w:rsidR="00FF5E82" w:rsidRPr="00D64FA8"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 xml:space="preserve">Общественные фонды потребления представляют собой разновидность коллективной формы потребления и образуют материальную базу для функционирования сферы бесплатного обслуживания населения. За счёт таких фондов содержатся больницы, поликлиники, школы, колледжи, вузы, детские сады ясли, учреждения культуры. За счёт бесплатного представления этих услуг обеспечивается более высокий уровень потребления для всех слоёв населения. </w:t>
      </w:r>
      <w:r w:rsidR="007E0B7C">
        <w:rPr>
          <w:color w:val="000000"/>
          <w:sz w:val="28"/>
          <w:szCs w:val="28"/>
        </w:rPr>
        <w:t>[</w:t>
      </w:r>
      <w:r w:rsidR="006321B7" w:rsidRPr="0048230F">
        <w:rPr>
          <w:color w:val="000000"/>
          <w:sz w:val="28"/>
          <w:szCs w:val="28"/>
        </w:rPr>
        <w:t xml:space="preserve">4, </w:t>
      </w:r>
      <w:r w:rsidR="006321B7">
        <w:rPr>
          <w:color w:val="000000"/>
          <w:sz w:val="28"/>
          <w:szCs w:val="28"/>
          <w:lang w:val="en-US"/>
        </w:rPr>
        <w:t>c</w:t>
      </w:r>
      <w:r w:rsidR="006321B7" w:rsidRPr="0048230F">
        <w:rPr>
          <w:color w:val="000000"/>
          <w:sz w:val="28"/>
          <w:szCs w:val="28"/>
        </w:rPr>
        <w:t>.25]</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 xml:space="preserve">Общественные фонды потребления отличаются от распределения доходов через оплату труда и собственность тем, что получаемые блага не переходят в личную собственность, не образуют дохода в прямом смысле </w:t>
      </w:r>
      <w:r w:rsidRPr="0028490D">
        <w:rPr>
          <w:color w:val="000000"/>
          <w:sz w:val="28"/>
          <w:szCs w:val="28"/>
        </w:rPr>
        <w:lastRenderedPageBreak/>
        <w:t>этого слова для каждого человека. Эти блага остаются объектами общественной собственности, используются совместно, увеличивают размеры совокупного дохода на душу населения.</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В средствах фондов денежные выплаты составляют половину общей суммы фондов потребления, а немного меньше половины этих выплат составляют расходы на предоставление населению на бесплатных или льготных условиях услуг по воспитанию и образованию подрастающего поколения, профессиональной подготовке, охране здоровья. Аналогичные виды услуг предоставляются за счёт местного бюджета для учреждений здравоохранения, просвещения, культуры.</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Разнообразие безденежных вариантов доходов зависит от экономических возможностей регионов. Самыми распространёнными из них - бесплатный проезд для пенсионеров и других групп населения, льготы на коммунальные услуги, дотации на питание. В фирмах предоставляются льготы на содержание детей в детских садах, оздоровительных лагерях, на проезд в общественном транспорте.</w:t>
      </w:r>
    </w:p>
    <w:p w:rsidR="00FF5E82" w:rsidRPr="0048230F"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 xml:space="preserve">Неформальный сектор экономики оказывает заметное влияние на социально-экономическую ситуацию в целом, уровень жизни населения, состояние рынка труда. Неформальный сектор - это фактически самостоятельный сегмент рынка труда со значительным числом </w:t>
      </w:r>
      <w:proofErr w:type="gramStart"/>
      <w:r w:rsidRPr="0028490D">
        <w:rPr>
          <w:color w:val="000000"/>
          <w:sz w:val="28"/>
          <w:szCs w:val="28"/>
        </w:rPr>
        <w:t>занятых</w:t>
      </w:r>
      <w:proofErr w:type="gramEnd"/>
      <w:r w:rsidRPr="0028490D">
        <w:rPr>
          <w:color w:val="000000"/>
          <w:sz w:val="28"/>
          <w:szCs w:val="28"/>
        </w:rPr>
        <w:t xml:space="preserve">, определёнными сферами деятельности. </w:t>
      </w:r>
      <w:r w:rsidR="00D64FA8" w:rsidRPr="00D64FA8">
        <w:rPr>
          <w:color w:val="000000"/>
          <w:sz w:val="28"/>
          <w:szCs w:val="28"/>
        </w:rPr>
        <w:t>[</w:t>
      </w:r>
      <w:r w:rsidR="007E0B7C">
        <w:rPr>
          <w:color w:val="000000"/>
          <w:sz w:val="28"/>
          <w:szCs w:val="28"/>
        </w:rPr>
        <w:t>12</w:t>
      </w:r>
      <w:r w:rsidR="00D64FA8" w:rsidRPr="0048230F">
        <w:rPr>
          <w:color w:val="000000"/>
          <w:sz w:val="28"/>
          <w:szCs w:val="28"/>
        </w:rPr>
        <w:t xml:space="preserve">, </w:t>
      </w:r>
      <w:r w:rsidR="00D64FA8">
        <w:rPr>
          <w:color w:val="000000"/>
          <w:sz w:val="28"/>
          <w:szCs w:val="28"/>
          <w:lang w:val="en-US"/>
        </w:rPr>
        <w:t>c</w:t>
      </w:r>
      <w:r w:rsidR="00D64FA8" w:rsidRPr="0048230F">
        <w:rPr>
          <w:color w:val="000000"/>
          <w:sz w:val="28"/>
          <w:szCs w:val="28"/>
        </w:rPr>
        <w:t>.115]</w:t>
      </w:r>
    </w:p>
    <w:p w:rsidR="00FF5E82" w:rsidRPr="0028490D" w:rsidRDefault="00FF5E82" w:rsidP="003E2939">
      <w:pPr>
        <w:pStyle w:val="a6"/>
        <w:keepNext/>
        <w:widowControl w:val="0"/>
        <w:spacing w:before="0" w:beforeAutospacing="0" w:after="0" w:afterAutospacing="0" w:line="360" w:lineRule="auto"/>
        <w:ind w:firstLine="709"/>
        <w:jc w:val="both"/>
        <w:rPr>
          <w:sz w:val="28"/>
          <w:szCs w:val="28"/>
        </w:rPr>
      </w:pPr>
      <w:r w:rsidRPr="0028490D">
        <w:rPr>
          <w:sz w:val="28"/>
          <w:szCs w:val="28"/>
        </w:rPr>
        <w:t>В формировании рационального поведения людей очень важно правильное соблюдение соотношений между видами дохода. Если трансфертные выплаты играют значительную роль в формировании доходов населения, то это снижает его активность, порождает психологию иждивенчества. Увеличение доли трудовых доходов - стимул к активной, предприимчивой жизнедеятельности индивида. Поможет в таком стимулировании и налоговая политика, если она придерживается правила, что ставки налогов на трудовые доходы должны быть меньше, чем ставки налогов на доходы от капитала.</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lastRenderedPageBreak/>
        <w:t>Основными источниками формирования доходов</w:t>
      </w:r>
      <w:r w:rsidRPr="0028490D">
        <w:rPr>
          <w:rStyle w:val="apple-converted-space"/>
          <w:b/>
          <w:bCs/>
          <w:color w:val="000000"/>
          <w:sz w:val="28"/>
          <w:szCs w:val="28"/>
        </w:rPr>
        <w:t> </w:t>
      </w:r>
      <w:r w:rsidRPr="0028490D">
        <w:rPr>
          <w:color w:val="000000"/>
          <w:sz w:val="28"/>
          <w:szCs w:val="28"/>
        </w:rPr>
        <w:t>населения являются:</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-заработная плата и другие выплаты, которые работники получают за свой труд (в денежной или натуральной форме);</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-доходы от собственности (например, платежи за использование финансовых активов, зданий, земли, авторских прав, патентов и т.д.);</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-доходы от индивидуальной трудовой деятельности;</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-выплаты и льготы из общественных фондов потребления, специальных фондов, ежегодные выплаты по страхованию жизни;</w:t>
      </w:r>
    </w:p>
    <w:p w:rsidR="00FF5E82" w:rsidRPr="0028490D" w:rsidRDefault="00FF5E82"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 xml:space="preserve">-доходы от личного подсобного хозяйства, сада, огорода (стоимость чистой продукции). </w:t>
      </w:r>
    </w:p>
    <w:p w:rsidR="00FF5E82" w:rsidRPr="0028490D" w:rsidRDefault="00FF5E82" w:rsidP="003E2939">
      <w:pPr>
        <w:pStyle w:val="a6"/>
        <w:keepNext/>
        <w:widowControl w:val="0"/>
        <w:shd w:val="clear" w:color="auto" w:fill="FFFFFF"/>
        <w:spacing w:before="0" w:beforeAutospacing="0" w:after="0" w:afterAutospacing="0" w:line="360" w:lineRule="auto"/>
        <w:ind w:firstLine="709"/>
        <w:jc w:val="both"/>
        <w:rPr>
          <w:sz w:val="28"/>
          <w:szCs w:val="28"/>
        </w:rPr>
      </w:pPr>
      <w:r w:rsidRPr="0028490D">
        <w:rPr>
          <w:sz w:val="28"/>
          <w:szCs w:val="28"/>
        </w:rPr>
        <w:t xml:space="preserve">Несмотря на разнообразие источников поступления доходов все же главными составляющими денежных доходов населения являются оплата труда, доходы от предпринимательской деятельности и собственности, а также социальные трансферты. </w:t>
      </w:r>
      <w:r w:rsidR="00692667" w:rsidRPr="0028490D">
        <w:rPr>
          <w:color w:val="000000"/>
          <w:sz w:val="28"/>
          <w:szCs w:val="28"/>
        </w:rPr>
        <w:t>[</w:t>
      </w:r>
      <w:r w:rsidR="007E0B7C">
        <w:rPr>
          <w:color w:val="000000"/>
          <w:sz w:val="28"/>
          <w:szCs w:val="28"/>
        </w:rPr>
        <w:t>12</w:t>
      </w:r>
      <w:r w:rsidR="00692667" w:rsidRPr="0028490D">
        <w:rPr>
          <w:color w:val="000000"/>
          <w:sz w:val="28"/>
          <w:szCs w:val="28"/>
        </w:rPr>
        <w:t xml:space="preserve">, </w:t>
      </w:r>
      <w:r w:rsidR="00692667" w:rsidRPr="0028490D">
        <w:rPr>
          <w:color w:val="000000"/>
          <w:sz w:val="28"/>
          <w:szCs w:val="28"/>
          <w:lang w:val="en-US"/>
        </w:rPr>
        <w:t>c</w:t>
      </w:r>
      <w:r w:rsidR="00692667" w:rsidRPr="0028490D">
        <w:rPr>
          <w:color w:val="000000"/>
          <w:sz w:val="28"/>
          <w:szCs w:val="28"/>
        </w:rPr>
        <w:t>.128]</w:t>
      </w: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7A7214" w:rsidRDefault="007A7214" w:rsidP="003E2939">
      <w:pPr>
        <w:keepNext/>
        <w:widowControl w:val="0"/>
        <w:spacing w:after="0" w:line="360" w:lineRule="auto"/>
        <w:ind w:firstLine="709"/>
        <w:jc w:val="both"/>
        <w:rPr>
          <w:rFonts w:ascii="Times New Roman" w:hAnsi="Times New Roman"/>
          <w:sz w:val="28"/>
          <w:szCs w:val="28"/>
        </w:rPr>
      </w:pPr>
    </w:p>
    <w:p w:rsidR="003E2939" w:rsidRDefault="003E2939" w:rsidP="003E2939">
      <w:pPr>
        <w:keepNext/>
        <w:widowControl w:val="0"/>
        <w:spacing w:after="0" w:line="360" w:lineRule="auto"/>
        <w:ind w:firstLine="709"/>
        <w:jc w:val="both"/>
        <w:rPr>
          <w:rFonts w:ascii="Times New Roman" w:hAnsi="Times New Roman"/>
          <w:sz w:val="28"/>
          <w:szCs w:val="28"/>
        </w:rPr>
      </w:pPr>
    </w:p>
    <w:p w:rsidR="003E2939" w:rsidRDefault="003E2939" w:rsidP="003E2939">
      <w:pPr>
        <w:keepNext/>
        <w:widowControl w:val="0"/>
        <w:spacing w:after="0" w:line="360" w:lineRule="auto"/>
        <w:ind w:firstLine="709"/>
        <w:jc w:val="both"/>
        <w:rPr>
          <w:rFonts w:ascii="Times New Roman" w:hAnsi="Times New Roman"/>
          <w:sz w:val="28"/>
          <w:szCs w:val="28"/>
        </w:rPr>
      </w:pPr>
    </w:p>
    <w:p w:rsidR="003E2939" w:rsidRDefault="003E2939" w:rsidP="003E2939">
      <w:pPr>
        <w:keepNext/>
        <w:widowControl w:val="0"/>
        <w:spacing w:after="0" w:line="360" w:lineRule="auto"/>
        <w:ind w:firstLine="709"/>
        <w:jc w:val="both"/>
        <w:rPr>
          <w:rFonts w:ascii="Times New Roman" w:hAnsi="Times New Roman"/>
          <w:sz w:val="28"/>
          <w:szCs w:val="28"/>
        </w:rPr>
      </w:pPr>
    </w:p>
    <w:p w:rsidR="003E2939" w:rsidRDefault="003E2939" w:rsidP="003E2939">
      <w:pPr>
        <w:keepNext/>
        <w:widowControl w:val="0"/>
        <w:spacing w:after="0" w:line="360" w:lineRule="auto"/>
        <w:ind w:firstLine="709"/>
        <w:jc w:val="both"/>
        <w:rPr>
          <w:rFonts w:ascii="Times New Roman" w:hAnsi="Times New Roman"/>
          <w:sz w:val="28"/>
          <w:szCs w:val="28"/>
        </w:rPr>
      </w:pPr>
    </w:p>
    <w:p w:rsidR="00692667" w:rsidRDefault="00692667" w:rsidP="003E2939">
      <w:pPr>
        <w:keepNext/>
        <w:widowControl w:val="0"/>
        <w:spacing w:after="0" w:line="360" w:lineRule="auto"/>
        <w:ind w:firstLine="709"/>
        <w:jc w:val="both"/>
        <w:rPr>
          <w:rFonts w:ascii="Times New Roman" w:hAnsi="Times New Roman"/>
          <w:sz w:val="28"/>
          <w:szCs w:val="28"/>
        </w:rPr>
      </w:pPr>
    </w:p>
    <w:p w:rsidR="003E2939" w:rsidRPr="0028490D" w:rsidRDefault="003E2939" w:rsidP="003E2939">
      <w:pPr>
        <w:keepNext/>
        <w:widowControl w:val="0"/>
        <w:spacing w:after="0" w:line="360" w:lineRule="auto"/>
        <w:ind w:firstLine="709"/>
        <w:jc w:val="both"/>
        <w:rPr>
          <w:rFonts w:ascii="Times New Roman" w:hAnsi="Times New Roman"/>
          <w:sz w:val="28"/>
          <w:szCs w:val="28"/>
        </w:rPr>
      </w:pPr>
    </w:p>
    <w:p w:rsidR="00D64FA8" w:rsidRPr="0048230F" w:rsidRDefault="00D64FA8" w:rsidP="003E2939">
      <w:pPr>
        <w:keepNext/>
        <w:widowControl w:val="0"/>
        <w:spacing w:after="100" w:afterAutospacing="1" w:line="360" w:lineRule="auto"/>
        <w:jc w:val="center"/>
        <w:rPr>
          <w:rFonts w:ascii="Times New Roman" w:hAnsi="Times New Roman"/>
          <w:b/>
          <w:sz w:val="32"/>
          <w:szCs w:val="32"/>
        </w:rPr>
      </w:pPr>
    </w:p>
    <w:p w:rsidR="001F75F7" w:rsidRPr="0028490D" w:rsidRDefault="0028490D" w:rsidP="003E2939">
      <w:pPr>
        <w:keepNext/>
        <w:widowControl w:val="0"/>
        <w:spacing w:after="100" w:afterAutospacing="1" w:line="360" w:lineRule="auto"/>
        <w:jc w:val="center"/>
        <w:rPr>
          <w:rFonts w:ascii="Times New Roman" w:hAnsi="Times New Roman"/>
          <w:b/>
          <w:sz w:val="32"/>
          <w:szCs w:val="32"/>
        </w:rPr>
      </w:pPr>
      <w:r w:rsidRPr="0028490D">
        <w:rPr>
          <w:rFonts w:ascii="Times New Roman" w:hAnsi="Times New Roman"/>
          <w:b/>
          <w:sz w:val="32"/>
          <w:szCs w:val="32"/>
        </w:rPr>
        <w:lastRenderedPageBreak/>
        <w:t xml:space="preserve">1.2 </w:t>
      </w:r>
      <w:r w:rsidR="001F75F7" w:rsidRPr="0028490D">
        <w:rPr>
          <w:rFonts w:ascii="Times New Roman" w:hAnsi="Times New Roman"/>
          <w:b/>
          <w:sz w:val="32"/>
          <w:szCs w:val="32"/>
        </w:rPr>
        <w:t>Распределение доходов и проблема их неравенства</w:t>
      </w:r>
    </w:p>
    <w:p w:rsidR="001F75F7" w:rsidRPr="0028490D" w:rsidRDefault="001F75F7"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Различия в уровне доходов на душу населения или на одного занятого называются дифференциацией доходов. Дифференциация доходов ведет к имущественной дифференциации, к разному потребительскому старту.</w:t>
      </w:r>
    </w:p>
    <w:p w:rsidR="001F75F7" w:rsidRPr="0028490D" w:rsidRDefault="001F75F7"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При переходе от административно-командной к рыночной системе рост дифференциации доходов связан с тем, что часть населения продолжает жить в условиях распадающейся прежней системы и одновременно возникает общественный слой, действующий по законам рыночной экономики. По мере вовлечения все более широких слоев населения в рыночные отношения размеры неравенства сокращаются.</w:t>
      </w:r>
    </w:p>
    <w:p w:rsidR="001F75F7" w:rsidRPr="0028490D" w:rsidRDefault="001F75F7"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Вторгаясь в сферу распределения доходов, государство ни в коем случае не должно добиваться их уравнивания. Неравенство доходов - обязательное условие эффективного функционирования рыночной системы, только оно способно создать действенные мотивы к труду и инвестированию.</w:t>
      </w:r>
    </w:p>
    <w:p w:rsidR="001F75F7" w:rsidRPr="0028490D" w:rsidRDefault="001F75F7" w:rsidP="003E2939">
      <w:pPr>
        <w:pStyle w:val="a6"/>
        <w:keepNext/>
        <w:widowControl w:val="0"/>
        <w:spacing w:before="0" w:beforeAutospacing="0" w:after="0" w:afterAutospacing="0" w:line="360" w:lineRule="auto"/>
        <w:ind w:firstLine="709"/>
        <w:jc w:val="both"/>
        <w:rPr>
          <w:color w:val="000000"/>
          <w:sz w:val="28"/>
          <w:szCs w:val="28"/>
        </w:rPr>
      </w:pPr>
      <w:r w:rsidRPr="0028490D">
        <w:rPr>
          <w:color w:val="000000"/>
          <w:sz w:val="28"/>
          <w:szCs w:val="28"/>
        </w:rPr>
        <w:t>В то же самое время, неравенство доходов может достигать огромных масштабов и создавать угрозу для политической и экономической стабильности в стране, поэтому практически все развитые страны мира вынуждены постоянно сокращать разрыв в доходах различных групп населения. Но разработка такого рода мер возможна лишь при умении точно определять степень дифференциации доходов и богатства и воздействовать на нее с помощью государственной политики.</w:t>
      </w:r>
    </w:p>
    <w:p w:rsidR="001F75F7" w:rsidRPr="0028490D" w:rsidRDefault="001F75F7" w:rsidP="003E2939">
      <w:pPr>
        <w:pStyle w:val="a6"/>
        <w:keepNext/>
        <w:widowControl w:val="0"/>
        <w:spacing w:before="0" w:beforeAutospacing="0" w:after="0" w:afterAutospacing="0" w:line="360" w:lineRule="auto"/>
        <w:ind w:firstLine="709"/>
        <w:jc w:val="both"/>
        <w:rPr>
          <w:color w:val="000000"/>
          <w:sz w:val="28"/>
          <w:szCs w:val="28"/>
        </w:rPr>
      </w:pPr>
      <w:proofErr w:type="gramStart"/>
      <w:r w:rsidRPr="0028490D">
        <w:rPr>
          <w:color w:val="000000"/>
          <w:sz w:val="28"/>
          <w:szCs w:val="28"/>
        </w:rPr>
        <w:t>Одним из методов, используемых для оценки масштабов доходов различных групп населения, является построение "кривой Лоренца", которая позволяет определить, насколько реальное распределение доходов населения отличается от абсолютных равенства и неравенства.</w:t>
      </w:r>
      <w:r w:rsidR="00B621A9" w:rsidRPr="0028490D">
        <w:rPr>
          <w:color w:val="000000"/>
          <w:sz w:val="28"/>
          <w:szCs w:val="28"/>
        </w:rPr>
        <w:t xml:space="preserve"> </w:t>
      </w:r>
      <w:r w:rsidR="00692667" w:rsidRPr="0028490D">
        <w:rPr>
          <w:color w:val="000000"/>
          <w:sz w:val="28"/>
          <w:szCs w:val="28"/>
        </w:rPr>
        <w:t>[</w:t>
      </w:r>
      <w:r w:rsidR="007E0B7C">
        <w:rPr>
          <w:color w:val="000000"/>
          <w:sz w:val="28"/>
          <w:szCs w:val="28"/>
        </w:rPr>
        <w:t>8</w:t>
      </w:r>
      <w:r w:rsidR="00692667" w:rsidRPr="0028490D">
        <w:rPr>
          <w:color w:val="000000"/>
          <w:sz w:val="28"/>
          <w:szCs w:val="28"/>
        </w:rPr>
        <w:t xml:space="preserve">, </w:t>
      </w:r>
      <w:r w:rsidR="00692667" w:rsidRPr="0028490D">
        <w:rPr>
          <w:color w:val="000000"/>
          <w:sz w:val="28"/>
          <w:szCs w:val="28"/>
          <w:lang w:val="en-US"/>
        </w:rPr>
        <w:t>c</w:t>
      </w:r>
      <w:r w:rsidR="00692667" w:rsidRPr="0028490D">
        <w:rPr>
          <w:color w:val="000000"/>
          <w:sz w:val="28"/>
          <w:szCs w:val="28"/>
        </w:rPr>
        <w:t>.226]</w:t>
      </w:r>
      <w:proofErr w:type="gramEnd"/>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B621A9" w:rsidRPr="0028490D" w:rsidRDefault="00B621A9" w:rsidP="003E2939">
      <w:pPr>
        <w:keepNext/>
        <w:widowControl w:val="0"/>
        <w:spacing w:after="0" w:line="360" w:lineRule="auto"/>
        <w:jc w:val="center"/>
        <w:rPr>
          <w:rFonts w:ascii="Times New Roman" w:hAnsi="Times New Roman"/>
          <w:b/>
          <w:color w:val="000000"/>
          <w:sz w:val="32"/>
          <w:szCs w:val="32"/>
        </w:rPr>
      </w:pPr>
      <w:r w:rsidRPr="0028490D">
        <w:rPr>
          <w:rFonts w:ascii="Times New Roman" w:hAnsi="Times New Roman"/>
          <w:b/>
          <w:sz w:val="32"/>
          <w:szCs w:val="32"/>
        </w:rPr>
        <w:lastRenderedPageBreak/>
        <w:t xml:space="preserve">Глава 2. </w:t>
      </w:r>
      <w:r w:rsidRPr="0028490D">
        <w:rPr>
          <w:rFonts w:ascii="Times New Roman" w:hAnsi="Times New Roman"/>
          <w:b/>
          <w:color w:val="000000"/>
          <w:sz w:val="32"/>
          <w:szCs w:val="32"/>
        </w:rPr>
        <w:t xml:space="preserve">Макромодель М. Лоренца и коэффициент К. </w:t>
      </w:r>
      <w:proofErr w:type="spellStart"/>
      <w:r w:rsidRPr="0028490D">
        <w:rPr>
          <w:rFonts w:ascii="Times New Roman" w:hAnsi="Times New Roman"/>
          <w:b/>
          <w:color w:val="000000"/>
          <w:sz w:val="32"/>
          <w:szCs w:val="32"/>
        </w:rPr>
        <w:t>Джини</w:t>
      </w:r>
      <w:proofErr w:type="spellEnd"/>
      <w:r w:rsidR="0028490D" w:rsidRPr="0028490D">
        <w:rPr>
          <w:rFonts w:ascii="Times New Roman" w:hAnsi="Times New Roman"/>
          <w:b/>
          <w:color w:val="000000"/>
          <w:sz w:val="32"/>
          <w:szCs w:val="32"/>
        </w:rPr>
        <w:t>.</w:t>
      </w:r>
    </w:p>
    <w:p w:rsidR="007A7214" w:rsidRPr="0028490D" w:rsidRDefault="00B621A9" w:rsidP="003E2939">
      <w:pPr>
        <w:keepNext/>
        <w:widowControl w:val="0"/>
        <w:spacing w:before="100" w:beforeAutospacing="1" w:after="100" w:afterAutospacing="1" w:line="360" w:lineRule="auto"/>
        <w:jc w:val="center"/>
        <w:rPr>
          <w:rFonts w:ascii="Times New Roman" w:hAnsi="Times New Roman"/>
          <w:b/>
          <w:sz w:val="32"/>
          <w:szCs w:val="32"/>
        </w:rPr>
      </w:pPr>
      <w:r w:rsidRPr="0028490D">
        <w:rPr>
          <w:rFonts w:ascii="Times New Roman" w:hAnsi="Times New Roman"/>
          <w:b/>
          <w:sz w:val="32"/>
          <w:szCs w:val="32"/>
        </w:rPr>
        <w:t xml:space="preserve">2.1 </w:t>
      </w:r>
      <w:r w:rsidRPr="0028490D">
        <w:rPr>
          <w:rFonts w:ascii="Times New Roman" w:hAnsi="Times New Roman"/>
          <w:b/>
          <w:color w:val="000000"/>
          <w:sz w:val="32"/>
          <w:szCs w:val="32"/>
        </w:rPr>
        <w:t>Макромодель М. Лоренца</w:t>
      </w:r>
    </w:p>
    <w:p w:rsidR="00B621A9" w:rsidRPr="0028490D" w:rsidRDefault="00B621A9"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xml:space="preserve">Для измерения неравенства в распределении доходов в экономической теории используется </w:t>
      </w:r>
      <w:r w:rsidRPr="0028490D">
        <w:rPr>
          <w:rFonts w:ascii="Times New Roman" w:hAnsi="Times New Roman"/>
          <w:iCs/>
          <w:sz w:val="28"/>
          <w:szCs w:val="28"/>
        </w:rPr>
        <w:t>кривая Лоренца,</w:t>
      </w:r>
      <w:r w:rsidRPr="0028490D">
        <w:rPr>
          <w:rFonts w:ascii="Times New Roman" w:hAnsi="Times New Roman"/>
          <w:sz w:val="28"/>
          <w:szCs w:val="28"/>
        </w:rPr>
        <w:t xml:space="preserve"> как показатель, отражающий неравномерность распределения совокупного дохода общества между различными группами населения. По горизонтали отложены процентные группы населения, а по вертикали — проценты дохода, получаемые этими группами (рис</w:t>
      </w:r>
      <w:r w:rsidR="00BB70A2">
        <w:rPr>
          <w:rFonts w:ascii="Times New Roman" w:hAnsi="Times New Roman"/>
          <w:sz w:val="28"/>
          <w:szCs w:val="28"/>
        </w:rPr>
        <w:t>.</w:t>
      </w:r>
      <w:r w:rsidRPr="0028490D">
        <w:rPr>
          <w:rFonts w:ascii="Times New Roman" w:hAnsi="Times New Roman"/>
          <w:sz w:val="28"/>
          <w:szCs w:val="28"/>
        </w:rPr>
        <w:t xml:space="preserve"> 1).</w:t>
      </w:r>
      <w:r w:rsidR="00D64FA8" w:rsidRPr="00D64FA8">
        <w:rPr>
          <w:bCs/>
          <w:sz w:val="28"/>
          <w:szCs w:val="28"/>
        </w:rPr>
        <w:t xml:space="preserve"> </w:t>
      </w:r>
    </w:p>
    <w:p w:rsidR="00B621A9" w:rsidRPr="0028490D" w:rsidRDefault="00557ED0" w:rsidP="00557ED0">
      <w:pPr>
        <w:keepNext/>
        <w:widowControl w:val="0"/>
        <w:spacing w:after="0" w:line="360" w:lineRule="auto"/>
        <w:ind w:firstLine="284"/>
        <w:jc w:val="both"/>
        <w:rPr>
          <w:rFonts w:ascii="Times New Roman" w:hAnsi="Times New Roman"/>
          <w:sz w:val="28"/>
          <w:szCs w:val="28"/>
        </w:rPr>
      </w:pPr>
      <w:r w:rsidRPr="00557ED0">
        <w:rPr>
          <w:rFonts w:ascii="Times New Roman" w:hAnsi="Times New Roman"/>
          <w:noProof/>
          <w:sz w:val="28"/>
          <w:szCs w:val="28"/>
          <w:lang w:eastAsia="ru-RU"/>
        </w:rPr>
        <w:drawing>
          <wp:inline distT="0" distB="0" distL="0" distR="0">
            <wp:extent cx="5310290" cy="3190961"/>
            <wp:effectExtent l="19050" t="0" r="466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l="16379" t="37436" r="15492" b="11423"/>
                    <a:stretch>
                      <a:fillRect/>
                    </a:stretch>
                  </pic:blipFill>
                  <pic:spPr bwMode="auto">
                    <a:xfrm>
                      <a:off x="0" y="0"/>
                      <a:ext cx="5321688" cy="3197810"/>
                    </a:xfrm>
                    <a:prstGeom prst="rect">
                      <a:avLst/>
                    </a:prstGeom>
                    <a:noFill/>
                    <a:ln w="9525">
                      <a:noFill/>
                      <a:miter lim="800000"/>
                      <a:headEnd/>
                      <a:tailEnd/>
                    </a:ln>
                  </pic:spPr>
                </pic:pic>
              </a:graphicData>
            </a:graphic>
          </wp:inline>
        </w:drawing>
      </w:r>
    </w:p>
    <w:p w:rsidR="00B621A9" w:rsidRPr="0048230F" w:rsidRDefault="00B621A9" w:rsidP="003E2939">
      <w:pPr>
        <w:keepNext/>
        <w:widowControl w:val="0"/>
        <w:spacing w:after="0" w:line="360" w:lineRule="auto"/>
        <w:ind w:firstLine="709"/>
        <w:jc w:val="center"/>
        <w:rPr>
          <w:rFonts w:ascii="Times New Roman" w:hAnsi="Times New Roman"/>
          <w:sz w:val="28"/>
          <w:szCs w:val="28"/>
        </w:rPr>
      </w:pPr>
      <w:r w:rsidRPr="0028490D">
        <w:rPr>
          <w:rFonts w:ascii="Times New Roman" w:hAnsi="Times New Roman"/>
          <w:sz w:val="28"/>
          <w:szCs w:val="28"/>
        </w:rPr>
        <w:t>Рис. 1 — Кривая Лоренца</w:t>
      </w:r>
      <w:r w:rsidR="00D64FA8" w:rsidRPr="0048230F">
        <w:rPr>
          <w:rFonts w:ascii="Times New Roman" w:hAnsi="Times New Roman"/>
          <w:sz w:val="28"/>
          <w:szCs w:val="28"/>
        </w:rPr>
        <w:t xml:space="preserve"> </w:t>
      </w:r>
      <w:r w:rsidR="00D64FA8">
        <w:rPr>
          <w:bCs/>
          <w:sz w:val="28"/>
          <w:szCs w:val="28"/>
        </w:rPr>
        <w:t>[</w:t>
      </w:r>
      <w:r w:rsidR="00D64FA8" w:rsidRPr="0048230F">
        <w:rPr>
          <w:bCs/>
          <w:sz w:val="28"/>
          <w:szCs w:val="28"/>
        </w:rPr>
        <w:t>5</w:t>
      </w:r>
      <w:r w:rsidR="00D64FA8" w:rsidRPr="00965542">
        <w:rPr>
          <w:bCs/>
          <w:sz w:val="28"/>
          <w:szCs w:val="28"/>
        </w:rPr>
        <w:t xml:space="preserve">, </w:t>
      </w:r>
      <w:r w:rsidR="00D64FA8">
        <w:rPr>
          <w:bCs/>
          <w:sz w:val="28"/>
          <w:szCs w:val="28"/>
          <w:lang w:val="en-US"/>
        </w:rPr>
        <w:t>c</w:t>
      </w:r>
      <w:r w:rsidR="00D64FA8" w:rsidRPr="00965542">
        <w:rPr>
          <w:bCs/>
          <w:sz w:val="28"/>
          <w:szCs w:val="28"/>
        </w:rPr>
        <w:t>. 592</w:t>
      </w:r>
      <w:r w:rsidR="00D64FA8">
        <w:rPr>
          <w:bCs/>
          <w:sz w:val="28"/>
          <w:szCs w:val="28"/>
        </w:rPr>
        <w:t>]</w:t>
      </w:r>
    </w:p>
    <w:p w:rsidR="00B621A9" w:rsidRPr="0028490D" w:rsidRDefault="00B621A9"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xml:space="preserve"> Теоретическая возможность абсолютно равного распределения дохода представлена биссектрисой, которая указывает на то, что любой данный процент семей получает соответствующий процент дохода. Это значит, что если 20, 40, 60% семей получает соответственно 20, 40, 60% от всего дохода, то соответствующие точки будут расположены на биссектрисе. Кривая Лоренца представляет собой кумулятивное распределение численности населения и соответствующих этой численности доходов. В результате она показывает соотношение процентов всех доходов и процентов всех их поручателей. Если бы доходы распределялись равномерно, то есть 10% </w:t>
      </w:r>
      <w:r w:rsidRPr="0028490D">
        <w:rPr>
          <w:rFonts w:ascii="Times New Roman" w:hAnsi="Times New Roman"/>
          <w:sz w:val="28"/>
          <w:szCs w:val="28"/>
        </w:rPr>
        <w:lastRenderedPageBreak/>
        <w:t xml:space="preserve">получателей имели бы десятую часть доходов, 50% - половину и так далее, то такое распределение имело бы вид линии равномерного распределения. </w:t>
      </w:r>
      <w:proofErr w:type="gramStart"/>
      <w:r w:rsidRPr="0028490D">
        <w:rPr>
          <w:rFonts w:ascii="Times New Roman" w:hAnsi="Times New Roman"/>
          <w:sz w:val="28"/>
          <w:szCs w:val="28"/>
        </w:rPr>
        <w:t>Неравномерное распределение характеризуется кривой Лоренца, то есть линией фактического распределения, стоящего от прямой тем дальше, чем больше дифференциация.</w:t>
      </w:r>
      <w:proofErr w:type="gramEnd"/>
      <w:r w:rsidRPr="0028490D">
        <w:rPr>
          <w:rFonts w:ascii="Times New Roman" w:hAnsi="Times New Roman"/>
          <w:sz w:val="28"/>
          <w:szCs w:val="28"/>
        </w:rPr>
        <w:t xml:space="preserve"> Например, 20% населения с самыми низкими доходами получили 5% общего дохода, 40% с низкими доходами - 15% и так далее.</w:t>
      </w:r>
    </w:p>
    <w:p w:rsidR="00B621A9" w:rsidRPr="0028490D" w:rsidRDefault="00B621A9"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Заштрихованная область между линией абсолютно равного распределения и кривой Лоренца указывает на степень неравенства доходов: чем больше эта область, тем больше степень неравенства доходов. Если фактическое распределение доходов было абсолютно равным, то кривая Лоренца и биссектриса совпали бы.</w:t>
      </w:r>
    </w:p>
    <w:p w:rsidR="00B621A9" w:rsidRPr="00557ED0" w:rsidRDefault="00B621A9"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При анализе кривой Лоренца необходимо иметь в виду, что она строится по номинальным доходам. Выплата налогов сглаживает неравенство в доходах, спрямляет кривую и приближает ее к кривой абсолютного равенства.</w:t>
      </w:r>
      <w:r w:rsidR="009D4A52" w:rsidRPr="0028490D">
        <w:rPr>
          <w:rFonts w:ascii="Times New Roman" w:hAnsi="Times New Roman"/>
          <w:sz w:val="28"/>
          <w:szCs w:val="28"/>
        </w:rPr>
        <w:t xml:space="preserve"> </w:t>
      </w:r>
    </w:p>
    <w:p w:rsidR="00B621A9" w:rsidRPr="0028490D" w:rsidRDefault="00B621A9"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Абсолютное неравенство означает, что и 20%, и 40%, и 60%, и т.д. населения не получают никакого дохода, за исключением одног</w:t>
      </w:r>
      <w:proofErr w:type="gramStart"/>
      <w:r w:rsidRPr="0028490D">
        <w:rPr>
          <w:rFonts w:ascii="Times New Roman" w:hAnsi="Times New Roman"/>
          <w:sz w:val="28"/>
          <w:szCs w:val="28"/>
        </w:rPr>
        <w:t>о-</w:t>
      </w:r>
      <w:proofErr w:type="gramEnd"/>
      <w:r w:rsidRPr="0028490D">
        <w:rPr>
          <w:rFonts w:ascii="Times New Roman" w:hAnsi="Times New Roman"/>
          <w:sz w:val="28"/>
          <w:szCs w:val="28"/>
        </w:rPr>
        <w:t xml:space="preserve"> единственного, последнего в ряду (линия OF) человека, который присваивает 100% всего дохода. Ломаная линия ОЕ – это линия абсолютного неравенства.</w:t>
      </w:r>
    </w:p>
    <w:p w:rsidR="00B621A9" w:rsidRPr="0028490D" w:rsidRDefault="00B621A9"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В реальности фактическое распределение дохода показано линией OABCDE. Чем больше отклоняется эта линия, или кривая Лоренца, от линии ОЕ, тем больше неравенство в распределении доходов. Если мы разделим заштрихованную площадь на площадь треугольника OFE, то получим показатель, отражающий степень неравенства в распределении доходов.</w:t>
      </w:r>
      <w:r w:rsidR="00A821EA" w:rsidRPr="00A821EA">
        <w:rPr>
          <w:rFonts w:ascii="Times New Roman" w:hAnsi="Times New Roman"/>
          <w:sz w:val="28"/>
          <w:szCs w:val="28"/>
        </w:rPr>
        <w:t xml:space="preserve"> </w:t>
      </w:r>
      <w:r w:rsidR="00A821EA" w:rsidRPr="00557ED0">
        <w:rPr>
          <w:rFonts w:ascii="Times New Roman" w:hAnsi="Times New Roman"/>
          <w:sz w:val="28"/>
          <w:szCs w:val="28"/>
        </w:rPr>
        <w:t>[</w:t>
      </w:r>
      <w:r w:rsidR="007E0B7C">
        <w:rPr>
          <w:rFonts w:ascii="Times New Roman" w:hAnsi="Times New Roman"/>
          <w:sz w:val="28"/>
          <w:szCs w:val="28"/>
        </w:rPr>
        <w:t>14</w:t>
      </w:r>
      <w:r w:rsidR="00A821EA" w:rsidRPr="00557ED0">
        <w:rPr>
          <w:rFonts w:ascii="Times New Roman" w:hAnsi="Times New Roman"/>
          <w:sz w:val="28"/>
          <w:szCs w:val="28"/>
        </w:rPr>
        <w:t xml:space="preserve">, </w:t>
      </w:r>
      <w:r w:rsidR="00A821EA" w:rsidRPr="0028490D">
        <w:rPr>
          <w:rFonts w:ascii="Times New Roman" w:hAnsi="Times New Roman"/>
          <w:sz w:val="28"/>
          <w:szCs w:val="28"/>
          <w:lang w:val="en-US"/>
        </w:rPr>
        <w:t>c</w:t>
      </w:r>
      <w:r w:rsidR="00A821EA" w:rsidRPr="00557ED0">
        <w:rPr>
          <w:rFonts w:ascii="Times New Roman" w:hAnsi="Times New Roman"/>
          <w:sz w:val="28"/>
          <w:szCs w:val="28"/>
        </w:rPr>
        <w:t>.</w:t>
      </w:r>
      <w:r w:rsidR="00A821EA">
        <w:rPr>
          <w:rFonts w:ascii="Times New Roman" w:hAnsi="Times New Roman"/>
          <w:sz w:val="28"/>
          <w:szCs w:val="28"/>
        </w:rPr>
        <w:t>403</w:t>
      </w:r>
      <w:r w:rsidR="00A821EA" w:rsidRPr="00557ED0">
        <w:rPr>
          <w:rFonts w:ascii="Times New Roman" w:hAnsi="Times New Roman"/>
          <w:sz w:val="28"/>
          <w:szCs w:val="28"/>
        </w:rPr>
        <w:t>]</w:t>
      </w: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9D4A52" w:rsidRPr="0028490D" w:rsidRDefault="009D4A52" w:rsidP="003E2939">
      <w:pPr>
        <w:keepNext/>
        <w:widowControl w:val="0"/>
        <w:spacing w:after="0" w:line="360" w:lineRule="auto"/>
        <w:ind w:firstLine="709"/>
        <w:jc w:val="both"/>
        <w:rPr>
          <w:rFonts w:ascii="Times New Roman" w:hAnsi="Times New Roman"/>
          <w:sz w:val="28"/>
          <w:szCs w:val="28"/>
        </w:rPr>
      </w:pPr>
    </w:p>
    <w:p w:rsidR="009D4A52" w:rsidRPr="0028490D" w:rsidRDefault="009D4A52"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7A7214" w:rsidRPr="0028490D" w:rsidRDefault="00B621A9" w:rsidP="003E2939">
      <w:pPr>
        <w:keepNext/>
        <w:widowControl w:val="0"/>
        <w:spacing w:after="100" w:afterAutospacing="1" w:line="360" w:lineRule="auto"/>
        <w:jc w:val="center"/>
        <w:rPr>
          <w:rFonts w:ascii="Times New Roman" w:hAnsi="Times New Roman"/>
          <w:b/>
          <w:color w:val="000000"/>
          <w:sz w:val="32"/>
          <w:szCs w:val="32"/>
        </w:rPr>
      </w:pPr>
      <w:r w:rsidRPr="0028490D">
        <w:rPr>
          <w:rFonts w:ascii="Times New Roman" w:hAnsi="Times New Roman"/>
          <w:b/>
          <w:sz w:val="32"/>
          <w:szCs w:val="32"/>
        </w:rPr>
        <w:lastRenderedPageBreak/>
        <w:t xml:space="preserve">2.2 </w:t>
      </w:r>
      <w:r w:rsidR="00CE2D3F" w:rsidRPr="0028490D">
        <w:rPr>
          <w:rFonts w:ascii="Times New Roman" w:hAnsi="Times New Roman"/>
          <w:b/>
          <w:color w:val="000000"/>
          <w:sz w:val="32"/>
          <w:szCs w:val="32"/>
        </w:rPr>
        <w:t>К</w:t>
      </w:r>
      <w:r w:rsidRPr="0028490D">
        <w:rPr>
          <w:rFonts w:ascii="Times New Roman" w:hAnsi="Times New Roman"/>
          <w:b/>
          <w:color w:val="000000"/>
          <w:sz w:val="32"/>
          <w:szCs w:val="32"/>
        </w:rPr>
        <w:t xml:space="preserve">оэффициент К. </w:t>
      </w:r>
      <w:proofErr w:type="spellStart"/>
      <w:r w:rsidRPr="0028490D">
        <w:rPr>
          <w:rFonts w:ascii="Times New Roman" w:hAnsi="Times New Roman"/>
          <w:b/>
          <w:color w:val="000000"/>
          <w:sz w:val="32"/>
          <w:szCs w:val="32"/>
        </w:rPr>
        <w:t>Джини</w:t>
      </w:r>
      <w:proofErr w:type="spellEnd"/>
    </w:p>
    <w:p w:rsidR="00CE2D3F" w:rsidRPr="0048230F" w:rsidRDefault="00CE2D3F"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bCs/>
          <w:color w:val="000000"/>
          <w:sz w:val="28"/>
          <w:szCs w:val="28"/>
        </w:rPr>
        <w:t xml:space="preserve">Коэффициент </w:t>
      </w:r>
      <w:proofErr w:type="spellStart"/>
      <w:r w:rsidRPr="0028490D">
        <w:rPr>
          <w:bCs/>
          <w:color w:val="000000"/>
          <w:sz w:val="28"/>
          <w:szCs w:val="28"/>
        </w:rPr>
        <w:t>Джини</w:t>
      </w:r>
      <w:proofErr w:type="spellEnd"/>
      <w:r w:rsidRPr="0028490D">
        <w:rPr>
          <w:color w:val="000000"/>
          <w:sz w:val="28"/>
          <w:szCs w:val="28"/>
        </w:rPr>
        <w:t> — статистический показатель степени расслоения общества данной страны или региона по отношению к какому-либо изучаемому признаку.</w:t>
      </w:r>
      <w:r w:rsidR="00204E7F" w:rsidRPr="00204E7F">
        <w:rPr>
          <w:color w:val="000000"/>
          <w:sz w:val="28"/>
          <w:szCs w:val="28"/>
        </w:rPr>
        <w:t xml:space="preserve"> </w:t>
      </w:r>
      <w:r w:rsidR="007E0B7C">
        <w:rPr>
          <w:color w:val="000000"/>
          <w:sz w:val="28"/>
          <w:szCs w:val="28"/>
        </w:rPr>
        <w:t>[9</w:t>
      </w:r>
      <w:r w:rsidR="00204E7F" w:rsidRPr="0048230F">
        <w:rPr>
          <w:color w:val="000000"/>
          <w:sz w:val="28"/>
          <w:szCs w:val="28"/>
        </w:rPr>
        <w:t xml:space="preserve">, </w:t>
      </w:r>
      <w:r w:rsidR="00204E7F">
        <w:rPr>
          <w:color w:val="000000"/>
          <w:sz w:val="28"/>
          <w:szCs w:val="28"/>
          <w:lang w:val="en-US"/>
        </w:rPr>
        <w:t>c</w:t>
      </w:r>
      <w:r w:rsidR="00204E7F" w:rsidRPr="0048230F">
        <w:rPr>
          <w:color w:val="000000"/>
          <w:sz w:val="28"/>
          <w:szCs w:val="28"/>
        </w:rPr>
        <w:t>.509]</w:t>
      </w:r>
    </w:p>
    <w:p w:rsidR="00CE2D3F" w:rsidRPr="0028490D" w:rsidRDefault="00CE2D3F"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 xml:space="preserve">Наиболее часто в современных экономических расчётах в качестве изучаемого признака берётся уровень годового дохода. Коэффициент </w:t>
      </w:r>
      <w:proofErr w:type="spellStart"/>
      <w:r w:rsidRPr="0028490D">
        <w:rPr>
          <w:color w:val="000000"/>
          <w:sz w:val="28"/>
          <w:szCs w:val="28"/>
        </w:rPr>
        <w:t>Джини</w:t>
      </w:r>
      <w:proofErr w:type="spellEnd"/>
      <w:r w:rsidRPr="0028490D">
        <w:rPr>
          <w:color w:val="000000"/>
          <w:sz w:val="28"/>
          <w:szCs w:val="28"/>
        </w:rPr>
        <w:t xml:space="preserve"> можно определить как</w:t>
      </w:r>
      <w:r w:rsidRPr="0028490D">
        <w:rPr>
          <w:rStyle w:val="apple-converted-space"/>
          <w:color w:val="000000"/>
          <w:sz w:val="28"/>
          <w:szCs w:val="28"/>
        </w:rPr>
        <w:t> </w:t>
      </w:r>
      <w:r w:rsidRPr="0028490D">
        <w:rPr>
          <w:color w:val="000000"/>
          <w:sz w:val="28"/>
          <w:szCs w:val="28"/>
        </w:rPr>
        <w:t xml:space="preserve">макроэкономический показатель, характеризующий дифференциацию денежных доходов населения в виде степени отклонения фактического распределения доходов от абсолютно равного их распределения между жителями страны. </w:t>
      </w:r>
      <w:r w:rsidRPr="0028490D">
        <w:rPr>
          <w:color w:val="000000"/>
          <w:sz w:val="28"/>
          <w:szCs w:val="28"/>
          <w:shd w:val="clear" w:color="auto" w:fill="FFFFFF"/>
        </w:rPr>
        <w:t>Иногда используется процентное представление этого коэффициента, называемое</w:t>
      </w:r>
      <w:r w:rsidRPr="0028490D">
        <w:rPr>
          <w:rStyle w:val="apple-converted-space"/>
          <w:color w:val="000000"/>
          <w:sz w:val="28"/>
          <w:szCs w:val="28"/>
          <w:shd w:val="clear" w:color="auto" w:fill="FFFFFF"/>
        </w:rPr>
        <w:t> </w:t>
      </w:r>
      <w:r w:rsidRPr="0028490D">
        <w:rPr>
          <w:bCs/>
          <w:color w:val="000000"/>
          <w:sz w:val="28"/>
          <w:szCs w:val="28"/>
          <w:shd w:val="clear" w:color="auto" w:fill="FFFFFF"/>
        </w:rPr>
        <w:t xml:space="preserve">индексом </w:t>
      </w:r>
      <w:proofErr w:type="spellStart"/>
      <w:r w:rsidRPr="0028490D">
        <w:rPr>
          <w:bCs/>
          <w:color w:val="000000"/>
          <w:sz w:val="28"/>
          <w:szCs w:val="28"/>
          <w:shd w:val="clear" w:color="auto" w:fill="FFFFFF"/>
        </w:rPr>
        <w:t>Джини</w:t>
      </w:r>
      <w:proofErr w:type="spellEnd"/>
      <w:r w:rsidR="009D4A52" w:rsidRPr="0028490D">
        <w:rPr>
          <w:bCs/>
          <w:color w:val="000000"/>
          <w:sz w:val="28"/>
          <w:szCs w:val="28"/>
          <w:shd w:val="clear" w:color="auto" w:fill="FFFFFF"/>
        </w:rPr>
        <w:t>.</w:t>
      </w:r>
      <w:r w:rsidRPr="0028490D">
        <w:rPr>
          <w:bCs/>
          <w:color w:val="000000"/>
          <w:sz w:val="28"/>
          <w:szCs w:val="28"/>
          <w:shd w:val="clear" w:color="auto" w:fill="FFFFFF"/>
        </w:rPr>
        <w:t xml:space="preserve"> </w:t>
      </w:r>
    </w:p>
    <w:p w:rsidR="00CE2D3F" w:rsidRPr="0048230F" w:rsidRDefault="00CE2D3F"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Рассчитать коэффициент можно как отношение площади фигуры, образованной кривой Лоренца и кривой равенства, к площади треугольника, образованного кривыми равенства и неравенства. Иначе говоря, следует найти площадь первой фигуры и поделить её на площадь второй. В случае полного равенства коэффициент будет равен 0; в случае полного неравенства он будет равен 1.</w:t>
      </w:r>
      <w:r w:rsidR="001C388F" w:rsidRPr="001C388F">
        <w:rPr>
          <w:color w:val="000000"/>
          <w:sz w:val="28"/>
          <w:szCs w:val="28"/>
        </w:rPr>
        <w:t xml:space="preserve"> </w:t>
      </w:r>
      <w:r w:rsidR="007E0B7C">
        <w:rPr>
          <w:color w:val="000000"/>
          <w:sz w:val="28"/>
          <w:szCs w:val="28"/>
        </w:rPr>
        <w:t>[7</w:t>
      </w:r>
      <w:r w:rsidR="001C388F" w:rsidRPr="0048230F">
        <w:rPr>
          <w:color w:val="000000"/>
          <w:sz w:val="28"/>
          <w:szCs w:val="28"/>
        </w:rPr>
        <w:t xml:space="preserve">, </w:t>
      </w:r>
      <w:r w:rsidR="001C388F">
        <w:rPr>
          <w:color w:val="000000"/>
          <w:sz w:val="28"/>
          <w:szCs w:val="28"/>
          <w:lang w:val="en-US"/>
        </w:rPr>
        <w:t>c</w:t>
      </w:r>
      <w:r w:rsidR="001C388F" w:rsidRPr="0048230F">
        <w:rPr>
          <w:color w:val="000000"/>
          <w:sz w:val="28"/>
          <w:szCs w:val="28"/>
        </w:rPr>
        <w:t>.156]</w:t>
      </w:r>
    </w:p>
    <w:p w:rsidR="00CE2D3F" w:rsidRPr="0028490D" w:rsidRDefault="00CE2D3F"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 xml:space="preserve">Иногда используют индекс </w:t>
      </w:r>
      <w:proofErr w:type="spellStart"/>
      <w:r w:rsidRPr="0028490D">
        <w:rPr>
          <w:color w:val="000000"/>
          <w:sz w:val="28"/>
          <w:szCs w:val="28"/>
        </w:rPr>
        <w:t>Джини</w:t>
      </w:r>
      <w:proofErr w:type="spellEnd"/>
      <w:r w:rsidRPr="0028490D">
        <w:rPr>
          <w:color w:val="000000"/>
          <w:sz w:val="28"/>
          <w:szCs w:val="28"/>
        </w:rPr>
        <w:t xml:space="preserve"> — процентное представление коэффициента </w:t>
      </w:r>
      <w:proofErr w:type="spellStart"/>
      <w:r w:rsidRPr="0028490D">
        <w:rPr>
          <w:color w:val="000000"/>
          <w:sz w:val="28"/>
          <w:szCs w:val="28"/>
        </w:rPr>
        <w:t>Джини</w:t>
      </w:r>
      <w:proofErr w:type="spellEnd"/>
      <w:r w:rsidRPr="0028490D">
        <w:rPr>
          <w:color w:val="000000"/>
          <w:sz w:val="28"/>
          <w:szCs w:val="28"/>
        </w:rPr>
        <w:t>.</w:t>
      </w:r>
    </w:p>
    <w:p w:rsidR="00CE2D3F" w:rsidRPr="0028490D" w:rsidRDefault="00CE2D3F"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 xml:space="preserve">Коэффициент </w:t>
      </w:r>
      <w:proofErr w:type="spellStart"/>
      <w:r w:rsidRPr="0028490D">
        <w:rPr>
          <w:color w:val="000000"/>
          <w:sz w:val="28"/>
          <w:szCs w:val="28"/>
        </w:rPr>
        <w:t>Джини</w:t>
      </w:r>
      <w:proofErr w:type="spellEnd"/>
      <w:r w:rsidRPr="0028490D">
        <w:rPr>
          <w:color w:val="000000"/>
          <w:sz w:val="28"/>
          <w:szCs w:val="28"/>
        </w:rPr>
        <w:t xml:space="preserve"> можно рассчитать по формуле Брауна:</w:t>
      </w:r>
    </w:p>
    <w:p w:rsidR="00CE2D3F" w:rsidRPr="00D64FA8" w:rsidRDefault="00EE494D"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D64FA8">
        <w:rPr>
          <w:position w:val="-28"/>
          <w:sz w:val="28"/>
          <w:szCs w:val="28"/>
        </w:rPr>
        <w:object w:dxaOrig="32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33.75pt" o:ole="">
            <v:imagedata r:id="rId9" o:title=""/>
          </v:shape>
          <o:OLEObject Type="Embed" ProgID="Equation.3" ShapeID="_x0000_i1025" DrawAspect="Content" ObjectID="_1479056705" r:id="rId10"/>
        </w:object>
      </w:r>
    </w:p>
    <w:p w:rsidR="00CE2D3F" w:rsidRPr="0028490D" w:rsidRDefault="00CE2D3F" w:rsidP="003E2939">
      <w:pPr>
        <w:pStyle w:val="a6"/>
        <w:keepNext/>
        <w:widowControl w:val="0"/>
        <w:shd w:val="clear" w:color="auto" w:fill="FFFFFF"/>
        <w:spacing w:before="0" w:beforeAutospacing="0" w:after="0" w:afterAutospacing="0" w:line="360" w:lineRule="auto"/>
        <w:ind w:firstLine="709"/>
        <w:jc w:val="both"/>
        <w:rPr>
          <w:color w:val="000000"/>
          <w:sz w:val="28"/>
          <w:szCs w:val="28"/>
          <w:shd w:val="clear" w:color="auto" w:fill="FFFFFF"/>
        </w:rPr>
      </w:pPr>
      <w:r w:rsidRPr="0028490D">
        <w:rPr>
          <w:color w:val="000000"/>
          <w:sz w:val="28"/>
          <w:szCs w:val="28"/>
          <w:shd w:val="clear" w:color="auto" w:fill="FFFFFF"/>
        </w:rPr>
        <w:t xml:space="preserve">или по формуле </w:t>
      </w:r>
      <w:proofErr w:type="spellStart"/>
      <w:r w:rsidRPr="0028490D">
        <w:rPr>
          <w:color w:val="000000"/>
          <w:sz w:val="28"/>
          <w:szCs w:val="28"/>
          <w:shd w:val="clear" w:color="auto" w:fill="FFFFFF"/>
        </w:rPr>
        <w:t>Джини</w:t>
      </w:r>
      <w:proofErr w:type="spellEnd"/>
      <w:r w:rsidRPr="0028490D">
        <w:rPr>
          <w:color w:val="000000"/>
          <w:sz w:val="28"/>
          <w:szCs w:val="28"/>
          <w:shd w:val="clear" w:color="auto" w:fill="FFFFFF"/>
        </w:rPr>
        <w:t>:</w:t>
      </w:r>
    </w:p>
    <w:p w:rsidR="00CE2D3F" w:rsidRPr="00EE494D" w:rsidRDefault="00EE494D" w:rsidP="003E2939">
      <w:pPr>
        <w:pStyle w:val="a6"/>
        <w:keepNext/>
        <w:widowControl w:val="0"/>
        <w:shd w:val="clear" w:color="auto" w:fill="FFFFFF"/>
        <w:spacing w:before="0" w:beforeAutospacing="0" w:after="0" w:afterAutospacing="0" w:line="360" w:lineRule="auto"/>
        <w:ind w:firstLine="709"/>
        <w:jc w:val="both"/>
        <w:rPr>
          <w:sz w:val="28"/>
          <w:szCs w:val="28"/>
        </w:rPr>
      </w:pPr>
      <w:r w:rsidRPr="00EE494D">
        <w:rPr>
          <w:position w:val="-46"/>
          <w:sz w:val="28"/>
          <w:szCs w:val="28"/>
        </w:rPr>
        <w:object w:dxaOrig="2240" w:dyaOrig="999">
          <v:shape id="_x0000_i1026" type="#_x0000_t75" style="width:111.75pt;height:50.25pt" o:ole="">
            <v:imagedata r:id="rId11" o:title=""/>
          </v:shape>
          <o:OLEObject Type="Embed" ProgID="Equation.3" ShapeID="_x0000_i1026" DrawAspect="Content" ObjectID="_1479056706" r:id="rId12"/>
        </w:object>
      </w:r>
    </w:p>
    <w:p w:rsidR="00CE2D3F" w:rsidRPr="0028490D" w:rsidRDefault="00CE2D3F"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shd w:val="clear" w:color="auto" w:fill="FFFFFF"/>
        </w:rPr>
        <w:t>где</w:t>
      </w:r>
      <w:r w:rsidRPr="0028490D">
        <w:rPr>
          <w:rStyle w:val="apple-converted-space"/>
          <w:color w:val="000000"/>
          <w:sz w:val="28"/>
          <w:szCs w:val="28"/>
          <w:shd w:val="clear" w:color="auto" w:fill="FFFFFF"/>
        </w:rPr>
        <w:t> </w:t>
      </w:r>
      <w:r w:rsidRPr="0028490D">
        <w:rPr>
          <w:sz w:val="28"/>
          <w:szCs w:val="28"/>
          <w:lang w:val="en-US"/>
        </w:rPr>
        <w:t>G</w:t>
      </w:r>
      <w:r w:rsidRPr="0028490D">
        <w:rPr>
          <w:color w:val="000000"/>
          <w:sz w:val="28"/>
          <w:szCs w:val="28"/>
          <w:shd w:val="clear" w:color="auto" w:fill="FFFFFF"/>
        </w:rPr>
        <w:t xml:space="preserve"> — коэффициент </w:t>
      </w:r>
      <w:proofErr w:type="spellStart"/>
      <w:r w:rsidRPr="0028490D">
        <w:rPr>
          <w:color w:val="000000"/>
          <w:sz w:val="28"/>
          <w:szCs w:val="28"/>
          <w:shd w:val="clear" w:color="auto" w:fill="FFFFFF"/>
        </w:rPr>
        <w:t>Джини</w:t>
      </w:r>
      <w:proofErr w:type="spellEnd"/>
      <w:r w:rsidRPr="0028490D">
        <w:rPr>
          <w:color w:val="000000"/>
          <w:sz w:val="28"/>
          <w:szCs w:val="28"/>
          <w:shd w:val="clear" w:color="auto" w:fill="FFFFFF"/>
        </w:rPr>
        <w:t>,</w:t>
      </w:r>
      <w:r w:rsidRPr="0028490D">
        <w:rPr>
          <w:rStyle w:val="apple-converted-space"/>
          <w:color w:val="000000"/>
          <w:sz w:val="28"/>
          <w:szCs w:val="28"/>
          <w:shd w:val="clear" w:color="auto" w:fill="FFFFFF"/>
        </w:rPr>
        <w:t> </w:t>
      </w:r>
      <w:r w:rsidRPr="0028490D">
        <w:rPr>
          <w:sz w:val="28"/>
          <w:szCs w:val="28"/>
        </w:rPr>
        <w:t>Х</w:t>
      </w:r>
      <w:proofErr w:type="gramStart"/>
      <w:r w:rsidRPr="0028490D">
        <w:rPr>
          <w:sz w:val="28"/>
          <w:szCs w:val="28"/>
          <w:lang w:val="en-US"/>
        </w:rPr>
        <w:t>k</w:t>
      </w:r>
      <w:proofErr w:type="gramEnd"/>
      <w:r w:rsidRPr="0028490D">
        <w:rPr>
          <w:color w:val="000000"/>
          <w:sz w:val="28"/>
          <w:szCs w:val="28"/>
          <w:shd w:val="clear" w:color="auto" w:fill="FFFFFF"/>
        </w:rPr>
        <w:t xml:space="preserve"> — </w:t>
      </w:r>
      <w:proofErr w:type="spellStart"/>
      <w:r w:rsidRPr="0028490D">
        <w:rPr>
          <w:color w:val="000000"/>
          <w:sz w:val="28"/>
          <w:szCs w:val="28"/>
          <w:shd w:val="clear" w:color="auto" w:fill="FFFFFF"/>
        </w:rPr>
        <w:t>кумулированная</w:t>
      </w:r>
      <w:proofErr w:type="spellEnd"/>
      <w:r w:rsidRPr="0028490D">
        <w:rPr>
          <w:color w:val="000000"/>
          <w:sz w:val="28"/>
          <w:szCs w:val="28"/>
          <w:shd w:val="clear" w:color="auto" w:fill="FFFFFF"/>
        </w:rPr>
        <w:t xml:space="preserve"> доля населения (население предварительно ранжировано по возрастанию доходов),</w:t>
      </w:r>
      <w:r w:rsidRPr="0028490D">
        <w:rPr>
          <w:rStyle w:val="apple-converted-space"/>
          <w:color w:val="000000"/>
          <w:sz w:val="28"/>
          <w:szCs w:val="28"/>
          <w:shd w:val="clear" w:color="auto" w:fill="FFFFFF"/>
        </w:rPr>
        <w:t> </w:t>
      </w:r>
      <w:proofErr w:type="spellStart"/>
      <w:r w:rsidRPr="0028490D">
        <w:rPr>
          <w:sz w:val="28"/>
          <w:szCs w:val="28"/>
          <w:lang w:val="en-US"/>
        </w:rPr>
        <w:t>Yk</w:t>
      </w:r>
      <w:proofErr w:type="spellEnd"/>
      <w:r w:rsidRPr="0028490D">
        <w:rPr>
          <w:color w:val="000000"/>
          <w:sz w:val="28"/>
          <w:szCs w:val="28"/>
          <w:shd w:val="clear" w:color="auto" w:fill="FFFFFF"/>
        </w:rPr>
        <w:t> — доля дохода, которую в совокупности получает</w:t>
      </w:r>
      <w:r w:rsidRPr="0028490D">
        <w:rPr>
          <w:rStyle w:val="apple-converted-space"/>
          <w:color w:val="000000"/>
          <w:sz w:val="28"/>
          <w:szCs w:val="28"/>
          <w:shd w:val="clear" w:color="auto" w:fill="FFFFFF"/>
        </w:rPr>
        <w:t> </w:t>
      </w:r>
      <w:r w:rsidRPr="0028490D">
        <w:rPr>
          <w:sz w:val="28"/>
          <w:szCs w:val="28"/>
        </w:rPr>
        <w:t>Х</w:t>
      </w:r>
      <w:r w:rsidRPr="0028490D">
        <w:rPr>
          <w:sz w:val="28"/>
          <w:szCs w:val="28"/>
          <w:lang w:val="en-US"/>
        </w:rPr>
        <w:t>k</w:t>
      </w:r>
      <w:r w:rsidRPr="0028490D">
        <w:rPr>
          <w:color w:val="000000"/>
          <w:sz w:val="28"/>
          <w:szCs w:val="28"/>
          <w:shd w:val="clear" w:color="auto" w:fill="FFFFFF"/>
        </w:rPr>
        <w:t>,</w:t>
      </w:r>
      <w:r w:rsidRPr="0028490D">
        <w:rPr>
          <w:rStyle w:val="apple-converted-space"/>
          <w:color w:val="000000"/>
          <w:sz w:val="28"/>
          <w:szCs w:val="28"/>
          <w:shd w:val="clear" w:color="auto" w:fill="FFFFFF"/>
        </w:rPr>
        <w:t> </w:t>
      </w:r>
      <w:r w:rsidRPr="0028490D">
        <w:rPr>
          <w:sz w:val="28"/>
          <w:szCs w:val="28"/>
          <w:lang w:val="en-US"/>
        </w:rPr>
        <w:t>n</w:t>
      </w:r>
      <w:r w:rsidRPr="0028490D">
        <w:rPr>
          <w:color w:val="000000"/>
          <w:sz w:val="28"/>
          <w:szCs w:val="28"/>
          <w:shd w:val="clear" w:color="auto" w:fill="FFFFFF"/>
        </w:rPr>
        <w:t> — число домохозяйств,</w:t>
      </w:r>
      <w:r w:rsidRPr="0028490D">
        <w:rPr>
          <w:rStyle w:val="apple-converted-space"/>
          <w:color w:val="000000"/>
          <w:sz w:val="28"/>
          <w:szCs w:val="28"/>
          <w:shd w:val="clear" w:color="auto" w:fill="FFFFFF"/>
        </w:rPr>
        <w:t> </w:t>
      </w:r>
      <w:proofErr w:type="spellStart"/>
      <w:r w:rsidRPr="0028490D">
        <w:rPr>
          <w:sz w:val="28"/>
          <w:szCs w:val="28"/>
          <w:lang w:val="en-US"/>
        </w:rPr>
        <w:t>yk</w:t>
      </w:r>
      <w:proofErr w:type="spellEnd"/>
      <w:r w:rsidRPr="0028490D">
        <w:rPr>
          <w:color w:val="000000"/>
          <w:sz w:val="28"/>
          <w:szCs w:val="28"/>
          <w:shd w:val="clear" w:color="auto" w:fill="FFFFFF"/>
        </w:rPr>
        <w:t> — доля дохода домохозяйства в общем доходе,</w:t>
      </w:r>
      <w:r w:rsidRPr="0028490D">
        <w:rPr>
          <w:rStyle w:val="apple-converted-space"/>
          <w:color w:val="000000"/>
          <w:sz w:val="28"/>
          <w:szCs w:val="28"/>
          <w:shd w:val="clear" w:color="auto" w:fill="FFFFFF"/>
        </w:rPr>
        <w:t> </w:t>
      </w:r>
      <w:r w:rsidRPr="0028490D">
        <w:rPr>
          <w:noProof/>
          <w:sz w:val="28"/>
          <w:szCs w:val="28"/>
        </w:rPr>
        <w:drawing>
          <wp:inline distT="0" distB="0" distL="0" distR="0">
            <wp:extent cx="104775" cy="152400"/>
            <wp:effectExtent l="19050" t="0" r="9525" b="0"/>
            <wp:docPr id="3" name="Рисунок 3" descr="\b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r{y}"/>
                    <pic:cNvPicPr>
                      <a:picLocks noChangeAspect="1" noChangeArrowheads="1"/>
                    </pic:cNvPicPr>
                  </pic:nvPicPr>
                  <pic:blipFill>
                    <a:blip r:embed="rId13" cstate="print"/>
                    <a:srcRect/>
                    <a:stretch>
                      <a:fillRect/>
                    </a:stretch>
                  </pic:blipFill>
                  <pic:spPr bwMode="auto">
                    <a:xfrm>
                      <a:off x="0" y="0"/>
                      <a:ext cx="104775" cy="152400"/>
                    </a:xfrm>
                    <a:prstGeom prst="rect">
                      <a:avLst/>
                    </a:prstGeom>
                    <a:noFill/>
                    <a:ln w="9525">
                      <a:noFill/>
                      <a:miter lim="800000"/>
                      <a:headEnd/>
                      <a:tailEnd/>
                    </a:ln>
                  </pic:spPr>
                </pic:pic>
              </a:graphicData>
            </a:graphic>
          </wp:inline>
        </w:drawing>
      </w:r>
      <w:r w:rsidRPr="0028490D">
        <w:rPr>
          <w:color w:val="000000"/>
          <w:sz w:val="28"/>
          <w:szCs w:val="28"/>
          <w:shd w:val="clear" w:color="auto" w:fill="FFFFFF"/>
        </w:rPr>
        <w:t xml:space="preserve">  — </w:t>
      </w:r>
      <w:r w:rsidRPr="0028490D">
        <w:rPr>
          <w:color w:val="000000"/>
          <w:sz w:val="28"/>
          <w:szCs w:val="28"/>
          <w:shd w:val="clear" w:color="auto" w:fill="FFFFFF"/>
        </w:rPr>
        <w:lastRenderedPageBreak/>
        <w:t>среднее арифметическое долей доходов домохозяйств</w:t>
      </w:r>
      <w:r w:rsidR="00204E7F" w:rsidRPr="00204E7F">
        <w:rPr>
          <w:color w:val="000000"/>
          <w:sz w:val="28"/>
          <w:szCs w:val="28"/>
          <w:shd w:val="clear" w:color="auto" w:fill="FFFFFF"/>
        </w:rPr>
        <w:t xml:space="preserve">. </w:t>
      </w:r>
      <w:r w:rsidR="007E0B7C">
        <w:rPr>
          <w:color w:val="000000"/>
          <w:sz w:val="28"/>
          <w:szCs w:val="28"/>
          <w:shd w:val="clear" w:color="auto" w:fill="FFFFFF"/>
          <w:lang w:val="en-US"/>
        </w:rPr>
        <w:t>[</w:t>
      </w:r>
      <w:r w:rsidR="007E0B7C">
        <w:rPr>
          <w:color w:val="000000"/>
          <w:sz w:val="28"/>
          <w:szCs w:val="28"/>
          <w:shd w:val="clear" w:color="auto" w:fill="FFFFFF"/>
        </w:rPr>
        <w:t>8</w:t>
      </w:r>
      <w:r w:rsidR="001C388F">
        <w:rPr>
          <w:color w:val="000000"/>
          <w:sz w:val="28"/>
          <w:szCs w:val="28"/>
          <w:shd w:val="clear" w:color="auto" w:fill="FFFFFF"/>
          <w:lang w:val="en-US"/>
        </w:rPr>
        <w:t>, c.241]</w:t>
      </w:r>
      <w:r w:rsidRPr="0028490D">
        <w:rPr>
          <w:color w:val="000000"/>
          <w:sz w:val="28"/>
          <w:szCs w:val="28"/>
          <w:shd w:val="clear" w:color="auto" w:fill="FFFFFF"/>
          <w:vertAlign w:val="superscript"/>
        </w:rPr>
        <w:t xml:space="preserve"> </w:t>
      </w:r>
    </w:p>
    <w:p w:rsidR="00CE2D3F" w:rsidRPr="0028490D" w:rsidRDefault="00CE2D3F"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 xml:space="preserve">Преимущества коэффициента </w:t>
      </w:r>
      <w:proofErr w:type="spellStart"/>
      <w:r w:rsidRPr="0028490D">
        <w:rPr>
          <w:color w:val="000000"/>
          <w:sz w:val="28"/>
          <w:szCs w:val="28"/>
        </w:rPr>
        <w:t>Джини</w:t>
      </w:r>
      <w:proofErr w:type="spellEnd"/>
    </w:p>
    <w:p w:rsidR="00CE2D3F" w:rsidRPr="0028490D" w:rsidRDefault="00CE2D3F" w:rsidP="003E2939">
      <w:pPr>
        <w:keepNext/>
        <w:widowControl w:val="0"/>
        <w:numPr>
          <w:ilvl w:val="0"/>
          <w:numId w:val="5"/>
        </w:numPr>
        <w:shd w:val="clear" w:color="auto" w:fill="FFFFFF"/>
        <w:spacing w:after="0" w:line="360" w:lineRule="auto"/>
        <w:ind w:left="0" w:firstLine="709"/>
        <w:jc w:val="both"/>
        <w:rPr>
          <w:rFonts w:ascii="Times New Roman" w:hAnsi="Times New Roman"/>
          <w:color w:val="000000"/>
          <w:sz w:val="28"/>
          <w:szCs w:val="28"/>
        </w:rPr>
      </w:pPr>
      <w:r w:rsidRPr="0028490D">
        <w:rPr>
          <w:rFonts w:ascii="Times New Roman" w:hAnsi="Times New Roman"/>
          <w:color w:val="000000"/>
          <w:sz w:val="28"/>
          <w:szCs w:val="28"/>
        </w:rPr>
        <w:t>Позволяет сравнивать распределение признака в совокупностях с различным числом единиц (например, регионы с разной численностью населения).</w:t>
      </w:r>
    </w:p>
    <w:p w:rsidR="00CE2D3F" w:rsidRPr="0028490D" w:rsidRDefault="00CE2D3F" w:rsidP="003E2939">
      <w:pPr>
        <w:keepNext/>
        <w:widowControl w:val="0"/>
        <w:numPr>
          <w:ilvl w:val="0"/>
          <w:numId w:val="6"/>
        </w:numPr>
        <w:shd w:val="clear" w:color="auto" w:fill="FFFFFF"/>
        <w:spacing w:after="0" w:line="360" w:lineRule="auto"/>
        <w:ind w:left="0" w:firstLine="709"/>
        <w:jc w:val="both"/>
        <w:rPr>
          <w:rFonts w:ascii="Times New Roman" w:hAnsi="Times New Roman"/>
          <w:color w:val="000000"/>
          <w:sz w:val="28"/>
          <w:szCs w:val="28"/>
        </w:rPr>
      </w:pPr>
      <w:r w:rsidRPr="0028490D">
        <w:rPr>
          <w:rFonts w:ascii="Times New Roman" w:hAnsi="Times New Roman"/>
          <w:color w:val="000000"/>
          <w:sz w:val="28"/>
          <w:szCs w:val="28"/>
        </w:rPr>
        <w:t>Дополняет данные о</w:t>
      </w:r>
      <w:r w:rsidRPr="0028490D">
        <w:rPr>
          <w:rStyle w:val="apple-converted-space"/>
          <w:rFonts w:ascii="Times New Roman" w:hAnsi="Times New Roman"/>
          <w:color w:val="000000"/>
          <w:sz w:val="28"/>
          <w:szCs w:val="28"/>
        </w:rPr>
        <w:t> </w:t>
      </w:r>
      <w:r w:rsidRPr="0028490D">
        <w:rPr>
          <w:rFonts w:ascii="Times New Roman" w:hAnsi="Times New Roman"/>
          <w:color w:val="000000"/>
          <w:sz w:val="28"/>
          <w:szCs w:val="28"/>
        </w:rPr>
        <w:t>ВВП</w:t>
      </w:r>
      <w:r w:rsidRPr="0028490D">
        <w:rPr>
          <w:rStyle w:val="apple-converted-space"/>
          <w:rFonts w:ascii="Times New Roman" w:hAnsi="Times New Roman"/>
          <w:color w:val="000000"/>
          <w:sz w:val="28"/>
          <w:szCs w:val="28"/>
        </w:rPr>
        <w:t> </w:t>
      </w:r>
      <w:r w:rsidRPr="0028490D">
        <w:rPr>
          <w:rFonts w:ascii="Times New Roman" w:hAnsi="Times New Roman"/>
          <w:color w:val="000000"/>
          <w:sz w:val="28"/>
          <w:szCs w:val="28"/>
        </w:rPr>
        <w:t>и среднедушевом доходе. Служит своеобразной поправкой этих показателей.</w:t>
      </w:r>
    </w:p>
    <w:p w:rsidR="00CE2D3F" w:rsidRPr="0028490D" w:rsidRDefault="00CE2D3F" w:rsidP="003E2939">
      <w:pPr>
        <w:keepNext/>
        <w:widowControl w:val="0"/>
        <w:numPr>
          <w:ilvl w:val="0"/>
          <w:numId w:val="7"/>
        </w:numPr>
        <w:shd w:val="clear" w:color="auto" w:fill="FFFFFF"/>
        <w:spacing w:after="0" w:line="360" w:lineRule="auto"/>
        <w:ind w:left="0" w:firstLine="709"/>
        <w:jc w:val="both"/>
        <w:rPr>
          <w:rFonts w:ascii="Times New Roman" w:hAnsi="Times New Roman"/>
          <w:color w:val="000000"/>
          <w:sz w:val="28"/>
          <w:szCs w:val="28"/>
        </w:rPr>
      </w:pPr>
      <w:r w:rsidRPr="0028490D">
        <w:rPr>
          <w:rFonts w:ascii="Times New Roman" w:hAnsi="Times New Roman"/>
          <w:color w:val="000000"/>
          <w:sz w:val="28"/>
          <w:szCs w:val="28"/>
        </w:rPr>
        <w:t xml:space="preserve">Может быть </w:t>
      </w:r>
      <w:proofErr w:type="gramStart"/>
      <w:r w:rsidRPr="0028490D">
        <w:rPr>
          <w:rFonts w:ascii="Times New Roman" w:hAnsi="Times New Roman"/>
          <w:color w:val="000000"/>
          <w:sz w:val="28"/>
          <w:szCs w:val="28"/>
        </w:rPr>
        <w:t>использован</w:t>
      </w:r>
      <w:proofErr w:type="gramEnd"/>
      <w:r w:rsidRPr="0028490D">
        <w:rPr>
          <w:rFonts w:ascii="Times New Roman" w:hAnsi="Times New Roman"/>
          <w:color w:val="000000"/>
          <w:sz w:val="28"/>
          <w:szCs w:val="28"/>
        </w:rPr>
        <w:t xml:space="preserve"> для сравнения распределения признака (дохода) между различными совокупностями (например, разными странами). При этом нет зависимости от масштаба экономики сравниваемых стран.</w:t>
      </w:r>
    </w:p>
    <w:p w:rsidR="00CE2D3F" w:rsidRPr="0028490D" w:rsidRDefault="00CE2D3F" w:rsidP="003E2939">
      <w:pPr>
        <w:keepNext/>
        <w:widowControl w:val="0"/>
        <w:numPr>
          <w:ilvl w:val="0"/>
          <w:numId w:val="8"/>
        </w:numPr>
        <w:shd w:val="clear" w:color="auto" w:fill="FFFFFF"/>
        <w:spacing w:after="0" w:line="360" w:lineRule="auto"/>
        <w:ind w:left="0" w:firstLine="709"/>
        <w:jc w:val="both"/>
        <w:rPr>
          <w:rFonts w:ascii="Times New Roman" w:hAnsi="Times New Roman"/>
          <w:color w:val="000000"/>
          <w:sz w:val="28"/>
          <w:szCs w:val="28"/>
        </w:rPr>
      </w:pPr>
      <w:r w:rsidRPr="0028490D">
        <w:rPr>
          <w:rFonts w:ascii="Times New Roman" w:hAnsi="Times New Roman"/>
          <w:color w:val="000000"/>
          <w:sz w:val="28"/>
          <w:szCs w:val="28"/>
        </w:rPr>
        <w:t xml:space="preserve">Может быть использован для сравнения распределения признака (дохода) по разным группам населения (например, коэффициент </w:t>
      </w:r>
      <w:proofErr w:type="spellStart"/>
      <w:r w:rsidRPr="0028490D">
        <w:rPr>
          <w:rFonts w:ascii="Times New Roman" w:hAnsi="Times New Roman"/>
          <w:color w:val="000000"/>
          <w:sz w:val="28"/>
          <w:szCs w:val="28"/>
        </w:rPr>
        <w:t>Джини</w:t>
      </w:r>
      <w:proofErr w:type="spellEnd"/>
      <w:r w:rsidRPr="0028490D">
        <w:rPr>
          <w:rFonts w:ascii="Times New Roman" w:hAnsi="Times New Roman"/>
          <w:color w:val="000000"/>
          <w:sz w:val="28"/>
          <w:szCs w:val="28"/>
        </w:rPr>
        <w:t xml:space="preserve"> для сельского населения и коэффициент </w:t>
      </w:r>
      <w:proofErr w:type="spellStart"/>
      <w:r w:rsidRPr="0028490D">
        <w:rPr>
          <w:rFonts w:ascii="Times New Roman" w:hAnsi="Times New Roman"/>
          <w:color w:val="000000"/>
          <w:sz w:val="28"/>
          <w:szCs w:val="28"/>
        </w:rPr>
        <w:t>Джини</w:t>
      </w:r>
      <w:proofErr w:type="spellEnd"/>
      <w:r w:rsidRPr="0028490D">
        <w:rPr>
          <w:rFonts w:ascii="Times New Roman" w:hAnsi="Times New Roman"/>
          <w:color w:val="000000"/>
          <w:sz w:val="28"/>
          <w:szCs w:val="28"/>
        </w:rPr>
        <w:t xml:space="preserve"> для городского населения).</w:t>
      </w:r>
    </w:p>
    <w:p w:rsidR="00CE2D3F" w:rsidRPr="0028490D" w:rsidRDefault="00CE2D3F" w:rsidP="003E2939">
      <w:pPr>
        <w:keepNext/>
        <w:widowControl w:val="0"/>
        <w:numPr>
          <w:ilvl w:val="0"/>
          <w:numId w:val="9"/>
        </w:numPr>
        <w:shd w:val="clear" w:color="auto" w:fill="FFFFFF"/>
        <w:spacing w:after="0" w:line="360" w:lineRule="auto"/>
        <w:ind w:left="0" w:firstLine="709"/>
        <w:jc w:val="both"/>
        <w:rPr>
          <w:rFonts w:ascii="Times New Roman" w:hAnsi="Times New Roman"/>
          <w:color w:val="000000"/>
          <w:sz w:val="28"/>
          <w:szCs w:val="28"/>
        </w:rPr>
      </w:pPr>
      <w:r w:rsidRPr="0028490D">
        <w:rPr>
          <w:rFonts w:ascii="Times New Roman" w:hAnsi="Times New Roman"/>
          <w:color w:val="000000"/>
          <w:sz w:val="28"/>
          <w:szCs w:val="28"/>
        </w:rPr>
        <w:t>Позволяет отслеживать динамику неравномерности распределения признака (дохода) в совокупности на разных этапах.</w:t>
      </w:r>
    </w:p>
    <w:p w:rsidR="00CE2D3F" w:rsidRPr="0028490D" w:rsidRDefault="00CE2D3F" w:rsidP="003E2939">
      <w:pPr>
        <w:keepNext/>
        <w:widowControl w:val="0"/>
        <w:numPr>
          <w:ilvl w:val="0"/>
          <w:numId w:val="10"/>
        </w:numPr>
        <w:shd w:val="clear" w:color="auto" w:fill="FFFFFF"/>
        <w:spacing w:after="0" w:line="360" w:lineRule="auto"/>
        <w:ind w:left="0" w:firstLine="709"/>
        <w:jc w:val="both"/>
        <w:rPr>
          <w:rFonts w:ascii="Times New Roman" w:hAnsi="Times New Roman"/>
          <w:color w:val="000000"/>
          <w:sz w:val="28"/>
          <w:szCs w:val="28"/>
        </w:rPr>
      </w:pPr>
      <w:r w:rsidRPr="0028490D">
        <w:rPr>
          <w:rFonts w:ascii="Times New Roman" w:hAnsi="Times New Roman"/>
          <w:color w:val="000000"/>
          <w:sz w:val="28"/>
          <w:szCs w:val="28"/>
        </w:rPr>
        <w:t xml:space="preserve">Анонимность — одно из главных преимуществ коэффициента </w:t>
      </w:r>
      <w:proofErr w:type="spellStart"/>
      <w:r w:rsidRPr="0028490D">
        <w:rPr>
          <w:rFonts w:ascii="Times New Roman" w:hAnsi="Times New Roman"/>
          <w:color w:val="000000"/>
          <w:sz w:val="28"/>
          <w:szCs w:val="28"/>
        </w:rPr>
        <w:t>Джини</w:t>
      </w:r>
      <w:proofErr w:type="spellEnd"/>
      <w:r w:rsidRPr="0028490D">
        <w:rPr>
          <w:rFonts w:ascii="Times New Roman" w:hAnsi="Times New Roman"/>
          <w:color w:val="000000"/>
          <w:sz w:val="28"/>
          <w:szCs w:val="28"/>
        </w:rPr>
        <w:t xml:space="preserve">. Нет необходимости знать, кто </w:t>
      </w:r>
      <w:proofErr w:type="gramStart"/>
      <w:r w:rsidRPr="0028490D">
        <w:rPr>
          <w:rFonts w:ascii="Times New Roman" w:hAnsi="Times New Roman"/>
          <w:color w:val="000000"/>
          <w:sz w:val="28"/>
          <w:szCs w:val="28"/>
        </w:rPr>
        <w:t>имеет</w:t>
      </w:r>
      <w:proofErr w:type="gramEnd"/>
      <w:r w:rsidRPr="0028490D">
        <w:rPr>
          <w:rFonts w:ascii="Times New Roman" w:hAnsi="Times New Roman"/>
          <w:color w:val="000000"/>
          <w:sz w:val="28"/>
          <w:szCs w:val="28"/>
        </w:rPr>
        <w:t xml:space="preserve"> какие доходы персонально.</w:t>
      </w:r>
    </w:p>
    <w:p w:rsidR="00CE2D3F" w:rsidRPr="0028490D" w:rsidRDefault="00CE2D3F"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 xml:space="preserve">Недостатки коэффициента </w:t>
      </w:r>
      <w:proofErr w:type="spellStart"/>
      <w:r w:rsidRPr="0028490D">
        <w:rPr>
          <w:color w:val="000000"/>
          <w:sz w:val="28"/>
          <w:szCs w:val="28"/>
        </w:rPr>
        <w:t>Джини</w:t>
      </w:r>
      <w:proofErr w:type="spellEnd"/>
    </w:p>
    <w:p w:rsidR="00CE2D3F" w:rsidRPr="0028490D" w:rsidRDefault="00CE2D3F" w:rsidP="003E2939">
      <w:pPr>
        <w:keepNext/>
        <w:widowControl w:val="0"/>
        <w:numPr>
          <w:ilvl w:val="0"/>
          <w:numId w:val="11"/>
        </w:numPr>
        <w:shd w:val="clear" w:color="auto" w:fill="FFFFFF"/>
        <w:spacing w:after="0" w:line="360" w:lineRule="auto"/>
        <w:ind w:left="0" w:firstLine="709"/>
        <w:jc w:val="both"/>
        <w:rPr>
          <w:rFonts w:ascii="Times New Roman" w:hAnsi="Times New Roman"/>
          <w:color w:val="000000"/>
          <w:sz w:val="28"/>
          <w:szCs w:val="28"/>
        </w:rPr>
      </w:pPr>
      <w:r w:rsidRPr="0028490D">
        <w:rPr>
          <w:rFonts w:ascii="Times New Roman" w:hAnsi="Times New Roman"/>
          <w:color w:val="000000"/>
          <w:sz w:val="28"/>
          <w:szCs w:val="28"/>
        </w:rPr>
        <w:t xml:space="preserve">Довольно часто коэффициент </w:t>
      </w:r>
      <w:proofErr w:type="spellStart"/>
      <w:r w:rsidRPr="0028490D">
        <w:rPr>
          <w:rFonts w:ascii="Times New Roman" w:hAnsi="Times New Roman"/>
          <w:color w:val="000000"/>
          <w:sz w:val="28"/>
          <w:szCs w:val="28"/>
        </w:rPr>
        <w:t>Джини</w:t>
      </w:r>
      <w:proofErr w:type="spellEnd"/>
      <w:r w:rsidRPr="0028490D">
        <w:rPr>
          <w:rFonts w:ascii="Times New Roman" w:hAnsi="Times New Roman"/>
          <w:color w:val="000000"/>
          <w:sz w:val="28"/>
          <w:szCs w:val="28"/>
        </w:rPr>
        <w:t xml:space="preserve"> приводится без описания группировки совокупности, то есть часто отсутствует информация о том, на какие же именно квантили поделена совокупность. Так, чем на большее количество групп поделена одна и та же совокупность, тем выше для неё значение коэффициента </w:t>
      </w:r>
      <w:proofErr w:type="spellStart"/>
      <w:r w:rsidRPr="0028490D">
        <w:rPr>
          <w:rFonts w:ascii="Times New Roman" w:hAnsi="Times New Roman"/>
          <w:color w:val="000000"/>
          <w:sz w:val="28"/>
          <w:szCs w:val="28"/>
        </w:rPr>
        <w:t>Джини</w:t>
      </w:r>
      <w:proofErr w:type="spellEnd"/>
      <w:r w:rsidRPr="0028490D">
        <w:rPr>
          <w:rFonts w:ascii="Times New Roman" w:hAnsi="Times New Roman"/>
          <w:color w:val="000000"/>
          <w:sz w:val="28"/>
          <w:szCs w:val="28"/>
        </w:rPr>
        <w:t>.</w:t>
      </w:r>
    </w:p>
    <w:p w:rsidR="00CE2D3F" w:rsidRPr="0028490D" w:rsidRDefault="00CE2D3F" w:rsidP="003E2939">
      <w:pPr>
        <w:keepNext/>
        <w:widowControl w:val="0"/>
        <w:numPr>
          <w:ilvl w:val="0"/>
          <w:numId w:val="12"/>
        </w:numPr>
        <w:shd w:val="clear" w:color="auto" w:fill="FFFFFF"/>
        <w:spacing w:after="0" w:line="360" w:lineRule="auto"/>
        <w:ind w:left="0" w:firstLine="709"/>
        <w:jc w:val="both"/>
        <w:rPr>
          <w:rFonts w:ascii="Times New Roman" w:hAnsi="Times New Roman"/>
          <w:color w:val="000000"/>
          <w:sz w:val="28"/>
          <w:szCs w:val="28"/>
        </w:rPr>
      </w:pPr>
      <w:r w:rsidRPr="0028490D">
        <w:rPr>
          <w:rFonts w:ascii="Times New Roman" w:hAnsi="Times New Roman"/>
          <w:color w:val="000000"/>
          <w:sz w:val="28"/>
          <w:szCs w:val="28"/>
        </w:rPr>
        <w:t xml:space="preserve">Коэффициент </w:t>
      </w:r>
      <w:proofErr w:type="spellStart"/>
      <w:r w:rsidRPr="0028490D">
        <w:rPr>
          <w:rFonts w:ascii="Times New Roman" w:hAnsi="Times New Roman"/>
          <w:color w:val="000000"/>
          <w:sz w:val="28"/>
          <w:szCs w:val="28"/>
        </w:rPr>
        <w:t>Джини</w:t>
      </w:r>
      <w:proofErr w:type="spellEnd"/>
      <w:r w:rsidRPr="0028490D">
        <w:rPr>
          <w:rFonts w:ascii="Times New Roman" w:hAnsi="Times New Roman"/>
          <w:color w:val="000000"/>
          <w:sz w:val="28"/>
          <w:szCs w:val="28"/>
        </w:rPr>
        <w:t xml:space="preserve"> не учитывает источник дохода, то есть для определенной локации (страны, региона и т. п.) коэффициент </w:t>
      </w:r>
      <w:proofErr w:type="spellStart"/>
      <w:r w:rsidRPr="0028490D">
        <w:rPr>
          <w:rFonts w:ascii="Times New Roman" w:hAnsi="Times New Roman"/>
          <w:color w:val="000000"/>
          <w:sz w:val="28"/>
          <w:szCs w:val="28"/>
        </w:rPr>
        <w:t>Джини</w:t>
      </w:r>
      <w:proofErr w:type="spellEnd"/>
      <w:r w:rsidRPr="0028490D">
        <w:rPr>
          <w:rFonts w:ascii="Times New Roman" w:hAnsi="Times New Roman"/>
          <w:color w:val="000000"/>
          <w:sz w:val="28"/>
          <w:szCs w:val="28"/>
        </w:rPr>
        <w:t xml:space="preserve"> может быть довольно низким, но при этом какая-то часть населения свой доход обеспечивает за счет непосильного труда, а другая — за счет собственности. Так в Швеции значение коэффициента </w:t>
      </w:r>
      <w:proofErr w:type="spellStart"/>
      <w:r w:rsidRPr="0028490D">
        <w:rPr>
          <w:rFonts w:ascii="Times New Roman" w:hAnsi="Times New Roman"/>
          <w:color w:val="000000"/>
          <w:sz w:val="28"/>
          <w:szCs w:val="28"/>
        </w:rPr>
        <w:t>Джини</w:t>
      </w:r>
      <w:proofErr w:type="spellEnd"/>
      <w:r w:rsidRPr="0028490D">
        <w:rPr>
          <w:rFonts w:ascii="Times New Roman" w:hAnsi="Times New Roman"/>
          <w:color w:val="000000"/>
          <w:sz w:val="28"/>
          <w:szCs w:val="28"/>
        </w:rPr>
        <w:t xml:space="preserve"> довольно низко, но при этом только 5 % домохозяй</w:t>
      </w:r>
      <w:proofErr w:type="gramStart"/>
      <w:r w:rsidRPr="0028490D">
        <w:rPr>
          <w:rFonts w:ascii="Times New Roman" w:hAnsi="Times New Roman"/>
          <w:color w:val="000000"/>
          <w:sz w:val="28"/>
          <w:szCs w:val="28"/>
        </w:rPr>
        <w:t>ств вл</w:t>
      </w:r>
      <w:proofErr w:type="gramEnd"/>
      <w:r w:rsidRPr="0028490D">
        <w:rPr>
          <w:rFonts w:ascii="Times New Roman" w:hAnsi="Times New Roman"/>
          <w:color w:val="000000"/>
          <w:sz w:val="28"/>
          <w:szCs w:val="28"/>
        </w:rPr>
        <w:t xml:space="preserve">адеют 77 % акций от общего количества акций, которым владеют все домохозяйства. Это обеспечивает этим 5 % доход, </w:t>
      </w:r>
      <w:r w:rsidRPr="0028490D">
        <w:rPr>
          <w:rFonts w:ascii="Times New Roman" w:hAnsi="Times New Roman"/>
          <w:color w:val="000000"/>
          <w:sz w:val="28"/>
          <w:szCs w:val="28"/>
        </w:rPr>
        <w:lastRenderedPageBreak/>
        <w:t>который остальное население получает за счет труда.</w:t>
      </w:r>
    </w:p>
    <w:p w:rsidR="00CE2D3F" w:rsidRPr="0028490D" w:rsidRDefault="00CE2D3F" w:rsidP="003E2939">
      <w:pPr>
        <w:keepNext/>
        <w:widowControl w:val="0"/>
        <w:numPr>
          <w:ilvl w:val="0"/>
          <w:numId w:val="13"/>
        </w:numPr>
        <w:shd w:val="clear" w:color="auto" w:fill="FFFFFF"/>
        <w:spacing w:after="0" w:line="360" w:lineRule="auto"/>
        <w:ind w:left="0" w:firstLine="709"/>
        <w:jc w:val="both"/>
        <w:rPr>
          <w:rFonts w:ascii="Times New Roman" w:hAnsi="Times New Roman"/>
          <w:color w:val="000000"/>
          <w:sz w:val="28"/>
          <w:szCs w:val="28"/>
        </w:rPr>
      </w:pPr>
      <w:proofErr w:type="gramStart"/>
      <w:r w:rsidRPr="0028490D">
        <w:rPr>
          <w:rFonts w:ascii="Times New Roman" w:hAnsi="Times New Roman"/>
          <w:color w:val="000000"/>
          <w:sz w:val="28"/>
          <w:szCs w:val="28"/>
        </w:rPr>
        <w:t xml:space="preserve">Метод кривой Лоренца и коэффициента </w:t>
      </w:r>
      <w:proofErr w:type="spellStart"/>
      <w:r w:rsidRPr="0028490D">
        <w:rPr>
          <w:rFonts w:ascii="Times New Roman" w:hAnsi="Times New Roman"/>
          <w:color w:val="000000"/>
          <w:sz w:val="28"/>
          <w:szCs w:val="28"/>
        </w:rPr>
        <w:t>Джини</w:t>
      </w:r>
      <w:proofErr w:type="spellEnd"/>
      <w:r w:rsidRPr="0028490D">
        <w:rPr>
          <w:rFonts w:ascii="Times New Roman" w:hAnsi="Times New Roman"/>
          <w:color w:val="000000"/>
          <w:sz w:val="28"/>
          <w:szCs w:val="28"/>
        </w:rPr>
        <w:t xml:space="preserve"> в деле исследования неравномерности распределения доходов среди населения имеет дело только с денежными доходами, меж тем некоторым работникам заработную плату выдают в виде продуктов питания и т. п.; также широкое распространение получает практика выдачи заработной платы работникам в виде опционов на покупку акций компании-работодателя (последнее соображение несущественно, опцион сам по себе не является доходом</w:t>
      </w:r>
      <w:proofErr w:type="gramEnd"/>
      <w:r w:rsidRPr="0028490D">
        <w:rPr>
          <w:rFonts w:ascii="Times New Roman" w:hAnsi="Times New Roman"/>
          <w:color w:val="000000"/>
          <w:sz w:val="28"/>
          <w:szCs w:val="28"/>
        </w:rPr>
        <w:t xml:space="preserve">, это только возможность получить доход, продав, например, акции, а когда акции проданы и продавец получил деньги, этот доход уже учитывается при расчете коэффициента </w:t>
      </w:r>
      <w:proofErr w:type="spellStart"/>
      <w:r w:rsidRPr="0028490D">
        <w:rPr>
          <w:rFonts w:ascii="Times New Roman" w:hAnsi="Times New Roman"/>
          <w:color w:val="000000"/>
          <w:sz w:val="28"/>
          <w:szCs w:val="28"/>
        </w:rPr>
        <w:t>Джини</w:t>
      </w:r>
      <w:proofErr w:type="spellEnd"/>
      <w:r w:rsidRPr="0028490D">
        <w:rPr>
          <w:rFonts w:ascii="Times New Roman" w:hAnsi="Times New Roman"/>
          <w:color w:val="000000"/>
          <w:sz w:val="28"/>
          <w:szCs w:val="28"/>
        </w:rPr>
        <w:t>).</w:t>
      </w:r>
    </w:p>
    <w:p w:rsidR="00CE2D3F" w:rsidRPr="0028490D" w:rsidRDefault="00CE2D3F" w:rsidP="003E2939">
      <w:pPr>
        <w:keepNext/>
        <w:widowControl w:val="0"/>
        <w:numPr>
          <w:ilvl w:val="0"/>
          <w:numId w:val="14"/>
        </w:numPr>
        <w:shd w:val="clear" w:color="auto" w:fill="FFFFFF"/>
        <w:spacing w:after="0" w:line="360" w:lineRule="auto"/>
        <w:ind w:left="0" w:firstLine="709"/>
        <w:jc w:val="both"/>
        <w:rPr>
          <w:rFonts w:ascii="Times New Roman" w:hAnsi="Times New Roman"/>
          <w:color w:val="000000"/>
          <w:sz w:val="28"/>
          <w:szCs w:val="28"/>
        </w:rPr>
      </w:pPr>
      <w:r w:rsidRPr="0028490D">
        <w:rPr>
          <w:rFonts w:ascii="Times New Roman" w:hAnsi="Times New Roman"/>
          <w:color w:val="000000"/>
          <w:sz w:val="28"/>
          <w:szCs w:val="28"/>
        </w:rPr>
        <w:t xml:space="preserve">Различия в методах сбора статистических данных для вычисления коэффициента </w:t>
      </w:r>
      <w:proofErr w:type="spellStart"/>
      <w:r w:rsidRPr="0028490D">
        <w:rPr>
          <w:rFonts w:ascii="Times New Roman" w:hAnsi="Times New Roman"/>
          <w:color w:val="000000"/>
          <w:sz w:val="28"/>
          <w:szCs w:val="28"/>
        </w:rPr>
        <w:t>Джини</w:t>
      </w:r>
      <w:proofErr w:type="spellEnd"/>
      <w:r w:rsidRPr="0028490D">
        <w:rPr>
          <w:rFonts w:ascii="Times New Roman" w:hAnsi="Times New Roman"/>
          <w:color w:val="000000"/>
          <w:sz w:val="28"/>
          <w:szCs w:val="28"/>
        </w:rPr>
        <w:t xml:space="preserve"> приводят к затруднениям (или даже невозможности) в сопоставлении полученных коэффициентов.</w:t>
      </w:r>
      <w:r w:rsidR="00A821EA" w:rsidRPr="00A821EA">
        <w:rPr>
          <w:color w:val="000000"/>
          <w:sz w:val="28"/>
          <w:szCs w:val="28"/>
        </w:rPr>
        <w:t xml:space="preserve"> </w:t>
      </w:r>
      <w:r w:rsidR="008E0A13">
        <w:rPr>
          <w:color w:val="000000"/>
          <w:sz w:val="28"/>
          <w:szCs w:val="28"/>
        </w:rPr>
        <w:t>[</w:t>
      </w:r>
      <w:r w:rsidR="007E0B7C">
        <w:rPr>
          <w:color w:val="000000"/>
          <w:sz w:val="28"/>
          <w:szCs w:val="28"/>
        </w:rPr>
        <w:t>9</w:t>
      </w:r>
      <w:r w:rsidR="00A821EA" w:rsidRPr="0028490D">
        <w:rPr>
          <w:color w:val="000000"/>
          <w:sz w:val="28"/>
          <w:szCs w:val="28"/>
        </w:rPr>
        <w:t xml:space="preserve">, </w:t>
      </w:r>
      <w:r w:rsidR="00A821EA" w:rsidRPr="0028490D">
        <w:rPr>
          <w:color w:val="000000"/>
          <w:sz w:val="28"/>
          <w:szCs w:val="28"/>
          <w:lang w:val="en-US"/>
        </w:rPr>
        <w:t>c</w:t>
      </w:r>
      <w:r w:rsidR="00A821EA" w:rsidRPr="0028490D">
        <w:rPr>
          <w:color w:val="000000"/>
          <w:sz w:val="28"/>
          <w:szCs w:val="28"/>
        </w:rPr>
        <w:t>.522]</w:t>
      </w: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7A7214" w:rsidRPr="0028490D" w:rsidRDefault="007A7214" w:rsidP="003E2939">
      <w:pPr>
        <w:keepNext/>
        <w:widowControl w:val="0"/>
        <w:spacing w:after="0" w:line="360" w:lineRule="auto"/>
        <w:ind w:firstLine="709"/>
        <w:jc w:val="both"/>
        <w:rPr>
          <w:rFonts w:ascii="Times New Roman" w:hAnsi="Times New Roman"/>
          <w:sz w:val="28"/>
          <w:szCs w:val="28"/>
        </w:rPr>
      </w:pPr>
    </w:p>
    <w:p w:rsidR="009D4A52" w:rsidRPr="0028490D" w:rsidRDefault="009D4A52" w:rsidP="003E2939">
      <w:pPr>
        <w:keepNext/>
        <w:widowControl w:val="0"/>
        <w:spacing w:after="0" w:line="360" w:lineRule="auto"/>
        <w:ind w:firstLine="709"/>
        <w:jc w:val="both"/>
        <w:rPr>
          <w:rFonts w:ascii="Times New Roman" w:hAnsi="Times New Roman"/>
          <w:sz w:val="28"/>
          <w:szCs w:val="28"/>
        </w:rPr>
      </w:pPr>
    </w:p>
    <w:p w:rsidR="009D4A52" w:rsidRPr="0028490D" w:rsidRDefault="009D4A52" w:rsidP="003E2939">
      <w:pPr>
        <w:keepNext/>
        <w:widowControl w:val="0"/>
        <w:spacing w:after="0" w:line="360" w:lineRule="auto"/>
        <w:ind w:firstLine="709"/>
        <w:jc w:val="both"/>
        <w:rPr>
          <w:rFonts w:ascii="Times New Roman" w:hAnsi="Times New Roman"/>
          <w:sz w:val="28"/>
          <w:szCs w:val="28"/>
        </w:rPr>
      </w:pPr>
    </w:p>
    <w:p w:rsidR="009D4A52" w:rsidRPr="0028490D" w:rsidRDefault="009D4A52" w:rsidP="003E2939">
      <w:pPr>
        <w:keepNext/>
        <w:widowControl w:val="0"/>
        <w:spacing w:after="0" w:line="360" w:lineRule="auto"/>
        <w:ind w:firstLine="709"/>
        <w:jc w:val="both"/>
        <w:rPr>
          <w:rFonts w:ascii="Times New Roman" w:hAnsi="Times New Roman"/>
          <w:sz w:val="28"/>
          <w:szCs w:val="28"/>
        </w:rPr>
      </w:pPr>
    </w:p>
    <w:p w:rsidR="009D4A52" w:rsidRPr="0028490D" w:rsidRDefault="009D4A52" w:rsidP="003E2939">
      <w:pPr>
        <w:keepNext/>
        <w:widowControl w:val="0"/>
        <w:spacing w:after="0" w:line="360" w:lineRule="auto"/>
        <w:ind w:firstLine="709"/>
        <w:jc w:val="both"/>
        <w:rPr>
          <w:rFonts w:ascii="Times New Roman" w:hAnsi="Times New Roman"/>
          <w:sz w:val="28"/>
          <w:szCs w:val="28"/>
        </w:rPr>
      </w:pPr>
    </w:p>
    <w:p w:rsidR="009D4A52" w:rsidRPr="0028490D" w:rsidRDefault="009D4A52" w:rsidP="003E2939">
      <w:pPr>
        <w:keepNext/>
        <w:widowControl w:val="0"/>
        <w:spacing w:after="0" w:line="360" w:lineRule="auto"/>
        <w:ind w:firstLine="709"/>
        <w:jc w:val="both"/>
        <w:rPr>
          <w:rFonts w:ascii="Times New Roman" w:hAnsi="Times New Roman"/>
          <w:sz w:val="28"/>
          <w:szCs w:val="28"/>
        </w:rPr>
      </w:pPr>
    </w:p>
    <w:p w:rsidR="009D4A52" w:rsidRPr="003E2939" w:rsidRDefault="009D4A52"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Default="0028490D" w:rsidP="003E2939">
      <w:pPr>
        <w:keepNext/>
        <w:widowControl w:val="0"/>
        <w:spacing w:after="0" w:line="360" w:lineRule="auto"/>
        <w:ind w:firstLine="709"/>
        <w:jc w:val="both"/>
        <w:rPr>
          <w:rFonts w:ascii="Times New Roman" w:hAnsi="Times New Roman"/>
          <w:sz w:val="28"/>
          <w:szCs w:val="28"/>
        </w:rPr>
      </w:pPr>
    </w:p>
    <w:p w:rsidR="003E2939" w:rsidRDefault="003E2939" w:rsidP="003E2939">
      <w:pPr>
        <w:keepNext/>
        <w:widowControl w:val="0"/>
        <w:spacing w:after="0" w:line="360" w:lineRule="auto"/>
        <w:ind w:firstLine="709"/>
        <w:jc w:val="both"/>
        <w:rPr>
          <w:rFonts w:ascii="Times New Roman" w:hAnsi="Times New Roman"/>
          <w:sz w:val="28"/>
          <w:szCs w:val="28"/>
          <w:lang w:val="en-US"/>
        </w:rPr>
      </w:pPr>
    </w:p>
    <w:p w:rsidR="00204E7F" w:rsidRPr="00204E7F" w:rsidRDefault="00204E7F" w:rsidP="003E2939">
      <w:pPr>
        <w:keepNext/>
        <w:widowControl w:val="0"/>
        <w:spacing w:after="0" w:line="360" w:lineRule="auto"/>
        <w:ind w:firstLine="709"/>
        <w:jc w:val="both"/>
        <w:rPr>
          <w:rFonts w:ascii="Times New Roman" w:hAnsi="Times New Roman"/>
          <w:sz w:val="28"/>
          <w:szCs w:val="28"/>
          <w:lang w:val="en-US"/>
        </w:rPr>
      </w:pPr>
    </w:p>
    <w:p w:rsidR="009D4A52" w:rsidRPr="0028490D" w:rsidRDefault="009D4A52" w:rsidP="003E2939">
      <w:pPr>
        <w:keepNext/>
        <w:widowControl w:val="0"/>
        <w:spacing w:after="0" w:line="360" w:lineRule="auto"/>
        <w:jc w:val="center"/>
        <w:rPr>
          <w:rFonts w:ascii="Times New Roman" w:hAnsi="Times New Roman"/>
          <w:b/>
          <w:color w:val="000000"/>
          <w:sz w:val="32"/>
          <w:szCs w:val="32"/>
        </w:rPr>
      </w:pPr>
      <w:r w:rsidRPr="0028490D">
        <w:rPr>
          <w:rFonts w:ascii="Times New Roman" w:hAnsi="Times New Roman"/>
          <w:b/>
          <w:sz w:val="32"/>
          <w:szCs w:val="32"/>
        </w:rPr>
        <w:lastRenderedPageBreak/>
        <w:t xml:space="preserve">Глава 3. </w:t>
      </w:r>
      <w:r w:rsidRPr="0028490D">
        <w:rPr>
          <w:rFonts w:ascii="Times New Roman" w:hAnsi="Times New Roman"/>
          <w:b/>
          <w:color w:val="000000"/>
          <w:sz w:val="32"/>
          <w:szCs w:val="32"/>
        </w:rPr>
        <w:t>Уровень и качество жизни. Дилемма социальной справедливости и экономической эффективности.</w:t>
      </w:r>
    </w:p>
    <w:p w:rsidR="00EE604E" w:rsidRPr="003E2939" w:rsidRDefault="009D4A52" w:rsidP="003E2939">
      <w:pPr>
        <w:keepNext/>
        <w:widowControl w:val="0"/>
        <w:spacing w:before="100" w:beforeAutospacing="1" w:after="100" w:afterAutospacing="1" w:line="360" w:lineRule="auto"/>
        <w:jc w:val="center"/>
        <w:rPr>
          <w:rFonts w:ascii="Times New Roman" w:hAnsi="Times New Roman"/>
          <w:b/>
          <w:sz w:val="32"/>
          <w:szCs w:val="32"/>
        </w:rPr>
      </w:pPr>
      <w:r w:rsidRPr="003E2939">
        <w:rPr>
          <w:rFonts w:ascii="Times New Roman" w:hAnsi="Times New Roman"/>
          <w:b/>
          <w:sz w:val="32"/>
          <w:szCs w:val="32"/>
        </w:rPr>
        <w:t xml:space="preserve">3.1 </w:t>
      </w:r>
      <w:r w:rsidRPr="0028490D">
        <w:rPr>
          <w:rFonts w:ascii="Times New Roman" w:hAnsi="Times New Roman"/>
          <w:b/>
          <w:color w:val="000000"/>
          <w:sz w:val="32"/>
          <w:szCs w:val="32"/>
        </w:rPr>
        <w:t>Уровень и качество жизни.</w:t>
      </w:r>
    </w:p>
    <w:p w:rsidR="00EE604E" w:rsidRPr="0028490D" w:rsidRDefault="00EE604E"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Важнейшими показателями, используемыми для осуществления эффективной социальной политики государства, являются</w:t>
      </w:r>
      <w:r w:rsidRPr="0028490D">
        <w:rPr>
          <w:rStyle w:val="apple-converted-space"/>
          <w:color w:val="000000"/>
          <w:sz w:val="28"/>
          <w:szCs w:val="28"/>
        </w:rPr>
        <w:t> </w:t>
      </w:r>
      <w:r w:rsidRPr="0028490D">
        <w:rPr>
          <w:rStyle w:val="af0"/>
          <w:b w:val="0"/>
          <w:color w:val="000000"/>
          <w:sz w:val="28"/>
          <w:szCs w:val="28"/>
        </w:rPr>
        <w:t>показатели прожиточного минимума</w:t>
      </w:r>
      <w:r w:rsidRPr="0028490D">
        <w:rPr>
          <w:color w:val="000000"/>
          <w:sz w:val="28"/>
          <w:szCs w:val="28"/>
        </w:rPr>
        <w:t>. В социальном законодательстве при помощи этого показателя измеряется</w:t>
      </w:r>
      <w:r w:rsidRPr="0028490D">
        <w:rPr>
          <w:rStyle w:val="apple-converted-space"/>
          <w:color w:val="000000"/>
          <w:sz w:val="28"/>
          <w:szCs w:val="28"/>
        </w:rPr>
        <w:t> </w:t>
      </w:r>
      <w:r w:rsidRPr="0028490D">
        <w:rPr>
          <w:rStyle w:val="af0"/>
          <w:b w:val="0"/>
          <w:color w:val="000000"/>
          <w:sz w:val="28"/>
          <w:szCs w:val="28"/>
        </w:rPr>
        <w:t>бедность</w:t>
      </w:r>
      <w:r w:rsidRPr="0028490D">
        <w:rPr>
          <w:color w:val="000000"/>
          <w:sz w:val="28"/>
          <w:szCs w:val="28"/>
        </w:rPr>
        <w:t>: население, имеющее доходы ниже прожиточного минимума, признается бедным и имеет право на поддержку со стороны государства.</w:t>
      </w:r>
    </w:p>
    <w:p w:rsidR="00EE604E" w:rsidRPr="0028490D" w:rsidRDefault="00EE604E"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Многие социальные гарантии в развитых странах — минимальная заработная плата, минимальная пенсия, некоторые пособия — привязываются к прожиточному минимуму. В России он пока не выполняет такой функции, хотя в Трудовом кодексе РФ записано положение о том, что минимальная заработная плата должна обеспечивать прожиточный минимум. (Ст. 133</w:t>
      </w:r>
      <w:r w:rsidR="00733D48">
        <w:rPr>
          <w:color w:val="000000"/>
          <w:sz w:val="28"/>
          <w:szCs w:val="28"/>
        </w:rPr>
        <w:t>.1</w:t>
      </w:r>
      <w:r w:rsidRPr="0028490D">
        <w:rPr>
          <w:color w:val="000000"/>
          <w:sz w:val="28"/>
          <w:szCs w:val="28"/>
        </w:rPr>
        <w:t xml:space="preserve"> Трудового Кодекса РФ)</w:t>
      </w:r>
      <w:r w:rsidR="00733D48">
        <w:rPr>
          <w:color w:val="000000"/>
          <w:sz w:val="28"/>
          <w:szCs w:val="28"/>
        </w:rPr>
        <w:t xml:space="preserve"> </w:t>
      </w:r>
      <w:r w:rsidRPr="0028490D">
        <w:rPr>
          <w:color w:val="000000"/>
          <w:sz w:val="28"/>
          <w:szCs w:val="28"/>
        </w:rPr>
        <w:t>Вместе с тем правительство поставило задачу приближения минимальной заработной платы к прожиточному минимуму, и эта задача постепенно выполняется поэтапным повышен</w:t>
      </w:r>
      <w:r w:rsidR="008E0A13">
        <w:rPr>
          <w:color w:val="000000"/>
          <w:sz w:val="28"/>
          <w:szCs w:val="28"/>
        </w:rPr>
        <w:t>ием минимума заработной платы.[</w:t>
      </w:r>
      <w:r w:rsidR="007E0B7C">
        <w:rPr>
          <w:color w:val="000000"/>
          <w:sz w:val="28"/>
          <w:szCs w:val="28"/>
        </w:rPr>
        <w:t>15</w:t>
      </w:r>
      <w:r w:rsidRPr="0028490D">
        <w:rPr>
          <w:color w:val="000000"/>
          <w:sz w:val="28"/>
          <w:szCs w:val="28"/>
        </w:rPr>
        <w:t>]</w:t>
      </w:r>
    </w:p>
    <w:p w:rsidR="00EE604E" w:rsidRPr="0028490D" w:rsidRDefault="00EE604E"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Рассчитывается несколько показателей прожиточного минимума в зависимости от размеров и предназначения потребительской корзины.</w:t>
      </w:r>
    </w:p>
    <w:p w:rsidR="00EE604E" w:rsidRPr="0048230F" w:rsidRDefault="00EE604E"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8E0A13">
        <w:rPr>
          <w:rStyle w:val="af1"/>
          <w:i w:val="0"/>
          <w:color w:val="000000"/>
          <w:sz w:val="28"/>
          <w:szCs w:val="28"/>
        </w:rPr>
        <w:t>Физиологический минимум</w:t>
      </w:r>
      <w:r w:rsidRPr="0028490D">
        <w:rPr>
          <w:rStyle w:val="apple-converted-space"/>
          <w:color w:val="000000"/>
          <w:sz w:val="28"/>
          <w:szCs w:val="28"/>
        </w:rPr>
        <w:t> </w:t>
      </w:r>
      <w:r w:rsidRPr="0028490D">
        <w:rPr>
          <w:color w:val="000000"/>
          <w:sz w:val="28"/>
          <w:szCs w:val="28"/>
        </w:rPr>
        <w:t>(минимальная продуктовая корзина) включает в себя затраты на продукты, необходимые для удовлетворения основных физиологических потребностей. Это стоимостная оценка натурального набора продуктов питания, учитывающего диетологические ограничения и обеспечивающего минимально необходимое количество калорий. В России минимальная потребительская корзина не менялась с декабря 2010 года, в ее состав входят 30 видов продуктов питания.</w:t>
      </w:r>
      <w:r w:rsidR="00283D4F">
        <w:rPr>
          <w:color w:val="000000"/>
          <w:sz w:val="28"/>
          <w:szCs w:val="28"/>
        </w:rPr>
        <w:t xml:space="preserve"> </w:t>
      </w:r>
      <w:r w:rsidR="007E0B7C">
        <w:rPr>
          <w:color w:val="000000"/>
          <w:sz w:val="28"/>
          <w:szCs w:val="28"/>
        </w:rPr>
        <w:t>[3</w:t>
      </w:r>
      <w:r w:rsidR="00283D4F" w:rsidRPr="0048230F">
        <w:rPr>
          <w:color w:val="000000"/>
          <w:sz w:val="28"/>
          <w:szCs w:val="28"/>
        </w:rPr>
        <w:t>]</w:t>
      </w:r>
    </w:p>
    <w:p w:rsidR="00EE604E" w:rsidRPr="0028490D" w:rsidRDefault="00EE604E"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 xml:space="preserve">Затраты на питание в структуре расходов семьи могут служить еще </w:t>
      </w:r>
      <w:r w:rsidRPr="0028490D">
        <w:rPr>
          <w:color w:val="000000"/>
          <w:sz w:val="28"/>
          <w:szCs w:val="28"/>
        </w:rPr>
        <w:lastRenderedPageBreak/>
        <w:t>одним показателем бедности. Если они свыше 50% (а в Германии, к примеру, 30%), то семья считается бедной.</w:t>
      </w:r>
    </w:p>
    <w:p w:rsidR="00EE604E" w:rsidRPr="0028490D" w:rsidRDefault="00EE604E"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 xml:space="preserve">На доходы населения значительное влияние оказывает рост цен. Показателем, отражающим это влияние, является </w:t>
      </w:r>
      <w:r w:rsidRPr="0028490D">
        <w:rPr>
          <w:rStyle w:val="af0"/>
          <w:b w:val="0"/>
          <w:color w:val="000000"/>
          <w:sz w:val="28"/>
          <w:szCs w:val="28"/>
        </w:rPr>
        <w:t>индекс потребительских цен (ИПЦ)</w:t>
      </w:r>
      <w:r w:rsidRPr="0028490D">
        <w:rPr>
          <w:b/>
          <w:color w:val="000000"/>
          <w:sz w:val="28"/>
          <w:szCs w:val="28"/>
        </w:rPr>
        <w:t xml:space="preserve">, </w:t>
      </w:r>
      <w:r w:rsidRPr="0028490D">
        <w:rPr>
          <w:color w:val="000000"/>
          <w:sz w:val="28"/>
          <w:szCs w:val="28"/>
        </w:rPr>
        <w:t>т.е. индекс цен, рассчитанный для группы товаров и услуг, входящих в потребительскую корзину среднего городского жителя. ИПЦ исчисляется по формуле:</w:t>
      </w:r>
    </w:p>
    <w:p w:rsidR="00EE604E" w:rsidRPr="00533B5A" w:rsidRDefault="00533B5A" w:rsidP="003E2939">
      <w:pPr>
        <w:keepNext/>
        <w:widowControl w:val="0"/>
        <w:spacing w:after="0" w:line="360" w:lineRule="auto"/>
        <w:ind w:firstLine="709"/>
        <w:jc w:val="both"/>
        <w:rPr>
          <w:rFonts w:ascii="Times New Roman" w:hAnsi="Times New Roman"/>
          <w:sz w:val="28"/>
          <w:szCs w:val="28"/>
        </w:rPr>
      </w:pPr>
      <w:r w:rsidRPr="00533B5A">
        <w:rPr>
          <w:rFonts w:ascii="Times New Roman" w:hAnsi="Times New Roman"/>
          <w:position w:val="-28"/>
          <w:sz w:val="28"/>
          <w:szCs w:val="28"/>
        </w:rPr>
        <w:object w:dxaOrig="5940" w:dyaOrig="660">
          <v:shape id="_x0000_i1027" type="#_x0000_t75" style="width:297pt;height:33pt" o:ole="">
            <v:imagedata r:id="rId14" o:title=""/>
          </v:shape>
          <o:OLEObject Type="Embed" ProgID="Equation.3" ShapeID="_x0000_i1027" DrawAspect="Content" ObjectID="_1479056707" r:id="rId15"/>
        </w:object>
      </w:r>
    </w:p>
    <w:p w:rsidR="00EE604E" w:rsidRPr="0048230F" w:rsidRDefault="00EE604E"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Для расчета ИПЦ необходима информация об изменении цен, которую получают посредством регистрации цен и тарифов на потребительском рынке.</w:t>
      </w:r>
      <w:r w:rsidR="00283D4F" w:rsidRPr="00283D4F">
        <w:rPr>
          <w:color w:val="000000"/>
          <w:sz w:val="28"/>
          <w:szCs w:val="28"/>
        </w:rPr>
        <w:t xml:space="preserve"> </w:t>
      </w:r>
      <w:r w:rsidR="007E0B7C">
        <w:rPr>
          <w:color w:val="000000"/>
          <w:sz w:val="28"/>
          <w:szCs w:val="28"/>
        </w:rPr>
        <w:t>[9</w:t>
      </w:r>
      <w:r w:rsidR="00283D4F" w:rsidRPr="0048230F">
        <w:rPr>
          <w:color w:val="000000"/>
          <w:sz w:val="28"/>
          <w:szCs w:val="28"/>
        </w:rPr>
        <w:t xml:space="preserve">, </w:t>
      </w:r>
      <w:r w:rsidR="00283D4F">
        <w:rPr>
          <w:color w:val="000000"/>
          <w:sz w:val="28"/>
          <w:szCs w:val="28"/>
          <w:lang w:val="en-US"/>
        </w:rPr>
        <w:t>c</w:t>
      </w:r>
      <w:r w:rsidR="00283D4F" w:rsidRPr="0048230F">
        <w:rPr>
          <w:color w:val="000000"/>
          <w:sz w:val="28"/>
          <w:szCs w:val="28"/>
        </w:rPr>
        <w:t>.517]</w:t>
      </w:r>
    </w:p>
    <w:p w:rsidR="00EE604E" w:rsidRPr="0048230F" w:rsidRDefault="00EE604E"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8E0A13">
        <w:rPr>
          <w:rStyle w:val="af1"/>
          <w:i w:val="0"/>
          <w:color w:val="000000"/>
          <w:sz w:val="28"/>
          <w:szCs w:val="28"/>
        </w:rPr>
        <w:t>Социальный минимум</w:t>
      </w:r>
      <w:r w:rsidRPr="0028490D">
        <w:rPr>
          <w:rStyle w:val="apple-converted-space"/>
          <w:color w:val="000000"/>
          <w:sz w:val="28"/>
          <w:szCs w:val="28"/>
        </w:rPr>
        <w:t> </w:t>
      </w:r>
      <w:r w:rsidRPr="0028490D">
        <w:rPr>
          <w:color w:val="000000"/>
          <w:sz w:val="28"/>
          <w:szCs w:val="28"/>
        </w:rPr>
        <w:t xml:space="preserve">представляет собой минимум товаров и услуг, которые общество признает необходимыми для поддержания приемлемого уровня жизни. Помимо удовлетворения минимальных физиологических потребностей, он включает затраты на минимальные материальные и духовные запросы: расходы на непродовольственные товары и услуги, налоги и обязательные платежи исходя из доли затрат на эти цели в бюджетах </w:t>
      </w:r>
      <w:proofErr w:type="spellStart"/>
      <w:r w:rsidRPr="0028490D">
        <w:rPr>
          <w:color w:val="000000"/>
          <w:sz w:val="28"/>
          <w:szCs w:val="28"/>
        </w:rPr>
        <w:t>низкодоходных</w:t>
      </w:r>
      <w:proofErr w:type="spellEnd"/>
      <w:r w:rsidRPr="0028490D">
        <w:rPr>
          <w:color w:val="000000"/>
          <w:sz w:val="28"/>
          <w:szCs w:val="28"/>
        </w:rPr>
        <w:t xml:space="preserve"> домашних хозяйств.</w:t>
      </w:r>
      <w:r w:rsidR="00283D4F" w:rsidRPr="00283D4F">
        <w:rPr>
          <w:color w:val="000000"/>
          <w:sz w:val="28"/>
          <w:szCs w:val="28"/>
        </w:rPr>
        <w:t xml:space="preserve"> </w:t>
      </w:r>
      <w:r w:rsidR="00283D4F" w:rsidRPr="0048230F">
        <w:rPr>
          <w:color w:val="000000"/>
          <w:sz w:val="28"/>
          <w:szCs w:val="28"/>
        </w:rPr>
        <w:t>[</w:t>
      </w:r>
      <w:r w:rsidR="007E0B7C">
        <w:rPr>
          <w:color w:val="000000"/>
          <w:sz w:val="28"/>
          <w:szCs w:val="28"/>
        </w:rPr>
        <w:t>3</w:t>
      </w:r>
      <w:r w:rsidR="00283D4F" w:rsidRPr="0048230F">
        <w:rPr>
          <w:color w:val="000000"/>
          <w:sz w:val="28"/>
          <w:szCs w:val="28"/>
        </w:rPr>
        <w:t>]</w:t>
      </w:r>
    </w:p>
    <w:p w:rsidR="00EE604E" w:rsidRPr="0028490D" w:rsidRDefault="00EE604E"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 xml:space="preserve">В декабре 2010 года президент РФ Д.Медведев подписал Федеральный закон №332-ФЗ, определивший объем и состав потребительской корзины россиян на предстоящие периоды (традиционно на 5 лет). Как уже отмечалось, потребительская корзина оставалась неизменной в 2011-2012 годах, несмотря на увеличение минимального </w:t>
      </w:r>
      <w:proofErr w:type="gramStart"/>
      <w:r w:rsidRPr="0028490D">
        <w:rPr>
          <w:color w:val="000000"/>
          <w:sz w:val="28"/>
          <w:szCs w:val="28"/>
        </w:rPr>
        <w:t>размера оплаты труда</w:t>
      </w:r>
      <w:proofErr w:type="gramEnd"/>
      <w:r w:rsidRPr="0028490D">
        <w:rPr>
          <w:color w:val="000000"/>
          <w:sz w:val="28"/>
          <w:szCs w:val="28"/>
        </w:rPr>
        <w:t xml:space="preserve"> в середине 2011 года. По сравнению с «корзиной» 90-х, потребительские корзины 2006-го года и 2011-2012 годов предполагают снижение нормы потребления хлеба, муки, картофеля, макарон, круп, бобовых и рост потребления мясных, овощных, рыбных продуктов. Предполагается, что трудоспособный гражданин России сможет съедать в год </w:t>
      </w:r>
      <w:smartTag w:uri="urn:schemas-microsoft-com:office:smarttags" w:element="metricconverter">
        <w:smartTagPr>
          <w:attr w:name="ProductID" w:val="37,2 кг"/>
        </w:smartTagPr>
        <w:r w:rsidRPr="0028490D">
          <w:rPr>
            <w:color w:val="000000"/>
            <w:sz w:val="28"/>
            <w:szCs w:val="28"/>
          </w:rPr>
          <w:t>37,2 кг</w:t>
        </w:r>
      </w:smartTag>
      <w:r w:rsidRPr="0028490D">
        <w:rPr>
          <w:color w:val="000000"/>
          <w:sz w:val="28"/>
          <w:szCs w:val="28"/>
        </w:rPr>
        <w:t xml:space="preserve"> мяса, 200 штук яиц, </w:t>
      </w:r>
      <w:smartTag w:uri="urn:schemas-microsoft-com:office:smarttags" w:element="metricconverter">
        <w:smartTagPr>
          <w:attr w:name="ProductID" w:val="133,7 кг"/>
        </w:smartTagPr>
        <w:r w:rsidRPr="0028490D">
          <w:rPr>
            <w:color w:val="000000"/>
            <w:sz w:val="28"/>
            <w:szCs w:val="28"/>
          </w:rPr>
          <w:t>133,7 кг</w:t>
        </w:r>
      </w:smartTag>
      <w:r w:rsidRPr="0028490D">
        <w:rPr>
          <w:color w:val="000000"/>
          <w:sz w:val="28"/>
          <w:szCs w:val="28"/>
        </w:rPr>
        <w:t xml:space="preserve"> хлеба, </w:t>
      </w:r>
      <w:smartTag w:uri="urn:schemas-microsoft-com:office:smarttags" w:element="metricconverter">
        <w:smartTagPr>
          <w:attr w:name="ProductID" w:val="107,6 кг"/>
        </w:smartTagPr>
        <w:r w:rsidRPr="0028490D">
          <w:rPr>
            <w:color w:val="000000"/>
            <w:sz w:val="28"/>
            <w:szCs w:val="28"/>
          </w:rPr>
          <w:t>107,6 кг</w:t>
        </w:r>
      </w:smartTag>
      <w:r w:rsidRPr="0028490D">
        <w:rPr>
          <w:color w:val="000000"/>
          <w:sz w:val="28"/>
          <w:szCs w:val="28"/>
        </w:rPr>
        <w:t xml:space="preserve"> картофеля, </w:t>
      </w:r>
      <w:smartTag w:uri="urn:schemas-microsoft-com:office:smarttags" w:element="metricconverter">
        <w:smartTagPr>
          <w:attr w:name="ProductID" w:val="16 кг"/>
        </w:smartTagPr>
        <w:r w:rsidRPr="0028490D">
          <w:rPr>
            <w:color w:val="000000"/>
            <w:sz w:val="28"/>
            <w:szCs w:val="28"/>
          </w:rPr>
          <w:t>16 кг</w:t>
        </w:r>
      </w:smartTag>
      <w:r w:rsidRPr="0028490D">
        <w:rPr>
          <w:color w:val="000000"/>
          <w:sz w:val="28"/>
          <w:szCs w:val="28"/>
        </w:rPr>
        <w:t xml:space="preserve"> рыбы и т.д. Что касается </w:t>
      </w:r>
      <w:r w:rsidRPr="0028490D">
        <w:rPr>
          <w:color w:val="000000"/>
          <w:sz w:val="28"/>
          <w:szCs w:val="28"/>
        </w:rPr>
        <w:lastRenderedPageBreak/>
        <w:t xml:space="preserve">непродовольственных товаров, то россиянину должно хватать на год одного головного убора и семи пар носков или чулок. Одна юбка должна служить не менее пяти лет, а обуви положено покупать всего две пары в год, обновить верхнюю одежду можно лишь через 2 года 10 месяцев, а домашний быт обеспечивается двумя комплектами постельного белья в год. Также каждый работающий россиянин сможет тратить </w:t>
      </w:r>
      <w:smartTag w:uri="urn:schemas-microsoft-com:office:smarttags" w:element="metricconverter">
        <w:smartTagPr>
          <w:attr w:name="ProductID" w:val="285 л"/>
        </w:smartTagPr>
        <w:r w:rsidRPr="0028490D">
          <w:rPr>
            <w:color w:val="000000"/>
            <w:sz w:val="28"/>
            <w:szCs w:val="28"/>
          </w:rPr>
          <w:t>285 л</w:t>
        </w:r>
      </w:smartTag>
      <w:r w:rsidRPr="0028490D">
        <w:rPr>
          <w:color w:val="000000"/>
          <w:sz w:val="28"/>
          <w:szCs w:val="28"/>
        </w:rPr>
        <w:t xml:space="preserve"> горячей и холодной воды в сутки, ежемесячно сжигать </w:t>
      </w:r>
      <w:smartTag w:uri="urn:schemas-microsoft-com:office:smarttags" w:element="metricconverter">
        <w:smartTagPr>
          <w:attr w:name="ProductID" w:val="10 куб. м"/>
        </w:smartTagPr>
        <w:r w:rsidRPr="0028490D">
          <w:rPr>
            <w:color w:val="000000"/>
            <w:sz w:val="28"/>
            <w:szCs w:val="28"/>
          </w:rPr>
          <w:t>10 куб. м</w:t>
        </w:r>
      </w:smartTag>
      <w:r w:rsidRPr="0028490D">
        <w:rPr>
          <w:color w:val="000000"/>
          <w:sz w:val="28"/>
          <w:szCs w:val="28"/>
        </w:rPr>
        <w:t xml:space="preserve"> газа и потреблять 50 кВт электроэнергии. На культурный досуг в потребительской корзине выделено 50 руб. в месяц.</w:t>
      </w:r>
    </w:p>
    <w:p w:rsidR="00EE604E" w:rsidRPr="0028490D" w:rsidRDefault="00EE604E"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В целом же, в состав потребительской корзины входит 83 наименования товаров: 30 видов продуктов питания, 41 вид непродовольственных товаров и 12 видов услуг.</w:t>
      </w:r>
    </w:p>
    <w:p w:rsidR="00EE604E" w:rsidRPr="00DE7A09" w:rsidRDefault="00EE604E" w:rsidP="003E2939">
      <w:pPr>
        <w:pStyle w:val="a6"/>
        <w:keepNext/>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Прожиточный минимум и его динамика — важные, но не единственные показатели, применяемые при оценке уровня жизни населения.</w:t>
      </w:r>
    </w:p>
    <w:p w:rsidR="00DE7A09" w:rsidRDefault="00DE7A09" w:rsidP="00DE7A09">
      <w:pPr>
        <w:widowControl w:val="0"/>
        <w:spacing w:after="0" w:line="360" w:lineRule="auto"/>
        <w:jc w:val="right"/>
        <w:rPr>
          <w:rFonts w:ascii="Times New Roman" w:hAnsi="Times New Roman"/>
          <w:sz w:val="28"/>
          <w:szCs w:val="28"/>
        </w:rPr>
      </w:pPr>
      <w:r>
        <w:rPr>
          <w:rFonts w:ascii="Times New Roman" w:hAnsi="Times New Roman"/>
          <w:sz w:val="28"/>
          <w:szCs w:val="28"/>
        </w:rPr>
        <w:t>Таблица 1</w:t>
      </w:r>
    </w:p>
    <w:p w:rsidR="0048230F" w:rsidRDefault="0048230F" w:rsidP="0048230F">
      <w:pPr>
        <w:widowControl w:val="0"/>
        <w:spacing w:after="0" w:line="360" w:lineRule="auto"/>
        <w:jc w:val="center"/>
        <w:rPr>
          <w:rFonts w:ascii="Times New Roman" w:hAnsi="Times New Roman"/>
          <w:sz w:val="28"/>
          <w:szCs w:val="28"/>
        </w:rPr>
      </w:pPr>
      <w:r w:rsidRPr="00B64B9F">
        <w:rPr>
          <w:rFonts w:ascii="Times New Roman" w:hAnsi="Times New Roman"/>
          <w:bCs/>
          <w:sz w:val="28"/>
          <w:szCs w:val="28"/>
        </w:rPr>
        <w:t>В</w:t>
      </w:r>
      <w:r>
        <w:rPr>
          <w:rFonts w:ascii="Times New Roman" w:hAnsi="Times New Roman"/>
          <w:bCs/>
          <w:sz w:val="28"/>
          <w:szCs w:val="28"/>
        </w:rPr>
        <w:t>еличина прожиточного минимума</w:t>
      </w:r>
      <w:r w:rsidR="00DE7A09" w:rsidRPr="00DE7A09">
        <w:rPr>
          <w:rFonts w:ascii="Times New Roman" w:hAnsi="Times New Roman"/>
          <w:sz w:val="28"/>
          <w:szCs w:val="28"/>
        </w:rPr>
        <w:t xml:space="preserve"> </w:t>
      </w:r>
      <w:r w:rsidRPr="00B64B9F">
        <w:rPr>
          <w:rFonts w:ascii="Times New Roman" w:hAnsi="Times New Roman"/>
          <w:bCs/>
          <w:sz w:val="28"/>
          <w:szCs w:val="28"/>
        </w:rPr>
        <w:br/>
      </w:r>
      <w:r w:rsidRPr="00B64B9F">
        <w:rPr>
          <w:rFonts w:ascii="Times New Roman" w:hAnsi="Times New Roman"/>
          <w:sz w:val="28"/>
          <w:szCs w:val="28"/>
        </w:rPr>
        <w:t>(в среднем на душу населения; рублей в месяц)</w:t>
      </w:r>
    </w:p>
    <w:tbl>
      <w:tblPr>
        <w:tblW w:w="9237" w:type="dxa"/>
        <w:jc w:val="center"/>
        <w:tblCellSpacing w:w="7" w:type="dxa"/>
        <w:tblBorders>
          <w:top w:val="outset" w:sz="6" w:space="0" w:color="808080"/>
          <w:left w:val="outset" w:sz="6" w:space="0" w:color="808080"/>
          <w:bottom w:val="outset" w:sz="6" w:space="0" w:color="808080"/>
          <w:right w:val="outset" w:sz="6" w:space="0" w:color="808080"/>
        </w:tblBorders>
        <w:shd w:val="clear" w:color="auto" w:fill="FFFFFF" w:themeFill="background1"/>
        <w:tblCellMar>
          <w:top w:w="15" w:type="dxa"/>
          <w:left w:w="15" w:type="dxa"/>
          <w:bottom w:w="15" w:type="dxa"/>
          <w:right w:w="15" w:type="dxa"/>
        </w:tblCellMar>
        <w:tblLook w:val="0000"/>
      </w:tblPr>
      <w:tblGrid>
        <w:gridCol w:w="1106"/>
        <w:gridCol w:w="1112"/>
        <w:gridCol w:w="1720"/>
        <w:gridCol w:w="1309"/>
        <w:gridCol w:w="1126"/>
        <w:gridCol w:w="2864"/>
      </w:tblGrid>
      <w:tr w:rsidR="00D5514B" w:rsidRPr="00B64B9F" w:rsidTr="00DE7A09">
        <w:trPr>
          <w:tblCellSpacing w:w="7" w:type="dxa"/>
          <w:jc w:val="center"/>
        </w:trPr>
        <w:tc>
          <w:tcPr>
            <w:tcW w:w="592" w:type="pct"/>
            <w:vMerge w:val="restart"/>
            <w:tcBorders>
              <w:top w:val="outset" w:sz="6" w:space="0" w:color="808080"/>
              <w:left w:val="outset" w:sz="6" w:space="0" w:color="808080"/>
              <w:bottom w:val="outset" w:sz="6" w:space="0" w:color="808080"/>
              <w:right w:val="outset" w:sz="6" w:space="0" w:color="808080"/>
            </w:tcBorders>
            <w:shd w:val="clear" w:color="auto" w:fill="FFFFFF" w:themeFill="background1"/>
            <w:vAlign w:val="center"/>
          </w:tcPr>
          <w:p w:rsidR="00D5514B" w:rsidRPr="00B64B9F" w:rsidRDefault="00D5514B" w:rsidP="007E0B7C">
            <w:pPr>
              <w:spacing w:before="100" w:beforeAutospacing="1" w:after="100" w:afterAutospacing="1"/>
              <w:rPr>
                <w:rFonts w:ascii="Times New Roman" w:hAnsi="Times New Roman"/>
                <w:sz w:val="24"/>
                <w:szCs w:val="24"/>
              </w:rPr>
            </w:pPr>
            <w:r w:rsidRPr="00B64B9F">
              <w:rPr>
                <w:rFonts w:ascii="Times New Roman" w:hAnsi="Times New Roman"/>
                <w:sz w:val="24"/>
                <w:szCs w:val="24"/>
              </w:rPr>
              <w:t> </w:t>
            </w:r>
          </w:p>
        </w:tc>
        <w:tc>
          <w:tcPr>
            <w:tcW w:w="594" w:type="pct"/>
            <w:vMerge w:val="restart"/>
            <w:tcBorders>
              <w:top w:val="outset" w:sz="6" w:space="0" w:color="808080"/>
              <w:left w:val="outset" w:sz="6" w:space="0" w:color="808080"/>
              <w:bottom w:val="outset" w:sz="6" w:space="0" w:color="808080"/>
              <w:right w:val="outset" w:sz="6" w:space="0" w:color="808080"/>
            </w:tcBorders>
            <w:shd w:val="clear" w:color="auto" w:fill="FFFFFF" w:themeFill="background1"/>
          </w:tcPr>
          <w:p w:rsidR="00D5514B" w:rsidRPr="00B64B9F" w:rsidRDefault="00D5514B" w:rsidP="007E0B7C">
            <w:pPr>
              <w:spacing w:before="100" w:beforeAutospacing="1" w:after="100" w:afterAutospacing="1"/>
              <w:jc w:val="center"/>
              <w:rPr>
                <w:rFonts w:ascii="Times New Roman" w:hAnsi="Times New Roman"/>
                <w:sz w:val="24"/>
                <w:szCs w:val="24"/>
              </w:rPr>
            </w:pPr>
            <w:r w:rsidRPr="00B64B9F">
              <w:rPr>
                <w:rFonts w:ascii="Times New Roman" w:hAnsi="Times New Roman"/>
                <w:sz w:val="24"/>
                <w:szCs w:val="24"/>
              </w:rPr>
              <w:t>Все</w:t>
            </w:r>
            <w:r w:rsidRPr="00B64B9F">
              <w:rPr>
                <w:rFonts w:ascii="Times New Roman" w:hAnsi="Times New Roman"/>
                <w:sz w:val="24"/>
                <w:szCs w:val="24"/>
              </w:rPr>
              <w:br/>
              <w:t>население</w:t>
            </w:r>
          </w:p>
        </w:tc>
        <w:tc>
          <w:tcPr>
            <w:tcW w:w="2230" w:type="pct"/>
            <w:gridSpan w:val="3"/>
            <w:tcBorders>
              <w:top w:val="outset" w:sz="6" w:space="0" w:color="808080"/>
              <w:left w:val="outset" w:sz="6" w:space="0" w:color="808080"/>
              <w:bottom w:val="outset" w:sz="6" w:space="0" w:color="808080"/>
              <w:right w:val="outset" w:sz="6" w:space="0" w:color="808080"/>
            </w:tcBorders>
            <w:shd w:val="clear" w:color="auto" w:fill="FFFFFF" w:themeFill="background1"/>
          </w:tcPr>
          <w:p w:rsidR="00D5514B" w:rsidRPr="00B64B9F" w:rsidRDefault="00D5514B" w:rsidP="007E0B7C">
            <w:pPr>
              <w:spacing w:before="100" w:beforeAutospacing="1" w:after="100" w:afterAutospacing="1"/>
              <w:jc w:val="center"/>
              <w:rPr>
                <w:rFonts w:ascii="Times New Roman" w:hAnsi="Times New Roman"/>
                <w:sz w:val="24"/>
                <w:szCs w:val="24"/>
              </w:rPr>
            </w:pPr>
            <w:r w:rsidRPr="00B64B9F">
              <w:rPr>
                <w:rFonts w:ascii="Times New Roman" w:hAnsi="Times New Roman"/>
                <w:sz w:val="24"/>
                <w:szCs w:val="24"/>
              </w:rPr>
              <w:t>из него по социально-демографическим</w:t>
            </w:r>
            <w:r w:rsidRPr="00B64B9F">
              <w:rPr>
                <w:rFonts w:ascii="Times New Roman" w:hAnsi="Times New Roman"/>
                <w:sz w:val="24"/>
                <w:szCs w:val="24"/>
              </w:rPr>
              <w:br/>
              <w:t>группам населения</w:t>
            </w:r>
          </w:p>
        </w:tc>
        <w:tc>
          <w:tcPr>
            <w:tcW w:w="1546" w:type="pct"/>
            <w:vMerge w:val="restart"/>
            <w:tcBorders>
              <w:top w:val="outset" w:sz="6" w:space="0" w:color="808080"/>
              <w:left w:val="outset" w:sz="6" w:space="0" w:color="808080"/>
              <w:bottom w:val="outset" w:sz="6" w:space="0" w:color="808080"/>
              <w:right w:val="outset" w:sz="6" w:space="0" w:color="808080"/>
            </w:tcBorders>
            <w:shd w:val="clear" w:color="auto" w:fill="FFFFFF" w:themeFill="background1"/>
            <w:vAlign w:val="center"/>
          </w:tcPr>
          <w:p w:rsidR="00D5514B" w:rsidRPr="00B64B9F" w:rsidRDefault="00D5514B" w:rsidP="007E0B7C">
            <w:pPr>
              <w:spacing w:before="100" w:beforeAutospacing="1" w:after="100" w:afterAutospacing="1"/>
              <w:jc w:val="center"/>
              <w:rPr>
                <w:rFonts w:ascii="Times New Roman" w:hAnsi="Times New Roman"/>
                <w:sz w:val="24"/>
                <w:szCs w:val="24"/>
              </w:rPr>
            </w:pPr>
            <w:r w:rsidRPr="00B64B9F">
              <w:rPr>
                <w:rFonts w:ascii="Times New Roman" w:hAnsi="Times New Roman"/>
                <w:sz w:val="24"/>
                <w:szCs w:val="24"/>
              </w:rPr>
              <w:t>Соотношение</w:t>
            </w:r>
            <w:r w:rsidRPr="00B64B9F">
              <w:rPr>
                <w:rFonts w:ascii="Times New Roman" w:hAnsi="Times New Roman"/>
                <w:sz w:val="24"/>
                <w:szCs w:val="24"/>
              </w:rPr>
              <w:br/>
              <w:t>среднедушевых денежных</w:t>
            </w:r>
            <w:r w:rsidRPr="00B64B9F">
              <w:rPr>
                <w:rFonts w:ascii="Times New Roman" w:hAnsi="Times New Roman"/>
                <w:sz w:val="24"/>
                <w:szCs w:val="24"/>
              </w:rPr>
              <w:br/>
              <w:t>доходов</w:t>
            </w:r>
            <w:r>
              <w:rPr>
                <w:rFonts w:ascii="Times New Roman" w:hAnsi="Times New Roman"/>
                <w:sz w:val="24"/>
              </w:rPr>
              <w:t xml:space="preserve"> </w:t>
            </w:r>
            <w:r w:rsidRPr="00B64B9F">
              <w:rPr>
                <w:rFonts w:ascii="Times New Roman" w:hAnsi="Times New Roman"/>
                <w:sz w:val="24"/>
                <w:szCs w:val="24"/>
              </w:rPr>
              <w:t>населения с</w:t>
            </w:r>
            <w:r w:rsidRPr="00B64B9F">
              <w:rPr>
                <w:rFonts w:ascii="Times New Roman" w:hAnsi="Times New Roman"/>
                <w:sz w:val="24"/>
                <w:szCs w:val="24"/>
              </w:rPr>
              <w:br/>
              <w:t>величиной</w:t>
            </w:r>
            <w:r>
              <w:rPr>
                <w:rFonts w:ascii="Times New Roman" w:hAnsi="Times New Roman"/>
                <w:sz w:val="24"/>
              </w:rPr>
              <w:t xml:space="preserve"> </w:t>
            </w:r>
            <w:r w:rsidRPr="00B64B9F">
              <w:rPr>
                <w:rFonts w:ascii="Times New Roman" w:hAnsi="Times New Roman"/>
                <w:sz w:val="24"/>
                <w:szCs w:val="24"/>
              </w:rPr>
              <w:t>прожиточного</w:t>
            </w:r>
            <w:r w:rsidRPr="00B64B9F">
              <w:rPr>
                <w:rFonts w:ascii="Times New Roman" w:hAnsi="Times New Roman"/>
                <w:sz w:val="24"/>
                <w:szCs w:val="24"/>
              </w:rPr>
              <w:br/>
              <w:t>минимума,</w:t>
            </w:r>
            <w:r>
              <w:rPr>
                <w:rFonts w:ascii="Times New Roman" w:hAnsi="Times New Roman"/>
                <w:sz w:val="24"/>
              </w:rPr>
              <w:t xml:space="preserve"> </w:t>
            </w:r>
            <w:r w:rsidRPr="00B64B9F">
              <w:rPr>
                <w:rFonts w:ascii="Times New Roman" w:hAnsi="Times New Roman"/>
                <w:sz w:val="24"/>
                <w:szCs w:val="24"/>
              </w:rPr>
              <w:t>процентов</w:t>
            </w:r>
          </w:p>
        </w:tc>
      </w:tr>
      <w:tr w:rsidR="00D5514B" w:rsidRPr="00B64B9F" w:rsidTr="00DE7A09">
        <w:trPr>
          <w:tblCellSpacing w:w="7" w:type="dxa"/>
          <w:jc w:val="center"/>
        </w:trPr>
        <w:tc>
          <w:tcPr>
            <w:tcW w:w="592" w:type="pct"/>
            <w:vMerge/>
            <w:tcBorders>
              <w:top w:val="outset" w:sz="6" w:space="0" w:color="808080"/>
              <w:left w:val="outset" w:sz="6" w:space="0" w:color="808080"/>
              <w:bottom w:val="outset" w:sz="6" w:space="0" w:color="808080"/>
              <w:right w:val="outset" w:sz="6" w:space="0" w:color="808080"/>
            </w:tcBorders>
            <w:shd w:val="clear" w:color="auto" w:fill="FFFFFF" w:themeFill="background1"/>
            <w:vAlign w:val="center"/>
          </w:tcPr>
          <w:p w:rsidR="00D5514B" w:rsidRPr="00B64B9F" w:rsidRDefault="00D5514B" w:rsidP="007E0B7C">
            <w:pPr>
              <w:rPr>
                <w:rFonts w:ascii="Times New Roman" w:hAnsi="Times New Roman"/>
                <w:sz w:val="24"/>
                <w:szCs w:val="24"/>
              </w:rPr>
            </w:pPr>
          </w:p>
        </w:tc>
        <w:tc>
          <w:tcPr>
            <w:tcW w:w="594" w:type="pct"/>
            <w:vMerge/>
            <w:tcBorders>
              <w:top w:val="outset" w:sz="6" w:space="0" w:color="808080"/>
              <w:left w:val="outset" w:sz="6" w:space="0" w:color="808080"/>
              <w:bottom w:val="outset" w:sz="6" w:space="0" w:color="808080"/>
              <w:right w:val="outset" w:sz="6" w:space="0" w:color="808080"/>
            </w:tcBorders>
            <w:shd w:val="clear" w:color="auto" w:fill="FFFFFF" w:themeFill="background1"/>
            <w:vAlign w:val="center"/>
          </w:tcPr>
          <w:p w:rsidR="00D5514B" w:rsidRPr="00B64B9F" w:rsidRDefault="00D5514B" w:rsidP="007E0B7C">
            <w:pPr>
              <w:rPr>
                <w:rFonts w:ascii="Times New Roman" w:hAnsi="Times New Roman"/>
                <w:sz w:val="24"/>
                <w:szCs w:val="24"/>
              </w:rPr>
            </w:pPr>
          </w:p>
        </w:tc>
        <w:tc>
          <w:tcPr>
            <w:tcW w:w="923" w:type="pct"/>
            <w:tcBorders>
              <w:top w:val="outset" w:sz="6" w:space="0" w:color="808080"/>
              <w:left w:val="outset" w:sz="6" w:space="0" w:color="808080"/>
              <w:bottom w:val="outset" w:sz="6" w:space="0" w:color="808080"/>
              <w:right w:val="outset" w:sz="6" w:space="0" w:color="808080"/>
            </w:tcBorders>
            <w:shd w:val="clear" w:color="auto" w:fill="FFFFFF" w:themeFill="background1"/>
          </w:tcPr>
          <w:p w:rsidR="00D5514B" w:rsidRPr="00B64B9F" w:rsidRDefault="00D5514B" w:rsidP="007E0B7C">
            <w:pPr>
              <w:spacing w:before="100" w:beforeAutospacing="1" w:after="100" w:afterAutospacing="1"/>
              <w:jc w:val="center"/>
              <w:rPr>
                <w:rFonts w:ascii="Times New Roman" w:hAnsi="Times New Roman"/>
                <w:sz w:val="24"/>
                <w:szCs w:val="24"/>
              </w:rPr>
            </w:pPr>
            <w:r w:rsidRPr="00B64B9F">
              <w:rPr>
                <w:rFonts w:ascii="Times New Roman" w:hAnsi="Times New Roman"/>
                <w:sz w:val="24"/>
                <w:szCs w:val="24"/>
              </w:rPr>
              <w:t>трудоспособное</w:t>
            </w:r>
            <w:r w:rsidRPr="00B64B9F">
              <w:rPr>
                <w:rFonts w:ascii="Times New Roman" w:hAnsi="Times New Roman"/>
                <w:sz w:val="24"/>
                <w:szCs w:val="24"/>
              </w:rPr>
              <w:br/>
              <w:t>население</w:t>
            </w:r>
          </w:p>
        </w:tc>
        <w:tc>
          <w:tcPr>
            <w:tcW w:w="701" w:type="pct"/>
            <w:tcBorders>
              <w:top w:val="outset" w:sz="6" w:space="0" w:color="808080"/>
              <w:left w:val="outset" w:sz="6" w:space="0" w:color="808080"/>
              <w:bottom w:val="outset" w:sz="6" w:space="0" w:color="808080"/>
              <w:right w:val="outset" w:sz="6" w:space="0" w:color="808080"/>
            </w:tcBorders>
            <w:shd w:val="clear" w:color="auto" w:fill="FFFFFF" w:themeFill="background1"/>
          </w:tcPr>
          <w:p w:rsidR="00D5514B" w:rsidRPr="00B64B9F" w:rsidRDefault="00D5514B" w:rsidP="007E0B7C">
            <w:pPr>
              <w:spacing w:before="100" w:beforeAutospacing="1" w:after="100" w:afterAutospacing="1"/>
              <w:jc w:val="center"/>
              <w:rPr>
                <w:rFonts w:ascii="Times New Roman" w:hAnsi="Times New Roman"/>
                <w:sz w:val="24"/>
                <w:szCs w:val="24"/>
              </w:rPr>
            </w:pPr>
            <w:r w:rsidRPr="00B64B9F">
              <w:rPr>
                <w:rFonts w:ascii="Times New Roman" w:hAnsi="Times New Roman"/>
                <w:sz w:val="24"/>
                <w:szCs w:val="24"/>
              </w:rPr>
              <w:t>пенсионеры</w:t>
            </w:r>
          </w:p>
        </w:tc>
        <w:tc>
          <w:tcPr>
            <w:tcW w:w="590" w:type="pct"/>
            <w:tcBorders>
              <w:top w:val="outset" w:sz="6" w:space="0" w:color="808080"/>
              <w:left w:val="outset" w:sz="6" w:space="0" w:color="808080"/>
              <w:bottom w:val="outset" w:sz="6" w:space="0" w:color="808080"/>
              <w:right w:val="outset" w:sz="6" w:space="0" w:color="808080"/>
            </w:tcBorders>
            <w:shd w:val="clear" w:color="auto" w:fill="FFFFFF" w:themeFill="background1"/>
          </w:tcPr>
          <w:p w:rsidR="00D5514B" w:rsidRPr="00B64B9F" w:rsidRDefault="00D5514B" w:rsidP="007E0B7C">
            <w:pPr>
              <w:spacing w:before="100" w:beforeAutospacing="1" w:after="100" w:afterAutospacing="1"/>
              <w:jc w:val="center"/>
              <w:rPr>
                <w:rFonts w:ascii="Times New Roman" w:hAnsi="Times New Roman"/>
                <w:sz w:val="24"/>
                <w:szCs w:val="24"/>
              </w:rPr>
            </w:pPr>
            <w:r w:rsidRPr="00B64B9F">
              <w:rPr>
                <w:rFonts w:ascii="Times New Roman" w:hAnsi="Times New Roman"/>
                <w:sz w:val="24"/>
                <w:szCs w:val="24"/>
              </w:rPr>
              <w:t>дети</w:t>
            </w:r>
          </w:p>
        </w:tc>
        <w:tc>
          <w:tcPr>
            <w:tcW w:w="1546" w:type="pct"/>
            <w:vMerge/>
            <w:tcBorders>
              <w:top w:val="outset" w:sz="6" w:space="0" w:color="808080"/>
              <w:left w:val="outset" w:sz="6" w:space="0" w:color="808080"/>
              <w:bottom w:val="outset" w:sz="6" w:space="0" w:color="808080"/>
              <w:right w:val="outset" w:sz="6" w:space="0" w:color="808080"/>
            </w:tcBorders>
            <w:shd w:val="clear" w:color="auto" w:fill="FFFFFF" w:themeFill="background1"/>
            <w:vAlign w:val="center"/>
          </w:tcPr>
          <w:p w:rsidR="00D5514B" w:rsidRPr="00B64B9F" w:rsidRDefault="00D5514B" w:rsidP="007E0B7C">
            <w:pPr>
              <w:rPr>
                <w:rFonts w:ascii="Times New Roman" w:hAnsi="Times New Roman"/>
                <w:sz w:val="24"/>
                <w:szCs w:val="24"/>
              </w:rPr>
            </w:pPr>
          </w:p>
        </w:tc>
      </w:tr>
      <w:tr w:rsidR="00D5514B" w:rsidRPr="00B64B9F" w:rsidTr="00DE7A09">
        <w:trPr>
          <w:trHeight w:val="210"/>
          <w:tblCellSpacing w:w="7" w:type="dxa"/>
          <w:jc w:val="center"/>
        </w:trPr>
        <w:tc>
          <w:tcPr>
            <w:tcW w:w="592" w:type="pct"/>
            <w:tcBorders>
              <w:top w:val="outset" w:sz="6" w:space="0" w:color="808080"/>
              <w:left w:val="outset" w:sz="6" w:space="0" w:color="808080"/>
              <w:bottom w:val="outset" w:sz="6" w:space="0" w:color="808080"/>
              <w:right w:val="outset" w:sz="6" w:space="0" w:color="808080"/>
            </w:tcBorders>
            <w:shd w:val="clear" w:color="auto" w:fill="FFFFFF" w:themeFill="background1"/>
            <w:vAlign w:val="center"/>
          </w:tcPr>
          <w:p w:rsidR="00D5514B" w:rsidRPr="00B64B9F" w:rsidRDefault="00D5514B" w:rsidP="007E0B7C">
            <w:pPr>
              <w:spacing w:before="100" w:beforeAutospacing="1" w:after="100" w:afterAutospacing="1" w:line="210" w:lineRule="atLeast"/>
              <w:jc w:val="center"/>
              <w:rPr>
                <w:rFonts w:ascii="Times New Roman" w:hAnsi="Times New Roman"/>
                <w:sz w:val="24"/>
                <w:szCs w:val="24"/>
              </w:rPr>
            </w:pPr>
            <w:r w:rsidRPr="00B64B9F">
              <w:rPr>
                <w:rFonts w:ascii="Times New Roman" w:hAnsi="Times New Roman"/>
                <w:bCs/>
                <w:sz w:val="24"/>
                <w:szCs w:val="24"/>
              </w:rPr>
              <w:t>2013</w:t>
            </w:r>
          </w:p>
        </w:tc>
        <w:tc>
          <w:tcPr>
            <w:tcW w:w="594"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bCs/>
                <w:sz w:val="24"/>
                <w:szCs w:val="24"/>
              </w:rPr>
            </w:pPr>
            <w:r w:rsidRPr="00B64B9F">
              <w:rPr>
                <w:rFonts w:ascii="Times New Roman" w:hAnsi="Times New Roman"/>
                <w:bCs/>
                <w:sz w:val="24"/>
                <w:szCs w:val="24"/>
              </w:rPr>
              <w:t>7306</w:t>
            </w:r>
          </w:p>
        </w:tc>
        <w:tc>
          <w:tcPr>
            <w:tcW w:w="923"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bCs/>
                <w:sz w:val="24"/>
                <w:szCs w:val="24"/>
              </w:rPr>
            </w:pPr>
            <w:r w:rsidRPr="00B64B9F">
              <w:rPr>
                <w:rFonts w:ascii="Times New Roman" w:hAnsi="Times New Roman"/>
                <w:bCs/>
                <w:sz w:val="24"/>
                <w:szCs w:val="24"/>
              </w:rPr>
              <w:t>7871</w:t>
            </w:r>
          </w:p>
        </w:tc>
        <w:tc>
          <w:tcPr>
            <w:tcW w:w="701"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bCs/>
                <w:sz w:val="24"/>
                <w:szCs w:val="24"/>
              </w:rPr>
            </w:pPr>
            <w:r w:rsidRPr="00B64B9F">
              <w:rPr>
                <w:rFonts w:ascii="Times New Roman" w:hAnsi="Times New Roman"/>
                <w:bCs/>
                <w:sz w:val="24"/>
                <w:szCs w:val="24"/>
              </w:rPr>
              <w:t>5998</w:t>
            </w:r>
          </w:p>
        </w:tc>
        <w:tc>
          <w:tcPr>
            <w:tcW w:w="590"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bCs/>
                <w:sz w:val="24"/>
                <w:szCs w:val="24"/>
              </w:rPr>
            </w:pPr>
            <w:r w:rsidRPr="00B64B9F">
              <w:rPr>
                <w:rFonts w:ascii="Times New Roman" w:hAnsi="Times New Roman"/>
                <w:bCs/>
                <w:sz w:val="24"/>
                <w:szCs w:val="24"/>
              </w:rPr>
              <w:t>7022</w:t>
            </w:r>
          </w:p>
        </w:tc>
        <w:tc>
          <w:tcPr>
            <w:tcW w:w="1546"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bCs/>
                <w:sz w:val="24"/>
                <w:szCs w:val="24"/>
              </w:rPr>
            </w:pPr>
            <w:r w:rsidRPr="00B64B9F">
              <w:rPr>
                <w:rFonts w:ascii="Times New Roman" w:hAnsi="Times New Roman"/>
                <w:bCs/>
                <w:sz w:val="24"/>
                <w:szCs w:val="24"/>
                <w:lang w:val="en-US"/>
              </w:rPr>
              <w:t>351</w:t>
            </w:r>
            <w:r w:rsidRPr="00B64B9F">
              <w:rPr>
                <w:rFonts w:ascii="Times New Roman" w:hAnsi="Times New Roman"/>
                <w:bCs/>
                <w:sz w:val="24"/>
                <w:szCs w:val="24"/>
              </w:rPr>
              <w:t>,</w:t>
            </w:r>
            <w:r w:rsidRPr="00B64B9F">
              <w:rPr>
                <w:rFonts w:ascii="Times New Roman" w:hAnsi="Times New Roman"/>
                <w:bCs/>
                <w:sz w:val="24"/>
                <w:szCs w:val="24"/>
                <w:lang w:val="en-US"/>
              </w:rPr>
              <w:t>0</w:t>
            </w:r>
          </w:p>
        </w:tc>
      </w:tr>
      <w:tr w:rsidR="00D5514B" w:rsidRPr="00B64B9F" w:rsidTr="00DE7A09">
        <w:trPr>
          <w:tblCellSpacing w:w="7" w:type="dxa"/>
          <w:jc w:val="center"/>
        </w:trPr>
        <w:tc>
          <w:tcPr>
            <w:tcW w:w="592" w:type="pct"/>
            <w:tcBorders>
              <w:top w:val="outset" w:sz="6" w:space="0" w:color="808080"/>
              <w:left w:val="outset" w:sz="6" w:space="0" w:color="808080"/>
              <w:bottom w:val="outset" w:sz="6" w:space="0" w:color="808080"/>
              <w:right w:val="outset" w:sz="6" w:space="0" w:color="808080"/>
            </w:tcBorders>
            <w:shd w:val="clear" w:color="auto" w:fill="FFFFFF" w:themeFill="background1"/>
            <w:vAlign w:val="center"/>
          </w:tcPr>
          <w:p w:rsidR="00D5514B" w:rsidRPr="00B64B9F" w:rsidRDefault="00D5514B" w:rsidP="007E0B7C">
            <w:pPr>
              <w:spacing w:before="100" w:beforeAutospacing="1" w:after="100" w:afterAutospacing="1"/>
              <w:rPr>
                <w:rFonts w:ascii="Times New Roman" w:hAnsi="Times New Roman"/>
                <w:sz w:val="24"/>
                <w:szCs w:val="24"/>
              </w:rPr>
            </w:pPr>
            <w:r w:rsidRPr="00B64B9F">
              <w:rPr>
                <w:rFonts w:ascii="Times New Roman" w:hAnsi="Times New Roman"/>
                <w:sz w:val="24"/>
                <w:szCs w:val="24"/>
              </w:rPr>
              <w:t>I квартал</w:t>
            </w:r>
          </w:p>
        </w:tc>
        <w:tc>
          <w:tcPr>
            <w:tcW w:w="594"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7095</w:t>
            </w:r>
          </w:p>
        </w:tc>
        <w:tc>
          <w:tcPr>
            <w:tcW w:w="923"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7633</w:t>
            </w:r>
          </w:p>
        </w:tc>
        <w:tc>
          <w:tcPr>
            <w:tcW w:w="701"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5828</w:t>
            </w:r>
          </w:p>
        </w:tc>
        <w:tc>
          <w:tcPr>
            <w:tcW w:w="590"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6859</w:t>
            </w:r>
          </w:p>
        </w:tc>
        <w:tc>
          <w:tcPr>
            <w:tcW w:w="1546" w:type="pct"/>
            <w:tcBorders>
              <w:top w:val="outset" w:sz="6" w:space="0" w:color="808080"/>
              <w:left w:val="outset" w:sz="6" w:space="0" w:color="808080"/>
              <w:bottom w:val="outset" w:sz="6" w:space="0" w:color="808080"/>
              <w:right w:val="outset" w:sz="6" w:space="0" w:color="808080"/>
            </w:tcBorders>
            <w:shd w:val="clear" w:color="auto" w:fill="FFFFFF" w:themeFill="background1"/>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30</w:t>
            </w:r>
            <w:r w:rsidRPr="00B64B9F">
              <w:rPr>
                <w:rFonts w:ascii="Times New Roman" w:hAnsi="Times New Roman"/>
                <w:sz w:val="24"/>
                <w:szCs w:val="24"/>
                <w:lang w:val="en-US"/>
              </w:rPr>
              <w:t>6</w:t>
            </w:r>
            <w:r w:rsidRPr="00B64B9F">
              <w:rPr>
                <w:rFonts w:ascii="Times New Roman" w:hAnsi="Times New Roman"/>
                <w:sz w:val="24"/>
                <w:szCs w:val="24"/>
              </w:rPr>
              <w:t>,</w:t>
            </w:r>
            <w:r w:rsidRPr="00B64B9F">
              <w:rPr>
                <w:rFonts w:ascii="Times New Roman" w:hAnsi="Times New Roman"/>
                <w:sz w:val="24"/>
                <w:szCs w:val="24"/>
                <w:lang w:val="en-US"/>
              </w:rPr>
              <w:t>6</w:t>
            </w:r>
          </w:p>
        </w:tc>
      </w:tr>
      <w:tr w:rsidR="00D5514B" w:rsidRPr="00B64B9F" w:rsidTr="00DE7A09">
        <w:trPr>
          <w:tblCellSpacing w:w="7" w:type="dxa"/>
          <w:jc w:val="center"/>
        </w:trPr>
        <w:tc>
          <w:tcPr>
            <w:tcW w:w="592" w:type="pct"/>
            <w:tcBorders>
              <w:top w:val="outset" w:sz="6" w:space="0" w:color="808080"/>
              <w:left w:val="outset" w:sz="6" w:space="0" w:color="808080"/>
              <w:bottom w:val="outset" w:sz="6" w:space="0" w:color="808080"/>
              <w:right w:val="outset" w:sz="6" w:space="0" w:color="808080"/>
            </w:tcBorders>
            <w:shd w:val="clear" w:color="auto" w:fill="FFFFFF" w:themeFill="background1"/>
            <w:vAlign w:val="center"/>
          </w:tcPr>
          <w:p w:rsidR="00D5514B" w:rsidRPr="00B64B9F" w:rsidRDefault="00D5514B" w:rsidP="007E0B7C">
            <w:pPr>
              <w:spacing w:before="100" w:beforeAutospacing="1" w:after="100" w:afterAutospacing="1"/>
              <w:rPr>
                <w:rFonts w:ascii="Times New Roman" w:hAnsi="Times New Roman"/>
                <w:sz w:val="24"/>
                <w:szCs w:val="24"/>
              </w:rPr>
            </w:pPr>
            <w:r w:rsidRPr="00B64B9F">
              <w:rPr>
                <w:rFonts w:ascii="Times New Roman" w:hAnsi="Times New Roman"/>
                <w:sz w:val="24"/>
                <w:szCs w:val="24"/>
              </w:rPr>
              <w:t>II квартал</w:t>
            </w:r>
          </w:p>
        </w:tc>
        <w:tc>
          <w:tcPr>
            <w:tcW w:w="594"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7372</w:t>
            </w:r>
          </w:p>
        </w:tc>
        <w:tc>
          <w:tcPr>
            <w:tcW w:w="923"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7941</w:t>
            </w:r>
          </w:p>
        </w:tc>
        <w:tc>
          <w:tcPr>
            <w:tcW w:w="701"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6043</w:t>
            </w:r>
          </w:p>
        </w:tc>
        <w:tc>
          <w:tcPr>
            <w:tcW w:w="590"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7104</w:t>
            </w:r>
          </w:p>
        </w:tc>
        <w:tc>
          <w:tcPr>
            <w:tcW w:w="1546" w:type="pct"/>
            <w:tcBorders>
              <w:top w:val="outset" w:sz="6" w:space="0" w:color="808080"/>
              <w:left w:val="outset" w:sz="6" w:space="0" w:color="808080"/>
              <w:bottom w:val="outset" w:sz="6" w:space="0" w:color="808080"/>
              <w:right w:val="outset" w:sz="6" w:space="0" w:color="808080"/>
            </w:tcBorders>
            <w:shd w:val="clear" w:color="auto" w:fill="FFFFFF" w:themeFill="background1"/>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339,2</w:t>
            </w:r>
          </w:p>
        </w:tc>
      </w:tr>
      <w:tr w:rsidR="00D5514B" w:rsidRPr="00B64B9F" w:rsidTr="00DE7A09">
        <w:trPr>
          <w:tblCellSpacing w:w="7" w:type="dxa"/>
          <w:jc w:val="center"/>
        </w:trPr>
        <w:tc>
          <w:tcPr>
            <w:tcW w:w="592" w:type="pct"/>
            <w:tcBorders>
              <w:top w:val="outset" w:sz="6" w:space="0" w:color="808080"/>
              <w:left w:val="outset" w:sz="6" w:space="0" w:color="808080"/>
              <w:bottom w:val="outset" w:sz="6" w:space="0" w:color="808080"/>
              <w:right w:val="outset" w:sz="6" w:space="0" w:color="808080"/>
            </w:tcBorders>
            <w:shd w:val="clear" w:color="auto" w:fill="FFFFFF" w:themeFill="background1"/>
            <w:vAlign w:val="center"/>
          </w:tcPr>
          <w:p w:rsidR="00D5514B" w:rsidRPr="00B64B9F" w:rsidRDefault="00D5514B" w:rsidP="007E0B7C">
            <w:pPr>
              <w:spacing w:before="100" w:beforeAutospacing="1" w:after="100" w:afterAutospacing="1"/>
              <w:rPr>
                <w:rFonts w:ascii="Times New Roman" w:hAnsi="Times New Roman"/>
                <w:sz w:val="24"/>
                <w:szCs w:val="24"/>
              </w:rPr>
            </w:pPr>
            <w:r w:rsidRPr="00B64B9F">
              <w:rPr>
                <w:rFonts w:ascii="Times New Roman" w:hAnsi="Times New Roman"/>
                <w:sz w:val="24"/>
                <w:szCs w:val="24"/>
              </w:rPr>
              <w:t>III квартал</w:t>
            </w:r>
          </w:p>
        </w:tc>
        <w:tc>
          <w:tcPr>
            <w:tcW w:w="594"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7429</w:t>
            </w:r>
          </w:p>
        </w:tc>
        <w:tc>
          <w:tcPr>
            <w:tcW w:w="923"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8014</w:t>
            </w:r>
          </w:p>
        </w:tc>
        <w:tc>
          <w:tcPr>
            <w:tcW w:w="701"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6097</w:t>
            </w:r>
          </w:p>
        </w:tc>
        <w:tc>
          <w:tcPr>
            <w:tcW w:w="590"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7105</w:t>
            </w:r>
          </w:p>
        </w:tc>
        <w:tc>
          <w:tcPr>
            <w:tcW w:w="1546" w:type="pct"/>
            <w:tcBorders>
              <w:top w:val="outset" w:sz="6" w:space="0" w:color="808080"/>
              <w:left w:val="outset" w:sz="6" w:space="0" w:color="808080"/>
              <w:bottom w:val="outset" w:sz="6" w:space="0" w:color="808080"/>
              <w:right w:val="outset" w:sz="6" w:space="0" w:color="808080"/>
            </w:tcBorders>
            <w:shd w:val="clear" w:color="auto" w:fill="FFFFFF" w:themeFill="background1"/>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342,2</w:t>
            </w:r>
          </w:p>
        </w:tc>
      </w:tr>
      <w:tr w:rsidR="00D5514B" w:rsidRPr="00B64B9F" w:rsidTr="00DE7A09">
        <w:trPr>
          <w:tblCellSpacing w:w="7" w:type="dxa"/>
          <w:jc w:val="center"/>
        </w:trPr>
        <w:tc>
          <w:tcPr>
            <w:tcW w:w="592" w:type="pct"/>
            <w:tcBorders>
              <w:top w:val="outset" w:sz="6" w:space="0" w:color="808080"/>
              <w:left w:val="outset" w:sz="6" w:space="0" w:color="808080"/>
              <w:bottom w:val="outset" w:sz="6" w:space="0" w:color="808080"/>
              <w:right w:val="outset" w:sz="6" w:space="0" w:color="808080"/>
            </w:tcBorders>
            <w:shd w:val="clear" w:color="auto" w:fill="FFFFFF" w:themeFill="background1"/>
            <w:vAlign w:val="center"/>
          </w:tcPr>
          <w:p w:rsidR="00D5514B" w:rsidRPr="00B64B9F" w:rsidRDefault="00D5514B" w:rsidP="007E0B7C">
            <w:pPr>
              <w:spacing w:before="100" w:beforeAutospacing="1" w:after="100" w:afterAutospacing="1"/>
              <w:rPr>
                <w:rFonts w:ascii="Times New Roman" w:hAnsi="Times New Roman"/>
                <w:sz w:val="24"/>
                <w:szCs w:val="24"/>
              </w:rPr>
            </w:pPr>
            <w:r w:rsidRPr="00B64B9F">
              <w:rPr>
                <w:rFonts w:ascii="Times New Roman" w:hAnsi="Times New Roman"/>
                <w:sz w:val="24"/>
                <w:szCs w:val="24"/>
              </w:rPr>
              <w:t>IV квартал</w:t>
            </w:r>
          </w:p>
        </w:tc>
        <w:tc>
          <w:tcPr>
            <w:tcW w:w="594"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7326</w:t>
            </w:r>
          </w:p>
        </w:tc>
        <w:tc>
          <w:tcPr>
            <w:tcW w:w="923"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7896</w:t>
            </w:r>
          </w:p>
        </w:tc>
        <w:tc>
          <w:tcPr>
            <w:tcW w:w="701"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6023</w:t>
            </w:r>
          </w:p>
        </w:tc>
        <w:tc>
          <w:tcPr>
            <w:tcW w:w="590"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7021</w:t>
            </w:r>
          </w:p>
        </w:tc>
        <w:tc>
          <w:tcPr>
            <w:tcW w:w="1546"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416,5</w:t>
            </w:r>
          </w:p>
        </w:tc>
      </w:tr>
      <w:tr w:rsidR="00D5514B" w:rsidRPr="00B64B9F" w:rsidTr="00DE7A09">
        <w:trPr>
          <w:tblCellSpacing w:w="7" w:type="dxa"/>
          <w:jc w:val="center"/>
        </w:trPr>
        <w:tc>
          <w:tcPr>
            <w:tcW w:w="592" w:type="pct"/>
            <w:tcBorders>
              <w:top w:val="outset" w:sz="6" w:space="0" w:color="808080"/>
              <w:left w:val="outset" w:sz="6" w:space="0" w:color="808080"/>
              <w:bottom w:val="outset" w:sz="6" w:space="0" w:color="808080"/>
              <w:right w:val="outset" w:sz="6" w:space="0" w:color="808080"/>
            </w:tcBorders>
            <w:shd w:val="clear" w:color="auto" w:fill="FFFFFF" w:themeFill="background1"/>
            <w:vAlign w:val="center"/>
          </w:tcPr>
          <w:p w:rsidR="00D5514B" w:rsidRPr="00B64B9F" w:rsidRDefault="00D5514B" w:rsidP="007E0B7C">
            <w:pPr>
              <w:spacing w:before="100" w:beforeAutospacing="1" w:after="100" w:afterAutospacing="1" w:line="210" w:lineRule="atLeast"/>
              <w:jc w:val="center"/>
              <w:rPr>
                <w:rFonts w:ascii="Times New Roman" w:hAnsi="Times New Roman"/>
                <w:sz w:val="24"/>
                <w:szCs w:val="24"/>
              </w:rPr>
            </w:pPr>
            <w:r w:rsidRPr="00B64B9F">
              <w:rPr>
                <w:rFonts w:ascii="Times New Roman" w:hAnsi="Times New Roman"/>
                <w:bCs/>
                <w:sz w:val="24"/>
                <w:szCs w:val="24"/>
              </w:rPr>
              <w:t>201</w:t>
            </w:r>
            <w:r w:rsidRPr="00B64B9F">
              <w:rPr>
                <w:rFonts w:ascii="Times New Roman" w:hAnsi="Times New Roman"/>
                <w:bCs/>
                <w:sz w:val="24"/>
                <w:szCs w:val="24"/>
                <w:lang w:val="en-US"/>
              </w:rPr>
              <w:t>4</w:t>
            </w:r>
          </w:p>
        </w:tc>
        <w:tc>
          <w:tcPr>
            <w:tcW w:w="594"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bCs/>
                <w:sz w:val="24"/>
                <w:szCs w:val="24"/>
              </w:rPr>
            </w:pPr>
          </w:p>
        </w:tc>
        <w:tc>
          <w:tcPr>
            <w:tcW w:w="923"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bCs/>
                <w:sz w:val="24"/>
                <w:szCs w:val="24"/>
              </w:rPr>
            </w:pPr>
          </w:p>
        </w:tc>
        <w:tc>
          <w:tcPr>
            <w:tcW w:w="701"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bCs/>
                <w:sz w:val="24"/>
                <w:szCs w:val="24"/>
              </w:rPr>
            </w:pPr>
          </w:p>
        </w:tc>
        <w:tc>
          <w:tcPr>
            <w:tcW w:w="590"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bCs/>
                <w:sz w:val="24"/>
                <w:szCs w:val="24"/>
              </w:rPr>
            </w:pPr>
          </w:p>
        </w:tc>
        <w:tc>
          <w:tcPr>
            <w:tcW w:w="1546"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bCs/>
                <w:sz w:val="24"/>
                <w:szCs w:val="24"/>
              </w:rPr>
            </w:pPr>
          </w:p>
        </w:tc>
      </w:tr>
      <w:tr w:rsidR="00D5514B" w:rsidRPr="00B64B9F" w:rsidTr="00DE7A09">
        <w:trPr>
          <w:tblCellSpacing w:w="7" w:type="dxa"/>
          <w:jc w:val="center"/>
        </w:trPr>
        <w:tc>
          <w:tcPr>
            <w:tcW w:w="592" w:type="pct"/>
            <w:tcBorders>
              <w:top w:val="outset" w:sz="6" w:space="0" w:color="808080"/>
              <w:left w:val="outset" w:sz="6" w:space="0" w:color="808080"/>
              <w:bottom w:val="outset" w:sz="6" w:space="0" w:color="808080"/>
              <w:right w:val="outset" w:sz="6" w:space="0" w:color="808080"/>
            </w:tcBorders>
            <w:shd w:val="clear" w:color="auto" w:fill="FFFFFF" w:themeFill="background1"/>
            <w:vAlign w:val="center"/>
          </w:tcPr>
          <w:p w:rsidR="00D5514B" w:rsidRPr="00B64B9F" w:rsidRDefault="00D5514B" w:rsidP="007E0B7C">
            <w:pPr>
              <w:spacing w:before="100" w:beforeAutospacing="1" w:after="100" w:afterAutospacing="1"/>
              <w:rPr>
                <w:rFonts w:ascii="Times New Roman" w:hAnsi="Times New Roman"/>
                <w:sz w:val="24"/>
                <w:szCs w:val="24"/>
              </w:rPr>
            </w:pPr>
            <w:r w:rsidRPr="00B64B9F">
              <w:rPr>
                <w:rFonts w:ascii="Times New Roman" w:hAnsi="Times New Roman"/>
                <w:sz w:val="24"/>
                <w:szCs w:val="24"/>
              </w:rPr>
              <w:t>I квартал</w:t>
            </w:r>
          </w:p>
        </w:tc>
        <w:tc>
          <w:tcPr>
            <w:tcW w:w="594"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7688</w:t>
            </w:r>
          </w:p>
        </w:tc>
        <w:tc>
          <w:tcPr>
            <w:tcW w:w="923"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8283</w:t>
            </w:r>
          </w:p>
        </w:tc>
        <w:tc>
          <w:tcPr>
            <w:tcW w:w="701"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6308</w:t>
            </w:r>
          </w:p>
        </w:tc>
        <w:tc>
          <w:tcPr>
            <w:tcW w:w="590"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7452</w:t>
            </w:r>
          </w:p>
        </w:tc>
        <w:tc>
          <w:tcPr>
            <w:tcW w:w="1546"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rPr>
            </w:pPr>
            <w:r w:rsidRPr="00B64B9F">
              <w:rPr>
                <w:rFonts w:ascii="Times New Roman" w:hAnsi="Times New Roman"/>
                <w:sz w:val="24"/>
                <w:szCs w:val="24"/>
              </w:rPr>
              <w:t>295,0</w:t>
            </w:r>
          </w:p>
        </w:tc>
      </w:tr>
      <w:tr w:rsidR="00D5514B" w:rsidRPr="00B64B9F" w:rsidTr="00DE7A09">
        <w:trPr>
          <w:tblCellSpacing w:w="7" w:type="dxa"/>
          <w:jc w:val="center"/>
        </w:trPr>
        <w:tc>
          <w:tcPr>
            <w:tcW w:w="592" w:type="pct"/>
            <w:tcBorders>
              <w:top w:val="outset" w:sz="6" w:space="0" w:color="808080"/>
              <w:left w:val="outset" w:sz="6" w:space="0" w:color="808080"/>
              <w:bottom w:val="outset" w:sz="6" w:space="0" w:color="808080"/>
              <w:right w:val="outset" w:sz="6" w:space="0" w:color="808080"/>
            </w:tcBorders>
            <w:shd w:val="clear" w:color="auto" w:fill="FFFFFF" w:themeFill="background1"/>
            <w:vAlign w:val="center"/>
          </w:tcPr>
          <w:p w:rsidR="00D5514B" w:rsidRPr="00B64B9F" w:rsidRDefault="00D5514B" w:rsidP="007E0B7C">
            <w:pPr>
              <w:spacing w:before="100" w:beforeAutospacing="1" w:after="100" w:afterAutospacing="1"/>
              <w:rPr>
                <w:rFonts w:ascii="Times New Roman" w:hAnsi="Times New Roman"/>
                <w:sz w:val="24"/>
                <w:szCs w:val="24"/>
              </w:rPr>
            </w:pPr>
            <w:r w:rsidRPr="00B64B9F">
              <w:rPr>
                <w:rFonts w:ascii="Times New Roman" w:hAnsi="Times New Roman"/>
                <w:sz w:val="24"/>
                <w:szCs w:val="24"/>
              </w:rPr>
              <w:t>II квартал</w:t>
            </w:r>
          </w:p>
        </w:tc>
        <w:tc>
          <w:tcPr>
            <w:tcW w:w="594"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lang w:val="en-US"/>
              </w:rPr>
            </w:pPr>
            <w:r w:rsidRPr="00B64B9F">
              <w:rPr>
                <w:rFonts w:ascii="Times New Roman" w:hAnsi="Times New Roman"/>
                <w:sz w:val="24"/>
                <w:szCs w:val="24"/>
                <w:lang w:val="en-US"/>
              </w:rPr>
              <w:t>8192</w:t>
            </w:r>
          </w:p>
        </w:tc>
        <w:tc>
          <w:tcPr>
            <w:tcW w:w="923"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lang w:val="en-US"/>
              </w:rPr>
            </w:pPr>
            <w:r w:rsidRPr="00B64B9F">
              <w:rPr>
                <w:rFonts w:ascii="Times New Roman" w:hAnsi="Times New Roman"/>
                <w:sz w:val="24"/>
                <w:szCs w:val="24"/>
                <w:lang w:val="en-US"/>
              </w:rPr>
              <w:t>8834</w:t>
            </w:r>
          </w:p>
        </w:tc>
        <w:tc>
          <w:tcPr>
            <w:tcW w:w="701"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lang w:val="en-US"/>
              </w:rPr>
            </w:pPr>
            <w:r w:rsidRPr="00B64B9F">
              <w:rPr>
                <w:rFonts w:ascii="Times New Roman" w:hAnsi="Times New Roman"/>
                <w:sz w:val="24"/>
                <w:szCs w:val="24"/>
                <w:lang w:val="en-US"/>
              </w:rPr>
              <w:t>6717</w:t>
            </w:r>
          </w:p>
        </w:tc>
        <w:tc>
          <w:tcPr>
            <w:tcW w:w="590"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lang w:val="en-US"/>
              </w:rPr>
            </w:pPr>
            <w:r w:rsidRPr="00B64B9F">
              <w:rPr>
                <w:rFonts w:ascii="Times New Roman" w:hAnsi="Times New Roman"/>
                <w:sz w:val="24"/>
                <w:szCs w:val="24"/>
                <w:lang w:val="en-US"/>
              </w:rPr>
              <w:t>7920</w:t>
            </w:r>
          </w:p>
        </w:tc>
        <w:tc>
          <w:tcPr>
            <w:tcW w:w="1546" w:type="pct"/>
            <w:tcBorders>
              <w:top w:val="outset" w:sz="6" w:space="0" w:color="808080"/>
              <w:left w:val="outset" w:sz="6" w:space="0" w:color="808080"/>
              <w:bottom w:val="outset" w:sz="6" w:space="0" w:color="808080"/>
              <w:right w:val="outset" w:sz="6" w:space="0" w:color="808080"/>
            </w:tcBorders>
            <w:shd w:val="clear" w:color="auto" w:fill="FFFFFF" w:themeFill="background1"/>
            <w:vAlign w:val="bottom"/>
          </w:tcPr>
          <w:p w:rsidR="00D5514B" w:rsidRPr="00B64B9F" w:rsidRDefault="00D5514B" w:rsidP="007E0B7C">
            <w:pPr>
              <w:spacing w:before="100" w:beforeAutospacing="1" w:after="100" w:afterAutospacing="1"/>
              <w:jc w:val="right"/>
              <w:rPr>
                <w:rFonts w:ascii="Times New Roman" w:hAnsi="Times New Roman"/>
                <w:sz w:val="24"/>
                <w:szCs w:val="24"/>
                <w:lang w:val="en-US"/>
              </w:rPr>
            </w:pPr>
            <w:r w:rsidRPr="00B64B9F">
              <w:rPr>
                <w:rFonts w:ascii="Times New Roman" w:hAnsi="Times New Roman"/>
                <w:sz w:val="24"/>
                <w:szCs w:val="24"/>
                <w:lang w:val="en-US"/>
              </w:rPr>
              <w:t>333,6</w:t>
            </w:r>
          </w:p>
        </w:tc>
      </w:tr>
    </w:tbl>
    <w:p w:rsidR="0048230F" w:rsidRPr="0048230F" w:rsidRDefault="0048230F" w:rsidP="0048230F">
      <w:pPr>
        <w:pStyle w:val="a6"/>
        <w:widowControl w:val="0"/>
        <w:shd w:val="clear" w:color="auto" w:fill="FFFFFF"/>
        <w:spacing w:before="0" w:beforeAutospacing="0" w:after="0" w:afterAutospacing="0" w:line="360" w:lineRule="auto"/>
        <w:jc w:val="right"/>
        <w:rPr>
          <w:color w:val="000000"/>
          <w:sz w:val="28"/>
          <w:szCs w:val="28"/>
          <w:lang w:val="en-US"/>
        </w:rPr>
      </w:pPr>
      <w:r>
        <w:rPr>
          <w:color w:val="000000"/>
          <w:sz w:val="28"/>
          <w:szCs w:val="28"/>
          <w:lang w:val="en-US"/>
        </w:rPr>
        <w:t>[16]</w:t>
      </w:r>
    </w:p>
    <w:p w:rsidR="00D5514B" w:rsidRPr="00D5514B" w:rsidRDefault="00D5514B" w:rsidP="0048230F">
      <w:pPr>
        <w:pStyle w:val="a6"/>
        <w:widowControl w:val="0"/>
        <w:shd w:val="clear" w:color="auto" w:fill="FFFFFF"/>
        <w:spacing w:before="0" w:beforeAutospacing="0" w:after="0" w:afterAutospacing="0" w:line="360" w:lineRule="auto"/>
        <w:ind w:firstLine="709"/>
        <w:jc w:val="both"/>
        <w:rPr>
          <w:sz w:val="28"/>
          <w:szCs w:val="28"/>
        </w:rPr>
      </w:pPr>
      <w:r w:rsidRPr="00D5514B">
        <w:rPr>
          <w:rStyle w:val="af0"/>
          <w:b w:val="0"/>
          <w:color w:val="000000"/>
          <w:sz w:val="28"/>
          <w:szCs w:val="28"/>
        </w:rPr>
        <w:lastRenderedPageBreak/>
        <w:t>Как видно из таблицы 1</w:t>
      </w:r>
      <w:r w:rsidRPr="00D5514B">
        <w:rPr>
          <w:sz w:val="28"/>
          <w:szCs w:val="28"/>
        </w:rPr>
        <w:t xml:space="preserve"> </w:t>
      </w:r>
      <w:r>
        <w:rPr>
          <w:sz w:val="28"/>
          <w:szCs w:val="28"/>
        </w:rPr>
        <w:t xml:space="preserve">соотношение среднедушевых денежных доходов населения с величиной прожиточного минимума в </w:t>
      </w:r>
      <w:r>
        <w:rPr>
          <w:sz w:val="28"/>
          <w:szCs w:val="28"/>
          <w:lang w:val="en-US"/>
        </w:rPr>
        <w:t>I</w:t>
      </w:r>
      <w:r w:rsidRPr="00D5514B">
        <w:rPr>
          <w:sz w:val="28"/>
          <w:szCs w:val="28"/>
        </w:rPr>
        <w:t xml:space="preserve"> </w:t>
      </w:r>
      <w:r>
        <w:rPr>
          <w:sz w:val="28"/>
          <w:szCs w:val="28"/>
        </w:rPr>
        <w:t xml:space="preserve">и во </w:t>
      </w:r>
      <w:r>
        <w:rPr>
          <w:sz w:val="28"/>
          <w:szCs w:val="28"/>
          <w:lang w:val="en-US"/>
        </w:rPr>
        <w:t>II</w:t>
      </w:r>
      <w:r w:rsidRPr="00D5514B">
        <w:rPr>
          <w:sz w:val="28"/>
          <w:szCs w:val="28"/>
        </w:rPr>
        <w:t xml:space="preserve"> </w:t>
      </w:r>
      <w:r>
        <w:rPr>
          <w:sz w:val="28"/>
          <w:szCs w:val="28"/>
        </w:rPr>
        <w:t>квартале 2014 года уменьшилось по сравнению с аналогичными периодами в 2013 году</w:t>
      </w:r>
      <w:r w:rsidR="00210D1E">
        <w:rPr>
          <w:sz w:val="28"/>
          <w:szCs w:val="28"/>
        </w:rPr>
        <w:t>.</w:t>
      </w:r>
    </w:p>
    <w:p w:rsidR="00210D1E" w:rsidRDefault="00EE604E" w:rsidP="00210D1E">
      <w:pPr>
        <w:pStyle w:val="a6"/>
        <w:widowControl w:val="0"/>
        <w:shd w:val="clear" w:color="auto" w:fill="FFFFFF"/>
        <w:spacing w:before="0" w:beforeAutospacing="0" w:after="0" w:afterAutospacing="0" w:line="360" w:lineRule="auto"/>
        <w:ind w:firstLine="709"/>
        <w:jc w:val="both"/>
        <w:rPr>
          <w:color w:val="000000"/>
          <w:sz w:val="28"/>
          <w:szCs w:val="28"/>
        </w:rPr>
      </w:pPr>
      <w:r w:rsidRPr="0028490D">
        <w:rPr>
          <w:rStyle w:val="af0"/>
          <w:b w:val="0"/>
          <w:color w:val="000000"/>
          <w:sz w:val="28"/>
          <w:szCs w:val="28"/>
        </w:rPr>
        <w:t>Уровень жизни</w:t>
      </w:r>
      <w:r w:rsidRPr="0028490D">
        <w:rPr>
          <w:rStyle w:val="apple-converted-space"/>
          <w:color w:val="000000"/>
          <w:sz w:val="28"/>
          <w:szCs w:val="28"/>
        </w:rPr>
        <w:t> </w:t>
      </w:r>
      <w:r w:rsidRPr="0028490D">
        <w:rPr>
          <w:color w:val="000000"/>
          <w:sz w:val="28"/>
          <w:szCs w:val="28"/>
        </w:rPr>
        <w:t>— это уровень благосостояния населения, потребления благ и услуг, совокупность условий и показателей, характеризующих меру удовлетворения основных жизненных потребностей людей. Основными показателями (индикаторами) уровня жизни являются</w:t>
      </w:r>
      <w:r w:rsidRPr="0028490D">
        <w:rPr>
          <w:rStyle w:val="apple-converted-space"/>
          <w:color w:val="000000"/>
          <w:sz w:val="28"/>
          <w:szCs w:val="28"/>
        </w:rPr>
        <w:t> </w:t>
      </w:r>
      <w:r w:rsidRPr="0028490D">
        <w:rPr>
          <w:rStyle w:val="af1"/>
          <w:color w:val="000000"/>
          <w:sz w:val="28"/>
          <w:szCs w:val="28"/>
        </w:rPr>
        <w:t>доходы населения</w:t>
      </w:r>
      <w:r w:rsidRPr="0028490D">
        <w:rPr>
          <w:rStyle w:val="apple-converted-space"/>
          <w:color w:val="000000"/>
          <w:sz w:val="28"/>
          <w:szCs w:val="28"/>
        </w:rPr>
        <w:t> </w:t>
      </w:r>
      <w:r w:rsidRPr="0028490D">
        <w:rPr>
          <w:color w:val="000000"/>
          <w:sz w:val="28"/>
          <w:szCs w:val="28"/>
        </w:rPr>
        <w:t>(среднедушевые номинальные и реальные доходы, показатели дифференциации доходов, номинальная и реальная начисленная средняя заработная плата, средний и реальный размер назначенной пенсии, величина прожиточного минимума и доля населения с доходами ниже прожиточного уровня, минимальные размеры заработной платы, пенсии и пр.).</w:t>
      </w:r>
    </w:p>
    <w:p w:rsidR="00DE7A09" w:rsidRPr="00DE7A09" w:rsidRDefault="00DE7A09" w:rsidP="00DE7A09">
      <w:pPr>
        <w:spacing w:after="0" w:line="36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Таблица 2</w:t>
      </w:r>
    </w:p>
    <w:p w:rsidR="00DE7A09" w:rsidRPr="00D47359" w:rsidRDefault="00DE7A09" w:rsidP="00DE7A09">
      <w:pPr>
        <w:spacing w:after="0" w:line="360" w:lineRule="auto"/>
        <w:jc w:val="center"/>
        <w:rPr>
          <w:rFonts w:ascii="Times New Roman" w:eastAsia="Times New Roman" w:hAnsi="Times New Roman"/>
          <w:bCs/>
          <w:sz w:val="28"/>
          <w:szCs w:val="28"/>
          <w:lang w:eastAsia="ru-RU"/>
        </w:rPr>
      </w:pPr>
      <w:r w:rsidRPr="00D47359">
        <w:rPr>
          <w:rFonts w:ascii="Times New Roman" w:eastAsia="Times New Roman" w:hAnsi="Times New Roman"/>
          <w:bCs/>
          <w:sz w:val="28"/>
          <w:szCs w:val="28"/>
          <w:lang w:eastAsia="ru-RU"/>
        </w:rPr>
        <w:t>Среднедушевые денежные доходы населения по Российской федерации</w:t>
      </w:r>
    </w:p>
    <w:tbl>
      <w:tblPr>
        <w:tblW w:w="9660" w:type="dxa"/>
        <w:jc w:val="center"/>
        <w:tblCellSpacing w:w="7" w:type="dxa"/>
        <w:tblBorders>
          <w:top w:val="outset" w:sz="6" w:space="0" w:color="000000"/>
          <w:left w:val="outset" w:sz="6" w:space="0" w:color="000000"/>
          <w:bottom w:val="outset" w:sz="6" w:space="0" w:color="000000"/>
          <w:right w:val="outset" w:sz="6" w:space="0" w:color="000000"/>
        </w:tblBorders>
        <w:shd w:val="clear" w:color="auto" w:fill="FFFFFF" w:themeFill="background1"/>
        <w:tblCellMar>
          <w:top w:w="105" w:type="dxa"/>
          <w:left w:w="105" w:type="dxa"/>
          <w:bottom w:w="105" w:type="dxa"/>
          <w:right w:w="105" w:type="dxa"/>
        </w:tblCellMar>
        <w:tblLook w:val="04A0"/>
      </w:tblPr>
      <w:tblGrid>
        <w:gridCol w:w="2293"/>
        <w:gridCol w:w="2196"/>
        <w:gridCol w:w="2664"/>
        <w:gridCol w:w="2507"/>
      </w:tblGrid>
      <w:tr w:rsidR="00DE7A09" w:rsidRPr="00D47359" w:rsidTr="00DE7A09">
        <w:trPr>
          <w:tblCellSpacing w:w="7" w:type="dxa"/>
          <w:jc w:val="center"/>
        </w:trPr>
        <w:tc>
          <w:tcPr>
            <w:tcW w:w="1178" w:type="pct"/>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 </w:t>
            </w:r>
          </w:p>
        </w:tc>
        <w:tc>
          <w:tcPr>
            <w:tcW w:w="1131" w:type="pct"/>
            <w:vMerge w:val="restar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i/>
                <w:iCs/>
                <w:sz w:val="24"/>
                <w:szCs w:val="24"/>
                <w:lang w:eastAsia="ru-RU"/>
              </w:rPr>
              <w:t>рублей/месяц</w:t>
            </w:r>
          </w:p>
        </w:tc>
        <w:tc>
          <w:tcPr>
            <w:tcW w:w="2662" w:type="pct"/>
            <w:gridSpan w:val="2"/>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i/>
                <w:iCs/>
                <w:sz w:val="24"/>
                <w:szCs w:val="24"/>
                <w:lang w:eastAsia="ru-RU"/>
              </w:rPr>
              <w:t>в % к</w:t>
            </w:r>
          </w:p>
        </w:tc>
      </w:tr>
      <w:tr w:rsidR="00DE7A09" w:rsidRPr="00D47359" w:rsidTr="00DE7A09">
        <w:trPr>
          <w:tblCellSpacing w:w="7" w:type="dxa"/>
          <w:jc w:val="center"/>
        </w:trPr>
        <w:tc>
          <w:tcPr>
            <w:tcW w:w="0" w:type="auto"/>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DE7A09" w:rsidRPr="00D47359" w:rsidRDefault="00DE7A09" w:rsidP="007E0B7C">
            <w:pPr>
              <w:spacing w:after="0" w:line="240" w:lineRule="auto"/>
              <w:rPr>
                <w:rFonts w:ascii="Times New Roman" w:eastAsia="Times New Roman" w:hAnsi="Times New Roman"/>
                <w:sz w:val="24"/>
                <w:szCs w:val="24"/>
                <w:lang w:eastAsia="ru-RU"/>
              </w:rPr>
            </w:pPr>
          </w:p>
        </w:tc>
        <w:tc>
          <w:tcPr>
            <w:tcW w:w="0" w:type="auto"/>
            <w:vMerge/>
            <w:tcBorders>
              <w:top w:val="outset" w:sz="6" w:space="0" w:color="000000"/>
              <w:left w:val="outset" w:sz="6" w:space="0" w:color="000000"/>
              <w:bottom w:val="outset" w:sz="6" w:space="0" w:color="000000"/>
              <w:right w:val="outset" w:sz="6" w:space="0" w:color="000000"/>
            </w:tcBorders>
            <w:shd w:val="clear" w:color="auto" w:fill="FFFFFF" w:themeFill="background1"/>
            <w:vAlign w:val="center"/>
            <w:hideMark/>
          </w:tcPr>
          <w:p w:rsidR="00DE7A09" w:rsidRPr="00D47359" w:rsidRDefault="00DE7A09" w:rsidP="007E0B7C">
            <w:pPr>
              <w:spacing w:after="0" w:line="240" w:lineRule="auto"/>
              <w:rPr>
                <w:rFonts w:ascii="Times New Roman" w:eastAsia="Times New Roman" w:hAnsi="Times New Roman"/>
                <w:sz w:val="24"/>
                <w:szCs w:val="24"/>
                <w:lang w:eastAsia="ru-RU"/>
              </w:rPr>
            </w:pP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i/>
                <w:iCs/>
                <w:sz w:val="24"/>
                <w:szCs w:val="24"/>
                <w:lang w:eastAsia="ru-RU"/>
              </w:rPr>
              <w:t>соответствующему периоду прошлого года</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i/>
                <w:iCs/>
                <w:sz w:val="24"/>
                <w:szCs w:val="24"/>
                <w:lang w:eastAsia="ru-RU"/>
              </w:rPr>
              <w:t>предыдущему периоду</w:t>
            </w:r>
          </w:p>
        </w:tc>
      </w:tr>
      <w:tr w:rsidR="00DE7A09" w:rsidRPr="00D47359" w:rsidTr="007E0B7C">
        <w:trPr>
          <w:tblCellSpacing w:w="7" w:type="dxa"/>
          <w:jc w:val="center"/>
        </w:trPr>
        <w:tc>
          <w:tcPr>
            <w:tcW w:w="0" w:type="auto"/>
            <w:gridSpan w:val="4"/>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b/>
                <w:bCs/>
                <w:i/>
                <w:iCs/>
                <w:sz w:val="24"/>
                <w:szCs w:val="24"/>
                <w:lang w:eastAsia="ru-RU"/>
              </w:rPr>
              <w:t>2013 год</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январь</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17 588,4</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109,4</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49,4</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февраль</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23 128,9</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113,3</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131,4</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март</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24 542,9</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117,7</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106,2</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I квартал</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21 753,4</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113,8</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77,6</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 xml:space="preserve">апрель </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26 009,4</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116,3</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106,0</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май</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22 796,5</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107,2</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87,8</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июнь</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26 213,1</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108,9</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115,1</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II квартал</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25 006,4</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110,8</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115,1</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июль</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25 716,2</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111,8</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98,0</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август</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25 757,4</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110,2</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100,1</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lastRenderedPageBreak/>
              <w:t>сентябрь</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24 803,1</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106,1</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96,3</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III квартал</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25 425,6</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109,4</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101,7</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октябрь</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25 958,1</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111,5</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104,8</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ноябрь</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26 876,8</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107,5</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103,6</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декабрь</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38 712,0</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109,0</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144,1</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IY квартал</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30 515,6</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109,3</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120,2</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Год</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25 646,6</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 </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110,5</w:t>
            </w:r>
          </w:p>
        </w:tc>
      </w:tr>
      <w:tr w:rsidR="00DE7A09" w:rsidRPr="00D47359" w:rsidTr="007E0B7C">
        <w:trPr>
          <w:tblCellSpacing w:w="7" w:type="dxa"/>
          <w:jc w:val="center"/>
        </w:trPr>
        <w:tc>
          <w:tcPr>
            <w:tcW w:w="0" w:type="auto"/>
            <w:gridSpan w:val="4"/>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b/>
                <w:bCs/>
                <w:i/>
                <w:iCs/>
                <w:sz w:val="24"/>
                <w:szCs w:val="24"/>
                <w:lang w:eastAsia="ru-RU"/>
              </w:rPr>
              <w:t>2014 год</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январь</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18 672,9</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106,2</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48,2</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февраль</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24 880,3</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107,6</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133,2</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март</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24 453,2</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99,6</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sz w:val="24"/>
                <w:szCs w:val="24"/>
                <w:lang w:eastAsia="ru-RU"/>
              </w:rPr>
              <w:t>98,3</w:t>
            </w:r>
          </w:p>
        </w:tc>
      </w:tr>
      <w:tr w:rsidR="00DE7A09" w:rsidRPr="00D47359" w:rsidTr="00DE7A09">
        <w:trPr>
          <w:tblCellSpacing w:w="7" w:type="dxa"/>
          <w:jc w:val="center"/>
        </w:trPr>
        <w:tc>
          <w:tcPr>
            <w:tcW w:w="1178"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7E0B7C" w:rsidRPr="00D47359" w:rsidRDefault="00DE7A09" w:rsidP="007E0B7C">
            <w:pPr>
              <w:spacing w:before="100" w:beforeAutospacing="1" w:after="100" w:afterAutospacing="1" w:line="240" w:lineRule="auto"/>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I квартал</w:t>
            </w:r>
          </w:p>
        </w:tc>
        <w:tc>
          <w:tcPr>
            <w:tcW w:w="113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22 668,8</w:t>
            </w:r>
          </w:p>
        </w:tc>
        <w:tc>
          <w:tcPr>
            <w:tcW w:w="1374"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104,3</w:t>
            </w:r>
          </w:p>
        </w:tc>
        <w:tc>
          <w:tcPr>
            <w:tcW w:w="1281" w:type="pct"/>
            <w:tcBorders>
              <w:top w:val="outset" w:sz="6" w:space="0" w:color="000000"/>
              <w:left w:val="outset" w:sz="6" w:space="0" w:color="000000"/>
              <w:bottom w:val="outset" w:sz="6" w:space="0" w:color="000000"/>
              <w:right w:val="outset" w:sz="6" w:space="0" w:color="000000"/>
            </w:tcBorders>
            <w:shd w:val="clear" w:color="auto" w:fill="FFFFFF" w:themeFill="background1"/>
            <w:vAlign w:val="bottom"/>
            <w:hideMark/>
          </w:tcPr>
          <w:p w:rsidR="007E0B7C" w:rsidRPr="00D47359" w:rsidRDefault="00DE7A09" w:rsidP="007E0B7C">
            <w:pPr>
              <w:spacing w:before="100" w:beforeAutospacing="1" w:after="100" w:afterAutospacing="1" w:line="240" w:lineRule="auto"/>
              <w:jc w:val="center"/>
              <w:rPr>
                <w:rFonts w:ascii="Times New Roman" w:eastAsia="Times New Roman" w:hAnsi="Times New Roman"/>
                <w:sz w:val="24"/>
                <w:szCs w:val="24"/>
                <w:lang w:eastAsia="ru-RU"/>
              </w:rPr>
            </w:pPr>
            <w:r w:rsidRPr="00D47359">
              <w:rPr>
                <w:rFonts w:ascii="Times New Roman" w:eastAsia="Times New Roman" w:hAnsi="Times New Roman"/>
                <w:b/>
                <w:bCs/>
                <w:i/>
                <w:iCs/>
                <w:sz w:val="24"/>
                <w:szCs w:val="24"/>
                <w:lang w:eastAsia="ru-RU"/>
              </w:rPr>
              <w:t>74,4</w:t>
            </w:r>
          </w:p>
        </w:tc>
      </w:tr>
    </w:tbl>
    <w:p w:rsidR="00DE7A09" w:rsidRPr="00DE7A09" w:rsidRDefault="00DE7A09" w:rsidP="00DE7A09">
      <w:pPr>
        <w:jc w:val="right"/>
        <w:rPr>
          <w:rFonts w:ascii="Times New Roman" w:hAnsi="Times New Roman"/>
          <w:sz w:val="28"/>
          <w:szCs w:val="28"/>
          <w:lang w:val="en-US"/>
        </w:rPr>
      </w:pPr>
      <w:r>
        <w:rPr>
          <w:rFonts w:ascii="Times New Roman" w:hAnsi="Times New Roman"/>
          <w:sz w:val="28"/>
          <w:szCs w:val="28"/>
          <w:lang w:val="en-US"/>
        </w:rPr>
        <w:t>[16]</w:t>
      </w:r>
    </w:p>
    <w:p w:rsidR="00DE7A09" w:rsidRPr="00DE7A09" w:rsidRDefault="00DE7A09" w:rsidP="00210D1E">
      <w:pPr>
        <w:pStyle w:val="a6"/>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Из таблицы 2 видно, что среднедушевые доходы населения по РФ за </w:t>
      </w:r>
      <w:r>
        <w:rPr>
          <w:color w:val="000000"/>
          <w:sz w:val="28"/>
          <w:szCs w:val="28"/>
          <w:lang w:val="en-US"/>
        </w:rPr>
        <w:t>I</w:t>
      </w:r>
      <w:r>
        <w:rPr>
          <w:color w:val="000000"/>
          <w:sz w:val="28"/>
          <w:szCs w:val="28"/>
        </w:rPr>
        <w:t xml:space="preserve"> квартал 2014 года увеличились по сравнению с </w:t>
      </w:r>
      <w:r>
        <w:rPr>
          <w:color w:val="000000"/>
          <w:sz w:val="28"/>
          <w:szCs w:val="28"/>
          <w:lang w:val="en-US"/>
        </w:rPr>
        <w:t>I</w:t>
      </w:r>
      <w:r w:rsidRPr="00DE7A09">
        <w:rPr>
          <w:color w:val="000000"/>
          <w:sz w:val="28"/>
          <w:szCs w:val="28"/>
        </w:rPr>
        <w:t xml:space="preserve"> </w:t>
      </w:r>
      <w:r>
        <w:rPr>
          <w:color w:val="000000"/>
          <w:sz w:val="28"/>
          <w:szCs w:val="28"/>
        </w:rPr>
        <w:t>кварталом 2013 года.</w:t>
      </w:r>
    </w:p>
    <w:p w:rsidR="00EE604E" w:rsidRPr="0028490D" w:rsidRDefault="00EE604E" w:rsidP="00210D1E">
      <w:pPr>
        <w:pStyle w:val="a6"/>
        <w:widowControl w:val="0"/>
        <w:shd w:val="clear" w:color="auto" w:fill="FFFFFF"/>
        <w:spacing w:before="0" w:beforeAutospacing="0" w:after="0" w:afterAutospacing="0" w:line="360" w:lineRule="auto"/>
        <w:ind w:firstLine="709"/>
        <w:jc w:val="both"/>
        <w:rPr>
          <w:color w:val="000000"/>
          <w:sz w:val="28"/>
          <w:szCs w:val="28"/>
        </w:rPr>
      </w:pPr>
      <w:r w:rsidRPr="0028490D">
        <w:rPr>
          <w:color w:val="000000"/>
          <w:sz w:val="28"/>
          <w:szCs w:val="28"/>
        </w:rPr>
        <w:t>Иногда наряду с категорией уровня жизни используется более широкое понятие</w:t>
      </w:r>
      <w:r w:rsidRPr="0028490D">
        <w:rPr>
          <w:rStyle w:val="apple-converted-space"/>
          <w:color w:val="000000"/>
          <w:sz w:val="28"/>
          <w:szCs w:val="28"/>
        </w:rPr>
        <w:t> </w:t>
      </w:r>
      <w:r w:rsidRPr="0028490D">
        <w:rPr>
          <w:rStyle w:val="af0"/>
          <w:b w:val="0"/>
          <w:color w:val="000000"/>
          <w:sz w:val="28"/>
          <w:szCs w:val="28"/>
        </w:rPr>
        <w:t>качества жизни</w:t>
      </w:r>
      <w:r w:rsidRPr="0028490D">
        <w:rPr>
          <w:rStyle w:val="apple-converted-space"/>
          <w:color w:val="000000"/>
          <w:sz w:val="28"/>
          <w:szCs w:val="28"/>
        </w:rPr>
        <w:t> </w:t>
      </w:r>
      <w:r w:rsidRPr="0028490D">
        <w:rPr>
          <w:color w:val="000000"/>
          <w:sz w:val="28"/>
          <w:szCs w:val="28"/>
        </w:rPr>
        <w:t>— обобщающая социально-экономическая категория, включающая в себя не только показатели уровня жизни, но и степень удовлетворения духовных потребностей, условия окружающей человека среды, состояние морально-психологического климата, душевного комфорта. Не все из перечисленных показателей поддаются статистическому измерению, что осложняет оценку качества жизни в стране.</w:t>
      </w:r>
      <w:r w:rsidR="00733D48">
        <w:rPr>
          <w:color w:val="000000"/>
          <w:sz w:val="28"/>
          <w:szCs w:val="28"/>
        </w:rPr>
        <w:t xml:space="preserve"> </w:t>
      </w:r>
      <w:r w:rsidR="008E0A13">
        <w:rPr>
          <w:color w:val="000000"/>
          <w:sz w:val="28"/>
          <w:szCs w:val="28"/>
        </w:rPr>
        <w:t>[</w:t>
      </w:r>
      <w:r w:rsidR="007E0B7C">
        <w:rPr>
          <w:color w:val="000000"/>
          <w:sz w:val="28"/>
          <w:szCs w:val="28"/>
        </w:rPr>
        <w:t>9</w:t>
      </w:r>
      <w:r w:rsidR="000D2261" w:rsidRPr="0028490D">
        <w:rPr>
          <w:color w:val="000000"/>
          <w:sz w:val="28"/>
          <w:szCs w:val="28"/>
        </w:rPr>
        <w:t xml:space="preserve">, </w:t>
      </w:r>
      <w:r w:rsidR="000D2261" w:rsidRPr="0028490D">
        <w:rPr>
          <w:color w:val="000000"/>
          <w:sz w:val="28"/>
          <w:szCs w:val="28"/>
          <w:lang w:val="en-US"/>
        </w:rPr>
        <w:t>c</w:t>
      </w:r>
      <w:r w:rsidR="000D2261" w:rsidRPr="0028490D">
        <w:rPr>
          <w:color w:val="000000"/>
          <w:sz w:val="28"/>
          <w:szCs w:val="28"/>
        </w:rPr>
        <w:t>.522]</w:t>
      </w:r>
    </w:p>
    <w:p w:rsidR="00DE7A09" w:rsidRDefault="00DE7A09" w:rsidP="003E2939">
      <w:pPr>
        <w:keepNext/>
        <w:widowControl w:val="0"/>
        <w:spacing w:after="100" w:afterAutospacing="1" w:line="360" w:lineRule="auto"/>
        <w:jc w:val="center"/>
        <w:rPr>
          <w:rFonts w:ascii="Times New Roman" w:hAnsi="Times New Roman"/>
          <w:b/>
          <w:sz w:val="32"/>
          <w:szCs w:val="32"/>
        </w:rPr>
      </w:pPr>
    </w:p>
    <w:p w:rsidR="00DE7A09" w:rsidRDefault="00DE7A09" w:rsidP="003E2939">
      <w:pPr>
        <w:keepNext/>
        <w:widowControl w:val="0"/>
        <w:spacing w:after="100" w:afterAutospacing="1" w:line="360" w:lineRule="auto"/>
        <w:jc w:val="center"/>
        <w:rPr>
          <w:rFonts w:ascii="Times New Roman" w:hAnsi="Times New Roman"/>
          <w:b/>
          <w:sz w:val="32"/>
          <w:szCs w:val="32"/>
        </w:rPr>
      </w:pPr>
    </w:p>
    <w:p w:rsidR="00DE7A09" w:rsidRDefault="00DE7A09" w:rsidP="003E2939">
      <w:pPr>
        <w:keepNext/>
        <w:widowControl w:val="0"/>
        <w:spacing w:after="100" w:afterAutospacing="1" w:line="360" w:lineRule="auto"/>
        <w:jc w:val="center"/>
        <w:rPr>
          <w:rFonts w:ascii="Times New Roman" w:hAnsi="Times New Roman"/>
          <w:b/>
          <w:sz w:val="32"/>
          <w:szCs w:val="32"/>
        </w:rPr>
      </w:pPr>
    </w:p>
    <w:p w:rsidR="00DE7A09" w:rsidRDefault="00DE7A09" w:rsidP="00DE7A09">
      <w:pPr>
        <w:widowControl w:val="0"/>
        <w:spacing w:after="100" w:afterAutospacing="1" w:line="360" w:lineRule="auto"/>
        <w:jc w:val="center"/>
        <w:rPr>
          <w:rFonts w:ascii="Times New Roman" w:hAnsi="Times New Roman"/>
          <w:b/>
          <w:sz w:val="32"/>
          <w:szCs w:val="32"/>
        </w:rPr>
      </w:pPr>
    </w:p>
    <w:p w:rsidR="00EE604E" w:rsidRPr="0028490D" w:rsidRDefault="00EE604E" w:rsidP="00DE7A09">
      <w:pPr>
        <w:widowControl w:val="0"/>
        <w:spacing w:after="100" w:afterAutospacing="1" w:line="360" w:lineRule="auto"/>
        <w:jc w:val="center"/>
        <w:rPr>
          <w:rFonts w:ascii="Times New Roman" w:hAnsi="Times New Roman"/>
          <w:b/>
          <w:sz w:val="32"/>
          <w:szCs w:val="32"/>
        </w:rPr>
      </w:pPr>
      <w:r w:rsidRPr="0028490D">
        <w:rPr>
          <w:rFonts w:ascii="Times New Roman" w:hAnsi="Times New Roman"/>
          <w:b/>
          <w:sz w:val="32"/>
          <w:szCs w:val="32"/>
        </w:rPr>
        <w:lastRenderedPageBreak/>
        <w:t xml:space="preserve">3.2 </w:t>
      </w:r>
      <w:r w:rsidRPr="0028490D">
        <w:rPr>
          <w:rFonts w:ascii="Times New Roman" w:hAnsi="Times New Roman"/>
          <w:b/>
          <w:color w:val="000000"/>
          <w:sz w:val="32"/>
          <w:szCs w:val="32"/>
        </w:rPr>
        <w:t>Дилемма социальной справедливости и экономической эффективности.</w:t>
      </w:r>
    </w:p>
    <w:p w:rsidR="00EE604E" w:rsidRPr="0048230F" w:rsidRDefault="00EE604E" w:rsidP="003E2939">
      <w:pPr>
        <w:keepNext/>
        <w:widowControl w:val="0"/>
        <w:spacing w:after="0" w:line="360" w:lineRule="auto"/>
        <w:ind w:firstLine="709"/>
        <w:jc w:val="both"/>
        <w:rPr>
          <w:rFonts w:ascii="Times New Roman" w:eastAsia="Times New Roman" w:hAnsi="Times New Roman"/>
          <w:sz w:val="28"/>
          <w:szCs w:val="28"/>
          <w:lang w:eastAsia="ru-RU"/>
        </w:rPr>
      </w:pPr>
      <w:r w:rsidRPr="0028490D">
        <w:rPr>
          <w:rFonts w:ascii="Times New Roman" w:eastAsia="Times New Roman" w:hAnsi="Times New Roman"/>
          <w:sz w:val="28"/>
          <w:szCs w:val="28"/>
          <w:lang w:eastAsia="ru-RU"/>
        </w:rPr>
        <w:t>Подходы осуществления политики доходов в условиях рыночной и переходной экономики могут быть различными. В рамках одного (условно можно назвать «социальный подход») считается, что общество должно гарантировать каждому гражданину доходы, не позволяющие ему опуститься ниже черты бедности. При этом государству отводится значительная роль в формировании различных социальных программ помощи малоимущим, лицам, потерявшим работу, многодетным семьям.</w:t>
      </w:r>
      <w:r w:rsidR="008B02E8" w:rsidRPr="008B02E8">
        <w:rPr>
          <w:rFonts w:ascii="Times New Roman" w:eastAsia="Times New Roman" w:hAnsi="Times New Roman"/>
          <w:sz w:val="28"/>
          <w:szCs w:val="28"/>
          <w:lang w:eastAsia="ru-RU"/>
        </w:rPr>
        <w:t xml:space="preserve"> </w:t>
      </w:r>
      <w:r w:rsidR="008B02E8" w:rsidRPr="0048230F">
        <w:rPr>
          <w:rFonts w:ascii="Times New Roman" w:eastAsia="Times New Roman" w:hAnsi="Times New Roman"/>
          <w:sz w:val="28"/>
          <w:szCs w:val="28"/>
          <w:lang w:eastAsia="ru-RU"/>
        </w:rPr>
        <w:t>[</w:t>
      </w:r>
      <w:r w:rsidR="007E0B7C">
        <w:rPr>
          <w:rFonts w:ascii="Times New Roman" w:eastAsia="Times New Roman" w:hAnsi="Times New Roman"/>
          <w:sz w:val="28"/>
          <w:szCs w:val="28"/>
          <w:lang w:eastAsia="ru-RU"/>
        </w:rPr>
        <w:t>13</w:t>
      </w:r>
      <w:r w:rsidR="008B02E8" w:rsidRPr="0048230F">
        <w:rPr>
          <w:rFonts w:ascii="Times New Roman" w:eastAsia="Times New Roman" w:hAnsi="Times New Roman"/>
          <w:sz w:val="28"/>
          <w:szCs w:val="28"/>
          <w:lang w:eastAsia="ru-RU"/>
        </w:rPr>
        <w:t>]</w:t>
      </w:r>
    </w:p>
    <w:p w:rsidR="00EE604E" w:rsidRPr="0028490D" w:rsidRDefault="00EE604E" w:rsidP="003E2939">
      <w:pPr>
        <w:keepNext/>
        <w:widowControl w:val="0"/>
        <w:spacing w:after="0" w:line="360" w:lineRule="auto"/>
        <w:ind w:firstLine="709"/>
        <w:jc w:val="both"/>
        <w:rPr>
          <w:rFonts w:ascii="Times New Roman" w:eastAsia="Times New Roman" w:hAnsi="Times New Roman"/>
          <w:sz w:val="28"/>
          <w:szCs w:val="28"/>
          <w:lang w:eastAsia="ru-RU"/>
        </w:rPr>
      </w:pPr>
      <w:r w:rsidRPr="0028490D">
        <w:rPr>
          <w:rFonts w:ascii="Times New Roman" w:eastAsia="Times New Roman" w:hAnsi="Times New Roman"/>
          <w:sz w:val="28"/>
          <w:szCs w:val="28"/>
          <w:lang w:eastAsia="ru-RU"/>
        </w:rPr>
        <w:t>Другой подход (условно его можно назвать «рыночным») основывается на том, что задачей государства является не гарантирование какого-либо уровня доходов, а создание условий для того, чтобы каждый человек мог повысить свои доходы за счет собственной экономической активности.</w:t>
      </w:r>
    </w:p>
    <w:p w:rsidR="00EE604E" w:rsidRPr="003E2939" w:rsidRDefault="00EE604E" w:rsidP="003E2939">
      <w:pPr>
        <w:keepNext/>
        <w:widowControl w:val="0"/>
        <w:spacing w:after="0" w:line="360" w:lineRule="auto"/>
        <w:ind w:firstLine="709"/>
        <w:jc w:val="both"/>
        <w:rPr>
          <w:rFonts w:ascii="Times New Roman" w:eastAsia="Times New Roman" w:hAnsi="Times New Roman"/>
          <w:sz w:val="28"/>
          <w:szCs w:val="28"/>
          <w:lang w:eastAsia="ru-RU"/>
        </w:rPr>
      </w:pPr>
      <w:r w:rsidRPr="0028490D">
        <w:rPr>
          <w:rFonts w:ascii="Times New Roman" w:eastAsia="Times New Roman" w:hAnsi="Times New Roman"/>
          <w:sz w:val="28"/>
          <w:szCs w:val="28"/>
          <w:lang w:eastAsia="ru-RU"/>
        </w:rPr>
        <w:t xml:space="preserve">Если первый подход опирается на так называемый принцип социальной справедливости, то второй - на экономическую рациональность, поскольку гарантирование доходов снижает экономическую активность, что, в свою очередь, приводит к ухудшению экономической конъюнктуры и потерям для всего населения. Невозможно однозначно отдать преимущество </w:t>
      </w:r>
      <w:proofErr w:type="gramStart"/>
      <w:r w:rsidRPr="0028490D">
        <w:rPr>
          <w:rFonts w:ascii="Times New Roman" w:eastAsia="Times New Roman" w:hAnsi="Times New Roman"/>
          <w:sz w:val="28"/>
          <w:szCs w:val="28"/>
          <w:lang w:eastAsia="ru-RU"/>
        </w:rPr>
        <w:t>какому-либо</w:t>
      </w:r>
      <w:proofErr w:type="gramEnd"/>
      <w:r w:rsidRPr="0028490D">
        <w:rPr>
          <w:rFonts w:ascii="Times New Roman" w:eastAsia="Times New Roman" w:hAnsi="Times New Roman"/>
          <w:sz w:val="28"/>
          <w:szCs w:val="28"/>
          <w:lang w:eastAsia="ru-RU"/>
        </w:rPr>
        <w:t xml:space="preserve"> из названных подходов к политике доходов. Необходимо сочетать сразу оба подхода для достижения лучшего результата.</w:t>
      </w:r>
      <w:r w:rsidR="008E0A13">
        <w:rPr>
          <w:rFonts w:ascii="Times New Roman" w:eastAsia="Times New Roman" w:hAnsi="Times New Roman"/>
          <w:sz w:val="28"/>
          <w:szCs w:val="28"/>
          <w:lang w:eastAsia="ru-RU"/>
        </w:rPr>
        <w:t>[</w:t>
      </w:r>
      <w:r w:rsidR="007E0B7C">
        <w:rPr>
          <w:rFonts w:ascii="Times New Roman" w:eastAsia="Times New Roman" w:hAnsi="Times New Roman"/>
          <w:sz w:val="28"/>
          <w:szCs w:val="28"/>
          <w:lang w:eastAsia="ru-RU"/>
        </w:rPr>
        <w:t>3</w:t>
      </w:r>
      <w:r w:rsidR="000D2261" w:rsidRPr="003E2939">
        <w:rPr>
          <w:rFonts w:ascii="Times New Roman" w:eastAsia="Times New Roman" w:hAnsi="Times New Roman"/>
          <w:sz w:val="28"/>
          <w:szCs w:val="28"/>
          <w:lang w:eastAsia="ru-RU"/>
        </w:rPr>
        <w:t>]</w:t>
      </w:r>
    </w:p>
    <w:p w:rsidR="00EE604E" w:rsidRPr="0028490D" w:rsidRDefault="00EE604E" w:rsidP="003E2939">
      <w:pPr>
        <w:keepNext/>
        <w:widowControl w:val="0"/>
        <w:spacing w:after="0" w:line="360" w:lineRule="auto"/>
        <w:ind w:firstLine="709"/>
        <w:jc w:val="both"/>
        <w:rPr>
          <w:rFonts w:ascii="Times New Roman" w:eastAsia="Times New Roman" w:hAnsi="Times New Roman"/>
          <w:sz w:val="28"/>
          <w:szCs w:val="28"/>
          <w:lang w:eastAsia="ru-RU"/>
        </w:rPr>
      </w:pPr>
      <w:r w:rsidRPr="0028490D">
        <w:rPr>
          <w:rFonts w:ascii="Times New Roman" w:eastAsia="Times New Roman" w:hAnsi="Times New Roman"/>
          <w:sz w:val="28"/>
          <w:szCs w:val="28"/>
          <w:lang w:eastAsia="ru-RU"/>
        </w:rPr>
        <w:t>Государство, принимая на себя значительную долю ответственности за соблюдение неотъемлемого права человека на достойную жизнь, организует перераспределение доходов.</w:t>
      </w:r>
    </w:p>
    <w:p w:rsidR="00EE604E" w:rsidRPr="0028490D" w:rsidRDefault="00EE604E" w:rsidP="006C2B17">
      <w:pPr>
        <w:keepNext/>
        <w:widowControl w:val="0"/>
        <w:spacing w:after="0" w:line="360" w:lineRule="auto"/>
        <w:ind w:firstLine="709"/>
        <w:jc w:val="both"/>
        <w:rPr>
          <w:rFonts w:ascii="Times New Roman" w:eastAsia="Times New Roman" w:hAnsi="Times New Roman"/>
          <w:sz w:val="28"/>
          <w:szCs w:val="28"/>
          <w:lang w:eastAsia="ru-RU"/>
        </w:rPr>
      </w:pPr>
      <w:r w:rsidRPr="0028490D">
        <w:rPr>
          <w:rFonts w:ascii="Times New Roman" w:eastAsia="Times New Roman" w:hAnsi="Times New Roman"/>
          <w:iCs/>
          <w:sz w:val="28"/>
          <w:szCs w:val="28"/>
          <w:lang w:eastAsia="ru-RU"/>
        </w:rPr>
        <w:t>Перераспределением</w:t>
      </w:r>
      <w:r w:rsidRPr="0028490D">
        <w:rPr>
          <w:rFonts w:ascii="Times New Roman" w:eastAsia="Times New Roman" w:hAnsi="Times New Roman"/>
          <w:sz w:val="28"/>
          <w:szCs w:val="28"/>
          <w:lang w:eastAsia="ru-RU"/>
        </w:rPr>
        <w:t xml:space="preserve"> называется процесс изменения существующего в обществе распределения доходов или богатства в целях достижения большей социальной справедливости. Перераспределение доходов осуществляется прямыми и косвенными методами. Прямые каналы перераспределения идут от бюджета. Государство, взимая налоги, аккумулирует средства в бюджете, чтобы затем использовать их на социальные программы, пособия, выплаты. </w:t>
      </w:r>
      <w:r w:rsidR="006C2B17">
        <w:rPr>
          <w:rFonts w:ascii="Times New Roman" w:eastAsia="Times New Roman" w:hAnsi="Times New Roman"/>
          <w:sz w:val="28"/>
          <w:szCs w:val="28"/>
          <w:lang w:eastAsia="ru-RU"/>
        </w:rPr>
        <w:lastRenderedPageBreak/>
        <w:tab/>
      </w:r>
      <w:r w:rsidRPr="0028490D">
        <w:rPr>
          <w:rFonts w:ascii="Times New Roman" w:eastAsia="Times New Roman" w:hAnsi="Times New Roman"/>
          <w:sz w:val="28"/>
          <w:szCs w:val="28"/>
          <w:lang w:eastAsia="ru-RU"/>
        </w:rPr>
        <w:t>К косвенным методам перераспределения доходов в рыночной экономике можно отнести благотворительные фонды, льготные налогообложения малоимущих слоев населения, предоставление бесплатных услуг государственного образования и здравоохранения малообеспеченным, государственный контроль цен на монопольных рынках.</w:t>
      </w:r>
    </w:p>
    <w:p w:rsidR="00EE604E" w:rsidRPr="0028490D" w:rsidRDefault="00EE604E" w:rsidP="003E2939">
      <w:pPr>
        <w:keepNext/>
        <w:widowControl w:val="0"/>
        <w:spacing w:after="0" w:line="360" w:lineRule="auto"/>
        <w:ind w:firstLine="709"/>
        <w:jc w:val="both"/>
        <w:rPr>
          <w:rFonts w:ascii="Times New Roman" w:eastAsia="Times New Roman" w:hAnsi="Times New Roman"/>
          <w:sz w:val="28"/>
          <w:szCs w:val="28"/>
          <w:lang w:eastAsia="ru-RU"/>
        </w:rPr>
      </w:pPr>
      <w:r w:rsidRPr="0028490D">
        <w:rPr>
          <w:rFonts w:ascii="Times New Roman" w:eastAsia="Times New Roman" w:hAnsi="Times New Roman"/>
          <w:sz w:val="28"/>
          <w:szCs w:val="28"/>
          <w:lang w:eastAsia="ru-RU"/>
        </w:rPr>
        <w:t>Положительные и отрицательные стороны перераспределения связаны с объективно существующим в этой области экономических отношений противоречием между справедливостью и эффективностью. Если государство в качестве первоочередной задачи ставит борьбу с бедностью и снижение степени неравенства в обществе, то оно должно мириться с нарастанием отрицательно влияющих на эффективность экономических издержек. Если же главной целью государства является экономический рост, то неизбежным становится углубление неравенства в доходах и рост социальных издержек. Таким образом, большинство решений государства в области социальной политики являются взаимоисключающими, когда для достижения большей эффективности необходимо поступиться некоторой долей справедливости, и наоборот.</w:t>
      </w:r>
    </w:p>
    <w:p w:rsidR="00EE604E" w:rsidRPr="0028490D" w:rsidRDefault="00EE604E" w:rsidP="003E2939">
      <w:pPr>
        <w:keepNext/>
        <w:widowControl w:val="0"/>
        <w:spacing w:after="0" w:line="360" w:lineRule="auto"/>
        <w:ind w:firstLine="709"/>
        <w:jc w:val="both"/>
        <w:rPr>
          <w:rFonts w:ascii="Times New Roman" w:eastAsia="Times New Roman" w:hAnsi="Times New Roman"/>
          <w:sz w:val="28"/>
          <w:szCs w:val="28"/>
          <w:lang w:val="en-US" w:eastAsia="ru-RU"/>
        </w:rPr>
      </w:pPr>
      <w:r w:rsidRPr="0028490D">
        <w:rPr>
          <w:rFonts w:ascii="Times New Roman" w:eastAsia="Times New Roman" w:hAnsi="Times New Roman"/>
          <w:sz w:val="28"/>
          <w:szCs w:val="28"/>
          <w:lang w:eastAsia="ru-RU"/>
        </w:rPr>
        <w:t xml:space="preserve">Федеральная служба государственной статистики России строит с помощью метода имитационного моделирования ряды распределения населения по величине среднедушевых денежных доходов и производит расчеты численности малоимущего населения. Согласно этим данным, дифференциация денежных доходов населения резко усилилась в 1992-1994 гг. и оставалась стабильно высокой в последующие годы. </w:t>
      </w:r>
      <w:proofErr w:type="gramStart"/>
      <w:r w:rsidRPr="0028490D">
        <w:rPr>
          <w:rFonts w:ascii="Times New Roman" w:eastAsia="Times New Roman" w:hAnsi="Times New Roman"/>
          <w:sz w:val="28"/>
          <w:szCs w:val="28"/>
          <w:lang w:eastAsia="ru-RU"/>
        </w:rPr>
        <w:t xml:space="preserve">Соотношение доходов 20% самых богатых и 20% самых бедных россиян увеличилось с 3,3 раза в 1980-е годы до 7,6 в середине 1990-х годов, а затем и до 9,4 в 2010-2011 гг. Увеличение разрыва вызывает не только беспокойство за нашу экономическую систему, но и возмущение, относящееся к органам государственной власти, не способным повлиять на изменение данной ситуации. </w:t>
      </w:r>
      <w:r w:rsidR="008E0A13">
        <w:rPr>
          <w:rFonts w:ascii="Times New Roman" w:eastAsia="Times New Roman" w:hAnsi="Times New Roman"/>
          <w:sz w:val="28"/>
          <w:szCs w:val="28"/>
          <w:lang w:val="en-US" w:eastAsia="ru-RU"/>
        </w:rPr>
        <w:t>[</w:t>
      </w:r>
      <w:r w:rsidR="006C2B17">
        <w:rPr>
          <w:rFonts w:ascii="Times New Roman" w:eastAsia="Times New Roman" w:hAnsi="Times New Roman"/>
          <w:sz w:val="28"/>
          <w:szCs w:val="28"/>
          <w:lang w:eastAsia="ru-RU"/>
        </w:rPr>
        <w:t>13</w:t>
      </w:r>
      <w:r w:rsidR="000D2261" w:rsidRPr="0028490D">
        <w:rPr>
          <w:rFonts w:ascii="Times New Roman" w:eastAsia="Times New Roman" w:hAnsi="Times New Roman"/>
          <w:sz w:val="28"/>
          <w:szCs w:val="28"/>
          <w:lang w:val="en-US" w:eastAsia="ru-RU"/>
        </w:rPr>
        <w:t>]</w:t>
      </w:r>
      <w:proofErr w:type="gramEnd"/>
    </w:p>
    <w:p w:rsidR="00EE604E" w:rsidRPr="00DE7A09" w:rsidRDefault="00EE604E" w:rsidP="003E2939">
      <w:pPr>
        <w:keepNext/>
        <w:widowControl w:val="0"/>
        <w:spacing w:after="0" w:line="360" w:lineRule="auto"/>
        <w:ind w:firstLine="709"/>
        <w:jc w:val="both"/>
        <w:rPr>
          <w:rFonts w:ascii="Times New Roman" w:eastAsia="Times New Roman" w:hAnsi="Times New Roman"/>
          <w:sz w:val="28"/>
          <w:szCs w:val="28"/>
          <w:lang w:eastAsia="ru-RU"/>
        </w:rPr>
      </w:pPr>
      <w:r w:rsidRPr="0028490D">
        <w:rPr>
          <w:rFonts w:ascii="Times New Roman" w:eastAsia="Times New Roman" w:hAnsi="Times New Roman"/>
          <w:sz w:val="28"/>
          <w:szCs w:val="28"/>
          <w:lang w:eastAsia="ru-RU"/>
        </w:rPr>
        <w:t xml:space="preserve">Политикой перераспределения доходов не исчерпывается политика </w:t>
      </w:r>
      <w:r w:rsidRPr="0028490D">
        <w:rPr>
          <w:rFonts w:ascii="Times New Roman" w:eastAsia="Times New Roman" w:hAnsi="Times New Roman"/>
          <w:sz w:val="28"/>
          <w:szCs w:val="28"/>
          <w:lang w:eastAsia="ru-RU"/>
        </w:rPr>
        <w:lastRenderedPageBreak/>
        <w:t xml:space="preserve">государства в сфере регулирования доходов. Государство обладает возможностью непосредственно влиять на доходы еще на стадии заключения </w:t>
      </w:r>
      <w:proofErr w:type="gramStart"/>
      <w:r w:rsidRPr="0028490D">
        <w:rPr>
          <w:rFonts w:ascii="Times New Roman" w:eastAsia="Times New Roman" w:hAnsi="Times New Roman"/>
          <w:sz w:val="28"/>
          <w:szCs w:val="28"/>
          <w:lang w:eastAsia="ru-RU"/>
        </w:rPr>
        <w:t>договоров</w:t>
      </w:r>
      <w:proofErr w:type="gramEnd"/>
      <w:r w:rsidRPr="0028490D">
        <w:rPr>
          <w:rFonts w:ascii="Times New Roman" w:eastAsia="Times New Roman" w:hAnsi="Times New Roman"/>
          <w:sz w:val="28"/>
          <w:szCs w:val="28"/>
          <w:lang w:eastAsia="ru-RU"/>
        </w:rPr>
        <w:t xml:space="preserve"> на рынке труда, проводя </w:t>
      </w:r>
      <w:r w:rsidRPr="0028490D">
        <w:rPr>
          <w:rFonts w:ascii="Times New Roman" w:eastAsia="Times New Roman" w:hAnsi="Times New Roman"/>
          <w:iCs/>
          <w:sz w:val="28"/>
          <w:szCs w:val="28"/>
          <w:lang w:eastAsia="ru-RU"/>
        </w:rPr>
        <w:t>политику формирования доходов</w:t>
      </w:r>
      <w:r w:rsidRPr="0028490D">
        <w:rPr>
          <w:rFonts w:ascii="Times New Roman" w:eastAsia="Times New Roman" w:hAnsi="Times New Roman"/>
          <w:i/>
          <w:iCs/>
          <w:sz w:val="28"/>
          <w:szCs w:val="28"/>
          <w:lang w:eastAsia="ru-RU"/>
        </w:rPr>
        <w:t xml:space="preserve">. </w:t>
      </w:r>
      <w:r w:rsidRPr="0028490D">
        <w:rPr>
          <w:rFonts w:ascii="Times New Roman" w:eastAsia="Times New Roman" w:hAnsi="Times New Roman"/>
          <w:sz w:val="28"/>
          <w:szCs w:val="28"/>
          <w:lang w:eastAsia="ru-RU"/>
        </w:rPr>
        <w:t>Речь идет о том, что государство, выступая в роли крупнейшего в стране работодателя, обеспечивает профессиональную организацию оплаты труда работников бюджетного сектора. Одновременно выступая представителем всего общества, государство устанавливает экономически обоснованный минимальный уровень оплаты труда для всех работников, обозначая нижнюю границу цены рабочей силы, что гарантирует соблюдение минимального стандарта жизни.</w:t>
      </w:r>
      <w:r w:rsidR="0048230F" w:rsidRPr="0048230F">
        <w:rPr>
          <w:rFonts w:ascii="Times New Roman" w:eastAsia="Times New Roman" w:hAnsi="Times New Roman"/>
          <w:sz w:val="28"/>
          <w:szCs w:val="28"/>
          <w:lang w:eastAsia="ru-RU"/>
        </w:rPr>
        <w:t xml:space="preserve"> </w:t>
      </w:r>
      <w:r w:rsidR="0048230F" w:rsidRPr="00DE7A09">
        <w:rPr>
          <w:rFonts w:ascii="Times New Roman" w:eastAsia="Times New Roman" w:hAnsi="Times New Roman"/>
          <w:sz w:val="28"/>
          <w:szCs w:val="28"/>
          <w:lang w:eastAsia="ru-RU"/>
        </w:rPr>
        <w:t>[</w:t>
      </w:r>
      <w:r w:rsidR="006C2B17">
        <w:rPr>
          <w:rFonts w:ascii="Times New Roman" w:eastAsia="Times New Roman" w:hAnsi="Times New Roman"/>
          <w:sz w:val="28"/>
          <w:szCs w:val="28"/>
          <w:lang w:eastAsia="ru-RU"/>
        </w:rPr>
        <w:t>3</w:t>
      </w:r>
      <w:r w:rsidR="0048230F" w:rsidRPr="00DE7A09">
        <w:rPr>
          <w:rFonts w:ascii="Times New Roman" w:eastAsia="Times New Roman" w:hAnsi="Times New Roman"/>
          <w:sz w:val="28"/>
          <w:szCs w:val="28"/>
          <w:lang w:eastAsia="ru-RU"/>
        </w:rPr>
        <w:t>]</w:t>
      </w:r>
    </w:p>
    <w:p w:rsidR="00EE604E" w:rsidRPr="003E2939" w:rsidRDefault="00EE604E"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3E2939" w:rsidRDefault="003E2939" w:rsidP="003E2939">
      <w:pPr>
        <w:pStyle w:val="a6"/>
        <w:keepNext/>
        <w:widowControl w:val="0"/>
        <w:shd w:val="clear" w:color="auto" w:fill="FFFFFF"/>
        <w:spacing w:before="0" w:beforeAutospacing="0" w:after="0" w:afterAutospacing="0" w:line="360" w:lineRule="auto"/>
        <w:jc w:val="center"/>
        <w:textAlignment w:val="top"/>
        <w:rPr>
          <w:b/>
          <w:color w:val="000000"/>
          <w:sz w:val="32"/>
          <w:szCs w:val="32"/>
        </w:rPr>
      </w:pPr>
    </w:p>
    <w:p w:rsidR="000D2261" w:rsidRPr="0028490D" w:rsidRDefault="000D2261" w:rsidP="003E2939">
      <w:pPr>
        <w:pStyle w:val="a6"/>
        <w:keepNext/>
        <w:widowControl w:val="0"/>
        <w:shd w:val="clear" w:color="auto" w:fill="FFFFFF"/>
        <w:spacing w:before="0" w:beforeAutospacing="0" w:after="0" w:afterAutospacing="0" w:line="360" w:lineRule="auto"/>
        <w:jc w:val="center"/>
        <w:textAlignment w:val="top"/>
        <w:rPr>
          <w:b/>
          <w:color w:val="000000"/>
          <w:sz w:val="32"/>
          <w:szCs w:val="32"/>
        </w:rPr>
      </w:pPr>
      <w:r w:rsidRPr="0028490D">
        <w:rPr>
          <w:b/>
          <w:color w:val="000000"/>
          <w:sz w:val="32"/>
          <w:szCs w:val="32"/>
        </w:rPr>
        <w:lastRenderedPageBreak/>
        <w:t>Заключение.</w:t>
      </w:r>
    </w:p>
    <w:p w:rsidR="000D2261" w:rsidRPr="0028490D" w:rsidRDefault="000D2261" w:rsidP="003E2939">
      <w:pPr>
        <w:pStyle w:val="a6"/>
        <w:keepNext/>
        <w:widowControl w:val="0"/>
        <w:shd w:val="clear" w:color="auto" w:fill="FFFFFF"/>
        <w:spacing w:before="0" w:beforeAutospacing="0" w:after="0" w:afterAutospacing="0" w:line="360" w:lineRule="auto"/>
        <w:ind w:firstLine="709"/>
        <w:jc w:val="both"/>
        <w:textAlignment w:val="top"/>
        <w:rPr>
          <w:color w:val="000000"/>
          <w:sz w:val="28"/>
          <w:szCs w:val="28"/>
        </w:rPr>
      </w:pPr>
      <w:r w:rsidRPr="0028490D">
        <w:rPr>
          <w:color w:val="000000"/>
          <w:sz w:val="28"/>
          <w:szCs w:val="28"/>
        </w:rPr>
        <w:t>Анализ изменений  в уровне жизни населения России в последние годы показал, что  сохранение низкого жизненного уровня большинства населения блокирует  ее экономическое развитие, усугубляет ее социально-политическую нестабильность. Согласно статье 7 Конституции Российской Федерации «Российская Федерация — это социальное государство, политика которого направлена на создание условий, обеспечивающих достойную жизнь и свободное развитие человека».</w:t>
      </w:r>
    </w:p>
    <w:p w:rsidR="000D2261" w:rsidRPr="0028490D" w:rsidRDefault="000D2261" w:rsidP="003E2939">
      <w:pPr>
        <w:pStyle w:val="a6"/>
        <w:keepNext/>
        <w:widowControl w:val="0"/>
        <w:shd w:val="clear" w:color="auto" w:fill="FFFFFF"/>
        <w:spacing w:before="0" w:beforeAutospacing="0" w:after="0" w:afterAutospacing="0" w:line="360" w:lineRule="auto"/>
        <w:ind w:firstLine="709"/>
        <w:jc w:val="both"/>
        <w:textAlignment w:val="top"/>
        <w:rPr>
          <w:color w:val="000000"/>
          <w:sz w:val="28"/>
          <w:szCs w:val="28"/>
        </w:rPr>
      </w:pPr>
      <w:r w:rsidRPr="0028490D">
        <w:rPr>
          <w:color w:val="000000"/>
          <w:sz w:val="28"/>
          <w:szCs w:val="28"/>
        </w:rPr>
        <w:t>Социальное  государство обязано проводить  активную государственную социальную политику, направленную на обеспечение  своим гражданам важнейших социальных прав, к которым, безусловно, относится право на труд и его достойную оплату, на жилье, образование, охрану здоровья, на социальное обеспечение и др., т.е. на определенный уровень благосостояния.</w:t>
      </w:r>
    </w:p>
    <w:p w:rsidR="000D2261" w:rsidRPr="0028490D" w:rsidRDefault="000D2261" w:rsidP="003E2939">
      <w:pPr>
        <w:pStyle w:val="a6"/>
        <w:keepNext/>
        <w:widowControl w:val="0"/>
        <w:shd w:val="clear" w:color="auto" w:fill="FFFFFF"/>
        <w:spacing w:before="0" w:beforeAutospacing="0" w:after="0" w:afterAutospacing="0" w:line="360" w:lineRule="auto"/>
        <w:ind w:firstLine="709"/>
        <w:jc w:val="both"/>
        <w:textAlignment w:val="top"/>
        <w:rPr>
          <w:color w:val="000000"/>
          <w:sz w:val="28"/>
          <w:szCs w:val="28"/>
        </w:rPr>
      </w:pPr>
      <w:r w:rsidRPr="0028490D">
        <w:rPr>
          <w:color w:val="000000"/>
          <w:sz w:val="28"/>
          <w:szCs w:val="28"/>
        </w:rPr>
        <w:t>В этой связи  важнейшее теоретическое и практическое значение приобретает разработка и  реализация государственной политики по профилактике и сокращению бедности в современной России.</w:t>
      </w:r>
    </w:p>
    <w:p w:rsidR="000D2261" w:rsidRPr="0028490D" w:rsidRDefault="000D2261" w:rsidP="003E2939">
      <w:pPr>
        <w:pStyle w:val="a6"/>
        <w:keepNext/>
        <w:widowControl w:val="0"/>
        <w:shd w:val="clear" w:color="auto" w:fill="FFFFFF"/>
        <w:spacing w:before="0" w:beforeAutospacing="0" w:after="0" w:afterAutospacing="0" w:line="360" w:lineRule="auto"/>
        <w:ind w:firstLine="709"/>
        <w:jc w:val="both"/>
        <w:textAlignment w:val="top"/>
        <w:rPr>
          <w:color w:val="000000"/>
          <w:sz w:val="28"/>
          <w:szCs w:val="28"/>
        </w:rPr>
      </w:pPr>
      <w:r w:rsidRPr="0028490D">
        <w:rPr>
          <w:color w:val="000000"/>
          <w:sz w:val="28"/>
          <w:szCs w:val="28"/>
        </w:rPr>
        <w:t>Массовая бедность населения и чрезмерная поляризация  общества оказывают негативное влияние  на экономическое развитие России, противоречат созданию институтов социального  государства.</w:t>
      </w:r>
    </w:p>
    <w:p w:rsidR="000D2261" w:rsidRPr="0028490D" w:rsidRDefault="000D2261" w:rsidP="003E2939">
      <w:pPr>
        <w:pStyle w:val="a6"/>
        <w:keepNext/>
        <w:widowControl w:val="0"/>
        <w:shd w:val="clear" w:color="auto" w:fill="FFFFFF"/>
        <w:spacing w:before="0" w:beforeAutospacing="0" w:after="0" w:afterAutospacing="0" w:line="360" w:lineRule="auto"/>
        <w:ind w:firstLine="709"/>
        <w:jc w:val="both"/>
        <w:textAlignment w:val="top"/>
        <w:rPr>
          <w:color w:val="000000"/>
          <w:sz w:val="28"/>
          <w:szCs w:val="28"/>
        </w:rPr>
      </w:pPr>
      <w:r w:rsidRPr="0028490D">
        <w:rPr>
          <w:color w:val="000000"/>
          <w:sz w:val="28"/>
          <w:szCs w:val="28"/>
        </w:rPr>
        <w:t xml:space="preserve">Усиление неравенства  и нищеты препятствует развитию внутреннего рынка России, формированию среднего класса, т.е. платежеспособного большинства населения. Здоровый и устойчивый рост экономики не может опираться только на богатое и </w:t>
      </w:r>
      <w:proofErr w:type="spellStart"/>
      <w:r w:rsidRPr="0028490D">
        <w:rPr>
          <w:color w:val="000000"/>
          <w:sz w:val="28"/>
          <w:szCs w:val="28"/>
        </w:rPr>
        <w:t>сверхбогатое</w:t>
      </w:r>
      <w:proofErr w:type="spellEnd"/>
      <w:r w:rsidRPr="0028490D">
        <w:rPr>
          <w:color w:val="000000"/>
          <w:sz w:val="28"/>
          <w:szCs w:val="28"/>
        </w:rPr>
        <w:t xml:space="preserve"> население в условиях массовой бедности. Таким образом, становится понятно, что на настоящий момент единственным выходом из ситуации будет являться обеспечение населения минимумом для возможности дальнейшего экономического развития, куда также входят социальная защита и поддержка.</w:t>
      </w:r>
    </w:p>
    <w:p w:rsidR="000D2261" w:rsidRPr="0028490D" w:rsidRDefault="000D2261" w:rsidP="003E2939">
      <w:pPr>
        <w:pStyle w:val="a6"/>
        <w:keepNext/>
        <w:widowControl w:val="0"/>
        <w:shd w:val="clear" w:color="auto" w:fill="FFFFFF"/>
        <w:spacing w:before="0" w:beforeAutospacing="0" w:after="0" w:afterAutospacing="0" w:line="360" w:lineRule="auto"/>
        <w:ind w:firstLine="709"/>
        <w:jc w:val="both"/>
        <w:textAlignment w:val="top"/>
        <w:rPr>
          <w:color w:val="000000"/>
          <w:sz w:val="28"/>
          <w:szCs w:val="28"/>
        </w:rPr>
      </w:pPr>
      <w:r w:rsidRPr="0028490D">
        <w:rPr>
          <w:color w:val="000000"/>
          <w:sz w:val="28"/>
          <w:szCs w:val="28"/>
        </w:rPr>
        <w:t xml:space="preserve">Социальная  защита - деятельность государства по воплощению в жизнь целей и приоритетных задач социальной политики, по реализации </w:t>
      </w:r>
      <w:r w:rsidRPr="0028490D">
        <w:rPr>
          <w:color w:val="000000"/>
          <w:sz w:val="28"/>
          <w:szCs w:val="28"/>
        </w:rPr>
        <w:lastRenderedPageBreak/>
        <w:t>совокупности законодательно закрепленных экономических, правовых и социальных гарантий, обеспечивающих каждому члену общества соблюдение важнейших социальных прав. Невозможно всех обеспечить социальной защитой. Лишь немногие отдельные слои и группы населения, наиболее в ней нуждающиеся, могут рассчитывать на поддержку социальной защиты. Существует социальная отрасль экономики, называемая социальным обеспечением</w:t>
      </w:r>
      <w:r w:rsidR="00DE7A09">
        <w:rPr>
          <w:color w:val="000000"/>
          <w:sz w:val="28"/>
          <w:szCs w:val="28"/>
        </w:rPr>
        <w:t>.</w:t>
      </w:r>
    </w:p>
    <w:p w:rsidR="000D2261" w:rsidRPr="0028490D" w:rsidRDefault="000D2261" w:rsidP="003E2939">
      <w:pPr>
        <w:pStyle w:val="a6"/>
        <w:keepNext/>
        <w:widowControl w:val="0"/>
        <w:shd w:val="clear" w:color="auto" w:fill="FFFFFF"/>
        <w:spacing w:before="0" w:beforeAutospacing="0" w:after="0" w:afterAutospacing="0" w:line="360" w:lineRule="auto"/>
        <w:ind w:firstLine="709"/>
        <w:jc w:val="both"/>
        <w:textAlignment w:val="top"/>
        <w:rPr>
          <w:color w:val="000000"/>
          <w:sz w:val="28"/>
          <w:szCs w:val="28"/>
        </w:rPr>
      </w:pPr>
      <w:r w:rsidRPr="0028490D">
        <w:rPr>
          <w:color w:val="000000"/>
          <w:sz w:val="28"/>
          <w:szCs w:val="28"/>
        </w:rPr>
        <w:t xml:space="preserve">Чем тяжелее  ситуация в той или иной стране тем больше и громче звучат в ней  призывы к социальной защите населения. О такой защите настоятельно просят её требуют от правительства. Сложность  положения при таких условиях заключена в том, что, если в стране наблюдается экономический спад, снижается производство, уменьшается создаваемый национальный продукт, то возможности правительства </w:t>
      </w:r>
      <w:proofErr w:type="gramStart"/>
      <w:r w:rsidRPr="0028490D">
        <w:rPr>
          <w:color w:val="000000"/>
          <w:sz w:val="28"/>
          <w:szCs w:val="28"/>
        </w:rPr>
        <w:t>выделять дополнительные средства</w:t>
      </w:r>
      <w:proofErr w:type="gramEnd"/>
      <w:r w:rsidRPr="0028490D">
        <w:rPr>
          <w:color w:val="000000"/>
          <w:sz w:val="28"/>
          <w:szCs w:val="28"/>
        </w:rPr>
        <w:t xml:space="preserve"> для социальной защиты населения крайне ограничены. Нагрузка на государственный бюджет возрастает, правительство вынуждено прибегать к увеличению налогов, в </w:t>
      </w:r>
      <w:proofErr w:type="gramStart"/>
      <w:r w:rsidRPr="0028490D">
        <w:rPr>
          <w:color w:val="000000"/>
          <w:sz w:val="28"/>
          <w:szCs w:val="28"/>
        </w:rPr>
        <w:t>связи</w:t>
      </w:r>
      <w:proofErr w:type="gramEnd"/>
      <w:r w:rsidRPr="0028490D">
        <w:rPr>
          <w:color w:val="000000"/>
          <w:sz w:val="28"/>
          <w:szCs w:val="28"/>
        </w:rPr>
        <w:t xml:space="preserve"> с чем снижаются доходы работающих. Поэтому и правительство, и народ должны осознать, что поголовная социальная защита населения от снижения уровня жизни в условиях экономического спада невозможна. Правильнее, говорить о социальной поддержке отдельных слоев и групп населения наиболее в ней нуждающихся.</w:t>
      </w:r>
    </w:p>
    <w:p w:rsidR="000D2261" w:rsidRPr="0028490D" w:rsidRDefault="000D2261" w:rsidP="003E2939">
      <w:pPr>
        <w:pStyle w:val="a6"/>
        <w:keepNext/>
        <w:widowControl w:val="0"/>
        <w:shd w:val="clear" w:color="auto" w:fill="FFFFFF"/>
        <w:spacing w:before="0" w:beforeAutospacing="0" w:after="0" w:afterAutospacing="0" w:line="360" w:lineRule="auto"/>
        <w:ind w:firstLine="709"/>
        <w:jc w:val="both"/>
        <w:textAlignment w:val="top"/>
        <w:rPr>
          <w:color w:val="000000"/>
          <w:sz w:val="28"/>
          <w:szCs w:val="28"/>
        </w:rPr>
      </w:pPr>
      <w:r w:rsidRPr="0028490D">
        <w:rPr>
          <w:color w:val="000000"/>
          <w:sz w:val="28"/>
          <w:szCs w:val="28"/>
        </w:rPr>
        <w:t>Социальная поддержка может  проявляться  в самых  разнообразных  формах: в виде денежной помощи, предоставления материальных благ, бесплатного питания приюта, крова, оказания медицинской, юридической психологической помощи, покровительства, опекунства, усыновления.</w:t>
      </w:r>
      <w:r w:rsidRPr="0028490D">
        <w:rPr>
          <w:color w:val="000000"/>
          <w:sz w:val="28"/>
          <w:szCs w:val="28"/>
          <w:vertAlign w:val="superscript"/>
        </w:rPr>
        <w:t>8</w:t>
      </w:r>
    </w:p>
    <w:p w:rsidR="000D2261" w:rsidRPr="0028490D" w:rsidRDefault="000D2261" w:rsidP="003E2939">
      <w:pPr>
        <w:pStyle w:val="a6"/>
        <w:keepNext/>
        <w:widowControl w:val="0"/>
        <w:shd w:val="clear" w:color="auto" w:fill="FFFFFF"/>
        <w:spacing w:before="0" w:beforeAutospacing="0" w:after="0" w:afterAutospacing="0" w:line="360" w:lineRule="auto"/>
        <w:ind w:firstLine="709"/>
        <w:jc w:val="both"/>
        <w:textAlignment w:val="top"/>
        <w:rPr>
          <w:color w:val="000000"/>
          <w:sz w:val="28"/>
          <w:szCs w:val="28"/>
        </w:rPr>
      </w:pPr>
      <w:r w:rsidRPr="0028490D">
        <w:rPr>
          <w:color w:val="000000"/>
          <w:sz w:val="28"/>
          <w:szCs w:val="28"/>
        </w:rPr>
        <w:t xml:space="preserve">Вопрос о  том, кому, в каких видах и формах, в каком объеме оказывать социальную поддержку, относится к числу  труднейших в социальной экономике. Так как всем желающим получить помощь и нуждающимся в ней просто помочь невозможно, то ряд экономистов и социологов советуют такой рецепт: «Помогать только тем, кто не может </w:t>
      </w:r>
      <w:r w:rsidRPr="0028490D">
        <w:rPr>
          <w:color w:val="000000"/>
          <w:sz w:val="28"/>
          <w:szCs w:val="28"/>
        </w:rPr>
        <w:lastRenderedPageBreak/>
        <w:t>помочь себе сам». Конечно, нелегко выявить, кто способен и кто не способен помочь себе сам, но рецепт заслуживает внимания. В период перехода к рыночной экономике наиболее остро проявляется проблема социальной защиты населения от роста цен (инфляции) и безработицы. Для того чтобы рост цен на товары и услуги не приводил к катастрофическому снижению потребления и жизненного уровня, частично применяется индексация доходов. Это означает, что заработная плата, пенсии, стипендии, другие виды доходов увеличиваются по мере роста розничных цен.</w:t>
      </w:r>
    </w:p>
    <w:p w:rsidR="000D2261" w:rsidRPr="003E2939" w:rsidRDefault="000D2261" w:rsidP="003E2939">
      <w:pPr>
        <w:keepNext/>
        <w:widowControl w:val="0"/>
        <w:spacing w:after="0" w:line="360" w:lineRule="auto"/>
        <w:ind w:firstLine="709"/>
        <w:jc w:val="both"/>
        <w:rPr>
          <w:rFonts w:ascii="Times New Roman" w:hAnsi="Times New Roman"/>
          <w:sz w:val="28"/>
          <w:szCs w:val="28"/>
        </w:rPr>
      </w:pPr>
    </w:p>
    <w:p w:rsidR="00960CBE" w:rsidRPr="003E2939" w:rsidRDefault="00960CBE"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Pr="003E2939" w:rsidRDefault="0028490D" w:rsidP="003E2939">
      <w:pPr>
        <w:keepNext/>
        <w:widowControl w:val="0"/>
        <w:spacing w:after="0" w:line="360" w:lineRule="auto"/>
        <w:ind w:firstLine="709"/>
        <w:jc w:val="both"/>
        <w:rPr>
          <w:rFonts w:ascii="Times New Roman" w:hAnsi="Times New Roman"/>
          <w:sz w:val="28"/>
          <w:szCs w:val="28"/>
        </w:rPr>
      </w:pPr>
    </w:p>
    <w:p w:rsidR="0028490D" w:rsidRDefault="0028490D" w:rsidP="003E2939">
      <w:pPr>
        <w:keepNext/>
        <w:widowControl w:val="0"/>
        <w:spacing w:after="0" w:line="360" w:lineRule="auto"/>
        <w:ind w:firstLine="709"/>
        <w:jc w:val="both"/>
        <w:rPr>
          <w:rFonts w:ascii="Times New Roman" w:hAnsi="Times New Roman"/>
          <w:sz w:val="28"/>
          <w:szCs w:val="28"/>
        </w:rPr>
      </w:pPr>
    </w:p>
    <w:p w:rsidR="001A4C58" w:rsidRDefault="001A4C58" w:rsidP="003E2939">
      <w:pPr>
        <w:keepNext/>
        <w:widowControl w:val="0"/>
        <w:spacing w:after="0" w:line="360" w:lineRule="auto"/>
        <w:ind w:firstLine="709"/>
        <w:jc w:val="both"/>
        <w:rPr>
          <w:rFonts w:ascii="Times New Roman" w:hAnsi="Times New Roman"/>
          <w:sz w:val="28"/>
          <w:szCs w:val="28"/>
        </w:rPr>
      </w:pPr>
    </w:p>
    <w:p w:rsidR="001A4C58" w:rsidRDefault="001A4C58" w:rsidP="003E2939">
      <w:pPr>
        <w:keepNext/>
        <w:widowControl w:val="0"/>
        <w:spacing w:after="0" w:line="360" w:lineRule="auto"/>
        <w:ind w:firstLine="709"/>
        <w:jc w:val="both"/>
        <w:rPr>
          <w:rFonts w:ascii="Times New Roman" w:hAnsi="Times New Roman"/>
          <w:sz w:val="28"/>
          <w:szCs w:val="28"/>
        </w:rPr>
      </w:pPr>
    </w:p>
    <w:p w:rsidR="001A4C58" w:rsidRPr="003E2939" w:rsidRDefault="001A4C58" w:rsidP="003E2939">
      <w:pPr>
        <w:keepNext/>
        <w:widowControl w:val="0"/>
        <w:spacing w:after="0" w:line="360" w:lineRule="auto"/>
        <w:ind w:firstLine="709"/>
        <w:jc w:val="both"/>
        <w:rPr>
          <w:rFonts w:ascii="Times New Roman" w:hAnsi="Times New Roman"/>
          <w:sz w:val="28"/>
          <w:szCs w:val="28"/>
        </w:rPr>
      </w:pPr>
    </w:p>
    <w:p w:rsidR="003E2939" w:rsidRDefault="003E2939" w:rsidP="003E2939">
      <w:pPr>
        <w:keepNext/>
        <w:widowControl w:val="0"/>
        <w:shd w:val="clear" w:color="auto" w:fill="FFFFFF"/>
        <w:spacing w:after="100" w:afterAutospacing="1" w:line="360" w:lineRule="auto"/>
        <w:jc w:val="center"/>
        <w:rPr>
          <w:rFonts w:ascii="Times New Roman" w:hAnsi="Times New Roman"/>
          <w:b/>
          <w:color w:val="000000"/>
          <w:sz w:val="32"/>
          <w:szCs w:val="32"/>
        </w:rPr>
      </w:pPr>
    </w:p>
    <w:p w:rsidR="00960CBE" w:rsidRPr="0028490D" w:rsidRDefault="00960CBE" w:rsidP="003E2939">
      <w:pPr>
        <w:keepNext/>
        <w:widowControl w:val="0"/>
        <w:shd w:val="clear" w:color="auto" w:fill="FFFFFF"/>
        <w:spacing w:after="100" w:afterAutospacing="1" w:line="360" w:lineRule="auto"/>
        <w:jc w:val="center"/>
        <w:rPr>
          <w:rFonts w:ascii="Times New Roman" w:hAnsi="Times New Roman"/>
          <w:b/>
          <w:color w:val="000000"/>
          <w:sz w:val="32"/>
          <w:szCs w:val="32"/>
        </w:rPr>
      </w:pPr>
      <w:r w:rsidRPr="0028490D">
        <w:rPr>
          <w:rFonts w:ascii="Times New Roman" w:hAnsi="Times New Roman"/>
          <w:b/>
          <w:color w:val="000000"/>
          <w:sz w:val="32"/>
          <w:szCs w:val="32"/>
        </w:rPr>
        <w:lastRenderedPageBreak/>
        <w:t>Список литературы</w:t>
      </w:r>
    </w:p>
    <w:p w:rsidR="00992843" w:rsidRPr="00992843" w:rsidRDefault="00992843" w:rsidP="00992843">
      <w:pPr>
        <w:pStyle w:val="a5"/>
        <w:numPr>
          <w:ilvl w:val="0"/>
          <w:numId w:val="16"/>
        </w:numPr>
        <w:shd w:val="clear" w:color="auto" w:fill="FFFFFF"/>
        <w:tabs>
          <w:tab w:val="num" w:pos="1440"/>
        </w:tabs>
        <w:spacing w:after="0" w:line="360" w:lineRule="auto"/>
        <w:jc w:val="both"/>
        <w:rPr>
          <w:rFonts w:ascii="Times New Roman" w:hAnsi="Times New Roman"/>
          <w:color w:val="000000"/>
          <w:sz w:val="28"/>
          <w:szCs w:val="28"/>
        </w:rPr>
      </w:pPr>
      <w:r w:rsidRPr="00992843">
        <w:rPr>
          <w:rFonts w:ascii="Times New Roman" w:hAnsi="Times New Roman"/>
          <w:color w:val="000000"/>
          <w:sz w:val="28"/>
          <w:szCs w:val="28"/>
          <w:shd w:val="clear" w:color="auto" w:fill="FFFFFF"/>
        </w:rPr>
        <w:t>Агапова Т.А., Серегина С.Ф. Макроэкономика: учебник.4-е изд. /</w:t>
      </w:r>
      <w:r w:rsidRPr="00992843">
        <w:rPr>
          <w:rFonts w:ascii="Times New Roman" w:hAnsi="Times New Roman"/>
          <w:color w:val="000000"/>
          <w:sz w:val="28"/>
          <w:szCs w:val="28"/>
          <w:shd w:val="clear" w:color="auto" w:fill="FFFFDD"/>
        </w:rPr>
        <w:t xml:space="preserve"> </w:t>
      </w:r>
      <w:proofErr w:type="gramStart"/>
      <w:r w:rsidRPr="00992843">
        <w:rPr>
          <w:rFonts w:ascii="Times New Roman" w:hAnsi="Times New Roman"/>
          <w:color w:val="000000"/>
          <w:sz w:val="28"/>
          <w:szCs w:val="28"/>
          <w:shd w:val="clear" w:color="auto" w:fill="FFFFFF"/>
        </w:rPr>
        <w:t>под</w:t>
      </w:r>
      <w:proofErr w:type="gramEnd"/>
      <w:r w:rsidRPr="00992843">
        <w:rPr>
          <w:rFonts w:ascii="Times New Roman" w:hAnsi="Times New Roman"/>
          <w:color w:val="000000"/>
          <w:sz w:val="28"/>
          <w:szCs w:val="28"/>
          <w:shd w:val="clear" w:color="auto" w:fill="FFFFFF"/>
        </w:rPr>
        <w:t xml:space="preserve"> общ. Ред. А.В. Сидоровича. М.: МГУ, Издательство</w:t>
      </w:r>
      <w:r w:rsidRPr="00992843">
        <w:rPr>
          <w:rFonts w:ascii="Times New Roman" w:hAnsi="Times New Roman"/>
          <w:color w:val="000000"/>
          <w:sz w:val="28"/>
          <w:szCs w:val="28"/>
          <w:shd w:val="clear" w:color="auto" w:fill="FFFFDD"/>
        </w:rPr>
        <w:t xml:space="preserve"> </w:t>
      </w:r>
      <w:r w:rsidRPr="00992843">
        <w:rPr>
          <w:rFonts w:ascii="Times New Roman" w:hAnsi="Times New Roman"/>
          <w:color w:val="000000"/>
          <w:sz w:val="28"/>
          <w:szCs w:val="28"/>
          <w:shd w:val="clear" w:color="auto" w:fill="FFFFFF"/>
        </w:rPr>
        <w:t xml:space="preserve">"Дело и сервис", 2002. - 447 </w:t>
      </w:r>
      <w:proofErr w:type="gramStart"/>
      <w:r w:rsidRPr="00992843">
        <w:rPr>
          <w:rFonts w:ascii="Times New Roman" w:hAnsi="Times New Roman"/>
          <w:color w:val="000000"/>
          <w:sz w:val="28"/>
          <w:szCs w:val="28"/>
          <w:shd w:val="clear" w:color="auto" w:fill="FFFFFF"/>
        </w:rPr>
        <w:t>с</w:t>
      </w:r>
      <w:proofErr w:type="gramEnd"/>
      <w:r w:rsidRPr="00992843">
        <w:rPr>
          <w:rFonts w:ascii="Times New Roman" w:hAnsi="Times New Roman"/>
          <w:color w:val="000000"/>
          <w:sz w:val="28"/>
          <w:szCs w:val="28"/>
          <w:shd w:val="clear" w:color="auto" w:fill="FFFFFF"/>
        </w:rPr>
        <w:t>.</w:t>
      </w:r>
    </w:p>
    <w:p w:rsidR="007E0B7C" w:rsidRPr="00992843" w:rsidRDefault="007E0B7C" w:rsidP="00992843">
      <w:pPr>
        <w:pStyle w:val="a7"/>
        <w:numPr>
          <w:ilvl w:val="0"/>
          <w:numId w:val="16"/>
        </w:numPr>
        <w:spacing w:after="0" w:line="360" w:lineRule="auto"/>
        <w:jc w:val="both"/>
        <w:rPr>
          <w:rFonts w:ascii="Times New Roman" w:hAnsi="Times New Roman"/>
          <w:sz w:val="28"/>
          <w:szCs w:val="28"/>
        </w:rPr>
      </w:pPr>
      <w:proofErr w:type="spellStart"/>
      <w:r w:rsidRPr="00992843">
        <w:rPr>
          <w:rFonts w:ascii="Times New Roman" w:hAnsi="Times New Roman"/>
          <w:color w:val="333333"/>
          <w:sz w:val="28"/>
          <w:szCs w:val="28"/>
        </w:rPr>
        <w:t>Баликоев</w:t>
      </w:r>
      <w:proofErr w:type="spellEnd"/>
      <w:r w:rsidRPr="00992843">
        <w:rPr>
          <w:rFonts w:ascii="Times New Roman" w:hAnsi="Times New Roman"/>
          <w:color w:val="333333"/>
          <w:sz w:val="28"/>
          <w:szCs w:val="28"/>
        </w:rPr>
        <w:t xml:space="preserve"> В.З. Общая экономическая теория: учеб. по </w:t>
      </w:r>
      <w:proofErr w:type="spellStart"/>
      <w:r w:rsidRPr="00992843">
        <w:rPr>
          <w:rFonts w:ascii="Times New Roman" w:hAnsi="Times New Roman"/>
          <w:color w:val="333333"/>
          <w:sz w:val="28"/>
          <w:szCs w:val="28"/>
        </w:rPr>
        <w:t>экон</w:t>
      </w:r>
      <w:proofErr w:type="spellEnd"/>
      <w:r w:rsidRPr="00992843">
        <w:rPr>
          <w:rFonts w:ascii="Times New Roman" w:hAnsi="Times New Roman"/>
          <w:color w:val="333333"/>
          <w:sz w:val="28"/>
          <w:szCs w:val="28"/>
        </w:rPr>
        <w:t>. специальностям - 11-е изд.</w:t>
      </w:r>
      <w:proofErr w:type="gramStart"/>
      <w:r w:rsidRPr="00992843">
        <w:rPr>
          <w:rFonts w:ascii="Times New Roman" w:hAnsi="Times New Roman"/>
          <w:color w:val="333333"/>
          <w:sz w:val="28"/>
          <w:szCs w:val="28"/>
        </w:rPr>
        <w:t xml:space="preserve"> ,</w:t>
      </w:r>
      <w:proofErr w:type="gramEnd"/>
      <w:r w:rsidRPr="00992843">
        <w:rPr>
          <w:rFonts w:ascii="Times New Roman" w:hAnsi="Times New Roman"/>
          <w:color w:val="333333"/>
          <w:sz w:val="28"/>
          <w:szCs w:val="28"/>
        </w:rPr>
        <w:t xml:space="preserve"> стер .- М. ; Новосибирск : Омега-Л, 2008. - 731 </w:t>
      </w:r>
      <w:proofErr w:type="gramStart"/>
      <w:r w:rsidRPr="00992843">
        <w:rPr>
          <w:rFonts w:ascii="Times New Roman" w:hAnsi="Times New Roman"/>
          <w:color w:val="333333"/>
          <w:sz w:val="28"/>
          <w:szCs w:val="28"/>
        </w:rPr>
        <w:t>с</w:t>
      </w:r>
      <w:proofErr w:type="gramEnd"/>
      <w:r w:rsidRPr="00992843">
        <w:rPr>
          <w:rFonts w:ascii="Times New Roman" w:hAnsi="Times New Roman"/>
          <w:color w:val="333333"/>
          <w:sz w:val="28"/>
          <w:szCs w:val="28"/>
        </w:rPr>
        <w:t>.</w:t>
      </w:r>
    </w:p>
    <w:p w:rsidR="007E0B7C" w:rsidRPr="00992843" w:rsidRDefault="007E0B7C" w:rsidP="00992843">
      <w:pPr>
        <w:pStyle w:val="a7"/>
        <w:numPr>
          <w:ilvl w:val="0"/>
          <w:numId w:val="16"/>
        </w:numPr>
        <w:spacing w:after="0" w:line="360" w:lineRule="auto"/>
        <w:jc w:val="both"/>
        <w:rPr>
          <w:rFonts w:ascii="Times New Roman" w:hAnsi="Times New Roman"/>
          <w:sz w:val="28"/>
          <w:szCs w:val="28"/>
        </w:rPr>
      </w:pPr>
      <w:r w:rsidRPr="00992843">
        <w:rPr>
          <w:rFonts w:ascii="Times New Roman" w:hAnsi="Times New Roman"/>
          <w:sz w:val="28"/>
          <w:szCs w:val="28"/>
        </w:rPr>
        <w:t>Бобков В.А. Дифференциация благосостояния // Экономист. 2010. № 6.</w:t>
      </w:r>
    </w:p>
    <w:p w:rsidR="007E0B7C" w:rsidRPr="00992843" w:rsidRDefault="007E0B7C" w:rsidP="00992843">
      <w:pPr>
        <w:pStyle w:val="a5"/>
        <w:numPr>
          <w:ilvl w:val="0"/>
          <w:numId w:val="16"/>
        </w:numPr>
        <w:spacing w:after="0" w:line="360" w:lineRule="auto"/>
        <w:jc w:val="both"/>
        <w:rPr>
          <w:rFonts w:ascii="Times New Roman" w:hAnsi="Times New Roman"/>
          <w:sz w:val="28"/>
          <w:szCs w:val="28"/>
        </w:rPr>
      </w:pPr>
      <w:r w:rsidRPr="00992843">
        <w:rPr>
          <w:rFonts w:ascii="Times New Roman" w:hAnsi="Times New Roman"/>
          <w:color w:val="000000"/>
          <w:sz w:val="28"/>
          <w:szCs w:val="28"/>
          <w:shd w:val="clear" w:color="auto" w:fill="FFFFFF"/>
        </w:rPr>
        <w:t>Доходы населения и оплата труда, социальная защита населения //</w:t>
      </w:r>
      <w:r w:rsidRPr="00992843">
        <w:rPr>
          <w:rFonts w:ascii="Times New Roman" w:hAnsi="Times New Roman"/>
          <w:color w:val="000000"/>
          <w:sz w:val="28"/>
          <w:szCs w:val="28"/>
          <w:shd w:val="clear" w:color="auto" w:fill="FFFFDD"/>
        </w:rPr>
        <w:t xml:space="preserve"> </w:t>
      </w:r>
      <w:r w:rsidRPr="00992843">
        <w:rPr>
          <w:rFonts w:ascii="Times New Roman" w:hAnsi="Times New Roman"/>
          <w:color w:val="000000"/>
          <w:sz w:val="28"/>
          <w:szCs w:val="28"/>
          <w:shd w:val="clear" w:color="auto" w:fill="FFFFFF"/>
        </w:rPr>
        <w:t>Экономический бюллетень</w:t>
      </w:r>
      <w:proofErr w:type="gramStart"/>
      <w:r w:rsidRPr="00992843">
        <w:rPr>
          <w:rFonts w:ascii="Times New Roman" w:hAnsi="Times New Roman"/>
          <w:color w:val="000000"/>
          <w:sz w:val="28"/>
          <w:szCs w:val="28"/>
          <w:shd w:val="clear" w:color="auto" w:fill="FFFFFF"/>
        </w:rPr>
        <w:t>.(</w:t>
      </w:r>
      <w:proofErr w:type="gramEnd"/>
      <w:r w:rsidRPr="00992843">
        <w:rPr>
          <w:rFonts w:ascii="Times New Roman" w:hAnsi="Times New Roman"/>
          <w:color w:val="000000"/>
          <w:sz w:val="28"/>
          <w:szCs w:val="28"/>
          <w:shd w:val="clear" w:color="auto" w:fill="FFFFFF"/>
        </w:rPr>
        <w:t>с.25)</w:t>
      </w:r>
    </w:p>
    <w:p w:rsidR="007E0B7C" w:rsidRPr="00992843" w:rsidRDefault="007E0B7C" w:rsidP="00992843">
      <w:pPr>
        <w:pStyle w:val="a5"/>
        <w:numPr>
          <w:ilvl w:val="0"/>
          <w:numId w:val="16"/>
        </w:numPr>
        <w:spacing w:after="0" w:line="360" w:lineRule="auto"/>
        <w:jc w:val="both"/>
        <w:rPr>
          <w:rFonts w:ascii="Times New Roman" w:hAnsi="Times New Roman"/>
          <w:sz w:val="28"/>
          <w:szCs w:val="28"/>
        </w:rPr>
      </w:pPr>
      <w:r w:rsidRPr="00992843">
        <w:rPr>
          <w:rFonts w:ascii="Times New Roman" w:hAnsi="Times New Roman"/>
          <w:sz w:val="28"/>
          <w:szCs w:val="28"/>
        </w:rPr>
        <w:t>Курс экономической теории / М.Н. </w:t>
      </w:r>
      <w:proofErr w:type="spellStart"/>
      <w:r w:rsidRPr="00992843">
        <w:rPr>
          <w:rFonts w:ascii="Times New Roman" w:hAnsi="Times New Roman"/>
          <w:sz w:val="28"/>
          <w:szCs w:val="28"/>
        </w:rPr>
        <w:t>Чепурина</w:t>
      </w:r>
      <w:proofErr w:type="spellEnd"/>
      <w:r w:rsidRPr="00992843">
        <w:rPr>
          <w:rFonts w:ascii="Times New Roman" w:hAnsi="Times New Roman"/>
          <w:sz w:val="28"/>
          <w:szCs w:val="28"/>
        </w:rPr>
        <w:t>. – Киров: АССА, 2010 – 832с.</w:t>
      </w:r>
    </w:p>
    <w:p w:rsidR="007E0B7C" w:rsidRPr="00992843" w:rsidRDefault="007E0B7C" w:rsidP="00992843">
      <w:pPr>
        <w:pStyle w:val="a5"/>
        <w:numPr>
          <w:ilvl w:val="0"/>
          <w:numId w:val="16"/>
        </w:numPr>
        <w:shd w:val="clear" w:color="auto" w:fill="FFFFFF"/>
        <w:spacing w:after="0" w:line="360" w:lineRule="auto"/>
        <w:jc w:val="both"/>
        <w:rPr>
          <w:rFonts w:ascii="Times New Roman" w:hAnsi="Times New Roman"/>
          <w:color w:val="000000"/>
          <w:sz w:val="28"/>
          <w:szCs w:val="28"/>
          <w:shd w:val="clear" w:color="auto" w:fill="FFFFDD"/>
        </w:rPr>
      </w:pPr>
      <w:proofErr w:type="spellStart"/>
      <w:r w:rsidRPr="00992843">
        <w:rPr>
          <w:rFonts w:ascii="Times New Roman" w:hAnsi="Times New Roman"/>
          <w:color w:val="000000"/>
          <w:sz w:val="28"/>
          <w:szCs w:val="28"/>
          <w:shd w:val="clear" w:color="auto" w:fill="FFFFFF"/>
        </w:rPr>
        <w:t>Лемешевский</w:t>
      </w:r>
      <w:proofErr w:type="spellEnd"/>
      <w:r w:rsidRPr="00992843">
        <w:rPr>
          <w:rFonts w:ascii="Times New Roman" w:hAnsi="Times New Roman"/>
          <w:color w:val="000000"/>
          <w:sz w:val="28"/>
          <w:szCs w:val="28"/>
          <w:shd w:val="clear" w:color="auto" w:fill="FFFFFF"/>
        </w:rPr>
        <w:t xml:space="preserve">, И.М. Макроэкономика. </w:t>
      </w:r>
      <w:proofErr w:type="gramStart"/>
      <w:r w:rsidRPr="00992843">
        <w:rPr>
          <w:rFonts w:ascii="Times New Roman" w:hAnsi="Times New Roman"/>
          <w:color w:val="000000"/>
          <w:sz w:val="28"/>
          <w:szCs w:val="28"/>
          <w:shd w:val="clear" w:color="auto" w:fill="FFFFFF"/>
        </w:rPr>
        <w:t>(Экономическая теория.</w:t>
      </w:r>
      <w:proofErr w:type="gramEnd"/>
      <w:r w:rsidRPr="00992843">
        <w:rPr>
          <w:rFonts w:ascii="Times New Roman" w:hAnsi="Times New Roman"/>
          <w:color w:val="000000"/>
          <w:sz w:val="28"/>
          <w:szCs w:val="28"/>
          <w:shd w:val="clear" w:color="auto" w:fill="FFFFFF"/>
        </w:rPr>
        <w:t xml:space="preserve"> Часть 3): учеб</w:t>
      </w:r>
      <w:proofErr w:type="gramStart"/>
      <w:r w:rsidRPr="00992843">
        <w:rPr>
          <w:rFonts w:ascii="Times New Roman" w:hAnsi="Times New Roman"/>
          <w:color w:val="000000"/>
          <w:sz w:val="28"/>
          <w:szCs w:val="28"/>
          <w:shd w:val="clear" w:color="auto" w:fill="FFFFFF"/>
        </w:rPr>
        <w:t>.</w:t>
      </w:r>
      <w:proofErr w:type="gramEnd"/>
      <w:r w:rsidRPr="00992843">
        <w:rPr>
          <w:rFonts w:ascii="Times New Roman" w:hAnsi="Times New Roman"/>
          <w:color w:val="000000"/>
          <w:sz w:val="28"/>
          <w:szCs w:val="28"/>
          <w:shd w:val="clear" w:color="auto" w:fill="FFFFFF"/>
        </w:rPr>
        <w:t xml:space="preserve"> </w:t>
      </w:r>
      <w:proofErr w:type="gramStart"/>
      <w:r w:rsidRPr="00992843">
        <w:rPr>
          <w:rFonts w:ascii="Times New Roman" w:hAnsi="Times New Roman"/>
          <w:color w:val="000000"/>
          <w:sz w:val="28"/>
          <w:szCs w:val="28"/>
          <w:shd w:val="clear" w:color="auto" w:fill="FFFFFF"/>
        </w:rPr>
        <w:t>п</w:t>
      </w:r>
      <w:proofErr w:type="gramEnd"/>
      <w:r w:rsidRPr="00992843">
        <w:rPr>
          <w:rFonts w:ascii="Times New Roman" w:hAnsi="Times New Roman"/>
          <w:color w:val="000000"/>
          <w:sz w:val="28"/>
          <w:szCs w:val="28"/>
          <w:shd w:val="clear" w:color="auto" w:fill="FFFFFF"/>
        </w:rPr>
        <w:t xml:space="preserve">особие для студентов экономических специальностей вузов / И.М. </w:t>
      </w:r>
      <w:proofErr w:type="spellStart"/>
      <w:r w:rsidRPr="00992843">
        <w:rPr>
          <w:rFonts w:ascii="Times New Roman" w:hAnsi="Times New Roman"/>
          <w:color w:val="000000"/>
          <w:sz w:val="28"/>
          <w:szCs w:val="28"/>
          <w:shd w:val="clear" w:color="auto" w:fill="FFFFFF"/>
        </w:rPr>
        <w:t>Лемешевский</w:t>
      </w:r>
      <w:proofErr w:type="spellEnd"/>
      <w:r w:rsidRPr="00992843">
        <w:rPr>
          <w:rFonts w:ascii="Times New Roman" w:hAnsi="Times New Roman"/>
          <w:color w:val="000000"/>
          <w:sz w:val="28"/>
          <w:szCs w:val="28"/>
          <w:shd w:val="clear" w:color="auto" w:fill="FFFFFF"/>
        </w:rPr>
        <w:t>. Минск: ООО "</w:t>
      </w:r>
      <w:proofErr w:type="spellStart"/>
      <w:r w:rsidRPr="00992843">
        <w:rPr>
          <w:rFonts w:ascii="Times New Roman" w:hAnsi="Times New Roman"/>
          <w:color w:val="000000"/>
          <w:sz w:val="28"/>
          <w:szCs w:val="28"/>
          <w:shd w:val="clear" w:color="auto" w:fill="FFFFFF"/>
        </w:rPr>
        <w:t>ФУАинформ</w:t>
      </w:r>
      <w:proofErr w:type="spellEnd"/>
      <w:r w:rsidRPr="00992843">
        <w:rPr>
          <w:rFonts w:ascii="Times New Roman" w:hAnsi="Times New Roman"/>
          <w:color w:val="000000"/>
          <w:sz w:val="28"/>
          <w:szCs w:val="28"/>
          <w:shd w:val="clear" w:color="auto" w:fill="FFFFFF"/>
        </w:rPr>
        <w:t xml:space="preserve">", 2004 - 389 </w:t>
      </w:r>
      <w:proofErr w:type="spellStart"/>
      <w:r w:rsidRPr="00992843">
        <w:rPr>
          <w:rFonts w:ascii="Times New Roman" w:hAnsi="Times New Roman"/>
          <w:color w:val="000000"/>
          <w:sz w:val="28"/>
          <w:szCs w:val="28"/>
          <w:shd w:val="clear" w:color="auto" w:fill="FFFFFF"/>
        </w:rPr>
        <w:t>c</w:t>
      </w:r>
      <w:proofErr w:type="spellEnd"/>
      <w:r w:rsidRPr="00992843">
        <w:rPr>
          <w:rFonts w:ascii="Times New Roman" w:hAnsi="Times New Roman"/>
          <w:color w:val="000000"/>
          <w:sz w:val="28"/>
          <w:szCs w:val="28"/>
          <w:shd w:val="clear" w:color="auto" w:fill="FFFFFF"/>
        </w:rPr>
        <w:t>.</w:t>
      </w:r>
    </w:p>
    <w:p w:rsidR="007E0B7C" w:rsidRPr="00992843" w:rsidRDefault="007E0B7C" w:rsidP="00992843">
      <w:pPr>
        <w:pStyle w:val="a5"/>
        <w:numPr>
          <w:ilvl w:val="0"/>
          <w:numId w:val="16"/>
        </w:numPr>
        <w:spacing w:after="0" w:line="360" w:lineRule="auto"/>
        <w:jc w:val="both"/>
        <w:rPr>
          <w:rFonts w:ascii="Times New Roman" w:hAnsi="Times New Roman"/>
          <w:b/>
          <w:sz w:val="28"/>
          <w:szCs w:val="28"/>
        </w:rPr>
      </w:pPr>
      <w:r w:rsidRPr="00992843">
        <w:rPr>
          <w:rStyle w:val="af0"/>
          <w:rFonts w:ascii="Times New Roman" w:hAnsi="Times New Roman"/>
          <w:b w:val="0"/>
          <w:sz w:val="28"/>
          <w:szCs w:val="28"/>
        </w:rPr>
        <w:t>Макроэкономика: учеб</w:t>
      </w:r>
      <w:proofErr w:type="gramStart"/>
      <w:r w:rsidRPr="00992843">
        <w:rPr>
          <w:rStyle w:val="af0"/>
          <w:rFonts w:ascii="Times New Roman" w:hAnsi="Times New Roman"/>
          <w:b w:val="0"/>
          <w:sz w:val="28"/>
          <w:szCs w:val="28"/>
        </w:rPr>
        <w:t>.</w:t>
      </w:r>
      <w:proofErr w:type="gramEnd"/>
      <w:r w:rsidRPr="00992843">
        <w:rPr>
          <w:rStyle w:val="af0"/>
          <w:rFonts w:ascii="Times New Roman" w:hAnsi="Times New Roman"/>
          <w:b w:val="0"/>
          <w:sz w:val="28"/>
          <w:szCs w:val="28"/>
        </w:rPr>
        <w:t xml:space="preserve"> </w:t>
      </w:r>
      <w:proofErr w:type="gramStart"/>
      <w:r w:rsidRPr="00992843">
        <w:rPr>
          <w:rStyle w:val="af0"/>
          <w:rFonts w:ascii="Times New Roman" w:hAnsi="Times New Roman"/>
          <w:b w:val="0"/>
          <w:sz w:val="28"/>
          <w:szCs w:val="28"/>
        </w:rPr>
        <w:t>п</w:t>
      </w:r>
      <w:proofErr w:type="gramEnd"/>
      <w:r w:rsidRPr="00992843">
        <w:rPr>
          <w:rStyle w:val="af0"/>
          <w:rFonts w:ascii="Times New Roman" w:hAnsi="Times New Roman"/>
          <w:b w:val="0"/>
          <w:sz w:val="28"/>
          <w:szCs w:val="28"/>
        </w:rPr>
        <w:t>особие / А.В. Бондарь, В.А. Воробьев, Л.Н. Новикова [и др.]. – Минск: БГЭУ, 2007. – 415 с.</w:t>
      </w:r>
    </w:p>
    <w:p w:rsidR="007E0B7C" w:rsidRPr="00992843" w:rsidRDefault="007E0B7C" w:rsidP="00992843">
      <w:pPr>
        <w:pStyle w:val="a7"/>
        <w:numPr>
          <w:ilvl w:val="0"/>
          <w:numId w:val="16"/>
        </w:numPr>
        <w:spacing w:after="0" w:line="360" w:lineRule="auto"/>
        <w:jc w:val="both"/>
        <w:rPr>
          <w:rFonts w:ascii="Times New Roman" w:hAnsi="Times New Roman"/>
          <w:sz w:val="28"/>
          <w:szCs w:val="28"/>
        </w:rPr>
      </w:pPr>
      <w:r w:rsidRPr="00992843">
        <w:rPr>
          <w:rFonts w:ascii="Times New Roman" w:hAnsi="Times New Roman"/>
          <w:sz w:val="28"/>
          <w:szCs w:val="28"/>
          <w:shd w:val="clear" w:color="auto" w:fill="FFFFFF"/>
        </w:rPr>
        <w:t>Макроэкономика: Учеб</w:t>
      </w:r>
      <w:proofErr w:type="gramStart"/>
      <w:r w:rsidRPr="00992843">
        <w:rPr>
          <w:rFonts w:ascii="Times New Roman" w:hAnsi="Times New Roman"/>
          <w:sz w:val="28"/>
          <w:szCs w:val="28"/>
          <w:shd w:val="clear" w:color="auto" w:fill="FFFFFF"/>
        </w:rPr>
        <w:t>.</w:t>
      </w:r>
      <w:proofErr w:type="gramEnd"/>
      <w:r w:rsidRPr="00992843">
        <w:rPr>
          <w:rFonts w:ascii="Times New Roman" w:hAnsi="Times New Roman"/>
          <w:sz w:val="28"/>
          <w:szCs w:val="28"/>
          <w:shd w:val="clear" w:color="auto" w:fill="FFFFFF"/>
        </w:rPr>
        <w:t xml:space="preserve"> </w:t>
      </w:r>
      <w:proofErr w:type="gramStart"/>
      <w:r w:rsidRPr="00992843">
        <w:rPr>
          <w:rFonts w:ascii="Times New Roman" w:hAnsi="Times New Roman"/>
          <w:sz w:val="28"/>
          <w:szCs w:val="28"/>
          <w:shd w:val="clear" w:color="auto" w:fill="FFFFFF"/>
        </w:rPr>
        <w:t>п</w:t>
      </w:r>
      <w:proofErr w:type="gramEnd"/>
      <w:r w:rsidRPr="00992843">
        <w:rPr>
          <w:rFonts w:ascii="Times New Roman" w:hAnsi="Times New Roman"/>
          <w:sz w:val="28"/>
          <w:szCs w:val="28"/>
          <w:shd w:val="clear" w:color="auto" w:fill="FFFFFF"/>
        </w:rPr>
        <w:t xml:space="preserve">особие / М.И. Плотницкий, Э.И. </w:t>
      </w:r>
      <w:proofErr w:type="spellStart"/>
      <w:r w:rsidRPr="00992843">
        <w:rPr>
          <w:rFonts w:ascii="Times New Roman" w:hAnsi="Times New Roman"/>
          <w:sz w:val="28"/>
          <w:szCs w:val="28"/>
          <w:shd w:val="clear" w:color="auto" w:fill="FFFFFF"/>
        </w:rPr>
        <w:t>Лобкович</w:t>
      </w:r>
      <w:proofErr w:type="spellEnd"/>
      <w:r w:rsidRPr="00992843">
        <w:rPr>
          <w:rFonts w:ascii="Times New Roman" w:hAnsi="Times New Roman"/>
          <w:sz w:val="28"/>
          <w:szCs w:val="28"/>
          <w:shd w:val="clear" w:color="auto" w:fill="FFFFFF"/>
        </w:rPr>
        <w:t>,</w:t>
      </w:r>
      <w:r w:rsidRPr="00992843">
        <w:rPr>
          <w:rFonts w:ascii="Times New Roman" w:hAnsi="Times New Roman"/>
          <w:sz w:val="28"/>
          <w:szCs w:val="28"/>
          <w:shd w:val="clear" w:color="auto" w:fill="FFFFDD"/>
        </w:rPr>
        <w:t xml:space="preserve"> </w:t>
      </w:r>
      <w:r w:rsidRPr="00992843">
        <w:rPr>
          <w:rFonts w:ascii="Times New Roman" w:hAnsi="Times New Roman"/>
          <w:sz w:val="28"/>
          <w:szCs w:val="28"/>
          <w:shd w:val="clear" w:color="auto" w:fill="FFFFFF"/>
        </w:rPr>
        <w:t xml:space="preserve">М.Г. </w:t>
      </w:r>
      <w:proofErr w:type="spellStart"/>
      <w:r w:rsidRPr="00992843">
        <w:rPr>
          <w:rFonts w:ascii="Times New Roman" w:hAnsi="Times New Roman"/>
          <w:sz w:val="28"/>
          <w:szCs w:val="28"/>
          <w:shd w:val="clear" w:color="auto" w:fill="FFFFFF"/>
        </w:rPr>
        <w:t>Муталимов</w:t>
      </w:r>
      <w:proofErr w:type="spellEnd"/>
      <w:r w:rsidRPr="00992843">
        <w:rPr>
          <w:rFonts w:ascii="Times New Roman" w:hAnsi="Times New Roman"/>
          <w:bCs/>
          <w:color w:val="000033"/>
          <w:sz w:val="28"/>
          <w:szCs w:val="28"/>
        </w:rPr>
        <w:t xml:space="preserve">. - Мн.: </w:t>
      </w:r>
      <w:proofErr w:type="spellStart"/>
      <w:r w:rsidRPr="00992843">
        <w:rPr>
          <w:rFonts w:ascii="Times New Roman" w:hAnsi="Times New Roman"/>
          <w:bCs/>
          <w:color w:val="000033"/>
          <w:sz w:val="28"/>
          <w:szCs w:val="28"/>
        </w:rPr>
        <w:t>Мисанта</w:t>
      </w:r>
      <w:proofErr w:type="spellEnd"/>
      <w:r w:rsidRPr="00992843">
        <w:rPr>
          <w:rFonts w:ascii="Times New Roman" w:hAnsi="Times New Roman"/>
          <w:bCs/>
          <w:color w:val="000033"/>
          <w:sz w:val="28"/>
          <w:szCs w:val="28"/>
        </w:rPr>
        <w:t>, 2003. - 496 с.</w:t>
      </w:r>
    </w:p>
    <w:p w:rsidR="007E0B7C" w:rsidRPr="00992843" w:rsidRDefault="007E0B7C" w:rsidP="00992843">
      <w:pPr>
        <w:pStyle w:val="a5"/>
        <w:numPr>
          <w:ilvl w:val="0"/>
          <w:numId w:val="16"/>
        </w:numPr>
        <w:shd w:val="clear" w:color="auto" w:fill="FFFFFF"/>
        <w:spacing w:after="0" w:line="360" w:lineRule="auto"/>
        <w:jc w:val="both"/>
        <w:rPr>
          <w:rFonts w:ascii="Times New Roman" w:hAnsi="Times New Roman"/>
          <w:color w:val="000000"/>
          <w:sz w:val="28"/>
          <w:szCs w:val="28"/>
        </w:rPr>
      </w:pPr>
      <w:r w:rsidRPr="00992843">
        <w:rPr>
          <w:rFonts w:ascii="Times New Roman" w:hAnsi="Times New Roman"/>
          <w:sz w:val="28"/>
          <w:szCs w:val="28"/>
          <w:shd w:val="clear" w:color="auto" w:fill="FFFFFF"/>
        </w:rPr>
        <w:t xml:space="preserve">Макроэкономика: учебник для бакалавров/ под ред. С.Ф. Серегиной. – М.: Издательство </w:t>
      </w:r>
      <w:proofErr w:type="spellStart"/>
      <w:r w:rsidRPr="00992843">
        <w:rPr>
          <w:rFonts w:ascii="Times New Roman" w:hAnsi="Times New Roman"/>
          <w:sz w:val="28"/>
          <w:szCs w:val="28"/>
          <w:shd w:val="clear" w:color="auto" w:fill="FFFFFF"/>
        </w:rPr>
        <w:t>Юрайт</w:t>
      </w:r>
      <w:proofErr w:type="spellEnd"/>
      <w:r w:rsidRPr="00992843">
        <w:rPr>
          <w:rFonts w:ascii="Times New Roman" w:hAnsi="Times New Roman"/>
          <w:sz w:val="28"/>
          <w:szCs w:val="28"/>
          <w:shd w:val="clear" w:color="auto" w:fill="FFFFFF"/>
        </w:rPr>
        <w:t xml:space="preserve">, 2012. – 522 </w:t>
      </w:r>
      <w:proofErr w:type="gramStart"/>
      <w:r w:rsidRPr="00992843">
        <w:rPr>
          <w:rFonts w:ascii="Times New Roman" w:hAnsi="Times New Roman"/>
          <w:sz w:val="28"/>
          <w:szCs w:val="28"/>
          <w:shd w:val="clear" w:color="auto" w:fill="FFFFFF"/>
        </w:rPr>
        <w:t>с</w:t>
      </w:r>
      <w:proofErr w:type="gramEnd"/>
      <w:r w:rsidRPr="00992843">
        <w:rPr>
          <w:rFonts w:ascii="Times New Roman" w:hAnsi="Times New Roman"/>
          <w:sz w:val="28"/>
          <w:szCs w:val="28"/>
          <w:shd w:val="clear" w:color="auto" w:fill="FFFFFF"/>
        </w:rPr>
        <w:t>.</w:t>
      </w:r>
    </w:p>
    <w:p w:rsidR="007E0B7C" w:rsidRPr="00992843" w:rsidRDefault="007E0B7C" w:rsidP="00992843">
      <w:pPr>
        <w:pStyle w:val="a5"/>
        <w:numPr>
          <w:ilvl w:val="0"/>
          <w:numId w:val="16"/>
        </w:numPr>
        <w:shd w:val="clear" w:color="auto" w:fill="FFFFFF"/>
        <w:spacing w:after="0" w:line="360" w:lineRule="auto"/>
        <w:jc w:val="both"/>
        <w:rPr>
          <w:rFonts w:ascii="Times New Roman" w:hAnsi="Times New Roman"/>
          <w:color w:val="000000"/>
          <w:sz w:val="28"/>
          <w:szCs w:val="28"/>
        </w:rPr>
      </w:pPr>
      <w:r w:rsidRPr="00992843">
        <w:rPr>
          <w:rFonts w:ascii="Times New Roman" w:hAnsi="Times New Roman"/>
          <w:color w:val="000000"/>
          <w:sz w:val="28"/>
          <w:szCs w:val="28"/>
          <w:shd w:val="clear" w:color="auto" w:fill="FFFFFF"/>
        </w:rPr>
        <w:t xml:space="preserve">Основы экономической теории: учебник / В.Л. </w:t>
      </w:r>
      <w:proofErr w:type="spellStart"/>
      <w:r w:rsidRPr="00992843">
        <w:rPr>
          <w:rFonts w:ascii="Times New Roman" w:hAnsi="Times New Roman"/>
          <w:color w:val="000000"/>
          <w:sz w:val="28"/>
          <w:szCs w:val="28"/>
          <w:shd w:val="clear" w:color="auto" w:fill="FFFFFF"/>
        </w:rPr>
        <w:t>Клюня</w:t>
      </w:r>
      <w:proofErr w:type="spellEnd"/>
      <w:r w:rsidRPr="00992843">
        <w:rPr>
          <w:rFonts w:ascii="Times New Roman" w:hAnsi="Times New Roman"/>
          <w:color w:val="000000"/>
          <w:sz w:val="28"/>
          <w:szCs w:val="28"/>
          <w:shd w:val="clear" w:color="auto" w:fill="FFFFFF"/>
        </w:rPr>
        <w:t xml:space="preserve"> [и др.]; под ред.В.Л. </w:t>
      </w:r>
      <w:proofErr w:type="spellStart"/>
      <w:r w:rsidRPr="00992843">
        <w:rPr>
          <w:rFonts w:ascii="Times New Roman" w:hAnsi="Times New Roman"/>
          <w:color w:val="000000"/>
          <w:sz w:val="28"/>
          <w:szCs w:val="28"/>
          <w:shd w:val="clear" w:color="auto" w:fill="FFFFFF"/>
        </w:rPr>
        <w:t>Клюни</w:t>
      </w:r>
      <w:proofErr w:type="spellEnd"/>
      <w:r w:rsidRPr="00992843">
        <w:rPr>
          <w:rFonts w:ascii="Times New Roman" w:hAnsi="Times New Roman"/>
          <w:color w:val="000000"/>
          <w:sz w:val="28"/>
          <w:szCs w:val="28"/>
          <w:shd w:val="clear" w:color="auto" w:fill="FFFFFF"/>
        </w:rPr>
        <w:t xml:space="preserve">, Н.В. </w:t>
      </w:r>
      <w:proofErr w:type="spellStart"/>
      <w:r w:rsidRPr="00992843">
        <w:rPr>
          <w:rFonts w:ascii="Times New Roman" w:hAnsi="Times New Roman"/>
          <w:color w:val="000000"/>
          <w:sz w:val="28"/>
          <w:szCs w:val="28"/>
          <w:shd w:val="clear" w:color="auto" w:fill="FFFFFF"/>
        </w:rPr>
        <w:t>Черченко</w:t>
      </w:r>
      <w:proofErr w:type="spellEnd"/>
      <w:r w:rsidRPr="00992843">
        <w:rPr>
          <w:rFonts w:ascii="Times New Roman" w:hAnsi="Times New Roman"/>
          <w:color w:val="000000"/>
          <w:sz w:val="28"/>
          <w:szCs w:val="28"/>
          <w:shd w:val="clear" w:color="auto" w:fill="FFFFFF"/>
        </w:rPr>
        <w:t xml:space="preserve">. Мн.: </w:t>
      </w:r>
      <w:proofErr w:type="spellStart"/>
      <w:r w:rsidRPr="00992843">
        <w:rPr>
          <w:rFonts w:ascii="Times New Roman" w:hAnsi="Times New Roman"/>
          <w:color w:val="000000"/>
          <w:sz w:val="28"/>
          <w:szCs w:val="28"/>
          <w:shd w:val="clear" w:color="auto" w:fill="FFFFFF"/>
        </w:rPr>
        <w:t>Выш</w:t>
      </w:r>
      <w:proofErr w:type="spellEnd"/>
      <w:r w:rsidRPr="00992843">
        <w:rPr>
          <w:rFonts w:ascii="Times New Roman" w:hAnsi="Times New Roman"/>
          <w:color w:val="000000"/>
          <w:sz w:val="28"/>
          <w:szCs w:val="28"/>
          <w:shd w:val="clear" w:color="auto" w:fill="FFFFFF"/>
        </w:rPr>
        <w:t xml:space="preserve">. </w:t>
      </w:r>
      <w:proofErr w:type="spellStart"/>
      <w:r w:rsidRPr="00992843">
        <w:rPr>
          <w:rFonts w:ascii="Times New Roman" w:hAnsi="Times New Roman"/>
          <w:color w:val="000000"/>
          <w:sz w:val="28"/>
          <w:szCs w:val="28"/>
          <w:shd w:val="clear" w:color="auto" w:fill="FFFFFF"/>
        </w:rPr>
        <w:t>шк</w:t>
      </w:r>
      <w:proofErr w:type="spellEnd"/>
      <w:r w:rsidRPr="00992843">
        <w:rPr>
          <w:rFonts w:ascii="Times New Roman" w:hAnsi="Times New Roman"/>
          <w:color w:val="000000"/>
          <w:sz w:val="28"/>
          <w:szCs w:val="28"/>
          <w:shd w:val="clear" w:color="auto" w:fill="FFFFFF"/>
        </w:rPr>
        <w:t>., 2005. -</w:t>
      </w:r>
      <w:r w:rsidRPr="00992843">
        <w:rPr>
          <w:rFonts w:ascii="Times New Roman" w:hAnsi="Times New Roman"/>
          <w:color w:val="000000"/>
          <w:sz w:val="28"/>
          <w:szCs w:val="28"/>
          <w:shd w:val="clear" w:color="auto" w:fill="FFFFDD"/>
        </w:rPr>
        <w:t xml:space="preserve"> </w:t>
      </w:r>
      <w:r w:rsidRPr="00992843">
        <w:rPr>
          <w:rFonts w:ascii="Times New Roman" w:hAnsi="Times New Roman"/>
          <w:color w:val="000000"/>
          <w:sz w:val="28"/>
          <w:szCs w:val="28"/>
          <w:shd w:val="clear" w:color="auto" w:fill="FFFFFF"/>
        </w:rPr>
        <w:t>408 с.</w:t>
      </w:r>
    </w:p>
    <w:p w:rsidR="007E0B7C" w:rsidRPr="00992843" w:rsidRDefault="007E0B7C" w:rsidP="00992843">
      <w:pPr>
        <w:pStyle w:val="a5"/>
        <w:numPr>
          <w:ilvl w:val="0"/>
          <w:numId w:val="16"/>
        </w:numPr>
        <w:shd w:val="clear" w:color="auto" w:fill="FFFFFF"/>
        <w:spacing w:after="0" w:line="360" w:lineRule="auto"/>
        <w:jc w:val="both"/>
        <w:rPr>
          <w:rFonts w:ascii="Times New Roman" w:hAnsi="Times New Roman"/>
          <w:color w:val="000000"/>
          <w:sz w:val="28"/>
          <w:szCs w:val="28"/>
        </w:rPr>
      </w:pPr>
      <w:proofErr w:type="spellStart"/>
      <w:r w:rsidRPr="00992843">
        <w:rPr>
          <w:rFonts w:ascii="Times New Roman" w:hAnsi="Times New Roman"/>
          <w:color w:val="000000"/>
          <w:sz w:val="28"/>
          <w:szCs w:val="28"/>
          <w:shd w:val="clear" w:color="auto" w:fill="FFFFFF"/>
        </w:rPr>
        <w:t>Самуэльсон</w:t>
      </w:r>
      <w:proofErr w:type="spellEnd"/>
      <w:r w:rsidRPr="00992843">
        <w:rPr>
          <w:rFonts w:ascii="Times New Roman" w:hAnsi="Times New Roman"/>
          <w:color w:val="000000"/>
          <w:sz w:val="28"/>
          <w:szCs w:val="28"/>
          <w:shd w:val="clear" w:color="auto" w:fill="FFFFFF"/>
        </w:rPr>
        <w:t xml:space="preserve">, П. Экономика: /П. </w:t>
      </w:r>
      <w:proofErr w:type="spellStart"/>
      <w:r w:rsidRPr="00992843">
        <w:rPr>
          <w:rFonts w:ascii="Times New Roman" w:hAnsi="Times New Roman"/>
          <w:color w:val="000000"/>
          <w:sz w:val="28"/>
          <w:szCs w:val="28"/>
          <w:shd w:val="clear" w:color="auto" w:fill="FFFFFF"/>
        </w:rPr>
        <w:t>Самуэжльсон</w:t>
      </w:r>
      <w:proofErr w:type="spellEnd"/>
      <w:r w:rsidRPr="00992843">
        <w:rPr>
          <w:rFonts w:ascii="Times New Roman" w:hAnsi="Times New Roman"/>
          <w:color w:val="000000"/>
          <w:sz w:val="28"/>
          <w:szCs w:val="28"/>
          <w:shd w:val="clear" w:color="auto" w:fill="FFFFFF"/>
        </w:rPr>
        <w:t xml:space="preserve">, В. </w:t>
      </w:r>
      <w:proofErr w:type="spellStart"/>
      <w:r w:rsidRPr="00992843">
        <w:rPr>
          <w:rFonts w:ascii="Times New Roman" w:hAnsi="Times New Roman"/>
          <w:color w:val="000000"/>
          <w:sz w:val="28"/>
          <w:szCs w:val="28"/>
          <w:shd w:val="clear" w:color="auto" w:fill="FFFFFF"/>
        </w:rPr>
        <w:t>Нордхаус</w:t>
      </w:r>
      <w:proofErr w:type="spellEnd"/>
      <w:r w:rsidRPr="00992843">
        <w:rPr>
          <w:rFonts w:ascii="Times New Roman" w:hAnsi="Times New Roman"/>
          <w:color w:val="000000"/>
          <w:sz w:val="28"/>
          <w:szCs w:val="28"/>
          <w:shd w:val="clear" w:color="auto" w:fill="FFFFFF"/>
        </w:rPr>
        <w:t>. Москва:</w:t>
      </w:r>
      <w:r w:rsidRPr="00992843">
        <w:rPr>
          <w:rFonts w:ascii="Times New Roman" w:hAnsi="Times New Roman"/>
          <w:color w:val="000000"/>
          <w:sz w:val="28"/>
          <w:szCs w:val="28"/>
          <w:shd w:val="clear" w:color="auto" w:fill="FFFFDD"/>
        </w:rPr>
        <w:t xml:space="preserve"> </w:t>
      </w:r>
      <w:r w:rsidRPr="00992843">
        <w:rPr>
          <w:rFonts w:ascii="Times New Roman" w:hAnsi="Times New Roman"/>
          <w:color w:val="000000"/>
          <w:sz w:val="28"/>
          <w:szCs w:val="28"/>
          <w:shd w:val="clear" w:color="auto" w:fill="FFFFFF"/>
        </w:rPr>
        <w:t xml:space="preserve">"Лаборатория Базовых Знаний", 2000.674 </w:t>
      </w:r>
      <w:proofErr w:type="gramStart"/>
      <w:r w:rsidRPr="00992843">
        <w:rPr>
          <w:rFonts w:ascii="Times New Roman" w:hAnsi="Times New Roman"/>
          <w:color w:val="000000"/>
          <w:sz w:val="28"/>
          <w:szCs w:val="28"/>
          <w:shd w:val="clear" w:color="auto" w:fill="FFFFFF"/>
        </w:rPr>
        <w:t>с</w:t>
      </w:r>
      <w:proofErr w:type="gramEnd"/>
      <w:r w:rsidRPr="00992843">
        <w:rPr>
          <w:rFonts w:ascii="Times New Roman" w:hAnsi="Times New Roman"/>
          <w:color w:val="000000"/>
          <w:sz w:val="28"/>
          <w:szCs w:val="28"/>
          <w:shd w:val="clear" w:color="auto" w:fill="FFFFFF"/>
        </w:rPr>
        <w:t>.</w:t>
      </w:r>
    </w:p>
    <w:p w:rsidR="007E0B7C" w:rsidRPr="00992843" w:rsidRDefault="007E0B7C" w:rsidP="00992843">
      <w:pPr>
        <w:pStyle w:val="a6"/>
        <w:numPr>
          <w:ilvl w:val="0"/>
          <w:numId w:val="16"/>
        </w:numPr>
        <w:tabs>
          <w:tab w:val="left" w:pos="0"/>
        </w:tabs>
        <w:spacing w:before="0" w:beforeAutospacing="0" w:after="0" w:afterAutospacing="0" w:line="360" w:lineRule="auto"/>
        <w:jc w:val="both"/>
        <w:rPr>
          <w:sz w:val="28"/>
          <w:szCs w:val="28"/>
        </w:rPr>
      </w:pPr>
      <w:r w:rsidRPr="00992843">
        <w:rPr>
          <w:color w:val="000000"/>
          <w:sz w:val="28"/>
          <w:szCs w:val="28"/>
          <w:shd w:val="clear" w:color="auto" w:fill="FFFFFF"/>
        </w:rPr>
        <w:t xml:space="preserve">Суриков А.Е. Статистика доходов населения // </w:t>
      </w:r>
      <w:r w:rsidRPr="00992843">
        <w:rPr>
          <w:iCs/>
          <w:sz w:val="28"/>
          <w:szCs w:val="28"/>
        </w:rPr>
        <w:t xml:space="preserve">Москва, </w:t>
      </w:r>
      <w:proofErr w:type="spellStart"/>
      <w:r w:rsidRPr="00992843">
        <w:rPr>
          <w:iCs/>
          <w:sz w:val="28"/>
          <w:szCs w:val="28"/>
        </w:rPr>
        <w:t>Финстатинформ</w:t>
      </w:r>
      <w:proofErr w:type="spellEnd"/>
      <w:r w:rsidRPr="00992843">
        <w:rPr>
          <w:iCs/>
          <w:sz w:val="28"/>
          <w:szCs w:val="28"/>
        </w:rPr>
        <w:t>, 2001.</w:t>
      </w:r>
      <w:r w:rsidRPr="00992843">
        <w:rPr>
          <w:color w:val="000000"/>
          <w:sz w:val="28"/>
          <w:szCs w:val="28"/>
        </w:rPr>
        <w:t xml:space="preserve"> – 244с.</w:t>
      </w:r>
      <w:r w:rsidRPr="00992843">
        <w:rPr>
          <w:bCs/>
          <w:sz w:val="28"/>
          <w:szCs w:val="28"/>
        </w:rPr>
        <w:t xml:space="preserve"> А. Е. </w:t>
      </w:r>
      <w:proofErr w:type="spellStart"/>
      <w:r w:rsidRPr="00992843">
        <w:rPr>
          <w:bCs/>
          <w:sz w:val="28"/>
          <w:szCs w:val="28"/>
        </w:rPr>
        <w:t>Суринов</w:t>
      </w:r>
      <w:proofErr w:type="spellEnd"/>
      <w:r w:rsidRPr="00992843">
        <w:rPr>
          <w:bCs/>
          <w:sz w:val="28"/>
          <w:szCs w:val="28"/>
        </w:rPr>
        <w:t xml:space="preserve"> </w:t>
      </w:r>
    </w:p>
    <w:p w:rsidR="007E0B7C" w:rsidRPr="00992843" w:rsidRDefault="007E0B7C" w:rsidP="00992843">
      <w:pPr>
        <w:pStyle w:val="a7"/>
        <w:numPr>
          <w:ilvl w:val="0"/>
          <w:numId w:val="16"/>
        </w:numPr>
        <w:tabs>
          <w:tab w:val="left" w:pos="0"/>
        </w:tabs>
        <w:spacing w:after="0" w:line="360" w:lineRule="auto"/>
        <w:jc w:val="both"/>
        <w:rPr>
          <w:rFonts w:ascii="Times New Roman" w:hAnsi="Times New Roman"/>
          <w:sz w:val="28"/>
          <w:szCs w:val="28"/>
        </w:rPr>
      </w:pPr>
      <w:r w:rsidRPr="00992843">
        <w:rPr>
          <w:rFonts w:ascii="Times New Roman" w:hAnsi="Times New Roman"/>
          <w:sz w:val="28"/>
          <w:szCs w:val="28"/>
        </w:rPr>
        <w:t xml:space="preserve">Шевяков А.Ю. Факторы неравенства в экономической и демографической динамике и формирование новой социальной </w:t>
      </w:r>
      <w:r w:rsidRPr="00992843">
        <w:rPr>
          <w:rFonts w:ascii="Times New Roman" w:hAnsi="Times New Roman"/>
          <w:sz w:val="28"/>
          <w:szCs w:val="28"/>
        </w:rPr>
        <w:lastRenderedPageBreak/>
        <w:t xml:space="preserve">политики государства: </w:t>
      </w:r>
      <w:proofErr w:type="spellStart"/>
      <w:r w:rsidRPr="00992843">
        <w:rPr>
          <w:rFonts w:ascii="Times New Roman" w:hAnsi="Times New Roman"/>
          <w:sz w:val="28"/>
          <w:szCs w:val="28"/>
        </w:rPr>
        <w:t>Докл</w:t>
      </w:r>
      <w:proofErr w:type="spellEnd"/>
      <w:r w:rsidRPr="00992843">
        <w:rPr>
          <w:rFonts w:ascii="Times New Roman" w:hAnsi="Times New Roman"/>
          <w:sz w:val="28"/>
          <w:szCs w:val="28"/>
        </w:rPr>
        <w:t>. на Совете по экономике Отделения общественных наук РАН. - М.: 2011. – 43с.</w:t>
      </w:r>
    </w:p>
    <w:p w:rsidR="007E0B7C" w:rsidRPr="00992843" w:rsidRDefault="007E0B7C" w:rsidP="00992843">
      <w:pPr>
        <w:pStyle w:val="a5"/>
        <w:numPr>
          <w:ilvl w:val="0"/>
          <w:numId w:val="16"/>
        </w:numPr>
        <w:tabs>
          <w:tab w:val="left" w:pos="0"/>
        </w:tabs>
        <w:spacing w:after="0" w:line="360" w:lineRule="auto"/>
        <w:jc w:val="both"/>
        <w:rPr>
          <w:rFonts w:ascii="Times New Roman" w:hAnsi="Times New Roman"/>
          <w:sz w:val="28"/>
          <w:szCs w:val="28"/>
        </w:rPr>
      </w:pPr>
      <w:r w:rsidRPr="00992843">
        <w:rPr>
          <w:rFonts w:ascii="Times New Roman" w:hAnsi="Times New Roman"/>
          <w:sz w:val="28"/>
          <w:szCs w:val="28"/>
        </w:rPr>
        <w:t xml:space="preserve">Экономическая теория: учеб. / В.И. Антипина, И.Э. Белоусова, Р.В. </w:t>
      </w:r>
      <w:proofErr w:type="spellStart"/>
      <w:r w:rsidRPr="00992843">
        <w:rPr>
          <w:rFonts w:ascii="Times New Roman" w:hAnsi="Times New Roman"/>
          <w:sz w:val="28"/>
          <w:szCs w:val="28"/>
        </w:rPr>
        <w:t>Бубликова</w:t>
      </w:r>
      <w:proofErr w:type="spellEnd"/>
      <w:r w:rsidRPr="00992843">
        <w:rPr>
          <w:rFonts w:ascii="Times New Roman" w:hAnsi="Times New Roman"/>
          <w:sz w:val="28"/>
          <w:szCs w:val="28"/>
        </w:rPr>
        <w:t xml:space="preserve"> [и др.]; под ред. И.П. Николаевой. - 2-е изд., </w:t>
      </w:r>
      <w:proofErr w:type="spellStart"/>
      <w:r w:rsidRPr="00992843">
        <w:rPr>
          <w:rFonts w:ascii="Times New Roman" w:hAnsi="Times New Roman"/>
          <w:sz w:val="28"/>
          <w:szCs w:val="28"/>
        </w:rPr>
        <w:t>перераб</w:t>
      </w:r>
      <w:proofErr w:type="spellEnd"/>
      <w:r w:rsidRPr="00992843">
        <w:rPr>
          <w:rFonts w:ascii="Times New Roman" w:hAnsi="Times New Roman"/>
          <w:sz w:val="28"/>
          <w:szCs w:val="28"/>
        </w:rPr>
        <w:t xml:space="preserve">. и доп. - М.: ТК </w:t>
      </w:r>
      <w:proofErr w:type="spellStart"/>
      <w:r w:rsidRPr="00992843">
        <w:rPr>
          <w:rFonts w:ascii="Times New Roman" w:hAnsi="Times New Roman"/>
          <w:sz w:val="28"/>
          <w:szCs w:val="28"/>
        </w:rPr>
        <w:t>Велби</w:t>
      </w:r>
      <w:proofErr w:type="spellEnd"/>
      <w:r w:rsidRPr="00992843">
        <w:rPr>
          <w:rFonts w:ascii="Times New Roman" w:hAnsi="Times New Roman"/>
          <w:sz w:val="28"/>
          <w:szCs w:val="28"/>
        </w:rPr>
        <w:t>, Изд-во Проспект, 2007. – 576с.</w:t>
      </w:r>
    </w:p>
    <w:p w:rsidR="007E0B7C" w:rsidRPr="00992843" w:rsidRDefault="001C1660" w:rsidP="00992843">
      <w:pPr>
        <w:pStyle w:val="a7"/>
        <w:numPr>
          <w:ilvl w:val="0"/>
          <w:numId w:val="16"/>
        </w:numPr>
        <w:tabs>
          <w:tab w:val="left" w:pos="0"/>
        </w:tabs>
        <w:spacing w:after="0" w:line="360" w:lineRule="auto"/>
        <w:jc w:val="both"/>
        <w:rPr>
          <w:rFonts w:ascii="Times New Roman" w:hAnsi="Times New Roman"/>
          <w:sz w:val="28"/>
          <w:szCs w:val="28"/>
        </w:rPr>
      </w:pPr>
      <w:hyperlink r:id="rId16" w:anchor="block_13301" w:history="1">
        <w:r w:rsidR="007E0B7C" w:rsidRPr="00992843">
          <w:rPr>
            <w:rStyle w:val="af2"/>
            <w:rFonts w:ascii="Times New Roman" w:hAnsi="Times New Roman"/>
            <w:color w:val="auto"/>
            <w:sz w:val="28"/>
            <w:szCs w:val="28"/>
            <w:u w:val="none"/>
            <w:lang w:val="en-US"/>
          </w:rPr>
          <w:t>http</w:t>
        </w:r>
        <w:r w:rsidR="007E0B7C" w:rsidRPr="00992843">
          <w:rPr>
            <w:rStyle w:val="af2"/>
            <w:rFonts w:ascii="Times New Roman" w:hAnsi="Times New Roman"/>
            <w:color w:val="auto"/>
            <w:sz w:val="28"/>
            <w:szCs w:val="28"/>
            <w:u w:val="none"/>
          </w:rPr>
          <w:t>://</w:t>
        </w:r>
        <w:r w:rsidR="007E0B7C" w:rsidRPr="00992843">
          <w:rPr>
            <w:rStyle w:val="af2"/>
            <w:rFonts w:ascii="Times New Roman" w:hAnsi="Times New Roman"/>
            <w:color w:val="auto"/>
            <w:sz w:val="28"/>
            <w:szCs w:val="28"/>
            <w:u w:val="none"/>
            <w:lang w:val="en-US"/>
          </w:rPr>
          <w:t>base</w:t>
        </w:r>
        <w:r w:rsidR="007E0B7C" w:rsidRPr="00992843">
          <w:rPr>
            <w:rStyle w:val="af2"/>
            <w:rFonts w:ascii="Times New Roman" w:hAnsi="Times New Roman"/>
            <w:color w:val="auto"/>
            <w:sz w:val="28"/>
            <w:szCs w:val="28"/>
            <w:u w:val="none"/>
          </w:rPr>
          <w:t>.</w:t>
        </w:r>
        <w:proofErr w:type="spellStart"/>
        <w:r w:rsidR="007E0B7C" w:rsidRPr="00992843">
          <w:rPr>
            <w:rStyle w:val="af2"/>
            <w:rFonts w:ascii="Times New Roman" w:hAnsi="Times New Roman"/>
            <w:color w:val="auto"/>
            <w:sz w:val="28"/>
            <w:szCs w:val="28"/>
            <w:u w:val="none"/>
            <w:lang w:val="en-US"/>
          </w:rPr>
          <w:t>garant</w:t>
        </w:r>
        <w:proofErr w:type="spellEnd"/>
        <w:r w:rsidR="007E0B7C" w:rsidRPr="00992843">
          <w:rPr>
            <w:rStyle w:val="af2"/>
            <w:rFonts w:ascii="Times New Roman" w:hAnsi="Times New Roman"/>
            <w:color w:val="auto"/>
            <w:sz w:val="28"/>
            <w:szCs w:val="28"/>
            <w:u w:val="none"/>
          </w:rPr>
          <w:t>.</w:t>
        </w:r>
        <w:proofErr w:type="spellStart"/>
        <w:r w:rsidR="007E0B7C" w:rsidRPr="00992843">
          <w:rPr>
            <w:rStyle w:val="af2"/>
            <w:rFonts w:ascii="Times New Roman" w:hAnsi="Times New Roman"/>
            <w:color w:val="auto"/>
            <w:sz w:val="28"/>
            <w:szCs w:val="28"/>
            <w:u w:val="none"/>
            <w:lang w:val="en-US"/>
          </w:rPr>
          <w:t>ru</w:t>
        </w:r>
        <w:proofErr w:type="spellEnd"/>
        <w:r w:rsidR="007E0B7C" w:rsidRPr="00992843">
          <w:rPr>
            <w:rStyle w:val="af2"/>
            <w:rFonts w:ascii="Times New Roman" w:hAnsi="Times New Roman"/>
            <w:color w:val="auto"/>
            <w:sz w:val="28"/>
            <w:szCs w:val="28"/>
            <w:u w:val="none"/>
          </w:rPr>
          <w:t>/12125268/21/#</w:t>
        </w:r>
        <w:r w:rsidR="007E0B7C" w:rsidRPr="00992843">
          <w:rPr>
            <w:rStyle w:val="af2"/>
            <w:rFonts w:ascii="Times New Roman" w:hAnsi="Times New Roman"/>
            <w:color w:val="auto"/>
            <w:sz w:val="28"/>
            <w:szCs w:val="28"/>
            <w:u w:val="none"/>
            <w:lang w:val="en-US"/>
          </w:rPr>
          <w:t>block</w:t>
        </w:r>
        <w:r w:rsidR="007E0B7C" w:rsidRPr="00992843">
          <w:rPr>
            <w:rStyle w:val="af2"/>
            <w:rFonts w:ascii="Times New Roman" w:hAnsi="Times New Roman"/>
            <w:color w:val="auto"/>
            <w:sz w:val="28"/>
            <w:szCs w:val="28"/>
            <w:u w:val="none"/>
          </w:rPr>
          <w:t>_13301</w:t>
        </w:r>
      </w:hyperlink>
    </w:p>
    <w:p w:rsidR="007E0B7C" w:rsidRPr="00992843" w:rsidRDefault="007E0B7C" w:rsidP="00992843">
      <w:pPr>
        <w:pStyle w:val="a5"/>
        <w:numPr>
          <w:ilvl w:val="0"/>
          <w:numId w:val="16"/>
        </w:numPr>
        <w:tabs>
          <w:tab w:val="left" w:pos="0"/>
        </w:tabs>
        <w:spacing w:after="0" w:line="360" w:lineRule="auto"/>
        <w:jc w:val="both"/>
        <w:rPr>
          <w:rFonts w:ascii="Times New Roman" w:hAnsi="Times New Roman"/>
          <w:sz w:val="28"/>
          <w:szCs w:val="28"/>
        </w:rPr>
      </w:pPr>
      <w:r w:rsidRPr="00992843">
        <w:rPr>
          <w:rFonts w:ascii="Times New Roman" w:hAnsi="Times New Roman"/>
          <w:sz w:val="28"/>
          <w:szCs w:val="28"/>
        </w:rPr>
        <w:t>http://www.gks.ru/wps/wcm/connect/rosstat_main/rosstat/ru/statistics/population/level/#</w:t>
      </w:r>
    </w:p>
    <w:p w:rsidR="00733D48" w:rsidRDefault="00733D48" w:rsidP="00733D48">
      <w:pPr>
        <w:pStyle w:val="a7"/>
        <w:spacing w:after="0" w:line="360" w:lineRule="auto"/>
        <w:ind w:left="360"/>
        <w:jc w:val="both"/>
        <w:rPr>
          <w:rFonts w:ascii="Times New Roman" w:hAnsi="Times New Roman"/>
          <w:sz w:val="28"/>
          <w:szCs w:val="28"/>
        </w:rPr>
      </w:pPr>
    </w:p>
    <w:p w:rsidR="007E0B7C" w:rsidRDefault="007E0B7C" w:rsidP="00733D48">
      <w:pPr>
        <w:pStyle w:val="a7"/>
        <w:spacing w:after="0" w:line="360" w:lineRule="auto"/>
        <w:ind w:left="360"/>
        <w:jc w:val="both"/>
        <w:rPr>
          <w:rFonts w:ascii="Times New Roman" w:hAnsi="Times New Roman"/>
          <w:sz w:val="28"/>
          <w:szCs w:val="28"/>
        </w:rPr>
      </w:pPr>
    </w:p>
    <w:p w:rsidR="007E0B7C" w:rsidRDefault="007E0B7C" w:rsidP="00733D48">
      <w:pPr>
        <w:pStyle w:val="a7"/>
        <w:spacing w:after="0" w:line="360" w:lineRule="auto"/>
        <w:ind w:left="360"/>
        <w:jc w:val="both"/>
        <w:rPr>
          <w:rFonts w:ascii="Times New Roman" w:hAnsi="Times New Roman"/>
          <w:sz w:val="28"/>
          <w:szCs w:val="28"/>
        </w:rPr>
      </w:pPr>
    </w:p>
    <w:p w:rsidR="007E0B7C" w:rsidRDefault="007E0B7C" w:rsidP="00733D48">
      <w:pPr>
        <w:pStyle w:val="a7"/>
        <w:spacing w:after="0" w:line="360" w:lineRule="auto"/>
        <w:ind w:left="360"/>
        <w:jc w:val="both"/>
        <w:rPr>
          <w:rFonts w:ascii="Times New Roman" w:hAnsi="Times New Roman"/>
          <w:sz w:val="28"/>
          <w:szCs w:val="28"/>
        </w:rPr>
      </w:pPr>
    </w:p>
    <w:p w:rsidR="007E0B7C" w:rsidRDefault="007E0B7C" w:rsidP="00733D48">
      <w:pPr>
        <w:pStyle w:val="a7"/>
        <w:spacing w:after="0" w:line="360" w:lineRule="auto"/>
        <w:ind w:left="360"/>
        <w:jc w:val="both"/>
        <w:rPr>
          <w:rFonts w:ascii="Times New Roman" w:hAnsi="Times New Roman"/>
          <w:sz w:val="28"/>
          <w:szCs w:val="28"/>
        </w:rPr>
      </w:pPr>
    </w:p>
    <w:p w:rsidR="007E0B7C" w:rsidRDefault="007E0B7C" w:rsidP="00733D48">
      <w:pPr>
        <w:pStyle w:val="a7"/>
        <w:spacing w:after="0" w:line="360" w:lineRule="auto"/>
        <w:ind w:left="360"/>
        <w:jc w:val="both"/>
        <w:rPr>
          <w:rFonts w:ascii="Times New Roman" w:hAnsi="Times New Roman"/>
          <w:sz w:val="28"/>
          <w:szCs w:val="28"/>
        </w:rPr>
      </w:pPr>
    </w:p>
    <w:p w:rsidR="007E0B7C" w:rsidRDefault="007E0B7C" w:rsidP="00733D48">
      <w:pPr>
        <w:pStyle w:val="a7"/>
        <w:spacing w:after="0" w:line="360" w:lineRule="auto"/>
        <w:ind w:left="360"/>
        <w:jc w:val="both"/>
        <w:rPr>
          <w:rFonts w:ascii="Times New Roman" w:hAnsi="Times New Roman"/>
          <w:sz w:val="28"/>
          <w:szCs w:val="28"/>
        </w:rPr>
      </w:pPr>
    </w:p>
    <w:p w:rsidR="007E0B7C" w:rsidRDefault="007E0B7C" w:rsidP="00733D48">
      <w:pPr>
        <w:pStyle w:val="a7"/>
        <w:spacing w:after="0" w:line="360" w:lineRule="auto"/>
        <w:ind w:left="360"/>
        <w:jc w:val="both"/>
        <w:rPr>
          <w:rFonts w:ascii="Times New Roman" w:hAnsi="Times New Roman"/>
          <w:sz w:val="28"/>
          <w:szCs w:val="28"/>
        </w:rPr>
      </w:pPr>
    </w:p>
    <w:p w:rsidR="007E0B7C" w:rsidRDefault="007E0B7C" w:rsidP="00733D48">
      <w:pPr>
        <w:pStyle w:val="a7"/>
        <w:spacing w:after="0" w:line="360" w:lineRule="auto"/>
        <w:ind w:left="360"/>
        <w:jc w:val="both"/>
        <w:rPr>
          <w:rFonts w:ascii="Times New Roman" w:hAnsi="Times New Roman"/>
          <w:sz w:val="28"/>
          <w:szCs w:val="28"/>
        </w:rPr>
      </w:pPr>
    </w:p>
    <w:p w:rsidR="007E0B7C" w:rsidRDefault="007E0B7C" w:rsidP="00733D48">
      <w:pPr>
        <w:pStyle w:val="a7"/>
        <w:spacing w:after="0" w:line="360" w:lineRule="auto"/>
        <w:ind w:left="360"/>
        <w:jc w:val="both"/>
        <w:rPr>
          <w:rFonts w:ascii="Times New Roman" w:hAnsi="Times New Roman"/>
          <w:sz w:val="28"/>
          <w:szCs w:val="28"/>
        </w:rPr>
      </w:pPr>
    </w:p>
    <w:p w:rsidR="007E0B7C" w:rsidRDefault="007E0B7C" w:rsidP="00733D48">
      <w:pPr>
        <w:pStyle w:val="a7"/>
        <w:spacing w:after="0" w:line="360" w:lineRule="auto"/>
        <w:ind w:left="360"/>
        <w:jc w:val="both"/>
        <w:rPr>
          <w:rFonts w:ascii="Times New Roman" w:hAnsi="Times New Roman"/>
          <w:sz w:val="28"/>
          <w:szCs w:val="28"/>
        </w:rPr>
      </w:pPr>
    </w:p>
    <w:p w:rsidR="007E0B7C" w:rsidRPr="007E0B7C" w:rsidRDefault="007E0B7C" w:rsidP="00733D48">
      <w:pPr>
        <w:pStyle w:val="a7"/>
        <w:spacing w:after="0" w:line="360" w:lineRule="auto"/>
        <w:ind w:left="360"/>
        <w:jc w:val="both"/>
        <w:rPr>
          <w:rFonts w:ascii="Times New Roman" w:hAnsi="Times New Roman"/>
          <w:sz w:val="28"/>
          <w:szCs w:val="28"/>
        </w:rPr>
      </w:pPr>
    </w:p>
    <w:p w:rsidR="0028490D" w:rsidRPr="003E2939" w:rsidRDefault="00960CBE" w:rsidP="003E2939">
      <w:pPr>
        <w:keepNext/>
        <w:widowControl w:val="0"/>
        <w:spacing w:after="100" w:afterAutospacing="1" w:line="360" w:lineRule="auto"/>
        <w:jc w:val="center"/>
        <w:rPr>
          <w:rFonts w:ascii="Times New Roman" w:hAnsi="Times New Roman"/>
          <w:b/>
          <w:sz w:val="32"/>
          <w:szCs w:val="32"/>
        </w:rPr>
      </w:pPr>
      <w:r w:rsidRPr="007C06AF">
        <w:rPr>
          <w:rFonts w:ascii="Times New Roman" w:hAnsi="Times New Roman"/>
          <w:b/>
          <w:sz w:val="32"/>
          <w:szCs w:val="32"/>
        </w:rPr>
        <w:lastRenderedPageBreak/>
        <w:t>Разбор экономической ситуации.</w:t>
      </w:r>
    </w:p>
    <w:p w:rsidR="00960CBE" w:rsidRPr="0028490D" w:rsidRDefault="00960CBE"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 xml:space="preserve">Предположим, что коэффициент </w:t>
      </w:r>
      <w:proofErr w:type="spellStart"/>
      <w:r w:rsidRPr="0028490D">
        <w:rPr>
          <w:rFonts w:ascii="Times New Roman" w:hAnsi="Times New Roman"/>
          <w:sz w:val="28"/>
          <w:szCs w:val="28"/>
        </w:rPr>
        <w:t>Джини</w:t>
      </w:r>
      <w:proofErr w:type="spellEnd"/>
      <w:r w:rsidRPr="0028490D">
        <w:rPr>
          <w:rFonts w:ascii="Times New Roman" w:hAnsi="Times New Roman"/>
          <w:sz w:val="28"/>
          <w:szCs w:val="28"/>
        </w:rPr>
        <w:t xml:space="preserve"> возрос. Какие процессы характеризует это явление?</w:t>
      </w:r>
    </w:p>
    <w:p w:rsidR="00960CBE" w:rsidRPr="0028490D" w:rsidRDefault="00960CBE"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Выберите вариант ответа и максимально аргументируйте его.</w:t>
      </w:r>
    </w:p>
    <w:p w:rsidR="00960CBE" w:rsidRPr="0028490D" w:rsidRDefault="00960CBE"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А) Наблюдается экономический рост;</w:t>
      </w:r>
    </w:p>
    <w:p w:rsidR="00960CBE" w:rsidRPr="0028490D" w:rsidRDefault="00960CBE"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Б) Уменьшается дифференциация доходов в обществе;</w:t>
      </w:r>
    </w:p>
    <w:p w:rsidR="00960CBE" w:rsidRPr="0028490D" w:rsidRDefault="00960CBE"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В) Кривая Лоренца приближается к линии абсолютного равенства доходов;</w:t>
      </w:r>
    </w:p>
    <w:p w:rsidR="00960CBE" w:rsidRPr="0028490D" w:rsidRDefault="00960CBE"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Г) Усиливается дифференциация доходов в обществе;</w:t>
      </w:r>
    </w:p>
    <w:p w:rsidR="00960CBE" w:rsidRPr="0028490D" w:rsidRDefault="00960CBE" w:rsidP="003E2939">
      <w:pPr>
        <w:keepNext/>
        <w:widowControl w:val="0"/>
        <w:spacing w:after="0" w:line="360" w:lineRule="auto"/>
        <w:ind w:firstLine="709"/>
        <w:jc w:val="both"/>
        <w:rPr>
          <w:rFonts w:ascii="Times New Roman" w:hAnsi="Times New Roman"/>
          <w:sz w:val="28"/>
          <w:szCs w:val="28"/>
        </w:rPr>
      </w:pPr>
      <w:r w:rsidRPr="0028490D">
        <w:rPr>
          <w:rFonts w:ascii="Times New Roman" w:hAnsi="Times New Roman"/>
          <w:sz w:val="28"/>
          <w:szCs w:val="28"/>
        </w:rPr>
        <w:t>Д) Верны ответы</w:t>
      </w:r>
      <w:proofErr w:type="gramStart"/>
      <w:r w:rsidRPr="0028490D">
        <w:rPr>
          <w:rFonts w:ascii="Times New Roman" w:hAnsi="Times New Roman"/>
          <w:sz w:val="28"/>
          <w:szCs w:val="28"/>
        </w:rPr>
        <w:t xml:space="preserve"> А</w:t>
      </w:r>
      <w:proofErr w:type="gramEnd"/>
      <w:r w:rsidRPr="0028490D">
        <w:rPr>
          <w:rFonts w:ascii="Times New Roman" w:hAnsi="Times New Roman"/>
          <w:sz w:val="28"/>
          <w:szCs w:val="28"/>
        </w:rPr>
        <w:t xml:space="preserve"> и В.</w:t>
      </w:r>
    </w:p>
    <w:p w:rsidR="00960CBE" w:rsidRPr="0028490D" w:rsidRDefault="00960CBE" w:rsidP="003E2939">
      <w:pPr>
        <w:keepNext/>
        <w:widowControl w:val="0"/>
        <w:spacing w:after="0" w:line="360" w:lineRule="auto"/>
        <w:ind w:firstLine="709"/>
        <w:jc w:val="both"/>
        <w:rPr>
          <w:rFonts w:ascii="Times New Roman" w:hAnsi="Times New Roman"/>
          <w:sz w:val="28"/>
          <w:szCs w:val="28"/>
        </w:rPr>
      </w:pPr>
    </w:p>
    <w:p w:rsidR="00960CBE" w:rsidRPr="0028490D" w:rsidRDefault="00960CBE" w:rsidP="003E2939">
      <w:pPr>
        <w:keepNext/>
        <w:widowControl w:val="0"/>
        <w:spacing w:after="0" w:line="360" w:lineRule="auto"/>
        <w:ind w:firstLine="709"/>
        <w:jc w:val="both"/>
        <w:rPr>
          <w:rFonts w:ascii="Times New Roman" w:hAnsi="Times New Roman"/>
          <w:color w:val="000000"/>
          <w:sz w:val="28"/>
          <w:szCs w:val="28"/>
        </w:rPr>
      </w:pPr>
      <w:r w:rsidRPr="0028490D">
        <w:rPr>
          <w:rFonts w:ascii="Times New Roman" w:hAnsi="Times New Roman"/>
          <w:color w:val="000000"/>
          <w:sz w:val="28"/>
          <w:szCs w:val="28"/>
        </w:rPr>
        <w:t xml:space="preserve">Правильный вариант ответа: Г) Усиливается дифференциация доходов в обществе. </w:t>
      </w:r>
    </w:p>
    <w:p w:rsidR="00960CBE" w:rsidRPr="0028490D" w:rsidRDefault="00960CBE" w:rsidP="003E2939">
      <w:pPr>
        <w:keepNext/>
        <w:widowControl w:val="0"/>
        <w:spacing w:after="0" w:line="360" w:lineRule="auto"/>
        <w:ind w:firstLine="709"/>
        <w:jc w:val="both"/>
        <w:rPr>
          <w:rFonts w:ascii="Times New Roman" w:hAnsi="Times New Roman"/>
          <w:color w:val="000000"/>
          <w:sz w:val="28"/>
          <w:szCs w:val="28"/>
        </w:rPr>
      </w:pPr>
      <w:r w:rsidRPr="0028490D">
        <w:rPr>
          <w:rFonts w:ascii="Times New Roman" w:hAnsi="Times New Roman"/>
          <w:bCs/>
          <w:color w:val="000000"/>
          <w:sz w:val="28"/>
          <w:szCs w:val="28"/>
        </w:rPr>
        <w:t xml:space="preserve">Коэффициент </w:t>
      </w:r>
      <w:proofErr w:type="spellStart"/>
      <w:r w:rsidRPr="0028490D">
        <w:rPr>
          <w:rFonts w:ascii="Times New Roman" w:hAnsi="Times New Roman"/>
          <w:bCs/>
          <w:color w:val="000000"/>
          <w:sz w:val="28"/>
          <w:szCs w:val="28"/>
        </w:rPr>
        <w:t>Джини</w:t>
      </w:r>
      <w:proofErr w:type="spellEnd"/>
      <w:r w:rsidRPr="0028490D">
        <w:rPr>
          <w:rFonts w:ascii="Times New Roman" w:hAnsi="Times New Roman"/>
          <w:color w:val="000000"/>
          <w:sz w:val="28"/>
          <w:szCs w:val="28"/>
        </w:rPr>
        <w:t> - статистический показатель степени расслоения общества данной страны или региона по отношению к какому-либо изучаемому признаку.</w:t>
      </w:r>
    </w:p>
    <w:p w:rsidR="00960CBE" w:rsidRPr="0028490D" w:rsidRDefault="00960CBE" w:rsidP="003E2939">
      <w:pPr>
        <w:keepNext/>
        <w:widowControl w:val="0"/>
        <w:spacing w:after="0" w:line="360" w:lineRule="auto"/>
        <w:ind w:firstLine="709"/>
        <w:jc w:val="both"/>
        <w:rPr>
          <w:rFonts w:ascii="Times New Roman" w:hAnsi="Times New Roman"/>
          <w:color w:val="000000"/>
          <w:sz w:val="28"/>
          <w:szCs w:val="28"/>
        </w:rPr>
      </w:pPr>
      <w:r w:rsidRPr="0028490D">
        <w:rPr>
          <w:rFonts w:ascii="Times New Roman" w:hAnsi="Times New Roman"/>
          <w:color w:val="000000"/>
          <w:sz w:val="28"/>
          <w:szCs w:val="28"/>
        </w:rPr>
        <w:t xml:space="preserve">Наиболее часто в современных экономических расчетах в качестве изучаемого признака берется уровень годового дохода. Коэффициент </w:t>
      </w:r>
      <w:proofErr w:type="spellStart"/>
      <w:r w:rsidRPr="0028490D">
        <w:rPr>
          <w:rFonts w:ascii="Times New Roman" w:hAnsi="Times New Roman"/>
          <w:color w:val="000000"/>
          <w:sz w:val="28"/>
          <w:szCs w:val="28"/>
        </w:rPr>
        <w:t>Джини</w:t>
      </w:r>
      <w:proofErr w:type="spellEnd"/>
      <w:r w:rsidRPr="0028490D">
        <w:rPr>
          <w:rFonts w:ascii="Times New Roman" w:hAnsi="Times New Roman"/>
          <w:color w:val="000000"/>
          <w:sz w:val="28"/>
          <w:szCs w:val="28"/>
        </w:rPr>
        <w:t xml:space="preserve"> можно определить</w:t>
      </w:r>
      <w:r w:rsidR="003E2939">
        <w:rPr>
          <w:rFonts w:ascii="Times New Roman" w:hAnsi="Times New Roman"/>
          <w:color w:val="000000"/>
          <w:sz w:val="28"/>
          <w:szCs w:val="28"/>
        </w:rPr>
        <w:t xml:space="preserve"> как макроэкономический</w:t>
      </w:r>
      <w:r w:rsidRPr="0028490D">
        <w:rPr>
          <w:rFonts w:ascii="Times New Roman" w:hAnsi="Times New Roman"/>
          <w:color w:val="000000"/>
          <w:sz w:val="28"/>
          <w:szCs w:val="28"/>
        </w:rPr>
        <w:t> показатель, характеризующий дифференциацию денежных доходов населения в виде степени отклонения фактического распределения доходов от абсолютно равного их распределения между жителями страны. Иногда используется процентное представление этого коэффициента, называемое </w:t>
      </w:r>
      <w:r w:rsidRPr="0028490D">
        <w:rPr>
          <w:rFonts w:ascii="Times New Roman" w:hAnsi="Times New Roman"/>
          <w:bCs/>
          <w:color w:val="000000"/>
          <w:sz w:val="28"/>
          <w:szCs w:val="28"/>
        </w:rPr>
        <w:t xml:space="preserve">индексом </w:t>
      </w:r>
      <w:proofErr w:type="spellStart"/>
      <w:r w:rsidRPr="0028490D">
        <w:rPr>
          <w:rFonts w:ascii="Times New Roman" w:hAnsi="Times New Roman"/>
          <w:bCs/>
          <w:color w:val="000000"/>
          <w:sz w:val="28"/>
          <w:szCs w:val="28"/>
        </w:rPr>
        <w:t>Джини</w:t>
      </w:r>
      <w:proofErr w:type="spellEnd"/>
      <w:r w:rsidRPr="0028490D">
        <w:rPr>
          <w:rFonts w:ascii="Times New Roman" w:hAnsi="Times New Roman"/>
          <w:color w:val="000000"/>
          <w:sz w:val="28"/>
          <w:szCs w:val="28"/>
        </w:rPr>
        <w:t>.</w:t>
      </w:r>
    </w:p>
    <w:p w:rsidR="00960CBE" w:rsidRPr="0028490D" w:rsidRDefault="00960CBE" w:rsidP="003E2939">
      <w:pPr>
        <w:keepNext/>
        <w:widowControl w:val="0"/>
        <w:spacing w:after="0" w:line="360" w:lineRule="auto"/>
        <w:ind w:firstLine="709"/>
        <w:jc w:val="both"/>
        <w:rPr>
          <w:rFonts w:ascii="Times New Roman" w:hAnsi="Times New Roman"/>
          <w:color w:val="000000"/>
          <w:sz w:val="28"/>
          <w:szCs w:val="28"/>
        </w:rPr>
      </w:pPr>
      <w:r w:rsidRPr="0028490D">
        <w:rPr>
          <w:rFonts w:ascii="Times New Roman" w:hAnsi="Times New Roman"/>
          <w:color w:val="000000"/>
          <w:sz w:val="28"/>
          <w:szCs w:val="28"/>
        </w:rPr>
        <w:t xml:space="preserve">Иногда коэффициент </w:t>
      </w:r>
      <w:proofErr w:type="spellStart"/>
      <w:r w:rsidRPr="0028490D">
        <w:rPr>
          <w:rFonts w:ascii="Times New Roman" w:hAnsi="Times New Roman"/>
          <w:color w:val="000000"/>
          <w:sz w:val="28"/>
          <w:szCs w:val="28"/>
        </w:rPr>
        <w:t>Джини</w:t>
      </w:r>
      <w:proofErr w:type="spellEnd"/>
      <w:r w:rsidRPr="0028490D">
        <w:rPr>
          <w:rFonts w:ascii="Times New Roman" w:hAnsi="Times New Roman"/>
          <w:color w:val="000000"/>
          <w:sz w:val="28"/>
          <w:szCs w:val="28"/>
        </w:rPr>
        <w:t xml:space="preserve"> используют также и для выявления уровня неравенства по накопленному богатству</w:t>
      </w:r>
    </w:p>
    <w:p w:rsidR="00960CBE" w:rsidRPr="0028490D" w:rsidRDefault="00960CBE" w:rsidP="003E2939">
      <w:pPr>
        <w:keepNext/>
        <w:widowControl w:val="0"/>
        <w:spacing w:after="0" w:line="360" w:lineRule="auto"/>
        <w:ind w:firstLine="709"/>
        <w:jc w:val="both"/>
        <w:rPr>
          <w:rFonts w:ascii="Times New Roman" w:hAnsi="Times New Roman"/>
          <w:color w:val="000000"/>
          <w:sz w:val="28"/>
          <w:szCs w:val="28"/>
        </w:rPr>
      </w:pPr>
      <w:r w:rsidRPr="0028490D">
        <w:rPr>
          <w:rFonts w:ascii="Times New Roman" w:hAnsi="Times New Roman"/>
          <w:color w:val="000000"/>
          <w:sz w:val="28"/>
          <w:szCs w:val="28"/>
        </w:rPr>
        <w:t xml:space="preserve">Рассчитать коэффициент можно как отношение площади фигуры, образованной кривой Лоренца и кривой равенства, к площади треугольника, образованного кривыми равенства и неравенства. Иначе говоря, следует найти площадь первой фигуры и поделить её на площадь второй. В случае </w:t>
      </w:r>
      <w:r w:rsidRPr="0028490D">
        <w:rPr>
          <w:rFonts w:ascii="Times New Roman" w:hAnsi="Times New Roman"/>
          <w:color w:val="000000"/>
          <w:sz w:val="28"/>
          <w:szCs w:val="28"/>
        </w:rPr>
        <w:lastRenderedPageBreak/>
        <w:t xml:space="preserve">полного равенства коэффициент будет равен 0; в случае полного неравенства он будет равен 1. Соответственно, если коэффициент </w:t>
      </w:r>
      <w:proofErr w:type="spellStart"/>
      <w:r w:rsidRPr="0028490D">
        <w:rPr>
          <w:rFonts w:ascii="Times New Roman" w:hAnsi="Times New Roman"/>
          <w:color w:val="000000"/>
          <w:sz w:val="28"/>
          <w:szCs w:val="28"/>
        </w:rPr>
        <w:t>Джини</w:t>
      </w:r>
      <w:proofErr w:type="spellEnd"/>
      <w:r w:rsidRPr="0028490D">
        <w:rPr>
          <w:rFonts w:ascii="Times New Roman" w:hAnsi="Times New Roman"/>
          <w:color w:val="000000"/>
          <w:sz w:val="28"/>
          <w:szCs w:val="28"/>
        </w:rPr>
        <w:t xml:space="preserve"> возрастает, то дифференциация доходов в обществе увеличивается.</w:t>
      </w:r>
    </w:p>
    <w:p w:rsidR="00960CBE" w:rsidRPr="0028490D" w:rsidRDefault="00960CBE" w:rsidP="003E2939">
      <w:pPr>
        <w:keepNext/>
        <w:widowControl w:val="0"/>
        <w:shd w:val="clear" w:color="auto" w:fill="FFFFFF"/>
        <w:spacing w:after="0" w:line="360" w:lineRule="auto"/>
        <w:ind w:firstLine="709"/>
        <w:jc w:val="both"/>
        <w:rPr>
          <w:rFonts w:ascii="Times New Roman" w:hAnsi="Times New Roman"/>
          <w:b/>
          <w:color w:val="000000"/>
          <w:sz w:val="28"/>
          <w:szCs w:val="28"/>
        </w:rPr>
      </w:pPr>
    </w:p>
    <w:p w:rsidR="00960CBE" w:rsidRPr="00960CBE" w:rsidRDefault="00960CBE" w:rsidP="003E2939">
      <w:pPr>
        <w:keepNext/>
        <w:widowControl w:val="0"/>
        <w:shd w:val="clear" w:color="auto" w:fill="FFFFFF"/>
        <w:spacing w:after="0" w:line="360" w:lineRule="auto"/>
        <w:ind w:firstLine="709"/>
        <w:jc w:val="both"/>
        <w:rPr>
          <w:rFonts w:cs="PetersburgC"/>
          <w:b/>
          <w:color w:val="000000"/>
          <w:sz w:val="28"/>
          <w:szCs w:val="28"/>
        </w:rPr>
      </w:pPr>
    </w:p>
    <w:p w:rsidR="00960CBE" w:rsidRPr="00960CBE" w:rsidRDefault="00960CBE" w:rsidP="003E2939">
      <w:pPr>
        <w:keepNext/>
        <w:widowControl w:val="0"/>
        <w:shd w:val="clear" w:color="auto" w:fill="FFFFFF"/>
        <w:spacing w:after="0" w:line="360" w:lineRule="auto"/>
        <w:ind w:firstLine="709"/>
        <w:jc w:val="both"/>
        <w:rPr>
          <w:rFonts w:cs="PetersburgC"/>
          <w:b/>
          <w:color w:val="000000"/>
          <w:sz w:val="28"/>
          <w:szCs w:val="28"/>
        </w:rPr>
      </w:pPr>
    </w:p>
    <w:p w:rsidR="00960CBE" w:rsidRPr="00960CBE" w:rsidRDefault="00960CBE" w:rsidP="003E2939">
      <w:pPr>
        <w:keepNext/>
        <w:widowControl w:val="0"/>
        <w:shd w:val="clear" w:color="auto" w:fill="FFFFFF"/>
        <w:spacing w:after="0" w:line="360" w:lineRule="auto"/>
        <w:ind w:firstLine="709"/>
        <w:jc w:val="both"/>
        <w:rPr>
          <w:rFonts w:cs="PetersburgC"/>
          <w:b/>
          <w:color w:val="000000"/>
          <w:sz w:val="28"/>
          <w:szCs w:val="28"/>
        </w:rPr>
      </w:pPr>
    </w:p>
    <w:p w:rsidR="00960CBE" w:rsidRPr="00960CBE" w:rsidRDefault="00960CBE" w:rsidP="003E2939">
      <w:pPr>
        <w:keepNext/>
        <w:widowControl w:val="0"/>
        <w:shd w:val="clear" w:color="auto" w:fill="FFFFFF"/>
        <w:spacing w:after="0" w:line="360" w:lineRule="auto"/>
        <w:ind w:firstLine="709"/>
        <w:jc w:val="both"/>
        <w:rPr>
          <w:rFonts w:cs="PetersburgC"/>
          <w:b/>
          <w:color w:val="000000"/>
          <w:sz w:val="28"/>
          <w:szCs w:val="28"/>
        </w:rPr>
      </w:pPr>
    </w:p>
    <w:p w:rsidR="00960CBE" w:rsidRPr="00960CBE" w:rsidRDefault="00960CBE" w:rsidP="003E2939">
      <w:pPr>
        <w:keepNext/>
        <w:widowControl w:val="0"/>
        <w:shd w:val="clear" w:color="auto" w:fill="FFFFFF"/>
        <w:spacing w:after="0" w:line="360" w:lineRule="auto"/>
        <w:ind w:firstLine="709"/>
        <w:jc w:val="both"/>
        <w:rPr>
          <w:rFonts w:cs="PetersburgC"/>
          <w:b/>
          <w:color w:val="000000"/>
          <w:sz w:val="28"/>
          <w:szCs w:val="28"/>
        </w:rPr>
      </w:pPr>
    </w:p>
    <w:p w:rsidR="00960CBE" w:rsidRPr="00960CBE" w:rsidRDefault="00960CBE" w:rsidP="003E2939">
      <w:pPr>
        <w:keepNext/>
        <w:widowControl w:val="0"/>
        <w:shd w:val="clear" w:color="auto" w:fill="FFFFFF"/>
        <w:spacing w:after="0" w:line="360" w:lineRule="auto"/>
        <w:ind w:firstLine="709"/>
        <w:jc w:val="both"/>
        <w:rPr>
          <w:rFonts w:cs="PetersburgC"/>
          <w:b/>
          <w:color w:val="000000"/>
          <w:sz w:val="28"/>
          <w:szCs w:val="28"/>
        </w:rPr>
      </w:pPr>
    </w:p>
    <w:p w:rsidR="00960CBE" w:rsidRPr="00960CBE" w:rsidRDefault="00960CBE" w:rsidP="003E2939">
      <w:pPr>
        <w:keepNext/>
        <w:widowControl w:val="0"/>
        <w:shd w:val="clear" w:color="auto" w:fill="FFFFFF"/>
        <w:spacing w:after="0" w:line="360" w:lineRule="auto"/>
        <w:ind w:firstLine="709"/>
        <w:jc w:val="both"/>
        <w:rPr>
          <w:rFonts w:cs="PetersburgC"/>
          <w:b/>
          <w:color w:val="000000"/>
          <w:sz w:val="28"/>
          <w:szCs w:val="28"/>
        </w:rPr>
      </w:pPr>
    </w:p>
    <w:p w:rsidR="00960CBE" w:rsidRPr="00960CBE" w:rsidRDefault="00960CBE" w:rsidP="003E2939">
      <w:pPr>
        <w:keepNext/>
        <w:widowControl w:val="0"/>
        <w:spacing w:after="0" w:line="360" w:lineRule="auto"/>
        <w:ind w:firstLine="709"/>
        <w:jc w:val="both"/>
      </w:pPr>
    </w:p>
    <w:p w:rsidR="00960CBE" w:rsidRPr="00960CBE" w:rsidRDefault="00960CBE" w:rsidP="003E2939">
      <w:pPr>
        <w:keepNext/>
        <w:widowControl w:val="0"/>
        <w:spacing w:after="0" w:line="360" w:lineRule="auto"/>
        <w:ind w:firstLine="709"/>
        <w:jc w:val="both"/>
      </w:pPr>
    </w:p>
    <w:p w:rsidR="00960CBE" w:rsidRPr="00960CBE" w:rsidRDefault="00960CBE" w:rsidP="003E2939">
      <w:pPr>
        <w:keepNext/>
        <w:widowControl w:val="0"/>
        <w:spacing w:after="0" w:line="360" w:lineRule="auto"/>
        <w:ind w:firstLine="709"/>
        <w:jc w:val="both"/>
      </w:pPr>
    </w:p>
    <w:p w:rsidR="00960CBE" w:rsidRPr="00960CBE" w:rsidRDefault="00960CBE" w:rsidP="003E2939">
      <w:pPr>
        <w:keepNext/>
        <w:widowControl w:val="0"/>
        <w:spacing w:after="0" w:line="360" w:lineRule="auto"/>
        <w:ind w:firstLine="709"/>
        <w:jc w:val="both"/>
      </w:pPr>
    </w:p>
    <w:p w:rsidR="00960CBE" w:rsidRPr="00960CBE" w:rsidRDefault="00960CBE" w:rsidP="003E2939">
      <w:pPr>
        <w:keepNext/>
        <w:widowControl w:val="0"/>
        <w:spacing w:after="0" w:line="360" w:lineRule="auto"/>
        <w:ind w:firstLine="709"/>
        <w:jc w:val="both"/>
      </w:pPr>
    </w:p>
    <w:p w:rsidR="00960CBE" w:rsidRPr="00960CBE" w:rsidRDefault="00960CBE" w:rsidP="003E2939">
      <w:pPr>
        <w:keepNext/>
        <w:widowControl w:val="0"/>
        <w:spacing w:after="0" w:line="360" w:lineRule="auto"/>
        <w:ind w:firstLine="709"/>
        <w:jc w:val="both"/>
      </w:pPr>
    </w:p>
    <w:p w:rsidR="00960CBE" w:rsidRPr="00960CBE" w:rsidRDefault="00960CBE" w:rsidP="003E2939">
      <w:pPr>
        <w:keepNext/>
        <w:widowControl w:val="0"/>
        <w:spacing w:after="0" w:line="360" w:lineRule="auto"/>
        <w:ind w:firstLine="709"/>
        <w:jc w:val="both"/>
      </w:pPr>
    </w:p>
    <w:p w:rsidR="00960CBE" w:rsidRPr="00960CBE" w:rsidRDefault="00960CBE" w:rsidP="003E2939">
      <w:pPr>
        <w:keepNext/>
        <w:widowControl w:val="0"/>
        <w:spacing w:after="0" w:line="360" w:lineRule="auto"/>
        <w:ind w:firstLine="709"/>
        <w:jc w:val="both"/>
      </w:pPr>
    </w:p>
    <w:p w:rsidR="00960CBE" w:rsidRPr="00960CBE" w:rsidRDefault="00960CBE" w:rsidP="003E2939">
      <w:pPr>
        <w:keepNext/>
        <w:widowControl w:val="0"/>
        <w:spacing w:after="0" w:line="360" w:lineRule="auto"/>
        <w:ind w:firstLine="709"/>
        <w:jc w:val="both"/>
      </w:pPr>
    </w:p>
    <w:p w:rsidR="00960CBE" w:rsidRPr="00960CBE" w:rsidRDefault="00960CBE" w:rsidP="003E2939">
      <w:pPr>
        <w:keepNext/>
        <w:widowControl w:val="0"/>
        <w:spacing w:after="0" w:line="360" w:lineRule="auto"/>
        <w:ind w:firstLine="709"/>
        <w:jc w:val="both"/>
      </w:pPr>
    </w:p>
    <w:p w:rsidR="00960CBE" w:rsidRPr="00960CBE" w:rsidRDefault="00960CBE" w:rsidP="003E2939">
      <w:pPr>
        <w:keepNext/>
        <w:widowControl w:val="0"/>
        <w:spacing w:after="0" w:line="360" w:lineRule="auto"/>
        <w:ind w:firstLine="709"/>
        <w:jc w:val="both"/>
      </w:pPr>
    </w:p>
    <w:p w:rsidR="00960CBE" w:rsidRPr="00960CBE" w:rsidRDefault="00960CBE" w:rsidP="003E2939">
      <w:pPr>
        <w:keepNext/>
        <w:widowControl w:val="0"/>
        <w:spacing w:after="0" w:line="360" w:lineRule="auto"/>
        <w:ind w:firstLine="709"/>
        <w:jc w:val="both"/>
      </w:pPr>
    </w:p>
    <w:p w:rsidR="00960CBE" w:rsidRPr="00960CBE" w:rsidRDefault="00960CBE" w:rsidP="003E2939">
      <w:pPr>
        <w:keepNext/>
        <w:widowControl w:val="0"/>
        <w:spacing w:after="0" w:line="360" w:lineRule="auto"/>
        <w:ind w:firstLine="709"/>
        <w:jc w:val="both"/>
      </w:pPr>
    </w:p>
    <w:p w:rsidR="000D2261" w:rsidRPr="000D2261" w:rsidRDefault="000D2261" w:rsidP="003E2939">
      <w:pPr>
        <w:keepNext/>
        <w:widowControl w:val="0"/>
        <w:spacing w:after="0" w:line="360" w:lineRule="auto"/>
        <w:ind w:firstLine="709"/>
        <w:jc w:val="both"/>
      </w:pPr>
    </w:p>
    <w:p w:rsidR="000D2261" w:rsidRPr="000D2261" w:rsidRDefault="000D2261" w:rsidP="003E2939">
      <w:pPr>
        <w:keepNext/>
        <w:widowControl w:val="0"/>
        <w:spacing w:after="0" w:line="360" w:lineRule="auto"/>
        <w:ind w:firstLine="709"/>
        <w:jc w:val="both"/>
      </w:pPr>
    </w:p>
    <w:p w:rsidR="000D2261" w:rsidRPr="000D2261" w:rsidRDefault="000D2261" w:rsidP="003E2939">
      <w:pPr>
        <w:keepNext/>
        <w:widowControl w:val="0"/>
        <w:spacing w:after="0" w:line="360" w:lineRule="auto"/>
        <w:ind w:firstLine="709"/>
        <w:jc w:val="both"/>
      </w:pPr>
    </w:p>
    <w:p w:rsidR="000D2261" w:rsidRPr="000D2261" w:rsidRDefault="000D2261" w:rsidP="003E2939">
      <w:pPr>
        <w:keepNext/>
        <w:widowControl w:val="0"/>
        <w:spacing w:after="0" w:line="360" w:lineRule="auto"/>
        <w:ind w:firstLine="709"/>
        <w:jc w:val="both"/>
      </w:pPr>
    </w:p>
    <w:sectPr w:rsidR="000D2261" w:rsidRPr="000D2261" w:rsidSect="003414F9">
      <w:headerReference w:type="default" r:id="rId17"/>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A94" w:rsidRDefault="00FB4A94" w:rsidP="004104DD">
      <w:pPr>
        <w:spacing w:after="0" w:line="240" w:lineRule="auto"/>
      </w:pPr>
      <w:r>
        <w:separator/>
      </w:r>
    </w:p>
  </w:endnote>
  <w:endnote w:type="continuationSeparator" w:id="0">
    <w:p w:rsidR="00FB4A94" w:rsidRDefault="00FB4A94" w:rsidP="004104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ragmaticaC">
    <w:altName w:val="PragmaticaC"/>
    <w:panose1 w:val="00000000000000000000"/>
    <w:charset w:val="CC"/>
    <w:family w:val="swiss"/>
    <w:notTrueType/>
    <w:pitch w:val="default"/>
    <w:sig w:usb0="00000201" w:usb1="00000000" w:usb2="00000000" w:usb3="00000000" w:csb0="00000004" w:csb1="00000000"/>
  </w:font>
  <w:font w:name="PetersburgC">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B7C" w:rsidRPr="00D5514B" w:rsidRDefault="007E0B7C" w:rsidP="00D5514B">
    <w:pPr>
      <w:pStyle w:val="ac"/>
      <w:ind w:firstLine="70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A94" w:rsidRDefault="00FB4A94" w:rsidP="004104DD">
      <w:pPr>
        <w:spacing w:after="0" w:line="240" w:lineRule="auto"/>
      </w:pPr>
      <w:r>
        <w:separator/>
      </w:r>
    </w:p>
  </w:footnote>
  <w:footnote w:type="continuationSeparator" w:id="0">
    <w:p w:rsidR="00FB4A94" w:rsidRDefault="00FB4A94" w:rsidP="004104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46215"/>
      <w:docPartObj>
        <w:docPartGallery w:val="Page Numbers (Top of Page)"/>
        <w:docPartUnique/>
      </w:docPartObj>
    </w:sdtPr>
    <w:sdtContent>
      <w:p w:rsidR="007E0B7C" w:rsidRDefault="001C1660">
        <w:pPr>
          <w:pStyle w:val="aa"/>
          <w:jc w:val="center"/>
        </w:pPr>
        <w:fldSimple w:instr=" PAGE   \* MERGEFORMAT ">
          <w:r w:rsidR="00992843">
            <w:rPr>
              <w:noProof/>
            </w:rPr>
            <w:t>31</w:t>
          </w:r>
        </w:fldSimple>
      </w:p>
    </w:sdtContent>
  </w:sdt>
  <w:p w:rsidR="007E0B7C" w:rsidRDefault="007E0B7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81DD6"/>
    <w:multiLevelType w:val="multilevel"/>
    <w:tmpl w:val="B7A6D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97A4393"/>
    <w:multiLevelType w:val="multilevel"/>
    <w:tmpl w:val="CDAA6D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2100"/>
        </w:tabs>
        <w:ind w:left="2100" w:hanging="1020"/>
      </w:pPr>
      <w:rPr>
        <w:rFonts w:ascii="Times New Roman" w:hAnsi="Times New Roman" w:cs="Times New Roman" w:hint="default"/>
        <w:color w:val="auto"/>
        <w:sz w:val="2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2B60989"/>
    <w:multiLevelType w:val="hybridMultilevel"/>
    <w:tmpl w:val="1F08F4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2D408ED"/>
    <w:multiLevelType w:val="multilevel"/>
    <w:tmpl w:val="101C6F68"/>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cs="Times New Roman" w:hint="default"/>
        <w:sz w:val="22"/>
      </w:rPr>
    </w:lvl>
    <w:lvl w:ilvl="2">
      <w:start w:val="1"/>
      <w:numFmt w:val="decimal"/>
      <w:isLgl/>
      <w:lvlText w:val="%1.%2.%3"/>
      <w:lvlJc w:val="left"/>
      <w:pPr>
        <w:ind w:left="1429" w:hanging="720"/>
      </w:pPr>
      <w:rPr>
        <w:rFonts w:cs="Times New Roman" w:hint="default"/>
        <w:sz w:val="22"/>
      </w:rPr>
    </w:lvl>
    <w:lvl w:ilvl="3">
      <w:start w:val="1"/>
      <w:numFmt w:val="decimal"/>
      <w:isLgl/>
      <w:lvlText w:val="%1.%2.%3.%4"/>
      <w:lvlJc w:val="left"/>
      <w:pPr>
        <w:ind w:left="1429" w:hanging="720"/>
      </w:pPr>
      <w:rPr>
        <w:rFonts w:cs="Times New Roman" w:hint="default"/>
        <w:sz w:val="22"/>
      </w:rPr>
    </w:lvl>
    <w:lvl w:ilvl="4">
      <w:start w:val="1"/>
      <w:numFmt w:val="decimal"/>
      <w:isLgl/>
      <w:lvlText w:val="%1.%2.%3.%4.%5"/>
      <w:lvlJc w:val="left"/>
      <w:pPr>
        <w:ind w:left="1789" w:hanging="1080"/>
      </w:pPr>
      <w:rPr>
        <w:rFonts w:cs="Times New Roman" w:hint="default"/>
        <w:sz w:val="22"/>
      </w:rPr>
    </w:lvl>
    <w:lvl w:ilvl="5">
      <w:start w:val="1"/>
      <w:numFmt w:val="decimal"/>
      <w:isLgl/>
      <w:lvlText w:val="%1.%2.%3.%4.%5.%6"/>
      <w:lvlJc w:val="left"/>
      <w:pPr>
        <w:ind w:left="1789" w:hanging="1080"/>
      </w:pPr>
      <w:rPr>
        <w:rFonts w:cs="Times New Roman" w:hint="default"/>
        <w:sz w:val="22"/>
      </w:rPr>
    </w:lvl>
    <w:lvl w:ilvl="6">
      <w:start w:val="1"/>
      <w:numFmt w:val="decimal"/>
      <w:isLgl/>
      <w:lvlText w:val="%1.%2.%3.%4.%5.%6.%7"/>
      <w:lvlJc w:val="left"/>
      <w:pPr>
        <w:ind w:left="2149" w:hanging="1440"/>
      </w:pPr>
      <w:rPr>
        <w:rFonts w:cs="Times New Roman" w:hint="default"/>
        <w:sz w:val="22"/>
      </w:rPr>
    </w:lvl>
    <w:lvl w:ilvl="7">
      <w:start w:val="1"/>
      <w:numFmt w:val="decimal"/>
      <w:isLgl/>
      <w:lvlText w:val="%1.%2.%3.%4.%5.%6.%7.%8"/>
      <w:lvlJc w:val="left"/>
      <w:pPr>
        <w:ind w:left="2149" w:hanging="1440"/>
      </w:pPr>
      <w:rPr>
        <w:rFonts w:cs="Times New Roman" w:hint="default"/>
        <w:sz w:val="22"/>
      </w:rPr>
    </w:lvl>
    <w:lvl w:ilvl="8">
      <w:start w:val="1"/>
      <w:numFmt w:val="decimal"/>
      <w:isLgl/>
      <w:lvlText w:val="%1.%2.%3.%4.%5.%6.%7.%8.%9"/>
      <w:lvlJc w:val="left"/>
      <w:pPr>
        <w:ind w:left="2149" w:hanging="1440"/>
      </w:pPr>
      <w:rPr>
        <w:rFonts w:cs="Times New Roman" w:hint="default"/>
        <w:sz w:val="22"/>
      </w:rPr>
    </w:lvl>
  </w:abstractNum>
  <w:abstractNum w:abstractNumId="4">
    <w:nsid w:val="15994B6C"/>
    <w:multiLevelType w:val="multilevel"/>
    <w:tmpl w:val="4AA86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6D033FD"/>
    <w:multiLevelType w:val="multilevel"/>
    <w:tmpl w:val="3A100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FC354C8"/>
    <w:multiLevelType w:val="multilevel"/>
    <w:tmpl w:val="ABD6B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3A27074"/>
    <w:multiLevelType w:val="multilevel"/>
    <w:tmpl w:val="A790C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0FE5424"/>
    <w:multiLevelType w:val="multilevel"/>
    <w:tmpl w:val="4B8CB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4F33365"/>
    <w:multiLevelType w:val="multilevel"/>
    <w:tmpl w:val="D86C4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A3D28B3"/>
    <w:multiLevelType w:val="multilevel"/>
    <w:tmpl w:val="11F68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1F66D0A"/>
    <w:multiLevelType w:val="hybridMultilevel"/>
    <w:tmpl w:val="B9B83D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2F06908"/>
    <w:multiLevelType w:val="multilevel"/>
    <w:tmpl w:val="6636C056"/>
    <w:lvl w:ilvl="0">
      <w:start w:val="65535"/>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nsid w:val="6BFB3A31"/>
    <w:multiLevelType w:val="multilevel"/>
    <w:tmpl w:val="790A0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43A1319"/>
    <w:multiLevelType w:val="multilevel"/>
    <w:tmpl w:val="D4E04D54"/>
    <w:lvl w:ilvl="0">
      <w:start w:val="1"/>
      <w:numFmt w:val="decimal"/>
      <w:lvlText w:val="%1"/>
      <w:lvlJc w:val="left"/>
      <w:pPr>
        <w:ind w:left="360" w:hanging="360"/>
      </w:pPr>
      <w:rPr>
        <w:rFonts w:cs="Times New Roman" w:hint="default"/>
        <w:b w:val="0"/>
        <w:color w:val="auto"/>
        <w:sz w:val="22"/>
      </w:rPr>
    </w:lvl>
    <w:lvl w:ilvl="1">
      <w:start w:val="1"/>
      <w:numFmt w:val="decimal"/>
      <w:lvlText w:val="%1.%2"/>
      <w:lvlJc w:val="left"/>
      <w:pPr>
        <w:ind w:left="360" w:hanging="360"/>
      </w:pPr>
      <w:rPr>
        <w:rFonts w:cs="Times New Roman" w:hint="default"/>
        <w:b w:val="0"/>
        <w:color w:val="auto"/>
        <w:sz w:val="22"/>
      </w:rPr>
    </w:lvl>
    <w:lvl w:ilvl="2">
      <w:start w:val="1"/>
      <w:numFmt w:val="decimal"/>
      <w:lvlText w:val="%1.%2.%3"/>
      <w:lvlJc w:val="left"/>
      <w:pPr>
        <w:ind w:left="720" w:hanging="720"/>
      </w:pPr>
      <w:rPr>
        <w:rFonts w:cs="Times New Roman" w:hint="default"/>
        <w:b w:val="0"/>
        <w:color w:val="auto"/>
        <w:sz w:val="22"/>
      </w:rPr>
    </w:lvl>
    <w:lvl w:ilvl="3">
      <w:start w:val="1"/>
      <w:numFmt w:val="decimal"/>
      <w:lvlText w:val="%1.%2.%3.%4"/>
      <w:lvlJc w:val="left"/>
      <w:pPr>
        <w:ind w:left="720" w:hanging="720"/>
      </w:pPr>
      <w:rPr>
        <w:rFonts w:cs="Times New Roman" w:hint="default"/>
        <w:b w:val="0"/>
        <w:color w:val="auto"/>
        <w:sz w:val="22"/>
      </w:rPr>
    </w:lvl>
    <w:lvl w:ilvl="4">
      <w:start w:val="1"/>
      <w:numFmt w:val="decimal"/>
      <w:lvlText w:val="%1.%2.%3.%4.%5"/>
      <w:lvlJc w:val="left"/>
      <w:pPr>
        <w:ind w:left="1080" w:hanging="1080"/>
      </w:pPr>
      <w:rPr>
        <w:rFonts w:cs="Times New Roman" w:hint="default"/>
        <w:b w:val="0"/>
        <w:color w:val="auto"/>
        <w:sz w:val="22"/>
      </w:rPr>
    </w:lvl>
    <w:lvl w:ilvl="5">
      <w:start w:val="1"/>
      <w:numFmt w:val="decimal"/>
      <w:lvlText w:val="%1.%2.%3.%4.%5.%6"/>
      <w:lvlJc w:val="left"/>
      <w:pPr>
        <w:ind w:left="1080" w:hanging="1080"/>
      </w:pPr>
      <w:rPr>
        <w:rFonts w:cs="Times New Roman" w:hint="default"/>
        <w:b w:val="0"/>
        <w:color w:val="auto"/>
        <w:sz w:val="22"/>
      </w:rPr>
    </w:lvl>
    <w:lvl w:ilvl="6">
      <w:start w:val="1"/>
      <w:numFmt w:val="decimal"/>
      <w:lvlText w:val="%1.%2.%3.%4.%5.%6.%7"/>
      <w:lvlJc w:val="left"/>
      <w:pPr>
        <w:ind w:left="1440" w:hanging="1440"/>
      </w:pPr>
      <w:rPr>
        <w:rFonts w:cs="Times New Roman" w:hint="default"/>
        <w:b w:val="0"/>
        <w:color w:val="auto"/>
        <w:sz w:val="22"/>
      </w:rPr>
    </w:lvl>
    <w:lvl w:ilvl="7">
      <w:start w:val="1"/>
      <w:numFmt w:val="decimal"/>
      <w:lvlText w:val="%1.%2.%3.%4.%5.%6.%7.%8"/>
      <w:lvlJc w:val="left"/>
      <w:pPr>
        <w:ind w:left="1440" w:hanging="1440"/>
      </w:pPr>
      <w:rPr>
        <w:rFonts w:cs="Times New Roman" w:hint="default"/>
        <w:b w:val="0"/>
        <w:color w:val="auto"/>
        <w:sz w:val="22"/>
      </w:rPr>
    </w:lvl>
    <w:lvl w:ilvl="8">
      <w:start w:val="1"/>
      <w:numFmt w:val="decimal"/>
      <w:lvlText w:val="%1.%2.%3.%4.%5.%6.%7.%8.%9"/>
      <w:lvlJc w:val="left"/>
      <w:pPr>
        <w:ind w:left="1440" w:hanging="1440"/>
      </w:pPr>
      <w:rPr>
        <w:rFonts w:cs="Times New Roman" w:hint="default"/>
        <w:b w:val="0"/>
        <w:color w:val="auto"/>
        <w:sz w:val="22"/>
      </w:rPr>
    </w:lvl>
  </w:abstractNum>
  <w:abstractNum w:abstractNumId="15">
    <w:nsid w:val="7A9449F0"/>
    <w:multiLevelType w:val="hybridMultilevel"/>
    <w:tmpl w:val="13C0F8AC"/>
    <w:lvl w:ilvl="0" w:tplc="78C21C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4"/>
  </w:num>
  <w:num w:numId="3">
    <w:abstractNumId w:val="3"/>
  </w:num>
  <w:num w:numId="4">
    <w:abstractNumId w:val="12"/>
  </w:num>
  <w:num w:numId="5">
    <w:abstractNumId w:val="5"/>
  </w:num>
  <w:num w:numId="6">
    <w:abstractNumId w:val="0"/>
  </w:num>
  <w:num w:numId="7">
    <w:abstractNumId w:val="6"/>
  </w:num>
  <w:num w:numId="8">
    <w:abstractNumId w:val="4"/>
  </w:num>
  <w:num w:numId="9">
    <w:abstractNumId w:val="7"/>
  </w:num>
  <w:num w:numId="10">
    <w:abstractNumId w:val="9"/>
  </w:num>
  <w:num w:numId="11">
    <w:abstractNumId w:val="13"/>
  </w:num>
  <w:num w:numId="12">
    <w:abstractNumId w:val="10"/>
  </w:num>
  <w:num w:numId="13">
    <w:abstractNumId w:val="1"/>
  </w:num>
  <w:num w:numId="14">
    <w:abstractNumId w:val="8"/>
  </w:num>
  <w:num w:numId="15">
    <w:abstractNumId w:val="15"/>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A7214"/>
    <w:rsid w:val="00095DCF"/>
    <w:rsid w:val="000B7273"/>
    <w:rsid w:val="000D2261"/>
    <w:rsid w:val="00141866"/>
    <w:rsid w:val="0019070C"/>
    <w:rsid w:val="001A4C58"/>
    <w:rsid w:val="001C1660"/>
    <w:rsid w:val="001C388F"/>
    <w:rsid w:val="001F75F7"/>
    <w:rsid w:val="00204E7F"/>
    <w:rsid w:val="00210D1E"/>
    <w:rsid w:val="00225BFB"/>
    <w:rsid w:val="00283D4F"/>
    <w:rsid w:val="0028490D"/>
    <w:rsid w:val="002F3F10"/>
    <w:rsid w:val="003414F9"/>
    <w:rsid w:val="00396631"/>
    <w:rsid w:val="003E2939"/>
    <w:rsid w:val="003F213E"/>
    <w:rsid w:val="004104DD"/>
    <w:rsid w:val="00427534"/>
    <w:rsid w:val="0048230F"/>
    <w:rsid w:val="004D3E55"/>
    <w:rsid w:val="00533B5A"/>
    <w:rsid w:val="00557ED0"/>
    <w:rsid w:val="00597D6B"/>
    <w:rsid w:val="005F44CC"/>
    <w:rsid w:val="006048D5"/>
    <w:rsid w:val="006321B7"/>
    <w:rsid w:val="00672A68"/>
    <w:rsid w:val="00676316"/>
    <w:rsid w:val="00687C50"/>
    <w:rsid w:val="00692667"/>
    <w:rsid w:val="006C2B17"/>
    <w:rsid w:val="00701F6C"/>
    <w:rsid w:val="007059BF"/>
    <w:rsid w:val="00733D48"/>
    <w:rsid w:val="007A7214"/>
    <w:rsid w:val="007C06AF"/>
    <w:rsid w:val="007E0B7C"/>
    <w:rsid w:val="00812929"/>
    <w:rsid w:val="00815880"/>
    <w:rsid w:val="00881A2B"/>
    <w:rsid w:val="008B02E8"/>
    <w:rsid w:val="008E0A13"/>
    <w:rsid w:val="00960CBE"/>
    <w:rsid w:val="00992843"/>
    <w:rsid w:val="009D4A52"/>
    <w:rsid w:val="00A56E70"/>
    <w:rsid w:val="00A821EA"/>
    <w:rsid w:val="00B621A9"/>
    <w:rsid w:val="00BB70A2"/>
    <w:rsid w:val="00CE2D3F"/>
    <w:rsid w:val="00D5514B"/>
    <w:rsid w:val="00D64FA8"/>
    <w:rsid w:val="00DE7A09"/>
    <w:rsid w:val="00E0372A"/>
    <w:rsid w:val="00E10D26"/>
    <w:rsid w:val="00EC2871"/>
    <w:rsid w:val="00EE494D"/>
    <w:rsid w:val="00EE604E"/>
    <w:rsid w:val="00EE6D80"/>
    <w:rsid w:val="00F0503E"/>
    <w:rsid w:val="00F7642C"/>
    <w:rsid w:val="00FB4A94"/>
    <w:rsid w:val="00FF5E82"/>
    <w:rsid w:val="00FF79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214"/>
    <w:rPr>
      <w:rFonts w:ascii="Calibri" w:eastAsia="Calibri" w:hAnsi="Calibri" w:cs="Times New Roman"/>
    </w:rPr>
  </w:style>
  <w:style w:type="paragraph" w:styleId="1">
    <w:name w:val="heading 1"/>
    <w:basedOn w:val="a"/>
    <w:link w:val="10"/>
    <w:qFormat/>
    <w:rsid w:val="009D4A52"/>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A7214"/>
    <w:pPr>
      <w:widowControl w:val="0"/>
      <w:spacing w:after="0" w:line="360" w:lineRule="auto"/>
      <w:ind w:firstLine="709"/>
      <w:jc w:val="both"/>
    </w:pPr>
    <w:rPr>
      <w:rFonts w:ascii="Times New Roman" w:eastAsia="Times New Roman" w:hAnsi="Times New Roman"/>
      <w:snapToGrid w:val="0"/>
      <w:sz w:val="28"/>
      <w:szCs w:val="20"/>
      <w:lang w:eastAsia="ru-RU"/>
    </w:rPr>
  </w:style>
  <w:style w:type="character" w:customStyle="1" w:styleId="a4">
    <w:name w:val="Основной текст с отступом Знак"/>
    <w:basedOn w:val="a0"/>
    <w:link w:val="a3"/>
    <w:rsid w:val="007A7214"/>
    <w:rPr>
      <w:rFonts w:ascii="Times New Roman" w:eastAsia="Times New Roman" w:hAnsi="Times New Roman" w:cs="Times New Roman"/>
      <w:snapToGrid w:val="0"/>
      <w:sz w:val="28"/>
      <w:szCs w:val="20"/>
      <w:lang w:eastAsia="ru-RU"/>
    </w:rPr>
  </w:style>
  <w:style w:type="paragraph" w:styleId="a5">
    <w:name w:val="List Paragraph"/>
    <w:basedOn w:val="a"/>
    <w:uiPriority w:val="34"/>
    <w:qFormat/>
    <w:rsid w:val="00815880"/>
    <w:pPr>
      <w:ind w:left="720"/>
      <w:contextualSpacing/>
    </w:pPr>
  </w:style>
  <w:style w:type="paragraph" w:styleId="a6">
    <w:name w:val="Normal (Web)"/>
    <w:basedOn w:val="a"/>
    <w:uiPriority w:val="99"/>
    <w:rsid w:val="005F44CC"/>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footnote text"/>
    <w:basedOn w:val="a"/>
    <w:link w:val="a8"/>
    <w:semiHidden/>
    <w:unhideWhenUsed/>
    <w:rsid w:val="004104DD"/>
    <w:rPr>
      <w:sz w:val="20"/>
      <w:szCs w:val="20"/>
    </w:rPr>
  </w:style>
  <w:style w:type="character" w:customStyle="1" w:styleId="a8">
    <w:name w:val="Текст сноски Знак"/>
    <w:basedOn w:val="a0"/>
    <w:link w:val="a7"/>
    <w:uiPriority w:val="99"/>
    <w:semiHidden/>
    <w:rsid w:val="004104DD"/>
    <w:rPr>
      <w:rFonts w:ascii="Calibri" w:eastAsia="Calibri" w:hAnsi="Calibri" w:cs="Times New Roman"/>
      <w:sz w:val="20"/>
      <w:szCs w:val="20"/>
    </w:rPr>
  </w:style>
  <w:style w:type="character" w:styleId="a9">
    <w:name w:val="footnote reference"/>
    <w:basedOn w:val="a0"/>
    <w:semiHidden/>
    <w:unhideWhenUsed/>
    <w:rsid w:val="004104DD"/>
    <w:rPr>
      <w:vertAlign w:val="superscript"/>
    </w:rPr>
  </w:style>
  <w:style w:type="character" w:customStyle="1" w:styleId="apple-converted-space">
    <w:name w:val="apple-converted-space"/>
    <w:basedOn w:val="a0"/>
    <w:rsid w:val="00FF5E82"/>
  </w:style>
  <w:style w:type="paragraph" w:styleId="aa">
    <w:name w:val="header"/>
    <w:basedOn w:val="a"/>
    <w:link w:val="ab"/>
    <w:uiPriority w:val="99"/>
    <w:unhideWhenUsed/>
    <w:rsid w:val="00EE6D8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E6D80"/>
    <w:rPr>
      <w:rFonts w:ascii="Calibri" w:eastAsia="Calibri" w:hAnsi="Calibri" w:cs="Times New Roman"/>
    </w:rPr>
  </w:style>
  <w:style w:type="paragraph" w:styleId="ac">
    <w:name w:val="footer"/>
    <w:basedOn w:val="a"/>
    <w:link w:val="ad"/>
    <w:uiPriority w:val="99"/>
    <w:semiHidden/>
    <w:unhideWhenUsed/>
    <w:rsid w:val="00EE6D80"/>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EE6D80"/>
    <w:rPr>
      <w:rFonts w:ascii="Calibri" w:eastAsia="Calibri" w:hAnsi="Calibri" w:cs="Times New Roman"/>
    </w:rPr>
  </w:style>
  <w:style w:type="paragraph" w:styleId="ae">
    <w:name w:val="Balloon Text"/>
    <w:basedOn w:val="a"/>
    <w:link w:val="af"/>
    <w:uiPriority w:val="99"/>
    <w:semiHidden/>
    <w:unhideWhenUsed/>
    <w:rsid w:val="00CE2D3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E2D3F"/>
    <w:rPr>
      <w:rFonts w:ascii="Tahoma" w:eastAsia="Calibri" w:hAnsi="Tahoma" w:cs="Tahoma"/>
      <w:sz w:val="16"/>
      <w:szCs w:val="16"/>
    </w:rPr>
  </w:style>
  <w:style w:type="character" w:customStyle="1" w:styleId="10">
    <w:name w:val="Заголовок 1 Знак"/>
    <w:basedOn w:val="a0"/>
    <w:link w:val="1"/>
    <w:rsid w:val="009D4A52"/>
    <w:rPr>
      <w:rFonts w:ascii="Times New Roman" w:eastAsia="Times New Roman" w:hAnsi="Times New Roman" w:cs="Times New Roman"/>
      <w:b/>
      <w:bCs/>
      <w:kern w:val="36"/>
      <w:sz w:val="48"/>
      <w:szCs w:val="48"/>
      <w:lang w:eastAsia="ru-RU"/>
    </w:rPr>
  </w:style>
  <w:style w:type="character" w:styleId="af0">
    <w:name w:val="Strong"/>
    <w:basedOn w:val="a0"/>
    <w:uiPriority w:val="22"/>
    <w:qFormat/>
    <w:rsid w:val="00EE604E"/>
    <w:rPr>
      <w:b/>
      <w:bCs/>
    </w:rPr>
  </w:style>
  <w:style w:type="character" w:styleId="af1">
    <w:name w:val="Emphasis"/>
    <w:basedOn w:val="a0"/>
    <w:qFormat/>
    <w:rsid w:val="00EE604E"/>
    <w:rPr>
      <w:i/>
      <w:iCs/>
    </w:rPr>
  </w:style>
  <w:style w:type="character" w:customStyle="1" w:styleId="mo">
    <w:name w:val="mo"/>
    <w:basedOn w:val="a0"/>
    <w:rsid w:val="00EE604E"/>
  </w:style>
  <w:style w:type="character" w:customStyle="1" w:styleId="mtext">
    <w:name w:val="mtext"/>
    <w:basedOn w:val="a0"/>
    <w:rsid w:val="00EE604E"/>
  </w:style>
  <w:style w:type="character" w:customStyle="1" w:styleId="mn">
    <w:name w:val="mn"/>
    <w:basedOn w:val="a0"/>
    <w:rsid w:val="00EE604E"/>
  </w:style>
  <w:style w:type="character" w:customStyle="1" w:styleId="mi">
    <w:name w:val="mi"/>
    <w:basedOn w:val="a0"/>
    <w:rsid w:val="00EE604E"/>
  </w:style>
  <w:style w:type="character" w:styleId="af2">
    <w:name w:val="Hyperlink"/>
    <w:basedOn w:val="a0"/>
    <w:rsid w:val="00EE604E"/>
    <w:rPr>
      <w:color w:val="0000FF"/>
      <w:u w:val="single"/>
    </w:rPr>
  </w:style>
  <w:style w:type="paragraph" w:styleId="af3">
    <w:name w:val="No Spacing"/>
    <w:link w:val="af4"/>
    <w:uiPriority w:val="1"/>
    <w:qFormat/>
    <w:rsid w:val="003414F9"/>
    <w:pPr>
      <w:spacing w:after="0" w:line="240" w:lineRule="auto"/>
    </w:pPr>
    <w:rPr>
      <w:rFonts w:eastAsiaTheme="minorEastAsia"/>
    </w:rPr>
  </w:style>
  <w:style w:type="character" w:customStyle="1" w:styleId="af4">
    <w:name w:val="Без интервала Знак"/>
    <w:basedOn w:val="a0"/>
    <w:link w:val="af3"/>
    <w:uiPriority w:val="1"/>
    <w:rsid w:val="003414F9"/>
    <w:rPr>
      <w:rFonts w:eastAsiaTheme="minorEastAsia"/>
    </w:rPr>
  </w:style>
  <w:style w:type="paragraph" w:customStyle="1" w:styleId="Default">
    <w:name w:val="Default"/>
    <w:rsid w:val="003414F9"/>
    <w:pPr>
      <w:autoSpaceDE w:val="0"/>
      <w:autoSpaceDN w:val="0"/>
      <w:adjustRightInd w:val="0"/>
      <w:spacing w:after="0" w:line="240" w:lineRule="auto"/>
    </w:pPr>
    <w:rPr>
      <w:rFonts w:ascii="PragmaticaC" w:hAnsi="PragmaticaC" w:cs="PragmaticaC"/>
      <w:color w:val="000000"/>
      <w:sz w:val="24"/>
      <w:szCs w:val="24"/>
    </w:rPr>
  </w:style>
  <w:style w:type="paragraph" w:customStyle="1" w:styleId="Pa29">
    <w:name w:val="Pa29"/>
    <w:basedOn w:val="Default"/>
    <w:next w:val="Default"/>
    <w:uiPriority w:val="99"/>
    <w:rsid w:val="003414F9"/>
    <w:pPr>
      <w:spacing w:line="241" w:lineRule="atLeast"/>
    </w:pPr>
    <w:rPr>
      <w:rFonts w:cstheme="minorBidi"/>
      <w:color w:val="auto"/>
    </w:rPr>
  </w:style>
  <w:style w:type="character" w:customStyle="1" w:styleId="A11">
    <w:name w:val="A11"/>
    <w:uiPriority w:val="99"/>
    <w:rsid w:val="003414F9"/>
    <w:rPr>
      <w:rFonts w:cs="PragmaticaC"/>
      <w:color w:val="211D1E"/>
      <w:sz w:val="20"/>
      <w:szCs w:val="20"/>
    </w:rPr>
  </w:style>
  <w:style w:type="character" w:customStyle="1" w:styleId="A40">
    <w:name w:val="A4"/>
    <w:uiPriority w:val="99"/>
    <w:rsid w:val="003414F9"/>
    <w:rPr>
      <w:rFonts w:cs="PragmaticaC"/>
      <w:b/>
      <w:bCs/>
      <w:color w:val="211D1E"/>
      <w:sz w:val="26"/>
      <w:szCs w:val="26"/>
    </w:rPr>
  </w:style>
  <w:style w:type="paragraph" w:customStyle="1" w:styleId="Pa27">
    <w:name w:val="Pa27"/>
    <w:basedOn w:val="Default"/>
    <w:next w:val="Default"/>
    <w:uiPriority w:val="99"/>
    <w:rsid w:val="003414F9"/>
    <w:pPr>
      <w:spacing w:line="241" w:lineRule="atLeast"/>
    </w:pPr>
    <w:rPr>
      <w:rFonts w:cstheme="minorBidi"/>
      <w:color w:val="auto"/>
    </w:rPr>
  </w:style>
  <w:style w:type="character" w:customStyle="1" w:styleId="A10">
    <w:name w:val="A1"/>
    <w:uiPriority w:val="99"/>
    <w:rsid w:val="003414F9"/>
    <w:rPr>
      <w:rFonts w:cs="PragmaticaC"/>
      <w:b/>
      <w:bCs/>
      <w:color w:val="211D1E"/>
      <w:sz w:val="22"/>
      <w:szCs w:val="22"/>
    </w:rPr>
  </w:style>
  <w:style w:type="paragraph" w:customStyle="1" w:styleId="Pa31">
    <w:name w:val="Pa31"/>
    <w:basedOn w:val="Default"/>
    <w:next w:val="Default"/>
    <w:uiPriority w:val="99"/>
    <w:rsid w:val="003414F9"/>
    <w:pPr>
      <w:spacing w:line="241" w:lineRule="atLeast"/>
    </w:pPr>
    <w:rPr>
      <w:rFonts w:cstheme="minorBidi"/>
      <w:color w:val="auto"/>
    </w:rPr>
  </w:style>
  <w:style w:type="paragraph" w:customStyle="1" w:styleId="Pa32">
    <w:name w:val="Pa32"/>
    <w:basedOn w:val="Default"/>
    <w:next w:val="Default"/>
    <w:uiPriority w:val="99"/>
    <w:rsid w:val="003414F9"/>
    <w:pPr>
      <w:spacing w:line="241" w:lineRule="atLeast"/>
    </w:pPr>
    <w:rPr>
      <w:rFonts w:cstheme="minorBidi"/>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base.garant.ru/12125268/2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C23C4B-E834-4E03-8CA4-4372D5E1C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34</Pages>
  <Words>6992</Words>
  <Characters>39858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46757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Envy</cp:lastModifiedBy>
  <cp:revision>16</cp:revision>
  <cp:lastPrinted>2014-11-07T13:12:00Z</cp:lastPrinted>
  <dcterms:created xsi:type="dcterms:W3CDTF">2014-11-06T08:17:00Z</dcterms:created>
  <dcterms:modified xsi:type="dcterms:W3CDTF">2014-12-02T17:19:00Z</dcterms:modified>
</cp:coreProperties>
</file>