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096" w:rsidRPr="0081496C" w:rsidRDefault="00EA3096">
      <w:pPr>
        <w:rPr>
          <w:rFonts w:ascii="Times New Roman" w:hAnsi="Times New Roman" w:cs="Times New Roman"/>
          <w:b/>
          <w:sz w:val="32"/>
          <w:szCs w:val="32"/>
        </w:rPr>
      </w:pPr>
      <w:r w:rsidRPr="0081496C">
        <w:rPr>
          <w:rFonts w:ascii="Times New Roman" w:hAnsi="Times New Roman" w:cs="Times New Roman"/>
          <w:b/>
          <w:sz w:val="32"/>
          <w:szCs w:val="32"/>
        </w:rPr>
        <w:t>Введение</w:t>
      </w:r>
    </w:p>
    <w:p w:rsidR="0081496C" w:rsidRDefault="00EA3096" w:rsidP="0081496C">
      <w:pPr>
        <w:spacing w:before="120" w:after="120" w:line="360" w:lineRule="auto"/>
        <w:ind w:firstLine="709"/>
        <w:jc w:val="both"/>
        <w:rPr>
          <w:rFonts w:ascii="Times New Roman" w:hAnsi="Times New Roman" w:cs="Times New Roman"/>
          <w:sz w:val="28"/>
          <w:szCs w:val="28"/>
        </w:rPr>
      </w:pPr>
      <w:r w:rsidRPr="00EA3096">
        <w:rPr>
          <w:rFonts w:ascii="Times New Roman" w:hAnsi="Times New Roman" w:cs="Times New Roman"/>
          <w:sz w:val="28"/>
          <w:szCs w:val="28"/>
        </w:rPr>
        <w:t>Одной из основных задач государства является улучшение уровня жизни населения, поэтому проблема оценки уровня жизни населения особенно актуальна в наши дни. Основной вопрос состоит в том, насколько взаимосвязаны экономическое и социальное развитие, какие существуют закономерности. Ведь высокие экономические показатели не всегда означают такие же высокие показатели в социальной сфере. Поэтому уровень жизни населения является одной из важнейших социальных категорий.</w:t>
      </w:r>
    </w:p>
    <w:p w:rsidR="00EA3096" w:rsidRDefault="0081496C" w:rsidP="0081496C">
      <w:pPr>
        <w:spacing w:before="120"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 же уровень жизни населения зависит от состояния окружающей среды.</w:t>
      </w:r>
      <w:r w:rsidR="00EA3096" w:rsidRPr="00EA3096">
        <w:rPr>
          <w:rFonts w:ascii="Times New Roman" w:hAnsi="Times New Roman" w:cs="Times New Roman"/>
          <w:sz w:val="28"/>
          <w:szCs w:val="28"/>
        </w:rPr>
        <w:t xml:space="preserve"> </w:t>
      </w:r>
      <w:r w:rsidRPr="0081496C">
        <w:rPr>
          <w:rFonts w:ascii="Times New Roman" w:hAnsi="Times New Roman" w:cs="Times New Roman"/>
          <w:sz w:val="28"/>
          <w:szCs w:val="28"/>
        </w:rPr>
        <w:t xml:space="preserve">Конец ХХ столетия характеризуется резким нарастанием в различных регионах острых кризисов: политических, экономических, межнациональных и других. Одним из самых болезненных и трудно устранимых признаётся кризис экологический, проявляющийся в ухудшении </w:t>
      </w:r>
      <w:proofErr w:type="spellStart"/>
      <w:r w:rsidRPr="0081496C">
        <w:rPr>
          <w:rFonts w:ascii="Times New Roman" w:hAnsi="Times New Roman" w:cs="Times New Roman"/>
          <w:sz w:val="28"/>
          <w:szCs w:val="28"/>
        </w:rPr>
        <w:t>физически</w:t>
      </w:r>
      <w:proofErr w:type="gramStart"/>
      <w:r w:rsidRPr="0081496C">
        <w:rPr>
          <w:rFonts w:ascii="Times New Roman" w:hAnsi="Times New Roman" w:cs="Times New Roman"/>
          <w:sz w:val="28"/>
          <w:szCs w:val="28"/>
        </w:rPr>
        <w:t>x</w:t>
      </w:r>
      <w:proofErr w:type="spellEnd"/>
      <w:proofErr w:type="gramEnd"/>
      <w:r w:rsidRPr="0081496C">
        <w:rPr>
          <w:rFonts w:ascii="Times New Roman" w:hAnsi="Times New Roman" w:cs="Times New Roman"/>
          <w:sz w:val="28"/>
          <w:szCs w:val="28"/>
        </w:rPr>
        <w:t xml:space="preserve"> условий жизни людей, повышении заболеваемости и смертности.</w:t>
      </w:r>
    </w:p>
    <w:p w:rsidR="0081496C" w:rsidRPr="0081496C" w:rsidRDefault="0081496C" w:rsidP="0081496C">
      <w:pPr>
        <w:spacing w:before="120" w:after="120" w:line="360" w:lineRule="auto"/>
        <w:ind w:firstLine="709"/>
        <w:jc w:val="both"/>
        <w:rPr>
          <w:rFonts w:ascii="Times New Roman" w:hAnsi="Times New Roman" w:cs="Times New Roman"/>
          <w:sz w:val="28"/>
          <w:szCs w:val="28"/>
        </w:rPr>
      </w:pPr>
      <w:r w:rsidRPr="0081496C">
        <w:rPr>
          <w:rFonts w:ascii="Times New Roman" w:hAnsi="Times New Roman" w:cs="Times New Roman"/>
          <w:sz w:val="28"/>
          <w:szCs w:val="28"/>
        </w:rPr>
        <w:t>К сожалению, существо экологического кризиса понимается разными людьми, даже специалистами, неоднозначно. Одни, признавая общие положения о негативных последствиях результатов хозяйственной деятельности для природы и для самих людей, видят в этом лишь неизбежные проявления научно-технического прогресса и, по существу, примиряются с вырождением человека как биологического вида. Другие, напротив, сводят вредное воздействие хозяйственных систем на окружающую среду только к отрицательным качествам и недостаточной культуре отдельных людей и считают возможным решить экологические проблемы путём применения юридических санкций к руководителям и расширения науч</w:t>
      </w:r>
      <w:r>
        <w:rPr>
          <w:rFonts w:ascii="Times New Roman" w:hAnsi="Times New Roman" w:cs="Times New Roman"/>
          <w:sz w:val="28"/>
          <w:szCs w:val="28"/>
        </w:rPr>
        <w:t>ной пропаганды среди населения.</w:t>
      </w:r>
    </w:p>
    <w:p w:rsidR="0081496C" w:rsidRDefault="0081496C" w:rsidP="0081496C">
      <w:pPr>
        <w:spacing w:before="120" w:after="120" w:line="360" w:lineRule="auto"/>
        <w:ind w:firstLine="709"/>
        <w:jc w:val="both"/>
        <w:rPr>
          <w:rFonts w:ascii="Times New Roman" w:hAnsi="Times New Roman" w:cs="Times New Roman"/>
          <w:sz w:val="28"/>
          <w:szCs w:val="28"/>
        </w:rPr>
      </w:pPr>
      <w:r w:rsidRPr="0081496C">
        <w:rPr>
          <w:rFonts w:ascii="Times New Roman" w:hAnsi="Times New Roman" w:cs="Times New Roman"/>
          <w:sz w:val="28"/>
          <w:szCs w:val="28"/>
        </w:rPr>
        <w:t xml:space="preserve">Жизнь показывает, что не правы ни те, ни другие. В реальной действительности возникновение экологических проблем - естественная плата человечества за усложнение и развитие создаваемых им технических </w:t>
      </w:r>
      <w:r w:rsidRPr="0081496C">
        <w:rPr>
          <w:rFonts w:ascii="Times New Roman" w:hAnsi="Times New Roman" w:cs="Times New Roman"/>
          <w:sz w:val="28"/>
          <w:szCs w:val="28"/>
        </w:rPr>
        <w:lastRenderedPageBreak/>
        <w:t>средств и сооружений; и относиться к ним следует спокойно и осознанно. Решить их общество может только комплексным путём, кардинально изменяя подход к своей практической деятельности и представления о месте и роли человека в биосфере Земли.</w:t>
      </w:r>
    </w:p>
    <w:p w:rsidR="0081496C" w:rsidRDefault="0081496C" w:rsidP="0081496C">
      <w:pPr>
        <w:spacing w:before="120" w:after="120" w:line="360" w:lineRule="auto"/>
        <w:ind w:firstLine="709"/>
        <w:jc w:val="both"/>
        <w:rPr>
          <w:rFonts w:ascii="Times New Roman" w:hAnsi="Times New Roman" w:cs="Times New Roman"/>
          <w:sz w:val="28"/>
          <w:szCs w:val="28"/>
        </w:rPr>
      </w:pPr>
      <w:r w:rsidRPr="0081496C">
        <w:rPr>
          <w:rFonts w:ascii="Times New Roman" w:hAnsi="Times New Roman" w:cs="Times New Roman"/>
          <w:sz w:val="28"/>
          <w:szCs w:val="28"/>
        </w:rPr>
        <w:t xml:space="preserve">В последние годы всё большее число специалистов начинает осознавать </w:t>
      </w:r>
      <w:proofErr w:type="spellStart"/>
      <w:r w:rsidRPr="0081496C">
        <w:rPr>
          <w:rFonts w:ascii="Times New Roman" w:hAnsi="Times New Roman" w:cs="Times New Roman"/>
          <w:sz w:val="28"/>
          <w:szCs w:val="28"/>
        </w:rPr>
        <w:t>всеобъемлемость</w:t>
      </w:r>
      <w:proofErr w:type="spellEnd"/>
      <w:r w:rsidRPr="0081496C">
        <w:rPr>
          <w:rFonts w:ascii="Times New Roman" w:hAnsi="Times New Roman" w:cs="Times New Roman"/>
          <w:sz w:val="28"/>
          <w:szCs w:val="28"/>
        </w:rPr>
        <w:t xml:space="preserve"> и комплексность экологических проблем. </w:t>
      </w:r>
      <w:proofErr w:type="gramStart"/>
      <w:r w:rsidRPr="0081496C">
        <w:rPr>
          <w:rFonts w:ascii="Times New Roman" w:hAnsi="Times New Roman" w:cs="Times New Roman"/>
          <w:sz w:val="28"/>
          <w:szCs w:val="28"/>
        </w:rPr>
        <w:t>Начиная с первых робких, но тревожных, объяснений этих проблем, как вредного воздействия производственных выбросов в атмосферу, природные воды и почву на отдельные виды организмов (растений, животных, рыб, птиц), - учёные и общество в целом пришли к единодушной оценке их, как результата бездумной, некомпетентной, близорукой деятельности человека, направленной на извлечение сиюминутных выгод без учёта возможных долговременных отрицательных последствий этой деятельности для собственного</w:t>
      </w:r>
      <w:proofErr w:type="gramEnd"/>
      <w:r w:rsidRPr="0081496C">
        <w:rPr>
          <w:rFonts w:ascii="Times New Roman" w:hAnsi="Times New Roman" w:cs="Times New Roman"/>
          <w:sz w:val="28"/>
          <w:szCs w:val="28"/>
        </w:rPr>
        <w:t xml:space="preserve"> здоровья, а также для здоровья и самой жизни будущих поколений и всего живого на Земле. К этой бездумной, недальновидной и вредной деятельности причастны не только руководители, но и те рядовые жители разных регионов, кто не заботится о чистоте природного ландшафта.</w:t>
      </w:r>
    </w:p>
    <w:p w:rsidR="0081496C" w:rsidRDefault="0081496C" w:rsidP="0081496C">
      <w:pPr>
        <w:spacing w:before="120"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данной контрольной работе будут подробно рассмотрены социально-экономическая и экологическая политики государства, будут представлены долгосрочные прогнозы развития России в этих сферах. </w:t>
      </w:r>
    </w:p>
    <w:p w:rsidR="00EA3096" w:rsidRPr="00EA3096" w:rsidRDefault="00EA3096">
      <w:pPr>
        <w:rPr>
          <w:rFonts w:ascii="Times New Roman" w:hAnsi="Times New Roman" w:cs="Times New Roman"/>
          <w:sz w:val="28"/>
          <w:szCs w:val="28"/>
        </w:rPr>
      </w:pPr>
      <w:r w:rsidRPr="00EA3096">
        <w:rPr>
          <w:rFonts w:ascii="Times New Roman" w:hAnsi="Times New Roman" w:cs="Times New Roman"/>
          <w:sz w:val="28"/>
          <w:szCs w:val="28"/>
        </w:rPr>
        <w:br w:type="page"/>
      </w:r>
    </w:p>
    <w:p w:rsidR="00435442" w:rsidRPr="00F7040F" w:rsidRDefault="00E4121D" w:rsidP="00F7040F">
      <w:pPr>
        <w:spacing w:before="120" w:after="120" w:line="360" w:lineRule="auto"/>
        <w:jc w:val="center"/>
        <w:rPr>
          <w:rFonts w:ascii="Times New Roman" w:hAnsi="Times New Roman" w:cs="Times New Roman"/>
          <w:b/>
          <w:sz w:val="32"/>
          <w:szCs w:val="32"/>
        </w:rPr>
      </w:pPr>
      <w:r w:rsidRPr="00F7040F">
        <w:rPr>
          <w:rFonts w:ascii="Times New Roman" w:hAnsi="Times New Roman" w:cs="Times New Roman"/>
          <w:b/>
          <w:sz w:val="32"/>
          <w:szCs w:val="32"/>
        </w:rPr>
        <w:lastRenderedPageBreak/>
        <w:t xml:space="preserve">1 глава.  Взаимосвязь социальной </w:t>
      </w:r>
      <w:r w:rsidR="0065570B" w:rsidRPr="00F7040F">
        <w:rPr>
          <w:rFonts w:ascii="Times New Roman" w:hAnsi="Times New Roman" w:cs="Times New Roman"/>
          <w:b/>
          <w:sz w:val="32"/>
          <w:szCs w:val="32"/>
        </w:rPr>
        <w:t>политики с развитием экономики</w:t>
      </w:r>
      <w:bookmarkStart w:id="0" w:name="_GoBack"/>
      <w:bookmarkEnd w:id="0"/>
    </w:p>
    <w:p w:rsidR="0065570B" w:rsidRPr="00F7040F" w:rsidRDefault="00E4121D" w:rsidP="0013681D">
      <w:pPr>
        <w:spacing w:before="120" w:after="120" w:line="360" w:lineRule="auto"/>
        <w:ind w:firstLine="709"/>
        <w:jc w:val="both"/>
        <w:rPr>
          <w:rFonts w:ascii="Times New Roman" w:hAnsi="Times New Roman" w:cs="Times New Roman"/>
          <w:b/>
          <w:sz w:val="32"/>
          <w:szCs w:val="32"/>
        </w:rPr>
      </w:pPr>
      <w:r w:rsidRPr="00F7040F">
        <w:rPr>
          <w:rFonts w:ascii="Times New Roman" w:hAnsi="Times New Roman" w:cs="Times New Roman"/>
          <w:b/>
          <w:sz w:val="32"/>
          <w:szCs w:val="32"/>
        </w:rPr>
        <w:t>1.1 Содержание социальной политики государства</w:t>
      </w:r>
    </w:p>
    <w:p w:rsidR="0065570B" w:rsidRPr="0065570B" w:rsidRDefault="0065570B" w:rsidP="0013681D">
      <w:pPr>
        <w:spacing w:before="120" w:after="120" w:line="360" w:lineRule="auto"/>
        <w:ind w:firstLine="709"/>
        <w:jc w:val="both"/>
        <w:rPr>
          <w:rFonts w:ascii="Times New Roman" w:hAnsi="Times New Roman" w:cs="Times New Roman"/>
          <w:sz w:val="28"/>
          <w:szCs w:val="28"/>
        </w:rPr>
      </w:pPr>
      <w:r w:rsidRPr="0065570B">
        <w:rPr>
          <w:rFonts w:ascii="Times New Roman" w:hAnsi="Times New Roman" w:cs="Times New Roman"/>
          <w:sz w:val="28"/>
          <w:szCs w:val="28"/>
        </w:rPr>
        <w:t>Рыночное распределение доходов без всякого вмешательства государства означает лишь одну «справедливость»: доходы всех владельцев факторов производства формируются на основе законов спроса и предложения, а так же предельной производительности факторов. С этой точки зрения, например, совершенно справедливым будет низкий доход лиц неквалифицированного труда, спрос на который невелик. И также справедливым будет высокий доход брокера, сумевшего предугадать динамику цен. Рыночный механизм никоим образом не дает гарантир</w:t>
      </w:r>
      <w:r>
        <w:rPr>
          <w:rFonts w:ascii="Times New Roman" w:hAnsi="Times New Roman" w:cs="Times New Roman"/>
          <w:sz w:val="28"/>
          <w:szCs w:val="28"/>
        </w:rPr>
        <w:t>ованного уровня благосостояния.</w:t>
      </w:r>
    </w:p>
    <w:p w:rsidR="0065570B" w:rsidRPr="0065570B" w:rsidRDefault="0065570B" w:rsidP="0013681D">
      <w:pPr>
        <w:spacing w:before="120" w:after="120" w:line="360" w:lineRule="auto"/>
        <w:ind w:firstLine="709"/>
        <w:jc w:val="both"/>
        <w:rPr>
          <w:rFonts w:ascii="Times New Roman" w:hAnsi="Times New Roman" w:cs="Times New Roman"/>
          <w:sz w:val="28"/>
          <w:szCs w:val="28"/>
        </w:rPr>
      </w:pPr>
      <w:r w:rsidRPr="0065570B">
        <w:rPr>
          <w:rFonts w:ascii="Times New Roman" w:hAnsi="Times New Roman" w:cs="Times New Roman"/>
          <w:sz w:val="28"/>
          <w:szCs w:val="28"/>
        </w:rPr>
        <w:t xml:space="preserve">Тем не </w:t>
      </w:r>
      <w:proofErr w:type="gramStart"/>
      <w:r w:rsidRPr="0065570B">
        <w:rPr>
          <w:rFonts w:ascii="Times New Roman" w:hAnsi="Times New Roman" w:cs="Times New Roman"/>
          <w:sz w:val="28"/>
          <w:szCs w:val="28"/>
        </w:rPr>
        <w:t>менее</w:t>
      </w:r>
      <w:proofErr w:type="gramEnd"/>
      <w:r w:rsidRPr="0065570B">
        <w:rPr>
          <w:rFonts w:ascii="Times New Roman" w:hAnsi="Times New Roman" w:cs="Times New Roman"/>
          <w:sz w:val="28"/>
          <w:szCs w:val="28"/>
        </w:rPr>
        <w:t xml:space="preserve"> в ХХ веке в промышленно развитых странах Запада все более распространяются концепции и доктрины, возлагающие на государство задачу обеспечения таких прав человека, как право на определенный стандарт благосостояния. Особую популярность приобретает теория и практика «социального рыночного хозяйства», означающие широкие социальные мероприятия, проводимые государством. Таким образом, в реальной жизни распределение доходов в странах с рыночной экономикой осуществляется не только в результате свободной игры рыночных сил, но и на основе государственного регулирования различных потоков дохо</w:t>
      </w:r>
      <w:r>
        <w:rPr>
          <w:rFonts w:ascii="Times New Roman" w:hAnsi="Times New Roman" w:cs="Times New Roman"/>
          <w:sz w:val="28"/>
          <w:szCs w:val="28"/>
        </w:rPr>
        <w:t>дов путем их перераспределения.</w:t>
      </w:r>
    </w:p>
    <w:p w:rsidR="0065570B" w:rsidRDefault="0065570B" w:rsidP="0013681D">
      <w:pPr>
        <w:spacing w:before="120" w:after="120" w:line="360" w:lineRule="auto"/>
        <w:ind w:firstLine="709"/>
        <w:jc w:val="both"/>
        <w:rPr>
          <w:rFonts w:ascii="Times New Roman" w:hAnsi="Times New Roman" w:cs="Times New Roman"/>
          <w:sz w:val="28"/>
          <w:szCs w:val="28"/>
        </w:rPr>
      </w:pPr>
      <w:r w:rsidRPr="0065570B">
        <w:rPr>
          <w:rFonts w:ascii="Times New Roman" w:hAnsi="Times New Roman" w:cs="Times New Roman"/>
          <w:sz w:val="28"/>
          <w:szCs w:val="28"/>
        </w:rPr>
        <w:t xml:space="preserve">Что же такое социальная политика государства? Социальная политика государства - одно из направлений его деятельности по регулированию социально - экономических условий жизни общества. Суть социальной политики общества государства в поддержании </w:t>
      </w:r>
      <w:proofErr w:type="gramStart"/>
      <w:r w:rsidRPr="0065570B">
        <w:rPr>
          <w:rFonts w:ascii="Times New Roman" w:hAnsi="Times New Roman" w:cs="Times New Roman"/>
          <w:sz w:val="28"/>
          <w:szCs w:val="28"/>
        </w:rPr>
        <w:t>отношений</w:t>
      </w:r>
      <w:proofErr w:type="gramEnd"/>
      <w:r w:rsidRPr="0065570B">
        <w:rPr>
          <w:rFonts w:ascii="Times New Roman" w:hAnsi="Times New Roman" w:cs="Times New Roman"/>
          <w:sz w:val="28"/>
          <w:szCs w:val="28"/>
        </w:rPr>
        <w:t xml:space="preserve"> как между социальными группами, так и внутренних, обеспечении условий для повышения благосостояния, уровня жизни членов общества, создании </w:t>
      </w:r>
      <w:r w:rsidRPr="0065570B">
        <w:rPr>
          <w:rFonts w:ascii="Times New Roman" w:hAnsi="Times New Roman" w:cs="Times New Roman"/>
          <w:sz w:val="28"/>
          <w:szCs w:val="28"/>
        </w:rPr>
        <w:lastRenderedPageBreak/>
        <w:t>социальных гарантий в формировании экономических стимулов для участия в общественном производстве. При этом надо отметить, что социальная политика государства, выступающая как составная часть мероприятий, проводимых государством в целях регулирования условий общественного производства в целом, тесно увязана с общеэкономической ситуацией в стране</w:t>
      </w:r>
      <w:r>
        <w:rPr>
          <w:rFonts w:ascii="Times New Roman" w:hAnsi="Times New Roman" w:cs="Times New Roman"/>
          <w:sz w:val="28"/>
          <w:szCs w:val="28"/>
        </w:rPr>
        <w:t>.</w:t>
      </w:r>
    </w:p>
    <w:p w:rsidR="0065570B" w:rsidRPr="0065570B" w:rsidRDefault="0065570B" w:rsidP="0013681D">
      <w:pPr>
        <w:spacing w:before="120" w:after="120" w:line="360" w:lineRule="auto"/>
        <w:ind w:firstLine="709"/>
        <w:jc w:val="both"/>
        <w:rPr>
          <w:rFonts w:ascii="Times New Roman" w:hAnsi="Times New Roman" w:cs="Times New Roman"/>
          <w:sz w:val="28"/>
          <w:szCs w:val="28"/>
        </w:rPr>
      </w:pPr>
      <w:r w:rsidRPr="0065570B">
        <w:rPr>
          <w:rFonts w:ascii="Times New Roman" w:hAnsi="Times New Roman" w:cs="Times New Roman"/>
          <w:sz w:val="28"/>
          <w:szCs w:val="28"/>
        </w:rPr>
        <w:t>С точки зрения функционирования экономической системы, социальна</w:t>
      </w:r>
      <w:r>
        <w:rPr>
          <w:rFonts w:ascii="Times New Roman" w:hAnsi="Times New Roman" w:cs="Times New Roman"/>
          <w:sz w:val="28"/>
          <w:szCs w:val="28"/>
        </w:rPr>
        <w:t>я политика играет двойную роль.</w:t>
      </w:r>
    </w:p>
    <w:p w:rsidR="0065570B" w:rsidRPr="0065570B" w:rsidRDefault="0065570B" w:rsidP="0013681D">
      <w:pPr>
        <w:spacing w:before="120" w:after="120" w:line="360" w:lineRule="auto"/>
        <w:ind w:firstLine="709"/>
        <w:jc w:val="both"/>
        <w:rPr>
          <w:rFonts w:ascii="Times New Roman" w:hAnsi="Times New Roman" w:cs="Times New Roman"/>
          <w:sz w:val="28"/>
          <w:szCs w:val="28"/>
        </w:rPr>
      </w:pPr>
      <w:proofErr w:type="gramStart"/>
      <w:r w:rsidRPr="0065570B">
        <w:rPr>
          <w:rFonts w:ascii="Times New Roman" w:hAnsi="Times New Roman" w:cs="Times New Roman"/>
          <w:sz w:val="28"/>
          <w:szCs w:val="28"/>
        </w:rPr>
        <w:t>Во-первых, по мере экономического роста, накопления национального богатства создание благоприятных социальных условий для граждан становится главной целью экономической деятельности, и в этом смысле в социальной политики концентрируются цели экономического роста; все другие аспекты экономического развития начинают рассматриваться в качестве средства р</w:t>
      </w:r>
      <w:r>
        <w:rPr>
          <w:rFonts w:ascii="Times New Roman" w:hAnsi="Times New Roman" w:cs="Times New Roman"/>
          <w:sz w:val="28"/>
          <w:szCs w:val="28"/>
        </w:rPr>
        <w:t>еализации социальной политики.</w:t>
      </w:r>
      <w:proofErr w:type="gramEnd"/>
    </w:p>
    <w:p w:rsidR="0065570B" w:rsidRPr="0065570B" w:rsidRDefault="0065570B" w:rsidP="0013681D">
      <w:pPr>
        <w:spacing w:before="120" w:after="120" w:line="360" w:lineRule="auto"/>
        <w:ind w:firstLine="709"/>
        <w:jc w:val="both"/>
        <w:rPr>
          <w:rFonts w:ascii="Times New Roman" w:hAnsi="Times New Roman" w:cs="Times New Roman"/>
          <w:sz w:val="28"/>
          <w:szCs w:val="28"/>
        </w:rPr>
      </w:pPr>
      <w:r w:rsidRPr="0065570B">
        <w:rPr>
          <w:rFonts w:ascii="Times New Roman" w:hAnsi="Times New Roman" w:cs="Times New Roman"/>
          <w:sz w:val="28"/>
          <w:szCs w:val="28"/>
        </w:rPr>
        <w:t>Во-вторых, социальная политика является и фактором экономического роста. Если экономический рост не сопровождается ростом благосостояния, то люди утрачивают стимулы к эффективной экономической деятельности. Одновременно, чем выше достигнутая ступень экономического развития, тем выше требования к людям, обеспечивающим экономический рост, их знаниям, культуре, физическому и нравственному развитию. В свою очередь это требует дальней</w:t>
      </w:r>
      <w:r>
        <w:rPr>
          <w:rFonts w:ascii="Times New Roman" w:hAnsi="Times New Roman" w:cs="Times New Roman"/>
          <w:sz w:val="28"/>
          <w:szCs w:val="28"/>
        </w:rPr>
        <w:t>шего развития социальной сферы.</w:t>
      </w:r>
    </w:p>
    <w:p w:rsidR="0065570B" w:rsidRPr="0065570B" w:rsidRDefault="0065570B" w:rsidP="0013681D">
      <w:pPr>
        <w:spacing w:before="120" w:after="120" w:line="360" w:lineRule="auto"/>
        <w:ind w:firstLine="709"/>
        <w:jc w:val="both"/>
        <w:rPr>
          <w:rFonts w:ascii="Times New Roman" w:hAnsi="Times New Roman" w:cs="Times New Roman"/>
          <w:sz w:val="28"/>
          <w:szCs w:val="28"/>
        </w:rPr>
      </w:pPr>
      <w:r w:rsidRPr="0065570B">
        <w:rPr>
          <w:rFonts w:ascii="Times New Roman" w:hAnsi="Times New Roman" w:cs="Times New Roman"/>
          <w:sz w:val="28"/>
          <w:szCs w:val="28"/>
        </w:rPr>
        <w:t>Государственная социальная политика предусматр</w:t>
      </w:r>
      <w:r>
        <w:rPr>
          <w:rFonts w:ascii="Times New Roman" w:hAnsi="Times New Roman" w:cs="Times New Roman"/>
          <w:sz w:val="28"/>
          <w:szCs w:val="28"/>
        </w:rPr>
        <w:t>ивает решения следующих задач:</w:t>
      </w:r>
    </w:p>
    <w:p w:rsidR="0065570B" w:rsidRPr="0065570B" w:rsidRDefault="0065570B" w:rsidP="0013681D">
      <w:pPr>
        <w:spacing w:before="120" w:after="120" w:line="360" w:lineRule="auto"/>
        <w:ind w:firstLine="709"/>
        <w:jc w:val="both"/>
        <w:rPr>
          <w:rFonts w:ascii="Times New Roman" w:hAnsi="Times New Roman" w:cs="Times New Roman"/>
          <w:sz w:val="28"/>
          <w:szCs w:val="28"/>
        </w:rPr>
      </w:pPr>
      <w:r w:rsidRPr="0065570B">
        <w:rPr>
          <w:rFonts w:ascii="Times New Roman" w:hAnsi="Times New Roman" w:cs="Times New Roman"/>
          <w:sz w:val="28"/>
          <w:szCs w:val="28"/>
        </w:rPr>
        <w:t xml:space="preserve">1. Обеспечение равных возможностей при реализации права на образование и долю в общественном благосостоянии путем справедливого распределения </w:t>
      </w:r>
      <w:r>
        <w:rPr>
          <w:rFonts w:ascii="Times New Roman" w:hAnsi="Times New Roman" w:cs="Times New Roman"/>
          <w:sz w:val="28"/>
          <w:szCs w:val="28"/>
        </w:rPr>
        <w:t>доходов и имущества (капитала).</w:t>
      </w:r>
    </w:p>
    <w:p w:rsidR="0065570B" w:rsidRPr="0065570B" w:rsidRDefault="0065570B" w:rsidP="0013681D">
      <w:pPr>
        <w:spacing w:before="120" w:after="120" w:line="360" w:lineRule="auto"/>
        <w:ind w:firstLine="709"/>
        <w:jc w:val="both"/>
        <w:rPr>
          <w:rFonts w:ascii="Times New Roman" w:hAnsi="Times New Roman" w:cs="Times New Roman"/>
          <w:sz w:val="28"/>
          <w:szCs w:val="28"/>
        </w:rPr>
      </w:pPr>
      <w:r w:rsidRPr="0065570B">
        <w:rPr>
          <w:rFonts w:ascii="Times New Roman" w:hAnsi="Times New Roman" w:cs="Times New Roman"/>
          <w:sz w:val="28"/>
          <w:szCs w:val="28"/>
        </w:rPr>
        <w:t>2. Уменьшение нежелательных, обусловленных рынком различий между богатыми и бедными при во</w:t>
      </w:r>
      <w:r>
        <w:rPr>
          <w:rFonts w:ascii="Times New Roman" w:hAnsi="Times New Roman" w:cs="Times New Roman"/>
          <w:sz w:val="28"/>
          <w:szCs w:val="28"/>
        </w:rPr>
        <w:t>зникновении доходов и капитала.</w:t>
      </w:r>
    </w:p>
    <w:p w:rsidR="0065570B" w:rsidRPr="0065570B" w:rsidRDefault="0065570B" w:rsidP="0013681D">
      <w:pPr>
        <w:spacing w:before="120" w:after="120" w:line="360" w:lineRule="auto"/>
        <w:ind w:firstLine="709"/>
        <w:jc w:val="both"/>
        <w:rPr>
          <w:rFonts w:ascii="Times New Roman" w:hAnsi="Times New Roman" w:cs="Times New Roman"/>
          <w:sz w:val="28"/>
          <w:szCs w:val="28"/>
        </w:rPr>
      </w:pPr>
      <w:r w:rsidRPr="0065570B">
        <w:rPr>
          <w:rFonts w:ascii="Times New Roman" w:hAnsi="Times New Roman" w:cs="Times New Roman"/>
          <w:sz w:val="28"/>
          <w:szCs w:val="28"/>
        </w:rPr>
        <w:lastRenderedPageBreak/>
        <w:t>3. Обеспечение большей свободы, справедливости, уважения достоинства человека, обеспечение развития личности, активного участия в общественной жизни и права на долю ответственности п</w:t>
      </w:r>
      <w:r>
        <w:rPr>
          <w:rFonts w:ascii="Times New Roman" w:hAnsi="Times New Roman" w:cs="Times New Roman"/>
          <w:sz w:val="28"/>
          <w:szCs w:val="28"/>
        </w:rPr>
        <w:t>еред обществом.</w:t>
      </w:r>
    </w:p>
    <w:p w:rsidR="0065570B" w:rsidRPr="0065570B" w:rsidRDefault="0065570B" w:rsidP="0013681D">
      <w:pPr>
        <w:spacing w:before="120" w:after="120" w:line="360" w:lineRule="auto"/>
        <w:ind w:firstLine="709"/>
        <w:jc w:val="both"/>
        <w:rPr>
          <w:rFonts w:ascii="Times New Roman" w:hAnsi="Times New Roman" w:cs="Times New Roman"/>
          <w:sz w:val="28"/>
          <w:szCs w:val="28"/>
        </w:rPr>
      </w:pPr>
      <w:r w:rsidRPr="0065570B">
        <w:rPr>
          <w:rFonts w:ascii="Times New Roman" w:hAnsi="Times New Roman" w:cs="Times New Roman"/>
          <w:sz w:val="28"/>
          <w:szCs w:val="28"/>
        </w:rPr>
        <w:t>4. Дальнейшее совершенствование общественно - политического инструментария и положений, регулирующих существующее устройство, в целях обеспечения основных социальных прав и расширени</w:t>
      </w:r>
      <w:r>
        <w:rPr>
          <w:rFonts w:ascii="Times New Roman" w:hAnsi="Times New Roman" w:cs="Times New Roman"/>
          <w:sz w:val="28"/>
          <w:szCs w:val="28"/>
        </w:rPr>
        <w:t>я сети социального обеспечения.</w:t>
      </w:r>
    </w:p>
    <w:p w:rsidR="0065570B" w:rsidRPr="0065570B" w:rsidRDefault="0065570B" w:rsidP="0013681D">
      <w:pPr>
        <w:spacing w:before="120" w:after="120" w:line="360" w:lineRule="auto"/>
        <w:ind w:firstLine="709"/>
        <w:jc w:val="both"/>
        <w:rPr>
          <w:rFonts w:ascii="Times New Roman" w:hAnsi="Times New Roman" w:cs="Times New Roman"/>
          <w:sz w:val="28"/>
          <w:szCs w:val="28"/>
        </w:rPr>
      </w:pPr>
      <w:r w:rsidRPr="0065570B">
        <w:rPr>
          <w:rFonts w:ascii="Times New Roman" w:hAnsi="Times New Roman" w:cs="Times New Roman"/>
          <w:sz w:val="28"/>
          <w:szCs w:val="28"/>
        </w:rPr>
        <w:t>Следует отметить, что возможности решения тех или иных задач социальной политики определяются ресурсами, которые могут направить государство на их решение. В свою очередь, ресурсная база зависит от общего уровня экономического развития страны. Поэтому конкретные задачи социальной политики тесно связаны с экономическим развитием страны.</w:t>
      </w:r>
    </w:p>
    <w:p w:rsidR="00E4121D" w:rsidRDefault="0065570B" w:rsidP="0013681D">
      <w:pPr>
        <w:spacing w:before="120" w:after="120" w:line="360" w:lineRule="auto"/>
        <w:ind w:firstLine="709"/>
        <w:jc w:val="both"/>
        <w:rPr>
          <w:rFonts w:ascii="Times New Roman" w:hAnsi="Times New Roman" w:cs="Times New Roman"/>
          <w:sz w:val="28"/>
          <w:szCs w:val="28"/>
        </w:rPr>
      </w:pPr>
      <w:r w:rsidRPr="0065570B">
        <w:rPr>
          <w:rFonts w:ascii="Times New Roman" w:hAnsi="Times New Roman" w:cs="Times New Roman"/>
          <w:sz w:val="28"/>
          <w:szCs w:val="28"/>
        </w:rPr>
        <w:t xml:space="preserve">Главное звено </w:t>
      </w:r>
      <w:proofErr w:type="gramStart"/>
      <w:r w:rsidRPr="0065570B">
        <w:rPr>
          <w:rFonts w:ascii="Times New Roman" w:hAnsi="Times New Roman" w:cs="Times New Roman"/>
          <w:sz w:val="28"/>
          <w:szCs w:val="28"/>
        </w:rPr>
        <w:t>в</w:t>
      </w:r>
      <w:proofErr w:type="gramEnd"/>
      <w:r w:rsidRPr="0065570B">
        <w:rPr>
          <w:rFonts w:ascii="Times New Roman" w:hAnsi="Times New Roman" w:cs="Times New Roman"/>
          <w:sz w:val="28"/>
          <w:szCs w:val="28"/>
        </w:rPr>
        <w:t xml:space="preserve"> </w:t>
      </w:r>
      <w:proofErr w:type="gramStart"/>
      <w:r w:rsidRPr="0065570B">
        <w:rPr>
          <w:rFonts w:ascii="Times New Roman" w:hAnsi="Times New Roman" w:cs="Times New Roman"/>
          <w:sz w:val="28"/>
          <w:szCs w:val="28"/>
        </w:rPr>
        <w:t>социальной</w:t>
      </w:r>
      <w:proofErr w:type="gramEnd"/>
      <w:r w:rsidRPr="0065570B">
        <w:rPr>
          <w:rFonts w:ascii="Times New Roman" w:hAnsi="Times New Roman" w:cs="Times New Roman"/>
          <w:sz w:val="28"/>
          <w:szCs w:val="28"/>
        </w:rPr>
        <w:t xml:space="preserve"> политики государства занимает политика формирования доходов населения. Понятие “доход” представляет собой показатель результатов экономической деятельности. Экономическая литература использует понятие “доход” как превышение стоимости произведенного продукта над затратами на производство, а также долю каждого класса, социальной группы или отдельного индивидуума в произведен</w:t>
      </w:r>
      <w:r>
        <w:rPr>
          <w:rFonts w:ascii="Times New Roman" w:hAnsi="Times New Roman" w:cs="Times New Roman"/>
          <w:sz w:val="28"/>
          <w:szCs w:val="28"/>
        </w:rPr>
        <w:t>ном продукте и присвоенную им</w:t>
      </w:r>
      <w:proofErr w:type="gramStart"/>
      <w:r>
        <w:rPr>
          <w:rFonts w:ascii="Times New Roman" w:hAnsi="Times New Roman" w:cs="Times New Roman"/>
          <w:sz w:val="28"/>
          <w:szCs w:val="28"/>
        </w:rPr>
        <w:t xml:space="preserve"> .</w:t>
      </w:r>
      <w:proofErr w:type="gramEnd"/>
    </w:p>
    <w:p w:rsidR="0065570B" w:rsidRPr="0065570B" w:rsidRDefault="0065570B" w:rsidP="0013681D">
      <w:pPr>
        <w:spacing w:before="120" w:after="120" w:line="360" w:lineRule="auto"/>
        <w:ind w:firstLine="709"/>
        <w:jc w:val="both"/>
        <w:rPr>
          <w:rFonts w:ascii="Times New Roman" w:hAnsi="Times New Roman" w:cs="Times New Roman"/>
          <w:sz w:val="28"/>
          <w:szCs w:val="28"/>
        </w:rPr>
      </w:pPr>
      <w:r w:rsidRPr="0065570B">
        <w:rPr>
          <w:rFonts w:ascii="Times New Roman" w:hAnsi="Times New Roman" w:cs="Times New Roman"/>
          <w:sz w:val="28"/>
          <w:szCs w:val="28"/>
        </w:rPr>
        <w:t>Уровень доходов членов общества является важнейшим показателем их благосостояния, т.к. определяет возможности материальной и духовной жизни индивидуума: отдыха, получения образования, поддержания здоровья, удовлетворения насущных потребностей. Среди факторов, оказывающих непосредственное влияние на величину доходов населения, кроме размеров самой заработной платы, выступает динамика розничных цен, степень насыщенности потребительского рынка товарами и др.</w:t>
      </w:r>
    </w:p>
    <w:p w:rsidR="0065570B" w:rsidRPr="0065570B" w:rsidRDefault="0065570B" w:rsidP="0013681D">
      <w:pPr>
        <w:spacing w:before="120" w:after="120" w:line="360" w:lineRule="auto"/>
        <w:ind w:firstLine="709"/>
        <w:jc w:val="both"/>
        <w:rPr>
          <w:rFonts w:ascii="Times New Roman" w:hAnsi="Times New Roman" w:cs="Times New Roman"/>
          <w:sz w:val="28"/>
          <w:szCs w:val="28"/>
        </w:rPr>
      </w:pPr>
    </w:p>
    <w:p w:rsidR="0065570B" w:rsidRPr="0065570B" w:rsidRDefault="0065570B" w:rsidP="0013681D">
      <w:pPr>
        <w:spacing w:before="120" w:after="120" w:line="360" w:lineRule="auto"/>
        <w:ind w:firstLine="709"/>
        <w:jc w:val="both"/>
        <w:rPr>
          <w:rFonts w:ascii="Times New Roman" w:hAnsi="Times New Roman" w:cs="Times New Roman"/>
          <w:sz w:val="28"/>
          <w:szCs w:val="28"/>
        </w:rPr>
      </w:pPr>
      <w:r w:rsidRPr="0065570B">
        <w:rPr>
          <w:rFonts w:ascii="Times New Roman" w:hAnsi="Times New Roman" w:cs="Times New Roman"/>
          <w:sz w:val="28"/>
          <w:szCs w:val="28"/>
        </w:rPr>
        <w:lastRenderedPageBreak/>
        <w:t>Можно выделить три главных источника денежных доходов</w:t>
      </w:r>
      <w:proofErr w:type="gramStart"/>
      <w:r w:rsidRPr="0065570B">
        <w:rPr>
          <w:rFonts w:ascii="Times New Roman" w:hAnsi="Times New Roman" w:cs="Times New Roman"/>
          <w:sz w:val="28"/>
          <w:szCs w:val="28"/>
        </w:rPr>
        <w:t xml:space="preserve"> :</w:t>
      </w:r>
      <w:proofErr w:type="gramEnd"/>
      <w:r w:rsidRPr="0065570B">
        <w:rPr>
          <w:rFonts w:ascii="Times New Roman" w:hAnsi="Times New Roman" w:cs="Times New Roman"/>
          <w:sz w:val="28"/>
          <w:szCs w:val="28"/>
        </w:rPr>
        <w:t xml:space="preserve"> заработная плата, доходы от собственности (дивиденды, проценты, рента), социальные выплаты (пенсии, пособия по безработицы и т.п.).</w:t>
      </w:r>
    </w:p>
    <w:p w:rsidR="0034376C" w:rsidRPr="0034376C" w:rsidRDefault="0034376C" w:rsidP="0013681D">
      <w:pPr>
        <w:spacing w:before="120" w:after="120" w:line="360" w:lineRule="auto"/>
        <w:ind w:firstLine="709"/>
        <w:jc w:val="both"/>
        <w:rPr>
          <w:rFonts w:ascii="Times New Roman" w:hAnsi="Times New Roman" w:cs="Times New Roman"/>
          <w:sz w:val="28"/>
          <w:szCs w:val="28"/>
        </w:rPr>
      </w:pPr>
      <w:r w:rsidRPr="0034376C">
        <w:rPr>
          <w:rFonts w:ascii="Times New Roman" w:hAnsi="Times New Roman" w:cs="Times New Roman"/>
          <w:sz w:val="28"/>
          <w:szCs w:val="28"/>
        </w:rPr>
        <w:t>Для оценки уровня и динамики доходов населения используются показатели номинального, располагаемог</w:t>
      </w:r>
      <w:r>
        <w:rPr>
          <w:rFonts w:ascii="Times New Roman" w:hAnsi="Times New Roman" w:cs="Times New Roman"/>
          <w:sz w:val="28"/>
          <w:szCs w:val="28"/>
        </w:rPr>
        <w:t>о и реального дохода.</w:t>
      </w:r>
    </w:p>
    <w:p w:rsidR="0034376C" w:rsidRPr="0034376C" w:rsidRDefault="0034376C" w:rsidP="0013681D">
      <w:pPr>
        <w:spacing w:before="120"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NI</w:t>
      </w:r>
      <w:r w:rsidRPr="0034376C">
        <w:rPr>
          <w:rFonts w:ascii="Times New Roman" w:hAnsi="Times New Roman" w:cs="Times New Roman"/>
          <w:sz w:val="28"/>
          <w:szCs w:val="28"/>
        </w:rPr>
        <w:t xml:space="preserve"> – Номинальный </w:t>
      </w:r>
      <w:proofErr w:type="gramStart"/>
      <w:r w:rsidRPr="0034376C">
        <w:rPr>
          <w:rFonts w:ascii="Times New Roman" w:hAnsi="Times New Roman" w:cs="Times New Roman"/>
          <w:sz w:val="28"/>
          <w:szCs w:val="28"/>
        </w:rPr>
        <w:t>доход  -</w:t>
      </w:r>
      <w:proofErr w:type="gramEnd"/>
      <w:r w:rsidRPr="0034376C">
        <w:rPr>
          <w:rFonts w:ascii="Times New Roman" w:hAnsi="Times New Roman" w:cs="Times New Roman"/>
          <w:sz w:val="28"/>
          <w:szCs w:val="28"/>
        </w:rPr>
        <w:t xml:space="preserve">  количество денег, полученное отдельными лицами в</w:t>
      </w:r>
      <w:r>
        <w:rPr>
          <w:rFonts w:ascii="Times New Roman" w:hAnsi="Times New Roman" w:cs="Times New Roman"/>
          <w:sz w:val="28"/>
          <w:szCs w:val="28"/>
        </w:rPr>
        <w:t xml:space="preserve"> течении определенного периода.</w:t>
      </w:r>
    </w:p>
    <w:p w:rsidR="0034376C" w:rsidRPr="005828BE" w:rsidRDefault="0034376C" w:rsidP="0013681D">
      <w:pPr>
        <w:spacing w:before="120"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DI</w:t>
      </w:r>
      <w:r w:rsidRPr="0034376C">
        <w:rPr>
          <w:rFonts w:ascii="Times New Roman" w:hAnsi="Times New Roman" w:cs="Times New Roman"/>
          <w:sz w:val="28"/>
          <w:szCs w:val="28"/>
        </w:rPr>
        <w:t xml:space="preserve"> – Располагаемый </w:t>
      </w:r>
      <w:proofErr w:type="gramStart"/>
      <w:r w:rsidRPr="0034376C">
        <w:rPr>
          <w:rFonts w:ascii="Times New Roman" w:hAnsi="Times New Roman" w:cs="Times New Roman"/>
          <w:sz w:val="28"/>
          <w:szCs w:val="28"/>
        </w:rPr>
        <w:t>доход  -</w:t>
      </w:r>
      <w:proofErr w:type="gramEnd"/>
      <w:r w:rsidRPr="0034376C">
        <w:rPr>
          <w:rFonts w:ascii="Times New Roman" w:hAnsi="Times New Roman" w:cs="Times New Roman"/>
          <w:sz w:val="28"/>
          <w:szCs w:val="28"/>
        </w:rPr>
        <w:t xml:space="preserve">  доход, который может быть использован на личное потребление и личные сбережения. Располагаемый доход меньше номинального дохода на сумму н</w:t>
      </w:r>
      <w:r>
        <w:rPr>
          <w:rFonts w:ascii="Times New Roman" w:hAnsi="Times New Roman" w:cs="Times New Roman"/>
          <w:sz w:val="28"/>
          <w:szCs w:val="28"/>
        </w:rPr>
        <w:t>алогов и обязательных платежей.</w:t>
      </w:r>
    </w:p>
    <w:p w:rsidR="0034376C" w:rsidRPr="005828BE" w:rsidRDefault="0034376C" w:rsidP="0013681D">
      <w:pPr>
        <w:spacing w:before="120"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RI</w:t>
      </w:r>
      <w:r w:rsidRPr="0034376C">
        <w:rPr>
          <w:rFonts w:ascii="Times New Roman" w:hAnsi="Times New Roman" w:cs="Times New Roman"/>
          <w:sz w:val="28"/>
          <w:szCs w:val="28"/>
        </w:rPr>
        <w:t xml:space="preserve"> – Реальный </w:t>
      </w:r>
      <w:proofErr w:type="gramStart"/>
      <w:r w:rsidRPr="0034376C">
        <w:rPr>
          <w:rFonts w:ascii="Times New Roman" w:hAnsi="Times New Roman" w:cs="Times New Roman"/>
          <w:sz w:val="28"/>
          <w:szCs w:val="28"/>
        </w:rPr>
        <w:t>доход  -</w:t>
      </w:r>
      <w:proofErr w:type="gramEnd"/>
      <w:r w:rsidRPr="0034376C">
        <w:rPr>
          <w:rFonts w:ascii="Times New Roman" w:hAnsi="Times New Roman" w:cs="Times New Roman"/>
          <w:sz w:val="28"/>
          <w:szCs w:val="28"/>
        </w:rPr>
        <w:t xml:space="preserve">  представляет собой количество товаров и услуг, которые можно купить на располагаемый доход в течении уровня цен.</w:t>
      </w:r>
    </w:p>
    <w:p w:rsidR="0034376C" w:rsidRPr="0034376C" w:rsidRDefault="0034376C" w:rsidP="0013681D">
      <w:pPr>
        <w:spacing w:before="120" w:after="120" w:line="360" w:lineRule="auto"/>
        <w:ind w:firstLine="709"/>
        <w:jc w:val="both"/>
        <w:rPr>
          <w:rFonts w:ascii="Times New Roman" w:hAnsi="Times New Roman" w:cs="Times New Roman"/>
          <w:sz w:val="28"/>
          <w:szCs w:val="28"/>
        </w:rPr>
      </w:pPr>
      <w:r w:rsidRPr="0034376C">
        <w:rPr>
          <w:rFonts w:ascii="Times New Roman" w:hAnsi="Times New Roman" w:cs="Times New Roman"/>
          <w:sz w:val="28"/>
          <w:szCs w:val="28"/>
        </w:rPr>
        <w:t>Существенное влияние на формирование доходов населения оказывают выплаты по программам государственной помощи, за счет этих источников осуществляются пенсионное обеспечение, содержание временно нетрудоспособных граждан, выплачиваются различного вида пособия (на уход за детьми; медицинское обслуживание: малообеспеченным семьям на детей; в</w:t>
      </w:r>
      <w:r>
        <w:rPr>
          <w:rFonts w:ascii="Times New Roman" w:hAnsi="Times New Roman" w:cs="Times New Roman"/>
          <w:sz w:val="28"/>
          <w:szCs w:val="28"/>
        </w:rPr>
        <w:t>ыплаты пособий по безработице).</w:t>
      </w:r>
    </w:p>
    <w:p w:rsidR="0034376C" w:rsidRPr="0034376C" w:rsidRDefault="0034376C" w:rsidP="0013681D">
      <w:pPr>
        <w:spacing w:before="120" w:after="120" w:line="360" w:lineRule="auto"/>
        <w:ind w:firstLine="709"/>
        <w:jc w:val="both"/>
        <w:rPr>
          <w:rFonts w:ascii="Times New Roman" w:hAnsi="Times New Roman" w:cs="Times New Roman"/>
          <w:sz w:val="28"/>
          <w:szCs w:val="28"/>
        </w:rPr>
      </w:pPr>
      <w:r w:rsidRPr="0034376C">
        <w:rPr>
          <w:rFonts w:ascii="Times New Roman" w:hAnsi="Times New Roman" w:cs="Times New Roman"/>
          <w:sz w:val="28"/>
          <w:szCs w:val="28"/>
        </w:rPr>
        <w:t>Соотношение в доходах населения доли трансфертных выплат и заработной платы играет важную роль в формировании экономического поведения индив</w:t>
      </w:r>
      <w:r>
        <w:rPr>
          <w:rFonts w:ascii="Times New Roman" w:hAnsi="Times New Roman" w:cs="Times New Roman"/>
          <w:sz w:val="28"/>
          <w:szCs w:val="28"/>
        </w:rPr>
        <w:t>идуума, его трудовой мотивации.</w:t>
      </w:r>
    </w:p>
    <w:p w:rsidR="0034376C" w:rsidRPr="005828BE" w:rsidRDefault="0034376C" w:rsidP="0013681D">
      <w:pPr>
        <w:spacing w:before="120" w:after="120" w:line="360" w:lineRule="auto"/>
        <w:ind w:firstLine="709"/>
        <w:jc w:val="both"/>
        <w:rPr>
          <w:rFonts w:ascii="Times New Roman" w:hAnsi="Times New Roman" w:cs="Times New Roman"/>
          <w:sz w:val="28"/>
          <w:szCs w:val="28"/>
        </w:rPr>
      </w:pPr>
      <w:r w:rsidRPr="0034376C">
        <w:rPr>
          <w:rFonts w:ascii="Times New Roman" w:hAnsi="Times New Roman" w:cs="Times New Roman"/>
          <w:sz w:val="28"/>
          <w:szCs w:val="28"/>
        </w:rPr>
        <w:t>При доминирующей роли заработной платы в формировании общей суммы доходов формируются такие качества как предприимчивость, инициатива. В случае повышения роли выплат по линии государственных программ помощи нередко происходит формирование пассивного отношения к производственной деятель</w:t>
      </w:r>
      <w:r>
        <w:rPr>
          <w:rFonts w:ascii="Times New Roman" w:hAnsi="Times New Roman" w:cs="Times New Roman"/>
          <w:sz w:val="28"/>
          <w:szCs w:val="28"/>
        </w:rPr>
        <w:t>ности, психологии иждивенства</w:t>
      </w:r>
      <w:proofErr w:type="gramStart"/>
      <w:r w:rsidRPr="0034376C">
        <w:rPr>
          <w:rFonts w:ascii="Times New Roman" w:hAnsi="Times New Roman" w:cs="Times New Roman"/>
          <w:sz w:val="28"/>
          <w:szCs w:val="28"/>
        </w:rPr>
        <w:t xml:space="preserve"> .</w:t>
      </w:r>
      <w:proofErr w:type="gramEnd"/>
    </w:p>
    <w:p w:rsidR="0034376C" w:rsidRPr="0034376C" w:rsidRDefault="0034376C" w:rsidP="0013681D">
      <w:pPr>
        <w:spacing w:before="120" w:after="120" w:line="360" w:lineRule="auto"/>
        <w:ind w:firstLine="709"/>
        <w:jc w:val="both"/>
        <w:rPr>
          <w:rFonts w:ascii="Times New Roman" w:hAnsi="Times New Roman" w:cs="Times New Roman"/>
          <w:sz w:val="28"/>
          <w:szCs w:val="28"/>
        </w:rPr>
      </w:pPr>
      <w:r w:rsidRPr="0034376C">
        <w:rPr>
          <w:rFonts w:ascii="Times New Roman" w:hAnsi="Times New Roman" w:cs="Times New Roman"/>
          <w:sz w:val="28"/>
          <w:szCs w:val="28"/>
        </w:rPr>
        <w:lastRenderedPageBreak/>
        <w:t>Однако при общих принципах формирования доходов “заработанных” и полученных по каналам правительственных программ сохраняются условия неравенства получаемых доходов, а значит и уровней жизни различных слоев и групп населения. Поэтому в экономической теории для измерения неравенства в распределении дохо</w:t>
      </w:r>
      <w:r w:rsidR="00280A29">
        <w:rPr>
          <w:rFonts w:ascii="Times New Roman" w:hAnsi="Times New Roman" w:cs="Times New Roman"/>
          <w:sz w:val="28"/>
          <w:szCs w:val="28"/>
        </w:rPr>
        <w:t>дов используется кривая Лоренца</w:t>
      </w:r>
      <w:r w:rsidRPr="0034376C">
        <w:rPr>
          <w:rFonts w:ascii="Times New Roman" w:hAnsi="Times New Roman" w:cs="Times New Roman"/>
          <w:sz w:val="28"/>
          <w:szCs w:val="28"/>
        </w:rPr>
        <w:t xml:space="preserve"> </w:t>
      </w:r>
      <w:r w:rsidRPr="00540453">
        <w:rPr>
          <w:rFonts w:ascii="Times New Roman" w:hAnsi="Times New Roman" w:cs="Times New Roman"/>
          <w:b/>
          <w:i/>
          <w:sz w:val="28"/>
          <w:szCs w:val="28"/>
        </w:rPr>
        <w:t>(Рис. 1)</w:t>
      </w:r>
      <w:r w:rsidR="00280A29" w:rsidRPr="00282EEE">
        <w:rPr>
          <w:rFonts w:ascii="Times New Roman" w:hAnsi="Times New Roman" w:cs="Times New Roman"/>
          <w:i/>
          <w:sz w:val="28"/>
          <w:szCs w:val="28"/>
        </w:rPr>
        <w:t>,</w:t>
      </w:r>
      <w:r w:rsidRPr="0034376C">
        <w:rPr>
          <w:rFonts w:ascii="Times New Roman" w:hAnsi="Times New Roman" w:cs="Times New Roman"/>
          <w:sz w:val="28"/>
          <w:szCs w:val="28"/>
        </w:rPr>
        <w:t xml:space="preserve"> как показатель, отражающий неравномерность распределения совокупного дохода общества между различными группами населения.</w:t>
      </w:r>
    </w:p>
    <w:p w:rsidR="0065570B" w:rsidRPr="00540453" w:rsidRDefault="00280A29" w:rsidP="0013681D">
      <w:pPr>
        <w:spacing w:before="120" w:after="120" w:line="360" w:lineRule="auto"/>
        <w:ind w:firstLine="709"/>
        <w:jc w:val="both"/>
        <w:rPr>
          <w:rFonts w:ascii="Times New Roman" w:hAnsi="Times New Roman" w:cs="Times New Roman"/>
          <w:sz w:val="28"/>
          <w:szCs w:val="28"/>
        </w:rPr>
      </w:pPr>
      <w:r w:rsidRPr="00540453">
        <w:rPr>
          <w:rFonts w:ascii="Times New Roman" w:hAnsi="Times New Roman" w:cs="Times New Roman"/>
          <w:b/>
          <w:i/>
          <w:noProof/>
          <w:sz w:val="28"/>
          <w:szCs w:val="28"/>
          <w:lang w:eastAsia="ru-RU"/>
        </w:rPr>
        <w:drawing>
          <wp:anchor distT="0" distB="0" distL="114300" distR="114300" simplePos="0" relativeHeight="251658240" behindDoc="0" locked="0" layoutInCell="1" allowOverlap="1" wp14:anchorId="2875039E" wp14:editId="2C188583">
            <wp:simplePos x="0" y="0"/>
            <wp:positionH relativeFrom="column">
              <wp:posOffset>415290</wp:posOffset>
            </wp:positionH>
            <wp:positionV relativeFrom="paragraph">
              <wp:posOffset>311785</wp:posOffset>
            </wp:positionV>
            <wp:extent cx="4676775" cy="3894455"/>
            <wp:effectExtent l="0" t="0" r="9525" b="0"/>
            <wp:wrapNone/>
            <wp:docPr id="1" name="Рисунок 1" descr="http://www.financetheory.ru/images/books/357/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inancetheory.ru/images/books/357/image002.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6775" cy="3894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40453">
        <w:rPr>
          <w:rFonts w:ascii="Times New Roman" w:hAnsi="Times New Roman" w:cs="Times New Roman"/>
          <w:b/>
          <w:i/>
          <w:sz w:val="28"/>
          <w:szCs w:val="28"/>
        </w:rPr>
        <w:t>Рис. 1</w:t>
      </w:r>
      <w:r w:rsidRPr="00540453">
        <w:rPr>
          <w:rFonts w:ascii="Times New Roman" w:hAnsi="Times New Roman" w:cs="Times New Roman"/>
          <w:i/>
          <w:sz w:val="28"/>
          <w:szCs w:val="28"/>
        </w:rPr>
        <w:t xml:space="preserve">- </w:t>
      </w:r>
      <w:r w:rsidRPr="00540453">
        <w:rPr>
          <w:rFonts w:ascii="Times New Roman" w:hAnsi="Times New Roman" w:cs="Times New Roman"/>
          <w:b/>
          <w:sz w:val="28"/>
          <w:szCs w:val="28"/>
        </w:rPr>
        <w:t>Кривая Лоренца.</w:t>
      </w:r>
    </w:p>
    <w:p w:rsidR="00280A29" w:rsidRDefault="00280A29" w:rsidP="0013681D">
      <w:pPr>
        <w:spacing w:before="120" w:after="120" w:line="360" w:lineRule="auto"/>
        <w:ind w:firstLine="709"/>
        <w:jc w:val="both"/>
        <w:rPr>
          <w:rFonts w:ascii="Times New Roman" w:hAnsi="Times New Roman" w:cs="Times New Roman"/>
          <w:sz w:val="28"/>
          <w:szCs w:val="28"/>
        </w:rPr>
      </w:pPr>
    </w:p>
    <w:p w:rsidR="00280A29" w:rsidRDefault="00280A29" w:rsidP="0013681D">
      <w:pPr>
        <w:spacing w:before="120" w:after="120" w:line="360" w:lineRule="auto"/>
        <w:ind w:firstLine="709"/>
        <w:jc w:val="both"/>
        <w:rPr>
          <w:rFonts w:ascii="Times New Roman" w:hAnsi="Times New Roman" w:cs="Times New Roman"/>
          <w:sz w:val="28"/>
          <w:szCs w:val="28"/>
        </w:rPr>
      </w:pPr>
    </w:p>
    <w:p w:rsidR="00280A29" w:rsidRDefault="00280A29" w:rsidP="0013681D">
      <w:pPr>
        <w:spacing w:before="120" w:after="120" w:line="360" w:lineRule="auto"/>
        <w:ind w:firstLine="709"/>
        <w:jc w:val="both"/>
        <w:rPr>
          <w:rFonts w:ascii="Times New Roman" w:hAnsi="Times New Roman" w:cs="Times New Roman"/>
          <w:sz w:val="28"/>
          <w:szCs w:val="28"/>
        </w:rPr>
      </w:pPr>
    </w:p>
    <w:p w:rsidR="00280A29" w:rsidRDefault="00280A29" w:rsidP="0013681D">
      <w:pPr>
        <w:spacing w:before="120" w:after="120" w:line="360" w:lineRule="auto"/>
        <w:ind w:firstLine="709"/>
        <w:jc w:val="both"/>
        <w:rPr>
          <w:rFonts w:ascii="Times New Roman" w:hAnsi="Times New Roman" w:cs="Times New Roman"/>
          <w:sz w:val="28"/>
          <w:szCs w:val="28"/>
        </w:rPr>
      </w:pPr>
    </w:p>
    <w:p w:rsidR="00280A29" w:rsidRDefault="00280A29" w:rsidP="0013681D">
      <w:pPr>
        <w:spacing w:before="120" w:after="120" w:line="360" w:lineRule="auto"/>
        <w:ind w:firstLine="709"/>
        <w:jc w:val="both"/>
        <w:rPr>
          <w:rFonts w:ascii="Times New Roman" w:hAnsi="Times New Roman" w:cs="Times New Roman"/>
          <w:sz w:val="28"/>
          <w:szCs w:val="28"/>
        </w:rPr>
      </w:pPr>
    </w:p>
    <w:p w:rsidR="00280A29" w:rsidRDefault="00280A29" w:rsidP="0013681D">
      <w:pPr>
        <w:spacing w:before="120" w:after="120" w:line="360" w:lineRule="auto"/>
        <w:ind w:firstLine="709"/>
        <w:jc w:val="both"/>
        <w:rPr>
          <w:rFonts w:ascii="Times New Roman" w:hAnsi="Times New Roman" w:cs="Times New Roman"/>
          <w:sz w:val="28"/>
          <w:szCs w:val="28"/>
        </w:rPr>
      </w:pPr>
    </w:p>
    <w:p w:rsidR="00280A29" w:rsidRDefault="00280A29" w:rsidP="0013681D">
      <w:pPr>
        <w:spacing w:before="120" w:after="120" w:line="360" w:lineRule="auto"/>
        <w:ind w:firstLine="709"/>
        <w:jc w:val="both"/>
        <w:rPr>
          <w:rFonts w:ascii="Times New Roman" w:hAnsi="Times New Roman" w:cs="Times New Roman"/>
          <w:sz w:val="28"/>
          <w:szCs w:val="28"/>
        </w:rPr>
      </w:pPr>
    </w:p>
    <w:p w:rsidR="00280A29" w:rsidRDefault="00280A29" w:rsidP="0013681D">
      <w:pPr>
        <w:spacing w:before="120" w:after="120" w:line="360" w:lineRule="auto"/>
        <w:ind w:firstLine="709"/>
        <w:jc w:val="both"/>
        <w:rPr>
          <w:rFonts w:ascii="Times New Roman" w:hAnsi="Times New Roman" w:cs="Times New Roman"/>
          <w:sz w:val="28"/>
          <w:szCs w:val="28"/>
        </w:rPr>
      </w:pPr>
    </w:p>
    <w:p w:rsidR="00280A29" w:rsidRDefault="00280A29" w:rsidP="0013681D">
      <w:pPr>
        <w:spacing w:before="120" w:after="120" w:line="360" w:lineRule="auto"/>
        <w:ind w:firstLine="709"/>
        <w:jc w:val="both"/>
        <w:rPr>
          <w:rFonts w:ascii="Times New Roman" w:hAnsi="Times New Roman" w:cs="Times New Roman"/>
          <w:sz w:val="28"/>
          <w:szCs w:val="28"/>
        </w:rPr>
      </w:pPr>
    </w:p>
    <w:p w:rsidR="00280A29" w:rsidRDefault="00280A29" w:rsidP="0013681D">
      <w:pPr>
        <w:spacing w:before="120" w:after="120" w:line="360" w:lineRule="auto"/>
        <w:ind w:firstLine="709"/>
        <w:jc w:val="both"/>
        <w:rPr>
          <w:rFonts w:ascii="Times New Roman" w:hAnsi="Times New Roman" w:cs="Times New Roman"/>
          <w:sz w:val="28"/>
          <w:szCs w:val="28"/>
        </w:rPr>
      </w:pPr>
    </w:p>
    <w:p w:rsidR="00280A29" w:rsidRDefault="00280A29" w:rsidP="0013681D">
      <w:pPr>
        <w:spacing w:before="120" w:after="120" w:line="360" w:lineRule="auto"/>
        <w:ind w:firstLine="709"/>
        <w:jc w:val="both"/>
        <w:rPr>
          <w:rFonts w:ascii="Times New Roman" w:hAnsi="Times New Roman" w:cs="Times New Roman"/>
          <w:sz w:val="28"/>
          <w:szCs w:val="28"/>
        </w:rPr>
      </w:pPr>
    </w:p>
    <w:p w:rsidR="00280A29" w:rsidRPr="00280A29" w:rsidRDefault="00280A29" w:rsidP="0013681D">
      <w:pPr>
        <w:spacing w:before="120" w:after="120" w:line="360" w:lineRule="auto"/>
        <w:ind w:firstLine="709"/>
        <w:jc w:val="both"/>
        <w:rPr>
          <w:rFonts w:ascii="Times New Roman" w:hAnsi="Times New Roman" w:cs="Times New Roman"/>
          <w:sz w:val="28"/>
          <w:szCs w:val="28"/>
        </w:rPr>
      </w:pPr>
      <w:r w:rsidRPr="00280A29">
        <w:rPr>
          <w:rFonts w:ascii="Times New Roman" w:hAnsi="Times New Roman" w:cs="Times New Roman"/>
          <w:sz w:val="28"/>
          <w:szCs w:val="28"/>
        </w:rPr>
        <w:t xml:space="preserve">Абсолютное неравенство означает, что и 20%, и 40%, и 60%, и т.д. населения не получают никакого дохода, за исключением одного единственного, последнего в ряду (линия </w:t>
      </w:r>
      <w:r w:rsidRPr="00540453">
        <w:rPr>
          <w:rFonts w:ascii="Times New Roman" w:hAnsi="Times New Roman" w:cs="Times New Roman"/>
          <w:b/>
          <w:sz w:val="28"/>
          <w:szCs w:val="28"/>
        </w:rPr>
        <w:t>OF</w:t>
      </w:r>
      <w:r w:rsidRPr="00280A29">
        <w:rPr>
          <w:rFonts w:ascii="Times New Roman" w:hAnsi="Times New Roman" w:cs="Times New Roman"/>
          <w:sz w:val="28"/>
          <w:szCs w:val="28"/>
        </w:rPr>
        <w:t xml:space="preserve">) человека, который присваивает 100% всего дохода. Ломаная линия </w:t>
      </w:r>
      <w:r w:rsidRPr="00540453">
        <w:rPr>
          <w:rFonts w:ascii="Times New Roman" w:hAnsi="Times New Roman" w:cs="Times New Roman"/>
          <w:b/>
          <w:sz w:val="28"/>
          <w:szCs w:val="28"/>
        </w:rPr>
        <w:t>ОЕ</w:t>
      </w:r>
      <w:r w:rsidRPr="00280A29">
        <w:rPr>
          <w:rFonts w:ascii="Times New Roman" w:hAnsi="Times New Roman" w:cs="Times New Roman"/>
          <w:sz w:val="28"/>
          <w:szCs w:val="28"/>
        </w:rPr>
        <w:t xml:space="preserve"> – это</w:t>
      </w:r>
      <w:r>
        <w:rPr>
          <w:rFonts w:ascii="Times New Roman" w:hAnsi="Times New Roman" w:cs="Times New Roman"/>
          <w:sz w:val="28"/>
          <w:szCs w:val="28"/>
        </w:rPr>
        <w:t xml:space="preserve"> линия абсолютного неравенства.</w:t>
      </w:r>
    </w:p>
    <w:p w:rsidR="00280A29" w:rsidRPr="00280A29" w:rsidRDefault="00280A29" w:rsidP="0013681D">
      <w:pPr>
        <w:spacing w:before="120" w:after="120" w:line="360" w:lineRule="auto"/>
        <w:ind w:firstLine="709"/>
        <w:jc w:val="both"/>
        <w:rPr>
          <w:rFonts w:ascii="Times New Roman" w:hAnsi="Times New Roman" w:cs="Times New Roman"/>
          <w:sz w:val="28"/>
          <w:szCs w:val="28"/>
        </w:rPr>
      </w:pPr>
      <w:r w:rsidRPr="00280A29">
        <w:rPr>
          <w:rFonts w:ascii="Times New Roman" w:hAnsi="Times New Roman" w:cs="Times New Roman"/>
          <w:sz w:val="28"/>
          <w:szCs w:val="28"/>
        </w:rPr>
        <w:t>В реальности фактическое распр</w:t>
      </w:r>
      <w:r>
        <w:rPr>
          <w:rFonts w:ascii="Times New Roman" w:hAnsi="Times New Roman" w:cs="Times New Roman"/>
          <w:sz w:val="28"/>
          <w:szCs w:val="28"/>
        </w:rPr>
        <w:t>еделение дохода пока</w:t>
      </w:r>
      <w:r w:rsidRPr="00280A29">
        <w:rPr>
          <w:rFonts w:ascii="Times New Roman" w:hAnsi="Times New Roman" w:cs="Times New Roman"/>
          <w:sz w:val="28"/>
          <w:szCs w:val="28"/>
        </w:rPr>
        <w:t xml:space="preserve">зано линией </w:t>
      </w:r>
      <w:r w:rsidRPr="00540453">
        <w:rPr>
          <w:rFonts w:ascii="Times New Roman" w:hAnsi="Times New Roman" w:cs="Times New Roman"/>
          <w:b/>
          <w:sz w:val="28"/>
          <w:szCs w:val="28"/>
        </w:rPr>
        <w:t>OABCDE</w:t>
      </w:r>
      <w:r w:rsidRPr="00280A29">
        <w:rPr>
          <w:rFonts w:ascii="Times New Roman" w:hAnsi="Times New Roman" w:cs="Times New Roman"/>
          <w:sz w:val="28"/>
          <w:szCs w:val="28"/>
        </w:rPr>
        <w:t xml:space="preserve">. Чем больше отклоняется эта линия, или кривая Лоренца, от линии </w:t>
      </w:r>
      <w:r w:rsidRPr="00280A29">
        <w:rPr>
          <w:rFonts w:ascii="Times New Roman" w:hAnsi="Times New Roman" w:cs="Times New Roman"/>
          <w:sz w:val="28"/>
          <w:szCs w:val="28"/>
        </w:rPr>
        <w:lastRenderedPageBreak/>
        <w:t>ОЕ, тем больше неравенство в распределении доходо</w:t>
      </w:r>
      <w:r>
        <w:rPr>
          <w:rFonts w:ascii="Times New Roman" w:hAnsi="Times New Roman" w:cs="Times New Roman"/>
          <w:sz w:val="28"/>
          <w:szCs w:val="28"/>
        </w:rPr>
        <w:t>в. Если мы разделим заштрихован</w:t>
      </w:r>
      <w:r w:rsidRPr="00280A29">
        <w:rPr>
          <w:rFonts w:ascii="Times New Roman" w:hAnsi="Times New Roman" w:cs="Times New Roman"/>
          <w:sz w:val="28"/>
          <w:szCs w:val="28"/>
        </w:rPr>
        <w:t xml:space="preserve">ную площадь на площадь треугольника </w:t>
      </w:r>
      <w:r w:rsidRPr="00540453">
        <w:rPr>
          <w:rFonts w:ascii="Times New Roman" w:hAnsi="Times New Roman" w:cs="Times New Roman"/>
          <w:b/>
          <w:sz w:val="28"/>
          <w:szCs w:val="28"/>
        </w:rPr>
        <w:t>OFE</w:t>
      </w:r>
      <w:r w:rsidRPr="00280A29">
        <w:rPr>
          <w:rFonts w:ascii="Times New Roman" w:hAnsi="Times New Roman" w:cs="Times New Roman"/>
          <w:sz w:val="28"/>
          <w:szCs w:val="28"/>
        </w:rPr>
        <w:t>, то получим показатель, отражающий степень нераве</w:t>
      </w:r>
      <w:r>
        <w:rPr>
          <w:rFonts w:ascii="Times New Roman" w:hAnsi="Times New Roman" w:cs="Times New Roman"/>
          <w:sz w:val="28"/>
          <w:szCs w:val="28"/>
        </w:rPr>
        <w:t>нства в распределении доходов.</w:t>
      </w:r>
    </w:p>
    <w:p w:rsidR="00280A29" w:rsidRDefault="00280A29" w:rsidP="0013681D">
      <w:pPr>
        <w:spacing w:before="120" w:after="120" w:line="360" w:lineRule="auto"/>
        <w:ind w:firstLine="709"/>
        <w:jc w:val="both"/>
        <w:rPr>
          <w:rFonts w:ascii="Times New Roman" w:hAnsi="Times New Roman" w:cs="Times New Roman"/>
          <w:sz w:val="28"/>
          <w:szCs w:val="28"/>
        </w:rPr>
      </w:pPr>
      <w:r w:rsidRPr="00280A29">
        <w:rPr>
          <w:rFonts w:ascii="Times New Roman" w:hAnsi="Times New Roman" w:cs="Times New Roman"/>
          <w:sz w:val="28"/>
          <w:szCs w:val="28"/>
        </w:rPr>
        <w:t>Если площадь не заштр</w:t>
      </w:r>
      <w:r>
        <w:rPr>
          <w:rFonts w:ascii="Times New Roman" w:hAnsi="Times New Roman" w:cs="Times New Roman"/>
          <w:sz w:val="28"/>
          <w:szCs w:val="28"/>
        </w:rPr>
        <w:t>ихованного участка графика обоз</w:t>
      </w:r>
      <w:r w:rsidRPr="00280A29">
        <w:rPr>
          <w:rFonts w:ascii="Times New Roman" w:hAnsi="Times New Roman" w:cs="Times New Roman"/>
          <w:sz w:val="28"/>
          <w:szCs w:val="28"/>
        </w:rPr>
        <w:t>начить буквой</w:t>
      </w:r>
      <w:proofErr w:type="gramStart"/>
      <w:r w:rsidRPr="00280A29">
        <w:rPr>
          <w:rFonts w:ascii="Times New Roman" w:hAnsi="Times New Roman" w:cs="Times New Roman"/>
          <w:sz w:val="28"/>
          <w:szCs w:val="28"/>
        </w:rPr>
        <w:t xml:space="preserve"> </w:t>
      </w:r>
      <w:r w:rsidRPr="00540453">
        <w:rPr>
          <w:rFonts w:ascii="Times New Roman" w:hAnsi="Times New Roman" w:cs="Times New Roman"/>
          <w:b/>
          <w:sz w:val="28"/>
          <w:szCs w:val="28"/>
        </w:rPr>
        <w:t>Т</w:t>
      </w:r>
      <w:proofErr w:type="gramEnd"/>
      <w:r w:rsidRPr="00280A29">
        <w:rPr>
          <w:rFonts w:ascii="Times New Roman" w:hAnsi="Times New Roman" w:cs="Times New Roman"/>
          <w:sz w:val="28"/>
          <w:szCs w:val="28"/>
        </w:rPr>
        <w:t xml:space="preserve">, то </w:t>
      </w:r>
      <w:r>
        <w:rPr>
          <w:rFonts w:ascii="Times New Roman" w:hAnsi="Times New Roman" w:cs="Times New Roman"/>
          <w:sz w:val="28"/>
          <w:szCs w:val="28"/>
        </w:rPr>
        <w:t>можно получить следующее отноше</w:t>
      </w:r>
      <w:r w:rsidRPr="00280A29">
        <w:rPr>
          <w:rFonts w:ascii="Times New Roman" w:hAnsi="Times New Roman" w:cs="Times New Roman"/>
          <w:sz w:val="28"/>
          <w:szCs w:val="28"/>
        </w:rPr>
        <w:t>ние:</w:t>
      </w:r>
    </w:p>
    <w:p w:rsidR="00280A29" w:rsidRPr="00540453" w:rsidRDefault="00540453" w:rsidP="00540453">
      <w:pPr>
        <w:spacing w:before="120" w:after="120" w:line="360" w:lineRule="auto"/>
        <w:ind w:firstLine="709"/>
        <w:jc w:val="both"/>
        <w:rPr>
          <w:rFonts w:ascii="Times New Roman" w:hAnsi="Times New Roman" w:cs="Times New Roman"/>
          <w:sz w:val="32"/>
          <w:szCs w:val="32"/>
          <w:lang w:val="en-US"/>
        </w:rPr>
      </w:pPr>
      <m:oMathPara>
        <m:oMath>
          <m:r>
            <w:rPr>
              <w:rFonts w:ascii="Cambria Math" w:hAnsi="Cambria Math" w:cs="Cambria Math"/>
              <w:sz w:val="32"/>
              <w:szCs w:val="32"/>
              <w:lang w:val="en-US"/>
            </w:rPr>
            <m:t>G</m:t>
          </m:r>
          <m:r>
            <m:rPr>
              <m:sty m:val="p"/>
            </m:rPr>
            <w:rPr>
              <w:rFonts w:ascii="Cambria Math" w:hAnsi="Cambria Math" w:cs="Cambria Math"/>
              <w:sz w:val="32"/>
              <w:szCs w:val="32"/>
            </w:rPr>
            <m:t>=</m:t>
          </m:r>
          <m:f>
            <m:fPr>
              <m:ctrlPr>
                <w:rPr>
                  <w:rFonts w:ascii="Cambria Math" w:hAnsi="Cambria Math" w:cs="Times New Roman"/>
                  <w:sz w:val="32"/>
                  <w:szCs w:val="32"/>
                </w:rPr>
              </m:ctrlPr>
            </m:fPr>
            <m:num>
              <m:r>
                <m:rPr>
                  <m:sty m:val="p"/>
                </m:rPr>
                <w:rPr>
                  <w:rFonts w:ascii="Cambria Math" w:hAnsi="Cambria Math" w:cs="Cambria Math"/>
                  <w:sz w:val="32"/>
                  <w:szCs w:val="32"/>
                </w:rPr>
                <m:t>T</m:t>
              </m:r>
            </m:num>
            <m:den>
              <m:r>
                <m:rPr>
                  <m:sty m:val="p"/>
                </m:rPr>
                <w:rPr>
                  <w:rFonts w:ascii="Cambria Math" w:hAnsi="Cambria Math" w:cs="Cambria Math"/>
                  <w:sz w:val="32"/>
                  <w:szCs w:val="32"/>
                </w:rPr>
                <m:t>OEF</m:t>
              </m:r>
            </m:den>
          </m:f>
        </m:oMath>
      </m:oMathPara>
    </w:p>
    <w:p w:rsidR="00280A29" w:rsidRDefault="00280A29" w:rsidP="0013681D">
      <w:pPr>
        <w:spacing w:before="120" w:after="120" w:line="360" w:lineRule="auto"/>
        <w:ind w:firstLine="709"/>
        <w:jc w:val="both"/>
        <w:rPr>
          <w:rFonts w:ascii="Times New Roman" w:hAnsi="Times New Roman" w:cs="Times New Roman"/>
          <w:sz w:val="28"/>
          <w:szCs w:val="28"/>
        </w:rPr>
      </w:pPr>
      <w:r w:rsidRPr="00280A29">
        <w:rPr>
          <w:rFonts w:ascii="Times New Roman" w:hAnsi="Times New Roman" w:cs="Times New Roman"/>
          <w:sz w:val="28"/>
          <w:szCs w:val="28"/>
        </w:rPr>
        <w:t xml:space="preserve">где </w:t>
      </w:r>
      <w:r w:rsidRPr="00540453">
        <w:rPr>
          <w:rFonts w:ascii="Times New Roman" w:hAnsi="Times New Roman" w:cs="Times New Roman"/>
          <w:b/>
          <w:sz w:val="28"/>
          <w:szCs w:val="28"/>
        </w:rPr>
        <w:t>G</w:t>
      </w:r>
      <w:r w:rsidRPr="00280A29">
        <w:rPr>
          <w:rFonts w:ascii="Times New Roman" w:hAnsi="Times New Roman" w:cs="Times New Roman"/>
          <w:sz w:val="28"/>
          <w:szCs w:val="28"/>
        </w:rPr>
        <w:t xml:space="preserve"> – показатель, измеряющий степень неравенства в доходах.</w:t>
      </w:r>
    </w:p>
    <w:p w:rsidR="00280A29" w:rsidRDefault="00280A29" w:rsidP="0013681D">
      <w:pPr>
        <w:spacing w:before="120"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Э</w:t>
      </w:r>
      <w:r w:rsidRPr="00280A29">
        <w:rPr>
          <w:rFonts w:ascii="Times New Roman" w:hAnsi="Times New Roman" w:cs="Times New Roman"/>
          <w:sz w:val="28"/>
          <w:szCs w:val="28"/>
        </w:rPr>
        <w:t>тот показатель в экономической теории называется коэффициентом Джини</w:t>
      </w:r>
      <w:r>
        <w:rPr>
          <w:rFonts w:ascii="Times New Roman" w:hAnsi="Times New Roman" w:cs="Times New Roman"/>
          <w:sz w:val="28"/>
          <w:szCs w:val="28"/>
        </w:rPr>
        <w:t>, по имени итальянского экономи</w:t>
      </w:r>
      <w:r w:rsidRPr="00280A29">
        <w:rPr>
          <w:rFonts w:ascii="Times New Roman" w:hAnsi="Times New Roman" w:cs="Times New Roman"/>
          <w:sz w:val="28"/>
          <w:szCs w:val="28"/>
        </w:rPr>
        <w:t xml:space="preserve">ста и статистика </w:t>
      </w:r>
      <w:proofErr w:type="spellStart"/>
      <w:r w:rsidRPr="00280A29">
        <w:rPr>
          <w:rFonts w:ascii="Times New Roman" w:hAnsi="Times New Roman" w:cs="Times New Roman"/>
          <w:sz w:val="28"/>
          <w:szCs w:val="28"/>
        </w:rPr>
        <w:t>Коррадо</w:t>
      </w:r>
      <w:proofErr w:type="spellEnd"/>
      <w:r w:rsidRPr="00280A29">
        <w:rPr>
          <w:rFonts w:ascii="Times New Roman" w:hAnsi="Times New Roman" w:cs="Times New Roman"/>
          <w:sz w:val="28"/>
          <w:szCs w:val="28"/>
        </w:rPr>
        <w:t xml:space="preserve"> Джини (1884-1965). Очевидно, чем больше отклонение кривой Лоренца от биссектрисы, тем больше площадь фигуры</w:t>
      </w:r>
      <w:proofErr w:type="gramStart"/>
      <w:r w:rsidRPr="00280A29">
        <w:rPr>
          <w:rFonts w:ascii="Times New Roman" w:hAnsi="Times New Roman" w:cs="Times New Roman"/>
          <w:sz w:val="28"/>
          <w:szCs w:val="28"/>
        </w:rPr>
        <w:t xml:space="preserve"> </w:t>
      </w:r>
      <w:r w:rsidRPr="00540453">
        <w:rPr>
          <w:rFonts w:ascii="Times New Roman" w:hAnsi="Times New Roman" w:cs="Times New Roman"/>
          <w:b/>
          <w:sz w:val="28"/>
          <w:szCs w:val="28"/>
        </w:rPr>
        <w:t>Т</w:t>
      </w:r>
      <w:proofErr w:type="gramEnd"/>
      <w:r w:rsidRPr="00280A29">
        <w:rPr>
          <w:rFonts w:ascii="Times New Roman" w:hAnsi="Times New Roman" w:cs="Times New Roman"/>
          <w:sz w:val="28"/>
          <w:szCs w:val="28"/>
        </w:rPr>
        <w:t>, и, следовательно, тем больше коэффициент Джини будет приближаться к 1. Надо отметить, что этот коэффициент в реальности не может равняться ни единице, ни нулю, т.к. цивилизованная рыночная экономика исключает подобные крайности благодаря целенаправленному перераспределению доходов.</w:t>
      </w:r>
    </w:p>
    <w:p w:rsidR="00280A29" w:rsidRDefault="00280A29" w:rsidP="0013681D">
      <w:pPr>
        <w:spacing w:before="120" w:after="120" w:line="360" w:lineRule="auto"/>
        <w:ind w:firstLine="709"/>
        <w:jc w:val="both"/>
        <w:rPr>
          <w:rFonts w:ascii="Times New Roman" w:hAnsi="Times New Roman" w:cs="Times New Roman"/>
          <w:sz w:val="28"/>
          <w:szCs w:val="28"/>
        </w:rPr>
      </w:pPr>
      <w:r w:rsidRPr="00280A29">
        <w:rPr>
          <w:rFonts w:ascii="Times New Roman" w:hAnsi="Times New Roman" w:cs="Times New Roman"/>
          <w:sz w:val="28"/>
          <w:szCs w:val="28"/>
        </w:rPr>
        <w:t>В России коэффициент Джини, по прогнозу В</w:t>
      </w:r>
      <w:r w:rsidR="00223119">
        <w:rPr>
          <w:rFonts w:ascii="Times New Roman" w:hAnsi="Times New Roman" w:cs="Times New Roman"/>
          <w:sz w:val="28"/>
          <w:szCs w:val="28"/>
        </w:rPr>
        <w:t xml:space="preserve">семирного </w:t>
      </w:r>
      <w:r w:rsidRPr="00280A29">
        <w:rPr>
          <w:rFonts w:ascii="Times New Roman" w:hAnsi="Times New Roman" w:cs="Times New Roman"/>
          <w:sz w:val="28"/>
          <w:szCs w:val="28"/>
        </w:rPr>
        <w:t>Б</w:t>
      </w:r>
      <w:r w:rsidR="00223119">
        <w:rPr>
          <w:rFonts w:ascii="Times New Roman" w:hAnsi="Times New Roman" w:cs="Times New Roman"/>
          <w:sz w:val="28"/>
          <w:szCs w:val="28"/>
        </w:rPr>
        <w:t>анка</w:t>
      </w:r>
      <w:r w:rsidRPr="00280A29">
        <w:rPr>
          <w:rFonts w:ascii="Times New Roman" w:hAnsi="Times New Roman" w:cs="Times New Roman"/>
          <w:sz w:val="28"/>
          <w:szCs w:val="28"/>
        </w:rPr>
        <w:t>, до 2030 года практически не изменится. Это объясняется высокой долей госсектора, в котором традиционно используется более уравнительный подход к оплате труда квалифицированных специалистов. По официальным подсчетам (версия Росстата), коэффициент Джини для России сейчас приблизительно равен 0,3, что сравнимо с европейскими показателями. Однако по независимым оценкам, он достигает 0,4-0,6, что ближе к уровню Латинской Америки.</w:t>
      </w:r>
    </w:p>
    <w:p w:rsidR="00282EEE" w:rsidRPr="00540453" w:rsidRDefault="00223119" w:rsidP="00540453">
      <w:pPr>
        <w:spacing w:before="120" w:after="120" w:line="360" w:lineRule="auto"/>
        <w:ind w:firstLine="709"/>
        <w:jc w:val="both"/>
        <w:rPr>
          <w:rFonts w:ascii="Times New Roman" w:hAnsi="Times New Roman" w:cs="Times New Roman"/>
          <w:sz w:val="28"/>
          <w:szCs w:val="28"/>
        </w:rPr>
      </w:pPr>
      <w:r w:rsidRPr="00223119">
        <w:rPr>
          <w:rFonts w:ascii="Times New Roman" w:hAnsi="Times New Roman" w:cs="Times New Roman"/>
          <w:sz w:val="28"/>
          <w:szCs w:val="28"/>
        </w:rPr>
        <w:t xml:space="preserve">Разрешение такой острой социальной проблемы как бедность, есть одно из направлений деятельности государства и связано с поддержкой на уровне хотя бы прожиточного минимума тех, кто не смог обеспечить себе лучшую жизнь. В противном случае рост численности бедняков чреват </w:t>
      </w:r>
      <w:r w:rsidRPr="00223119">
        <w:rPr>
          <w:rFonts w:ascii="Times New Roman" w:hAnsi="Times New Roman" w:cs="Times New Roman"/>
          <w:sz w:val="28"/>
          <w:szCs w:val="28"/>
        </w:rPr>
        <w:lastRenderedPageBreak/>
        <w:t>социальными взрывами и нестабильностью в жизни общества. Сокращение численности бедняков - одна из основных задач социальной политики государства в странах рыночной экономики. Но практическая реализация политики выравнивания доходов связана с расширением сложных проблем. Государство, беря на себя ответственность за социальный климат, сталкивается порой с крайне противоречивым восприятием общественностью своих действий. Дело в том, что для успешного проведения социально - экономических мер необходимы немалые финансовые средства. Их источники - налоги. Отсюда закономерность: чем выше размер социальных благ, - тем жестче должно быть налоговое обложение. Эту зависимость</w:t>
      </w:r>
      <w:r>
        <w:rPr>
          <w:rFonts w:ascii="Times New Roman" w:hAnsi="Times New Roman" w:cs="Times New Roman"/>
          <w:sz w:val="28"/>
          <w:szCs w:val="28"/>
        </w:rPr>
        <w:t xml:space="preserve"> удачно сформировал Л. </w:t>
      </w:r>
      <w:proofErr w:type="spellStart"/>
      <w:r>
        <w:rPr>
          <w:rFonts w:ascii="Times New Roman" w:hAnsi="Times New Roman" w:cs="Times New Roman"/>
          <w:sz w:val="28"/>
          <w:szCs w:val="28"/>
        </w:rPr>
        <w:t>Эрхард</w:t>
      </w:r>
      <w:proofErr w:type="spellEnd"/>
      <w:r>
        <w:rPr>
          <w:rFonts w:ascii="Times New Roman" w:hAnsi="Times New Roman" w:cs="Times New Roman"/>
          <w:sz w:val="28"/>
          <w:szCs w:val="28"/>
        </w:rPr>
        <w:t>: «</w:t>
      </w:r>
      <w:r w:rsidRPr="00223119">
        <w:rPr>
          <w:rFonts w:ascii="Times New Roman" w:hAnsi="Times New Roman" w:cs="Times New Roman"/>
          <w:sz w:val="28"/>
          <w:szCs w:val="28"/>
        </w:rPr>
        <w:t>повышение жизненного уровня, к которому я стремлюсь, является не столько проблемой распределения, сколько производства, точнее производительности. Решение лежит не в делении, а в умножении национальной продукции. Те, кто свое внимание уделяет проблемам распределения, всегда приходит к ошибочному желанию распределять больше, чем в состоянии пр</w:t>
      </w:r>
      <w:r>
        <w:rPr>
          <w:rFonts w:ascii="Times New Roman" w:hAnsi="Times New Roman" w:cs="Times New Roman"/>
          <w:sz w:val="28"/>
          <w:szCs w:val="28"/>
        </w:rPr>
        <w:t>оизводить народное хозяйство»</w:t>
      </w:r>
      <w:proofErr w:type="gramStart"/>
      <w:r w:rsidRPr="00223119">
        <w:rPr>
          <w:rFonts w:ascii="Times New Roman" w:hAnsi="Times New Roman" w:cs="Times New Roman"/>
          <w:sz w:val="28"/>
          <w:szCs w:val="28"/>
        </w:rPr>
        <w:t xml:space="preserve"> .</w:t>
      </w:r>
      <w:proofErr w:type="gramEnd"/>
      <w:r w:rsidRPr="00223119">
        <w:rPr>
          <w:rFonts w:ascii="Times New Roman" w:hAnsi="Times New Roman" w:cs="Times New Roman"/>
          <w:sz w:val="28"/>
          <w:szCs w:val="28"/>
        </w:rPr>
        <w:t xml:space="preserve"> Но динамично развивающаяся экономика позволяет собирать налоги по относительно льготным ставкам и получать при этом достаточно крупные суммы средств для социальных целей. В современных западных странах доходность экономики в целом достаточно высока, что позволяет правительствам этих госуда</w:t>
      </w:r>
      <w:proofErr w:type="gramStart"/>
      <w:r w:rsidRPr="00223119">
        <w:rPr>
          <w:rFonts w:ascii="Times New Roman" w:hAnsi="Times New Roman" w:cs="Times New Roman"/>
          <w:sz w:val="28"/>
          <w:szCs w:val="28"/>
        </w:rPr>
        <w:t>рств пр</w:t>
      </w:r>
      <w:proofErr w:type="gramEnd"/>
      <w:r w:rsidRPr="00223119">
        <w:rPr>
          <w:rFonts w:ascii="Times New Roman" w:hAnsi="Times New Roman" w:cs="Times New Roman"/>
          <w:sz w:val="28"/>
          <w:szCs w:val="28"/>
        </w:rPr>
        <w:t>оводить эффективные социальные программы, тем самым обеспечивая благоприятную социальную ситуацию, способствующую динамике развития.</w:t>
      </w:r>
    </w:p>
    <w:p w:rsidR="00540453" w:rsidRPr="00EA3096" w:rsidRDefault="00540453" w:rsidP="00540453">
      <w:pPr>
        <w:spacing w:before="120" w:after="120" w:line="360" w:lineRule="auto"/>
        <w:ind w:firstLine="709"/>
        <w:jc w:val="center"/>
        <w:rPr>
          <w:rFonts w:ascii="Times New Roman" w:hAnsi="Times New Roman" w:cs="Times New Roman"/>
          <w:b/>
          <w:sz w:val="28"/>
          <w:szCs w:val="28"/>
        </w:rPr>
      </w:pPr>
    </w:p>
    <w:p w:rsidR="0081496C" w:rsidRDefault="0081496C" w:rsidP="00540453">
      <w:pPr>
        <w:spacing w:before="120" w:after="120" w:line="360" w:lineRule="auto"/>
        <w:ind w:firstLine="709"/>
        <w:jc w:val="center"/>
        <w:rPr>
          <w:rFonts w:ascii="Times New Roman" w:hAnsi="Times New Roman" w:cs="Times New Roman"/>
          <w:b/>
          <w:sz w:val="28"/>
          <w:szCs w:val="28"/>
        </w:rPr>
      </w:pPr>
    </w:p>
    <w:p w:rsidR="0081496C" w:rsidRDefault="0081496C" w:rsidP="00540453">
      <w:pPr>
        <w:spacing w:before="120" w:after="120" w:line="360" w:lineRule="auto"/>
        <w:ind w:firstLine="709"/>
        <w:jc w:val="center"/>
        <w:rPr>
          <w:rFonts w:ascii="Times New Roman" w:hAnsi="Times New Roman" w:cs="Times New Roman"/>
          <w:b/>
          <w:sz w:val="28"/>
          <w:szCs w:val="28"/>
        </w:rPr>
      </w:pPr>
    </w:p>
    <w:p w:rsidR="0081496C" w:rsidRDefault="0081496C" w:rsidP="00540453">
      <w:pPr>
        <w:spacing w:before="120" w:after="120" w:line="360" w:lineRule="auto"/>
        <w:ind w:firstLine="709"/>
        <w:jc w:val="center"/>
        <w:rPr>
          <w:rFonts w:ascii="Times New Roman" w:hAnsi="Times New Roman" w:cs="Times New Roman"/>
          <w:b/>
          <w:sz w:val="28"/>
          <w:szCs w:val="28"/>
        </w:rPr>
      </w:pPr>
    </w:p>
    <w:p w:rsidR="0081496C" w:rsidRDefault="0081496C" w:rsidP="00540453">
      <w:pPr>
        <w:spacing w:before="120" w:after="120" w:line="360" w:lineRule="auto"/>
        <w:ind w:firstLine="709"/>
        <w:jc w:val="center"/>
        <w:rPr>
          <w:rFonts w:ascii="Times New Roman" w:hAnsi="Times New Roman" w:cs="Times New Roman"/>
          <w:b/>
          <w:sz w:val="28"/>
          <w:szCs w:val="28"/>
        </w:rPr>
      </w:pPr>
    </w:p>
    <w:p w:rsidR="00223119" w:rsidRPr="00F7040F" w:rsidRDefault="00223119" w:rsidP="00540453">
      <w:pPr>
        <w:spacing w:before="120" w:after="120" w:line="360" w:lineRule="auto"/>
        <w:ind w:firstLine="709"/>
        <w:jc w:val="center"/>
        <w:rPr>
          <w:rFonts w:ascii="Times New Roman" w:hAnsi="Times New Roman" w:cs="Times New Roman"/>
          <w:b/>
          <w:sz w:val="32"/>
          <w:szCs w:val="32"/>
        </w:rPr>
      </w:pPr>
      <w:r w:rsidRPr="00F7040F">
        <w:rPr>
          <w:rFonts w:ascii="Times New Roman" w:hAnsi="Times New Roman" w:cs="Times New Roman"/>
          <w:b/>
          <w:sz w:val="32"/>
          <w:szCs w:val="32"/>
        </w:rPr>
        <w:lastRenderedPageBreak/>
        <w:t>1.2 Основные направления социальной политики</w:t>
      </w:r>
    </w:p>
    <w:p w:rsidR="00223119" w:rsidRPr="00223119" w:rsidRDefault="00223119" w:rsidP="0013681D">
      <w:pPr>
        <w:spacing w:before="120" w:after="12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223119">
        <w:rPr>
          <w:rFonts w:ascii="Times New Roman" w:hAnsi="Times New Roman" w:cs="Times New Roman"/>
          <w:sz w:val="28"/>
          <w:szCs w:val="28"/>
        </w:rPr>
        <w:t>оциальная политика имее</w:t>
      </w:r>
      <w:r>
        <w:rPr>
          <w:rFonts w:ascii="Times New Roman" w:hAnsi="Times New Roman" w:cs="Times New Roman"/>
          <w:sz w:val="28"/>
          <w:szCs w:val="28"/>
        </w:rPr>
        <w:t>т довольно широкую сферу приме</w:t>
      </w:r>
      <w:r w:rsidRPr="00223119">
        <w:rPr>
          <w:rFonts w:ascii="Times New Roman" w:hAnsi="Times New Roman" w:cs="Times New Roman"/>
          <w:sz w:val="28"/>
          <w:szCs w:val="28"/>
        </w:rPr>
        <w:t>нения и затрагивает самые различные стороны жизни людей. Для того</w:t>
      </w:r>
      <w:proofErr w:type="gramStart"/>
      <w:r w:rsidRPr="00223119">
        <w:rPr>
          <w:rFonts w:ascii="Times New Roman" w:hAnsi="Times New Roman" w:cs="Times New Roman"/>
          <w:sz w:val="28"/>
          <w:szCs w:val="28"/>
        </w:rPr>
        <w:t>,</w:t>
      </w:r>
      <w:proofErr w:type="gramEnd"/>
      <w:r w:rsidRPr="00223119">
        <w:rPr>
          <w:rFonts w:ascii="Times New Roman" w:hAnsi="Times New Roman" w:cs="Times New Roman"/>
          <w:sz w:val="28"/>
          <w:szCs w:val="28"/>
        </w:rPr>
        <w:t xml:space="preserve"> чтобы более содержательно раскрыть ее экономич</w:t>
      </w:r>
      <w:r>
        <w:rPr>
          <w:rFonts w:ascii="Times New Roman" w:hAnsi="Times New Roman" w:cs="Times New Roman"/>
          <w:sz w:val="28"/>
          <w:szCs w:val="28"/>
        </w:rPr>
        <w:t>ескую сущность, необходимо выде</w:t>
      </w:r>
      <w:r w:rsidRPr="00223119">
        <w:rPr>
          <w:rFonts w:ascii="Times New Roman" w:hAnsi="Times New Roman" w:cs="Times New Roman"/>
          <w:sz w:val="28"/>
          <w:szCs w:val="28"/>
        </w:rPr>
        <w:t xml:space="preserve">лить направления ее проведения. </w:t>
      </w:r>
    </w:p>
    <w:p w:rsidR="00223119" w:rsidRPr="00223119" w:rsidRDefault="00223119" w:rsidP="0013681D">
      <w:pPr>
        <w:spacing w:before="120" w:after="120" w:line="360" w:lineRule="auto"/>
        <w:ind w:firstLine="709"/>
        <w:jc w:val="both"/>
        <w:rPr>
          <w:rFonts w:ascii="Times New Roman" w:hAnsi="Times New Roman" w:cs="Times New Roman"/>
          <w:sz w:val="28"/>
          <w:szCs w:val="28"/>
        </w:rPr>
      </w:pPr>
      <w:r w:rsidRPr="00223119">
        <w:rPr>
          <w:rFonts w:ascii="Times New Roman" w:hAnsi="Times New Roman" w:cs="Times New Roman"/>
          <w:sz w:val="28"/>
          <w:szCs w:val="28"/>
        </w:rPr>
        <w:t>Анализ показывает, что основными напр</w:t>
      </w:r>
      <w:r>
        <w:rPr>
          <w:rFonts w:ascii="Times New Roman" w:hAnsi="Times New Roman" w:cs="Times New Roman"/>
          <w:sz w:val="28"/>
          <w:szCs w:val="28"/>
        </w:rPr>
        <w:t xml:space="preserve">авлениями социальной политики, </w:t>
      </w:r>
      <w:r w:rsidRPr="00223119">
        <w:rPr>
          <w:rFonts w:ascii="Times New Roman" w:hAnsi="Times New Roman" w:cs="Times New Roman"/>
          <w:sz w:val="28"/>
          <w:szCs w:val="28"/>
        </w:rPr>
        <w:t xml:space="preserve">наиболее ярко отражающими ее экономическую сущность, являются: </w:t>
      </w:r>
    </w:p>
    <w:p w:rsidR="00223119" w:rsidRPr="00223119" w:rsidRDefault="00223119" w:rsidP="0013681D">
      <w:pPr>
        <w:spacing w:before="120" w:after="120" w:line="360" w:lineRule="auto"/>
        <w:ind w:firstLine="709"/>
        <w:jc w:val="both"/>
        <w:rPr>
          <w:rFonts w:ascii="Times New Roman" w:hAnsi="Times New Roman" w:cs="Times New Roman"/>
          <w:sz w:val="28"/>
          <w:szCs w:val="28"/>
        </w:rPr>
      </w:pPr>
      <w:r w:rsidRPr="00223119">
        <w:rPr>
          <w:rFonts w:ascii="Times New Roman" w:hAnsi="Times New Roman" w:cs="Times New Roman"/>
          <w:sz w:val="28"/>
          <w:szCs w:val="28"/>
        </w:rPr>
        <w:t>1. Политика доходов (жизненный уровень</w:t>
      </w:r>
      <w:r>
        <w:rPr>
          <w:rFonts w:ascii="Times New Roman" w:hAnsi="Times New Roman" w:cs="Times New Roman"/>
          <w:sz w:val="28"/>
          <w:szCs w:val="28"/>
        </w:rPr>
        <w:t xml:space="preserve"> населения, благосостояние, по</w:t>
      </w:r>
      <w:r w:rsidRPr="00223119">
        <w:rPr>
          <w:rFonts w:ascii="Times New Roman" w:hAnsi="Times New Roman" w:cs="Times New Roman"/>
          <w:sz w:val="28"/>
          <w:szCs w:val="28"/>
        </w:rPr>
        <w:t xml:space="preserve">требительская корзина и др.). </w:t>
      </w:r>
    </w:p>
    <w:p w:rsidR="00223119" w:rsidRPr="00223119" w:rsidRDefault="00223119" w:rsidP="0013681D">
      <w:pPr>
        <w:spacing w:before="120" w:after="120" w:line="360" w:lineRule="auto"/>
        <w:ind w:firstLine="709"/>
        <w:jc w:val="both"/>
        <w:rPr>
          <w:rFonts w:ascii="Times New Roman" w:hAnsi="Times New Roman" w:cs="Times New Roman"/>
          <w:sz w:val="28"/>
          <w:szCs w:val="28"/>
        </w:rPr>
      </w:pPr>
      <w:r w:rsidRPr="00223119">
        <w:rPr>
          <w:rFonts w:ascii="Times New Roman" w:hAnsi="Times New Roman" w:cs="Times New Roman"/>
          <w:sz w:val="28"/>
          <w:szCs w:val="28"/>
        </w:rPr>
        <w:t>2. Политика в сфере оплаты труда и тру</w:t>
      </w:r>
      <w:r>
        <w:rPr>
          <w:rFonts w:ascii="Times New Roman" w:hAnsi="Times New Roman" w:cs="Times New Roman"/>
          <w:sz w:val="28"/>
          <w:szCs w:val="28"/>
        </w:rPr>
        <w:t xml:space="preserve">довых отношений (оплата труда, </w:t>
      </w:r>
      <w:r w:rsidRPr="00223119">
        <w:rPr>
          <w:rFonts w:ascii="Times New Roman" w:hAnsi="Times New Roman" w:cs="Times New Roman"/>
          <w:sz w:val="28"/>
          <w:szCs w:val="28"/>
        </w:rPr>
        <w:t xml:space="preserve">социальное страхование, занятость населения и др.). </w:t>
      </w:r>
    </w:p>
    <w:p w:rsidR="00223119" w:rsidRPr="00223119" w:rsidRDefault="00223119" w:rsidP="0013681D">
      <w:pPr>
        <w:spacing w:before="120" w:after="120" w:line="360" w:lineRule="auto"/>
        <w:ind w:firstLine="709"/>
        <w:jc w:val="both"/>
        <w:rPr>
          <w:rFonts w:ascii="Times New Roman" w:hAnsi="Times New Roman" w:cs="Times New Roman"/>
          <w:sz w:val="28"/>
          <w:szCs w:val="28"/>
        </w:rPr>
      </w:pPr>
      <w:r w:rsidRPr="00223119">
        <w:rPr>
          <w:rFonts w:ascii="Times New Roman" w:hAnsi="Times New Roman" w:cs="Times New Roman"/>
          <w:sz w:val="28"/>
          <w:szCs w:val="28"/>
        </w:rPr>
        <w:t>3. Социальная поддержка и социальная з</w:t>
      </w:r>
      <w:r>
        <w:rPr>
          <w:rFonts w:ascii="Times New Roman" w:hAnsi="Times New Roman" w:cs="Times New Roman"/>
          <w:sz w:val="28"/>
          <w:szCs w:val="28"/>
        </w:rPr>
        <w:t>ащита граждан (пенсионное обес</w:t>
      </w:r>
      <w:r w:rsidRPr="00223119">
        <w:rPr>
          <w:rFonts w:ascii="Times New Roman" w:hAnsi="Times New Roman" w:cs="Times New Roman"/>
          <w:sz w:val="28"/>
          <w:szCs w:val="28"/>
        </w:rPr>
        <w:t xml:space="preserve">печение, социальные гарантии и др.). </w:t>
      </w:r>
    </w:p>
    <w:p w:rsidR="00223119" w:rsidRPr="00223119" w:rsidRDefault="00223119" w:rsidP="0013681D">
      <w:pPr>
        <w:spacing w:before="120" w:after="120" w:line="360" w:lineRule="auto"/>
        <w:ind w:firstLine="709"/>
        <w:jc w:val="both"/>
        <w:rPr>
          <w:rFonts w:ascii="Times New Roman" w:hAnsi="Times New Roman" w:cs="Times New Roman"/>
          <w:sz w:val="28"/>
          <w:szCs w:val="28"/>
        </w:rPr>
      </w:pPr>
      <w:r w:rsidRPr="00223119">
        <w:rPr>
          <w:rFonts w:ascii="Times New Roman" w:hAnsi="Times New Roman" w:cs="Times New Roman"/>
          <w:sz w:val="28"/>
          <w:szCs w:val="28"/>
        </w:rPr>
        <w:t>4. Развитие отраслей социальной сферы (</w:t>
      </w:r>
      <w:r>
        <w:rPr>
          <w:rFonts w:ascii="Times New Roman" w:hAnsi="Times New Roman" w:cs="Times New Roman"/>
          <w:sz w:val="28"/>
          <w:szCs w:val="28"/>
        </w:rPr>
        <w:t xml:space="preserve">здравоохранение, образование и </w:t>
      </w:r>
      <w:r w:rsidRPr="00223119">
        <w:rPr>
          <w:rFonts w:ascii="Times New Roman" w:hAnsi="Times New Roman" w:cs="Times New Roman"/>
          <w:sz w:val="28"/>
          <w:szCs w:val="28"/>
        </w:rPr>
        <w:t xml:space="preserve">др.) </w:t>
      </w:r>
    </w:p>
    <w:p w:rsidR="00223119" w:rsidRDefault="00223119" w:rsidP="0013681D">
      <w:pPr>
        <w:spacing w:before="120" w:after="120" w:line="360" w:lineRule="auto"/>
        <w:ind w:firstLine="709"/>
        <w:jc w:val="both"/>
        <w:rPr>
          <w:rFonts w:ascii="Times New Roman" w:hAnsi="Times New Roman" w:cs="Times New Roman"/>
          <w:sz w:val="28"/>
          <w:szCs w:val="28"/>
        </w:rPr>
      </w:pPr>
      <w:r w:rsidRPr="00223119">
        <w:rPr>
          <w:rFonts w:ascii="Times New Roman" w:hAnsi="Times New Roman" w:cs="Times New Roman"/>
          <w:sz w:val="28"/>
          <w:szCs w:val="28"/>
        </w:rPr>
        <w:t>5. Политика в области современной инфр</w:t>
      </w:r>
      <w:r>
        <w:rPr>
          <w:rFonts w:ascii="Times New Roman" w:hAnsi="Times New Roman" w:cs="Times New Roman"/>
          <w:sz w:val="28"/>
          <w:szCs w:val="28"/>
        </w:rPr>
        <w:t xml:space="preserve">аструктуры (жилье, транспорт и </w:t>
      </w:r>
      <w:r w:rsidRPr="00223119">
        <w:rPr>
          <w:rFonts w:ascii="Times New Roman" w:hAnsi="Times New Roman" w:cs="Times New Roman"/>
          <w:sz w:val="28"/>
          <w:szCs w:val="28"/>
        </w:rPr>
        <w:t xml:space="preserve">др.) </w:t>
      </w:r>
      <w:r w:rsidRPr="00223119">
        <w:rPr>
          <w:rFonts w:ascii="Times New Roman" w:hAnsi="Times New Roman" w:cs="Times New Roman"/>
          <w:sz w:val="28"/>
          <w:szCs w:val="28"/>
        </w:rPr>
        <w:cr/>
      </w:r>
      <w:r>
        <w:rPr>
          <w:rFonts w:ascii="Times New Roman" w:hAnsi="Times New Roman" w:cs="Times New Roman"/>
          <w:sz w:val="28"/>
          <w:szCs w:val="28"/>
        </w:rPr>
        <w:t>М</w:t>
      </w:r>
      <w:r w:rsidRPr="00223119">
        <w:rPr>
          <w:rFonts w:ascii="Times New Roman" w:hAnsi="Times New Roman" w:cs="Times New Roman"/>
          <w:sz w:val="28"/>
          <w:szCs w:val="28"/>
        </w:rPr>
        <w:t>ногие исследователи раскрывают сущн</w:t>
      </w:r>
      <w:r>
        <w:rPr>
          <w:rFonts w:ascii="Times New Roman" w:hAnsi="Times New Roman" w:cs="Times New Roman"/>
          <w:sz w:val="28"/>
          <w:szCs w:val="28"/>
        </w:rPr>
        <w:t>ость социальной полити</w:t>
      </w:r>
      <w:r w:rsidRPr="00223119">
        <w:rPr>
          <w:rFonts w:ascii="Times New Roman" w:hAnsi="Times New Roman" w:cs="Times New Roman"/>
          <w:sz w:val="28"/>
          <w:szCs w:val="28"/>
        </w:rPr>
        <w:t>ки, затрагивая экономическую проблематик</w:t>
      </w:r>
      <w:r>
        <w:rPr>
          <w:rFonts w:ascii="Times New Roman" w:hAnsi="Times New Roman" w:cs="Times New Roman"/>
          <w:sz w:val="28"/>
          <w:szCs w:val="28"/>
        </w:rPr>
        <w:t>у. Это происходит на том основа</w:t>
      </w:r>
      <w:r w:rsidR="00282EEE">
        <w:rPr>
          <w:rFonts w:ascii="Times New Roman" w:hAnsi="Times New Roman" w:cs="Times New Roman"/>
          <w:sz w:val="28"/>
          <w:szCs w:val="28"/>
        </w:rPr>
        <w:t xml:space="preserve">нии, что: </w:t>
      </w:r>
    </w:p>
    <w:p w:rsidR="00223119" w:rsidRPr="00223119" w:rsidRDefault="00223119" w:rsidP="0013681D">
      <w:pPr>
        <w:spacing w:before="120" w:after="120" w:line="360" w:lineRule="auto"/>
        <w:ind w:firstLine="709"/>
        <w:jc w:val="both"/>
        <w:rPr>
          <w:rFonts w:ascii="Times New Roman" w:hAnsi="Times New Roman" w:cs="Times New Roman"/>
          <w:sz w:val="28"/>
          <w:szCs w:val="28"/>
        </w:rPr>
      </w:pPr>
      <w:r w:rsidRPr="00223119">
        <w:rPr>
          <w:rFonts w:ascii="Times New Roman" w:hAnsi="Times New Roman" w:cs="Times New Roman"/>
          <w:sz w:val="28"/>
          <w:szCs w:val="28"/>
        </w:rPr>
        <w:t xml:space="preserve">- во-первых, любые решения социальных проблем, а также последствия </w:t>
      </w:r>
    </w:p>
    <w:p w:rsidR="00223119" w:rsidRPr="00223119" w:rsidRDefault="00223119" w:rsidP="0013681D">
      <w:pPr>
        <w:spacing w:before="120" w:after="120" w:line="360" w:lineRule="auto"/>
        <w:ind w:firstLine="709"/>
        <w:jc w:val="both"/>
        <w:rPr>
          <w:rFonts w:ascii="Times New Roman" w:hAnsi="Times New Roman" w:cs="Times New Roman"/>
          <w:sz w:val="28"/>
          <w:szCs w:val="28"/>
        </w:rPr>
      </w:pPr>
      <w:r w:rsidRPr="00223119">
        <w:rPr>
          <w:rFonts w:ascii="Times New Roman" w:hAnsi="Times New Roman" w:cs="Times New Roman"/>
          <w:sz w:val="28"/>
          <w:szCs w:val="28"/>
        </w:rPr>
        <w:t>проведения социальной политики, в конечн</w:t>
      </w:r>
      <w:r>
        <w:rPr>
          <w:rFonts w:ascii="Times New Roman" w:hAnsi="Times New Roman" w:cs="Times New Roman"/>
          <w:sz w:val="28"/>
          <w:szCs w:val="28"/>
        </w:rPr>
        <w:t>ом итоге, отражаются на экономи</w:t>
      </w:r>
      <w:r w:rsidRPr="00223119">
        <w:rPr>
          <w:rFonts w:ascii="Times New Roman" w:hAnsi="Times New Roman" w:cs="Times New Roman"/>
          <w:sz w:val="28"/>
          <w:szCs w:val="28"/>
        </w:rPr>
        <w:t xml:space="preserve">ческом положении государства и человека; </w:t>
      </w:r>
    </w:p>
    <w:p w:rsidR="00223119" w:rsidRPr="00223119" w:rsidRDefault="00223119" w:rsidP="0013681D">
      <w:pPr>
        <w:spacing w:before="120" w:after="120" w:line="360" w:lineRule="auto"/>
        <w:ind w:firstLine="709"/>
        <w:jc w:val="both"/>
        <w:rPr>
          <w:rFonts w:ascii="Times New Roman" w:hAnsi="Times New Roman" w:cs="Times New Roman"/>
          <w:sz w:val="28"/>
          <w:szCs w:val="28"/>
        </w:rPr>
      </w:pPr>
      <w:r w:rsidRPr="00223119">
        <w:rPr>
          <w:rFonts w:ascii="Times New Roman" w:hAnsi="Times New Roman" w:cs="Times New Roman"/>
          <w:sz w:val="28"/>
          <w:szCs w:val="28"/>
        </w:rPr>
        <w:t>- во-вторых, понимание социальной п</w:t>
      </w:r>
      <w:r>
        <w:rPr>
          <w:rFonts w:ascii="Times New Roman" w:hAnsi="Times New Roman" w:cs="Times New Roman"/>
          <w:sz w:val="28"/>
          <w:szCs w:val="28"/>
        </w:rPr>
        <w:t>олитики сводится к вопросам фи</w:t>
      </w:r>
      <w:r w:rsidRPr="00223119">
        <w:rPr>
          <w:rFonts w:ascii="Times New Roman" w:hAnsi="Times New Roman" w:cs="Times New Roman"/>
          <w:sz w:val="28"/>
          <w:szCs w:val="28"/>
        </w:rPr>
        <w:t>нансирования социальной сферы, к распр</w:t>
      </w:r>
      <w:r>
        <w:rPr>
          <w:rFonts w:ascii="Times New Roman" w:hAnsi="Times New Roman" w:cs="Times New Roman"/>
          <w:sz w:val="28"/>
          <w:szCs w:val="28"/>
        </w:rPr>
        <w:t>еделению и перераспределению ре</w:t>
      </w:r>
      <w:r w:rsidRPr="00223119">
        <w:rPr>
          <w:rFonts w:ascii="Times New Roman" w:hAnsi="Times New Roman" w:cs="Times New Roman"/>
          <w:sz w:val="28"/>
          <w:szCs w:val="28"/>
        </w:rPr>
        <w:t xml:space="preserve">сурсов государства, доходов между отдельными слоями и группами; </w:t>
      </w:r>
    </w:p>
    <w:p w:rsidR="00223119" w:rsidRPr="006A5753" w:rsidRDefault="00223119" w:rsidP="0013681D">
      <w:pPr>
        <w:spacing w:before="120" w:after="120" w:line="360" w:lineRule="auto"/>
        <w:ind w:firstLine="709"/>
        <w:jc w:val="both"/>
        <w:rPr>
          <w:rFonts w:ascii="Times New Roman" w:hAnsi="Times New Roman" w:cs="Times New Roman"/>
          <w:sz w:val="32"/>
          <w:szCs w:val="32"/>
        </w:rPr>
      </w:pPr>
      <w:r w:rsidRPr="006A5753">
        <w:rPr>
          <w:rFonts w:ascii="Times New Roman" w:hAnsi="Times New Roman" w:cs="Times New Roman"/>
          <w:sz w:val="32"/>
          <w:szCs w:val="32"/>
        </w:rPr>
        <w:lastRenderedPageBreak/>
        <w:t xml:space="preserve">- в-третьих, грамотно проводимая социальная политика </w:t>
      </w:r>
      <w:proofErr w:type="gramStart"/>
      <w:r w:rsidRPr="006A5753">
        <w:rPr>
          <w:rFonts w:ascii="Times New Roman" w:hAnsi="Times New Roman" w:cs="Times New Roman"/>
          <w:sz w:val="32"/>
          <w:szCs w:val="32"/>
        </w:rPr>
        <w:t>имеет экономический эффект</w:t>
      </w:r>
      <w:proofErr w:type="gramEnd"/>
      <w:r w:rsidRPr="006A5753">
        <w:rPr>
          <w:rFonts w:ascii="Times New Roman" w:hAnsi="Times New Roman" w:cs="Times New Roman"/>
          <w:sz w:val="32"/>
          <w:szCs w:val="32"/>
        </w:rPr>
        <w:t xml:space="preserve">; </w:t>
      </w:r>
    </w:p>
    <w:p w:rsidR="00223119" w:rsidRPr="006A5753" w:rsidRDefault="00223119" w:rsidP="0013681D">
      <w:pPr>
        <w:spacing w:before="120" w:after="120" w:line="360" w:lineRule="auto"/>
        <w:ind w:firstLine="709"/>
        <w:jc w:val="both"/>
        <w:rPr>
          <w:rFonts w:ascii="Times New Roman" w:hAnsi="Times New Roman" w:cs="Times New Roman"/>
          <w:sz w:val="32"/>
          <w:szCs w:val="32"/>
        </w:rPr>
      </w:pPr>
      <w:r w:rsidRPr="006A5753">
        <w:rPr>
          <w:rFonts w:ascii="Times New Roman" w:hAnsi="Times New Roman" w:cs="Times New Roman"/>
          <w:sz w:val="32"/>
          <w:szCs w:val="32"/>
        </w:rPr>
        <w:t xml:space="preserve">- в-четвертых, посредством эффективного использования методов, механизмов и инструментов социальной политики обеспечиваются экономический рост и развитие государства; </w:t>
      </w:r>
    </w:p>
    <w:p w:rsidR="00282EEE" w:rsidRPr="006A5753" w:rsidRDefault="00223119" w:rsidP="000D4B6F">
      <w:pPr>
        <w:spacing w:before="120" w:after="120" w:line="360" w:lineRule="auto"/>
        <w:ind w:firstLine="709"/>
        <w:jc w:val="both"/>
        <w:rPr>
          <w:rFonts w:ascii="Times New Roman" w:hAnsi="Times New Roman" w:cs="Times New Roman"/>
          <w:sz w:val="32"/>
          <w:szCs w:val="32"/>
        </w:rPr>
      </w:pPr>
      <w:r w:rsidRPr="006A5753">
        <w:rPr>
          <w:rFonts w:ascii="Times New Roman" w:hAnsi="Times New Roman" w:cs="Times New Roman"/>
          <w:sz w:val="32"/>
          <w:szCs w:val="32"/>
        </w:rPr>
        <w:t>- в-пятых, можно утверждать, что социальная политика является индикатором социально-эконом</w:t>
      </w:r>
      <w:r w:rsidR="00F566A8" w:rsidRPr="006A5753">
        <w:rPr>
          <w:rFonts w:ascii="Times New Roman" w:hAnsi="Times New Roman" w:cs="Times New Roman"/>
          <w:sz w:val="32"/>
          <w:szCs w:val="32"/>
        </w:rPr>
        <w:t xml:space="preserve">ического развития государства. </w:t>
      </w:r>
    </w:p>
    <w:p w:rsidR="000D4B6F" w:rsidRPr="006A5753" w:rsidRDefault="000D4B6F" w:rsidP="0013681D">
      <w:pPr>
        <w:spacing w:before="120" w:after="120" w:line="360" w:lineRule="auto"/>
        <w:ind w:firstLine="709"/>
        <w:jc w:val="both"/>
        <w:rPr>
          <w:rFonts w:ascii="Times New Roman" w:hAnsi="Times New Roman" w:cs="Times New Roman"/>
          <w:sz w:val="32"/>
          <w:szCs w:val="32"/>
        </w:rPr>
      </w:pPr>
    </w:p>
    <w:p w:rsidR="002454D9" w:rsidRPr="006A5753" w:rsidRDefault="002454D9" w:rsidP="00540453">
      <w:pPr>
        <w:spacing w:before="120" w:after="120" w:line="360" w:lineRule="auto"/>
        <w:ind w:firstLine="709"/>
        <w:jc w:val="center"/>
        <w:rPr>
          <w:rFonts w:ascii="Times New Roman" w:hAnsi="Times New Roman" w:cs="Times New Roman"/>
          <w:b/>
          <w:sz w:val="32"/>
          <w:szCs w:val="32"/>
        </w:rPr>
      </w:pPr>
      <w:r w:rsidRPr="006A5753">
        <w:rPr>
          <w:rFonts w:ascii="Times New Roman" w:hAnsi="Times New Roman" w:cs="Times New Roman"/>
          <w:b/>
          <w:sz w:val="32"/>
          <w:szCs w:val="32"/>
        </w:rPr>
        <w:t>1.3 Социально-трудовая сфера как основа социальной политики</w:t>
      </w:r>
    </w:p>
    <w:p w:rsidR="002454D9" w:rsidRPr="006A5753" w:rsidRDefault="002454D9" w:rsidP="00540453">
      <w:pPr>
        <w:spacing w:before="120" w:after="120" w:line="360" w:lineRule="auto"/>
        <w:ind w:firstLine="709"/>
        <w:jc w:val="both"/>
        <w:rPr>
          <w:rFonts w:ascii="Times New Roman" w:hAnsi="Times New Roman" w:cs="Times New Roman"/>
          <w:sz w:val="32"/>
          <w:szCs w:val="32"/>
        </w:rPr>
      </w:pPr>
      <w:r w:rsidRPr="006A5753">
        <w:rPr>
          <w:rFonts w:ascii="Times New Roman" w:hAnsi="Times New Roman" w:cs="Times New Roman"/>
          <w:sz w:val="32"/>
          <w:szCs w:val="32"/>
        </w:rPr>
        <w:t>В последнее время достаточно часто используется понятие «социально-трудовая сфера (СТС)»</w:t>
      </w:r>
      <w:r w:rsidR="00282EEE" w:rsidRPr="006A5753">
        <w:rPr>
          <w:rFonts w:ascii="Times New Roman" w:hAnsi="Times New Roman" w:cs="Times New Roman"/>
          <w:sz w:val="32"/>
          <w:szCs w:val="32"/>
        </w:rPr>
        <w:t xml:space="preserve">  </w:t>
      </w:r>
      <w:r w:rsidR="00282EEE" w:rsidRPr="006A5753">
        <w:rPr>
          <w:rFonts w:ascii="Times New Roman" w:hAnsi="Times New Roman" w:cs="Times New Roman"/>
          <w:b/>
          <w:i/>
          <w:sz w:val="32"/>
          <w:szCs w:val="32"/>
        </w:rPr>
        <w:t>(Рис. 2)</w:t>
      </w:r>
      <w:r w:rsidR="00282EEE" w:rsidRPr="006A5753">
        <w:rPr>
          <w:rFonts w:ascii="Times New Roman" w:hAnsi="Times New Roman" w:cs="Times New Roman"/>
          <w:sz w:val="32"/>
          <w:szCs w:val="32"/>
        </w:rPr>
        <w:t xml:space="preserve"> </w:t>
      </w:r>
      <w:r w:rsidRPr="006A5753">
        <w:rPr>
          <w:rFonts w:ascii="Times New Roman" w:hAnsi="Times New Roman" w:cs="Times New Roman"/>
          <w:sz w:val="32"/>
          <w:szCs w:val="32"/>
        </w:rPr>
        <w:t xml:space="preserve">, о котором упоминалось выше. Оно отражает объект и предмет социальной политики, единство и взаимообусловленность трудовых и социальных отношений, а также характеризует степень социального развития. </w:t>
      </w:r>
    </w:p>
    <w:p w:rsidR="00282EEE" w:rsidRPr="006A5753" w:rsidRDefault="002454D9" w:rsidP="00540453">
      <w:pPr>
        <w:spacing w:before="120" w:after="120" w:line="360" w:lineRule="auto"/>
        <w:ind w:firstLine="709"/>
        <w:jc w:val="both"/>
        <w:rPr>
          <w:rFonts w:ascii="Times New Roman" w:hAnsi="Times New Roman" w:cs="Times New Roman"/>
          <w:sz w:val="32"/>
          <w:szCs w:val="32"/>
        </w:rPr>
      </w:pPr>
      <w:r w:rsidRPr="006A5753">
        <w:rPr>
          <w:rFonts w:ascii="Times New Roman" w:hAnsi="Times New Roman" w:cs="Times New Roman"/>
          <w:sz w:val="32"/>
          <w:szCs w:val="32"/>
        </w:rPr>
        <w:t xml:space="preserve">На практике трудовые отношения (между трудом и капиталом, наемным работником и работодателем) редко существуют в чистом виде, без социальной составляющей, и наоборот, социальные отношения часто возникают в результате трудовых процессов, сопровождающих их противоречий, конфликтов и т.д. Социально-трудовая сфера достаточно полно отражает все фазы воспроизводства рабочей силы и его социальное </w:t>
      </w:r>
      <w:r w:rsidRPr="006A5753">
        <w:rPr>
          <w:rFonts w:ascii="Times New Roman" w:hAnsi="Times New Roman" w:cs="Times New Roman"/>
          <w:sz w:val="32"/>
          <w:szCs w:val="32"/>
        </w:rPr>
        <w:lastRenderedPageBreak/>
        <w:t>сопровождение. С определенной долей условности под экономикой труда (в широком смысле) можно понимать и экономику социально-трудовой сферы.</w:t>
      </w:r>
    </w:p>
    <w:p w:rsidR="006A5753" w:rsidRDefault="006A5753" w:rsidP="006A5753">
      <w:pPr>
        <w:spacing w:before="120" w:after="120" w:line="360" w:lineRule="auto"/>
        <w:jc w:val="both"/>
        <w:rPr>
          <w:rFonts w:ascii="Times New Roman" w:hAnsi="Times New Roman" w:cs="Times New Roman"/>
          <w:b/>
          <w:i/>
          <w:sz w:val="28"/>
          <w:szCs w:val="28"/>
        </w:rPr>
      </w:pPr>
    </w:p>
    <w:p w:rsidR="00282EEE" w:rsidRPr="006A5753" w:rsidRDefault="00282EEE" w:rsidP="006A5753">
      <w:pPr>
        <w:spacing w:before="120" w:after="120" w:line="360" w:lineRule="auto"/>
        <w:jc w:val="both"/>
        <w:rPr>
          <w:rFonts w:ascii="Times New Roman" w:hAnsi="Times New Roman" w:cs="Times New Roman"/>
          <w:b/>
          <w:sz w:val="32"/>
          <w:szCs w:val="32"/>
        </w:rPr>
      </w:pPr>
      <w:r w:rsidRPr="006A5753">
        <w:rPr>
          <w:rFonts w:ascii="Times New Roman" w:hAnsi="Times New Roman" w:cs="Times New Roman"/>
          <w:b/>
          <w:i/>
          <w:sz w:val="32"/>
          <w:szCs w:val="32"/>
        </w:rPr>
        <w:t xml:space="preserve">Рис. 2 </w:t>
      </w:r>
      <w:r w:rsidRPr="006A5753">
        <w:rPr>
          <w:rFonts w:ascii="Times New Roman" w:hAnsi="Times New Roman" w:cs="Times New Roman"/>
          <w:b/>
          <w:sz w:val="32"/>
          <w:szCs w:val="32"/>
        </w:rPr>
        <w:t>– Примерная структура СТС</w:t>
      </w:r>
    </w:p>
    <w:p w:rsidR="00282EEE" w:rsidRDefault="00282EEE" w:rsidP="0013681D">
      <w:pPr>
        <w:spacing w:before="120" w:after="12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60288" behindDoc="1" locked="0" layoutInCell="1" allowOverlap="1" wp14:anchorId="3C2A1E28" wp14:editId="36D3ABCA">
            <wp:simplePos x="0" y="0"/>
            <wp:positionH relativeFrom="column">
              <wp:posOffset>691515</wp:posOffset>
            </wp:positionH>
            <wp:positionV relativeFrom="paragraph">
              <wp:posOffset>49530</wp:posOffset>
            </wp:positionV>
            <wp:extent cx="4343400" cy="350520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10">
                      <a:extLst>
                        <a:ext uri="{28A0092B-C50C-407E-A947-70E740481C1C}">
                          <a14:useLocalDpi xmlns:a14="http://schemas.microsoft.com/office/drawing/2010/main" val="0"/>
                        </a:ext>
                      </a:extLst>
                    </a:blip>
                    <a:stretch>
                      <a:fillRect/>
                    </a:stretch>
                  </pic:blipFill>
                  <pic:spPr>
                    <a:xfrm>
                      <a:off x="0" y="0"/>
                      <a:ext cx="4343933" cy="3505630"/>
                    </a:xfrm>
                    <a:prstGeom prst="rect">
                      <a:avLst/>
                    </a:prstGeom>
                  </pic:spPr>
                </pic:pic>
              </a:graphicData>
            </a:graphic>
            <wp14:sizeRelH relativeFrom="page">
              <wp14:pctWidth>0</wp14:pctWidth>
            </wp14:sizeRelH>
            <wp14:sizeRelV relativeFrom="page">
              <wp14:pctHeight>0</wp14:pctHeight>
            </wp14:sizeRelV>
          </wp:anchor>
        </w:drawing>
      </w:r>
    </w:p>
    <w:p w:rsidR="002454D9" w:rsidRDefault="002454D9" w:rsidP="0013681D">
      <w:pPr>
        <w:spacing w:before="120" w:after="120" w:line="360" w:lineRule="auto"/>
        <w:ind w:firstLine="709"/>
        <w:jc w:val="both"/>
        <w:rPr>
          <w:rFonts w:ascii="Times New Roman" w:hAnsi="Times New Roman" w:cs="Times New Roman"/>
          <w:sz w:val="28"/>
          <w:szCs w:val="28"/>
        </w:rPr>
      </w:pPr>
    </w:p>
    <w:p w:rsidR="002454D9" w:rsidRPr="00223119" w:rsidRDefault="002454D9" w:rsidP="0013681D">
      <w:pPr>
        <w:spacing w:before="120" w:after="120" w:line="360" w:lineRule="auto"/>
        <w:ind w:firstLine="709"/>
        <w:jc w:val="both"/>
        <w:rPr>
          <w:rFonts w:ascii="Times New Roman" w:hAnsi="Times New Roman" w:cs="Times New Roman"/>
          <w:sz w:val="28"/>
          <w:szCs w:val="28"/>
        </w:rPr>
      </w:pPr>
    </w:p>
    <w:p w:rsidR="00223119" w:rsidRDefault="00223119" w:rsidP="0013681D">
      <w:pPr>
        <w:spacing w:before="120" w:after="120" w:line="360" w:lineRule="auto"/>
        <w:ind w:firstLine="709"/>
        <w:jc w:val="both"/>
        <w:rPr>
          <w:rFonts w:ascii="Times New Roman" w:hAnsi="Times New Roman" w:cs="Times New Roman"/>
          <w:sz w:val="28"/>
          <w:szCs w:val="28"/>
        </w:rPr>
      </w:pPr>
    </w:p>
    <w:p w:rsidR="00282EEE" w:rsidRDefault="00282EEE" w:rsidP="0013681D">
      <w:pPr>
        <w:spacing w:before="120" w:after="120" w:line="360" w:lineRule="auto"/>
        <w:ind w:firstLine="709"/>
        <w:jc w:val="both"/>
        <w:rPr>
          <w:rFonts w:ascii="Times New Roman" w:hAnsi="Times New Roman" w:cs="Times New Roman"/>
          <w:sz w:val="28"/>
          <w:szCs w:val="28"/>
        </w:rPr>
      </w:pPr>
    </w:p>
    <w:p w:rsidR="00282EEE" w:rsidRDefault="00282EEE" w:rsidP="0013681D">
      <w:pPr>
        <w:spacing w:before="120" w:after="120" w:line="360" w:lineRule="auto"/>
        <w:ind w:firstLine="709"/>
        <w:jc w:val="both"/>
        <w:rPr>
          <w:rFonts w:ascii="Times New Roman" w:hAnsi="Times New Roman" w:cs="Times New Roman"/>
          <w:sz w:val="28"/>
          <w:szCs w:val="28"/>
        </w:rPr>
      </w:pPr>
    </w:p>
    <w:p w:rsidR="00282EEE" w:rsidRDefault="00282EEE" w:rsidP="0013681D">
      <w:pPr>
        <w:spacing w:before="120" w:after="120" w:line="360" w:lineRule="auto"/>
        <w:ind w:firstLine="709"/>
        <w:jc w:val="both"/>
        <w:rPr>
          <w:rFonts w:ascii="Times New Roman" w:hAnsi="Times New Roman" w:cs="Times New Roman"/>
          <w:sz w:val="28"/>
          <w:szCs w:val="28"/>
        </w:rPr>
      </w:pPr>
    </w:p>
    <w:p w:rsidR="00282EEE" w:rsidRDefault="00282EEE" w:rsidP="0013681D">
      <w:pPr>
        <w:spacing w:before="120" w:after="120" w:line="360" w:lineRule="auto"/>
        <w:ind w:firstLine="709"/>
        <w:jc w:val="both"/>
        <w:rPr>
          <w:rFonts w:ascii="Times New Roman" w:hAnsi="Times New Roman" w:cs="Times New Roman"/>
          <w:sz w:val="28"/>
          <w:szCs w:val="28"/>
        </w:rPr>
      </w:pPr>
    </w:p>
    <w:p w:rsidR="00282EEE" w:rsidRDefault="00282EEE" w:rsidP="006A5753">
      <w:pPr>
        <w:spacing w:before="120" w:after="120" w:line="360" w:lineRule="auto"/>
        <w:jc w:val="both"/>
        <w:rPr>
          <w:rFonts w:ascii="Times New Roman" w:hAnsi="Times New Roman" w:cs="Times New Roman"/>
          <w:sz w:val="28"/>
          <w:szCs w:val="28"/>
        </w:rPr>
      </w:pPr>
    </w:p>
    <w:p w:rsidR="006A5753" w:rsidRDefault="006A5753" w:rsidP="0013681D">
      <w:pPr>
        <w:spacing w:before="120" w:after="120" w:line="360" w:lineRule="auto"/>
        <w:ind w:firstLine="709"/>
        <w:jc w:val="both"/>
        <w:rPr>
          <w:rFonts w:ascii="Times New Roman" w:hAnsi="Times New Roman" w:cs="Times New Roman"/>
          <w:sz w:val="28"/>
          <w:szCs w:val="28"/>
        </w:rPr>
      </w:pPr>
    </w:p>
    <w:p w:rsidR="006A5753" w:rsidRDefault="006A5753" w:rsidP="0013681D">
      <w:pPr>
        <w:spacing w:before="120" w:after="120" w:line="360" w:lineRule="auto"/>
        <w:ind w:firstLine="709"/>
        <w:jc w:val="both"/>
        <w:rPr>
          <w:rFonts w:ascii="Times New Roman" w:hAnsi="Times New Roman" w:cs="Times New Roman"/>
          <w:sz w:val="28"/>
          <w:szCs w:val="28"/>
        </w:rPr>
      </w:pPr>
    </w:p>
    <w:p w:rsidR="00282EEE" w:rsidRPr="006A5753" w:rsidRDefault="00282EEE" w:rsidP="0013681D">
      <w:pPr>
        <w:spacing w:before="120" w:after="120" w:line="360" w:lineRule="auto"/>
        <w:ind w:firstLine="709"/>
        <w:jc w:val="both"/>
        <w:rPr>
          <w:rFonts w:ascii="Times New Roman" w:hAnsi="Times New Roman" w:cs="Times New Roman"/>
          <w:sz w:val="32"/>
          <w:szCs w:val="32"/>
        </w:rPr>
      </w:pPr>
      <w:r w:rsidRPr="006A5753">
        <w:rPr>
          <w:rFonts w:ascii="Times New Roman" w:hAnsi="Times New Roman" w:cs="Times New Roman"/>
          <w:sz w:val="32"/>
          <w:szCs w:val="32"/>
        </w:rPr>
        <w:t xml:space="preserve">Основными блоками СТС являются те, которые отражают и обеспечивают фазы </w:t>
      </w:r>
      <w:proofErr w:type="gramStart"/>
      <w:r w:rsidRPr="006A5753">
        <w:rPr>
          <w:rFonts w:ascii="Times New Roman" w:hAnsi="Times New Roman" w:cs="Times New Roman"/>
          <w:sz w:val="32"/>
          <w:szCs w:val="32"/>
        </w:rPr>
        <w:t>про­цесса</w:t>
      </w:r>
      <w:proofErr w:type="gramEnd"/>
      <w:r w:rsidRPr="006A5753">
        <w:rPr>
          <w:rFonts w:ascii="Times New Roman" w:hAnsi="Times New Roman" w:cs="Times New Roman"/>
          <w:sz w:val="32"/>
          <w:szCs w:val="32"/>
        </w:rPr>
        <w:t xml:space="preserve"> воспроизводства рабочей силы:</w:t>
      </w:r>
    </w:p>
    <w:p w:rsidR="00282EEE" w:rsidRPr="006A5753" w:rsidRDefault="00282EEE" w:rsidP="0013681D">
      <w:pPr>
        <w:spacing w:before="120" w:after="120" w:line="360" w:lineRule="auto"/>
        <w:ind w:firstLine="709"/>
        <w:jc w:val="both"/>
        <w:rPr>
          <w:rFonts w:ascii="Times New Roman" w:hAnsi="Times New Roman" w:cs="Times New Roman"/>
          <w:sz w:val="32"/>
          <w:szCs w:val="32"/>
        </w:rPr>
      </w:pPr>
      <w:proofErr w:type="gramStart"/>
      <w:r w:rsidRPr="006A5753">
        <w:rPr>
          <w:rFonts w:ascii="Times New Roman" w:hAnsi="Times New Roman" w:cs="Times New Roman"/>
          <w:sz w:val="32"/>
          <w:szCs w:val="32"/>
        </w:rPr>
        <w:t>—  социальная сфера, т.е. отрасли социально-культурного комплекса (образование, здравоохранение, культура и т.д.);</w:t>
      </w:r>
      <w:proofErr w:type="gramEnd"/>
    </w:p>
    <w:p w:rsidR="00282EEE" w:rsidRPr="006A5753" w:rsidRDefault="00282EEE" w:rsidP="0013681D">
      <w:pPr>
        <w:spacing w:before="120" w:after="120" w:line="360" w:lineRule="auto"/>
        <w:ind w:firstLine="709"/>
        <w:jc w:val="both"/>
        <w:rPr>
          <w:rFonts w:ascii="Times New Roman" w:hAnsi="Times New Roman" w:cs="Times New Roman"/>
          <w:sz w:val="32"/>
          <w:szCs w:val="32"/>
        </w:rPr>
      </w:pPr>
      <w:r w:rsidRPr="006A5753">
        <w:rPr>
          <w:rFonts w:ascii="Times New Roman" w:hAnsi="Times New Roman" w:cs="Times New Roman"/>
          <w:sz w:val="32"/>
          <w:szCs w:val="32"/>
        </w:rPr>
        <w:t>—  рынок труда, службы занятости, переподготовки кадров (в том числе безработных);</w:t>
      </w:r>
    </w:p>
    <w:p w:rsidR="00282EEE" w:rsidRPr="006A5753" w:rsidRDefault="00282EEE" w:rsidP="0013681D">
      <w:pPr>
        <w:spacing w:before="120" w:after="120" w:line="360" w:lineRule="auto"/>
        <w:ind w:firstLine="709"/>
        <w:jc w:val="both"/>
        <w:rPr>
          <w:rFonts w:ascii="Times New Roman" w:hAnsi="Times New Roman" w:cs="Times New Roman"/>
          <w:sz w:val="28"/>
          <w:szCs w:val="28"/>
        </w:rPr>
      </w:pPr>
      <w:r w:rsidRPr="006A5753">
        <w:rPr>
          <w:rFonts w:ascii="Times New Roman" w:hAnsi="Times New Roman" w:cs="Times New Roman"/>
          <w:sz w:val="28"/>
          <w:szCs w:val="28"/>
        </w:rPr>
        <w:t>— сфера мотиваций производительного труда (организация оплаты труда, стабилизация уровня жизни населения и т.п.).</w:t>
      </w:r>
    </w:p>
    <w:p w:rsidR="00282EEE" w:rsidRPr="006A5753" w:rsidRDefault="00282EEE" w:rsidP="0013681D">
      <w:pPr>
        <w:spacing w:before="120" w:after="120" w:line="360" w:lineRule="auto"/>
        <w:ind w:firstLine="709"/>
        <w:jc w:val="both"/>
        <w:rPr>
          <w:rFonts w:ascii="Times New Roman" w:hAnsi="Times New Roman" w:cs="Times New Roman"/>
          <w:sz w:val="32"/>
          <w:szCs w:val="32"/>
        </w:rPr>
      </w:pPr>
      <w:r w:rsidRPr="006A5753">
        <w:rPr>
          <w:rFonts w:ascii="Times New Roman" w:hAnsi="Times New Roman" w:cs="Times New Roman"/>
          <w:sz w:val="32"/>
          <w:szCs w:val="32"/>
        </w:rPr>
        <w:lastRenderedPageBreak/>
        <w:t>В следующий блок входят группы отношений и компоненты, возникающие в процессе воспроизводства рабочей силы и обеспечения условий для взаимодействия работника со средствами и предметами труда:</w:t>
      </w:r>
    </w:p>
    <w:p w:rsidR="00282EEE" w:rsidRPr="006A5753" w:rsidRDefault="00282EEE" w:rsidP="0013681D">
      <w:pPr>
        <w:spacing w:before="120" w:after="120" w:line="360" w:lineRule="auto"/>
        <w:ind w:firstLine="709"/>
        <w:jc w:val="both"/>
        <w:rPr>
          <w:rFonts w:ascii="Times New Roman" w:hAnsi="Times New Roman" w:cs="Times New Roman"/>
          <w:sz w:val="32"/>
          <w:szCs w:val="32"/>
        </w:rPr>
      </w:pPr>
      <w:r w:rsidRPr="006A5753">
        <w:rPr>
          <w:rFonts w:ascii="Times New Roman" w:hAnsi="Times New Roman" w:cs="Times New Roman"/>
          <w:sz w:val="32"/>
          <w:szCs w:val="32"/>
        </w:rPr>
        <w:t>—  система социальной защиты населения;</w:t>
      </w:r>
    </w:p>
    <w:p w:rsidR="00282EEE" w:rsidRPr="006A5753" w:rsidRDefault="00282EEE" w:rsidP="0013681D">
      <w:pPr>
        <w:spacing w:before="120" w:after="120" w:line="360" w:lineRule="auto"/>
        <w:ind w:firstLine="709"/>
        <w:jc w:val="both"/>
        <w:rPr>
          <w:rFonts w:ascii="Times New Roman" w:hAnsi="Times New Roman" w:cs="Times New Roman"/>
          <w:sz w:val="32"/>
          <w:szCs w:val="32"/>
        </w:rPr>
      </w:pPr>
      <w:r w:rsidRPr="006A5753">
        <w:rPr>
          <w:rFonts w:ascii="Times New Roman" w:hAnsi="Times New Roman" w:cs="Times New Roman"/>
          <w:sz w:val="32"/>
          <w:szCs w:val="32"/>
        </w:rPr>
        <w:t>—  система социального партнерства;</w:t>
      </w:r>
    </w:p>
    <w:p w:rsidR="00282EEE" w:rsidRPr="006A5753" w:rsidRDefault="00282EEE" w:rsidP="0013681D">
      <w:pPr>
        <w:spacing w:before="120" w:after="120" w:line="360" w:lineRule="auto"/>
        <w:ind w:firstLine="709"/>
        <w:jc w:val="both"/>
        <w:rPr>
          <w:rFonts w:ascii="Times New Roman" w:hAnsi="Times New Roman" w:cs="Times New Roman"/>
          <w:sz w:val="32"/>
          <w:szCs w:val="32"/>
        </w:rPr>
      </w:pPr>
      <w:r w:rsidRPr="006A5753">
        <w:rPr>
          <w:rFonts w:ascii="Times New Roman" w:hAnsi="Times New Roman" w:cs="Times New Roman"/>
          <w:sz w:val="32"/>
          <w:szCs w:val="32"/>
        </w:rPr>
        <w:t>—  система социального страхования;</w:t>
      </w:r>
    </w:p>
    <w:p w:rsidR="00282EEE" w:rsidRPr="006A5753" w:rsidRDefault="00282EEE" w:rsidP="0013681D">
      <w:pPr>
        <w:spacing w:before="120" w:after="120" w:line="360" w:lineRule="auto"/>
        <w:ind w:firstLine="709"/>
        <w:jc w:val="both"/>
        <w:rPr>
          <w:rFonts w:ascii="Times New Roman" w:hAnsi="Times New Roman" w:cs="Times New Roman"/>
          <w:sz w:val="32"/>
          <w:szCs w:val="32"/>
        </w:rPr>
      </w:pPr>
      <w:r w:rsidRPr="006A5753">
        <w:rPr>
          <w:rFonts w:ascii="Times New Roman" w:hAnsi="Times New Roman" w:cs="Times New Roman"/>
          <w:sz w:val="32"/>
          <w:szCs w:val="32"/>
        </w:rPr>
        <w:t>—  система социального обеспечения (пенсионная система);</w:t>
      </w:r>
    </w:p>
    <w:p w:rsidR="00282EEE" w:rsidRPr="006A5753" w:rsidRDefault="00282EEE" w:rsidP="0013681D">
      <w:pPr>
        <w:spacing w:before="120" w:after="120" w:line="360" w:lineRule="auto"/>
        <w:ind w:firstLine="709"/>
        <w:jc w:val="both"/>
        <w:rPr>
          <w:rFonts w:ascii="Times New Roman" w:hAnsi="Times New Roman" w:cs="Times New Roman"/>
          <w:sz w:val="32"/>
          <w:szCs w:val="32"/>
        </w:rPr>
      </w:pPr>
      <w:r w:rsidRPr="006A5753">
        <w:rPr>
          <w:rFonts w:ascii="Times New Roman" w:hAnsi="Times New Roman" w:cs="Times New Roman"/>
          <w:sz w:val="32"/>
          <w:szCs w:val="32"/>
        </w:rPr>
        <w:t>—  охрана труда и т.д.</w:t>
      </w:r>
    </w:p>
    <w:p w:rsidR="00282EEE" w:rsidRPr="006A5753" w:rsidRDefault="00282EEE" w:rsidP="0013681D">
      <w:pPr>
        <w:spacing w:before="120" w:after="120" w:line="360" w:lineRule="auto"/>
        <w:ind w:firstLine="709"/>
        <w:jc w:val="both"/>
        <w:rPr>
          <w:rFonts w:ascii="Times New Roman" w:hAnsi="Times New Roman" w:cs="Times New Roman"/>
          <w:sz w:val="32"/>
          <w:szCs w:val="32"/>
        </w:rPr>
      </w:pPr>
      <w:r w:rsidRPr="006A5753">
        <w:rPr>
          <w:rFonts w:ascii="Times New Roman" w:hAnsi="Times New Roman" w:cs="Times New Roman"/>
          <w:sz w:val="32"/>
          <w:szCs w:val="32"/>
        </w:rPr>
        <w:t xml:space="preserve">Социальная политика тесно связана с понятием «социальная рыночная экономика». Рассмотрим, как соотносятся </w:t>
      </w:r>
      <w:proofErr w:type="gramStart"/>
      <w:r w:rsidRPr="006A5753">
        <w:rPr>
          <w:rFonts w:ascii="Times New Roman" w:hAnsi="Times New Roman" w:cs="Times New Roman"/>
          <w:sz w:val="32"/>
          <w:szCs w:val="32"/>
        </w:rPr>
        <w:t>по­нятия</w:t>
      </w:r>
      <w:proofErr w:type="gramEnd"/>
      <w:r w:rsidRPr="006A5753">
        <w:rPr>
          <w:rFonts w:ascii="Times New Roman" w:hAnsi="Times New Roman" w:cs="Times New Roman"/>
          <w:sz w:val="32"/>
          <w:szCs w:val="32"/>
        </w:rPr>
        <w:t xml:space="preserve"> «социальная рыночная экономика» и «рыночная эко­номика». Объяснения типа: «Суть социальной рыночной экономики в направленности на человека, его развитие, рост благосостояния» - тривиальны, поверхностны и неточны. В еще большей степени сомнителен тезис о том, что сама рыночная экономика автоматически, без вмешательства извне регулирует уровень жизни населения, соотношение </w:t>
      </w:r>
      <w:proofErr w:type="gramStart"/>
      <w:r w:rsidRPr="006A5753">
        <w:rPr>
          <w:rFonts w:ascii="Times New Roman" w:hAnsi="Times New Roman" w:cs="Times New Roman"/>
          <w:sz w:val="32"/>
          <w:szCs w:val="32"/>
        </w:rPr>
        <w:t>социаль­ной</w:t>
      </w:r>
      <w:proofErr w:type="gramEnd"/>
      <w:r w:rsidRPr="006A5753">
        <w:rPr>
          <w:rFonts w:ascii="Times New Roman" w:hAnsi="Times New Roman" w:cs="Times New Roman"/>
          <w:sz w:val="32"/>
          <w:szCs w:val="32"/>
        </w:rPr>
        <w:t xml:space="preserve"> справедливости и экономической эффективности (свободы и порядка).</w:t>
      </w:r>
    </w:p>
    <w:p w:rsidR="00282EEE" w:rsidRPr="006A5753" w:rsidRDefault="00282EEE" w:rsidP="0013681D">
      <w:pPr>
        <w:spacing w:before="120" w:after="120" w:line="360" w:lineRule="auto"/>
        <w:ind w:firstLine="709"/>
        <w:jc w:val="both"/>
        <w:rPr>
          <w:rFonts w:ascii="Times New Roman" w:hAnsi="Times New Roman" w:cs="Times New Roman"/>
          <w:sz w:val="32"/>
          <w:szCs w:val="32"/>
        </w:rPr>
      </w:pPr>
      <w:r w:rsidRPr="006A5753">
        <w:rPr>
          <w:rFonts w:ascii="Times New Roman" w:hAnsi="Times New Roman" w:cs="Times New Roman"/>
          <w:sz w:val="32"/>
          <w:szCs w:val="32"/>
        </w:rPr>
        <w:t xml:space="preserve">Рыночная экономика, главная цель и задача которой рост эффективности производства и прибыли, является ядром социальной рыночной экономики. Конечно, достигая главной цели, рыночная экономика в какой-то мере решает некоторые социальные вопросы — обеспечения занятости, выплаты </w:t>
      </w:r>
      <w:r w:rsidRPr="006A5753">
        <w:rPr>
          <w:rFonts w:ascii="Times New Roman" w:hAnsi="Times New Roman" w:cs="Times New Roman"/>
          <w:sz w:val="32"/>
          <w:szCs w:val="32"/>
        </w:rPr>
        <w:lastRenderedPageBreak/>
        <w:t>заработной платы за результаты труда и т.д. Однако она основана на конкуренции, и ей нет дела до социальной справедливости. Социальная справедливость, социальная защита обеспечиваются посредством государственного вмешательства в экономику (перераспределение создаваемых благ, налоговая политика, правовое обеспечение и т.п.). Государство своей волей поворачивает рыночную</w:t>
      </w:r>
      <w:r w:rsidRPr="00282EEE">
        <w:rPr>
          <w:rFonts w:ascii="Times New Roman" w:hAnsi="Times New Roman" w:cs="Times New Roman"/>
          <w:sz w:val="28"/>
          <w:szCs w:val="28"/>
        </w:rPr>
        <w:t xml:space="preserve"> </w:t>
      </w:r>
      <w:r w:rsidRPr="006A5753">
        <w:rPr>
          <w:rFonts w:ascii="Times New Roman" w:hAnsi="Times New Roman" w:cs="Times New Roman"/>
          <w:sz w:val="32"/>
          <w:szCs w:val="32"/>
        </w:rPr>
        <w:t>экономику лицом к интересам народа и придает ей характер социальной рыночной экономики. В этих условиях оно нередко жертвует экономической эффективностью ради социальной защиты населения. Этот тезис иллюстрируют, в частности, факты из практики стран с социальной рыночной экономикой (Японии, Швеции): дополнение светофоров звуковой сигнализацией, специальные подъемники на общественном транспорте для инвалидов и т.д.</w:t>
      </w:r>
    </w:p>
    <w:p w:rsidR="00282EEE" w:rsidRPr="006A5753" w:rsidRDefault="00282EEE" w:rsidP="0013681D">
      <w:pPr>
        <w:spacing w:before="120" w:after="120" w:line="360" w:lineRule="auto"/>
        <w:ind w:firstLine="709"/>
        <w:jc w:val="both"/>
        <w:rPr>
          <w:rFonts w:ascii="Times New Roman" w:hAnsi="Times New Roman" w:cs="Times New Roman"/>
          <w:sz w:val="32"/>
          <w:szCs w:val="32"/>
        </w:rPr>
      </w:pPr>
      <w:r w:rsidRPr="006A5753">
        <w:rPr>
          <w:rFonts w:ascii="Times New Roman" w:hAnsi="Times New Roman" w:cs="Times New Roman"/>
          <w:sz w:val="32"/>
          <w:szCs w:val="32"/>
        </w:rPr>
        <w:t>Итак, одним из важнейших критериев социальной рыночной экономики является приоритет социальной защиты, социальной справедливости над экономической эффективностью, который отдается ради социального спокойствия в обществе и обеспечивается в процессе реализации государственной социальной политики.</w:t>
      </w:r>
    </w:p>
    <w:p w:rsidR="0081496C" w:rsidRPr="006A5753" w:rsidRDefault="0081496C">
      <w:pPr>
        <w:rPr>
          <w:rFonts w:ascii="Times New Roman" w:hAnsi="Times New Roman" w:cs="Times New Roman"/>
          <w:b/>
          <w:sz w:val="32"/>
          <w:szCs w:val="32"/>
        </w:rPr>
      </w:pPr>
      <w:r w:rsidRPr="006A5753">
        <w:rPr>
          <w:rFonts w:ascii="Times New Roman" w:hAnsi="Times New Roman" w:cs="Times New Roman"/>
          <w:b/>
          <w:sz w:val="32"/>
          <w:szCs w:val="32"/>
        </w:rPr>
        <w:br w:type="page"/>
      </w:r>
    </w:p>
    <w:p w:rsidR="005828BE" w:rsidRPr="00F7040F" w:rsidRDefault="005828BE" w:rsidP="0081496C">
      <w:pPr>
        <w:spacing w:before="120" w:after="120" w:line="360" w:lineRule="auto"/>
        <w:jc w:val="center"/>
        <w:rPr>
          <w:rFonts w:ascii="Times New Roman" w:hAnsi="Times New Roman" w:cs="Times New Roman"/>
          <w:b/>
          <w:sz w:val="32"/>
          <w:szCs w:val="32"/>
        </w:rPr>
      </w:pPr>
      <w:r w:rsidRPr="00F7040F">
        <w:rPr>
          <w:rFonts w:ascii="Times New Roman" w:hAnsi="Times New Roman" w:cs="Times New Roman"/>
          <w:b/>
          <w:sz w:val="32"/>
          <w:szCs w:val="32"/>
        </w:rPr>
        <w:lastRenderedPageBreak/>
        <w:t xml:space="preserve">2 глава. Проблемы </w:t>
      </w:r>
      <w:proofErr w:type="spellStart"/>
      <w:r w:rsidRPr="00F7040F">
        <w:rPr>
          <w:rFonts w:ascii="Times New Roman" w:hAnsi="Times New Roman" w:cs="Times New Roman"/>
          <w:b/>
          <w:sz w:val="32"/>
          <w:szCs w:val="32"/>
        </w:rPr>
        <w:t>экологизации</w:t>
      </w:r>
      <w:proofErr w:type="spellEnd"/>
      <w:r w:rsidRPr="00F7040F">
        <w:rPr>
          <w:rFonts w:ascii="Times New Roman" w:hAnsi="Times New Roman" w:cs="Times New Roman"/>
          <w:b/>
          <w:sz w:val="32"/>
          <w:szCs w:val="32"/>
        </w:rPr>
        <w:t xml:space="preserve"> экономики и </w:t>
      </w:r>
      <w:proofErr w:type="spellStart"/>
      <w:r w:rsidRPr="00F7040F">
        <w:rPr>
          <w:rFonts w:ascii="Times New Roman" w:hAnsi="Times New Roman" w:cs="Times New Roman"/>
          <w:b/>
          <w:sz w:val="32"/>
          <w:szCs w:val="32"/>
        </w:rPr>
        <w:t>экологизации</w:t>
      </w:r>
      <w:proofErr w:type="spellEnd"/>
      <w:r w:rsidRPr="00F7040F">
        <w:rPr>
          <w:rFonts w:ascii="Times New Roman" w:hAnsi="Times New Roman" w:cs="Times New Roman"/>
          <w:b/>
          <w:sz w:val="32"/>
          <w:szCs w:val="32"/>
        </w:rPr>
        <w:t xml:space="preserve"> человека в </w:t>
      </w:r>
      <w:r w:rsidRPr="00F7040F">
        <w:rPr>
          <w:rFonts w:ascii="Times New Roman" w:hAnsi="Times New Roman" w:cs="Times New Roman"/>
          <w:b/>
          <w:sz w:val="32"/>
          <w:szCs w:val="32"/>
          <w:lang w:val="en-US"/>
        </w:rPr>
        <w:t>XXI</w:t>
      </w:r>
      <w:r w:rsidRPr="00F7040F">
        <w:rPr>
          <w:rFonts w:ascii="Times New Roman" w:hAnsi="Times New Roman" w:cs="Times New Roman"/>
          <w:b/>
          <w:sz w:val="32"/>
          <w:szCs w:val="32"/>
        </w:rPr>
        <w:t xml:space="preserve"> веке</w:t>
      </w:r>
    </w:p>
    <w:p w:rsidR="005828BE" w:rsidRPr="00F7040F" w:rsidRDefault="00AF7BB5" w:rsidP="00540453">
      <w:pPr>
        <w:spacing w:before="120" w:after="120" w:line="360" w:lineRule="auto"/>
        <w:ind w:firstLine="709"/>
        <w:jc w:val="center"/>
        <w:rPr>
          <w:rFonts w:ascii="Times New Roman" w:hAnsi="Times New Roman" w:cs="Times New Roman"/>
          <w:b/>
          <w:sz w:val="32"/>
          <w:szCs w:val="32"/>
        </w:rPr>
      </w:pPr>
      <w:r w:rsidRPr="00F7040F">
        <w:rPr>
          <w:rFonts w:ascii="Times New Roman" w:hAnsi="Times New Roman" w:cs="Times New Roman"/>
          <w:b/>
          <w:sz w:val="32"/>
          <w:szCs w:val="32"/>
        </w:rPr>
        <w:t>2.1 Взаимоотношения цивилизации и природы</w:t>
      </w:r>
    </w:p>
    <w:p w:rsidR="00AF7BB5" w:rsidRDefault="00AF7BB5" w:rsidP="0013681D">
      <w:pPr>
        <w:spacing w:before="120" w:after="120" w:line="360" w:lineRule="auto"/>
        <w:ind w:firstLine="709"/>
        <w:jc w:val="both"/>
        <w:rPr>
          <w:rFonts w:ascii="Times New Roman" w:hAnsi="Times New Roman" w:cs="Times New Roman"/>
          <w:sz w:val="28"/>
          <w:szCs w:val="28"/>
        </w:rPr>
      </w:pPr>
      <w:proofErr w:type="gramStart"/>
      <w:r w:rsidRPr="00AF7BB5">
        <w:rPr>
          <w:rFonts w:ascii="Times New Roman" w:hAnsi="Times New Roman" w:cs="Times New Roman"/>
          <w:sz w:val="28"/>
          <w:szCs w:val="28"/>
        </w:rPr>
        <w:t>Нельзя отрицать тот факт, что сегодня для большинства человечества «в практическом отношении природа выступает как "полезная вещь", как потребительная стоимость, в теоретическом — как объект познания.</w:t>
      </w:r>
      <w:proofErr w:type="gramEnd"/>
      <w:r w:rsidRPr="00AF7BB5">
        <w:rPr>
          <w:rFonts w:ascii="Times New Roman" w:hAnsi="Times New Roman" w:cs="Times New Roman"/>
          <w:sz w:val="28"/>
          <w:szCs w:val="28"/>
        </w:rPr>
        <w:t xml:space="preserve"> Природа поставляет ресурсы, а человек их потребляет. Природа — поставщик, человек — заказчик. Во второй половине XX в. связи "поставщика" и "заказчика" достигли критических параметров. Масштабы потребления традиционных источников сырья настолько выросли, что стали соизмеримыми с их общими запасами в земной коре. Темпы роста народонаселения показали ограниченность естественной базы для производства продовольствия. Загрязнение окружающей среды дестабилизирует исторически сложившиеся связи в биосфере»</w:t>
      </w:r>
      <w:r>
        <w:rPr>
          <w:rFonts w:ascii="Times New Roman" w:hAnsi="Times New Roman" w:cs="Times New Roman"/>
          <w:sz w:val="28"/>
          <w:szCs w:val="28"/>
        </w:rPr>
        <w:t>.</w:t>
      </w:r>
    </w:p>
    <w:p w:rsidR="00AF7BB5" w:rsidRDefault="00AF7BB5" w:rsidP="0013681D">
      <w:pPr>
        <w:spacing w:before="120" w:after="120" w:line="360" w:lineRule="auto"/>
        <w:ind w:firstLine="709"/>
        <w:jc w:val="both"/>
        <w:rPr>
          <w:rFonts w:ascii="Times New Roman" w:hAnsi="Times New Roman" w:cs="Times New Roman"/>
          <w:sz w:val="28"/>
          <w:szCs w:val="28"/>
        </w:rPr>
      </w:pPr>
      <w:r w:rsidRPr="00AF7BB5">
        <w:rPr>
          <w:rFonts w:ascii="Times New Roman" w:hAnsi="Times New Roman" w:cs="Times New Roman"/>
          <w:sz w:val="28"/>
          <w:szCs w:val="28"/>
        </w:rPr>
        <w:t xml:space="preserve">Все это свидетельствует о том, что существование современного цивилизованного человека сегодня основывается на таком отношении к природе, когда </w:t>
      </w:r>
      <w:proofErr w:type="spellStart"/>
      <w:r w:rsidRPr="00AF7BB5">
        <w:rPr>
          <w:rFonts w:ascii="Times New Roman" w:hAnsi="Times New Roman" w:cs="Times New Roman"/>
          <w:sz w:val="28"/>
          <w:szCs w:val="28"/>
        </w:rPr>
        <w:t>самоценность</w:t>
      </w:r>
      <w:proofErr w:type="spellEnd"/>
      <w:r w:rsidRPr="00AF7BB5">
        <w:rPr>
          <w:rFonts w:ascii="Times New Roman" w:hAnsi="Times New Roman" w:cs="Times New Roman"/>
          <w:sz w:val="28"/>
          <w:szCs w:val="28"/>
        </w:rPr>
        <w:t xml:space="preserve"> природы становится избыточной величиной. История свидетельствует, что и в прежние эпохи </w:t>
      </w:r>
      <w:proofErr w:type="gramStart"/>
      <w:r w:rsidRPr="00AF7BB5">
        <w:rPr>
          <w:rFonts w:ascii="Times New Roman" w:hAnsi="Times New Roman" w:cs="Times New Roman"/>
          <w:sz w:val="28"/>
          <w:szCs w:val="28"/>
        </w:rPr>
        <w:t>обострялись противоречия между человеком и природой и это приводило</w:t>
      </w:r>
      <w:proofErr w:type="gramEnd"/>
      <w:r w:rsidRPr="00AF7BB5">
        <w:rPr>
          <w:rFonts w:ascii="Times New Roman" w:hAnsi="Times New Roman" w:cs="Times New Roman"/>
          <w:sz w:val="28"/>
          <w:szCs w:val="28"/>
        </w:rPr>
        <w:t xml:space="preserve"> к экологическим кризисам. Но это были локальные и региональные кризисы. Особенностью нашего времени является интенсивное и глобальное воздействие человека на окружающую среду, что сопровождается интенсивными и глобальными негативными последствиями. Противоречия между человеком и природой способны обостряться, помимо прочего, из-за того, что не существует предела росту материальных потребностей человека, в то время как способность природной среды удовлетворить их — ограничена.</w:t>
      </w:r>
    </w:p>
    <w:p w:rsidR="00AF7BB5" w:rsidRDefault="00AF7BB5" w:rsidP="0013681D">
      <w:pPr>
        <w:spacing w:before="120" w:after="120" w:line="360" w:lineRule="auto"/>
        <w:ind w:firstLine="709"/>
        <w:jc w:val="both"/>
        <w:rPr>
          <w:rFonts w:ascii="Times New Roman" w:hAnsi="Times New Roman" w:cs="Times New Roman"/>
          <w:sz w:val="28"/>
          <w:szCs w:val="28"/>
        </w:rPr>
      </w:pPr>
      <w:r w:rsidRPr="00AF7BB5">
        <w:rPr>
          <w:rFonts w:ascii="Times New Roman" w:hAnsi="Times New Roman" w:cs="Times New Roman"/>
          <w:sz w:val="28"/>
          <w:szCs w:val="28"/>
        </w:rPr>
        <w:t xml:space="preserve">Из самых строгих расчетов мы сегодня уже знаем, что никакие безотходные технологии и другие природоохранные действия при всей их </w:t>
      </w:r>
      <w:r w:rsidRPr="00AF7BB5">
        <w:rPr>
          <w:rFonts w:ascii="Times New Roman" w:hAnsi="Times New Roman" w:cs="Times New Roman"/>
          <w:sz w:val="28"/>
          <w:szCs w:val="28"/>
        </w:rPr>
        <w:lastRenderedPageBreak/>
        <w:t>абсолютной и жизненной необходимости сами по себе не способны решить проблему спасительного взаимоотношения Человека и Природы. Нужно, вероятно, гораздо большее. При нынешней несбалансированности производства и потребления с естественными циклами биосферы подобные меры помогут лишь выиграть некоторое время для более радикальной перестройки всей системы в целом, и наибольшей мере - человеческого сознания.</w:t>
      </w:r>
    </w:p>
    <w:p w:rsidR="00AF7BB5" w:rsidRDefault="00AF7BB5" w:rsidP="0013681D">
      <w:pPr>
        <w:spacing w:before="120" w:after="120" w:line="360" w:lineRule="auto"/>
        <w:ind w:firstLine="709"/>
        <w:jc w:val="both"/>
        <w:rPr>
          <w:rFonts w:ascii="Times New Roman" w:hAnsi="Times New Roman" w:cs="Times New Roman"/>
          <w:sz w:val="28"/>
          <w:szCs w:val="28"/>
        </w:rPr>
      </w:pPr>
      <w:r w:rsidRPr="00AF7BB5">
        <w:rPr>
          <w:rFonts w:ascii="Times New Roman" w:hAnsi="Times New Roman" w:cs="Times New Roman"/>
          <w:sz w:val="28"/>
          <w:szCs w:val="28"/>
        </w:rPr>
        <w:t xml:space="preserve">Итак, путь назван: это перестройка, прежде всего человеческого сознания по отношению к природе, разработка принципиально новых оснований взаимодействия Человека и Природы, принципиально иной путь развития цивилизации. А к такой перестройке нельзя приступить без достаточно целостной философской концепции того, что мы называем местом Человека во Вселенной. Современные философы получили в наследство многоплановые разработки философских отношений человека и общества к природе. Но сама </w:t>
      </w:r>
      <w:proofErr w:type="spellStart"/>
      <w:r w:rsidRPr="00AF7BB5">
        <w:rPr>
          <w:rFonts w:ascii="Times New Roman" w:hAnsi="Times New Roman" w:cs="Times New Roman"/>
          <w:sz w:val="28"/>
          <w:szCs w:val="28"/>
        </w:rPr>
        <w:t>разноплановость</w:t>
      </w:r>
      <w:proofErr w:type="spellEnd"/>
      <w:r w:rsidRPr="00AF7BB5">
        <w:rPr>
          <w:rFonts w:ascii="Times New Roman" w:hAnsi="Times New Roman" w:cs="Times New Roman"/>
          <w:sz w:val="28"/>
          <w:szCs w:val="28"/>
        </w:rPr>
        <w:t xml:space="preserve"> проблемы не позволяет останавливаться лишь на изучении ее отдельных сторон. Рассмотрение сложившейся ситуации в комплексе всех ее составляющих, поиски комплексных выходов из нее.</w:t>
      </w:r>
    </w:p>
    <w:p w:rsidR="00AF7BB5" w:rsidRDefault="00AF7BB5" w:rsidP="0013681D">
      <w:pPr>
        <w:spacing w:before="120" w:after="120" w:line="360" w:lineRule="auto"/>
        <w:ind w:firstLine="709"/>
        <w:jc w:val="both"/>
        <w:rPr>
          <w:rFonts w:ascii="Times New Roman" w:hAnsi="Times New Roman" w:cs="Times New Roman"/>
          <w:sz w:val="28"/>
          <w:szCs w:val="28"/>
        </w:rPr>
      </w:pPr>
      <w:r w:rsidRPr="00AF7BB5">
        <w:rPr>
          <w:rFonts w:ascii="Times New Roman" w:hAnsi="Times New Roman" w:cs="Times New Roman"/>
          <w:sz w:val="28"/>
          <w:szCs w:val="28"/>
        </w:rPr>
        <w:t xml:space="preserve">Сегодня человечество должно, чтобы экологически выжить, разработать и приступить к активной реализации единой глобальной стратегии общемирового развития, обеспечивающей качество окружающей среды для цивилизации XXI века. Это тем более важно, что во все времена взаимоотношения между человеком и природой являлись одним из важнейших факторов, определяющих статус цивилизации в истории человечества, духовный климат эпохи. И каждая эпоха добавляла как бы свой штрих в интерпретацию экологической проблемы, в попытки выявления и использования эффективных путей ее разрешения.  Где же выход из ситуации, когда отрываясь в процессе своего технического, научного или </w:t>
      </w:r>
      <w:r w:rsidRPr="00AF7BB5">
        <w:rPr>
          <w:rFonts w:ascii="Times New Roman" w:hAnsi="Times New Roman" w:cs="Times New Roman"/>
          <w:sz w:val="28"/>
          <w:szCs w:val="28"/>
        </w:rPr>
        <w:lastRenderedPageBreak/>
        <w:t>духовного развития от природы, цивилизации доходит до опасной грани полного разрыва с ней.</w:t>
      </w:r>
    </w:p>
    <w:p w:rsidR="000D4B6F" w:rsidRPr="004A6B4B" w:rsidRDefault="000D4B6F" w:rsidP="0013681D">
      <w:pPr>
        <w:spacing w:before="120" w:after="120" w:line="360" w:lineRule="auto"/>
        <w:ind w:firstLine="709"/>
        <w:jc w:val="both"/>
        <w:rPr>
          <w:rFonts w:ascii="Times New Roman" w:hAnsi="Times New Roman" w:cs="Times New Roman"/>
          <w:sz w:val="28"/>
          <w:szCs w:val="28"/>
        </w:rPr>
      </w:pPr>
    </w:p>
    <w:p w:rsidR="00AF7BB5" w:rsidRPr="00F943BE" w:rsidRDefault="00AF7BB5" w:rsidP="00540453">
      <w:pPr>
        <w:spacing w:before="120" w:after="120" w:line="360" w:lineRule="auto"/>
        <w:ind w:firstLine="709"/>
        <w:jc w:val="center"/>
        <w:rPr>
          <w:rFonts w:ascii="Times New Roman" w:hAnsi="Times New Roman" w:cs="Times New Roman"/>
          <w:b/>
          <w:sz w:val="32"/>
          <w:szCs w:val="32"/>
        </w:rPr>
      </w:pPr>
      <w:r w:rsidRPr="00F943BE">
        <w:rPr>
          <w:rFonts w:ascii="Times New Roman" w:hAnsi="Times New Roman" w:cs="Times New Roman"/>
          <w:b/>
          <w:sz w:val="32"/>
          <w:szCs w:val="32"/>
        </w:rPr>
        <w:t xml:space="preserve">2.2 </w:t>
      </w:r>
      <w:proofErr w:type="spellStart"/>
      <w:r w:rsidRPr="00F943BE">
        <w:rPr>
          <w:rFonts w:ascii="Times New Roman" w:hAnsi="Times New Roman" w:cs="Times New Roman"/>
          <w:b/>
          <w:sz w:val="32"/>
          <w:szCs w:val="32"/>
        </w:rPr>
        <w:t>Экологизация</w:t>
      </w:r>
      <w:proofErr w:type="spellEnd"/>
      <w:r w:rsidRPr="00F943BE">
        <w:rPr>
          <w:rFonts w:ascii="Times New Roman" w:hAnsi="Times New Roman" w:cs="Times New Roman"/>
          <w:b/>
          <w:sz w:val="32"/>
          <w:szCs w:val="32"/>
        </w:rPr>
        <w:t xml:space="preserve"> экономики</w:t>
      </w:r>
    </w:p>
    <w:p w:rsidR="00AF7BB5" w:rsidRPr="00984E2C" w:rsidRDefault="00AF7BB5" w:rsidP="0013681D">
      <w:pPr>
        <w:spacing w:before="120" w:after="120" w:line="360" w:lineRule="auto"/>
        <w:ind w:firstLine="709"/>
        <w:jc w:val="both"/>
        <w:rPr>
          <w:rFonts w:ascii="Times New Roman" w:hAnsi="Times New Roman" w:cs="Times New Roman"/>
          <w:sz w:val="30"/>
          <w:szCs w:val="30"/>
        </w:rPr>
      </w:pPr>
      <w:r w:rsidRPr="00984E2C">
        <w:rPr>
          <w:rFonts w:ascii="Times New Roman" w:hAnsi="Times New Roman" w:cs="Times New Roman"/>
          <w:sz w:val="30"/>
          <w:szCs w:val="30"/>
        </w:rPr>
        <w:t xml:space="preserve">Термин экология произошел от греческих слов </w:t>
      </w:r>
      <w:proofErr w:type="spellStart"/>
      <w:r w:rsidRPr="00984E2C">
        <w:rPr>
          <w:rFonts w:ascii="Times New Roman" w:hAnsi="Times New Roman" w:cs="Times New Roman"/>
          <w:sz w:val="30"/>
          <w:szCs w:val="30"/>
        </w:rPr>
        <w:t>oikos</w:t>
      </w:r>
      <w:proofErr w:type="spellEnd"/>
      <w:r w:rsidRPr="00984E2C">
        <w:rPr>
          <w:rFonts w:ascii="Times New Roman" w:hAnsi="Times New Roman" w:cs="Times New Roman"/>
          <w:sz w:val="30"/>
          <w:szCs w:val="30"/>
        </w:rPr>
        <w:t xml:space="preserve"> - дом, жилище и </w:t>
      </w:r>
      <w:proofErr w:type="spellStart"/>
      <w:r w:rsidRPr="00984E2C">
        <w:rPr>
          <w:rFonts w:ascii="Times New Roman" w:hAnsi="Times New Roman" w:cs="Times New Roman"/>
          <w:sz w:val="30"/>
          <w:szCs w:val="30"/>
        </w:rPr>
        <w:t>logos</w:t>
      </w:r>
      <w:proofErr w:type="spellEnd"/>
      <w:r w:rsidRPr="00984E2C">
        <w:rPr>
          <w:rFonts w:ascii="Times New Roman" w:hAnsi="Times New Roman" w:cs="Times New Roman"/>
          <w:sz w:val="30"/>
          <w:szCs w:val="30"/>
        </w:rPr>
        <w:t xml:space="preserve"> - учение, т.е. изучения внешнего дома человека.</w:t>
      </w:r>
    </w:p>
    <w:p w:rsidR="00AF7BB5" w:rsidRPr="00984E2C" w:rsidRDefault="00AF7BB5" w:rsidP="0013681D">
      <w:pPr>
        <w:spacing w:before="120" w:after="120" w:line="360" w:lineRule="auto"/>
        <w:ind w:firstLine="709"/>
        <w:jc w:val="both"/>
        <w:rPr>
          <w:rFonts w:ascii="Times New Roman" w:hAnsi="Times New Roman" w:cs="Times New Roman"/>
          <w:sz w:val="30"/>
          <w:szCs w:val="30"/>
        </w:rPr>
      </w:pPr>
      <w:r w:rsidRPr="00984E2C">
        <w:rPr>
          <w:rFonts w:ascii="Times New Roman" w:hAnsi="Times New Roman" w:cs="Times New Roman"/>
          <w:sz w:val="30"/>
          <w:szCs w:val="30"/>
        </w:rPr>
        <w:t>Среди различных нематериальных "домов", где живет человек, экология имеет дело с величайшим из них - биосферой.</w:t>
      </w:r>
    </w:p>
    <w:p w:rsidR="00AF7BB5" w:rsidRPr="00984E2C" w:rsidRDefault="00AF7BB5" w:rsidP="0013681D">
      <w:pPr>
        <w:spacing w:before="120" w:after="120" w:line="360" w:lineRule="auto"/>
        <w:ind w:firstLine="709"/>
        <w:jc w:val="both"/>
        <w:rPr>
          <w:rFonts w:ascii="Times New Roman" w:hAnsi="Times New Roman" w:cs="Times New Roman"/>
          <w:sz w:val="30"/>
          <w:szCs w:val="30"/>
        </w:rPr>
      </w:pPr>
      <w:r w:rsidRPr="00984E2C">
        <w:rPr>
          <w:rFonts w:ascii="Times New Roman" w:hAnsi="Times New Roman" w:cs="Times New Roman"/>
          <w:sz w:val="30"/>
          <w:szCs w:val="30"/>
        </w:rPr>
        <w:t>Экология имеет общий корень со словом экономика, которое буквально означает "</w:t>
      </w:r>
      <w:proofErr w:type="gramStart"/>
      <w:r w:rsidRPr="00984E2C">
        <w:rPr>
          <w:rFonts w:ascii="Times New Roman" w:hAnsi="Times New Roman" w:cs="Times New Roman"/>
          <w:sz w:val="30"/>
          <w:szCs w:val="30"/>
        </w:rPr>
        <w:t>искусство ведения</w:t>
      </w:r>
      <w:proofErr w:type="gramEnd"/>
      <w:r w:rsidRPr="00984E2C">
        <w:rPr>
          <w:rFonts w:ascii="Times New Roman" w:hAnsi="Times New Roman" w:cs="Times New Roman"/>
          <w:sz w:val="30"/>
          <w:szCs w:val="30"/>
        </w:rPr>
        <w:t xml:space="preserve"> домашнего хозяйства".</w:t>
      </w:r>
    </w:p>
    <w:p w:rsidR="00AF7BB5" w:rsidRPr="00984E2C" w:rsidRDefault="009D5909" w:rsidP="0013681D">
      <w:pPr>
        <w:spacing w:before="120" w:after="120" w:line="360" w:lineRule="auto"/>
        <w:ind w:firstLine="709"/>
        <w:jc w:val="both"/>
        <w:rPr>
          <w:rFonts w:ascii="Times New Roman" w:hAnsi="Times New Roman" w:cs="Times New Roman"/>
          <w:sz w:val="30"/>
          <w:szCs w:val="30"/>
        </w:rPr>
      </w:pPr>
      <w:proofErr w:type="spellStart"/>
      <w:r w:rsidRPr="00984E2C">
        <w:rPr>
          <w:rFonts w:ascii="Times New Roman" w:hAnsi="Times New Roman" w:cs="Times New Roman"/>
          <w:sz w:val="30"/>
          <w:szCs w:val="30"/>
        </w:rPr>
        <w:t>Экологизация</w:t>
      </w:r>
      <w:proofErr w:type="spellEnd"/>
      <w:r w:rsidRPr="00984E2C">
        <w:rPr>
          <w:rFonts w:ascii="Times New Roman" w:hAnsi="Times New Roman" w:cs="Times New Roman"/>
          <w:sz w:val="30"/>
          <w:szCs w:val="30"/>
        </w:rPr>
        <w:t xml:space="preserve"> - последовательное внедрение идей сохранения природы и устойчивой окружающей среды в сферы законодательства, управления, разработки технологий, экономики, образования и т. п.</w:t>
      </w:r>
    </w:p>
    <w:p w:rsidR="006547BC" w:rsidRPr="00984E2C" w:rsidRDefault="006547BC" w:rsidP="00C17685">
      <w:pPr>
        <w:spacing w:before="120" w:after="120" w:line="360" w:lineRule="auto"/>
        <w:ind w:firstLine="709"/>
        <w:jc w:val="both"/>
        <w:rPr>
          <w:rFonts w:ascii="Times New Roman" w:hAnsi="Times New Roman" w:cs="Times New Roman"/>
          <w:sz w:val="30"/>
          <w:szCs w:val="30"/>
        </w:rPr>
      </w:pPr>
      <w:r w:rsidRPr="00984E2C">
        <w:rPr>
          <w:rFonts w:ascii="Times New Roman" w:hAnsi="Times New Roman" w:cs="Times New Roman"/>
          <w:sz w:val="30"/>
          <w:szCs w:val="30"/>
        </w:rPr>
        <w:t>Можно сказать, что экологический кризис захлестнул планету. Не далёкими призраками, а явью стали голод и недоедание, удушающий воздух, грязные воды, эродированные земли, погибающие леса. Исчезающие виды животных, угроза антропогенных климатических аномалий, вообще изменение физики Земли, химические сдвиги на поверхности планеты, стоящие на грани хозяйственно допустимого и переносимого организмом человека и других представителей всего живого. Но задача состоит не в том, чтобы предрекать вероятные беды, а в сознательном и планомерном предотвращении неблагоприятных явлений.</w:t>
      </w:r>
    </w:p>
    <w:p w:rsidR="006547BC" w:rsidRPr="00984E2C" w:rsidRDefault="006547BC" w:rsidP="00C17685">
      <w:pPr>
        <w:spacing w:before="120" w:after="120" w:line="360" w:lineRule="auto"/>
        <w:ind w:firstLine="709"/>
        <w:jc w:val="both"/>
        <w:rPr>
          <w:rFonts w:ascii="Times New Roman" w:hAnsi="Times New Roman" w:cs="Times New Roman"/>
          <w:sz w:val="30"/>
          <w:szCs w:val="30"/>
        </w:rPr>
      </w:pPr>
      <w:r w:rsidRPr="00984E2C">
        <w:rPr>
          <w:rFonts w:ascii="Times New Roman" w:hAnsi="Times New Roman" w:cs="Times New Roman"/>
          <w:sz w:val="30"/>
          <w:szCs w:val="30"/>
        </w:rPr>
        <w:t xml:space="preserve">Борьба с загрязнениями окружающей среды, отходами, деградацией природных ресурсов осуществляется на "выходе" экономики - это борьба со следствиями техногенного экономического </w:t>
      </w:r>
      <w:r w:rsidRPr="00984E2C">
        <w:rPr>
          <w:rFonts w:ascii="Times New Roman" w:hAnsi="Times New Roman" w:cs="Times New Roman"/>
          <w:sz w:val="30"/>
          <w:szCs w:val="30"/>
        </w:rPr>
        <w:lastRenderedPageBreak/>
        <w:t xml:space="preserve">развития. Природно-продуктовая система техногенного экономического развития предоставлена на </w:t>
      </w:r>
      <w:r w:rsidRPr="00984E2C">
        <w:rPr>
          <w:rFonts w:ascii="Times New Roman" w:hAnsi="Times New Roman" w:cs="Times New Roman"/>
          <w:b/>
          <w:sz w:val="30"/>
          <w:szCs w:val="30"/>
        </w:rPr>
        <w:t>рисунке 3</w:t>
      </w:r>
      <w:r w:rsidRPr="00984E2C">
        <w:rPr>
          <w:rFonts w:ascii="Times New Roman" w:hAnsi="Times New Roman" w:cs="Times New Roman"/>
          <w:sz w:val="30"/>
          <w:szCs w:val="30"/>
        </w:rPr>
        <w:t>.</w:t>
      </w:r>
    </w:p>
    <w:p w:rsidR="00984E2C" w:rsidRDefault="00984E2C" w:rsidP="00C17685">
      <w:pPr>
        <w:spacing w:before="120" w:after="120" w:line="360" w:lineRule="auto"/>
        <w:ind w:firstLine="709"/>
        <w:jc w:val="both"/>
        <w:rPr>
          <w:rFonts w:ascii="Times New Roman" w:hAnsi="Times New Roman" w:cs="Times New Roman"/>
          <w:b/>
          <w:i/>
          <w:sz w:val="28"/>
          <w:szCs w:val="28"/>
        </w:rPr>
      </w:pPr>
    </w:p>
    <w:p w:rsidR="006547BC" w:rsidRPr="00540453" w:rsidRDefault="006547BC" w:rsidP="00C17685">
      <w:pPr>
        <w:spacing w:before="120" w:after="120" w:line="360" w:lineRule="auto"/>
        <w:ind w:firstLine="709"/>
        <w:jc w:val="both"/>
        <w:rPr>
          <w:rFonts w:ascii="Times New Roman" w:hAnsi="Times New Roman" w:cs="Times New Roman"/>
          <w:b/>
          <w:i/>
          <w:sz w:val="28"/>
          <w:szCs w:val="28"/>
        </w:rPr>
      </w:pPr>
      <w:r w:rsidRPr="00540453">
        <w:rPr>
          <w:rFonts w:ascii="Times New Roman" w:hAnsi="Times New Roman" w:cs="Times New Roman"/>
          <w:b/>
          <w:i/>
          <w:sz w:val="28"/>
          <w:szCs w:val="28"/>
        </w:rPr>
        <w:t>Рис.3 - Природно-продуктовая система техногенного экономического развития.</w:t>
      </w:r>
    </w:p>
    <w:p w:rsidR="006547BC" w:rsidRPr="00AF7BB5" w:rsidRDefault="006547BC" w:rsidP="0013681D">
      <w:pPr>
        <w:spacing w:before="120" w:after="12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71723441" wp14:editId="454B9394">
                <wp:simplePos x="0" y="0"/>
                <wp:positionH relativeFrom="column">
                  <wp:posOffset>3682365</wp:posOffset>
                </wp:positionH>
                <wp:positionV relativeFrom="paragraph">
                  <wp:posOffset>238125</wp:posOffset>
                </wp:positionV>
                <wp:extent cx="171450" cy="66675"/>
                <wp:effectExtent l="0" t="19050" r="38100" b="47625"/>
                <wp:wrapNone/>
                <wp:docPr id="9" name="Стрелка вправо 9"/>
                <wp:cNvGraphicFramePr/>
                <a:graphic xmlns:a="http://schemas.openxmlformats.org/drawingml/2006/main">
                  <a:graphicData uri="http://schemas.microsoft.com/office/word/2010/wordprocessingShape">
                    <wps:wsp>
                      <wps:cNvSpPr/>
                      <wps:spPr>
                        <a:xfrm>
                          <a:off x="0" y="0"/>
                          <a:ext cx="171450" cy="6667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9" o:spid="_x0000_s1026" type="#_x0000_t13" style="position:absolute;margin-left:289.95pt;margin-top:18.75pt;width:13.5pt;height:5.2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" adj="17400" fillcolor="black [3200]" strokecolor="black [1600]" strokeweight="2p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7F69793E" wp14:editId="0C5D2F9F">
                <wp:simplePos x="0" y="0"/>
                <wp:positionH relativeFrom="column">
                  <wp:posOffset>1891665</wp:posOffset>
                </wp:positionH>
                <wp:positionV relativeFrom="paragraph">
                  <wp:posOffset>238125</wp:posOffset>
                </wp:positionV>
                <wp:extent cx="171450" cy="66675"/>
                <wp:effectExtent l="0" t="19050" r="38100" b="47625"/>
                <wp:wrapNone/>
                <wp:docPr id="8" name="Стрелка вправо 8"/>
                <wp:cNvGraphicFramePr/>
                <a:graphic xmlns:a="http://schemas.openxmlformats.org/drawingml/2006/main">
                  <a:graphicData uri="http://schemas.microsoft.com/office/word/2010/wordprocessingShape">
                    <wps:wsp>
                      <wps:cNvSpPr/>
                      <wps:spPr>
                        <a:xfrm>
                          <a:off x="0" y="0"/>
                          <a:ext cx="171450" cy="6667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Стрелка вправо 8" o:spid="_x0000_s1026" type="#_x0000_t13" style="position:absolute;margin-left:148.95pt;margin-top:18.75pt;width:13.5pt;height:5.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" adj="17400" fillcolor="black [3200]" strokecolor="black [1600]" strokeweight="2p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6DF8900B" wp14:editId="73BAF96B">
                <wp:simplePos x="0" y="0"/>
                <wp:positionH relativeFrom="column">
                  <wp:posOffset>4053840</wp:posOffset>
                </wp:positionH>
                <wp:positionV relativeFrom="paragraph">
                  <wp:posOffset>47625</wp:posOffset>
                </wp:positionV>
                <wp:extent cx="1190625" cy="485775"/>
                <wp:effectExtent l="38100" t="38100" r="123825" b="123825"/>
                <wp:wrapNone/>
                <wp:docPr id="6" name="Прямоугольник 6"/>
                <wp:cNvGraphicFramePr/>
                <a:graphic xmlns:a="http://schemas.openxmlformats.org/drawingml/2006/main">
                  <a:graphicData uri="http://schemas.microsoft.com/office/word/2010/wordprocessingShape">
                    <wps:wsp>
                      <wps:cNvSpPr/>
                      <wps:spPr>
                        <a:xfrm>
                          <a:off x="0" y="0"/>
                          <a:ext cx="1190625" cy="485775"/>
                        </a:xfrm>
                        <a:prstGeom prst="rect">
                          <a:avLst/>
                        </a:prstGeom>
                        <a:ln>
                          <a:solidFill>
                            <a:schemeClr val="tx1"/>
                          </a:solidFill>
                        </a:ln>
                        <a:effectLst>
                          <a:outerShdw blurRad="50800" dist="38100" dir="2700000" algn="tl" rotWithShape="0">
                            <a:prstClr val="black">
                              <a:alpha val="40000"/>
                            </a:prstClr>
                          </a:outerShdw>
                        </a:effectLst>
                      </wps:spPr>
                      <wps:style>
                        <a:lnRef idx="2">
                          <a:schemeClr val="accent6"/>
                        </a:lnRef>
                        <a:fillRef idx="1">
                          <a:schemeClr val="lt1"/>
                        </a:fillRef>
                        <a:effectRef idx="0">
                          <a:schemeClr val="accent6"/>
                        </a:effectRef>
                        <a:fontRef idx="minor">
                          <a:schemeClr val="dk1"/>
                        </a:fontRef>
                      </wps:style>
                      <wps:txbx>
                        <w:txbxContent>
                          <w:p w:rsidR="006547BC" w:rsidRDefault="006547BC" w:rsidP="006547BC">
                            <w:pPr>
                              <w:jc w:val="center"/>
                            </w:pPr>
                            <w:r>
                              <w:t>Конечная продукция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 o:spid="_x0000_s1026" style="position:absolute;left:0;text-align:left;margin-left:319.2pt;margin-top:3.75pt;width:93.75pt;height:38.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" fillcolor="white [3201]" strokecolor="black [3213]" strokeweight="2pt">
                <v:shadow on="t" color="black" opacity="26214f" origin="-.5,-.5" offset=".74836mm,.74836mm"/>
                <v:textbox>
                  <w:txbxContent>
                    <w:p w:rsidR="006547BC" w:rsidRDefault="006547BC" w:rsidP="006547BC">
                      <w:pPr>
                        <w:jc w:val="center"/>
                      </w:pPr>
                      <w:r>
                        <w:t>Конечная продукция</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66FF6EC9" wp14:editId="704A0B07">
                <wp:simplePos x="0" y="0"/>
                <wp:positionH relativeFrom="column">
                  <wp:posOffset>443865</wp:posOffset>
                </wp:positionH>
                <wp:positionV relativeFrom="paragraph">
                  <wp:posOffset>47625</wp:posOffset>
                </wp:positionV>
                <wp:extent cx="1238250" cy="485775"/>
                <wp:effectExtent l="38100" t="38100" r="114300" b="123825"/>
                <wp:wrapNone/>
                <wp:docPr id="3" name="Прямоугольник 3"/>
                <wp:cNvGraphicFramePr/>
                <a:graphic xmlns:a="http://schemas.openxmlformats.org/drawingml/2006/main">
                  <a:graphicData uri="http://schemas.microsoft.com/office/word/2010/wordprocessingShape">
                    <wps:wsp>
                      <wps:cNvSpPr/>
                      <wps:spPr>
                        <a:xfrm>
                          <a:off x="0" y="0"/>
                          <a:ext cx="1238250" cy="485775"/>
                        </a:xfrm>
                        <a:prstGeom prst="rect">
                          <a:avLst/>
                        </a:prstGeom>
                        <a:ln>
                          <a:solidFill>
                            <a:schemeClr val="tx1"/>
                          </a:solidFill>
                        </a:ln>
                        <a:effectLst>
                          <a:outerShdw blurRad="50800" dist="38100" dir="2700000" algn="tl" rotWithShape="0">
                            <a:prstClr val="black">
                              <a:alpha val="40000"/>
                            </a:prstClr>
                          </a:outerShdw>
                        </a:effectLst>
                      </wps:spPr>
                      <wps:style>
                        <a:lnRef idx="2">
                          <a:schemeClr val="accent6"/>
                        </a:lnRef>
                        <a:fillRef idx="1">
                          <a:schemeClr val="lt1"/>
                        </a:fillRef>
                        <a:effectRef idx="0">
                          <a:schemeClr val="accent6"/>
                        </a:effectRef>
                        <a:fontRef idx="minor">
                          <a:schemeClr val="dk1"/>
                        </a:fontRef>
                      </wps:style>
                      <wps:txbx>
                        <w:txbxContent>
                          <w:p w:rsidR="006547BC" w:rsidRPr="00D61C6E" w:rsidRDefault="006547BC" w:rsidP="006547BC">
                            <w:pPr>
                              <w:jc w:val="center"/>
                            </w:pPr>
                            <w:r w:rsidRPr="00D61C6E">
                              <w:t>Природные материалы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3" o:spid="_x0000_s1027" style="position:absolute;left:0;text-align:left;margin-left:34.95pt;margin-top:3.75pt;width:97.5pt;height:38.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" fillcolor="white [3201]" strokecolor="black [3213]" strokeweight="2pt">
                <v:shadow on="t" color="black" opacity="26214f" origin="-.5,-.5" offset=".74836mm,.74836mm"/>
                <v:textbox>
                  <w:txbxContent>
                    <w:p w:rsidR="006547BC" w:rsidRPr="00D61C6E" w:rsidRDefault="006547BC" w:rsidP="006547BC">
                      <w:pPr>
                        <w:jc w:val="center"/>
                      </w:pPr>
                      <w:r w:rsidRPr="00D61C6E">
                        <w:t>Природные материалы</w:t>
                      </w:r>
                    </w:p>
                  </w:txbxContent>
                </v:textbox>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63960EF7" wp14:editId="0EC90AA7">
                <wp:simplePos x="0" y="0"/>
                <wp:positionH relativeFrom="column">
                  <wp:posOffset>2291715</wp:posOffset>
                </wp:positionH>
                <wp:positionV relativeFrom="paragraph">
                  <wp:posOffset>47625</wp:posOffset>
                </wp:positionV>
                <wp:extent cx="1162050" cy="485775"/>
                <wp:effectExtent l="38100" t="38100" r="114300" b="123825"/>
                <wp:wrapNone/>
                <wp:docPr id="5" name="Прямоугольник 5"/>
                <wp:cNvGraphicFramePr/>
                <a:graphic xmlns:a="http://schemas.openxmlformats.org/drawingml/2006/main">
                  <a:graphicData uri="http://schemas.microsoft.com/office/word/2010/wordprocessingShape">
                    <wps:wsp>
                      <wps:cNvSpPr/>
                      <wps:spPr>
                        <a:xfrm>
                          <a:off x="0" y="0"/>
                          <a:ext cx="1162050" cy="485775"/>
                        </a:xfrm>
                        <a:prstGeom prst="rect">
                          <a:avLst/>
                        </a:prstGeom>
                        <a:ln>
                          <a:solidFill>
                            <a:schemeClr val="tx1"/>
                          </a:solidFill>
                        </a:ln>
                        <a:effectLst>
                          <a:outerShdw blurRad="50800" dist="38100" dir="2700000" algn="tl" rotWithShape="0">
                            <a:prstClr val="black">
                              <a:alpha val="40000"/>
                            </a:prstClr>
                          </a:outerShdw>
                        </a:effectLst>
                      </wps:spPr>
                      <wps:style>
                        <a:lnRef idx="2">
                          <a:schemeClr val="accent6"/>
                        </a:lnRef>
                        <a:fillRef idx="1">
                          <a:schemeClr val="lt1"/>
                        </a:fillRef>
                        <a:effectRef idx="0">
                          <a:schemeClr val="accent6"/>
                        </a:effectRef>
                        <a:fontRef idx="minor">
                          <a:schemeClr val="dk1"/>
                        </a:fontRef>
                      </wps:style>
                      <wps:txbx>
                        <w:txbxContent>
                          <w:p w:rsidR="006547BC" w:rsidRDefault="006547BC" w:rsidP="006547BC">
                            <w:pPr>
                              <w:jc w:val="center"/>
                            </w:pPr>
                            <w:r>
                              <w:t>Экономика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5" o:spid="_x0000_s1028" style="position:absolute;left:0;text-align:left;margin-left:180.45pt;margin-top:3.75pt;width:91.5pt;height:38.2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" fillcolor="white [3201]" strokecolor="black [3213]" strokeweight="2pt">
                <v:shadow on="t" color="black" opacity="26214f" origin="-.5,-.5" offset=".74836mm,.74836mm"/>
                <v:textbox>
                  <w:txbxContent>
                    <w:p w:rsidR="006547BC" w:rsidRDefault="006547BC" w:rsidP="006547BC">
                      <w:pPr>
                        <w:jc w:val="center"/>
                      </w:pPr>
                      <w:r>
                        <w:t>Экономика</w:t>
                      </w:r>
                    </w:p>
                  </w:txbxContent>
                </v:textbox>
              </v:rect>
            </w:pict>
          </mc:Fallback>
        </mc:AlternateContent>
      </w:r>
    </w:p>
    <w:p w:rsidR="00D61C6E" w:rsidRDefault="006547BC" w:rsidP="0013681D">
      <w:pPr>
        <w:spacing w:before="120" w:after="12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51AA51E1" wp14:editId="0E13FAD6">
                <wp:simplePos x="0" y="0"/>
                <wp:positionH relativeFrom="column">
                  <wp:posOffset>2853690</wp:posOffset>
                </wp:positionH>
                <wp:positionV relativeFrom="paragraph">
                  <wp:posOffset>227330</wp:posOffset>
                </wp:positionV>
                <wp:extent cx="45719" cy="257175"/>
                <wp:effectExtent l="19050" t="0" r="31115" b="47625"/>
                <wp:wrapNone/>
                <wp:docPr id="10" name="Стрелка вниз 10"/>
                <wp:cNvGraphicFramePr/>
                <a:graphic xmlns:a="http://schemas.openxmlformats.org/drawingml/2006/main">
                  <a:graphicData uri="http://schemas.microsoft.com/office/word/2010/wordprocessingShape">
                    <wps:wsp>
                      <wps:cNvSpPr/>
                      <wps:spPr>
                        <a:xfrm>
                          <a:off x="0" y="0"/>
                          <a:ext cx="45719" cy="257175"/>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0" o:spid="_x0000_s1026" type="#_x0000_t67" style="position:absolute;margin-left:224.7pt;margin-top:17.9pt;width:3.6pt;height:20.2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" adj="19680" fillcolor="black [3200]" strokecolor="black [1600]" strokeweight="2p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2F8A8BE8" wp14:editId="7126048B">
                <wp:simplePos x="0" y="0"/>
                <wp:positionH relativeFrom="column">
                  <wp:posOffset>1758315</wp:posOffset>
                </wp:positionH>
                <wp:positionV relativeFrom="paragraph">
                  <wp:posOffset>598805</wp:posOffset>
                </wp:positionV>
                <wp:extent cx="2295525" cy="647700"/>
                <wp:effectExtent l="38100" t="38100" r="123825" b="114300"/>
                <wp:wrapNone/>
                <wp:docPr id="7" name="Прямоугольник 7"/>
                <wp:cNvGraphicFramePr/>
                <a:graphic xmlns:a="http://schemas.openxmlformats.org/drawingml/2006/main">
                  <a:graphicData uri="http://schemas.microsoft.com/office/word/2010/wordprocessingShape">
                    <wps:wsp>
                      <wps:cNvSpPr/>
                      <wps:spPr>
                        <a:xfrm>
                          <a:off x="0" y="0"/>
                          <a:ext cx="2295525" cy="647700"/>
                        </a:xfrm>
                        <a:prstGeom prst="rect">
                          <a:avLst/>
                        </a:prstGeom>
                        <a:ln>
                          <a:solidFill>
                            <a:schemeClr val="tx1"/>
                          </a:solidFill>
                        </a:ln>
                        <a:effectLst>
                          <a:outerShdw blurRad="50800" dist="38100" dir="2700000" algn="tl" rotWithShape="0">
                            <a:prstClr val="black">
                              <a:alpha val="40000"/>
                            </a:prstClr>
                          </a:outerShdw>
                        </a:effectLst>
                      </wps:spPr>
                      <wps:style>
                        <a:lnRef idx="2">
                          <a:schemeClr val="accent6"/>
                        </a:lnRef>
                        <a:fillRef idx="1">
                          <a:schemeClr val="lt1"/>
                        </a:fillRef>
                        <a:effectRef idx="0">
                          <a:schemeClr val="accent6"/>
                        </a:effectRef>
                        <a:fontRef idx="minor">
                          <a:schemeClr val="dk1"/>
                        </a:fontRef>
                      </wps:style>
                      <wps:txbx>
                        <w:txbxContent>
                          <w:p w:rsidR="006547BC" w:rsidRDefault="006547BC" w:rsidP="006547BC">
                            <w:pPr>
                              <w:jc w:val="center"/>
                            </w:pPr>
                            <w:r>
                              <w:t>Загрязнения, отходы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7" o:spid="_x0000_s1029" style="position:absolute;left:0;text-align:left;margin-left:138.45pt;margin-top:47.15pt;width:180.75pt;height:5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" fillcolor="white [3201]" strokecolor="black [3213]" strokeweight="2pt">
                <v:shadow on="t" color="black" opacity="26214f" origin="-.5,-.5" offset=".74836mm,.74836mm"/>
                <v:textbox>
                  <w:txbxContent>
                    <w:p w:rsidR="006547BC" w:rsidRDefault="006547BC" w:rsidP="006547BC">
                      <w:pPr>
                        <w:jc w:val="center"/>
                      </w:pPr>
                      <w:r>
                        <w:t>Загрязнения, отходы</w:t>
                      </w:r>
                    </w:p>
                  </w:txbxContent>
                </v:textbox>
              </v:rect>
            </w:pict>
          </mc:Fallback>
        </mc:AlternateContent>
      </w:r>
    </w:p>
    <w:p w:rsidR="00D61C6E" w:rsidRPr="00D61C6E" w:rsidRDefault="00D61C6E" w:rsidP="0013681D">
      <w:pPr>
        <w:spacing w:before="120" w:after="120" w:line="360" w:lineRule="auto"/>
        <w:ind w:firstLine="709"/>
        <w:jc w:val="both"/>
        <w:rPr>
          <w:rFonts w:ascii="Times New Roman" w:hAnsi="Times New Roman" w:cs="Times New Roman"/>
          <w:sz w:val="28"/>
          <w:szCs w:val="28"/>
        </w:rPr>
      </w:pPr>
    </w:p>
    <w:p w:rsidR="00D61C6E" w:rsidRPr="00D61C6E" w:rsidRDefault="00D61C6E" w:rsidP="0013681D">
      <w:pPr>
        <w:spacing w:before="120" w:after="120" w:line="360" w:lineRule="auto"/>
        <w:ind w:firstLine="709"/>
        <w:jc w:val="both"/>
        <w:rPr>
          <w:rFonts w:ascii="Times New Roman" w:hAnsi="Times New Roman" w:cs="Times New Roman"/>
          <w:sz w:val="28"/>
          <w:szCs w:val="28"/>
        </w:rPr>
      </w:pPr>
    </w:p>
    <w:p w:rsidR="00D61C6E" w:rsidRPr="00D61C6E" w:rsidRDefault="00D61C6E" w:rsidP="0013681D">
      <w:pPr>
        <w:spacing w:before="120" w:after="120" w:line="360" w:lineRule="auto"/>
        <w:ind w:firstLine="709"/>
        <w:jc w:val="both"/>
        <w:rPr>
          <w:rFonts w:ascii="Times New Roman" w:hAnsi="Times New Roman" w:cs="Times New Roman"/>
          <w:sz w:val="28"/>
          <w:szCs w:val="28"/>
        </w:rPr>
      </w:pPr>
    </w:p>
    <w:p w:rsidR="00D61C6E" w:rsidRDefault="00D61C6E" w:rsidP="0013681D">
      <w:pPr>
        <w:spacing w:before="120" w:after="120" w:line="360" w:lineRule="auto"/>
        <w:ind w:firstLine="709"/>
        <w:jc w:val="both"/>
        <w:rPr>
          <w:rFonts w:ascii="Times New Roman" w:hAnsi="Times New Roman" w:cs="Times New Roman"/>
          <w:sz w:val="28"/>
          <w:szCs w:val="28"/>
        </w:rPr>
      </w:pPr>
    </w:p>
    <w:p w:rsidR="00D61C6E" w:rsidRPr="00984E2C" w:rsidRDefault="00D61C6E" w:rsidP="00C17685">
      <w:pPr>
        <w:spacing w:before="120" w:after="120" w:line="360" w:lineRule="auto"/>
        <w:ind w:firstLine="709"/>
        <w:jc w:val="both"/>
        <w:rPr>
          <w:rFonts w:ascii="Times New Roman" w:hAnsi="Times New Roman" w:cs="Times New Roman"/>
          <w:sz w:val="30"/>
          <w:szCs w:val="30"/>
        </w:rPr>
      </w:pPr>
      <w:r w:rsidRPr="00984E2C">
        <w:rPr>
          <w:rFonts w:ascii="Times New Roman" w:hAnsi="Times New Roman" w:cs="Times New Roman"/>
          <w:sz w:val="30"/>
          <w:szCs w:val="30"/>
        </w:rPr>
        <w:t xml:space="preserve">Самое важное в </w:t>
      </w:r>
      <w:proofErr w:type="spellStart"/>
      <w:r w:rsidRPr="00984E2C">
        <w:rPr>
          <w:rFonts w:ascii="Times New Roman" w:hAnsi="Times New Roman" w:cs="Times New Roman"/>
          <w:sz w:val="30"/>
          <w:szCs w:val="30"/>
        </w:rPr>
        <w:t>экологизации</w:t>
      </w:r>
      <w:proofErr w:type="spellEnd"/>
      <w:r w:rsidRPr="00984E2C">
        <w:rPr>
          <w:rFonts w:ascii="Times New Roman" w:hAnsi="Times New Roman" w:cs="Times New Roman"/>
          <w:sz w:val="30"/>
          <w:szCs w:val="30"/>
        </w:rPr>
        <w:t xml:space="preserve"> экономического развития - выработка интенсивного (сберегающего) подхода к природопользованию и получение при этом высоких конечных результатов.</w:t>
      </w:r>
    </w:p>
    <w:p w:rsidR="00984E2C" w:rsidRDefault="00D61C6E" w:rsidP="00984E2C">
      <w:pPr>
        <w:spacing w:before="120" w:after="120" w:line="360" w:lineRule="auto"/>
        <w:ind w:firstLine="709"/>
        <w:jc w:val="both"/>
        <w:rPr>
          <w:rFonts w:ascii="Times New Roman" w:hAnsi="Times New Roman" w:cs="Times New Roman"/>
          <w:b/>
          <w:sz w:val="30"/>
          <w:szCs w:val="30"/>
        </w:rPr>
      </w:pPr>
      <w:r w:rsidRPr="00984E2C">
        <w:rPr>
          <w:rFonts w:ascii="Times New Roman" w:hAnsi="Times New Roman" w:cs="Times New Roman"/>
          <w:sz w:val="30"/>
          <w:szCs w:val="30"/>
        </w:rPr>
        <w:t xml:space="preserve">А для этого требуется программно-целевой подход к использованию любого ресурса или группе ресурсов, включающий построение природно-продуктовой вертикали (цепочки). Например, при использовании мелиорации в производстве </w:t>
      </w:r>
      <w:proofErr w:type="spellStart"/>
      <w:r w:rsidRPr="00984E2C">
        <w:rPr>
          <w:rFonts w:ascii="Times New Roman" w:hAnsi="Times New Roman" w:cs="Times New Roman"/>
          <w:sz w:val="30"/>
          <w:szCs w:val="30"/>
        </w:rPr>
        <w:t>сельхозпродукта</w:t>
      </w:r>
      <w:proofErr w:type="spellEnd"/>
      <w:r w:rsidRPr="00984E2C">
        <w:rPr>
          <w:rFonts w:ascii="Times New Roman" w:hAnsi="Times New Roman" w:cs="Times New Roman"/>
          <w:sz w:val="30"/>
          <w:szCs w:val="30"/>
        </w:rPr>
        <w:t xml:space="preserve"> природно-продуктовая вертикаль (цепочка) может быть представлена так </w:t>
      </w:r>
      <w:r w:rsidRPr="00984E2C">
        <w:rPr>
          <w:rFonts w:ascii="Times New Roman" w:hAnsi="Times New Roman" w:cs="Times New Roman"/>
          <w:b/>
          <w:sz w:val="30"/>
          <w:szCs w:val="30"/>
        </w:rPr>
        <w:t>(Рис. 4).</w:t>
      </w:r>
    </w:p>
    <w:p w:rsidR="00984E2C" w:rsidRDefault="00984E2C" w:rsidP="00984E2C">
      <w:pPr>
        <w:spacing w:before="120" w:after="120" w:line="360" w:lineRule="auto"/>
        <w:ind w:firstLine="709"/>
        <w:jc w:val="both"/>
        <w:rPr>
          <w:rFonts w:ascii="Times New Roman" w:hAnsi="Times New Roman" w:cs="Times New Roman"/>
          <w:b/>
          <w:sz w:val="30"/>
          <w:szCs w:val="30"/>
        </w:rPr>
      </w:pPr>
    </w:p>
    <w:p w:rsidR="00984E2C" w:rsidRDefault="00984E2C" w:rsidP="00984E2C">
      <w:pPr>
        <w:spacing w:before="120" w:after="120" w:line="360" w:lineRule="auto"/>
        <w:ind w:firstLine="709"/>
        <w:jc w:val="both"/>
        <w:rPr>
          <w:rFonts w:ascii="Times New Roman" w:hAnsi="Times New Roman" w:cs="Times New Roman"/>
          <w:b/>
          <w:sz w:val="30"/>
          <w:szCs w:val="30"/>
        </w:rPr>
      </w:pPr>
    </w:p>
    <w:p w:rsidR="00984E2C" w:rsidRDefault="00984E2C" w:rsidP="00984E2C">
      <w:pPr>
        <w:spacing w:before="120" w:after="120" w:line="360" w:lineRule="auto"/>
        <w:ind w:firstLine="709"/>
        <w:jc w:val="both"/>
        <w:rPr>
          <w:rFonts w:ascii="Times New Roman" w:hAnsi="Times New Roman" w:cs="Times New Roman"/>
          <w:b/>
          <w:sz w:val="30"/>
          <w:szCs w:val="30"/>
        </w:rPr>
      </w:pPr>
    </w:p>
    <w:p w:rsidR="00984E2C" w:rsidRDefault="00984E2C" w:rsidP="00984E2C">
      <w:pPr>
        <w:spacing w:before="120" w:after="120" w:line="360" w:lineRule="auto"/>
        <w:ind w:firstLine="709"/>
        <w:jc w:val="both"/>
        <w:rPr>
          <w:rFonts w:ascii="Times New Roman" w:hAnsi="Times New Roman" w:cs="Times New Roman"/>
          <w:b/>
          <w:sz w:val="30"/>
          <w:szCs w:val="30"/>
        </w:rPr>
      </w:pPr>
    </w:p>
    <w:p w:rsidR="0013681D" w:rsidRDefault="0013681D" w:rsidP="00984E2C">
      <w:pPr>
        <w:spacing w:before="120" w:after="120" w:line="360" w:lineRule="auto"/>
        <w:ind w:firstLine="709"/>
        <w:jc w:val="both"/>
        <w:rPr>
          <w:rFonts w:ascii="Times New Roman" w:hAnsi="Times New Roman" w:cs="Times New Roman"/>
          <w:sz w:val="30"/>
          <w:szCs w:val="30"/>
        </w:rPr>
      </w:pPr>
      <w:r>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83840" behindDoc="0" locked="0" layoutInCell="1" allowOverlap="1" wp14:anchorId="59C352A7" wp14:editId="3546A676">
                <wp:simplePos x="0" y="0"/>
                <wp:positionH relativeFrom="column">
                  <wp:posOffset>824865</wp:posOffset>
                </wp:positionH>
                <wp:positionV relativeFrom="paragraph">
                  <wp:posOffset>1994535</wp:posOffset>
                </wp:positionV>
                <wp:extent cx="152400" cy="45085"/>
                <wp:effectExtent l="0" t="19050" r="38100" b="31115"/>
                <wp:wrapNone/>
                <wp:docPr id="26" name="Стрелка вправо 26"/>
                <wp:cNvGraphicFramePr/>
                <a:graphic xmlns:a="http://schemas.openxmlformats.org/drawingml/2006/main">
                  <a:graphicData uri="http://schemas.microsoft.com/office/word/2010/wordprocessingShape">
                    <wps:wsp>
                      <wps:cNvSpPr/>
                      <wps:spPr>
                        <a:xfrm>
                          <a:off x="0" y="0"/>
                          <a:ext cx="152400" cy="4508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Стрелка вправо 26" o:spid="_x0000_s1026" type="#_x0000_t13" style="position:absolute;margin-left:64.95pt;margin-top:157.05pt;width:12pt;height:3.55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" adj="18405" fillcolor="black [3200]" strokecolor="black [1600]" strokeweight="2p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6912" behindDoc="0" locked="0" layoutInCell="1" allowOverlap="1" wp14:anchorId="726CD5E1" wp14:editId="545610D9">
                <wp:simplePos x="0" y="0"/>
                <wp:positionH relativeFrom="column">
                  <wp:posOffset>4549140</wp:posOffset>
                </wp:positionH>
                <wp:positionV relativeFrom="paragraph">
                  <wp:posOffset>1979930</wp:posOffset>
                </wp:positionV>
                <wp:extent cx="142875" cy="45719"/>
                <wp:effectExtent l="0" t="19050" r="47625" b="31115"/>
                <wp:wrapNone/>
                <wp:docPr id="29" name="Стрелка вправо 29"/>
                <wp:cNvGraphicFramePr/>
                <a:graphic xmlns:a="http://schemas.openxmlformats.org/drawingml/2006/main">
                  <a:graphicData uri="http://schemas.microsoft.com/office/word/2010/wordprocessingShape">
                    <wps:wsp>
                      <wps:cNvSpPr/>
                      <wps:spPr>
                        <a:xfrm>
                          <a:off x="0" y="0"/>
                          <a:ext cx="142875" cy="45719"/>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Стрелка вправо 29" o:spid="_x0000_s1026" type="#_x0000_t13" style="position:absolute;margin-left:358.2pt;margin-top:155.9pt;width:11.25pt;height:3.6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" adj="18144" fillcolor="black [3200]" strokecolor="black [1600]" strokeweight="2p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14:anchorId="04D13545" wp14:editId="68F542C6">
                <wp:simplePos x="0" y="0"/>
                <wp:positionH relativeFrom="column">
                  <wp:posOffset>3329940</wp:posOffset>
                </wp:positionH>
                <wp:positionV relativeFrom="paragraph">
                  <wp:posOffset>1972945</wp:posOffset>
                </wp:positionV>
                <wp:extent cx="152400" cy="45719"/>
                <wp:effectExtent l="0" t="19050" r="38100" b="31115"/>
                <wp:wrapNone/>
                <wp:docPr id="28" name="Стрелка вправо 28"/>
                <wp:cNvGraphicFramePr/>
                <a:graphic xmlns:a="http://schemas.openxmlformats.org/drawingml/2006/main">
                  <a:graphicData uri="http://schemas.microsoft.com/office/word/2010/wordprocessingShape">
                    <wps:wsp>
                      <wps:cNvSpPr/>
                      <wps:spPr>
                        <a:xfrm>
                          <a:off x="0" y="0"/>
                          <a:ext cx="152400" cy="45719"/>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Стрелка вправо 28" o:spid="_x0000_s1026" type="#_x0000_t13" style="position:absolute;margin-left:262.2pt;margin-top:155.35pt;width:12pt;height:3.6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" adj="18360" fillcolor="black [3200]" strokecolor="black [1600]" strokeweight="2p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4864" behindDoc="0" locked="0" layoutInCell="1" allowOverlap="1" wp14:anchorId="240F944D" wp14:editId="04B916CF">
                <wp:simplePos x="0" y="0"/>
                <wp:positionH relativeFrom="column">
                  <wp:posOffset>2053590</wp:posOffset>
                </wp:positionH>
                <wp:positionV relativeFrom="paragraph">
                  <wp:posOffset>1994535</wp:posOffset>
                </wp:positionV>
                <wp:extent cx="123825" cy="45719"/>
                <wp:effectExtent l="0" t="19050" r="47625" b="31115"/>
                <wp:wrapNone/>
                <wp:docPr id="27" name="Стрелка вправо 27"/>
                <wp:cNvGraphicFramePr/>
                <a:graphic xmlns:a="http://schemas.openxmlformats.org/drawingml/2006/main">
                  <a:graphicData uri="http://schemas.microsoft.com/office/word/2010/wordprocessingShape">
                    <wps:wsp>
                      <wps:cNvSpPr/>
                      <wps:spPr>
                        <a:xfrm>
                          <a:off x="0" y="0"/>
                          <a:ext cx="123825" cy="45719"/>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право 27" o:spid="_x0000_s1026" type="#_x0000_t13" style="position:absolute;margin-left:161.7pt;margin-top:157.05pt;width:9.75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" adj="17612" fillcolor="black [3200]" strokecolor="black [1600]" strokeweight="2p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2816" behindDoc="0" locked="0" layoutInCell="1" allowOverlap="1" wp14:anchorId="4BACA597" wp14:editId="39597A02">
                <wp:simplePos x="0" y="0"/>
                <wp:positionH relativeFrom="column">
                  <wp:posOffset>4406265</wp:posOffset>
                </wp:positionH>
                <wp:positionV relativeFrom="paragraph">
                  <wp:posOffset>1842135</wp:posOffset>
                </wp:positionV>
                <wp:extent cx="381000" cy="333375"/>
                <wp:effectExtent l="0" t="0" r="19050" b="28575"/>
                <wp:wrapNone/>
                <wp:docPr id="25" name="Прямоугольник 25"/>
                <wp:cNvGraphicFramePr/>
                <a:graphic xmlns:a="http://schemas.openxmlformats.org/drawingml/2006/main">
                  <a:graphicData uri="http://schemas.microsoft.com/office/word/2010/wordprocessingShape">
                    <wps:wsp>
                      <wps:cNvSpPr/>
                      <wps:spPr>
                        <a:xfrm>
                          <a:off x="0" y="0"/>
                          <a:ext cx="381000" cy="333375"/>
                        </a:xfrm>
                        <a:prstGeom prst="rect">
                          <a:avLst/>
                        </a:prstGeom>
                        <a:ln>
                          <a:solidFill>
                            <a:schemeClr val="tx1"/>
                          </a:solidFill>
                          <a:prstDash val="sysDot"/>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5" o:spid="_x0000_s1026" style="position:absolute;margin-left:346.95pt;margin-top:145.05pt;width:30pt;height:26.2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" fillcolor="white [3201]" strokecolor="black [3213]" strokeweight="2pt">
                <v:stroke dashstyle="1 1"/>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1792" behindDoc="0" locked="0" layoutInCell="1" allowOverlap="1" wp14:anchorId="38AA64A3" wp14:editId="7BE386BF">
                <wp:simplePos x="0" y="0"/>
                <wp:positionH relativeFrom="column">
                  <wp:posOffset>3225165</wp:posOffset>
                </wp:positionH>
                <wp:positionV relativeFrom="paragraph">
                  <wp:posOffset>1842135</wp:posOffset>
                </wp:positionV>
                <wp:extent cx="352425" cy="323850"/>
                <wp:effectExtent l="0" t="0" r="28575" b="19050"/>
                <wp:wrapNone/>
                <wp:docPr id="24" name="Прямоугольник 24"/>
                <wp:cNvGraphicFramePr/>
                <a:graphic xmlns:a="http://schemas.openxmlformats.org/drawingml/2006/main">
                  <a:graphicData uri="http://schemas.microsoft.com/office/word/2010/wordprocessingShape">
                    <wps:wsp>
                      <wps:cNvSpPr/>
                      <wps:spPr>
                        <a:xfrm>
                          <a:off x="0" y="0"/>
                          <a:ext cx="352425" cy="323850"/>
                        </a:xfrm>
                        <a:prstGeom prst="rect">
                          <a:avLst/>
                        </a:prstGeom>
                        <a:ln>
                          <a:solidFill>
                            <a:schemeClr val="tx1"/>
                          </a:solidFill>
                          <a:prstDash val="sysDot"/>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4" o:spid="_x0000_s1026" style="position:absolute;margin-left:253.95pt;margin-top:145.05pt;width:27.75pt;height:25.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" fillcolor="white [3201]" strokecolor="black [3213]" strokeweight="2pt">
                <v:stroke dashstyle="1 1"/>
              </v:rect>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14:anchorId="62B53CCE" wp14:editId="5DEA8892">
                <wp:simplePos x="0" y="0"/>
                <wp:positionH relativeFrom="column">
                  <wp:posOffset>701040</wp:posOffset>
                </wp:positionH>
                <wp:positionV relativeFrom="paragraph">
                  <wp:posOffset>1851660</wp:posOffset>
                </wp:positionV>
                <wp:extent cx="381000" cy="323850"/>
                <wp:effectExtent l="0" t="0" r="19050" b="19050"/>
                <wp:wrapNone/>
                <wp:docPr id="22" name="Прямоугольник 22"/>
                <wp:cNvGraphicFramePr/>
                <a:graphic xmlns:a="http://schemas.openxmlformats.org/drawingml/2006/main">
                  <a:graphicData uri="http://schemas.microsoft.com/office/word/2010/wordprocessingShape">
                    <wps:wsp>
                      <wps:cNvSpPr/>
                      <wps:spPr>
                        <a:xfrm>
                          <a:off x="0" y="0"/>
                          <a:ext cx="381000" cy="323850"/>
                        </a:xfrm>
                        <a:prstGeom prst="rect">
                          <a:avLst/>
                        </a:prstGeom>
                        <a:ln>
                          <a:solidFill>
                            <a:schemeClr val="tx1"/>
                          </a:solidFill>
                          <a:prstDash val="sysDot"/>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2" o:spid="_x0000_s1026" style="position:absolute;margin-left:55.2pt;margin-top:145.8pt;width:30pt;height:2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" fillcolor="white [3201]" strokecolor="black [3213]" strokeweight="2pt">
                <v:stroke dashstyle="1 1"/>
              </v:rect>
            </w:pict>
          </mc:Fallback>
        </mc:AlternateContent>
      </w:r>
      <w:r w:rsidR="00EC0658">
        <w:rPr>
          <w:rFonts w:ascii="Times New Roman" w:hAnsi="Times New Roman" w:cs="Times New Roman"/>
          <w:noProof/>
          <w:sz w:val="28"/>
          <w:szCs w:val="28"/>
          <w:lang w:eastAsia="ru-RU"/>
        </w:rPr>
        <mc:AlternateContent>
          <mc:Choice Requires="wps">
            <w:drawing>
              <wp:anchor distT="0" distB="0" distL="114300" distR="114300" simplePos="0" relativeHeight="251680768" behindDoc="0" locked="0" layoutInCell="1" allowOverlap="1" wp14:anchorId="09862BCC" wp14:editId="7B4AF404">
                <wp:simplePos x="0" y="0"/>
                <wp:positionH relativeFrom="column">
                  <wp:posOffset>1920240</wp:posOffset>
                </wp:positionH>
                <wp:positionV relativeFrom="paragraph">
                  <wp:posOffset>1842135</wp:posOffset>
                </wp:positionV>
                <wp:extent cx="371475" cy="333375"/>
                <wp:effectExtent l="0" t="0" r="28575" b="28575"/>
                <wp:wrapNone/>
                <wp:docPr id="23" name="Прямоугольник 23"/>
                <wp:cNvGraphicFramePr/>
                <a:graphic xmlns:a="http://schemas.openxmlformats.org/drawingml/2006/main">
                  <a:graphicData uri="http://schemas.microsoft.com/office/word/2010/wordprocessingShape">
                    <wps:wsp>
                      <wps:cNvSpPr/>
                      <wps:spPr>
                        <a:xfrm>
                          <a:off x="0" y="0"/>
                          <a:ext cx="371475" cy="333375"/>
                        </a:xfrm>
                        <a:prstGeom prst="rect">
                          <a:avLst/>
                        </a:prstGeom>
                        <a:ln>
                          <a:solidFill>
                            <a:schemeClr val="tx1"/>
                          </a:solidFill>
                          <a:prstDash val="sysDot"/>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3" o:spid="_x0000_s1026" style="position:absolute;margin-left:151.2pt;margin-top:145.05pt;width:29.25pt;height:26.2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" fillcolor="white [3201]" strokecolor="black [3213]" strokeweight="2pt">
                <v:stroke dashstyle="1 1"/>
              </v:rect>
            </w:pict>
          </mc:Fallback>
        </mc:AlternateContent>
      </w:r>
      <w:r w:rsidR="00EC0658">
        <w:rPr>
          <w:rFonts w:ascii="Times New Roman"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14:anchorId="05804587" wp14:editId="24F7FA20">
                <wp:simplePos x="0" y="0"/>
                <wp:positionH relativeFrom="column">
                  <wp:posOffset>3529965</wp:posOffset>
                </wp:positionH>
                <wp:positionV relativeFrom="paragraph">
                  <wp:posOffset>2146935</wp:posOffset>
                </wp:positionV>
                <wp:extent cx="942975" cy="1085850"/>
                <wp:effectExtent l="0" t="0" r="28575" b="19050"/>
                <wp:wrapNone/>
                <wp:docPr id="19" name="Скругленный прямоугольник 19"/>
                <wp:cNvGraphicFramePr/>
                <a:graphic xmlns:a="http://schemas.openxmlformats.org/drawingml/2006/main">
                  <a:graphicData uri="http://schemas.microsoft.com/office/word/2010/wordprocessingShape">
                    <wps:wsp>
                      <wps:cNvSpPr/>
                      <wps:spPr>
                        <a:xfrm>
                          <a:off x="0" y="0"/>
                          <a:ext cx="942975" cy="108585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C0658" w:rsidRPr="00EC0658" w:rsidRDefault="00EC0658" w:rsidP="00EC0658">
                            <w:pPr>
                              <w:jc w:val="center"/>
                              <w:rPr>
                                <w:spacing w:val="-20"/>
                              </w:rPr>
                            </w:pPr>
                            <w:r w:rsidRPr="00EC0658">
                              <w:rPr>
                                <w:spacing w:val="-20"/>
                              </w:rPr>
                              <w:t xml:space="preserve">Промежуточная </w:t>
                            </w:r>
                          </w:p>
                          <w:p w:rsidR="00EC0658" w:rsidRPr="00EC0658" w:rsidRDefault="00EC0658" w:rsidP="00EC0658">
                            <w:pPr>
                              <w:jc w:val="center"/>
                              <w:rPr>
                                <w:spacing w:val="-20"/>
                              </w:rPr>
                            </w:pPr>
                            <w:r w:rsidRPr="00EC0658">
                              <w:rPr>
                                <w:spacing w:val="-20"/>
                              </w:rPr>
                              <w:t>продукция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9" o:spid="_x0000_s1030" style="position:absolute;left:0;text-align:left;margin-left:277.95pt;margin-top:169.05pt;width:74.25pt;height:8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" fillcolor="white [3201]" strokecolor="black [3213]" strokeweight="2pt">
                <v:textbox>
                  <w:txbxContent>
                    <w:p w:rsidR="00EC0658" w:rsidRPr="00EC0658" w:rsidRDefault="00EC0658" w:rsidP="00EC0658">
                      <w:pPr>
                        <w:jc w:val="center"/>
                        <w:rPr>
                          <w:spacing w:val="-20"/>
                        </w:rPr>
                      </w:pPr>
                      <w:r w:rsidRPr="00EC0658">
                        <w:rPr>
                          <w:spacing w:val="-20"/>
                        </w:rPr>
                        <w:t xml:space="preserve">Промежуточная </w:t>
                      </w:r>
                    </w:p>
                    <w:p w:rsidR="00EC0658" w:rsidRPr="00EC0658" w:rsidRDefault="00EC0658" w:rsidP="00EC0658">
                      <w:pPr>
                        <w:jc w:val="center"/>
                        <w:rPr>
                          <w:spacing w:val="-20"/>
                        </w:rPr>
                      </w:pPr>
                      <w:r w:rsidRPr="00EC0658">
                        <w:rPr>
                          <w:spacing w:val="-20"/>
                        </w:rPr>
                        <w:t>продукция</w:t>
                      </w:r>
                    </w:p>
                  </w:txbxContent>
                </v:textbox>
              </v:roundrect>
            </w:pict>
          </mc:Fallback>
        </mc:AlternateContent>
      </w:r>
      <w:r w:rsidR="00EC0658">
        <w:rPr>
          <w:rFonts w:ascii="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14:anchorId="58436C4C" wp14:editId="2D9E952C">
                <wp:simplePos x="0" y="0"/>
                <wp:positionH relativeFrom="column">
                  <wp:posOffset>2225040</wp:posOffset>
                </wp:positionH>
                <wp:positionV relativeFrom="paragraph">
                  <wp:posOffset>2127885</wp:posOffset>
                </wp:positionV>
                <wp:extent cx="1047750" cy="1076325"/>
                <wp:effectExtent l="0" t="0" r="19050" b="28575"/>
                <wp:wrapNone/>
                <wp:docPr id="17" name="Скругленный прямоугольник 17"/>
                <wp:cNvGraphicFramePr/>
                <a:graphic xmlns:a="http://schemas.openxmlformats.org/drawingml/2006/main">
                  <a:graphicData uri="http://schemas.microsoft.com/office/word/2010/wordprocessingShape">
                    <wps:wsp>
                      <wps:cNvSpPr/>
                      <wps:spPr>
                        <a:xfrm>
                          <a:off x="0" y="0"/>
                          <a:ext cx="1047750" cy="107632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61C6E" w:rsidRPr="00EC0658" w:rsidRDefault="00D61C6E" w:rsidP="00D61C6E">
                            <w:pPr>
                              <w:jc w:val="center"/>
                              <w:rPr>
                                <w:spacing w:val="-20"/>
                              </w:rPr>
                            </w:pPr>
                            <w:proofErr w:type="spellStart"/>
                            <w:r w:rsidRPr="00EC0658">
                              <w:rPr>
                                <w:spacing w:val="-20"/>
                              </w:rPr>
                              <w:t>Сельскохо</w:t>
                            </w:r>
                            <w:proofErr w:type="spellEnd"/>
                            <w:r w:rsidRPr="00EC0658">
                              <w:rPr>
                                <w:spacing w:val="-20"/>
                              </w:rPr>
                              <w:t>-</w:t>
                            </w:r>
                          </w:p>
                          <w:p w:rsidR="00D61C6E" w:rsidRPr="00EC0658" w:rsidRDefault="00D61C6E" w:rsidP="00D61C6E">
                            <w:pPr>
                              <w:jc w:val="center"/>
                              <w:rPr>
                                <w:spacing w:val="-20"/>
                              </w:rPr>
                            </w:pPr>
                            <w:proofErr w:type="spellStart"/>
                            <w:r w:rsidRPr="00EC0658">
                              <w:rPr>
                                <w:spacing w:val="-20"/>
                              </w:rPr>
                              <w:t>зяйственное</w:t>
                            </w:r>
                            <w:proofErr w:type="spellEnd"/>
                            <w:r w:rsidRPr="00EC0658">
                              <w:rPr>
                                <w:spacing w:val="-20"/>
                              </w:rPr>
                              <w:t xml:space="preserve"> </w:t>
                            </w:r>
                          </w:p>
                          <w:p w:rsidR="00D61C6E" w:rsidRPr="00EC0658" w:rsidRDefault="00D61C6E" w:rsidP="00D61C6E">
                            <w:pPr>
                              <w:jc w:val="center"/>
                              <w:rPr>
                                <w:spacing w:val="-20"/>
                              </w:rPr>
                            </w:pPr>
                            <w:r w:rsidRPr="00EC0658">
                              <w:rPr>
                                <w:spacing w:val="-20"/>
                              </w:rPr>
                              <w:t>сырье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7" o:spid="_x0000_s1031" style="position:absolute;left:0;text-align:left;margin-left:175.2pt;margin-top:167.55pt;width:82.5pt;height:8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" fillcolor="white [3201]" strokecolor="black [3213]" strokeweight="2pt">
                <v:textbox>
                  <w:txbxContent>
                    <w:p w:rsidR="00D61C6E" w:rsidRPr="00EC0658" w:rsidRDefault="00D61C6E" w:rsidP="00D61C6E">
                      <w:pPr>
                        <w:jc w:val="center"/>
                        <w:rPr>
                          <w:spacing w:val="-20"/>
                        </w:rPr>
                      </w:pPr>
                      <w:proofErr w:type="spellStart"/>
                      <w:r w:rsidRPr="00EC0658">
                        <w:rPr>
                          <w:spacing w:val="-20"/>
                        </w:rPr>
                        <w:t>Сельскохо</w:t>
                      </w:r>
                      <w:proofErr w:type="spellEnd"/>
                      <w:r w:rsidRPr="00EC0658">
                        <w:rPr>
                          <w:spacing w:val="-20"/>
                        </w:rPr>
                        <w:t>-</w:t>
                      </w:r>
                    </w:p>
                    <w:p w:rsidR="00D61C6E" w:rsidRPr="00EC0658" w:rsidRDefault="00D61C6E" w:rsidP="00D61C6E">
                      <w:pPr>
                        <w:jc w:val="center"/>
                        <w:rPr>
                          <w:spacing w:val="-20"/>
                        </w:rPr>
                      </w:pPr>
                      <w:proofErr w:type="spellStart"/>
                      <w:r w:rsidRPr="00EC0658">
                        <w:rPr>
                          <w:spacing w:val="-20"/>
                        </w:rPr>
                        <w:t>зяйственное</w:t>
                      </w:r>
                      <w:proofErr w:type="spellEnd"/>
                      <w:r w:rsidRPr="00EC0658">
                        <w:rPr>
                          <w:spacing w:val="-20"/>
                        </w:rPr>
                        <w:t xml:space="preserve"> </w:t>
                      </w:r>
                    </w:p>
                    <w:p w:rsidR="00D61C6E" w:rsidRPr="00EC0658" w:rsidRDefault="00D61C6E" w:rsidP="00D61C6E">
                      <w:pPr>
                        <w:jc w:val="center"/>
                        <w:rPr>
                          <w:spacing w:val="-20"/>
                        </w:rPr>
                      </w:pPr>
                      <w:r w:rsidRPr="00EC0658">
                        <w:rPr>
                          <w:spacing w:val="-20"/>
                        </w:rPr>
                        <w:t>сырье</w:t>
                      </w:r>
                    </w:p>
                  </w:txbxContent>
                </v:textbox>
              </v:roundrect>
            </w:pict>
          </mc:Fallback>
        </mc:AlternateContent>
      </w:r>
      <w:r w:rsidR="00EC0658">
        <w:rPr>
          <w:rFonts w:ascii="Times New Roman" w:hAnsi="Times New Roman" w:cs="Times New Roman"/>
          <w:noProof/>
          <w:sz w:val="28"/>
          <w:szCs w:val="28"/>
          <w:lang w:eastAsia="ru-RU"/>
        </w:rPr>
        <mc:AlternateContent>
          <mc:Choice Requires="wps">
            <w:drawing>
              <wp:anchor distT="0" distB="0" distL="114300" distR="114300" simplePos="0" relativeHeight="251675648" behindDoc="0" locked="0" layoutInCell="1" allowOverlap="1" wp14:anchorId="37CD9299" wp14:editId="647DDAB6">
                <wp:simplePos x="0" y="0"/>
                <wp:positionH relativeFrom="column">
                  <wp:posOffset>3529965</wp:posOffset>
                </wp:positionH>
                <wp:positionV relativeFrom="paragraph">
                  <wp:posOffset>851535</wp:posOffset>
                </wp:positionV>
                <wp:extent cx="942975" cy="1000125"/>
                <wp:effectExtent l="0" t="0" r="28575" b="28575"/>
                <wp:wrapNone/>
                <wp:docPr id="18" name="Скругленный прямоугольник 18"/>
                <wp:cNvGraphicFramePr/>
                <a:graphic xmlns:a="http://schemas.openxmlformats.org/drawingml/2006/main">
                  <a:graphicData uri="http://schemas.microsoft.com/office/word/2010/wordprocessingShape">
                    <wps:wsp>
                      <wps:cNvSpPr/>
                      <wps:spPr>
                        <a:xfrm>
                          <a:off x="0" y="0"/>
                          <a:ext cx="942975" cy="100012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C0658" w:rsidRPr="00EC0658" w:rsidRDefault="00EC0658" w:rsidP="00EC0658">
                            <w:pPr>
                              <w:jc w:val="center"/>
                              <w:rPr>
                                <w:spacing w:val="-20"/>
                              </w:rPr>
                            </w:pPr>
                            <w:r w:rsidRPr="00EC0658">
                              <w:rPr>
                                <w:spacing w:val="-20"/>
                              </w:rPr>
                              <w:t>Первична</w:t>
                            </w:r>
                            <w:r w:rsidRPr="00EC0658">
                              <w:rPr>
                                <w:b/>
                                <w:spacing w:val="-20"/>
                              </w:rPr>
                              <w:t>я</w:t>
                            </w:r>
                            <w:r w:rsidRPr="00EC0658">
                              <w:rPr>
                                <w:spacing w:val="-20"/>
                              </w:rPr>
                              <w:t xml:space="preserve"> </w:t>
                            </w:r>
                          </w:p>
                          <w:p w:rsidR="00EC0658" w:rsidRPr="00EC0658" w:rsidRDefault="00EC0658" w:rsidP="00EC0658">
                            <w:pPr>
                              <w:jc w:val="center"/>
                              <w:rPr>
                                <w:spacing w:val="-20"/>
                              </w:rPr>
                            </w:pPr>
                            <w:r w:rsidRPr="00EC0658">
                              <w:rPr>
                                <w:spacing w:val="-20"/>
                              </w:rPr>
                              <w:t>переработка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Скругленный прямоугольник 18" o:spid="_x0000_s1032" style="position:absolute;left:0;text-align:left;margin-left:277.95pt;margin-top:67.05pt;width:74.25pt;height:78.7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" fillcolor="white [3201]" strokecolor="black [3213]" strokeweight="2pt">
                <v:textbox>
                  <w:txbxContent>
                    <w:p w:rsidR="00EC0658" w:rsidRPr="00EC0658" w:rsidRDefault="00EC0658" w:rsidP="00EC0658">
                      <w:pPr>
                        <w:jc w:val="center"/>
                        <w:rPr>
                          <w:spacing w:val="-20"/>
                        </w:rPr>
                      </w:pPr>
                      <w:r w:rsidRPr="00EC0658">
                        <w:rPr>
                          <w:spacing w:val="-20"/>
                        </w:rPr>
                        <w:t>Первична</w:t>
                      </w:r>
                      <w:r w:rsidRPr="00EC0658">
                        <w:rPr>
                          <w:b/>
                          <w:spacing w:val="-20"/>
                        </w:rPr>
                        <w:t>я</w:t>
                      </w:r>
                      <w:r w:rsidRPr="00EC0658">
                        <w:rPr>
                          <w:spacing w:val="-20"/>
                        </w:rPr>
                        <w:t xml:space="preserve"> </w:t>
                      </w:r>
                    </w:p>
                    <w:p w:rsidR="00EC0658" w:rsidRPr="00EC0658" w:rsidRDefault="00EC0658" w:rsidP="00EC0658">
                      <w:pPr>
                        <w:jc w:val="center"/>
                        <w:rPr>
                          <w:spacing w:val="-20"/>
                        </w:rPr>
                      </w:pPr>
                      <w:r w:rsidRPr="00EC0658">
                        <w:rPr>
                          <w:spacing w:val="-20"/>
                        </w:rPr>
                        <w:t>переработка</w:t>
                      </w:r>
                    </w:p>
                  </w:txbxContent>
                </v:textbox>
              </v:roundrect>
            </w:pict>
          </mc:Fallback>
        </mc:AlternateContent>
      </w:r>
      <w:r w:rsidR="00EC0658">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14:anchorId="4B3C5DDF" wp14:editId="65EA011C">
                <wp:simplePos x="0" y="0"/>
                <wp:positionH relativeFrom="column">
                  <wp:posOffset>2225040</wp:posOffset>
                </wp:positionH>
                <wp:positionV relativeFrom="paragraph">
                  <wp:posOffset>851535</wp:posOffset>
                </wp:positionV>
                <wp:extent cx="1047750" cy="1038225"/>
                <wp:effectExtent l="0" t="0" r="19050" b="28575"/>
                <wp:wrapNone/>
                <wp:docPr id="16" name="Скругленный прямоугольник 16"/>
                <wp:cNvGraphicFramePr/>
                <a:graphic xmlns:a="http://schemas.openxmlformats.org/drawingml/2006/main">
                  <a:graphicData uri="http://schemas.microsoft.com/office/word/2010/wordprocessingShape">
                    <wps:wsp>
                      <wps:cNvSpPr/>
                      <wps:spPr>
                        <a:xfrm>
                          <a:off x="0" y="0"/>
                          <a:ext cx="1047750" cy="103822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61C6E" w:rsidRPr="00EC0658" w:rsidRDefault="00D61C6E" w:rsidP="00D61C6E">
                            <w:pPr>
                              <w:jc w:val="center"/>
                              <w:rPr>
                                <w:spacing w:val="-20"/>
                              </w:rPr>
                            </w:pPr>
                            <w:r w:rsidRPr="00EC0658">
                              <w:rPr>
                                <w:spacing w:val="-20"/>
                              </w:rPr>
                              <w:t>Сбор урожая</w:t>
                            </w:r>
                            <w:proofErr w:type="gramStart"/>
                            <w:r w:rsidRPr="00EC0658">
                              <w:rPr>
                                <w:spacing w:val="-20"/>
                              </w:rPr>
                              <w:t>.</w:t>
                            </w:r>
                            <w:proofErr w:type="gramEnd"/>
                            <w:r w:rsidRPr="00EC0658">
                              <w:rPr>
                                <w:spacing w:val="-20"/>
                              </w:rPr>
                              <w:t xml:space="preserve"> </w:t>
                            </w:r>
                            <w:proofErr w:type="gramStart"/>
                            <w:r w:rsidRPr="00EC0658">
                              <w:rPr>
                                <w:spacing w:val="-20"/>
                              </w:rPr>
                              <w:t>т</w:t>
                            </w:r>
                            <w:proofErr w:type="gramEnd"/>
                            <w:r w:rsidRPr="00EC0658">
                              <w:rPr>
                                <w:spacing w:val="-20"/>
                              </w:rPr>
                              <w:t>ранспортировка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6" o:spid="_x0000_s1033" style="position:absolute;left:0;text-align:left;margin-left:175.2pt;margin-top:67.05pt;width:82.5pt;height:81.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" fillcolor="white [3201]" strokecolor="black [3213]" strokeweight="2pt">
                <v:textbox>
                  <w:txbxContent>
                    <w:p w:rsidR="00D61C6E" w:rsidRPr="00EC0658" w:rsidRDefault="00D61C6E" w:rsidP="00D61C6E">
                      <w:pPr>
                        <w:jc w:val="center"/>
                        <w:rPr>
                          <w:spacing w:val="-20"/>
                        </w:rPr>
                      </w:pPr>
                      <w:r w:rsidRPr="00EC0658">
                        <w:rPr>
                          <w:spacing w:val="-20"/>
                        </w:rPr>
                        <w:t>Сбор урожая</w:t>
                      </w:r>
                      <w:proofErr w:type="gramStart"/>
                      <w:r w:rsidRPr="00EC0658">
                        <w:rPr>
                          <w:spacing w:val="-20"/>
                        </w:rPr>
                        <w:t>.</w:t>
                      </w:r>
                      <w:proofErr w:type="gramEnd"/>
                      <w:r w:rsidRPr="00EC0658">
                        <w:rPr>
                          <w:spacing w:val="-20"/>
                        </w:rPr>
                        <w:t xml:space="preserve"> </w:t>
                      </w:r>
                      <w:proofErr w:type="gramStart"/>
                      <w:r w:rsidRPr="00EC0658">
                        <w:rPr>
                          <w:spacing w:val="-20"/>
                        </w:rPr>
                        <w:t>т</w:t>
                      </w:r>
                      <w:proofErr w:type="gramEnd"/>
                      <w:r w:rsidRPr="00EC0658">
                        <w:rPr>
                          <w:spacing w:val="-20"/>
                        </w:rPr>
                        <w:t>ранспортировка</w:t>
                      </w:r>
                    </w:p>
                  </w:txbxContent>
                </v:textbox>
              </v:roundrect>
            </w:pict>
          </mc:Fallback>
        </mc:AlternateContent>
      </w:r>
      <w:r w:rsidR="00EC0658">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5D398BDA" wp14:editId="03B70DA1">
                <wp:simplePos x="0" y="0"/>
                <wp:positionH relativeFrom="column">
                  <wp:posOffset>-318135</wp:posOffset>
                </wp:positionH>
                <wp:positionV relativeFrom="paragraph">
                  <wp:posOffset>2146935</wp:posOffset>
                </wp:positionV>
                <wp:extent cx="1085850" cy="1057275"/>
                <wp:effectExtent l="0" t="0" r="19050" b="28575"/>
                <wp:wrapNone/>
                <wp:docPr id="12" name="Скругленный прямоугольник 12"/>
                <wp:cNvGraphicFramePr/>
                <a:graphic xmlns:a="http://schemas.openxmlformats.org/drawingml/2006/main">
                  <a:graphicData uri="http://schemas.microsoft.com/office/word/2010/wordprocessingShape">
                    <wps:wsp>
                      <wps:cNvSpPr/>
                      <wps:spPr>
                        <a:xfrm>
                          <a:off x="0" y="0"/>
                          <a:ext cx="1085850" cy="105727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61C6E" w:rsidRDefault="00D61C6E" w:rsidP="00D61C6E">
                            <w:pPr>
                              <w:jc w:val="center"/>
                            </w:pPr>
                            <w:r>
                              <w:t>Вода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2" o:spid="_x0000_s1034" style="position:absolute;left:0;text-align:left;margin-left:-25.05pt;margin-top:169.05pt;width:85.5pt;height:83.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" fillcolor="white [3201]" strokecolor="black [3213]" strokeweight="2pt">
                <v:textbox>
                  <w:txbxContent>
                    <w:p w:rsidR="00D61C6E" w:rsidRDefault="00D61C6E" w:rsidP="00D61C6E">
                      <w:pPr>
                        <w:jc w:val="center"/>
                      </w:pPr>
                      <w:r>
                        <w:t>Вода</w:t>
                      </w:r>
                    </w:p>
                  </w:txbxContent>
                </v:textbox>
              </v:roundrect>
            </w:pict>
          </mc:Fallback>
        </mc:AlternateContent>
      </w:r>
      <w:r w:rsidR="00EC0658">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20928E64" wp14:editId="316D4EF2">
                <wp:simplePos x="0" y="0"/>
                <wp:positionH relativeFrom="column">
                  <wp:posOffset>1024890</wp:posOffset>
                </wp:positionH>
                <wp:positionV relativeFrom="paragraph">
                  <wp:posOffset>2146935</wp:posOffset>
                </wp:positionV>
                <wp:extent cx="962025" cy="1057275"/>
                <wp:effectExtent l="0" t="0" r="28575" b="28575"/>
                <wp:wrapNone/>
                <wp:docPr id="14" name="Скругленный прямоугольник 14"/>
                <wp:cNvGraphicFramePr/>
                <a:graphic xmlns:a="http://schemas.openxmlformats.org/drawingml/2006/main">
                  <a:graphicData uri="http://schemas.microsoft.com/office/word/2010/wordprocessingShape">
                    <wps:wsp>
                      <wps:cNvSpPr/>
                      <wps:spPr>
                        <a:xfrm>
                          <a:off x="0" y="0"/>
                          <a:ext cx="962025" cy="105727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61C6E" w:rsidRDefault="00D61C6E" w:rsidP="00D61C6E">
                            <w:pPr>
                              <w:jc w:val="center"/>
                            </w:pPr>
                            <w:r>
                              <w:t>Земля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4" o:spid="_x0000_s1035" style="position:absolute;left:0;text-align:left;margin-left:80.7pt;margin-top:169.05pt;width:75.75pt;height:83.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" fillcolor="white [3201]" strokecolor="black [3213]" strokeweight="2pt">
                <v:textbox>
                  <w:txbxContent>
                    <w:p w:rsidR="00D61C6E" w:rsidRDefault="00D61C6E" w:rsidP="00D61C6E">
                      <w:pPr>
                        <w:jc w:val="center"/>
                      </w:pPr>
                      <w:r>
                        <w:t>Земля</w:t>
                      </w:r>
                    </w:p>
                  </w:txbxContent>
                </v:textbox>
              </v:roundrect>
            </w:pict>
          </mc:Fallback>
        </mc:AlternateContent>
      </w:r>
      <w:r w:rsidR="00EC0658">
        <w:rPr>
          <w:rFonts w:ascii="Times New Roman"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14:anchorId="497A71BB" wp14:editId="7969E846">
                <wp:simplePos x="0" y="0"/>
                <wp:positionH relativeFrom="column">
                  <wp:posOffset>4739640</wp:posOffset>
                </wp:positionH>
                <wp:positionV relativeFrom="paragraph">
                  <wp:posOffset>2099310</wp:posOffset>
                </wp:positionV>
                <wp:extent cx="1019175" cy="1133475"/>
                <wp:effectExtent l="0" t="0" r="28575" b="28575"/>
                <wp:wrapNone/>
                <wp:docPr id="21" name="Скругленный прямоугольник 21"/>
                <wp:cNvGraphicFramePr/>
                <a:graphic xmlns:a="http://schemas.openxmlformats.org/drawingml/2006/main">
                  <a:graphicData uri="http://schemas.microsoft.com/office/word/2010/wordprocessingShape">
                    <wps:wsp>
                      <wps:cNvSpPr/>
                      <wps:spPr>
                        <a:xfrm>
                          <a:off x="0" y="0"/>
                          <a:ext cx="1019175" cy="113347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C0658" w:rsidRPr="00EC0658" w:rsidRDefault="00EC0658" w:rsidP="00EC0658">
                            <w:pPr>
                              <w:jc w:val="center"/>
                              <w:rPr>
                                <w:spacing w:val="-20"/>
                              </w:rPr>
                            </w:pPr>
                            <w:r w:rsidRPr="00EC0658">
                              <w:rPr>
                                <w:spacing w:val="-20"/>
                              </w:rPr>
                              <w:t xml:space="preserve">Конечная </w:t>
                            </w:r>
                          </w:p>
                          <w:p w:rsidR="00EC0658" w:rsidRPr="00EC0658" w:rsidRDefault="00EC0658" w:rsidP="00EC0658">
                            <w:pPr>
                              <w:jc w:val="center"/>
                              <w:rPr>
                                <w:spacing w:val="-20"/>
                              </w:rPr>
                            </w:pPr>
                            <w:r w:rsidRPr="00EC0658">
                              <w:rPr>
                                <w:spacing w:val="-20"/>
                              </w:rPr>
                              <w:t xml:space="preserve">продукция, </w:t>
                            </w:r>
                          </w:p>
                          <w:p w:rsidR="00EC0658" w:rsidRDefault="00EC0658" w:rsidP="00EC0658">
                            <w:pPr>
                              <w:jc w:val="center"/>
                            </w:pPr>
                            <w:r w:rsidRPr="00EC0658">
                              <w:rPr>
                                <w:spacing w:val="-20"/>
                              </w:rPr>
                              <w:t>потребление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21" o:spid="_x0000_s1036" style="position:absolute;left:0;text-align:left;margin-left:373.2pt;margin-top:165.3pt;width:80.25pt;height:89.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" fillcolor="white [3201]" strokecolor="black [3213]" strokeweight="2pt">
                <v:textbox>
                  <w:txbxContent>
                    <w:p w:rsidR="00EC0658" w:rsidRPr="00EC0658" w:rsidRDefault="00EC0658" w:rsidP="00EC0658">
                      <w:pPr>
                        <w:jc w:val="center"/>
                        <w:rPr>
                          <w:spacing w:val="-20"/>
                        </w:rPr>
                      </w:pPr>
                      <w:r w:rsidRPr="00EC0658">
                        <w:rPr>
                          <w:spacing w:val="-20"/>
                        </w:rPr>
                        <w:t xml:space="preserve">Конечная </w:t>
                      </w:r>
                    </w:p>
                    <w:p w:rsidR="00EC0658" w:rsidRPr="00EC0658" w:rsidRDefault="00EC0658" w:rsidP="00EC0658">
                      <w:pPr>
                        <w:jc w:val="center"/>
                        <w:rPr>
                          <w:spacing w:val="-20"/>
                        </w:rPr>
                      </w:pPr>
                      <w:r w:rsidRPr="00EC0658">
                        <w:rPr>
                          <w:spacing w:val="-20"/>
                        </w:rPr>
                        <w:t xml:space="preserve">продукция, </w:t>
                      </w:r>
                    </w:p>
                    <w:p w:rsidR="00EC0658" w:rsidRDefault="00EC0658" w:rsidP="00EC0658">
                      <w:pPr>
                        <w:jc w:val="center"/>
                      </w:pPr>
                      <w:r w:rsidRPr="00EC0658">
                        <w:rPr>
                          <w:spacing w:val="-20"/>
                        </w:rPr>
                        <w:t>потребление</w:t>
                      </w:r>
                    </w:p>
                  </w:txbxContent>
                </v:textbox>
              </v:roundrect>
            </w:pict>
          </mc:Fallback>
        </mc:AlternateContent>
      </w:r>
      <w:r w:rsidR="00EC0658">
        <w:rPr>
          <w:rFonts w:ascii="Times New Roman"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14:anchorId="6F00C15C" wp14:editId="0B06D10C">
                <wp:simplePos x="0" y="0"/>
                <wp:positionH relativeFrom="column">
                  <wp:posOffset>4692015</wp:posOffset>
                </wp:positionH>
                <wp:positionV relativeFrom="paragraph">
                  <wp:posOffset>851535</wp:posOffset>
                </wp:positionV>
                <wp:extent cx="1019175" cy="990600"/>
                <wp:effectExtent l="0" t="0" r="28575" b="19050"/>
                <wp:wrapNone/>
                <wp:docPr id="20" name="Скругленный прямоугольник 20"/>
                <wp:cNvGraphicFramePr/>
                <a:graphic xmlns:a="http://schemas.openxmlformats.org/drawingml/2006/main">
                  <a:graphicData uri="http://schemas.microsoft.com/office/word/2010/wordprocessingShape">
                    <wps:wsp>
                      <wps:cNvSpPr/>
                      <wps:spPr>
                        <a:xfrm>
                          <a:off x="0" y="0"/>
                          <a:ext cx="1019175" cy="9906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C0658" w:rsidRPr="00EC0658" w:rsidRDefault="00EC0658" w:rsidP="00EC0658">
                            <w:pPr>
                              <w:jc w:val="center"/>
                              <w:rPr>
                                <w:spacing w:val="-20"/>
                              </w:rPr>
                            </w:pPr>
                            <w:r w:rsidRPr="00EC0658">
                              <w:rPr>
                                <w:spacing w:val="-20"/>
                              </w:rPr>
                              <w:t xml:space="preserve">Переработка, </w:t>
                            </w:r>
                          </w:p>
                          <w:p w:rsidR="00EC0658" w:rsidRPr="00EC0658" w:rsidRDefault="00EC0658" w:rsidP="00EC0658">
                            <w:pPr>
                              <w:jc w:val="center"/>
                              <w:rPr>
                                <w:spacing w:val="-20"/>
                              </w:rPr>
                            </w:pPr>
                            <w:r w:rsidRPr="00EC0658">
                              <w:rPr>
                                <w:spacing w:val="-20"/>
                              </w:rPr>
                              <w:t xml:space="preserve">хранение, </w:t>
                            </w:r>
                          </w:p>
                          <w:p w:rsidR="00EC0658" w:rsidRDefault="00EC0658" w:rsidP="00EC0658">
                            <w:pPr>
                              <w:jc w:val="center"/>
                            </w:pPr>
                            <w:r w:rsidRPr="00EC0658">
                              <w:rPr>
                                <w:spacing w:val="-20"/>
                              </w:rPr>
                              <w:t>реализация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Скругленный прямоугольник 20" o:spid="_x0000_s1037" style="position:absolute;left:0;text-align:left;margin-left:369.45pt;margin-top:67.05pt;width:80.25pt;height:78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" fillcolor="white [3201]" strokecolor="black [3213]" strokeweight="2pt">
                <v:textbox>
                  <w:txbxContent>
                    <w:p w:rsidR="00EC0658" w:rsidRPr="00EC0658" w:rsidRDefault="00EC0658" w:rsidP="00EC0658">
                      <w:pPr>
                        <w:jc w:val="center"/>
                        <w:rPr>
                          <w:spacing w:val="-20"/>
                        </w:rPr>
                      </w:pPr>
                      <w:r w:rsidRPr="00EC0658">
                        <w:rPr>
                          <w:spacing w:val="-20"/>
                        </w:rPr>
                        <w:t xml:space="preserve">Переработка, </w:t>
                      </w:r>
                    </w:p>
                    <w:p w:rsidR="00EC0658" w:rsidRPr="00EC0658" w:rsidRDefault="00EC0658" w:rsidP="00EC0658">
                      <w:pPr>
                        <w:jc w:val="center"/>
                        <w:rPr>
                          <w:spacing w:val="-20"/>
                        </w:rPr>
                      </w:pPr>
                      <w:r w:rsidRPr="00EC0658">
                        <w:rPr>
                          <w:spacing w:val="-20"/>
                        </w:rPr>
                        <w:t xml:space="preserve">хранение, </w:t>
                      </w:r>
                    </w:p>
                    <w:p w:rsidR="00EC0658" w:rsidRDefault="00EC0658" w:rsidP="00EC0658">
                      <w:pPr>
                        <w:jc w:val="center"/>
                      </w:pPr>
                      <w:r w:rsidRPr="00EC0658">
                        <w:rPr>
                          <w:spacing w:val="-20"/>
                        </w:rPr>
                        <w:t>реализация</w:t>
                      </w:r>
                    </w:p>
                  </w:txbxContent>
                </v:textbox>
              </v:roundrect>
            </w:pict>
          </mc:Fallback>
        </mc:AlternateContent>
      </w:r>
      <w:r w:rsidR="00EC0658">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14:anchorId="1F8E7F1F" wp14:editId="38AF7FDC">
                <wp:simplePos x="0" y="0"/>
                <wp:positionH relativeFrom="column">
                  <wp:posOffset>1024890</wp:posOffset>
                </wp:positionH>
                <wp:positionV relativeFrom="paragraph">
                  <wp:posOffset>851535</wp:posOffset>
                </wp:positionV>
                <wp:extent cx="962025" cy="1038225"/>
                <wp:effectExtent l="0" t="0" r="28575" b="28575"/>
                <wp:wrapNone/>
                <wp:docPr id="15" name="Скругленный прямоугольник 15"/>
                <wp:cNvGraphicFramePr/>
                <a:graphic xmlns:a="http://schemas.openxmlformats.org/drawingml/2006/main">
                  <a:graphicData uri="http://schemas.microsoft.com/office/word/2010/wordprocessingShape">
                    <wps:wsp>
                      <wps:cNvSpPr/>
                      <wps:spPr>
                        <a:xfrm>
                          <a:off x="0" y="0"/>
                          <a:ext cx="962025" cy="103822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61C6E" w:rsidRPr="00EC0658" w:rsidRDefault="00D61C6E" w:rsidP="00D61C6E">
                            <w:pPr>
                              <w:jc w:val="center"/>
                              <w:rPr>
                                <w:spacing w:val="-20"/>
                              </w:rPr>
                            </w:pPr>
                            <w:r w:rsidRPr="00EC0658">
                              <w:rPr>
                                <w:spacing w:val="-20"/>
                              </w:rPr>
                              <w:t>Обработка земли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Скругленный прямоугольник 15" o:spid="_x0000_s1038" style="position:absolute;left:0;text-align:left;margin-left:80.7pt;margin-top:67.05pt;width:75.75pt;height:81.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" fillcolor="white [3201]" strokecolor="black [3213]" strokeweight="2pt">
                <v:textbox>
                  <w:txbxContent>
                    <w:p w:rsidR="00D61C6E" w:rsidRPr="00EC0658" w:rsidRDefault="00D61C6E" w:rsidP="00D61C6E">
                      <w:pPr>
                        <w:jc w:val="center"/>
                        <w:rPr>
                          <w:spacing w:val="-20"/>
                        </w:rPr>
                      </w:pPr>
                      <w:r w:rsidRPr="00EC0658">
                        <w:rPr>
                          <w:spacing w:val="-20"/>
                        </w:rPr>
                        <w:t>Обработка земли</w:t>
                      </w:r>
                    </w:p>
                  </w:txbxContent>
                </v:textbox>
              </v:roundrect>
            </w:pict>
          </mc:Fallback>
        </mc:AlternateContent>
      </w:r>
      <w:r w:rsidR="00EC0658">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3FC8EC38" wp14:editId="1A1AFD42">
                <wp:simplePos x="0" y="0"/>
                <wp:positionH relativeFrom="column">
                  <wp:posOffset>-318135</wp:posOffset>
                </wp:positionH>
                <wp:positionV relativeFrom="paragraph">
                  <wp:posOffset>851535</wp:posOffset>
                </wp:positionV>
                <wp:extent cx="1085850" cy="1038225"/>
                <wp:effectExtent l="0" t="0" r="19050" b="28575"/>
                <wp:wrapNone/>
                <wp:docPr id="11" name="Скругленный прямоугольник 11"/>
                <wp:cNvGraphicFramePr/>
                <a:graphic xmlns:a="http://schemas.openxmlformats.org/drawingml/2006/main">
                  <a:graphicData uri="http://schemas.microsoft.com/office/word/2010/wordprocessingShape">
                    <wps:wsp>
                      <wps:cNvSpPr/>
                      <wps:spPr>
                        <a:xfrm>
                          <a:off x="0" y="0"/>
                          <a:ext cx="1085850" cy="103822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61C6E" w:rsidRPr="00EC0658" w:rsidRDefault="00D61C6E" w:rsidP="00D61C6E">
                            <w:pPr>
                              <w:jc w:val="center"/>
                              <w:rPr>
                                <w:spacing w:val="-20"/>
                              </w:rPr>
                            </w:pPr>
                            <w:r w:rsidRPr="00EC0658">
                              <w:rPr>
                                <w:spacing w:val="-20"/>
                              </w:rPr>
                              <w:t>Транспортировка воды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Скругленный прямоугольник 11" o:spid="_x0000_s1039" style="position:absolute;left:0;text-align:left;margin-left:-25.05pt;margin-top:67.05pt;width:85.5pt;height:81.7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" fillcolor="white [3201]" strokecolor="black [3213]" strokeweight="2pt">
                <v:textbox>
                  <w:txbxContent>
                    <w:p w:rsidR="00D61C6E" w:rsidRPr="00EC0658" w:rsidRDefault="00D61C6E" w:rsidP="00D61C6E">
                      <w:pPr>
                        <w:jc w:val="center"/>
                        <w:rPr>
                          <w:spacing w:val="-20"/>
                        </w:rPr>
                      </w:pPr>
                      <w:r w:rsidRPr="00EC0658">
                        <w:rPr>
                          <w:spacing w:val="-20"/>
                        </w:rPr>
                        <w:t>Транспортировка воды</w:t>
                      </w:r>
                    </w:p>
                  </w:txbxContent>
                </v:textbox>
              </v:roundrect>
            </w:pict>
          </mc:Fallback>
        </mc:AlternateContent>
      </w:r>
    </w:p>
    <w:p w:rsidR="00984E2C" w:rsidRPr="00984E2C" w:rsidRDefault="00984E2C" w:rsidP="00984E2C">
      <w:pPr>
        <w:spacing w:before="120" w:after="120" w:line="360" w:lineRule="auto"/>
        <w:ind w:firstLine="709"/>
        <w:jc w:val="both"/>
        <w:rPr>
          <w:rFonts w:ascii="Times New Roman" w:hAnsi="Times New Roman" w:cs="Times New Roman"/>
          <w:sz w:val="30"/>
          <w:szCs w:val="30"/>
        </w:rPr>
      </w:pPr>
    </w:p>
    <w:p w:rsidR="0013681D" w:rsidRPr="0013681D" w:rsidRDefault="0013681D" w:rsidP="0013681D">
      <w:pPr>
        <w:spacing w:before="120" w:after="120" w:line="360" w:lineRule="auto"/>
        <w:ind w:firstLine="709"/>
        <w:jc w:val="both"/>
        <w:rPr>
          <w:rFonts w:ascii="Times New Roman" w:hAnsi="Times New Roman" w:cs="Times New Roman"/>
          <w:sz w:val="28"/>
          <w:szCs w:val="28"/>
        </w:rPr>
      </w:pPr>
    </w:p>
    <w:p w:rsidR="0013681D" w:rsidRPr="0013681D" w:rsidRDefault="0013681D" w:rsidP="0013681D">
      <w:pPr>
        <w:spacing w:before="120" w:after="120" w:line="360" w:lineRule="auto"/>
        <w:ind w:firstLine="709"/>
        <w:jc w:val="both"/>
        <w:rPr>
          <w:rFonts w:ascii="Times New Roman" w:hAnsi="Times New Roman" w:cs="Times New Roman"/>
          <w:sz w:val="28"/>
          <w:szCs w:val="28"/>
        </w:rPr>
      </w:pPr>
    </w:p>
    <w:p w:rsidR="0013681D" w:rsidRPr="0013681D" w:rsidRDefault="0013681D" w:rsidP="0013681D">
      <w:pPr>
        <w:spacing w:before="120" w:after="120" w:line="360" w:lineRule="auto"/>
        <w:ind w:firstLine="709"/>
        <w:jc w:val="both"/>
        <w:rPr>
          <w:rFonts w:ascii="Times New Roman" w:hAnsi="Times New Roman" w:cs="Times New Roman"/>
          <w:sz w:val="28"/>
          <w:szCs w:val="28"/>
        </w:rPr>
      </w:pPr>
    </w:p>
    <w:p w:rsidR="0013681D" w:rsidRPr="0013681D" w:rsidRDefault="0013681D" w:rsidP="0013681D">
      <w:pPr>
        <w:spacing w:before="120" w:after="120" w:line="360" w:lineRule="auto"/>
        <w:ind w:firstLine="709"/>
        <w:jc w:val="both"/>
        <w:rPr>
          <w:rFonts w:ascii="Times New Roman" w:hAnsi="Times New Roman" w:cs="Times New Roman"/>
          <w:sz w:val="28"/>
          <w:szCs w:val="28"/>
        </w:rPr>
      </w:pPr>
    </w:p>
    <w:p w:rsidR="0013681D" w:rsidRPr="0013681D" w:rsidRDefault="0013681D" w:rsidP="0013681D">
      <w:pPr>
        <w:spacing w:before="120" w:after="120" w:line="360" w:lineRule="auto"/>
        <w:ind w:firstLine="709"/>
        <w:jc w:val="both"/>
        <w:rPr>
          <w:rFonts w:ascii="Times New Roman" w:hAnsi="Times New Roman" w:cs="Times New Roman"/>
          <w:sz w:val="28"/>
          <w:szCs w:val="28"/>
        </w:rPr>
      </w:pPr>
    </w:p>
    <w:p w:rsidR="00984E2C" w:rsidRDefault="00984E2C" w:rsidP="0013681D">
      <w:pPr>
        <w:spacing w:before="120" w:after="120" w:line="360" w:lineRule="auto"/>
        <w:ind w:firstLine="709"/>
        <w:jc w:val="both"/>
        <w:rPr>
          <w:rFonts w:ascii="Times New Roman" w:hAnsi="Times New Roman" w:cs="Times New Roman"/>
          <w:b/>
          <w:i/>
          <w:sz w:val="28"/>
          <w:szCs w:val="28"/>
        </w:rPr>
      </w:pPr>
    </w:p>
    <w:p w:rsidR="00984E2C" w:rsidRDefault="00984E2C" w:rsidP="0013681D">
      <w:pPr>
        <w:spacing w:before="120" w:after="120" w:line="360" w:lineRule="auto"/>
        <w:ind w:firstLine="709"/>
        <w:jc w:val="both"/>
        <w:rPr>
          <w:rFonts w:ascii="Times New Roman" w:hAnsi="Times New Roman" w:cs="Times New Roman"/>
          <w:b/>
          <w:i/>
          <w:sz w:val="28"/>
          <w:szCs w:val="28"/>
        </w:rPr>
      </w:pPr>
    </w:p>
    <w:p w:rsidR="0013681D" w:rsidRPr="00540453" w:rsidRDefault="0013681D" w:rsidP="0013681D">
      <w:pPr>
        <w:spacing w:before="120" w:after="120" w:line="360" w:lineRule="auto"/>
        <w:ind w:firstLine="709"/>
        <w:jc w:val="both"/>
        <w:rPr>
          <w:rFonts w:ascii="Times New Roman" w:hAnsi="Times New Roman" w:cs="Times New Roman"/>
          <w:b/>
          <w:sz w:val="28"/>
          <w:szCs w:val="28"/>
        </w:rPr>
      </w:pPr>
      <w:r w:rsidRPr="00540453">
        <w:rPr>
          <w:rFonts w:ascii="Times New Roman" w:hAnsi="Times New Roman" w:cs="Times New Roman"/>
          <w:b/>
          <w:i/>
          <w:sz w:val="28"/>
          <w:szCs w:val="28"/>
        </w:rPr>
        <w:t>Рис. 4</w:t>
      </w:r>
      <w:r w:rsidRPr="00540453">
        <w:rPr>
          <w:rFonts w:ascii="Times New Roman" w:hAnsi="Times New Roman" w:cs="Times New Roman"/>
          <w:b/>
          <w:sz w:val="28"/>
          <w:szCs w:val="28"/>
        </w:rPr>
        <w:t xml:space="preserve"> – Природн</w:t>
      </w:r>
      <w:proofErr w:type="gramStart"/>
      <w:r w:rsidRPr="00540453">
        <w:rPr>
          <w:rFonts w:ascii="Times New Roman" w:hAnsi="Times New Roman" w:cs="Times New Roman"/>
          <w:b/>
          <w:sz w:val="28"/>
          <w:szCs w:val="28"/>
        </w:rPr>
        <w:t>о-</w:t>
      </w:r>
      <w:proofErr w:type="gramEnd"/>
      <w:r w:rsidRPr="00540453">
        <w:rPr>
          <w:rFonts w:ascii="Times New Roman" w:hAnsi="Times New Roman" w:cs="Times New Roman"/>
          <w:b/>
          <w:sz w:val="28"/>
          <w:szCs w:val="28"/>
        </w:rPr>
        <w:t xml:space="preserve"> продуктовая вертикаль.</w:t>
      </w:r>
    </w:p>
    <w:p w:rsidR="0013681D" w:rsidRPr="00984E2C" w:rsidRDefault="0013681D" w:rsidP="0013681D">
      <w:pPr>
        <w:spacing w:before="120" w:after="120" w:line="360" w:lineRule="auto"/>
        <w:ind w:firstLine="709"/>
        <w:jc w:val="both"/>
        <w:rPr>
          <w:rFonts w:ascii="Times New Roman" w:hAnsi="Times New Roman" w:cs="Times New Roman"/>
          <w:sz w:val="30"/>
          <w:szCs w:val="30"/>
        </w:rPr>
      </w:pPr>
      <w:r w:rsidRPr="00984E2C">
        <w:rPr>
          <w:rFonts w:ascii="Times New Roman" w:hAnsi="Times New Roman" w:cs="Times New Roman"/>
          <w:sz w:val="30"/>
          <w:szCs w:val="30"/>
        </w:rPr>
        <w:t>Построение такой цепочки позволяет оценить резервы в каждом ее звене и выявить огромные резервы природных ресурсов, которые сейчас используются нерационально.</w:t>
      </w:r>
    </w:p>
    <w:p w:rsidR="00D61C6E" w:rsidRPr="00984E2C" w:rsidRDefault="0013681D" w:rsidP="0013681D">
      <w:pPr>
        <w:spacing w:before="120" w:after="120" w:line="360" w:lineRule="auto"/>
        <w:ind w:firstLine="709"/>
        <w:jc w:val="both"/>
        <w:rPr>
          <w:rFonts w:ascii="Times New Roman" w:hAnsi="Times New Roman" w:cs="Times New Roman"/>
          <w:sz w:val="30"/>
          <w:szCs w:val="30"/>
        </w:rPr>
      </w:pPr>
      <w:r w:rsidRPr="00984E2C">
        <w:rPr>
          <w:rFonts w:ascii="Times New Roman" w:hAnsi="Times New Roman" w:cs="Times New Roman"/>
          <w:sz w:val="30"/>
          <w:szCs w:val="30"/>
        </w:rPr>
        <w:t xml:space="preserve">Мы знаем о </w:t>
      </w:r>
      <w:proofErr w:type="spellStart"/>
      <w:r w:rsidRPr="00984E2C">
        <w:rPr>
          <w:rFonts w:ascii="Times New Roman" w:hAnsi="Times New Roman" w:cs="Times New Roman"/>
          <w:sz w:val="30"/>
          <w:szCs w:val="30"/>
        </w:rPr>
        <w:t>дополняемости</w:t>
      </w:r>
      <w:proofErr w:type="spellEnd"/>
      <w:r w:rsidRPr="00984E2C">
        <w:rPr>
          <w:rFonts w:ascii="Times New Roman" w:hAnsi="Times New Roman" w:cs="Times New Roman"/>
          <w:sz w:val="30"/>
          <w:szCs w:val="30"/>
        </w:rPr>
        <w:t xml:space="preserve"> и взаимозаменяемости факторов производства, и если эти закономерности использовать, то можно путем экономии природных ресурсов увеличить конечные результаты (например, земля, капитал, труд - их оптимальное соотношение - дает рост урожайности). При этом, конечно, нужно помнить, что не все природные блага можно заменить искусственными (к примеру, ландшафты, нужные виды растений и животных, озоновый слой, глобальный климат и так далее). Так называемый "критический природный капитал" необходимо сохранять при любых вариантах экономического развития.</w:t>
      </w:r>
    </w:p>
    <w:p w:rsidR="0013681D" w:rsidRPr="00984E2C" w:rsidRDefault="0013681D" w:rsidP="0013681D">
      <w:pPr>
        <w:spacing w:before="120" w:after="120" w:line="360" w:lineRule="auto"/>
        <w:ind w:firstLine="709"/>
        <w:jc w:val="both"/>
        <w:rPr>
          <w:rFonts w:ascii="Times New Roman" w:hAnsi="Times New Roman" w:cs="Times New Roman"/>
          <w:b/>
          <w:sz w:val="30"/>
          <w:szCs w:val="30"/>
        </w:rPr>
      </w:pPr>
      <w:r w:rsidRPr="00984E2C">
        <w:rPr>
          <w:rFonts w:ascii="Times New Roman" w:hAnsi="Times New Roman" w:cs="Times New Roman"/>
          <w:sz w:val="30"/>
          <w:szCs w:val="30"/>
        </w:rPr>
        <w:lastRenderedPageBreak/>
        <w:t xml:space="preserve">Основные  условия  устойчивого  развития  с  позиции  действий  субъектов  экономико-экологического  взаимодействия,  выполняющих  экономико-экологические  функции  представлены таблице. </w:t>
      </w:r>
      <w:r w:rsidRPr="00984E2C">
        <w:rPr>
          <w:rFonts w:ascii="Times New Roman" w:hAnsi="Times New Roman" w:cs="Times New Roman"/>
          <w:b/>
          <w:sz w:val="30"/>
          <w:szCs w:val="30"/>
        </w:rPr>
        <w:t>(Рис. 5)</w:t>
      </w:r>
    </w:p>
    <w:p w:rsidR="0013681D" w:rsidRPr="00984E2C" w:rsidRDefault="0013681D" w:rsidP="0013681D">
      <w:pPr>
        <w:spacing w:before="120" w:after="120" w:line="360" w:lineRule="auto"/>
        <w:ind w:firstLine="709"/>
        <w:jc w:val="both"/>
        <w:rPr>
          <w:rFonts w:ascii="Times New Roman" w:hAnsi="Times New Roman" w:cs="Times New Roman"/>
          <w:sz w:val="30"/>
          <w:szCs w:val="30"/>
        </w:rPr>
      </w:pPr>
    </w:p>
    <w:p w:rsidR="0013681D" w:rsidRPr="00984E2C" w:rsidRDefault="0013681D" w:rsidP="0013681D">
      <w:pPr>
        <w:spacing w:before="120" w:after="120" w:line="360" w:lineRule="auto"/>
        <w:ind w:firstLine="709"/>
        <w:jc w:val="both"/>
        <w:rPr>
          <w:rFonts w:ascii="Times New Roman" w:hAnsi="Times New Roman" w:cs="Times New Roman"/>
          <w:b/>
          <w:sz w:val="30"/>
          <w:szCs w:val="30"/>
        </w:rPr>
      </w:pPr>
      <w:r w:rsidRPr="00984E2C">
        <w:rPr>
          <w:rFonts w:ascii="Times New Roman" w:hAnsi="Times New Roman" w:cs="Times New Roman"/>
          <w:b/>
          <w:i/>
          <w:sz w:val="30"/>
          <w:szCs w:val="30"/>
        </w:rPr>
        <w:t>Рис. 5</w:t>
      </w:r>
      <w:r w:rsidR="006870A2" w:rsidRPr="00984E2C">
        <w:rPr>
          <w:rFonts w:ascii="Times New Roman" w:hAnsi="Times New Roman" w:cs="Times New Roman"/>
          <w:b/>
          <w:sz w:val="30"/>
          <w:szCs w:val="30"/>
        </w:rPr>
        <w:t xml:space="preserve"> -  Экономико-экологического  взаимодействия</w:t>
      </w:r>
    </w:p>
    <w:tbl>
      <w:tblPr>
        <w:tblStyle w:val="a9"/>
        <w:tblW w:w="0" w:type="auto"/>
        <w:tblLook w:val="04A0" w:firstRow="1" w:lastRow="0" w:firstColumn="1" w:lastColumn="0" w:noHBand="0" w:noVBand="1"/>
      </w:tblPr>
      <w:tblGrid>
        <w:gridCol w:w="2518"/>
        <w:gridCol w:w="4111"/>
        <w:gridCol w:w="2941"/>
      </w:tblGrid>
      <w:tr w:rsidR="0013681D" w:rsidRPr="00045333" w:rsidTr="00045333">
        <w:trPr>
          <w:trHeight w:val="523"/>
        </w:trPr>
        <w:tc>
          <w:tcPr>
            <w:tcW w:w="2518" w:type="dxa"/>
            <w:vAlign w:val="center"/>
          </w:tcPr>
          <w:p w:rsidR="0013681D" w:rsidRPr="006870A2" w:rsidRDefault="0013681D" w:rsidP="00045333">
            <w:pPr>
              <w:spacing w:before="120" w:after="120" w:line="360" w:lineRule="auto"/>
              <w:jc w:val="center"/>
              <w:rPr>
                <w:rFonts w:ascii="Times New Roman" w:hAnsi="Times New Roman" w:cs="Times New Roman"/>
                <w:u w:val="single"/>
              </w:rPr>
            </w:pPr>
            <w:r w:rsidRPr="006870A2">
              <w:rPr>
                <w:rFonts w:ascii="Times New Roman" w:hAnsi="Times New Roman" w:cs="Times New Roman"/>
                <w:u w:val="single"/>
              </w:rPr>
              <w:t>Субъекты</w:t>
            </w:r>
          </w:p>
        </w:tc>
        <w:tc>
          <w:tcPr>
            <w:tcW w:w="4111" w:type="dxa"/>
            <w:vAlign w:val="center"/>
          </w:tcPr>
          <w:p w:rsidR="0013681D" w:rsidRPr="006870A2" w:rsidRDefault="0013681D" w:rsidP="00045333">
            <w:pPr>
              <w:spacing w:before="120" w:after="120" w:line="360" w:lineRule="auto"/>
              <w:jc w:val="center"/>
              <w:rPr>
                <w:rFonts w:ascii="Times New Roman" w:hAnsi="Times New Roman" w:cs="Times New Roman"/>
                <w:u w:val="single"/>
              </w:rPr>
            </w:pPr>
            <w:r w:rsidRPr="006870A2">
              <w:rPr>
                <w:rFonts w:ascii="Times New Roman" w:hAnsi="Times New Roman" w:cs="Times New Roman"/>
                <w:u w:val="single"/>
              </w:rPr>
              <w:t>Функции</w:t>
            </w:r>
          </w:p>
        </w:tc>
        <w:tc>
          <w:tcPr>
            <w:tcW w:w="2941" w:type="dxa"/>
            <w:vAlign w:val="center"/>
          </w:tcPr>
          <w:p w:rsidR="0013681D" w:rsidRPr="006870A2" w:rsidRDefault="0013681D" w:rsidP="00045333">
            <w:pPr>
              <w:spacing w:before="120" w:after="120" w:line="360" w:lineRule="auto"/>
              <w:jc w:val="center"/>
              <w:rPr>
                <w:rFonts w:ascii="Times New Roman" w:hAnsi="Times New Roman" w:cs="Times New Roman"/>
                <w:u w:val="single"/>
              </w:rPr>
            </w:pPr>
            <w:r w:rsidRPr="006870A2">
              <w:rPr>
                <w:rFonts w:ascii="Times New Roman" w:hAnsi="Times New Roman" w:cs="Times New Roman"/>
                <w:u w:val="single"/>
              </w:rPr>
              <w:t>Факторы</w:t>
            </w:r>
          </w:p>
        </w:tc>
      </w:tr>
      <w:tr w:rsidR="0013681D" w:rsidRPr="00045333" w:rsidTr="00045333">
        <w:tc>
          <w:tcPr>
            <w:tcW w:w="2518" w:type="dxa"/>
            <w:vAlign w:val="center"/>
          </w:tcPr>
          <w:p w:rsidR="0013681D" w:rsidRPr="00045333" w:rsidRDefault="0013681D" w:rsidP="00045333">
            <w:pPr>
              <w:spacing w:before="120" w:after="120" w:line="360" w:lineRule="auto"/>
              <w:jc w:val="center"/>
              <w:rPr>
                <w:rFonts w:ascii="Times New Roman" w:hAnsi="Times New Roman" w:cs="Times New Roman"/>
              </w:rPr>
            </w:pPr>
            <w:r w:rsidRPr="00045333">
              <w:rPr>
                <w:rFonts w:ascii="Times New Roman" w:hAnsi="Times New Roman" w:cs="Times New Roman"/>
              </w:rPr>
              <w:t>Правительства</w:t>
            </w:r>
          </w:p>
          <w:p w:rsidR="0013681D" w:rsidRPr="00045333" w:rsidRDefault="0013681D" w:rsidP="00045333">
            <w:pPr>
              <w:spacing w:before="120" w:after="120" w:line="360" w:lineRule="auto"/>
              <w:jc w:val="center"/>
              <w:rPr>
                <w:rFonts w:ascii="Times New Roman" w:hAnsi="Times New Roman" w:cs="Times New Roman"/>
              </w:rPr>
            </w:pPr>
            <w:proofErr w:type="gramStart"/>
            <w:r w:rsidRPr="00045333">
              <w:rPr>
                <w:rFonts w:ascii="Times New Roman" w:hAnsi="Times New Roman" w:cs="Times New Roman"/>
              </w:rPr>
              <w:t>(страны-члены</w:t>
            </w:r>
            <w:proofErr w:type="gramEnd"/>
          </w:p>
          <w:p w:rsidR="0013681D" w:rsidRPr="00045333" w:rsidRDefault="0013681D" w:rsidP="00045333">
            <w:pPr>
              <w:spacing w:before="120" w:after="120" w:line="360" w:lineRule="auto"/>
              <w:jc w:val="center"/>
              <w:rPr>
                <w:rFonts w:ascii="Times New Roman" w:hAnsi="Times New Roman" w:cs="Times New Roman"/>
              </w:rPr>
            </w:pPr>
            <w:proofErr w:type="gramStart"/>
            <w:r w:rsidRPr="00045333">
              <w:rPr>
                <w:rFonts w:ascii="Times New Roman" w:hAnsi="Times New Roman" w:cs="Times New Roman"/>
              </w:rPr>
              <w:t>ОЭСР)</w:t>
            </w:r>
            <w:proofErr w:type="gramEnd"/>
          </w:p>
        </w:tc>
        <w:tc>
          <w:tcPr>
            <w:tcW w:w="4111" w:type="dxa"/>
            <w:vAlign w:val="center"/>
          </w:tcPr>
          <w:p w:rsidR="0013681D" w:rsidRPr="00045333" w:rsidRDefault="00045333" w:rsidP="00045333">
            <w:pPr>
              <w:pStyle w:val="aa"/>
              <w:spacing w:before="120" w:after="120" w:line="360" w:lineRule="auto"/>
              <w:rPr>
                <w:rFonts w:ascii="Times New Roman" w:hAnsi="Times New Roman" w:cs="Times New Roman"/>
              </w:rPr>
            </w:pPr>
            <w:r>
              <w:rPr>
                <w:rFonts w:ascii="Times New Roman" w:hAnsi="Times New Roman" w:cs="Times New Roman"/>
              </w:rPr>
              <w:t xml:space="preserve">- </w:t>
            </w:r>
            <w:r w:rsidRPr="00045333">
              <w:rPr>
                <w:rFonts w:ascii="Times New Roman" w:hAnsi="Times New Roman" w:cs="Times New Roman"/>
              </w:rPr>
              <w:t>Автономно-подготовительная;</w:t>
            </w:r>
            <w:r w:rsidR="0013681D" w:rsidRPr="00045333">
              <w:rPr>
                <w:rFonts w:ascii="Times New Roman" w:hAnsi="Times New Roman" w:cs="Times New Roman"/>
              </w:rPr>
              <w:t xml:space="preserve">  </w:t>
            </w:r>
            <w:r>
              <w:rPr>
                <w:rFonts w:ascii="Times New Roman" w:hAnsi="Times New Roman" w:cs="Times New Roman"/>
              </w:rPr>
              <w:t xml:space="preserve">- </w:t>
            </w:r>
            <w:r w:rsidR="0013681D" w:rsidRPr="00045333">
              <w:rPr>
                <w:rFonts w:ascii="Times New Roman" w:hAnsi="Times New Roman" w:cs="Times New Roman"/>
              </w:rPr>
              <w:t>Интеграционная;</w:t>
            </w:r>
          </w:p>
          <w:p w:rsidR="0013681D" w:rsidRPr="00045333" w:rsidRDefault="00045333" w:rsidP="00045333">
            <w:pPr>
              <w:pStyle w:val="aa"/>
              <w:spacing w:before="120" w:after="120" w:line="360" w:lineRule="auto"/>
              <w:rPr>
                <w:rFonts w:ascii="Times New Roman" w:hAnsi="Times New Roman" w:cs="Times New Roman"/>
              </w:rPr>
            </w:pPr>
            <w:r>
              <w:rPr>
                <w:rFonts w:ascii="Times New Roman" w:hAnsi="Times New Roman" w:cs="Times New Roman"/>
              </w:rPr>
              <w:t xml:space="preserve">- </w:t>
            </w:r>
            <w:proofErr w:type="spellStart"/>
            <w:r w:rsidR="0013681D" w:rsidRPr="00045333">
              <w:rPr>
                <w:rFonts w:ascii="Times New Roman" w:hAnsi="Times New Roman" w:cs="Times New Roman"/>
              </w:rPr>
              <w:t>Коадаптационная</w:t>
            </w:r>
            <w:proofErr w:type="spellEnd"/>
            <w:r w:rsidR="0013681D" w:rsidRPr="00045333">
              <w:rPr>
                <w:rFonts w:ascii="Times New Roman" w:hAnsi="Times New Roman" w:cs="Times New Roman"/>
              </w:rPr>
              <w:t>;</w:t>
            </w:r>
          </w:p>
          <w:p w:rsidR="0013681D" w:rsidRPr="00045333" w:rsidRDefault="00045333" w:rsidP="00045333">
            <w:pPr>
              <w:pStyle w:val="aa"/>
              <w:spacing w:before="120" w:after="120" w:line="360" w:lineRule="auto"/>
              <w:rPr>
                <w:rFonts w:ascii="Times New Roman" w:hAnsi="Times New Roman" w:cs="Times New Roman"/>
              </w:rPr>
            </w:pPr>
            <w:r>
              <w:rPr>
                <w:rFonts w:ascii="Times New Roman" w:hAnsi="Times New Roman" w:cs="Times New Roman"/>
              </w:rPr>
              <w:t xml:space="preserve">- </w:t>
            </w:r>
            <w:r w:rsidR="0013681D" w:rsidRPr="00045333">
              <w:rPr>
                <w:rFonts w:ascii="Times New Roman" w:hAnsi="Times New Roman" w:cs="Times New Roman"/>
              </w:rPr>
              <w:t>«Предупредительная»;</w:t>
            </w:r>
          </w:p>
          <w:p w:rsidR="0013681D" w:rsidRPr="00045333" w:rsidRDefault="00045333" w:rsidP="00045333">
            <w:pPr>
              <w:pStyle w:val="aa"/>
              <w:spacing w:before="120" w:after="120" w:line="360" w:lineRule="auto"/>
              <w:rPr>
                <w:rFonts w:ascii="Times New Roman" w:hAnsi="Times New Roman" w:cs="Times New Roman"/>
              </w:rPr>
            </w:pPr>
            <w:r>
              <w:rPr>
                <w:rFonts w:ascii="Times New Roman" w:hAnsi="Times New Roman" w:cs="Times New Roman"/>
              </w:rPr>
              <w:t xml:space="preserve">- </w:t>
            </w:r>
            <w:r w:rsidR="0013681D" w:rsidRPr="00045333">
              <w:rPr>
                <w:rFonts w:ascii="Times New Roman" w:hAnsi="Times New Roman" w:cs="Times New Roman"/>
              </w:rPr>
              <w:t>«Принудительная»;</w:t>
            </w:r>
          </w:p>
          <w:p w:rsidR="0013681D" w:rsidRPr="00045333" w:rsidRDefault="00045333" w:rsidP="00045333">
            <w:pPr>
              <w:pStyle w:val="aa"/>
              <w:spacing w:before="120" w:after="120" w:line="360" w:lineRule="auto"/>
              <w:rPr>
                <w:rFonts w:ascii="Times New Roman" w:hAnsi="Times New Roman" w:cs="Times New Roman"/>
              </w:rPr>
            </w:pPr>
            <w:r>
              <w:rPr>
                <w:rFonts w:ascii="Times New Roman" w:hAnsi="Times New Roman" w:cs="Times New Roman"/>
              </w:rPr>
              <w:t xml:space="preserve">- </w:t>
            </w:r>
            <w:r w:rsidR="0013681D" w:rsidRPr="00045333">
              <w:rPr>
                <w:rFonts w:ascii="Times New Roman" w:hAnsi="Times New Roman" w:cs="Times New Roman"/>
              </w:rPr>
              <w:t>Субсидирование  ресурсосберегающих  программ;</w:t>
            </w:r>
          </w:p>
          <w:p w:rsidR="0013681D" w:rsidRPr="00045333" w:rsidRDefault="00045333" w:rsidP="00045333">
            <w:pPr>
              <w:pStyle w:val="aa"/>
              <w:spacing w:before="120" w:after="120" w:line="360" w:lineRule="auto"/>
              <w:rPr>
                <w:rFonts w:ascii="Times New Roman" w:hAnsi="Times New Roman" w:cs="Times New Roman"/>
              </w:rPr>
            </w:pPr>
            <w:r>
              <w:rPr>
                <w:rFonts w:ascii="Times New Roman" w:hAnsi="Times New Roman" w:cs="Times New Roman"/>
              </w:rPr>
              <w:t xml:space="preserve">- </w:t>
            </w:r>
            <w:r w:rsidR="0013681D" w:rsidRPr="00045333">
              <w:rPr>
                <w:rFonts w:ascii="Times New Roman" w:hAnsi="Times New Roman" w:cs="Times New Roman"/>
              </w:rPr>
              <w:t>Налогообложение  и  санкции;</w:t>
            </w:r>
          </w:p>
          <w:p w:rsidR="0013681D" w:rsidRPr="00045333" w:rsidRDefault="00045333" w:rsidP="00045333">
            <w:pPr>
              <w:pStyle w:val="aa"/>
              <w:spacing w:before="120" w:after="120" w:line="360" w:lineRule="auto"/>
              <w:rPr>
                <w:rFonts w:ascii="Times New Roman" w:hAnsi="Times New Roman" w:cs="Times New Roman"/>
              </w:rPr>
            </w:pPr>
            <w:r>
              <w:rPr>
                <w:rFonts w:ascii="Times New Roman" w:hAnsi="Times New Roman" w:cs="Times New Roman"/>
              </w:rPr>
              <w:t xml:space="preserve">- </w:t>
            </w:r>
            <w:r w:rsidR="0013681D" w:rsidRPr="00045333">
              <w:rPr>
                <w:rFonts w:ascii="Times New Roman" w:hAnsi="Times New Roman" w:cs="Times New Roman"/>
              </w:rPr>
              <w:t>Информационно-ценового  механизма</w:t>
            </w:r>
          </w:p>
        </w:tc>
        <w:tc>
          <w:tcPr>
            <w:tcW w:w="2941" w:type="dxa"/>
            <w:vAlign w:val="center"/>
          </w:tcPr>
          <w:p w:rsidR="0013681D" w:rsidRPr="00045333" w:rsidRDefault="008F518F" w:rsidP="00045333">
            <w:pPr>
              <w:spacing w:before="120" w:after="120" w:line="360" w:lineRule="auto"/>
              <w:jc w:val="center"/>
              <w:rPr>
                <w:rFonts w:ascii="Times New Roman" w:hAnsi="Times New Roman" w:cs="Times New Roman"/>
              </w:rPr>
            </w:pPr>
            <w:r>
              <w:rPr>
                <w:rFonts w:ascii="Times New Roman" w:hAnsi="Times New Roman" w:cs="Times New Roman"/>
              </w:rPr>
              <w:t xml:space="preserve">- </w:t>
            </w:r>
            <w:r w:rsidR="0013681D" w:rsidRPr="00045333">
              <w:rPr>
                <w:rFonts w:ascii="Times New Roman" w:hAnsi="Times New Roman" w:cs="Times New Roman"/>
              </w:rPr>
              <w:t>Программы,  проекты  и  мероприятия  правитель</w:t>
            </w:r>
            <w:proofErr w:type="gramStart"/>
            <w:r w:rsidR="0013681D" w:rsidRPr="00045333">
              <w:rPr>
                <w:rFonts w:ascii="Times New Roman" w:hAnsi="Times New Roman" w:cs="Times New Roman"/>
              </w:rPr>
              <w:t>ств  стр</w:t>
            </w:r>
            <w:proofErr w:type="gramEnd"/>
            <w:r w:rsidR="0013681D" w:rsidRPr="00045333">
              <w:rPr>
                <w:rFonts w:ascii="Times New Roman" w:hAnsi="Times New Roman" w:cs="Times New Roman"/>
              </w:rPr>
              <w:t>ан-членов  ОЭСР</w:t>
            </w:r>
          </w:p>
        </w:tc>
      </w:tr>
      <w:tr w:rsidR="0013681D" w:rsidRPr="00045333" w:rsidTr="00045333">
        <w:tc>
          <w:tcPr>
            <w:tcW w:w="2518" w:type="dxa"/>
          </w:tcPr>
          <w:p w:rsidR="0013681D" w:rsidRPr="00045333" w:rsidRDefault="0013681D" w:rsidP="00045333">
            <w:pPr>
              <w:spacing w:before="120" w:after="120" w:line="360" w:lineRule="auto"/>
              <w:jc w:val="center"/>
              <w:rPr>
                <w:rFonts w:ascii="Times New Roman" w:hAnsi="Times New Roman" w:cs="Times New Roman"/>
              </w:rPr>
            </w:pPr>
            <w:r w:rsidRPr="00045333">
              <w:rPr>
                <w:rFonts w:ascii="Times New Roman" w:hAnsi="Times New Roman" w:cs="Times New Roman"/>
              </w:rPr>
              <w:t>Бизнесмены</w:t>
            </w:r>
          </w:p>
        </w:tc>
        <w:tc>
          <w:tcPr>
            <w:tcW w:w="4111" w:type="dxa"/>
          </w:tcPr>
          <w:p w:rsidR="0013681D" w:rsidRPr="00045333" w:rsidRDefault="008F518F" w:rsidP="00045333">
            <w:pPr>
              <w:spacing w:before="120" w:after="120" w:line="360" w:lineRule="auto"/>
              <w:jc w:val="center"/>
              <w:rPr>
                <w:rFonts w:ascii="Times New Roman" w:hAnsi="Times New Roman" w:cs="Times New Roman"/>
              </w:rPr>
            </w:pPr>
            <w:r>
              <w:rPr>
                <w:rFonts w:ascii="Times New Roman" w:hAnsi="Times New Roman" w:cs="Times New Roman"/>
              </w:rPr>
              <w:t xml:space="preserve">- </w:t>
            </w:r>
            <w:r w:rsidR="0013681D" w:rsidRPr="00045333">
              <w:rPr>
                <w:rFonts w:ascii="Times New Roman" w:hAnsi="Times New Roman" w:cs="Times New Roman"/>
              </w:rPr>
              <w:t>Нормативная  функция:  соблюдение  норм  экологического  законодательства</w:t>
            </w:r>
          </w:p>
        </w:tc>
        <w:tc>
          <w:tcPr>
            <w:tcW w:w="2941" w:type="dxa"/>
          </w:tcPr>
          <w:p w:rsidR="0013681D" w:rsidRPr="00045333" w:rsidRDefault="00045333" w:rsidP="00045333">
            <w:pPr>
              <w:spacing w:before="120" w:after="120" w:line="360" w:lineRule="auto"/>
              <w:jc w:val="center"/>
              <w:rPr>
                <w:rFonts w:ascii="Times New Roman" w:hAnsi="Times New Roman" w:cs="Times New Roman"/>
              </w:rPr>
            </w:pPr>
            <w:r>
              <w:rPr>
                <w:rFonts w:ascii="Times New Roman" w:hAnsi="Times New Roman" w:cs="Times New Roman"/>
              </w:rPr>
              <w:t xml:space="preserve">- </w:t>
            </w:r>
            <w:r w:rsidR="0013681D" w:rsidRPr="00045333">
              <w:rPr>
                <w:rFonts w:ascii="Times New Roman" w:hAnsi="Times New Roman" w:cs="Times New Roman"/>
              </w:rPr>
              <w:t>Нестандартность  мышления:  осознание  экономической  эффективности  инвестирования  в  экологические  проекты;</w:t>
            </w:r>
          </w:p>
          <w:p w:rsidR="0013681D" w:rsidRPr="00045333" w:rsidRDefault="00045333" w:rsidP="00045333">
            <w:pPr>
              <w:spacing w:before="120" w:after="120" w:line="360" w:lineRule="auto"/>
              <w:jc w:val="center"/>
              <w:rPr>
                <w:rFonts w:ascii="Times New Roman" w:hAnsi="Times New Roman" w:cs="Times New Roman"/>
              </w:rPr>
            </w:pPr>
            <w:r>
              <w:rPr>
                <w:rFonts w:ascii="Times New Roman" w:hAnsi="Times New Roman" w:cs="Times New Roman"/>
              </w:rPr>
              <w:t xml:space="preserve">- </w:t>
            </w:r>
            <w:r w:rsidR="0013681D" w:rsidRPr="00045333">
              <w:rPr>
                <w:rFonts w:ascii="Times New Roman" w:hAnsi="Times New Roman" w:cs="Times New Roman"/>
              </w:rPr>
              <w:t xml:space="preserve">Внедрение  экономически  </w:t>
            </w:r>
            <w:proofErr w:type="gramStart"/>
            <w:r w:rsidR="0013681D" w:rsidRPr="00045333">
              <w:rPr>
                <w:rFonts w:ascii="Times New Roman" w:hAnsi="Times New Roman" w:cs="Times New Roman"/>
              </w:rPr>
              <w:t>рентабельных</w:t>
            </w:r>
            <w:proofErr w:type="gramEnd"/>
            <w:r w:rsidR="0013681D" w:rsidRPr="00045333">
              <w:rPr>
                <w:rFonts w:ascii="Times New Roman" w:hAnsi="Times New Roman" w:cs="Times New Roman"/>
              </w:rPr>
              <w:t xml:space="preserve">  </w:t>
            </w:r>
            <w:proofErr w:type="spellStart"/>
            <w:r w:rsidR="0013681D" w:rsidRPr="00045333">
              <w:rPr>
                <w:rFonts w:ascii="Times New Roman" w:hAnsi="Times New Roman" w:cs="Times New Roman"/>
              </w:rPr>
              <w:t>экопроектов</w:t>
            </w:r>
            <w:proofErr w:type="spellEnd"/>
            <w:r w:rsidR="0013681D" w:rsidRPr="00045333">
              <w:rPr>
                <w:rFonts w:ascii="Times New Roman" w:hAnsi="Times New Roman" w:cs="Times New Roman"/>
              </w:rPr>
              <w:t>;</w:t>
            </w:r>
          </w:p>
          <w:p w:rsidR="0013681D" w:rsidRPr="00045333" w:rsidRDefault="00045333" w:rsidP="00045333">
            <w:pPr>
              <w:spacing w:before="120" w:after="120" w:line="360" w:lineRule="auto"/>
              <w:jc w:val="center"/>
              <w:rPr>
                <w:rFonts w:ascii="Times New Roman" w:hAnsi="Times New Roman" w:cs="Times New Roman"/>
              </w:rPr>
            </w:pPr>
            <w:r>
              <w:rPr>
                <w:rFonts w:ascii="Times New Roman" w:hAnsi="Times New Roman" w:cs="Times New Roman"/>
              </w:rPr>
              <w:t xml:space="preserve">- </w:t>
            </w:r>
            <w:r w:rsidR="0013681D" w:rsidRPr="00045333">
              <w:rPr>
                <w:rFonts w:ascii="Times New Roman" w:hAnsi="Times New Roman" w:cs="Times New Roman"/>
              </w:rPr>
              <w:t>Фактор  общественного  мнения</w:t>
            </w:r>
          </w:p>
        </w:tc>
      </w:tr>
      <w:tr w:rsidR="0013681D" w:rsidRPr="00045333" w:rsidTr="00045333">
        <w:tc>
          <w:tcPr>
            <w:tcW w:w="2518" w:type="dxa"/>
          </w:tcPr>
          <w:p w:rsidR="0013681D" w:rsidRPr="00045333" w:rsidRDefault="0013681D" w:rsidP="00045333">
            <w:pPr>
              <w:spacing w:before="120" w:after="120" w:line="360" w:lineRule="auto"/>
              <w:jc w:val="center"/>
              <w:rPr>
                <w:rFonts w:ascii="Times New Roman" w:hAnsi="Times New Roman" w:cs="Times New Roman"/>
              </w:rPr>
            </w:pPr>
            <w:r w:rsidRPr="00045333">
              <w:rPr>
                <w:rFonts w:ascii="Times New Roman" w:hAnsi="Times New Roman" w:cs="Times New Roman"/>
              </w:rPr>
              <w:t>Некоммерческие</w:t>
            </w:r>
          </w:p>
          <w:p w:rsidR="0013681D" w:rsidRPr="00045333" w:rsidRDefault="0013681D" w:rsidP="00045333">
            <w:pPr>
              <w:spacing w:before="120" w:after="120" w:line="360" w:lineRule="auto"/>
              <w:jc w:val="center"/>
              <w:rPr>
                <w:rFonts w:ascii="Times New Roman" w:hAnsi="Times New Roman" w:cs="Times New Roman"/>
              </w:rPr>
            </w:pPr>
            <w:r w:rsidRPr="00045333">
              <w:rPr>
                <w:rFonts w:ascii="Times New Roman" w:hAnsi="Times New Roman" w:cs="Times New Roman"/>
              </w:rPr>
              <w:t>организации</w:t>
            </w:r>
          </w:p>
        </w:tc>
        <w:tc>
          <w:tcPr>
            <w:tcW w:w="4111" w:type="dxa"/>
          </w:tcPr>
          <w:p w:rsidR="0013681D" w:rsidRPr="00045333" w:rsidRDefault="008F518F" w:rsidP="00045333">
            <w:pPr>
              <w:spacing w:before="120" w:after="120" w:line="360" w:lineRule="auto"/>
              <w:jc w:val="center"/>
              <w:rPr>
                <w:rFonts w:ascii="Times New Roman" w:hAnsi="Times New Roman" w:cs="Times New Roman"/>
              </w:rPr>
            </w:pPr>
            <w:r>
              <w:rPr>
                <w:rFonts w:ascii="Times New Roman" w:hAnsi="Times New Roman" w:cs="Times New Roman"/>
              </w:rPr>
              <w:t xml:space="preserve">- </w:t>
            </w:r>
            <w:r w:rsidR="0013681D" w:rsidRPr="00045333">
              <w:rPr>
                <w:rFonts w:ascii="Times New Roman" w:hAnsi="Times New Roman" w:cs="Times New Roman"/>
              </w:rPr>
              <w:t xml:space="preserve">Рекомендательная  функция  в  реализации  принципов:  «право  на  развитие»,  «защита  окружающей  </w:t>
            </w:r>
            <w:proofErr w:type="gramStart"/>
            <w:r w:rsidR="0013681D" w:rsidRPr="00045333">
              <w:rPr>
                <w:rFonts w:ascii="Times New Roman" w:hAnsi="Times New Roman" w:cs="Times New Roman"/>
              </w:rPr>
              <w:t>среды-часть</w:t>
            </w:r>
            <w:proofErr w:type="gramEnd"/>
            <w:r w:rsidR="0013681D" w:rsidRPr="00045333">
              <w:rPr>
                <w:rFonts w:ascii="Times New Roman" w:hAnsi="Times New Roman" w:cs="Times New Roman"/>
              </w:rPr>
              <w:t xml:space="preserve">  процесса  развития  человечества,  как  социума»</w:t>
            </w:r>
          </w:p>
        </w:tc>
        <w:tc>
          <w:tcPr>
            <w:tcW w:w="2941" w:type="dxa"/>
          </w:tcPr>
          <w:p w:rsidR="0013681D" w:rsidRPr="00045333" w:rsidRDefault="00045333" w:rsidP="00045333">
            <w:pPr>
              <w:spacing w:before="120" w:after="120" w:line="360" w:lineRule="auto"/>
              <w:jc w:val="center"/>
              <w:rPr>
                <w:rFonts w:ascii="Times New Roman" w:hAnsi="Times New Roman" w:cs="Times New Roman"/>
              </w:rPr>
            </w:pPr>
            <w:r>
              <w:rPr>
                <w:rFonts w:ascii="Times New Roman" w:hAnsi="Times New Roman" w:cs="Times New Roman"/>
              </w:rPr>
              <w:t xml:space="preserve">- </w:t>
            </w:r>
            <w:r w:rsidR="0013681D" w:rsidRPr="00045333">
              <w:rPr>
                <w:rFonts w:ascii="Times New Roman" w:hAnsi="Times New Roman" w:cs="Times New Roman"/>
              </w:rPr>
              <w:t xml:space="preserve">Разработка  широкомасштабных  программ  устойчивого  развития  на  основе  экономико-экологического  </w:t>
            </w:r>
            <w:r w:rsidR="0013681D" w:rsidRPr="00045333">
              <w:rPr>
                <w:rFonts w:ascii="Times New Roman" w:hAnsi="Times New Roman" w:cs="Times New Roman"/>
              </w:rPr>
              <w:lastRenderedPageBreak/>
              <w:t>взаимодействия;</w:t>
            </w:r>
          </w:p>
          <w:p w:rsidR="0013681D" w:rsidRPr="00045333" w:rsidRDefault="00045333" w:rsidP="00045333">
            <w:pPr>
              <w:spacing w:before="120" w:after="120" w:line="360" w:lineRule="auto"/>
              <w:jc w:val="center"/>
              <w:rPr>
                <w:rFonts w:ascii="Times New Roman" w:hAnsi="Times New Roman" w:cs="Times New Roman"/>
              </w:rPr>
            </w:pPr>
            <w:r>
              <w:rPr>
                <w:rFonts w:ascii="Times New Roman" w:hAnsi="Times New Roman" w:cs="Times New Roman"/>
              </w:rPr>
              <w:t xml:space="preserve">- </w:t>
            </w:r>
            <w:r w:rsidR="0013681D" w:rsidRPr="00045333">
              <w:rPr>
                <w:rFonts w:ascii="Times New Roman" w:hAnsi="Times New Roman" w:cs="Times New Roman"/>
              </w:rPr>
              <w:t>Распространение  информации  об  экологически  пагубной  деятельности  предприятий  и  др.</w:t>
            </w:r>
          </w:p>
        </w:tc>
      </w:tr>
      <w:tr w:rsidR="0013681D" w:rsidRPr="00045333" w:rsidTr="00045333">
        <w:tc>
          <w:tcPr>
            <w:tcW w:w="2518" w:type="dxa"/>
          </w:tcPr>
          <w:p w:rsidR="0013681D" w:rsidRPr="00045333" w:rsidRDefault="00045333" w:rsidP="00C17685">
            <w:pPr>
              <w:spacing w:before="120" w:after="120" w:line="360" w:lineRule="auto"/>
              <w:jc w:val="center"/>
              <w:rPr>
                <w:rFonts w:ascii="Times New Roman" w:hAnsi="Times New Roman" w:cs="Times New Roman"/>
              </w:rPr>
            </w:pPr>
            <w:r w:rsidRPr="00045333">
              <w:rPr>
                <w:rFonts w:ascii="Times New Roman" w:hAnsi="Times New Roman" w:cs="Times New Roman"/>
              </w:rPr>
              <w:lastRenderedPageBreak/>
              <w:t>«Общество-индивид»</w:t>
            </w:r>
          </w:p>
        </w:tc>
        <w:tc>
          <w:tcPr>
            <w:tcW w:w="4111" w:type="dxa"/>
          </w:tcPr>
          <w:p w:rsidR="0013681D" w:rsidRPr="00045333" w:rsidRDefault="00C17685" w:rsidP="00C17685">
            <w:pPr>
              <w:spacing w:before="120" w:after="120" w:line="360" w:lineRule="auto"/>
              <w:jc w:val="center"/>
              <w:rPr>
                <w:rFonts w:ascii="Times New Roman" w:hAnsi="Times New Roman" w:cs="Times New Roman"/>
              </w:rPr>
            </w:pPr>
            <w:r>
              <w:rPr>
                <w:rFonts w:ascii="Times New Roman" w:hAnsi="Times New Roman" w:cs="Times New Roman"/>
              </w:rPr>
              <w:t>-</w:t>
            </w:r>
            <w:r w:rsidR="00045333" w:rsidRPr="00045333">
              <w:rPr>
                <w:rFonts w:ascii="Times New Roman" w:hAnsi="Times New Roman" w:cs="Times New Roman"/>
              </w:rPr>
              <w:t xml:space="preserve">      Законодательная  функция</w:t>
            </w:r>
          </w:p>
        </w:tc>
        <w:tc>
          <w:tcPr>
            <w:tcW w:w="2941" w:type="dxa"/>
          </w:tcPr>
          <w:p w:rsidR="0013681D" w:rsidRPr="00045333" w:rsidRDefault="00C17685" w:rsidP="00C17685">
            <w:pPr>
              <w:spacing w:before="120" w:after="120" w:line="360" w:lineRule="auto"/>
              <w:jc w:val="center"/>
              <w:rPr>
                <w:rFonts w:ascii="Times New Roman" w:hAnsi="Times New Roman" w:cs="Times New Roman"/>
              </w:rPr>
            </w:pPr>
            <w:r>
              <w:rPr>
                <w:rFonts w:ascii="Times New Roman" w:hAnsi="Times New Roman" w:cs="Times New Roman"/>
              </w:rPr>
              <w:t>-</w:t>
            </w:r>
            <w:r w:rsidR="00045333" w:rsidRPr="00045333">
              <w:rPr>
                <w:rFonts w:ascii="Times New Roman" w:hAnsi="Times New Roman" w:cs="Times New Roman"/>
              </w:rPr>
              <w:t xml:space="preserve">    Оценочная  роль  индекса  качества  жизни</w:t>
            </w:r>
          </w:p>
        </w:tc>
      </w:tr>
    </w:tbl>
    <w:p w:rsidR="0013681D" w:rsidRPr="00045333" w:rsidRDefault="0013681D" w:rsidP="0013681D">
      <w:pPr>
        <w:spacing w:before="120" w:after="120" w:line="360" w:lineRule="auto"/>
        <w:ind w:firstLine="709"/>
        <w:jc w:val="both"/>
        <w:rPr>
          <w:rFonts w:ascii="Times New Roman" w:hAnsi="Times New Roman" w:cs="Times New Roman"/>
        </w:rPr>
      </w:pPr>
    </w:p>
    <w:p w:rsidR="0013681D" w:rsidRPr="00984E2C" w:rsidRDefault="00C17685" w:rsidP="0013681D">
      <w:pPr>
        <w:spacing w:before="120" w:after="120" w:line="360" w:lineRule="auto"/>
        <w:ind w:firstLine="709"/>
        <w:jc w:val="both"/>
        <w:rPr>
          <w:rFonts w:ascii="Times New Roman" w:hAnsi="Times New Roman" w:cs="Times New Roman"/>
          <w:sz w:val="30"/>
          <w:szCs w:val="30"/>
        </w:rPr>
      </w:pPr>
      <w:r w:rsidRPr="00984E2C">
        <w:rPr>
          <w:rFonts w:ascii="Times New Roman" w:hAnsi="Times New Roman" w:cs="Times New Roman"/>
          <w:sz w:val="30"/>
          <w:szCs w:val="30"/>
        </w:rPr>
        <w:t xml:space="preserve">Результатом  рассмотренных  усилий  является  разумное  существование  экологически  образованных  граждан,  действующих  в  меру  своих  способностей.  Главная  и  первоочередная  задача,  стоящая  перед  человечеством  в  </w:t>
      </w:r>
      <w:proofErr w:type="spellStart"/>
      <w:r w:rsidRPr="00984E2C">
        <w:rPr>
          <w:rFonts w:ascii="Times New Roman" w:hAnsi="Times New Roman" w:cs="Times New Roman"/>
          <w:sz w:val="30"/>
          <w:szCs w:val="30"/>
        </w:rPr>
        <w:t>экосфере</w:t>
      </w:r>
      <w:proofErr w:type="spellEnd"/>
      <w:r w:rsidRPr="00984E2C">
        <w:rPr>
          <w:rFonts w:ascii="Times New Roman" w:hAnsi="Times New Roman" w:cs="Times New Roman"/>
          <w:sz w:val="30"/>
          <w:szCs w:val="30"/>
        </w:rPr>
        <w:t xml:space="preserve">  —  остановить  рост,  а  затем  и  существенно  уменьшить  </w:t>
      </w:r>
      <w:proofErr w:type="spellStart"/>
      <w:r w:rsidRPr="00984E2C">
        <w:rPr>
          <w:rFonts w:ascii="Times New Roman" w:hAnsi="Times New Roman" w:cs="Times New Roman"/>
          <w:sz w:val="30"/>
          <w:szCs w:val="30"/>
        </w:rPr>
        <w:t>природоемкость</w:t>
      </w:r>
      <w:proofErr w:type="spellEnd"/>
      <w:r w:rsidRPr="00984E2C">
        <w:rPr>
          <w:rFonts w:ascii="Times New Roman" w:hAnsi="Times New Roman" w:cs="Times New Roman"/>
          <w:sz w:val="30"/>
          <w:szCs w:val="30"/>
        </w:rPr>
        <w:t>.</w:t>
      </w:r>
    </w:p>
    <w:p w:rsidR="00C17685" w:rsidRPr="00984E2C" w:rsidRDefault="00C17685" w:rsidP="0013681D">
      <w:pPr>
        <w:spacing w:before="120" w:after="120" w:line="360" w:lineRule="auto"/>
        <w:ind w:firstLine="709"/>
        <w:jc w:val="both"/>
        <w:rPr>
          <w:rFonts w:ascii="Times New Roman" w:hAnsi="Times New Roman" w:cs="Times New Roman"/>
          <w:sz w:val="30"/>
          <w:szCs w:val="30"/>
        </w:rPr>
      </w:pPr>
      <w:proofErr w:type="spellStart"/>
      <w:r w:rsidRPr="00984E2C">
        <w:rPr>
          <w:rFonts w:ascii="Times New Roman" w:hAnsi="Times New Roman" w:cs="Times New Roman"/>
          <w:sz w:val="30"/>
          <w:szCs w:val="30"/>
        </w:rPr>
        <w:t>Экологизация</w:t>
      </w:r>
      <w:proofErr w:type="spellEnd"/>
      <w:r w:rsidRPr="00984E2C">
        <w:rPr>
          <w:rFonts w:ascii="Times New Roman" w:hAnsi="Times New Roman" w:cs="Times New Roman"/>
          <w:sz w:val="30"/>
          <w:szCs w:val="30"/>
        </w:rPr>
        <w:t xml:space="preserve">  экономики  —  это  необходимый  процесс,  главная  составная  часть  экологически  сбалансированного  развития.  Главная  цель  </w:t>
      </w:r>
      <w:proofErr w:type="spellStart"/>
      <w:r w:rsidRPr="00984E2C">
        <w:rPr>
          <w:rFonts w:ascii="Times New Roman" w:hAnsi="Times New Roman" w:cs="Times New Roman"/>
          <w:sz w:val="30"/>
          <w:szCs w:val="30"/>
        </w:rPr>
        <w:t>экологизации</w:t>
      </w:r>
      <w:proofErr w:type="spellEnd"/>
      <w:r w:rsidRPr="00984E2C">
        <w:rPr>
          <w:rFonts w:ascii="Times New Roman" w:hAnsi="Times New Roman" w:cs="Times New Roman"/>
          <w:sz w:val="30"/>
          <w:szCs w:val="30"/>
        </w:rPr>
        <w:t xml:space="preserve">  экономики  уменьшение  </w:t>
      </w:r>
      <w:proofErr w:type="spellStart"/>
      <w:r w:rsidRPr="00984E2C">
        <w:rPr>
          <w:rFonts w:ascii="Times New Roman" w:hAnsi="Times New Roman" w:cs="Times New Roman"/>
          <w:sz w:val="30"/>
          <w:szCs w:val="30"/>
        </w:rPr>
        <w:t>природоемкости</w:t>
      </w:r>
      <w:proofErr w:type="spellEnd"/>
      <w:r w:rsidRPr="00984E2C">
        <w:rPr>
          <w:rFonts w:ascii="Times New Roman" w:hAnsi="Times New Roman" w:cs="Times New Roman"/>
          <w:sz w:val="30"/>
          <w:szCs w:val="30"/>
        </w:rPr>
        <w:t xml:space="preserve">  всего  человеческого  хозяйства,  экономики,  </w:t>
      </w:r>
      <w:proofErr w:type="spellStart"/>
      <w:r w:rsidRPr="00984E2C">
        <w:rPr>
          <w:rFonts w:ascii="Times New Roman" w:hAnsi="Times New Roman" w:cs="Times New Roman"/>
          <w:sz w:val="30"/>
          <w:szCs w:val="30"/>
        </w:rPr>
        <w:t>техносферы</w:t>
      </w:r>
      <w:proofErr w:type="spellEnd"/>
      <w:proofErr w:type="gramStart"/>
      <w:r w:rsidRPr="00984E2C">
        <w:rPr>
          <w:rFonts w:ascii="Times New Roman" w:hAnsi="Times New Roman" w:cs="Times New Roman"/>
          <w:sz w:val="30"/>
          <w:szCs w:val="30"/>
        </w:rPr>
        <w:t xml:space="preserve"> .</w:t>
      </w:r>
      <w:proofErr w:type="gramEnd"/>
    </w:p>
    <w:p w:rsidR="00C17685" w:rsidRPr="00984E2C" w:rsidRDefault="00C17685" w:rsidP="0013681D">
      <w:pPr>
        <w:spacing w:before="120" w:after="120" w:line="360" w:lineRule="auto"/>
        <w:ind w:firstLine="709"/>
        <w:jc w:val="both"/>
        <w:rPr>
          <w:rFonts w:ascii="Times New Roman" w:hAnsi="Times New Roman" w:cs="Times New Roman"/>
          <w:sz w:val="30"/>
          <w:szCs w:val="30"/>
        </w:rPr>
      </w:pPr>
    </w:p>
    <w:p w:rsidR="008D6B71" w:rsidRPr="00984E2C" w:rsidRDefault="008D6B71">
      <w:pPr>
        <w:rPr>
          <w:rFonts w:ascii="Times New Roman" w:hAnsi="Times New Roman" w:cs="Times New Roman"/>
          <w:sz w:val="30"/>
          <w:szCs w:val="30"/>
        </w:rPr>
      </w:pPr>
      <w:r w:rsidRPr="00984E2C">
        <w:rPr>
          <w:rFonts w:ascii="Times New Roman" w:hAnsi="Times New Roman" w:cs="Times New Roman"/>
          <w:sz w:val="30"/>
          <w:szCs w:val="30"/>
        </w:rPr>
        <w:br w:type="page"/>
      </w:r>
    </w:p>
    <w:p w:rsidR="00FF04B3" w:rsidRDefault="008D6B71" w:rsidP="00540453">
      <w:pPr>
        <w:spacing w:before="120" w:after="120" w:line="360" w:lineRule="auto"/>
        <w:ind w:firstLine="709"/>
        <w:jc w:val="center"/>
        <w:rPr>
          <w:rFonts w:ascii="Times New Roman" w:hAnsi="Times New Roman" w:cs="Times New Roman"/>
          <w:b/>
          <w:sz w:val="28"/>
          <w:szCs w:val="28"/>
        </w:rPr>
      </w:pPr>
      <w:r w:rsidRPr="008D6B71">
        <w:rPr>
          <w:rFonts w:ascii="Times New Roman" w:hAnsi="Times New Roman" w:cs="Times New Roman"/>
          <w:b/>
          <w:sz w:val="28"/>
          <w:szCs w:val="28"/>
        </w:rPr>
        <w:lastRenderedPageBreak/>
        <w:t>Глава 3.</w:t>
      </w:r>
      <w:r w:rsidR="00FF04B3">
        <w:rPr>
          <w:rFonts w:ascii="Times New Roman" w:hAnsi="Times New Roman" w:cs="Times New Roman"/>
          <w:b/>
          <w:sz w:val="28"/>
          <w:szCs w:val="28"/>
        </w:rPr>
        <w:t xml:space="preserve"> Прогноз</w:t>
      </w:r>
      <w:r w:rsidR="00746EEF">
        <w:rPr>
          <w:rFonts w:ascii="Times New Roman" w:hAnsi="Times New Roman" w:cs="Times New Roman"/>
          <w:b/>
          <w:sz w:val="28"/>
          <w:szCs w:val="28"/>
        </w:rPr>
        <w:t>ы</w:t>
      </w:r>
    </w:p>
    <w:p w:rsidR="0013681D" w:rsidRDefault="00FF04B3" w:rsidP="00540453">
      <w:pPr>
        <w:spacing w:before="120" w:after="12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3.1 </w:t>
      </w:r>
      <w:r w:rsidR="008D6B71" w:rsidRPr="008D6B71">
        <w:rPr>
          <w:rFonts w:ascii="Times New Roman" w:hAnsi="Times New Roman" w:cs="Times New Roman"/>
          <w:b/>
          <w:sz w:val="28"/>
          <w:szCs w:val="28"/>
        </w:rPr>
        <w:t xml:space="preserve">Основные варианты долгосрочного социально-экономического развития Российской Федерации на </w:t>
      </w:r>
      <w:r>
        <w:rPr>
          <w:rFonts w:ascii="Times New Roman" w:hAnsi="Times New Roman" w:cs="Times New Roman"/>
          <w:b/>
          <w:sz w:val="28"/>
          <w:szCs w:val="28"/>
        </w:rPr>
        <w:t xml:space="preserve">период до </w:t>
      </w:r>
      <w:r w:rsidR="00984E2C">
        <w:rPr>
          <w:rFonts w:ascii="Times New Roman" w:hAnsi="Times New Roman" w:cs="Times New Roman"/>
          <w:b/>
          <w:sz w:val="28"/>
          <w:szCs w:val="28"/>
        </w:rPr>
        <w:t>2030 года</w:t>
      </w:r>
    </w:p>
    <w:p w:rsidR="008D6B71" w:rsidRDefault="008D6B71" w:rsidP="008D6B71">
      <w:pPr>
        <w:spacing w:before="120" w:after="120" w:line="360" w:lineRule="auto"/>
        <w:ind w:firstLine="709"/>
        <w:jc w:val="both"/>
        <w:rPr>
          <w:rFonts w:ascii="Times New Roman" w:hAnsi="Times New Roman" w:cs="Times New Roman"/>
          <w:sz w:val="28"/>
          <w:szCs w:val="28"/>
        </w:rPr>
      </w:pPr>
      <w:r w:rsidRPr="008D6B71">
        <w:rPr>
          <w:rFonts w:ascii="Times New Roman" w:hAnsi="Times New Roman" w:cs="Times New Roman"/>
          <w:sz w:val="28"/>
          <w:szCs w:val="28"/>
        </w:rPr>
        <w:t>В долгосрочной перспективе развитие российской экономики будет определяться следующими основными  тенденциями:</w:t>
      </w:r>
    </w:p>
    <w:p w:rsidR="008D6B71" w:rsidRPr="008D6B71" w:rsidRDefault="008D6B71" w:rsidP="008D6B71">
      <w:pPr>
        <w:pStyle w:val="aa"/>
        <w:numPr>
          <w:ilvl w:val="0"/>
          <w:numId w:val="4"/>
        </w:numPr>
        <w:spacing w:before="120" w:after="120" w:line="360" w:lineRule="auto"/>
        <w:jc w:val="both"/>
        <w:rPr>
          <w:rFonts w:ascii="Times New Roman" w:hAnsi="Times New Roman" w:cs="Times New Roman"/>
          <w:sz w:val="28"/>
          <w:szCs w:val="28"/>
        </w:rPr>
      </w:pPr>
      <w:r w:rsidRPr="008D6B71">
        <w:rPr>
          <w:rFonts w:ascii="Times New Roman" w:hAnsi="Times New Roman" w:cs="Times New Roman"/>
          <w:sz w:val="28"/>
          <w:szCs w:val="28"/>
        </w:rPr>
        <w:t>адаптацией к замедлению роста мировой экономики и спроса на углеводороды;</w:t>
      </w:r>
    </w:p>
    <w:p w:rsidR="008D6B71" w:rsidRPr="008D6B71" w:rsidRDefault="008D6B71" w:rsidP="008D6B71">
      <w:pPr>
        <w:pStyle w:val="aa"/>
        <w:numPr>
          <w:ilvl w:val="0"/>
          <w:numId w:val="4"/>
        </w:numPr>
        <w:spacing w:before="120" w:after="120" w:line="360" w:lineRule="auto"/>
        <w:jc w:val="both"/>
        <w:rPr>
          <w:rFonts w:ascii="Times New Roman" w:hAnsi="Times New Roman" w:cs="Times New Roman"/>
          <w:sz w:val="28"/>
          <w:szCs w:val="28"/>
        </w:rPr>
      </w:pPr>
      <w:r w:rsidRPr="008D6B71">
        <w:rPr>
          <w:rFonts w:ascii="Times New Roman" w:hAnsi="Times New Roman" w:cs="Times New Roman"/>
          <w:sz w:val="28"/>
          <w:szCs w:val="28"/>
        </w:rPr>
        <w:t>усилением зависимости платежного баланса и экономического роста от притока иностранного капитала и состояния инвестиционного климата;</w:t>
      </w:r>
    </w:p>
    <w:p w:rsidR="008D6B71" w:rsidRPr="008D6B71" w:rsidRDefault="008D6B71" w:rsidP="008D6B71">
      <w:pPr>
        <w:pStyle w:val="aa"/>
        <w:numPr>
          <w:ilvl w:val="0"/>
          <w:numId w:val="4"/>
        </w:numPr>
        <w:spacing w:before="120" w:after="120" w:line="360" w:lineRule="auto"/>
        <w:jc w:val="both"/>
        <w:rPr>
          <w:rFonts w:ascii="Times New Roman" w:hAnsi="Times New Roman" w:cs="Times New Roman"/>
          <w:sz w:val="28"/>
          <w:szCs w:val="28"/>
        </w:rPr>
      </w:pPr>
      <w:r w:rsidRPr="008D6B71">
        <w:rPr>
          <w:rFonts w:ascii="Times New Roman" w:hAnsi="Times New Roman" w:cs="Times New Roman"/>
          <w:sz w:val="28"/>
          <w:szCs w:val="28"/>
        </w:rPr>
        <w:t>исчерпанием имеющихся технологических заделов в ряде высок</w:t>
      </w:r>
      <w:proofErr w:type="gramStart"/>
      <w:r w:rsidRPr="008D6B71">
        <w:rPr>
          <w:rFonts w:ascii="Times New Roman" w:hAnsi="Times New Roman" w:cs="Times New Roman"/>
          <w:sz w:val="28"/>
          <w:szCs w:val="28"/>
        </w:rPr>
        <w:t>о-</w:t>
      </w:r>
      <w:proofErr w:type="gramEnd"/>
      <w:r w:rsidRPr="008D6B71">
        <w:rPr>
          <w:rFonts w:ascii="Times New Roman" w:hAnsi="Times New Roman" w:cs="Times New Roman"/>
          <w:sz w:val="28"/>
          <w:szCs w:val="28"/>
        </w:rPr>
        <w:t xml:space="preserve"> и </w:t>
      </w:r>
      <w:proofErr w:type="spellStart"/>
      <w:r w:rsidRPr="008D6B71">
        <w:rPr>
          <w:rFonts w:ascii="Times New Roman" w:hAnsi="Times New Roman" w:cs="Times New Roman"/>
          <w:sz w:val="28"/>
          <w:szCs w:val="28"/>
        </w:rPr>
        <w:t>среднетехнологичных</w:t>
      </w:r>
      <w:proofErr w:type="spellEnd"/>
      <w:r w:rsidRPr="008D6B71">
        <w:rPr>
          <w:rFonts w:ascii="Times New Roman" w:hAnsi="Times New Roman" w:cs="Times New Roman"/>
          <w:sz w:val="28"/>
          <w:szCs w:val="28"/>
        </w:rPr>
        <w:t xml:space="preserve"> отраслей экономики при усилении потребности в активизации </w:t>
      </w:r>
      <w:proofErr w:type="spellStart"/>
      <w:r w:rsidRPr="008D6B71">
        <w:rPr>
          <w:rFonts w:ascii="Times New Roman" w:hAnsi="Times New Roman" w:cs="Times New Roman"/>
          <w:sz w:val="28"/>
          <w:szCs w:val="28"/>
        </w:rPr>
        <w:t>инновационно</w:t>
      </w:r>
      <w:proofErr w:type="spellEnd"/>
      <w:r w:rsidRPr="008D6B71">
        <w:rPr>
          <w:rFonts w:ascii="Times New Roman" w:hAnsi="Times New Roman" w:cs="Times New Roman"/>
          <w:sz w:val="28"/>
          <w:szCs w:val="28"/>
        </w:rPr>
        <w:t xml:space="preserve">-инвестиционной компоненты роста; </w:t>
      </w:r>
    </w:p>
    <w:p w:rsidR="008D6B71" w:rsidRPr="008D6B71" w:rsidRDefault="008D6B71" w:rsidP="008D6B71">
      <w:pPr>
        <w:pStyle w:val="aa"/>
        <w:numPr>
          <w:ilvl w:val="0"/>
          <w:numId w:val="4"/>
        </w:numPr>
        <w:spacing w:before="120" w:after="120" w:line="360" w:lineRule="auto"/>
        <w:jc w:val="both"/>
        <w:rPr>
          <w:rFonts w:ascii="Times New Roman" w:hAnsi="Times New Roman" w:cs="Times New Roman"/>
          <w:sz w:val="28"/>
          <w:szCs w:val="28"/>
        </w:rPr>
      </w:pPr>
      <w:r w:rsidRPr="008D6B71">
        <w:rPr>
          <w:rFonts w:ascii="Times New Roman" w:hAnsi="Times New Roman" w:cs="Times New Roman"/>
          <w:sz w:val="28"/>
          <w:szCs w:val="28"/>
        </w:rPr>
        <w:t xml:space="preserve">необходимостью преодоления ограничений в инфраструктурных отраслях  (электроэнергетика, транспорт); </w:t>
      </w:r>
    </w:p>
    <w:p w:rsidR="008D6B71" w:rsidRPr="008D6B71" w:rsidRDefault="008D6B71" w:rsidP="008D6B71">
      <w:pPr>
        <w:pStyle w:val="aa"/>
        <w:numPr>
          <w:ilvl w:val="0"/>
          <w:numId w:val="4"/>
        </w:numPr>
        <w:spacing w:before="120" w:after="120" w:line="360" w:lineRule="auto"/>
        <w:jc w:val="both"/>
        <w:rPr>
          <w:rFonts w:ascii="Times New Roman" w:hAnsi="Times New Roman" w:cs="Times New Roman"/>
          <w:sz w:val="28"/>
          <w:szCs w:val="28"/>
        </w:rPr>
      </w:pPr>
      <w:r w:rsidRPr="008D6B71">
        <w:rPr>
          <w:rFonts w:ascii="Times New Roman" w:hAnsi="Times New Roman" w:cs="Times New Roman"/>
          <w:sz w:val="28"/>
          <w:szCs w:val="28"/>
        </w:rPr>
        <w:t xml:space="preserve">начавшимся сокращением населения в трудоспособном возрасте в сочетании с усилением дефицита квалифицированных рабочих и инженерных кадров; </w:t>
      </w:r>
    </w:p>
    <w:p w:rsidR="008D6B71" w:rsidRDefault="008D6B71" w:rsidP="008D6B71">
      <w:pPr>
        <w:pStyle w:val="aa"/>
        <w:numPr>
          <w:ilvl w:val="0"/>
          <w:numId w:val="4"/>
        </w:numPr>
        <w:spacing w:before="120" w:after="120" w:line="360" w:lineRule="auto"/>
        <w:jc w:val="both"/>
        <w:rPr>
          <w:rFonts w:ascii="Times New Roman" w:hAnsi="Times New Roman" w:cs="Times New Roman"/>
          <w:sz w:val="28"/>
          <w:szCs w:val="28"/>
        </w:rPr>
      </w:pPr>
      <w:r w:rsidRPr="008D6B71">
        <w:rPr>
          <w:rFonts w:ascii="Times New Roman" w:hAnsi="Times New Roman" w:cs="Times New Roman"/>
          <w:sz w:val="28"/>
          <w:szCs w:val="28"/>
        </w:rPr>
        <w:t xml:space="preserve">усилением </w:t>
      </w:r>
      <w:proofErr w:type="gramStart"/>
      <w:r w:rsidRPr="008D6B71">
        <w:rPr>
          <w:rFonts w:ascii="Times New Roman" w:hAnsi="Times New Roman" w:cs="Times New Roman"/>
          <w:sz w:val="28"/>
          <w:szCs w:val="28"/>
        </w:rPr>
        <w:t>конкуренции</w:t>
      </w:r>
      <w:proofErr w:type="gramEnd"/>
      <w:r w:rsidRPr="008D6B71">
        <w:rPr>
          <w:rFonts w:ascii="Times New Roman" w:hAnsi="Times New Roman" w:cs="Times New Roman"/>
          <w:sz w:val="28"/>
          <w:szCs w:val="28"/>
        </w:rPr>
        <w:t xml:space="preserve"> как на внутренних, так и на внешних рынках при значительном сокращении ценовых конкурентных преимуществ из-за опережающего роста заработной платы, энергетических издержек.</w:t>
      </w:r>
    </w:p>
    <w:p w:rsidR="008D6B71" w:rsidRDefault="008D6B71" w:rsidP="008D6B71">
      <w:pPr>
        <w:pStyle w:val="aa"/>
        <w:spacing w:before="120" w:after="120" w:line="360" w:lineRule="auto"/>
        <w:ind w:left="357" w:firstLine="709"/>
        <w:jc w:val="both"/>
        <w:rPr>
          <w:rFonts w:ascii="Times New Roman" w:hAnsi="Times New Roman" w:cs="Times New Roman"/>
          <w:sz w:val="28"/>
          <w:szCs w:val="28"/>
        </w:rPr>
      </w:pPr>
      <w:r w:rsidRPr="008D6B71">
        <w:rPr>
          <w:rFonts w:ascii="Times New Roman" w:hAnsi="Times New Roman" w:cs="Times New Roman"/>
          <w:sz w:val="28"/>
          <w:szCs w:val="28"/>
        </w:rPr>
        <w:t>С учетом этого основные варианты долгосрочного социально-экономического развития Российской Федерации определяются степенью реализации следующих ключевых факторов:</w:t>
      </w:r>
    </w:p>
    <w:p w:rsidR="008D6B71" w:rsidRPr="008D6B71" w:rsidRDefault="008D6B71" w:rsidP="008D6B71">
      <w:pPr>
        <w:pStyle w:val="aa"/>
        <w:numPr>
          <w:ilvl w:val="0"/>
          <w:numId w:val="5"/>
        </w:numPr>
        <w:spacing w:before="120" w:after="120" w:line="360" w:lineRule="auto"/>
        <w:jc w:val="both"/>
        <w:rPr>
          <w:rFonts w:ascii="Times New Roman" w:hAnsi="Times New Roman" w:cs="Times New Roman"/>
          <w:sz w:val="28"/>
          <w:szCs w:val="28"/>
        </w:rPr>
      </w:pPr>
      <w:r w:rsidRPr="008D6B71">
        <w:rPr>
          <w:rFonts w:ascii="Times New Roman" w:hAnsi="Times New Roman" w:cs="Times New Roman"/>
          <w:sz w:val="28"/>
          <w:szCs w:val="28"/>
        </w:rPr>
        <w:t>степенью развития и реализации сравнительных преимуществ российской экономики в энергетике, науке и образовании, высоких технологиях и других сферах;</w:t>
      </w:r>
    </w:p>
    <w:p w:rsidR="008D6B71" w:rsidRPr="008D6B71" w:rsidRDefault="008D6B71" w:rsidP="008D6B71">
      <w:pPr>
        <w:pStyle w:val="aa"/>
        <w:numPr>
          <w:ilvl w:val="0"/>
          <w:numId w:val="5"/>
        </w:numPr>
        <w:spacing w:before="120" w:after="120" w:line="360" w:lineRule="auto"/>
        <w:jc w:val="both"/>
        <w:rPr>
          <w:rFonts w:ascii="Times New Roman" w:hAnsi="Times New Roman" w:cs="Times New Roman"/>
          <w:sz w:val="28"/>
          <w:szCs w:val="28"/>
        </w:rPr>
      </w:pPr>
      <w:r w:rsidRPr="008D6B71">
        <w:rPr>
          <w:rFonts w:ascii="Times New Roman" w:hAnsi="Times New Roman" w:cs="Times New Roman"/>
          <w:sz w:val="28"/>
          <w:szCs w:val="28"/>
        </w:rPr>
        <w:t>интенсивностью инновационного обновления обрабатывающих производств и динамикой производительности труда;</w:t>
      </w:r>
    </w:p>
    <w:p w:rsidR="008D6B71" w:rsidRPr="008D6B71" w:rsidRDefault="008D6B71" w:rsidP="008D6B71">
      <w:pPr>
        <w:pStyle w:val="aa"/>
        <w:numPr>
          <w:ilvl w:val="0"/>
          <w:numId w:val="5"/>
        </w:numPr>
        <w:spacing w:before="120" w:after="120" w:line="360" w:lineRule="auto"/>
        <w:jc w:val="both"/>
        <w:rPr>
          <w:rFonts w:ascii="Times New Roman" w:hAnsi="Times New Roman" w:cs="Times New Roman"/>
          <w:sz w:val="28"/>
          <w:szCs w:val="28"/>
        </w:rPr>
      </w:pPr>
      <w:r w:rsidRPr="008D6B71">
        <w:rPr>
          <w:rFonts w:ascii="Times New Roman" w:hAnsi="Times New Roman" w:cs="Times New Roman"/>
          <w:sz w:val="28"/>
          <w:szCs w:val="28"/>
        </w:rPr>
        <w:lastRenderedPageBreak/>
        <w:t>модернизацией транспортной и энергетической инфраструктуры;</w:t>
      </w:r>
    </w:p>
    <w:p w:rsidR="008D6B71" w:rsidRPr="008D6B71" w:rsidRDefault="008D6B71" w:rsidP="008D6B71">
      <w:pPr>
        <w:pStyle w:val="aa"/>
        <w:numPr>
          <w:ilvl w:val="0"/>
          <w:numId w:val="6"/>
        </w:numPr>
        <w:spacing w:before="120" w:after="120" w:line="360" w:lineRule="auto"/>
        <w:jc w:val="both"/>
        <w:rPr>
          <w:rFonts w:ascii="Times New Roman" w:hAnsi="Times New Roman" w:cs="Times New Roman"/>
          <w:sz w:val="28"/>
          <w:szCs w:val="28"/>
        </w:rPr>
      </w:pPr>
      <w:r w:rsidRPr="008D6B71">
        <w:rPr>
          <w:rFonts w:ascii="Times New Roman" w:hAnsi="Times New Roman" w:cs="Times New Roman"/>
          <w:sz w:val="28"/>
          <w:szCs w:val="28"/>
        </w:rPr>
        <w:t>развитием институтов, определяющих предпринимательскую и инвестиционную активность, эффективностью государственных институтов;</w:t>
      </w:r>
    </w:p>
    <w:p w:rsidR="008D6B71" w:rsidRPr="008D6B71" w:rsidRDefault="008D6B71" w:rsidP="008D6B71">
      <w:pPr>
        <w:pStyle w:val="aa"/>
        <w:numPr>
          <w:ilvl w:val="0"/>
          <w:numId w:val="6"/>
        </w:numPr>
        <w:spacing w:before="120" w:after="120" w:line="360" w:lineRule="auto"/>
        <w:jc w:val="both"/>
        <w:rPr>
          <w:rFonts w:ascii="Times New Roman" w:hAnsi="Times New Roman" w:cs="Times New Roman"/>
          <w:sz w:val="28"/>
          <w:szCs w:val="28"/>
        </w:rPr>
      </w:pPr>
      <w:r w:rsidRPr="008D6B71">
        <w:rPr>
          <w:rFonts w:ascii="Times New Roman" w:hAnsi="Times New Roman" w:cs="Times New Roman"/>
          <w:sz w:val="28"/>
          <w:szCs w:val="28"/>
        </w:rPr>
        <w:t>укреплением доверия в обществе и социальной справедливости, включая вопросы легитимности собственности;</w:t>
      </w:r>
    </w:p>
    <w:p w:rsidR="008D6B71" w:rsidRPr="008D6B71" w:rsidRDefault="008D6B71" w:rsidP="008D6B71">
      <w:pPr>
        <w:pStyle w:val="aa"/>
        <w:numPr>
          <w:ilvl w:val="0"/>
          <w:numId w:val="6"/>
        </w:numPr>
        <w:spacing w:before="120" w:after="120" w:line="360" w:lineRule="auto"/>
        <w:jc w:val="both"/>
        <w:rPr>
          <w:rFonts w:ascii="Times New Roman" w:hAnsi="Times New Roman" w:cs="Times New Roman"/>
          <w:sz w:val="28"/>
          <w:szCs w:val="28"/>
        </w:rPr>
      </w:pPr>
      <w:r w:rsidRPr="008D6B71">
        <w:rPr>
          <w:rFonts w:ascii="Times New Roman" w:hAnsi="Times New Roman" w:cs="Times New Roman"/>
          <w:sz w:val="28"/>
          <w:szCs w:val="28"/>
        </w:rPr>
        <w:t>интенсивностью повышения качества человеческого капитала и формирования среднего класса;</w:t>
      </w:r>
    </w:p>
    <w:p w:rsidR="008D6B71" w:rsidRPr="008D6B71" w:rsidRDefault="008D6B71" w:rsidP="008D6B71">
      <w:pPr>
        <w:pStyle w:val="aa"/>
        <w:numPr>
          <w:ilvl w:val="0"/>
          <w:numId w:val="6"/>
        </w:numPr>
        <w:spacing w:before="120" w:after="120" w:line="360" w:lineRule="auto"/>
        <w:jc w:val="both"/>
        <w:rPr>
          <w:rFonts w:ascii="Times New Roman" w:hAnsi="Times New Roman" w:cs="Times New Roman"/>
          <w:sz w:val="28"/>
          <w:szCs w:val="28"/>
        </w:rPr>
      </w:pPr>
      <w:r w:rsidRPr="008D6B71">
        <w:rPr>
          <w:rFonts w:ascii="Times New Roman" w:hAnsi="Times New Roman" w:cs="Times New Roman"/>
          <w:sz w:val="28"/>
          <w:szCs w:val="28"/>
        </w:rPr>
        <w:t>интеграцией евразийского экономического пространства.</w:t>
      </w:r>
    </w:p>
    <w:p w:rsidR="008D6B71" w:rsidRDefault="008D6B71" w:rsidP="008D6B71">
      <w:pPr>
        <w:pStyle w:val="aa"/>
        <w:spacing w:before="120" w:after="120" w:line="360" w:lineRule="auto"/>
        <w:ind w:left="357" w:firstLine="709"/>
        <w:jc w:val="both"/>
        <w:rPr>
          <w:rFonts w:ascii="Times New Roman" w:hAnsi="Times New Roman" w:cs="Times New Roman"/>
          <w:sz w:val="28"/>
          <w:szCs w:val="28"/>
        </w:rPr>
      </w:pPr>
      <w:r w:rsidRPr="008D6B71">
        <w:rPr>
          <w:rFonts w:ascii="Times New Roman" w:hAnsi="Times New Roman" w:cs="Times New Roman"/>
          <w:sz w:val="28"/>
          <w:szCs w:val="28"/>
        </w:rPr>
        <w:t>В зависимости от степени реализации этих факторов выделяются три сценария социально-экономического развития в долгосрочной перспективе – консервативный, инновационный и целевой (форсированный).</w:t>
      </w:r>
    </w:p>
    <w:p w:rsidR="008D6B71" w:rsidRPr="008D6B71" w:rsidRDefault="008D6B71" w:rsidP="008D6B71">
      <w:pPr>
        <w:pStyle w:val="aa"/>
        <w:spacing w:before="120" w:after="120" w:line="360" w:lineRule="auto"/>
        <w:ind w:left="357" w:firstLine="709"/>
        <w:jc w:val="both"/>
        <w:rPr>
          <w:rFonts w:ascii="Times New Roman" w:hAnsi="Times New Roman" w:cs="Times New Roman"/>
          <w:sz w:val="28"/>
          <w:szCs w:val="28"/>
        </w:rPr>
      </w:pPr>
      <w:r w:rsidRPr="008D6B71">
        <w:rPr>
          <w:rFonts w:ascii="Times New Roman" w:hAnsi="Times New Roman" w:cs="Times New Roman"/>
          <w:b/>
          <w:sz w:val="28"/>
          <w:szCs w:val="28"/>
        </w:rPr>
        <w:t>Консервативный сценарий (вариант 1)</w:t>
      </w:r>
      <w:r w:rsidRPr="008D6B71">
        <w:rPr>
          <w:rFonts w:ascii="Times New Roman" w:hAnsi="Times New Roman" w:cs="Times New Roman"/>
          <w:sz w:val="28"/>
          <w:szCs w:val="28"/>
        </w:rPr>
        <w:t xml:space="preserve"> характеризуется умеренными  долгосрочными темпами роста экономики на основе активной модернизации топливно-энергетического и сырьевого секторов российской экономики при сохранении относительного отставания в гражданских высок</w:t>
      </w:r>
      <w:proofErr w:type="gramStart"/>
      <w:r w:rsidRPr="008D6B71">
        <w:rPr>
          <w:rFonts w:ascii="Times New Roman" w:hAnsi="Times New Roman" w:cs="Times New Roman"/>
          <w:sz w:val="28"/>
          <w:szCs w:val="28"/>
        </w:rPr>
        <w:t>о-</w:t>
      </w:r>
      <w:proofErr w:type="gramEnd"/>
      <w:r w:rsidRPr="008D6B71">
        <w:rPr>
          <w:rFonts w:ascii="Times New Roman" w:hAnsi="Times New Roman" w:cs="Times New Roman"/>
          <w:sz w:val="28"/>
          <w:szCs w:val="28"/>
        </w:rPr>
        <w:t xml:space="preserve"> и </w:t>
      </w:r>
      <w:proofErr w:type="spellStart"/>
      <w:r w:rsidRPr="008D6B71">
        <w:rPr>
          <w:rFonts w:ascii="Times New Roman" w:hAnsi="Times New Roman" w:cs="Times New Roman"/>
          <w:sz w:val="28"/>
          <w:szCs w:val="28"/>
        </w:rPr>
        <w:t>среднетехнологичных</w:t>
      </w:r>
      <w:proofErr w:type="spellEnd"/>
      <w:r w:rsidRPr="008D6B71">
        <w:rPr>
          <w:rFonts w:ascii="Times New Roman" w:hAnsi="Times New Roman" w:cs="Times New Roman"/>
          <w:sz w:val="28"/>
          <w:szCs w:val="28"/>
        </w:rPr>
        <w:t xml:space="preserve"> секторах. Модернизация экономики ориентируется в большей степени на импортные технологии и знания. </w:t>
      </w:r>
    </w:p>
    <w:p w:rsidR="008D6B71" w:rsidRDefault="008D6B71" w:rsidP="008D6B71">
      <w:pPr>
        <w:pStyle w:val="aa"/>
        <w:spacing w:before="120" w:after="120" w:line="360" w:lineRule="auto"/>
        <w:ind w:left="357" w:firstLine="709"/>
        <w:jc w:val="both"/>
        <w:rPr>
          <w:rFonts w:ascii="Times New Roman" w:hAnsi="Times New Roman" w:cs="Times New Roman"/>
          <w:sz w:val="28"/>
          <w:szCs w:val="28"/>
        </w:rPr>
      </w:pPr>
      <w:r w:rsidRPr="008D6B71">
        <w:rPr>
          <w:rFonts w:ascii="Times New Roman" w:hAnsi="Times New Roman" w:cs="Times New Roman"/>
          <w:sz w:val="28"/>
          <w:szCs w:val="28"/>
        </w:rPr>
        <w:t xml:space="preserve">Среднегодовые темпы роста ВВП оцениваются на уровне 3,0-3,2% в 2013-2030 годах. </w:t>
      </w:r>
      <w:proofErr w:type="gramStart"/>
      <w:r w:rsidRPr="008D6B71">
        <w:rPr>
          <w:rFonts w:ascii="Times New Roman" w:hAnsi="Times New Roman" w:cs="Times New Roman"/>
          <w:sz w:val="28"/>
          <w:szCs w:val="28"/>
        </w:rPr>
        <w:t xml:space="preserve">Экономика увеличится к 2030 году всего  в 1,7 раза, реальные доходы населения возрастут в 1,9 раза, а доля России в мировом ВВП уменьшится с 3,8% в 2012 году до 3,6% в 2030 году.  </w:t>
      </w:r>
      <w:proofErr w:type="gramEnd"/>
    </w:p>
    <w:p w:rsidR="008D6B71" w:rsidRPr="008D6B71" w:rsidRDefault="008D6B71" w:rsidP="008D6B71">
      <w:pPr>
        <w:pStyle w:val="aa"/>
        <w:spacing w:before="120" w:after="120" w:line="360" w:lineRule="auto"/>
        <w:ind w:left="357" w:firstLine="709"/>
        <w:jc w:val="both"/>
        <w:rPr>
          <w:rFonts w:ascii="Times New Roman" w:hAnsi="Times New Roman" w:cs="Times New Roman"/>
          <w:sz w:val="28"/>
          <w:szCs w:val="28"/>
        </w:rPr>
      </w:pPr>
      <w:r w:rsidRPr="008D6B71">
        <w:rPr>
          <w:rFonts w:ascii="Times New Roman" w:hAnsi="Times New Roman" w:cs="Times New Roman"/>
          <w:b/>
          <w:sz w:val="28"/>
          <w:szCs w:val="28"/>
        </w:rPr>
        <w:t>Инновационный сценарий (вариант 2)</w:t>
      </w:r>
      <w:r w:rsidRPr="008D6B71">
        <w:rPr>
          <w:rFonts w:ascii="Times New Roman" w:hAnsi="Times New Roman" w:cs="Times New Roman"/>
          <w:sz w:val="28"/>
          <w:szCs w:val="28"/>
        </w:rPr>
        <w:t xml:space="preserve"> характеризуется усилением инвестиционной направленности экономического роста. Сценарий опирается на создание современной транспортной инфраструктуры и конкурентоспособного сектора высокотехнологичных производств и экономики знаний наряду с модернизацией </w:t>
      </w:r>
      <w:proofErr w:type="spellStart"/>
      <w:r w:rsidRPr="008D6B71">
        <w:rPr>
          <w:rFonts w:ascii="Times New Roman" w:hAnsi="Times New Roman" w:cs="Times New Roman"/>
          <w:sz w:val="28"/>
          <w:szCs w:val="28"/>
        </w:rPr>
        <w:t>энерго</w:t>
      </w:r>
      <w:proofErr w:type="spellEnd"/>
      <w:r w:rsidRPr="008D6B71">
        <w:rPr>
          <w:rFonts w:ascii="Times New Roman" w:hAnsi="Times New Roman" w:cs="Times New Roman"/>
          <w:sz w:val="28"/>
          <w:szCs w:val="28"/>
        </w:rPr>
        <w:t xml:space="preserve">-сырьевого комплекса. </w:t>
      </w:r>
    </w:p>
    <w:p w:rsidR="008D6B71" w:rsidRPr="008D6B71" w:rsidRDefault="008D6B71" w:rsidP="008D6B71">
      <w:pPr>
        <w:pStyle w:val="aa"/>
        <w:spacing w:before="120" w:after="120" w:line="360" w:lineRule="auto"/>
        <w:ind w:left="357" w:firstLine="709"/>
        <w:jc w:val="both"/>
        <w:rPr>
          <w:rFonts w:ascii="Times New Roman" w:hAnsi="Times New Roman" w:cs="Times New Roman"/>
          <w:sz w:val="28"/>
          <w:szCs w:val="28"/>
        </w:rPr>
      </w:pPr>
      <w:r w:rsidRPr="008D6B71">
        <w:rPr>
          <w:rFonts w:ascii="Times New Roman" w:hAnsi="Times New Roman" w:cs="Times New Roman"/>
          <w:sz w:val="28"/>
          <w:szCs w:val="28"/>
        </w:rPr>
        <w:lastRenderedPageBreak/>
        <w:t xml:space="preserve">Сценарий предполагает превращение инновационных факторов в ведущий источник экономического роста и прорыв в повышении эффективности человеческого капитала на рубеже 2020-2022 годов, что позволяет улучшить социальные параметры развития.  </w:t>
      </w:r>
    </w:p>
    <w:p w:rsidR="008D6B71" w:rsidRDefault="008D6B71" w:rsidP="008D6B71">
      <w:pPr>
        <w:pStyle w:val="aa"/>
        <w:spacing w:before="120" w:after="120" w:line="360" w:lineRule="auto"/>
        <w:ind w:left="357" w:firstLine="709"/>
        <w:jc w:val="both"/>
        <w:rPr>
          <w:rFonts w:ascii="Times New Roman" w:hAnsi="Times New Roman" w:cs="Times New Roman"/>
          <w:sz w:val="28"/>
          <w:szCs w:val="28"/>
        </w:rPr>
      </w:pPr>
      <w:r w:rsidRPr="008D6B71">
        <w:rPr>
          <w:rFonts w:ascii="Times New Roman" w:hAnsi="Times New Roman" w:cs="Times New Roman"/>
          <w:sz w:val="28"/>
          <w:szCs w:val="28"/>
        </w:rPr>
        <w:t>Среднегодовые темпы роста российской экономики оцениваются на уровне 4,0-4,2% в 2013-2030 гг., что будет превышать рост мировой экономики и позволит увеличить долю России в мировом ВВП до 4,3% к 2030 году.</w:t>
      </w:r>
    </w:p>
    <w:p w:rsidR="008D6B71" w:rsidRPr="008D6B71" w:rsidRDefault="008D6B71" w:rsidP="008D6B71">
      <w:pPr>
        <w:pStyle w:val="aa"/>
        <w:spacing w:before="120" w:after="120" w:line="360" w:lineRule="auto"/>
        <w:ind w:left="357" w:firstLine="709"/>
        <w:jc w:val="both"/>
        <w:rPr>
          <w:rFonts w:ascii="Times New Roman" w:hAnsi="Times New Roman" w:cs="Times New Roman"/>
          <w:sz w:val="28"/>
          <w:szCs w:val="28"/>
        </w:rPr>
      </w:pPr>
      <w:r w:rsidRPr="008D6B71">
        <w:rPr>
          <w:rFonts w:ascii="Times New Roman" w:hAnsi="Times New Roman" w:cs="Times New Roman"/>
          <w:b/>
          <w:sz w:val="28"/>
          <w:szCs w:val="28"/>
        </w:rPr>
        <w:t>Целевой (форсированный) сценарий (вариант 3)</w:t>
      </w:r>
      <w:r w:rsidRPr="008D6B71">
        <w:rPr>
          <w:rFonts w:ascii="Times New Roman" w:hAnsi="Times New Roman" w:cs="Times New Roman"/>
          <w:sz w:val="28"/>
          <w:szCs w:val="28"/>
        </w:rPr>
        <w:t xml:space="preserve"> разработан на базе инновационного сценария, при этом он характеризуется форсированными темпами роста, повышенной нормой накопления частного бизнеса, созданием масштабного </w:t>
      </w:r>
      <w:proofErr w:type="spellStart"/>
      <w:r w:rsidRPr="008D6B71">
        <w:rPr>
          <w:rFonts w:ascii="Times New Roman" w:hAnsi="Times New Roman" w:cs="Times New Roman"/>
          <w:sz w:val="28"/>
          <w:szCs w:val="28"/>
        </w:rPr>
        <w:t>несырьевого</w:t>
      </w:r>
      <w:proofErr w:type="spellEnd"/>
      <w:r w:rsidRPr="008D6B71">
        <w:rPr>
          <w:rFonts w:ascii="Times New Roman" w:hAnsi="Times New Roman" w:cs="Times New Roman"/>
          <w:sz w:val="28"/>
          <w:szCs w:val="28"/>
        </w:rPr>
        <w:t xml:space="preserve"> экспортного сектора и значительным притоком иностранного капитала.</w:t>
      </w:r>
    </w:p>
    <w:p w:rsidR="008D6B71" w:rsidRPr="008D6B71" w:rsidRDefault="008D6B71" w:rsidP="008D6B71">
      <w:pPr>
        <w:pStyle w:val="aa"/>
        <w:spacing w:before="120" w:after="120" w:line="360" w:lineRule="auto"/>
        <w:ind w:left="357" w:firstLine="709"/>
        <w:jc w:val="both"/>
        <w:rPr>
          <w:rFonts w:ascii="Times New Roman" w:hAnsi="Times New Roman" w:cs="Times New Roman"/>
          <w:sz w:val="28"/>
          <w:szCs w:val="28"/>
        </w:rPr>
      </w:pPr>
      <w:r w:rsidRPr="008D6B71">
        <w:rPr>
          <w:rFonts w:ascii="Times New Roman" w:hAnsi="Times New Roman" w:cs="Times New Roman"/>
          <w:sz w:val="28"/>
          <w:szCs w:val="28"/>
        </w:rPr>
        <w:t xml:space="preserve">Сценарием предусматривается полномасштабная реализация всех задач, поставленных в указах  Президента Российской Федерации от 7 мая 2012 г. № 596-606. </w:t>
      </w:r>
    </w:p>
    <w:p w:rsidR="008D6B71" w:rsidRPr="008D6B71" w:rsidRDefault="008D6B71" w:rsidP="008D6B71">
      <w:pPr>
        <w:pStyle w:val="aa"/>
        <w:spacing w:before="120" w:after="120" w:line="360" w:lineRule="auto"/>
        <w:ind w:left="357" w:firstLine="709"/>
        <w:jc w:val="both"/>
        <w:rPr>
          <w:rFonts w:ascii="Times New Roman" w:hAnsi="Times New Roman" w:cs="Times New Roman"/>
          <w:sz w:val="28"/>
          <w:szCs w:val="28"/>
        </w:rPr>
      </w:pPr>
      <w:r w:rsidRPr="008D6B71">
        <w:rPr>
          <w:rFonts w:ascii="Times New Roman" w:hAnsi="Times New Roman" w:cs="Times New Roman"/>
          <w:sz w:val="28"/>
          <w:szCs w:val="28"/>
        </w:rPr>
        <w:t xml:space="preserve">Среднегодовые темпы роста ВВП повышаются до 5,0-5,4%, что повышает вес российской экономики в мировом ВВП до 5,3% мирового ВВП к 2030 году. </w:t>
      </w:r>
    </w:p>
    <w:p w:rsidR="008D6B71" w:rsidRPr="008D6B71" w:rsidRDefault="008D6B71" w:rsidP="008D6B71">
      <w:pPr>
        <w:pStyle w:val="aa"/>
        <w:spacing w:before="120" w:after="120" w:line="360" w:lineRule="auto"/>
        <w:ind w:left="357" w:firstLine="709"/>
        <w:jc w:val="both"/>
        <w:rPr>
          <w:rFonts w:ascii="Times New Roman" w:hAnsi="Times New Roman" w:cs="Times New Roman"/>
          <w:sz w:val="28"/>
          <w:szCs w:val="28"/>
        </w:rPr>
      </w:pPr>
      <w:r w:rsidRPr="008D6B71">
        <w:rPr>
          <w:rFonts w:ascii="Times New Roman" w:hAnsi="Times New Roman" w:cs="Times New Roman"/>
          <w:sz w:val="28"/>
          <w:szCs w:val="28"/>
        </w:rPr>
        <w:t xml:space="preserve">Рассмотренные </w:t>
      </w:r>
      <w:proofErr w:type="gramStart"/>
      <w:r w:rsidRPr="008D6B71">
        <w:rPr>
          <w:rFonts w:ascii="Times New Roman" w:hAnsi="Times New Roman" w:cs="Times New Roman"/>
          <w:sz w:val="28"/>
          <w:szCs w:val="28"/>
        </w:rPr>
        <w:t>три основные сценария</w:t>
      </w:r>
      <w:proofErr w:type="gramEnd"/>
      <w:r w:rsidRPr="008D6B71">
        <w:rPr>
          <w:rFonts w:ascii="Times New Roman" w:hAnsi="Times New Roman" w:cs="Times New Roman"/>
          <w:sz w:val="28"/>
          <w:szCs w:val="28"/>
        </w:rPr>
        <w:t xml:space="preserve"> развития предполагают относительную стабилизацию динамики цен на нефть и другие сырьевые ресурсы в реальном выражении. В долларах США 2010 года цена на нефть в период 2013-2030 гг. будет находиться на уровне 90-110 долларов за баррель. В долларах текущих лет цена на нефть достигает к 2030 году 164 долларов за баррель. Цена на российский экспортируемый газ в долларах 2010 года в среднем за период 2013-2030 гг. в среднем оценивается в 310 долларов США за тыс. куб. м, что приблизительно соответствует текущим ценам на газ. При этом риски снижения цен на газ, особенно в </w:t>
      </w:r>
      <w:r w:rsidRPr="008D6B71">
        <w:rPr>
          <w:rFonts w:ascii="Times New Roman" w:hAnsi="Times New Roman" w:cs="Times New Roman"/>
          <w:sz w:val="28"/>
          <w:szCs w:val="28"/>
        </w:rPr>
        <w:lastRenderedPageBreak/>
        <w:t>среднесрочной перспективе, выше, чем риски снижения цен на нефть, что может значительно изменить условия развития российской экономики.</w:t>
      </w:r>
    </w:p>
    <w:p w:rsidR="008D6B71" w:rsidRPr="008D6B71" w:rsidRDefault="008D6B71" w:rsidP="008D6B71">
      <w:pPr>
        <w:pStyle w:val="aa"/>
        <w:spacing w:before="120" w:after="120" w:line="360" w:lineRule="auto"/>
        <w:ind w:left="357" w:firstLine="709"/>
        <w:jc w:val="both"/>
        <w:rPr>
          <w:rFonts w:ascii="Times New Roman" w:hAnsi="Times New Roman" w:cs="Times New Roman"/>
          <w:sz w:val="28"/>
          <w:szCs w:val="28"/>
        </w:rPr>
      </w:pPr>
      <w:r w:rsidRPr="008D6B71">
        <w:rPr>
          <w:rFonts w:ascii="Times New Roman" w:hAnsi="Times New Roman" w:cs="Times New Roman"/>
          <w:sz w:val="28"/>
          <w:szCs w:val="28"/>
        </w:rPr>
        <w:t>Различие  сценариев вытекает из внутренних факторов, разной модели поведения бизнеса и государственной политики развития и обеспечения макроэкономической сбалансированности.</w:t>
      </w:r>
    </w:p>
    <w:p w:rsidR="008D6B71" w:rsidRPr="008D6B71" w:rsidRDefault="008D6B71" w:rsidP="008D6B71">
      <w:pPr>
        <w:pStyle w:val="aa"/>
        <w:spacing w:before="120" w:after="120" w:line="360" w:lineRule="auto"/>
        <w:ind w:left="357" w:firstLine="709"/>
        <w:jc w:val="both"/>
        <w:rPr>
          <w:rFonts w:ascii="Times New Roman" w:hAnsi="Times New Roman" w:cs="Times New Roman"/>
          <w:sz w:val="28"/>
          <w:szCs w:val="28"/>
        </w:rPr>
      </w:pPr>
      <w:r w:rsidRPr="008D6B71">
        <w:rPr>
          <w:rFonts w:ascii="Times New Roman" w:hAnsi="Times New Roman" w:cs="Times New Roman"/>
          <w:sz w:val="28"/>
          <w:szCs w:val="28"/>
        </w:rPr>
        <w:t xml:space="preserve">Консервативный сценарий отражает доминирующие в настоящее время интересы в российской экономике и не предполагает полномасштабного перехода к новой модели развития. Ресурсы и уровень организации бизнеса и занятых в инновационных секторах экономики значительно слабее, чем в </w:t>
      </w:r>
      <w:proofErr w:type="spellStart"/>
      <w:r w:rsidRPr="008D6B71">
        <w:rPr>
          <w:rFonts w:ascii="Times New Roman" w:hAnsi="Times New Roman" w:cs="Times New Roman"/>
          <w:sz w:val="28"/>
          <w:szCs w:val="28"/>
        </w:rPr>
        <w:t>энерго</w:t>
      </w:r>
      <w:proofErr w:type="spellEnd"/>
      <w:r w:rsidRPr="008D6B71">
        <w:rPr>
          <w:rFonts w:ascii="Times New Roman" w:hAnsi="Times New Roman" w:cs="Times New Roman"/>
          <w:sz w:val="28"/>
          <w:szCs w:val="28"/>
        </w:rPr>
        <w:t xml:space="preserve">-сырьевых секторах: около трети занятых и 11% ВВП против 2% занятых и 21% ВВП в нефтегазовом комплексе. </w:t>
      </w:r>
    </w:p>
    <w:p w:rsidR="008D6B71" w:rsidRDefault="008D6B71" w:rsidP="008D6B71">
      <w:pPr>
        <w:pStyle w:val="aa"/>
        <w:spacing w:before="120" w:after="120" w:line="360" w:lineRule="auto"/>
        <w:ind w:left="357" w:firstLine="709"/>
        <w:jc w:val="both"/>
        <w:rPr>
          <w:rFonts w:ascii="Times New Roman" w:hAnsi="Times New Roman" w:cs="Times New Roman"/>
          <w:sz w:val="28"/>
          <w:szCs w:val="28"/>
        </w:rPr>
      </w:pPr>
      <w:r w:rsidRPr="008D6B71">
        <w:rPr>
          <w:rFonts w:ascii="Times New Roman" w:hAnsi="Times New Roman" w:cs="Times New Roman"/>
          <w:sz w:val="28"/>
          <w:szCs w:val="28"/>
        </w:rPr>
        <w:t xml:space="preserve">Инновационный и форсированный сценарии предполагают значительно более сложную модель управления и для государства, и для бизнеса. Они связаны с инвестированием в проекты по развитию высоких технологий и человеческого капитала с параметрами окупаемости, далеко выходящими за сложившиеся на рынке среднесрочные пределы. Основные барьеры вызваны дефицитом конкурентоспособных по мировым критериям профессиональных </w:t>
      </w:r>
      <w:proofErr w:type="gramStart"/>
      <w:r w:rsidRPr="008D6B71">
        <w:rPr>
          <w:rFonts w:ascii="Times New Roman" w:hAnsi="Times New Roman" w:cs="Times New Roman"/>
          <w:sz w:val="28"/>
          <w:szCs w:val="28"/>
        </w:rPr>
        <w:t>кадров</w:t>
      </w:r>
      <w:proofErr w:type="gramEnd"/>
      <w:r w:rsidRPr="008D6B71">
        <w:rPr>
          <w:rFonts w:ascii="Times New Roman" w:hAnsi="Times New Roman" w:cs="Times New Roman"/>
          <w:sz w:val="28"/>
          <w:szCs w:val="28"/>
        </w:rPr>
        <w:t xml:space="preserve"> как на уровне корпораций, так и государственного управления, неэффективностью механизмов координации усилий.</w:t>
      </w:r>
    </w:p>
    <w:p w:rsidR="008D6B71" w:rsidRDefault="008D6B71" w:rsidP="008D6B71">
      <w:pPr>
        <w:pStyle w:val="aa"/>
        <w:spacing w:before="120" w:after="120" w:line="360" w:lineRule="auto"/>
        <w:ind w:left="357" w:firstLine="709"/>
        <w:jc w:val="both"/>
        <w:rPr>
          <w:rFonts w:ascii="Times New Roman" w:hAnsi="Times New Roman" w:cs="Times New Roman"/>
          <w:b/>
          <w:sz w:val="28"/>
          <w:szCs w:val="28"/>
        </w:rPr>
      </w:pPr>
      <w:r>
        <w:rPr>
          <w:rFonts w:ascii="Times New Roman" w:hAnsi="Times New Roman" w:cs="Times New Roman"/>
          <w:sz w:val="28"/>
          <w:szCs w:val="28"/>
        </w:rPr>
        <w:t>Рассмотрим</w:t>
      </w:r>
      <w:r w:rsidRPr="008D6B71">
        <w:rPr>
          <w:rFonts w:ascii="Times New Roman" w:hAnsi="Times New Roman" w:cs="Times New Roman"/>
          <w:sz w:val="28"/>
          <w:szCs w:val="28"/>
        </w:rPr>
        <w:t xml:space="preserve"> </w:t>
      </w:r>
      <w:proofErr w:type="gramStart"/>
      <w:r w:rsidRPr="008D6B71">
        <w:rPr>
          <w:rFonts w:ascii="Times New Roman" w:hAnsi="Times New Roman" w:cs="Times New Roman"/>
          <w:sz w:val="28"/>
          <w:szCs w:val="28"/>
        </w:rPr>
        <w:t>три основные сценария</w:t>
      </w:r>
      <w:proofErr w:type="gramEnd"/>
      <w:r w:rsidRPr="008D6B71">
        <w:rPr>
          <w:rFonts w:ascii="Times New Roman" w:hAnsi="Times New Roman" w:cs="Times New Roman"/>
          <w:sz w:val="28"/>
          <w:szCs w:val="28"/>
        </w:rPr>
        <w:t xml:space="preserve"> развития</w:t>
      </w:r>
      <w:r w:rsidR="00FF04B3">
        <w:rPr>
          <w:rFonts w:ascii="Times New Roman" w:hAnsi="Times New Roman" w:cs="Times New Roman"/>
          <w:sz w:val="28"/>
          <w:szCs w:val="28"/>
        </w:rPr>
        <w:t xml:space="preserve"> в таблице. </w:t>
      </w:r>
      <w:r w:rsidR="00FF04B3" w:rsidRPr="00FF04B3">
        <w:rPr>
          <w:rFonts w:ascii="Times New Roman" w:hAnsi="Times New Roman" w:cs="Times New Roman"/>
          <w:b/>
          <w:sz w:val="28"/>
          <w:szCs w:val="28"/>
        </w:rPr>
        <w:t>(Рис. 6)</w:t>
      </w:r>
    </w:p>
    <w:p w:rsidR="00FF04B3" w:rsidRPr="00FF04B3" w:rsidRDefault="00FF04B3" w:rsidP="00FF04B3">
      <w:pPr>
        <w:spacing w:before="120" w:after="60" w:line="240" w:lineRule="auto"/>
        <w:jc w:val="center"/>
        <w:rPr>
          <w:rFonts w:ascii="Times New Roman" w:eastAsia="Times New Roman" w:hAnsi="Times New Roman" w:cs="Times New Roman"/>
          <w:sz w:val="24"/>
          <w:szCs w:val="24"/>
          <w:lang w:eastAsia="ru-RU"/>
        </w:rPr>
      </w:pPr>
      <w:r w:rsidRPr="00FF04B3">
        <w:rPr>
          <w:rFonts w:ascii="Times New Roman" w:eastAsia="Times New Roman" w:hAnsi="Times New Roman" w:cs="Times New Roman"/>
          <w:b/>
          <w:bCs/>
          <w:i/>
          <w:sz w:val="32"/>
          <w:szCs w:val="32"/>
          <w:lang w:eastAsia="ru-RU"/>
        </w:rPr>
        <w:t>Рис 6</w:t>
      </w:r>
      <w:r>
        <w:rPr>
          <w:rFonts w:ascii="Times New Roman" w:eastAsia="Times New Roman" w:hAnsi="Times New Roman" w:cs="Times New Roman"/>
          <w:b/>
          <w:bCs/>
          <w:sz w:val="26"/>
          <w:szCs w:val="26"/>
          <w:lang w:eastAsia="ru-RU"/>
        </w:rPr>
        <w:t xml:space="preserve">. - </w:t>
      </w:r>
      <w:r w:rsidRPr="00FF04B3">
        <w:rPr>
          <w:rFonts w:ascii="Times New Roman" w:eastAsia="Times New Roman" w:hAnsi="Times New Roman" w:cs="Times New Roman"/>
          <w:b/>
          <w:bCs/>
          <w:sz w:val="26"/>
          <w:szCs w:val="26"/>
          <w:lang w:eastAsia="ru-RU"/>
        </w:rPr>
        <w:t>Основные показатели прогноза социально-экономического развития                  Российской Федерации на 2010-2030 годы</w:t>
      </w:r>
      <w:r w:rsidRPr="00FF04B3">
        <w:rPr>
          <w:rFonts w:ascii="Times New Roman" w:eastAsia="Times New Roman" w:hAnsi="Times New Roman" w:cs="Times New Roman"/>
          <w:sz w:val="24"/>
          <w:szCs w:val="24"/>
          <w:lang w:eastAsia="ru-RU"/>
        </w:rPr>
        <w:t xml:space="preserve"> </w:t>
      </w:r>
    </w:p>
    <w:p w:rsidR="00FF04B3" w:rsidRPr="00FF04B3" w:rsidRDefault="00FF04B3" w:rsidP="00FF04B3">
      <w:pPr>
        <w:spacing w:before="60" w:after="60" w:line="240" w:lineRule="auto"/>
        <w:jc w:val="right"/>
        <w:rPr>
          <w:rFonts w:ascii="Times New Roman" w:eastAsia="Times New Roman" w:hAnsi="Times New Roman" w:cs="Times New Roman"/>
          <w:sz w:val="24"/>
          <w:szCs w:val="24"/>
          <w:lang w:eastAsia="ru-RU"/>
        </w:rPr>
      </w:pPr>
      <w:r w:rsidRPr="00FF04B3">
        <w:rPr>
          <w:rFonts w:ascii="Times New Roman" w:eastAsia="Times New Roman" w:hAnsi="Times New Roman" w:cs="Times New Roman"/>
          <w:sz w:val="24"/>
          <w:szCs w:val="24"/>
          <w:lang w:eastAsia="ru-RU"/>
        </w:rPr>
        <w:t>(среднегодовые темпы прироста</w:t>
      </w:r>
      <w:proofErr w:type="gramStart"/>
      <w:r w:rsidRPr="00FF04B3">
        <w:rPr>
          <w:rFonts w:ascii="Times New Roman" w:eastAsia="Times New Roman" w:hAnsi="Times New Roman" w:cs="Times New Roman"/>
          <w:sz w:val="24"/>
          <w:szCs w:val="24"/>
          <w:lang w:eastAsia="ru-RU"/>
        </w:rPr>
        <w:t>, %)</w:t>
      </w:r>
      <w:proofErr w:type="gramEnd"/>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8"/>
        <w:gridCol w:w="1385"/>
        <w:gridCol w:w="1069"/>
        <w:gridCol w:w="1114"/>
        <w:gridCol w:w="1015"/>
        <w:gridCol w:w="1014"/>
        <w:gridCol w:w="1015"/>
      </w:tblGrid>
      <w:tr w:rsidR="00FF04B3" w:rsidRPr="00FF04B3" w:rsidTr="00FF04B3">
        <w:trPr>
          <w:trHeight w:val="384"/>
          <w:tblHeader/>
          <w:jc w:val="center"/>
        </w:trPr>
        <w:tc>
          <w:tcPr>
            <w:tcW w:w="3588" w:type="dxa"/>
            <w:tcBorders>
              <w:top w:val="single" w:sz="4" w:space="0" w:color="auto"/>
              <w:left w:val="single" w:sz="4" w:space="0" w:color="auto"/>
              <w:bottom w:val="single" w:sz="4" w:space="0" w:color="auto"/>
              <w:right w:val="single" w:sz="4" w:space="0" w:color="auto"/>
            </w:tcBorders>
            <w:vAlign w:val="center"/>
          </w:tcPr>
          <w:p w:rsidR="00FF04B3" w:rsidRPr="00FF04B3" w:rsidRDefault="00FF04B3" w:rsidP="00FF04B3">
            <w:pPr>
              <w:spacing w:before="40" w:after="40" w:line="240" w:lineRule="auto"/>
              <w:jc w:val="center"/>
              <w:rPr>
                <w:rFonts w:ascii="Times New Roman" w:eastAsia="Times New Roman" w:hAnsi="Times New Roman" w:cs="Times New Roman"/>
                <w:sz w:val="28"/>
                <w:szCs w:val="28"/>
                <w:lang w:eastAsia="ru-RU"/>
              </w:rPr>
            </w:pPr>
          </w:p>
        </w:tc>
        <w:tc>
          <w:tcPr>
            <w:tcW w:w="1385" w:type="dxa"/>
            <w:tcBorders>
              <w:top w:val="single" w:sz="4" w:space="0" w:color="auto"/>
              <w:left w:val="single" w:sz="4" w:space="0" w:color="auto"/>
              <w:bottom w:val="single" w:sz="4" w:space="0" w:color="auto"/>
              <w:right w:val="single" w:sz="4" w:space="0" w:color="auto"/>
            </w:tcBorders>
            <w:vAlign w:val="center"/>
            <w:hideMark/>
          </w:tcPr>
          <w:p w:rsidR="00FF04B3" w:rsidRPr="00FF04B3" w:rsidRDefault="00FF04B3" w:rsidP="00FF04B3">
            <w:pPr>
              <w:spacing w:before="40" w:after="40" w:line="240" w:lineRule="auto"/>
              <w:jc w:val="center"/>
              <w:rPr>
                <w:rFonts w:ascii="Times New Roman" w:eastAsia="Times New Roman" w:hAnsi="Times New Roman" w:cs="Times New Roman"/>
                <w:sz w:val="28"/>
                <w:szCs w:val="28"/>
                <w:lang w:eastAsia="ru-RU"/>
              </w:rPr>
            </w:pPr>
            <w:r w:rsidRPr="00FF04B3">
              <w:rPr>
                <w:rFonts w:ascii="Times New Roman" w:eastAsia="Times New Roman" w:hAnsi="Times New Roman" w:cs="Times New Roman"/>
                <w:sz w:val="28"/>
                <w:szCs w:val="28"/>
                <w:lang w:eastAsia="ru-RU"/>
              </w:rPr>
              <w:t>Варианты</w:t>
            </w:r>
          </w:p>
        </w:tc>
        <w:tc>
          <w:tcPr>
            <w:tcW w:w="1069" w:type="dxa"/>
            <w:tcBorders>
              <w:top w:val="single" w:sz="4" w:space="0" w:color="auto"/>
              <w:left w:val="single" w:sz="4" w:space="0" w:color="auto"/>
              <w:bottom w:val="single" w:sz="4" w:space="0" w:color="auto"/>
              <w:right w:val="single" w:sz="4" w:space="0" w:color="auto"/>
            </w:tcBorders>
            <w:vAlign w:val="center"/>
            <w:hideMark/>
          </w:tcPr>
          <w:p w:rsidR="00FF04B3" w:rsidRPr="00FF04B3" w:rsidRDefault="00FF04B3" w:rsidP="00FF04B3">
            <w:pPr>
              <w:spacing w:before="40" w:after="40" w:line="240" w:lineRule="auto"/>
              <w:jc w:val="center"/>
              <w:rPr>
                <w:rFonts w:ascii="Times New Roman" w:eastAsia="Times New Roman" w:hAnsi="Times New Roman" w:cs="Times New Roman"/>
                <w:sz w:val="28"/>
                <w:szCs w:val="28"/>
                <w:lang w:eastAsia="ru-RU"/>
              </w:rPr>
            </w:pPr>
            <w:r w:rsidRPr="00FF04B3">
              <w:rPr>
                <w:rFonts w:ascii="Times New Roman" w:eastAsia="Times New Roman" w:hAnsi="Times New Roman" w:cs="Times New Roman"/>
                <w:sz w:val="28"/>
                <w:szCs w:val="28"/>
                <w:lang w:eastAsia="ru-RU"/>
              </w:rPr>
              <w:t>2011-2015 гг.</w:t>
            </w:r>
          </w:p>
        </w:tc>
        <w:tc>
          <w:tcPr>
            <w:tcW w:w="1114" w:type="dxa"/>
            <w:tcBorders>
              <w:top w:val="single" w:sz="4" w:space="0" w:color="auto"/>
              <w:left w:val="single" w:sz="4" w:space="0" w:color="auto"/>
              <w:bottom w:val="single" w:sz="4" w:space="0" w:color="auto"/>
              <w:right w:val="single" w:sz="4" w:space="0" w:color="auto"/>
            </w:tcBorders>
            <w:vAlign w:val="center"/>
            <w:hideMark/>
          </w:tcPr>
          <w:p w:rsidR="00FF04B3" w:rsidRPr="00FF04B3" w:rsidRDefault="00FF04B3" w:rsidP="00FF04B3">
            <w:pPr>
              <w:spacing w:before="40" w:after="40" w:line="240" w:lineRule="auto"/>
              <w:jc w:val="center"/>
              <w:rPr>
                <w:rFonts w:ascii="Times New Roman" w:eastAsia="Times New Roman" w:hAnsi="Times New Roman" w:cs="Times New Roman"/>
                <w:sz w:val="28"/>
                <w:szCs w:val="28"/>
                <w:lang w:eastAsia="ru-RU"/>
              </w:rPr>
            </w:pPr>
            <w:r w:rsidRPr="00FF04B3">
              <w:rPr>
                <w:rFonts w:ascii="Times New Roman" w:eastAsia="Times New Roman" w:hAnsi="Times New Roman" w:cs="Times New Roman"/>
                <w:sz w:val="28"/>
                <w:szCs w:val="28"/>
                <w:lang w:eastAsia="ru-RU"/>
              </w:rPr>
              <w:t>2016-2020  гг.</w:t>
            </w:r>
          </w:p>
        </w:tc>
        <w:tc>
          <w:tcPr>
            <w:tcW w:w="1015" w:type="dxa"/>
            <w:tcBorders>
              <w:top w:val="single" w:sz="4" w:space="0" w:color="auto"/>
              <w:left w:val="single" w:sz="4" w:space="0" w:color="auto"/>
              <w:bottom w:val="single" w:sz="4" w:space="0" w:color="auto"/>
              <w:right w:val="single" w:sz="4" w:space="0" w:color="auto"/>
            </w:tcBorders>
            <w:vAlign w:val="center"/>
            <w:hideMark/>
          </w:tcPr>
          <w:p w:rsidR="00FF04B3" w:rsidRPr="00FF04B3" w:rsidRDefault="00FF04B3" w:rsidP="00FF04B3">
            <w:pPr>
              <w:spacing w:before="40" w:after="40" w:line="240" w:lineRule="auto"/>
              <w:jc w:val="center"/>
              <w:rPr>
                <w:rFonts w:ascii="Times New Roman" w:eastAsia="Times New Roman" w:hAnsi="Times New Roman" w:cs="Times New Roman"/>
                <w:sz w:val="28"/>
                <w:szCs w:val="28"/>
                <w:lang w:eastAsia="ru-RU"/>
              </w:rPr>
            </w:pPr>
            <w:r w:rsidRPr="00FF04B3">
              <w:rPr>
                <w:rFonts w:ascii="Times New Roman" w:eastAsia="Times New Roman" w:hAnsi="Times New Roman" w:cs="Times New Roman"/>
                <w:sz w:val="28"/>
                <w:szCs w:val="28"/>
                <w:lang w:eastAsia="ru-RU"/>
              </w:rPr>
              <w:t>2021-2025 гг.</w:t>
            </w:r>
          </w:p>
        </w:tc>
        <w:tc>
          <w:tcPr>
            <w:tcW w:w="1014" w:type="dxa"/>
            <w:tcBorders>
              <w:top w:val="single" w:sz="4" w:space="0" w:color="auto"/>
              <w:left w:val="single" w:sz="4" w:space="0" w:color="auto"/>
              <w:bottom w:val="single" w:sz="4" w:space="0" w:color="auto"/>
              <w:right w:val="single" w:sz="4" w:space="0" w:color="auto"/>
            </w:tcBorders>
            <w:vAlign w:val="center"/>
            <w:hideMark/>
          </w:tcPr>
          <w:p w:rsidR="00FF04B3" w:rsidRPr="00FF04B3" w:rsidRDefault="00FF04B3" w:rsidP="00FF04B3">
            <w:pPr>
              <w:spacing w:before="40" w:after="40" w:line="240" w:lineRule="auto"/>
              <w:jc w:val="center"/>
              <w:rPr>
                <w:rFonts w:ascii="Times New Roman" w:eastAsia="Times New Roman" w:hAnsi="Times New Roman" w:cs="Times New Roman"/>
                <w:sz w:val="28"/>
                <w:szCs w:val="28"/>
                <w:lang w:eastAsia="ru-RU"/>
              </w:rPr>
            </w:pPr>
            <w:r w:rsidRPr="00FF04B3">
              <w:rPr>
                <w:rFonts w:ascii="Times New Roman" w:eastAsia="Times New Roman" w:hAnsi="Times New Roman" w:cs="Times New Roman"/>
                <w:sz w:val="28"/>
                <w:szCs w:val="28"/>
                <w:lang w:eastAsia="ru-RU"/>
              </w:rPr>
              <w:t>202</w:t>
            </w:r>
            <w:r w:rsidRPr="00FF04B3">
              <w:rPr>
                <w:rFonts w:ascii="Times New Roman" w:eastAsia="Times New Roman" w:hAnsi="Times New Roman" w:cs="Times New Roman"/>
                <w:sz w:val="28"/>
                <w:szCs w:val="28"/>
                <w:lang w:val="en-US" w:eastAsia="ru-RU"/>
              </w:rPr>
              <w:t>6</w:t>
            </w:r>
            <w:r w:rsidRPr="00FF04B3">
              <w:rPr>
                <w:rFonts w:ascii="Times New Roman" w:eastAsia="Times New Roman" w:hAnsi="Times New Roman" w:cs="Times New Roman"/>
                <w:sz w:val="28"/>
                <w:szCs w:val="28"/>
                <w:lang w:eastAsia="ru-RU"/>
              </w:rPr>
              <w:t>-2030 гг.</w:t>
            </w:r>
          </w:p>
        </w:tc>
        <w:tc>
          <w:tcPr>
            <w:tcW w:w="1015" w:type="dxa"/>
            <w:tcBorders>
              <w:top w:val="single" w:sz="4" w:space="0" w:color="auto"/>
              <w:left w:val="single" w:sz="4" w:space="0" w:color="auto"/>
              <w:bottom w:val="single" w:sz="4" w:space="0" w:color="auto"/>
              <w:right w:val="single" w:sz="4" w:space="0" w:color="auto"/>
            </w:tcBorders>
            <w:vAlign w:val="center"/>
            <w:hideMark/>
          </w:tcPr>
          <w:p w:rsidR="00FF04B3" w:rsidRPr="00FF04B3" w:rsidRDefault="00FF04B3" w:rsidP="00FF04B3">
            <w:pPr>
              <w:spacing w:before="40" w:after="40" w:line="240" w:lineRule="auto"/>
              <w:jc w:val="center"/>
              <w:rPr>
                <w:rFonts w:ascii="Times New Roman" w:eastAsia="Times New Roman" w:hAnsi="Times New Roman" w:cs="Times New Roman"/>
                <w:sz w:val="28"/>
                <w:szCs w:val="28"/>
                <w:lang w:val="en-US" w:eastAsia="ru-RU"/>
              </w:rPr>
            </w:pPr>
            <w:r w:rsidRPr="00FF04B3">
              <w:rPr>
                <w:rFonts w:ascii="Times New Roman" w:eastAsia="Times New Roman" w:hAnsi="Times New Roman" w:cs="Times New Roman"/>
                <w:sz w:val="28"/>
                <w:szCs w:val="28"/>
                <w:lang w:eastAsia="ru-RU"/>
              </w:rPr>
              <w:t>2013</w:t>
            </w:r>
            <w:r w:rsidRPr="00FF04B3">
              <w:rPr>
                <w:rFonts w:ascii="Times New Roman" w:eastAsia="Times New Roman" w:hAnsi="Times New Roman" w:cs="Times New Roman"/>
                <w:sz w:val="28"/>
                <w:szCs w:val="28"/>
                <w:lang w:val="en-US" w:eastAsia="ru-RU"/>
              </w:rPr>
              <w:t>-</w:t>
            </w:r>
            <w:r w:rsidRPr="00FF04B3">
              <w:rPr>
                <w:rFonts w:ascii="Times New Roman" w:eastAsia="Times New Roman" w:hAnsi="Times New Roman" w:cs="Times New Roman"/>
                <w:sz w:val="28"/>
                <w:szCs w:val="28"/>
                <w:lang w:eastAsia="ru-RU"/>
              </w:rPr>
              <w:t>2030 гг.</w:t>
            </w:r>
          </w:p>
        </w:tc>
      </w:tr>
      <w:tr w:rsidR="00FF04B3" w:rsidRPr="00FF04B3" w:rsidTr="00FF04B3">
        <w:trPr>
          <w:trHeight w:val="655"/>
          <w:jc w:val="center"/>
        </w:trPr>
        <w:tc>
          <w:tcPr>
            <w:tcW w:w="3588" w:type="dxa"/>
            <w:tcBorders>
              <w:top w:val="single" w:sz="4" w:space="0" w:color="auto"/>
              <w:left w:val="single" w:sz="4" w:space="0" w:color="auto"/>
              <w:bottom w:val="single" w:sz="4" w:space="0" w:color="auto"/>
              <w:right w:val="single" w:sz="4" w:space="0" w:color="auto"/>
            </w:tcBorders>
            <w:vAlign w:val="center"/>
            <w:hideMark/>
          </w:tcPr>
          <w:p w:rsidR="00FF04B3" w:rsidRPr="00FF04B3" w:rsidRDefault="00FF04B3" w:rsidP="00FF04B3">
            <w:pPr>
              <w:spacing w:before="20" w:after="20" w:line="240" w:lineRule="auto"/>
              <w:rPr>
                <w:rFonts w:ascii="Times New Roman" w:eastAsia="Times New Roman" w:hAnsi="Times New Roman" w:cs="Times New Roman"/>
                <w:sz w:val="28"/>
                <w:szCs w:val="28"/>
                <w:lang w:eastAsia="ru-RU"/>
              </w:rPr>
            </w:pPr>
            <w:r w:rsidRPr="00FF04B3">
              <w:rPr>
                <w:rFonts w:ascii="Times New Roman" w:eastAsia="Times New Roman" w:hAnsi="Times New Roman" w:cs="Times New Roman"/>
                <w:sz w:val="28"/>
                <w:szCs w:val="28"/>
                <w:lang w:eastAsia="ru-RU"/>
              </w:rPr>
              <w:t>Валовой внутренний продукт</w:t>
            </w:r>
          </w:p>
        </w:tc>
        <w:tc>
          <w:tcPr>
            <w:tcW w:w="1385" w:type="dxa"/>
            <w:tcBorders>
              <w:top w:val="single" w:sz="4" w:space="0" w:color="auto"/>
              <w:left w:val="single" w:sz="4" w:space="0" w:color="auto"/>
              <w:bottom w:val="single" w:sz="4" w:space="0" w:color="auto"/>
              <w:right w:val="single" w:sz="4" w:space="0" w:color="auto"/>
            </w:tcBorders>
            <w:vAlign w:val="center"/>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1</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2</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3</w:t>
            </w:r>
          </w:p>
        </w:tc>
        <w:tc>
          <w:tcPr>
            <w:tcW w:w="1069" w:type="dxa"/>
            <w:tcBorders>
              <w:top w:val="single" w:sz="4" w:space="0" w:color="auto"/>
              <w:left w:val="nil"/>
              <w:bottom w:val="single" w:sz="4" w:space="0" w:color="auto"/>
              <w:right w:val="nil"/>
            </w:tcBorders>
            <w:vAlign w:val="center"/>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3,6</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val="en-US" w:eastAsia="ru-RU"/>
              </w:rPr>
            </w:pPr>
            <w:r w:rsidRPr="00FF04B3">
              <w:rPr>
                <w:rFonts w:ascii="Times New Roman" w:eastAsia="Times New Roman" w:hAnsi="Times New Roman" w:cs="Times New Roman"/>
                <w:bCs/>
                <w:sz w:val="28"/>
                <w:szCs w:val="28"/>
                <w:lang w:eastAsia="ru-RU"/>
              </w:rPr>
              <w:t>4,</w:t>
            </w:r>
            <w:r w:rsidRPr="00FF04B3">
              <w:rPr>
                <w:rFonts w:ascii="Times New Roman" w:eastAsia="Times New Roman" w:hAnsi="Times New Roman" w:cs="Times New Roman"/>
                <w:bCs/>
                <w:sz w:val="28"/>
                <w:szCs w:val="28"/>
                <w:lang w:val="en-US" w:eastAsia="ru-RU"/>
              </w:rPr>
              <w:t>0</w:t>
            </w:r>
          </w:p>
          <w:p w:rsidR="00FF04B3" w:rsidRPr="00FF04B3" w:rsidRDefault="00FF04B3" w:rsidP="00FF04B3">
            <w:pPr>
              <w:widowControl w:val="0"/>
              <w:adjustRightInd w:val="0"/>
              <w:spacing w:before="20" w:after="20" w:line="240" w:lineRule="exact"/>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4,6</w:t>
            </w:r>
          </w:p>
        </w:tc>
        <w:tc>
          <w:tcPr>
            <w:tcW w:w="1114" w:type="dxa"/>
            <w:tcBorders>
              <w:top w:val="single" w:sz="4" w:space="0" w:color="auto"/>
              <w:left w:val="nil"/>
              <w:bottom w:val="single" w:sz="4" w:space="0" w:color="auto"/>
              <w:right w:val="nil"/>
            </w:tcBorders>
            <w:vAlign w:val="center"/>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3,6</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4.4</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6,8</w:t>
            </w:r>
          </w:p>
        </w:tc>
        <w:tc>
          <w:tcPr>
            <w:tcW w:w="1015" w:type="dxa"/>
            <w:tcBorders>
              <w:top w:val="single" w:sz="4" w:space="0" w:color="auto"/>
              <w:left w:val="nil"/>
              <w:bottom w:val="single" w:sz="4" w:space="0" w:color="auto"/>
              <w:right w:val="nil"/>
            </w:tcBorders>
            <w:vAlign w:val="center"/>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3,0</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4,0</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5,3</w:t>
            </w:r>
          </w:p>
        </w:tc>
        <w:tc>
          <w:tcPr>
            <w:tcW w:w="1014" w:type="dxa"/>
            <w:tcBorders>
              <w:top w:val="single" w:sz="4" w:space="0" w:color="auto"/>
              <w:left w:val="nil"/>
              <w:bottom w:val="single" w:sz="4" w:space="0" w:color="auto"/>
              <w:right w:val="nil"/>
            </w:tcBorders>
            <w:vAlign w:val="center"/>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val="en-US" w:eastAsia="ru-RU"/>
              </w:rPr>
            </w:pPr>
            <w:r w:rsidRPr="00FF04B3">
              <w:rPr>
                <w:rFonts w:ascii="Times New Roman" w:eastAsia="Times New Roman" w:hAnsi="Times New Roman" w:cs="Times New Roman"/>
                <w:bCs/>
                <w:sz w:val="28"/>
                <w:szCs w:val="28"/>
                <w:lang w:eastAsia="ru-RU"/>
              </w:rPr>
              <w:t>2,</w:t>
            </w:r>
            <w:r w:rsidRPr="00FF04B3">
              <w:rPr>
                <w:rFonts w:ascii="Times New Roman" w:eastAsia="Times New Roman" w:hAnsi="Times New Roman" w:cs="Times New Roman"/>
                <w:bCs/>
                <w:sz w:val="28"/>
                <w:szCs w:val="28"/>
                <w:lang w:val="en-US" w:eastAsia="ru-RU"/>
              </w:rPr>
              <w:t>5</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3,7</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4,2</w:t>
            </w:r>
          </w:p>
        </w:tc>
        <w:tc>
          <w:tcPr>
            <w:tcW w:w="1015" w:type="dxa"/>
            <w:tcBorders>
              <w:top w:val="single" w:sz="4" w:space="0" w:color="auto"/>
              <w:left w:val="nil"/>
              <w:bottom w:val="single" w:sz="4" w:space="0" w:color="auto"/>
              <w:right w:val="single" w:sz="4" w:space="0" w:color="auto"/>
            </w:tcBorders>
            <w:vAlign w:val="center"/>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val="en-US" w:eastAsia="ru-RU"/>
              </w:rPr>
            </w:pPr>
            <w:r w:rsidRPr="00FF04B3">
              <w:rPr>
                <w:rFonts w:ascii="Times New Roman" w:eastAsia="Times New Roman" w:hAnsi="Times New Roman" w:cs="Times New Roman"/>
                <w:bCs/>
                <w:sz w:val="28"/>
                <w:szCs w:val="28"/>
                <w:lang w:eastAsia="ru-RU"/>
              </w:rPr>
              <w:t>3,0-3,</w:t>
            </w:r>
            <w:r w:rsidRPr="00FF04B3">
              <w:rPr>
                <w:rFonts w:ascii="Times New Roman" w:eastAsia="Times New Roman" w:hAnsi="Times New Roman" w:cs="Times New Roman"/>
                <w:bCs/>
                <w:sz w:val="28"/>
                <w:szCs w:val="28"/>
                <w:lang w:val="en-US" w:eastAsia="ru-RU"/>
              </w:rPr>
              <w:t>2</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4,0-4,2</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5,0-5,4</w:t>
            </w:r>
          </w:p>
        </w:tc>
      </w:tr>
      <w:tr w:rsidR="00FF04B3" w:rsidRPr="00FF04B3" w:rsidTr="00FF04B3">
        <w:trPr>
          <w:trHeight w:val="838"/>
          <w:jc w:val="center"/>
        </w:trPr>
        <w:tc>
          <w:tcPr>
            <w:tcW w:w="3588" w:type="dxa"/>
            <w:tcBorders>
              <w:top w:val="single" w:sz="4" w:space="0" w:color="auto"/>
              <w:left w:val="single" w:sz="4" w:space="0" w:color="auto"/>
              <w:bottom w:val="single" w:sz="4" w:space="0" w:color="auto"/>
              <w:right w:val="single" w:sz="4" w:space="0" w:color="auto"/>
            </w:tcBorders>
            <w:vAlign w:val="center"/>
            <w:hideMark/>
          </w:tcPr>
          <w:p w:rsidR="00FF04B3" w:rsidRPr="00FF04B3" w:rsidRDefault="00FF04B3" w:rsidP="00FF04B3">
            <w:pPr>
              <w:spacing w:before="20" w:after="20" w:line="240" w:lineRule="auto"/>
              <w:rPr>
                <w:rFonts w:ascii="Times New Roman" w:eastAsia="Times New Roman" w:hAnsi="Times New Roman" w:cs="Times New Roman"/>
                <w:sz w:val="28"/>
                <w:szCs w:val="28"/>
                <w:lang w:eastAsia="ru-RU"/>
              </w:rPr>
            </w:pPr>
            <w:r w:rsidRPr="00FF04B3">
              <w:rPr>
                <w:rFonts w:ascii="Times New Roman" w:eastAsia="Times New Roman" w:hAnsi="Times New Roman" w:cs="Times New Roman"/>
                <w:sz w:val="28"/>
                <w:szCs w:val="28"/>
                <w:lang w:eastAsia="ru-RU"/>
              </w:rPr>
              <w:lastRenderedPageBreak/>
              <w:t>Промышленность</w:t>
            </w:r>
          </w:p>
        </w:tc>
        <w:tc>
          <w:tcPr>
            <w:tcW w:w="1385" w:type="dxa"/>
            <w:tcBorders>
              <w:top w:val="single" w:sz="4" w:space="0" w:color="auto"/>
              <w:left w:val="single" w:sz="4" w:space="0" w:color="auto"/>
              <w:bottom w:val="single" w:sz="4" w:space="0" w:color="auto"/>
              <w:right w:val="single" w:sz="4" w:space="0" w:color="auto"/>
            </w:tcBorders>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1</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2</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3</w:t>
            </w:r>
          </w:p>
        </w:tc>
        <w:tc>
          <w:tcPr>
            <w:tcW w:w="1069" w:type="dxa"/>
            <w:tcBorders>
              <w:top w:val="single" w:sz="4" w:space="0" w:color="auto"/>
              <w:left w:val="nil"/>
              <w:bottom w:val="single" w:sz="4" w:space="0" w:color="auto"/>
              <w:right w:val="nil"/>
            </w:tcBorders>
            <w:vAlign w:val="bottom"/>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3,4</w:t>
            </w:r>
          </w:p>
          <w:p w:rsidR="00FF04B3" w:rsidRPr="00FF04B3" w:rsidRDefault="00FF04B3" w:rsidP="00FF04B3">
            <w:pPr>
              <w:widowControl w:val="0"/>
              <w:adjustRightInd w:val="0"/>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3,7</w:t>
            </w:r>
          </w:p>
          <w:p w:rsidR="00FF04B3" w:rsidRPr="00FF04B3" w:rsidRDefault="00FF04B3" w:rsidP="00FF04B3">
            <w:pPr>
              <w:widowControl w:val="0"/>
              <w:adjustRightInd w:val="0"/>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4,0</w:t>
            </w:r>
          </w:p>
        </w:tc>
        <w:tc>
          <w:tcPr>
            <w:tcW w:w="1114" w:type="dxa"/>
            <w:tcBorders>
              <w:top w:val="single" w:sz="4" w:space="0" w:color="auto"/>
              <w:left w:val="nil"/>
              <w:bottom w:val="single" w:sz="4" w:space="0" w:color="auto"/>
              <w:right w:val="nil"/>
            </w:tcBorders>
            <w:vAlign w:val="bottom"/>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2,7</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3,4</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5,2</w:t>
            </w:r>
          </w:p>
        </w:tc>
        <w:tc>
          <w:tcPr>
            <w:tcW w:w="1015" w:type="dxa"/>
            <w:tcBorders>
              <w:top w:val="single" w:sz="4" w:space="0" w:color="auto"/>
              <w:left w:val="nil"/>
              <w:bottom w:val="single" w:sz="4" w:space="0" w:color="auto"/>
              <w:right w:val="nil"/>
            </w:tcBorders>
            <w:vAlign w:val="bottom"/>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2,3</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3,0</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4,1</w:t>
            </w:r>
          </w:p>
        </w:tc>
        <w:tc>
          <w:tcPr>
            <w:tcW w:w="1014" w:type="dxa"/>
            <w:tcBorders>
              <w:top w:val="single" w:sz="4" w:space="0" w:color="auto"/>
              <w:left w:val="nil"/>
              <w:bottom w:val="single" w:sz="4" w:space="0" w:color="auto"/>
              <w:right w:val="nil"/>
            </w:tcBorders>
            <w:vAlign w:val="bottom"/>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2,3</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2,9</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3,3</w:t>
            </w:r>
          </w:p>
        </w:tc>
        <w:tc>
          <w:tcPr>
            <w:tcW w:w="1015" w:type="dxa"/>
            <w:tcBorders>
              <w:top w:val="single" w:sz="4" w:space="0" w:color="auto"/>
              <w:left w:val="nil"/>
              <w:bottom w:val="single" w:sz="4" w:space="0" w:color="auto"/>
              <w:right w:val="single" w:sz="4" w:space="0" w:color="auto"/>
            </w:tcBorders>
            <w:vAlign w:val="bottom"/>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2,6</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3,2</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4,2</w:t>
            </w:r>
          </w:p>
        </w:tc>
      </w:tr>
      <w:tr w:rsidR="00FF04B3" w:rsidRPr="00FF04B3" w:rsidTr="00FF04B3">
        <w:trPr>
          <w:trHeight w:val="640"/>
          <w:jc w:val="center"/>
        </w:trPr>
        <w:tc>
          <w:tcPr>
            <w:tcW w:w="3588" w:type="dxa"/>
            <w:tcBorders>
              <w:top w:val="single" w:sz="4" w:space="0" w:color="auto"/>
              <w:left w:val="single" w:sz="4" w:space="0" w:color="auto"/>
              <w:bottom w:val="dotted" w:sz="4" w:space="0" w:color="auto"/>
              <w:right w:val="single" w:sz="4" w:space="0" w:color="auto"/>
            </w:tcBorders>
            <w:vAlign w:val="center"/>
            <w:hideMark/>
          </w:tcPr>
          <w:p w:rsidR="00FF04B3" w:rsidRPr="00FF04B3" w:rsidRDefault="00FF04B3" w:rsidP="00FF04B3">
            <w:pPr>
              <w:spacing w:before="20" w:after="20" w:line="240" w:lineRule="auto"/>
              <w:rPr>
                <w:rFonts w:ascii="Times New Roman" w:eastAsia="Times New Roman" w:hAnsi="Times New Roman" w:cs="Times New Roman"/>
                <w:sz w:val="28"/>
                <w:szCs w:val="28"/>
                <w:lang w:eastAsia="ru-RU"/>
              </w:rPr>
            </w:pPr>
            <w:r w:rsidRPr="00FF04B3">
              <w:rPr>
                <w:rFonts w:ascii="Times New Roman" w:eastAsia="Times New Roman" w:hAnsi="Times New Roman" w:cs="Times New Roman"/>
                <w:sz w:val="28"/>
                <w:szCs w:val="28"/>
                <w:lang w:eastAsia="ru-RU"/>
              </w:rPr>
              <w:t xml:space="preserve">Инвестиции в основной капитал </w:t>
            </w:r>
          </w:p>
        </w:tc>
        <w:tc>
          <w:tcPr>
            <w:tcW w:w="1385" w:type="dxa"/>
            <w:tcBorders>
              <w:top w:val="single" w:sz="4" w:space="0" w:color="auto"/>
              <w:left w:val="single" w:sz="4" w:space="0" w:color="auto"/>
              <w:bottom w:val="dotted" w:sz="4" w:space="0" w:color="auto"/>
              <w:right w:val="single" w:sz="4" w:space="0" w:color="auto"/>
            </w:tcBorders>
            <w:hideMark/>
          </w:tcPr>
          <w:p w:rsidR="00FF04B3" w:rsidRPr="00FF04B3" w:rsidRDefault="00540453" w:rsidP="00540453">
            <w:pPr>
              <w:tabs>
                <w:tab w:val="left" w:pos="330"/>
                <w:tab w:val="center" w:pos="584"/>
              </w:tabs>
              <w:spacing w:before="20" w:after="20" w:line="240" w:lineRule="auto"/>
              <w:rPr>
                <w:rFonts w:ascii="Times New Roman" w:eastAsia="Times New Roman" w:hAnsi="Times New Roman" w:cs="Times New Roman"/>
                <w:bCs/>
                <w:sz w:val="28"/>
                <w:szCs w:val="28"/>
                <w:lang w:eastAsia="ru-RU"/>
              </w:rPr>
            </w:pPr>
            <w:r w:rsidRPr="00540453">
              <w:rPr>
                <w:rFonts w:ascii="Times New Roman" w:eastAsia="Times New Roman" w:hAnsi="Times New Roman" w:cs="Times New Roman"/>
                <w:bCs/>
                <w:sz w:val="28"/>
                <w:szCs w:val="28"/>
                <w:lang w:eastAsia="ru-RU"/>
              </w:rPr>
              <w:tab/>
            </w:r>
            <w:r w:rsidRPr="00540453">
              <w:rPr>
                <w:rFonts w:ascii="Times New Roman" w:eastAsia="Times New Roman" w:hAnsi="Times New Roman" w:cs="Times New Roman"/>
                <w:bCs/>
                <w:sz w:val="28"/>
                <w:szCs w:val="28"/>
                <w:lang w:eastAsia="ru-RU"/>
              </w:rPr>
              <w:tab/>
            </w:r>
            <w:r w:rsidR="00FF04B3" w:rsidRPr="00FF04B3">
              <w:rPr>
                <w:rFonts w:ascii="Times New Roman" w:eastAsia="Times New Roman" w:hAnsi="Times New Roman" w:cs="Times New Roman"/>
                <w:bCs/>
                <w:sz w:val="28"/>
                <w:szCs w:val="28"/>
                <w:lang w:eastAsia="ru-RU"/>
              </w:rPr>
              <w:t>1</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2</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3</w:t>
            </w:r>
          </w:p>
        </w:tc>
        <w:tc>
          <w:tcPr>
            <w:tcW w:w="1069" w:type="dxa"/>
            <w:tcBorders>
              <w:top w:val="single" w:sz="4" w:space="0" w:color="auto"/>
              <w:left w:val="nil"/>
              <w:bottom w:val="dotted" w:sz="4" w:space="0" w:color="auto"/>
              <w:right w:val="nil"/>
            </w:tcBorders>
            <w:vAlign w:val="bottom"/>
            <w:hideMark/>
          </w:tcPr>
          <w:p w:rsidR="00FF04B3" w:rsidRPr="00FF04B3" w:rsidRDefault="00FF04B3" w:rsidP="00FF04B3">
            <w:pPr>
              <w:widowControl w:val="0"/>
              <w:adjustRightInd w:val="0"/>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6,9</w:t>
            </w:r>
          </w:p>
          <w:p w:rsidR="00FF04B3" w:rsidRPr="00FF04B3" w:rsidRDefault="00FF04B3" w:rsidP="00FF04B3">
            <w:pPr>
              <w:widowControl w:val="0"/>
              <w:adjustRightInd w:val="0"/>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7,3</w:t>
            </w:r>
          </w:p>
          <w:p w:rsidR="00FF04B3" w:rsidRPr="00FF04B3" w:rsidRDefault="00FF04B3" w:rsidP="00FF04B3">
            <w:pPr>
              <w:widowControl w:val="0"/>
              <w:adjustRightInd w:val="0"/>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9,1</w:t>
            </w:r>
          </w:p>
        </w:tc>
        <w:tc>
          <w:tcPr>
            <w:tcW w:w="1114" w:type="dxa"/>
            <w:tcBorders>
              <w:top w:val="single" w:sz="4" w:space="0" w:color="auto"/>
              <w:left w:val="nil"/>
              <w:bottom w:val="dotted" w:sz="4" w:space="0" w:color="auto"/>
              <w:right w:val="nil"/>
            </w:tcBorders>
            <w:vAlign w:val="bottom"/>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5,1</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6,6</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12,6</w:t>
            </w:r>
          </w:p>
        </w:tc>
        <w:tc>
          <w:tcPr>
            <w:tcW w:w="1015" w:type="dxa"/>
            <w:tcBorders>
              <w:top w:val="single" w:sz="4" w:space="0" w:color="auto"/>
              <w:left w:val="nil"/>
              <w:bottom w:val="dotted" w:sz="4" w:space="0" w:color="auto"/>
              <w:right w:val="nil"/>
            </w:tcBorders>
            <w:vAlign w:val="bottom"/>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4,3</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5,5</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7,1</w:t>
            </w:r>
          </w:p>
        </w:tc>
        <w:tc>
          <w:tcPr>
            <w:tcW w:w="1014" w:type="dxa"/>
            <w:tcBorders>
              <w:top w:val="single" w:sz="4" w:space="0" w:color="auto"/>
              <w:left w:val="nil"/>
              <w:bottom w:val="dotted" w:sz="4" w:space="0" w:color="auto"/>
              <w:right w:val="nil"/>
            </w:tcBorders>
            <w:vAlign w:val="bottom"/>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3,6</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4,8</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4,0</w:t>
            </w:r>
          </w:p>
        </w:tc>
        <w:tc>
          <w:tcPr>
            <w:tcW w:w="1015" w:type="dxa"/>
            <w:tcBorders>
              <w:top w:val="single" w:sz="4" w:space="0" w:color="auto"/>
              <w:left w:val="nil"/>
              <w:bottom w:val="dotted" w:sz="4" w:space="0" w:color="auto"/>
              <w:right w:val="single" w:sz="4" w:space="0" w:color="auto"/>
            </w:tcBorders>
            <w:vAlign w:val="bottom"/>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val="en-US" w:eastAsia="ru-RU"/>
              </w:rPr>
            </w:pPr>
            <w:r w:rsidRPr="00FF04B3">
              <w:rPr>
                <w:rFonts w:ascii="Times New Roman" w:eastAsia="Times New Roman" w:hAnsi="Times New Roman" w:cs="Times New Roman"/>
                <w:bCs/>
                <w:sz w:val="28"/>
                <w:szCs w:val="28"/>
                <w:lang w:eastAsia="ru-RU"/>
              </w:rPr>
              <w:t>4,</w:t>
            </w:r>
            <w:r w:rsidRPr="00FF04B3">
              <w:rPr>
                <w:rFonts w:ascii="Times New Roman" w:eastAsia="Times New Roman" w:hAnsi="Times New Roman" w:cs="Times New Roman"/>
                <w:bCs/>
                <w:sz w:val="28"/>
                <w:szCs w:val="28"/>
                <w:lang w:val="en-US" w:eastAsia="ru-RU"/>
              </w:rPr>
              <w:t>7</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5,9</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8,2</w:t>
            </w:r>
          </w:p>
        </w:tc>
      </w:tr>
      <w:tr w:rsidR="00FF04B3" w:rsidRPr="00FF04B3" w:rsidTr="00FF04B3">
        <w:trPr>
          <w:trHeight w:val="934"/>
          <w:jc w:val="center"/>
        </w:trPr>
        <w:tc>
          <w:tcPr>
            <w:tcW w:w="3588" w:type="dxa"/>
            <w:tcBorders>
              <w:top w:val="dotted" w:sz="4" w:space="0" w:color="auto"/>
              <w:left w:val="single" w:sz="4" w:space="0" w:color="auto"/>
              <w:bottom w:val="dotted" w:sz="4" w:space="0" w:color="auto"/>
              <w:right w:val="single" w:sz="4" w:space="0" w:color="auto"/>
            </w:tcBorders>
            <w:vAlign w:val="center"/>
            <w:hideMark/>
          </w:tcPr>
          <w:p w:rsidR="00FF04B3" w:rsidRPr="00FF04B3" w:rsidRDefault="00FF04B3" w:rsidP="00FF04B3">
            <w:pPr>
              <w:spacing w:before="20" w:after="20" w:line="240" w:lineRule="auto"/>
              <w:rPr>
                <w:rFonts w:ascii="Times New Roman" w:eastAsia="Times New Roman" w:hAnsi="Times New Roman" w:cs="Times New Roman"/>
                <w:sz w:val="28"/>
                <w:szCs w:val="28"/>
                <w:lang w:eastAsia="ru-RU"/>
              </w:rPr>
            </w:pPr>
            <w:r w:rsidRPr="00FF04B3">
              <w:rPr>
                <w:rFonts w:ascii="Times New Roman" w:eastAsia="Times New Roman" w:hAnsi="Times New Roman" w:cs="Times New Roman"/>
                <w:sz w:val="28"/>
                <w:szCs w:val="28"/>
                <w:lang w:eastAsia="ru-RU"/>
              </w:rPr>
              <w:t>Реальная заработная плата</w:t>
            </w:r>
          </w:p>
        </w:tc>
        <w:tc>
          <w:tcPr>
            <w:tcW w:w="1385" w:type="dxa"/>
            <w:tcBorders>
              <w:top w:val="dotted" w:sz="4" w:space="0" w:color="auto"/>
              <w:left w:val="single" w:sz="4" w:space="0" w:color="auto"/>
              <w:bottom w:val="dotted" w:sz="4" w:space="0" w:color="auto"/>
              <w:right w:val="single" w:sz="4" w:space="0" w:color="auto"/>
            </w:tcBorders>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1</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2</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3</w:t>
            </w:r>
          </w:p>
        </w:tc>
        <w:tc>
          <w:tcPr>
            <w:tcW w:w="1069" w:type="dxa"/>
            <w:tcBorders>
              <w:top w:val="dotted" w:sz="4" w:space="0" w:color="auto"/>
              <w:left w:val="nil"/>
              <w:bottom w:val="dotted" w:sz="4" w:space="0" w:color="auto"/>
              <w:right w:val="nil"/>
            </w:tcBorders>
            <w:vAlign w:val="center"/>
            <w:hideMark/>
          </w:tcPr>
          <w:p w:rsidR="00FF04B3" w:rsidRPr="00FF04B3" w:rsidRDefault="00FF04B3" w:rsidP="00FF04B3">
            <w:pPr>
              <w:widowControl w:val="0"/>
              <w:adjustRightInd w:val="0"/>
              <w:spacing w:before="20" w:after="20" w:line="240" w:lineRule="exact"/>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4,6</w:t>
            </w:r>
          </w:p>
          <w:p w:rsidR="00FF04B3" w:rsidRPr="00FF04B3" w:rsidRDefault="00FF04B3" w:rsidP="00FF04B3">
            <w:pPr>
              <w:widowControl w:val="0"/>
              <w:adjustRightInd w:val="0"/>
              <w:spacing w:before="20" w:after="20" w:line="240" w:lineRule="exact"/>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5,2</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7,6</w:t>
            </w:r>
          </w:p>
        </w:tc>
        <w:tc>
          <w:tcPr>
            <w:tcW w:w="1114" w:type="dxa"/>
            <w:tcBorders>
              <w:top w:val="dotted" w:sz="4" w:space="0" w:color="auto"/>
              <w:left w:val="nil"/>
              <w:bottom w:val="dotted" w:sz="4" w:space="0" w:color="auto"/>
              <w:right w:val="nil"/>
            </w:tcBorders>
            <w:vAlign w:val="center"/>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4,7</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5,4</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11,1</w:t>
            </w:r>
          </w:p>
        </w:tc>
        <w:tc>
          <w:tcPr>
            <w:tcW w:w="1015" w:type="dxa"/>
            <w:tcBorders>
              <w:top w:val="dotted" w:sz="4" w:space="0" w:color="auto"/>
              <w:left w:val="nil"/>
              <w:bottom w:val="dotted" w:sz="4" w:space="0" w:color="auto"/>
              <w:right w:val="nil"/>
            </w:tcBorders>
            <w:vAlign w:val="center"/>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3,6</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4,6</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8,2</w:t>
            </w:r>
          </w:p>
        </w:tc>
        <w:tc>
          <w:tcPr>
            <w:tcW w:w="1014" w:type="dxa"/>
            <w:tcBorders>
              <w:top w:val="dotted" w:sz="4" w:space="0" w:color="auto"/>
              <w:left w:val="nil"/>
              <w:bottom w:val="dotted" w:sz="4" w:space="0" w:color="auto"/>
              <w:right w:val="nil"/>
            </w:tcBorders>
            <w:vAlign w:val="center"/>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val="en-US" w:eastAsia="ru-RU"/>
              </w:rPr>
            </w:pPr>
            <w:r w:rsidRPr="00FF04B3">
              <w:rPr>
                <w:rFonts w:ascii="Times New Roman" w:eastAsia="Times New Roman" w:hAnsi="Times New Roman" w:cs="Times New Roman"/>
                <w:bCs/>
                <w:sz w:val="28"/>
                <w:szCs w:val="28"/>
                <w:lang w:eastAsia="ru-RU"/>
              </w:rPr>
              <w:t>3,</w:t>
            </w:r>
            <w:r w:rsidRPr="00FF04B3">
              <w:rPr>
                <w:rFonts w:ascii="Times New Roman" w:eastAsia="Times New Roman" w:hAnsi="Times New Roman" w:cs="Times New Roman"/>
                <w:bCs/>
                <w:sz w:val="28"/>
                <w:szCs w:val="28"/>
                <w:lang w:val="en-US" w:eastAsia="ru-RU"/>
              </w:rPr>
              <w:t>1</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4,1</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4,6</w:t>
            </w:r>
          </w:p>
        </w:tc>
        <w:tc>
          <w:tcPr>
            <w:tcW w:w="1015" w:type="dxa"/>
            <w:tcBorders>
              <w:top w:val="dotted" w:sz="4" w:space="0" w:color="auto"/>
              <w:left w:val="nil"/>
              <w:bottom w:val="dotted" w:sz="4" w:space="0" w:color="auto"/>
              <w:right w:val="single" w:sz="4" w:space="0" w:color="auto"/>
            </w:tcBorders>
            <w:vAlign w:val="center"/>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val="en-US" w:eastAsia="ru-RU"/>
              </w:rPr>
            </w:pPr>
            <w:r w:rsidRPr="00FF04B3">
              <w:rPr>
                <w:rFonts w:ascii="Times New Roman" w:eastAsia="Times New Roman" w:hAnsi="Times New Roman" w:cs="Times New Roman"/>
                <w:bCs/>
                <w:sz w:val="28"/>
                <w:szCs w:val="28"/>
                <w:lang w:val="en-US" w:eastAsia="ru-RU"/>
              </w:rPr>
              <w:t>3</w:t>
            </w:r>
            <w:r w:rsidRPr="00FF04B3">
              <w:rPr>
                <w:rFonts w:ascii="Times New Roman" w:eastAsia="Times New Roman" w:hAnsi="Times New Roman" w:cs="Times New Roman"/>
                <w:bCs/>
                <w:sz w:val="28"/>
                <w:szCs w:val="28"/>
                <w:lang w:eastAsia="ru-RU"/>
              </w:rPr>
              <w:t>,</w:t>
            </w:r>
            <w:r w:rsidRPr="00FF04B3">
              <w:rPr>
                <w:rFonts w:ascii="Times New Roman" w:eastAsia="Times New Roman" w:hAnsi="Times New Roman" w:cs="Times New Roman"/>
                <w:bCs/>
                <w:sz w:val="28"/>
                <w:szCs w:val="28"/>
                <w:lang w:val="en-US" w:eastAsia="ru-RU"/>
              </w:rPr>
              <w:t>8</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4,8</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7,9</w:t>
            </w:r>
          </w:p>
        </w:tc>
      </w:tr>
      <w:tr w:rsidR="00FF04B3" w:rsidRPr="00FF04B3" w:rsidTr="00FF04B3">
        <w:trPr>
          <w:trHeight w:val="934"/>
          <w:jc w:val="center"/>
        </w:trPr>
        <w:tc>
          <w:tcPr>
            <w:tcW w:w="3588" w:type="dxa"/>
            <w:tcBorders>
              <w:top w:val="dotted" w:sz="4" w:space="0" w:color="auto"/>
              <w:left w:val="single" w:sz="4" w:space="0" w:color="auto"/>
              <w:bottom w:val="dotted" w:sz="4" w:space="0" w:color="auto"/>
              <w:right w:val="single" w:sz="4" w:space="0" w:color="auto"/>
            </w:tcBorders>
            <w:vAlign w:val="center"/>
            <w:hideMark/>
          </w:tcPr>
          <w:p w:rsidR="00FF04B3" w:rsidRPr="00FF04B3" w:rsidRDefault="00FF04B3" w:rsidP="00FF04B3">
            <w:pPr>
              <w:spacing w:before="20" w:after="20" w:line="240" w:lineRule="auto"/>
              <w:rPr>
                <w:rFonts w:ascii="Times New Roman" w:eastAsia="Times New Roman" w:hAnsi="Times New Roman" w:cs="Times New Roman"/>
                <w:sz w:val="28"/>
                <w:szCs w:val="28"/>
                <w:lang w:eastAsia="ru-RU"/>
              </w:rPr>
            </w:pPr>
            <w:r w:rsidRPr="00FF04B3">
              <w:rPr>
                <w:rFonts w:ascii="Times New Roman" w:eastAsia="Times New Roman" w:hAnsi="Times New Roman" w:cs="Times New Roman"/>
                <w:sz w:val="28"/>
                <w:szCs w:val="28"/>
                <w:lang w:eastAsia="ru-RU"/>
              </w:rPr>
              <w:t>Оборот розничной торговли</w:t>
            </w:r>
          </w:p>
        </w:tc>
        <w:tc>
          <w:tcPr>
            <w:tcW w:w="1385" w:type="dxa"/>
            <w:tcBorders>
              <w:top w:val="dotted" w:sz="4" w:space="0" w:color="auto"/>
              <w:left w:val="single" w:sz="4" w:space="0" w:color="auto"/>
              <w:bottom w:val="dotted" w:sz="4" w:space="0" w:color="auto"/>
              <w:right w:val="single" w:sz="4" w:space="0" w:color="auto"/>
            </w:tcBorders>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1</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2</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3</w:t>
            </w:r>
          </w:p>
        </w:tc>
        <w:tc>
          <w:tcPr>
            <w:tcW w:w="1069" w:type="dxa"/>
            <w:tcBorders>
              <w:top w:val="dotted" w:sz="4" w:space="0" w:color="auto"/>
              <w:left w:val="nil"/>
              <w:bottom w:val="dotted" w:sz="4" w:space="0" w:color="auto"/>
              <w:right w:val="nil"/>
            </w:tcBorders>
            <w:vAlign w:val="bottom"/>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5,5</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6,0</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6,2</w:t>
            </w:r>
          </w:p>
        </w:tc>
        <w:tc>
          <w:tcPr>
            <w:tcW w:w="1114" w:type="dxa"/>
            <w:tcBorders>
              <w:top w:val="dotted" w:sz="4" w:space="0" w:color="auto"/>
              <w:left w:val="nil"/>
              <w:bottom w:val="dotted" w:sz="4" w:space="0" w:color="auto"/>
              <w:right w:val="nil"/>
            </w:tcBorders>
            <w:vAlign w:val="bottom"/>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4,5</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4,7</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7,3</w:t>
            </w:r>
          </w:p>
        </w:tc>
        <w:tc>
          <w:tcPr>
            <w:tcW w:w="1015" w:type="dxa"/>
            <w:tcBorders>
              <w:top w:val="dotted" w:sz="4" w:space="0" w:color="auto"/>
              <w:left w:val="nil"/>
              <w:bottom w:val="dotted" w:sz="4" w:space="0" w:color="auto"/>
              <w:right w:val="nil"/>
            </w:tcBorders>
            <w:vAlign w:val="bottom"/>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3,3</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4,4</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6,1</w:t>
            </w:r>
          </w:p>
        </w:tc>
        <w:tc>
          <w:tcPr>
            <w:tcW w:w="1014" w:type="dxa"/>
            <w:tcBorders>
              <w:top w:val="dotted" w:sz="4" w:space="0" w:color="auto"/>
              <w:left w:val="nil"/>
              <w:bottom w:val="dotted" w:sz="4" w:space="0" w:color="auto"/>
              <w:right w:val="nil"/>
            </w:tcBorders>
            <w:vAlign w:val="bottom"/>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2,3</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4,2</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4,5</w:t>
            </w:r>
          </w:p>
        </w:tc>
        <w:tc>
          <w:tcPr>
            <w:tcW w:w="1015" w:type="dxa"/>
            <w:tcBorders>
              <w:top w:val="dotted" w:sz="4" w:space="0" w:color="auto"/>
              <w:left w:val="nil"/>
              <w:bottom w:val="dotted" w:sz="4" w:space="0" w:color="auto"/>
              <w:right w:val="single" w:sz="4" w:space="0" w:color="auto"/>
            </w:tcBorders>
            <w:vAlign w:val="bottom"/>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3,6</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4,6</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6,0</w:t>
            </w:r>
          </w:p>
        </w:tc>
      </w:tr>
      <w:tr w:rsidR="00FF04B3" w:rsidRPr="00FF04B3" w:rsidTr="00FF04B3">
        <w:trPr>
          <w:trHeight w:val="907"/>
          <w:jc w:val="center"/>
        </w:trPr>
        <w:tc>
          <w:tcPr>
            <w:tcW w:w="3588" w:type="dxa"/>
            <w:tcBorders>
              <w:top w:val="dotted" w:sz="4" w:space="0" w:color="auto"/>
              <w:left w:val="single" w:sz="4" w:space="0" w:color="auto"/>
              <w:bottom w:val="dotted" w:sz="4" w:space="0" w:color="auto"/>
              <w:right w:val="single" w:sz="4" w:space="0" w:color="auto"/>
            </w:tcBorders>
            <w:vAlign w:val="center"/>
            <w:hideMark/>
          </w:tcPr>
          <w:p w:rsidR="00FF04B3" w:rsidRPr="00FF04B3" w:rsidRDefault="00FF04B3" w:rsidP="00FF04B3">
            <w:pPr>
              <w:spacing w:before="20" w:after="20" w:line="240" w:lineRule="auto"/>
              <w:rPr>
                <w:rFonts w:ascii="Times New Roman" w:eastAsia="Times New Roman" w:hAnsi="Times New Roman" w:cs="Times New Roman"/>
                <w:sz w:val="28"/>
                <w:szCs w:val="28"/>
                <w:lang w:eastAsia="ru-RU"/>
              </w:rPr>
            </w:pPr>
            <w:r w:rsidRPr="00FF04B3">
              <w:rPr>
                <w:rFonts w:ascii="Times New Roman" w:eastAsia="Times New Roman" w:hAnsi="Times New Roman" w:cs="Times New Roman"/>
                <w:sz w:val="28"/>
                <w:szCs w:val="28"/>
                <w:lang w:eastAsia="ru-RU"/>
              </w:rPr>
              <w:t>Экспорт – всего                          (на конец периода),                 млрд. долл. США</w:t>
            </w:r>
          </w:p>
        </w:tc>
        <w:tc>
          <w:tcPr>
            <w:tcW w:w="1385" w:type="dxa"/>
            <w:tcBorders>
              <w:top w:val="dotted" w:sz="4" w:space="0" w:color="auto"/>
              <w:left w:val="single" w:sz="4" w:space="0" w:color="auto"/>
              <w:bottom w:val="dotted" w:sz="4" w:space="0" w:color="auto"/>
              <w:right w:val="single" w:sz="4" w:space="0" w:color="auto"/>
            </w:tcBorders>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1</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2</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3</w:t>
            </w:r>
          </w:p>
        </w:tc>
        <w:tc>
          <w:tcPr>
            <w:tcW w:w="1069" w:type="dxa"/>
            <w:tcBorders>
              <w:top w:val="dotted" w:sz="4" w:space="0" w:color="auto"/>
              <w:left w:val="nil"/>
              <w:bottom w:val="dotted" w:sz="4" w:space="0" w:color="auto"/>
              <w:right w:val="nil"/>
            </w:tcBorders>
            <w:vAlign w:val="bottom"/>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534</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534</w:t>
            </w:r>
          </w:p>
          <w:p w:rsidR="00FF04B3" w:rsidRPr="00FF04B3" w:rsidRDefault="00FF04B3" w:rsidP="00FF04B3">
            <w:pPr>
              <w:spacing w:before="20" w:after="20" w:line="240" w:lineRule="auto"/>
              <w:jc w:val="center"/>
              <w:rPr>
                <w:rFonts w:ascii="Times New Roman" w:eastAsia="Times New Roman" w:hAnsi="Times New Roman" w:cs="Times New Roman"/>
                <w:sz w:val="28"/>
                <w:szCs w:val="28"/>
                <w:lang w:eastAsia="ru-RU"/>
              </w:rPr>
            </w:pPr>
            <w:r w:rsidRPr="00FF04B3">
              <w:rPr>
                <w:rFonts w:ascii="Times New Roman" w:eastAsia="Times New Roman" w:hAnsi="Times New Roman" w:cs="Times New Roman"/>
                <w:sz w:val="28"/>
                <w:szCs w:val="28"/>
                <w:lang w:eastAsia="ru-RU"/>
              </w:rPr>
              <w:t>540</w:t>
            </w:r>
          </w:p>
        </w:tc>
        <w:tc>
          <w:tcPr>
            <w:tcW w:w="1114" w:type="dxa"/>
            <w:tcBorders>
              <w:top w:val="dotted" w:sz="4" w:space="0" w:color="auto"/>
              <w:left w:val="nil"/>
              <w:bottom w:val="dotted" w:sz="4" w:space="0" w:color="auto"/>
              <w:right w:val="nil"/>
            </w:tcBorders>
            <w:vAlign w:val="bottom"/>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val="en-US" w:eastAsia="ru-RU"/>
              </w:rPr>
              <w:t>6</w:t>
            </w:r>
            <w:r w:rsidRPr="00FF04B3">
              <w:rPr>
                <w:rFonts w:ascii="Times New Roman" w:eastAsia="Times New Roman" w:hAnsi="Times New Roman" w:cs="Times New Roman"/>
                <w:bCs/>
                <w:sz w:val="28"/>
                <w:szCs w:val="28"/>
                <w:lang w:eastAsia="ru-RU"/>
              </w:rPr>
              <w:t>68</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705</w:t>
            </w:r>
          </w:p>
          <w:p w:rsidR="00FF04B3" w:rsidRPr="00FF04B3" w:rsidRDefault="00FF04B3" w:rsidP="00FF04B3">
            <w:pPr>
              <w:spacing w:before="20" w:after="20" w:line="240" w:lineRule="auto"/>
              <w:jc w:val="center"/>
              <w:rPr>
                <w:rFonts w:ascii="Times New Roman" w:eastAsia="Times New Roman" w:hAnsi="Times New Roman" w:cs="Times New Roman"/>
                <w:sz w:val="28"/>
                <w:szCs w:val="28"/>
                <w:lang w:eastAsia="ru-RU"/>
              </w:rPr>
            </w:pPr>
            <w:r w:rsidRPr="00FF04B3">
              <w:rPr>
                <w:rFonts w:ascii="Times New Roman" w:eastAsia="Times New Roman" w:hAnsi="Times New Roman" w:cs="Times New Roman"/>
                <w:sz w:val="28"/>
                <w:szCs w:val="28"/>
                <w:lang w:eastAsia="ru-RU"/>
              </w:rPr>
              <w:t>732</w:t>
            </w:r>
          </w:p>
        </w:tc>
        <w:tc>
          <w:tcPr>
            <w:tcW w:w="1015" w:type="dxa"/>
            <w:tcBorders>
              <w:top w:val="dotted" w:sz="4" w:space="0" w:color="auto"/>
              <w:left w:val="nil"/>
              <w:bottom w:val="dotted" w:sz="4" w:space="0" w:color="auto"/>
              <w:right w:val="nil"/>
            </w:tcBorders>
            <w:vAlign w:val="bottom"/>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868</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val="en-US" w:eastAsia="ru-RU"/>
              </w:rPr>
              <w:t>9</w:t>
            </w:r>
            <w:r w:rsidRPr="00FF04B3">
              <w:rPr>
                <w:rFonts w:ascii="Times New Roman" w:eastAsia="Times New Roman" w:hAnsi="Times New Roman" w:cs="Times New Roman"/>
                <w:bCs/>
                <w:sz w:val="28"/>
                <w:szCs w:val="28"/>
                <w:lang w:eastAsia="ru-RU"/>
              </w:rPr>
              <w:t>89</w:t>
            </w:r>
          </w:p>
          <w:p w:rsidR="00FF04B3" w:rsidRPr="00FF04B3" w:rsidRDefault="00FF04B3" w:rsidP="00FF04B3">
            <w:pPr>
              <w:spacing w:before="20" w:after="20" w:line="240" w:lineRule="auto"/>
              <w:jc w:val="center"/>
              <w:rPr>
                <w:rFonts w:ascii="Times New Roman" w:eastAsia="Times New Roman" w:hAnsi="Times New Roman" w:cs="Times New Roman"/>
                <w:sz w:val="28"/>
                <w:szCs w:val="28"/>
                <w:lang w:eastAsia="ru-RU"/>
              </w:rPr>
            </w:pPr>
            <w:r w:rsidRPr="00FF04B3">
              <w:rPr>
                <w:rFonts w:ascii="Times New Roman" w:eastAsia="Times New Roman" w:hAnsi="Times New Roman" w:cs="Times New Roman"/>
                <w:sz w:val="28"/>
                <w:szCs w:val="28"/>
                <w:lang w:eastAsia="ru-RU"/>
              </w:rPr>
              <w:t>10</w:t>
            </w:r>
            <w:r w:rsidRPr="00FF04B3">
              <w:rPr>
                <w:rFonts w:ascii="Times New Roman" w:eastAsia="Times New Roman" w:hAnsi="Times New Roman" w:cs="Times New Roman"/>
                <w:sz w:val="28"/>
                <w:szCs w:val="28"/>
                <w:lang w:val="en-US" w:eastAsia="ru-RU"/>
              </w:rPr>
              <w:t>5</w:t>
            </w:r>
            <w:r w:rsidRPr="00FF04B3">
              <w:rPr>
                <w:rFonts w:ascii="Times New Roman" w:eastAsia="Times New Roman" w:hAnsi="Times New Roman" w:cs="Times New Roman"/>
                <w:sz w:val="28"/>
                <w:szCs w:val="28"/>
                <w:lang w:eastAsia="ru-RU"/>
              </w:rPr>
              <w:t>1</w:t>
            </w:r>
          </w:p>
        </w:tc>
        <w:tc>
          <w:tcPr>
            <w:tcW w:w="1014" w:type="dxa"/>
            <w:tcBorders>
              <w:top w:val="dotted" w:sz="4" w:space="0" w:color="auto"/>
              <w:left w:val="nil"/>
              <w:bottom w:val="dotted" w:sz="4" w:space="0" w:color="auto"/>
              <w:right w:val="nil"/>
            </w:tcBorders>
            <w:vAlign w:val="bottom"/>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val="en-US" w:eastAsia="ru-RU"/>
              </w:rPr>
            </w:pPr>
            <w:r w:rsidRPr="00FF04B3">
              <w:rPr>
                <w:rFonts w:ascii="Times New Roman" w:eastAsia="Times New Roman" w:hAnsi="Times New Roman" w:cs="Times New Roman"/>
                <w:bCs/>
                <w:sz w:val="28"/>
                <w:szCs w:val="28"/>
                <w:lang w:eastAsia="ru-RU"/>
              </w:rPr>
              <w:t>1176</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1438</w:t>
            </w:r>
          </w:p>
          <w:p w:rsidR="00FF04B3" w:rsidRPr="00FF04B3" w:rsidRDefault="00FF04B3" w:rsidP="00FF04B3">
            <w:pPr>
              <w:spacing w:before="20" w:after="20" w:line="240" w:lineRule="auto"/>
              <w:jc w:val="center"/>
              <w:rPr>
                <w:rFonts w:ascii="Times New Roman" w:eastAsia="Times New Roman" w:hAnsi="Times New Roman" w:cs="Times New Roman"/>
                <w:sz w:val="28"/>
                <w:szCs w:val="28"/>
                <w:lang w:eastAsia="ru-RU"/>
              </w:rPr>
            </w:pPr>
            <w:r w:rsidRPr="00FF04B3">
              <w:rPr>
                <w:rFonts w:ascii="Times New Roman" w:eastAsia="Times New Roman" w:hAnsi="Times New Roman" w:cs="Times New Roman"/>
                <w:sz w:val="28"/>
                <w:szCs w:val="28"/>
                <w:lang w:eastAsia="ru-RU"/>
              </w:rPr>
              <w:t>1615</w:t>
            </w:r>
          </w:p>
        </w:tc>
        <w:tc>
          <w:tcPr>
            <w:tcW w:w="1015" w:type="dxa"/>
            <w:tcBorders>
              <w:top w:val="dotted" w:sz="4" w:space="0" w:color="auto"/>
              <w:left w:val="nil"/>
              <w:bottom w:val="dotted" w:sz="4" w:space="0" w:color="auto"/>
              <w:right w:val="single" w:sz="4" w:space="0" w:color="auto"/>
            </w:tcBorders>
            <w:vAlign w:val="bottom"/>
          </w:tcPr>
          <w:p w:rsidR="00FF04B3" w:rsidRPr="00FF04B3" w:rsidRDefault="00FF04B3" w:rsidP="00FF04B3">
            <w:pPr>
              <w:spacing w:before="20" w:after="20" w:line="240" w:lineRule="auto"/>
              <w:jc w:val="center"/>
              <w:rPr>
                <w:rFonts w:ascii="Times New Roman" w:eastAsia="Times New Roman" w:hAnsi="Times New Roman" w:cs="Times New Roman"/>
                <w:sz w:val="28"/>
                <w:szCs w:val="28"/>
                <w:lang w:eastAsia="ru-RU"/>
              </w:rPr>
            </w:pPr>
          </w:p>
        </w:tc>
      </w:tr>
      <w:tr w:rsidR="00FF04B3" w:rsidRPr="00FF04B3" w:rsidTr="00FF04B3">
        <w:trPr>
          <w:trHeight w:val="907"/>
          <w:jc w:val="center"/>
        </w:trPr>
        <w:tc>
          <w:tcPr>
            <w:tcW w:w="3588" w:type="dxa"/>
            <w:tcBorders>
              <w:top w:val="dotted" w:sz="4" w:space="0" w:color="auto"/>
              <w:left w:val="single" w:sz="4" w:space="0" w:color="auto"/>
              <w:bottom w:val="single" w:sz="4" w:space="0" w:color="auto"/>
              <w:right w:val="single" w:sz="4" w:space="0" w:color="auto"/>
            </w:tcBorders>
            <w:vAlign w:val="center"/>
            <w:hideMark/>
          </w:tcPr>
          <w:p w:rsidR="00FF04B3" w:rsidRPr="00FF04B3" w:rsidRDefault="00FF04B3" w:rsidP="00FF04B3">
            <w:pPr>
              <w:spacing w:before="20" w:after="60" w:line="240" w:lineRule="auto"/>
              <w:rPr>
                <w:rFonts w:ascii="Times New Roman" w:eastAsia="Times New Roman" w:hAnsi="Times New Roman" w:cs="Times New Roman"/>
                <w:sz w:val="28"/>
                <w:szCs w:val="28"/>
                <w:lang w:eastAsia="ru-RU"/>
              </w:rPr>
            </w:pPr>
            <w:r w:rsidRPr="00FF04B3">
              <w:rPr>
                <w:rFonts w:ascii="Times New Roman" w:eastAsia="Times New Roman" w:hAnsi="Times New Roman" w:cs="Times New Roman"/>
                <w:sz w:val="28"/>
                <w:szCs w:val="28"/>
                <w:lang w:eastAsia="ru-RU"/>
              </w:rPr>
              <w:t>Импорт – всего                          (на конец периода),                  млрд. долл. США</w:t>
            </w:r>
          </w:p>
        </w:tc>
        <w:tc>
          <w:tcPr>
            <w:tcW w:w="1385" w:type="dxa"/>
            <w:tcBorders>
              <w:top w:val="dotted" w:sz="4" w:space="0" w:color="auto"/>
              <w:left w:val="single" w:sz="4" w:space="0" w:color="auto"/>
              <w:bottom w:val="single" w:sz="4" w:space="0" w:color="auto"/>
              <w:right w:val="single" w:sz="4" w:space="0" w:color="auto"/>
            </w:tcBorders>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1</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2</w:t>
            </w:r>
          </w:p>
          <w:p w:rsidR="00FF04B3" w:rsidRPr="00FF04B3" w:rsidRDefault="00FF04B3" w:rsidP="00FF04B3">
            <w:pPr>
              <w:spacing w:before="20" w:after="6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3</w:t>
            </w:r>
          </w:p>
        </w:tc>
        <w:tc>
          <w:tcPr>
            <w:tcW w:w="1069" w:type="dxa"/>
            <w:tcBorders>
              <w:top w:val="dotted" w:sz="4" w:space="0" w:color="auto"/>
              <w:left w:val="nil"/>
              <w:bottom w:val="single" w:sz="4" w:space="0" w:color="auto"/>
              <w:right w:val="nil"/>
            </w:tcBorders>
            <w:vAlign w:val="bottom"/>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4</w:t>
            </w:r>
            <w:r w:rsidRPr="00FF04B3">
              <w:rPr>
                <w:rFonts w:ascii="Times New Roman" w:eastAsia="Times New Roman" w:hAnsi="Times New Roman" w:cs="Times New Roman"/>
                <w:bCs/>
                <w:sz w:val="28"/>
                <w:szCs w:val="28"/>
                <w:lang w:val="en-US" w:eastAsia="ru-RU"/>
              </w:rPr>
              <w:t>2</w:t>
            </w:r>
            <w:r w:rsidRPr="00FF04B3">
              <w:rPr>
                <w:rFonts w:ascii="Times New Roman" w:eastAsia="Times New Roman" w:hAnsi="Times New Roman" w:cs="Times New Roman"/>
                <w:bCs/>
                <w:sz w:val="28"/>
                <w:szCs w:val="28"/>
                <w:lang w:eastAsia="ru-RU"/>
              </w:rPr>
              <w:t>6</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4</w:t>
            </w:r>
            <w:r w:rsidRPr="00FF04B3">
              <w:rPr>
                <w:rFonts w:ascii="Times New Roman" w:eastAsia="Times New Roman" w:hAnsi="Times New Roman" w:cs="Times New Roman"/>
                <w:bCs/>
                <w:sz w:val="28"/>
                <w:szCs w:val="28"/>
                <w:lang w:val="en-US" w:eastAsia="ru-RU"/>
              </w:rPr>
              <w:t>2</w:t>
            </w:r>
            <w:r w:rsidRPr="00FF04B3">
              <w:rPr>
                <w:rFonts w:ascii="Times New Roman" w:eastAsia="Times New Roman" w:hAnsi="Times New Roman" w:cs="Times New Roman"/>
                <w:bCs/>
                <w:sz w:val="28"/>
                <w:szCs w:val="28"/>
                <w:lang w:eastAsia="ru-RU"/>
              </w:rPr>
              <w:t>6</w:t>
            </w:r>
          </w:p>
          <w:p w:rsidR="00FF04B3" w:rsidRPr="00FF04B3" w:rsidRDefault="00FF04B3" w:rsidP="00FF04B3">
            <w:pPr>
              <w:spacing w:before="20" w:after="60" w:line="240" w:lineRule="auto"/>
              <w:jc w:val="center"/>
              <w:rPr>
                <w:rFonts w:ascii="Times New Roman" w:eastAsia="Times New Roman" w:hAnsi="Times New Roman" w:cs="Times New Roman"/>
                <w:sz w:val="28"/>
                <w:szCs w:val="28"/>
                <w:lang w:eastAsia="ru-RU"/>
              </w:rPr>
            </w:pPr>
            <w:r w:rsidRPr="00FF04B3">
              <w:rPr>
                <w:rFonts w:ascii="Times New Roman" w:eastAsia="Times New Roman" w:hAnsi="Times New Roman" w:cs="Times New Roman"/>
                <w:sz w:val="28"/>
                <w:szCs w:val="28"/>
                <w:lang w:eastAsia="ru-RU"/>
              </w:rPr>
              <w:t>435</w:t>
            </w:r>
          </w:p>
        </w:tc>
        <w:tc>
          <w:tcPr>
            <w:tcW w:w="1114" w:type="dxa"/>
            <w:tcBorders>
              <w:top w:val="dotted" w:sz="4" w:space="0" w:color="auto"/>
              <w:left w:val="nil"/>
              <w:bottom w:val="single" w:sz="4" w:space="0" w:color="auto"/>
              <w:right w:val="nil"/>
            </w:tcBorders>
            <w:vAlign w:val="bottom"/>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5</w:t>
            </w:r>
            <w:r w:rsidRPr="00FF04B3">
              <w:rPr>
                <w:rFonts w:ascii="Times New Roman" w:eastAsia="Times New Roman" w:hAnsi="Times New Roman" w:cs="Times New Roman"/>
                <w:bCs/>
                <w:sz w:val="28"/>
                <w:szCs w:val="28"/>
                <w:lang w:val="en-US" w:eastAsia="ru-RU"/>
              </w:rPr>
              <w:t>6</w:t>
            </w:r>
            <w:r w:rsidRPr="00FF04B3">
              <w:rPr>
                <w:rFonts w:ascii="Times New Roman" w:eastAsia="Times New Roman" w:hAnsi="Times New Roman" w:cs="Times New Roman"/>
                <w:bCs/>
                <w:sz w:val="28"/>
                <w:szCs w:val="28"/>
                <w:lang w:eastAsia="ru-RU"/>
              </w:rPr>
              <w:t>3</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5</w:t>
            </w:r>
            <w:r w:rsidRPr="00FF04B3">
              <w:rPr>
                <w:rFonts w:ascii="Times New Roman" w:eastAsia="Times New Roman" w:hAnsi="Times New Roman" w:cs="Times New Roman"/>
                <w:bCs/>
                <w:sz w:val="28"/>
                <w:szCs w:val="28"/>
                <w:lang w:val="en-US" w:eastAsia="ru-RU"/>
              </w:rPr>
              <w:t>7</w:t>
            </w:r>
            <w:r w:rsidRPr="00FF04B3">
              <w:rPr>
                <w:rFonts w:ascii="Times New Roman" w:eastAsia="Times New Roman" w:hAnsi="Times New Roman" w:cs="Times New Roman"/>
                <w:bCs/>
                <w:sz w:val="28"/>
                <w:szCs w:val="28"/>
                <w:lang w:eastAsia="ru-RU"/>
              </w:rPr>
              <w:t>4</w:t>
            </w:r>
          </w:p>
          <w:p w:rsidR="00FF04B3" w:rsidRPr="00FF04B3" w:rsidRDefault="00FF04B3" w:rsidP="00FF04B3">
            <w:pPr>
              <w:spacing w:before="20" w:after="60" w:line="240" w:lineRule="auto"/>
              <w:jc w:val="center"/>
              <w:rPr>
                <w:rFonts w:ascii="Times New Roman" w:eastAsia="Times New Roman" w:hAnsi="Times New Roman" w:cs="Times New Roman"/>
                <w:sz w:val="28"/>
                <w:szCs w:val="28"/>
                <w:lang w:eastAsia="ru-RU"/>
              </w:rPr>
            </w:pPr>
            <w:r w:rsidRPr="00FF04B3">
              <w:rPr>
                <w:rFonts w:ascii="Times New Roman" w:eastAsia="Times New Roman" w:hAnsi="Times New Roman" w:cs="Times New Roman"/>
                <w:sz w:val="28"/>
                <w:szCs w:val="28"/>
                <w:lang w:val="en-US" w:eastAsia="ru-RU"/>
              </w:rPr>
              <w:t>69</w:t>
            </w:r>
            <w:r w:rsidRPr="00FF04B3">
              <w:rPr>
                <w:rFonts w:ascii="Times New Roman" w:eastAsia="Times New Roman" w:hAnsi="Times New Roman" w:cs="Times New Roman"/>
                <w:sz w:val="28"/>
                <w:szCs w:val="28"/>
                <w:lang w:eastAsia="ru-RU"/>
              </w:rPr>
              <w:t>5</w:t>
            </w:r>
          </w:p>
        </w:tc>
        <w:tc>
          <w:tcPr>
            <w:tcW w:w="1015" w:type="dxa"/>
            <w:tcBorders>
              <w:top w:val="dotted" w:sz="4" w:space="0" w:color="auto"/>
              <w:left w:val="nil"/>
              <w:bottom w:val="single" w:sz="4" w:space="0" w:color="auto"/>
              <w:right w:val="nil"/>
            </w:tcBorders>
            <w:vAlign w:val="bottom"/>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703</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7</w:t>
            </w:r>
            <w:r w:rsidRPr="00FF04B3">
              <w:rPr>
                <w:rFonts w:ascii="Times New Roman" w:eastAsia="Times New Roman" w:hAnsi="Times New Roman" w:cs="Times New Roman"/>
                <w:bCs/>
                <w:sz w:val="28"/>
                <w:szCs w:val="28"/>
                <w:lang w:val="en-US" w:eastAsia="ru-RU"/>
              </w:rPr>
              <w:t>6</w:t>
            </w:r>
            <w:r w:rsidRPr="00FF04B3">
              <w:rPr>
                <w:rFonts w:ascii="Times New Roman" w:eastAsia="Times New Roman" w:hAnsi="Times New Roman" w:cs="Times New Roman"/>
                <w:bCs/>
                <w:sz w:val="28"/>
                <w:szCs w:val="28"/>
                <w:lang w:eastAsia="ru-RU"/>
              </w:rPr>
              <w:t>5</w:t>
            </w:r>
          </w:p>
          <w:p w:rsidR="00FF04B3" w:rsidRPr="00FF04B3" w:rsidRDefault="00FF04B3" w:rsidP="00FF04B3">
            <w:pPr>
              <w:spacing w:before="20" w:after="60" w:line="240" w:lineRule="auto"/>
              <w:jc w:val="center"/>
              <w:rPr>
                <w:rFonts w:ascii="Times New Roman" w:eastAsia="Times New Roman" w:hAnsi="Times New Roman" w:cs="Times New Roman"/>
                <w:sz w:val="28"/>
                <w:szCs w:val="28"/>
                <w:lang w:eastAsia="ru-RU"/>
              </w:rPr>
            </w:pPr>
            <w:r w:rsidRPr="00FF04B3">
              <w:rPr>
                <w:rFonts w:ascii="Times New Roman" w:eastAsia="Times New Roman" w:hAnsi="Times New Roman" w:cs="Times New Roman"/>
                <w:sz w:val="28"/>
                <w:szCs w:val="28"/>
                <w:lang w:val="en-US" w:eastAsia="ru-RU"/>
              </w:rPr>
              <w:t>97</w:t>
            </w:r>
            <w:r w:rsidRPr="00FF04B3">
              <w:rPr>
                <w:rFonts w:ascii="Times New Roman" w:eastAsia="Times New Roman" w:hAnsi="Times New Roman" w:cs="Times New Roman"/>
                <w:sz w:val="28"/>
                <w:szCs w:val="28"/>
                <w:lang w:eastAsia="ru-RU"/>
              </w:rPr>
              <w:t>5</w:t>
            </w:r>
          </w:p>
        </w:tc>
        <w:tc>
          <w:tcPr>
            <w:tcW w:w="1014" w:type="dxa"/>
            <w:tcBorders>
              <w:top w:val="dotted" w:sz="4" w:space="0" w:color="auto"/>
              <w:left w:val="nil"/>
              <w:bottom w:val="single" w:sz="4" w:space="0" w:color="auto"/>
              <w:right w:val="nil"/>
            </w:tcBorders>
            <w:vAlign w:val="bottom"/>
            <w:hideMark/>
          </w:tcPr>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909</w:t>
            </w:r>
          </w:p>
          <w:p w:rsidR="00FF04B3" w:rsidRPr="00FF04B3" w:rsidRDefault="00FF04B3" w:rsidP="00FF04B3">
            <w:pPr>
              <w:spacing w:before="20" w:after="20" w:line="240" w:lineRule="auto"/>
              <w:jc w:val="center"/>
              <w:rPr>
                <w:rFonts w:ascii="Times New Roman" w:eastAsia="Times New Roman" w:hAnsi="Times New Roman" w:cs="Times New Roman"/>
                <w:bCs/>
                <w:sz w:val="28"/>
                <w:szCs w:val="28"/>
                <w:lang w:eastAsia="ru-RU"/>
              </w:rPr>
            </w:pPr>
            <w:r w:rsidRPr="00FF04B3">
              <w:rPr>
                <w:rFonts w:ascii="Times New Roman" w:eastAsia="Times New Roman" w:hAnsi="Times New Roman" w:cs="Times New Roman"/>
                <w:bCs/>
                <w:sz w:val="28"/>
                <w:szCs w:val="28"/>
                <w:lang w:eastAsia="ru-RU"/>
              </w:rPr>
              <w:t>1</w:t>
            </w:r>
            <w:r w:rsidRPr="00FF04B3">
              <w:rPr>
                <w:rFonts w:ascii="Times New Roman" w:eastAsia="Times New Roman" w:hAnsi="Times New Roman" w:cs="Times New Roman"/>
                <w:bCs/>
                <w:sz w:val="28"/>
                <w:szCs w:val="28"/>
                <w:lang w:val="en-US" w:eastAsia="ru-RU"/>
              </w:rPr>
              <w:t>0</w:t>
            </w:r>
            <w:r w:rsidRPr="00FF04B3">
              <w:rPr>
                <w:rFonts w:ascii="Times New Roman" w:eastAsia="Times New Roman" w:hAnsi="Times New Roman" w:cs="Times New Roman"/>
                <w:bCs/>
                <w:sz w:val="28"/>
                <w:szCs w:val="28"/>
                <w:lang w:eastAsia="ru-RU"/>
              </w:rPr>
              <w:t>67</w:t>
            </w:r>
          </w:p>
          <w:p w:rsidR="00FF04B3" w:rsidRPr="00FF04B3" w:rsidRDefault="00FF04B3" w:rsidP="00FF04B3">
            <w:pPr>
              <w:spacing w:before="20" w:after="60" w:line="240" w:lineRule="auto"/>
              <w:jc w:val="center"/>
              <w:rPr>
                <w:rFonts w:ascii="Times New Roman" w:eastAsia="Times New Roman" w:hAnsi="Times New Roman" w:cs="Times New Roman"/>
                <w:sz w:val="28"/>
                <w:szCs w:val="28"/>
                <w:lang w:eastAsia="ru-RU"/>
              </w:rPr>
            </w:pPr>
            <w:r w:rsidRPr="00FF04B3">
              <w:rPr>
                <w:rFonts w:ascii="Times New Roman" w:eastAsia="Times New Roman" w:hAnsi="Times New Roman" w:cs="Times New Roman"/>
                <w:sz w:val="28"/>
                <w:szCs w:val="28"/>
                <w:lang w:eastAsia="ru-RU"/>
              </w:rPr>
              <w:t>1244</w:t>
            </w:r>
          </w:p>
        </w:tc>
        <w:tc>
          <w:tcPr>
            <w:tcW w:w="1015" w:type="dxa"/>
            <w:tcBorders>
              <w:top w:val="dotted" w:sz="4" w:space="0" w:color="auto"/>
              <w:left w:val="nil"/>
              <w:bottom w:val="single" w:sz="4" w:space="0" w:color="auto"/>
              <w:right w:val="single" w:sz="4" w:space="0" w:color="auto"/>
            </w:tcBorders>
            <w:vAlign w:val="bottom"/>
          </w:tcPr>
          <w:p w:rsidR="00FF04B3" w:rsidRPr="00FF04B3" w:rsidRDefault="00FF04B3" w:rsidP="00FF04B3">
            <w:pPr>
              <w:spacing w:before="20" w:after="20" w:line="240" w:lineRule="auto"/>
              <w:jc w:val="center"/>
              <w:rPr>
                <w:rFonts w:ascii="Times New Roman" w:eastAsia="Times New Roman" w:hAnsi="Times New Roman" w:cs="Times New Roman"/>
                <w:sz w:val="28"/>
                <w:szCs w:val="28"/>
                <w:lang w:eastAsia="ru-RU"/>
              </w:rPr>
            </w:pPr>
          </w:p>
        </w:tc>
      </w:tr>
    </w:tbl>
    <w:p w:rsidR="00FF04B3" w:rsidRDefault="00FF04B3" w:rsidP="00FF04B3">
      <w:pPr>
        <w:pStyle w:val="aa"/>
        <w:spacing w:before="120" w:after="120" w:line="360" w:lineRule="auto"/>
        <w:ind w:left="357" w:firstLine="709"/>
        <w:jc w:val="both"/>
        <w:rPr>
          <w:rFonts w:ascii="Times New Roman" w:hAnsi="Times New Roman" w:cs="Times New Roman"/>
          <w:sz w:val="28"/>
          <w:szCs w:val="28"/>
        </w:rPr>
      </w:pPr>
    </w:p>
    <w:p w:rsidR="00FF04B3" w:rsidRPr="00FF04B3" w:rsidRDefault="00FF04B3" w:rsidP="00FF04B3">
      <w:pPr>
        <w:pStyle w:val="aa"/>
        <w:spacing w:before="120" w:after="120" w:line="360" w:lineRule="auto"/>
        <w:ind w:left="357" w:firstLine="709"/>
        <w:jc w:val="both"/>
        <w:rPr>
          <w:rFonts w:ascii="Times New Roman" w:hAnsi="Times New Roman" w:cs="Times New Roman"/>
          <w:sz w:val="28"/>
          <w:szCs w:val="28"/>
        </w:rPr>
      </w:pPr>
      <w:r w:rsidRPr="00FF04B3">
        <w:rPr>
          <w:rFonts w:ascii="Times New Roman" w:hAnsi="Times New Roman" w:cs="Times New Roman"/>
          <w:sz w:val="28"/>
          <w:szCs w:val="28"/>
        </w:rPr>
        <w:t xml:space="preserve">Инновационный сценарий отличается повышенной устойчивостью к возможному падению мировых цен на нефть и сырьевые товары, а также к общему ухудшению мировой динамики и усилению глобальных торговых и финансовых дисбалансов. В то же время форсированный сценарий, который предполагает максимизацию использования всех факторов роста, будет характеризоваться усилением макроэкономической несбалансированности. Вариант предполагает рост долгов корпоративного сектора до 119% ВВП в 2030 году против 78% ВВП по инновационному сценарию. Долги домашних хозяйств вырастут по форсированному сценарию до 65% ВВП, по инновационному сценарию – до ¬52% ВВП.  </w:t>
      </w:r>
      <w:proofErr w:type="gramStart"/>
      <w:r w:rsidRPr="00FF04B3">
        <w:rPr>
          <w:rFonts w:ascii="Times New Roman" w:hAnsi="Times New Roman" w:cs="Times New Roman"/>
          <w:sz w:val="28"/>
          <w:szCs w:val="28"/>
        </w:rPr>
        <w:t xml:space="preserve">Сальдо счета текущих операций в форсированном сценарии, начиная с 2014 года (в консервативном с 2015 года), становится устойчиво </w:t>
      </w:r>
      <w:r w:rsidRPr="00FF04B3">
        <w:rPr>
          <w:rFonts w:ascii="Times New Roman" w:hAnsi="Times New Roman" w:cs="Times New Roman"/>
          <w:sz w:val="28"/>
          <w:szCs w:val="28"/>
        </w:rPr>
        <w:lastRenderedPageBreak/>
        <w:t>негативным, что приведет к повышению уязвимости национального хозяйства к внешним шокам.</w:t>
      </w:r>
      <w:proofErr w:type="gramEnd"/>
    </w:p>
    <w:p w:rsidR="00FF04B3" w:rsidRDefault="00FF04B3" w:rsidP="00FF04B3">
      <w:pPr>
        <w:pStyle w:val="aa"/>
        <w:spacing w:before="120" w:after="120" w:line="360" w:lineRule="auto"/>
        <w:ind w:left="357" w:firstLine="709"/>
        <w:jc w:val="both"/>
        <w:rPr>
          <w:rFonts w:ascii="Times New Roman" w:hAnsi="Times New Roman" w:cs="Times New Roman"/>
          <w:sz w:val="28"/>
          <w:szCs w:val="28"/>
        </w:rPr>
      </w:pPr>
      <w:r w:rsidRPr="00FF04B3">
        <w:rPr>
          <w:rFonts w:ascii="Times New Roman" w:hAnsi="Times New Roman" w:cs="Times New Roman"/>
          <w:sz w:val="28"/>
          <w:szCs w:val="28"/>
        </w:rPr>
        <w:t xml:space="preserve">Консервативный сценарий обеспечивает к 2020 году частичное снятие ограничений развития за счет реализации конкурентного потенциала России в сферах энергетики и транспорта, повышения качественного уровня </w:t>
      </w:r>
      <w:proofErr w:type="spellStart"/>
      <w:r w:rsidRPr="00FF04B3">
        <w:rPr>
          <w:rFonts w:ascii="Times New Roman" w:hAnsi="Times New Roman" w:cs="Times New Roman"/>
          <w:sz w:val="28"/>
          <w:szCs w:val="28"/>
        </w:rPr>
        <w:t>энерго</w:t>
      </w:r>
      <w:proofErr w:type="spellEnd"/>
      <w:r w:rsidRPr="00FF04B3">
        <w:rPr>
          <w:rFonts w:ascii="Times New Roman" w:hAnsi="Times New Roman" w:cs="Times New Roman"/>
          <w:sz w:val="28"/>
          <w:szCs w:val="28"/>
        </w:rPr>
        <w:t>-сырьевых отраслей и укрепления сырьевой специализации России в мире.</w:t>
      </w:r>
    </w:p>
    <w:p w:rsidR="00FF04B3" w:rsidRDefault="00FF04B3" w:rsidP="00FF04B3">
      <w:pPr>
        <w:pStyle w:val="aa"/>
        <w:spacing w:before="120" w:after="120" w:line="360" w:lineRule="auto"/>
        <w:ind w:left="357" w:firstLine="709"/>
        <w:jc w:val="both"/>
        <w:rPr>
          <w:rFonts w:ascii="Times New Roman" w:hAnsi="Times New Roman" w:cs="Times New Roman"/>
          <w:sz w:val="28"/>
          <w:szCs w:val="28"/>
        </w:rPr>
      </w:pPr>
    </w:p>
    <w:p w:rsidR="00FF04B3" w:rsidRDefault="00FF04B3" w:rsidP="00FF04B3">
      <w:pPr>
        <w:pStyle w:val="aa"/>
        <w:spacing w:before="120" w:after="120" w:line="360" w:lineRule="auto"/>
        <w:ind w:left="357" w:firstLine="709"/>
        <w:jc w:val="center"/>
        <w:rPr>
          <w:rFonts w:ascii="Times New Roman" w:hAnsi="Times New Roman" w:cs="Times New Roman"/>
          <w:b/>
          <w:sz w:val="28"/>
          <w:szCs w:val="28"/>
        </w:rPr>
      </w:pPr>
      <w:r w:rsidRPr="00FF04B3">
        <w:rPr>
          <w:rFonts w:ascii="Times New Roman" w:hAnsi="Times New Roman" w:cs="Times New Roman"/>
          <w:b/>
          <w:sz w:val="28"/>
          <w:szCs w:val="28"/>
        </w:rPr>
        <w:t>3.2 Экологическое развитие Российской Федерации на период до 2030 года</w:t>
      </w:r>
    </w:p>
    <w:p w:rsidR="00FF04B3" w:rsidRPr="00FF04B3" w:rsidRDefault="00FF04B3" w:rsidP="00540453">
      <w:pPr>
        <w:pStyle w:val="aa"/>
        <w:spacing w:before="120" w:after="120" w:line="360" w:lineRule="auto"/>
        <w:ind w:left="357" w:firstLine="709"/>
        <w:jc w:val="both"/>
        <w:rPr>
          <w:rFonts w:ascii="Times New Roman" w:hAnsi="Times New Roman" w:cs="Times New Roman"/>
          <w:sz w:val="28"/>
          <w:szCs w:val="28"/>
        </w:rPr>
      </w:pPr>
      <w:r w:rsidRPr="00FF04B3">
        <w:rPr>
          <w:rFonts w:ascii="Times New Roman" w:hAnsi="Times New Roman" w:cs="Times New Roman"/>
          <w:sz w:val="28"/>
          <w:szCs w:val="28"/>
        </w:rPr>
        <w:t>В настоящее время в 40 субъектах Российской Федерации более 54% городского населения находится под воздействием высокого и очень высокого загрязнения атмосферного воздуха. Объем сточных вод, сбрасываемых в поверхностные водные объекты без очистки или недостаточно очищенных, остает</w:t>
      </w:r>
      <w:r w:rsidR="00C56BAA">
        <w:rPr>
          <w:rFonts w:ascii="Times New Roman" w:hAnsi="Times New Roman" w:cs="Times New Roman"/>
          <w:sz w:val="28"/>
          <w:szCs w:val="28"/>
        </w:rPr>
        <w:t>ся высоким. Практически</w:t>
      </w:r>
      <w:r w:rsidRPr="00FF04B3">
        <w:rPr>
          <w:rFonts w:ascii="Times New Roman" w:hAnsi="Times New Roman" w:cs="Times New Roman"/>
          <w:sz w:val="28"/>
          <w:szCs w:val="28"/>
        </w:rPr>
        <w:t xml:space="preserve"> во всех регионах сохраняется тенденция к ухудшению состояния почв и земель. Интенсивно развиваются процессы, ведущие к потере плодородия сельскохозяйственных угодий и к выводу их из хозяйственного оборота. </w:t>
      </w:r>
      <w:proofErr w:type="gramStart"/>
      <w:r w:rsidRPr="00FF04B3">
        <w:rPr>
          <w:rFonts w:ascii="Times New Roman" w:hAnsi="Times New Roman" w:cs="Times New Roman"/>
          <w:sz w:val="28"/>
          <w:szCs w:val="28"/>
        </w:rPr>
        <w:t>Опустыниванием в той или иной мере охвачены 27 субъектов Российской Федерации на площади более 100 млн. гектаров.</w:t>
      </w:r>
      <w:proofErr w:type="gramEnd"/>
      <w:r w:rsidRPr="00FF04B3">
        <w:rPr>
          <w:rFonts w:ascii="Times New Roman" w:hAnsi="Times New Roman" w:cs="Times New Roman"/>
          <w:sz w:val="28"/>
          <w:szCs w:val="28"/>
        </w:rPr>
        <w:t xml:space="preserve"> Количество отходов, которые не вовлекаются во вторичный хо</w:t>
      </w:r>
      <w:r w:rsidR="00C56BAA">
        <w:rPr>
          <w:rFonts w:ascii="Times New Roman" w:hAnsi="Times New Roman" w:cs="Times New Roman"/>
          <w:sz w:val="28"/>
          <w:szCs w:val="28"/>
        </w:rPr>
        <w:t xml:space="preserve">зяйственный оборот, </w:t>
      </w:r>
      <w:r w:rsidRPr="00FF04B3">
        <w:rPr>
          <w:rFonts w:ascii="Times New Roman" w:hAnsi="Times New Roman" w:cs="Times New Roman"/>
          <w:sz w:val="28"/>
          <w:szCs w:val="28"/>
        </w:rPr>
        <w:t>а направляются на размещение, возрастает. При этом условия хранения и захоронения отходов не соответствуют требованиям экологической безопасности.</w:t>
      </w:r>
    </w:p>
    <w:p w:rsidR="00FF04B3" w:rsidRPr="00FF04B3" w:rsidRDefault="00FF04B3" w:rsidP="00540453">
      <w:pPr>
        <w:pStyle w:val="aa"/>
        <w:spacing w:before="120" w:after="120" w:line="360" w:lineRule="auto"/>
        <w:ind w:left="357" w:firstLine="709"/>
        <w:jc w:val="both"/>
        <w:rPr>
          <w:rFonts w:ascii="Times New Roman" w:hAnsi="Times New Roman" w:cs="Times New Roman"/>
          <w:sz w:val="28"/>
          <w:szCs w:val="28"/>
        </w:rPr>
      </w:pPr>
      <w:r w:rsidRPr="00FF04B3">
        <w:rPr>
          <w:rFonts w:ascii="Times New Roman" w:hAnsi="Times New Roman" w:cs="Times New Roman"/>
          <w:sz w:val="28"/>
          <w:szCs w:val="28"/>
        </w:rPr>
        <w:t>Уровень выбросов парниковых газов в настоящее вр</w:t>
      </w:r>
      <w:r w:rsidR="00C56BAA">
        <w:rPr>
          <w:rFonts w:ascii="Times New Roman" w:hAnsi="Times New Roman" w:cs="Times New Roman"/>
          <w:sz w:val="28"/>
          <w:szCs w:val="28"/>
        </w:rPr>
        <w:t xml:space="preserve">емя составляет около 70% </w:t>
      </w:r>
      <w:r w:rsidRPr="00FF04B3">
        <w:rPr>
          <w:rFonts w:ascii="Times New Roman" w:hAnsi="Times New Roman" w:cs="Times New Roman"/>
          <w:sz w:val="28"/>
          <w:szCs w:val="28"/>
        </w:rPr>
        <w:t xml:space="preserve"> от уровня 1990 года. Вместе с тем по уровню </w:t>
      </w:r>
      <w:proofErr w:type="spellStart"/>
      <w:r w:rsidRPr="00FF04B3">
        <w:rPr>
          <w:rFonts w:ascii="Times New Roman" w:hAnsi="Times New Roman" w:cs="Times New Roman"/>
          <w:sz w:val="28"/>
          <w:szCs w:val="28"/>
        </w:rPr>
        <w:t>углеродоемкости</w:t>
      </w:r>
      <w:proofErr w:type="spellEnd"/>
      <w:r w:rsidRPr="00FF04B3">
        <w:rPr>
          <w:rFonts w:ascii="Times New Roman" w:hAnsi="Times New Roman" w:cs="Times New Roman"/>
          <w:sz w:val="28"/>
          <w:szCs w:val="28"/>
        </w:rPr>
        <w:t xml:space="preserve"> экономики Российская Федерация занимает одно из первых мест в мире, что ведет к фактической консервации  технологической отсталости производства, снижению конкурентоспособности российских товаров на </w:t>
      </w:r>
      <w:r w:rsidRPr="00FF04B3">
        <w:rPr>
          <w:rFonts w:ascii="Times New Roman" w:hAnsi="Times New Roman" w:cs="Times New Roman"/>
          <w:sz w:val="28"/>
          <w:szCs w:val="28"/>
        </w:rPr>
        <w:lastRenderedPageBreak/>
        <w:t xml:space="preserve">мировых рынках и в дальнейшем может привести к трудностям в выполнении международных обязательств по ограничению выбросов парниковых газов. </w:t>
      </w:r>
    </w:p>
    <w:p w:rsidR="00FF04B3" w:rsidRPr="00FF04B3" w:rsidRDefault="00FF04B3" w:rsidP="00540453">
      <w:pPr>
        <w:pStyle w:val="aa"/>
        <w:spacing w:before="120" w:after="120" w:line="360" w:lineRule="auto"/>
        <w:ind w:left="357" w:firstLine="709"/>
        <w:jc w:val="both"/>
        <w:rPr>
          <w:rFonts w:ascii="Times New Roman" w:hAnsi="Times New Roman" w:cs="Times New Roman"/>
          <w:sz w:val="28"/>
          <w:szCs w:val="28"/>
        </w:rPr>
      </w:pPr>
      <w:r w:rsidRPr="00FF04B3">
        <w:rPr>
          <w:rFonts w:ascii="Times New Roman" w:hAnsi="Times New Roman" w:cs="Times New Roman"/>
          <w:sz w:val="28"/>
          <w:szCs w:val="28"/>
        </w:rPr>
        <w:t xml:space="preserve">Государственная политика в области экологического развития Российской Федерации на период до 2030 года ориентирована на решение социально-экономических задач, обеспечивающих </w:t>
      </w:r>
      <w:proofErr w:type="spellStart"/>
      <w:r w:rsidRPr="00FF04B3">
        <w:rPr>
          <w:rFonts w:ascii="Times New Roman" w:hAnsi="Times New Roman" w:cs="Times New Roman"/>
          <w:sz w:val="28"/>
          <w:szCs w:val="28"/>
        </w:rPr>
        <w:t>низкоуглеродное</w:t>
      </w:r>
      <w:proofErr w:type="spellEnd"/>
      <w:r w:rsidRPr="00FF04B3">
        <w:rPr>
          <w:rFonts w:ascii="Times New Roman" w:hAnsi="Times New Roman" w:cs="Times New Roman"/>
          <w:sz w:val="28"/>
          <w:szCs w:val="28"/>
        </w:rPr>
        <w:t xml:space="preserve"> устойчивое развитие, сохранение благоприятной окружающей среды, биологического разнообразия и природных ресурсов, реализацию права каждого человека на благоприятную окружающую среду, включая следующие основные направления:</w:t>
      </w:r>
    </w:p>
    <w:p w:rsidR="00FF04B3" w:rsidRPr="00FF04B3" w:rsidRDefault="00FF04B3" w:rsidP="00540453">
      <w:pPr>
        <w:pStyle w:val="aa"/>
        <w:spacing w:before="120" w:after="120" w:line="360" w:lineRule="auto"/>
        <w:ind w:left="357" w:firstLine="709"/>
        <w:jc w:val="both"/>
        <w:rPr>
          <w:rFonts w:ascii="Times New Roman" w:hAnsi="Times New Roman" w:cs="Times New Roman"/>
          <w:sz w:val="28"/>
          <w:szCs w:val="28"/>
        </w:rPr>
      </w:pPr>
      <w:r w:rsidRPr="00FF04B3">
        <w:rPr>
          <w:rFonts w:ascii="Times New Roman" w:hAnsi="Times New Roman" w:cs="Times New Roman"/>
          <w:sz w:val="28"/>
          <w:szCs w:val="28"/>
        </w:rPr>
        <w:t>- формирование эффективной системы управления в области охраны окружающей среды и обеспечения экологической безопасности;</w:t>
      </w:r>
    </w:p>
    <w:p w:rsidR="00FF04B3" w:rsidRPr="00FF04B3" w:rsidRDefault="00FF04B3" w:rsidP="00540453">
      <w:pPr>
        <w:pStyle w:val="aa"/>
        <w:spacing w:before="120" w:after="120" w:line="360" w:lineRule="auto"/>
        <w:ind w:left="357" w:firstLine="709"/>
        <w:jc w:val="both"/>
        <w:rPr>
          <w:rFonts w:ascii="Times New Roman" w:hAnsi="Times New Roman" w:cs="Times New Roman"/>
          <w:sz w:val="28"/>
          <w:szCs w:val="28"/>
        </w:rPr>
      </w:pPr>
      <w:r w:rsidRPr="00FF04B3">
        <w:rPr>
          <w:rFonts w:ascii="Times New Roman" w:hAnsi="Times New Roman" w:cs="Times New Roman"/>
          <w:sz w:val="28"/>
          <w:szCs w:val="28"/>
        </w:rPr>
        <w:t>- обеспечение экологически ориентированного роста экономики и внедрения экологически эффективных инновационных технологий;</w:t>
      </w:r>
    </w:p>
    <w:p w:rsidR="00FF04B3" w:rsidRPr="00FF04B3" w:rsidRDefault="00FF04B3" w:rsidP="00540453">
      <w:pPr>
        <w:pStyle w:val="aa"/>
        <w:spacing w:before="120" w:after="120" w:line="360" w:lineRule="auto"/>
        <w:ind w:left="357" w:firstLine="709"/>
        <w:jc w:val="both"/>
        <w:rPr>
          <w:rFonts w:ascii="Times New Roman" w:hAnsi="Times New Roman" w:cs="Times New Roman"/>
          <w:sz w:val="28"/>
          <w:szCs w:val="28"/>
        </w:rPr>
      </w:pPr>
      <w:r w:rsidRPr="00FF04B3">
        <w:rPr>
          <w:rFonts w:ascii="Times New Roman" w:hAnsi="Times New Roman" w:cs="Times New Roman"/>
          <w:sz w:val="28"/>
          <w:szCs w:val="28"/>
        </w:rPr>
        <w:t>- предотвращение и снижение текущего негативного воздействия на окружающую среду;</w:t>
      </w:r>
    </w:p>
    <w:p w:rsidR="00FF04B3" w:rsidRPr="00FF04B3" w:rsidRDefault="00FF04B3" w:rsidP="00540453">
      <w:pPr>
        <w:pStyle w:val="aa"/>
        <w:spacing w:before="120" w:after="120" w:line="360" w:lineRule="auto"/>
        <w:ind w:left="357" w:firstLine="709"/>
        <w:jc w:val="both"/>
        <w:rPr>
          <w:rFonts w:ascii="Times New Roman" w:hAnsi="Times New Roman" w:cs="Times New Roman"/>
          <w:sz w:val="28"/>
          <w:szCs w:val="28"/>
        </w:rPr>
      </w:pPr>
      <w:r w:rsidRPr="00FF04B3">
        <w:rPr>
          <w:rFonts w:ascii="Times New Roman" w:hAnsi="Times New Roman" w:cs="Times New Roman"/>
          <w:sz w:val="28"/>
          <w:szCs w:val="28"/>
        </w:rPr>
        <w:t xml:space="preserve">- снижение </w:t>
      </w:r>
      <w:proofErr w:type="spellStart"/>
      <w:r w:rsidRPr="00FF04B3">
        <w:rPr>
          <w:rFonts w:ascii="Times New Roman" w:hAnsi="Times New Roman" w:cs="Times New Roman"/>
          <w:sz w:val="28"/>
          <w:szCs w:val="28"/>
        </w:rPr>
        <w:t>углеродоемкости</w:t>
      </w:r>
      <w:proofErr w:type="spellEnd"/>
      <w:r w:rsidRPr="00FF04B3">
        <w:rPr>
          <w:rFonts w:ascii="Times New Roman" w:hAnsi="Times New Roman" w:cs="Times New Roman"/>
          <w:sz w:val="28"/>
          <w:szCs w:val="28"/>
        </w:rPr>
        <w:t xml:space="preserve"> экономики и реализация мер п</w:t>
      </w:r>
      <w:r w:rsidR="00C56BAA">
        <w:rPr>
          <w:rFonts w:ascii="Times New Roman" w:hAnsi="Times New Roman" w:cs="Times New Roman"/>
          <w:sz w:val="28"/>
          <w:szCs w:val="28"/>
        </w:rPr>
        <w:t>о адаптации</w:t>
      </w:r>
      <w:r w:rsidRPr="00FF04B3">
        <w:rPr>
          <w:rFonts w:ascii="Times New Roman" w:hAnsi="Times New Roman" w:cs="Times New Roman"/>
          <w:sz w:val="28"/>
          <w:szCs w:val="28"/>
        </w:rPr>
        <w:t xml:space="preserve"> к изменению климата;</w:t>
      </w:r>
    </w:p>
    <w:p w:rsidR="00FF04B3" w:rsidRPr="00FF04B3" w:rsidRDefault="00FF04B3" w:rsidP="00540453">
      <w:pPr>
        <w:pStyle w:val="aa"/>
        <w:spacing w:before="120" w:after="120" w:line="360" w:lineRule="auto"/>
        <w:ind w:left="357" w:firstLine="709"/>
        <w:jc w:val="both"/>
        <w:rPr>
          <w:rFonts w:ascii="Times New Roman" w:hAnsi="Times New Roman" w:cs="Times New Roman"/>
          <w:sz w:val="28"/>
          <w:szCs w:val="28"/>
        </w:rPr>
      </w:pPr>
      <w:r w:rsidRPr="00FF04B3">
        <w:rPr>
          <w:rFonts w:ascii="Times New Roman" w:hAnsi="Times New Roman" w:cs="Times New Roman"/>
          <w:sz w:val="28"/>
          <w:szCs w:val="28"/>
        </w:rPr>
        <w:t>- восстановление нарушенных естественных экологических систем;</w:t>
      </w:r>
    </w:p>
    <w:p w:rsidR="00FF04B3" w:rsidRPr="00FF04B3" w:rsidRDefault="00FF04B3" w:rsidP="00540453">
      <w:pPr>
        <w:pStyle w:val="aa"/>
        <w:spacing w:before="120" w:after="120" w:line="360" w:lineRule="auto"/>
        <w:ind w:left="357" w:firstLine="709"/>
        <w:jc w:val="both"/>
        <w:rPr>
          <w:rFonts w:ascii="Times New Roman" w:hAnsi="Times New Roman" w:cs="Times New Roman"/>
          <w:sz w:val="28"/>
          <w:szCs w:val="28"/>
        </w:rPr>
      </w:pPr>
      <w:r w:rsidRPr="00FF04B3">
        <w:rPr>
          <w:rFonts w:ascii="Times New Roman" w:hAnsi="Times New Roman" w:cs="Times New Roman"/>
          <w:sz w:val="28"/>
          <w:szCs w:val="28"/>
        </w:rPr>
        <w:t>- обеспечение экологически безопасного обращения с отходами и снижение объемов их образования;</w:t>
      </w:r>
    </w:p>
    <w:p w:rsidR="00FF04B3" w:rsidRPr="00FF04B3" w:rsidRDefault="00FF04B3" w:rsidP="00540453">
      <w:pPr>
        <w:pStyle w:val="aa"/>
        <w:spacing w:before="120" w:after="120" w:line="360" w:lineRule="auto"/>
        <w:ind w:left="357" w:firstLine="709"/>
        <w:jc w:val="both"/>
        <w:rPr>
          <w:rFonts w:ascii="Times New Roman" w:hAnsi="Times New Roman" w:cs="Times New Roman"/>
          <w:sz w:val="28"/>
          <w:szCs w:val="28"/>
        </w:rPr>
      </w:pPr>
      <w:r w:rsidRPr="00FF04B3">
        <w:rPr>
          <w:rFonts w:ascii="Times New Roman" w:hAnsi="Times New Roman" w:cs="Times New Roman"/>
          <w:sz w:val="28"/>
          <w:szCs w:val="28"/>
        </w:rPr>
        <w:t>- рост количества людей, имеющих доступ к чистой воде;</w:t>
      </w:r>
    </w:p>
    <w:p w:rsidR="00FF04B3" w:rsidRPr="00FF04B3" w:rsidRDefault="00FF04B3" w:rsidP="00540453">
      <w:pPr>
        <w:pStyle w:val="aa"/>
        <w:spacing w:before="120" w:after="120" w:line="360" w:lineRule="auto"/>
        <w:ind w:left="357" w:firstLine="709"/>
        <w:jc w:val="both"/>
        <w:rPr>
          <w:rFonts w:ascii="Times New Roman" w:hAnsi="Times New Roman" w:cs="Times New Roman"/>
          <w:sz w:val="28"/>
          <w:szCs w:val="28"/>
        </w:rPr>
      </w:pPr>
      <w:r w:rsidRPr="00FF04B3">
        <w:rPr>
          <w:rFonts w:ascii="Times New Roman" w:hAnsi="Times New Roman" w:cs="Times New Roman"/>
          <w:sz w:val="28"/>
          <w:szCs w:val="28"/>
        </w:rPr>
        <w:t>- формирование экологической культуры, развитие экологического образования и воспитания;</w:t>
      </w:r>
    </w:p>
    <w:p w:rsidR="00FF04B3" w:rsidRPr="00FF04B3" w:rsidRDefault="00FF04B3" w:rsidP="00540453">
      <w:pPr>
        <w:pStyle w:val="aa"/>
        <w:spacing w:before="120" w:after="120" w:line="360" w:lineRule="auto"/>
        <w:ind w:left="357" w:firstLine="709"/>
        <w:jc w:val="both"/>
        <w:rPr>
          <w:rFonts w:ascii="Times New Roman" w:hAnsi="Times New Roman" w:cs="Times New Roman"/>
          <w:sz w:val="28"/>
          <w:szCs w:val="28"/>
        </w:rPr>
      </w:pPr>
      <w:r w:rsidRPr="00FF04B3">
        <w:rPr>
          <w:rFonts w:ascii="Times New Roman" w:hAnsi="Times New Roman" w:cs="Times New Roman"/>
          <w:sz w:val="28"/>
          <w:szCs w:val="28"/>
        </w:rPr>
        <w:t xml:space="preserve">- обеспечение эффективного участия граждан, общественных объединений, некоммерческих организаций и </w:t>
      </w:r>
      <w:proofErr w:type="gramStart"/>
      <w:r w:rsidRPr="00FF04B3">
        <w:rPr>
          <w:rFonts w:ascii="Times New Roman" w:hAnsi="Times New Roman" w:cs="Times New Roman"/>
          <w:sz w:val="28"/>
          <w:szCs w:val="28"/>
        </w:rPr>
        <w:t>бизнес-сообщества</w:t>
      </w:r>
      <w:proofErr w:type="gramEnd"/>
      <w:r w:rsidRPr="00FF04B3">
        <w:rPr>
          <w:rFonts w:ascii="Times New Roman" w:hAnsi="Times New Roman" w:cs="Times New Roman"/>
          <w:sz w:val="28"/>
          <w:szCs w:val="28"/>
        </w:rPr>
        <w:t xml:space="preserve"> в решении </w:t>
      </w:r>
      <w:r w:rsidR="00C56BAA">
        <w:rPr>
          <w:rFonts w:ascii="Times New Roman" w:hAnsi="Times New Roman" w:cs="Times New Roman"/>
          <w:sz w:val="28"/>
          <w:szCs w:val="28"/>
        </w:rPr>
        <w:t xml:space="preserve">вопросов, связанных </w:t>
      </w:r>
      <w:r w:rsidRPr="00FF04B3">
        <w:rPr>
          <w:rFonts w:ascii="Times New Roman" w:hAnsi="Times New Roman" w:cs="Times New Roman"/>
          <w:sz w:val="28"/>
          <w:szCs w:val="28"/>
        </w:rPr>
        <w:t xml:space="preserve"> с охраной. </w:t>
      </w:r>
    </w:p>
    <w:p w:rsidR="00FF04B3" w:rsidRPr="00FF04B3" w:rsidRDefault="00FF04B3" w:rsidP="00540453">
      <w:pPr>
        <w:pStyle w:val="aa"/>
        <w:spacing w:before="120" w:after="120" w:line="360" w:lineRule="auto"/>
        <w:ind w:left="357" w:firstLine="709"/>
        <w:jc w:val="both"/>
        <w:rPr>
          <w:rFonts w:ascii="Times New Roman" w:hAnsi="Times New Roman" w:cs="Times New Roman"/>
          <w:sz w:val="28"/>
          <w:szCs w:val="28"/>
        </w:rPr>
      </w:pPr>
      <w:r w:rsidRPr="00FF04B3">
        <w:rPr>
          <w:rFonts w:ascii="Times New Roman" w:hAnsi="Times New Roman" w:cs="Times New Roman"/>
          <w:sz w:val="28"/>
          <w:szCs w:val="28"/>
        </w:rPr>
        <w:t xml:space="preserve">Постепенный переход на рельсы «зеленого роста» </w:t>
      </w:r>
      <w:proofErr w:type="gramStart"/>
      <w:r w:rsidRPr="00FF04B3">
        <w:rPr>
          <w:rFonts w:ascii="Times New Roman" w:hAnsi="Times New Roman" w:cs="Times New Roman"/>
          <w:sz w:val="28"/>
          <w:szCs w:val="28"/>
        </w:rPr>
        <w:t>будет</w:t>
      </w:r>
      <w:proofErr w:type="gramEnd"/>
      <w:r w:rsidRPr="00FF04B3">
        <w:rPr>
          <w:rFonts w:ascii="Times New Roman" w:hAnsi="Times New Roman" w:cs="Times New Roman"/>
          <w:sz w:val="28"/>
          <w:szCs w:val="28"/>
        </w:rPr>
        <w:t xml:space="preserve"> достигнут за счет реализации комплекса законодательных и институциональных мер, </w:t>
      </w:r>
      <w:r w:rsidRPr="00FF04B3">
        <w:rPr>
          <w:rFonts w:ascii="Times New Roman" w:hAnsi="Times New Roman" w:cs="Times New Roman"/>
          <w:sz w:val="28"/>
          <w:szCs w:val="28"/>
        </w:rPr>
        <w:lastRenderedPageBreak/>
        <w:t xml:space="preserve">обеспечивающих рост </w:t>
      </w:r>
      <w:proofErr w:type="spellStart"/>
      <w:r w:rsidRPr="00FF04B3">
        <w:rPr>
          <w:rFonts w:ascii="Times New Roman" w:hAnsi="Times New Roman" w:cs="Times New Roman"/>
          <w:sz w:val="28"/>
          <w:szCs w:val="28"/>
        </w:rPr>
        <w:t>энергоэффективности</w:t>
      </w:r>
      <w:proofErr w:type="spellEnd"/>
      <w:r w:rsidRPr="00FF04B3">
        <w:rPr>
          <w:rFonts w:ascii="Times New Roman" w:hAnsi="Times New Roman" w:cs="Times New Roman"/>
          <w:sz w:val="28"/>
          <w:szCs w:val="28"/>
        </w:rPr>
        <w:t xml:space="preserve"> и развития возобновляемых источников энергии, внедрения мер экономического стимулирования сокращения выбросов, сбросов, образования и утилизации отходов.</w:t>
      </w:r>
    </w:p>
    <w:p w:rsidR="00FF04B3" w:rsidRDefault="00FF04B3" w:rsidP="00540453">
      <w:pPr>
        <w:pStyle w:val="aa"/>
        <w:spacing w:before="120" w:after="120" w:line="360" w:lineRule="auto"/>
        <w:ind w:left="357" w:firstLine="709"/>
        <w:jc w:val="both"/>
        <w:rPr>
          <w:rFonts w:ascii="Times New Roman" w:hAnsi="Times New Roman" w:cs="Times New Roman"/>
          <w:sz w:val="28"/>
          <w:szCs w:val="28"/>
        </w:rPr>
      </w:pPr>
      <w:r w:rsidRPr="00FF04B3">
        <w:rPr>
          <w:rFonts w:ascii="Times New Roman" w:hAnsi="Times New Roman" w:cs="Times New Roman"/>
          <w:sz w:val="28"/>
          <w:szCs w:val="28"/>
        </w:rPr>
        <w:t>В результате планируется обеспечить достижение следующих показателей</w:t>
      </w:r>
      <w:r w:rsidR="00540453">
        <w:rPr>
          <w:rFonts w:ascii="Times New Roman" w:hAnsi="Times New Roman" w:cs="Times New Roman"/>
          <w:sz w:val="28"/>
          <w:szCs w:val="28"/>
        </w:rPr>
        <w:t xml:space="preserve"> </w:t>
      </w:r>
      <w:r w:rsidR="00540453" w:rsidRPr="00540453">
        <w:rPr>
          <w:rFonts w:ascii="Times New Roman" w:hAnsi="Times New Roman" w:cs="Times New Roman"/>
          <w:b/>
          <w:sz w:val="28"/>
          <w:szCs w:val="28"/>
        </w:rPr>
        <w:t>(Рис. 7)</w:t>
      </w:r>
      <w:proofErr w:type="gramStart"/>
      <w:r w:rsidR="00540453">
        <w:rPr>
          <w:rFonts w:ascii="Times New Roman" w:hAnsi="Times New Roman" w:cs="Times New Roman"/>
          <w:sz w:val="28"/>
          <w:szCs w:val="28"/>
        </w:rPr>
        <w:t xml:space="preserve"> </w:t>
      </w:r>
      <w:r w:rsidRPr="00FF04B3">
        <w:rPr>
          <w:rFonts w:ascii="Times New Roman" w:hAnsi="Times New Roman" w:cs="Times New Roman"/>
          <w:sz w:val="28"/>
          <w:szCs w:val="28"/>
        </w:rPr>
        <w:t>:</w:t>
      </w:r>
      <w:proofErr w:type="gramEnd"/>
    </w:p>
    <w:p w:rsidR="00540453" w:rsidRDefault="00540453" w:rsidP="00FF04B3">
      <w:pPr>
        <w:pStyle w:val="aa"/>
        <w:spacing w:before="120" w:after="120" w:line="360" w:lineRule="auto"/>
        <w:ind w:left="357" w:firstLine="709"/>
        <w:rPr>
          <w:rFonts w:ascii="Times New Roman" w:hAnsi="Times New Roman" w:cs="Times New Roman"/>
          <w:sz w:val="28"/>
          <w:szCs w:val="28"/>
        </w:rPr>
      </w:pPr>
    </w:p>
    <w:p w:rsidR="00540453" w:rsidRPr="00540453" w:rsidRDefault="00540453" w:rsidP="00540453">
      <w:pPr>
        <w:spacing w:after="120" w:line="360" w:lineRule="exact"/>
        <w:ind w:firstLine="720"/>
        <w:jc w:val="center"/>
        <w:rPr>
          <w:rFonts w:ascii="Times New Roman" w:eastAsia="Times New Roman" w:hAnsi="Times New Roman" w:cs="Times New Roman"/>
          <w:sz w:val="28"/>
          <w:szCs w:val="28"/>
          <w:lang w:eastAsia="ru-RU"/>
        </w:rPr>
      </w:pPr>
      <w:r w:rsidRPr="00540453">
        <w:rPr>
          <w:rFonts w:ascii="Times New Roman" w:eastAsia="Times New Roman" w:hAnsi="Times New Roman" w:cs="Times New Roman"/>
          <w:b/>
          <w:i/>
          <w:sz w:val="28"/>
          <w:szCs w:val="28"/>
          <w:lang w:eastAsia="ru-RU"/>
        </w:rPr>
        <w:t>Рис. 7</w:t>
      </w:r>
      <w:r w:rsidRPr="00540453">
        <w:rPr>
          <w:rFonts w:ascii="Times New Roman" w:eastAsia="Times New Roman" w:hAnsi="Times New Roman" w:cs="Times New Roman"/>
          <w:b/>
          <w:sz w:val="28"/>
          <w:szCs w:val="28"/>
          <w:lang w:eastAsia="ru-RU"/>
        </w:rPr>
        <w:t xml:space="preserve"> -Показатели экологического развития Российской Федерации</w:t>
      </w:r>
    </w:p>
    <w:tbl>
      <w:tblPr>
        <w:tblW w:w="10126" w:type="dxa"/>
        <w:jc w:val="center"/>
        <w:tblLook w:val="04A0" w:firstRow="1" w:lastRow="0" w:firstColumn="1" w:lastColumn="0" w:noHBand="0" w:noVBand="1"/>
      </w:tblPr>
      <w:tblGrid>
        <w:gridCol w:w="6962"/>
        <w:gridCol w:w="1054"/>
        <w:gridCol w:w="1055"/>
        <w:gridCol w:w="1055"/>
      </w:tblGrid>
      <w:tr w:rsidR="00540453" w:rsidRPr="00540453" w:rsidTr="00540453">
        <w:trPr>
          <w:trHeight w:val="457"/>
          <w:jc w:val="center"/>
        </w:trPr>
        <w:tc>
          <w:tcPr>
            <w:tcW w:w="6962" w:type="dxa"/>
            <w:tcBorders>
              <w:top w:val="single" w:sz="8" w:space="0" w:color="auto"/>
              <w:left w:val="single" w:sz="8" w:space="0" w:color="auto"/>
              <w:bottom w:val="single" w:sz="8" w:space="0" w:color="auto"/>
              <w:right w:val="single" w:sz="8" w:space="0" w:color="auto"/>
            </w:tcBorders>
            <w:vAlign w:val="center"/>
            <w:hideMark/>
          </w:tcPr>
          <w:p w:rsidR="00540453" w:rsidRPr="00540453" w:rsidRDefault="00540453" w:rsidP="00540453">
            <w:pPr>
              <w:spacing w:after="0" w:line="240" w:lineRule="auto"/>
              <w:jc w:val="center"/>
              <w:rPr>
                <w:rFonts w:ascii="Times New Roman" w:eastAsia="Times New Roman" w:hAnsi="Times New Roman" w:cs="Times New Roman"/>
                <w:color w:val="000000"/>
                <w:sz w:val="28"/>
                <w:szCs w:val="28"/>
                <w:lang w:eastAsia="ru-RU"/>
              </w:rPr>
            </w:pPr>
            <w:r w:rsidRPr="00540453">
              <w:rPr>
                <w:rFonts w:ascii="Times New Roman" w:eastAsia="Times New Roman" w:hAnsi="Times New Roman" w:cs="Times New Roman"/>
                <w:color w:val="000000"/>
                <w:sz w:val="28"/>
                <w:szCs w:val="28"/>
                <w:lang w:eastAsia="ru-RU"/>
              </w:rPr>
              <w:t>Наименование показателей</w:t>
            </w:r>
          </w:p>
        </w:tc>
        <w:tc>
          <w:tcPr>
            <w:tcW w:w="1054" w:type="dxa"/>
            <w:tcBorders>
              <w:top w:val="single" w:sz="8" w:space="0" w:color="auto"/>
              <w:left w:val="nil"/>
              <w:bottom w:val="single" w:sz="8" w:space="0" w:color="auto"/>
              <w:right w:val="single" w:sz="8" w:space="0" w:color="auto"/>
            </w:tcBorders>
            <w:vAlign w:val="center"/>
            <w:hideMark/>
          </w:tcPr>
          <w:p w:rsidR="00540453" w:rsidRPr="00540453" w:rsidRDefault="00540453" w:rsidP="00540453">
            <w:pPr>
              <w:spacing w:after="0" w:line="240" w:lineRule="auto"/>
              <w:jc w:val="center"/>
              <w:rPr>
                <w:rFonts w:ascii="Times New Roman" w:eastAsia="Times New Roman" w:hAnsi="Times New Roman" w:cs="Times New Roman"/>
                <w:color w:val="000000"/>
                <w:sz w:val="28"/>
                <w:szCs w:val="28"/>
                <w:lang w:eastAsia="ru-RU"/>
              </w:rPr>
            </w:pPr>
            <w:r w:rsidRPr="00540453">
              <w:rPr>
                <w:rFonts w:ascii="Times New Roman" w:eastAsia="Times New Roman" w:hAnsi="Times New Roman" w:cs="Times New Roman"/>
                <w:color w:val="000000"/>
                <w:sz w:val="28"/>
                <w:szCs w:val="28"/>
                <w:lang w:eastAsia="ru-RU"/>
              </w:rPr>
              <w:t>2013  г.</w:t>
            </w:r>
          </w:p>
        </w:tc>
        <w:tc>
          <w:tcPr>
            <w:tcW w:w="1055" w:type="dxa"/>
            <w:tcBorders>
              <w:top w:val="single" w:sz="8" w:space="0" w:color="auto"/>
              <w:left w:val="nil"/>
              <w:bottom w:val="single" w:sz="8" w:space="0" w:color="auto"/>
              <w:right w:val="single" w:sz="8" w:space="0" w:color="auto"/>
            </w:tcBorders>
            <w:vAlign w:val="center"/>
            <w:hideMark/>
          </w:tcPr>
          <w:p w:rsidR="00540453" w:rsidRPr="00540453" w:rsidRDefault="00540453" w:rsidP="00540453">
            <w:pPr>
              <w:spacing w:after="0" w:line="240" w:lineRule="auto"/>
              <w:jc w:val="center"/>
              <w:rPr>
                <w:rFonts w:ascii="Times New Roman" w:eastAsia="Times New Roman" w:hAnsi="Times New Roman" w:cs="Times New Roman"/>
                <w:color w:val="000000"/>
                <w:sz w:val="28"/>
                <w:szCs w:val="28"/>
                <w:lang w:eastAsia="ru-RU"/>
              </w:rPr>
            </w:pPr>
            <w:r w:rsidRPr="00540453">
              <w:rPr>
                <w:rFonts w:ascii="Times New Roman" w:eastAsia="Times New Roman" w:hAnsi="Times New Roman" w:cs="Times New Roman"/>
                <w:color w:val="000000"/>
                <w:sz w:val="28"/>
                <w:szCs w:val="28"/>
                <w:lang w:eastAsia="ru-RU"/>
              </w:rPr>
              <w:t>2020 г.</w:t>
            </w:r>
          </w:p>
        </w:tc>
        <w:tc>
          <w:tcPr>
            <w:tcW w:w="1055" w:type="dxa"/>
            <w:tcBorders>
              <w:top w:val="single" w:sz="8" w:space="0" w:color="auto"/>
              <w:left w:val="nil"/>
              <w:bottom w:val="single" w:sz="8" w:space="0" w:color="auto"/>
              <w:right w:val="single" w:sz="8" w:space="0" w:color="auto"/>
            </w:tcBorders>
            <w:vAlign w:val="center"/>
            <w:hideMark/>
          </w:tcPr>
          <w:p w:rsidR="00540453" w:rsidRPr="00540453" w:rsidRDefault="00540453" w:rsidP="00540453">
            <w:pPr>
              <w:spacing w:after="0" w:line="240" w:lineRule="auto"/>
              <w:jc w:val="center"/>
              <w:rPr>
                <w:rFonts w:ascii="Times New Roman" w:eastAsia="Times New Roman" w:hAnsi="Times New Roman" w:cs="Times New Roman"/>
                <w:color w:val="000000"/>
                <w:sz w:val="28"/>
                <w:szCs w:val="28"/>
                <w:lang w:eastAsia="ru-RU"/>
              </w:rPr>
            </w:pPr>
            <w:r w:rsidRPr="00540453">
              <w:rPr>
                <w:rFonts w:ascii="Times New Roman" w:eastAsia="Times New Roman" w:hAnsi="Times New Roman" w:cs="Times New Roman"/>
                <w:color w:val="000000"/>
                <w:sz w:val="28"/>
                <w:szCs w:val="28"/>
                <w:lang w:eastAsia="ru-RU"/>
              </w:rPr>
              <w:t>2030  г.</w:t>
            </w:r>
          </w:p>
        </w:tc>
      </w:tr>
      <w:tr w:rsidR="00540453" w:rsidRPr="00540453" w:rsidTr="00540453">
        <w:trPr>
          <w:trHeight w:val="562"/>
          <w:jc w:val="center"/>
        </w:trPr>
        <w:tc>
          <w:tcPr>
            <w:tcW w:w="6962" w:type="dxa"/>
            <w:tcBorders>
              <w:top w:val="single" w:sz="8" w:space="0" w:color="auto"/>
              <w:left w:val="single" w:sz="8" w:space="0" w:color="auto"/>
              <w:bottom w:val="nil"/>
              <w:right w:val="single" w:sz="8" w:space="0" w:color="auto"/>
            </w:tcBorders>
            <w:vAlign w:val="center"/>
            <w:hideMark/>
          </w:tcPr>
          <w:p w:rsidR="00540453" w:rsidRPr="00540453" w:rsidRDefault="00540453" w:rsidP="00540453">
            <w:pPr>
              <w:spacing w:before="120" w:after="40" w:line="240" w:lineRule="auto"/>
              <w:ind w:left="57"/>
              <w:rPr>
                <w:rFonts w:ascii="Times New Roman" w:eastAsia="Times New Roman" w:hAnsi="Times New Roman" w:cs="Times New Roman"/>
                <w:color w:val="000000"/>
                <w:sz w:val="28"/>
                <w:szCs w:val="28"/>
                <w:lang w:eastAsia="ru-RU"/>
              </w:rPr>
            </w:pPr>
            <w:r w:rsidRPr="00540453">
              <w:rPr>
                <w:rFonts w:ascii="Times New Roman" w:eastAsia="Times New Roman" w:hAnsi="Times New Roman" w:cs="Times New Roman"/>
                <w:color w:val="000000"/>
                <w:sz w:val="28"/>
                <w:szCs w:val="28"/>
                <w:lang w:eastAsia="ru-RU"/>
              </w:rPr>
              <w:t>Объем выбросов загрязняющих веществ от стационарных источников на единицу ВВП, т/млн. рублей ВВП</w:t>
            </w:r>
          </w:p>
        </w:tc>
        <w:tc>
          <w:tcPr>
            <w:tcW w:w="1054" w:type="dxa"/>
            <w:tcBorders>
              <w:top w:val="single" w:sz="8" w:space="0" w:color="auto"/>
              <w:left w:val="nil"/>
              <w:bottom w:val="nil"/>
              <w:right w:val="single" w:sz="8" w:space="0" w:color="auto"/>
            </w:tcBorders>
            <w:vAlign w:val="center"/>
            <w:hideMark/>
          </w:tcPr>
          <w:p w:rsidR="00540453" w:rsidRPr="00540453" w:rsidRDefault="00540453" w:rsidP="00540453">
            <w:pPr>
              <w:spacing w:before="120" w:after="40" w:line="240" w:lineRule="auto"/>
              <w:jc w:val="center"/>
              <w:rPr>
                <w:rFonts w:ascii="Times New Roman" w:eastAsia="Times New Roman" w:hAnsi="Times New Roman" w:cs="Times New Roman"/>
                <w:color w:val="000000"/>
                <w:sz w:val="28"/>
                <w:szCs w:val="28"/>
                <w:lang w:eastAsia="ru-RU"/>
              </w:rPr>
            </w:pPr>
            <w:r w:rsidRPr="00540453">
              <w:rPr>
                <w:rFonts w:ascii="Times New Roman" w:eastAsia="Times New Roman" w:hAnsi="Times New Roman" w:cs="Times New Roman"/>
                <w:color w:val="000000"/>
                <w:sz w:val="28"/>
                <w:szCs w:val="28"/>
                <w:lang w:eastAsia="ru-RU"/>
              </w:rPr>
              <w:t>0,38</w:t>
            </w:r>
          </w:p>
        </w:tc>
        <w:tc>
          <w:tcPr>
            <w:tcW w:w="1055" w:type="dxa"/>
            <w:tcBorders>
              <w:top w:val="single" w:sz="8" w:space="0" w:color="auto"/>
              <w:left w:val="nil"/>
              <w:bottom w:val="nil"/>
              <w:right w:val="single" w:sz="8" w:space="0" w:color="auto"/>
            </w:tcBorders>
            <w:vAlign w:val="center"/>
            <w:hideMark/>
          </w:tcPr>
          <w:p w:rsidR="00540453" w:rsidRPr="00540453" w:rsidRDefault="00540453" w:rsidP="00540453">
            <w:pPr>
              <w:spacing w:before="120" w:after="40" w:line="240" w:lineRule="auto"/>
              <w:jc w:val="center"/>
              <w:rPr>
                <w:rFonts w:ascii="Times New Roman" w:eastAsia="Times New Roman" w:hAnsi="Times New Roman" w:cs="Times New Roman"/>
                <w:color w:val="000000"/>
                <w:sz w:val="28"/>
                <w:szCs w:val="28"/>
                <w:lang w:eastAsia="ru-RU"/>
              </w:rPr>
            </w:pPr>
            <w:r w:rsidRPr="00540453">
              <w:rPr>
                <w:rFonts w:ascii="Times New Roman" w:eastAsia="Times New Roman" w:hAnsi="Times New Roman" w:cs="Times New Roman"/>
                <w:color w:val="000000"/>
                <w:sz w:val="28"/>
                <w:szCs w:val="28"/>
                <w:lang w:eastAsia="ru-RU"/>
              </w:rPr>
              <w:t>0,3</w:t>
            </w:r>
          </w:p>
        </w:tc>
        <w:tc>
          <w:tcPr>
            <w:tcW w:w="1055" w:type="dxa"/>
            <w:tcBorders>
              <w:top w:val="single" w:sz="8" w:space="0" w:color="auto"/>
              <w:left w:val="nil"/>
              <w:bottom w:val="nil"/>
              <w:right w:val="single" w:sz="8" w:space="0" w:color="auto"/>
            </w:tcBorders>
            <w:vAlign w:val="center"/>
            <w:hideMark/>
          </w:tcPr>
          <w:p w:rsidR="00540453" w:rsidRPr="00540453" w:rsidRDefault="00540453" w:rsidP="00540453">
            <w:pPr>
              <w:spacing w:before="120" w:after="40" w:line="240" w:lineRule="auto"/>
              <w:jc w:val="center"/>
              <w:rPr>
                <w:rFonts w:ascii="Times New Roman" w:eastAsia="Times New Roman" w:hAnsi="Times New Roman" w:cs="Times New Roman"/>
                <w:color w:val="000000"/>
                <w:sz w:val="28"/>
                <w:szCs w:val="28"/>
                <w:lang w:eastAsia="ru-RU"/>
              </w:rPr>
            </w:pPr>
            <w:r w:rsidRPr="00540453">
              <w:rPr>
                <w:rFonts w:ascii="Times New Roman" w:eastAsia="Times New Roman" w:hAnsi="Times New Roman" w:cs="Times New Roman"/>
                <w:color w:val="000000"/>
                <w:sz w:val="28"/>
                <w:szCs w:val="28"/>
                <w:lang w:eastAsia="ru-RU"/>
              </w:rPr>
              <w:t>0,22</w:t>
            </w:r>
          </w:p>
        </w:tc>
      </w:tr>
      <w:tr w:rsidR="00540453" w:rsidRPr="00540453" w:rsidTr="00540453">
        <w:trPr>
          <w:trHeight w:val="402"/>
          <w:jc w:val="center"/>
        </w:trPr>
        <w:tc>
          <w:tcPr>
            <w:tcW w:w="6962" w:type="dxa"/>
            <w:tcBorders>
              <w:top w:val="nil"/>
              <w:left w:val="single" w:sz="8" w:space="0" w:color="auto"/>
              <w:bottom w:val="nil"/>
              <w:right w:val="single" w:sz="8" w:space="0" w:color="auto"/>
            </w:tcBorders>
            <w:vAlign w:val="center"/>
            <w:hideMark/>
          </w:tcPr>
          <w:p w:rsidR="00540453" w:rsidRPr="00540453" w:rsidRDefault="00540453" w:rsidP="00540453">
            <w:pPr>
              <w:spacing w:before="40" w:after="40" w:line="240" w:lineRule="auto"/>
              <w:ind w:left="57"/>
              <w:rPr>
                <w:rFonts w:ascii="Times New Roman" w:eastAsia="Times New Roman" w:hAnsi="Times New Roman" w:cs="Times New Roman"/>
                <w:color w:val="000000"/>
                <w:sz w:val="28"/>
                <w:szCs w:val="28"/>
                <w:lang w:eastAsia="ru-RU"/>
              </w:rPr>
            </w:pPr>
            <w:r w:rsidRPr="00540453">
              <w:rPr>
                <w:rFonts w:ascii="Times New Roman" w:eastAsia="Times New Roman" w:hAnsi="Times New Roman" w:cs="Times New Roman"/>
                <w:color w:val="000000"/>
                <w:sz w:val="28"/>
                <w:szCs w:val="28"/>
                <w:lang w:eastAsia="ru-RU"/>
              </w:rPr>
              <w:t>Количество городов с высоким и очень высоким уровнем загрязнения атмосферного воздуха, ед.</w:t>
            </w:r>
          </w:p>
        </w:tc>
        <w:tc>
          <w:tcPr>
            <w:tcW w:w="1054" w:type="dxa"/>
            <w:tcBorders>
              <w:top w:val="nil"/>
              <w:left w:val="nil"/>
              <w:bottom w:val="nil"/>
              <w:right w:val="single" w:sz="8" w:space="0" w:color="auto"/>
            </w:tcBorders>
            <w:vAlign w:val="center"/>
            <w:hideMark/>
          </w:tcPr>
          <w:p w:rsidR="00540453" w:rsidRPr="00540453" w:rsidRDefault="00540453" w:rsidP="00540453">
            <w:pPr>
              <w:spacing w:before="40" w:after="40" w:line="240" w:lineRule="auto"/>
              <w:jc w:val="center"/>
              <w:rPr>
                <w:rFonts w:ascii="Times New Roman" w:eastAsia="Times New Roman" w:hAnsi="Times New Roman" w:cs="Times New Roman"/>
                <w:color w:val="000000"/>
                <w:sz w:val="28"/>
                <w:szCs w:val="28"/>
                <w:lang w:eastAsia="ru-RU"/>
              </w:rPr>
            </w:pPr>
            <w:r w:rsidRPr="00540453">
              <w:rPr>
                <w:rFonts w:ascii="Times New Roman" w:eastAsia="Times New Roman" w:hAnsi="Times New Roman" w:cs="Times New Roman"/>
                <w:color w:val="000000"/>
                <w:sz w:val="28"/>
                <w:szCs w:val="28"/>
                <w:lang w:eastAsia="ru-RU"/>
              </w:rPr>
              <w:t>126</w:t>
            </w:r>
          </w:p>
        </w:tc>
        <w:tc>
          <w:tcPr>
            <w:tcW w:w="1055" w:type="dxa"/>
            <w:tcBorders>
              <w:top w:val="nil"/>
              <w:left w:val="nil"/>
              <w:bottom w:val="nil"/>
              <w:right w:val="single" w:sz="8" w:space="0" w:color="auto"/>
            </w:tcBorders>
            <w:vAlign w:val="center"/>
            <w:hideMark/>
          </w:tcPr>
          <w:p w:rsidR="00540453" w:rsidRPr="00540453" w:rsidRDefault="00540453" w:rsidP="00540453">
            <w:pPr>
              <w:spacing w:before="40" w:after="40" w:line="240" w:lineRule="auto"/>
              <w:jc w:val="center"/>
              <w:rPr>
                <w:rFonts w:ascii="Times New Roman" w:eastAsia="Times New Roman" w:hAnsi="Times New Roman" w:cs="Times New Roman"/>
                <w:color w:val="000000"/>
                <w:sz w:val="28"/>
                <w:szCs w:val="28"/>
                <w:lang w:eastAsia="ru-RU"/>
              </w:rPr>
            </w:pPr>
            <w:r w:rsidRPr="00540453">
              <w:rPr>
                <w:rFonts w:ascii="Times New Roman" w:eastAsia="Times New Roman" w:hAnsi="Times New Roman" w:cs="Times New Roman"/>
                <w:color w:val="000000"/>
                <w:sz w:val="28"/>
                <w:szCs w:val="28"/>
                <w:lang w:eastAsia="ru-RU"/>
              </w:rPr>
              <w:t>50</w:t>
            </w:r>
          </w:p>
        </w:tc>
        <w:tc>
          <w:tcPr>
            <w:tcW w:w="1055" w:type="dxa"/>
            <w:tcBorders>
              <w:top w:val="nil"/>
              <w:left w:val="nil"/>
              <w:bottom w:val="nil"/>
              <w:right w:val="single" w:sz="8" w:space="0" w:color="auto"/>
            </w:tcBorders>
            <w:vAlign w:val="center"/>
            <w:hideMark/>
          </w:tcPr>
          <w:p w:rsidR="00540453" w:rsidRPr="00540453" w:rsidRDefault="00540453" w:rsidP="00540453">
            <w:pPr>
              <w:spacing w:before="40" w:after="40" w:line="240" w:lineRule="auto"/>
              <w:jc w:val="center"/>
              <w:rPr>
                <w:rFonts w:ascii="Times New Roman" w:eastAsia="Times New Roman" w:hAnsi="Times New Roman" w:cs="Times New Roman"/>
                <w:color w:val="000000"/>
                <w:sz w:val="28"/>
                <w:szCs w:val="28"/>
                <w:lang w:eastAsia="ru-RU"/>
              </w:rPr>
            </w:pPr>
            <w:r w:rsidRPr="00540453">
              <w:rPr>
                <w:rFonts w:ascii="Times New Roman" w:eastAsia="Times New Roman" w:hAnsi="Times New Roman" w:cs="Times New Roman"/>
                <w:color w:val="000000"/>
                <w:sz w:val="28"/>
                <w:szCs w:val="28"/>
                <w:lang w:eastAsia="ru-RU"/>
              </w:rPr>
              <w:t>34</w:t>
            </w:r>
          </w:p>
        </w:tc>
      </w:tr>
      <w:tr w:rsidR="00540453" w:rsidRPr="00540453" w:rsidTr="00540453">
        <w:trPr>
          <w:trHeight w:val="634"/>
          <w:jc w:val="center"/>
        </w:trPr>
        <w:tc>
          <w:tcPr>
            <w:tcW w:w="6962" w:type="dxa"/>
            <w:tcBorders>
              <w:top w:val="nil"/>
              <w:left w:val="single" w:sz="8" w:space="0" w:color="auto"/>
              <w:bottom w:val="nil"/>
              <w:right w:val="single" w:sz="8" w:space="0" w:color="auto"/>
            </w:tcBorders>
            <w:vAlign w:val="center"/>
            <w:hideMark/>
          </w:tcPr>
          <w:p w:rsidR="00540453" w:rsidRPr="00540453" w:rsidRDefault="00540453" w:rsidP="00540453">
            <w:pPr>
              <w:spacing w:before="40" w:after="40" w:line="240" w:lineRule="auto"/>
              <w:ind w:left="57"/>
              <w:rPr>
                <w:rFonts w:ascii="Times New Roman" w:eastAsia="Times New Roman" w:hAnsi="Times New Roman" w:cs="Times New Roman"/>
                <w:color w:val="000000"/>
                <w:sz w:val="28"/>
                <w:szCs w:val="28"/>
                <w:lang w:eastAsia="ru-RU"/>
              </w:rPr>
            </w:pPr>
            <w:r w:rsidRPr="00540453">
              <w:rPr>
                <w:rFonts w:ascii="Times New Roman" w:eastAsia="Times New Roman" w:hAnsi="Times New Roman" w:cs="Times New Roman"/>
                <w:color w:val="000000"/>
                <w:sz w:val="28"/>
                <w:szCs w:val="28"/>
                <w:lang w:eastAsia="ru-RU"/>
              </w:rPr>
              <w:t>Объем образованных отходов всех классов опасности на единицу ВВП, т/млн. рублей ВВП</w:t>
            </w:r>
          </w:p>
        </w:tc>
        <w:tc>
          <w:tcPr>
            <w:tcW w:w="1054" w:type="dxa"/>
            <w:tcBorders>
              <w:top w:val="nil"/>
              <w:left w:val="nil"/>
              <w:bottom w:val="nil"/>
              <w:right w:val="single" w:sz="8" w:space="0" w:color="auto"/>
            </w:tcBorders>
            <w:vAlign w:val="center"/>
            <w:hideMark/>
          </w:tcPr>
          <w:p w:rsidR="00540453" w:rsidRPr="00540453" w:rsidRDefault="00540453" w:rsidP="00540453">
            <w:pPr>
              <w:spacing w:before="40" w:after="40" w:line="240" w:lineRule="auto"/>
              <w:jc w:val="center"/>
              <w:rPr>
                <w:rFonts w:ascii="Times New Roman" w:eastAsia="Times New Roman" w:hAnsi="Times New Roman" w:cs="Times New Roman"/>
                <w:color w:val="000000"/>
                <w:sz w:val="28"/>
                <w:szCs w:val="28"/>
                <w:lang w:eastAsia="ru-RU"/>
              </w:rPr>
            </w:pPr>
            <w:r w:rsidRPr="00540453">
              <w:rPr>
                <w:rFonts w:ascii="Times New Roman" w:eastAsia="Times New Roman" w:hAnsi="Times New Roman" w:cs="Times New Roman"/>
                <w:color w:val="000000"/>
                <w:sz w:val="28"/>
                <w:szCs w:val="28"/>
                <w:lang w:eastAsia="ru-RU"/>
              </w:rPr>
              <w:t>90</w:t>
            </w:r>
          </w:p>
        </w:tc>
        <w:tc>
          <w:tcPr>
            <w:tcW w:w="1055" w:type="dxa"/>
            <w:tcBorders>
              <w:top w:val="nil"/>
              <w:left w:val="nil"/>
              <w:bottom w:val="nil"/>
              <w:right w:val="single" w:sz="8" w:space="0" w:color="auto"/>
            </w:tcBorders>
            <w:vAlign w:val="center"/>
            <w:hideMark/>
          </w:tcPr>
          <w:p w:rsidR="00540453" w:rsidRPr="00540453" w:rsidRDefault="00540453" w:rsidP="00540453">
            <w:pPr>
              <w:spacing w:before="40" w:after="40" w:line="240" w:lineRule="auto"/>
              <w:jc w:val="center"/>
              <w:rPr>
                <w:rFonts w:ascii="Times New Roman" w:eastAsia="Times New Roman" w:hAnsi="Times New Roman" w:cs="Times New Roman"/>
                <w:color w:val="000000"/>
                <w:sz w:val="28"/>
                <w:szCs w:val="28"/>
                <w:lang w:eastAsia="ru-RU"/>
              </w:rPr>
            </w:pPr>
            <w:r w:rsidRPr="00540453">
              <w:rPr>
                <w:rFonts w:ascii="Times New Roman" w:eastAsia="Times New Roman" w:hAnsi="Times New Roman" w:cs="Times New Roman"/>
                <w:color w:val="000000"/>
                <w:sz w:val="28"/>
                <w:szCs w:val="28"/>
                <w:lang w:eastAsia="ru-RU"/>
              </w:rPr>
              <w:t>73,4</w:t>
            </w:r>
          </w:p>
        </w:tc>
        <w:tc>
          <w:tcPr>
            <w:tcW w:w="1055" w:type="dxa"/>
            <w:tcBorders>
              <w:top w:val="nil"/>
              <w:left w:val="nil"/>
              <w:bottom w:val="nil"/>
              <w:right w:val="single" w:sz="8" w:space="0" w:color="auto"/>
            </w:tcBorders>
            <w:vAlign w:val="center"/>
            <w:hideMark/>
          </w:tcPr>
          <w:p w:rsidR="00540453" w:rsidRPr="00540453" w:rsidRDefault="00540453" w:rsidP="00540453">
            <w:pPr>
              <w:spacing w:before="40" w:after="40" w:line="240" w:lineRule="auto"/>
              <w:jc w:val="center"/>
              <w:rPr>
                <w:rFonts w:ascii="Times New Roman" w:eastAsia="Times New Roman" w:hAnsi="Times New Roman" w:cs="Times New Roman"/>
                <w:color w:val="000000"/>
                <w:sz w:val="28"/>
                <w:szCs w:val="28"/>
                <w:lang w:eastAsia="ru-RU"/>
              </w:rPr>
            </w:pPr>
            <w:r w:rsidRPr="00540453">
              <w:rPr>
                <w:rFonts w:ascii="Times New Roman" w:eastAsia="Times New Roman" w:hAnsi="Times New Roman" w:cs="Times New Roman"/>
                <w:color w:val="000000"/>
                <w:sz w:val="28"/>
                <w:szCs w:val="28"/>
                <w:lang w:eastAsia="ru-RU"/>
              </w:rPr>
              <w:t>33,8</w:t>
            </w:r>
          </w:p>
        </w:tc>
      </w:tr>
      <w:tr w:rsidR="00540453" w:rsidRPr="00540453" w:rsidTr="00540453">
        <w:trPr>
          <w:trHeight w:val="699"/>
          <w:jc w:val="center"/>
        </w:trPr>
        <w:tc>
          <w:tcPr>
            <w:tcW w:w="6962" w:type="dxa"/>
            <w:tcBorders>
              <w:top w:val="nil"/>
              <w:left w:val="single" w:sz="8" w:space="0" w:color="auto"/>
              <w:bottom w:val="nil"/>
              <w:right w:val="single" w:sz="8" w:space="0" w:color="auto"/>
            </w:tcBorders>
            <w:vAlign w:val="center"/>
            <w:hideMark/>
          </w:tcPr>
          <w:p w:rsidR="00540453" w:rsidRPr="00540453" w:rsidRDefault="00540453" w:rsidP="00540453">
            <w:pPr>
              <w:spacing w:before="40" w:after="40" w:line="240" w:lineRule="auto"/>
              <w:ind w:left="57"/>
              <w:rPr>
                <w:rFonts w:ascii="Times New Roman" w:eastAsia="Times New Roman" w:hAnsi="Times New Roman" w:cs="Times New Roman"/>
                <w:color w:val="000000"/>
                <w:sz w:val="28"/>
                <w:szCs w:val="28"/>
                <w:lang w:eastAsia="ru-RU"/>
              </w:rPr>
            </w:pPr>
            <w:r w:rsidRPr="00540453">
              <w:rPr>
                <w:rFonts w:ascii="Times New Roman" w:eastAsia="Times New Roman" w:hAnsi="Times New Roman" w:cs="Times New Roman"/>
                <w:color w:val="000000"/>
                <w:sz w:val="28"/>
                <w:szCs w:val="28"/>
                <w:lang w:eastAsia="ru-RU"/>
              </w:rPr>
              <w:t xml:space="preserve">Инвестиции в основной капитал, направленные на охрану окружающей среды и рациональное использование природных ресурсов, </w:t>
            </w:r>
            <w:proofErr w:type="gramStart"/>
            <w:r w:rsidRPr="00540453">
              <w:rPr>
                <w:rFonts w:ascii="Times New Roman" w:eastAsia="Times New Roman" w:hAnsi="Times New Roman" w:cs="Times New Roman"/>
                <w:color w:val="000000"/>
                <w:sz w:val="28"/>
                <w:szCs w:val="28"/>
                <w:lang w:eastAsia="ru-RU"/>
              </w:rPr>
              <w:t>в</w:t>
            </w:r>
            <w:proofErr w:type="gramEnd"/>
            <w:r w:rsidRPr="00540453">
              <w:rPr>
                <w:rFonts w:ascii="Times New Roman" w:eastAsia="Times New Roman" w:hAnsi="Times New Roman" w:cs="Times New Roman"/>
                <w:color w:val="000000"/>
                <w:sz w:val="28"/>
                <w:szCs w:val="28"/>
                <w:lang w:eastAsia="ru-RU"/>
              </w:rPr>
              <w:t xml:space="preserve"> % </w:t>
            </w:r>
            <w:proofErr w:type="gramStart"/>
            <w:r w:rsidRPr="00540453">
              <w:rPr>
                <w:rFonts w:ascii="Times New Roman" w:eastAsia="Times New Roman" w:hAnsi="Times New Roman" w:cs="Times New Roman"/>
                <w:color w:val="000000"/>
                <w:sz w:val="28"/>
                <w:szCs w:val="28"/>
                <w:lang w:eastAsia="ru-RU"/>
              </w:rPr>
              <w:t>к</w:t>
            </w:r>
            <w:proofErr w:type="gramEnd"/>
            <w:r w:rsidRPr="00540453">
              <w:rPr>
                <w:rFonts w:ascii="Times New Roman" w:eastAsia="Times New Roman" w:hAnsi="Times New Roman" w:cs="Times New Roman"/>
                <w:color w:val="000000"/>
                <w:sz w:val="28"/>
                <w:szCs w:val="28"/>
                <w:lang w:eastAsia="ru-RU"/>
              </w:rPr>
              <w:t xml:space="preserve"> уровню 2007 г.</w:t>
            </w:r>
          </w:p>
        </w:tc>
        <w:tc>
          <w:tcPr>
            <w:tcW w:w="1054" w:type="dxa"/>
            <w:tcBorders>
              <w:top w:val="nil"/>
              <w:left w:val="nil"/>
              <w:bottom w:val="nil"/>
              <w:right w:val="single" w:sz="8" w:space="0" w:color="auto"/>
            </w:tcBorders>
            <w:vAlign w:val="center"/>
            <w:hideMark/>
          </w:tcPr>
          <w:p w:rsidR="00540453" w:rsidRPr="00540453" w:rsidRDefault="00540453" w:rsidP="00540453">
            <w:pPr>
              <w:spacing w:before="40" w:after="40" w:line="240" w:lineRule="auto"/>
              <w:jc w:val="center"/>
              <w:rPr>
                <w:rFonts w:ascii="Times New Roman" w:eastAsia="Times New Roman" w:hAnsi="Times New Roman" w:cs="Times New Roman"/>
                <w:color w:val="000000"/>
                <w:sz w:val="28"/>
                <w:szCs w:val="28"/>
                <w:lang w:eastAsia="ru-RU"/>
              </w:rPr>
            </w:pPr>
            <w:r w:rsidRPr="00540453">
              <w:rPr>
                <w:rFonts w:ascii="Times New Roman" w:eastAsia="Times New Roman" w:hAnsi="Times New Roman" w:cs="Times New Roman"/>
                <w:color w:val="000000"/>
                <w:sz w:val="28"/>
                <w:szCs w:val="28"/>
                <w:lang w:eastAsia="ru-RU"/>
              </w:rPr>
              <w:t>108</w:t>
            </w:r>
          </w:p>
        </w:tc>
        <w:tc>
          <w:tcPr>
            <w:tcW w:w="1055" w:type="dxa"/>
            <w:tcBorders>
              <w:top w:val="nil"/>
              <w:left w:val="nil"/>
              <w:bottom w:val="nil"/>
              <w:right w:val="single" w:sz="8" w:space="0" w:color="auto"/>
            </w:tcBorders>
            <w:vAlign w:val="center"/>
            <w:hideMark/>
          </w:tcPr>
          <w:p w:rsidR="00540453" w:rsidRPr="00540453" w:rsidRDefault="00540453" w:rsidP="00540453">
            <w:pPr>
              <w:spacing w:before="40" w:after="40" w:line="240" w:lineRule="auto"/>
              <w:jc w:val="center"/>
              <w:rPr>
                <w:rFonts w:ascii="Times New Roman" w:eastAsia="Times New Roman" w:hAnsi="Times New Roman" w:cs="Times New Roman"/>
                <w:color w:val="000000"/>
                <w:sz w:val="28"/>
                <w:szCs w:val="28"/>
                <w:lang w:eastAsia="ru-RU"/>
              </w:rPr>
            </w:pPr>
            <w:r w:rsidRPr="00540453">
              <w:rPr>
                <w:rFonts w:ascii="Times New Roman" w:eastAsia="Times New Roman" w:hAnsi="Times New Roman" w:cs="Times New Roman"/>
                <w:color w:val="000000"/>
                <w:sz w:val="28"/>
                <w:szCs w:val="28"/>
                <w:lang w:eastAsia="ru-RU"/>
              </w:rPr>
              <w:t>150</w:t>
            </w:r>
          </w:p>
        </w:tc>
        <w:tc>
          <w:tcPr>
            <w:tcW w:w="1055" w:type="dxa"/>
            <w:tcBorders>
              <w:top w:val="nil"/>
              <w:left w:val="nil"/>
              <w:bottom w:val="nil"/>
              <w:right w:val="single" w:sz="8" w:space="0" w:color="auto"/>
            </w:tcBorders>
            <w:vAlign w:val="center"/>
            <w:hideMark/>
          </w:tcPr>
          <w:p w:rsidR="00540453" w:rsidRPr="00540453" w:rsidRDefault="00540453" w:rsidP="00540453">
            <w:pPr>
              <w:spacing w:before="40" w:after="40" w:line="240" w:lineRule="auto"/>
              <w:jc w:val="center"/>
              <w:rPr>
                <w:rFonts w:ascii="Times New Roman" w:eastAsia="Times New Roman" w:hAnsi="Times New Roman" w:cs="Times New Roman"/>
                <w:color w:val="000000"/>
                <w:sz w:val="28"/>
                <w:szCs w:val="28"/>
                <w:lang w:eastAsia="ru-RU"/>
              </w:rPr>
            </w:pPr>
            <w:r w:rsidRPr="00540453">
              <w:rPr>
                <w:rFonts w:ascii="Times New Roman" w:eastAsia="Times New Roman" w:hAnsi="Times New Roman" w:cs="Times New Roman"/>
                <w:color w:val="000000"/>
                <w:sz w:val="28"/>
                <w:szCs w:val="28"/>
                <w:lang w:eastAsia="ru-RU"/>
              </w:rPr>
              <w:t>203</w:t>
            </w:r>
          </w:p>
        </w:tc>
      </w:tr>
      <w:tr w:rsidR="00540453" w:rsidRPr="00540453" w:rsidTr="00540453">
        <w:trPr>
          <w:trHeight w:val="263"/>
          <w:jc w:val="center"/>
        </w:trPr>
        <w:tc>
          <w:tcPr>
            <w:tcW w:w="6962" w:type="dxa"/>
            <w:tcBorders>
              <w:top w:val="nil"/>
              <w:left w:val="single" w:sz="8" w:space="0" w:color="auto"/>
              <w:bottom w:val="single" w:sz="8" w:space="0" w:color="auto"/>
              <w:right w:val="single" w:sz="8" w:space="0" w:color="auto"/>
            </w:tcBorders>
            <w:vAlign w:val="center"/>
            <w:hideMark/>
          </w:tcPr>
          <w:p w:rsidR="00540453" w:rsidRPr="00540453" w:rsidRDefault="00540453" w:rsidP="00540453">
            <w:pPr>
              <w:spacing w:before="40" w:after="120" w:line="240" w:lineRule="auto"/>
              <w:ind w:left="57"/>
              <w:rPr>
                <w:rFonts w:ascii="Times New Roman" w:eastAsia="Times New Roman" w:hAnsi="Times New Roman" w:cs="Times New Roman"/>
                <w:color w:val="000000"/>
                <w:sz w:val="28"/>
                <w:szCs w:val="28"/>
                <w:lang w:eastAsia="ru-RU"/>
              </w:rPr>
            </w:pPr>
            <w:r w:rsidRPr="00540453">
              <w:rPr>
                <w:rFonts w:ascii="Times New Roman" w:eastAsia="Times New Roman" w:hAnsi="Times New Roman" w:cs="Times New Roman"/>
                <w:color w:val="000000"/>
                <w:sz w:val="28"/>
                <w:szCs w:val="28"/>
                <w:lang w:eastAsia="ru-RU"/>
              </w:rPr>
              <w:t xml:space="preserve">Объем выбросов парниковых газов,  </w:t>
            </w:r>
            <w:proofErr w:type="gramStart"/>
            <w:r w:rsidRPr="00540453">
              <w:rPr>
                <w:rFonts w:ascii="Times New Roman" w:eastAsia="Times New Roman" w:hAnsi="Times New Roman" w:cs="Times New Roman"/>
                <w:color w:val="000000"/>
                <w:sz w:val="28"/>
                <w:szCs w:val="28"/>
                <w:lang w:eastAsia="ru-RU"/>
              </w:rPr>
              <w:t>в</w:t>
            </w:r>
            <w:proofErr w:type="gramEnd"/>
            <w:r w:rsidRPr="00540453">
              <w:rPr>
                <w:rFonts w:ascii="Times New Roman" w:eastAsia="Times New Roman" w:hAnsi="Times New Roman" w:cs="Times New Roman"/>
                <w:color w:val="000000"/>
                <w:sz w:val="28"/>
                <w:szCs w:val="28"/>
                <w:lang w:eastAsia="ru-RU"/>
              </w:rPr>
              <w:t xml:space="preserve"> % </w:t>
            </w:r>
            <w:proofErr w:type="gramStart"/>
            <w:r w:rsidRPr="00540453">
              <w:rPr>
                <w:rFonts w:ascii="Times New Roman" w:eastAsia="Times New Roman" w:hAnsi="Times New Roman" w:cs="Times New Roman"/>
                <w:color w:val="000000"/>
                <w:sz w:val="28"/>
                <w:szCs w:val="28"/>
                <w:lang w:eastAsia="ru-RU"/>
              </w:rPr>
              <w:t>к</w:t>
            </w:r>
            <w:proofErr w:type="gramEnd"/>
            <w:r w:rsidRPr="00540453">
              <w:rPr>
                <w:rFonts w:ascii="Times New Roman" w:eastAsia="Times New Roman" w:hAnsi="Times New Roman" w:cs="Times New Roman"/>
                <w:color w:val="000000"/>
                <w:sz w:val="28"/>
                <w:szCs w:val="28"/>
                <w:lang w:eastAsia="ru-RU"/>
              </w:rPr>
              <w:t xml:space="preserve"> уровню 1990 г. </w:t>
            </w:r>
          </w:p>
        </w:tc>
        <w:tc>
          <w:tcPr>
            <w:tcW w:w="1054" w:type="dxa"/>
            <w:tcBorders>
              <w:top w:val="nil"/>
              <w:left w:val="nil"/>
              <w:bottom w:val="single" w:sz="8" w:space="0" w:color="auto"/>
              <w:right w:val="nil"/>
            </w:tcBorders>
            <w:vAlign w:val="center"/>
            <w:hideMark/>
          </w:tcPr>
          <w:p w:rsidR="00540453" w:rsidRPr="00540453" w:rsidRDefault="00540453" w:rsidP="00540453">
            <w:pPr>
              <w:spacing w:before="40" w:after="120" w:line="240" w:lineRule="auto"/>
              <w:jc w:val="center"/>
              <w:rPr>
                <w:rFonts w:ascii="Times New Roman" w:eastAsia="Times New Roman" w:hAnsi="Times New Roman" w:cs="Times New Roman"/>
                <w:color w:val="000000"/>
                <w:sz w:val="28"/>
                <w:szCs w:val="28"/>
                <w:lang w:eastAsia="ru-RU"/>
              </w:rPr>
            </w:pPr>
            <w:r w:rsidRPr="00540453">
              <w:rPr>
                <w:rFonts w:ascii="Times New Roman" w:eastAsia="Times New Roman" w:hAnsi="Times New Roman" w:cs="Times New Roman"/>
                <w:color w:val="000000"/>
                <w:sz w:val="28"/>
                <w:szCs w:val="28"/>
                <w:lang w:eastAsia="ru-RU"/>
              </w:rPr>
              <w:t>70</w:t>
            </w:r>
          </w:p>
        </w:tc>
        <w:tc>
          <w:tcPr>
            <w:tcW w:w="1055" w:type="dxa"/>
            <w:tcBorders>
              <w:top w:val="nil"/>
              <w:left w:val="single" w:sz="8" w:space="0" w:color="auto"/>
              <w:bottom w:val="single" w:sz="8" w:space="0" w:color="auto"/>
              <w:right w:val="single" w:sz="8" w:space="0" w:color="auto"/>
            </w:tcBorders>
            <w:vAlign w:val="center"/>
            <w:hideMark/>
          </w:tcPr>
          <w:p w:rsidR="00540453" w:rsidRPr="00540453" w:rsidRDefault="00540453" w:rsidP="00540453">
            <w:pPr>
              <w:spacing w:before="40" w:after="120" w:line="240" w:lineRule="auto"/>
              <w:jc w:val="center"/>
              <w:rPr>
                <w:rFonts w:ascii="Times New Roman" w:eastAsia="Times New Roman" w:hAnsi="Times New Roman" w:cs="Times New Roman"/>
                <w:color w:val="000000"/>
                <w:sz w:val="28"/>
                <w:szCs w:val="28"/>
                <w:lang w:eastAsia="ru-RU"/>
              </w:rPr>
            </w:pPr>
            <w:r w:rsidRPr="00540453">
              <w:rPr>
                <w:rFonts w:ascii="Times New Roman" w:eastAsia="Times New Roman" w:hAnsi="Times New Roman" w:cs="Times New Roman"/>
                <w:color w:val="000000"/>
                <w:sz w:val="28"/>
                <w:szCs w:val="28"/>
                <w:lang w:eastAsia="ru-RU"/>
              </w:rPr>
              <w:t>75</w:t>
            </w:r>
          </w:p>
        </w:tc>
        <w:tc>
          <w:tcPr>
            <w:tcW w:w="1055" w:type="dxa"/>
            <w:tcBorders>
              <w:top w:val="nil"/>
              <w:left w:val="nil"/>
              <w:bottom w:val="single" w:sz="8" w:space="0" w:color="auto"/>
              <w:right w:val="single" w:sz="8" w:space="0" w:color="auto"/>
            </w:tcBorders>
            <w:vAlign w:val="center"/>
            <w:hideMark/>
          </w:tcPr>
          <w:p w:rsidR="00540453" w:rsidRPr="00540453" w:rsidRDefault="00540453" w:rsidP="00540453">
            <w:pPr>
              <w:spacing w:before="40" w:after="120" w:line="240" w:lineRule="auto"/>
              <w:jc w:val="center"/>
              <w:rPr>
                <w:rFonts w:ascii="Times New Roman" w:eastAsia="Times New Roman" w:hAnsi="Times New Roman" w:cs="Times New Roman"/>
                <w:color w:val="000000"/>
                <w:sz w:val="28"/>
                <w:szCs w:val="28"/>
                <w:lang w:eastAsia="ru-RU"/>
              </w:rPr>
            </w:pPr>
            <w:r w:rsidRPr="00540453">
              <w:rPr>
                <w:rFonts w:ascii="Times New Roman" w:eastAsia="Times New Roman" w:hAnsi="Times New Roman" w:cs="Times New Roman"/>
                <w:color w:val="000000"/>
                <w:sz w:val="28"/>
                <w:szCs w:val="28"/>
                <w:lang w:eastAsia="ru-RU"/>
              </w:rPr>
              <w:t>70</w:t>
            </w:r>
          </w:p>
        </w:tc>
      </w:tr>
    </w:tbl>
    <w:p w:rsidR="00540453" w:rsidRPr="00540453" w:rsidRDefault="00540453" w:rsidP="00540453">
      <w:pPr>
        <w:spacing w:after="0" w:line="360" w:lineRule="exact"/>
        <w:ind w:firstLine="709"/>
        <w:jc w:val="both"/>
        <w:rPr>
          <w:rFonts w:ascii="Times New Roman" w:eastAsia="Times New Roman" w:hAnsi="Times New Roman" w:cs="Times New Roman"/>
          <w:sz w:val="24"/>
          <w:szCs w:val="24"/>
          <w:lang w:eastAsia="ru-RU"/>
        </w:rPr>
      </w:pPr>
    </w:p>
    <w:p w:rsidR="00540453" w:rsidRPr="00540453" w:rsidRDefault="00540453" w:rsidP="00540453">
      <w:pPr>
        <w:pStyle w:val="aa"/>
        <w:spacing w:before="120" w:after="120" w:line="360" w:lineRule="auto"/>
        <w:ind w:left="357" w:firstLine="709"/>
        <w:jc w:val="both"/>
        <w:rPr>
          <w:rFonts w:ascii="Times New Roman" w:hAnsi="Times New Roman" w:cs="Times New Roman"/>
          <w:sz w:val="28"/>
          <w:szCs w:val="28"/>
        </w:rPr>
      </w:pPr>
      <w:r w:rsidRPr="00540453">
        <w:rPr>
          <w:rFonts w:ascii="Times New Roman" w:hAnsi="Times New Roman" w:cs="Times New Roman"/>
          <w:sz w:val="28"/>
          <w:szCs w:val="28"/>
        </w:rPr>
        <w:t xml:space="preserve">Темпы перехода к новой модели развития и, соответственно, снижение негативного воздействия на окружающую среду, существенно зависят от объема инвестиций                   в разработку и внедрение ресурсосберегающих и экологически эффективных технологий, формирования технологической базы и финансовых инструментов ликвидации прошлого экологического ущерба, развитие индустрии утилизации и вторичного использования отходов производства и потребления. </w:t>
      </w:r>
    </w:p>
    <w:p w:rsidR="00FF04B3" w:rsidRPr="00C56BAA" w:rsidRDefault="00540453" w:rsidP="00540453">
      <w:pPr>
        <w:pStyle w:val="aa"/>
        <w:spacing w:before="120" w:after="120" w:line="360" w:lineRule="auto"/>
        <w:ind w:left="357" w:firstLine="709"/>
        <w:jc w:val="both"/>
        <w:rPr>
          <w:rFonts w:ascii="Times New Roman" w:hAnsi="Times New Roman" w:cs="Times New Roman"/>
          <w:sz w:val="30"/>
          <w:szCs w:val="30"/>
        </w:rPr>
      </w:pPr>
      <w:r w:rsidRPr="00C56BAA">
        <w:rPr>
          <w:rFonts w:ascii="Times New Roman" w:hAnsi="Times New Roman" w:cs="Times New Roman"/>
          <w:sz w:val="30"/>
          <w:szCs w:val="30"/>
        </w:rPr>
        <w:lastRenderedPageBreak/>
        <w:t xml:space="preserve">В период до 2020 года будет реализован комплекс институциональных, законодательных, финансово-экономических мер, направленных на постепенный переход от финансирования ископаемых видов топлива к финансированию «зеленых» технологий.    </w:t>
      </w:r>
      <w:proofErr w:type="gramStart"/>
      <w:r w:rsidRPr="00C56BAA">
        <w:rPr>
          <w:rFonts w:ascii="Times New Roman" w:hAnsi="Times New Roman" w:cs="Times New Roman"/>
          <w:sz w:val="30"/>
          <w:szCs w:val="30"/>
        </w:rPr>
        <w:t>При росте объемов бюджетного финансирования защиты охраны окружающей среды до 0,5 % ВВП до 2020 года процесс перехода к экологически эффективному развитию существенно ускорится как за счет разработки и коммерциализации новых технологий         в сфере ресурсосбережения, повышения экологической эффективности и обеспечения экологической безопасности, реализации практических мероприятий, направленных          на ликвидацию прошлого экологического ущерба и снижение негативного воздействия отходов производства и потребления, так и</w:t>
      </w:r>
      <w:proofErr w:type="gramEnd"/>
      <w:r w:rsidRPr="00C56BAA">
        <w:rPr>
          <w:rFonts w:ascii="Times New Roman" w:hAnsi="Times New Roman" w:cs="Times New Roman"/>
          <w:sz w:val="30"/>
          <w:szCs w:val="30"/>
        </w:rPr>
        <w:t xml:space="preserve"> финансового обеспечения реализации новых мер государственного регулирования, в том числе модернизации экологического мониторинга и государственного экологического надзора. Увеличение расходов на охрану окружающей среды до 1,5 % ВВП в период 2020 – 2030 гг. позволит к 2030 году снизить удельные показатели негативного воздействия на окружающую среду в среднем в 3 раза.</w:t>
      </w:r>
    </w:p>
    <w:p w:rsidR="006A5753" w:rsidRDefault="006A5753">
      <w:pPr>
        <w:rPr>
          <w:rFonts w:ascii="Times New Roman" w:hAnsi="Times New Roman" w:cs="Times New Roman"/>
          <w:sz w:val="28"/>
          <w:szCs w:val="28"/>
        </w:rPr>
      </w:pPr>
      <w:r>
        <w:rPr>
          <w:rFonts w:ascii="Times New Roman" w:hAnsi="Times New Roman" w:cs="Times New Roman"/>
          <w:sz w:val="28"/>
          <w:szCs w:val="28"/>
        </w:rPr>
        <w:br w:type="page"/>
      </w:r>
    </w:p>
    <w:p w:rsidR="006A5753" w:rsidRPr="00746EEF" w:rsidRDefault="00746EEF" w:rsidP="00746EEF">
      <w:pPr>
        <w:spacing w:before="120" w:after="120" w:line="360" w:lineRule="auto"/>
        <w:jc w:val="center"/>
        <w:rPr>
          <w:rFonts w:ascii="Times New Roman" w:hAnsi="Times New Roman" w:cs="Times New Roman"/>
          <w:b/>
          <w:sz w:val="32"/>
          <w:szCs w:val="32"/>
        </w:rPr>
      </w:pPr>
      <w:r w:rsidRPr="00746EEF">
        <w:rPr>
          <w:rFonts w:ascii="Times New Roman" w:hAnsi="Times New Roman" w:cs="Times New Roman"/>
          <w:b/>
          <w:sz w:val="32"/>
          <w:szCs w:val="32"/>
        </w:rPr>
        <w:lastRenderedPageBreak/>
        <w:t>Заключение</w:t>
      </w:r>
    </w:p>
    <w:p w:rsidR="00746EEF" w:rsidRDefault="00746EEF" w:rsidP="00540453">
      <w:pPr>
        <w:pStyle w:val="aa"/>
        <w:spacing w:before="120" w:after="120" w:line="360" w:lineRule="auto"/>
        <w:ind w:left="357" w:firstLine="709"/>
        <w:jc w:val="both"/>
        <w:rPr>
          <w:rFonts w:ascii="Times New Roman" w:hAnsi="Times New Roman" w:cs="Times New Roman"/>
          <w:sz w:val="30"/>
          <w:szCs w:val="30"/>
        </w:rPr>
      </w:pPr>
    </w:p>
    <w:p w:rsidR="006A5753" w:rsidRPr="00DA679C" w:rsidRDefault="006A5753" w:rsidP="00540453">
      <w:pPr>
        <w:pStyle w:val="aa"/>
        <w:spacing w:before="120" w:after="120" w:line="360" w:lineRule="auto"/>
        <w:ind w:left="357" w:firstLine="709"/>
        <w:jc w:val="both"/>
        <w:rPr>
          <w:rFonts w:ascii="Times New Roman" w:hAnsi="Times New Roman" w:cs="Times New Roman"/>
          <w:sz w:val="30"/>
          <w:szCs w:val="30"/>
        </w:rPr>
      </w:pPr>
      <w:r w:rsidRPr="00DA679C">
        <w:rPr>
          <w:rFonts w:ascii="Times New Roman" w:hAnsi="Times New Roman" w:cs="Times New Roman"/>
          <w:sz w:val="30"/>
          <w:szCs w:val="30"/>
        </w:rPr>
        <w:t>Именно из-за социальной благоустроенности и благоустроенности окружающей среды зависит эффективность производства, благосостояние государства и уровень жизнь населения</w:t>
      </w:r>
      <w:r w:rsidR="00DA679C" w:rsidRPr="00DA679C">
        <w:rPr>
          <w:rFonts w:ascii="Times New Roman" w:hAnsi="Times New Roman" w:cs="Times New Roman"/>
          <w:sz w:val="30"/>
          <w:szCs w:val="30"/>
        </w:rPr>
        <w:t xml:space="preserve"> в нем</w:t>
      </w:r>
      <w:r w:rsidRPr="00DA679C">
        <w:rPr>
          <w:rFonts w:ascii="Times New Roman" w:hAnsi="Times New Roman" w:cs="Times New Roman"/>
          <w:sz w:val="30"/>
          <w:szCs w:val="30"/>
        </w:rPr>
        <w:t xml:space="preserve">. В первую очередь должен быть создан нормальный уровень жизни простым гражданам (среднему классу). Социальная забота государства о своих гражданах требует больших финансовых вложений. На первый взгляд не видимая отдача от этих вложений приумножит благосостояние не только населения, но и самого государства. То как государство проводит социальные программы можно судить об уровне жизни наименее обеспеченных слоев общества </w:t>
      </w:r>
      <w:proofErr w:type="gramStart"/>
      <w:r w:rsidRPr="00DA679C">
        <w:rPr>
          <w:rFonts w:ascii="Times New Roman" w:hAnsi="Times New Roman" w:cs="Times New Roman"/>
          <w:sz w:val="30"/>
          <w:szCs w:val="30"/>
        </w:rPr>
        <w:t>и</w:t>
      </w:r>
      <w:proofErr w:type="gramEnd"/>
      <w:r w:rsidRPr="00DA679C">
        <w:rPr>
          <w:rFonts w:ascii="Times New Roman" w:hAnsi="Times New Roman" w:cs="Times New Roman"/>
          <w:sz w:val="30"/>
          <w:szCs w:val="30"/>
        </w:rPr>
        <w:t xml:space="preserve"> то какую часть занимает эта группа населения в общем населении страны. Поэтому эффективная социальная политика государства является одной из первоочередных задач перехода к рыночным отношениям и выхода Российской экономики.</w:t>
      </w:r>
    </w:p>
    <w:p w:rsidR="00DA679C" w:rsidRDefault="00DA679C" w:rsidP="00540453">
      <w:pPr>
        <w:pStyle w:val="aa"/>
        <w:spacing w:before="120" w:after="120" w:line="360" w:lineRule="auto"/>
        <w:ind w:left="357" w:firstLine="709"/>
        <w:jc w:val="both"/>
        <w:rPr>
          <w:rFonts w:ascii="Times New Roman" w:hAnsi="Times New Roman" w:cs="Times New Roman"/>
          <w:sz w:val="30"/>
          <w:szCs w:val="30"/>
        </w:rPr>
      </w:pPr>
      <w:r w:rsidRPr="00DA679C">
        <w:rPr>
          <w:rFonts w:ascii="Times New Roman" w:hAnsi="Times New Roman" w:cs="Times New Roman"/>
          <w:sz w:val="30"/>
          <w:szCs w:val="30"/>
        </w:rPr>
        <w:t xml:space="preserve">Для современной России, активно определяющей задачи своего экономического развития в глобальном мире, проблема рационального использования природных богатств – «природного капитала» – одна из основных. </w:t>
      </w:r>
      <w:proofErr w:type="gramStart"/>
      <w:r w:rsidRPr="00DA679C">
        <w:rPr>
          <w:rFonts w:ascii="Times New Roman" w:hAnsi="Times New Roman" w:cs="Times New Roman"/>
          <w:sz w:val="30"/>
          <w:szCs w:val="30"/>
        </w:rPr>
        <w:t>В мире  сегодня  идет активный поиск ответов на вызовы глобального развития, связанные не только с собственно экономическим и финансовым кризисами, но и с обострением экологических проблем, перспективами развития энергетики и угрозами, связанными с изменением климата.</w:t>
      </w:r>
      <w:proofErr w:type="gramEnd"/>
    </w:p>
    <w:p w:rsidR="00DA679C" w:rsidRDefault="00DA679C">
      <w:pPr>
        <w:rPr>
          <w:rFonts w:ascii="Times New Roman" w:hAnsi="Times New Roman" w:cs="Times New Roman"/>
          <w:sz w:val="30"/>
          <w:szCs w:val="30"/>
        </w:rPr>
      </w:pPr>
      <w:r>
        <w:rPr>
          <w:rFonts w:ascii="Times New Roman" w:hAnsi="Times New Roman" w:cs="Times New Roman"/>
          <w:sz w:val="30"/>
          <w:szCs w:val="30"/>
        </w:rPr>
        <w:br w:type="page"/>
      </w:r>
    </w:p>
    <w:p w:rsidR="00452C32" w:rsidRDefault="00452C32" w:rsidP="00540453">
      <w:pPr>
        <w:pStyle w:val="aa"/>
        <w:spacing w:before="120" w:after="120" w:line="360" w:lineRule="auto"/>
        <w:ind w:left="357" w:firstLine="709"/>
        <w:jc w:val="both"/>
        <w:rPr>
          <w:rFonts w:ascii="Times New Roman" w:hAnsi="Times New Roman" w:cs="Times New Roman"/>
          <w:b/>
          <w:sz w:val="32"/>
          <w:szCs w:val="32"/>
        </w:rPr>
      </w:pPr>
    </w:p>
    <w:p w:rsidR="00452C32" w:rsidRDefault="00452C32" w:rsidP="00540453">
      <w:pPr>
        <w:pStyle w:val="aa"/>
        <w:spacing w:before="120" w:after="120" w:line="360" w:lineRule="auto"/>
        <w:ind w:left="357" w:firstLine="709"/>
        <w:jc w:val="both"/>
        <w:rPr>
          <w:rFonts w:ascii="Times New Roman" w:hAnsi="Times New Roman" w:cs="Times New Roman"/>
          <w:b/>
          <w:sz w:val="32"/>
          <w:szCs w:val="32"/>
        </w:rPr>
      </w:pPr>
    </w:p>
    <w:p w:rsidR="00452C32" w:rsidRDefault="00452C32" w:rsidP="00540453">
      <w:pPr>
        <w:pStyle w:val="aa"/>
        <w:spacing w:before="120" w:after="120" w:line="360" w:lineRule="auto"/>
        <w:ind w:left="357" w:firstLine="709"/>
        <w:jc w:val="both"/>
        <w:rPr>
          <w:rFonts w:ascii="Times New Roman" w:hAnsi="Times New Roman" w:cs="Times New Roman"/>
          <w:b/>
          <w:sz w:val="32"/>
          <w:szCs w:val="32"/>
        </w:rPr>
      </w:pPr>
    </w:p>
    <w:p w:rsidR="00DA679C" w:rsidRDefault="00DA679C" w:rsidP="00540453">
      <w:pPr>
        <w:pStyle w:val="aa"/>
        <w:spacing w:before="120" w:after="120" w:line="360" w:lineRule="auto"/>
        <w:ind w:left="357" w:firstLine="709"/>
        <w:jc w:val="both"/>
        <w:rPr>
          <w:rFonts w:ascii="Times New Roman" w:hAnsi="Times New Roman" w:cs="Times New Roman"/>
          <w:b/>
          <w:sz w:val="32"/>
          <w:szCs w:val="32"/>
        </w:rPr>
      </w:pPr>
      <w:r w:rsidRPr="006C54E4">
        <w:rPr>
          <w:rFonts w:ascii="Times New Roman" w:hAnsi="Times New Roman" w:cs="Times New Roman"/>
          <w:b/>
          <w:sz w:val="32"/>
          <w:szCs w:val="32"/>
        </w:rPr>
        <w:t>Список литературы</w:t>
      </w:r>
    </w:p>
    <w:p w:rsidR="00452C32" w:rsidRPr="006C54E4" w:rsidRDefault="00452C32" w:rsidP="00540453">
      <w:pPr>
        <w:pStyle w:val="aa"/>
        <w:spacing w:before="120" w:after="120" w:line="360" w:lineRule="auto"/>
        <w:ind w:left="357" w:firstLine="709"/>
        <w:jc w:val="both"/>
        <w:rPr>
          <w:rFonts w:ascii="Times New Roman" w:hAnsi="Times New Roman" w:cs="Times New Roman"/>
          <w:b/>
          <w:sz w:val="32"/>
          <w:szCs w:val="32"/>
        </w:rPr>
      </w:pPr>
    </w:p>
    <w:p w:rsidR="00452C32" w:rsidRPr="00452C32" w:rsidRDefault="00452C32" w:rsidP="00452C32">
      <w:pPr>
        <w:pStyle w:val="aa"/>
        <w:numPr>
          <w:ilvl w:val="0"/>
          <w:numId w:val="7"/>
        </w:numPr>
        <w:spacing w:before="120" w:after="120" w:line="360" w:lineRule="auto"/>
        <w:jc w:val="both"/>
        <w:rPr>
          <w:rFonts w:ascii="Times New Roman" w:hAnsi="Times New Roman" w:cs="Times New Roman"/>
          <w:sz w:val="30"/>
          <w:szCs w:val="30"/>
        </w:rPr>
      </w:pPr>
      <w:r w:rsidRPr="00452C32">
        <w:rPr>
          <w:rFonts w:ascii="Times New Roman" w:hAnsi="Times New Roman" w:cs="Times New Roman"/>
          <w:sz w:val="30"/>
          <w:szCs w:val="30"/>
        </w:rPr>
        <w:t xml:space="preserve">Апостолова Т.М., </w:t>
      </w:r>
      <w:proofErr w:type="spellStart"/>
      <w:r w:rsidRPr="00452C32">
        <w:rPr>
          <w:rFonts w:ascii="Times New Roman" w:hAnsi="Times New Roman" w:cs="Times New Roman"/>
          <w:sz w:val="30"/>
          <w:szCs w:val="30"/>
        </w:rPr>
        <w:t>Косевич</w:t>
      </w:r>
      <w:proofErr w:type="spellEnd"/>
      <w:r w:rsidRPr="00452C32">
        <w:rPr>
          <w:rFonts w:ascii="Times New Roman" w:hAnsi="Times New Roman" w:cs="Times New Roman"/>
          <w:sz w:val="30"/>
          <w:szCs w:val="30"/>
        </w:rPr>
        <w:t xml:space="preserve"> Н.Р. Со</w:t>
      </w:r>
      <w:r>
        <w:rPr>
          <w:rFonts w:ascii="Times New Roman" w:hAnsi="Times New Roman" w:cs="Times New Roman"/>
          <w:sz w:val="30"/>
          <w:szCs w:val="30"/>
        </w:rPr>
        <w:t>циальная политика Российской Фе</w:t>
      </w:r>
      <w:r w:rsidRPr="00452C32">
        <w:rPr>
          <w:rFonts w:ascii="Times New Roman" w:hAnsi="Times New Roman" w:cs="Times New Roman"/>
          <w:sz w:val="30"/>
          <w:szCs w:val="30"/>
        </w:rPr>
        <w:t>дерации и правовой механизм ее реализации: Учебное пособие..</w:t>
      </w:r>
      <w:r>
        <w:rPr>
          <w:rFonts w:ascii="Times New Roman" w:hAnsi="Times New Roman" w:cs="Times New Roman"/>
          <w:sz w:val="30"/>
          <w:szCs w:val="30"/>
        </w:rPr>
        <w:t>2012</w:t>
      </w:r>
    </w:p>
    <w:p w:rsidR="006C54E4" w:rsidRPr="006C54E4" w:rsidRDefault="006C54E4" w:rsidP="00452C32">
      <w:pPr>
        <w:pStyle w:val="aa"/>
        <w:numPr>
          <w:ilvl w:val="0"/>
          <w:numId w:val="7"/>
        </w:numPr>
        <w:spacing w:before="120" w:after="120" w:line="360" w:lineRule="auto"/>
        <w:jc w:val="both"/>
        <w:rPr>
          <w:rFonts w:ascii="Times New Roman" w:hAnsi="Times New Roman" w:cs="Times New Roman"/>
          <w:sz w:val="30"/>
          <w:szCs w:val="30"/>
        </w:rPr>
      </w:pPr>
      <w:r w:rsidRPr="006C54E4">
        <w:rPr>
          <w:rFonts w:ascii="Times New Roman" w:hAnsi="Times New Roman" w:cs="Times New Roman"/>
          <w:sz w:val="30"/>
          <w:szCs w:val="30"/>
        </w:rPr>
        <w:t>Горелов А.А. Социальная экология. 2-е изд. М., 2011</w:t>
      </w:r>
    </w:p>
    <w:p w:rsidR="006C54E4" w:rsidRDefault="006C54E4" w:rsidP="00452C32">
      <w:pPr>
        <w:pStyle w:val="aa"/>
        <w:numPr>
          <w:ilvl w:val="0"/>
          <w:numId w:val="7"/>
        </w:numPr>
        <w:spacing w:before="120" w:after="120" w:line="360" w:lineRule="auto"/>
        <w:jc w:val="both"/>
        <w:rPr>
          <w:rFonts w:ascii="Times New Roman" w:hAnsi="Times New Roman" w:cs="Times New Roman"/>
          <w:sz w:val="30"/>
          <w:szCs w:val="30"/>
        </w:rPr>
      </w:pPr>
      <w:r w:rsidRPr="006C54E4">
        <w:rPr>
          <w:rFonts w:ascii="Times New Roman" w:hAnsi="Times New Roman" w:cs="Times New Roman"/>
          <w:sz w:val="30"/>
          <w:szCs w:val="30"/>
        </w:rPr>
        <w:t xml:space="preserve">Елисеева И.И. Социальная статистика: Учеб. Пособие. - 5-е изд., </w:t>
      </w:r>
      <w:proofErr w:type="spellStart"/>
      <w:r w:rsidRPr="006C54E4">
        <w:rPr>
          <w:rFonts w:ascii="Times New Roman" w:hAnsi="Times New Roman" w:cs="Times New Roman"/>
          <w:sz w:val="30"/>
          <w:szCs w:val="30"/>
        </w:rPr>
        <w:t>перераб</w:t>
      </w:r>
      <w:proofErr w:type="spellEnd"/>
      <w:r w:rsidRPr="006C54E4">
        <w:rPr>
          <w:rFonts w:ascii="Times New Roman" w:hAnsi="Times New Roman" w:cs="Times New Roman"/>
          <w:sz w:val="30"/>
          <w:szCs w:val="30"/>
        </w:rPr>
        <w:t>. и доп.- М.: "Финансы и статистика", 2012</w:t>
      </w:r>
    </w:p>
    <w:p w:rsidR="00B66145" w:rsidRDefault="00B66145" w:rsidP="00452C32">
      <w:pPr>
        <w:pStyle w:val="aa"/>
        <w:numPr>
          <w:ilvl w:val="0"/>
          <w:numId w:val="7"/>
        </w:numPr>
        <w:spacing w:before="120" w:after="120" w:line="360" w:lineRule="auto"/>
        <w:jc w:val="both"/>
        <w:rPr>
          <w:rFonts w:ascii="Times New Roman" w:hAnsi="Times New Roman" w:cs="Times New Roman"/>
          <w:sz w:val="30"/>
          <w:szCs w:val="30"/>
        </w:rPr>
      </w:pPr>
      <w:r>
        <w:rPr>
          <w:rFonts w:ascii="Times New Roman" w:hAnsi="Times New Roman" w:cs="Times New Roman"/>
          <w:sz w:val="30"/>
          <w:szCs w:val="30"/>
        </w:rPr>
        <w:t xml:space="preserve">Прогноз </w:t>
      </w:r>
      <w:r w:rsidRPr="00B66145">
        <w:rPr>
          <w:rFonts w:ascii="Times New Roman" w:hAnsi="Times New Roman" w:cs="Times New Roman"/>
          <w:sz w:val="30"/>
          <w:szCs w:val="30"/>
        </w:rPr>
        <w:t>долгосрочного социально-экономического развития Россий</w:t>
      </w:r>
      <w:r>
        <w:rPr>
          <w:rFonts w:ascii="Times New Roman" w:hAnsi="Times New Roman" w:cs="Times New Roman"/>
          <w:sz w:val="30"/>
          <w:szCs w:val="30"/>
        </w:rPr>
        <w:t>ской Федерации на период до 2030</w:t>
      </w:r>
      <w:r w:rsidRPr="00B66145">
        <w:rPr>
          <w:rFonts w:ascii="Times New Roman" w:hAnsi="Times New Roman" w:cs="Times New Roman"/>
          <w:sz w:val="30"/>
          <w:szCs w:val="30"/>
        </w:rPr>
        <w:t xml:space="preserve"> года</w:t>
      </w:r>
    </w:p>
    <w:p w:rsidR="00452C32" w:rsidRDefault="00452C32" w:rsidP="00452C32">
      <w:pPr>
        <w:pStyle w:val="aa"/>
        <w:numPr>
          <w:ilvl w:val="0"/>
          <w:numId w:val="7"/>
        </w:numPr>
        <w:spacing w:before="120" w:after="120" w:line="360" w:lineRule="auto"/>
        <w:jc w:val="both"/>
        <w:rPr>
          <w:rFonts w:ascii="Times New Roman" w:hAnsi="Times New Roman" w:cs="Times New Roman"/>
          <w:sz w:val="30"/>
          <w:szCs w:val="30"/>
        </w:rPr>
      </w:pPr>
      <w:r w:rsidRPr="00452C32">
        <w:rPr>
          <w:rFonts w:ascii="Times New Roman" w:hAnsi="Times New Roman" w:cs="Times New Roman"/>
          <w:sz w:val="30"/>
          <w:szCs w:val="30"/>
        </w:rPr>
        <w:t>Феоктистов Д.В. Методология оценки уровня и качества жизни населения // Журнал "Налоги.</w:t>
      </w:r>
      <w:r w:rsidR="00DA3294">
        <w:rPr>
          <w:rFonts w:ascii="Times New Roman" w:hAnsi="Times New Roman" w:cs="Times New Roman"/>
          <w:sz w:val="30"/>
          <w:szCs w:val="30"/>
        </w:rPr>
        <w:t xml:space="preserve"> Инвестиции. Капитал</w:t>
      </w:r>
      <w:proofErr w:type="gramStart"/>
      <w:r w:rsidR="00DA3294">
        <w:rPr>
          <w:rFonts w:ascii="Times New Roman" w:hAnsi="Times New Roman" w:cs="Times New Roman"/>
          <w:sz w:val="30"/>
          <w:szCs w:val="30"/>
        </w:rPr>
        <w:t>." №</w:t>
      </w:r>
      <w:proofErr w:type="gramEnd"/>
      <w:r w:rsidR="00DA3294">
        <w:rPr>
          <w:rFonts w:ascii="Times New Roman" w:hAnsi="Times New Roman" w:cs="Times New Roman"/>
          <w:sz w:val="30"/>
          <w:szCs w:val="30"/>
        </w:rPr>
        <w:t>3-4 2013</w:t>
      </w:r>
      <w:r w:rsidRPr="00452C32">
        <w:rPr>
          <w:rFonts w:ascii="Times New Roman" w:hAnsi="Times New Roman" w:cs="Times New Roman"/>
          <w:sz w:val="30"/>
          <w:szCs w:val="30"/>
        </w:rPr>
        <w:t xml:space="preserve"> г.</w:t>
      </w:r>
    </w:p>
    <w:p w:rsidR="00452C32" w:rsidRPr="00452C32" w:rsidRDefault="00452C32" w:rsidP="00452C32">
      <w:pPr>
        <w:pStyle w:val="aa"/>
        <w:numPr>
          <w:ilvl w:val="0"/>
          <w:numId w:val="7"/>
        </w:numPr>
        <w:jc w:val="both"/>
        <w:rPr>
          <w:rFonts w:ascii="Times New Roman" w:hAnsi="Times New Roman" w:cs="Times New Roman"/>
          <w:sz w:val="30"/>
          <w:szCs w:val="30"/>
        </w:rPr>
      </w:pPr>
      <w:r w:rsidRPr="00452C32">
        <w:rPr>
          <w:rFonts w:ascii="Times New Roman" w:hAnsi="Times New Roman" w:cs="Times New Roman"/>
          <w:sz w:val="30"/>
          <w:szCs w:val="30"/>
        </w:rPr>
        <w:t>Экономическая политика (Экспертный канал) http://ecpol.ru/</w:t>
      </w:r>
    </w:p>
    <w:p w:rsidR="00452C32" w:rsidRDefault="00452C32" w:rsidP="00452C32">
      <w:pPr>
        <w:pStyle w:val="aa"/>
        <w:spacing w:before="120" w:after="120" w:line="360" w:lineRule="auto"/>
        <w:jc w:val="both"/>
        <w:rPr>
          <w:rFonts w:ascii="Times New Roman" w:hAnsi="Times New Roman" w:cs="Times New Roman"/>
          <w:sz w:val="30"/>
          <w:szCs w:val="30"/>
        </w:rPr>
      </w:pPr>
    </w:p>
    <w:p w:rsidR="00B66145" w:rsidRPr="00B66145" w:rsidRDefault="00B66145" w:rsidP="00452C32">
      <w:pPr>
        <w:pStyle w:val="aa"/>
        <w:spacing w:before="120" w:after="120" w:line="360" w:lineRule="auto"/>
        <w:jc w:val="both"/>
        <w:rPr>
          <w:rFonts w:ascii="Times New Roman" w:hAnsi="Times New Roman" w:cs="Times New Roman"/>
          <w:sz w:val="30"/>
          <w:szCs w:val="30"/>
        </w:rPr>
      </w:pPr>
    </w:p>
    <w:p w:rsidR="006C54E4" w:rsidRPr="00B66145" w:rsidRDefault="006C54E4" w:rsidP="00B66145">
      <w:pPr>
        <w:spacing w:before="120" w:after="120" w:line="360" w:lineRule="auto"/>
        <w:jc w:val="both"/>
        <w:rPr>
          <w:rFonts w:ascii="Times New Roman" w:hAnsi="Times New Roman" w:cs="Times New Roman"/>
          <w:sz w:val="30"/>
          <w:szCs w:val="30"/>
        </w:rPr>
      </w:pPr>
    </w:p>
    <w:p w:rsidR="006C54E4" w:rsidRPr="00DA679C" w:rsidRDefault="006C54E4" w:rsidP="00540453">
      <w:pPr>
        <w:pStyle w:val="aa"/>
        <w:spacing w:before="120" w:after="120" w:line="360" w:lineRule="auto"/>
        <w:ind w:left="357" w:firstLine="709"/>
        <w:jc w:val="both"/>
        <w:rPr>
          <w:rFonts w:ascii="Times New Roman" w:hAnsi="Times New Roman" w:cs="Times New Roman"/>
          <w:sz w:val="30"/>
          <w:szCs w:val="30"/>
        </w:rPr>
      </w:pPr>
    </w:p>
    <w:p w:rsidR="006A5753" w:rsidRPr="00DA679C" w:rsidRDefault="006A5753" w:rsidP="00540453">
      <w:pPr>
        <w:pStyle w:val="aa"/>
        <w:spacing w:before="120" w:after="120" w:line="360" w:lineRule="auto"/>
        <w:ind w:left="357" w:firstLine="709"/>
        <w:jc w:val="both"/>
        <w:rPr>
          <w:rFonts w:ascii="Times New Roman" w:hAnsi="Times New Roman" w:cs="Times New Roman"/>
          <w:sz w:val="28"/>
          <w:szCs w:val="28"/>
        </w:rPr>
      </w:pPr>
    </w:p>
    <w:sectPr w:rsidR="006A5753" w:rsidRPr="00DA679C" w:rsidSect="004B029C">
      <w:footerReference w:type="default" r:id="rId11"/>
      <w:pgSz w:w="11906"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A22" w:rsidRDefault="00CB6A22" w:rsidP="0065570B">
      <w:pPr>
        <w:spacing w:after="0" w:line="240" w:lineRule="auto"/>
      </w:pPr>
      <w:r>
        <w:separator/>
      </w:r>
    </w:p>
  </w:endnote>
  <w:endnote w:type="continuationSeparator" w:id="0">
    <w:p w:rsidR="00CB6A22" w:rsidRDefault="00CB6A22" w:rsidP="00655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8175779"/>
      <w:docPartObj>
        <w:docPartGallery w:val="Page Numbers (Bottom of Page)"/>
        <w:docPartUnique/>
      </w:docPartObj>
    </w:sdtPr>
    <w:sdtEndPr/>
    <w:sdtContent>
      <w:p w:rsidR="0065570B" w:rsidRDefault="0065570B">
        <w:pPr>
          <w:pStyle w:val="a5"/>
          <w:jc w:val="right"/>
        </w:pPr>
      </w:p>
      <w:p w:rsidR="0065570B" w:rsidRDefault="0065570B">
        <w:pPr>
          <w:pStyle w:val="a5"/>
          <w:jc w:val="right"/>
        </w:pPr>
        <w:r>
          <w:fldChar w:fldCharType="begin"/>
        </w:r>
        <w:r>
          <w:instrText>PAGE   \* MERGEFORMAT</w:instrText>
        </w:r>
        <w:r>
          <w:fldChar w:fldCharType="separate"/>
        </w:r>
        <w:r w:rsidR="00EB6518">
          <w:rPr>
            <w:noProof/>
          </w:rPr>
          <w:t>1</w:t>
        </w:r>
        <w:r>
          <w:fldChar w:fldCharType="end"/>
        </w:r>
      </w:p>
    </w:sdtContent>
  </w:sdt>
  <w:p w:rsidR="0065570B" w:rsidRDefault="0065570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A22" w:rsidRDefault="00CB6A22" w:rsidP="0065570B">
      <w:pPr>
        <w:spacing w:after="0" w:line="240" w:lineRule="auto"/>
      </w:pPr>
      <w:r>
        <w:separator/>
      </w:r>
    </w:p>
  </w:footnote>
  <w:footnote w:type="continuationSeparator" w:id="0">
    <w:p w:rsidR="00CB6A22" w:rsidRDefault="00CB6A22" w:rsidP="006557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E7A73"/>
    <w:multiLevelType w:val="hybridMultilevel"/>
    <w:tmpl w:val="C99AC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854946"/>
    <w:multiLevelType w:val="hybridMultilevel"/>
    <w:tmpl w:val="A20E9B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3CE7EFD"/>
    <w:multiLevelType w:val="hybridMultilevel"/>
    <w:tmpl w:val="E45675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BB40BB7"/>
    <w:multiLevelType w:val="hybridMultilevel"/>
    <w:tmpl w:val="A29E0C6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CAA2565"/>
    <w:multiLevelType w:val="hybridMultilevel"/>
    <w:tmpl w:val="AD0EA6D0"/>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62B760AF"/>
    <w:multiLevelType w:val="hybridMultilevel"/>
    <w:tmpl w:val="B7F275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62739E7"/>
    <w:multiLevelType w:val="hybridMultilevel"/>
    <w:tmpl w:val="469AFE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4"/>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29C"/>
    <w:rsid w:val="00045333"/>
    <w:rsid w:val="000D4B6F"/>
    <w:rsid w:val="0013681D"/>
    <w:rsid w:val="001D3D7B"/>
    <w:rsid w:val="00223119"/>
    <w:rsid w:val="00226E9E"/>
    <w:rsid w:val="002454D9"/>
    <w:rsid w:val="00280A29"/>
    <w:rsid w:val="00282EEE"/>
    <w:rsid w:val="002C5A11"/>
    <w:rsid w:val="0034376C"/>
    <w:rsid w:val="00435442"/>
    <w:rsid w:val="004379B2"/>
    <w:rsid w:val="00452C32"/>
    <w:rsid w:val="004A6B4B"/>
    <w:rsid w:val="004B029C"/>
    <w:rsid w:val="00540453"/>
    <w:rsid w:val="005828BE"/>
    <w:rsid w:val="006547BC"/>
    <w:rsid w:val="0065570B"/>
    <w:rsid w:val="006870A2"/>
    <w:rsid w:val="006A5753"/>
    <w:rsid w:val="006C54E4"/>
    <w:rsid w:val="00746EEF"/>
    <w:rsid w:val="0081496C"/>
    <w:rsid w:val="00856F9F"/>
    <w:rsid w:val="008D6B71"/>
    <w:rsid w:val="008F518F"/>
    <w:rsid w:val="00984E2C"/>
    <w:rsid w:val="009A1912"/>
    <w:rsid w:val="009D5909"/>
    <w:rsid w:val="00AF7BB5"/>
    <w:rsid w:val="00B66145"/>
    <w:rsid w:val="00C17685"/>
    <w:rsid w:val="00C56BAA"/>
    <w:rsid w:val="00C930C1"/>
    <w:rsid w:val="00CB6A22"/>
    <w:rsid w:val="00D61C6E"/>
    <w:rsid w:val="00DA3294"/>
    <w:rsid w:val="00DA679C"/>
    <w:rsid w:val="00E4121D"/>
    <w:rsid w:val="00E8212A"/>
    <w:rsid w:val="00EA3096"/>
    <w:rsid w:val="00EB6518"/>
    <w:rsid w:val="00EC0658"/>
    <w:rsid w:val="00F566A8"/>
    <w:rsid w:val="00F7040F"/>
    <w:rsid w:val="00F943BE"/>
    <w:rsid w:val="00FF04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5570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5570B"/>
  </w:style>
  <w:style w:type="paragraph" w:styleId="a5">
    <w:name w:val="footer"/>
    <w:basedOn w:val="a"/>
    <w:link w:val="a6"/>
    <w:uiPriority w:val="99"/>
    <w:unhideWhenUsed/>
    <w:rsid w:val="0065570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5570B"/>
  </w:style>
  <w:style w:type="paragraph" w:styleId="a7">
    <w:name w:val="Balloon Text"/>
    <w:basedOn w:val="a"/>
    <w:link w:val="a8"/>
    <w:uiPriority w:val="99"/>
    <w:semiHidden/>
    <w:unhideWhenUsed/>
    <w:rsid w:val="00280A2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80A29"/>
    <w:rPr>
      <w:rFonts w:ascii="Tahoma" w:hAnsi="Tahoma" w:cs="Tahoma"/>
      <w:sz w:val="16"/>
      <w:szCs w:val="16"/>
    </w:rPr>
  </w:style>
  <w:style w:type="table" w:styleId="a9">
    <w:name w:val="Table Grid"/>
    <w:basedOn w:val="a1"/>
    <w:uiPriority w:val="59"/>
    <w:rsid w:val="001368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045333"/>
    <w:pPr>
      <w:ind w:left="720"/>
      <w:contextualSpacing/>
    </w:pPr>
  </w:style>
  <w:style w:type="character" w:styleId="ab">
    <w:name w:val="Hyperlink"/>
    <w:basedOn w:val="a0"/>
    <w:uiPriority w:val="99"/>
    <w:unhideWhenUsed/>
    <w:rsid w:val="006C54E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5570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5570B"/>
  </w:style>
  <w:style w:type="paragraph" w:styleId="a5">
    <w:name w:val="footer"/>
    <w:basedOn w:val="a"/>
    <w:link w:val="a6"/>
    <w:uiPriority w:val="99"/>
    <w:unhideWhenUsed/>
    <w:rsid w:val="0065570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5570B"/>
  </w:style>
  <w:style w:type="paragraph" w:styleId="a7">
    <w:name w:val="Balloon Text"/>
    <w:basedOn w:val="a"/>
    <w:link w:val="a8"/>
    <w:uiPriority w:val="99"/>
    <w:semiHidden/>
    <w:unhideWhenUsed/>
    <w:rsid w:val="00280A2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80A29"/>
    <w:rPr>
      <w:rFonts w:ascii="Tahoma" w:hAnsi="Tahoma" w:cs="Tahoma"/>
      <w:sz w:val="16"/>
      <w:szCs w:val="16"/>
    </w:rPr>
  </w:style>
  <w:style w:type="table" w:styleId="a9">
    <w:name w:val="Table Grid"/>
    <w:basedOn w:val="a1"/>
    <w:uiPriority w:val="59"/>
    <w:rsid w:val="001368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045333"/>
    <w:pPr>
      <w:ind w:left="720"/>
      <w:contextualSpacing/>
    </w:pPr>
  </w:style>
  <w:style w:type="character" w:styleId="ab">
    <w:name w:val="Hyperlink"/>
    <w:basedOn w:val="a0"/>
    <w:uiPriority w:val="99"/>
    <w:unhideWhenUsed/>
    <w:rsid w:val="006C54E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62300">
      <w:bodyDiv w:val="1"/>
      <w:marLeft w:val="0"/>
      <w:marRight w:val="0"/>
      <w:marTop w:val="0"/>
      <w:marBottom w:val="0"/>
      <w:divBdr>
        <w:top w:val="none" w:sz="0" w:space="0" w:color="auto"/>
        <w:left w:val="none" w:sz="0" w:space="0" w:color="auto"/>
        <w:bottom w:val="none" w:sz="0" w:space="0" w:color="auto"/>
        <w:right w:val="none" w:sz="0" w:space="0" w:color="auto"/>
      </w:divBdr>
    </w:div>
    <w:div w:id="561675182">
      <w:bodyDiv w:val="1"/>
      <w:marLeft w:val="0"/>
      <w:marRight w:val="0"/>
      <w:marTop w:val="0"/>
      <w:marBottom w:val="0"/>
      <w:divBdr>
        <w:top w:val="none" w:sz="0" w:space="0" w:color="auto"/>
        <w:left w:val="none" w:sz="0" w:space="0" w:color="auto"/>
        <w:bottom w:val="none" w:sz="0" w:space="0" w:color="auto"/>
        <w:right w:val="none" w:sz="0" w:space="0" w:color="auto"/>
      </w:divBdr>
    </w:div>
    <w:div w:id="123053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CE996-BBAC-4977-967D-1261CE7BB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6417</Words>
  <Characters>36582</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DASHA</dc:creator>
  <cp:lastModifiedBy>DASHA</cp:lastModifiedBy>
  <cp:revision>2</cp:revision>
  <cp:lastPrinted>2014-03-24T13:01:00Z</cp:lastPrinted>
  <dcterms:created xsi:type="dcterms:W3CDTF">2014-03-25T14:24:00Z</dcterms:created>
  <dcterms:modified xsi:type="dcterms:W3CDTF">2014-03-25T14:24:00Z</dcterms:modified>
</cp:coreProperties>
</file>