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A6475" w:rsidRPr="002B27F1" w:rsidRDefault="005A6475" w:rsidP="005A6475">
      <w:pPr>
        <w:keepNext/>
        <w:spacing w:after="0" w:line="312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27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5A6475" w:rsidRPr="002B27F1" w:rsidRDefault="005A6475" w:rsidP="005A64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47" w:type="dxa"/>
        <w:tblLook w:val="0000" w:firstRow="0" w:lastRow="0" w:firstColumn="0" w:lastColumn="0" w:noHBand="0" w:noVBand="0"/>
      </w:tblPr>
      <w:tblGrid>
        <w:gridCol w:w="8644"/>
        <w:gridCol w:w="561"/>
      </w:tblGrid>
      <w:tr w:rsidR="005A6475" w:rsidRPr="002B27F1" w:rsidTr="006A608D">
        <w:trPr>
          <w:trHeight w:val="220"/>
        </w:trPr>
        <w:tc>
          <w:tcPr>
            <w:tcW w:w="8637" w:type="dxa"/>
          </w:tcPr>
          <w:p w:rsidR="005A6475" w:rsidRPr="002B27F1" w:rsidRDefault="005A6475" w:rsidP="005A6475">
            <w:pPr>
              <w:spacing w:after="0" w:line="240" w:lineRule="auto"/>
              <w:ind w:left="-3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1" w:type="dxa"/>
          </w:tcPr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С. </w:t>
            </w:r>
          </w:p>
        </w:tc>
      </w:tr>
      <w:tr w:rsidR="005A6475" w:rsidRPr="002B27F1" w:rsidTr="006A608D">
        <w:trPr>
          <w:trHeight w:val="240"/>
        </w:trPr>
        <w:tc>
          <w:tcPr>
            <w:tcW w:w="8637" w:type="dxa"/>
            <w:vAlign w:val="center"/>
          </w:tcPr>
          <w:p w:rsidR="005A6475" w:rsidRPr="002B27F1" w:rsidRDefault="005A6475" w:rsidP="005A6475">
            <w:pPr>
              <w:spacing w:before="240" w:after="240" w:line="240" w:lineRule="auto"/>
              <w:ind w:left="-40"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…………………………………………………………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</w:t>
            </w:r>
          </w:p>
        </w:tc>
        <w:tc>
          <w:tcPr>
            <w:tcW w:w="561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A6475" w:rsidRPr="002B27F1" w:rsidTr="006A608D">
        <w:trPr>
          <w:trHeight w:val="135"/>
        </w:trPr>
        <w:tc>
          <w:tcPr>
            <w:tcW w:w="8637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ind w:left="-40"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Глава 1 </w:t>
            </w:r>
            <w:r w:rsidRPr="005A6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Теоретические основы внутренней среды предприятия для проведения реинжиниринга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561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6475" w:rsidRPr="002B27F1" w:rsidTr="006A608D">
        <w:trPr>
          <w:trHeight w:val="330"/>
        </w:trPr>
        <w:tc>
          <w:tcPr>
            <w:tcW w:w="8637" w:type="dxa"/>
            <w:vAlign w:val="center"/>
          </w:tcPr>
          <w:p w:rsidR="005A6475" w:rsidRPr="002B27F1" w:rsidRDefault="005A6475" w:rsidP="005260C7">
            <w:pPr>
              <w:tabs>
                <w:tab w:val="left" w:pos="1129"/>
              </w:tabs>
              <w:spacing w:before="120" w:after="120" w:line="240" w:lineRule="auto"/>
              <w:ind w:firstLine="57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 </w:t>
            </w:r>
            <w:r w:rsidRPr="005A6475">
              <w:rPr>
                <w:rFonts w:ascii="Times New Roman" w:hAnsi="Times New Roman" w:cs="Times New Roman"/>
                <w:sz w:val="28"/>
                <w:szCs w:val="32"/>
              </w:rPr>
              <w:t>Сущность и понятие реинжиниринга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</w:t>
            </w:r>
            <w:proofErr w:type="gramEnd"/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61" w:type="dxa"/>
            <w:vAlign w:val="center"/>
          </w:tcPr>
          <w:p w:rsidR="005A6475" w:rsidRPr="002B27F1" w:rsidRDefault="005A6475" w:rsidP="005A6475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A6475" w:rsidRPr="002B27F1" w:rsidTr="006A608D">
        <w:trPr>
          <w:trHeight w:val="225"/>
        </w:trPr>
        <w:tc>
          <w:tcPr>
            <w:tcW w:w="8637" w:type="dxa"/>
            <w:vAlign w:val="center"/>
          </w:tcPr>
          <w:p w:rsidR="005A6475" w:rsidRPr="002B27F1" w:rsidRDefault="005A6475" w:rsidP="005260C7">
            <w:pPr>
              <w:numPr>
                <w:ilvl w:val="1"/>
                <w:numId w:val="25"/>
              </w:numPr>
              <w:tabs>
                <w:tab w:val="left" w:pos="1083"/>
                <w:tab w:val="left" w:pos="127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1.2 </w:t>
            </w:r>
            <w:r w:rsidRPr="005A64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Особенности проведения </w:t>
            </w:r>
            <w:proofErr w:type="gramStart"/>
            <w:r w:rsidRPr="005A64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реинжиниринга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………................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</w:t>
            </w:r>
          </w:p>
        </w:tc>
        <w:tc>
          <w:tcPr>
            <w:tcW w:w="561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A6475" w:rsidRPr="002B27F1" w:rsidTr="006A608D">
        <w:trPr>
          <w:trHeight w:val="225"/>
        </w:trPr>
        <w:tc>
          <w:tcPr>
            <w:tcW w:w="8637" w:type="dxa"/>
            <w:vAlign w:val="center"/>
          </w:tcPr>
          <w:p w:rsidR="005A6475" w:rsidRPr="002B27F1" w:rsidRDefault="005A6475" w:rsidP="005260C7">
            <w:pPr>
              <w:tabs>
                <w:tab w:val="left" w:pos="1083"/>
                <w:tab w:val="left" w:pos="1271"/>
              </w:tabs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1.3 </w:t>
            </w:r>
            <w:r w:rsidRPr="005A647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Внутренняя среда организации и ее влияние на процесс реинжиниринга</w:t>
            </w: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.....................................................................................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......</w:t>
            </w:r>
          </w:p>
        </w:tc>
        <w:tc>
          <w:tcPr>
            <w:tcW w:w="561" w:type="dxa"/>
            <w:vAlign w:val="center"/>
          </w:tcPr>
          <w:p w:rsidR="005A6475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A6475" w:rsidRPr="002B27F1" w:rsidTr="006A608D">
        <w:trPr>
          <w:trHeight w:val="135"/>
        </w:trPr>
        <w:tc>
          <w:tcPr>
            <w:tcW w:w="8637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ind w:left="-40" w:firstLine="6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A6475" w:rsidRPr="002B27F1" w:rsidRDefault="005A6475" w:rsidP="005260C7">
            <w:pPr>
              <w:spacing w:after="0" w:line="240" w:lineRule="auto"/>
              <w:ind w:left="-40"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Глава 2 </w:t>
            </w:r>
            <w:r w:rsidRPr="005A6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Анализ факторов внутренней среды для проведения реинжиниринга на примере ГБУ НО «</w:t>
            </w:r>
            <w:proofErr w:type="spellStart"/>
            <w:r w:rsidRPr="005A6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Госветуправление</w:t>
            </w:r>
            <w:proofErr w:type="spellEnd"/>
            <w:r w:rsidRPr="005A6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 </w:t>
            </w:r>
            <w:proofErr w:type="spellStart"/>
            <w:proofErr w:type="gramStart"/>
            <w:r w:rsidRPr="005A6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г.Дзержинска</w:t>
            </w:r>
            <w:proofErr w:type="spellEnd"/>
            <w:r w:rsidRPr="005A6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proofErr w:type="gramEnd"/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…………………………………………..</w:t>
            </w:r>
          </w:p>
        </w:tc>
        <w:tc>
          <w:tcPr>
            <w:tcW w:w="561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6475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A6475" w:rsidRPr="002B27F1" w:rsidTr="006A608D">
        <w:trPr>
          <w:trHeight w:val="330"/>
        </w:trPr>
        <w:tc>
          <w:tcPr>
            <w:tcW w:w="8637" w:type="dxa"/>
            <w:vAlign w:val="center"/>
          </w:tcPr>
          <w:p w:rsidR="005A6475" w:rsidRPr="002B27F1" w:rsidRDefault="005A6475" w:rsidP="005A6475">
            <w:pPr>
              <w:tabs>
                <w:tab w:val="left" w:pos="1129"/>
              </w:tabs>
              <w:spacing w:before="120" w:after="120" w:line="240" w:lineRule="auto"/>
              <w:ind w:firstLine="57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2.1 </w:t>
            </w:r>
            <w:r w:rsidRPr="005A64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Краткая характеристика деятельности предприятия, цели и задачи</w:t>
            </w:r>
            <w:r w:rsidRPr="005A6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</w:t>
            </w:r>
          </w:p>
        </w:tc>
        <w:tc>
          <w:tcPr>
            <w:tcW w:w="561" w:type="dxa"/>
            <w:vAlign w:val="center"/>
          </w:tcPr>
          <w:p w:rsidR="005A6475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A6475" w:rsidRPr="002B27F1" w:rsidTr="006A608D">
        <w:trPr>
          <w:trHeight w:val="225"/>
        </w:trPr>
        <w:tc>
          <w:tcPr>
            <w:tcW w:w="8637" w:type="dxa"/>
            <w:vAlign w:val="center"/>
          </w:tcPr>
          <w:p w:rsidR="005A6475" w:rsidRPr="002B27F1" w:rsidRDefault="005A6475" w:rsidP="005260C7">
            <w:pPr>
              <w:numPr>
                <w:ilvl w:val="1"/>
                <w:numId w:val="25"/>
              </w:numPr>
              <w:tabs>
                <w:tab w:val="left" w:pos="1083"/>
                <w:tab w:val="left" w:pos="127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2.2 </w:t>
            </w:r>
            <w:r w:rsidRPr="005A6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Организационно-экономическая характеристика предприятия</w:t>
            </w:r>
          </w:p>
        </w:tc>
        <w:tc>
          <w:tcPr>
            <w:tcW w:w="561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5A6475" w:rsidRPr="002B27F1" w:rsidTr="006A608D">
        <w:trPr>
          <w:trHeight w:val="225"/>
        </w:trPr>
        <w:tc>
          <w:tcPr>
            <w:tcW w:w="8637" w:type="dxa"/>
            <w:vAlign w:val="center"/>
          </w:tcPr>
          <w:p w:rsidR="005A6475" w:rsidRPr="002B27F1" w:rsidRDefault="005A6475" w:rsidP="005A6475">
            <w:pPr>
              <w:shd w:val="clear" w:color="auto" w:fill="FFFFFF"/>
              <w:autoSpaceDE w:val="0"/>
              <w:autoSpaceDN w:val="0"/>
              <w:adjustRightInd w:val="0"/>
              <w:spacing w:before="24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2.3 </w:t>
            </w:r>
            <w:r w:rsidRPr="005A64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Персонал ГБУ НО «</w:t>
            </w:r>
            <w:proofErr w:type="spellStart"/>
            <w:r w:rsidRPr="005A64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Госветуправление</w:t>
            </w:r>
            <w:proofErr w:type="spellEnd"/>
            <w:r w:rsidRPr="005A64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 </w:t>
            </w:r>
            <w:proofErr w:type="spellStart"/>
            <w:proofErr w:type="gramStart"/>
            <w:r w:rsidRPr="005A64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г.Дзержинска</w:t>
            </w:r>
            <w:proofErr w:type="spellEnd"/>
            <w:r w:rsidRPr="005A64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  <w:proofErr w:type="gramEnd"/>
            <w:r w:rsidR="00526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561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A6475" w:rsidRPr="002B27F1" w:rsidTr="006A608D">
        <w:trPr>
          <w:trHeight w:val="135"/>
        </w:trPr>
        <w:tc>
          <w:tcPr>
            <w:tcW w:w="8637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ind w:left="-40" w:firstLine="6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5A6475" w:rsidRPr="002B27F1" w:rsidRDefault="005A6475" w:rsidP="005A64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Глава 3</w:t>
            </w:r>
            <w:r w:rsidRPr="002B27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5A6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Проблемы и рекомендации по проведению реинжиниринга в ГБУ НО «</w:t>
            </w:r>
            <w:proofErr w:type="spellStart"/>
            <w:r w:rsidRPr="005A6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Госветуправление</w:t>
            </w:r>
            <w:proofErr w:type="spellEnd"/>
            <w:r w:rsidRPr="005A6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 </w:t>
            </w:r>
            <w:proofErr w:type="spellStart"/>
            <w:proofErr w:type="gramStart"/>
            <w:r w:rsidRPr="005A6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г.Дзержинска</w:t>
            </w:r>
            <w:proofErr w:type="spellEnd"/>
            <w:r w:rsidRPr="005A647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»</w:t>
            </w: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proofErr w:type="gramEnd"/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………………………………………………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</w:t>
            </w:r>
          </w:p>
        </w:tc>
        <w:tc>
          <w:tcPr>
            <w:tcW w:w="561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6475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6475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6475" w:rsidRPr="002B27F1" w:rsidRDefault="005A6475" w:rsidP="005A6475">
            <w:pPr>
              <w:spacing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A6475" w:rsidRPr="002B27F1" w:rsidTr="006A608D">
        <w:trPr>
          <w:trHeight w:val="330"/>
        </w:trPr>
        <w:tc>
          <w:tcPr>
            <w:tcW w:w="8637" w:type="dxa"/>
            <w:vAlign w:val="center"/>
          </w:tcPr>
          <w:p w:rsidR="005A6475" w:rsidRPr="002B27F1" w:rsidRDefault="005A6475" w:rsidP="005A6475">
            <w:pPr>
              <w:tabs>
                <w:tab w:val="left" w:pos="1129"/>
              </w:tabs>
              <w:spacing w:before="120" w:after="120" w:line="240" w:lineRule="auto"/>
              <w:ind w:firstLine="57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.1 </w:t>
            </w:r>
            <w:r w:rsidRPr="005A64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Проблемы в деятельности ГБУ НО «</w:t>
            </w:r>
            <w:proofErr w:type="spellStart"/>
            <w:r w:rsidRPr="005A64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Госветуправление</w:t>
            </w:r>
            <w:proofErr w:type="spellEnd"/>
            <w:r w:rsidRPr="005A64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ГО </w:t>
            </w:r>
            <w:proofErr w:type="spellStart"/>
            <w:proofErr w:type="gramStart"/>
            <w:r w:rsidRPr="005A64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г.Дзержинска</w:t>
            </w:r>
            <w:proofErr w:type="spellEnd"/>
            <w:r w:rsidRPr="005A647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»</w:t>
            </w: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proofErr w:type="gramEnd"/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………………………………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</w:p>
        </w:tc>
        <w:tc>
          <w:tcPr>
            <w:tcW w:w="561" w:type="dxa"/>
            <w:vAlign w:val="center"/>
          </w:tcPr>
          <w:p w:rsidR="005A6475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A6475" w:rsidRPr="002B27F1" w:rsidTr="006A608D">
        <w:trPr>
          <w:trHeight w:val="225"/>
        </w:trPr>
        <w:tc>
          <w:tcPr>
            <w:tcW w:w="8637" w:type="dxa"/>
            <w:vAlign w:val="center"/>
          </w:tcPr>
          <w:p w:rsidR="005A6475" w:rsidRPr="002B27F1" w:rsidRDefault="005A6475" w:rsidP="005A6475">
            <w:pPr>
              <w:numPr>
                <w:ilvl w:val="1"/>
                <w:numId w:val="25"/>
              </w:numPr>
              <w:tabs>
                <w:tab w:val="left" w:pos="1083"/>
                <w:tab w:val="left" w:pos="1271"/>
              </w:tabs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3</w:t>
            </w: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.2 </w:t>
            </w:r>
            <w:r w:rsidRPr="005A64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Рекомендации по проведению реинжиниринга</w:t>
            </w:r>
            <w:r w:rsidRPr="005A647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……………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….</w:t>
            </w:r>
          </w:p>
        </w:tc>
        <w:tc>
          <w:tcPr>
            <w:tcW w:w="561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5A6475" w:rsidRPr="002B27F1" w:rsidTr="006A608D">
        <w:trPr>
          <w:trHeight w:val="225"/>
        </w:trPr>
        <w:tc>
          <w:tcPr>
            <w:tcW w:w="8637" w:type="dxa"/>
            <w:vAlign w:val="center"/>
          </w:tcPr>
          <w:p w:rsidR="005A6475" w:rsidRPr="002B27F1" w:rsidRDefault="005A6475" w:rsidP="005A6475">
            <w:pPr>
              <w:shd w:val="clear" w:color="auto" w:fill="FFFFFF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.3 </w:t>
            </w:r>
            <w:r w:rsidRPr="005A64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Экономическая эффективность от предложенных реком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ендаций……………………………………………………………</w:t>
            </w:r>
            <w:r w:rsidR="005260C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561" w:type="dxa"/>
            <w:vAlign w:val="center"/>
          </w:tcPr>
          <w:p w:rsidR="005A6475" w:rsidRDefault="005A6475" w:rsidP="005A647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A6475" w:rsidRPr="002B27F1" w:rsidRDefault="005A6475" w:rsidP="005A647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5A6475" w:rsidRPr="002B27F1" w:rsidTr="006A608D">
        <w:trPr>
          <w:trHeight w:val="315"/>
        </w:trPr>
        <w:tc>
          <w:tcPr>
            <w:tcW w:w="8637" w:type="dxa"/>
            <w:vAlign w:val="center"/>
          </w:tcPr>
          <w:p w:rsidR="005A6475" w:rsidRPr="002B27F1" w:rsidRDefault="005A6475" w:rsidP="005A6475">
            <w:pPr>
              <w:spacing w:before="240" w:after="240" w:line="240" w:lineRule="auto"/>
              <w:ind w:left="-40" w:firstLine="60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Заключение</w:t>
            </w: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………………………………………………………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</w:p>
        </w:tc>
        <w:tc>
          <w:tcPr>
            <w:tcW w:w="561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A6475" w:rsidRPr="002B27F1" w:rsidTr="006A608D">
        <w:trPr>
          <w:trHeight w:val="180"/>
        </w:trPr>
        <w:tc>
          <w:tcPr>
            <w:tcW w:w="8637" w:type="dxa"/>
            <w:vAlign w:val="center"/>
          </w:tcPr>
          <w:p w:rsidR="005A6475" w:rsidRPr="002B27F1" w:rsidRDefault="005A6475" w:rsidP="005A6475">
            <w:pPr>
              <w:spacing w:before="240" w:after="240" w:line="240" w:lineRule="auto"/>
              <w:ind w:left="-40" w:firstLine="6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Список использованных источников и литературы</w:t>
            </w: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..............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</w:t>
            </w:r>
          </w:p>
        </w:tc>
        <w:tc>
          <w:tcPr>
            <w:tcW w:w="561" w:type="dxa"/>
            <w:vAlign w:val="center"/>
          </w:tcPr>
          <w:p w:rsidR="005A6475" w:rsidRPr="002B27F1" w:rsidRDefault="005A6475" w:rsidP="005260C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A6475" w:rsidRPr="002B27F1" w:rsidTr="006A608D">
        <w:trPr>
          <w:trHeight w:val="180"/>
        </w:trPr>
        <w:tc>
          <w:tcPr>
            <w:tcW w:w="8637" w:type="dxa"/>
            <w:vAlign w:val="center"/>
          </w:tcPr>
          <w:p w:rsidR="005A6475" w:rsidRPr="002B27F1" w:rsidRDefault="005260C7" w:rsidP="005A6475">
            <w:pPr>
              <w:spacing w:before="240" w:after="240" w:line="240" w:lineRule="auto"/>
              <w:ind w:left="-40" w:firstLine="60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Приложения</w:t>
            </w:r>
            <w:r w:rsidR="005A6475" w:rsidRPr="005260C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..............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..........................................................................</w:t>
            </w:r>
          </w:p>
        </w:tc>
        <w:tc>
          <w:tcPr>
            <w:tcW w:w="561" w:type="dxa"/>
            <w:vAlign w:val="center"/>
          </w:tcPr>
          <w:p w:rsidR="005A6475" w:rsidRPr="002B27F1" w:rsidRDefault="005A6475" w:rsidP="005A647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B27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</w:tbl>
    <w:p w:rsidR="006A608D" w:rsidRDefault="006A608D" w:rsidP="005260C7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</w:pPr>
    </w:p>
    <w:p w:rsidR="000805F1" w:rsidRPr="000805F1" w:rsidRDefault="000805F1" w:rsidP="005260C7">
      <w:pPr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  <w:shd w:val="clear" w:color="auto" w:fill="FFFFFF"/>
        </w:rPr>
      </w:pPr>
      <w:bookmarkStart w:id="0" w:name="_GoBack"/>
      <w:bookmarkEnd w:id="0"/>
      <w:r w:rsidRPr="000805F1">
        <w:rPr>
          <w:rFonts w:ascii="Times New Roman" w:hAnsi="Times New Roman" w:cs="Times New Roman"/>
          <w:b/>
          <w:color w:val="000000"/>
          <w:sz w:val="28"/>
          <w:szCs w:val="20"/>
          <w:shd w:val="clear" w:color="auto" w:fill="FFFFFF"/>
        </w:rPr>
        <w:lastRenderedPageBreak/>
        <w:t>Введение</w:t>
      </w:r>
    </w:p>
    <w:p w:rsidR="000805F1" w:rsidRDefault="000805F1" w:rsidP="000805F1">
      <w:pPr>
        <w:spacing w:after="0"/>
        <w:jc w:val="center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62002C" w:rsidRDefault="000805F1" w:rsidP="006200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Актуальность представленной курсовой работы очевидна, так как ч</w:t>
      </w:r>
      <w:r w:rsidRPr="000805F1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>тобы успешно функционировать в современных условиях, фирма должна адаптироваться и постоянно приспосабливаться к изменяющемуся окружению. Для этого и необходим инжиниринг бизнеса. Компания должна быть организована таким образом, чтобы находить и выявлять постоянные изменения во внешнем мире. Компания не может быть стабильной, она должна изменяться постоянно, чтобы удовлетворять запросы потребителей, не уступать сопернику в условиях жесткой конкуренции, усовершенствовать свои внутренние процессы, развивать диапазон предлагаемых товаров и услуг и ставить перед персоналом реальные цели, предоставляя для их достижения творческую свободу действии в рамках некоторого "остова", обеспечивающего фокусирование внимания на тех бизнес-процессах, которые ориентированы на клиентов.</w:t>
      </w:r>
      <w:r w:rsidR="000B4CED">
        <w:rPr>
          <w:rFonts w:ascii="Times New Roman" w:hAnsi="Times New Roman" w:cs="Times New Roman"/>
          <w:color w:val="000000"/>
          <w:sz w:val="28"/>
          <w:szCs w:val="20"/>
          <w:shd w:val="clear" w:color="auto" w:fill="FFFFFF"/>
        </w:rPr>
        <w:t xml:space="preserve"> </w:t>
      </w:r>
      <w:r w:rsidR="0062002C" w:rsidRPr="0062002C">
        <w:rPr>
          <w:rFonts w:ascii="Times New Roman" w:hAnsi="Times New Roman" w:cs="Times New Roman"/>
          <w:sz w:val="28"/>
          <w:szCs w:val="20"/>
          <w:shd w:val="clear" w:color="auto" w:fill="FFFFFF"/>
        </w:rPr>
        <w:t>В современных условиях формирования новых экономических отношений у российских предприятий появляется необходимость совершенствования производственных процессов методами реинжиниринга. Несмотря на достаточно большое количество имеющихся на данный момент теоретических работ по реинжинирингу, непосредственных разработок в области организации реинжиниринга чрезвычайно мало.</w:t>
      </w:r>
    </w:p>
    <w:p w:rsidR="005A6475" w:rsidRDefault="005A6475" w:rsidP="006200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Объект исследования – </w:t>
      </w:r>
      <w:r w:rsidRPr="005A6475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ГБУ НО «</w:t>
      </w:r>
      <w:proofErr w:type="spellStart"/>
      <w:r w:rsidRPr="005A6475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Госветуправление</w:t>
      </w:r>
      <w:proofErr w:type="spellEnd"/>
      <w:r w:rsidRPr="005A6475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 xml:space="preserve"> ГО </w:t>
      </w:r>
      <w:proofErr w:type="spellStart"/>
      <w:r w:rsidRPr="005A6475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г.Дзержинска</w:t>
      </w:r>
      <w:proofErr w:type="spellEnd"/>
      <w:r w:rsidRPr="005A6475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»</w:t>
      </w:r>
    </w:p>
    <w:p w:rsidR="005A6475" w:rsidRDefault="005A6475" w:rsidP="006200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Предмет исследования – факторы внутренней среды для проведения реинжиниринга в </w:t>
      </w:r>
      <w:r w:rsidRPr="005A6475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ГБУ НО «</w:t>
      </w:r>
      <w:proofErr w:type="spellStart"/>
      <w:r w:rsidRPr="005A6475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Госветуправление</w:t>
      </w:r>
      <w:proofErr w:type="spellEnd"/>
      <w:r w:rsidRPr="005A6475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 xml:space="preserve"> ГО </w:t>
      </w:r>
      <w:proofErr w:type="spellStart"/>
      <w:r w:rsidRPr="005A6475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г.Дзержинска</w:t>
      </w:r>
      <w:proofErr w:type="spellEnd"/>
      <w:r w:rsidRPr="005A6475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»</w:t>
      </w:r>
      <w:r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.</w:t>
      </w:r>
    </w:p>
    <w:p w:rsidR="005A6475" w:rsidRDefault="005A6475" w:rsidP="0062002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Цель представленной работы провести анализ факторов внутренней среды для проведения реинжиниринга.</w:t>
      </w:r>
    </w:p>
    <w:p w:rsidR="000805F1" w:rsidRPr="000B4CED" w:rsidRDefault="005A6475" w:rsidP="000B4CED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4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>Задачи исследования</w:t>
      </w:r>
      <w:r w:rsidR="005260C7">
        <w:rPr>
          <w:rFonts w:ascii="Times New Roman" w:hAnsi="Times New Roman" w:cs="Times New Roman"/>
          <w:sz w:val="28"/>
          <w:szCs w:val="20"/>
          <w:shd w:val="clear" w:color="auto" w:fill="FFFFFF"/>
        </w:rPr>
        <w:t>:</w:t>
      </w:r>
      <w:r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 </w:t>
      </w:r>
      <w:r w:rsidR="000B4CED">
        <w:rPr>
          <w:rFonts w:ascii="Times New Roman" w:hAnsi="Times New Roman" w:cs="Times New Roman"/>
          <w:sz w:val="28"/>
          <w:szCs w:val="20"/>
          <w:shd w:val="clear" w:color="auto" w:fill="FFFFFF"/>
        </w:rPr>
        <w:t xml:space="preserve">изучить </w:t>
      </w:r>
      <w:r w:rsidR="000B4CED" w:rsidRPr="000B4CED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т</w:t>
      </w:r>
      <w:r w:rsidR="005260C7" w:rsidRPr="000B4CED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еоретические основы внутренней среды предприятия для проведения реинжиниринга</w:t>
      </w:r>
      <w:r w:rsidR="000B4CED" w:rsidRPr="000B4CED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; провести анализ факторов внутренней среды для проведения реинжиниринга на примере ГБУ НО «</w:t>
      </w:r>
      <w:proofErr w:type="spellStart"/>
      <w:r w:rsidR="000B4CED" w:rsidRPr="000B4CED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Госветуправление</w:t>
      </w:r>
      <w:proofErr w:type="spellEnd"/>
      <w:r w:rsidR="000B4CED" w:rsidRPr="000B4CED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 xml:space="preserve"> ГО </w:t>
      </w:r>
      <w:proofErr w:type="spellStart"/>
      <w:r w:rsidR="000B4CED" w:rsidRPr="000B4CED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г.Дзержинска</w:t>
      </w:r>
      <w:proofErr w:type="spellEnd"/>
      <w:r w:rsidR="000B4CED" w:rsidRPr="000B4CED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»; рассмотреть проблемы и рекомендации по проведению реинжиниринга в ГБУ НО «</w:t>
      </w:r>
      <w:proofErr w:type="spellStart"/>
      <w:r w:rsidR="000B4CED" w:rsidRPr="000B4CED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Госветуправление</w:t>
      </w:r>
      <w:proofErr w:type="spellEnd"/>
      <w:r w:rsidR="000B4CED" w:rsidRPr="000B4CED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 xml:space="preserve"> ГО </w:t>
      </w:r>
      <w:proofErr w:type="spellStart"/>
      <w:r w:rsidR="000B4CED" w:rsidRPr="000B4CED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г.Дзержинска</w:t>
      </w:r>
      <w:proofErr w:type="spellEnd"/>
      <w:r w:rsidR="000B4CED" w:rsidRPr="000B4CED">
        <w:rPr>
          <w:rFonts w:ascii="Times New Roman" w:hAnsi="Times New Roman" w:cs="Times New Roman"/>
          <w:bCs/>
          <w:sz w:val="28"/>
          <w:szCs w:val="20"/>
          <w:shd w:val="clear" w:color="auto" w:fill="FFFFFF"/>
        </w:rPr>
        <w:t>».</w:t>
      </w:r>
    </w:p>
    <w:p w:rsidR="00705619" w:rsidRDefault="00705619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lastRenderedPageBreak/>
        <w:t xml:space="preserve">Глава 1 Теоретические основы внутренней среды предприятия для проведения реинжиниринга </w:t>
      </w:r>
    </w:p>
    <w:p w:rsidR="00705619" w:rsidRDefault="00705619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1.1 Сущность и понятие реинжиниринга </w:t>
      </w:r>
    </w:p>
    <w:p w:rsidR="00705619" w:rsidRDefault="00705619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DC36F7" w:rsidRDefault="00DC36F7" w:rsidP="00DC36F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6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Реинжиниринг представляет собой интенсивную, ориентированную на клиента и идущую сверху вниз управленческую инициативу, имеющую своей целью совершение прорыва в области повышения эффективности и снижения стоимости процессов. Поскольку существует не так уж много компаний, имеющих высокий уровень научно-исследовательских и опытно-конструкторских разработок как в отношении процессов, так и в отношении продуктов, то в процессе реинжиниринга происходит переосмысление бизнес-процессов. Этот подход заключается в пересмотре организацией методов осуществления своей хозяйственной деятельности и в дальнейшем усовершенствовании ее работы путем выстраивания процессов, рабочей силы, технологии, системы измерителей и организационной структуры таким образом, чтобы они поддерживали видение и ценности организации</w:t>
      </w:r>
      <w:r w:rsidR="000B4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4CED" w:rsidRPr="000B4CE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0B4CE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B4CED" w:rsidRPr="000B4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</w:t>
      </w:r>
      <w:r w:rsidR="000B4CED">
        <w:rPr>
          <w:rFonts w:ascii="Times New Roman" w:eastAsia="Times New Roman" w:hAnsi="Times New Roman" w:cs="Times New Roman"/>
          <w:sz w:val="28"/>
          <w:szCs w:val="28"/>
          <w:lang w:eastAsia="ru-RU"/>
        </w:rPr>
        <w:t>116</w:t>
      </w:r>
      <w:r w:rsidR="000B4CED" w:rsidRPr="000B4CED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DC36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36F7" w:rsidRDefault="00DC36F7" w:rsidP="00DC36F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6F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Основополагающие принципы процесса реинжиниринга включают в себя понимание важности безотлагательного реагирования на внешние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внутренние</w:t>
      </w:r>
      <w:r w:rsidRPr="00DC36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факторы влияния, осознание необходимости в разработке и внедрении решений, нацеленных на удовлетворение потребностей клиентов, обеспечение четкой и последовательной коммуникации в целях эффективного управления проектами и концентрации усилий. Реинжиниринг способствует также появлению осведомленности и возможностей для организационного обучения и перемещения акцента на более значимые возможности с использованием анализа «затраты/выгоды».</w:t>
      </w:r>
    </w:p>
    <w:p w:rsidR="00DC36F7" w:rsidRDefault="00DC36F7" w:rsidP="00DC36F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6F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задач реинжиниринга бизнес-процессов можно использовать процесс внедрения, включающий в себя четыре фазы:</w:t>
      </w:r>
    </w:p>
    <w:p w:rsidR="00DC36F7" w:rsidRDefault="00DC36F7" w:rsidP="00DC36F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6F7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разработку стратегии реинжиниринга;</w:t>
      </w:r>
    </w:p>
    <w:p w:rsidR="00DC36F7" w:rsidRDefault="00DC36F7" w:rsidP="00DC36F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6F7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разработку детального проекта;</w:t>
      </w:r>
    </w:p>
    <w:p w:rsidR="00DC36F7" w:rsidRDefault="00DC36F7" w:rsidP="00DC36F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6F7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внедрение решений;</w:t>
      </w:r>
    </w:p>
    <w:p w:rsidR="00DC36F7" w:rsidRPr="00DC36F7" w:rsidRDefault="00DC36F7" w:rsidP="00DC36F7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36F7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оценку результатов.</w:t>
      </w:r>
    </w:p>
    <w:p w:rsidR="000B681B" w:rsidRPr="000B681B" w:rsidRDefault="000B681B" w:rsidP="000B681B">
      <w:pPr>
        <w:shd w:val="clear" w:color="auto" w:fill="FFFFFF"/>
        <w:spacing w:before="100" w:beforeAutospacing="1" w:after="100" w:afterAutospacing="1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color w:val="333333"/>
          <w:sz w:val="28"/>
          <w:szCs w:val="18"/>
          <w:lang w:eastAsia="ru-RU"/>
        </w:rPr>
      </w:pPr>
      <w:r w:rsidRPr="000B681B">
        <w:rPr>
          <w:rFonts w:ascii="Times New Roman" w:eastAsia="Times New Roman" w:hAnsi="Times New Roman" w:cs="Times New Roman"/>
          <w:b/>
          <w:bCs/>
          <w:sz w:val="28"/>
          <w:szCs w:val="18"/>
          <w:lang w:eastAsia="ru-RU"/>
        </w:rPr>
        <w:lastRenderedPageBreak/>
        <w:t xml:space="preserve">1.2 Особенности </w:t>
      </w:r>
      <w:r w:rsidR="005A6475">
        <w:rPr>
          <w:rFonts w:ascii="Times New Roman" w:eastAsia="Times New Roman" w:hAnsi="Times New Roman" w:cs="Times New Roman"/>
          <w:b/>
          <w:bCs/>
          <w:sz w:val="28"/>
          <w:szCs w:val="18"/>
          <w:lang w:eastAsia="ru-RU"/>
        </w:rPr>
        <w:t>проведения</w:t>
      </w:r>
      <w:r w:rsidRPr="000B681B">
        <w:rPr>
          <w:rFonts w:ascii="Times New Roman" w:eastAsia="Times New Roman" w:hAnsi="Times New Roman" w:cs="Times New Roman"/>
          <w:b/>
          <w:bCs/>
          <w:sz w:val="28"/>
          <w:szCs w:val="18"/>
          <w:lang w:eastAsia="ru-RU"/>
        </w:rPr>
        <w:t xml:space="preserve"> реинжиниринга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Основополагающие принципы процесса реинжиниринга включают в себя понимание важности безотлагательного реагирования на внешние факторы влияния, осознание необходимости в разработке и внедрении решений, нацеленных на удовлетворение потребностей клиентов, обеспечение четкой и последовательной коммуникации в целях эффективного управления проектами и концентрации усилий. Реинжиниринг способствует также появлению осведомленности и возможностей для организационного обучения и перемещения акцента на более значимые возможности с использованием анализа «затраты/выгоды».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выполнения задач реинжиниринга бизнес-процессов можно использовать процесс внедрения, включающий в себя четыре фазы: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>1. разработку стратегии реинжиниринга;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>2. разработку детального проекта;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внедрение решений;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оценку результатов.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 Разработка стратегии реинжиниринга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этом этапе организация должна обеспечить, чтобы группа, состоящая из руководителей старшего звена, разделяла общее понимание того, что представляет собой процесс реинжиниринга, и какую роль должно играть старшее руководство в его внедрении. Зачастую ожидания самых разных заинтересованных сторон в результатах проекта не связаны друг с другом. Организация должна осознать это и вести осмысленный диалог по этому вопросу с тем, чтобы выявить проблемы, которые требуют реинжиниринга.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Разработка детального дизайна проекта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Детальный дизайн проекта реинжиниринга бизнес-процессов является «черновиком», служащим ориентиром для внедрения системы реинжиниринга. Обычно мероприятия по реинжинирингу свое основное внимание уделяют сокращению затрат и характеризуются неадекватным пониманием процессов, ведущих к созданию реальной стоимости для </w:t>
      </w: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клиентов. При наличии понимания факторов, влияющих на степень удовлетворенности потребителей, мероприятия по перепроектированию процесса приобретают осмысленность и концентрируют свое внимание на устранении видов деятельности с низкой добавленной стоимостью и на увеличении размеров доходов и нормы прибыли.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Внедрение решений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Третьим этапом реинжиниринга является внедрение решений. На этом этапе происходит перестроение компании в переконфигурированную среду и разработка процесса непрерывного совершенствования. Критической целью данного этапа является осуществление системных изменений, действие которых будет носить длительный характер. 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 Оценка результатов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данном, последнем, этапе организация должна обеспечить реализацию ожидаемых выгод в соответствии с общим планом. Первостепенной целью данного этапа является стремление к непрерывному улучшению путем отслеживания и внедрения усовершенствований на основе ключевых показателей работы.</w:t>
      </w:r>
    </w:p>
    <w:p w:rsidR="000B681B" w:rsidRPr="000B681B" w:rsidRDefault="000B681B" w:rsidP="000B681B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этого необходимо контролировать результаты, сравнивая полученные результаты с ожидаемыми. Важно разработать официальный регламент отслеживания результатов, информирования соответствующих должностных лиц и оценки ответственности для изменения работы по внедрению</w:t>
      </w:r>
      <w:r w:rsidR="000B4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4CED" w:rsidRPr="000B4CE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0B4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 с. </w:t>
      </w:r>
      <w:r w:rsidR="000B4CE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208]</w:t>
      </w:r>
      <w:r w:rsidRP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B681B" w:rsidRDefault="005A6475" w:rsidP="000B681B">
      <w:pPr>
        <w:shd w:val="clear" w:color="auto" w:fill="FFFFFF"/>
        <w:tabs>
          <w:tab w:val="left" w:pos="6641"/>
        </w:tabs>
        <w:spacing w:before="240" w:after="0" w:line="240" w:lineRule="auto"/>
        <w:jc w:val="center"/>
        <w:rPr>
          <w:rFonts w:ascii="Times New Roman" w:hAnsi="Times New Roman" w:cs="Times New Roman"/>
          <w:b/>
          <w:bCs/>
          <w:noProof/>
          <w:color w:val="000000"/>
          <w:sz w:val="28"/>
          <w:szCs w:val="32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8"/>
          <w:szCs w:val="32"/>
        </w:rPr>
        <w:t>1.3</w:t>
      </w:r>
      <w:r w:rsidR="0062002C" w:rsidRPr="000B681B">
        <w:rPr>
          <w:rFonts w:ascii="Times New Roman" w:hAnsi="Times New Roman" w:cs="Times New Roman"/>
          <w:b/>
          <w:bCs/>
          <w:noProof/>
          <w:color w:val="000000"/>
          <w:sz w:val="28"/>
          <w:szCs w:val="32"/>
        </w:rPr>
        <w:t xml:space="preserve"> Внутренняя среда организации</w:t>
      </w:r>
      <w:r w:rsidR="000B681B" w:rsidRPr="000B681B">
        <w:rPr>
          <w:rFonts w:ascii="Times New Roman" w:hAnsi="Times New Roman" w:cs="Times New Roman"/>
          <w:b/>
          <w:bCs/>
          <w:noProof/>
          <w:color w:val="000000"/>
          <w:sz w:val="28"/>
          <w:szCs w:val="32"/>
        </w:rPr>
        <w:t xml:space="preserve"> </w:t>
      </w:r>
    </w:p>
    <w:p w:rsidR="0062002C" w:rsidRPr="000B681B" w:rsidRDefault="000B681B" w:rsidP="000B681B">
      <w:pPr>
        <w:shd w:val="clear" w:color="auto" w:fill="FFFFFF"/>
        <w:tabs>
          <w:tab w:val="left" w:pos="6641"/>
        </w:tabs>
        <w:spacing w:after="120" w:line="240" w:lineRule="auto"/>
        <w:jc w:val="center"/>
        <w:rPr>
          <w:rFonts w:ascii="Times New Roman" w:hAnsi="Times New Roman" w:cs="Times New Roman"/>
          <w:b/>
          <w:bCs/>
          <w:noProof/>
          <w:color w:val="000000"/>
          <w:sz w:val="28"/>
          <w:szCs w:val="32"/>
        </w:rPr>
      </w:pPr>
      <w:r w:rsidRPr="000B681B">
        <w:rPr>
          <w:rFonts w:ascii="Times New Roman" w:hAnsi="Times New Roman" w:cs="Times New Roman"/>
          <w:b/>
          <w:bCs/>
          <w:noProof/>
          <w:color w:val="000000"/>
          <w:sz w:val="28"/>
          <w:szCs w:val="32"/>
        </w:rPr>
        <w:t xml:space="preserve">и ее влияние на процесс реинжиниринга </w:t>
      </w:r>
    </w:p>
    <w:p w:rsidR="0062002C" w:rsidRPr="0035577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Внутренние ситуационные факторы в организации образуют ее внутреннюю среду. К числу этих факторов обычно относят цели, структуры, задачи, технологии и людей, работающих в организации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(рис.1.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)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002C" w:rsidRPr="0035577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367DD8E6" wp14:editId="14F6C294">
            <wp:extent cx="5800725" cy="3790950"/>
            <wp:effectExtent l="0" t="0" r="0" b="1905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color w:val="000000"/>
          <w:sz w:val="28"/>
          <w:szCs w:val="28"/>
        </w:rPr>
        <w:t>Рис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унок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1.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proofErr w:type="gramEnd"/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-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Элементы внутренне среды организации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Цели. Организацию можно рассматривать как средство коллективного достижения целей, которые не могут быть достигнуты людьми индивидуально. Цель 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это конкретное конечное состояние или желаемый результат, которого стремится добиться группа, работая вместе. В процессе планирования руководство формулирует цели и сообщает их членам организации. Этот процесс представляет собой механизм координации, так как дает возможность членам организации знать, к чему они должны стремиться</w:t>
      </w:r>
      <w:r w:rsidR="006A60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A608D" w:rsidRPr="006A608D">
        <w:rPr>
          <w:rFonts w:ascii="Times New Roman" w:hAnsi="Times New Roman" w:cs="Times New Roman"/>
          <w:bCs/>
          <w:color w:val="000000"/>
          <w:sz w:val="28"/>
          <w:szCs w:val="28"/>
        </w:rPr>
        <w:t>[</w:t>
      </w:r>
      <w:r w:rsidR="006A608D">
        <w:rPr>
          <w:rFonts w:ascii="Times New Roman" w:hAnsi="Times New Roman" w:cs="Times New Roman"/>
          <w:bCs/>
          <w:color w:val="000000"/>
          <w:sz w:val="28"/>
          <w:szCs w:val="28"/>
        </w:rPr>
        <w:t>12</w:t>
      </w:r>
      <w:r w:rsidR="006A608D" w:rsidRPr="006A60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с. </w:t>
      </w:r>
      <w:r w:rsidR="006A608D">
        <w:rPr>
          <w:rFonts w:ascii="Times New Roman" w:hAnsi="Times New Roman" w:cs="Times New Roman"/>
          <w:bCs/>
          <w:color w:val="000000"/>
          <w:sz w:val="28"/>
          <w:szCs w:val="28"/>
        </w:rPr>
        <w:t>415</w:t>
      </w:r>
      <w:r w:rsidR="006A608D" w:rsidRPr="006A608D">
        <w:rPr>
          <w:rFonts w:ascii="Times New Roman" w:hAnsi="Times New Roman" w:cs="Times New Roman"/>
          <w:bCs/>
          <w:color w:val="000000"/>
          <w:sz w:val="28"/>
          <w:szCs w:val="28"/>
        </w:rPr>
        <w:t>]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Разнообразие целей также связано с тем, что крупные организации имеют много целей. Например, для получения прибыли необходимо сформулировать цели в таких сферах, как доля рынка, разработка новой продукции, качество услуг, подготовка и отбор руководителей, социальная ответственность.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Цели подразделений. В подразделениях, так же, как и во всей организации, необходимо вырабатывать цели. Например, целью финансового подразделения может быть определенное уменьшение кредитных потерь. 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Подразделение маркетинга той же организации может иметь цель сократить число жалоб потребителей на 20% в следующем году. Цели функционально схожих подразделений в разных организациях ближе между собой, чем цели подразделений, занимающихся различными видами деятельности в одной организации</w:t>
      </w:r>
      <w:r w:rsidR="000B4CE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B4CED" w:rsidRPr="000B4CED">
        <w:rPr>
          <w:rFonts w:ascii="Times New Roman" w:hAnsi="Times New Roman" w:cs="Times New Roman"/>
          <w:bCs/>
          <w:color w:val="000000"/>
          <w:sz w:val="28"/>
          <w:szCs w:val="28"/>
        </w:rPr>
        <w:t>[4, с. 2</w:t>
      </w:r>
      <w:r w:rsidR="000B4CED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0B4CED" w:rsidRPr="000B4CED">
        <w:rPr>
          <w:rFonts w:ascii="Times New Roman" w:hAnsi="Times New Roman" w:cs="Times New Roman"/>
          <w:bCs/>
          <w:color w:val="000000"/>
          <w:sz w:val="28"/>
          <w:szCs w:val="28"/>
        </w:rPr>
        <w:t>]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Структура. Организации состоят из нескольких уровней управления и подразделений. Подразделения могут быть определены как функциональные области. Их не следует смешивать с функциями управления. Понятие «функциональная область» относится к работе, которую выполняет подразделение, например, маркетинг, производство, обучение персонала, учет, планирование.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Структура организации должна согласовываться с уровнями управления и функциональными областями в такой форме, которая позволяет эффективно достигать целей организации. Структурные переменные будут более подробно рассмотрены при обсуждении процесса функционирования организации.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Разделение труда. Характерной особенностью современных организаций является специализированное разделение труда, закрепление данной работы за специалистами 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теми, кто способен выполнить ее лучше всех, с точки зрения организации как единого</w:t>
      </w:r>
      <w:proofErr w:type="gramStart"/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,..</w:t>
      </w:r>
      <w:proofErr w:type="gramEnd"/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целого. Примером может служить разделение управленческого труда между специалистами по маркетингу, финансам и производству. Разделение работы по производству автомобиля на многочисленные малые операции, такие, например, как установка фар, также можно рассматривать как конкретную специализацию труда</w:t>
      </w:r>
      <w:r w:rsidR="000B4CE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B4CED" w:rsidRPr="000B4CED">
        <w:rPr>
          <w:rFonts w:ascii="Times New Roman" w:hAnsi="Times New Roman" w:cs="Times New Roman"/>
          <w:bCs/>
          <w:color w:val="000000"/>
          <w:sz w:val="28"/>
          <w:szCs w:val="28"/>
        </w:rPr>
        <w:t>[</w:t>
      </w:r>
      <w:r w:rsidR="000B4CED">
        <w:rPr>
          <w:rFonts w:ascii="Times New Roman" w:hAnsi="Times New Roman" w:cs="Times New Roman"/>
          <w:bCs/>
          <w:color w:val="000000"/>
          <w:sz w:val="28"/>
          <w:szCs w:val="28"/>
        </w:rPr>
        <w:t>5</w:t>
      </w:r>
      <w:r w:rsidR="000B4CED" w:rsidRPr="000B4CE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с. </w:t>
      </w:r>
      <w:r w:rsidR="000B4CED">
        <w:rPr>
          <w:rFonts w:ascii="Times New Roman" w:hAnsi="Times New Roman" w:cs="Times New Roman"/>
          <w:bCs/>
          <w:color w:val="000000"/>
          <w:sz w:val="28"/>
          <w:szCs w:val="28"/>
        </w:rPr>
        <w:t>118</w:t>
      </w:r>
      <w:r w:rsidR="000B4CED" w:rsidRPr="000B4CED">
        <w:rPr>
          <w:rFonts w:ascii="Times New Roman" w:hAnsi="Times New Roman" w:cs="Times New Roman"/>
          <w:bCs/>
          <w:color w:val="000000"/>
          <w:sz w:val="28"/>
          <w:szCs w:val="28"/>
        </w:rPr>
        <w:t>]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Во всех организациях, за исключением самых малых, существует горизонтальное разделение труда по специализированным линиям. Если организация достаточно велика по размеру, специалистов обычно группируют вместе в пределах функциональной области. Разделение труда в организации 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вопрос, который относится к самым существенным управленческим решениям. Выбор функциональных областей определяет основную структуру 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организации и возможности ее успешной деятельности. Эффективность и целесообразность способов горизонтального и вертикального разделения труда во многих случаях определяет, насколько производительна может быть организация по сравнению с конкурентами.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Объем управления. Вертикальное разделение труда 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отделение работы по координации от непосредственного выполнения заданий 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необходимо для успешной групповой работы</w:t>
      </w:r>
      <w:r w:rsidR="006A60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A608D" w:rsidRPr="006A608D">
        <w:rPr>
          <w:rFonts w:ascii="Times New Roman" w:hAnsi="Times New Roman" w:cs="Times New Roman"/>
          <w:bCs/>
          <w:color w:val="000000"/>
          <w:sz w:val="28"/>
          <w:szCs w:val="28"/>
        </w:rPr>
        <w:t>[</w:t>
      </w:r>
      <w:r w:rsidR="006A608D">
        <w:rPr>
          <w:rFonts w:ascii="Times New Roman" w:hAnsi="Times New Roman" w:cs="Times New Roman"/>
          <w:bCs/>
          <w:color w:val="000000"/>
          <w:sz w:val="28"/>
          <w:szCs w:val="28"/>
        </w:rPr>
        <w:t>11</w:t>
      </w:r>
      <w:r w:rsidR="006A608D" w:rsidRPr="006A60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с. </w:t>
      </w:r>
      <w:r w:rsidR="006A608D">
        <w:rPr>
          <w:rFonts w:ascii="Times New Roman" w:hAnsi="Times New Roman" w:cs="Times New Roman"/>
          <w:bCs/>
          <w:color w:val="000000"/>
          <w:sz w:val="28"/>
          <w:szCs w:val="28"/>
        </w:rPr>
        <w:t>112</w:t>
      </w:r>
      <w:r w:rsidR="006A608D" w:rsidRPr="006A608D">
        <w:rPr>
          <w:rFonts w:ascii="Times New Roman" w:hAnsi="Times New Roman" w:cs="Times New Roman"/>
          <w:bCs/>
          <w:color w:val="000000"/>
          <w:sz w:val="28"/>
          <w:szCs w:val="28"/>
        </w:rPr>
        <w:t>]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Преднамеренное вертикальное разделение труда в организации дает в результате уже описанную иерархию управленческих уровней. Главной характеристикой этой иерархии является формальная подчиненность лиц на каждом уровне. Лицо, находящееся на высшей ступени управления, может иметь в своем подчинении нескольких руководителей среднего звена, представляющих различные функциональные области. Эти руководители среднего звена могут, в свою очередь, иметь несколько подчиненных из числа линейных руководителей. Например, руководитель производства может иметь в своем подчинении до десяти начальников, включая руководителей смен и различных функциональных служб. Иерархия пронизывает всю организацию, спускаясь на уровень рядовых работников.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Сфера контроля руководителя 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это лица, ему подчиненные. Сфера контроля 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важный аспект организационной структуры. Если одному руководителю подчиняется большое количество людей, то имеет место широкая сфера контроля, которая дает в результате плоскую структуру управления. При узкой сфере контроля каждому руководителю подчиняется мало людей, что приводит к многоуровневой структуре. Большие организации с плоской структурой имеют меньше уровней управления, чем организации сопоставимого размера с многоуровневой структурой.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Однако универсальных подходов к определению оптимальной сферы контроля не существует. На нее могут влиять многие факторы внутри самой организации и во внешней среде. Ни сфера контроля, ни число уровней управленческой иерархии не являются даже функцией размера организации. 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Огромная корпорация может иметь меньше уровней иерархии, чем армейский полк.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Необходимость координации становится насущной, если работа четко делится и по горизонтали, и по вертикали. Если не создать формальных механизмов координации, люди не смогут выполнять работу вместе. Без соответствующей формальной координации различные уровни, функциональные зоны и отдельные лица легко могут сосредоточиться на обеспечении своих собственных интересов. Формулирование и сообщение целей организации в целом и каждого ее подразделения представляют собой лишь один из многочисленных механизмов координирования.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Задачи 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это предписанная работа, серия работ или часть работы, которые должны быть выполнены заранее установленным способом в заранее установленные сроки. Задачи предписываются не работнику, а его должности. На основе решения руководства о структуре, каждая должность предназначается для выполнения ряда задач, которые рассматриваются как необходимый вклад в достижение целей организации. Считается, что если задача выполняется таким способом и в такие сроки, как это предписано, то организация будет действовать успешно.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Характеристики задач. Задачи организации традиционно делятся на три категории 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работа с людьми и предметами (машинами, сырьем, инструментами), энергией, информацией. Например, на заводском конвейере работа людей состоит из работы с предметами. Задача мастера состоит, в основном, в работе с людьми. Задачи бухгалтера связаны с информацией.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Две важные характеристики 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частота повторения данной задач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 время, необходимое для ее выполнения. Машинная операция, например, может состоять в выполнении задачи по сверлению отверстий тысячу раз в день. Чтобы выполнить каждую операцию, требуется всего несколько секунд. При этом исследователь выполняет разнообразные и сложные задачи, и они могут не повторяться ни разу в течение дня,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недели или года, он может затра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чивать на их решение месяцы или годы. Управленческая работа носит немонотонный, 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неповторяющийся характер, и время выполнения каждого вида работы увеличивается по мере перехода от низшего уровня к высшему уровню иерархии.</w:t>
      </w:r>
    </w:p>
    <w:p w:rsidR="0062002C" w:rsidRPr="006337E6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337E6">
        <w:rPr>
          <w:rFonts w:ascii="Times New Roman" w:hAnsi="Times New Roman" w:cs="Times New Roman"/>
          <w:bCs/>
          <w:color w:val="000000"/>
          <w:sz w:val="28"/>
          <w:szCs w:val="28"/>
        </w:rPr>
        <w:t>Под финансами, как элементом организации, чаще всего понимаются не только денежные, но и другие ресурсы, которыми располагает или которые может привлечь организация для осуществления собственной деятельности. Принято выделять три основные функции финансов</w:t>
      </w:r>
      <w:r w:rsidR="006A60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6A608D" w:rsidRPr="006A608D">
        <w:rPr>
          <w:rFonts w:ascii="Times New Roman" w:hAnsi="Times New Roman" w:cs="Times New Roman"/>
          <w:bCs/>
          <w:color w:val="000000"/>
          <w:sz w:val="28"/>
          <w:szCs w:val="28"/>
        </w:rPr>
        <w:t>[</w:t>
      </w:r>
      <w:r w:rsidR="006A608D">
        <w:rPr>
          <w:rFonts w:ascii="Times New Roman" w:hAnsi="Times New Roman" w:cs="Times New Roman"/>
          <w:bCs/>
          <w:color w:val="000000"/>
          <w:sz w:val="28"/>
          <w:szCs w:val="28"/>
        </w:rPr>
        <w:t>12</w:t>
      </w:r>
      <w:r w:rsidR="006A608D" w:rsidRPr="006A608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с. </w:t>
      </w:r>
      <w:r w:rsidR="006A608D">
        <w:rPr>
          <w:rFonts w:ascii="Times New Roman" w:hAnsi="Times New Roman" w:cs="Times New Roman"/>
          <w:bCs/>
          <w:color w:val="000000"/>
          <w:sz w:val="28"/>
          <w:szCs w:val="28"/>
        </w:rPr>
        <w:t>176</w:t>
      </w:r>
      <w:r w:rsidR="006A608D" w:rsidRPr="006A608D">
        <w:rPr>
          <w:rFonts w:ascii="Times New Roman" w:hAnsi="Times New Roman" w:cs="Times New Roman"/>
          <w:bCs/>
          <w:color w:val="000000"/>
          <w:sz w:val="28"/>
          <w:szCs w:val="28"/>
          <w:lang w:val="en-US"/>
        </w:rPr>
        <w:t>]</w:t>
      </w:r>
      <w:r w:rsidRPr="006337E6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</w:p>
    <w:p w:rsidR="0062002C" w:rsidRPr="006337E6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337E6">
        <w:rPr>
          <w:rFonts w:ascii="Times New Roman" w:hAnsi="Times New Roman" w:cs="Times New Roman"/>
          <w:bCs/>
          <w:color w:val="000000"/>
          <w:sz w:val="28"/>
          <w:szCs w:val="28"/>
        </w:rPr>
        <w:t>1) распределительную;</w:t>
      </w:r>
    </w:p>
    <w:p w:rsidR="0062002C" w:rsidRPr="006337E6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337E6">
        <w:rPr>
          <w:rFonts w:ascii="Times New Roman" w:hAnsi="Times New Roman" w:cs="Times New Roman"/>
          <w:bCs/>
          <w:color w:val="000000"/>
          <w:sz w:val="28"/>
          <w:szCs w:val="28"/>
        </w:rPr>
        <w:t>2) стимулирующую;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337E6">
        <w:rPr>
          <w:rFonts w:ascii="Times New Roman" w:hAnsi="Times New Roman" w:cs="Times New Roman"/>
          <w:bCs/>
          <w:color w:val="000000"/>
          <w:sz w:val="28"/>
          <w:szCs w:val="28"/>
        </w:rPr>
        <w:t>3) контрольную.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Технология </w:t>
      </w:r>
      <w:r w:rsidR="000B681B">
        <w:rPr>
          <w:rFonts w:ascii="Times New Roman" w:hAnsi="Times New Roman" w:cs="Times New Roman"/>
          <w:bCs/>
          <w:color w:val="000000"/>
          <w:sz w:val="28"/>
          <w:szCs w:val="28"/>
        </w:rPr>
        <w:t>-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четвертый важнейший внутренний фактор - имеет гораздо более широкое значение, чем традиционно считают. Большинство людей рассматривают технологию как нечто, связанное с машинами, например, полупроводниками и компьютерами. 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Технологии оказывают сильнейшее воздействие на управление и организационную эффективность.</w:t>
      </w:r>
    </w:p>
    <w:p w:rsidR="0062002C" w:rsidRDefault="0062002C" w:rsidP="0062002C">
      <w:pPr>
        <w:shd w:val="clear" w:color="auto" w:fill="FFFFFF"/>
        <w:tabs>
          <w:tab w:val="left" w:pos="6641"/>
        </w:tabs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Персонал. </w:t>
      </w:r>
      <w:r w:rsidRPr="0035577C">
        <w:rPr>
          <w:rFonts w:ascii="Times New Roman" w:hAnsi="Times New Roman" w:cs="Times New Roman"/>
          <w:bCs/>
          <w:color w:val="000000"/>
          <w:sz w:val="28"/>
          <w:szCs w:val="28"/>
        </w:rPr>
        <w:t>Индивидуальные характеристики личности. Люди являются главным фактором в любой модели управления. В ситуационном подходе к управлению существуют следующие основные аспекты человеческого фактора: поведение отдельных людей, поведение людей в группах, характер поведения руководителя, функционирование менеджера в роли лидера и его влияние на поведение отдельных людей и групп. Поведение человека в обществе и на работе является следствием сложного сочетания индивидуальных характеристик личности и внешней среды.</w:t>
      </w:r>
    </w:p>
    <w:p w:rsidR="0062002C" w:rsidRDefault="0062002C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62002C" w:rsidRDefault="0062002C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0B681B" w:rsidRDefault="000B681B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0B681B" w:rsidRDefault="000B681B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0B681B" w:rsidRDefault="000B681B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0B681B" w:rsidRDefault="000B681B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0B681B" w:rsidRDefault="000B681B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62002C" w:rsidRDefault="0062002C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</w:p>
    <w:p w:rsidR="000805F1" w:rsidRDefault="000805F1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0805F1">
        <w:rPr>
          <w:rFonts w:ascii="Times New Roman" w:hAnsi="Times New Roman" w:cs="Times New Roman"/>
          <w:b/>
          <w:sz w:val="28"/>
          <w:szCs w:val="32"/>
        </w:rPr>
        <w:lastRenderedPageBreak/>
        <w:t xml:space="preserve">Глава 2 Анализ </w:t>
      </w:r>
      <w:r>
        <w:rPr>
          <w:rFonts w:ascii="Times New Roman" w:hAnsi="Times New Roman" w:cs="Times New Roman"/>
          <w:b/>
          <w:sz w:val="28"/>
          <w:szCs w:val="32"/>
        </w:rPr>
        <w:t>факторов внутренней среды для проведения реинжиниринга на примере</w:t>
      </w:r>
      <w:r w:rsidRPr="000805F1">
        <w:rPr>
          <w:rFonts w:ascii="Times New Roman" w:hAnsi="Times New Roman" w:cs="Times New Roman"/>
          <w:b/>
          <w:sz w:val="28"/>
          <w:szCs w:val="32"/>
        </w:rPr>
        <w:t xml:space="preserve"> </w:t>
      </w:r>
    </w:p>
    <w:p w:rsidR="000805F1" w:rsidRPr="000805F1" w:rsidRDefault="000805F1" w:rsidP="000805F1">
      <w:pPr>
        <w:spacing w:after="0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0805F1">
        <w:rPr>
          <w:rFonts w:ascii="Times New Roman" w:hAnsi="Times New Roman" w:cs="Times New Roman"/>
          <w:b/>
          <w:sz w:val="28"/>
          <w:szCs w:val="32"/>
        </w:rPr>
        <w:t>ГБУ НО «</w:t>
      </w:r>
      <w:proofErr w:type="spellStart"/>
      <w:r w:rsidRPr="000805F1">
        <w:rPr>
          <w:rFonts w:ascii="Times New Roman" w:hAnsi="Times New Roman" w:cs="Times New Roman"/>
          <w:b/>
          <w:sz w:val="28"/>
          <w:szCs w:val="32"/>
        </w:rPr>
        <w:t>Госветуправление</w:t>
      </w:r>
      <w:proofErr w:type="spellEnd"/>
      <w:r w:rsidRPr="000805F1">
        <w:rPr>
          <w:rFonts w:ascii="Times New Roman" w:hAnsi="Times New Roman" w:cs="Times New Roman"/>
          <w:b/>
          <w:sz w:val="28"/>
          <w:szCs w:val="32"/>
        </w:rPr>
        <w:t xml:space="preserve"> ГО </w:t>
      </w:r>
      <w:proofErr w:type="spellStart"/>
      <w:r w:rsidRPr="000805F1">
        <w:rPr>
          <w:rFonts w:ascii="Times New Roman" w:hAnsi="Times New Roman" w:cs="Times New Roman"/>
          <w:b/>
          <w:sz w:val="28"/>
          <w:szCs w:val="32"/>
        </w:rPr>
        <w:t>г.Дзержинска</w:t>
      </w:r>
      <w:proofErr w:type="spellEnd"/>
      <w:r w:rsidRPr="000805F1">
        <w:rPr>
          <w:rFonts w:ascii="Times New Roman" w:hAnsi="Times New Roman" w:cs="Times New Roman"/>
          <w:b/>
          <w:sz w:val="28"/>
          <w:szCs w:val="32"/>
        </w:rPr>
        <w:t xml:space="preserve">»   </w:t>
      </w:r>
    </w:p>
    <w:p w:rsidR="000805F1" w:rsidRPr="000805F1" w:rsidRDefault="000805F1" w:rsidP="000805F1">
      <w:pPr>
        <w:spacing w:before="240" w:after="120"/>
        <w:jc w:val="center"/>
        <w:rPr>
          <w:rFonts w:ascii="Times New Roman" w:hAnsi="Times New Roman" w:cs="Times New Roman"/>
          <w:b/>
          <w:sz w:val="28"/>
          <w:szCs w:val="32"/>
        </w:rPr>
      </w:pPr>
      <w:r w:rsidRPr="000805F1">
        <w:rPr>
          <w:rFonts w:ascii="Times New Roman" w:hAnsi="Times New Roman" w:cs="Times New Roman"/>
          <w:b/>
          <w:sz w:val="28"/>
          <w:szCs w:val="32"/>
        </w:rPr>
        <w:t xml:space="preserve">2.1 </w:t>
      </w:r>
      <w:r>
        <w:rPr>
          <w:rFonts w:ascii="Times New Roman" w:hAnsi="Times New Roman" w:cs="Times New Roman"/>
          <w:b/>
          <w:sz w:val="28"/>
          <w:szCs w:val="32"/>
        </w:rPr>
        <w:t xml:space="preserve">Краткая характеристика деятельности предприятия, цели и задачи 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Объектом исследования </w:t>
      </w:r>
      <w:r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курсовой</w:t>
      </w: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 работы является Государственное бюджетное учреждение Нижегородской области «Государственное ветеринарное управление городского округа город Дзержинск». 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Юридический адрес предприятия: 606015 г. Дзержинск, ул. Красноармейская, д.21 – А. 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Целью деятельности ГБУ НО «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г.Дзержинска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осуществление государственного ветеринарного надзора на закрепленной территории, направленного на профилактику болезней и лечение животных, включая сельскохозяйственных, домашних, зоопарковых и др. животных, пушных зверей, птиц, рыб и пчел; обеспечение безопасности в ветеринарно-санитарном отношении продуктов животноводства и растениеводства, охрана здоровья населения. 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К основным задачам ГБУ НО «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г.Дзержинска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» можно отнести: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государственного ветеринарного контроля направленного на профилактику болезней и лечение животных, обеспечение безопасности в ветеринарно-санитарном отношении продуктов животноводства и растениеводства, охрана здоровья населения от болезней, общих для человека и животных;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лабораторных исследований и осуществление на закрепленной территории методической работы, направленных на диагностику и профилактику заболеваний животных;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организация и проведение мероприятий по предупреждению и ликвидации болезней животных. Изучение эпизоотическое и ветеринарно-санитарное состояние организаций и населенных пунктов. Организация и проведение диспансеризации животных. В случае возникновения </w:t>
      </w: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инфекционных заболеваний животных – организация и проведение карантинных мероприятий с целью быстрейшей ликвидации очагов эпизоотии;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платных ветеринарных услуг по лечению животных, лабораторной диагностике, ветеринарному обслуживанию организаций и иных хозяйственных субъектов независимо от подчиненности и форм собственности.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государственного ветеринарного управления входят: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1. станция по борьбе с особо опасными болезнями животных с эпизоотическим отрядом;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противоэпизоотический отдел;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3. дезинфекционный отдел;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4. отдел по репродуктивности молодняка КРС;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5. филиалы отдела по борьбе с особо опасными болезнями животных;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6. лаборатория ветеринарной санитарной экспертизы;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7. районная ветеринарная лаборатория;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8. отдел организации ветеринарного дела, материального снабжения, бухгалтерского учета и финансирования.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базе ГБУ НО «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г.Дзержинска</w:t>
      </w:r>
      <w:proofErr w:type="spellEnd"/>
      <w:proofErr w:type="gram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»  функционирует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ветеринарная клиника, которая </w:t>
      </w: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оказывает своевременную высококвалифицированную ветеринарную помощь. Ветеринарная клиника занимается лечением уже больных животных и профилактикой различных заболеваний.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</w:pPr>
      <w:r w:rsidRPr="000805F1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Ветеринарная клиника предлагает следующий спектр услуг: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терапия;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хирургия;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акушерство и гинекология;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переливание крови;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вакцинация;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лабораторная диагностика;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консультации по уходу и содержанию животных.</w:t>
      </w:r>
    </w:p>
    <w:p w:rsid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Ветеринарная клиника оснащена современным оборудованием, необходимым для диагностики заболеваний и проведения анализов животным.</w:t>
      </w:r>
    </w:p>
    <w:p w:rsidR="000805F1" w:rsidRPr="000805F1" w:rsidRDefault="000805F1" w:rsidP="000805F1">
      <w:pPr>
        <w:spacing w:before="240" w:after="12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32"/>
        </w:rPr>
        <w:t xml:space="preserve">2.2 </w:t>
      </w:r>
      <w:r w:rsidRPr="000805F1">
        <w:rPr>
          <w:rFonts w:ascii="Times New Roman" w:hAnsi="Times New Roman" w:cs="Times New Roman"/>
          <w:b/>
          <w:sz w:val="28"/>
          <w:szCs w:val="32"/>
        </w:rPr>
        <w:t>Организационно-экономическая</w:t>
      </w:r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Pr="000805F1">
        <w:rPr>
          <w:rFonts w:ascii="Times New Roman" w:hAnsi="Times New Roman" w:cs="Times New Roman"/>
          <w:b/>
          <w:sz w:val="28"/>
          <w:szCs w:val="32"/>
        </w:rPr>
        <w:t>характеристика предприятия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hAnsi="Times New Roman" w:cs="Times New Roman"/>
          <w:sz w:val="28"/>
          <w:szCs w:val="28"/>
        </w:rPr>
        <w:t>С</w:t>
      </w: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труктура организации </w:t>
      </w: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ГБУ НО «</w:t>
      </w:r>
      <w:proofErr w:type="spell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 ГО </w:t>
      </w:r>
      <w:proofErr w:type="spell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г.Дзержинска</w:t>
      </w:r>
      <w:proofErr w:type="spellEnd"/>
      <w:proofErr w:type="gram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» </w:t>
      </w: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линейно-функциональной. 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Организационная структура ГБУ НО «</w:t>
      </w:r>
      <w:proofErr w:type="spell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 ГО </w:t>
      </w:r>
      <w:proofErr w:type="spell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г.Дзержинска</w:t>
      </w:r>
      <w:proofErr w:type="spellEnd"/>
      <w:proofErr w:type="gram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»  представлена</w:t>
      </w:r>
      <w:proofErr w:type="gramEnd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 на рис. 2.1.</w: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BD530D6" wp14:editId="7CBF5D60">
                <wp:simplePos x="0" y="0"/>
                <wp:positionH relativeFrom="column">
                  <wp:posOffset>4305300</wp:posOffset>
                </wp:positionH>
                <wp:positionV relativeFrom="paragraph">
                  <wp:posOffset>172720</wp:posOffset>
                </wp:positionV>
                <wp:extent cx="1790700" cy="352425"/>
                <wp:effectExtent l="0" t="0" r="19050" b="28575"/>
                <wp:wrapNone/>
                <wp:docPr id="40" name="Надпись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Бухгалтерия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BD530D6" id="_x0000_t202" coordsize="21600,21600" o:spt="202" path="m,l,21600r21600,l21600,xe">
                <v:stroke joinstyle="miter"/>
                <v:path gradientshapeok="t" o:connecttype="rect"/>
              </v:shapetype>
              <v:shape id="Надпись 40" o:spid="_x0000_s1026" type="#_x0000_t202" style="position:absolute;left:0;text-align:left;margin-left:339pt;margin-top:13.6pt;width:141pt;height:27.75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" fillcolor="window" strokeweight=".5pt">
                <v:textbox>
                  <w:txbxContent>
                    <w:p w:rsidR="005A6475" w:rsidRPr="00791CBF" w:rsidRDefault="005A6475" w:rsidP="000805F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Бухгалтерия </w:t>
                      </w:r>
                    </w:p>
                  </w:txbxContent>
                </v:textbox>
              </v:shap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E31B2" wp14:editId="22756364">
                <wp:simplePos x="0" y="0"/>
                <wp:positionH relativeFrom="margin">
                  <wp:align>center</wp:align>
                </wp:positionH>
                <wp:positionV relativeFrom="paragraph">
                  <wp:posOffset>51435</wp:posOffset>
                </wp:positionV>
                <wp:extent cx="2343150" cy="628650"/>
                <wp:effectExtent l="0" t="0" r="19050" b="19050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628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</w:rPr>
                            </w:pPr>
                            <w:r w:rsidRPr="00791CB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Начальник ГБУ НО «</w:t>
                            </w:r>
                            <w:proofErr w:type="spellStart"/>
                            <w:r w:rsidRPr="00791CB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Госветуправление</w:t>
                            </w:r>
                            <w:proofErr w:type="spellEnd"/>
                            <w:r w:rsidRPr="00791CB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 ГО </w:t>
                            </w:r>
                            <w:proofErr w:type="spellStart"/>
                            <w:r w:rsidRPr="00791CB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г.Дзержинска</w:t>
                            </w:r>
                            <w:proofErr w:type="spellEnd"/>
                            <w:r w:rsidRPr="00791CBF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6E31B2" id="Надпись 19" o:spid="_x0000_s1027" type="#_x0000_t202" style="position:absolute;left:0;text-align:left;margin-left:0;margin-top:4.05pt;width:184.5pt;height:49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</w:rPr>
                      </w:pPr>
                      <w:r w:rsidRPr="00791CBF">
                        <w:rPr>
                          <w:rFonts w:ascii="Times New Roman" w:hAnsi="Times New Roman" w:cs="Times New Roman"/>
                          <w:sz w:val="24"/>
                        </w:rPr>
                        <w:t>Начальник ГБУ НО «</w:t>
                      </w:r>
                      <w:proofErr w:type="spellStart"/>
                      <w:r w:rsidRPr="00791CBF">
                        <w:rPr>
                          <w:rFonts w:ascii="Times New Roman" w:hAnsi="Times New Roman" w:cs="Times New Roman"/>
                          <w:sz w:val="24"/>
                        </w:rPr>
                        <w:t>Госветуправление</w:t>
                      </w:r>
                      <w:proofErr w:type="spellEnd"/>
                      <w:r w:rsidRPr="00791CBF">
                        <w:rPr>
                          <w:rFonts w:ascii="Times New Roman" w:hAnsi="Times New Roman" w:cs="Times New Roman"/>
                          <w:sz w:val="24"/>
                        </w:rPr>
                        <w:t xml:space="preserve"> ГО </w:t>
                      </w:r>
                      <w:proofErr w:type="spellStart"/>
                      <w:r w:rsidRPr="00791CBF">
                        <w:rPr>
                          <w:rFonts w:ascii="Times New Roman" w:hAnsi="Times New Roman" w:cs="Times New Roman"/>
                          <w:sz w:val="24"/>
                        </w:rPr>
                        <w:t>г.Дзержинска</w:t>
                      </w:r>
                      <w:proofErr w:type="spellEnd"/>
                      <w:r w:rsidRPr="00791CBF">
                        <w:rPr>
                          <w:rFonts w:ascii="Times New Roman" w:hAnsi="Times New Roman" w:cs="Times New Roman"/>
                          <w:sz w:val="24"/>
                        </w:rPr>
                        <w:t>»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0C72B21F" wp14:editId="27280AFB">
                <wp:simplePos x="0" y="0"/>
                <wp:positionH relativeFrom="column">
                  <wp:posOffset>5044440</wp:posOffset>
                </wp:positionH>
                <wp:positionV relativeFrom="paragraph">
                  <wp:posOffset>200025</wp:posOffset>
                </wp:positionV>
                <wp:extent cx="0" cy="133350"/>
                <wp:effectExtent l="0" t="0" r="19050" b="19050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33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3E57E7" id="Прямая соединительная линия 78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2pt,15.75pt" to="397.2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63A101B" wp14:editId="3C88BC3E">
                <wp:simplePos x="0" y="0"/>
                <wp:positionH relativeFrom="column">
                  <wp:posOffset>2948940</wp:posOffset>
                </wp:positionH>
                <wp:positionV relativeFrom="paragraph">
                  <wp:posOffset>200025</wp:posOffset>
                </wp:positionV>
                <wp:extent cx="0" cy="114300"/>
                <wp:effectExtent l="0" t="0" r="19050" b="19050"/>
                <wp:wrapNone/>
                <wp:docPr id="68" name="Прямая соединительная линия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CC36DB" id="Прямая соединительная линия 68" o:spid="_x0000_s1026" style="position:absolute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5.75pt" to="232.2pt,2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4AA6798" wp14:editId="78552096">
                <wp:simplePos x="0" y="0"/>
                <wp:positionH relativeFrom="column">
                  <wp:posOffset>958215</wp:posOffset>
                </wp:positionH>
                <wp:positionV relativeFrom="paragraph">
                  <wp:posOffset>180975</wp:posOffset>
                </wp:positionV>
                <wp:extent cx="0" cy="152400"/>
                <wp:effectExtent l="0" t="0" r="19050" b="19050"/>
                <wp:wrapNone/>
                <wp:docPr id="64" name="Прямая соединительная линия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24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07B2ED" id="Прямая соединительная линия 64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.45pt,14.25pt" to="75.45pt,2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4D009AF" wp14:editId="6C106DB1">
                <wp:simplePos x="0" y="0"/>
                <wp:positionH relativeFrom="column">
                  <wp:posOffset>948690</wp:posOffset>
                </wp:positionH>
                <wp:positionV relativeFrom="paragraph">
                  <wp:posOffset>190500</wp:posOffset>
                </wp:positionV>
                <wp:extent cx="4095750" cy="0"/>
                <wp:effectExtent l="0" t="0" r="19050" b="19050"/>
                <wp:wrapNone/>
                <wp:docPr id="63" name="Прямая соединительная линия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9EA30D" id="Прямая соединительная линия 63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4.7pt,15pt" to="397.2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" strokecolor="windowText" strokeweight=".5pt">
                <v:stroke joinstyle="miter"/>
              </v:lin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D4D0787" wp14:editId="1F2692FF">
                <wp:simplePos x="0" y="0"/>
                <wp:positionH relativeFrom="margin">
                  <wp:posOffset>4352925</wp:posOffset>
                </wp:positionH>
                <wp:positionV relativeFrom="paragraph">
                  <wp:posOffset>20955</wp:posOffset>
                </wp:positionV>
                <wp:extent cx="1419225" cy="571500"/>
                <wp:effectExtent l="0" t="0" r="28575" b="19050"/>
                <wp:wrapNone/>
                <wp:docPr id="59" name="Надпись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Пункт скорой ветеринарной помощи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D0787" id="Надпись 59" o:spid="_x0000_s1028" type="#_x0000_t202" style="position:absolute;left:0;text-align:left;margin-left:342.75pt;margin-top:1.65pt;width:111.75pt;height:4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 xml:space="preserve">Пункт скорой ветеринарной помощи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E20905" wp14:editId="6B80CA1F">
                <wp:simplePos x="0" y="0"/>
                <wp:positionH relativeFrom="margin">
                  <wp:posOffset>2291715</wp:posOffset>
                </wp:positionH>
                <wp:positionV relativeFrom="paragraph">
                  <wp:posOffset>17780</wp:posOffset>
                </wp:positionV>
                <wp:extent cx="1419225" cy="571500"/>
                <wp:effectExtent l="0" t="0" r="28575" b="19050"/>
                <wp:wrapNone/>
                <wp:docPr id="49" name="Надпись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5715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Станция по борьбе с болезнями животных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20905" id="Надпись 49" o:spid="_x0000_s1029" type="#_x0000_t202" style="position:absolute;left:0;text-align:left;margin-left:180.45pt;margin-top:1.4pt;width:111.7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 xml:space="preserve">Станция по борьбе с болезнями животных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D70823" wp14:editId="426010BD">
                <wp:simplePos x="0" y="0"/>
                <wp:positionH relativeFrom="margin">
                  <wp:align>left</wp:align>
                </wp:positionH>
                <wp:positionV relativeFrom="paragraph">
                  <wp:posOffset>8255</wp:posOffset>
                </wp:positionV>
                <wp:extent cx="2133600" cy="1209675"/>
                <wp:effectExtent l="0" t="0" r="19050" b="2857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33600" cy="1209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 w:rsidRPr="00791CBF"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>Отдел по работе с юридическими и физическими лицами, осуществляющими деятельность по переработке, хранению и реализации продук</w:t>
                            </w: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тов </w:t>
                            </w:r>
                            <w:r w:rsidRPr="00791CBF"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>животноводческой продукции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D70823" id="Надпись 20" o:spid="_x0000_s1030" type="#_x0000_t202" style="position:absolute;left:0;text-align:left;margin-left:0;margin-top:.65pt;width:168pt;height:95.25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 w:rsidRPr="00791CBF">
                        <w:rPr>
                          <w:rFonts w:ascii="Times New Roman" w:hAnsi="Times New Roman" w:cs="Times New Roman"/>
                          <w:szCs w:val="28"/>
                        </w:rPr>
                        <w:t>Отдел по работе с юридическими и физическими лицами, осуществляющими деятельность по переработке, хранению и реализации продук</w:t>
                      </w: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 xml:space="preserve">тов </w:t>
                      </w:r>
                      <w:r w:rsidRPr="00791CBF">
                        <w:rPr>
                          <w:rFonts w:ascii="Times New Roman" w:hAnsi="Times New Roman" w:cs="Times New Roman"/>
                          <w:szCs w:val="28"/>
                        </w:rPr>
                        <w:t>животноводческой продукции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7A6EFD52" wp14:editId="0EF92AC1">
                <wp:simplePos x="0" y="0"/>
                <wp:positionH relativeFrom="column">
                  <wp:posOffset>5025390</wp:posOffset>
                </wp:positionH>
                <wp:positionV relativeFrom="paragraph">
                  <wp:posOffset>292100</wp:posOffset>
                </wp:positionV>
                <wp:extent cx="0" cy="209550"/>
                <wp:effectExtent l="0" t="0" r="19050" b="1905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C75816" id="Прямая соединительная линия 79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5.7pt,23pt" to="395.7pt,3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7E9DA40" wp14:editId="31667C34">
                <wp:simplePos x="0" y="0"/>
                <wp:positionH relativeFrom="column">
                  <wp:posOffset>2367915</wp:posOffset>
                </wp:positionH>
                <wp:positionV relativeFrom="paragraph">
                  <wp:posOffset>282575</wp:posOffset>
                </wp:positionV>
                <wp:extent cx="0" cy="3695700"/>
                <wp:effectExtent l="0" t="0" r="19050" b="19050"/>
                <wp:wrapNone/>
                <wp:docPr id="69" name="Прямая соединительная линия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695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8A0E09" id="Прямая соединительная линия 69" o:spid="_x0000_s1026" style="position:absolute;flip:x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6.45pt,22.25pt" to="186.45pt,3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" strokecolor="windowText" strokeweight=".5pt">
                <v:stroke joinstyle="miter"/>
              </v:lin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3B79E26" wp14:editId="763AE7AD">
                <wp:simplePos x="0" y="0"/>
                <wp:positionH relativeFrom="margin">
                  <wp:posOffset>4368165</wp:posOffset>
                </wp:positionH>
                <wp:positionV relativeFrom="paragraph">
                  <wp:posOffset>185420</wp:posOffset>
                </wp:positionV>
                <wp:extent cx="1419225" cy="790575"/>
                <wp:effectExtent l="0" t="0" r="28575" b="28575"/>
                <wp:wrapNone/>
                <wp:docPr id="60" name="Надпись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7905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Заведующий ветеринарным пунктом скорой помощи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79E26" id="Надпись 60" o:spid="_x0000_s1031" type="#_x0000_t202" style="position:absolute;left:0;text-align:left;margin-left:343.95pt;margin-top:14.6pt;width:111.75pt;height:62.25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 xml:space="preserve">Заведующий ветеринарным пунктом скорой помощи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CD6C9D0" wp14:editId="6709150A">
                <wp:simplePos x="0" y="0"/>
                <wp:positionH relativeFrom="margin">
                  <wp:posOffset>2653665</wp:posOffset>
                </wp:positionH>
                <wp:positionV relativeFrom="paragraph">
                  <wp:posOffset>137795</wp:posOffset>
                </wp:positionV>
                <wp:extent cx="1076325" cy="438150"/>
                <wp:effectExtent l="0" t="0" r="28575" b="19050"/>
                <wp:wrapNone/>
                <wp:docPr id="52" name="Надпись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Инженер-программист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D6C9D0" id="Надпись 52" o:spid="_x0000_s1032" type="#_x0000_t202" style="position:absolute;left:0;text-align:left;margin-left:208.95pt;margin-top:10.85pt;width:84.75pt;height:34.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 xml:space="preserve">Инженер-программист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27910B9" wp14:editId="59837F38">
                <wp:simplePos x="0" y="0"/>
                <wp:positionH relativeFrom="column">
                  <wp:posOffset>2367915</wp:posOffset>
                </wp:positionH>
                <wp:positionV relativeFrom="paragraph">
                  <wp:posOffset>21590</wp:posOffset>
                </wp:positionV>
                <wp:extent cx="285750" cy="0"/>
                <wp:effectExtent l="0" t="0" r="19050" b="19050"/>
                <wp:wrapNone/>
                <wp:docPr id="70" name="Прямая соединительная линия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1ECDBD" id="Прямая соединительная линия 70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45pt,1.7pt" to="208.9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4B46468" wp14:editId="377CB430">
                <wp:simplePos x="0" y="0"/>
                <wp:positionH relativeFrom="column">
                  <wp:posOffset>1110615</wp:posOffset>
                </wp:positionH>
                <wp:positionV relativeFrom="paragraph">
                  <wp:posOffset>307340</wp:posOffset>
                </wp:positionV>
                <wp:extent cx="0" cy="190500"/>
                <wp:effectExtent l="0" t="0" r="19050" b="19050"/>
                <wp:wrapNone/>
                <wp:docPr id="65" name="Прямая соединительная линия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A77CD5" id="Прямая соединительная линия 6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7.45pt,24.2pt" to="87.45pt,3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6195713" wp14:editId="552E523C">
                <wp:simplePos x="0" y="0"/>
                <wp:positionH relativeFrom="margin">
                  <wp:posOffset>2686050</wp:posOffset>
                </wp:positionH>
                <wp:positionV relativeFrom="paragraph">
                  <wp:posOffset>127635</wp:posOffset>
                </wp:positionV>
                <wp:extent cx="1076325" cy="438150"/>
                <wp:effectExtent l="0" t="0" r="28575" b="19050"/>
                <wp:wrapNone/>
                <wp:docPr id="54" name="Надпись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Юрист-консультант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195713" id="Надпись 54" o:spid="_x0000_s1033" type="#_x0000_t202" style="position:absolute;left:0;text-align:left;margin-left:211.5pt;margin-top:10.05pt;width:84.75pt;height:34.5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 xml:space="preserve">Юрист-консультант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15BBEF" wp14:editId="75D7AE7E">
                <wp:simplePos x="0" y="0"/>
                <wp:positionH relativeFrom="column">
                  <wp:posOffset>329565</wp:posOffset>
                </wp:positionH>
                <wp:positionV relativeFrom="paragraph">
                  <wp:posOffset>172085</wp:posOffset>
                </wp:positionV>
                <wp:extent cx="1790700" cy="352425"/>
                <wp:effectExtent l="0" t="0" r="19050" b="28575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352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Начальник отдела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5BBEF" id="Надпись 21" o:spid="_x0000_s1034" type="#_x0000_t202" style="position:absolute;left:0;text-align:left;margin-left:25.95pt;margin-top:13.55pt;width:141pt;height:27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" fillcolor="window" strokeweight=".5pt">
                <v:textbox>
                  <w:txbxContent>
                    <w:p w:rsidR="005A6475" w:rsidRPr="00791CBF" w:rsidRDefault="005A6475" w:rsidP="000805F1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Начальник отдела</w:t>
                      </w:r>
                    </w:p>
                  </w:txbxContent>
                </v:textbox>
              </v:shap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4DFC8D" wp14:editId="40DE92E7">
                <wp:simplePos x="0" y="0"/>
                <wp:positionH relativeFrom="column">
                  <wp:posOffset>5044440</wp:posOffset>
                </wp:positionH>
                <wp:positionV relativeFrom="paragraph">
                  <wp:posOffset>65405</wp:posOffset>
                </wp:positionV>
                <wp:extent cx="0" cy="190500"/>
                <wp:effectExtent l="0" t="0" r="19050" b="19050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5BFB69" id="Прямая соединительная линия 80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7.2pt,5.15pt" to="397.2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5B66E20" wp14:editId="32ABA308">
                <wp:simplePos x="0" y="0"/>
                <wp:positionH relativeFrom="column">
                  <wp:posOffset>2377440</wp:posOffset>
                </wp:positionH>
                <wp:positionV relativeFrom="paragraph">
                  <wp:posOffset>27305</wp:posOffset>
                </wp:positionV>
                <wp:extent cx="304800" cy="0"/>
                <wp:effectExtent l="0" t="0" r="19050" b="19050"/>
                <wp:wrapNone/>
                <wp:docPr id="71" name="Прямая соединительная линия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E4A33A" id="Прямая соединительная линия 71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pt,2.15pt" to="211.2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D9A48D6" wp14:editId="22E93F44">
                <wp:simplePos x="0" y="0"/>
                <wp:positionH relativeFrom="column">
                  <wp:posOffset>1120140</wp:posOffset>
                </wp:positionH>
                <wp:positionV relativeFrom="paragraph">
                  <wp:posOffset>227330</wp:posOffset>
                </wp:positionV>
                <wp:extent cx="0" cy="228600"/>
                <wp:effectExtent l="0" t="0" r="19050" b="19050"/>
                <wp:wrapNone/>
                <wp:docPr id="66" name="Прямая соединительная линия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6F5511" id="Прямая соединительная линия 6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2pt,17.9pt" to="88.2pt,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92CE18D" wp14:editId="79D5D3DB">
                <wp:simplePos x="0" y="0"/>
                <wp:positionH relativeFrom="margin">
                  <wp:posOffset>4387215</wp:posOffset>
                </wp:positionH>
                <wp:positionV relativeFrom="paragraph">
                  <wp:posOffset>236855</wp:posOffset>
                </wp:positionV>
                <wp:extent cx="1419225" cy="447675"/>
                <wp:effectExtent l="0" t="0" r="28575" b="28575"/>
                <wp:wrapNone/>
                <wp:docPr id="61" name="Надпись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>Ведущий ветеринарный врач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CE18D" id="Надпись 61" o:spid="_x0000_s1035" type="#_x0000_t202" style="position:absolute;left:0;text-align:left;margin-left:345.45pt;margin-top:18.65pt;width:111.75pt;height:35.25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>Ведущий ветеринарный врач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B2D7F82" wp14:editId="3B8156F3">
                <wp:simplePos x="0" y="0"/>
                <wp:positionH relativeFrom="margin">
                  <wp:posOffset>2705100</wp:posOffset>
                </wp:positionH>
                <wp:positionV relativeFrom="paragraph">
                  <wp:posOffset>108585</wp:posOffset>
                </wp:positionV>
                <wp:extent cx="1076325" cy="438150"/>
                <wp:effectExtent l="0" t="0" r="28575" b="19050"/>
                <wp:wrapNone/>
                <wp:docPr id="55" name="Надпись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Специалист по кадрам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2D7F82" id="Надпись 55" o:spid="_x0000_s1036" type="#_x0000_t202" style="position:absolute;left:0;text-align:left;margin-left:213pt;margin-top:8.55pt;width:84.75pt;height:34.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 xml:space="preserve">Специалист по кадрам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BF16F02" wp14:editId="283C8B8D">
                <wp:simplePos x="0" y="0"/>
                <wp:positionH relativeFrom="column">
                  <wp:posOffset>339090</wp:posOffset>
                </wp:positionH>
                <wp:positionV relativeFrom="paragraph">
                  <wp:posOffset>130175</wp:posOffset>
                </wp:positionV>
                <wp:extent cx="1790700" cy="447675"/>
                <wp:effectExtent l="0" t="0" r="19050" b="28575"/>
                <wp:wrapNone/>
                <wp:docPr id="38" name="Надпись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Ведущие ветеринарные врачи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F16F02" id="Надпись 38" o:spid="_x0000_s1037" type="#_x0000_t202" style="position:absolute;left:0;text-align:left;margin-left:26.7pt;margin-top:10.25pt;width:141pt;height:35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>Ведущие ветеринарные врачи</w:t>
                      </w:r>
                    </w:p>
                  </w:txbxContent>
                </v:textbox>
              </v:shap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5C26263" wp14:editId="7D453259">
                <wp:simplePos x="0" y="0"/>
                <wp:positionH relativeFrom="column">
                  <wp:posOffset>5082540</wp:posOffset>
                </wp:positionH>
                <wp:positionV relativeFrom="paragraph">
                  <wp:posOffset>61595</wp:posOffset>
                </wp:positionV>
                <wp:extent cx="0" cy="209550"/>
                <wp:effectExtent l="0" t="0" r="19050" b="1905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BB508B" id="Прямая соединительная линия 81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0.2pt,4.85pt" to="400.2pt,2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2A97DFC" wp14:editId="1B531DEA">
                <wp:simplePos x="0" y="0"/>
                <wp:positionH relativeFrom="column">
                  <wp:posOffset>2377440</wp:posOffset>
                </wp:positionH>
                <wp:positionV relativeFrom="paragraph">
                  <wp:posOffset>61595</wp:posOffset>
                </wp:positionV>
                <wp:extent cx="323850" cy="0"/>
                <wp:effectExtent l="0" t="0" r="19050" b="19050"/>
                <wp:wrapNone/>
                <wp:docPr id="72" name="Прямая соединительная линия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D9BE6C2" id="Прямая соединительная линия 72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pt,4.85pt" to="212.7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EAF6D07" wp14:editId="0AF68947">
                <wp:simplePos x="0" y="0"/>
                <wp:positionH relativeFrom="column">
                  <wp:posOffset>1129665</wp:posOffset>
                </wp:positionH>
                <wp:positionV relativeFrom="paragraph">
                  <wp:posOffset>280670</wp:posOffset>
                </wp:positionV>
                <wp:extent cx="0" cy="190500"/>
                <wp:effectExtent l="0" t="0" r="19050" b="19050"/>
                <wp:wrapNone/>
                <wp:docPr id="67" name="Прямая соединительная линия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5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F835C6" id="Прямая соединительная линия 67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2.1pt" to="88.95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EFD1334" wp14:editId="3DD68463">
                <wp:simplePos x="0" y="0"/>
                <wp:positionH relativeFrom="margin">
                  <wp:posOffset>4400550</wp:posOffset>
                </wp:positionH>
                <wp:positionV relativeFrom="paragraph">
                  <wp:posOffset>278130</wp:posOffset>
                </wp:positionV>
                <wp:extent cx="1419225" cy="447675"/>
                <wp:effectExtent l="0" t="0" r="28575" b="28575"/>
                <wp:wrapNone/>
                <wp:docPr id="62" name="Надпись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9225" cy="4476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Ветеринарные врачи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FD1334" id="Надпись 62" o:spid="_x0000_s1038" type="#_x0000_t202" style="position:absolute;left:0;text-align:left;margin-left:346.5pt;margin-top:21.9pt;width:111.75pt;height:35.25p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 xml:space="preserve">Ветеринарные врачи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9A1A347" wp14:editId="7901C869">
                <wp:simplePos x="0" y="0"/>
                <wp:positionH relativeFrom="column">
                  <wp:posOffset>2367915</wp:posOffset>
                </wp:positionH>
                <wp:positionV relativeFrom="paragraph">
                  <wp:posOffset>250190</wp:posOffset>
                </wp:positionV>
                <wp:extent cx="323850" cy="0"/>
                <wp:effectExtent l="0" t="0" r="19050" b="19050"/>
                <wp:wrapNone/>
                <wp:docPr id="73" name="Прямая соединительная линия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AED3549" id="Прямая соединительная линия 73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45pt,19.7pt" to="211.95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4725A61" wp14:editId="42022D5B">
                <wp:simplePos x="0" y="0"/>
                <wp:positionH relativeFrom="margin">
                  <wp:posOffset>2695575</wp:posOffset>
                </wp:positionH>
                <wp:positionV relativeFrom="paragraph">
                  <wp:posOffset>51435</wp:posOffset>
                </wp:positionV>
                <wp:extent cx="1076325" cy="438150"/>
                <wp:effectExtent l="0" t="0" r="28575" b="19050"/>
                <wp:wrapNone/>
                <wp:docPr id="53" name="Надпись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Ветеринарный фельдшер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725A61" id="Надпись 53" o:spid="_x0000_s1039" type="#_x0000_t202" style="position:absolute;left:0;text-align:left;margin-left:212.25pt;margin-top:4.05pt;width:84.75pt;height:34.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 xml:space="preserve">Ветеринарный фельдшер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92C809" wp14:editId="6210E226">
                <wp:simplePos x="0" y="0"/>
                <wp:positionH relativeFrom="column">
                  <wp:posOffset>358140</wp:posOffset>
                </wp:positionH>
                <wp:positionV relativeFrom="paragraph">
                  <wp:posOffset>154940</wp:posOffset>
                </wp:positionV>
                <wp:extent cx="1790700" cy="371475"/>
                <wp:effectExtent l="0" t="0" r="19050" b="28575"/>
                <wp:wrapNone/>
                <wp:docPr id="39" name="Надпись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0700" cy="3714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 xml:space="preserve">Ветеринарные врачи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92C809" id="Надпись 39" o:spid="_x0000_s1040" type="#_x0000_t202" style="position:absolute;left:0;text-align:left;margin-left:28.2pt;margin-top:12.2pt;width:141pt;height:29.2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</w:rPr>
                        <w:t xml:space="preserve">Ветеринарные врачи </w:t>
                      </w:r>
                    </w:p>
                  </w:txbxContent>
                </v:textbox>
              </v:shap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CC0C6B0" wp14:editId="4A932395">
                <wp:simplePos x="0" y="0"/>
                <wp:positionH relativeFrom="column">
                  <wp:posOffset>2377440</wp:posOffset>
                </wp:positionH>
                <wp:positionV relativeFrom="paragraph">
                  <wp:posOffset>274955</wp:posOffset>
                </wp:positionV>
                <wp:extent cx="304800" cy="0"/>
                <wp:effectExtent l="0" t="0" r="19050" b="19050"/>
                <wp:wrapNone/>
                <wp:docPr id="74" name="Прямая соединительная линия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E57AD2" id="Прямая соединительная линия 74" o:spid="_x0000_s1026" style="position:absolute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pt,21.65pt" to="211.2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9C8D636" wp14:editId="78CE893D">
                <wp:simplePos x="0" y="0"/>
                <wp:positionH relativeFrom="margin">
                  <wp:posOffset>2695575</wp:posOffset>
                </wp:positionH>
                <wp:positionV relativeFrom="paragraph">
                  <wp:posOffset>49530</wp:posOffset>
                </wp:positionV>
                <wp:extent cx="1076325" cy="438150"/>
                <wp:effectExtent l="0" t="0" r="28575" b="19050"/>
                <wp:wrapNone/>
                <wp:docPr id="56" name="Надпись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6325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Начальник гаража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8D636" id="Надпись 56" o:spid="_x0000_s1041" type="#_x0000_t202" style="position:absolute;left:0;text-align:left;margin-left:212.25pt;margin-top:3.9pt;width:84.75pt;height:34.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 xml:space="preserve">Начальник гаража  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73EF22" wp14:editId="48A9BC80">
                <wp:simplePos x="0" y="0"/>
                <wp:positionH relativeFrom="column">
                  <wp:posOffset>2367915</wp:posOffset>
                </wp:positionH>
                <wp:positionV relativeFrom="paragraph">
                  <wp:posOffset>80645</wp:posOffset>
                </wp:positionV>
                <wp:extent cx="552450" cy="0"/>
                <wp:effectExtent l="0" t="0" r="19050" b="1905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2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E93FCA0" id="Прямая соединительная линия 76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45pt,6.35pt" to="229.95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2B1497A" wp14:editId="565C9207">
                <wp:simplePos x="0" y="0"/>
                <wp:positionH relativeFrom="margin">
                  <wp:posOffset>2929890</wp:posOffset>
                </wp:positionH>
                <wp:positionV relativeFrom="paragraph">
                  <wp:posOffset>13970</wp:posOffset>
                </wp:positionV>
                <wp:extent cx="828675" cy="247650"/>
                <wp:effectExtent l="0" t="0" r="28575" b="19050"/>
                <wp:wrapNone/>
                <wp:docPr id="57" name="Надпись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8675" cy="2476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Водители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B1497A" id="Надпись 57" o:spid="_x0000_s1042" type="#_x0000_t202" style="position:absolute;left:0;text-align:left;margin-left:230.7pt;margin-top:1.1pt;width:65.25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 xml:space="preserve">Водители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85B0609" wp14:editId="17036BE7">
                <wp:simplePos x="0" y="0"/>
                <wp:positionH relativeFrom="column">
                  <wp:posOffset>2377440</wp:posOffset>
                </wp:positionH>
                <wp:positionV relativeFrom="paragraph">
                  <wp:posOffset>288290</wp:posOffset>
                </wp:positionV>
                <wp:extent cx="228600" cy="0"/>
                <wp:effectExtent l="0" t="0" r="19050" b="19050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0A95723" id="Прямая соединительная линия 77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2pt,22.7pt" to="205.2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0805F1">
        <w:rPr>
          <w:rFonts w:ascii="Times New Roman" w:eastAsia="DejaVu Sans" w:hAnsi="Times New Roman" w:cs="Times New Roman"/>
          <w:noProof/>
          <w:kern w:val="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94F2E38" wp14:editId="6DAD081C">
                <wp:simplePos x="0" y="0"/>
                <wp:positionH relativeFrom="margin">
                  <wp:posOffset>2596515</wp:posOffset>
                </wp:positionH>
                <wp:positionV relativeFrom="paragraph">
                  <wp:posOffset>107315</wp:posOffset>
                </wp:positionV>
                <wp:extent cx="1162050" cy="323850"/>
                <wp:effectExtent l="0" t="0" r="19050" b="19050"/>
                <wp:wrapNone/>
                <wp:docPr id="58" name="Надпись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2050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5A6475" w:rsidRPr="00791CBF" w:rsidRDefault="005A6475" w:rsidP="000805F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Cs w:val="28"/>
                              </w:rPr>
                              <w:t xml:space="preserve">Электромонтер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4F2E38" id="Надпись 58" o:spid="_x0000_s1043" type="#_x0000_t202" style="position:absolute;left:0;text-align:left;margin-left:204.45pt;margin-top:8.45pt;width:91.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" fillcolor="window" strokeweight=".5pt">
                <v:textbox>
                  <w:txbxContent>
                    <w:p w:rsidR="005A6475" w:rsidRPr="00791CBF" w:rsidRDefault="005A6475" w:rsidP="000805F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Cs w:val="28"/>
                        </w:rPr>
                        <w:t xml:space="preserve">Электромонтер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805F1" w:rsidRPr="000805F1" w:rsidRDefault="000805F1" w:rsidP="000805F1">
      <w:pPr>
        <w:spacing w:after="0" w:line="360" w:lineRule="auto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</w:p>
    <w:p w:rsidR="000805F1" w:rsidRPr="000805F1" w:rsidRDefault="000805F1" w:rsidP="000805F1">
      <w:pPr>
        <w:spacing w:after="0" w:line="240" w:lineRule="auto"/>
        <w:jc w:val="center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proofErr w:type="gram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Рис</w:t>
      </w:r>
      <w:r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унок </w:t>
      </w: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 2.1</w:t>
      </w:r>
      <w:proofErr w:type="gramEnd"/>
      <w:r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 - </w:t>
      </w: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Организационная структура </w:t>
      </w:r>
    </w:p>
    <w:p w:rsidR="000805F1" w:rsidRPr="000805F1" w:rsidRDefault="000805F1" w:rsidP="000805F1">
      <w:pPr>
        <w:spacing w:after="0" w:line="240" w:lineRule="auto"/>
        <w:jc w:val="center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ГБУ НО «</w:t>
      </w:r>
      <w:proofErr w:type="spell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 ГО </w:t>
      </w:r>
      <w:proofErr w:type="spell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г.Дзержинска</w:t>
      </w:r>
      <w:proofErr w:type="spellEnd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»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Выбор данной функциональной структуры обусловлен, с одной стороны, четким разделением всех полномочий в ГБУ НО «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г.Дзержинска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», а, с другой стороны, приспособлением организации к нуждам клиентов.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proofErr w:type="gram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Начальник  ГБУ</w:t>
      </w:r>
      <w:proofErr w:type="gramEnd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 НО «</w:t>
      </w:r>
      <w:proofErr w:type="spell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 ГО </w:t>
      </w:r>
      <w:proofErr w:type="spell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г.Дзержинска</w:t>
      </w:r>
      <w:proofErr w:type="spellEnd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» имеет право: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- получать сведения и документы от юридических и физических лиц для выяснения эпизоотического состояния животных и </w:t>
      </w:r>
      <w:proofErr w:type="spell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ветеринарно</w:t>
      </w:r>
      <w:proofErr w:type="spellEnd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 - санитарного состояния животноводства, а также проведения мер, обеспечивающих профилактику и ликвидацию болезней животных и птиц;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- беспрепятственно посещать и обследовать предприятия, учреждения и организации, независимо от форм собственности, с целью проверки исполнения ими ветеринарного законодательства Российской Федерации, проведения противоэпизоотических и других ветеринарных мероприятий и соблюдения действующих ветеринарных правил. Вносить предложения по устранению выявленных нарушений и осуществлять контроль за исполнением этих требований;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устанавливать причины, условия возникновения и распространения заразных болезней животных и небезопасных в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ветеринарно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санитарном отношении продуктов животноводства;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рассматривать дела о нарушении ветеринарного законодательства, налагать в установленном порядке штрафные санкции и административные взыскания, привлекать к ответственности должностных лиц предприятий, учреждений, организаций и граждан за нарушение ветеринарного законодательства в соответствии с Законом Российской Федерации «О ветеринарии»;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в органы государственного управления и местного самоуправления предложения: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создании в установленном законодательством Российской Федерации порядке противоэпизоотических комиссий;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введении на территории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г.Дзержинска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карантина, других ограничений, направленных на предотвращение распространения и ликвидации заразных и массовых незаразных болезней животных;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приостановлении или прекращении хозяйственной деятельности юридических и физических лиц в случаях нарушения ими ветеринарного законодательства Российской Федерации или решений соответствующих органов государственного надзора;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отчуждении животных или изъятии продуктов животноводства при ликвидации очагов особо опасных болезней животных;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выделении средств из краевого бюджета на содержание подразделения сотрудников милиции общественной безопасности, осуществляющих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охраннокарантинные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мероприятия по договору с главным управлением внутренних дел края.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Должностные лица ГБУ НО «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г.Дзержинска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» обязаны: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и в полной мере использовать предоставленные им полномочия по предупреждению, обнаружению, пресечению нарушений ветеринарного законодательства Российской Федерации;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государственную, военную и коммерческую тайну, сведения служебного характера, которые могут стать им известны при осуществлении ветеринарного надзора.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2.1</w:t>
      </w:r>
      <w:proofErr w:type="gram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. рассмотрим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экономические показатели деятельности ГБУ НО «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г.Дзержинска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0805F1" w:rsidRPr="000805F1" w:rsidRDefault="000805F1" w:rsidP="000B681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805F1" w:rsidRPr="000805F1" w:rsidSect="000805F1">
          <w:footerReference w:type="default" r:id="rId12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0805F1" w:rsidRPr="000805F1" w:rsidRDefault="000805F1" w:rsidP="000B681B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Таблица 2.1</w:t>
      </w:r>
      <w:r w:rsid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Экономические показатели </w:t>
      </w:r>
      <w:proofErr w:type="gram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="000B68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ГБУ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«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г.Дзержинска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» за 2012-2013 гг., руб.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0"/>
        <w:gridCol w:w="1701"/>
        <w:gridCol w:w="1843"/>
        <w:gridCol w:w="1133"/>
        <w:gridCol w:w="1136"/>
        <w:gridCol w:w="1701"/>
        <w:gridCol w:w="1133"/>
        <w:gridCol w:w="1383"/>
      </w:tblGrid>
      <w:tr w:rsidR="000805F1" w:rsidRPr="000805F1" w:rsidTr="000805F1">
        <w:trPr>
          <w:trHeight w:val="308"/>
          <w:jc w:val="center"/>
        </w:trPr>
        <w:tc>
          <w:tcPr>
            <w:tcW w:w="1556" w:type="pct"/>
            <w:vMerge w:val="restart"/>
            <w:noWrap/>
            <w:vAlign w:val="bottom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Показатели</w:t>
            </w: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4" w:type="pct"/>
            <w:vMerge w:val="restar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2012 г.</w:t>
            </w:r>
          </w:p>
        </w:tc>
        <w:tc>
          <w:tcPr>
            <w:tcW w:w="633" w:type="pct"/>
            <w:vMerge w:val="restar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2013 г.</w:t>
            </w:r>
          </w:p>
        </w:tc>
        <w:tc>
          <w:tcPr>
            <w:tcW w:w="779" w:type="pct"/>
            <w:gridSpan w:val="2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Удельный вес показателей, %</w:t>
            </w:r>
          </w:p>
        </w:tc>
        <w:tc>
          <w:tcPr>
            <w:tcW w:w="1448" w:type="pct"/>
            <w:gridSpan w:val="3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Отклонение </w:t>
            </w:r>
          </w:p>
        </w:tc>
      </w:tr>
      <w:tr w:rsidR="000805F1" w:rsidRPr="000805F1" w:rsidTr="000805F1">
        <w:trPr>
          <w:trHeight w:val="307"/>
          <w:jc w:val="center"/>
        </w:trPr>
        <w:tc>
          <w:tcPr>
            <w:tcW w:w="1556" w:type="pct"/>
            <w:vMerge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4" w:type="pct"/>
            <w:vMerge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633" w:type="pct"/>
            <w:vMerge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389" w:type="pct"/>
            <w:vMerge w:val="restar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2012 г.</w:t>
            </w:r>
          </w:p>
        </w:tc>
        <w:tc>
          <w:tcPr>
            <w:tcW w:w="390" w:type="pct"/>
            <w:vMerge w:val="restar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2013 г.</w:t>
            </w:r>
          </w:p>
        </w:tc>
        <w:tc>
          <w:tcPr>
            <w:tcW w:w="584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руб. </w:t>
            </w:r>
          </w:p>
        </w:tc>
        <w:tc>
          <w:tcPr>
            <w:tcW w:w="389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proofErr w:type="spellStart"/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уд.вес</w:t>
            </w:r>
            <w:proofErr w:type="spellEnd"/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.</w:t>
            </w:r>
          </w:p>
        </w:tc>
        <w:tc>
          <w:tcPr>
            <w:tcW w:w="475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%</w:t>
            </w:r>
          </w:p>
        </w:tc>
      </w:tr>
      <w:tr w:rsidR="000805F1" w:rsidRPr="000805F1" w:rsidTr="000805F1">
        <w:trPr>
          <w:trHeight w:val="276"/>
          <w:jc w:val="center"/>
        </w:trPr>
        <w:tc>
          <w:tcPr>
            <w:tcW w:w="1556" w:type="pct"/>
            <w:vMerge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</w:tc>
        <w:tc>
          <w:tcPr>
            <w:tcW w:w="584" w:type="pct"/>
            <w:vMerge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633" w:type="pct"/>
            <w:vMerge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389" w:type="pct"/>
            <w:vMerge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390" w:type="pct"/>
            <w:vMerge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</w:p>
        </w:tc>
        <w:tc>
          <w:tcPr>
            <w:tcW w:w="584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п.3-п.2</w:t>
            </w:r>
          </w:p>
        </w:tc>
        <w:tc>
          <w:tcPr>
            <w:tcW w:w="389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п.5-п.4</w:t>
            </w:r>
          </w:p>
        </w:tc>
        <w:tc>
          <w:tcPr>
            <w:tcW w:w="475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(п.3/п.2*</w:t>
            </w: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100)-100</w:t>
            </w:r>
          </w:p>
        </w:tc>
      </w:tr>
      <w:tr w:rsidR="000805F1" w:rsidRPr="000805F1" w:rsidTr="000805F1">
        <w:trPr>
          <w:trHeight w:val="201"/>
          <w:jc w:val="center"/>
        </w:trPr>
        <w:tc>
          <w:tcPr>
            <w:tcW w:w="1556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584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2</w:t>
            </w:r>
          </w:p>
        </w:tc>
        <w:tc>
          <w:tcPr>
            <w:tcW w:w="633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</w:t>
            </w:r>
          </w:p>
        </w:tc>
        <w:tc>
          <w:tcPr>
            <w:tcW w:w="389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4</w:t>
            </w:r>
          </w:p>
        </w:tc>
        <w:tc>
          <w:tcPr>
            <w:tcW w:w="390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5</w:t>
            </w:r>
          </w:p>
        </w:tc>
        <w:tc>
          <w:tcPr>
            <w:tcW w:w="584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6</w:t>
            </w:r>
          </w:p>
        </w:tc>
        <w:tc>
          <w:tcPr>
            <w:tcW w:w="389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7</w:t>
            </w:r>
          </w:p>
        </w:tc>
        <w:tc>
          <w:tcPr>
            <w:tcW w:w="475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8</w:t>
            </w:r>
          </w:p>
        </w:tc>
      </w:tr>
      <w:tr w:rsidR="000805F1" w:rsidRPr="000805F1" w:rsidTr="000805F1">
        <w:trPr>
          <w:trHeight w:val="322"/>
          <w:jc w:val="center"/>
        </w:trPr>
        <w:tc>
          <w:tcPr>
            <w:tcW w:w="1556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 xml:space="preserve">Доходы, руб. </w:t>
            </w:r>
          </w:p>
        </w:tc>
        <w:tc>
          <w:tcPr>
            <w:tcW w:w="584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41248946,70</w:t>
            </w:r>
          </w:p>
        </w:tc>
        <w:tc>
          <w:tcPr>
            <w:tcW w:w="633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38872988,80</w:t>
            </w:r>
          </w:p>
        </w:tc>
        <w:tc>
          <w:tcPr>
            <w:tcW w:w="389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100</w:t>
            </w:r>
          </w:p>
        </w:tc>
        <w:tc>
          <w:tcPr>
            <w:tcW w:w="390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100</w:t>
            </w:r>
          </w:p>
        </w:tc>
        <w:tc>
          <w:tcPr>
            <w:tcW w:w="584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-2375957,9</w:t>
            </w:r>
          </w:p>
        </w:tc>
        <w:tc>
          <w:tcPr>
            <w:tcW w:w="389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475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5,7</w:t>
            </w:r>
          </w:p>
        </w:tc>
      </w:tr>
      <w:tr w:rsidR="000805F1" w:rsidRPr="000805F1" w:rsidTr="000805F1">
        <w:trPr>
          <w:trHeight w:val="295"/>
          <w:jc w:val="center"/>
        </w:trPr>
        <w:tc>
          <w:tcPr>
            <w:tcW w:w="1556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 xml:space="preserve">Доходы от оказания платных услуг, руб. </w:t>
            </w:r>
          </w:p>
        </w:tc>
        <w:tc>
          <w:tcPr>
            <w:tcW w:w="584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37949030,96</w:t>
            </w:r>
          </w:p>
        </w:tc>
        <w:tc>
          <w:tcPr>
            <w:tcW w:w="633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34679753,18</w:t>
            </w:r>
          </w:p>
        </w:tc>
        <w:tc>
          <w:tcPr>
            <w:tcW w:w="389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91,9</w:t>
            </w:r>
          </w:p>
        </w:tc>
        <w:tc>
          <w:tcPr>
            <w:tcW w:w="390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89,2</w:t>
            </w:r>
          </w:p>
        </w:tc>
        <w:tc>
          <w:tcPr>
            <w:tcW w:w="584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-3269277,78</w:t>
            </w:r>
          </w:p>
        </w:tc>
        <w:tc>
          <w:tcPr>
            <w:tcW w:w="389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-2,7</w:t>
            </w:r>
          </w:p>
        </w:tc>
        <w:tc>
          <w:tcPr>
            <w:tcW w:w="475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-8,6</w:t>
            </w:r>
          </w:p>
        </w:tc>
      </w:tr>
      <w:tr w:rsidR="000805F1" w:rsidRPr="000805F1" w:rsidTr="000805F1">
        <w:trPr>
          <w:trHeight w:val="170"/>
          <w:jc w:val="center"/>
        </w:trPr>
        <w:tc>
          <w:tcPr>
            <w:tcW w:w="1556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 xml:space="preserve">Прочие доходы, руб. </w:t>
            </w:r>
          </w:p>
        </w:tc>
        <w:tc>
          <w:tcPr>
            <w:tcW w:w="584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3299915,74</w:t>
            </w:r>
          </w:p>
        </w:tc>
        <w:tc>
          <w:tcPr>
            <w:tcW w:w="633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4202209,73</w:t>
            </w:r>
          </w:p>
        </w:tc>
        <w:tc>
          <w:tcPr>
            <w:tcW w:w="389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8,1</w:t>
            </w:r>
          </w:p>
        </w:tc>
        <w:tc>
          <w:tcPr>
            <w:tcW w:w="390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10,8</w:t>
            </w:r>
          </w:p>
        </w:tc>
        <w:tc>
          <w:tcPr>
            <w:tcW w:w="584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902293,99</w:t>
            </w:r>
          </w:p>
        </w:tc>
        <w:tc>
          <w:tcPr>
            <w:tcW w:w="389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2,7</w:t>
            </w:r>
          </w:p>
        </w:tc>
        <w:tc>
          <w:tcPr>
            <w:tcW w:w="475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27,3</w:t>
            </w:r>
          </w:p>
        </w:tc>
      </w:tr>
      <w:tr w:rsidR="000805F1" w:rsidRPr="000805F1" w:rsidTr="000805F1">
        <w:trPr>
          <w:trHeight w:val="160"/>
          <w:jc w:val="center"/>
        </w:trPr>
        <w:tc>
          <w:tcPr>
            <w:tcW w:w="1556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 xml:space="preserve">Расходы, руб. </w:t>
            </w:r>
          </w:p>
        </w:tc>
        <w:tc>
          <w:tcPr>
            <w:tcW w:w="584" w:type="pct"/>
            <w:noWrap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43101818,42</w:t>
            </w:r>
          </w:p>
        </w:tc>
        <w:tc>
          <w:tcPr>
            <w:tcW w:w="633" w:type="pct"/>
            <w:noWrap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41817511,35</w:t>
            </w:r>
          </w:p>
        </w:tc>
        <w:tc>
          <w:tcPr>
            <w:tcW w:w="389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100</w:t>
            </w:r>
          </w:p>
        </w:tc>
        <w:tc>
          <w:tcPr>
            <w:tcW w:w="390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100</w:t>
            </w:r>
          </w:p>
        </w:tc>
        <w:tc>
          <w:tcPr>
            <w:tcW w:w="584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-1284307,07</w:t>
            </w:r>
          </w:p>
        </w:tc>
        <w:tc>
          <w:tcPr>
            <w:tcW w:w="389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475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-3</w:t>
            </w:r>
          </w:p>
        </w:tc>
      </w:tr>
      <w:tr w:rsidR="000805F1" w:rsidRPr="000805F1" w:rsidTr="000805F1">
        <w:trPr>
          <w:trHeight w:val="450"/>
          <w:jc w:val="center"/>
        </w:trPr>
        <w:tc>
          <w:tcPr>
            <w:tcW w:w="1556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Оплата труда и начисления на выплаты по оплате труда, руб. </w:t>
            </w:r>
          </w:p>
        </w:tc>
        <w:tc>
          <w:tcPr>
            <w:tcW w:w="584" w:type="pct"/>
            <w:noWrap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19413053,32</w:t>
            </w:r>
          </w:p>
        </w:tc>
        <w:tc>
          <w:tcPr>
            <w:tcW w:w="633" w:type="pct"/>
            <w:noWrap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18488622,21</w:t>
            </w:r>
          </w:p>
        </w:tc>
        <w:tc>
          <w:tcPr>
            <w:tcW w:w="389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45</w:t>
            </w:r>
          </w:p>
        </w:tc>
        <w:tc>
          <w:tcPr>
            <w:tcW w:w="390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44,2</w:t>
            </w:r>
          </w:p>
        </w:tc>
        <w:tc>
          <w:tcPr>
            <w:tcW w:w="584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-924431,11</w:t>
            </w:r>
          </w:p>
        </w:tc>
        <w:tc>
          <w:tcPr>
            <w:tcW w:w="389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-0,8</w:t>
            </w:r>
          </w:p>
        </w:tc>
        <w:tc>
          <w:tcPr>
            <w:tcW w:w="475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-4,7</w:t>
            </w:r>
          </w:p>
        </w:tc>
      </w:tr>
      <w:tr w:rsidR="000805F1" w:rsidRPr="000805F1" w:rsidTr="000805F1">
        <w:trPr>
          <w:trHeight w:val="263"/>
          <w:jc w:val="center"/>
        </w:trPr>
        <w:tc>
          <w:tcPr>
            <w:tcW w:w="1556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Безвозмездные перечисления организациям, руб.</w:t>
            </w:r>
          </w:p>
        </w:tc>
        <w:tc>
          <w:tcPr>
            <w:tcW w:w="584" w:type="pct"/>
            <w:noWrap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4965346,08</w:t>
            </w:r>
          </w:p>
        </w:tc>
        <w:tc>
          <w:tcPr>
            <w:tcW w:w="633" w:type="pct"/>
            <w:noWrap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5289008,91</w:t>
            </w:r>
          </w:p>
        </w:tc>
        <w:tc>
          <w:tcPr>
            <w:tcW w:w="389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11,5</w:t>
            </w:r>
          </w:p>
        </w:tc>
        <w:tc>
          <w:tcPr>
            <w:tcW w:w="390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12,6</w:t>
            </w:r>
          </w:p>
        </w:tc>
        <w:tc>
          <w:tcPr>
            <w:tcW w:w="584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323662,83</w:t>
            </w:r>
          </w:p>
        </w:tc>
        <w:tc>
          <w:tcPr>
            <w:tcW w:w="389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1,1</w:t>
            </w:r>
          </w:p>
        </w:tc>
        <w:tc>
          <w:tcPr>
            <w:tcW w:w="475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</w:p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6,5</w:t>
            </w:r>
          </w:p>
        </w:tc>
      </w:tr>
      <w:tr w:rsidR="000805F1" w:rsidRPr="000805F1" w:rsidTr="000805F1">
        <w:trPr>
          <w:trHeight w:val="263"/>
          <w:jc w:val="center"/>
        </w:trPr>
        <w:tc>
          <w:tcPr>
            <w:tcW w:w="1556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>Приобретение работ, услуг, руб.</w:t>
            </w:r>
          </w:p>
        </w:tc>
        <w:tc>
          <w:tcPr>
            <w:tcW w:w="584" w:type="pct"/>
            <w:noWrap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15265623,13</w:t>
            </w:r>
          </w:p>
        </w:tc>
        <w:tc>
          <w:tcPr>
            <w:tcW w:w="633" w:type="pct"/>
            <w:noWrap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14360478,12</w:t>
            </w:r>
          </w:p>
        </w:tc>
        <w:tc>
          <w:tcPr>
            <w:tcW w:w="389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35,4</w:t>
            </w:r>
          </w:p>
        </w:tc>
        <w:tc>
          <w:tcPr>
            <w:tcW w:w="390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34,3</w:t>
            </w:r>
          </w:p>
        </w:tc>
        <w:tc>
          <w:tcPr>
            <w:tcW w:w="584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-905145,01</w:t>
            </w:r>
          </w:p>
        </w:tc>
        <w:tc>
          <w:tcPr>
            <w:tcW w:w="389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-1,1</w:t>
            </w:r>
          </w:p>
        </w:tc>
        <w:tc>
          <w:tcPr>
            <w:tcW w:w="475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-5,9</w:t>
            </w:r>
          </w:p>
        </w:tc>
      </w:tr>
      <w:tr w:rsidR="000805F1" w:rsidRPr="000805F1" w:rsidTr="000805F1">
        <w:trPr>
          <w:trHeight w:val="254"/>
          <w:jc w:val="center"/>
        </w:trPr>
        <w:tc>
          <w:tcPr>
            <w:tcW w:w="1556" w:type="pct"/>
            <w:noWrap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4"/>
              </w:rPr>
              <w:t xml:space="preserve">Прочие расходы, руб. </w:t>
            </w:r>
          </w:p>
        </w:tc>
        <w:tc>
          <w:tcPr>
            <w:tcW w:w="584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332320,7</w:t>
            </w:r>
          </w:p>
        </w:tc>
        <w:tc>
          <w:tcPr>
            <w:tcW w:w="633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325804,58</w:t>
            </w:r>
          </w:p>
        </w:tc>
        <w:tc>
          <w:tcPr>
            <w:tcW w:w="389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0,7</w:t>
            </w:r>
          </w:p>
        </w:tc>
        <w:tc>
          <w:tcPr>
            <w:tcW w:w="390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0,7</w:t>
            </w:r>
          </w:p>
        </w:tc>
        <w:tc>
          <w:tcPr>
            <w:tcW w:w="584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-6516,12</w:t>
            </w:r>
          </w:p>
        </w:tc>
        <w:tc>
          <w:tcPr>
            <w:tcW w:w="389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475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-1,9</w:t>
            </w:r>
          </w:p>
        </w:tc>
      </w:tr>
      <w:tr w:rsidR="000805F1" w:rsidRPr="000805F1" w:rsidTr="000805F1">
        <w:trPr>
          <w:trHeight w:val="272"/>
          <w:jc w:val="center"/>
        </w:trPr>
        <w:tc>
          <w:tcPr>
            <w:tcW w:w="1556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Расходы по операциям с активами, руб.</w:t>
            </w:r>
          </w:p>
        </w:tc>
        <w:tc>
          <w:tcPr>
            <w:tcW w:w="584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3125475,19</w:t>
            </w:r>
          </w:p>
        </w:tc>
        <w:tc>
          <w:tcPr>
            <w:tcW w:w="633" w:type="pct"/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3353597,53</w:t>
            </w:r>
          </w:p>
        </w:tc>
        <w:tc>
          <w:tcPr>
            <w:tcW w:w="389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7,2</w:t>
            </w:r>
          </w:p>
        </w:tc>
        <w:tc>
          <w:tcPr>
            <w:tcW w:w="390" w:type="pct"/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8,2</w:t>
            </w:r>
          </w:p>
        </w:tc>
        <w:tc>
          <w:tcPr>
            <w:tcW w:w="584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228122,34</w:t>
            </w:r>
          </w:p>
        </w:tc>
        <w:tc>
          <w:tcPr>
            <w:tcW w:w="389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1</w:t>
            </w:r>
          </w:p>
        </w:tc>
        <w:tc>
          <w:tcPr>
            <w:tcW w:w="475" w:type="pct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7,3</w:t>
            </w:r>
          </w:p>
        </w:tc>
      </w:tr>
      <w:tr w:rsidR="000805F1" w:rsidRPr="000805F1" w:rsidTr="000805F1">
        <w:trPr>
          <w:trHeight w:val="272"/>
          <w:jc w:val="center"/>
        </w:trPr>
        <w:tc>
          <w:tcPr>
            <w:tcW w:w="1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 xml:space="preserve">Чистый операционный результат, руб. 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-1852871,72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-2944522,55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-1091650,8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-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5F1" w:rsidRPr="000805F1" w:rsidRDefault="000805F1" w:rsidP="000805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0805F1">
              <w:rPr>
                <w:rFonts w:ascii="Times New Roman" w:hAnsi="Times New Roman" w:cs="Times New Roman"/>
                <w:sz w:val="28"/>
                <w:szCs w:val="24"/>
              </w:rPr>
              <w:t>37,1</w:t>
            </w:r>
          </w:p>
        </w:tc>
      </w:tr>
    </w:tbl>
    <w:p w:rsidR="000805F1" w:rsidRPr="000805F1" w:rsidRDefault="000805F1" w:rsidP="000805F1">
      <w:pPr>
        <w:spacing w:after="0" w:line="360" w:lineRule="auto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sectPr w:rsidR="000805F1" w:rsidRPr="000805F1" w:rsidSect="000805F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ab/>
        <w:t xml:space="preserve"> 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</w:pP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lastRenderedPageBreak/>
        <w:t>Из таблицы 2.1 видно, что доходы ГБУ НО «</w:t>
      </w:r>
      <w:proofErr w:type="spell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 ГО </w:t>
      </w:r>
      <w:proofErr w:type="spellStart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>г.Дзержинска</w:t>
      </w:r>
      <w:proofErr w:type="spellEnd"/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» в 2013 г. по сравнению с 2012 г. снизились на 2375957,9 руб. или на 5,7%. В основном на данный результат повлияло снижение доходов от оказания платных услуг на 3269277,78 руб. или на 8,6%.  В 2013 г. снизились расходы предприятия на 1284307,07   руб. или на 3%. 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Снизились расходы на оплату труда на 4,7% и на приобретение работ и услуг на 5,9%. Не смотря на снижение расходов чистый операционный результат предприятия в 2013 г. имеет отрицательное значение и по сравнению с 2012 г. прибыль предприятия снизилась на 37,1%. </w:t>
      </w:r>
    </w:p>
    <w:p w:rsidR="000805F1" w:rsidRPr="000805F1" w:rsidRDefault="000805F1" w:rsidP="000805F1">
      <w:pPr>
        <w:spacing w:before="24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05F1">
        <w:rPr>
          <w:rFonts w:ascii="Times New Roman" w:hAnsi="Times New Roman" w:cs="Times New Roman"/>
          <w:b/>
          <w:sz w:val="28"/>
          <w:szCs w:val="28"/>
        </w:rPr>
        <w:t>2.3 Персонал ГБУ НО «</w:t>
      </w:r>
      <w:proofErr w:type="spellStart"/>
      <w:r w:rsidRPr="000805F1">
        <w:rPr>
          <w:rFonts w:ascii="Times New Roman" w:hAnsi="Times New Roman" w:cs="Times New Roman"/>
          <w:b/>
          <w:sz w:val="28"/>
          <w:szCs w:val="28"/>
        </w:rPr>
        <w:t>Госветуправление</w:t>
      </w:r>
      <w:proofErr w:type="spellEnd"/>
      <w:r w:rsidRPr="000805F1">
        <w:rPr>
          <w:rFonts w:ascii="Times New Roman" w:hAnsi="Times New Roman" w:cs="Times New Roman"/>
          <w:b/>
          <w:sz w:val="28"/>
          <w:szCs w:val="28"/>
        </w:rPr>
        <w:t xml:space="preserve"> ГО </w:t>
      </w:r>
      <w:proofErr w:type="spellStart"/>
      <w:r w:rsidRPr="000805F1">
        <w:rPr>
          <w:rFonts w:ascii="Times New Roman" w:hAnsi="Times New Roman" w:cs="Times New Roman"/>
          <w:b/>
          <w:sz w:val="28"/>
          <w:szCs w:val="28"/>
        </w:rPr>
        <w:t>г.Дзержинска</w:t>
      </w:r>
      <w:proofErr w:type="spellEnd"/>
      <w:r w:rsidRPr="000805F1">
        <w:rPr>
          <w:rFonts w:ascii="Times New Roman" w:hAnsi="Times New Roman" w:cs="Times New Roman"/>
          <w:b/>
          <w:sz w:val="28"/>
          <w:szCs w:val="28"/>
        </w:rPr>
        <w:t>»</w:t>
      </w:r>
    </w:p>
    <w:p w:rsidR="000805F1" w:rsidRPr="000805F1" w:rsidRDefault="000805F1" w:rsidP="000805F1">
      <w:pPr>
        <w:shd w:val="clear" w:color="000000" w:fill="auto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805F1">
        <w:rPr>
          <w:rFonts w:ascii="Times New Roman" w:hAnsi="Times New Roman" w:cs="Times New Roman"/>
          <w:sz w:val="28"/>
        </w:rPr>
        <w:t xml:space="preserve">Штатное расписание </w:t>
      </w:r>
      <w:r w:rsidRPr="000805F1">
        <w:rPr>
          <w:rFonts w:ascii="Times New Roman" w:hAnsi="Times New Roman" w:cs="Times New Roman"/>
          <w:sz w:val="28"/>
          <w:szCs w:val="28"/>
        </w:rPr>
        <w:t>ГБУ НО «</w:t>
      </w:r>
      <w:proofErr w:type="spellStart"/>
      <w:r w:rsidRPr="000805F1">
        <w:rPr>
          <w:rFonts w:ascii="Times New Roman" w:hAnsi="Times New Roman" w:cs="Times New Roman"/>
          <w:sz w:val="28"/>
          <w:szCs w:val="28"/>
        </w:rPr>
        <w:t>Госветуправление</w:t>
      </w:r>
      <w:proofErr w:type="spellEnd"/>
      <w:r w:rsidRPr="000805F1">
        <w:rPr>
          <w:rFonts w:ascii="Times New Roman" w:hAnsi="Times New Roman" w:cs="Times New Roman"/>
          <w:sz w:val="28"/>
          <w:szCs w:val="28"/>
        </w:rPr>
        <w:t xml:space="preserve"> ГО </w:t>
      </w:r>
      <w:proofErr w:type="spellStart"/>
      <w:r w:rsidRPr="000805F1">
        <w:rPr>
          <w:rFonts w:ascii="Times New Roman" w:hAnsi="Times New Roman" w:cs="Times New Roman"/>
          <w:sz w:val="28"/>
          <w:szCs w:val="28"/>
        </w:rPr>
        <w:t>г.Дзержинска</w:t>
      </w:r>
      <w:proofErr w:type="spellEnd"/>
      <w:r w:rsidRPr="000805F1">
        <w:rPr>
          <w:rFonts w:ascii="Times New Roman" w:hAnsi="Times New Roman" w:cs="Times New Roman"/>
          <w:sz w:val="28"/>
          <w:szCs w:val="28"/>
        </w:rPr>
        <w:t>»</w:t>
      </w:r>
      <w:r w:rsidRPr="000805F1">
        <w:rPr>
          <w:rFonts w:ascii="Times New Roman" w:hAnsi="Times New Roman" w:cs="Times New Roman"/>
          <w:sz w:val="28"/>
        </w:rPr>
        <w:t xml:space="preserve"> формируется в соответствии с нормативами времени, которое необходимо на оказание ветеринарных услуг, а так же с учетом спроса населения на платные ветеринарные услуги. Штатное расписание ГБУ НО «</w:t>
      </w:r>
      <w:proofErr w:type="spellStart"/>
      <w:r w:rsidRPr="000805F1">
        <w:rPr>
          <w:rFonts w:ascii="Times New Roman" w:hAnsi="Times New Roman" w:cs="Times New Roman"/>
          <w:sz w:val="28"/>
        </w:rPr>
        <w:t>Госветуправление</w:t>
      </w:r>
      <w:proofErr w:type="spellEnd"/>
      <w:r w:rsidRPr="000805F1">
        <w:rPr>
          <w:rFonts w:ascii="Times New Roman" w:hAnsi="Times New Roman" w:cs="Times New Roman"/>
          <w:sz w:val="28"/>
        </w:rPr>
        <w:t xml:space="preserve"> ГО </w:t>
      </w:r>
      <w:proofErr w:type="spellStart"/>
      <w:r w:rsidRPr="000805F1">
        <w:rPr>
          <w:rFonts w:ascii="Times New Roman" w:hAnsi="Times New Roman" w:cs="Times New Roman"/>
          <w:sz w:val="28"/>
        </w:rPr>
        <w:t>г.Дзержинска</w:t>
      </w:r>
      <w:proofErr w:type="spellEnd"/>
      <w:r w:rsidRPr="000805F1">
        <w:rPr>
          <w:rFonts w:ascii="Times New Roman" w:hAnsi="Times New Roman" w:cs="Times New Roman"/>
          <w:sz w:val="28"/>
        </w:rPr>
        <w:t xml:space="preserve">» представлено в приложении 2. </w:t>
      </w:r>
    </w:p>
    <w:p w:rsidR="000805F1" w:rsidRPr="000805F1" w:rsidRDefault="000805F1" w:rsidP="000805F1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05F1">
        <w:rPr>
          <w:rFonts w:ascii="Times New Roman" w:hAnsi="Times New Roman" w:cs="Times New Roman"/>
          <w:bCs/>
          <w:sz w:val="28"/>
          <w:szCs w:val="28"/>
        </w:rPr>
        <w:t>В таблице 2.2</w:t>
      </w:r>
      <w:proofErr w:type="gramStart"/>
      <w:r w:rsidRPr="000805F1">
        <w:rPr>
          <w:rFonts w:ascii="Times New Roman" w:hAnsi="Times New Roman" w:cs="Times New Roman"/>
          <w:bCs/>
          <w:sz w:val="28"/>
          <w:szCs w:val="28"/>
        </w:rPr>
        <w:t>. рассмотрим</w:t>
      </w:r>
      <w:proofErr w:type="gramEnd"/>
      <w:r w:rsidRPr="000805F1">
        <w:rPr>
          <w:rFonts w:ascii="Times New Roman" w:hAnsi="Times New Roman" w:cs="Times New Roman"/>
          <w:bCs/>
          <w:sz w:val="28"/>
          <w:szCs w:val="28"/>
        </w:rPr>
        <w:t xml:space="preserve"> численность персонала ГБУ НО «</w:t>
      </w:r>
      <w:proofErr w:type="spellStart"/>
      <w:r w:rsidRPr="000805F1">
        <w:rPr>
          <w:rFonts w:ascii="Times New Roman" w:hAnsi="Times New Roman" w:cs="Times New Roman"/>
          <w:bCs/>
          <w:sz w:val="28"/>
          <w:szCs w:val="28"/>
        </w:rPr>
        <w:t>Госветуправление</w:t>
      </w:r>
      <w:proofErr w:type="spellEnd"/>
      <w:r w:rsidRPr="000805F1">
        <w:rPr>
          <w:rFonts w:ascii="Times New Roman" w:hAnsi="Times New Roman" w:cs="Times New Roman"/>
          <w:bCs/>
          <w:sz w:val="28"/>
          <w:szCs w:val="28"/>
        </w:rPr>
        <w:t>».</w:t>
      </w:r>
    </w:p>
    <w:p w:rsidR="000805F1" w:rsidRPr="000805F1" w:rsidRDefault="000805F1" w:rsidP="000805F1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2.2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Численный состав персонала 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ГБУ НО «</w:t>
      </w:r>
      <w:proofErr w:type="spellStart"/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0"/>
        <w:gridCol w:w="1171"/>
        <w:gridCol w:w="1134"/>
        <w:gridCol w:w="1416"/>
        <w:gridCol w:w="1136"/>
        <w:gridCol w:w="1136"/>
        <w:gridCol w:w="1406"/>
      </w:tblGrid>
      <w:tr w:rsidR="000805F1" w:rsidRPr="000805F1" w:rsidTr="000805F1">
        <w:trPr>
          <w:cantSplit/>
        </w:trPr>
        <w:tc>
          <w:tcPr>
            <w:tcW w:w="103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Показатели</w:t>
            </w: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92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Среднесписочная численность (чел.)</w:t>
            </w:r>
          </w:p>
        </w:tc>
        <w:tc>
          <w:tcPr>
            <w:tcW w:w="196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Структура персонала,</w:t>
            </w: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% к итогу</w:t>
            </w:r>
          </w:p>
        </w:tc>
      </w:tr>
      <w:tr w:rsidR="000805F1" w:rsidRPr="000805F1" w:rsidTr="000805F1">
        <w:trPr>
          <w:cantSplit/>
        </w:trPr>
        <w:tc>
          <w:tcPr>
            <w:tcW w:w="103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2012 г.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2013 г. 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Откло-нение</w:t>
            </w:r>
            <w:proofErr w:type="spellEnd"/>
            <w:proofErr w:type="gramEnd"/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(+, -)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2012 г. 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2013 г.</w:t>
            </w: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proofErr w:type="gramStart"/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Откло-нение</w:t>
            </w:r>
            <w:proofErr w:type="spellEnd"/>
            <w:proofErr w:type="gramEnd"/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(+, -)</w:t>
            </w:r>
          </w:p>
        </w:tc>
      </w:tr>
      <w:tr w:rsidR="000805F1" w:rsidRPr="000805F1" w:rsidTr="000805F1">
        <w:trPr>
          <w:trHeight w:val="287"/>
        </w:trPr>
        <w:tc>
          <w:tcPr>
            <w:tcW w:w="10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6,4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0,9</w:t>
            </w:r>
          </w:p>
        </w:tc>
      </w:tr>
      <w:tr w:rsidR="000805F1" w:rsidRPr="000805F1" w:rsidTr="000805F1">
        <w:trPr>
          <w:trHeight w:val="287"/>
        </w:trPr>
        <w:tc>
          <w:tcPr>
            <w:tcW w:w="10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Специалисты 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4,7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5,4</w:t>
            </w: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</w:tr>
      <w:tr w:rsidR="000805F1" w:rsidRPr="000805F1" w:rsidTr="000805F1">
        <w:tc>
          <w:tcPr>
            <w:tcW w:w="10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Ветеринарные врачи и фельдшер  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-7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81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</w:t>
            </w:r>
          </w:p>
        </w:tc>
      </w:tr>
      <w:tr w:rsidR="000805F1" w:rsidRPr="000805F1" w:rsidTr="000805F1">
        <w:tc>
          <w:tcPr>
            <w:tcW w:w="10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Техперсонал и водители 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- 1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7,9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7,3</w:t>
            </w: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- 0,6</w:t>
            </w:r>
          </w:p>
        </w:tc>
      </w:tr>
      <w:tr w:rsidR="000805F1" w:rsidRPr="000805F1" w:rsidTr="000805F1">
        <w:tc>
          <w:tcPr>
            <w:tcW w:w="10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Итого 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7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-8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6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100,00</w:t>
            </w:r>
          </w:p>
        </w:tc>
        <w:tc>
          <w:tcPr>
            <w:tcW w:w="7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</w:tbl>
    <w:p w:rsidR="000805F1" w:rsidRP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0805F1">
        <w:rPr>
          <w:rFonts w:ascii="Times New Roman" w:hAnsi="Times New Roman" w:cs="Times New Roman"/>
          <w:sz w:val="28"/>
        </w:rPr>
        <w:t>В ГБУ НО «</w:t>
      </w:r>
      <w:proofErr w:type="spellStart"/>
      <w:r w:rsidRPr="000805F1">
        <w:rPr>
          <w:rFonts w:ascii="Times New Roman" w:hAnsi="Times New Roman" w:cs="Times New Roman"/>
          <w:sz w:val="28"/>
          <w:szCs w:val="28"/>
        </w:rPr>
        <w:t>Госветуправление</w:t>
      </w:r>
      <w:proofErr w:type="spellEnd"/>
      <w:r w:rsidRPr="000805F1">
        <w:rPr>
          <w:rFonts w:ascii="Times New Roman" w:hAnsi="Times New Roman" w:cs="Times New Roman"/>
          <w:sz w:val="28"/>
          <w:szCs w:val="28"/>
        </w:rPr>
        <w:t>»</w:t>
      </w:r>
      <w:r w:rsidRPr="000805F1">
        <w:rPr>
          <w:rFonts w:ascii="Times New Roman" w:hAnsi="Times New Roman" w:cs="Times New Roman"/>
          <w:sz w:val="28"/>
        </w:rPr>
        <w:t xml:space="preserve"> работают: 4 руководителя, 3 специалиста, 44 ветеринарных врачей и фельдшеров, 4 водителя и </w:t>
      </w:r>
      <w:r w:rsidRPr="000805F1">
        <w:rPr>
          <w:rFonts w:ascii="Times New Roman" w:hAnsi="Times New Roman" w:cs="Times New Roman"/>
          <w:sz w:val="28"/>
        </w:rPr>
        <w:lastRenderedPageBreak/>
        <w:t xml:space="preserve">техперсонала. </w:t>
      </w:r>
    </w:p>
    <w:p w:rsidR="000805F1" w:rsidRP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Как видно из представленных данных, численность персонала </w:t>
      </w:r>
      <w:r w:rsidRPr="000805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ГБУ НО «</w:t>
      </w:r>
      <w:proofErr w:type="spellStart"/>
      <w:r w:rsidRPr="000805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0805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2013 г. по сравнению с 2012 г. </w:t>
      </w:r>
      <w:proofErr w:type="gramStart"/>
      <w:r w:rsidRPr="000805F1">
        <w:rPr>
          <w:rFonts w:ascii="Times New Roman" w:eastAsia="Times New Roman" w:hAnsi="Times New Roman" w:cs="Times New Roman"/>
          <w:sz w:val="28"/>
          <w:szCs w:val="24"/>
          <w:lang w:eastAsia="ru-RU"/>
        </w:rPr>
        <w:t>уменьшилась  с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63 чел. до 55 чел., то есть на 8 чел. Структура персонала за отчетный период изменилась - удельный вес ветеринарных врачей, фельдшеров и техперсонала снизился.  </w:t>
      </w:r>
    </w:p>
    <w:p w:rsidR="000805F1" w:rsidRP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5F1">
        <w:rPr>
          <w:rFonts w:ascii="Times New Roman" w:hAnsi="Times New Roman" w:cs="Times New Roman"/>
          <w:bCs/>
          <w:sz w:val="28"/>
          <w:szCs w:val="28"/>
        </w:rPr>
        <w:t>Результаты анализа качественной характеристики персонала ГБУ НО «</w:t>
      </w:r>
      <w:proofErr w:type="spellStart"/>
      <w:r w:rsidRPr="000805F1">
        <w:rPr>
          <w:rFonts w:ascii="Times New Roman" w:hAnsi="Times New Roman" w:cs="Times New Roman"/>
          <w:bCs/>
          <w:sz w:val="28"/>
          <w:szCs w:val="28"/>
        </w:rPr>
        <w:t>Госветуправление</w:t>
      </w:r>
      <w:proofErr w:type="spellEnd"/>
      <w:r w:rsidRPr="000805F1">
        <w:rPr>
          <w:rFonts w:ascii="Times New Roman" w:hAnsi="Times New Roman" w:cs="Times New Roman"/>
          <w:bCs/>
          <w:sz w:val="28"/>
          <w:szCs w:val="28"/>
        </w:rPr>
        <w:t xml:space="preserve">» представлены в таблице </w:t>
      </w:r>
      <w:proofErr w:type="gramStart"/>
      <w:r w:rsidRPr="000805F1">
        <w:rPr>
          <w:rFonts w:ascii="Times New Roman" w:hAnsi="Times New Roman" w:cs="Times New Roman"/>
          <w:bCs/>
          <w:sz w:val="28"/>
          <w:szCs w:val="28"/>
        </w:rPr>
        <w:t>2.3  и</w:t>
      </w:r>
      <w:proofErr w:type="gramEnd"/>
      <w:r w:rsidRPr="000805F1">
        <w:rPr>
          <w:rFonts w:ascii="Times New Roman" w:hAnsi="Times New Roman" w:cs="Times New Roman"/>
          <w:bCs/>
          <w:sz w:val="28"/>
          <w:szCs w:val="28"/>
        </w:rPr>
        <w:t xml:space="preserve"> рисунках 2.2, 2.3, 2.4.</w:t>
      </w:r>
    </w:p>
    <w:p w:rsidR="000805F1" w:rsidRPr="000805F1" w:rsidRDefault="000805F1" w:rsidP="000805F1">
      <w:pPr>
        <w:widowControl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805F1">
        <w:rPr>
          <w:rFonts w:ascii="Times New Roman" w:hAnsi="Times New Roman" w:cs="Times New Roman"/>
          <w:bCs/>
          <w:sz w:val="28"/>
          <w:szCs w:val="28"/>
        </w:rPr>
        <w:t xml:space="preserve">Таблица </w:t>
      </w:r>
      <w:proofErr w:type="gramStart"/>
      <w:r w:rsidRPr="000805F1">
        <w:rPr>
          <w:rFonts w:ascii="Times New Roman" w:hAnsi="Times New Roman" w:cs="Times New Roman"/>
          <w:bCs/>
          <w:sz w:val="28"/>
          <w:szCs w:val="28"/>
        </w:rPr>
        <w:t xml:space="preserve">2.3  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805F1">
        <w:rPr>
          <w:rFonts w:ascii="Times New Roman" w:hAnsi="Times New Roman" w:cs="Times New Roman"/>
          <w:bCs/>
          <w:sz w:val="28"/>
          <w:szCs w:val="28"/>
        </w:rPr>
        <w:t>Качественные характеристики персонала за 2013 г.</w:t>
      </w:r>
    </w:p>
    <w:tbl>
      <w:tblPr>
        <w:tblStyle w:val="a5"/>
        <w:tblW w:w="4842" w:type="pct"/>
        <w:tblLook w:val="04A0" w:firstRow="1" w:lastRow="0" w:firstColumn="1" w:lastColumn="0" w:noHBand="0" w:noVBand="1"/>
      </w:tblPr>
      <w:tblGrid>
        <w:gridCol w:w="5806"/>
        <w:gridCol w:w="851"/>
        <w:gridCol w:w="2393"/>
      </w:tblGrid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Группа работников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2013</w:t>
            </w: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Удельный вес, %</w:t>
            </w: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полу: 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Женщины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61,8</w:t>
            </w: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Мужчины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38,2</w:t>
            </w: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По возрасту, лет: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  <w:proofErr w:type="gramEnd"/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18 до 29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  <w:proofErr w:type="gramEnd"/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30 до 39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45,6</w:t>
            </w: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  <w:proofErr w:type="gramEnd"/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40 до 49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17,6</w:t>
            </w: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от</w:t>
            </w:r>
            <w:proofErr w:type="gramEnd"/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50 до 54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14,7</w:t>
            </w: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По образованию: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высшее</w:t>
            </w:r>
            <w:proofErr w:type="gramEnd"/>
            <w:r w:rsidRPr="000805F1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профессиональное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начальное</w:t>
            </w:r>
            <w:proofErr w:type="gramEnd"/>
            <w:r w:rsidRPr="000805F1">
              <w:rPr>
                <w:rFonts w:ascii="Times New Roman" w:hAnsi="Times New Roman" w:cs="Times New Roman"/>
                <w:sz w:val="28"/>
                <w:szCs w:val="28"/>
              </w:rPr>
              <w:t xml:space="preserve"> и/или среднее профессиональное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0805F1" w:rsidRPr="000805F1" w:rsidTr="000805F1">
        <w:tc>
          <w:tcPr>
            <w:tcW w:w="3208" w:type="pct"/>
          </w:tcPr>
          <w:p w:rsidR="000805F1" w:rsidRPr="000805F1" w:rsidRDefault="000805F1" w:rsidP="000805F1">
            <w:pPr>
              <w:widowContro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470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55</w:t>
            </w:r>
          </w:p>
        </w:tc>
        <w:tc>
          <w:tcPr>
            <w:tcW w:w="1322" w:type="pct"/>
          </w:tcPr>
          <w:p w:rsidR="000805F1" w:rsidRPr="000805F1" w:rsidRDefault="000805F1" w:rsidP="000805F1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805F1">
              <w:rPr>
                <w:rFonts w:ascii="Times New Roman" w:hAnsi="Times New Roman" w:cs="Times New Roman"/>
                <w:bCs/>
                <w:sz w:val="28"/>
                <w:szCs w:val="28"/>
              </w:rPr>
              <w:t>100</w:t>
            </w:r>
          </w:p>
        </w:tc>
      </w:tr>
    </w:tbl>
    <w:p w:rsidR="000805F1" w:rsidRPr="000805F1" w:rsidRDefault="000805F1" w:rsidP="000805F1">
      <w:pPr>
        <w:widowControl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05F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0805F1" w:rsidRPr="000805F1" w:rsidRDefault="000805F1" w:rsidP="000805F1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05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21D1E6C" wp14:editId="5224DFA3">
            <wp:extent cx="5819775" cy="19431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proofErr w:type="gramStart"/>
      <w:r w:rsidRPr="000805F1">
        <w:rPr>
          <w:rFonts w:ascii="Times New Roman" w:hAnsi="Times New Roman" w:cs="Times New Roman"/>
          <w:bCs/>
          <w:sz w:val="28"/>
          <w:szCs w:val="28"/>
        </w:rPr>
        <w:t>Рис</w:t>
      </w:r>
      <w:r>
        <w:rPr>
          <w:rFonts w:ascii="Times New Roman" w:hAnsi="Times New Roman" w:cs="Times New Roman"/>
          <w:bCs/>
          <w:sz w:val="28"/>
          <w:szCs w:val="28"/>
        </w:rPr>
        <w:t xml:space="preserve">унок </w:t>
      </w:r>
      <w:r w:rsidRPr="000805F1">
        <w:rPr>
          <w:rFonts w:ascii="Times New Roman" w:hAnsi="Times New Roman" w:cs="Times New Roman"/>
          <w:bCs/>
          <w:sz w:val="28"/>
          <w:szCs w:val="28"/>
        </w:rPr>
        <w:t xml:space="preserve"> 2.2</w:t>
      </w:r>
      <w:proofErr w:type="gramEnd"/>
      <w:r w:rsidRPr="000805F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0805F1">
        <w:rPr>
          <w:rFonts w:ascii="Times New Roman" w:hAnsi="Times New Roman" w:cs="Times New Roman"/>
          <w:bCs/>
          <w:sz w:val="28"/>
          <w:szCs w:val="28"/>
        </w:rPr>
        <w:t>Качественная характеристика персонала по половому признаку</w:t>
      </w:r>
    </w:p>
    <w:p w:rsidR="000805F1" w:rsidRPr="000805F1" w:rsidRDefault="000805F1" w:rsidP="000805F1">
      <w:pPr>
        <w:widowControl w:val="0"/>
        <w:spacing w:after="0" w:line="36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0805F1" w:rsidRPr="000805F1" w:rsidRDefault="000805F1" w:rsidP="000805F1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05F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BA45837" wp14:editId="1AD91451">
            <wp:extent cx="5930900" cy="2390775"/>
            <wp:effectExtent l="0" t="0" r="12700" b="9525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805F1" w:rsidRPr="000805F1" w:rsidRDefault="000805F1" w:rsidP="000805F1">
      <w:pPr>
        <w:widowControl w:val="0"/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0805F1">
        <w:rPr>
          <w:rFonts w:ascii="Times New Roman" w:hAnsi="Times New Roman" w:cs="Times New Roman"/>
          <w:bCs/>
          <w:sz w:val="28"/>
          <w:szCs w:val="28"/>
        </w:rPr>
        <w:t>Рис</w:t>
      </w:r>
      <w:r>
        <w:rPr>
          <w:rFonts w:ascii="Times New Roman" w:hAnsi="Times New Roman" w:cs="Times New Roman"/>
          <w:bCs/>
          <w:sz w:val="28"/>
          <w:szCs w:val="28"/>
        </w:rPr>
        <w:t xml:space="preserve">унок </w:t>
      </w:r>
      <w:r w:rsidRPr="000805F1">
        <w:rPr>
          <w:rFonts w:ascii="Times New Roman" w:hAnsi="Times New Roman" w:cs="Times New Roman"/>
          <w:bCs/>
          <w:sz w:val="28"/>
          <w:szCs w:val="28"/>
        </w:rPr>
        <w:t xml:space="preserve"> 2.3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0805F1">
        <w:rPr>
          <w:rFonts w:ascii="Times New Roman" w:hAnsi="Times New Roman" w:cs="Times New Roman"/>
          <w:bCs/>
          <w:sz w:val="28"/>
          <w:szCs w:val="28"/>
        </w:rPr>
        <w:t xml:space="preserve">Качественная характеристика персонала </w:t>
      </w:r>
    </w:p>
    <w:p w:rsidR="000805F1" w:rsidRPr="000805F1" w:rsidRDefault="000805F1" w:rsidP="000805F1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805F1">
        <w:rPr>
          <w:rFonts w:ascii="Times New Roman" w:hAnsi="Times New Roman" w:cs="Times New Roman"/>
          <w:bCs/>
          <w:sz w:val="28"/>
          <w:szCs w:val="28"/>
        </w:rPr>
        <w:t>по</w:t>
      </w:r>
      <w:proofErr w:type="gramEnd"/>
      <w:r w:rsidRPr="000805F1">
        <w:rPr>
          <w:rFonts w:ascii="Times New Roman" w:hAnsi="Times New Roman" w:cs="Times New Roman"/>
          <w:bCs/>
          <w:sz w:val="28"/>
          <w:szCs w:val="28"/>
        </w:rPr>
        <w:t xml:space="preserve"> возрастному признаку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05F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4ED3547" wp14:editId="6B21B411">
            <wp:extent cx="5905500" cy="2181225"/>
            <wp:effectExtent l="0" t="0" r="0" b="9525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0805F1" w:rsidRPr="000805F1" w:rsidRDefault="000805F1" w:rsidP="000805F1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805F1">
        <w:rPr>
          <w:rFonts w:ascii="Times New Roman" w:hAnsi="Times New Roman" w:cs="Times New Roman"/>
          <w:bCs/>
          <w:sz w:val="28"/>
          <w:szCs w:val="28"/>
        </w:rPr>
        <w:t>Рис</w:t>
      </w:r>
      <w:r>
        <w:rPr>
          <w:rFonts w:ascii="Times New Roman" w:hAnsi="Times New Roman" w:cs="Times New Roman"/>
          <w:bCs/>
          <w:sz w:val="28"/>
          <w:szCs w:val="28"/>
        </w:rPr>
        <w:t xml:space="preserve">унок </w:t>
      </w:r>
      <w:r w:rsidRPr="000805F1">
        <w:rPr>
          <w:rFonts w:ascii="Times New Roman" w:hAnsi="Times New Roman" w:cs="Times New Roman"/>
          <w:bCs/>
          <w:sz w:val="28"/>
          <w:szCs w:val="28"/>
        </w:rPr>
        <w:t xml:space="preserve"> 2.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- </w:t>
      </w:r>
      <w:r w:rsidRPr="000805F1">
        <w:rPr>
          <w:rFonts w:ascii="Times New Roman" w:hAnsi="Times New Roman" w:cs="Times New Roman"/>
          <w:bCs/>
          <w:sz w:val="28"/>
          <w:szCs w:val="28"/>
        </w:rPr>
        <w:t xml:space="preserve"> Качественная характеристика персонала по образованию</w:t>
      </w:r>
    </w:p>
    <w:p w:rsidR="000805F1" w:rsidRPr="000805F1" w:rsidRDefault="000805F1" w:rsidP="000805F1">
      <w:pPr>
        <w:widowControl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805F1">
        <w:rPr>
          <w:rFonts w:ascii="Times New Roman" w:hAnsi="Times New Roman" w:cs="Times New Roman"/>
          <w:sz w:val="28"/>
          <w:szCs w:val="28"/>
        </w:rPr>
        <w:t xml:space="preserve">Таким образом, самая многочисленная группа по возрасту - это </w:t>
      </w:r>
      <w:r w:rsidRPr="000805F1">
        <w:rPr>
          <w:rFonts w:ascii="Times New Roman" w:hAnsi="Times New Roman" w:cs="Times New Roman"/>
          <w:bCs/>
          <w:sz w:val="28"/>
          <w:szCs w:val="28"/>
        </w:rPr>
        <w:t>от 30 до 39</w:t>
      </w:r>
      <w:r w:rsidRPr="000805F1">
        <w:rPr>
          <w:rFonts w:ascii="Times New Roman" w:hAnsi="Times New Roman" w:cs="Times New Roman"/>
          <w:sz w:val="28"/>
          <w:szCs w:val="28"/>
        </w:rPr>
        <w:t xml:space="preserve"> (45,6%). Самые немногочисленные группы - работники от </w:t>
      </w:r>
      <w:r w:rsidRPr="000805F1">
        <w:rPr>
          <w:rFonts w:ascii="Times New Roman" w:hAnsi="Times New Roman" w:cs="Times New Roman"/>
          <w:bCs/>
          <w:sz w:val="28"/>
          <w:szCs w:val="28"/>
        </w:rPr>
        <w:t>50 до 54</w:t>
      </w:r>
      <w:r w:rsidRPr="000805F1">
        <w:rPr>
          <w:rFonts w:ascii="Times New Roman" w:hAnsi="Times New Roman" w:cs="Times New Roman"/>
          <w:sz w:val="28"/>
          <w:szCs w:val="28"/>
        </w:rPr>
        <w:t xml:space="preserve"> лет (14,7%). Наибольший удельный вес имеют работники с высшим образованием 75%. 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0805F1">
        <w:rPr>
          <w:rFonts w:ascii="Times New Roman" w:hAnsi="Times New Roman" w:cs="Times New Roman"/>
          <w:sz w:val="28"/>
        </w:rPr>
        <w:t>В ГБУ НО «</w:t>
      </w:r>
      <w:proofErr w:type="spellStart"/>
      <w:r w:rsidRPr="000805F1">
        <w:rPr>
          <w:rFonts w:ascii="Times New Roman" w:hAnsi="Times New Roman" w:cs="Times New Roman"/>
          <w:sz w:val="28"/>
        </w:rPr>
        <w:t>Госветуправление</w:t>
      </w:r>
      <w:proofErr w:type="spellEnd"/>
      <w:r w:rsidRPr="000805F1">
        <w:rPr>
          <w:rFonts w:ascii="Times New Roman" w:hAnsi="Times New Roman" w:cs="Times New Roman"/>
          <w:sz w:val="28"/>
        </w:rPr>
        <w:t xml:space="preserve"> ГО </w:t>
      </w:r>
      <w:proofErr w:type="spellStart"/>
      <w:r w:rsidRPr="000805F1">
        <w:rPr>
          <w:rFonts w:ascii="Times New Roman" w:hAnsi="Times New Roman" w:cs="Times New Roman"/>
          <w:sz w:val="28"/>
        </w:rPr>
        <w:t>г.Дзержинска</w:t>
      </w:r>
      <w:proofErr w:type="spellEnd"/>
      <w:r w:rsidRPr="000805F1">
        <w:rPr>
          <w:rFonts w:ascii="Times New Roman" w:hAnsi="Times New Roman" w:cs="Times New Roman"/>
          <w:sz w:val="28"/>
        </w:rPr>
        <w:t xml:space="preserve">» работают ветеринары практически всех специальностей. Коллектив </w:t>
      </w:r>
      <w:r w:rsidRPr="000805F1">
        <w:rPr>
          <w:rFonts w:ascii="Times New Roman" w:hAnsi="Times New Roman" w:cs="Times New Roman"/>
          <w:sz w:val="28"/>
          <w:szCs w:val="28"/>
        </w:rPr>
        <w:t>ГБУ НО «</w:t>
      </w:r>
      <w:proofErr w:type="spellStart"/>
      <w:r w:rsidRPr="000805F1">
        <w:rPr>
          <w:rFonts w:ascii="Times New Roman" w:hAnsi="Times New Roman" w:cs="Times New Roman"/>
          <w:sz w:val="28"/>
          <w:szCs w:val="28"/>
        </w:rPr>
        <w:t>Госветуправление</w:t>
      </w:r>
      <w:proofErr w:type="spellEnd"/>
      <w:r w:rsidRPr="000805F1">
        <w:rPr>
          <w:rFonts w:ascii="Times New Roman" w:hAnsi="Times New Roman" w:cs="Times New Roman"/>
          <w:sz w:val="28"/>
          <w:szCs w:val="28"/>
        </w:rPr>
        <w:t xml:space="preserve"> ГО </w:t>
      </w:r>
      <w:proofErr w:type="spellStart"/>
      <w:r w:rsidRPr="000805F1">
        <w:rPr>
          <w:rFonts w:ascii="Times New Roman" w:hAnsi="Times New Roman" w:cs="Times New Roman"/>
          <w:sz w:val="28"/>
          <w:szCs w:val="28"/>
        </w:rPr>
        <w:t>г.Дзержинска</w:t>
      </w:r>
      <w:proofErr w:type="spellEnd"/>
      <w:r w:rsidRPr="000805F1">
        <w:rPr>
          <w:rFonts w:ascii="Times New Roman" w:hAnsi="Times New Roman" w:cs="Times New Roman"/>
          <w:sz w:val="28"/>
          <w:szCs w:val="28"/>
        </w:rPr>
        <w:t>»</w:t>
      </w:r>
      <w:r w:rsidRPr="000805F1">
        <w:rPr>
          <w:rFonts w:ascii="Times New Roman" w:hAnsi="Times New Roman" w:cs="Times New Roman"/>
          <w:sz w:val="28"/>
        </w:rPr>
        <w:t xml:space="preserve"> относительно молодой, имеются как молодые, подающие большие надежды ветеринары, так и ветеринары с 40-летним медицинским стажем работы.  </w:t>
      </w:r>
    </w:p>
    <w:p w:rsidR="000805F1" w:rsidRPr="000805F1" w:rsidRDefault="000805F1" w:rsidP="000805F1">
      <w:pPr>
        <w:spacing w:after="0" w:line="360" w:lineRule="auto"/>
        <w:ind w:firstLine="720"/>
        <w:jc w:val="both"/>
        <w:rPr>
          <w:rFonts w:asciiTheme="majorBidi" w:hAnsiTheme="majorBidi" w:cstheme="majorBidi"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 xml:space="preserve">Анализ движения кадрового состава и выявление причин их текучести является одной из главных задач направлений работы с персоналом и </w:t>
      </w:r>
      <w:r w:rsidRPr="000805F1">
        <w:rPr>
          <w:rFonts w:asciiTheme="majorBidi" w:hAnsiTheme="majorBidi" w:cstheme="majorBidi"/>
          <w:sz w:val="28"/>
          <w:szCs w:val="28"/>
        </w:rPr>
        <w:lastRenderedPageBreak/>
        <w:t xml:space="preserve">предполагает изучение причин увольнения работников. За прошедший 2013г. из 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ГБУ НО «</w:t>
      </w:r>
      <w:proofErr w:type="spellStart"/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0805F1">
        <w:rPr>
          <w:rFonts w:asciiTheme="majorBidi" w:hAnsiTheme="majorBidi" w:cstheme="majorBidi"/>
          <w:sz w:val="28"/>
          <w:szCs w:val="28"/>
        </w:rPr>
        <w:t xml:space="preserve"> было уволено 8 человек, все увольнения – по собственному желанию. Причины распределились следующим образом:</w:t>
      </w:r>
    </w:p>
    <w:p w:rsidR="000805F1" w:rsidRPr="000805F1" w:rsidRDefault="000805F1" w:rsidP="000805F1">
      <w:pPr>
        <w:spacing w:after="0" w:line="360" w:lineRule="auto"/>
        <w:ind w:firstLine="720"/>
        <w:jc w:val="both"/>
        <w:rPr>
          <w:rFonts w:asciiTheme="majorBidi" w:hAnsiTheme="majorBidi" w:cstheme="majorBidi"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>- 2 человек в связи с уходом на пенсию;</w:t>
      </w:r>
    </w:p>
    <w:p w:rsidR="000805F1" w:rsidRPr="000805F1" w:rsidRDefault="000805F1" w:rsidP="000805F1">
      <w:pPr>
        <w:spacing w:after="0" w:line="360" w:lineRule="auto"/>
        <w:ind w:firstLine="720"/>
        <w:jc w:val="both"/>
        <w:rPr>
          <w:rFonts w:asciiTheme="majorBidi" w:hAnsiTheme="majorBidi" w:cstheme="majorBidi"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>- 2 человек по отсутствию продвижения по работе;</w:t>
      </w:r>
    </w:p>
    <w:p w:rsidR="000805F1" w:rsidRPr="000805F1" w:rsidRDefault="000805F1" w:rsidP="000805F1">
      <w:pPr>
        <w:spacing w:after="0" w:line="360" w:lineRule="auto"/>
        <w:ind w:firstLine="720"/>
        <w:jc w:val="both"/>
        <w:rPr>
          <w:rFonts w:asciiTheme="majorBidi" w:hAnsiTheme="majorBidi" w:cstheme="majorBidi"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>- 4 человек из-за предложенной более высокой заработной платы;</w:t>
      </w:r>
    </w:p>
    <w:p w:rsidR="000805F1" w:rsidRPr="000805F1" w:rsidRDefault="000805F1" w:rsidP="000805F1">
      <w:pPr>
        <w:spacing w:after="0" w:line="360" w:lineRule="auto"/>
        <w:ind w:firstLine="720"/>
        <w:rPr>
          <w:rFonts w:asciiTheme="majorBidi" w:hAnsiTheme="majorBidi" w:cstheme="majorBidi"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>- 2 не устраивали условия труда.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t xml:space="preserve">В </w:t>
      </w:r>
      <w:r w:rsidRPr="000805F1">
        <w:rPr>
          <w:rFonts w:asciiTheme="majorBidi" w:hAnsiTheme="majorBidi" w:cstheme="majorBidi"/>
          <w:bCs/>
          <w:iCs/>
          <w:sz w:val="28"/>
          <w:szCs w:val="28"/>
        </w:rPr>
        <w:t>ГБУ НО «</w:t>
      </w:r>
      <w:proofErr w:type="spellStart"/>
      <w:r w:rsidRPr="000805F1">
        <w:rPr>
          <w:rFonts w:asciiTheme="majorBidi" w:hAnsiTheme="majorBidi" w:cstheme="majorBidi"/>
          <w:bCs/>
          <w:iCs/>
          <w:sz w:val="28"/>
          <w:szCs w:val="28"/>
        </w:rPr>
        <w:t>Госветуправление</w:t>
      </w:r>
      <w:proofErr w:type="spellEnd"/>
      <w:r w:rsidRPr="000805F1">
        <w:rPr>
          <w:rFonts w:asciiTheme="majorBidi" w:hAnsiTheme="majorBidi" w:cstheme="majorBidi"/>
          <w:bCs/>
          <w:iCs/>
          <w:sz w:val="28"/>
          <w:szCs w:val="28"/>
        </w:rPr>
        <w:t xml:space="preserve"> ГО </w:t>
      </w:r>
      <w:proofErr w:type="spellStart"/>
      <w:r w:rsidRPr="000805F1">
        <w:rPr>
          <w:rFonts w:asciiTheme="majorBidi" w:hAnsiTheme="majorBidi" w:cstheme="majorBidi"/>
          <w:bCs/>
          <w:iCs/>
          <w:sz w:val="28"/>
          <w:szCs w:val="28"/>
        </w:rPr>
        <w:t>г.Дзержинска</w:t>
      </w:r>
      <w:proofErr w:type="spellEnd"/>
      <w:r w:rsidRPr="000805F1">
        <w:rPr>
          <w:rFonts w:asciiTheme="majorBidi" w:hAnsiTheme="majorBidi" w:cstheme="majorBidi"/>
          <w:bCs/>
          <w:iCs/>
          <w:sz w:val="28"/>
          <w:szCs w:val="28"/>
        </w:rPr>
        <w:t>»</w:t>
      </w:r>
      <w:r w:rsidRPr="000805F1">
        <w:rPr>
          <w:rFonts w:asciiTheme="majorBidi" w:hAnsiTheme="majorBidi" w:cstheme="majorBidi"/>
          <w:bCs/>
          <w:sz w:val="28"/>
          <w:szCs w:val="28"/>
        </w:rPr>
        <w:t xml:space="preserve"> используются основные формы оплаты труда, поощрений и надбавок за основные показатели работы в зависимости от специфики профессии.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t>В таблице 2.</w:t>
      </w:r>
      <w:r w:rsidR="000B681B">
        <w:rPr>
          <w:rFonts w:asciiTheme="majorBidi" w:hAnsiTheme="majorBidi" w:cstheme="majorBidi"/>
          <w:bCs/>
          <w:sz w:val="28"/>
          <w:szCs w:val="28"/>
        </w:rPr>
        <w:t>4</w:t>
      </w:r>
      <w:proofErr w:type="gramStart"/>
      <w:r w:rsidRPr="000805F1">
        <w:rPr>
          <w:rFonts w:asciiTheme="majorBidi" w:hAnsiTheme="majorBidi" w:cstheme="majorBidi"/>
          <w:bCs/>
          <w:sz w:val="28"/>
          <w:szCs w:val="28"/>
        </w:rPr>
        <w:t>. представлен</w:t>
      </w:r>
      <w:proofErr w:type="gramEnd"/>
      <w:r w:rsidRPr="000805F1">
        <w:rPr>
          <w:rFonts w:asciiTheme="majorBidi" w:hAnsiTheme="majorBidi" w:cstheme="majorBidi"/>
          <w:bCs/>
          <w:sz w:val="28"/>
          <w:szCs w:val="28"/>
        </w:rPr>
        <w:t xml:space="preserve"> состав и структура заработной платы в </w:t>
      </w:r>
      <w:r w:rsidRPr="000805F1">
        <w:rPr>
          <w:rFonts w:asciiTheme="majorBidi" w:hAnsiTheme="majorBidi" w:cstheme="majorBidi"/>
          <w:bCs/>
          <w:iCs/>
          <w:sz w:val="28"/>
          <w:szCs w:val="28"/>
        </w:rPr>
        <w:t>ГБУ НО «</w:t>
      </w:r>
      <w:proofErr w:type="spellStart"/>
      <w:r w:rsidRPr="000805F1">
        <w:rPr>
          <w:rFonts w:asciiTheme="majorBidi" w:hAnsiTheme="majorBidi" w:cstheme="majorBidi"/>
          <w:bCs/>
          <w:iCs/>
          <w:sz w:val="28"/>
          <w:szCs w:val="28"/>
        </w:rPr>
        <w:t>Госветуправление</w:t>
      </w:r>
      <w:proofErr w:type="spellEnd"/>
      <w:r w:rsidRPr="000805F1">
        <w:rPr>
          <w:rFonts w:asciiTheme="majorBidi" w:hAnsiTheme="majorBidi" w:cstheme="majorBidi"/>
          <w:bCs/>
          <w:iCs/>
          <w:sz w:val="28"/>
          <w:szCs w:val="28"/>
        </w:rPr>
        <w:t xml:space="preserve"> ГО </w:t>
      </w:r>
      <w:proofErr w:type="spellStart"/>
      <w:r w:rsidRPr="000805F1">
        <w:rPr>
          <w:rFonts w:asciiTheme="majorBidi" w:hAnsiTheme="majorBidi" w:cstheme="majorBidi"/>
          <w:bCs/>
          <w:iCs/>
          <w:sz w:val="28"/>
          <w:szCs w:val="28"/>
        </w:rPr>
        <w:t>г.Дзержинска</w:t>
      </w:r>
      <w:proofErr w:type="spellEnd"/>
      <w:r w:rsidRPr="000805F1">
        <w:rPr>
          <w:rFonts w:asciiTheme="majorBidi" w:hAnsiTheme="majorBidi" w:cstheme="majorBidi"/>
          <w:bCs/>
          <w:iCs/>
          <w:sz w:val="28"/>
          <w:szCs w:val="28"/>
        </w:rPr>
        <w:t>»</w:t>
      </w:r>
      <w:r w:rsidRPr="000805F1">
        <w:rPr>
          <w:rFonts w:asciiTheme="majorBidi" w:hAnsiTheme="majorBidi" w:cstheme="majorBidi"/>
          <w:bCs/>
          <w:sz w:val="28"/>
          <w:szCs w:val="28"/>
        </w:rPr>
        <w:t xml:space="preserve"> за 2013 г. </w:t>
      </w:r>
    </w:p>
    <w:p w:rsidR="000805F1" w:rsidRPr="000805F1" w:rsidRDefault="000805F1" w:rsidP="000805F1">
      <w:pPr>
        <w:spacing w:after="0" w:line="360" w:lineRule="auto"/>
        <w:contextualSpacing/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="000B681B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- </w:t>
      </w:r>
      <w:r w:rsidRPr="000805F1">
        <w:rPr>
          <w:rFonts w:ascii="Times New Roman" w:eastAsia="Times New Roman" w:hAnsi="Times New Roman" w:cs="Times New Roman"/>
          <w:sz w:val="28"/>
          <w:szCs w:val="20"/>
          <w:lang w:eastAsia="ru-RU"/>
        </w:rPr>
        <w:t>Анализ состава и структуры фонда заработной платы</w:t>
      </w:r>
      <w:r w:rsidRPr="000805F1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 xml:space="preserve"> </w:t>
      </w:r>
      <w:r w:rsidRPr="000805F1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в </w:t>
      </w:r>
      <w:r w:rsidRPr="000805F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ГБУ НО «</w:t>
      </w:r>
      <w:proofErr w:type="spellStart"/>
      <w:r w:rsidRPr="000805F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 xml:space="preserve"> ГО </w:t>
      </w:r>
      <w:proofErr w:type="spellStart"/>
      <w:r w:rsidRPr="000805F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г.Дзержинска</w:t>
      </w:r>
      <w:proofErr w:type="spellEnd"/>
      <w:r w:rsidRPr="000805F1">
        <w:rPr>
          <w:rFonts w:ascii="Times New Roman" w:eastAsia="Times New Roman" w:hAnsi="Times New Roman" w:cs="Times New Roman"/>
          <w:bCs/>
          <w:iCs/>
          <w:sz w:val="28"/>
          <w:szCs w:val="20"/>
          <w:lang w:eastAsia="ru-RU"/>
        </w:rPr>
        <w:t>»</w:t>
      </w:r>
      <w:r w:rsidRPr="000805F1">
        <w:rPr>
          <w:rFonts w:ascii="Times New Roman" w:eastAsia="Times New Roman" w:hAnsi="Times New Roman" w:cs="Times New Roman"/>
          <w:bCs/>
          <w:sz w:val="28"/>
          <w:szCs w:val="20"/>
          <w:lang w:eastAsia="ru-RU"/>
        </w:rPr>
        <w:t xml:space="preserve"> за 2013 г.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827"/>
        <w:gridCol w:w="883"/>
        <w:gridCol w:w="1129"/>
        <w:gridCol w:w="876"/>
        <w:gridCol w:w="1324"/>
        <w:gridCol w:w="1292"/>
        <w:gridCol w:w="793"/>
        <w:gridCol w:w="1221"/>
      </w:tblGrid>
      <w:tr w:rsidR="000805F1" w:rsidRPr="000805F1" w:rsidTr="000805F1">
        <w:tc>
          <w:tcPr>
            <w:tcW w:w="1827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Должность</w:t>
            </w:r>
          </w:p>
        </w:tc>
        <w:tc>
          <w:tcPr>
            <w:tcW w:w="883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МРОТ</w:t>
            </w: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 xml:space="preserve">руб. </w:t>
            </w:r>
          </w:p>
        </w:tc>
        <w:tc>
          <w:tcPr>
            <w:tcW w:w="1129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proofErr w:type="spellStart"/>
            <w:proofErr w:type="gramStart"/>
            <w:r w:rsidRPr="000805F1">
              <w:rPr>
                <w:rFonts w:asciiTheme="majorBidi" w:hAnsiTheme="majorBidi" w:cstheme="majorBidi"/>
                <w:bCs/>
                <w:szCs w:val="24"/>
              </w:rPr>
              <w:t>Повы-шающий</w:t>
            </w:r>
            <w:proofErr w:type="spellEnd"/>
            <w:proofErr w:type="gramEnd"/>
            <w:r w:rsidRPr="000805F1">
              <w:rPr>
                <w:rFonts w:asciiTheme="majorBidi" w:hAnsiTheme="majorBidi" w:cstheme="majorBidi"/>
                <w:bCs/>
                <w:szCs w:val="24"/>
              </w:rPr>
              <w:t xml:space="preserve"> </w:t>
            </w:r>
            <w:proofErr w:type="spellStart"/>
            <w:r w:rsidRPr="000805F1">
              <w:rPr>
                <w:rFonts w:asciiTheme="majorBidi" w:hAnsiTheme="majorBidi" w:cstheme="majorBidi"/>
                <w:bCs/>
                <w:szCs w:val="24"/>
              </w:rPr>
              <w:t>коэффи-циент</w:t>
            </w:r>
            <w:proofErr w:type="spellEnd"/>
          </w:p>
        </w:tc>
        <w:tc>
          <w:tcPr>
            <w:tcW w:w="876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Оклад руб.</w:t>
            </w:r>
          </w:p>
        </w:tc>
        <w:tc>
          <w:tcPr>
            <w:tcW w:w="1324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proofErr w:type="spellStart"/>
            <w:proofErr w:type="gramStart"/>
            <w:r w:rsidRPr="000805F1">
              <w:rPr>
                <w:rFonts w:asciiTheme="majorBidi" w:hAnsiTheme="majorBidi" w:cstheme="majorBidi"/>
                <w:bCs/>
                <w:szCs w:val="24"/>
              </w:rPr>
              <w:t>Компенса-ционные</w:t>
            </w:r>
            <w:proofErr w:type="spellEnd"/>
            <w:proofErr w:type="gramEnd"/>
            <w:r w:rsidRPr="000805F1">
              <w:rPr>
                <w:rFonts w:asciiTheme="majorBidi" w:hAnsiTheme="majorBidi" w:cstheme="majorBidi"/>
                <w:bCs/>
                <w:szCs w:val="24"/>
              </w:rPr>
              <w:t xml:space="preserve"> выплаты, 12 %</w:t>
            </w:r>
          </w:p>
        </w:tc>
        <w:tc>
          <w:tcPr>
            <w:tcW w:w="1292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Месячный фонд з/п руб.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Кол-во штат. ед.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Годовой фонд з/п руб.</w:t>
            </w:r>
          </w:p>
        </w:tc>
      </w:tr>
      <w:tr w:rsidR="000B681B" w:rsidRPr="000805F1" w:rsidTr="000805F1">
        <w:tc>
          <w:tcPr>
            <w:tcW w:w="1827" w:type="dxa"/>
          </w:tcPr>
          <w:p w:rsidR="000B681B" w:rsidRPr="000805F1" w:rsidRDefault="000B681B" w:rsidP="000B681B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1</w:t>
            </w:r>
          </w:p>
        </w:tc>
        <w:tc>
          <w:tcPr>
            <w:tcW w:w="883" w:type="dxa"/>
          </w:tcPr>
          <w:p w:rsidR="000B681B" w:rsidRPr="000805F1" w:rsidRDefault="000B681B" w:rsidP="000B681B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2</w:t>
            </w:r>
          </w:p>
        </w:tc>
        <w:tc>
          <w:tcPr>
            <w:tcW w:w="1129" w:type="dxa"/>
          </w:tcPr>
          <w:p w:rsidR="000B681B" w:rsidRPr="000805F1" w:rsidRDefault="000B681B" w:rsidP="000B681B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3</w:t>
            </w:r>
          </w:p>
        </w:tc>
        <w:tc>
          <w:tcPr>
            <w:tcW w:w="876" w:type="dxa"/>
          </w:tcPr>
          <w:p w:rsidR="000B681B" w:rsidRPr="000805F1" w:rsidRDefault="000B681B" w:rsidP="000B681B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4</w:t>
            </w:r>
          </w:p>
        </w:tc>
        <w:tc>
          <w:tcPr>
            <w:tcW w:w="1324" w:type="dxa"/>
          </w:tcPr>
          <w:p w:rsidR="000B681B" w:rsidRPr="000805F1" w:rsidRDefault="000B681B" w:rsidP="000B681B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5</w:t>
            </w:r>
          </w:p>
        </w:tc>
        <w:tc>
          <w:tcPr>
            <w:tcW w:w="1292" w:type="dxa"/>
          </w:tcPr>
          <w:p w:rsidR="000B681B" w:rsidRPr="000805F1" w:rsidRDefault="000B681B" w:rsidP="000B681B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6</w:t>
            </w:r>
          </w:p>
        </w:tc>
        <w:tc>
          <w:tcPr>
            <w:tcW w:w="0" w:type="auto"/>
          </w:tcPr>
          <w:p w:rsidR="000B681B" w:rsidRPr="000805F1" w:rsidRDefault="000B681B" w:rsidP="000B681B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7</w:t>
            </w:r>
          </w:p>
        </w:tc>
        <w:tc>
          <w:tcPr>
            <w:tcW w:w="0" w:type="auto"/>
          </w:tcPr>
          <w:p w:rsidR="000B681B" w:rsidRPr="000805F1" w:rsidRDefault="000B681B" w:rsidP="000B681B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8</w:t>
            </w:r>
          </w:p>
        </w:tc>
      </w:tr>
      <w:tr w:rsidR="000805F1" w:rsidRPr="000805F1" w:rsidTr="000805F1">
        <w:tc>
          <w:tcPr>
            <w:tcW w:w="1827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Начальник отдела</w:t>
            </w:r>
          </w:p>
        </w:tc>
        <w:tc>
          <w:tcPr>
            <w:tcW w:w="883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7450</w:t>
            </w:r>
          </w:p>
        </w:tc>
        <w:tc>
          <w:tcPr>
            <w:tcW w:w="1129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1,17</w:t>
            </w:r>
          </w:p>
        </w:tc>
        <w:tc>
          <w:tcPr>
            <w:tcW w:w="876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8717</w:t>
            </w:r>
          </w:p>
        </w:tc>
        <w:tc>
          <w:tcPr>
            <w:tcW w:w="1324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1046,04</w:t>
            </w:r>
          </w:p>
        </w:tc>
        <w:tc>
          <w:tcPr>
            <w:tcW w:w="1292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9763,04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117156,48</w:t>
            </w:r>
          </w:p>
        </w:tc>
      </w:tr>
      <w:tr w:rsidR="000805F1" w:rsidRPr="000805F1" w:rsidTr="000805F1">
        <w:trPr>
          <w:trHeight w:val="1080"/>
        </w:trPr>
        <w:tc>
          <w:tcPr>
            <w:tcW w:w="1827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Заведующий ветеринарным пунктом скорой помощи</w:t>
            </w:r>
          </w:p>
        </w:tc>
        <w:tc>
          <w:tcPr>
            <w:tcW w:w="883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3471</w:t>
            </w:r>
          </w:p>
        </w:tc>
        <w:tc>
          <w:tcPr>
            <w:tcW w:w="1129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2</w:t>
            </w:r>
          </w:p>
        </w:tc>
        <w:tc>
          <w:tcPr>
            <w:tcW w:w="876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6942</w:t>
            </w:r>
          </w:p>
        </w:tc>
        <w:tc>
          <w:tcPr>
            <w:tcW w:w="1324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833,04</w:t>
            </w:r>
          </w:p>
        </w:tc>
        <w:tc>
          <w:tcPr>
            <w:tcW w:w="1292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7775,04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466502,4</w:t>
            </w:r>
          </w:p>
        </w:tc>
      </w:tr>
      <w:tr w:rsidR="000805F1" w:rsidRPr="000805F1" w:rsidTr="000805F1">
        <w:tc>
          <w:tcPr>
            <w:tcW w:w="1827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Ведущий ветеринарный врач</w:t>
            </w:r>
          </w:p>
        </w:tc>
        <w:tc>
          <w:tcPr>
            <w:tcW w:w="883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4480</w:t>
            </w:r>
          </w:p>
        </w:tc>
        <w:tc>
          <w:tcPr>
            <w:tcW w:w="1129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1,66</w:t>
            </w:r>
          </w:p>
        </w:tc>
        <w:tc>
          <w:tcPr>
            <w:tcW w:w="876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7437</w:t>
            </w:r>
          </w:p>
        </w:tc>
        <w:tc>
          <w:tcPr>
            <w:tcW w:w="1324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892,44</w:t>
            </w:r>
          </w:p>
        </w:tc>
        <w:tc>
          <w:tcPr>
            <w:tcW w:w="1292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8329,44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499766,4</w:t>
            </w:r>
          </w:p>
        </w:tc>
      </w:tr>
      <w:tr w:rsidR="000805F1" w:rsidRPr="000805F1" w:rsidTr="000805F1">
        <w:tc>
          <w:tcPr>
            <w:tcW w:w="1827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Ветеринарный врач 1 кат.</w:t>
            </w:r>
          </w:p>
        </w:tc>
        <w:tc>
          <w:tcPr>
            <w:tcW w:w="883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4480</w:t>
            </w:r>
          </w:p>
        </w:tc>
        <w:tc>
          <w:tcPr>
            <w:tcW w:w="1129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1,39</w:t>
            </w:r>
          </w:p>
        </w:tc>
        <w:tc>
          <w:tcPr>
            <w:tcW w:w="876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6227</w:t>
            </w:r>
          </w:p>
        </w:tc>
        <w:tc>
          <w:tcPr>
            <w:tcW w:w="1324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747,24</w:t>
            </w:r>
          </w:p>
        </w:tc>
        <w:tc>
          <w:tcPr>
            <w:tcW w:w="1292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6974,24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10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836908,8</w:t>
            </w:r>
          </w:p>
        </w:tc>
      </w:tr>
      <w:tr w:rsidR="000805F1" w:rsidRPr="000805F1" w:rsidTr="000805F1">
        <w:tc>
          <w:tcPr>
            <w:tcW w:w="1827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Ветеринарный врач 2 кат.</w:t>
            </w:r>
          </w:p>
        </w:tc>
        <w:tc>
          <w:tcPr>
            <w:tcW w:w="883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4480</w:t>
            </w:r>
          </w:p>
        </w:tc>
        <w:tc>
          <w:tcPr>
            <w:tcW w:w="1129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1,28</w:t>
            </w:r>
          </w:p>
        </w:tc>
        <w:tc>
          <w:tcPr>
            <w:tcW w:w="876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5734</w:t>
            </w:r>
          </w:p>
        </w:tc>
        <w:tc>
          <w:tcPr>
            <w:tcW w:w="1324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688,08</w:t>
            </w:r>
          </w:p>
        </w:tc>
        <w:tc>
          <w:tcPr>
            <w:tcW w:w="1292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6422,08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462389,76</w:t>
            </w:r>
          </w:p>
        </w:tc>
      </w:tr>
      <w:tr w:rsidR="000805F1" w:rsidRPr="000805F1" w:rsidTr="000805F1">
        <w:tc>
          <w:tcPr>
            <w:tcW w:w="1827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Ветеринарный врач</w:t>
            </w:r>
          </w:p>
        </w:tc>
        <w:tc>
          <w:tcPr>
            <w:tcW w:w="883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4480</w:t>
            </w:r>
          </w:p>
        </w:tc>
        <w:tc>
          <w:tcPr>
            <w:tcW w:w="1129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1,22</w:t>
            </w:r>
          </w:p>
        </w:tc>
        <w:tc>
          <w:tcPr>
            <w:tcW w:w="876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5466</w:t>
            </w:r>
          </w:p>
        </w:tc>
        <w:tc>
          <w:tcPr>
            <w:tcW w:w="1324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655,92</w:t>
            </w:r>
          </w:p>
        </w:tc>
        <w:tc>
          <w:tcPr>
            <w:tcW w:w="1292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6121,92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19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1616186,8</w:t>
            </w:r>
          </w:p>
        </w:tc>
      </w:tr>
      <w:tr w:rsidR="000805F1" w:rsidRPr="000805F1" w:rsidTr="000805F1">
        <w:tc>
          <w:tcPr>
            <w:tcW w:w="1827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 xml:space="preserve">Ветеринарный фельдшер </w:t>
            </w:r>
          </w:p>
        </w:tc>
        <w:tc>
          <w:tcPr>
            <w:tcW w:w="883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3471</w:t>
            </w:r>
          </w:p>
        </w:tc>
        <w:tc>
          <w:tcPr>
            <w:tcW w:w="1129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1,57</w:t>
            </w:r>
          </w:p>
        </w:tc>
        <w:tc>
          <w:tcPr>
            <w:tcW w:w="876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5449</w:t>
            </w:r>
          </w:p>
        </w:tc>
        <w:tc>
          <w:tcPr>
            <w:tcW w:w="1324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653,88</w:t>
            </w:r>
          </w:p>
        </w:tc>
        <w:tc>
          <w:tcPr>
            <w:tcW w:w="1292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6102,88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73234,56</w:t>
            </w:r>
          </w:p>
        </w:tc>
      </w:tr>
      <w:tr w:rsidR="000805F1" w:rsidRPr="000805F1" w:rsidTr="000805F1">
        <w:tc>
          <w:tcPr>
            <w:tcW w:w="1827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Начальник гаража</w:t>
            </w:r>
          </w:p>
        </w:tc>
        <w:tc>
          <w:tcPr>
            <w:tcW w:w="883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3229</w:t>
            </w:r>
          </w:p>
        </w:tc>
        <w:tc>
          <w:tcPr>
            <w:tcW w:w="1129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2,08</w:t>
            </w:r>
          </w:p>
        </w:tc>
        <w:tc>
          <w:tcPr>
            <w:tcW w:w="876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6716</w:t>
            </w:r>
          </w:p>
        </w:tc>
        <w:tc>
          <w:tcPr>
            <w:tcW w:w="1324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-</w:t>
            </w:r>
          </w:p>
        </w:tc>
        <w:tc>
          <w:tcPr>
            <w:tcW w:w="1292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6716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80592</w:t>
            </w:r>
          </w:p>
        </w:tc>
      </w:tr>
      <w:tr w:rsidR="000805F1" w:rsidRPr="000805F1" w:rsidTr="000805F1">
        <w:tc>
          <w:tcPr>
            <w:tcW w:w="1827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Инженер-программист</w:t>
            </w:r>
          </w:p>
        </w:tc>
        <w:tc>
          <w:tcPr>
            <w:tcW w:w="883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4169</w:t>
            </w:r>
          </w:p>
        </w:tc>
        <w:tc>
          <w:tcPr>
            <w:tcW w:w="1129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1,5</w:t>
            </w:r>
          </w:p>
        </w:tc>
        <w:tc>
          <w:tcPr>
            <w:tcW w:w="876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6253,5</w:t>
            </w:r>
          </w:p>
        </w:tc>
        <w:tc>
          <w:tcPr>
            <w:tcW w:w="1324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-</w:t>
            </w:r>
          </w:p>
        </w:tc>
        <w:tc>
          <w:tcPr>
            <w:tcW w:w="1292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6253,5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75042</w:t>
            </w:r>
          </w:p>
        </w:tc>
      </w:tr>
      <w:tr w:rsidR="000805F1" w:rsidRPr="000805F1" w:rsidTr="000805F1">
        <w:tc>
          <w:tcPr>
            <w:tcW w:w="1827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Юрист- консультант</w:t>
            </w:r>
          </w:p>
        </w:tc>
        <w:tc>
          <w:tcPr>
            <w:tcW w:w="883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4169</w:t>
            </w:r>
          </w:p>
        </w:tc>
        <w:tc>
          <w:tcPr>
            <w:tcW w:w="1129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1,3</w:t>
            </w:r>
          </w:p>
        </w:tc>
        <w:tc>
          <w:tcPr>
            <w:tcW w:w="876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5420</w:t>
            </w:r>
          </w:p>
        </w:tc>
        <w:tc>
          <w:tcPr>
            <w:tcW w:w="1324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-</w:t>
            </w:r>
          </w:p>
        </w:tc>
        <w:tc>
          <w:tcPr>
            <w:tcW w:w="1292" w:type="dxa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5420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</w:t>
            </w:r>
          </w:p>
        </w:tc>
        <w:tc>
          <w:tcPr>
            <w:tcW w:w="0" w:type="auto"/>
          </w:tcPr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805F1" w:rsidRPr="000805F1" w:rsidRDefault="000805F1" w:rsidP="000805F1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10840</w:t>
            </w:r>
          </w:p>
        </w:tc>
      </w:tr>
    </w:tbl>
    <w:p w:rsidR="000805F1" w:rsidRDefault="000805F1" w:rsidP="000805F1">
      <w:pPr>
        <w:widowControl w:val="0"/>
        <w:tabs>
          <w:tab w:val="left" w:pos="1170"/>
        </w:tabs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0B681B" w:rsidRDefault="000B681B" w:rsidP="000B681B">
      <w:pPr>
        <w:widowControl w:val="0"/>
        <w:tabs>
          <w:tab w:val="left" w:pos="1170"/>
        </w:tabs>
        <w:spacing w:after="0" w:line="360" w:lineRule="auto"/>
        <w:jc w:val="right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>
        <w:rPr>
          <w:rFonts w:asciiTheme="majorBidi" w:eastAsia="Times New Roman" w:hAnsiTheme="majorBidi" w:cstheme="majorBidi"/>
          <w:sz w:val="28"/>
          <w:szCs w:val="28"/>
          <w:lang w:eastAsia="ru-RU"/>
        </w:rPr>
        <w:lastRenderedPageBreak/>
        <w:t>Продолжение таблицы 2.4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902"/>
        <w:gridCol w:w="920"/>
        <w:gridCol w:w="1176"/>
        <w:gridCol w:w="970"/>
        <w:gridCol w:w="1379"/>
        <w:gridCol w:w="1346"/>
        <w:gridCol w:w="454"/>
        <w:gridCol w:w="1198"/>
      </w:tblGrid>
      <w:tr w:rsidR="000B681B" w:rsidRPr="000805F1" w:rsidTr="000B681B">
        <w:tc>
          <w:tcPr>
            <w:tcW w:w="1018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1</w:t>
            </w:r>
          </w:p>
        </w:tc>
        <w:tc>
          <w:tcPr>
            <w:tcW w:w="492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2</w:t>
            </w:r>
          </w:p>
        </w:tc>
        <w:tc>
          <w:tcPr>
            <w:tcW w:w="629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3</w:t>
            </w:r>
          </w:p>
        </w:tc>
        <w:tc>
          <w:tcPr>
            <w:tcW w:w="519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4</w:t>
            </w:r>
          </w:p>
        </w:tc>
        <w:tc>
          <w:tcPr>
            <w:tcW w:w="738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5</w:t>
            </w:r>
          </w:p>
        </w:tc>
        <w:tc>
          <w:tcPr>
            <w:tcW w:w="720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6</w:t>
            </w:r>
          </w:p>
        </w:tc>
        <w:tc>
          <w:tcPr>
            <w:tcW w:w="243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7</w:t>
            </w:r>
          </w:p>
        </w:tc>
        <w:tc>
          <w:tcPr>
            <w:tcW w:w="641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>
              <w:rPr>
                <w:rFonts w:asciiTheme="majorBidi" w:hAnsiTheme="majorBidi" w:cstheme="majorBidi"/>
                <w:bCs/>
                <w:szCs w:val="24"/>
              </w:rPr>
              <w:t>8</w:t>
            </w:r>
          </w:p>
        </w:tc>
      </w:tr>
      <w:tr w:rsidR="000B681B" w:rsidRPr="000805F1" w:rsidTr="000B681B">
        <w:tc>
          <w:tcPr>
            <w:tcW w:w="1018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Специалист по кадрам</w:t>
            </w:r>
          </w:p>
        </w:tc>
        <w:tc>
          <w:tcPr>
            <w:tcW w:w="492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4169</w:t>
            </w:r>
          </w:p>
        </w:tc>
        <w:tc>
          <w:tcPr>
            <w:tcW w:w="629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1,11</w:t>
            </w:r>
          </w:p>
        </w:tc>
        <w:tc>
          <w:tcPr>
            <w:tcW w:w="519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4628</w:t>
            </w:r>
          </w:p>
        </w:tc>
        <w:tc>
          <w:tcPr>
            <w:tcW w:w="738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-</w:t>
            </w:r>
          </w:p>
        </w:tc>
        <w:tc>
          <w:tcPr>
            <w:tcW w:w="720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4628</w:t>
            </w:r>
          </w:p>
        </w:tc>
        <w:tc>
          <w:tcPr>
            <w:tcW w:w="243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</w:t>
            </w:r>
          </w:p>
        </w:tc>
        <w:tc>
          <w:tcPr>
            <w:tcW w:w="641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</w:p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55536</w:t>
            </w:r>
          </w:p>
        </w:tc>
      </w:tr>
      <w:tr w:rsidR="000B681B" w:rsidRPr="000805F1" w:rsidTr="000B681B">
        <w:tc>
          <w:tcPr>
            <w:tcW w:w="1018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 xml:space="preserve">Электромонтёр </w:t>
            </w:r>
          </w:p>
        </w:tc>
        <w:tc>
          <w:tcPr>
            <w:tcW w:w="492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3383</w:t>
            </w:r>
          </w:p>
        </w:tc>
        <w:tc>
          <w:tcPr>
            <w:tcW w:w="629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1,21</w:t>
            </w:r>
          </w:p>
        </w:tc>
        <w:tc>
          <w:tcPr>
            <w:tcW w:w="519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4100</w:t>
            </w:r>
          </w:p>
        </w:tc>
        <w:tc>
          <w:tcPr>
            <w:tcW w:w="738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-</w:t>
            </w:r>
          </w:p>
        </w:tc>
        <w:tc>
          <w:tcPr>
            <w:tcW w:w="720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4100</w:t>
            </w:r>
          </w:p>
        </w:tc>
        <w:tc>
          <w:tcPr>
            <w:tcW w:w="243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1</w:t>
            </w:r>
          </w:p>
        </w:tc>
        <w:tc>
          <w:tcPr>
            <w:tcW w:w="641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49200</w:t>
            </w:r>
          </w:p>
        </w:tc>
      </w:tr>
      <w:tr w:rsidR="000B681B" w:rsidRPr="000805F1" w:rsidTr="000B681B">
        <w:tc>
          <w:tcPr>
            <w:tcW w:w="1018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 xml:space="preserve">Водитель </w:t>
            </w:r>
          </w:p>
        </w:tc>
        <w:tc>
          <w:tcPr>
            <w:tcW w:w="492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3383</w:t>
            </w:r>
          </w:p>
        </w:tc>
        <w:tc>
          <w:tcPr>
            <w:tcW w:w="629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2,442</w:t>
            </w:r>
          </w:p>
        </w:tc>
        <w:tc>
          <w:tcPr>
            <w:tcW w:w="519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5043</w:t>
            </w:r>
          </w:p>
        </w:tc>
        <w:tc>
          <w:tcPr>
            <w:tcW w:w="738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-</w:t>
            </w:r>
          </w:p>
        </w:tc>
        <w:tc>
          <w:tcPr>
            <w:tcW w:w="720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5043</w:t>
            </w:r>
          </w:p>
        </w:tc>
        <w:tc>
          <w:tcPr>
            <w:tcW w:w="243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3</w:t>
            </w:r>
          </w:p>
        </w:tc>
        <w:tc>
          <w:tcPr>
            <w:tcW w:w="641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726192</w:t>
            </w:r>
          </w:p>
        </w:tc>
      </w:tr>
      <w:tr w:rsidR="000B681B" w:rsidRPr="000805F1" w:rsidTr="000B681B">
        <w:tc>
          <w:tcPr>
            <w:tcW w:w="1018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 xml:space="preserve">Итого </w:t>
            </w:r>
          </w:p>
        </w:tc>
        <w:tc>
          <w:tcPr>
            <w:tcW w:w="492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54814</w:t>
            </w:r>
          </w:p>
        </w:tc>
        <w:tc>
          <w:tcPr>
            <w:tcW w:w="629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-</w:t>
            </w:r>
          </w:p>
        </w:tc>
        <w:tc>
          <w:tcPr>
            <w:tcW w:w="519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78132,5</w:t>
            </w:r>
          </w:p>
        </w:tc>
        <w:tc>
          <w:tcPr>
            <w:tcW w:w="738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5516,64</w:t>
            </w:r>
          </w:p>
        </w:tc>
        <w:tc>
          <w:tcPr>
            <w:tcW w:w="720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83649,14</w:t>
            </w:r>
          </w:p>
        </w:tc>
        <w:tc>
          <w:tcPr>
            <w:tcW w:w="243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55</w:t>
            </w:r>
          </w:p>
        </w:tc>
        <w:tc>
          <w:tcPr>
            <w:tcW w:w="641" w:type="pct"/>
          </w:tcPr>
          <w:p w:rsidR="000B681B" w:rsidRPr="000805F1" w:rsidRDefault="000B681B" w:rsidP="005A6475">
            <w:pPr>
              <w:widowControl w:val="0"/>
              <w:tabs>
                <w:tab w:val="left" w:pos="1170"/>
              </w:tabs>
              <w:jc w:val="center"/>
              <w:rPr>
                <w:rFonts w:asciiTheme="majorBidi" w:hAnsiTheme="majorBidi" w:cstheme="majorBidi"/>
                <w:bCs/>
                <w:szCs w:val="24"/>
              </w:rPr>
            </w:pPr>
            <w:r w:rsidRPr="000805F1">
              <w:rPr>
                <w:rFonts w:asciiTheme="majorBidi" w:hAnsiTheme="majorBidi" w:cstheme="majorBidi"/>
                <w:bCs/>
                <w:szCs w:val="24"/>
              </w:rPr>
              <w:t>5069547,2</w:t>
            </w:r>
          </w:p>
        </w:tc>
      </w:tr>
    </w:tbl>
    <w:p w:rsidR="000B681B" w:rsidRPr="000805F1" w:rsidRDefault="000B681B" w:rsidP="000805F1">
      <w:pPr>
        <w:widowControl w:val="0"/>
        <w:tabs>
          <w:tab w:val="left" w:pos="1170"/>
        </w:tabs>
        <w:spacing w:after="0" w:line="360" w:lineRule="auto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Предприятие использует оплату труда как важнейшее средство стимулирования добросовестной работы. Индивидуальные заработки работников определяются их личным трудовым вкладом, качеством труда, результатами производственно-хозяйственной деятельности. В качестве базы используется тарифная система оплаты труда.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Повышающий коэффициент для работников осуществляется ежемесячно за вредные (особые) условия труда и имеет своей целью поощрение за качественное и своевременное выполнение трудовых обязанностей, инициативности и предприимчивости в труде. 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В действующей системе материального и социально-психологического стимулирования в </w:t>
      </w:r>
      <w:r w:rsidRPr="000805F1">
        <w:rPr>
          <w:rFonts w:asciiTheme="majorBidi" w:hAnsiTheme="majorBidi" w:cstheme="majorBidi"/>
          <w:bCs/>
          <w:iCs/>
          <w:sz w:val="28"/>
          <w:szCs w:val="28"/>
        </w:rPr>
        <w:t>ГБУ НО «</w:t>
      </w:r>
      <w:proofErr w:type="spellStart"/>
      <w:r w:rsidRPr="000805F1">
        <w:rPr>
          <w:rFonts w:asciiTheme="majorBidi" w:hAnsiTheme="majorBidi" w:cstheme="majorBidi"/>
          <w:bCs/>
          <w:iCs/>
          <w:sz w:val="28"/>
          <w:szCs w:val="28"/>
        </w:rPr>
        <w:t>Госветуправление</w:t>
      </w:r>
      <w:proofErr w:type="spellEnd"/>
      <w:r w:rsidRPr="000805F1">
        <w:rPr>
          <w:rFonts w:asciiTheme="majorBidi" w:hAnsiTheme="majorBidi" w:cstheme="majorBidi"/>
          <w:bCs/>
          <w:iCs/>
          <w:sz w:val="28"/>
          <w:szCs w:val="28"/>
        </w:rPr>
        <w:t xml:space="preserve"> ГО </w:t>
      </w:r>
      <w:proofErr w:type="spellStart"/>
      <w:r w:rsidRPr="000805F1">
        <w:rPr>
          <w:rFonts w:asciiTheme="majorBidi" w:hAnsiTheme="majorBidi" w:cstheme="majorBidi"/>
          <w:bCs/>
          <w:iCs/>
          <w:sz w:val="28"/>
          <w:szCs w:val="28"/>
        </w:rPr>
        <w:t>г.Дзержинска</w:t>
      </w:r>
      <w:proofErr w:type="spellEnd"/>
      <w:r w:rsidRPr="000805F1">
        <w:rPr>
          <w:rFonts w:asciiTheme="majorBidi" w:hAnsiTheme="majorBidi" w:cstheme="majorBidi"/>
          <w:bCs/>
          <w:iCs/>
          <w:sz w:val="28"/>
          <w:szCs w:val="28"/>
        </w:rPr>
        <w:t>»</w:t>
      </w: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основной акцент делается на оплаченные отпуска; дополнительное пенсионное страхование на предприятии; помощь в повышении образования, </w:t>
      </w:r>
      <w:proofErr w:type="spellStart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профподготовке</w:t>
      </w:r>
      <w:proofErr w:type="spellEnd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и переподготовке; оплаченные праздничные дни.</w:t>
      </w:r>
    </w:p>
    <w:p w:rsid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Theme="majorBidi" w:hAnsiTheme="majorBidi" w:cstheme="majorBidi"/>
          <w:sz w:val="28"/>
        </w:rPr>
      </w:pPr>
    </w:p>
    <w:p w:rsid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Theme="majorBidi" w:hAnsiTheme="majorBidi" w:cstheme="majorBidi"/>
          <w:sz w:val="28"/>
        </w:rPr>
      </w:pPr>
    </w:p>
    <w:p w:rsid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Theme="majorBidi" w:hAnsiTheme="majorBidi" w:cstheme="majorBidi"/>
          <w:sz w:val="28"/>
        </w:rPr>
      </w:pPr>
    </w:p>
    <w:p w:rsid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Theme="majorBidi" w:hAnsiTheme="majorBidi" w:cstheme="majorBidi"/>
          <w:sz w:val="28"/>
        </w:rPr>
      </w:pPr>
    </w:p>
    <w:p w:rsid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Theme="majorBidi" w:hAnsiTheme="majorBidi" w:cstheme="majorBidi"/>
          <w:sz w:val="28"/>
        </w:rPr>
      </w:pPr>
    </w:p>
    <w:p w:rsid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Theme="majorBidi" w:hAnsiTheme="majorBidi" w:cstheme="majorBidi"/>
          <w:sz w:val="28"/>
        </w:rPr>
      </w:pPr>
    </w:p>
    <w:p w:rsid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Theme="majorBidi" w:hAnsiTheme="majorBidi" w:cstheme="majorBidi"/>
          <w:sz w:val="28"/>
        </w:rPr>
      </w:pPr>
    </w:p>
    <w:p w:rsid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Theme="majorBidi" w:hAnsiTheme="majorBidi" w:cstheme="majorBidi"/>
          <w:sz w:val="28"/>
        </w:rPr>
      </w:pPr>
    </w:p>
    <w:p w:rsid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Theme="majorBidi" w:hAnsiTheme="majorBidi" w:cstheme="majorBidi"/>
          <w:sz w:val="28"/>
        </w:rPr>
      </w:pPr>
    </w:p>
    <w:p w:rsidR="000805F1" w:rsidRDefault="000805F1" w:rsidP="000B681B">
      <w:pPr>
        <w:widowControl w:val="0"/>
        <w:tabs>
          <w:tab w:val="left" w:pos="117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805F1" w:rsidRDefault="000805F1" w:rsidP="000805F1">
      <w:pPr>
        <w:widowControl w:val="0"/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805F1" w:rsidRPr="000805F1" w:rsidRDefault="005A6475" w:rsidP="000805F1">
      <w:pPr>
        <w:widowControl w:val="0"/>
        <w:tabs>
          <w:tab w:val="left" w:pos="11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lastRenderedPageBreak/>
        <w:t>Глава 3</w:t>
      </w:r>
      <w:r w:rsidR="000805F1"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 Проблемы и рекомендации по проведению </w:t>
      </w:r>
      <w:r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реинжиниринга</w:t>
      </w:r>
      <w:r w:rsidR="000805F1"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 в ГБУ НО «</w:t>
      </w:r>
      <w:proofErr w:type="spellStart"/>
      <w:r w:rsidR="000805F1"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Госветуправление</w:t>
      </w:r>
      <w:proofErr w:type="spellEnd"/>
      <w:r w:rsidR="000805F1"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 ГО </w:t>
      </w:r>
      <w:proofErr w:type="spellStart"/>
      <w:r w:rsidR="000805F1"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г.Дзержинска</w:t>
      </w:r>
      <w:proofErr w:type="spellEnd"/>
      <w:r w:rsidR="000805F1"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»</w:t>
      </w:r>
    </w:p>
    <w:p w:rsidR="000805F1" w:rsidRDefault="005A6475" w:rsidP="000805F1">
      <w:pPr>
        <w:widowControl w:val="0"/>
        <w:tabs>
          <w:tab w:val="left" w:pos="1170"/>
        </w:tabs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3.1</w:t>
      </w:r>
      <w:r w:rsidR="000805F1"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 Проблемы в деятельности 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</w:pPr>
      <w:r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ГБУ НО «</w:t>
      </w:r>
      <w:proofErr w:type="spellStart"/>
      <w:r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 xml:space="preserve"> ГО </w:t>
      </w:r>
      <w:proofErr w:type="spellStart"/>
      <w:r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г.Дзержинска</w:t>
      </w:r>
      <w:proofErr w:type="spellEnd"/>
      <w:r w:rsidRPr="000805F1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t>»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  <w:t>Как было выявлено в ходе анализа</w:t>
      </w:r>
      <w:r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  <w:t xml:space="preserve"> внутренней среды предприятия для проведения реинжиниринга</w:t>
      </w:r>
      <w:r w:rsidRPr="000805F1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  <w:t xml:space="preserve">в </w:t>
      </w:r>
      <w:r w:rsidRPr="000805F1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  <w:t>ГБУ НО «Государственное ветеринарное управление городского округа город Дзержинск» на сегодняшний день выявлены следующие проблемы: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1. Численность персонала </w:t>
      </w:r>
      <w:r w:rsidRPr="000805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ГБУ НО «</w:t>
      </w:r>
      <w:proofErr w:type="spellStart"/>
      <w:r w:rsidRPr="000805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0805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2013 г. по сравнению с 2012 г. </w:t>
      </w:r>
      <w:proofErr w:type="gramStart"/>
      <w:r w:rsidRPr="000805F1">
        <w:rPr>
          <w:rFonts w:ascii="Times New Roman" w:eastAsia="Times New Roman" w:hAnsi="Times New Roman" w:cs="Times New Roman"/>
          <w:sz w:val="28"/>
          <w:szCs w:val="24"/>
          <w:lang w:eastAsia="ru-RU"/>
        </w:rPr>
        <w:t>уменьшилась  с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63 чел. до 55 чел., то есть на 8 чел. Структура персонала за отчетный период изменилась - удельный вес ветеринарных врачей, фельдшеров и техперсонала снизился.  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</w:pPr>
      <w:r w:rsidRPr="000805F1">
        <w:rPr>
          <w:rFonts w:asciiTheme="majorBidi" w:hAnsiTheme="majorBidi" w:cstheme="majorBidi"/>
          <w:sz w:val="28"/>
          <w:szCs w:val="28"/>
        </w:rPr>
        <w:t>Все увольнения происходили по собственному желанию. Причины распределились следующим образом:</w:t>
      </w:r>
    </w:p>
    <w:p w:rsidR="000805F1" w:rsidRPr="000805F1" w:rsidRDefault="000805F1" w:rsidP="000805F1">
      <w:pPr>
        <w:spacing w:after="0" w:line="360" w:lineRule="auto"/>
        <w:ind w:firstLine="720"/>
        <w:jc w:val="both"/>
        <w:rPr>
          <w:rFonts w:asciiTheme="majorBidi" w:hAnsiTheme="majorBidi" w:cstheme="majorBidi"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>- 2 человек в связи с уходом на пенсию;</w:t>
      </w:r>
    </w:p>
    <w:p w:rsidR="000805F1" w:rsidRPr="000805F1" w:rsidRDefault="000805F1" w:rsidP="000805F1">
      <w:pPr>
        <w:spacing w:after="0" w:line="360" w:lineRule="auto"/>
        <w:ind w:firstLine="720"/>
        <w:jc w:val="both"/>
        <w:rPr>
          <w:rFonts w:asciiTheme="majorBidi" w:hAnsiTheme="majorBidi" w:cstheme="majorBidi"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>- 2 человек по отсутствию продвижения по работе;</w:t>
      </w:r>
    </w:p>
    <w:p w:rsidR="000805F1" w:rsidRPr="000805F1" w:rsidRDefault="000805F1" w:rsidP="000805F1">
      <w:pPr>
        <w:spacing w:after="0" w:line="360" w:lineRule="auto"/>
        <w:ind w:firstLine="720"/>
        <w:jc w:val="both"/>
        <w:rPr>
          <w:rFonts w:asciiTheme="majorBidi" w:hAnsiTheme="majorBidi" w:cstheme="majorBidi"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>- 4 человек из-за предложенной более высокой заработной платы;</w:t>
      </w:r>
    </w:p>
    <w:p w:rsidR="000805F1" w:rsidRPr="000805F1" w:rsidRDefault="000805F1" w:rsidP="000805F1">
      <w:pPr>
        <w:spacing w:after="0" w:line="360" w:lineRule="auto"/>
        <w:ind w:firstLine="720"/>
        <w:jc w:val="both"/>
        <w:rPr>
          <w:rFonts w:asciiTheme="majorBidi" w:hAnsiTheme="majorBidi" w:cstheme="majorBidi"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>- 2 не устраивали условия труда.</w:t>
      </w:r>
    </w:p>
    <w:p w:rsidR="00705619" w:rsidRDefault="000805F1" w:rsidP="00705619">
      <w:pPr>
        <w:spacing w:after="0" w:line="360" w:lineRule="auto"/>
        <w:ind w:firstLine="720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 xml:space="preserve">2. Основной причиной снижения численности персонала в </w:t>
      </w:r>
      <w:r w:rsidRPr="000805F1">
        <w:rPr>
          <w:rFonts w:asciiTheme="majorBidi" w:hAnsiTheme="majorBidi" w:cstheme="majorBidi"/>
          <w:bCs/>
          <w:sz w:val="28"/>
          <w:szCs w:val="28"/>
        </w:rPr>
        <w:t>ГБУ НО «</w:t>
      </w:r>
      <w:proofErr w:type="spellStart"/>
      <w:r w:rsidRPr="000805F1">
        <w:rPr>
          <w:rFonts w:asciiTheme="majorBidi" w:hAnsiTheme="majorBidi" w:cstheme="majorBidi"/>
          <w:bCs/>
          <w:sz w:val="28"/>
          <w:szCs w:val="28"/>
        </w:rPr>
        <w:t>Госветуправление</w:t>
      </w:r>
      <w:proofErr w:type="spellEnd"/>
      <w:r w:rsidRPr="000805F1">
        <w:rPr>
          <w:rFonts w:asciiTheme="majorBidi" w:hAnsiTheme="majorBidi" w:cstheme="majorBidi"/>
          <w:bCs/>
          <w:sz w:val="28"/>
          <w:szCs w:val="28"/>
        </w:rPr>
        <w:t xml:space="preserve">» </w:t>
      </w:r>
      <w:r w:rsidRPr="000805F1">
        <w:rPr>
          <w:rFonts w:asciiTheme="majorBidi" w:hAnsiTheme="majorBidi" w:cstheme="majorBidi"/>
          <w:sz w:val="28"/>
          <w:szCs w:val="28"/>
        </w:rPr>
        <w:t>является низкая оплата труда</w:t>
      </w:r>
      <w:r w:rsidRPr="000805F1">
        <w:rPr>
          <w:rFonts w:asciiTheme="majorBidi" w:hAnsiTheme="majorBidi" w:cstheme="majorBidi"/>
          <w:bCs/>
          <w:sz w:val="28"/>
          <w:szCs w:val="28"/>
        </w:rPr>
        <w:t xml:space="preserve">. Средняя заработная плата сотрудника составляет 7681,13 руб. (5069547,2 </w:t>
      </w:r>
      <w:proofErr w:type="gramStart"/>
      <w:r w:rsidRPr="000805F1">
        <w:rPr>
          <w:rFonts w:asciiTheme="majorBidi" w:hAnsiTheme="majorBidi" w:cstheme="majorBidi"/>
          <w:bCs/>
          <w:sz w:val="28"/>
          <w:szCs w:val="28"/>
        </w:rPr>
        <w:t>руб. :</w:t>
      </w:r>
      <w:proofErr w:type="gramEnd"/>
      <w:r w:rsidRPr="000805F1">
        <w:rPr>
          <w:rFonts w:asciiTheme="majorBidi" w:hAnsiTheme="majorBidi" w:cstheme="majorBidi"/>
          <w:bCs/>
          <w:sz w:val="28"/>
          <w:szCs w:val="28"/>
        </w:rPr>
        <w:t xml:space="preserve"> 55 чел. : 12 мес.), тогда как средняя заработная плата в г. Дзерж</w:t>
      </w:r>
      <w:r w:rsidR="00705619">
        <w:rPr>
          <w:rFonts w:asciiTheme="majorBidi" w:hAnsiTheme="majorBidi" w:cstheme="majorBidi"/>
          <w:bCs/>
          <w:sz w:val="28"/>
          <w:szCs w:val="28"/>
        </w:rPr>
        <w:t>инск  составляет  17625 рублей.</w:t>
      </w:r>
    </w:p>
    <w:p w:rsidR="000805F1" w:rsidRPr="000805F1" w:rsidRDefault="00705619" w:rsidP="00705619">
      <w:pPr>
        <w:spacing w:after="0" w:line="360" w:lineRule="auto"/>
        <w:ind w:firstLine="720"/>
        <w:jc w:val="both"/>
        <w:rPr>
          <w:rFonts w:asciiTheme="majorBidi" w:hAnsiTheme="majorBidi" w:cstheme="majorBidi"/>
          <w:bCs/>
          <w:sz w:val="28"/>
          <w:szCs w:val="28"/>
        </w:rPr>
      </w:pPr>
      <w:r>
        <w:rPr>
          <w:rFonts w:asciiTheme="majorBidi" w:hAnsiTheme="majorBidi" w:cstheme="majorBidi"/>
          <w:bCs/>
          <w:sz w:val="28"/>
          <w:szCs w:val="28"/>
        </w:rPr>
        <w:t>3. Д</w:t>
      </w:r>
      <w:r w:rsidR="000805F1" w:rsidRPr="000805F1">
        <w:rPr>
          <w:rFonts w:asciiTheme="majorBidi" w:hAnsiTheme="majorBidi" w:cstheme="majorBidi"/>
          <w:bCs/>
          <w:sz w:val="28"/>
          <w:szCs w:val="28"/>
        </w:rPr>
        <w:t>оходы ГБУ НО «</w:t>
      </w:r>
      <w:proofErr w:type="spellStart"/>
      <w:r w:rsidR="000805F1" w:rsidRPr="000805F1">
        <w:rPr>
          <w:rFonts w:asciiTheme="majorBidi" w:hAnsiTheme="majorBidi" w:cstheme="majorBidi"/>
          <w:bCs/>
          <w:sz w:val="28"/>
          <w:szCs w:val="28"/>
        </w:rPr>
        <w:t>Госветуправление</w:t>
      </w:r>
      <w:proofErr w:type="spellEnd"/>
      <w:r w:rsidR="000805F1" w:rsidRPr="000805F1">
        <w:rPr>
          <w:rFonts w:asciiTheme="majorBidi" w:hAnsiTheme="majorBidi" w:cstheme="majorBidi"/>
          <w:bCs/>
          <w:sz w:val="28"/>
          <w:szCs w:val="28"/>
        </w:rPr>
        <w:t xml:space="preserve"> ГО </w:t>
      </w:r>
      <w:proofErr w:type="spellStart"/>
      <w:r w:rsidR="000805F1" w:rsidRPr="000805F1">
        <w:rPr>
          <w:rFonts w:asciiTheme="majorBidi" w:hAnsiTheme="majorBidi" w:cstheme="majorBidi"/>
          <w:bCs/>
          <w:sz w:val="28"/>
          <w:szCs w:val="28"/>
        </w:rPr>
        <w:t>г.Дзержинска</w:t>
      </w:r>
      <w:proofErr w:type="spellEnd"/>
      <w:r w:rsidR="000805F1" w:rsidRPr="000805F1">
        <w:rPr>
          <w:rFonts w:asciiTheme="majorBidi" w:hAnsiTheme="majorBidi" w:cstheme="majorBidi"/>
          <w:bCs/>
          <w:sz w:val="28"/>
          <w:szCs w:val="28"/>
        </w:rPr>
        <w:t>» в 2013 г. по сравнению с 2012 г. снизились на 2375957,9 руб. или на 5,7%. В основном на данный результат повлияло снижение доходов от оказания платных услуг на 3269277,78 руб. или на 8,6%.  В 2013 г. снизились расходы предприятия на 1284307,07   руб. или на 3%.</w:t>
      </w:r>
    </w:p>
    <w:p w:rsidR="000805F1" w:rsidRPr="000805F1" w:rsidRDefault="000805F1" w:rsidP="000805F1">
      <w:pPr>
        <w:spacing w:after="0" w:line="360" w:lineRule="auto"/>
        <w:ind w:firstLine="720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t>Таким образом, на сегодняшний день у руководства ГБУ НО «</w:t>
      </w:r>
      <w:proofErr w:type="spellStart"/>
      <w:r w:rsidRPr="000805F1">
        <w:rPr>
          <w:rFonts w:asciiTheme="majorBidi" w:hAnsiTheme="majorBidi" w:cstheme="majorBidi"/>
          <w:bCs/>
          <w:sz w:val="28"/>
          <w:szCs w:val="28"/>
        </w:rPr>
        <w:t>Госветуправление</w:t>
      </w:r>
      <w:proofErr w:type="spellEnd"/>
      <w:r w:rsidRPr="000805F1">
        <w:rPr>
          <w:rFonts w:asciiTheme="majorBidi" w:hAnsiTheme="majorBidi" w:cstheme="majorBidi"/>
          <w:bCs/>
          <w:sz w:val="28"/>
          <w:szCs w:val="28"/>
        </w:rPr>
        <w:t xml:space="preserve"> ГО </w:t>
      </w:r>
      <w:proofErr w:type="spellStart"/>
      <w:r w:rsidRPr="000805F1">
        <w:rPr>
          <w:rFonts w:asciiTheme="majorBidi" w:hAnsiTheme="majorBidi" w:cstheme="majorBidi"/>
          <w:bCs/>
          <w:sz w:val="28"/>
          <w:szCs w:val="28"/>
        </w:rPr>
        <w:t>г.Дзержинска</w:t>
      </w:r>
      <w:proofErr w:type="spellEnd"/>
      <w:r w:rsidRPr="000805F1">
        <w:rPr>
          <w:rFonts w:asciiTheme="majorBidi" w:hAnsiTheme="majorBidi" w:cstheme="majorBidi"/>
          <w:bCs/>
          <w:sz w:val="28"/>
          <w:szCs w:val="28"/>
        </w:rPr>
        <w:t xml:space="preserve">», нет денежных </w:t>
      </w:r>
      <w:proofErr w:type="gramStart"/>
      <w:r w:rsidRPr="000805F1">
        <w:rPr>
          <w:rFonts w:asciiTheme="majorBidi" w:hAnsiTheme="majorBidi" w:cstheme="majorBidi"/>
          <w:bCs/>
          <w:sz w:val="28"/>
          <w:szCs w:val="28"/>
        </w:rPr>
        <w:t>средств  для</w:t>
      </w:r>
      <w:proofErr w:type="gramEnd"/>
      <w:r w:rsidRPr="000805F1">
        <w:rPr>
          <w:rFonts w:asciiTheme="majorBidi" w:hAnsiTheme="majorBidi" w:cstheme="majorBidi"/>
          <w:bCs/>
          <w:sz w:val="28"/>
          <w:szCs w:val="28"/>
        </w:rPr>
        <w:t xml:space="preserve"> увеличения оплаты труда.  </w:t>
      </w:r>
    </w:p>
    <w:p w:rsidR="000805F1" w:rsidRPr="000805F1" w:rsidRDefault="000805F1" w:rsidP="000805F1">
      <w:pPr>
        <w:spacing w:after="0" w:line="360" w:lineRule="auto"/>
        <w:ind w:firstLine="720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lastRenderedPageBreak/>
        <w:t>3.  В ГБУ НО «</w:t>
      </w:r>
      <w:proofErr w:type="spellStart"/>
      <w:r w:rsidRPr="000805F1">
        <w:rPr>
          <w:rFonts w:asciiTheme="majorBidi" w:hAnsiTheme="majorBidi" w:cstheme="majorBidi"/>
          <w:bCs/>
          <w:sz w:val="28"/>
          <w:szCs w:val="28"/>
        </w:rPr>
        <w:t>Госветуправление</w:t>
      </w:r>
      <w:proofErr w:type="spellEnd"/>
      <w:r w:rsidRPr="000805F1">
        <w:rPr>
          <w:rFonts w:asciiTheme="majorBidi" w:hAnsiTheme="majorBidi" w:cstheme="majorBidi"/>
          <w:bCs/>
          <w:sz w:val="28"/>
          <w:szCs w:val="28"/>
        </w:rPr>
        <w:t>» остро стоит вопрос о мотивации сотрудников. Проблема заключается в том, что за последнее время стоит угроза потери молодых кадров, их отток в сторонние организации.</w:t>
      </w:r>
    </w:p>
    <w:p w:rsidR="000805F1" w:rsidRPr="005A6475" w:rsidRDefault="005A6475" w:rsidP="00705619">
      <w:pPr>
        <w:spacing w:before="240" w:after="0" w:line="240" w:lineRule="auto"/>
        <w:jc w:val="center"/>
        <w:rPr>
          <w:rFonts w:asciiTheme="majorBidi" w:hAnsiTheme="majorBidi" w:cstheme="majorBidi"/>
          <w:b/>
          <w:sz w:val="24"/>
          <w:szCs w:val="28"/>
        </w:rPr>
      </w:pPr>
      <w:r w:rsidRPr="005A6475">
        <w:rPr>
          <w:rFonts w:ascii="Times New Roman" w:hAnsi="Times New Roman" w:cs="Times New Roman"/>
          <w:b/>
          <w:sz w:val="28"/>
          <w:szCs w:val="32"/>
        </w:rPr>
        <w:t>3.2</w:t>
      </w:r>
      <w:r w:rsidR="000805F1" w:rsidRPr="005A6475">
        <w:rPr>
          <w:rFonts w:ascii="Times New Roman" w:hAnsi="Times New Roman" w:cs="Times New Roman"/>
          <w:b/>
          <w:sz w:val="28"/>
          <w:szCs w:val="32"/>
        </w:rPr>
        <w:t xml:space="preserve"> Рекомендации по </w:t>
      </w:r>
      <w:r w:rsidR="00705619" w:rsidRPr="005A6475">
        <w:rPr>
          <w:rFonts w:ascii="Times New Roman" w:hAnsi="Times New Roman" w:cs="Times New Roman"/>
          <w:b/>
          <w:sz w:val="28"/>
          <w:szCs w:val="32"/>
        </w:rPr>
        <w:t xml:space="preserve">проведению реинжиниринга </w: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ab/>
      </w:r>
      <w:r w:rsidRPr="000805F1">
        <w:rPr>
          <w:rFonts w:ascii="Times New Roman" w:hAnsi="Times New Roman" w:cs="Times New Roman"/>
          <w:sz w:val="28"/>
          <w:szCs w:val="28"/>
        </w:rPr>
        <w:t xml:space="preserve">Для совершенствования </w:t>
      </w:r>
      <w:r w:rsidR="00705619">
        <w:rPr>
          <w:rFonts w:ascii="Times New Roman" w:hAnsi="Times New Roman" w:cs="Times New Roman"/>
          <w:sz w:val="28"/>
          <w:szCs w:val="28"/>
        </w:rPr>
        <w:t>деятельности</w:t>
      </w:r>
      <w:r w:rsidRPr="000805F1">
        <w:rPr>
          <w:rFonts w:ascii="Times New Roman" w:hAnsi="Times New Roman" w:cs="Times New Roman"/>
          <w:bCs/>
          <w:sz w:val="28"/>
          <w:szCs w:val="28"/>
        </w:rPr>
        <w:t xml:space="preserve"> ГБУ НО «</w:t>
      </w:r>
      <w:proofErr w:type="spellStart"/>
      <w:r w:rsidRPr="000805F1">
        <w:rPr>
          <w:rFonts w:ascii="Times New Roman" w:hAnsi="Times New Roman" w:cs="Times New Roman"/>
          <w:bCs/>
          <w:sz w:val="28"/>
          <w:szCs w:val="28"/>
        </w:rPr>
        <w:t>Госветуправление</w:t>
      </w:r>
      <w:proofErr w:type="spellEnd"/>
      <w:r w:rsidRPr="000805F1">
        <w:rPr>
          <w:rFonts w:ascii="Times New Roman" w:hAnsi="Times New Roman" w:cs="Times New Roman"/>
          <w:bCs/>
          <w:sz w:val="28"/>
          <w:szCs w:val="28"/>
        </w:rPr>
        <w:t>» необходимо снизить текучесть кадров. Для этого необходимо увеличивать заработную плату и повысить мотивацию сотрудников.</w: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05F1">
        <w:rPr>
          <w:rFonts w:ascii="Times New Roman" w:hAnsi="Times New Roman" w:cs="Times New Roman"/>
          <w:bCs/>
          <w:sz w:val="28"/>
          <w:szCs w:val="28"/>
        </w:rPr>
        <w:tab/>
        <w:t>Для увеличения заработной платы персонала необходимо увеличить доходы предприятия. Это можно достичь с помощь внедрения новых ветеринарных услуг, которые можно будет осуществлять в ГБУ НО «</w:t>
      </w:r>
      <w:proofErr w:type="spellStart"/>
      <w:r w:rsidRPr="000805F1">
        <w:rPr>
          <w:rFonts w:ascii="Times New Roman" w:hAnsi="Times New Roman" w:cs="Times New Roman"/>
          <w:bCs/>
          <w:sz w:val="28"/>
          <w:szCs w:val="28"/>
        </w:rPr>
        <w:t>Госветуправление</w:t>
      </w:r>
      <w:proofErr w:type="spellEnd"/>
      <w:r w:rsidRPr="000805F1">
        <w:rPr>
          <w:rFonts w:ascii="Times New Roman" w:hAnsi="Times New Roman" w:cs="Times New Roman"/>
          <w:bCs/>
          <w:sz w:val="28"/>
          <w:szCs w:val="28"/>
        </w:rPr>
        <w:t xml:space="preserve">». 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05F1">
        <w:rPr>
          <w:rFonts w:ascii="Times New Roman" w:hAnsi="Times New Roman" w:cs="Times New Roman"/>
          <w:bCs/>
          <w:sz w:val="28"/>
          <w:szCs w:val="28"/>
        </w:rPr>
        <w:t>Основной задачей современной ветеринарии является оказание своевременной, всесторонней, и квалифицированной помощи питомцам. Сейчас набирает популярность такая услуга, как вызов ветеринарного врача на дом, с целью оказания срочной помощи или для проведения плановых процедур по лечению и профилактики болезней домашних животным.</w:t>
      </w:r>
    </w:p>
    <w:p w:rsidR="000805F1" w:rsidRPr="000805F1" w:rsidRDefault="000805F1" w:rsidP="000805F1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05F1">
        <w:rPr>
          <w:rFonts w:ascii="Times New Roman" w:hAnsi="Times New Roman" w:cs="Times New Roman"/>
          <w:bCs/>
          <w:sz w:val="28"/>
          <w:szCs w:val="28"/>
        </w:rPr>
        <w:t>На сегодняшний день специалисты ГБУ НО «</w:t>
      </w:r>
      <w:proofErr w:type="spellStart"/>
      <w:r w:rsidRPr="000805F1">
        <w:rPr>
          <w:rFonts w:ascii="Times New Roman" w:hAnsi="Times New Roman" w:cs="Times New Roman"/>
          <w:bCs/>
          <w:sz w:val="28"/>
          <w:szCs w:val="28"/>
        </w:rPr>
        <w:t>Госветуправление</w:t>
      </w:r>
      <w:proofErr w:type="spellEnd"/>
      <w:r w:rsidRPr="000805F1">
        <w:rPr>
          <w:rFonts w:ascii="Times New Roman" w:hAnsi="Times New Roman" w:cs="Times New Roman"/>
          <w:bCs/>
          <w:sz w:val="28"/>
          <w:szCs w:val="28"/>
        </w:rPr>
        <w:t xml:space="preserve">» ведут прием непосредственно в </w:t>
      </w:r>
      <w:proofErr w:type="gramStart"/>
      <w:r w:rsidRPr="000805F1">
        <w:rPr>
          <w:rFonts w:ascii="Times New Roman" w:hAnsi="Times New Roman" w:cs="Times New Roman"/>
          <w:bCs/>
          <w:sz w:val="28"/>
          <w:szCs w:val="28"/>
        </w:rPr>
        <w:t xml:space="preserve">клиники, </w:t>
      </w: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 но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осмотр, сделать прививки, почистить зубки можно и на дому. 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Существует целый ряд причин, по которым вызов ветеринара на дом будет востребованным: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 отличная перспектива наблюдаться у одного постоянного врача. Когда ветеринар хорошо знает животное, располагает информацией о его здоровье, характере, и привычках, он использует индивидуальный подход. И тогда качество предоставляемой помощи пропорционально возрастает;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gram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специалисты  </w:t>
      </w:r>
      <w:r w:rsidRPr="000805F1">
        <w:rPr>
          <w:rFonts w:asciiTheme="majorBidi" w:hAnsiTheme="majorBidi" w:cstheme="majorBidi"/>
          <w:bCs/>
          <w:sz w:val="28"/>
          <w:szCs w:val="28"/>
        </w:rPr>
        <w:t>ГБУ</w:t>
      </w:r>
      <w:proofErr w:type="gramEnd"/>
      <w:r w:rsidRPr="000805F1">
        <w:rPr>
          <w:rFonts w:asciiTheme="majorBidi" w:hAnsiTheme="majorBidi" w:cstheme="majorBidi"/>
          <w:bCs/>
          <w:sz w:val="28"/>
          <w:szCs w:val="28"/>
        </w:rPr>
        <w:t xml:space="preserve"> НО «</w:t>
      </w:r>
      <w:proofErr w:type="spellStart"/>
      <w:r w:rsidRPr="000805F1">
        <w:rPr>
          <w:rFonts w:asciiTheme="majorBidi" w:hAnsiTheme="majorBidi" w:cstheme="majorBidi"/>
          <w:bCs/>
          <w:sz w:val="28"/>
          <w:szCs w:val="28"/>
        </w:rPr>
        <w:t>Госветуправление</w:t>
      </w:r>
      <w:proofErr w:type="spellEnd"/>
      <w:r w:rsidRPr="000805F1">
        <w:rPr>
          <w:rFonts w:asciiTheme="majorBidi" w:hAnsiTheme="majorBidi" w:cstheme="majorBidi"/>
          <w:bCs/>
          <w:sz w:val="28"/>
          <w:szCs w:val="28"/>
        </w:rPr>
        <w:t xml:space="preserve">» </w:t>
      </w: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приезжает к пациенту в любое удобное время. Будет </w:t>
      </w:r>
      <w:proofErr w:type="gram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  записаться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любой удобный день. Нет надо будет терять время в очереди на прием в клинике, не нужно волноваться;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возможность пригласить узкопрофильного специалиста (стоматолога, орнитолога, акушера и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тд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дома будет индивидуальный подход и более внимательное отношение к животному, весь процесс осмотра и лечения будет происходит в присутствии хозяина;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вызов ветеринара на дом будет решает проблему транспортировки животного до клиники и обратно. Особенно это актуально для животных, не приученных к улице и транспорту;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снизиться риск заражения инфекционными заболеваниями, что особенно актуально для </w:t>
      </w:r>
      <w:proofErr w:type="gram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щенков ,котят</w:t>
      </w:r>
      <w:proofErr w:type="gram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ослабленных животных.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домашней обстановке животные ведут себя спокойнее и ветеринарный осмотр будет проходит для них без стресса;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 необходимости специалисты 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ГБУ НО «</w:t>
      </w:r>
      <w:proofErr w:type="spellStart"/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</w:t>
      </w: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будут доставлять животное в стационар; </w:t>
      </w:r>
    </w:p>
    <w:p w:rsidR="000805F1" w:rsidRPr="000805F1" w:rsidRDefault="000805F1" w:rsidP="000805F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вызов ветеринарного врача-акушера незаменим при родах у животных, так как что в незнакомой обстановке клинике роды могут очень сильно затянутся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Но прежде всего, ветеринарная помощь на дому – это комфорт и спокойствие питомца.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новым видам востребованным ветеринарным услугам, которые специалистам 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ГБУ НО «</w:t>
      </w:r>
      <w:proofErr w:type="spellStart"/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смогут оказывать на дому можно отнести: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снятие зубного камня ультразвуком собаке, кошке;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экстренные хирургические вмешательства -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ушивание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ран, катетеризация; 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косметическая хирургия - купирование хвоста, удаление прибылых пальцев, лечение </w:t>
      </w:r>
      <w:proofErr w:type="spellStart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оттогематомы</w:t>
      </w:r>
      <w:proofErr w:type="spellEnd"/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помощь при родах, кесарево сечение;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лечение птиц (лечение попугаев, канареек, неразлучников; обработка птицы от паразитов; консультация по содержанию и кормлению птицы, обрезание клюва и когтей);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крови, мочи, кала; соскобы, мазки на инфекции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стрижка когтей, чистка ушей, забор крови для ветлаборатории, выполнение назначений врача-капельницы, инъекции, перевязки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ультразвуковое исследование собаки, кошки;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стрижка собаки, кошки, кота;</w:t>
      </w:r>
    </w:p>
    <w:p w:rsidR="00705619" w:rsidRDefault="000805F1" w:rsidP="0070561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усыпление и вывоз на кремацию </w:t>
      </w:r>
      <w:r w:rsidR="0070561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собаки, кошки, других животных.</w:t>
      </w:r>
    </w:p>
    <w:p w:rsidR="000805F1" w:rsidRPr="00705619" w:rsidRDefault="000805F1" w:rsidP="0070561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Theme="majorBidi" w:hAnsiTheme="majorBidi" w:cstheme="majorBidi"/>
          <w:sz w:val="28"/>
          <w:szCs w:val="28"/>
        </w:rPr>
        <w:t xml:space="preserve">Следующем направлением снижения текучести кадров и привлечения новых высококвалифицированных специалистов в </w:t>
      </w:r>
      <w:r w:rsidRPr="000805F1">
        <w:rPr>
          <w:rFonts w:asciiTheme="majorBidi" w:hAnsiTheme="majorBidi" w:cstheme="majorBidi"/>
          <w:bCs/>
          <w:sz w:val="28"/>
          <w:szCs w:val="28"/>
        </w:rPr>
        <w:t>ГБУ НО «</w:t>
      </w:r>
      <w:proofErr w:type="spellStart"/>
      <w:r w:rsidRPr="000805F1">
        <w:rPr>
          <w:rFonts w:asciiTheme="majorBidi" w:hAnsiTheme="majorBidi" w:cstheme="majorBidi"/>
          <w:bCs/>
          <w:sz w:val="28"/>
          <w:szCs w:val="28"/>
        </w:rPr>
        <w:t>Госветуправление</w:t>
      </w:r>
      <w:proofErr w:type="spellEnd"/>
      <w:r w:rsidRPr="000805F1">
        <w:rPr>
          <w:rFonts w:asciiTheme="majorBidi" w:hAnsiTheme="majorBidi" w:cstheme="majorBidi"/>
          <w:bCs/>
          <w:sz w:val="28"/>
          <w:szCs w:val="28"/>
        </w:rPr>
        <w:t xml:space="preserve">» </w:t>
      </w:r>
      <w:r w:rsidRPr="000805F1">
        <w:rPr>
          <w:rFonts w:asciiTheme="majorBidi" w:hAnsiTheme="majorBidi" w:cstheme="majorBidi"/>
          <w:sz w:val="28"/>
          <w:szCs w:val="28"/>
        </w:rPr>
        <w:t xml:space="preserve">должна стать мотивация. 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hAnsiTheme="majorBidi" w:cstheme="majorBidi"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 xml:space="preserve">Для совершенствования материальной </w:t>
      </w:r>
      <w:proofErr w:type="gramStart"/>
      <w:r w:rsidRPr="000805F1">
        <w:rPr>
          <w:rFonts w:asciiTheme="majorBidi" w:hAnsiTheme="majorBidi" w:cstheme="majorBidi"/>
          <w:sz w:val="28"/>
          <w:szCs w:val="28"/>
        </w:rPr>
        <w:t>мотивации  можно</w:t>
      </w:r>
      <w:proofErr w:type="gramEnd"/>
      <w:r w:rsidRPr="000805F1">
        <w:rPr>
          <w:rFonts w:asciiTheme="majorBidi" w:hAnsiTheme="majorBidi" w:cstheme="majorBidi"/>
          <w:sz w:val="28"/>
          <w:szCs w:val="28"/>
        </w:rPr>
        <w:t xml:space="preserve"> рекомендовать следующие виды стимулирования работников: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t>- системные премии (например, за рационализаторское предложение экономии энергоресурсов, материалов и т.п.);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t>- вознаграждение по итогам работы за год;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t>- профессиональное мастерство;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t>- за совмещение профессий;</w:t>
      </w:r>
    </w:p>
    <w:p w:rsidR="000805F1" w:rsidRPr="000805F1" w:rsidRDefault="000805F1" w:rsidP="000805F1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t>- расширение зон обслуживания или увеличение объема оказываемых ветеринарных услуг.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Но одного материального стимулирования будет недостаточно, в совокупности с нематериальным оно даст потрясающие результаты. 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Так, например, дополнительные льготы могут удержать молодых ветеринаров-специалистов на местах.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К дополнительным льготам можно отнести: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- медицинская страховка на сотрудников и членов семей;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- оплата дополнительных отпусков;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- компенсация транспортных расходов;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- предоставление служебного транспорта;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lastRenderedPageBreak/>
        <w:t>- оплата обучения сотрудников.</w:t>
      </w:r>
    </w:p>
    <w:p w:rsidR="000805F1" w:rsidRPr="005A6475" w:rsidRDefault="005A6475" w:rsidP="005A6475">
      <w:pPr>
        <w:widowControl w:val="0"/>
        <w:shd w:val="clear" w:color="auto" w:fill="FFFFFF"/>
        <w:spacing w:before="240" w:after="120" w:line="240" w:lineRule="auto"/>
        <w:jc w:val="center"/>
        <w:rPr>
          <w:rFonts w:asciiTheme="majorBidi" w:eastAsia="Times New Roman" w:hAnsiTheme="majorBidi" w:cstheme="majorBidi"/>
          <w:b/>
          <w:sz w:val="28"/>
          <w:szCs w:val="28"/>
          <w:lang w:eastAsia="ru-RU"/>
        </w:rPr>
      </w:pPr>
      <w:r w:rsidRPr="005A6475">
        <w:rPr>
          <w:rFonts w:ascii="Times New Roman" w:hAnsi="Times New Roman" w:cs="Times New Roman"/>
          <w:b/>
          <w:sz w:val="28"/>
          <w:szCs w:val="32"/>
        </w:rPr>
        <w:t>3.3</w:t>
      </w:r>
      <w:r w:rsidR="000805F1" w:rsidRPr="005A6475">
        <w:rPr>
          <w:rFonts w:ascii="Times New Roman" w:hAnsi="Times New Roman" w:cs="Times New Roman"/>
          <w:b/>
          <w:sz w:val="28"/>
          <w:szCs w:val="32"/>
        </w:rPr>
        <w:t xml:space="preserve"> Экономическая эффективность</w:t>
      </w:r>
      <w:r>
        <w:rPr>
          <w:rFonts w:ascii="Times New Roman" w:hAnsi="Times New Roman" w:cs="Times New Roman"/>
          <w:b/>
          <w:sz w:val="28"/>
          <w:szCs w:val="32"/>
        </w:rPr>
        <w:t xml:space="preserve"> </w:t>
      </w:r>
      <w:r w:rsidR="000805F1" w:rsidRPr="005A6475">
        <w:rPr>
          <w:rFonts w:ascii="Times New Roman" w:hAnsi="Times New Roman" w:cs="Times New Roman"/>
          <w:b/>
          <w:sz w:val="28"/>
          <w:szCs w:val="32"/>
        </w:rPr>
        <w:t>от предложенных рекомендаций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Для расчета экономической эффективности от предложенных рекомендаций в п. 3.2, необходимо рассмотреть все затраты </w:t>
      </w:r>
      <w:r w:rsidR="00705619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на проведение реинжиниринга </w:t>
      </w: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и возможные доходы.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Расходы на заработную плату составят – 4 врача ветеринара </w:t>
      </w:r>
      <w:proofErr w:type="gramStart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×  15000</w:t>
      </w:r>
      <w:proofErr w:type="gramEnd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proofErr w:type="spellStart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тыс.руб</w:t>
      </w:r>
      <w:proofErr w:type="spellEnd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. = 720 </w:t>
      </w:r>
      <w:proofErr w:type="spellStart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тыс.руб</w:t>
      </w:r>
      <w:proofErr w:type="spellEnd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.</w:t>
      </w:r>
      <w:r w:rsidR="000B681B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Закупка оборудования – это наиболее затратная статья расходов. Стоимость аппарата для проведения ультразвуковых исследований на </w:t>
      </w:r>
      <w:proofErr w:type="gramStart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дому  –</w:t>
      </w:r>
      <w:proofErr w:type="gramEnd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100 </w:t>
      </w:r>
      <w:proofErr w:type="spellStart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тыс.руб</w:t>
      </w:r>
      <w:proofErr w:type="spellEnd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, анализаторы –30 тыс. </w:t>
      </w:r>
      <w:proofErr w:type="spellStart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руб</w:t>
      </w:r>
      <w:proofErr w:type="spellEnd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, аппарат для снятия зубного камня – 30 тыс., другое </w:t>
      </w:r>
      <w:proofErr w:type="spellStart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мед.оборудования</w:t>
      </w:r>
      <w:proofErr w:type="spellEnd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– 50 </w:t>
      </w:r>
      <w:proofErr w:type="spellStart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тыс.руб</w:t>
      </w:r>
      <w:proofErr w:type="spellEnd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.</w:t>
      </w:r>
      <w:r w:rsidR="000B681B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Расходы на медикаменты примерно составят 300 тыс. руб. в год.</w:t>
      </w:r>
      <w:r w:rsidR="000B681B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Реклама – 50 </w:t>
      </w:r>
      <w:proofErr w:type="spellStart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тыс.руб</w:t>
      </w:r>
      <w:proofErr w:type="spellEnd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. </w:t>
      </w:r>
      <w:r w:rsidR="000B681B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 </w:t>
      </w: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Прочие расходы – 80 </w:t>
      </w:r>
      <w:proofErr w:type="spellStart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тыс.руб</w:t>
      </w:r>
      <w:proofErr w:type="spellEnd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.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>Таким образом, затраты на оказания ветеринарной помощи на дому составят – 1360000 руб.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Предполагается, что услугами ветеринаров на дому буду пользоваться 450 человек в месяц. Средняя стоимость услуги по чеку составит 1500 руб. Таким образом </w:t>
      </w:r>
      <w:proofErr w:type="gramStart"/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выручка  </w:t>
      </w:r>
      <w:r w:rsidRPr="000805F1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>ГБУ</w:t>
      </w:r>
      <w:proofErr w:type="gramEnd"/>
      <w:r w:rsidRPr="000805F1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 xml:space="preserve"> НО «</w:t>
      </w:r>
      <w:proofErr w:type="spellStart"/>
      <w:r w:rsidRPr="000805F1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>Госветуправление</w:t>
      </w:r>
      <w:proofErr w:type="spellEnd"/>
      <w:r w:rsidRPr="000805F1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>» от предоставление ветеринарных услуг на дома в месяц составит – 675000 руб. в месяц, а в год – 8100000 руб.</w:t>
      </w:r>
    </w:p>
    <w:p w:rsidR="000805F1" w:rsidRPr="000805F1" w:rsidRDefault="000805F1" w:rsidP="000805F1">
      <w:pPr>
        <w:tabs>
          <w:tab w:val="num" w:pos="1080"/>
        </w:tabs>
        <w:spacing w:after="0" w:line="360" w:lineRule="auto"/>
        <w:ind w:firstLine="709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t>В таблице 3.1 рассмотрим прогноз экономических показателей ГБУ НО «</w:t>
      </w:r>
      <w:proofErr w:type="spellStart"/>
      <w:r w:rsidRPr="000805F1">
        <w:rPr>
          <w:rFonts w:asciiTheme="majorBidi" w:hAnsiTheme="majorBidi" w:cstheme="majorBidi"/>
          <w:bCs/>
          <w:sz w:val="28"/>
          <w:szCs w:val="28"/>
        </w:rPr>
        <w:t>Госветуправление</w:t>
      </w:r>
      <w:proofErr w:type="spellEnd"/>
      <w:r w:rsidRPr="000805F1">
        <w:rPr>
          <w:rFonts w:asciiTheme="majorBidi" w:hAnsiTheme="majorBidi" w:cstheme="majorBidi"/>
          <w:bCs/>
          <w:sz w:val="28"/>
          <w:szCs w:val="28"/>
        </w:rPr>
        <w:t>».</w:t>
      </w:r>
    </w:p>
    <w:p w:rsidR="000805F1" w:rsidRPr="000805F1" w:rsidRDefault="000805F1" w:rsidP="00705619">
      <w:pPr>
        <w:tabs>
          <w:tab w:val="num" w:pos="1080"/>
        </w:tabs>
        <w:spacing w:after="0" w:line="360" w:lineRule="auto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t xml:space="preserve">Таблица 3.1 </w:t>
      </w:r>
      <w:r w:rsidR="00705619">
        <w:rPr>
          <w:rFonts w:asciiTheme="majorBidi" w:hAnsiTheme="majorBidi" w:cstheme="majorBidi"/>
          <w:bCs/>
          <w:sz w:val="28"/>
          <w:szCs w:val="28"/>
        </w:rPr>
        <w:t xml:space="preserve">- </w:t>
      </w:r>
      <w:r w:rsidRPr="000805F1">
        <w:rPr>
          <w:rFonts w:asciiTheme="majorBidi" w:hAnsiTheme="majorBidi" w:cstheme="majorBidi"/>
          <w:bCs/>
          <w:sz w:val="28"/>
          <w:szCs w:val="28"/>
        </w:rPr>
        <w:t>Прогноз экономических показателей ГБУ НО «</w:t>
      </w:r>
      <w:proofErr w:type="spellStart"/>
      <w:r w:rsidRPr="000805F1">
        <w:rPr>
          <w:rFonts w:asciiTheme="majorBidi" w:hAnsiTheme="majorBidi" w:cstheme="majorBidi"/>
          <w:bCs/>
          <w:sz w:val="28"/>
          <w:szCs w:val="28"/>
        </w:rPr>
        <w:t>Госветуправление</w:t>
      </w:r>
      <w:proofErr w:type="spellEnd"/>
      <w:r w:rsidRPr="000805F1">
        <w:rPr>
          <w:rFonts w:asciiTheme="majorBidi" w:hAnsiTheme="majorBidi" w:cstheme="majorBidi"/>
          <w:bCs/>
          <w:sz w:val="28"/>
          <w:szCs w:val="28"/>
        </w:rPr>
        <w:t>»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56"/>
        <w:gridCol w:w="1842"/>
        <w:gridCol w:w="1701"/>
        <w:gridCol w:w="1375"/>
        <w:gridCol w:w="1227"/>
      </w:tblGrid>
      <w:tr w:rsidR="000805F1" w:rsidRPr="000805F1" w:rsidTr="000805F1">
        <w:trPr>
          <w:trHeight w:val="442"/>
          <w:jc w:val="center"/>
        </w:trPr>
        <w:tc>
          <w:tcPr>
            <w:tcW w:w="3256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842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2013</w:t>
            </w:r>
          </w:p>
        </w:tc>
        <w:tc>
          <w:tcPr>
            <w:tcW w:w="1701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2015 (план)</w:t>
            </w:r>
          </w:p>
        </w:tc>
        <w:tc>
          <w:tcPr>
            <w:tcW w:w="1375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805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Абсол</w:t>
            </w:r>
            <w:proofErr w:type="spellEnd"/>
            <w:r w:rsidRPr="000805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0805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откл</w:t>
            </w:r>
            <w:proofErr w:type="spellEnd"/>
            <w:proofErr w:type="gramEnd"/>
            <w:r w:rsidRPr="000805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27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Темп роста в %</w:t>
            </w:r>
          </w:p>
        </w:tc>
      </w:tr>
      <w:tr w:rsidR="000805F1" w:rsidRPr="000805F1" w:rsidTr="000805F1">
        <w:trPr>
          <w:trHeight w:val="70"/>
          <w:jc w:val="center"/>
        </w:trPr>
        <w:tc>
          <w:tcPr>
            <w:tcW w:w="3256" w:type="dxa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Выручка от реализации услуг руб.</w:t>
            </w:r>
          </w:p>
        </w:tc>
        <w:tc>
          <w:tcPr>
            <w:tcW w:w="1842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38872988,80</w:t>
            </w:r>
          </w:p>
        </w:tc>
        <w:tc>
          <w:tcPr>
            <w:tcW w:w="1701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46972988,88</w:t>
            </w:r>
          </w:p>
        </w:tc>
        <w:tc>
          <w:tcPr>
            <w:tcW w:w="1375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8100000</w:t>
            </w:r>
          </w:p>
        </w:tc>
        <w:tc>
          <w:tcPr>
            <w:tcW w:w="1227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120,84</w:t>
            </w:r>
          </w:p>
        </w:tc>
      </w:tr>
      <w:tr w:rsidR="000805F1" w:rsidRPr="000805F1" w:rsidTr="000805F1">
        <w:trPr>
          <w:trHeight w:val="507"/>
          <w:jc w:val="center"/>
        </w:trPr>
        <w:tc>
          <w:tcPr>
            <w:tcW w:w="3256" w:type="dxa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Себестоимость реализованных услуг, тыс. руб.</w:t>
            </w:r>
          </w:p>
        </w:tc>
        <w:tc>
          <w:tcPr>
            <w:tcW w:w="1842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41817511,35</w:t>
            </w:r>
          </w:p>
        </w:tc>
        <w:tc>
          <w:tcPr>
            <w:tcW w:w="1701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43177511,35</w:t>
            </w:r>
          </w:p>
        </w:tc>
        <w:tc>
          <w:tcPr>
            <w:tcW w:w="1375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1360000</w:t>
            </w:r>
          </w:p>
        </w:tc>
        <w:tc>
          <w:tcPr>
            <w:tcW w:w="1227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103,2</w:t>
            </w:r>
          </w:p>
        </w:tc>
      </w:tr>
      <w:tr w:rsidR="000805F1" w:rsidRPr="000805F1" w:rsidTr="000805F1">
        <w:trPr>
          <w:trHeight w:val="270"/>
          <w:jc w:val="center"/>
        </w:trPr>
        <w:tc>
          <w:tcPr>
            <w:tcW w:w="3256" w:type="dxa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Прибыль </w:t>
            </w:r>
          </w:p>
        </w:tc>
        <w:tc>
          <w:tcPr>
            <w:tcW w:w="1842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-2944522,55</w:t>
            </w:r>
          </w:p>
        </w:tc>
        <w:tc>
          <w:tcPr>
            <w:tcW w:w="1701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3795477,53</w:t>
            </w:r>
          </w:p>
        </w:tc>
        <w:tc>
          <w:tcPr>
            <w:tcW w:w="1375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6740000,08</w:t>
            </w:r>
          </w:p>
        </w:tc>
        <w:tc>
          <w:tcPr>
            <w:tcW w:w="1227" w:type="dxa"/>
            <w:vAlign w:val="center"/>
          </w:tcPr>
          <w:p w:rsidR="000805F1" w:rsidRPr="000805F1" w:rsidRDefault="000805F1" w:rsidP="000805F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05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228,9</w:t>
            </w:r>
          </w:p>
        </w:tc>
      </w:tr>
    </w:tbl>
    <w:p w:rsidR="000805F1" w:rsidRPr="000805F1" w:rsidRDefault="000805F1" w:rsidP="000805F1">
      <w:pPr>
        <w:tabs>
          <w:tab w:val="num" w:pos="1080"/>
        </w:tabs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lastRenderedPageBreak/>
        <w:t xml:space="preserve">Таким образом, после всех проведенных рекомендаций </w:t>
      </w:r>
      <w:r w:rsidR="00705619">
        <w:rPr>
          <w:rFonts w:asciiTheme="majorBidi" w:hAnsiTheme="majorBidi" w:cstheme="majorBidi"/>
          <w:bCs/>
          <w:sz w:val="28"/>
          <w:szCs w:val="28"/>
        </w:rPr>
        <w:t xml:space="preserve">по </w:t>
      </w:r>
      <w:proofErr w:type="gramStart"/>
      <w:r w:rsidR="00705619">
        <w:rPr>
          <w:rFonts w:asciiTheme="majorBidi" w:hAnsiTheme="majorBidi" w:cstheme="majorBidi"/>
          <w:bCs/>
          <w:sz w:val="28"/>
          <w:szCs w:val="28"/>
        </w:rPr>
        <w:t>проведению  реинжиниринга</w:t>
      </w:r>
      <w:proofErr w:type="gramEnd"/>
      <w:r w:rsidR="00705619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0805F1">
        <w:rPr>
          <w:rFonts w:asciiTheme="majorBidi" w:hAnsiTheme="majorBidi" w:cstheme="majorBidi"/>
          <w:bCs/>
          <w:sz w:val="28"/>
          <w:szCs w:val="28"/>
        </w:rPr>
        <w:t>выручка ГБУ НО «</w:t>
      </w:r>
      <w:proofErr w:type="spellStart"/>
      <w:r w:rsidRPr="000805F1">
        <w:rPr>
          <w:rFonts w:asciiTheme="majorBidi" w:hAnsiTheme="majorBidi" w:cstheme="majorBidi"/>
          <w:bCs/>
          <w:sz w:val="28"/>
          <w:szCs w:val="28"/>
        </w:rPr>
        <w:t>Госветуправление</w:t>
      </w:r>
      <w:proofErr w:type="spellEnd"/>
      <w:r w:rsidRPr="000805F1">
        <w:rPr>
          <w:rFonts w:asciiTheme="majorBidi" w:hAnsiTheme="majorBidi" w:cstheme="majorBidi"/>
          <w:bCs/>
          <w:sz w:val="28"/>
          <w:szCs w:val="28"/>
        </w:rPr>
        <w:t xml:space="preserve">» в 2015 г. увеличиться на 20,84% и составит 46972988,88 руб. Не смотря на то, что себестоимость увеличиться на 3,2% или на 1360000 руб., прибыль возрастет на 128,9 % и составит 6740000,08 руб. 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Коэффициент эффективности </w:t>
      </w: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предложенных мероприятий 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определим по формуле: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 w:rsidRPr="000805F1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К</w:t>
      </w:r>
      <w:r w:rsidRPr="000805F1">
        <w:rPr>
          <w:rFonts w:ascii="Times New Roman" w:eastAsia="Times New Roman" w:hAnsi="Times New Roman" w:cs="Times New Roman"/>
          <w:bCs/>
          <w:sz w:val="24"/>
          <w:szCs w:val="28"/>
          <w:vertAlign w:val="subscript"/>
          <w:lang w:eastAsia="ru-RU"/>
        </w:rPr>
        <w:t xml:space="preserve"> Э</w:t>
      </w:r>
      <w:r w:rsidRPr="000805F1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</w:t>
      </w:r>
      <w:proofErr w:type="gramStart"/>
      <w:r w:rsidRPr="000805F1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= </w:t>
      </w:r>
      <w:r w:rsidRPr="000805F1">
        <w:rPr>
          <w:rFonts w:ascii="Times New Roman" w:eastAsia="Times New Roman" w:hAnsi="Times New Roman" w:cs="Times New Roman"/>
          <w:bCs/>
          <w:position w:val="-28"/>
          <w:sz w:val="24"/>
          <w:szCs w:val="28"/>
          <w:lang w:eastAsia="ru-RU"/>
        </w:rPr>
        <w:object w:dxaOrig="114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45.75pt" o:ole="">
            <v:imagedata r:id="rId16" o:title=""/>
          </v:shape>
          <o:OLEObject Type="Embed" ProgID="Equation.3" ShapeID="_x0000_i1025" DrawAspect="Content" ObjectID="_1476528834" r:id="rId17"/>
        </w:object>
      </w:r>
      <w:r w:rsidRPr="000805F1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,</w:t>
      </w:r>
      <w:proofErr w:type="gramEnd"/>
      <w:r w:rsidRPr="000805F1">
        <w:rPr>
          <w:rFonts w:ascii="Times New Roman" w:eastAsia="Times New Roman" w:hAnsi="Times New Roman" w:cs="Times New Roman"/>
          <w:bCs/>
          <w:position w:val="-26"/>
          <w:sz w:val="24"/>
          <w:szCs w:val="28"/>
          <w:lang w:eastAsia="ru-RU"/>
        </w:rPr>
        <w:t xml:space="preserve"> </w:t>
      </w:r>
      <w:r w:rsidRPr="000805F1">
        <w:rPr>
          <w:rFonts w:ascii="Times New Roman" w:eastAsia="Times New Roman" w:hAnsi="Times New Roman" w:cs="Times New Roman"/>
          <w:bCs/>
          <w:position w:val="-26"/>
          <w:sz w:val="24"/>
          <w:szCs w:val="28"/>
          <w:lang w:eastAsia="ru-RU"/>
        </w:rPr>
        <w:tab/>
      </w:r>
      <w:r w:rsidRPr="000805F1">
        <w:rPr>
          <w:rFonts w:ascii="Times New Roman" w:eastAsia="Times New Roman" w:hAnsi="Times New Roman" w:cs="Times New Roman"/>
          <w:bCs/>
          <w:position w:val="-26"/>
          <w:sz w:val="28"/>
          <w:szCs w:val="28"/>
          <w:lang w:eastAsia="ru-RU"/>
        </w:rPr>
        <w:t xml:space="preserve">                                  (3.1)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где Э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год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годовой экономический эффект, полученный в результате прове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oftHyphen/>
        <w:t xml:space="preserve">дения мероприятий; 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у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- затраты на мероприятия по </w:t>
      </w: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ветеринарных услуг на дому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0805F1" w:rsidRPr="000805F1" w:rsidRDefault="000805F1" w:rsidP="000805F1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vertAlign w:val="subscript"/>
          <w:lang w:eastAsia="ru-RU"/>
        </w:rPr>
        <w:t>Э(м)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= 6740000,08/1360000 × 100 = 495,6.</w:t>
      </w:r>
    </w:p>
    <w:p w:rsidR="000805F1" w:rsidRPr="000805F1" w:rsidRDefault="000805F1" w:rsidP="000805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приведённых расчетов видно, что предложенные мероприятия по организации  предоставления ветеринарных услуг на дому, экономически выгодны.</w:t>
      </w:r>
    </w:p>
    <w:p w:rsidR="000805F1" w:rsidRPr="000805F1" w:rsidRDefault="000805F1" w:rsidP="000805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Полученную прибыль руководство 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ГБУ НО «Госветуправление» может использовать для увеличения заработной платы сотрудникам.</w:t>
      </w:r>
    </w:p>
    <w:p w:rsidR="000805F1" w:rsidRPr="000805F1" w:rsidRDefault="000805F1" w:rsidP="000805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Например при увеличении средней заработной платы сотрудникам на 50% руководство ГБУ НО «Госветуправление» израсходует в 2015 г. 2534772,9 руб. (7681,13 × 0,5 ×12 мес. × 55  чел).</w:t>
      </w:r>
    </w:p>
    <w:p w:rsidR="000805F1" w:rsidRPr="000805F1" w:rsidRDefault="000805F1" w:rsidP="000805F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Вычтем сумму дополнительной заработной платы из прибыли, которую руководство приобретет при реализации предложенных рекомендаций получим:  6740000,08 - 2534772,9 = 4205227,18 руб., останется в распоряжение  ГБУ НО «Госветуправление» для расширения своей деятельности.</w:t>
      </w:r>
    </w:p>
    <w:p w:rsidR="000805F1" w:rsidRPr="000805F1" w:rsidRDefault="000805F1" w:rsidP="000805F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B681B" w:rsidRDefault="000B681B" w:rsidP="000805F1">
      <w:pPr>
        <w:widowControl w:val="0"/>
        <w:tabs>
          <w:tab w:val="left" w:pos="1170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B681B" w:rsidRDefault="000B681B" w:rsidP="000805F1">
      <w:pPr>
        <w:widowControl w:val="0"/>
        <w:tabs>
          <w:tab w:val="left" w:pos="1170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0805F1" w:rsidRPr="000805F1" w:rsidRDefault="000805F1" w:rsidP="000805F1">
      <w:pPr>
        <w:widowControl w:val="0"/>
        <w:tabs>
          <w:tab w:val="left" w:pos="1170"/>
        </w:tabs>
        <w:spacing w:after="120" w:line="36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A6475">
        <w:rPr>
          <w:rFonts w:ascii="Times New Roman" w:eastAsia="Times New Roman" w:hAnsi="Times New Roman" w:cs="Times New Roman"/>
          <w:b/>
          <w:bCs/>
          <w:sz w:val="28"/>
          <w:szCs w:val="32"/>
          <w:lang w:eastAsia="ru-RU"/>
        </w:rPr>
        <w:lastRenderedPageBreak/>
        <w:t>Заключение</w:t>
      </w:r>
    </w:p>
    <w:p w:rsidR="00DC36F7" w:rsidRDefault="000805F1" w:rsidP="00DC36F7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Таким образом, после написания </w:t>
      </w:r>
      <w:r w:rsidR="007056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курсовой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работы можно сделать следующие выводы:</w:t>
      </w:r>
    </w:p>
    <w:p w:rsidR="00DC36F7" w:rsidRPr="00DC36F7" w:rsidRDefault="00DC36F7" w:rsidP="00DC36F7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DC36F7">
        <w:rPr>
          <w:rFonts w:ascii="Times New Roman" w:hAnsi="Times New Roman" w:cs="Times New Roman"/>
          <w:sz w:val="28"/>
          <w:szCs w:val="20"/>
        </w:rPr>
        <w:t>Внутренняя среда – это среда функционирования экономического субъекта, находящаяся в его пределах и присущая ему. Она оказывает постоянное и самое непосредственное воздействие на функционирование организации, задает условия ее работы и является результатом управленческих решений. </w:t>
      </w:r>
    </w:p>
    <w:p w:rsidR="00DC36F7" w:rsidRPr="00DC36F7" w:rsidRDefault="00DC36F7" w:rsidP="00DC36F7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DC36F7">
        <w:rPr>
          <w:rFonts w:ascii="Times New Roman" w:hAnsi="Times New Roman" w:cs="Times New Roman"/>
          <w:sz w:val="28"/>
          <w:szCs w:val="20"/>
        </w:rPr>
        <w:t>В состав внутренней среды организации входят следующие факторы (элементы):</w:t>
      </w:r>
    </w:p>
    <w:p w:rsidR="00DC36F7" w:rsidRPr="00DC36F7" w:rsidRDefault="00DC36F7" w:rsidP="00DC36F7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DC36F7">
        <w:rPr>
          <w:rFonts w:ascii="Times New Roman" w:hAnsi="Times New Roman" w:cs="Times New Roman"/>
          <w:sz w:val="28"/>
          <w:szCs w:val="20"/>
        </w:rPr>
        <w:t>1) структура – организационная структура, методы управления, квалификация и авторитет высшего руководства, специализированное разделение труда (вертикальное и горизонтальное), цели, задачи, миссия организации, маркетинговая политика, организация учета, исследования и разработки новых продуктов;</w:t>
      </w:r>
    </w:p>
    <w:p w:rsidR="00DC36F7" w:rsidRPr="00DC36F7" w:rsidRDefault="00DC36F7" w:rsidP="00DC36F7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DC36F7">
        <w:rPr>
          <w:rFonts w:ascii="Times New Roman" w:hAnsi="Times New Roman" w:cs="Times New Roman"/>
          <w:sz w:val="28"/>
          <w:szCs w:val="20"/>
        </w:rPr>
        <w:t>2) персонал – структура, квалификационный и количественный состав работников, производительность труда и выработка, текучесть кадров, кадровая политика, управление карьерой;</w:t>
      </w:r>
    </w:p>
    <w:p w:rsidR="00DC36F7" w:rsidRPr="00DC36F7" w:rsidRDefault="00DC36F7" w:rsidP="00DC36F7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DC36F7">
        <w:rPr>
          <w:rFonts w:ascii="Times New Roman" w:hAnsi="Times New Roman" w:cs="Times New Roman"/>
          <w:sz w:val="28"/>
          <w:szCs w:val="20"/>
        </w:rPr>
        <w:t>3) производственная система – объем, структура, темпы производства, номенклатура выпускаемой продукции, обеспеченность сырьем и материалами, уровень запасов, скорость их использования, управление материально-техническим снабжением, оборудование и степень его использования, наличие резервных мощностей, стандартизация и автоматизация производства, экологичность процессов производства, система контроля качества, имеющиеся патенты, имидж торговых марок, материалоемкость, ресурсо- и энергоэффективность;</w:t>
      </w:r>
    </w:p>
    <w:p w:rsidR="00DC36F7" w:rsidRPr="00DC36F7" w:rsidRDefault="00DC36F7" w:rsidP="00DC36F7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DC36F7">
        <w:rPr>
          <w:rFonts w:ascii="Times New Roman" w:hAnsi="Times New Roman" w:cs="Times New Roman"/>
          <w:sz w:val="28"/>
          <w:szCs w:val="20"/>
        </w:rPr>
        <w:t>4) финансы – обеспеченность собственными финансовыми средствами, объем дебиторской и кредиторской задолженностей, соотношение долгосрочных и краткосрочных вложений и заимствований и т.д.</w:t>
      </w:r>
    </w:p>
    <w:p w:rsidR="000805F1" w:rsidRPr="00DC36F7" w:rsidRDefault="00DC36F7" w:rsidP="00DC36F7">
      <w:pPr>
        <w:widowControl w:val="0"/>
        <w:tabs>
          <w:tab w:val="left" w:pos="117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40"/>
          <w:szCs w:val="28"/>
          <w:lang w:eastAsia="ru-RU"/>
        </w:rPr>
      </w:pPr>
      <w:r w:rsidRPr="00DC36F7">
        <w:rPr>
          <w:rFonts w:ascii="Times New Roman" w:hAnsi="Times New Roman" w:cs="Times New Roman"/>
          <w:sz w:val="28"/>
          <w:szCs w:val="20"/>
        </w:rPr>
        <w:t xml:space="preserve">Таким образом, состав и состояние элементов внутренней среды </w:t>
      </w:r>
      <w:r w:rsidRPr="00DC36F7">
        <w:rPr>
          <w:rFonts w:ascii="Times New Roman" w:hAnsi="Times New Roman" w:cs="Times New Roman"/>
          <w:sz w:val="28"/>
          <w:szCs w:val="20"/>
        </w:rPr>
        <w:lastRenderedPageBreak/>
        <w:t>организации представляет объект особого внимания при принятии управленческих решений, антикризисном управлении, процессе реинжиниринга бизнес-процессов, так как заключает в себе основной потенциал повышения эффективности деятельности организации, роста прибыли, стабильности и благосостояния.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  <w:t xml:space="preserve">Как было выявлено в ходе анализа </w:t>
      </w:r>
      <w:r w:rsidR="00705619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  <w:t xml:space="preserve">внутренней среды для проведения реинжиниринга </w:t>
      </w:r>
      <w:r w:rsidRPr="000805F1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  <w:t>ГБУ НО «Государственное ветеринарное управление городского округа город Дзержинск» на сегодняшний день выявлены следующие проблемы: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  <w:t>- ч</w:t>
      </w:r>
      <w:r w:rsidRPr="000805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исленность персонала </w:t>
      </w:r>
      <w:r w:rsidRPr="000805F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ГБУ НО «Госветуправление»</w:t>
      </w:r>
      <w:r w:rsidRPr="000805F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2013 г. по сравнению с 2012 г. уменьшилась  с 63 чел. до 55 чел., то есть на 8 чел;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</w:pPr>
      <w:r w:rsidRPr="000805F1">
        <w:rPr>
          <w:rFonts w:asciiTheme="majorBidi" w:eastAsia="Times New Roman" w:hAnsiTheme="majorBidi" w:cstheme="majorBidi"/>
          <w:sz w:val="28"/>
          <w:szCs w:val="28"/>
          <w:shd w:val="clear" w:color="auto" w:fill="FFFFFF"/>
          <w:lang w:eastAsia="ru-RU"/>
        </w:rPr>
        <w:t xml:space="preserve">- </w:t>
      </w:r>
      <w:r w:rsidRPr="000805F1">
        <w:rPr>
          <w:rFonts w:asciiTheme="majorBidi" w:hAnsiTheme="majorBidi" w:cstheme="majorBidi"/>
          <w:sz w:val="28"/>
          <w:szCs w:val="28"/>
        </w:rPr>
        <w:t xml:space="preserve">основной причиной снижения численности персонала в </w:t>
      </w:r>
      <w:r w:rsidRPr="000805F1">
        <w:rPr>
          <w:rFonts w:asciiTheme="majorBidi" w:hAnsiTheme="majorBidi" w:cstheme="majorBidi"/>
          <w:bCs/>
          <w:sz w:val="28"/>
          <w:szCs w:val="28"/>
        </w:rPr>
        <w:t xml:space="preserve">ГБУ НО «Госветуправление» </w:t>
      </w:r>
      <w:r w:rsidRPr="000805F1">
        <w:rPr>
          <w:rFonts w:asciiTheme="majorBidi" w:hAnsiTheme="majorBidi" w:cstheme="majorBidi"/>
          <w:sz w:val="28"/>
          <w:szCs w:val="28"/>
        </w:rPr>
        <w:t>является низкая оплата труда</w:t>
      </w:r>
      <w:r w:rsidRPr="000805F1">
        <w:rPr>
          <w:rFonts w:asciiTheme="majorBidi" w:hAnsiTheme="majorBidi" w:cstheme="majorBidi"/>
          <w:bCs/>
          <w:sz w:val="28"/>
          <w:szCs w:val="28"/>
        </w:rPr>
        <w:t>. Средняя заработная плата сотрудника составляет 7681,13 руб. (5069547,2 руб. : 55 чел. : 12 мес.);</w:t>
      </w:r>
    </w:p>
    <w:p w:rsidR="000805F1" w:rsidRPr="000805F1" w:rsidRDefault="000805F1" w:rsidP="000805F1">
      <w:pPr>
        <w:spacing w:after="0" w:line="360" w:lineRule="auto"/>
        <w:ind w:firstLine="720"/>
        <w:jc w:val="both"/>
        <w:rPr>
          <w:rFonts w:asciiTheme="majorBidi" w:hAnsiTheme="majorBidi" w:cstheme="majorBidi"/>
          <w:bCs/>
          <w:sz w:val="28"/>
          <w:szCs w:val="28"/>
        </w:rPr>
      </w:pPr>
      <w:r w:rsidRPr="000805F1">
        <w:rPr>
          <w:rFonts w:asciiTheme="majorBidi" w:hAnsiTheme="majorBidi" w:cstheme="majorBidi"/>
          <w:bCs/>
          <w:sz w:val="28"/>
          <w:szCs w:val="28"/>
        </w:rPr>
        <w:t>Для увеличение оплаты труда необходимы денежные средства, но</w:t>
      </w:r>
      <w:r w:rsidRPr="000805F1">
        <w:rPr>
          <w:rFonts w:ascii="Times New Roman" w:eastAsia="DejaVu Sans" w:hAnsi="Times New Roman" w:cs="Times New Roman"/>
          <w:kern w:val="3"/>
          <w:sz w:val="28"/>
          <w:szCs w:val="28"/>
          <w:lang w:eastAsia="ru-RU"/>
        </w:rPr>
        <w:t xml:space="preserve"> </w:t>
      </w:r>
      <w:r w:rsidRPr="000805F1">
        <w:rPr>
          <w:rFonts w:asciiTheme="majorBidi" w:hAnsiTheme="majorBidi" w:cstheme="majorBidi"/>
          <w:bCs/>
          <w:sz w:val="28"/>
          <w:szCs w:val="28"/>
        </w:rPr>
        <w:t xml:space="preserve">доходы ГБУ НО «Госветуправление ГО г.Дзержинска» в 2013 г. по сравнению с 2012 г. снизились на 2375957,9 руб. или на 5,7%. </w:t>
      </w:r>
    </w:p>
    <w:p w:rsidR="000805F1" w:rsidRPr="000805F1" w:rsidRDefault="000805F1" w:rsidP="000805F1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805F1">
        <w:rPr>
          <w:rFonts w:asciiTheme="majorBidi" w:hAnsiTheme="majorBidi" w:cstheme="majorBidi"/>
          <w:sz w:val="28"/>
          <w:szCs w:val="28"/>
        </w:rPr>
        <w:tab/>
      </w:r>
      <w:r w:rsidRPr="000805F1">
        <w:rPr>
          <w:rFonts w:ascii="Times New Roman" w:hAnsi="Times New Roman" w:cs="Times New Roman"/>
          <w:bCs/>
          <w:sz w:val="28"/>
          <w:szCs w:val="28"/>
        </w:rPr>
        <w:t>Для увеличения заработной платы персонала необходимо увеличить доходы предприятия. Это можно достичь с помощь внедрения новых ветеринарных услуг, которые можно будет осуществлять в ГБУ НО «Госветуправление», а именно оказания ветеринарной помощи на дому.</w:t>
      </w:r>
    </w:p>
    <w:p w:rsidR="000805F1" w:rsidRPr="000805F1" w:rsidRDefault="000805F1" w:rsidP="000805F1">
      <w:pPr>
        <w:widowControl w:val="0"/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805F1">
        <w:rPr>
          <w:rFonts w:ascii="Times New Roman" w:hAnsi="Times New Roman" w:cs="Times New Roman"/>
          <w:bCs/>
          <w:sz w:val="28"/>
          <w:szCs w:val="28"/>
        </w:rPr>
        <w:t>З</w:t>
      </w: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атраты на оказания ветеринарной помощи на дому составят – 1360000 руб, доходы от внедрения новых видов услуг составят </w:t>
      </w:r>
      <w:r w:rsidRPr="000805F1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 xml:space="preserve">– 8100000 руб, </w:t>
      </w:r>
      <w:r w:rsidRPr="000805F1">
        <w:rPr>
          <w:rFonts w:asciiTheme="majorBidi" w:hAnsiTheme="majorBidi" w:cstheme="majorBidi"/>
          <w:bCs/>
          <w:sz w:val="28"/>
          <w:szCs w:val="28"/>
        </w:rPr>
        <w:t xml:space="preserve">прибыль возрастет на 128,9 % и составит 6740000,08 руб. </w:t>
      </w:r>
    </w:p>
    <w:p w:rsidR="000805F1" w:rsidRPr="000805F1" w:rsidRDefault="000805F1" w:rsidP="000805F1">
      <w:pPr>
        <w:spacing w:after="0" w:line="360" w:lineRule="auto"/>
        <w:ind w:firstLine="567"/>
        <w:jc w:val="both"/>
        <w:rPr>
          <w:rFonts w:asciiTheme="majorBidi" w:eastAsia="Times New Roman" w:hAnsiTheme="majorBidi" w:cstheme="majorBidi"/>
          <w:sz w:val="28"/>
          <w:szCs w:val="28"/>
          <w:lang w:eastAsia="ru-RU"/>
        </w:rPr>
      </w:pPr>
      <w:r w:rsidRPr="000805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Полученную прибыль руководство </w:t>
      </w:r>
      <w:r w:rsidRPr="000805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ГБУ НО «Госветуправление» может использовать для увеличения заработной платы сотрудникам. </w:t>
      </w:r>
      <w:r w:rsidRPr="000805F1">
        <w:rPr>
          <w:rFonts w:asciiTheme="majorBidi" w:eastAsia="Times New Roman" w:hAnsiTheme="majorBidi" w:cstheme="majorBidi"/>
          <w:sz w:val="28"/>
          <w:szCs w:val="28"/>
          <w:lang w:eastAsia="ru-RU"/>
        </w:rPr>
        <w:t xml:space="preserve">Предложенные рекомендации не только помогут привлечь новых специалистов и удержать старых, но и повысят доходы </w:t>
      </w:r>
      <w:r w:rsidRPr="000805F1">
        <w:rPr>
          <w:rFonts w:asciiTheme="majorBidi" w:eastAsia="Times New Roman" w:hAnsiTheme="majorBidi" w:cstheme="majorBidi"/>
          <w:bCs/>
          <w:sz w:val="28"/>
          <w:szCs w:val="28"/>
          <w:lang w:eastAsia="ru-RU"/>
        </w:rPr>
        <w:t>ГБУ НО «Госветуправление».</w:t>
      </w:r>
    </w:p>
    <w:p w:rsidR="00705619" w:rsidRDefault="00705619" w:rsidP="00DC36F7">
      <w:pPr>
        <w:widowControl w:val="0"/>
        <w:tabs>
          <w:tab w:val="left" w:pos="1170"/>
        </w:tabs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260C7" w:rsidRDefault="005260C7" w:rsidP="00DC36F7">
      <w:pPr>
        <w:widowControl w:val="0"/>
        <w:tabs>
          <w:tab w:val="left" w:pos="1170"/>
        </w:tabs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5260C7" w:rsidRDefault="005260C7" w:rsidP="005260C7">
      <w:pPr>
        <w:widowControl w:val="0"/>
        <w:tabs>
          <w:tab w:val="left" w:pos="1170"/>
        </w:tabs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260C7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Список использованных источников и литературы</w:t>
      </w:r>
    </w:p>
    <w:p w:rsidR="000805F1" w:rsidRPr="000805F1" w:rsidRDefault="000805F1" w:rsidP="000805F1">
      <w:pPr>
        <w:widowControl w:val="0"/>
        <w:numPr>
          <w:ilvl w:val="0"/>
          <w:numId w:val="17"/>
        </w:numPr>
        <w:tabs>
          <w:tab w:val="left" w:pos="117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</w:pPr>
      <w:r w:rsidRPr="000805F1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 xml:space="preserve">Конституция РФ </w:t>
      </w:r>
    </w:p>
    <w:p w:rsidR="000805F1" w:rsidRPr="000805F1" w:rsidRDefault="000805F1" w:rsidP="000805F1">
      <w:pPr>
        <w:widowControl w:val="0"/>
        <w:numPr>
          <w:ilvl w:val="0"/>
          <w:numId w:val="17"/>
        </w:numPr>
        <w:tabs>
          <w:tab w:val="left" w:pos="1170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</w:pPr>
      <w:r w:rsidRPr="000805F1">
        <w:rPr>
          <w:rFonts w:ascii="Times New Roman" w:eastAsia="Times New Roman" w:hAnsi="Times New Roman" w:cs="Times New Roman"/>
          <w:bCs/>
          <w:sz w:val="28"/>
          <w:szCs w:val="32"/>
          <w:lang w:eastAsia="ru-RU"/>
        </w:rPr>
        <w:t>Гражданский кодекс от 30.11.1994 № 51-ФЗ (принят ГД ФС РФ 21.10.1994) (действующая редакция от 05.05.2014)</w:t>
      </w:r>
    </w:p>
    <w:p w:rsidR="000805F1" w:rsidRPr="000805F1" w:rsidRDefault="000805F1" w:rsidP="000805F1">
      <w:pPr>
        <w:numPr>
          <w:ilvl w:val="0"/>
          <w:numId w:val="17"/>
        </w:numPr>
        <w:shd w:val="clear" w:color="auto" w:fill="FFFFFF"/>
        <w:spacing w:after="0" w:line="360" w:lineRule="auto"/>
        <w:contextualSpacing/>
        <w:jc w:val="both"/>
        <w:outlineLvl w:val="0"/>
        <w:rPr>
          <w:rFonts w:asciiTheme="majorBidi" w:eastAsia="Times New Roman" w:hAnsiTheme="majorBidi" w:cstheme="majorBidi"/>
          <w:kern w:val="36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kern w:val="36"/>
          <w:sz w:val="28"/>
          <w:szCs w:val="28"/>
          <w:lang w:eastAsia="ru-RU"/>
        </w:rPr>
        <w:t>Армстронг М. Стратегическое управление человеческими ресурсами / пер. с англ. - М.: ИНФРА-М, 2013. - 328 с.</w:t>
      </w:r>
    </w:p>
    <w:p w:rsidR="000805F1" w:rsidRPr="000805F1" w:rsidRDefault="000805F1" w:rsidP="000805F1">
      <w:pPr>
        <w:numPr>
          <w:ilvl w:val="0"/>
          <w:numId w:val="17"/>
        </w:numPr>
        <w:shd w:val="clear" w:color="auto" w:fill="FFFFFF"/>
        <w:spacing w:after="0" w:line="360" w:lineRule="auto"/>
        <w:contextualSpacing/>
        <w:jc w:val="both"/>
        <w:outlineLvl w:val="0"/>
        <w:rPr>
          <w:rFonts w:asciiTheme="majorBidi" w:eastAsia="Times New Roman" w:hAnsiTheme="majorBidi" w:cstheme="majorBidi"/>
          <w:kern w:val="36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kern w:val="36"/>
          <w:sz w:val="28"/>
          <w:szCs w:val="28"/>
          <w:lang w:eastAsia="ru-RU"/>
        </w:rPr>
        <w:t>Веснин В.Р. Практический менеджмент персонала: пособие по кадровой работе - М.: Юристъ, 2008. - 495 с.</w:t>
      </w:r>
    </w:p>
    <w:p w:rsidR="000805F1" w:rsidRPr="000805F1" w:rsidRDefault="000805F1" w:rsidP="000805F1">
      <w:pPr>
        <w:numPr>
          <w:ilvl w:val="0"/>
          <w:numId w:val="17"/>
        </w:numPr>
        <w:shd w:val="clear" w:color="auto" w:fill="FFFFFF"/>
        <w:spacing w:after="0" w:line="360" w:lineRule="auto"/>
        <w:contextualSpacing/>
        <w:jc w:val="both"/>
        <w:outlineLvl w:val="0"/>
        <w:rPr>
          <w:rFonts w:asciiTheme="majorBidi" w:eastAsia="Times New Roman" w:hAnsiTheme="majorBidi" w:cstheme="majorBidi"/>
          <w:kern w:val="36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kern w:val="36"/>
          <w:sz w:val="28"/>
          <w:szCs w:val="28"/>
          <w:lang w:eastAsia="ru-RU"/>
        </w:rPr>
        <w:t>Лукичева Л.И. Управление организацией: учебное пособие - М.: Омега-Л, 2009. - 360 с.</w:t>
      </w:r>
    </w:p>
    <w:p w:rsidR="000805F1" w:rsidRPr="000805F1" w:rsidRDefault="000805F1" w:rsidP="000805F1">
      <w:pPr>
        <w:numPr>
          <w:ilvl w:val="0"/>
          <w:numId w:val="17"/>
        </w:numPr>
        <w:shd w:val="clear" w:color="auto" w:fill="FFFFFF"/>
        <w:spacing w:after="0" w:line="360" w:lineRule="auto"/>
        <w:contextualSpacing/>
        <w:jc w:val="both"/>
        <w:outlineLvl w:val="0"/>
        <w:rPr>
          <w:rFonts w:asciiTheme="majorBidi" w:eastAsia="Times New Roman" w:hAnsiTheme="majorBidi" w:cstheme="majorBidi"/>
          <w:kern w:val="36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kern w:val="36"/>
          <w:sz w:val="28"/>
          <w:szCs w:val="28"/>
          <w:lang w:eastAsia="ru-RU"/>
        </w:rPr>
        <w:t>Маллинз Л. Менеджмент и организационное поведение: учебно-практическое пособие - Минск: Новое знание, 2012. - 139 с.</w:t>
      </w:r>
    </w:p>
    <w:p w:rsidR="000805F1" w:rsidRPr="000805F1" w:rsidRDefault="000805F1" w:rsidP="000805F1">
      <w:pPr>
        <w:numPr>
          <w:ilvl w:val="0"/>
          <w:numId w:val="17"/>
        </w:numPr>
        <w:shd w:val="clear" w:color="auto" w:fill="FFFFFF"/>
        <w:spacing w:after="0" w:line="360" w:lineRule="auto"/>
        <w:contextualSpacing/>
        <w:jc w:val="both"/>
        <w:outlineLvl w:val="0"/>
        <w:rPr>
          <w:rFonts w:asciiTheme="majorBidi" w:eastAsia="Times New Roman" w:hAnsiTheme="majorBidi" w:cstheme="majorBidi"/>
          <w:kern w:val="36"/>
          <w:sz w:val="28"/>
          <w:szCs w:val="28"/>
          <w:lang w:eastAsia="ru-RU"/>
        </w:rPr>
      </w:pPr>
      <w:r w:rsidRPr="000805F1">
        <w:rPr>
          <w:rFonts w:ascii="Times New Roman" w:hAnsi="Times New Roman" w:cs="Times New Roman"/>
          <w:sz w:val="28"/>
          <w:szCs w:val="32"/>
        </w:rPr>
        <w:t xml:space="preserve">Никитин И.Н., Апалкин В.А. Организация и экономика </w:t>
      </w:r>
      <w:r w:rsidR="00705619" w:rsidRPr="000805F1">
        <w:rPr>
          <w:rFonts w:ascii="Times New Roman" w:hAnsi="Times New Roman" w:cs="Times New Roman"/>
          <w:sz w:val="28"/>
          <w:szCs w:val="32"/>
        </w:rPr>
        <w:t>ветеринарного</w:t>
      </w:r>
      <w:r w:rsidRPr="000805F1">
        <w:rPr>
          <w:rFonts w:ascii="Times New Roman" w:hAnsi="Times New Roman" w:cs="Times New Roman"/>
          <w:sz w:val="28"/>
          <w:szCs w:val="32"/>
        </w:rPr>
        <w:t xml:space="preserve"> дела: Учебник для вузов - М.: Колос, 2013. - 368 c.</w:t>
      </w:r>
    </w:p>
    <w:p w:rsidR="005260C7" w:rsidRDefault="005260C7" w:rsidP="005260C7">
      <w:pPr>
        <w:numPr>
          <w:ilvl w:val="0"/>
          <w:numId w:val="17"/>
        </w:numPr>
        <w:tabs>
          <w:tab w:val="num" w:pos="1260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58AA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Парамонов А. В. Учет и анализ предпринимательского капитала / Аудит и финансовый анализ. – 2008. - №1. – С.25 – 88.</w:t>
      </w:r>
    </w:p>
    <w:p w:rsidR="005260C7" w:rsidRPr="00C52C6E" w:rsidRDefault="005260C7" w:rsidP="005260C7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Пелих А.С. Организация производства на предприятии. – М.: ЮНИТИ-ДАНА, 2010. – 356с. </w:t>
      </w:r>
    </w:p>
    <w:p w:rsidR="005260C7" w:rsidRDefault="005260C7" w:rsidP="005260C7">
      <w:pPr>
        <w:widowControl w:val="0"/>
        <w:numPr>
          <w:ilvl w:val="0"/>
          <w:numId w:val="17"/>
        </w:numPr>
        <w:tabs>
          <w:tab w:val="left" w:pos="1515"/>
        </w:tabs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C6E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Переверзев М.П., Шайденко Н.А., Басовский Л.Е.</w:t>
      </w:r>
      <w:r w:rsidRPr="00C52C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52C6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Менеджмент: Учебник. – М.: Инфра-М, 2011. – 288с.</w:t>
      </w:r>
    </w:p>
    <w:p w:rsidR="005260C7" w:rsidRPr="00C52C6E" w:rsidRDefault="005260C7" w:rsidP="005260C7">
      <w:pPr>
        <w:widowControl w:val="0"/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Ползунова Н.Н. Исследование систем управления. – М.: Академический проспект, 2006. – 240с. </w:t>
      </w:r>
    </w:p>
    <w:p w:rsidR="005260C7" w:rsidRPr="005260C7" w:rsidRDefault="005260C7" w:rsidP="005260C7">
      <w:pPr>
        <w:numPr>
          <w:ilvl w:val="0"/>
          <w:numId w:val="17"/>
        </w:numPr>
        <w:shd w:val="clear" w:color="auto" w:fill="FFFFFF"/>
        <w:spacing w:after="0" w:line="360" w:lineRule="auto"/>
        <w:contextualSpacing/>
        <w:jc w:val="both"/>
        <w:outlineLvl w:val="0"/>
        <w:rPr>
          <w:rFonts w:asciiTheme="majorBidi" w:eastAsia="Times New Roman" w:hAnsiTheme="majorBidi" w:cstheme="majorBidi"/>
          <w:kern w:val="36"/>
          <w:sz w:val="28"/>
          <w:szCs w:val="28"/>
          <w:lang w:eastAsia="ru-RU"/>
        </w:rPr>
      </w:pPr>
      <w:r w:rsidRPr="000805F1">
        <w:rPr>
          <w:rFonts w:asciiTheme="majorBidi" w:eastAsia="Times New Roman" w:hAnsiTheme="majorBidi" w:cstheme="majorBidi"/>
          <w:kern w:val="36"/>
          <w:sz w:val="28"/>
          <w:szCs w:val="28"/>
          <w:lang w:eastAsia="ru-RU"/>
        </w:rPr>
        <w:t>Резник С.Д. Персональный менеджмент: учебник. - 2-е изд., перераб. и доп. - М. : ИНФРА-М, 2008. - 622 с.</w:t>
      </w:r>
    </w:p>
    <w:p w:rsidR="005260C7" w:rsidRPr="00C52C6E" w:rsidRDefault="005260C7" w:rsidP="005260C7">
      <w:pPr>
        <w:numPr>
          <w:ilvl w:val="0"/>
          <w:numId w:val="17"/>
        </w:numPr>
        <w:spacing w:after="0" w:line="360" w:lineRule="auto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C52C6E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Синица Л.М. Организация производства: Учеб. Пособие. – Мн.: УП «ИВЦ Минфина», 2008. – 456 с. </w:t>
      </w:r>
    </w:p>
    <w:p w:rsidR="005260C7" w:rsidRPr="00C52C6E" w:rsidRDefault="005260C7" w:rsidP="005260C7">
      <w:pPr>
        <w:numPr>
          <w:ilvl w:val="0"/>
          <w:numId w:val="17"/>
        </w:numPr>
        <w:tabs>
          <w:tab w:val="num" w:pos="1260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2C6E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Туровец О.Г. Организация производства и управление предприятия. – М.: Инфра-М, 2008.- 467с.</w:t>
      </w:r>
    </w:p>
    <w:p w:rsidR="00705619" w:rsidRPr="005260C7" w:rsidRDefault="005260C7" w:rsidP="005260C7">
      <w:pPr>
        <w:numPr>
          <w:ilvl w:val="0"/>
          <w:numId w:val="17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52C6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Фатхутдинов Р.А. Организация производства: Учебник. – М.: ИНФРА-М, 2011. – 672с. </w:t>
      </w:r>
    </w:p>
    <w:p w:rsidR="000805F1" w:rsidRPr="000805F1" w:rsidRDefault="000805F1" w:rsidP="000805F1">
      <w:pPr>
        <w:jc w:val="right"/>
        <w:rPr>
          <w:rFonts w:ascii="Times New Roman" w:hAnsi="Times New Roman" w:cs="Times New Roman"/>
          <w:sz w:val="32"/>
          <w:szCs w:val="32"/>
        </w:rPr>
      </w:pPr>
      <w:r w:rsidRPr="000805F1">
        <w:rPr>
          <w:rFonts w:ascii="Times New Roman" w:hAnsi="Times New Roman" w:cs="Times New Roman"/>
          <w:sz w:val="32"/>
          <w:szCs w:val="32"/>
        </w:rPr>
        <w:lastRenderedPageBreak/>
        <w:t xml:space="preserve">Приложение 1 </w:t>
      </w:r>
    </w:p>
    <w:p w:rsidR="000805F1" w:rsidRPr="000805F1" w:rsidRDefault="000805F1" w:rsidP="000805F1">
      <w:pPr>
        <w:jc w:val="center"/>
        <w:rPr>
          <w:rFonts w:ascii="Times New Roman" w:hAnsi="Times New Roman" w:cs="Times New Roman"/>
          <w:bCs/>
          <w:sz w:val="32"/>
          <w:szCs w:val="32"/>
        </w:rPr>
      </w:pPr>
      <w:r w:rsidRPr="000805F1">
        <w:rPr>
          <w:rFonts w:ascii="Times New Roman" w:hAnsi="Times New Roman" w:cs="Times New Roman"/>
          <w:bCs/>
          <w:sz w:val="28"/>
          <w:szCs w:val="32"/>
        </w:rPr>
        <w:t>Цены на ветеринарные услуги предоставленные на дому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792"/>
        <w:gridCol w:w="1007"/>
        <w:gridCol w:w="546"/>
      </w:tblGrid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Цена, руб.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Ед.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ВЫЕЗД ВЕТЕРИНАРНОГО ВРАЧА по ГОРОДУ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 09:00 до 20:00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 20:00 до 22:00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 22:00 до 24:00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 24:00 до 06:00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 06:00 до 09:00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ВЫЕЗД ВЕТЕРИНАРНОГО ВРАЧА по ОБЛАСТИ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пригородные посёлки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 800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 города по области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 1000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ВЕТЕРИНАРНЫЕ УСЛУГИ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Консультация по результатам анализов без животного с другой клиники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Консультация специалиста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Оформление паспорта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Первичный прием (осмотр, термометрия)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338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Первичный прием грызунов и птиц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Первичный прием хорька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Повторный прием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Прием при вакцинации (осмотр,термометрия)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Рекомендации по лечению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Стационар 12 часов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&lt;&gt;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АНАСТЕЗИЯ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Введение в общий наркоз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Выведение животного из наркоза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390.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Интубация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Проводниковая анастезия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Реанимация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БЛОКАДЫ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Блокада инфильтрационная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Блокада нерва ушной раковины ( 2 уха)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780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Блокада нерва ушной раковины (1 ухо)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Блокада паранефральная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780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Блокада парасакральная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Блокада ретробульбарная ( 1 блок)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780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Блокада субконьюктивальная (1 блок)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Блокада циркуляционная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Инфильтрационная анастезия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Новокоиновая блокада нерва 1 блок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ГИГИЕНА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+Стрижка грязного животного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Гигиеническая стрижка кошки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Гигиеническая стрижка собака до 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1500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Гигиеническая стрижка собаки &gt;40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Гигиеническая стрижка собаки 25-40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Наклеивание ногтей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Обработка от эктопаразитов (без стоимости препарата)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Обрезка клюва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Обрезка когтей на 2-х лапах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Обрезка когтей на 4-х лапах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Обрезка резцов грызунам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Снятие клеща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97,5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Стрижка и удаление колтунов 1колтун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Чистка и обработка ушных раковин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КОСМЕТИЧЕСКАЯ ХИРУРГИЯ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Купирование ушной раковины &gt;3 дней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Купирование ушных раковин взрослое животное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Купирование хвоста (без наркоза) взрослое животное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Купирование хвоста &lt; 3 дней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Купирование хвоста &gt; 3 дней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Купрование ушной раковины &lt; 3 дней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Лябиопластика (операция на губах)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Отопластика (постановка ушных раковин) оперативная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Пластика слухового прохода 1 ухо при полипозах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780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Подрезание сухожилий ногтевых фаланг на пер.лапах(кошка)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Ринопластика (операция на носовом зеркале)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ногтевых фаланг на передней конечности(кошка)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2000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рудиментарного пальца (без наркоза) взрослое животное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585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рудиментарного пальца &lt; 3 дней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рудиментарного пальца &gt; 3 дней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ОБЩАЯ ХИРУРГИЯ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Вскрытие абцесса, лечение флегмоны или гематомы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Гастоэктазия (операция при завороте желудка)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10400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Грыжесечене Промежностное кошки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Грыжесечене Промежностное собака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Грыжесечене Промежностное собака &gt; 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Грыжесечене Промежностное собака 25-45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Грыжесечене Промежностное собака до 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Грыжесечение Паховое кошка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Грыжесечение Паховое собака &gt;45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3380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Грыжесечение Паховое собака 25-45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Грыжесечение Паховое собака до 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2210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Грыжесечение Промежностное двустороннее кошка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Грыжесечение Пупочное кошка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910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Грыжесечение Пупочное собака &gt; 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Грыжесечение Пупочное собака 25-45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Грыжесечение Пупочное собака до 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Дагностическая лапаратомия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Кастрация кобеля крипторха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Кастрация кобеля &lt; 10кг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910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Кастрация кобеля &gt;45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2470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Кастрация кобеля 10-25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Кастрация кобеля 25-45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1820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Кастрация кота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Кастрация кота крипторха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1820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Кесарево сечение с сохранением матки у кошки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3 900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Кесарево сечение с сохранением матки у собаки &gt;45кг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10 400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Кесарево сечение с сохранением матки у собаки 25 -45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7150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Кесарево сечение с сохранением матки у собаки до 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Кесарево сечение с экстирпацией матки у собаки до 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6 500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Кесарево сечение с экстирпацией матки у кошки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Кесарево сечение с экстирпацией матки у собаки &gt; 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11700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Кесарево сечение с экстирпацией матки у собаки 25-45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8450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Косметический шов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Лечение выпадения влагалища или прямой кишки ( без резекции)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Лечение выпадения влагалища или прямой кишки (с резекцией)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Мануальная фиксация животного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Наложение внутреннего шва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Наложение кожного шва ( 1шов)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Наложение повязки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Операция на ЖКТ дополнительный участок кишки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1 300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Операция на ЖКТ (непроходимость, инвагинация и т.д.) кошка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Операция на ЖКТ собака &gt; 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Операция на ЖКТ собака до 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Пиометра матки (кошка)+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Пиометра матки (собак)+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Послеоперационная обработка швов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Промывание раны, смена дренажа, наложение повязки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Снятие швов после операции в другой клинике ( 1 шов)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Спленоэктомия (удаление селезенки)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Стерелизация суки &lt; 10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Стерелизация суки &gt;40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7150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Стерелизация суки 10-25кг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Стерелизация суки 25-40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4550,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Стерелизация суки с удалением матки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Стерелизация хорька (с удалением матки)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Стерилизация кошки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Стерилизация кошки (с удалением матки)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инородного тела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Уретростомия кота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Уретростомия собаки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2860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Хирургическая обработка раны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Хирургический осмотр и консультация хирурга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Холицистотомия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Цистотомия (вскрытие мочевого пузыря) собака &gt; 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Цистотомия (вскрытие мочевого пузыря) собака до 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Цистотомия (вскрытие мочевого пузыря) у кошки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ОНКОЛОГИЯ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Удадаление новообразования органов брюшной полости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венерической саркомы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глубоко лежащего новообразования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новообразований в ртовой полости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1820,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новообразования другой локализации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новообразования слухового прохода с пластикой уха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папилломы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поверхностного новообразования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фибромы влагалища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Химиотерапия 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ОФТАЛЬМОЛОГИЯ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Блефаропластика ( лечение заворота век) у кошки 1 веко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Блефаропластика ( лечение заворота век) у собаки 1 веко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1040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Диагностика язвы роговицы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Измерение внутриглазного давления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Иньекция под коньюктву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Лечение глаукомы терапевтическое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Лечение гнойного коньюктевита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Лечение каторального коньюктевита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Лечение фолликулярного коньюктевита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585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Лечение язвы роговицы терапевтически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Наружная обработка глаз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Оперативное вправление железы третьего века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Перивазальная блокада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Прижигание язвы роговицы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Ретробульбарная иньекция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Субконьюктивальная иньекция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аденомы 3-го века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глазного яблока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РИТУАЛЬНЫЕ УСЛУГИ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Утилизация -1кг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Утилизация &gt;45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3000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Утилизация от 1 до 10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1000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Утилизация от 10-30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2000 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Утилизация от 30-45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2500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Эвтаназия &lt; 1кг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Эвтаназия &gt;45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2405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Эвтаназия 10-25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1170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Эвтаназия 25-40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1690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Эвтаназия до 10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780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СТОМАТОЛОГИЯ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Вправление вывиха нижней челюсти с наружной фиксацией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Механическое снятие зубного камня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Подрезание зубов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Санация ротовой полости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Снятие зубного камня с использованием аппарата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Уаление молочного зуба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молочного клыка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новообразования слизистой ротовой полости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постоянного зуба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ТЕРАПЕВТИЧЕСКИЕ УСЛУГИ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Аутогемотерапия ( 1сеанс 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Биопсия органа или образования брюшной полости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Биопсия поверхностных образований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Вагинальное исследование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Взвешивание животного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Внутривенное капельное вливание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Десмургия (наложение повязки)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Диагностическая пункция без отведения жидкости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Интенсивная терапия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Иньекция внутривенная струйная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Иньекция внутрикостная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Иньекция внутриполостная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Иньекция внутрисуставная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Иньекция подкожная, внутримышечная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94,9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Катетеризация мочевого пузыря кобеля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Катетеризация мочевого пузыря кобеля с подшиванием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715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Катетеризация мочевого пузыря кота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Катетеризация мочевого пузыря кота с подшиванием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Катетеризация мочевого пузыря кошки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325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Катетеризация мочевого пузыря суки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Наружное нанесение лекарственных препаратов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Откачивание жидкости из брюшной полости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Переливание крови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Пероральное введение лекарственных препаратов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Постановка внутривенного катетера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Промывание желудка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Промывание открытых полостей (носовая, ротовая, вагинальная)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Промывание толстого отдела кишечника (клизма)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Пункци желудка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Пункция брюшной полости (парацентез)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Пункция грудной полости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Пункция мочевого пузыря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Пункция перикардиальной полости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Пункция сустава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Реанимация новорожденного 1 плод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Ректальное исследование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Родовспоможение 1гол/час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Спинальная пункция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секрета параанальных желез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195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Удаление секрета паранальных желез с промыванием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Фиксация (удержание) животного при осмотре (манипуляции)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Фиксация (удержание) животного при осмотре полная без хозяина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 xml:space="preserve">520 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ТРАВМАТОЛОГИЯ-ОРТОПЕДИЯ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Ампутация или экзартикуляция конечности кошка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Ампутация или экзартикуляция конечности собака &gt;45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6500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Ампутация или экзартикуляция конечности собака 25-45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lastRenderedPageBreak/>
              <w:t>Ампутация или экзартикуляция конечности собака до 25 кг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4550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Ампутация пальца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Ампутация хвоста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Извлечение пластины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2600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Извлечение штифта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1300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Комбинированный остеосинтез сложного перелома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5200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Наложение шинно-гипсовой повязки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390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  <w:tr w:rsidR="000805F1" w:rsidRPr="00705619" w:rsidTr="000805F1">
        <w:tc>
          <w:tcPr>
            <w:tcW w:w="416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Остеосинтез с пименением систем наружной фиксации</w:t>
            </w:r>
          </w:p>
        </w:tc>
        <w:tc>
          <w:tcPr>
            <w:tcW w:w="539" w:type="pct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7 800</w:t>
            </w:r>
          </w:p>
        </w:tc>
        <w:tc>
          <w:tcPr>
            <w:tcW w:w="0" w:type="auto"/>
            <w:hideMark/>
          </w:tcPr>
          <w:p w:rsidR="000805F1" w:rsidRPr="00705619" w:rsidRDefault="000805F1" w:rsidP="000805F1">
            <w:pPr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705619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шт</w:t>
            </w:r>
          </w:p>
        </w:tc>
      </w:tr>
    </w:tbl>
    <w:p w:rsidR="000805F1" w:rsidRPr="000805F1" w:rsidRDefault="000805F1" w:rsidP="000805F1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0805F1" w:rsidRPr="000805F1" w:rsidRDefault="000805F1" w:rsidP="000805F1">
      <w:pPr>
        <w:rPr>
          <w:rFonts w:ascii="Times New Roman" w:hAnsi="Times New Roman" w:cs="Times New Roman"/>
          <w:sz w:val="32"/>
          <w:szCs w:val="32"/>
        </w:rPr>
      </w:pPr>
    </w:p>
    <w:p w:rsidR="00C25D71" w:rsidRDefault="00C25D71"/>
    <w:sectPr w:rsidR="00C25D71" w:rsidSect="000805F1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836" w:rsidRDefault="002B5836">
      <w:pPr>
        <w:spacing w:after="0" w:line="240" w:lineRule="auto"/>
      </w:pPr>
      <w:r>
        <w:separator/>
      </w:r>
    </w:p>
  </w:endnote>
  <w:endnote w:type="continuationSeparator" w:id="0">
    <w:p w:rsidR="002B5836" w:rsidRDefault="002B5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rebuchet MS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177662"/>
      <w:docPartObj>
        <w:docPartGallery w:val="Page Numbers (Bottom of Page)"/>
        <w:docPartUnique/>
      </w:docPartObj>
    </w:sdtPr>
    <w:sdtEndPr/>
    <w:sdtContent>
      <w:p w:rsidR="005A6475" w:rsidRDefault="005A6475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08D">
          <w:rPr>
            <w:noProof/>
          </w:rPr>
          <w:t>17</w:t>
        </w:r>
        <w:r>
          <w:fldChar w:fldCharType="end"/>
        </w:r>
      </w:p>
    </w:sdtContent>
  </w:sdt>
  <w:p w:rsidR="005A6475" w:rsidRDefault="005A6475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86460141"/>
      <w:docPartObj>
        <w:docPartGallery w:val="Page Numbers (Bottom of Page)"/>
        <w:docPartUnique/>
      </w:docPartObj>
    </w:sdtPr>
    <w:sdtEndPr/>
    <w:sdtContent>
      <w:p w:rsidR="005A6475" w:rsidRDefault="005A647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08D">
          <w:rPr>
            <w:noProof/>
          </w:rPr>
          <w:t>36</w:t>
        </w:r>
        <w:r>
          <w:fldChar w:fldCharType="end"/>
        </w:r>
      </w:p>
    </w:sdtContent>
  </w:sdt>
  <w:p w:rsidR="005A6475" w:rsidRDefault="005A647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836" w:rsidRDefault="002B5836">
      <w:pPr>
        <w:spacing w:after="0" w:line="240" w:lineRule="auto"/>
      </w:pPr>
      <w:r>
        <w:separator/>
      </w:r>
    </w:p>
  </w:footnote>
  <w:footnote w:type="continuationSeparator" w:id="0">
    <w:p w:rsidR="002B5836" w:rsidRDefault="002B58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D12DC0"/>
    <w:multiLevelType w:val="multilevel"/>
    <w:tmpl w:val="D4B6DA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9930446"/>
    <w:multiLevelType w:val="multilevel"/>
    <w:tmpl w:val="3D52D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BBD7B6D"/>
    <w:multiLevelType w:val="multilevel"/>
    <w:tmpl w:val="93E8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3714DB"/>
    <w:multiLevelType w:val="multilevel"/>
    <w:tmpl w:val="8460D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B94053"/>
    <w:multiLevelType w:val="hybridMultilevel"/>
    <w:tmpl w:val="B128F808"/>
    <w:lvl w:ilvl="0" w:tplc="0800570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32C297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54FA59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AB2B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FB098F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A1C23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A8821F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7F405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D8EB4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1FF93870"/>
    <w:multiLevelType w:val="hybridMultilevel"/>
    <w:tmpl w:val="373C70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1236981"/>
    <w:multiLevelType w:val="hybridMultilevel"/>
    <w:tmpl w:val="B53092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87DE6"/>
    <w:multiLevelType w:val="hybridMultilevel"/>
    <w:tmpl w:val="81FE9060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9">
    <w:nsid w:val="30597C14"/>
    <w:multiLevelType w:val="hybridMultilevel"/>
    <w:tmpl w:val="CF86D1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88464A8"/>
    <w:multiLevelType w:val="multilevel"/>
    <w:tmpl w:val="949E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903146"/>
    <w:multiLevelType w:val="multilevel"/>
    <w:tmpl w:val="EAB485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164652"/>
    <w:multiLevelType w:val="hybridMultilevel"/>
    <w:tmpl w:val="221CE1CE"/>
    <w:lvl w:ilvl="0" w:tplc="37A65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B677B66"/>
    <w:multiLevelType w:val="multilevel"/>
    <w:tmpl w:val="9C981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C8D0F73"/>
    <w:multiLevelType w:val="singleLevel"/>
    <w:tmpl w:val="A4F4D0D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</w:abstractNum>
  <w:abstractNum w:abstractNumId="15">
    <w:nsid w:val="4EC77EDF"/>
    <w:multiLevelType w:val="hybridMultilevel"/>
    <w:tmpl w:val="DCC617B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531641AE"/>
    <w:multiLevelType w:val="hybridMultilevel"/>
    <w:tmpl w:val="A1E2F6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5C39E9"/>
    <w:multiLevelType w:val="multilevel"/>
    <w:tmpl w:val="A120B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4E5FA4"/>
    <w:multiLevelType w:val="multilevel"/>
    <w:tmpl w:val="AFEC6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6445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611F3A3B"/>
    <w:multiLevelType w:val="multilevel"/>
    <w:tmpl w:val="37E238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68B11E04"/>
    <w:multiLevelType w:val="hybridMultilevel"/>
    <w:tmpl w:val="07968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CAC53E9"/>
    <w:multiLevelType w:val="multilevel"/>
    <w:tmpl w:val="9796C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71E245BC"/>
    <w:multiLevelType w:val="multilevel"/>
    <w:tmpl w:val="09263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28C3E59"/>
    <w:multiLevelType w:val="multilevel"/>
    <w:tmpl w:val="38E88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4ED04CA"/>
    <w:multiLevelType w:val="multilevel"/>
    <w:tmpl w:val="BA0C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4"/>
  </w:num>
  <w:num w:numId="4">
    <w:abstractNumId w:val="7"/>
  </w:num>
  <w:num w:numId="5">
    <w:abstractNumId w:val="15"/>
  </w:num>
  <w:num w:numId="6">
    <w:abstractNumId w:val="20"/>
  </w:num>
  <w:num w:numId="7">
    <w:abstractNumId w:val="8"/>
  </w:num>
  <w:num w:numId="8">
    <w:abstractNumId w:val="10"/>
  </w:num>
  <w:num w:numId="9">
    <w:abstractNumId w:val="12"/>
  </w:num>
  <w:num w:numId="10">
    <w:abstractNumId w:val="1"/>
  </w:num>
  <w:num w:numId="11">
    <w:abstractNumId w:val="24"/>
  </w:num>
  <w:num w:numId="12">
    <w:abstractNumId w:val="3"/>
  </w:num>
  <w:num w:numId="13">
    <w:abstractNumId w:val="2"/>
  </w:num>
  <w:num w:numId="14">
    <w:abstractNumId w:val="22"/>
  </w:num>
  <w:num w:numId="15">
    <w:abstractNumId w:val="6"/>
  </w:num>
  <w:num w:numId="16">
    <w:abstractNumId w:val="21"/>
  </w:num>
  <w:num w:numId="17">
    <w:abstractNumId w:val="16"/>
  </w:num>
  <w:num w:numId="18">
    <w:abstractNumId w:val="23"/>
  </w:num>
  <w:num w:numId="19">
    <w:abstractNumId w:val="25"/>
  </w:num>
  <w:num w:numId="20">
    <w:abstractNumId w:val="4"/>
  </w:num>
  <w:num w:numId="21">
    <w:abstractNumId w:val="18"/>
  </w:num>
  <w:num w:numId="22">
    <w:abstractNumId w:val="17"/>
  </w:num>
  <w:num w:numId="23">
    <w:abstractNumId w:val="11"/>
  </w:num>
  <w:num w:numId="24">
    <w:abstractNumId w:val="13"/>
  </w:num>
  <w:num w:numId="25">
    <w:abstractNumId w:val="5"/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A4D"/>
    <w:rsid w:val="000805F1"/>
    <w:rsid w:val="000B4CED"/>
    <w:rsid w:val="000B681B"/>
    <w:rsid w:val="001D355E"/>
    <w:rsid w:val="002B5836"/>
    <w:rsid w:val="005260C7"/>
    <w:rsid w:val="005A6475"/>
    <w:rsid w:val="005B509F"/>
    <w:rsid w:val="0062002C"/>
    <w:rsid w:val="006A608D"/>
    <w:rsid w:val="00705619"/>
    <w:rsid w:val="00B627C7"/>
    <w:rsid w:val="00C25D71"/>
    <w:rsid w:val="00DC36F7"/>
    <w:rsid w:val="00F91C0C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4539DA-1500-43BD-BED2-DCF67638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805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805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805F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805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3">
    <w:name w:val="Normal (Web)"/>
    <w:aliases w:val="Обычный (веб) Знак Знак Знак,Обычный (веб) Знак Знак,Знак"/>
    <w:basedOn w:val="a"/>
    <w:link w:val="a4"/>
    <w:uiPriority w:val="99"/>
    <w:unhideWhenUsed/>
    <w:rsid w:val="000805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0805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0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805F1"/>
  </w:style>
  <w:style w:type="paragraph" w:styleId="a8">
    <w:name w:val="footer"/>
    <w:basedOn w:val="a"/>
    <w:link w:val="a9"/>
    <w:uiPriority w:val="99"/>
    <w:unhideWhenUsed/>
    <w:rsid w:val="000805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805F1"/>
  </w:style>
  <w:style w:type="character" w:customStyle="1" w:styleId="apple-converted-space">
    <w:name w:val="apple-converted-space"/>
    <w:basedOn w:val="a0"/>
    <w:rsid w:val="000805F1"/>
  </w:style>
  <w:style w:type="paragraph" w:styleId="aa">
    <w:name w:val="List Paragraph"/>
    <w:basedOn w:val="a"/>
    <w:uiPriority w:val="34"/>
    <w:qFormat/>
    <w:rsid w:val="000805F1"/>
    <w:pPr>
      <w:ind w:left="720"/>
      <w:contextualSpacing/>
    </w:pPr>
  </w:style>
  <w:style w:type="paragraph" w:customStyle="1" w:styleId="ab">
    <w:name w:val="А"/>
    <w:basedOn w:val="a"/>
    <w:qFormat/>
    <w:rsid w:val="000805F1"/>
    <w:pPr>
      <w:spacing w:after="0" w:line="360" w:lineRule="auto"/>
      <w:ind w:firstLine="720"/>
      <w:contextualSpacing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c">
    <w:name w:val="Б"/>
    <w:basedOn w:val="ab"/>
    <w:qFormat/>
    <w:rsid w:val="000805F1"/>
    <w:pPr>
      <w:ind w:firstLine="0"/>
      <w:jc w:val="left"/>
    </w:pPr>
    <w:rPr>
      <w:sz w:val="20"/>
    </w:rPr>
  </w:style>
  <w:style w:type="character" w:customStyle="1" w:styleId="a4">
    <w:name w:val="Обычный (веб) Знак"/>
    <w:aliases w:val="Обычный (веб) Знак Знак Знак Знак,Обычный (веб) Знак Знак Знак1,Знак Знак"/>
    <w:link w:val="a3"/>
    <w:uiPriority w:val="99"/>
    <w:locked/>
    <w:rsid w:val="000805F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0805F1"/>
    <w:rPr>
      <w:rFonts w:cs="Times New Roman"/>
      <w:i/>
      <w:iCs/>
    </w:rPr>
  </w:style>
  <w:style w:type="character" w:styleId="ae">
    <w:name w:val="Strong"/>
    <w:basedOn w:val="a0"/>
    <w:uiPriority w:val="22"/>
    <w:qFormat/>
    <w:rsid w:val="000805F1"/>
    <w:rPr>
      <w:rFonts w:cs="Times New Roman"/>
      <w:b/>
      <w:bCs/>
    </w:rPr>
  </w:style>
  <w:style w:type="numbering" w:customStyle="1" w:styleId="11">
    <w:name w:val="Нет списка1"/>
    <w:next w:val="a2"/>
    <w:uiPriority w:val="99"/>
    <w:semiHidden/>
    <w:unhideWhenUsed/>
    <w:rsid w:val="000805F1"/>
  </w:style>
  <w:style w:type="paragraph" w:styleId="af">
    <w:name w:val="Balloon Text"/>
    <w:basedOn w:val="a"/>
    <w:link w:val="af0"/>
    <w:uiPriority w:val="99"/>
    <w:semiHidden/>
    <w:unhideWhenUsed/>
    <w:rsid w:val="000805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805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14658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single" w:sz="6" w:space="8" w:color="CEA353"/>
            <w:bottom w:val="none" w:sz="0" w:space="0" w:color="auto"/>
            <w:right w:val="none" w:sz="0" w:space="0" w:color="auto"/>
          </w:divBdr>
        </w:div>
      </w:divsChild>
    </w:div>
    <w:div w:id="209080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47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chart" Target="charts/chart1.xm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footer" Target="footer1.xml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1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chart" Target="charts/chart3.xml"/><Relationship Id="rId10" Type="http://schemas.openxmlformats.org/officeDocument/2006/relationships/diagramColors" Target="diagrams/colors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3368939559638446"/>
                  <c:y val="-4.2397825271841237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7.4824110527850823E-3"/>
                  <c:y val="8.6831646044244565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Женщины</c:v>
                </c:pt>
                <c:pt idx="1">
                  <c:v>Мужчины</c:v>
                </c:pt>
              </c:strCache>
            </c:strRef>
          </c:cat>
          <c:val>
            <c:numRef>
              <c:f>Лист1!$B$2:$B$3</c:f>
              <c:numCache>
                <c:formatCode>0.0%</c:formatCode>
                <c:ptCount val="2"/>
                <c:pt idx="0">
                  <c:v>0.61799999999999999</c:v>
                </c:pt>
                <c:pt idx="1">
                  <c:v>0.38200000000000001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txPr>
    <a:bodyPr/>
    <a:lstStyle/>
    <a:p>
      <a:pPr>
        <a:defRPr sz="1200"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4.7916119860017523E-2"/>
                  <c:y val="-0.19704068241469821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8622229512977727E-2"/>
                  <c:y val="2.1591988501437332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9.6944297276065544E-2"/>
                  <c:y val="2.4775163646712835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5.8083624963546222E-2"/>
                  <c:y val="-4.3731072077528771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от 18 до 29</c:v>
                </c:pt>
                <c:pt idx="1">
                  <c:v>от 30 до 39</c:v>
                </c:pt>
                <c:pt idx="2">
                  <c:v>от 40 до 49</c:v>
                </c:pt>
                <c:pt idx="3">
                  <c:v>от 50 до 54</c:v>
                </c:pt>
              </c:strCache>
            </c:strRef>
          </c:cat>
          <c:val>
            <c:numRef>
              <c:f>Лист1!$B$2:$B$5</c:f>
              <c:numCache>
                <c:formatCode>0.0%</c:formatCode>
                <c:ptCount val="4"/>
                <c:pt idx="0">
                  <c:v>0.22</c:v>
                </c:pt>
                <c:pt idx="1">
                  <c:v>0.45600000000000002</c:v>
                </c:pt>
                <c:pt idx="2">
                  <c:v>0.17599999999999999</c:v>
                </c:pt>
                <c:pt idx="3">
                  <c:v>0.14699999999999999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7.2200896762904643E-2"/>
                  <c:y val="-3.0441194850643692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Лист1!$A$2:$A$3</c:f>
              <c:strCache>
                <c:ptCount val="2"/>
                <c:pt idx="0">
                  <c:v>высшее профессиональное</c:v>
                </c:pt>
                <c:pt idx="1">
                  <c:v>Начальное и/или среднее профессиональное</c:v>
                </c:pt>
              </c:strCache>
            </c:strRef>
          </c:cat>
          <c:val>
            <c:numRef>
              <c:f>Лист1!$B$2:$B$3</c:f>
              <c:numCache>
                <c:formatCode>0.0%</c:formatCode>
                <c:ptCount val="2"/>
                <c:pt idx="0">
                  <c:v>0.75</c:v>
                </c:pt>
                <c:pt idx="1">
                  <c:v>0.25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2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ABEF622-B2CA-430A-AB9A-C3E325C7D5F5}" type="doc">
      <dgm:prSet loTypeId="urn:microsoft.com/office/officeart/2005/8/layout/radial6" loCatId="cycle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ru-RU"/>
        </a:p>
      </dgm:t>
    </dgm:pt>
    <dgm:pt modelId="{CF30D041-5280-4CB6-A830-0CC92C5B0AEB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Цели </a:t>
          </a:r>
        </a:p>
      </dgm:t>
    </dgm:pt>
    <dgm:pt modelId="{9BDE6076-3BA0-4E67-9D25-9299B64587DA}" type="parTrans" cxnId="{CAD77644-3AC1-4D0E-88C4-970AD061C7E7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A0CE6F7A-3463-41BC-80A6-4D87E6BDB140}" type="sibTrans" cxnId="{CAD77644-3AC1-4D0E-88C4-970AD061C7E7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EA9D6E4A-C757-41B2-86D1-E859CFB33B27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Управление </a:t>
          </a:r>
        </a:p>
      </dgm:t>
    </dgm:pt>
    <dgm:pt modelId="{BEBB5B7D-4A6D-4C30-B0CF-E5A249B7B509}" type="parTrans" cxnId="{45F897C3-24D0-4D4D-877A-28BFF834E23F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D90403FC-D9BD-4EAF-9646-5DA2F9C23A57}" type="sibTrans" cxnId="{45F897C3-24D0-4D4D-877A-28BFF834E23F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776C506-7D71-4EA1-AF6D-65F32653F75F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Технология</a:t>
          </a:r>
        </a:p>
      </dgm:t>
    </dgm:pt>
    <dgm:pt modelId="{E61EEDBB-DE6E-4C18-AF5C-8EB7DE06115C}" type="parTrans" cxnId="{1255257A-B4C3-41A4-9484-E396DC81CEEB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D0FE0CA3-1D9D-4D95-8273-4EE6565F7CD2}" type="sibTrans" cxnId="{1255257A-B4C3-41A4-9484-E396DC81CEEB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C7CAFB69-EEB6-4623-911E-1C05D1B44503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Структура </a:t>
          </a:r>
        </a:p>
      </dgm:t>
    </dgm:pt>
    <dgm:pt modelId="{CCB6E0C1-EA51-4ADF-A027-D7908210CB7E}" type="parTrans" cxnId="{91ADEB7F-9149-4F51-A8D6-5C01EC6257AC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BCD29E61-64E4-42C3-AAD1-991B658D37CE}" type="sibTrans" cxnId="{91ADEB7F-9149-4F51-A8D6-5C01EC6257AC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BF60F3B-DB2A-4EF3-98EB-75ADB90D15DD}">
      <dgm:prSet phldrT="[Текст]" custT="1"/>
      <dgm:spPr/>
      <dgm:t>
        <a:bodyPr/>
        <a:lstStyle/>
        <a:p>
          <a:r>
            <a:rPr lang="ru-RU" sz="1400">
              <a:latin typeface="Times New Roman" pitchFamily="18" charset="0"/>
              <a:cs typeface="Times New Roman" pitchFamily="18" charset="0"/>
            </a:rPr>
            <a:t>Внутрення среда организации</a:t>
          </a:r>
        </a:p>
      </dgm:t>
    </dgm:pt>
    <dgm:pt modelId="{1FDF4B2C-D226-4EC8-ACB8-794D9EE96670}" type="sibTrans" cxnId="{5B5CD713-86C2-40BE-9818-1BF7F6388665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7B3046A4-7422-4AC9-A640-2018C201E04F}" type="parTrans" cxnId="{5B5CD713-86C2-40BE-9818-1BF7F6388665}">
      <dgm:prSet/>
      <dgm:spPr/>
      <dgm:t>
        <a:bodyPr/>
        <a:lstStyle/>
        <a:p>
          <a:endParaRPr lang="ru-RU" sz="1400">
            <a:latin typeface="Times New Roman" pitchFamily="18" charset="0"/>
            <a:cs typeface="Times New Roman" pitchFamily="18" charset="0"/>
          </a:endParaRPr>
        </a:p>
      </dgm:t>
    </dgm:pt>
    <dgm:pt modelId="{1837EAD9-9351-414C-9DE9-733EFB971932}">
      <dgm:prSet custT="1"/>
      <dgm:spPr/>
      <dgm:t>
        <a:bodyPr/>
        <a:lstStyle/>
        <a:p>
          <a:r>
            <a:rPr lang="ru-RU" sz="1400">
              <a:latin typeface="Times New Roman" panose="02020603050405020304" pitchFamily="18" charset="0"/>
              <a:cs typeface="Times New Roman" panose="02020603050405020304" pitchFamily="18" charset="0"/>
            </a:rPr>
            <a:t>Персонал </a:t>
          </a:r>
        </a:p>
      </dgm:t>
    </dgm:pt>
    <dgm:pt modelId="{37B56C2A-8A55-4A9A-B84F-21A74F95E456}" type="parTrans" cxnId="{6A4B7B31-3CE7-42E3-8647-A98338AA7312}">
      <dgm:prSet/>
      <dgm:spPr/>
      <dgm:t>
        <a:bodyPr/>
        <a:lstStyle/>
        <a:p>
          <a:endParaRPr lang="ru-RU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44D24E0-DD8D-4BAA-9AB9-324C1DF8B20D}" type="sibTrans" cxnId="{6A4B7B31-3CE7-42E3-8647-A98338AA7312}">
      <dgm:prSet/>
      <dgm:spPr/>
      <dgm:t>
        <a:bodyPr/>
        <a:lstStyle/>
        <a:p>
          <a:endParaRPr lang="ru-RU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5A73460-6BD7-47FC-8E04-00AA6C71ACBC}">
      <dgm:prSet custT="1"/>
      <dgm:spPr/>
      <dgm:t>
        <a:bodyPr/>
        <a:lstStyle/>
        <a:p>
          <a:r>
            <a:rPr lang="ru-RU" sz="1400">
              <a:latin typeface="Times New Roman" panose="02020603050405020304" pitchFamily="18" charset="0"/>
              <a:cs typeface="Times New Roman" panose="02020603050405020304" pitchFamily="18" charset="0"/>
            </a:rPr>
            <a:t>Финансы </a:t>
          </a:r>
        </a:p>
      </dgm:t>
    </dgm:pt>
    <dgm:pt modelId="{4D2F4DD9-A04F-401C-A313-9A4AF8C8C894}" type="parTrans" cxnId="{D0B3DAA8-0A93-4576-8046-44D8E0C0A8F0}">
      <dgm:prSet/>
      <dgm:spPr/>
      <dgm:t>
        <a:bodyPr/>
        <a:lstStyle/>
        <a:p>
          <a:endParaRPr lang="ru-RU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391A0F3-913A-4BC2-9FB2-03982A4BBAB3}" type="sibTrans" cxnId="{D0B3DAA8-0A93-4576-8046-44D8E0C0A8F0}">
      <dgm:prSet/>
      <dgm:spPr/>
      <dgm:t>
        <a:bodyPr/>
        <a:lstStyle/>
        <a:p>
          <a:endParaRPr lang="ru-RU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3413BC6-9DE6-4916-BFD5-FA7F761C2AAD}" type="pres">
      <dgm:prSet presAssocID="{FABEF622-B2CA-430A-AB9A-C3E325C7D5F5}" presName="Name0" presStyleCnt="0">
        <dgm:presLayoutVars>
          <dgm:chMax val="1"/>
          <dgm:dir val="rev"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A2BAB7AC-FFAE-474C-A345-FB03657E620F}" type="pres">
      <dgm:prSet presAssocID="{7BF60F3B-DB2A-4EF3-98EB-75ADB90D15DD}" presName="centerShape" presStyleLbl="node0" presStyleIdx="0" presStyleCnt="1" custScaleX="116316"/>
      <dgm:spPr/>
      <dgm:t>
        <a:bodyPr/>
        <a:lstStyle/>
        <a:p>
          <a:endParaRPr lang="ru-RU"/>
        </a:p>
      </dgm:t>
    </dgm:pt>
    <dgm:pt modelId="{51A6A76F-FC6E-4D10-8238-2CE27CFF2088}" type="pres">
      <dgm:prSet presAssocID="{CF30D041-5280-4CB6-A830-0CC92C5B0AEB}" presName="node" presStyleLbl="node1" presStyleIdx="0" presStyleCnt="6" custScaleX="139776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875B2AC-5607-469D-8977-7F3B0AED0C11}" type="pres">
      <dgm:prSet presAssocID="{CF30D041-5280-4CB6-A830-0CC92C5B0AEB}" presName="dummy" presStyleCnt="0"/>
      <dgm:spPr/>
      <dgm:t>
        <a:bodyPr/>
        <a:lstStyle/>
        <a:p>
          <a:endParaRPr lang="ru-RU"/>
        </a:p>
      </dgm:t>
    </dgm:pt>
    <dgm:pt modelId="{D7C3DA02-5D3C-4A45-B2FD-06345FDC2BF2}" type="pres">
      <dgm:prSet presAssocID="{A0CE6F7A-3463-41BC-80A6-4D87E6BDB140}" presName="sibTrans" presStyleLbl="sibTrans2D1" presStyleIdx="0" presStyleCnt="6"/>
      <dgm:spPr/>
      <dgm:t>
        <a:bodyPr/>
        <a:lstStyle/>
        <a:p>
          <a:endParaRPr lang="ru-RU"/>
        </a:p>
      </dgm:t>
    </dgm:pt>
    <dgm:pt modelId="{D4CD5A2C-896C-4CAE-960D-4A7BC09F0EBA}" type="pres">
      <dgm:prSet presAssocID="{1837EAD9-9351-414C-9DE9-733EFB971932}" presName="node" presStyleLbl="node1" presStyleIdx="1" presStyleCnt="6" custScaleX="15155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90602A6F-CD10-47CC-B55A-F567555F04E1}" type="pres">
      <dgm:prSet presAssocID="{1837EAD9-9351-414C-9DE9-733EFB971932}" presName="dummy" presStyleCnt="0"/>
      <dgm:spPr/>
      <dgm:t>
        <a:bodyPr/>
        <a:lstStyle/>
        <a:p>
          <a:endParaRPr lang="ru-RU"/>
        </a:p>
      </dgm:t>
    </dgm:pt>
    <dgm:pt modelId="{3581C25D-C425-47F0-AF88-AC183F01C4CE}" type="pres">
      <dgm:prSet presAssocID="{D44D24E0-DD8D-4BAA-9AB9-324C1DF8B20D}" presName="sibTrans" presStyleLbl="sibTrans2D1" presStyleIdx="1" presStyleCnt="6"/>
      <dgm:spPr/>
      <dgm:t>
        <a:bodyPr/>
        <a:lstStyle/>
        <a:p>
          <a:endParaRPr lang="ru-RU"/>
        </a:p>
      </dgm:t>
    </dgm:pt>
    <dgm:pt modelId="{41AB5B5E-5F81-42D5-8FDC-7D31BA240C7A}" type="pres">
      <dgm:prSet presAssocID="{EA9D6E4A-C757-41B2-86D1-E859CFB33B27}" presName="node" presStyleLbl="node1" presStyleIdx="2" presStyleCnt="6" custScaleX="14679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EC97262-8A39-4F86-BC14-2A19E89A48CB}" type="pres">
      <dgm:prSet presAssocID="{EA9D6E4A-C757-41B2-86D1-E859CFB33B27}" presName="dummy" presStyleCnt="0"/>
      <dgm:spPr/>
      <dgm:t>
        <a:bodyPr/>
        <a:lstStyle/>
        <a:p>
          <a:endParaRPr lang="ru-RU"/>
        </a:p>
      </dgm:t>
    </dgm:pt>
    <dgm:pt modelId="{C2D3B553-94F1-4309-BBC1-D329B5D6C3E4}" type="pres">
      <dgm:prSet presAssocID="{D90403FC-D9BD-4EAF-9646-5DA2F9C23A57}" presName="sibTrans" presStyleLbl="sibTrans2D1" presStyleIdx="2" presStyleCnt="6"/>
      <dgm:spPr/>
      <dgm:t>
        <a:bodyPr/>
        <a:lstStyle/>
        <a:p>
          <a:endParaRPr lang="ru-RU"/>
        </a:p>
      </dgm:t>
    </dgm:pt>
    <dgm:pt modelId="{2FD23D6F-1BE0-41AD-BD64-318859C9C694}" type="pres">
      <dgm:prSet presAssocID="{A5A73460-6BD7-47FC-8E04-00AA6C71ACBC}" presName="node" presStyleLbl="node1" presStyleIdx="3" presStyleCnt="6" custScaleX="15260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FCFAABD-8EB5-4822-B040-E2A3731C4F50}" type="pres">
      <dgm:prSet presAssocID="{A5A73460-6BD7-47FC-8E04-00AA6C71ACBC}" presName="dummy" presStyleCnt="0"/>
      <dgm:spPr/>
      <dgm:t>
        <a:bodyPr/>
        <a:lstStyle/>
        <a:p>
          <a:endParaRPr lang="ru-RU"/>
        </a:p>
      </dgm:t>
    </dgm:pt>
    <dgm:pt modelId="{6E54A04C-8FE2-4413-B4A3-58E0F9BAF75E}" type="pres">
      <dgm:prSet presAssocID="{C391A0F3-913A-4BC2-9FB2-03982A4BBAB3}" presName="sibTrans" presStyleLbl="sibTrans2D1" presStyleIdx="3" presStyleCnt="6"/>
      <dgm:spPr/>
      <dgm:t>
        <a:bodyPr/>
        <a:lstStyle/>
        <a:p>
          <a:endParaRPr lang="ru-RU"/>
        </a:p>
      </dgm:t>
    </dgm:pt>
    <dgm:pt modelId="{8878429E-FE48-489B-95DC-E765C989F47F}" type="pres">
      <dgm:prSet presAssocID="{7776C506-7D71-4EA1-AF6D-65F32653F75F}" presName="node" presStyleLbl="node1" presStyleIdx="4" presStyleCnt="6" custScaleX="14636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41D754EA-8B29-4624-817D-58E15A9944FE}" type="pres">
      <dgm:prSet presAssocID="{7776C506-7D71-4EA1-AF6D-65F32653F75F}" presName="dummy" presStyleCnt="0"/>
      <dgm:spPr/>
      <dgm:t>
        <a:bodyPr/>
        <a:lstStyle/>
        <a:p>
          <a:endParaRPr lang="ru-RU"/>
        </a:p>
      </dgm:t>
    </dgm:pt>
    <dgm:pt modelId="{6E4BB973-BE2E-4ABB-854D-B93D7F454055}" type="pres">
      <dgm:prSet presAssocID="{D0FE0CA3-1D9D-4D95-8273-4EE6565F7CD2}" presName="sibTrans" presStyleLbl="sibTrans2D1" presStyleIdx="4" presStyleCnt="6"/>
      <dgm:spPr/>
      <dgm:t>
        <a:bodyPr/>
        <a:lstStyle/>
        <a:p>
          <a:endParaRPr lang="ru-RU"/>
        </a:p>
      </dgm:t>
    </dgm:pt>
    <dgm:pt modelId="{013A970A-BDD7-4226-B747-6F3AD89C0C51}" type="pres">
      <dgm:prSet presAssocID="{C7CAFB69-EEB6-4623-911E-1C05D1B44503}" presName="node" presStyleLbl="node1" presStyleIdx="5" presStyleCnt="6" custScaleX="14305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A3DF7943-1CCC-472F-8FDB-47E4E8A150E1}" type="pres">
      <dgm:prSet presAssocID="{C7CAFB69-EEB6-4623-911E-1C05D1B44503}" presName="dummy" presStyleCnt="0"/>
      <dgm:spPr/>
      <dgm:t>
        <a:bodyPr/>
        <a:lstStyle/>
        <a:p>
          <a:endParaRPr lang="ru-RU"/>
        </a:p>
      </dgm:t>
    </dgm:pt>
    <dgm:pt modelId="{06FBDC06-D9A0-4B61-92CE-476D8E29CD3B}" type="pres">
      <dgm:prSet presAssocID="{BCD29E61-64E4-42C3-AAD1-991B658D37CE}" presName="sibTrans" presStyleLbl="sibTrans2D1" presStyleIdx="5" presStyleCnt="6"/>
      <dgm:spPr/>
      <dgm:t>
        <a:bodyPr/>
        <a:lstStyle/>
        <a:p>
          <a:endParaRPr lang="ru-RU"/>
        </a:p>
      </dgm:t>
    </dgm:pt>
  </dgm:ptLst>
  <dgm:cxnLst>
    <dgm:cxn modelId="{E0E2ED49-F0C1-460B-8C6E-EB6BE052CAC3}" type="presOf" srcId="{7776C506-7D71-4EA1-AF6D-65F32653F75F}" destId="{8878429E-FE48-489B-95DC-E765C989F47F}" srcOrd="0" destOrd="0" presId="urn:microsoft.com/office/officeart/2005/8/layout/radial6"/>
    <dgm:cxn modelId="{76F34FAF-F7DC-419C-90F5-2749FA4DE01D}" type="presOf" srcId="{EA9D6E4A-C757-41B2-86D1-E859CFB33B27}" destId="{41AB5B5E-5F81-42D5-8FDC-7D31BA240C7A}" srcOrd="0" destOrd="0" presId="urn:microsoft.com/office/officeart/2005/8/layout/radial6"/>
    <dgm:cxn modelId="{5B5CD713-86C2-40BE-9818-1BF7F6388665}" srcId="{FABEF622-B2CA-430A-AB9A-C3E325C7D5F5}" destId="{7BF60F3B-DB2A-4EF3-98EB-75ADB90D15DD}" srcOrd="0" destOrd="0" parTransId="{7B3046A4-7422-4AC9-A640-2018C201E04F}" sibTransId="{1FDF4B2C-D226-4EC8-ACB8-794D9EE96670}"/>
    <dgm:cxn modelId="{09864B78-198C-440A-BC9B-61742DFEDDCB}" type="presOf" srcId="{D44D24E0-DD8D-4BAA-9AB9-324C1DF8B20D}" destId="{3581C25D-C425-47F0-AF88-AC183F01C4CE}" srcOrd="0" destOrd="0" presId="urn:microsoft.com/office/officeart/2005/8/layout/radial6"/>
    <dgm:cxn modelId="{41208CCB-6C8E-4EDB-A3AB-699422CC9B29}" type="presOf" srcId="{D90403FC-D9BD-4EAF-9646-5DA2F9C23A57}" destId="{C2D3B553-94F1-4309-BBC1-D329B5D6C3E4}" srcOrd="0" destOrd="0" presId="urn:microsoft.com/office/officeart/2005/8/layout/radial6"/>
    <dgm:cxn modelId="{91ADEB7F-9149-4F51-A8D6-5C01EC6257AC}" srcId="{7BF60F3B-DB2A-4EF3-98EB-75ADB90D15DD}" destId="{C7CAFB69-EEB6-4623-911E-1C05D1B44503}" srcOrd="5" destOrd="0" parTransId="{CCB6E0C1-EA51-4ADF-A027-D7908210CB7E}" sibTransId="{BCD29E61-64E4-42C3-AAD1-991B658D37CE}"/>
    <dgm:cxn modelId="{268B1B19-D11F-429D-A92B-FF9117BBA8DB}" type="presOf" srcId="{A0CE6F7A-3463-41BC-80A6-4D87E6BDB140}" destId="{D7C3DA02-5D3C-4A45-B2FD-06345FDC2BF2}" srcOrd="0" destOrd="0" presId="urn:microsoft.com/office/officeart/2005/8/layout/radial6"/>
    <dgm:cxn modelId="{4C36FAA9-92F6-4C51-9B7C-016F2A6458BA}" type="presOf" srcId="{C391A0F3-913A-4BC2-9FB2-03982A4BBAB3}" destId="{6E54A04C-8FE2-4413-B4A3-58E0F9BAF75E}" srcOrd="0" destOrd="0" presId="urn:microsoft.com/office/officeart/2005/8/layout/radial6"/>
    <dgm:cxn modelId="{2D32101C-5DC3-483A-B327-977E74B2D5DF}" type="presOf" srcId="{CF30D041-5280-4CB6-A830-0CC92C5B0AEB}" destId="{51A6A76F-FC6E-4D10-8238-2CE27CFF2088}" srcOrd="0" destOrd="0" presId="urn:microsoft.com/office/officeart/2005/8/layout/radial6"/>
    <dgm:cxn modelId="{35B98585-E000-4E09-B598-FAEA7EECF7F4}" type="presOf" srcId="{D0FE0CA3-1D9D-4D95-8273-4EE6565F7CD2}" destId="{6E4BB973-BE2E-4ABB-854D-B93D7F454055}" srcOrd="0" destOrd="0" presId="urn:microsoft.com/office/officeart/2005/8/layout/radial6"/>
    <dgm:cxn modelId="{CAD77644-3AC1-4D0E-88C4-970AD061C7E7}" srcId="{7BF60F3B-DB2A-4EF3-98EB-75ADB90D15DD}" destId="{CF30D041-5280-4CB6-A830-0CC92C5B0AEB}" srcOrd="0" destOrd="0" parTransId="{9BDE6076-3BA0-4E67-9D25-9299B64587DA}" sibTransId="{A0CE6F7A-3463-41BC-80A6-4D87E6BDB140}"/>
    <dgm:cxn modelId="{26C068F1-1D2B-42A5-B3F2-EB6911664259}" type="presOf" srcId="{BCD29E61-64E4-42C3-AAD1-991B658D37CE}" destId="{06FBDC06-D9A0-4B61-92CE-476D8E29CD3B}" srcOrd="0" destOrd="0" presId="urn:microsoft.com/office/officeart/2005/8/layout/radial6"/>
    <dgm:cxn modelId="{05C9F9BE-458E-4A99-BD48-BE6151DD0AAC}" type="presOf" srcId="{FABEF622-B2CA-430A-AB9A-C3E325C7D5F5}" destId="{13413BC6-9DE6-4916-BFD5-FA7F761C2AAD}" srcOrd="0" destOrd="0" presId="urn:microsoft.com/office/officeart/2005/8/layout/radial6"/>
    <dgm:cxn modelId="{5BC0FD3F-AFD4-4B1B-A36F-F442682D7F53}" type="presOf" srcId="{C7CAFB69-EEB6-4623-911E-1C05D1B44503}" destId="{013A970A-BDD7-4226-B747-6F3AD89C0C51}" srcOrd="0" destOrd="0" presId="urn:microsoft.com/office/officeart/2005/8/layout/radial6"/>
    <dgm:cxn modelId="{6A4B7B31-3CE7-42E3-8647-A98338AA7312}" srcId="{7BF60F3B-DB2A-4EF3-98EB-75ADB90D15DD}" destId="{1837EAD9-9351-414C-9DE9-733EFB971932}" srcOrd="1" destOrd="0" parTransId="{37B56C2A-8A55-4A9A-B84F-21A74F95E456}" sibTransId="{D44D24E0-DD8D-4BAA-9AB9-324C1DF8B20D}"/>
    <dgm:cxn modelId="{1255257A-B4C3-41A4-9484-E396DC81CEEB}" srcId="{7BF60F3B-DB2A-4EF3-98EB-75ADB90D15DD}" destId="{7776C506-7D71-4EA1-AF6D-65F32653F75F}" srcOrd="4" destOrd="0" parTransId="{E61EEDBB-DE6E-4C18-AF5C-8EB7DE06115C}" sibTransId="{D0FE0CA3-1D9D-4D95-8273-4EE6565F7CD2}"/>
    <dgm:cxn modelId="{D0B3DAA8-0A93-4576-8046-44D8E0C0A8F0}" srcId="{7BF60F3B-DB2A-4EF3-98EB-75ADB90D15DD}" destId="{A5A73460-6BD7-47FC-8E04-00AA6C71ACBC}" srcOrd="3" destOrd="0" parTransId="{4D2F4DD9-A04F-401C-A313-9A4AF8C8C894}" sibTransId="{C391A0F3-913A-4BC2-9FB2-03982A4BBAB3}"/>
    <dgm:cxn modelId="{45F897C3-24D0-4D4D-877A-28BFF834E23F}" srcId="{7BF60F3B-DB2A-4EF3-98EB-75ADB90D15DD}" destId="{EA9D6E4A-C757-41B2-86D1-E859CFB33B27}" srcOrd="2" destOrd="0" parTransId="{BEBB5B7D-4A6D-4C30-B0CF-E5A249B7B509}" sibTransId="{D90403FC-D9BD-4EAF-9646-5DA2F9C23A57}"/>
    <dgm:cxn modelId="{58A1B61E-052C-4833-9E24-972A1B9B0C10}" type="presOf" srcId="{7BF60F3B-DB2A-4EF3-98EB-75ADB90D15DD}" destId="{A2BAB7AC-FFAE-474C-A345-FB03657E620F}" srcOrd="0" destOrd="0" presId="urn:microsoft.com/office/officeart/2005/8/layout/radial6"/>
    <dgm:cxn modelId="{98D4D188-9949-4670-B244-1D9D5C1265CC}" type="presOf" srcId="{1837EAD9-9351-414C-9DE9-733EFB971932}" destId="{D4CD5A2C-896C-4CAE-960D-4A7BC09F0EBA}" srcOrd="0" destOrd="0" presId="urn:microsoft.com/office/officeart/2005/8/layout/radial6"/>
    <dgm:cxn modelId="{A918FBFB-AD56-4113-9F48-AE3EFB94CBD3}" type="presOf" srcId="{A5A73460-6BD7-47FC-8E04-00AA6C71ACBC}" destId="{2FD23D6F-1BE0-41AD-BD64-318859C9C694}" srcOrd="0" destOrd="0" presId="urn:microsoft.com/office/officeart/2005/8/layout/radial6"/>
    <dgm:cxn modelId="{F707C01B-66BE-42C5-99FD-822A67F87252}" type="presParOf" srcId="{13413BC6-9DE6-4916-BFD5-FA7F761C2AAD}" destId="{A2BAB7AC-FFAE-474C-A345-FB03657E620F}" srcOrd="0" destOrd="0" presId="urn:microsoft.com/office/officeart/2005/8/layout/radial6"/>
    <dgm:cxn modelId="{C153AEF7-F7CB-4C3B-AEB6-A30B154208E4}" type="presParOf" srcId="{13413BC6-9DE6-4916-BFD5-FA7F761C2AAD}" destId="{51A6A76F-FC6E-4D10-8238-2CE27CFF2088}" srcOrd="1" destOrd="0" presId="urn:microsoft.com/office/officeart/2005/8/layout/radial6"/>
    <dgm:cxn modelId="{A89AA9F0-5D03-41BD-A5F4-725343F08480}" type="presParOf" srcId="{13413BC6-9DE6-4916-BFD5-FA7F761C2AAD}" destId="{4875B2AC-5607-469D-8977-7F3B0AED0C11}" srcOrd="2" destOrd="0" presId="urn:microsoft.com/office/officeart/2005/8/layout/radial6"/>
    <dgm:cxn modelId="{1310F6B4-B15E-46AC-A390-53BA5EDD4C85}" type="presParOf" srcId="{13413BC6-9DE6-4916-BFD5-FA7F761C2AAD}" destId="{D7C3DA02-5D3C-4A45-B2FD-06345FDC2BF2}" srcOrd="3" destOrd="0" presId="urn:microsoft.com/office/officeart/2005/8/layout/radial6"/>
    <dgm:cxn modelId="{5A66504B-8A39-4DC7-8BB8-547846CDAB36}" type="presParOf" srcId="{13413BC6-9DE6-4916-BFD5-FA7F761C2AAD}" destId="{D4CD5A2C-896C-4CAE-960D-4A7BC09F0EBA}" srcOrd="4" destOrd="0" presId="urn:microsoft.com/office/officeart/2005/8/layout/radial6"/>
    <dgm:cxn modelId="{8A82BEEE-B406-404F-9CE7-C6ECA85C04F0}" type="presParOf" srcId="{13413BC6-9DE6-4916-BFD5-FA7F761C2AAD}" destId="{90602A6F-CD10-47CC-B55A-F567555F04E1}" srcOrd="5" destOrd="0" presId="urn:microsoft.com/office/officeart/2005/8/layout/radial6"/>
    <dgm:cxn modelId="{282D1EBA-7CD5-480F-86E1-62E32447AEE3}" type="presParOf" srcId="{13413BC6-9DE6-4916-BFD5-FA7F761C2AAD}" destId="{3581C25D-C425-47F0-AF88-AC183F01C4CE}" srcOrd="6" destOrd="0" presId="urn:microsoft.com/office/officeart/2005/8/layout/radial6"/>
    <dgm:cxn modelId="{AAFBD735-72F2-4BA5-9E64-D22E6200EF0C}" type="presParOf" srcId="{13413BC6-9DE6-4916-BFD5-FA7F761C2AAD}" destId="{41AB5B5E-5F81-42D5-8FDC-7D31BA240C7A}" srcOrd="7" destOrd="0" presId="urn:microsoft.com/office/officeart/2005/8/layout/radial6"/>
    <dgm:cxn modelId="{4DBBDCDE-82BB-4369-883F-52E33DE2BA2D}" type="presParOf" srcId="{13413BC6-9DE6-4916-BFD5-FA7F761C2AAD}" destId="{BEC97262-8A39-4F86-BC14-2A19E89A48CB}" srcOrd="8" destOrd="0" presId="urn:microsoft.com/office/officeart/2005/8/layout/radial6"/>
    <dgm:cxn modelId="{DF861E7E-D826-49B6-953D-5296B8CDB818}" type="presParOf" srcId="{13413BC6-9DE6-4916-BFD5-FA7F761C2AAD}" destId="{C2D3B553-94F1-4309-BBC1-D329B5D6C3E4}" srcOrd="9" destOrd="0" presId="urn:microsoft.com/office/officeart/2005/8/layout/radial6"/>
    <dgm:cxn modelId="{2D5E2561-7010-49F5-A023-AE433A45F8F8}" type="presParOf" srcId="{13413BC6-9DE6-4916-BFD5-FA7F761C2AAD}" destId="{2FD23D6F-1BE0-41AD-BD64-318859C9C694}" srcOrd="10" destOrd="0" presId="urn:microsoft.com/office/officeart/2005/8/layout/radial6"/>
    <dgm:cxn modelId="{BC5260C4-9947-4A71-999E-B83ABDF0138B}" type="presParOf" srcId="{13413BC6-9DE6-4916-BFD5-FA7F761C2AAD}" destId="{EFCFAABD-8EB5-4822-B040-E2A3731C4F50}" srcOrd="11" destOrd="0" presId="urn:microsoft.com/office/officeart/2005/8/layout/radial6"/>
    <dgm:cxn modelId="{902FD011-CC1C-4FD7-AB29-AA77D655EAB1}" type="presParOf" srcId="{13413BC6-9DE6-4916-BFD5-FA7F761C2AAD}" destId="{6E54A04C-8FE2-4413-B4A3-58E0F9BAF75E}" srcOrd="12" destOrd="0" presId="urn:microsoft.com/office/officeart/2005/8/layout/radial6"/>
    <dgm:cxn modelId="{CC22D1BA-A8E0-43A9-9FBC-D656D393DE61}" type="presParOf" srcId="{13413BC6-9DE6-4916-BFD5-FA7F761C2AAD}" destId="{8878429E-FE48-489B-95DC-E765C989F47F}" srcOrd="13" destOrd="0" presId="urn:microsoft.com/office/officeart/2005/8/layout/radial6"/>
    <dgm:cxn modelId="{FB2C9F5C-8231-4066-B30E-8C429E04D3FE}" type="presParOf" srcId="{13413BC6-9DE6-4916-BFD5-FA7F761C2AAD}" destId="{41D754EA-8B29-4624-817D-58E15A9944FE}" srcOrd="14" destOrd="0" presId="urn:microsoft.com/office/officeart/2005/8/layout/radial6"/>
    <dgm:cxn modelId="{A1E178A6-C756-4967-B109-243249934B37}" type="presParOf" srcId="{13413BC6-9DE6-4916-BFD5-FA7F761C2AAD}" destId="{6E4BB973-BE2E-4ABB-854D-B93D7F454055}" srcOrd="15" destOrd="0" presId="urn:microsoft.com/office/officeart/2005/8/layout/radial6"/>
    <dgm:cxn modelId="{4EA6212E-98C9-4BC2-B3EE-985DFCD7B037}" type="presParOf" srcId="{13413BC6-9DE6-4916-BFD5-FA7F761C2AAD}" destId="{013A970A-BDD7-4226-B747-6F3AD89C0C51}" srcOrd="16" destOrd="0" presId="urn:microsoft.com/office/officeart/2005/8/layout/radial6"/>
    <dgm:cxn modelId="{58B31056-DE87-484B-A224-AC047A749B58}" type="presParOf" srcId="{13413BC6-9DE6-4916-BFD5-FA7F761C2AAD}" destId="{A3DF7943-1CCC-472F-8FDB-47E4E8A150E1}" srcOrd="17" destOrd="0" presId="urn:microsoft.com/office/officeart/2005/8/layout/radial6"/>
    <dgm:cxn modelId="{D9BC3D51-1438-45F5-8F3D-353643DDC12F}" type="presParOf" srcId="{13413BC6-9DE6-4916-BFD5-FA7F761C2AAD}" destId="{06FBDC06-D9A0-4B61-92CE-476D8E29CD3B}" srcOrd="18" destOrd="0" presId="urn:microsoft.com/office/officeart/2005/8/layout/radial6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6FBDC06-D9A0-4B61-92CE-476D8E29CD3B}">
      <dsp:nvSpPr>
        <dsp:cNvPr id="0" name=""/>
        <dsp:cNvSpPr/>
      </dsp:nvSpPr>
      <dsp:spPr>
        <a:xfrm>
          <a:off x="1444827" y="427983"/>
          <a:ext cx="2934983" cy="2934983"/>
        </a:xfrm>
        <a:prstGeom prst="blockArc">
          <a:avLst>
            <a:gd name="adj1" fmla="val 16200000"/>
            <a:gd name="adj2" fmla="val 19800000"/>
            <a:gd name="adj3" fmla="val 4514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E4BB973-BE2E-4ABB-854D-B93D7F454055}">
      <dsp:nvSpPr>
        <dsp:cNvPr id="0" name=""/>
        <dsp:cNvSpPr/>
      </dsp:nvSpPr>
      <dsp:spPr>
        <a:xfrm>
          <a:off x="1444827" y="427983"/>
          <a:ext cx="2934983" cy="2934983"/>
        </a:xfrm>
        <a:prstGeom prst="blockArc">
          <a:avLst>
            <a:gd name="adj1" fmla="val 19800000"/>
            <a:gd name="adj2" fmla="val 1800000"/>
            <a:gd name="adj3" fmla="val 4514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E54A04C-8FE2-4413-B4A3-58E0F9BAF75E}">
      <dsp:nvSpPr>
        <dsp:cNvPr id="0" name=""/>
        <dsp:cNvSpPr/>
      </dsp:nvSpPr>
      <dsp:spPr>
        <a:xfrm>
          <a:off x="1444827" y="427983"/>
          <a:ext cx="2934983" cy="2934983"/>
        </a:xfrm>
        <a:prstGeom prst="blockArc">
          <a:avLst>
            <a:gd name="adj1" fmla="val 1800000"/>
            <a:gd name="adj2" fmla="val 5400000"/>
            <a:gd name="adj3" fmla="val 4514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2D3B553-94F1-4309-BBC1-D329B5D6C3E4}">
      <dsp:nvSpPr>
        <dsp:cNvPr id="0" name=""/>
        <dsp:cNvSpPr/>
      </dsp:nvSpPr>
      <dsp:spPr>
        <a:xfrm>
          <a:off x="1444827" y="427983"/>
          <a:ext cx="2934983" cy="2934983"/>
        </a:xfrm>
        <a:prstGeom prst="blockArc">
          <a:avLst>
            <a:gd name="adj1" fmla="val 5400000"/>
            <a:gd name="adj2" fmla="val 9000000"/>
            <a:gd name="adj3" fmla="val 4514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581C25D-C425-47F0-AF88-AC183F01C4CE}">
      <dsp:nvSpPr>
        <dsp:cNvPr id="0" name=""/>
        <dsp:cNvSpPr/>
      </dsp:nvSpPr>
      <dsp:spPr>
        <a:xfrm>
          <a:off x="1444827" y="427983"/>
          <a:ext cx="2934983" cy="2934983"/>
        </a:xfrm>
        <a:prstGeom prst="blockArc">
          <a:avLst>
            <a:gd name="adj1" fmla="val 9000000"/>
            <a:gd name="adj2" fmla="val 12600000"/>
            <a:gd name="adj3" fmla="val 4514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7C3DA02-5D3C-4A45-B2FD-06345FDC2BF2}">
      <dsp:nvSpPr>
        <dsp:cNvPr id="0" name=""/>
        <dsp:cNvSpPr/>
      </dsp:nvSpPr>
      <dsp:spPr>
        <a:xfrm>
          <a:off x="1444827" y="427983"/>
          <a:ext cx="2934983" cy="2934983"/>
        </a:xfrm>
        <a:prstGeom prst="blockArc">
          <a:avLst>
            <a:gd name="adj1" fmla="val 12600000"/>
            <a:gd name="adj2" fmla="val 16200000"/>
            <a:gd name="adj3" fmla="val 4514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2BAB7AC-FFAE-474C-A345-FB03657E620F}">
      <dsp:nvSpPr>
        <dsp:cNvPr id="0" name=""/>
        <dsp:cNvSpPr/>
      </dsp:nvSpPr>
      <dsp:spPr>
        <a:xfrm>
          <a:off x="2147991" y="1238361"/>
          <a:ext cx="1528655" cy="1314226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Внутрення среда организации</a:t>
          </a:r>
        </a:p>
      </dsp:txBody>
      <dsp:txXfrm>
        <a:off x="2371857" y="1430825"/>
        <a:ext cx="1080923" cy="929298"/>
      </dsp:txXfrm>
    </dsp:sp>
    <dsp:sp modelId="{51A6A76F-FC6E-4D10-8238-2CE27CFF2088}">
      <dsp:nvSpPr>
        <dsp:cNvPr id="0" name=""/>
        <dsp:cNvSpPr/>
      </dsp:nvSpPr>
      <dsp:spPr>
        <a:xfrm>
          <a:off x="2269378" y="1122"/>
          <a:ext cx="1285881" cy="9199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Цели </a:t>
          </a:r>
        </a:p>
      </dsp:txBody>
      <dsp:txXfrm>
        <a:off x="2457691" y="135847"/>
        <a:ext cx="909255" cy="650508"/>
      </dsp:txXfrm>
    </dsp:sp>
    <dsp:sp modelId="{D4CD5A2C-896C-4CAE-960D-4A7BC09F0EBA}">
      <dsp:nvSpPr>
        <dsp:cNvPr id="0" name=""/>
        <dsp:cNvSpPr/>
      </dsp:nvSpPr>
      <dsp:spPr>
        <a:xfrm>
          <a:off x="972975" y="718308"/>
          <a:ext cx="1394280" cy="9199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Персонал </a:t>
          </a:r>
        </a:p>
      </dsp:txBody>
      <dsp:txXfrm>
        <a:off x="1177163" y="853033"/>
        <a:ext cx="985904" cy="650508"/>
      </dsp:txXfrm>
    </dsp:sp>
    <dsp:sp modelId="{41AB5B5E-5F81-42D5-8FDC-7D31BA240C7A}">
      <dsp:nvSpPr>
        <dsp:cNvPr id="0" name=""/>
        <dsp:cNvSpPr/>
      </dsp:nvSpPr>
      <dsp:spPr>
        <a:xfrm>
          <a:off x="994879" y="2152682"/>
          <a:ext cx="1350471" cy="9199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Управление </a:t>
          </a:r>
        </a:p>
      </dsp:txBody>
      <dsp:txXfrm>
        <a:off x="1192651" y="2287407"/>
        <a:ext cx="954927" cy="650508"/>
      </dsp:txXfrm>
    </dsp:sp>
    <dsp:sp modelId="{2FD23D6F-1BE0-41AD-BD64-318859C9C694}">
      <dsp:nvSpPr>
        <dsp:cNvPr id="0" name=""/>
        <dsp:cNvSpPr/>
      </dsp:nvSpPr>
      <dsp:spPr>
        <a:xfrm>
          <a:off x="2210381" y="2869869"/>
          <a:ext cx="1403875" cy="9199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Финансы </a:t>
          </a:r>
        </a:p>
      </dsp:txBody>
      <dsp:txXfrm>
        <a:off x="2415974" y="3004594"/>
        <a:ext cx="992689" cy="650508"/>
      </dsp:txXfrm>
    </dsp:sp>
    <dsp:sp modelId="{8878429E-FE48-489B-95DC-E765C989F47F}">
      <dsp:nvSpPr>
        <dsp:cNvPr id="0" name=""/>
        <dsp:cNvSpPr/>
      </dsp:nvSpPr>
      <dsp:spPr>
        <a:xfrm>
          <a:off x="3481297" y="2152682"/>
          <a:ext cx="1346451" cy="9199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Технология</a:t>
          </a:r>
        </a:p>
      </dsp:txBody>
      <dsp:txXfrm>
        <a:off x="3678480" y="2287407"/>
        <a:ext cx="952085" cy="650508"/>
      </dsp:txXfrm>
    </dsp:sp>
    <dsp:sp modelId="{013A970A-BDD7-4226-B747-6F3AD89C0C51}">
      <dsp:nvSpPr>
        <dsp:cNvPr id="0" name=""/>
        <dsp:cNvSpPr/>
      </dsp:nvSpPr>
      <dsp:spPr>
        <a:xfrm>
          <a:off x="3496486" y="718308"/>
          <a:ext cx="1316074" cy="919958"/>
        </a:xfrm>
        <a:prstGeom prst="ellipse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400" kern="1200">
              <a:latin typeface="Times New Roman" pitchFamily="18" charset="0"/>
              <a:cs typeface="Times New Roman" pitchFamily="18" charset="0"/>
            </a:rPr>
            <a:t>Структура </a:t>
          </a:r>
        </a:p>
      </dsp:txBody>
      <dsp:txXfrm>
        <a:off x="3689221" y="853033"/>
        <a:ext cx="930604" cy="65050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6">
  <dgm:title val=""/>
  <dgm:desc val=""/>
  <dgm:catLst>
    <dgm:cat type="cycle" pri="9000"/>
    <dgm:cat type="relationship" pri="2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choose name="Name3">
          <dgm:if name="Name4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5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6">
        <dgm:choose name="Name7">
          <dgm:if name="Name8" axis="ch ch" ptType="node node" st="1 1" cnt="1 0" func="cnt" op="lte" val="1">
            <dgm:alg type="cycle">
              <dgm:param type="stAng" val="-90"/>
              <dgm:param type="spanAng" val="360"/>
              <dgm:param type="ctrShpMap" val="fNode"/>
            </dgm:alg>
          </dgm:if>
          <dgm:else name="Name9">
            <dgm:alg type="cycle">
              <dgm:param type="stAng" val="0"/>
              <dgm:param type="spanAng" val="-360"/>
              <dgm:param type="ctrShpMap" val="fNode"/>
            </dgm:alg>
          </dgm:else>
        </dgm:choose>
      </dgm:else>
    </dgm:choose>
    <dgm:shape xmlns:r="http://schemas.openxmlformats.org/officeDocument/2006/relationships" r:blip="">
      <dgm:adjLst/>
    </dgm:shape>
    <dgm:presOf/>
    <dgm:choose name="Name10">
      <dgm:if name="Name11" func="var" arg="dir" op="equ" val="norm">
        <dgm:choose name="Name12">
          <dgm:if name="Name13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des" forName="oneNode" refType="primFontSz" refFor="ch" refForName="centerShape" op="lte" fact="0.95"/>
              <dgm:constr type="diam" for="ch" forName="singleconn" refType="diam" op="equ" fact="-1"/>
              <dgm:constr type="h" for="ch" forName="singleconn" refType="w" refFor="ch" refForName="oneComp" fact="0.24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4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forName="sibTrans" refType="diam" op="equ"/>
              <dgm:constr type="h" for="ch" forName="sibTrans" refType="w" refFor="ch" refForName="node" fact="0.24"/>
              <dgm:constr type="w" for="ch" forName="dummy" val="1"/>
            </dgm:constrLst>
          </dgm:else>
        </dgm:choose>
      </dgm:if>
      <dgm:else name="Name15">
        <dgm:choose name="Name16">
          <dgm:if name="Name17" axis="ch ch" ptType="node node" st="1 1" cnt="1 0" func="cnt" op="equ" val="1">
            <dgm:constrLst>
              <dgm:constr type="diam" val="170"/>
              <dgm:constr type="w" for="ch" forName="centerShape" refType="w"/>
              <dgm:constr type="w" for="ch" forName="oneComp" refType="w" refFor="ch" refForName="centerShape" op="equ" fact="0.7"/>
              <dgm:constr type="sp" refType="w" refFor="ch" refForName="oneComp" fact="0.3"/>
              <dgm:constr type="sibSp" refType="w" refFor="ch" refForName="oneComp" fact="0.3"/>
              <dgm:constr type="primFontSz" for="ch" forName="centerShape" val="65"/>
              <dgm:constr type="primFontSz" for="des" forName="oneNode" refType="primFontSz" refFor="ch" refForName="centerShape" fact="0.95"/>
              <dgm:constr type="primFontSz" for="ch" forName="oneNode" refType="primFontSz" refFor="ch" refForName="centerShape" op="lte" fact="0.95"/>
              <dgm:constr type="diam" for="ch" forName="singleconn" refType="diam"/>
              <dgm:constr type="h" for="ch" forName="singleconn" refType="w" refFor="ch" refForName="oneComp" fact="0.24"/>
              <dgm:constr type="diam" for="ch" refType="diam" op="equ"/>
              <dgm:constr type="w" for="ch" forName="dummya" refType="w" refFor="ch" refForName="oneComp" op="equ"/>
              <dgm:constr type="w" for="ch" forName="dummyb" refType="w" refFor="ch" refForName="oneComp" op="equ"/>
              <dgm:constr type="w" for="ch" forName="dummyc" refType="w" refFor="ch" refForName="oneComp" op="equ"/>
            </dgm:constrLst>
          </dgm:if>
          <dgm:else name="Name18">
            <dgm:constrLst>
              <dgm:constr type="diam" val="170"/>
              <dgm:constr type="w" for="ch" forName="centerShape" refType="w"/>
              <dgm:constr type="w" for="ch" forName="node" refType="w" refFor="ch" refForName="centerShape" op="equ" fact="0.7"/>
              <dgm:constr type="sp" refType="w" refFor="ch" refForName="node" fact="0.3"/>
              <dgm:constr type="sibSp" refType="w" refFor="ch" refForName="node" fact="0.3"/>
              <dgm:constr type="primFontSz" for="ch" forName="centerShape" val="65"/>
              <dgm:constr type="primFontSz" for="des" forName="node" refType="primFontSz" refFor="ch" refForName="centerShape" fact="0.78"/>
              <dgm:constr type="primFontSz" for="ch" forName="node" refType="primFontSz" refFor="ch" refForName="centerShape" op="lte" fact="0.95"/>
              <dgm:constr type="diam" for="ch" ptType="sibTrans" refType="diam" fact="-1"/>
              <dgm:constr type="h" for="ch" forName="sibTrans" refType="w" refFor="ch" refForName="node" fact="0.24"/>
              <dgm:constr type="diam" for="ch" refType="diam" op="equ" fact="-1"/>
              <dgm:constr type="w" for="ch" forName="dummy" val="1"/>
            </dgm:constrLst>
          </dgm:else>
        </dgm:choose>
      </dgm:else>
    </dgm:choose>
    <dgm:ruleLst>
      <dgm:rule type="diam" val="INF" fact="NaN" max="NaN"/>
    </dgm:ruleLst>
    <dgm:forEach name="Name19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20" axis="ch">
        <dgm:forEach name="Name21" axis="self" ptType="node">
          <dgm:choose name="Name22">
            <dgm:if name="Name23" axis="par ch" ptType="node node" func="cnt" op="gt" val="1">
              <dgm:layoutNode name="node" styleLbl="node1">
                <dgm:varLst>
                  <dgm:bulletEnabled val="1"/>
                </dgm:varLst>
                <dgm:alg type="tx">
                  <dgm:param type="txAnchorVertCh" val="mid"/>
                </dgm:alg>
                <dgm:shape xmlns:r="http://schemas.openxmlformats.org/officeDocument/2006/relationships" type="ellipse" r:blip="">
                  <dgm:adjLst/>
                </dgm:shape>
                <dgm:presOf axis="desOrSelf" ptType="node"/>
                <dgm:constrLst>
                  <dgm:constr type="h" refType="w"/>
                  <dgm:constr type="tMarg" refType="primFontSz" fact="0.1"/>
                  <dgm:constr type="bMarg" refType="primFontSz" fact="0.1"/>
                  <dgm:constr type="lMarg" refType="primFontSz" fact="0.1"/>
                  <dgm:constr type="rMarg" refType="primFontSz" fact="0.1"/>
                </dgm:constrLst>
                <dgm:ruleLst>
                  <dgm:rule type="primFontSz" val="5" fact="NaN" max="NaN"/>
                </dgm:ruleLst>
              </dgm:layoutNode>
              <dgm:layoutNode name="dummy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" axis="followSib" ptType="sibTrans" hideLastTrans="0" cnt="1">
                <dgm:layoutNode name="sibTrans" styleLbl="sibTrans2D1">
                  <dgm:alg type="conn">
                    <dgm:param type="connRout" val="curve"/>
                    <dgm:param type="begPts" val="ctr"/>
                    <dgm:param type="endPts" val="ctr"/>
                    <dgm:param type="begSty" val="noArr"/>
                    <dgm:param type="endSty" val="noArr"/>
                    <dgm:param type="dstNode" val="node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if name="Name24" axis="par ch" ptType="node node" func="cnt" op="equ" val="1">
              <dgm:layoutNode name="oneComp">
                <dgm:alg type="composite">
                  <dgm:param type="ar" val="1"/>
                </dgm:alg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  <dgm:constr type="l" for="ch" forName="dummyConnPt" refType="w" fact="0.5"/>
                  <dgm:constr type="t" for="ch" forName="dummyConnPt" refType="w" fact="0.5"/>
                  <dgm:constr type="l" for="ch" forName="oneNode"/>
                  <dgm:constr type="t" for="ch" forName="oneNode"/>
                  <dgm:constr type="h" for="ch" forName="oneNode" refType="h"/>
                  <dgm:constr type="w" for="ch" forName="oneNode" refType="w"/>
                </dgm:constrLst>
                <dgm:ruleLst/>
                <dgm:layoutNode name="dummyConnPt" styleLbl="node1">
                  <dgm:alg type="sp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w" val="1"/>
                    <dgm:constr type="h" val="1"/>
                  </dgm:constrLst>
                  <dgm:ruleLst/>
                </dgm:layoutNode>
                <dgm:layoutNode name="oneNode" styleLbl="node1">
                  <dgm:varLst>
                    <dgm:bulletEnabled val="1"/>
                  </dgm:varLst>
                  <dgm:alg type="tx">
                    <dgm:param type="txAnchorVertCh" val="mid"/>
                  </dgm:alg>
                  <dgm:shape xmlns:r="http://schemas.openxmlformats.org/officeDocument/2006/relationships" type="ellipse" r:blip="">
                    <dgm:adjLst/>
                  </dgm:shape>
                  <dgm:presOf axis="desOrSelf" ptType="node"/>
                  <dgm:constrLst>
                    <dgm:constr type="h" refType="w"/>
                    <dgm:constr type="tMarg" refType="primFontSz" fact="0.1"/>
                    <dgm:constr type="bMarg" refType="primFontSz" fact="0.1"/>
                    <dgm:constr type="lMarg" refType="primFontSz" fact="0.1"/>
                    <dgm:constr type="rMarg" refType="primFontSz" fact="0.1"/>
                  </dgm:constrLst>
                  <dgm:ruleLst>
                    <dgm:rule type="primFontSz" val="5" fact="NaN" max="NaN"/>
                  </dgm:ruleLst>
                </dgm:layoutNode>
              </dgm:layoutNode>
              <dgm:layoutNode name="dummya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b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layoutNode name="dummyc">
                <dgm:alg type="sp"/>
                <dgm:shape xmlns:r="http://schemas.openxmlformats.org/officeDocument/2006/relationships" r:blip="">
                  <dgm:adjLst/>
                </dgm:shape>
                <dgm:presOf/>
                <dgm:constrLst>
                  <dgm:constr type="h" refType="w"/>
                </dgm:constrLst>
                <dgm:ruleLst/>
              </dgm:layoutNode>
              <dgm:forEach name="sibTransForEach1" axis="followSib" ptType="sibTrans" hideLastTrans="0" cnt="1">
                <dgm:layoutNode name="singleconn" styleLbl="sibTrans2D1">
                  <dgm:alg type="conn">
                    <dgm:param type="connRout" val="longCurve"/>
                    <dgm:param type="begPts" val="bCtr"/>
                    <dgm:param type="endPts" val="tCtr"/>
                    <dgm:param type="begSty" val="noArr"/>
                    <dgm:param type="endSty" val="noArr"/>
                    <dgm:param type="srcNode" val="dummyConnPt"/>
                    <dgm:param type="dstNode" val="dummyConnPt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</dgm:if>
            <dgm:else name="Name25"/>
          </dgm:choos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36</Pages>
  <Words>8088</Words>
  <Characters>46102</Characters>
  <Application>Microsoft Office Word</Application>
  <DocSecurity>0</DocSecurity>
  <Lines>384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Сучилова</dc:creator>
  <cp:keywords/>
  <dc:description/>
  <cp:lastModifiedBy>Ксения Сучилова</cp:lastModifiedBy>
  <cp:revision>6</cp:revision>
  <cp:lastPrinted>2014-11-03T11:04:00Z</cp:lastPrinted>
  <dcterms:created xsi:type="dcterms:W3CDTF">2014-11-03T08:56:00Z</dcterms:created>
  <dcterms:modified xsi:type="dcterms:W3CDTF">2014-11-03T11:07:00Z</dcterms:modified>
</cp:coreProperties>
</file>