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r w:rsidRPr="004B2822">
        <w:rPr>
          <w:rFonts w:ascii="Times New Roman" w:hAnsi="Times New Roman" w:cs="Times New Roman"/>
          <w:b/>
          <w:bCs/>
          <w:sz w:val="28"/>
          <w:szCs w:val="28"/>
        </w:rPr>
        <w:t>Титульный лист.</w:t>
      </w: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E04929" w:rsidRPr="004B2822" w:rsidRDefault="00E04929" w:rsidP="004B2822">
      <w:pPr>
        <w:spacing w:after="0" w:line="360" w:lineRule="auto"/>
        <w:ind w:firstLine="709"/>
        <w:jc w:val="both"/>
        <w:rPr>
          <w:rFonts w:ascii="Times New Roman" w:hAnsi="Times New Roman" w:cs="Times New Roman"/>
          <w:b/>
          <w:bCs/>
          <w:sz w:val="28"/>
          <w:szCs w:val="28"/>
        </w:rPr>
      </w:pPr>
    </w:p>
    <w:p w:rsidR="00FA0769" w:rsidRPr="004B2822" w:rsidRDefault="00B05B5E" w:rsidP="004B2822">
      <w:pPr>
        <w:spacing w:after="0" w:line="360" w:lineRule="auto"/>
        <w:ind w:firstLine="709"/>
        <w:jc w:val="both"/>
        <w:rPr>
          <w:rFonts w:ascii="Times New Roman" w:hAnsi="Times New Roman" w:cs="Times New Roman"/>
          <w:b/>
          <w:bCs/>
          <w:sz w:val="28"/>
          <w:szCs w:val="28"/>
        </w:rPr>
      </w:pPr>
      <w:r w:rsidRPr="004B2822">
        <w:rPr>
          <w:rFonts w:ascii="Times New Roman" w:hAnsi="Times New Roman" w:cs="Times New Roman"/>
          <w:b/>
          <w:bCs/>
          <w:sz w:val="28"/>
          <w:szCs w:val="28"/>
        </w:rPr>
        <w:lastRenderedPageBreak/>
        <w:t>Содержание.</w:t>
      </w:r>
    </w:p>
    <w:p w:rsidR="00FA0769" w:rsidRPr="004B2822" w:rsidRDefault="00FA0769" w:rsidP="004B2822">
      <w:pPr>
        <w:spacing w:after="0" w:line="360" w:lineRule="auto"/>
        <w:ind w:firstLine="709"/>
        <w:jc w:val="both"/>
        <w:rPr>
          <w:rFonts w:ascii="Times New Roman" w:hAnsi="Times New Roman" w:cs="Times New Roman"/>
          <w:sz w:val="28"/>
          <w:szCs w:val="28"/>
        </w:rPr>
      </w:pPr>
    </w:p>
    <w:p w:rsidR="00B05B5E" w:rsidRPr="004B2822" w:rsidRDefault="00B05B5E"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b/>
          <w:sz w:val="28"/>
          <w:szCs w:val="28"/>
        </w:rPr>
        <w:t>Введение</w:t>
      </w:r>
      <w:r w:rsidR="0021073F" w:rsidRPr="004B2822">
        <w:rPr>
          <w:rFonts w:ascii="Times New Roman" w:hAnsi="Times New Roman" w:cs="Times New Roman"/>
          <w:sz w:val="28"/>
          <w:szCs w:val="28"/>
        </w:rPr>
        <w:t>…………………………………………………….…………..</w:t>
      </w:r>
      <w:r w:rsidRPr="004B2822">
        <w:rPr>
          <w:rFonts w:ascii="Times New Roman" w:hAnsi="Times New Roman" w:cs="Times New Roman"/>
          <w:sz w:val="28"/>
          <w:szCs w:val="28"/>
        </w:rPr>
        <w:t>3</w:t>
      </w:r>
    </w:p>
    <w:p w:rsidR="00B05B5E" w:rsidRPr="004B2822" w:rsidRDefault="00B05B5E" w:rsidP="004B2822">
      <w:pPr>
        <w:spacing w:after="0" w:line="360" w:lineRule="auto"/>
        <w:ind w:firstLine="709"/>
        <w:jc w:val="both"/>
        <w:rPr>
          <w:rFonts w:ascii="Times New Roman" w:hAnsi="Times New Roman" w:cs="Times New Roman"/>
          <w:b/>
          <w:sz w:val="28"/>
          <w:szCs w:val="28"/>
        </w:rPr>
      </w:pPr>
      <w:r w:rsidRPr="004B2822">
        <w:rPr>
          <w:rFonts w:ascii="Times New Roman" w:hAnsi="Times New Roman" w:cs="Times New Roman"/>
          <w:b/>
          <w:sz w:val="28"/>
          <w:szCs w:val="28"/>
        </w:rPr>
        <w:t xml:space="preserve">Глава 1. Начало закрепощения крестьян. </w:t>
      </w:r>
    </w:p>
    <w:p w:rsidR="00B05B5E" w:rsidRPr="004B2822" w:rsidRDefault="0021073F"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1.</w:t>
      </w:r>
      <w:r w:rsidR="00B05B5E" w:rsidRPr="004B2822">
        <w:rPr>
          <w:rFonts w:ascii="Times New Roman" w:hAnsi="Times New Roman" w:cs="Times New Roman"/>
          <w:sz w:val="28"/>
          <w:szCs w:val="28"/>
        </w:rPr>
        <w:t>Зарождение крепостного права в России</w:t>
      </w:r>
      <w:r w:rsidRPr="004B2822">
        <w:rPr>
          <w:rFonts w:ascii="Times New Roman" w:hAnsi="Times New Roman" w:cs="Times New Roman"/>
          <w:sz w:val="28"/>
          <w:szCs w:val="28"/>
        </w:rPr>
        <w:t>………………….………..</w:t>
      </w:r>
      <w:r w:rsidR="00B05B5E" w:rsidRPr="004B2822">
        <w:rPr>
          <w:rFonts w:ascii="Times New Roman" w:hAnsi="Times New Roman" w:cs="Times New Roman"/>
          <w:sz w:val="28"/>
          <w:szCs w:val="28"/>
        </w:rPr>
        <w:t>5</w:t>
      </w:r>
    </w:p>
    <w:p w:rsidR="00B05B5E" w:rsidRPr="004B2822" w:rsidRDefault="0021073F"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2.</w:t>
      </w:r>
      <w:r w:rsidR="00B05B5E" w:rsidRPr="004B2822">
        <w:rPr>
          <w:rFonts w:ascii="Times New Roman" w:hAnsi="Times New Roman" w:cs="Times New Roman"/>
          <w:sz w:val="28"/>
          <w:szCs w:val="28"/>
        </w:rPr>
        <w:t>Крепостное право в период монархии</w:t>
      </w:r>
      <w:r w:rsidRPr="004B2822">
        <w:rPr>
          <w:rFonts w:ascii="Times New Roman" w:hAnsi="Times New Roman" w:cs="Times New Roman"/>
          <w:sz w:val="28"/>
          <w:szCs w:val="28"/>
        </w:rPr>
        <w:t>………………………..…..…</w:t>
      </w:r>
      <w:r w:rsidR="00B05B5E" w:rsidRPr="004B2822">
        <w:rPr>
          <w:rFonts w:ascii="Times New Roman" w:hAnsi="Times New Roman" w:cs="Times New Roman"/>
          <w:sz w:val="28"/>
          <w:szCs w:val="28"/>
        </w:rPr>
        <w:t>7</w:t>
      </w:r>
    </w:p>
    <w:p w:rsidR="00B05B5E" w:rsidRPr="004B2822" w:rsidRDefault="0021073F"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3.</w:t>
      </w:r>
      <w:r w:rsidR="00B05B5E" w:rsidRPr="004B2822">
        <w:rPr>
          <w:rFonts w:ascii="Times New Roman" w:hAnsi="Times New Roman" w:cs="Times New Roman"/>
          <w:sz w:val="28"/>
          <w:szCs w:val="28"/>
        </w:rPr>
        <w:t>Крестьянские права XVIII столетия</w:t>
      </w:r>
      <w:r w:rsidRPr="004B2822">
        <w:rPr>
          <w:rFonts w:ascii="Times New Roman" w:hAnsi="Times New Roman" w:cs="Times New Roman"/>
          <w:sz w:val="28"/>
          <w:szCs w:val="28"/>
        </w:rPr>
        <w:t>……………………………..….</w:t>
      </w:r>
      <w:r w:rsidR="00B05B5E" w:rsidRPr="004B2822">
        <w:rPr>
          <w:rFonts w:ascii="Times New Roman" w:hAnsi="Times New Roman" w:cs="Times New Roman"/>
          <w:sz w:val="28"/>
          <w:szCs w:val="28"/>
        </w:rPr>
        <w:t>11</w:t>
      </w:r>
    </w:p>
    <w:p w:rsidR="00B05B5E" w:rsidRPr="004B2822" w:rsidRDefault="00B05B5E" w:rsidP="004B2822">
      <w:pPr>
        <w:spacing w:after="0" w:line="360" w:lineRule="auto"/>
        <w:ind w:firstLine="709"/>
        <w:jc w:val="both"/>
        <w:rPr>
          <w:rFonts w:ascii="Times New Roman" w:hAnsi="Times New Roman" w:cs="Times New Roman"/>
          <w:sz w:val="28"/>
          <w:szCs w:val="28"/>
        </w:rPr>
      </w:pPr>
    </w:p>
    <w:p w:rsidR="00B05B5E" w:rsidRPr="004B2822" w:rsidRDefault="00B05B5E" w:rsidP="004B2822">
      <w:pPr>
        <w:spacing w:after="0" w:line="360" w:lineRule="auto"/>
        <w:ind w:firstLine="709"/>
        <w:jc w:val="both"/>
        <w:rPr>
          <w:rFonts w:ascii="Times New Roman" w:hAnsi="Times New Roman" w:cs="Times New Roman"/>
          <w:b/>
          <w:sz w:val="28"/>
          <w:szCs w:val="28"/>
        </w:rPr>
      </w:pPr>
      <w:r w:rsidRPr="004B2822">
        <w:rPr>
          <w:rFonts w:ascii="Times New Roman" w:hAnsi="Times New Roman" w:cs="Times New Roman"/>
          <w:b/>
          <w:sz w:val="28"/>
          <w:szCs w:val="28"/>
        </w:rPr>
        <w:t>Глава 2. Начало отмены крепостного права в России.</w:t>
      </w:r>
    </w:p>
    <w:p w:rsidR="00B05B5E" w:rsidRPr="004B2822" w:rsidRDefault="0021073F"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1.</w:t>
      </w:r>
      <w:r w:rsidR="00B05B5E" w:rsidRPr="004B2822">
        <w:rPr>
          <w:rFonts w:ascii="Times New Roman" w:hAnsi="Times New Roman" w:cs="Times New Roman"/>
          <w:sz w:val="28"/>
          <w:szCs w:val="28"/>
        </w:rPr>
        <w:t>Первые предпосылки отмены крепостного права в России</w:t>
      </w:r>
      <w:r w:rsidRPr="004B2822">
        <w:rPr>
          <w:rFonts w:ascii="Times New Roman" w:hAnsi="Times New Roman" w:cs="Times New Roman"/>
          <w:sz w:val="28"/>
          <w:szCs w:val="28"/>
        </w:rPr>
        <w:t>…..…...</w:t>
      </w:r>
      <w:r w:rsidR="004B2822">
        <w:rPr>
          <w:rFonts w:ascii="Times New Roman" w:hAnsi="Times New Roman" w:cs="Times New Roman"/>
          <w:sz w:val="28"/>
          <w:szCs w:val="28"/>
        </w:rPr>
        <w:t>15</w:t>
      </w:r>
    </w:p>
    <w:p w:rsidR="00B05B5E" w:rsidRPr="004B2822" w:rsidRDefault="0021073F"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2.</w:t>
      </w:r>
      <w:r w:rsidR="00B05B5E" w:rsidRPr="004B2822">
        <w:rPr>
          <w:rFonts w:ascii="Times New Roman" w:hAnsi="Times New Roman" w:cs="Times New Roman"/>
          <w:sz w:val="28"/>
          <w:szCs w:val="28"/>
        </w:rPr>
        <w:t>Крепостничество – как “тормоз” развития страны</w:t>
      </w:r>
      <w:r w:rsidRPr="004B2822">
        <w:rPr>
          <w:rFonts w:ascii="Times New Roman" w:hAnsi="Times New Roman" w:cs="Times New Roman"/>
          <w:sz w:val="28"/>
          <w:szCs w:val="28"/>
        </w:rPr>
        <w:t>………………....</w:t>
      </w:r>
      <w:r w:rsidR="004B2822">
        <w:rPr>
          <w:rFonts w:ascii="Times New Roman" w:hAnsi="Times New Roman" w:cs="Times New Roman"/>
          <w:sz w:val="28"/>
          <w:szCs w:val="28"/>
        </w:rPr>
        <w:t>22</w:t>
      </w:r>
    </w:p>
    <w:p w:rsidR="00B05B5E" w:rsidRPr="004B2822" w:rsidRDefault="0021073F"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3.</w:t>
      </w:r>
      <w:r w:rsidR="00B05B5E" w:rsidRPr="004B2822">
        <w:rPr>
          <w:rFonts w:ascii="Times New Roman" w:hAnsi="Times New Roman" w:cs="Times New Roman"/>
          <w:sz w:val="28"/>
          <w:szCs w:val="28"/>
        </w:rPr>
        <w:t>Отмена крепостного права  (реформа 19-го фе</w:t>
      </w:r>
      <w:r w:rsidRPr="004B2822">
        <w:rPr>
          <w:rFonts w:ascii="Times New Roman" w:hAnsi="Times New Roman" w:cs="Times New Roman"/>
          <w:sz w:val="28"/>
          <w:szCs w:val="28"/>
        </w:rPr>
        <w:t>враля 1861 г.)….…</w:t>
      </w:r>
      <w:r w:rsidR="004B2822">
        <w:rPr>
          <w:rFonts w:ascii="Times New Roman" w:hAnsi="Times New Roman" w:cs="Times New Roman"/>
          <w:sz w:val="28"/>
          <w:szCs w:val="28"/>
        </w:rPr>
        <w:t>29</w:t>
      </w:r>
    </w:p>
    <w:p w:rsidR="00B05B5E" w:rsidRPr="004B2822" w:rsidRDefault="00B05B5E"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b/>
          <w:sz w:val="28"/>
          <w:szCs w:val="28"/>
        </w:rPr>
        <w:t>Заключение</w:t>
      </w:r>
      <w:r w:rsidR="0021073F" w:rsidRPr="004B2822">
        <w:rPr>
          <w:rFonts w:ascii="Times New Roman" w:hAnsi="Times New Roman" w:cs="Times New Roman"/>
          <w:sz w:val="28"/>
          <w:szCs w:val="28"/>
        </w:rPr>
        <w:t>……………………………………………………………...</w:t>
      </w:r>
      <w:r w:rsidR="004B2822">
        <w:rPr>
          <w:rFonts w:ascii="Times New Roman" w:hAnsi="Times New Roman" w:cs="Times New Roman"/>
          <w:sz w:val="28"/>
          <w:szCs w:val="28"/>
        </w:rPr>
        <w:t>37</w:t>
      </w:r>
    </w:p>
    <w:p w:rsidR="00FA0769" w:rsidRPr="004B2822" w:rsidRDefault="0021073F"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Список литературы</w:t>
      </w:r>
      <w:r w:rsidR="00B05B5E" w:rsidRPr="004B2822">
        <w:rPr>
          <w:rFonts w:ascii="Times New Roman" w:hAnsi="Times New Roman" w:cs="Times New Roman"/>
          <w:sz w:val="28"/>
          <w:szCs w:val="28"/>
        </w:rPr>
        <w:t>.</w:t>
      </w:r>
    </w:p>
    <w:p w:rsidR="00FA0769" w:rsidRPr="004B2822" w:rsidRDefault="00FA0769" w:rsidP="004B2822">
      <w:pPr>
        <w:spacing w:after="0" w:line="360" w:lineRule="auto"/>
        <w:ind w:firstLine="709"/>
        <w:jc w:val="both"/>
        <w:rPr>
          <w:rFonts w:ascii="Times New Roman" w:hAnsi="Times New Roman" w:cs="Times New Roman"/>
          <w:sz w:val="28"/>
          <w:szCs w:val="28"/>
        </w:rPr>
      </w:pPr>
    </w:p>
    <w:p w:rsidR="00FA0769" w:rsidRPr="004B2822" w:rsidRDefault="00FA0769" w:rsidP="004B2822">
      <w:pPr>
        <w:spacing w:after="0" w:line="360" w:lineRule="auto"/>
        <w:ind w:firstLine="709"/>
        <w:jc w:val="both"/>
        <w:rPr>
          <w:rFonts w:ascii="Times New Roman" w:hAnsi="Times New Roman" w:cs="Times New Roman"/>
          <w:sz w:val="28"/>
          <w:szCs w:val="28"/>
        </w:rPr>
      </w:pPr>
    </w:p>
    <w:p w:rsidR="00FA0769" w:rsidRPr="004B2822" w:rsidRDefault="00FA0769" w:rsidP="004B2822">
      <w:pPr>
        <w:spacing w:after="0" w:line="360" w:lineRule="auto"/>
        <w:ind w:firstLine="709"/>
        <w:jc w:val="both"/>
        <w:rPr>
          <w:rFonts w:ascii="Times New Roman" w:hAnsi="Times New Roman" w:cs="Times New Roman"/>
          <w:sz w:val="28"/>
          <w:szCs w:val="28"/>
        </w:rPr>
      </w:pPr>
    </w:p>
    <w:p w:rsidR="00FA0769" w:rsidRPr="004B2822" w:rsidRDefault="00FA0769" w:rsidP="004B2822">
      <w:pPr>
        <w:spacing w:after="0" w:line="360" w:lineRule="auto"/>
        <w:ind w:firstLine="709"/>
        <w:jc w:val="both"/>
        <w:rPr>
          <w:rFonts w:ascii="Times New Roman" w:hAnsi="Times New Roman" w:cs="Times New Roman"/>
          <w:sz w:val="28"/>
          <w:szCs w:val="28"/>
        </w:rPr>
      </w:pPr>
    </w:p>
    <w:p w:rsidR="00FA0769" w:rsidRPr="004B2822" w:rsidRDefault="00FA0769" w:rsidP="004B2822">
      <w:pPr>
        <w:spacing w:after="0" w:line="360" w:lineRule="auto"/>
        <w:ind w:firstLine="709"/>
        <w:jc w:val="both"/>
        <w:rPr>
          <w:rFonts w:ascii="Times New Roman" w:hAnsi="Times New Roman" w:cs="Times New Roman"/>
          <w:sz w:val="28"/>
          <w:szCs w:val="28"/>
        </w:rPr>
      </w:pPr>
    </w:p>
    <w:p w:rsidR="00FA0769" w:rsidRPr="004B2822" w:rsidRDefault="00FA0769" w:rsidP="004B2822">
      <w:pPr>
        <w:spacing w:after="0" w:line="360" w:lineRule="auto"/>
        <w:ind w:firstLine="709"/>
        <w:jc w:val="both"/>
        <w:rPr>
          <w:rFonts w:ascii="Times New Roman" w:hAnsi="Times New Roman" w:cs="Times New Roman"/>
          <w:sz w:val="28"/>
          <w:szCs w:val="28"/>
        </w:rPr>
      </w:pPr>
    </w:p>
    <w:p w:rsidR="00FA0769" w:rsidRPr="004B2822" w:rsidRDefault="00FA0769" w:rsidP="004B2822">
      <w:pPr>
        <w:spacing w:after="0" w:line="360" w:lineRule="auto"/>
        <w:ind w:firstLine="709"/>
        <w:jc w:val="both"/>
        <w:rPr>
          <w:rFonts w:ascii="Times New Roman" w:hAnsi="Times New Roman" w:cs="Times New Roman"/>
          <w:sz w:val="28"/>
          <w:szCs w:val="28"/>
        </w:rPr>
      </w:pPr>
    </w:p>
    <w:p w:rsidR="00FA0769" w:rsidRPr="004B2822" w:rsidRDefault="00FA0769" w:rsidP="004B2822">
      <w:pPr>
        <w:spacing w:after="0" w:line="360" w:lineRule="auto"/>
        <w:ind w:firstLine="709"/>
        <w:jc w:val="both"/>
        <w:rPr>
          <w:rFonts w:ascii="Times New Roman" w:hAnsi="Times New Roman" w:cs="Times New Roman"/>
          <w:sz w:val="28"/>
          <w:szCs w:val="28"/>
        </w:rPr>
      </w:pPr>
    </w:p>
    <w:p w:rsidR="00FA0769" w:rsidRPr="004B2822" w:rsidRDefault="00FA0769" w:rsidP="004B2822">
      <w:pPr>
        <w:spacing w:after="0" w:line="360" w:lineRule="auto"/>
        <w:ind w:firstLine="709"/>
        <w:jc w:val="both"/>
        <w:rPr>
          <w:rFonts w:ascii="Times New Roman" w:hAnsi="Times New Roman" w:cs="Times New Roman"/>
          <w:sz w:val="28"/>
          <w:szCs w:val="28"/>
        </w:rPr>
      </w:pPr>
    </w:p>
    <w:p w:rsidR="00FA0769" w:rsidRPr="004B2822" w:rsidRDefault="00FA0769" w:rsidP="004B2822">
      <w:pPr>
        <w:spacing w:after="0" w:line="360" w:lineRule="auto"/>
        <w:ind w:firstLine="709"/>
        <w:jc w:val="both"/>
        <w:rPr>
          <w:rFonts w:ascii="Times New Roman" w:hAnsi="Times New Roman" w:cs="Times New Roman"/>
          <w:sz w:val="28"/>
          <w:szCs w:val="28"/>
        </w:rPr>
      </w:pPr>
    </w:p>
    <w:p w:rsidR="00FA0769" w:rsidRPr="004B2822" w:rsidRDefault="00FA0769" w:rsidP="004B2822">
      <w:pPr>
        <w:spacing w:after="0" w:line="360" w:lineRule="auto"/>
        <w:ind w:firstLine="709"/>
        <w:jc w:val="both"/>
        <w:rPr>
          <w:rFonts w:ascii="Times New Roman" w:hAnsi="Times New Roman" w:cs="Times New Roman"/>
          <w:sz w:val="28"/>
          <w:szCs w:val="28"/>
        </w:rPr>
      </w:pPr>
    </w:p>
    <w:p w:rsidR="00FA0769" w:rsidRPr="004B2822" w:rsidRDefault="00FA0769" w:rsidP="004B2822">
      <w:pPr>
        <w:spacing w:after="0" w:line="360" w:lineRule="auto"/>
        <w:ind w:firstLine="709"/>
        <w:jc w:val="both"/>
        <w:rPr>
          <w:rFonts w:ascii="Times New Roman" w:hAnsi="Times New Roman" w:cs="Times New Roman"/>
          <w:sz w:val="28"/>
          <w:szCs w:val="28"/>
        </w:rPr>
      </w:pPr>
    </w:p>
    <w:p w:rsidR="00FA0769" w:rsidRPr="004B2822" w:rsidRDefault="00FA0769" w:rsidP="004B2822">
      <w:pPr>
        <w:spacing w:after="0" w:line="360" w:lineRule="auto"/>
        <w:ind w:firstLine="709"/>
        <w:jc w:val="both"/>
        <w:rPr>
          <w:rFonts w:ascii="Times New Roman" w:hAnsi="Times New Roman" w:cs="Times New Roman"/>
          <w:sz w:val="28"/>
          <w:szCs w:val="28"/>
        </w:rPr>
      </w:pPr>
    </w:p>
    <w:p w:rsidR="00460C53" w:rsidRDefault="00460C53" w:rsidP="004B2822">
      <w:pPr>
        <w:spacing w:after="0" w:line="360" w:lineRule="auto"/>
        <w:jc w:val="both"/>
        <w:rPr>
          <w:rFonts w:ascii="Times New Roman" w:hAnsi="Times New Roman" w:cs="Times New Roman"/>
          <w:sz w:val="28"/>
          <w:szCs w:val="28"/>
        </w:rPr>
      </w:pPr>
    </w:p>
    <w:p w:rsidR="004B2822" w:rsidRPr="004B2822" w:rsidRDefault="004B2822" w:rsidP="004B2822">
      <w:pPr>
        <w:spacing w:after="0" w:line="360" w:lineRule="auto"/>
        <w:jc w:val="both"/>
        <w:rPr>
          <w:rFonts w:ascii="Times New Roman" w:hAnsi="Times New Roman" w:cs="Times New Roman"/>
          <w:sz w:val="28"/>
          <w:szCs w:val="28"/>
        </w:rPr>
      </w:pPr>
    </w:p>
    <w:p w:rsidR="00705AE8" w:rsidRPr="004B2822" w:rsidRDefault="00705AE8" w:rsidP="004B2822">
      <w:pPr>
        <w:autoSpaceDE w:val="0"/>
        <w:autoSpaceDN w:val="0"/>
        <w:adjustRightInd w:val="0"/>
        <w:spacing w:after="0" w:line="360" w:lineRule="auto"/>
        <w:ind w:firstLine="709"/>
        <w:jc w:val="both"/>
        <w:rPr>
          <w:rFonts w:ascii="Times New Roman" w:eastAsiaTheme="minorHAnsi" w:hAnsi="Times New Roman" w:cs="Times New Roman"/>
          <w:b/>
          <w:sz w:val="28"/>
          <w:szCs w:val="28"/>
        </w:rPr>
      </w:pPr>
      <w:r w:rsidRPr="004B2822">
        <w:rPr>
          <w:rFonts w:ascii="Times New Roman" w:eastAsiaTheme="minorHAnsi" w:hAnsi="Times New Roman" w:cs="Times New Roman"/>
          <w:b/>
          <w:sz w:val="28"/>
          <w:szCs w:val="28"/>
        </w:rPr>
        <w:lastRenderedPageBreak/>
        <w:t>Введение.</w:t>
      </w:r>
    </w:p>
    <w:p w:rsidR="00F640F9" w:rsidRPr="004B2822" w:rsidRDefault="00F640F9"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Реформа 1861 г. явилась рубежом, отделяющим Россию феодальную от России капиталистической. Падение крепостного права В. И. Ленин назвал «крупным историческим переломом». В работе «Крестьянская реформа» и пролетарски-крестьянская революция» он писал: «19-ое февраля 1861 года знаменует собой начало новой, буржуазной, России, выраставшей из крепостнической эпохи».</w:t>
      </w:r>
    </w:p>
    <w:p w:rsidR="00FA0769" w:rsidRPr="004B2822" w:rsidRDefault="00FA0769"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Причиной, заставившей прави</w:t>
      </w:r>
      <w:r w:rsidR="00103B6A" w:rsidRPr="004B2822">
        <w:rPr>
          <w:rFonts w:ascii="Times New Roman" w:hAnsi="Times New Roman" w:cs="Times New Roman"/>
          <w:sz w:val="28"/>
          <w:szCs w:val="28"/>
        </w:rPr>
        <w:t xml:space="preserve">тельство пойти на реформы, был </w:t>
      </w:r>
      <w:r w:rsidRPr="004B2822">
        <w:rPr>
          <w:rFonts w:ascii="Times New Roman" w:hAnsi="Times New Roman" w:cs="Times New Roman"/>
          <w:sz w:val="28"/>
          <w:szCs w:val="28"/>
        </w:rPr>
        <w:t xml:space="preserve"> кризис феодально-крепостнической системы. Существование крепостного права обусловливало экономическую и политическую отсталость России. Развитие промышленности, подъем сельского хозяйства были невозможны при сохранении крепостничества. Кризис феодально-крепостнической системы вызывал обострение классовых противоречий, что находило свое выражение в развитии антифеодальной идеологии, в росте крестьянского движения, особенно в 50-е годы. Поэтому вопрос о крепостном праве и его ликвидации являлся центральной проблемой общественно-идейной борьбы в первой половине XIX в. в России.</w:t>
      </w:r>
    </w:p>
    <w:p w:rsidR="00F640F9" w:rsidRPr="004B2822" w:rsidRDefault="00F640F9"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«Реформа 1861 года,</w:t>
      </w:r>
      <w:r w:rsidR="00602641" w:rsidRPr="004B2822">
        <w:rPr>
          <w:rFonts w:ascii="Times New Roman" w:eastAsiaTheme="minorHAnsi" w:hAnsi="Times New Roman" w:cs="Times New Roman"/>
          <w:sz w:val="28"/>
          <w:szCs w:val="28"/>
        </w:rPr>
        <w:t xml:space="preserve"> - писал В. И. Ленин, - осталась </w:t>
      </w:r>
      <w:r w:rsidRPr="004B2822">
        <w:rPr>
          <w:rFonts w:ascii="Times New Roman" w:eastAsiaTheme="minorHAnsi" w:hAnsi="Times New Roman" w:cs="Times New Roman"/>
          <w:sz w:val="28"/>
          <w:szCs w:val="28"/>
        </w:rPr>
        <w:t>только реформой в с</w:t>
      </w:r>
      <w:r w:rsidR="00602641" w:rsidRPr="004B2822">
        <w:rPr>
          <w:rFonts w:ascii="Times New Roman" w:eastAsiaTheme="minorHAnsi" w:hAnsi="Times New Roman" w:cs="Times New Roman"/>
          <w:sz w:val="28"/>
          <w:szCs w:val="28"/>
        </w:rPr>
        <w:t>илу крайней слабости, бессозна</w:t>
      </w:r>
      <w:r w:rsidRPr="004B2822">
        <w:rPr>
          <w:rFonts w:ascii="Times New Roman" w:eastAsiaTheme="minorHAnsi" w:hAnsi="Times New Roman" w:cs="Times New Roman"/>
          <w:sz w:val="28"/>
          <w:szCs w:val="28"/>
        </w:rPr>
        <w:t>тельности, распыленно</w:t>
      </w:r>
      <w:r w:rsidR="00602641" w:rsidRPr="004B2822">
        <w:rPr>
          <w:rFonts w:ascii="Times New Roman" w:eastAsiaTheme="minorHAnsi" w:hAnsi="Times New Roman" w:cs="Times New Roman"/>
          <w:sz w:val="28"/>
          <w:szCs w:val="28"/>
        </w:rPr>
        <w:t xml:space="preserve">сти тех общественных элементов, </w:t>
      </w:r>
      <w:r w:rsidRPr="004B2822">
        <w:rPr>
          <w:rFonts w:ascii="Times New Roman" w:eastAsiaTheme="minorHAnsi" w:hAnsi="Times New Roman" w:cs="Times New Roman"/>
          <w:sz w:val="28"/>
          <w:szCs w:val="28"/>
        </w:rPr>
        <w:t>интересы ко</w:t>
      </w:r>
      <w:r w:rsidR="00602641" w:rsidRPr="004B2822">
        <w:rPr>
          <w:rFonts w:ascii="Times New Roman" w:eastAsiaTheme="minorHAnsi" w:hAnsi="Times New Roman" w:cs="Times New Roman"/>
          <w:sz w:val="28"/>
          <w:szCs w:val="28"/>
        </w:rPr>
        <w:t xml:space="preserve">торых требовали преобразования». Именно </w:t>
      </w:r>
      <w:r w:rsidRPr="004B2822">
        <w:rPr>
          <w:rFonts w:ascii="Times New Roman" w:eastAsiaTheme="minorHAnsi" w:hAnsi="Times New Roman" w:cs="Times New Roman"/>
          <w:sz w:val="28"/>
          <w:szCs w:val="28"/>
        </w:rPr>
        <w:t>это обстоятельство дало возможность правительству</w:t>
      </w:r>
      <w:r w:rsidRPr="004B2822">
        <w:rPr>
          <w:rFonts w:ascii="Times New Roman" w:eastAsiaTheme="minorHAnsi" w:hAnsi="Times New Roman" w:cs="Times New Roman"/>
          <w:sz w:val="28"/>
          <w:szCs w:val="28"/>
        </w:rPr>
        <w:br/>
        <w:t>ограбить миллионы «освобожденных» крестьян.</w:t>
      </w:r>
      <w:r w:rsidR="00602641" w:rsidRPr="004B2822">
        <w:rPr>
          <w:rFonts w:ascii="Times New Roman" w:eastAsiaTheme="minorHAnsi" w:hAnsi="Times New Roman" w:cs="Times New Roman"/>
          <w:sz w:val="28"/>
          <w:szCs w:val="28"/>
        </w:rPr>
        <w:t xml:space="preserve"> </w:t>
      </w:r>
      <w:r w:rsidRPr="004B2822">
        <w:rPr>
          <w:rFonts w:ascii="Times New Roman" w:eastAsiaTheme="minorHAnsi" w:hAnsi="Times New Roman" w:cs="Times New Roman"/>
          <w:sz w:val="28"/>
          <w:szCs w:val="28"/>
        </w:rPr>
        <w:t>Крепостнический</w:t>
      </w:r>
      <w:r w:rsidR="00602641" w:rsidRPr="004B2822">
        <w:rPr>
          <w:rFonts w:ascii="Times New Roman" w:eastAsiaTheme="minorHAnsi" w:hAnsi="Times New Roman" w:cs="Times New Roman"/>
          <w:sz w:val="28"/>
          <w:szCs w:val="28"/>
        </w:rPr>
        <w:t xml:space="preserve"> характер реформы не изменял ее </w:t>
      </w:r>
      <w:r w:rsidRPr="004B2822">
        <w:rPr>
          <w:rFonts w:ascii="Times New Roman" w:eastAsiaTheme="minorHAnsi" w:hAnsi="Times New Roman" w:cs="Times New Roman"/>
          <w:sz w:val="28"/>
          <w:szCs w:val="28"/>
        </w:rPr>
        <w:t xml:space="preserve">буржуазного   содержания. </w:t>
      </w:r>
    </w:p>
    <w:p w:rsidR="002E6A9A" w:rsidRPr="004B2822" w:rsidRDefault="002E6A9A"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Изучение истории отмены крепостного права имеет огромное значение для понимания процесса исторического развития России в эпоху капитализма, определившего расстановку классовых сил в пореформенный период и обусловившего создание экономических и политических предпосылок для буржуазно-демократической революции.</w:t>
      </w:r>
    </w:p>
    <w:p w:rsidR="002E6A9A" w:rsidRPr="004B2822" w:rsidRDefault="002E6A9A"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lastRenderedPageBreak/>
        <w:t>Подготовка реформы 186</w:t>
      </w:r>
      <w:r w:rsidRPr="004B2822">
        <w:rPr>
          <w:rFonts w:ascii="Times New Roman" w:eastAsiaTheme="minorHAnsi" w:hAnsi="Times New Roman" w:cs="Times New Roman"/>
          <w:sz w:val="28"/>
          <w:szCs w:val="28"/>
          <w:lang w:val="en-US"/>
        </w:rPr>
        <w:t>l</w:t>
      </w:r>
      <w:r w:rsidRPr="004B2822">
        <w:rPr>
          <w:rFonts w:ascii="Times New Roman" w:eastAsiaTheme="minorHAnsi" w:hAnsi="Times New Roman" w:cs="Times New Roman"/>
          <w:sz w:val="28"/>
          <w:szCs w:val="28"/>
        </w:rPr>
        <w:t xml:space="preserve"> г. проходила в  Губернских дворянских комитетах, в Секретном и Главном комитетах по крестьянскому делу, в Министерстве внутренних дел, в Государственном Совете и, в основном, в Редакционных комиссиях. Именно в Комиссиях окончательно сложилась правительственная программа отмены крепостного </w:t>
      </w:r>
      <w:proofErr w:type="gramStart"/>
      <w:r w:rsidRPr="004B2822">
        <w:rPr>
          <w:rFonts w:ascii="Times New Roman" w:eastAsiaTheme="minorHAnsi" w:hAnsi="Times New Roman" w:cs="Times New Roman"/>
          <w:sz w:val="28"/>
          <w:szCs w:val="28"/>
        </w:rPr>
        <w:t>права</w:t>
      </w:r>
      <w:proofErr w:type="gramEnd"/>
      <w:r w:rsidRPr="004B2822">
        <w:rPr>
          <w:rFonts w:ascii="Times New Roman" w:eastAsiaTheme="minorHAnsi" w:hAnsi="Times New Roman" w:cs="Times New Roman"/>
          <w:sz w:val="28"/>
          <w:szCs w:val="28"/>
        </w:rPr>
        <w:t xml:space="preserve"> и были разработаны те проекты, которые с некоторыми существенными поправками составили «Положения 19 февраля». </w:t>
      </w:r>
    </w:p>
    <w:p w:rsidR="002E6A9A" w:rsidRPr="004B2822" w:rsidRDefault="002E6A9A"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Эта проблема неоднократно являлась предметом специального научного исследования, однако до сих пор ряд вопросов, связанных с крестьянской реформой, полностью не изучен.</w:t>
      </w:r>
    </w:p>
    <w:p w:rsidR="009A3E1A" w:rsidRPr="004B2822" w:rsidRDefault="009A3E1A"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Целью </w:t>
      </w:r>
      <w:r w:rsidR="004E18C3" w:rsidRPr="004B2822">
        <w:rPr>
          <w:rFonts w:ascii="Times New Roman" w:eastAsiaTheme="minorHAnsi" w:hAnsi="Times New Roman" w:cs="Times New Roman"/>
          <w:sz w:val="28"/>
          <w:szCs w:val="28"/>
        </w:rPr>
        <w:t xml:space="preserve">данной работы является установить источники начало закрепощения крестьян и проанализировать весь ход закрепощения крестьян </w:t>
      </w:r>
      <w:proofErr w:type="gramStart"/>
      <w:r w:rsidR="004E18C3" w:rsidRPr="004B2822">
        <w:rPr>
          <w:rFonts w:ascii="Times New Roman" w:eastAsiaTheme="minorHAnsi" w:hAnsi="Times New Roman" w:cs="Times New Roman"/>
          <w:sz w:val="28"/>
          <w:szCs w:val="28"/>
        </w:rPr>
        <w:t>в плоть до</w:t>
      </w:r>
      <w:proofErr w:type="gramEnd"/>
      <w:r w:rsidR="004E18C3" w:rsidRPr="004B2822">
        <w:rPr>
          <w:rFonts w:ascii="Times New Roman" w:eastAsiaTheme="minorHAnsi" w:hAnsi="Times New Roman" w:cs="Times New Roman"/>
          <w:sz w:val="28"/>
          <w:szCs w:val="28"/>
        </w:rPr>
        <w:t xml:space="preserve"> самой отмены крепостного права. </w:t>
      </w:r>
      <w:r w:rsidR="00F55655" w:rsidRPr="004B2822">
        <w:rPr>
          <w:rFonts w:ascii="Times New Roman" w:eastAsiaTheme="minorHAnsi" w:hAnsi="Times New Roman" w:cs="Times New Roman"/>
          <w:sz w:val="28"/>
          <w:szCs w:val="28"/>
        </w:rPr>
        <w:t xml:space="preserve">Увидеть саму суть отмены крепостного права, которое тормозило развитие страны в целом. </w:t>
      </w:r>
    </w:p>
    <w:p w:rsidR="002E6A9A" w:rsidRPr="004B2822" w:rsidRDefault="002E6A9A"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p>
    <w:p w:rsidR="002E6A9A" w:rsidRPr="004B2822" w:rsidRDefault="002E6A9A"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p>
    <w:p w:rsidR="00F640F9" w:rsidRPr="004B2822" w:rsidRDefault="00F640F9" w:rsidP="004B2822">
      <w:pPr>
        <w:spacing w:after="0" w:line="360" w:lineRule="auto"/>
        <w:ind w:firstLine="709"/>
        <w:jc w:val="both"/>
        <w:rPr>
          <w:rFonts w:ascii="Times New Roman" w:hAnsi="Times New Roman" w:cs="Times New Roman"/>
          <w:sz w:val="28"/>
          <w:szCs w:val="28"/>
        </w:rPr>
      </w:pPr>
    </w:p>
    <w:p w:rsidR="00876583" w:rsidRPr="004B2822" w:rsidRDefault="00876583" w:rsidP="004B2822">
      <w:pPr>
        <w:spacing w:after="0" w:line="360" w:lineRule="auto"/>
        <w:ind w:firstLine="709"/>
        <w:jc w:val="both"/>
        <w:rPr>
          <w:rFonts w:ascii="Times New Roman" w:hAnsi="Times New Roman" w:cs="Times New Roman"/>
          <w:sz w:val="28"/>
          <w:szCs w:val="28"/>
        </w:rPr>
      </w:pPr>
    </w:p>
    <w:p w:rsidR="00876583" w:rsidRPr="004B2822" w:rsidRDefault="00876583" w:rsidP="004B2822">
      <w:pPr>
        <w:spacing w:after="0" w:line="360" w:lineRule="auto"/>
        <w:ind w:firstLine="709"/>
        <w:jc w:val="both"/>
        <w:rPr>
          <w:rFonts w:ascii="Times New Roman" w:hAnsi="Times New Roman" w:cs="Times New Roman"/>
          <w:sz w:val="28"/>
          <w:szCs w:val="28"/>
        </w:rPr>
      </w:pPr>
    </w:p>
    <w:p w:rsidR="00876583" w:rsidRPr="004B2822" w:rsidRDefault="00876583" w:rsidP="004B2822">
      <w:pPr>
        <w:spacing w:after="0" w:line="360" w:lineRule="auto"/>
        <w:ind w:firstLine="709"/>
        <w:jc w:val="both"/>
        <w:rPr>
          <w:rFonts w:ascii="Times New Roman" w:hAnsi="Times New Roman" w:cs="Times New Roman"/>
          <w:sz w:val="28"/>
          <w:szCs w:val="28"/>
        </w:rPr>
      </w:pPr>
    </w:p>
    <w:p w:rsidR="00876583" w:rsidRPr="004B2822" w:rsidRDefault="00876583" w:rsidP="004B2822">
      <w:pPr>
        <w:spacing w:after="0" w:line="360" w:lineRule="auto"/>
        <w:ind w:firstLine="709"/>
        <w:jc w:val="both"/>
        <w:rPr>
          <w:rFonts w:ascii="Times New Roman" w:hAnsi="Times New Roman" w:cs="Times New Roman"/>
          <w:sz w:val="28"/>
          <w:szCs w:val="28"/>
        </w:rPr>
      </w:pPr>
    </w:p>
    <w:p w:rsidR="00876583" w:rsidRPr="004B2822" w:rsidRDefault="00876583" w:rsidP="004B2822">
      <w:pPr>
        <w:spacing w:after="0" w:line="360" w:lineRule="auto"/>
        <w:ind w:firstLine="709"/>
        <w:jc w:val="both"/>
        <w:rPr>
          <w:rFonts w:ascii="Times New Roman" w:hAnsi="Times New Roman" w:cs="Times New Roman"/>
          <w:sz w:val="28"/>
          <w:szCs w:val="28"/>
        </w:rPr>
      </w:pPr>
    </w:p>
    <w:p w:rsidR="00876583" w:rsidRPr="004B2822" w:rsidRDefault="00876583" w:rsidP="004B2822">
      <w:pPr>
        <w:spacing w:after="0" w:line="360" w:lineRule="auto"/>
        <w:ind w:firstLine="709"/>
        <w:jc w:val="both"/>
        <w:rPr>
          <w:rFonts w:ascii="Times New Roman" w:hAnsi="Times New Roman" w:cs="Times New Roman"/>
          <w:sz w:val="28"/>
          <w:szCs w:val="28"/>
        </w:rPr>
      </w:pPr>
    </w:p>
    <w:p w:rsidR="00876583" w:rsidRPr="004B2822" w:rsidRDefault="00876583" w:rsidP="004B2822">
      <w:pPr>
        <w:spacing w:after="0" w:line="360" w:lineRule="auto"/>
        <w:ind w:firstLine="709"/>
        <w:jc w:val="both"/>
        <w:rPr>
          <w:rFonts w:ascii="Times New Roman" w:hAnsi="Times New Roman" w:cs="Times New Roman"/>
          <w:sz w:val="28"/>
          <w:szCs w:val="28"/>
        </w:rPr>
      </w:pPr>
    </w:p>
    <w:p w:rsidR="00876583" w:rsidRPr="004B2822" w:rsidRDefault="00876583" w:rsidP="004B2822">
      <w:pPr>
        <w:spacing w:after="0" w:line="360" w:lineRule="auto"/>
        <w:ind w:firstLine="709"/>
        <w:jc w:val="both"/>
        <w:rPr>
          <w:rFonts w:ascii="Times New Roman" w:hAnsi="Times New Roman" w:cs="Times New Roman"/>
          <w:sz w:val="28"/>
          <w:szCs w:val="28"/>
        </w:rPr>
      </w:pPr>
    </w:p>
    <w:p w:rsidR="00876583" w:rsidRPr="004B2822" w:rsidRDefault="00876583" w:rsidP="004B2822">
      <w:pPr>
        <w:spacing w:after="0" w:line="360" w:lineRule="auto"/>
        <w:ind w:firstLine="709"/>
        <w:jc w:val="both"/>
        <w:rPr>
          <w:rFonts w:ascii="Times New Roman" w:hAnsi="Times New Roman" w:cs="Times New Roman"/>
          <w:sz w:val="28"/>
          <w:szCs w:val="28"/>
        </w:rPr>
      </w:pPr>
    </w:p>
    <w:p w:rsidR="00876583" w:rsidRPr="004B2822" w:rsidRDefault="00876583" w:rsidP="004B2822">
      <w:pPr>
        <w:spacing w:after="0" w:line="360" w:lineRule="auto"/>
        <w:ind w:firstLine="709"/>
        <w:jc w:val="both"/>
        <w:rPr>
          <w:rFonts w:ascii="Times New Roman" w:hAnsi="Times New Roman" w:cs="Times New Roman"/>
          <w:sz w:val="28"/>
          <w:szCs w:val="28"/>
        </w:rPr>
      </w:pPr>
    </w:p>
    <w:p w:rsidR="001B5323" w:rsidRDefault="001B5323" w:rsidP="004B2822">
      <w:pPr>
        <w:spacing w:after="0" w:line="360" w:lineRule="auto"/>
        <w:ind w:firstLine="709"/>
        <w:jc w:val="both"/>
        <w:rPr>
          <w:rFonts w:ascii="Times New Roman" w:hAnsi="Times New Roman" w:cs="Times New Roman"/>
          <w:sz w:val="28"/>
          <w:szCs w:val="28"/>
        </w:rPr>
      </w:pPr>
    </w:p>
    <w:p w:rsidR="004B2822" w:rsidRPr="004B2822" w:rsidRDefault="004B2822" w:rsidP="004B2822">
      <w:pPr>
        <w:spacing w:after="0" w:line="360" w:lineRule="auto"/>
        <w:ind w:firstLine="709"/>
        <w:jc w:val="both"/>
        <w:rPr>
          <w:rFonts w:ascii="Times New Roman" w:hAnsi="Times New Roman" w:cs="Times New Roman"/>
          <w:sz w:val="28"/>
          <w:szCs w:val="28"/>
        </w:rPr>
      </w:pPr>
    </w:p>
    <w:p w:rsidR="00472353" w:rsidRPr="004B2822" w:rsidRDefault="00472353" w:rsidP="004B2822">
      <w:pPr>
        <w:spacing w:after="0" w:line="360" w:lineRule="auto"/>
        <w:ind w:firstLine="709"/>
        <w:jc w:val="both"/>
        <w:rPr>
          <w:rFonts w:ascii="Times New Roman" w:hAnsi="Times New Roman" w:cs="Times New Roman"/>
          <w:b/>
          <w:sz w:val="28"/>
          <w:szCs w:val="28"/>
        </w:rPr>
      </w:pPr>
      <w:r w:rsidRPr="004B2822">
        <w:rPr>
          <w:rFonts w:ascii="Times New Roman" w:hAnsi="Times New Roman" w:cs="Times New Roman"/>
          <w:b/>
          <w:sz w:val="28"/>
          <w:szCs w:val="28"/>
        </w:rPr>
        <w:lastRenderedPageBreak/>
        <w:t xml:space="preserve">Глава 1. Начало закрепощения крестьян. </w:t>
      </w:r>
    </w:p>
    <w:p w:rsidR="007F010B" w:rsidRPr="004B2822" w:rsidRDefault="001B5323" w:rsidP="004B2822">
      <w:pPr>
        <w:pStyle w:val="a3"/>
        <w:numPr>
          <w:ilvl w:val="0"/>
          <w:numId w:val="3"/>
        </w:numPr>
        <w:autoSpaceDE w:val="0"/>
        <w:autoSpaceDN w:val="0"/>
        <w:adjustRightInd w:val="0"/>
        <w:spacing w:after="0" w:line="360" w:lineRule="auto"/>
        <w:ind w:left="0" w:firstLine="709"/>
        <w:jc w:val="both"/>
        <w:rPr>
          <w:rFonts w:ascii="Times New Roman" w:eastAsiaTheme="minorHAnsi" w:hAnsi="Times New Roman" w:cs="Times New Roman"/>
          <w:b/>
          <w:bCs/>
          <w:sz w:val="28"/>
          <w:szCs w:val="28"/>
        </w:rPr>
      </w:pPr>
      <w:r w:rsidRPr="004B2822">
        <w:rPr>
          <w:rFonts w:ascii="Times New Roman" w:eastAsiaTheme="minorHAnsi" w:hAnsi="Times New Roman" w:cs="Times New Roman"/>
          <w:b/>
          <w:bCs/>
          <w:sz w:val="28"/>
          <w:szCs w:val="28"/>
        </w:rPr>
        <w:t>Зарожде</w:t>
      </w:r>
      <w:r w:rsidR="00472353" w:rsidRPr="004B2822">
        <w:rPr>
          <w:rFonts w:ascii="Times New Roman" w:eastAsiaTheme="minorHAnsi" w:hAnsi="Times New Roman" w:cs="Times New Roman"/>
          <w:b/>
          <w:bCs/>
          <w:sz w:val="28"/>
          <w:szCs w:val="28"/>
        </w:rPr>
        <w:t>ние крепостного права в России.</w:t>
      </w:r>
    </w:p>
    <w:p w:rsidR="00526251" w:rsidRPr="004B2822" w:rsidRDefault="00526251" w:rsidP="004B2822">
      <w:pPr>
        <w:autoSpaceDE w:val="0"/>
        <w:autoSpaceDN w:val="0"/>
        <w:adjustRightInd w:val="0"/>
        <w:spacing w:after="0" w:line="360" w:lineRule="auto"/>
        <w:ind w:firstLine="709"/>
        <w:jc w:val="both"/>
        <w:rPr>
          <w:rFonts w:ascii="Times New Roman" w:eastAsiaTheme="minorHAnsi" w:hAnsi="Times New Roman" w:cs="Times New Roman"/>
          <w:bCs/>
          <w:sz w:val="28"/>
          <w:szCs w:val="28"/>
        </w:rPr>
      </w:pPr>
      <w:r w:rsidRPr="004B2822">
        <w:rPr>
          <w:rFonts w:ascii="Times New Roman" w:eastAsiaTheme="minorHAnsi" w:hAnsi="Times New Roman" w:cs="Times New Roman"/>
          <w:bCs/>
          <w:sz w:val="28"/>
          <w:szCs w:val="28"/>
        </w:rPr>
        <w:t xml:space="preserve">Создание Русского централизованного государства вызывалось всем ходом экономического и социального развития страны. </w:t>
      </w:r>
      <w:proofErr w:type="gramStart"/>
      <w:r w:rsidRPr="004B2822">
        <w:rPr>
          <w:rFonts w:ascii="Times New Roman" w:eastAsiaTheme="minorHAnsi" w:hAnsi="Times New Roman" w:cs="Times New Roman"/>
          <w:bCs/>
          <w:sz w:val="28"/>
          <w:szCs w:val="28"/>
        </w:rPr>
        <w:t>Важное значение</w:t>
      </w:r>
      <w:proofErr w:type="gramEnd"/>
      <w:r w:rsidRPr="004B2822">
        <w:rPr>
          <w:rFonts w:ascii="Times New Roman" w:eastAsiaTheme="minorHAnsi" w:hAnsi="Times New Roman" w:cs="Times New Roman"/>
          <w:bCs/>
          <w:sz w:val="28"/>
          <w:szCs w:val="28"/>
        </w:rPr>
        <w:t xml:space="preserve"> имел внешнеполитический фактор -</w:t>
      </w:r>
      <w:r w:rsidR="001570DF" w:rsidRPr="004B2822">
        <w:rPr>
          <w:rFonts w:ascii="Times New Roman" w:eastAsiaTheme="minorHAnsi" w:hAnsi="Times New Roman" w:cs="Times New Roman"/>
          <w:bCs/>
          <w:sz w:val="28"/>
          <w:szCs w:val="28"/>
        </w:rPr>
        <w:t xml:space="preserve"> </w:t>
      </w:r>
      <w:r w:rsidRPr="004B2822">
        <w:rPr>
          <w:rFonts w:ascii="Times New Roman" w:eastAsiaTheme="minorHAnsi" w:hAnsi="Times New Roman" w:cs="Times New Roman"/>
          <w:bCs/>
          <w:sz w:val="28"/>
          <w:szCs w:val="28"/>
        </w:rPr>
        <w:t>борьба с монголо-татарским игом. Москва становится центром объединения</w:t>
      </w:r>
      <w:r w:rsidR="001570DF" w:rsidRPr="004B2822">
        <w:rPr>
          <w:rFonts w:ascii="Times New Roman" w:eastAsiaTheme="minorHAnsi" w:hAnsi="Times New Roman" w:cs="Times New Roman"/>
          <w:bCs/>
          <w:sz w:val="28"/>
          <w:szCs w:val="28"/>
        </w:rPr>
        <w:t xml:space="preserve"> </w:t>
      </w:r>
      <w:r w:rsidRPr="004B2822">
        <w:rPr>
          <w:rFonts w:ascii="Times New Roman" w:eastAsiaTheme="minorHAnsi" w:hAnsi="Times New Roman" w:cs="Times New Roman"/>
          <w:bCs/>
          <w:sz w:val="28"/>
          <w:szCs w:val="28"/>
        </w:rPr>
        <w:t>разрозненной Руси в единое Русское государство. Создается первый</w:t>
      </w:r>
      <w:r w:rsidR="001570DF" w:rsidRPr="004B2822">
        <w:rPr>
          <w:rFonts w:ascii="Times New Roman" w:eastAsiaTheme="minorHAnsi" w:hAnsi="Times New Roman" w:cs="Times New Roman"/>
          <w:bCs/>
          <w:sz w:val="28"/>
          <w:szCs w:val="28"/>
        </w:rPr>
        <w:t xml:space="preserve"> </w:t>
      </w:r>
      <w:r w:rsidRPr="004B2822">
        <w:rPr>
          <w:rFonts w:ascii="Times New Roman" w:eastAsiaTheme="minorHAnsi" w:hAnsi="Times New Roman" w:cs="Times New Roman"/>
          <w:bCs/>
          <w:sz w:val="28"/>
          <w:szCs w:val="28"/>
        </w:rPr>
        <w:t>общерусский сборник законов - Судебник 1497 г., сыгравший</w:t>
      </w:r>
      <w:r w:rsidR="001570DF" w:rsidRPr="004B2822">
        <w:rPr>
          <w:rFonts w:ascii="Times New Roman" w:eastAsiaTheme="minorHAnsi" w:hAnsi="Times New Roman" w:cs="Times New Roman"/>
          <w:bCs/>
          <w:sz w:val="28"/>
          <w:szCs w:val="28"/>
        </w:rPr>
        <w:t xml:space="preserve"> </w:t>
      </w:r>
      <w:r w:rsidRPr="004B2822">
        <w:rPr>
          <w:rFonts w:ascii="Times New Roman" w:eastAsiaTheme="minorHAnsi" w:hAnsi="Times New Roman" w:cs="Times New Roman"/>
          <w:bCs/>
          <w:sz w:val="28"/>
          <w:szCs w:val="28"/>
        </w:rPr>
        <w:t>большую роль в процессе централизации страны. Начинает формироваться</w:t>
      </w:r>
      <w:r w:rsidR="001570DF" w:rsidRPr="004B2822">
        <w:rPr>
          <w:rFonts w:ascii="Times New Roman" w:eastAsiaTheme="minorHAnsi" w:hAnsi="Times New Roman" w:cs="Times New Roman"/>
          <w:bCs/>
          <w:sz w:val="28"/>
          <w:szCs w:val="28"/>
        </w:rPr>
        <w:t xml:space="preserve"> </w:t>
      </w:r>
      <w:r w:rsidRPr="004B2822">
        <w:rPr>
          <w:rFonts w:ascii="Times New Roman" w:eastAsiaTheme="minorHAnsi" w:hAnsi="Times New Roman" w:cs="Times New Roman"/>
          <w:bCs/>
          <w:sz w:val="28"/>
          <w:szCs w:val="28"/>
        </w:rPr>
        <w:t>крепостное право.</w:t>
      </w:r>
      <w:r w:rsidR="001570DF" w:rsidRPr="004B2822">
        <w:rPr>
          <w:rFonts w:ascii="Times New Roman" w:eastAsiaTheme="minorHAnsi" w:hAnsi="Times New Roman" w:cs="Times New Roman"/>
          <w:bCs/>
          <w:sz w:val="28"/>
          <w:szCs w:val="28"/>
        </w:rPr>
        <w:t xml:space="preserve"> [</w:t>
      </w:r>
      <w:r w:rsidR="0055621B" w:rsidRPr="004B2822">
        <w:rPr>
          <w:rFonts w:ascii="Times New Roman" w:eastAsiaTheme="minorHAnsi" w:hAnsi="Times New Roman" w:cs="Times New Roman"/>
          <w:bCs/>
          <w:sz w:val="28"/>
          <w:szCs w:val="28"/>
        </w:rPr>
        <w:t>1</w:t>
      </w:r>
      <w:r w:rsidR="001570DF" w:rsidRPr="004B2822">
        <w:rPr>
          <w:rFonts w:ascii="Times New Roman" w:eastAsiaTheme="minorHAnsi" w:hAnsi="Times New Roman" w:cs="Times New Roman"/>
          <w:bCs/>
          <w:sz w:val="28"/>
          <w:szCs w:val="28"/>
        </w:rPr>
        <w:t>,с.9]</w:t>
      </w:r>
    </w:p>
    <w:p w:rsidR="002D4375" w:rsidRPr="004B2822" w:rsidRDefault="002D4375" w:rsidP="004B2822">
      <w:pPr>
        <w:autoSpaceDE w:val="0"/>
        <w:autoSpaceDN w:val="0"/>
        <w:adjustRightInd w:val="0"/>
        <w:spacing w:after="0" w:line="360" w:lineRule="auto"/>
        <w:ind w:firstLine="709"/>
        <w:jc w:val="both"/>
        <w:rPr>
          <w:rFonts w:ascii="Times New Roman" w:eastAsiaTheme="minorHAnsi" w:hAnsi="Times New Roman" w:cs="Times New Roman"/>
          <w:bCs/>
          <w:sz w:val="28"/>
          <w:szCs w:val="28"/>
        </w:rPr>
      </w:pPr>
      <w:r w:rsidRPr="004B2822">
        <w:rPr>
          <w:rFonts w:ascii="Times New Roman" w:eastAsiaTheme="minorHAnsi" w:hAnsi="Times New Roman" w:cs="Times New Roman"/>
          <w:bCs/>
          <w:sz w:val="28"/>
          <w:szCs w:val="28"/>
        </w:rPr>
        <w:t>Судебник 1497 г. – первый законодательный кодекс Русского централизованного государства. Он подвел итог процесса объединения княжеств вокруг Москвы и вместе с тем положил начало законодательному оформлению системы крепостного права в общегосударственном масштабе. [2, с. 83]</w:t>
      </w:r>
    </w:p>
    <w:p w:rsidR="00670E73" w:rsidRPr="004B2822" w:rsidRDefault="00670E73"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В 1497 I. Судебник Ивана III в общегосударственном ма</w:t>
      </w:r>
      <w:r w:rsidR="00322A60">
        <w:rPr>
          <w:rFonts w:ascii="Times New Roman" w:eastAsiaTheme="minorHAnsi" w:hAnsi="Times New Roman" w:cs="Times New Roman"/>
          <w:sz w:val="28"/>
          <w:szCs w:val="28"/>
        </w:rPr>
        <w:t xml:space="preserve">сштабе ввел Юрьев день осенний </w:t>
      </w:r>
      <w:r w:rsidR="00322A60" w:rsidRPr="00322A60">
        <w:rPr>
          <w:rFonts w:ascii="Times New Roman" w:eastAsiaTheme="minorHAnsi" w:hAnsi="Times New Roman" w:cs="Times New Roman"/>
          <w:sz w:val="28"/>
          <w:szCs w:val="28"/>
        </w:rPr>
        <w:t>-</w:t>
      </w:r>
      <w:r w:rsidRPr="004B2822">
        <w:rPr>
          <w:rFonts w:ascii="Times New Roman" w:eastAsiaTheme="minorHAnsi" w:hAnsi="Times New Roman" w:cs="Times New Roman"/>
          <w:sz w:val="28"/>
          <w:szCs w:val="28"/>
        </w:rPr>
        <w:t xml:space="preserve"> 26 ноября как время крестьянских переходов. При этом уста</w:t>
      </w:r>
      <w:r w:rsidR="00322A60">
        <w:rPr>
          <w:rFonts w:ascii="Times New Roman" w:eastAsiaTheme="minorHAnsi" w:hAnsi="Times New Roman" w:cs="Times New Roman"/>
          <w:sz w:val="28"/>
          <w:szCs w:val="28"/>
        </w:rPr>
        <w:t xml:space="preserve">навливалась плата за «пожилое» </w:t>
      </w:r>
      <w:r w:rsidR="00322A60" w:rsidRPr="00322A60">
        <w:rPr>
          <w:rFonts w:ascii="Times New Roman" w:eastAsiaTheme="minorHAnsi" w:hAnsi="Times New Roman" w:cs="Times New Roman"/>
          <w:sz w:val="28"/>
          <w:szCs w:val="28"/>
        </w:rPr>
        <w:t>-</w:t>
      </w:r>
      <w:r w:rsidRPr="004B2822">
        <w:rPr>
          <w:rFonts w:ascii="Times New Roman" w:eastAsiaTheme="minorHAnsi" w:hAnsi="Times New Roman" w:cs="Times New Roman"/>
          <w:sz w:val="28"/>
          <w:szCs w:val="28"/>
        </w:rPr>
        <w:t xml:space="preserve"> за проживание на земле феодала. Судебник, принятый при Иване IV в 1550 г., подтвердил право перехода крестьян только в Юрьев день и увеличил размеры «пожилого», что еще более затрудняло переход. [3, с.86]</w:t>
      </w:r>
    </w:p>
    <w:p w:rsidR="00876583" w:rsidRPr="004B2822" w:rsidRDefault="00876583"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 xml:space="preserve">Известно, что в русской дворянско-буржуазной исторической науке при наличии множества оттенков по вопросу закрепощения крестьян </w:t>
      </w:r>
      <w:r w:rsidR="000C08F4" w:rsidRPr="004B2822">
        <w:rPr>
          <w:rFonts w:ascii="Times New Roman" w:hAnsi="Times New Roman" w:cs="Times New Roman"/>
          <w:sz w:val="28"/>
          <w:szCs w:val="28"/>
        </w:rPr>
        <w:t>довольно</w:t>
      </w:r>
      <w:r w:rsidRPr="004B2822">
        <w:rPr>
          <w:rFonts w:ascii="Times New Roman" w:hAnsi="Times New Roman" w:cs="Times New Roman"/>
          <w:sz w:val="28"/>
          <w:szCs w:val="28"/>
        </w:rPr>
        <w:t xml:space="preserve"> четко обозначились две основные концепции или теории – </w:t>
      </w:r>
      <w:r w:rsidR="000C08F4" w:rsidRPr="004B2822">
        <w:rPr>
          <w:rFonts w:ascii="Times New Roman" w:hAnsi="Times New Roman" w:cs="Times New Roman"/>
          <w:sz w:val="28"/>
          <w:szCs w:val="28"/>
        </w:rPr>
        <w:t>указанного</w:t>
      </w:r>
      <w:r w:rsidRPr="004B2822">
        <w:rPr>
          <w:rFonts w:ascii="Times New Roman" w:hAnsi="Times New Roman" w:cs="Times New Roman"/>
          <w:sz w:val="28"/>
          <w:szCs w:val="28"/>
        </w:rPr>
        <w:t xml:space="preserve"> происхождения крепостного права справедливо считать В.Н. Тати</w:t>
      </w:r>
      <w:r w:rsidR="000C08F4" w:rsidRPr="004B2822">
        <w:rPr>
          <w:rFonts w:ascii="Times New Roman" w:hAnsi="Times New Roman" w:cs="Times New Roman"/>
          <w:sz w:val="28"/>
          <w:szCs w:val="28"/>
        </w:rPr>
        <w:t xml:space="preserve">щев. В 1734 г., разбирая старые архивы рукописи, он нашел Судебник 1550 г., в 88-й статье которого говорится об установлении определенного срока для свободного перехода крестьян от одного землевладельца к другому. Найденный Татищевым экземпляр Судебника представлял собой великолепно оформленную рукопись, и он подарил ее «яко вещь дивную» </w:t>
      </w:r>
      <w:r w:rsidR="000C08F4" w:rsidRPr="004B2822">
        <w:rPr>
          <w:rFonts w:ascii="Times New Roman" w:hAnsi="Times New Roman" w:cs="Times New Roman"/>
          <w:sz w:val="28"/>
          <w:szCs w:val="28"/>
        </w:rPr>
        <w:lastRenderedPageBreak/>
        <w:t>императрице Анне Ивановне, а копию с нее отдал в Академию наук. Надо заметить, что более ранние законодательные памятники, имевшие хождение в государстве между Русской Правдой и Судебником 1550 г., в то время ученым не были еще известны, хотя Татищев и догадывался об их существовании.</w:t>
      </w:r>
    </w:p>
    <w:p w:rsidR="000C08F4" w:rsidRPr="004B2822" w:rsidRDefault="000C08F4"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 xml:space="preserve">Наряду с Судебником Ивана </w:t>
      </w:r>
      <w:r w:rsidRPr="004B2822">
        <w:rPr>
          <w:rFonts w:ascii="Times New Roman" w:hAnsi="Times New Roman" w:cs="Times New Roman"/>
          <w:sz w:val="28"/>
          <w:szCs w:val="28"/>
          <w:lang w:val="en-US"/>
        </w:rPr>
        <w:t>IV</w:t>
      </w:r>
      <w:r w:rsidRPr="004B2822">
        <w:rPr>
          <w:rFonts w:ascii="Times New Roman" w:hAnsi="Times New Roman" w:cs="Times New Roman"/>
          <w:sz w:val="28"/>
          <w:szCs w:val="28"/>
        </w:rPr>
        <w:t xml:space="preserve"> </w:t>
      </w:r>
      <w:proofErr w:type="spellStart"/>
      <w:r w:rsidRPr="004B2822">
        <w:rPr>
          <w:rFonts w:ascii="Times New Roman" w:hAnsi="Times New Roman" w:cs="Times New Roman"/>
          <w:sz w:val="28"/>
          <w:szCs w:val="28"/>
        </w:rPr>
        <w:t>В.Н.Татищев</w:t>
      </w:r>
      <w:proofErr w:type="spellEnd"/>
      <w:r w:rsidRPr="004B2822">
        <w:rPr>
          <w:rFonts w:ascii="Times New Roman" w:hAnsi="Times New Roman" w:cs="Times New Roman"/>
          <w:sz w:val="28"/>
          <w:szCs w:val="28"/>
        </w:rPr>
        <w:t xml:space="preserve"> отыскал указ о беглых крестьянах от 24 ноября 1597 г. В указе записано: «Которые крестьяне …из поместий, и из вотчин… выбежали до нынешнего 106-го году за пять лет, - и на тех беглых крестьян в их побеге… </w:t>
      </w:r>
      <w:proofErr w:type="spellStart"/>
      <w:r w:rsidRPr="004B2822">
        <w:rPr>
          <w:rFonts w:ascii="Times New Roman" w:hAnsi="Times New Roman" w:cs="Times New Roman"/>
          <w:sz w:val="28"/>
          <w:szCs w:val="28"/>
        </w:rPr>
        <w:t>давати</w:t>
      </w:r>
      <w:proofErr w:type="spellEnd"/>
      <w:r w:rsidRPr="004B2822">
        <w:rPr>
          <w:rFonts w:ascii="Times New Roman" w:hAnsi="Times New Roman" w:cs="Times New Roman"/>
          <w:sz w:val="28"/>
          <w:szCs w:val="28"/>
        </w:rPr>
        <w:t xml:space="preserve"> суд и сыскивать накрепко всякими сыски. А по суду и по сыску тех крестьян беглых с женами и с детьми и со всеми их животы визите их назад, где кто жил…»</w:t>
      </w:r>
      <w:r w:rsidR="00907858" w:rsidRPr="004B2822">
        <w:rPr>
          <w:rFonts w:ascii="Times New Roman" w:hAnsi="Times New Roman" w:cs="Times New Roman"/>
          <w:sz w:val="28"/>
          <w:szCs w:val="28"/>
        </w:rPr>
        <w:t>.</w:t>
      </w:r>
    </w:p>
    <w:p w:rsidR="00907858" w:rsidRPr="004B2822" w:rsidRDefault="00596714" w:rsidP="004B2822">
      <w:pPr>
        <w:spacing w:after="0" w:line="360" w:lineRule="auto"/>
        <w:ind w:firstLine="709"/>
        <w:jc w:val="both"/>
        <w:rPr>
          <w:rFonts w:ascii="Times New Roman" w:hAnsi="Times New Roman" w:cs="Times New Roman"/>
          <w:sz w:val="28"/>
          <w:szCs w:val="28"/>
        </w:rPr>
      </w:pPr>
      <w:proofErr w:type="gramStart"/>
      <w:r w:rsidRPr="004B2822">
        <w:rPr>
          <w:rFonts w:ascii="Times New Roman" w:hAnsi="Times New Roman" w:cs="Times New Roman"/>
          <w:sz w:val="28"/>
          <w:szCs w:val="28"/>
        </w:rPr>
        <w:t>Сопоставляя</w:t>
      </w:r>
      <w:r w:rsidR="00907858" w:rsidRPr="004B2822">
        <w:rPr>
          <w:rFonts w:ascii="Times New Roman" w:hAnsi="Times New Roman" w:cs="Times New Roman"/>
          <w:sz w:val="28"/>
          <w:szCs w:val="28"/>
        </w:rPr>
        <w:t xml:space="preserve"> далее статью 88 Судебника 1550 г., о праве крестьянского перехода в Юрьев день осенний с указом 1957 г. о пятилетнем сроке сыска беглых крестьян, Татищев пришел к выводу, что за пять лет до 1957 г. «закон о переходе крестьян учинен», т.е. что в 1952 г. был создан указ об отмене Юрьева дня и о прикреплении крестьян к земле</w:t>
      </w:r>
      <w:proofErr w:type="gramEnd"/>
      <w:r w:rsidR="00907858" w:rsidRPr="004B2822">
        <w:rPr>
          <w:rFonts w:ascii="Times New Roman" w:hAnsi="Times New Roman" w:cs="Times New Roman"/>
          <w:sz w:val="28"/>
          <w:szCs w:val="28"/>
        </w:rPr>
        <w:t xml:space="preserve">, </w:t>
      </w:r>
      <w:proofErr w:type="gramStart"/>
      <w:r w:rsidR="00907858" w:rsidRPr="004B2822">
        <w:rPr>
          <w:rFonts w:ascii="Times New Roman" w:hAnsi="Times New Roman" w:cs="Times New Roman"/>
          <w:sz w:val="28"/>
          <w:szCs w:val="28"/>
        </w:rPr>
        <w:t>на</w:t>
      </w:r>
      <w:proofErr w:type="gramEnd"/>
      <w:r w:rsidR="00907858" w:rsidRPr="004B2822">
        <w:rPr>
          <w:rFonts w:ascii="Times New Roman" w:hAnsi="Times New Roman" w:cs="Times New Roman"/>
          <w:sz w:val="28"/>
          <w:szCs w:val="28"/>
        </w:rPr>
        <w:t xml:space="preserve"> </w:t>
      </w:r>
      <w:proofErr w:type="gramStart"/>
      <w:r w:rsidR="00907858" w:rsidRPr="004B2822">
        <w:rPr>
          <w:rFonts w:ascii="Times New Roman" w:hAnsi="Times New Roman" w:cs="Times New Roman"/>
          <w:sz w:val="28"/>
          <w:szCs w:val="28"/>
        </w:rPr>
        <w:t>которой</w:t>
      </w:r>
      <w:proofErr w:type="gramEnd"/>
      <w:r w:rsidR="00907858" w:rsidRPr="004B2822">
        <w:rPr>
          <w:rFonts w:ascii="Times New Roman" w:hAnsi="Times New Roman" w:cs="Times New Roman"/>
          <w:sz w:val="28"/>
          <w:szCs w:val="28"/>
        </w:rPr>
        <w:t xml:space="preserve"> они сидели, только текст этого указа не сохранился.</w:t>
      </w:r>
    </w:p>
    <w:p w:rsidR="00596714" w:rsidRPr="004B2822" w:rsidRDefault="00596714"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 xml:space="preserve">Так родилась теория об указном закрепощении крестьян. Эту теорию в основном приняли и другие историки </w:t>
      </w:r>
      <w:r w:rsidRPr="004B2822">
        <w:rPr>
          <w:rFonts w:ascii="Times New Roman" w:hAnsi="Times New Roman" w:cs="Times New Roman"/>
          <w:sz w:val="28"/>
          <w:szCs w:val="28"/>
          <w:lang w:val="en-US"/>
        </w:rPr>
        <w:t>XVIII</w:t>
      </w:r>
      <w:r w:rsidRPr="004B2822">
        <w:rPr>
          <w:rFonts w:ascii="Times New Roman" w:hAnsi="Times New Roman" w:cs="Times New Roman"/>
          <w:sz w:val="28"/>
          <w:szCs w:val="28"/>
        </w:rPr>
        <w:t xml:space="preserve"> столетия, в частности </w:t>
      </w:r>
      <w:proofErr w:type="spellStart"/>
      <w:r w:rsidRPr="004B2822">
        <w:rPr>
          <w:rFonts w:ascii="Times New Roman" w:hAnsi="Times New Roman" w:cs="Times New Roman"/>
          <w:sz w:val="28"/>
          <w:szCs w:val="28"/>
        </w:rPr>
        <w:t>И.Н.Болтин</w:t>
      </w:r>
      <w:proofErr w:type="spellEnd"/>
      <w:r w:rsidRPr="004B2822">
        <w:rPr>
          <w:rFonts w:ascii="Times New Roman" w:hAnsi="Times New Roman" w:cs="Times New Roman"/>
          <w:sz w:val="28"/>
          <w:szCs w:val="28"/>
        </w:rPr>
        <w:t xml:space="preserve"> и М.М. Щербатов. В начале </w:t>
      </w:r>
      <w:r w:rsidRPr="004B2822">
        <w:rPr>
          <w:rFonts w:ascii="Times New Roman" w:hAnsi="Times New Roman" w:cs="Times New Roman"/>
          <w:sz w:val="28"/>
          <w:szCs w:val="28"/>
          <w:lang w:val="en-US"/>
        </w:rPr>
        <w:t>XIX</w:t>
      </w:r>
      <w:r w:rsidRPr="004B2822">
        <w:rPr>
          <w:rFonts w:ascii="Times New Roman" w:hAnsi="Times New Roman" w:cs="Times New Roman"/>
          <w:sz w:val="28"/>
          <w:szCs w:val="28"/>
        </w:rPr>
        <w:t xml:space="preserve"> </w:t>
      </w:r>
      <w:proofErr w:type="gramStart"/>
      <w:r w:rsidRPr="004B2822">
        <w:rPr>
          <w:rFonts w:ascii="Times New Roman" w:hAnsi="Times New Roman" w:cs="Times New Roman"/>
          <w:sz w:val="28"/>
          <w:szCs w:val="28"/>
        </w:rPr>
        <w:t>в</w:t>
      </w:r>
      <w:proofErr w:type="gramEnd"/>
      <w:r w:rsidRPr="004B2822">
        <w:rPr>
          <w:rFonts w:ascii="Times New Roman" w:hAnsi="Times New Roman" w:cs="Times New Roman"/>
          <w:sz w:val="28"/>
          <w:szCs w:val="28"/>
        </w:rPr>
        <w:t xml:space="preserve">, </w:t>
      </w:r>
      <w:proofErr w:type="gramStart"/>
      <w:r w:rsidRPr="004B2822">
        <w:rPr>
          <w:rFonts w:ascii="Times New Roman" w:hAnsi="Times New Roman" w:cs="Times New Roman"/>
          <w:sz w:val="28"/>
          <w:szCs w:val="28"/>
        </w:rPr>
        <w:t>сторонником</w:t>
      </w:r>
      <w:proofErr w:type="gramEnd"/>
      <w:r w:rsidRPr="004B2822">
        <w:rPr>
          <w:rFonts w:ascii="Times New Roman" w:hAnsi="Times New Roman" w:cs="Times New Roman"/>
          <w:sz w:val="28"/>
          <w:szCs w:val="28"/>
        </w:rPr>
        <w:t xml:space="preserve"> указной теории выступил Н.М. Карамзин, который своим авторитетом надолго утвердил </w:t>
      </w:r>
      <w:proofErr w:type="spellStart"/>
      <w:r w:rsidRPr="004B2822">
        <w:rPr>
          <w:rFonts w:ascii="Times New Roman" w:hAnsi="Times New Roman" w:cs="Times New Roman"/>
          <w:sz w:val="28"/>
          <w:szCs w:val="28"/>
        </w:rPr>
        <w:t>татищевский</w:t>
      </w:r>
      <w:proofErr w:type="spellEnd"/>
      <w:r w:rsidRPr="004B2822">
        <w:rPr>
          <w:rFonts w:ascii="Times New Roman" w:hAnsi="Times New Roman" w:cs="Times New Roman"/>
          <w:sz w:val="28"/>
          <w:szCs w:val="28"/>
        </w:rPr>
        <w:t xml:space="preserve"> взгляд в русской историографии.</w:t>
      </w:r>
    </w:p>
    <w:p w:rsidR="00596714" w:rsidRPr="004B2822" w:rsidRDefault="00596714"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 xml:space="preserve">По мнению Н.М. Карамзина, крестьяне до конца </w:t>
      </w:r>
      <w:r w:rsidRPr="004B2822">
        <w:rPr>
          <w:rFonts w:ascii="Times New Roman" w:hAnsi="Times New Roman" w:cs="Times New Roman"/>
          <w:sz w:val="28"/>
          <w:szCs w:val="28"/>
          <w:lang w:val="en-US"/>
        </w:rPr>
        <w:t>XVI</w:t>
      </w:r>
      <w:r w:rsidRPr="004B2822">
        <w:rPr>
          <w:rFonts w:ascii="Times New Roman" w:hAnsi="Times New Roman" w:cs="Times New Roman"/>
          <w:sz w:val="28"/>
          <w:szCs w:val="28"/>
        </w:rPr>
        <w:t xml:space="preserve"> в. Были вольными хлебопашцами, свободными арендаторами чужой земли. Но в 1592 или 1</w:t>
      </w:r>
      <w:r w:rsidR="00E03861" w:rsidRPr="004B2822">
        <w:rPr>
          <w:rFonts w:ascii="Times New Roman" w:hAnsi="Times New Roman" w:cs="Times New Roman"/>
          <w:sz w:val="28"/>
          <w:szCs w:val="28"/>
        </w:rPr>
        <w:t>59</w:t>
      </w:r>
      <w:r w:rsidRPr="004B2822">
        <w:rPr>
          <w:rFonts w:ascii="Times New Roman" w:hAnsi="Times New Roman" w:cs="Times New Roman"/>
          <w:sz w:val="28"/>
          <w:szCs w:val="28"/>
        </w:rPr>
        <w:t>3 г. Борис Годунов издал закон, который отменил переходы крестьян в Юрьев день и сделал их крепостными. [</w:t>
      </w:r>
      <w:r w:rsidR="0055621B" w:rsidRPr="004B2822">
        <w:rPr>
          <w:rFonts w:ascii="Times New Roman" w:hAnsi="Times New Roman" w:cs="Times New Roman"/>
          <w:sz w:val="28"/>
          <w:szCs w:val="28"/>
        </w:rPr>
        <w:t>2</w:t>
      </w:r>
      <w:r w:rsidRPr="004B2822">
        <w:rPr>
          <w:rFonts w:ascii="Times New Roman" w:hAnsi="Times New Roman" w:cs="Times New Roman"/>
          <w:sz w:val="28"/>
          <w:szCs w:val="28"/>
        </w:rPr>
        <w:t>,с.7]</w:t>
      </w:r>
    </w:p>
    <w:p w:rsidR="00E03861" w:rsidRPr="004B2822" w:rsidRDefault="00E03861"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В 1597 г. кабальные холопы (люди, попавшие в рабство за долги), лишались права стать свободными после выплаты долга и закреплялись за своими владельцами-кредиторами. Добровольные холопы (люди, служившие </w:t>
      </w:r>
      <w:r w:rsidRPr="004B2822">
        <w:rPr>
          <w:rFonts w:ascii="Times New Roman" w:eastAsiaTheme="minorHAnsi" w:hAnsi="Times New Roman" w:cs="Times New Roman"/>
          <w:sz w:val="28"/>
          <w:szCs w:val="28"/>
        </w:rPr>
        <w:lastRenderedPageBreak/>
        <w:t>по вольному найму) превращались после полугода работы в полных холопов. И кабальные, и вольные холопы становились свободными только после смерти господина.</w:t>
      </w:r>
    </w:p>
    <w:p w:rsidR="00E03861" w:rsidRPr="004B2822" w:rsidRDefault="00E03861"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Государство должно было обеспечить розыск и возвращение беглых крестьян к их владельцам. Введение государственной системы крепостного права привело к резкому обострению социальных противоречий в стране и создало базу для массовых народных выступлений. Обстановка в России накалилась. Обострение социальных отношений - одна из причин смутного времени. [3, </w:t>
      </w:r>
      <w:r w:rsidRPr="004B2822">
        <w:rPr>
          <w:rFonts w:ascii="Times New Roman" w:eastAsiaTheme="minorHAnsi" w:hAnsi="Times New Roman" w:cs="Times New Roman"/>
          <w:sz w:val="28"/>
          <w:szCs w:val="28"/>
          <w:lang w:val="en-US"/>
        </w:rPr>
        <w:t>C</w:t>
      </w:r>
      <w:r w:rsidRPr="004B2822">
        <w:rPr>
          <w:rFonts w:ascii="Times New Roman" w:eastAsiaTheme="minorHAnsi" w:hAnsi="Times New Roman" w:cs="Times New Roman"/>
          <w:sz w:val="28"/>
          <w:szCs w:val="28"/>
        </w:rPr>
        <w:t>.86]</w:t>
      </w:r>
    </w:p>
    <w:p w:rsidR="007F010B" w:rsidRPr="004B2822" w:rsidRDefault="007925CC" w:rsidP="004B2822">
      <w:pPr>
        <w:pStyle w:val="a3"/>
        <w:numPr>
          <w:ilvl w:val="0"/>
          <w:numId w:val="3"/>
        </w:numPr>
        <w:autoSpaceDE w:val="0"/>
        <w:autoSpaceDN w:val="0"/>
        <w:adjustRightInd w:val="0"/>
        <w:spacing w:after="0" w:line="360" w:lineRule="auto"/>
        <w:ind w:left="0" w:firstLine="709"/>
        <w:jc w:val="both"/>
        <w:rPr>
          <w:rFonts w:ascii="Times New Roman" w:eastAsiaTheme="minorHAnsi" w:hAnsi="Times New Roman" w:cs="Times New Roman"/>
          <w:b/>
          <w:sz w:val="28"/>
          <w:szCs w:val="28"/>
        </w:rPr>
      </w:pPr>
      <w:r w:rsidRPr="004B2822">
        <w:rPr>
          <w:rFonts w:ascii="Times New Roman" w:eastAsiaTheme="minorHAnsi" w:hAnsi="Times New Roman" w:cs="Times New Roman"/>
          <w:b/>
          <w:sz w:val="28"/>
          <w:szCs w:val="28"/>
        </w:rPr>
        <w:t xml:space="preserve">Крепостное право в период монархии. </w:t>
      </w:r>
    </w:p>
    <w:p w:rsidR="00BA39E9" w:rsidRPr="004B2822" w:rsidRDefault="007925CC" w:rsidP="004B2822">
      <w:pPr>
        <w:autoSpaceDE w:val="0"/>
        <w:autoSpaceDN w:val="0"/>
        <w:adjustRightInd w:val="0"/>
        <w:spacing w:after="0" w:line="360" w:lineRule="auto"/>
        <w:ind w:firstLine="709"/>
        <w:jc w:val="both"/>
        <w:rPr>
          <w:rFonts w:ascii="Times New Roman" w:eastAsiaTheme="minorHAnsi" w:hAnsi="Times New Roman" w:cs="Times New Roman"/>
          <w:bCs/>
          <w:sz w:val="28"/>
          <w:szCs w:val="28"/>
        </w:rPr>
      </w:pPr>
      <w:r w:rsidRPr="004B2822">
        <w:rPr>
          <w:rFonts w:ascii="Times New Roman" w:eastAsiaTheme="minorHAnsi" w:hAnsi="Times New Roman" w:cs="Times New Roman"/>
          <w:bCs/>
          <w:sz w:val="28"/>
          <w:szCs w:val="28"/>
        </w:rPr>
        <w:t xml:space="preserve">С середины XVI в </w:t>
      </w:r>
      <w:r w:rsidR="00BA39E9" w:rsidRPr="004B2822">
        <w:rPr>
          <w:rFonts w:ascii="Times New Roman" w:eastAsiaTheme="minorHAnsi" w:hAnsi="Times New Roman" w:cs="Times New Roman"/>
          <w:bCs/>
          <w:sz w:val="28"/>
          <w:szCs w:val="28"/>
        </w:rPr>
        <w:t>государство и право России вступают в период сословно-представительной монархии, длившийся до середины XVII в. Выделение этого важного периода развития государства и права России - заслуга историков-юристов, прежде всего СВ. Юшкова. Оно подчеркивает общность развития государства и права России и других государств, в том числе и в Западной Европе, свидетельствует о том, что феодальное государство в России развивалось в соответствии с общими закономерностями. Это важно отметить еще и потому, что часть историков не признает наличия в России сословно-представительной монархии. Выделение этого периода как самостоятельного в развитии государства и права России отражает объективный процесс развития государства и права России.</w:t>
      </w:r>
    </w:p>
    <w:p w:rsidR="00BA39E9" w:rsidRPr="004B2822" w:rsidRDefault="00BA39E9" w:rsidP="004B2822">
      <w:pPr>
        <w:autoSpaceDE w:val="0"/>
        <w:autoSpaceDN w:val="0"/>
        <w:adjustRightInd w:val="0"/>
        <w:spacing w:after="0" w:line="360" w:lineRule="auto"/>
        <w:ind w:firstLine="709"/>
        <w:jc w:val="both"/>
        <w:rPr>
          <w:rFonts w:ascii="Times New Roman" w:eastAsiaTheme="minorHAnsi" w:hAnsi="Times New Roman" w:cs="Times New Roman"/>
          <w:bCs/>
          <w:sz w:val="28"/>
          <w:szCs w:val="28"/>
        </w:rPr>
      </w:pPr>
      <w:r w:rsidRPr="004B2822">
        <w:rPr>
          <w:rFonts w:ascii="Times New Roman" w:eastAsiaTheme="minorHAnsi" w:hAnsi="Times New Roman" w:cs="Times New Roman"/>
          <w:bCs/>
          <w:sz w:val="28"/>
          <w:szCs w:val="28"/>
        </w:rPr>
        <w:t xml:space="preserve">Сословно-представительная монархия в России обладала всеми признаками, свойственными этой форме правления, хотя и имела свои особенности. Выразителями интересов эксплуататорских сословий в России в этот период были Земские соборы. Их роль аналогична роли парламента в Англии, генеральных штатов во Франции, ландтагов в Германии, кортесов в Испании. Данный период в развитии права характеризуется достижениями в области систематизации законодательства – созданием Судебника 1550 г. и </w:t>
      </w:r>
      <w:r w:rsidRPr="004B2822">
        <w:rPr>
          <w:rFonts w:ascii="Times New Roman" w:eastAsiaTheme="minorHAnsi" w:hAnsi="Times New Roman" w:cs="Times New Roman"/>
          <w:bCs/>
          <w:sz w:val="28"/>
          <w:szCs w:val="28"/>
        </w:rPr>
        <w:lastRenderedPageBreak/>
        <w:t>Соборного уложения 1649 г. Завершается процесс формирования крепостного права. [1,с.9]</w:t>
      </w:r>
    </w:p>
    <w:p w:rsidR="007F010B" w:rsidRPr="004B2822" w:rsidRDefault="007F010B" w:rsidP="004B2822">
      <w:pPr>
        <w:autoSpaceDE w:val="0"/>
        <w:autoSpaceDN w:val="0"/>
        <w:adjustRightInd w:val="0"/>
        <w:spacing w:after="0" w:line="360" w:lineRule="auto"/>
        <w:ind w:firstLine="709"/>
        <w:jc w:val="both"/>
        <w:rPr>
          <w:rFonts w:ascii="Times New Roman" w:eastAsiaTheme="minorHAnsi" w:hAnsi="Times New Roman" w:cs="Times New Roman"/>
          <w:bCs/>
          <w:sz w:val="28"/>
          <w:szCs w:val="28"/>
        </w:rPr>
      </w:pPr>
      <w:r w:rsidRPr="004B2822">
        <w:rPr>
          <w:rFonts w:ascii="Times New Roman" w:eastAsiaTheme="minorHAnsi" w:hAnsi="Times New Roman" w:cs="Times New Roman"/>
          <w:sz w:val="28"/>
          <w:szCs w:val="28"/>
        </w:rPr>
        <w:t xml:space="preserve">Во второй половине </w:t>
      </w:r>
      <w:r w:rsidRPr="004B2822">
        <w:rPr>
          <w:rFonts w:ascii="Times New Roman" w:eastAsiaTheme="minorHAnsi" w:hAnsi="Times New Roman" w:cs="Times New Roman"/>
          <w:sz w:val="28"/>
          <w:szCs w:val="28"/>
          <w:lang w:val="en-US"/>
        </w:rPr>
        <w:t>XVI</w:t>
      </w:r>
      <w:r w:rsidRPr="004B2822">
        <w:rPr>
          <w:rFonts w:ascii="Times New Roman" w:eastAsiaTheme="minorHAnsi" w:hAnsi="Times New Roman" w:cs="Times New Roman"/>
          <w:sz w:val="28"/>
          <w:szCs w:val="28"/>
        </w:rPr>
        <w:t xml:space="preserve"> в. В положении крестьян и Русского государства в целом произошли очень крупные перемены. Уже в конце 1560-х гг. в стране явно обозначились признаки хозяйственного разорения, которое в последующие два десятилетия приняло прямо таки катастрофические размеры. Дореволюционные дворянско-буржуазные историки главную причину этого явления видели в колонизационном процессе.</w:t>
      </w:r>
    </w:p>
    <w:p w:rsidR="007F010B" w:rsidRPr="004B2822" w:rsidRDefault="006E2293"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Длительные</w:t>
      </w:r>
      <w:r w:rsidR="007F010B" w:rsidRPr="004B2822">
        <w:rPr>
          <w:rFonts w:ascii="Times New Roman" w:eastAsiaTheme="minorHAnsi" w:hAnsi="Times New Roman" w:cs="Times New Roman"/>
          <w:sz w:val="28"/>
          <w:szCs w:val="28"/>
        </w:rPr>
        <w:t xml:space="preserve">, изнурительные войны, которые вел Иван </w:t>
      </w:r>
      <w:r w:rsidR="007F010B" w:rsidRPr="004B2822">
        <w:rPr>
          <w:rFonts w:ascii="Times New Roman" w:eastAsiaTheme="minorHAnsi" w:hAnsi="Times New Roman" w:cs="Times New Roman"/>
          <w:sz w:val="28"/>
          <w:szCs w:val="28"/>
          <w:lang w:val="en-US"/>
        </w:rPr>
        <w:t>IV</w:t>
      </w:r>
      <w:r w:rsidR="007F010B" w:rsidRPr="004B2822">
        <w:rPr>
          <w:rFonts w:ascii="Times New Roman" w:eastAsiaTheme="minorHAnsi" w:hAnsi="Times New Roman" w:cs="Times New Roman"/>
          <w:sz w:val="28"/>
          <w:szCs w:val="28"/>
        </w:rPr>
        <w:t xml:space="preserve">, особенно Ливонская война (1558-1583 гг.), обошлись Русскому </w:t>
      </w:r>
      <w:r w:rsidRPr="004B2822">
        <w:rPr>
          <w:rFonts w:ascii="Times New Roman" w:eastAsiaTheme="minorHAnsi" w:hAnsi="Times New Roman" w:cs="Times New Roman"/>
          <w:sz w:val="28"/>
          <w:szCs w:val="28"/>
        </w:rPr>
        <w:t>государству</w:t>
      </w:r>
      <w:r w:rsidR="007F010B" w:rsidRPr="004B2822">
        <w:rPr>
          <w:rFonts w:ascii="Times New Roman" w:eastAsiaTheme="minorHAnsi" w:hAnsi="Times New Roman" w:cs="Times New Roman"/>
          <w:sz w:val="28"/>
          <w:szCs w:val="28"/>
        </w:rPr>
        <w:t xml:space="preserve"> чрезвычайно дорого. С середины</w:t>
      </w:r>
      <w:r w:rsidRPr="004B2822">
        <w:rPr>
          <w:rFonts w:ascii="Times New Roman" w:eastAsiaTheme="minorHAnsi" w:hAnsi="Times New Roman" w:cs="Times New Roman"/>
          <w:sz w:val="28"/>
          <w:szCs w:val="28"/>
        </w:rPr>
        <w:t xml:space="preserve"> и до конца </w:t>
      </w:r>
      <w:r w:rsidRPr="004B2822">
        <w:rPr>
          <w:rFonts w:ascii="Times New Roman" w:eastAsiaTheme="minorHAnsi" w:hAnsi="Times New Roman" w:cs="Times New Roman"/>
          <w:sz w:val="28"/>
          <w:szCs w:val="28"/>
          <w:lang w:val="en-US"/>
        </w:rPr>
        <w:t>XVI</w:t>
      </w:r>
      <w:r w:rsidRPr="004B2822">
        <w:rPr>
          <w:rFonts w:ascii="Times New Roman" w:eastAsiaTheme="minorHAnsi" w:hAnsi="Times New Roman" w:cs="Times New Roman"/>
          <w:sz w:val="28"/>
          <w:szCs w:val="28"/>
        </w:rPr>
        <w:t xml:space="preserve"> в. Государственные налоги повышались несколько раз. Крестьяне в один голос жаловались правительственным чиновникам </w:t>
      </w:r>
      <w:r w:rsidR="00533FFD" w:rsidRPr="004B2822">
        <w:rPr>
          <w:rFonts w:ascii="Times New Roman" w:eastAsiaTheme="minorHAnsi" w:hAnsi="Times New Roman" w:cs="Times New Roman"/>
          <w:sz w:val="28"/>
          <w:szCs w:val="28"/>
        </w:rPr>
        <w:t>не посильность</w:t>
      </w:r>
      <w:r w:rsidRPr="004B2822">
        <w:rPr>
          <w:rFonts w:ascii="Times New Roman" w:eastAsiaTheme="minorHAnsi" w:hAnsi="Times New Roman" w:cs="Times New Roman"/>
          <w:sz w:val="28"/>
          <w:szCs w:val="28"/>
        </w:rPr>
        <w:t xml:space="preserve"> и разорительность государственных податей. </w:t>
      </w:r>
    </w:p>
    <w:p w:rsidR="006E2293" w:rsidRPr="004B2822" w:rsidRDefault="006E2293"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Очень тяжело на хозяйстве крестьян отразилась опричнина. Опричнина была попыткой правительства Ивана Грозного силой подавить сопротивление не только сепаратистский настроенной боярской знати, но и народных масс, выражавших свой протест против усиления крепостнического гнета. </w:t>
      </w:r>
      <w:r w:rsidR="007215ED" w:rsidRPr="004B2822">
        <w:rPr>
          <w:rFonts w:ascii="Times New Roman" w:eastAsiaTheme="minorHAnsi" w:hAnsi="Times New Roman" w:cs="Times New Roman"/>
          <w:sz w:val="28"/>
          <w:szCs w:val="28"/>
        </w:rPr>
        <w:t>[2,с.86]</w:t>
      </w:r>
    </w:p>
    <w:p w:rsidR="00460C53" w:rsidRPr="004B2822" w:rsidRDefault="005C2EC8"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Некоторые землевладельцы еще в середине </w:t>
      </w:r>
      <w:r w:rsidRPr="004B2822">
        <w:rPr>
          <w:rFonts w:ascii="Times New Roman" w:eastAsiaTheme="minorHAnsi" w:hAnsi="Times New Roman" w:cs="Times New Roman"/>
          <w:sz w:val="28"/>
          <w:szCs w:val="28"/>
          <w:lang w:val="en-US"/>
        </w:rPr>
        <w:t>XV</w:t>
      </w:r>
      <w:r w:rsidRPr="004B2822">
        <w:rPr>
          <w:rFonts w:ascii="Times New Roman" w:eastAsiaTheme="minorHAnsi" w:hAnsi="Times New Roman" w:cs="Times New Roman"/>
          <w:sz w:val="28"/>
          <w:szCs w:val="28"/>
        </w:rPr>
        <w:t xml:space="preserve"> в. Добились права не выпускать живших на их земле крестьян. Но это были частные случаи. До 80-х гг. </w:t>
      </w:r>
      <w:r w:rsidRPr="004B2822">
        <w:rPr>
          <w:rFonts w:ascii="Times New Roman" w:eastAsiaTheme="minorHAnsi" w:hAnsi="Times New Roman" w:cs="Times New Roman"/>
          <w:sz w:val="28"/>
          <w:szCs w:val="28"/>
          <w:lang w:val="en-US"/>
        </w:rPr>
        <w:t>XVI</w:t>
      </w:r>
      <w:r w:rsidRPr="004B2822">
        <w:rPr>
          <w:rFonts w:ascii="Times New Roman" w:eastAsiaTheme="minorHAnsi" w:hAnsi="Times New Roman" w:cs="Times New Roman"/>
          <w:sz w:val="28"/>
          <w:szCs w:val="28"/>
        </w:rPr>
        <w:t xml:space="preserve"> в. Правительство не принимало общих мер по запрещению крестьянских переходов. В 1581 г. был издан закон о заповедных летах, который отменил крестьянские переходы, предусмотренные 57 статьей Судебника 1497 г. и 88 статьей Судебника 1550 г. Он вводился как мера временная, «</w:t>
      </w:r>
      <w:proofErr w:type="spellStart"/>
      <w:r w:rsidRPr="004B2822">
        <w:rPr>
          <w:rFonts w:ascii="Times New Roman" w:eastAsiaTheme="minorHAnsi" w:hAnsi="Times New Roman" w:cs="Times New Roman"/>
          <w:sz w:val="28"/>
          <w:szCs w:val="28"/>
        </w:rPr>
        <w:t>покаместа</w:t>
      </w:r>
      <w:proofErr w:type="spellEnd"/>
      <w:r w:rsidR="00577C8E" w:rsidRPr="004B2822">
        <w:rPr>
          <w:rFonts w:ascii="Times New Roman" w:eastAsiaTheme="minorHAnsi" w:hAnsi="Times New Roman" w:cs="Times New Roman"/>
          <w:sz w:val="28"/>
          <w:szCs w:val="28"/>
        </w:rPr>
        <w:t xml:space="preserve"> земля </w:t>
      </w:r>
      <w:proofErr w:type="spellStart"/>
      <w:r w:rsidR="00577C8E" w:rsidRPr="004B2822">
        <w:rPr>
          <w:rFonts w:ascii="Times New Roman" w:eastAsiaTheme="minorHAnsi" w:hAnsi="Times New Roman" w:cs="Times New Roman"/>
          <w:sz w:val="28"/>
          <w:szCs w:val="28"/>
        </w:rPr>
        <w:t>поустроитца</w:t>
      </w:r>
      <w:proofErr w:type="spellEnd"/>
      <w:r w:rsidRPr="004B2822">
        <w:rPr>
          <w:rFonts w:ascii="Times New Roman" w:eastAsiaTheme="minorHAnsi" w:hAnsi="Times New Roman" w:cs="Times New Roman"/>
          <w:sz w:val="28"/>
          <w:szCs w:val="28"/>
        </w:rPr>
        <w:t>»; его отмена считалась современниками в любой момент возможно и ожидаемой.</w:t>
      </w:r>
      <w:r w:rsidR="00460C53" w:rsidRPr="004B2822">
        <w:rPr>
          <w:rFonts w:ascii="Times New Roman" w:eastAsiaTheme="minorHAnsi" w:hAnsi="Times New Roman" w:cs="Times New Roman"/>
          <w:sz w:val="28"/>
          <w:szCs w:val="28"/>
        </w:rPr>
        <w:t xml:space="preserve"> </w:t>
      </w:r>
    </w:p>
    <w:p w:rsidR="002F11D8" w:rsidRPr="004B2822" w:rsidRDefault="002F11D8" w:rsidP="004B2822">
      <w:pPr>
        <w:autoSpaceDE w:val="0"/>
        <w:autoSpaceDN w:val="0"/>
        <w:adjustRightInd w:val="0"/>
        <w:spacing w:after="0" w:line="360" w:lineRule="auto"/>
        <w:ind w:firstLine="709"/>
        <w:jc w:val="both"/>
        <w:rPr>
          <w:rStyle w:val="FontStyle12"/>
          <w:rFonts w:eastAsiaTheme="minorHAnsi"/>
          <w:color w:val="auto"/>
          <w:spacing w:val="0"/>
          <w:sz w:val="28"/>
          <w:szCs w:val="28"/>
        </w:rPr>
      </w:pPr>
      <w:r w:rsidRPr="004B2822">
        <w:rPr>
          <w:rStyle w:val="FontStyle19"/>
          <w:b w:val="0"/>
          <w:sz w:val="28"/>
          <w:szCs w:val="28"/>
        </w:rPr>
        <w:lastRenderedPageBreak/>
        <w:t xml:space="preserve">В конце  </w:t>
      </w:r>
      <w:r w:rsidRPr="004B2822">
        <w:rPr>
          <w:rStyle w:val="FontStyle19"/>
          <w:b w:val="0"/>
          <w:sz w:val="28"/>
          <w:szCs w:val="28"/>
          <w:lang w:val="en-US"/>
        </w:rPr>
        <w:t>XVI</w:t>
      </w:r>
      <w:r w:rsidRPr="004B2822">
        <w:rPr>
          <w:rStyle w:val="FontStyle12"/>
          <w:sz w:val="28"/>
          <w:szCs w:val="28"/>
        </w:rPr>
        <w:t xml:space="preserve"> </w:t>
      </w:r>
      <w:r w:rsidRPr="004B2822">
        <w:rPr>
          <w:rStyle w:val="FontStyle12"/>
          <w:spacing w:val="40"/>
          <w:sz w:val="28"/>
          <w:szCs w:val="28"/>
        </w:rPr>
        <w:t>в,</w:t>
      </w:r>
      <w:r w:rsidRPr="004B2822">
        <w:rPr>
          <w:rStyle w:val="FontStyle12"/>
          <w:sz w:val="28"/>
          <w:szCs w:val="28"/>
        </w:rPr>
        <w:t xml:space="preserve"> пожалуй, самой </w:t>
      </w:r>
      <w:r w:rsidR="00460C53" w:rsidRPr="004B2822">
        <w:rPr>
          <w:rStyle w:val="FontStyle12"/>
          <w:sz w:val="28"/>
          <w:szCs w:val="28"/>
        </w:rPr>
        <w:t xml:space="preserve">распространённой формой </w:t>
      </w:r>
      <w:r w:rsidRPr="004B2822">
        <w:rPr>
          <w:rStyle w:val="FontStyle16"/>
          <w:b w:val="0"/>
          <w:sz w:val="28"/>
          <w:szCs w:val="28"/>
        </w:rPr>
        <w:t xml:space="preserve">антикрепостнического протеста было бегство крестьян. </w:t>
      </w:r>
      <w:r w:rsidR="007925CC" w:rsidRPr="004B2822">
        <w:rPr>
          <w:rStyle w:val="FontStyle12"/>
          <w:sz w:val="28"/>
          <w:szCs w:val="28"/>
        </w:rPr>
        <w:t>Чем тяжелее</w:t>
      </w:r>
      <w:r w:rsidR="00460C53" w:rsidRPr="004B2822">
        <w:rPr>
          <w:rStyle w:val="FontStyle12"/>
          <w:sz w:val="28"/>
          <w:szCs w:val="28"/>
        </w:rPr>
        <w:t xml:space="preserve"> </w:t>
      </w:r>
      <w:r w:rsidRPr="004B2822">
        <w:rPr>
          <w:rStyle w:val="FontStyle12"/>
          <w:sz w:val="28"/>
          <w:szCs w:val="28"/>
        </w:rPr>
        <w:t>становился гнет землевладель</w:t>
      </w:r>
      <w:r w:rsidRPr="004B2822">
        <w:rPr>
          <w:rStyle w:val="FontStyle12"/>
          <w:sz w:val="28"/>
          <w:szCs w:val="28"/>
        </w:rPr>
        <w:softHyphen/>
        <w:t>ца,</w:t>
      </w:r>
      <w:r w:rsidR="007925CC" w:rsidRPr="004B2822">
        <w:rPr>
          <w:rStyle w:val="FontStyle12"/>
          <w:sz w:val="28"/>
          <w:szCs w:val="28"/>
        </w:rPr>
        <w:t xml:space="preserve"> тем чаше крестьяне прибегали к </w:t>
      </w:r>
      <w:r w:rsidRPr="004B2822">
        <w:rPr>
          <w:rStyle w:val="FontStyle12"/>
          <w:sz w:val="28"/>
          <w:szCs w:val="28"/>
        </w:rPr>
        <w:t>бегству, как сред</w:t>
      </w:r>
      <w:r w:rsidRPr="004B2822">
        <w:rPr>
          <w:rStyle w:val="FontStyle12"/>
          <w:sz w:val="28"/>
          <w:szCs w:val="28"/>
        </w:rPr>
        <w:softHyphen/>
        <w:t>ству избавления от крепостнической неволи. Особенно много беглецов направлялось на Дон, Нижнюю Волгу и</w:t>
      </w:r>
      <w:r w:rsidR="00460C53" w:rsidRPr="004B2822">
        <w:rPr>
          <w:rStyle w:val="FontStyle12"/>
          <w:sz w:val="28"/>
          <w:szCs w:val="28"/>
        </w:rPr>
        <w:t xml:space="preserve"> в другие </w:t>
      </w:r>
      <w:r w:rsidRPr="004B2822">
        <w:rPr>
          <w:rStyle w:val="FontStyle12"/>
          <w:sz w:val="28"/>
          <w:szCs w:val="28"/>
        </w:rPr>
        <w:t>степные места, где не было ни царских во</w:t>
      </w:r>
      <w:r w:rsidRPr="004B2822">
        <w:rPr>
          <w:rStyle w:val="FontStyle12"/>
          <w:sz w:val="28"/>
          <w:szCs w:val="28"/>
        </w:rPr>
        <w:softHyphen/>
        <w:t>евод, ни помещиков и</w:t>
      </w:r>
      <w:r w:rsidR="00460C53" w:rsidRPr="004B2822">
        <w:rPr>
          <w:rStyle w:val="FontStyle12"/>
          <w:sz w:val="28"/>
          <w:szCs w:val="28"/>
        </w:rPr>
        <w:t xml:space="preserve"> </w:t>
      </w:r>
      <w:r w:rsidR="007925CC" w:rsidRPr="004B2822">
        <w:rPr>
          <w:rStyle w:val="FontStyle12"/>
          <w:sz w:val="28"/>
          <w:szCs w:val="28"/>
        </w:rPr>
        <w:t xml:space="preserve">где </w:t>
      </w:r>
      <w:r w:rsidRPr="004B2822">
        <w:rPr>
          <w:rStyle w:val="FontStyle12"/>
          <w:sz w:val="28"/>
          <w:szCs w:val="28"/>
        </w:rPr>
        <w:t>могла быть найдена та «вол</w:t>
      </w:r>
      <w:r w:rsidR="00460C53" w:rsidRPr="004B2822">
        <w:rPr>
          <w:rStyle w:val="FontStyle12"/>
          <w:sz w:val="28"/>
          <w:szCs w:val="28"/>
        </w:rPr>
        <w:t xml:space="preserve">ьная воля», о которой крестьяне </w:t>
      </w:r>
      <w:r w:rsidRPr="004B2822">
        <w:rPr>
          <w:rStyle w:val="FontStyle12"/>
          <w:sz w:val="28"/>
          <w:szCs w:val="28"/>
        </w:rPr>
        <w:t>центральных рай</w:t>
      </w:r>
      <w:r w:rsidRPr="004B2822">
        <w:rPr>
          <w:rStyle w:val="FontStyle12"/>
          <w:sz w:val="28"/>
          <w:szCs w:val="28"/>
        </w:rPr>
        <w:softHyphen/>
        <w:t>онов государства зн</w:t>
      </w:r>
      <w:r w:rsidR="007925CC" w:rsidRPr="004B2822">
        <w:rPr>
          <w:rStyle w:val="FontStyle12"/>
          <w:sz w:val="28"/>
          <w:szCs w:val="28"/>
        </w:rPr>
        <w:t>а</w:t>
      </w:r>
      <w:r w:rsidR="00460C53" w:rsidRPr="004B2822">
        <w:rPr>
          <w:rStyle w:val="FontStyle12"/>
          <w:sz w:val="28"/>
          <w:szCs w:val="28"/>
        </w:rPr>
        <w:t xml:space="preserve">ли только понаслышке н из </w:t>
      </w:r>
      <w:r w:rsidR="007925CC" w:rsidRPr="004B2822">
        <w:rPr>
          <w:rStyle w:val="FontStyle12"/>
          <w:sz w:val="28"/>
          <w:szCs w:val="28"/>
        </w:rPr>
        <w:t>пре</w:t>
      </w:r>
      <w:r w:rsidRPr="004B2822">
        <w:rPr>
          <w:rStyle w:val="FontStyle12"/>
          <w:sz w:val="28"/>
          <w:szCs w:val="28"/>
        </w:rPr>
        <w:t>даний далекого прошлого.</w:t>
      </w:r>
    </w:p>
    <w:p w:rsidR="002F11D8" w:rsidRPr="004B2822" w:rsidRDefault="002F11D8" w:rsidP="004B2822">
      <w:pPr>
        <w:spacing w:after="0" w:line="360" w:lineRule="auto"/>
        <w:ind w:firstLine="709"/>
        <w:jc w:val="both"/>
        <w:rPr>
          <w:rStyle w:val="FontStyle12"/>
          <w:sz w:val="28"/>
          <w:szCs w:val="28"/>
        </w:rPr>
      </w:pPr>
      <w:r w:rsidRPr="004B2822">
        <w:rPr>
          <w:rFonts w:ascii="Times New Roman" w:hAnsi="Times New Roman" w:cs="Times New Roman"/>
          <w:sz w:val="28"/>
          <w:szCs w:val="28"/>
        </w:rPr>
        <w:t>Введение урочных лет в конце XVI − начале XVII в. В 1597 году – во время правления царя Фёдора, был введён Указ, установивший пятилетний срок возвращения беглых и насильственно вывезенных крестьян прежним хозяевам.</w:t>
      </w:r>
      <w:r w:rsidRPr="004B2822">
        <w:rPr>
          <w:rStyle w:val="FontStyle12"/>
          <w:sz w:val="28"/>
          <w:szCs w:val="28"/>
        </w:rPr>
        <w:t xml:space="preserve"> </w:t>
      </w:r>
      <w:r w:rsidRPr="004B2822">
        <w:rPr>
          <w:rStyle w:val="FontStyle12"/>
          <w:sz w:val="28"/>
          <w:szCs w:val="28"/>
          <w:lang w:val="en-US"/>
        </w:rPr>
        <w:t>[</w:t>
      </w:r>
      <w:r w:rsidRPr="004B2822">
        <w:rPr>
          <w:rStyle w:val="FontStyle12"/>
          <w:sz w:val="28"/>
          <w:szCs w:val="28"/>
        </w:rPr>
        <w:t>2,с.96-102</w:t>
      </w:r>
      <w:r w:rsidRPr="004B2822">
        <w:rPr>
          <w:rStyle w:val="FontStyle12"/>
          <w:sz w:val="28"/>
          <w:szCs w:val="28"/>
          <w:lang w:val="en-US"/>
        </w:rPr>
        <w:t>]</w:t>
      </w:r>
    </w:p>
    <w:p w:rsidR="00624A31" w:rsidRPr="004B2822" w:rsidRDefault="00624A31" w:rsidP="004B2822">
      <w:pPr>
        <w:spacing w:after="0" w:line="360" w:lineRule="auto"/>
        <w:ind w:firstLine="709"/>
        <w:jc w:val="both"/>
        <w:rPr>
          <w:rFonts w:ascii="Times New Roman" w:hAnsi="Times New Roman" w:cs="Times New Roman"/>
          <w:b/>
          <w:sz w:val="28"/>
          <w:szCs w:val="28"/>
        </w:rPr>
      </w:pPr>
      <w:r w:rsidRPr="004B2822">
        <w:rPr>
          <w:rStyle w:val="FontStyle17"/>
          <w:b w:val="0"/>
          <w:sz w:val="28"/>
          <w:szCs w:val="28"/>
        </w:rPr>
        <w:t xml:space="preserve">Голод 1601 - 1603 гг. способствовал усилению </w:t>
      </w:r>
      <w:proofErr w:type="spellStart"/>
      <w:r w:rsidRPr="004B2822">
        <w:rPr>
          <w:rStyle w:val="FontStyle17"/>
          <w:b w:val="0"/>
          <w:sz w:val="28"/>
          <w:szCs w:val="28"/>
        </w:rPr>
        <w:t>закрепостительного</w:t>
      </w:r>
      <w:proofErr w:type="spellEnd"/>
      <w:r w:rsidRPr="004B2822">
        <w:rPr>
          <w:rStyle w:val="FontStyle17"/>
          <w:b w:val="0"/>
          <w:sz w:val="28"/>
          <w:szCs w:val="28"/>
        </w:rPr>
        <w:t xml:space="preserve"> процесса. Светские и духовные фео</w:t>
      </w:r>
      <w:r w:rsidRPr="004B2822">
        <w:rPr>
          <w:rStyle w:val="FontStyle17"/>
          <w:b w:val="0"/>
          <w:sz w:val="28"/>
          <w:szCs w:val="28"/>
        </w:rPr>
        <w:softHyphen/>
        <w:t xml:space="preserve">далы </w:t>
      </w:r>
      <w:proofErr w:type="gramStart"/>
      <w:r w:rsidRPr="004B2822">
        <w:rPr>
          <w:rStyle w:val="FontStyle17"/>
          <w:b w:val="0"/>
          <w:sz w:val="28"/>
          <w:szCs w:val="28"/>
        </w:rPr>
        <w:t>использовали народные бедствия в личных инте</w:t>
      </w:r>
      <w:r w:rsidRPr="004B2822">
        <w:rPr>
          <w:rStyle w:val="FontStyle17"/>
          <w:b w:val="0"/>
          <w:sz w:val="28"/>
          <w:szCs w:val="28"/>
        </w:rPr>
        <w:softHyphen/>
        <w:t>ресах н всякими средствами закабаляли</w:t>
      </w:r>
      <w:proofErr w:type="gramEnd"/>
      <w:r w:rsidRPr="004B2822">
        <w:rPr>
          <w:rStyle w:val="FontStyle17"/>
          <w:b w:val="0"/>
          <w:sz w:val="28"/>
          <w:szCs w:val="28"/>
        </w:rPr>
        <w:t xml:space="preserve"> обнищавшее население. В голодные годы резко возросло число ка</w:t>
      </w:r>
      <w:r w:rsidRPr="004B2822">
        <w:rPr>
          <w:rStyle w:val="FontStyle17"/>
          <w:b w:val="0"/>
          <w:sz w:val="28"/>
          <w:szCs w:val="28"/>
        </w:rPr>
        <w:softHyphen/>
        <w:t>бальных холопов за счет ранее свободных людей.</w:t>
      </w:r>
    </w:p>
    <w:p w:rsidR="001F4600" w:rsidRPr="004B2822" w:rsidRDefault="00CC4D66"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Соборное Уло</w:t>
      </w:r>
      <w:r w:rsidR="001F4AD0" w:rsidRPr="004B2822">
        <w:rPr>
          <w:rFonts w:ascii="Times New Roman" w:hAnsi="Times New Roman" w:cs="Times New Roman"/>
          <w:sz w:val="28"/>
          <w:szCs w:val="28"/>
        </w:rPr>
        <w:t>жение 1619</w:t>
      </w:r>
      <w:r w:rsidRPr="004B2822">
        <w:rPr>
          <w:rFonts w:ascii="Times New Roman" w:hAnsi="Times New Roman" w:cs="Times New Roman"/>
          <w:sz w:val="28"/>
          <w:szCs w:val="28"/>
        </w:rPr>
        <w:t xml:space="preserve">г. является крупно вехой и истории крепостного права. </w:t>
      </w:r>
      <w:r w:rsidR="001F4AD0" w:rsidRPr="004B2822">
        <w:rPr>
          <w:rFonts w:ascii="Times New Roman" w:hAnsi="Times New Roman" w:cs="Times New Roman"/>
          <w:sz w:val="28"/>
          <w:szCs w:val="28"/>
        </w:rPr>
        <w:t>Оно пол</w:t>
      </w:r>
      <w:r w:rsidR="001F4AD0" w:rsidRPr="004B2822">
        <w:rPr>
          <w:rFonts w:ascii="Times New Roman" w:hAnsi="Times New Roman" w:cs="Times New Roman"/>
          <w:sz w:val="28"/>
          <w:szCs w:val="28"/>
        </w:rPr>
        <w:softHyphen/>
        <w:t xml:space="preserve">ностью  удовлетворило </w:t>
      </w:r>
      <w:r w:rsidRPr="004B2822">
        <w:rPr>
          <w:rFonts w:ascii="Times New Roman" w:hAnsi="Times New Roman" w:cs="Times New Roman"/>
          <w:sz w:val="28"/>
          <w:szCs w:val="28"/>
        </w:rPr>
        <w:t>требования, дворян, которые те выставляли в своих челобитных Согласно второй статье XI главы Уложения, урочные лета отменялись</w:t>
      </w:r>
      <w:r w:rsidR="001F4AD0" w:rsidRPr="004B2822">
        <w:rPr>
          <w:rFonts w:ascii="Times New Roman" w:hAnsi="Times New Roman" w:cs="Times New Roman"/>
          <w:sz w:val="28"/>
          <w:szCs w:val="28"/>
        </w:rPr>
        <w:t xml:space="preserve">. Вводилась </w:t>
      </w:r>
      <w:proofErr w:type="gramStart"/>
      <w:r w:rsidRPr="004B2822">
        <w:rPr>
          <w:rFonts w:ascii="Times New Roman" w:hAnsi="Times New Roman" w:cs="Times New Roman"/>
          <w:sz w:val="28"/>
          <w:szCs w:val="28"/>
        </w:rPr>
        <w:t>бесср</w:t>
      </w:r>
      <w:r w:rsidR="001F4AD0" w:rsidRPr="004B2822">
        <w:rPr>
          <w:rFonts w:ascii="Times New Roman" w:hAnsi="Times New Roman" w:cs="Times New Roman"/>
          <w:sz w:val="28"/>
          <w:szCs w:val="28"/>
        </w:rPr>
        <w:t>очная</w:t>
      </w:r>
      <w:proofErr w:type="gramEnd"/>
      <w:r w:rsidR="001F4AD0" w:rsidRPr="004B2822">
        <w:rPr>
          <w:rFonts w:ascii="Times New Roman" w:hAnsi="Times New Roman" w:cs="Times New Roman"/>
          <w:sz w:val="28"/>
          <w:szCs w:val="28"/>
        </w:rPr>
        <w:t xml:space="preserve"> сыска. Каждый беглый крестьянин по</w:t>
      </w:r>
      <w:r w:rsidRPr="004B2822">
        <w:rPr>
          <w:rFonts w:ascii="Times New Roman" w:hAnsi="Times New Roman" w:cs="Times New Roman"/>
          <w:sz w:val="28"/>
          <w:szCs w:val="28"/>
        </w:rPr>
        <w:t>длежал возвращению к п</w:t>
      </w:r>
      <w:r w:rsidR="001F4AD0" w:rsidRPr="004B2822">
        <w:rPr>
          <w:rFonts w:ascii="Times New Roman" w:hAnsi="Times New Roman" w:cs="Times New Roman"/>
          <w:sz w:val="28"/>
          <w:szCs w:val="28"/>
        </w:rPr>
        <w:t>режнему владель</w:t>
      </w:r>
      <w:r w:rsidR="001F4AD0" w:rsidRPr="004B2822">
        <w:rPr>
          <w:rFonts w:ascii="Times New Roman" w:hAnsi="Times New Roman" w:cs="Times New Roman"/>
          <w:sz w:val="28"/>
          <w:szCs w:val="28"/>
        </w:rPr>
        <w:softHyphen/>
        <w:t xml:space="preserve">цу без всяких справок о </w:t>
      </w:r>
      <w:r w:rsidRPr="004B2822">
        <w:rPr>
          <w:rFonts w:ascii="Times New Roman" w:hAnsi="Times New Roman" w:cs="Times New Roman"/>
          <w:sz w:val="28"/>
          <w:szCs w:val="28"/>
        </w:rPr>
        <w:t>давности побега.</w:t>
      </w:r>
      <w:r w:rsidR="001F4600" w:rsidRPr="004B2822">
        <w:rPr>
          <w:rFonts w:ascii="Times New Roman" w:hAnsi="Times New Roman" w:cs="Times New Roman"/>
          <w:sz w:val="28"/>
          <w:szCs w:val="28"/>
        </w:rPr>
        <w:t xml:space="preserve"> Крестьяне не имели права самостоятельно выступать в судах со своими исками, поскольку защищать эти иски мог только владелец крестьян. Заключение браков, семейные разделы крестьян, передача по наследству крестьянского имущества могли происходить только с согласия землевладельца. Одновременно с частновладельческими крестьянами крепостное право распространилось на черносошных – </w:t>
      </w:r>
      <w:r w:rsidR="001F4600" w:rsidRPr="004B2822">
        <w:rPr>
          <w:rFonts w:ascii="Times New Roman" w:hAnsi="Times New Roman" w:cs="Times New Roman"/>
          <w:sz w:val="28"/>
          <w:szCs w:val="28"/>
        </w:rPr>
        <w:lastRenderedPageBreak/>
        <w:t xml:space="preserve">государственных крестьян, и дворцовых крестьян, обслуживавших нужды царского двора, которым запрещалось покидать свои общины. </w:t>
      </w:r>
    </w:p>
    <w:p w:rsidR="001F4600" w:rsidRPr="004B2822" w:rsidRDefault="001F4600" w:rsidP="004B2822">
      <w:pPr>
        <w:spacing w:after="0" w:line="360" w:lineRule="auto"/>
        <w:ind w:firstLine="709"/>
        <w:jc w:val="both"/>
        <w:rPr>
          <w:rStyle w:val="FontStyle12"/>
          <w:sz w:val="28"/>
          <w:szCs w:val="28"/>
        </w:rPr>
      </w:pPr>
      <w:r w:rsidRPr="004B2822">
        <w:rPr>
          <w:rStyle w:val="FontStyle12"/>
          <w:sz w:val="28"/>
          <w:szCs w:val="28"/>
        </w:rPr>
        <w:t>Крепостническое законодательство середины и вто</w:t>
      </w:r>
      <w:r w:rsidRPr="004B2822">
        <w:rPr>
          <w:rStyle w:val="FontStyle12"/>
          <w:sz w:val="28"/>
          <w:szCs w:val="28"/>
        </w:rPr>
        <w:softHyphen/>
        <w:t>рой половины XVII в. вызвало новый подъем классовой борьбы угнетенных слоев народа, которая, как и преж</w:t>
      </w:r>
      <w:r w:rsidRPr="004B2822">
        <w:rPr>
          <w:rStyle w:val="FontStyle12"/>
          <w:sz w:val="28"/>
          <w:szCs w:val="28"/>
        </w:rPr>
        <w:softHyphen/>
        <w:t>де отличалась большим разнообразием форм - от вся</w:t>
      </w:r>
      <w:r w:rsidRPr="004B2822">
        <w:rPr>
          <w:rStyle w:val="FontStyle12"/>
          <w:sz w:val="28"/>
          <w:szCs w:val="28"/>
        </w:rPr>
        <w:softHyphen/>
        <w:t>кого рода расправ с феодальными владельцами и рас</w:t>
      </w:r>
      <w:r w:rsidRPr="004B2822">
        <w:rPr>
          <w:rStyle w:val="FontStyle12"/>
          <w:sz w:val="28"/>
          <w:szCs w:val="28"/>
        </w:rPr>
        <w:softHyphen/>
        <w:t>кольнических движений до открытых восстаний. Особенно глубоким и упорным проявлением борь</w:t>
      </w:r>
      <w:r w:rsidRPr="004B2822">
        <w:rPr>
          <w:rStyle w:val="FontStyle12"/>
          <w:sz w:val="28"/>
          <w:szCs w:val="28"/>
        </w:rPr>
        <w:softHyphen/>
        <w:t>бы народных масс против усиливавшегося крепостного гнета была крестьянская воина под предводи</w:t>
      </w:r>
      <w:r w:rsidRPr="004B2822">
        <w:rPr>
          <w:rStyle w:val="FontStyle12"/>
          <w:spacing w:val="-10"/>
          <w:sz w:val="28"/>
          <w:szCs w:val="28"/>
        </w:rPr>
        <w:t>тельством</w:t>
      </w:r>
      <w:r w:rsidRPr="004B2822">
        <w:rPr>
          <w:rStyle w:val="FontStyle12"/>
          <w:sz w:val="28"/>
          <w:szCs w:val="28"/>
        </w:rPr>
        <w:t xml:space="preserve"> </w:t>
      </w:r>
      <w:r w:rsidRPr="004B2822">
        <w:rPr>
          <w:rStyle w:val="FontStyle12"/>
          <w:spacing w:val="-10"/>
          <w:sz w:val="28"/>
          <w:szCs w:val="28"/>
        </w:rPr>
        <w:t>С.</w:t>
      </w:r>
      <w:r w:rsidRPr="004B2822">
        <w:rPr>
          <w:rStyle w:val="FontStyle12"/>
          <w:sz w:val="28"/>
          <w:szCs w:val="28"/>
        </w:rPr>
        <w:t xml:space="preserve"> Разина (1670-1671 гг.). Она охватила почт </w:t>
      </w:r>
      <w:r w:rsidRPr="004B2822">
        <w:rPr>
          <w:rStyle w:val="FontStyle12"/>
          <w:spacing w:val="-10"/>
          <w:sz w:val="28"/>
          <w:szCs w:val="28"/>
        </w:rPr>
        <w:t>половину</w:t>
      </w:r>
      <w:r w:rsidRPr="004B2822">
        <w:rPr>
          <w:rStyle w:val="FontStyle12"/>
          <w:sz w:val="28"/>
          <w:szCs w:val="28"/>
        </w:rPr>
        <w:t xml:space="preserve">  территории   Русского   государства и привлекла под свои знамена многие тысячи угнетенных людей.</w:t>
      </w:r>
    </w:p>
    <w:p w:rsidR="000777B9" w:rsidRPr="004B2822" w:rsidRDefault="000777B9" w:rsidP="004B2822">
      <w:pPr>
        <w:spacing w:after="0" w:line="360" w:lineRule="auto"/>
        <w:ind w:firstLine="709"/>
        <w:jc w:val="both"/>
        <w:rPr>
          <w:rStyle w:val="FontStyle11"/>
          <w:sz w:val="28"/>
          <w:szCs w:val="28"/>
        </w:rPr>
      </w:pPr>
      <w:r w:rsidRPr="004B2822">
        <w:rPr>
          <w:rStyle w:val="FontStyle11"/>
          <w:sz w:val="28"/>
          <w:szCs w:val="28"/>
        </w:rPr>
        <w:t>Большую роль в борьбе с побегами крепостных сыграл Наказ сыщикам от 2 марта 1683 г. Он представ</w:t>
      </w:r>
      <w:r w:rsidRPr="004B2822">
        <w:rPr>
          <w:rStyle w:val="FontStyle11"/>
          <w:sz w:val="28"/>
          <w:szCs w:val="28"/>
        </w:rPr>
        <w:softHyphen/>
        <w:t>ляет собой обширный свод юридических норм и поло</w:t>
      </w:r>
      <w:r w:rsidRPr="004B2822">
        <w:rPr>
          <w:rStyle w:val="FontStyle11"/>
          <w:sz w:val="28"/>
          <w:szCs w:val="28"/>
        </w:rPr>
        <w:softHyphen/>
        <w:t>жений, посвященных вопросам организации сыска бег</w:t>
      </w:r>
      <w:r w:rsidRPr="004B2822">
        <w:rPr>
          <w:rStyle w:val="FontStyle11"/>
          <w:sz w:val="28"/>
          <w:szCs w:val="28"/>
        </w:rPr>
        <w:softHyphen/>
        <w:t>лых и урегулирования взаимных претензий феодаль</w:t>
      </w:r>
      <w:r w:rsidRPr="004B2822">
        <w:rPr>
          <w:rStyle w:val="FontStyle11"/>
          <w:sz w:val="28"/>
          <w:szCs w:val="28"/>
        </w:rPr>
        <w:softHyphen/>
        <w:t>ных владельцев па крепостных крестьян и холопов. Под</w:t>
      </w:r>
      <w:r w:rsidRPr="004B2822">
        <w:rPr>
          <w:rStyle w:val="FontStyle11"/>
          <w:sz w:val="28"/>
          <w:szCs w:val="28"/>
        </w:rPr>
        <w:softHyphen/>
        <w:t>тверждая и конкретизируя многие статьи ранее издан</w:t>
      </w:r>
      <w:r w:rsidRPr="004B2822">
        <w:rPr>
          <w:rStyle w:val="FontStyle11"/>
          <w:sz w:val="28"/>
          <w:szCs w:val="28"/>
        </w:rPr>
        <w:softHyphen/>
        <w:t>ных правительственных указов, Наказ сыщикам вво</w:t>
      </w:r>
      <w:r w:rsidRPr="004B2822">
        <w:rPr>
          <w:rStyle w:val="FontStyle11"/>
          <w:sz w:val="28"/>
          <w:szCs w:val="28"/>
        </w:rPr>
        <w:softHyphen/>
        <w:t>дил и некоторые новые юридические нормы, которые отсутствуют в прежнем законодательстве. Особенно важным новшеством явилось то, что теперь нести от</w:t>
      </w:r>
      <w:r w:rsidRPr="004B2822">
        <w:rPr>
          <w:rStyle w:val="FontStyle11"/>
          <w:sz w:val="28"/>
          <w:szCs w:val="28"/>
        </w:rPr>
        <w:softHyphen/>
        <w:t>ветственность за держание беглых должны были не только владельцы вотчин и поместий, приказчики и земские старосты, но и крестьяне тех сел и деревень, где скрывались разыскиваемые крепостные.</w:t>
      </w:r>
    </w:p>
    <w:p w:rsidR="00460C53" w:rsidRPr="004B2822" w:rsidRDefault="000777B9" w:rsidP="004B2822">
      <w:pPr>
        <w:pStyle w:val="Style1"/>
        <w:widowControl/>
        <w:spacing w:after="0" w:line="360" w:lineRule="auto"/>
        <w:ind w:firstLine="709"/>
        <w:rPr>
          <w:rStyle w:val="FontStyle12"/>
          <w:sz w:val="28"/>
          <w:szCs w:val="28"/>
        </w:rPr>
      </w:pPr>
      <w:r w:rsidRPr="004B2822">
        <w:rPr>
          <w:rStyle w:val="FontStyle12"/>
          <w:sz w:val="28"/>
          <w:szCs w:val="28"/>
        </w:rPr>
        <w:t>Завершающим актом в цепи правительственных мероприятий второй половине</w:t>
      </w:r>
      <w:r w:rsidRPr="004B2822">
        <w:rPr>
          <w:rStyle w:val="FontStyle15"/>
          <w:sz w:val="28"/>
          <w:szCs w:val="28"/>
        </w:rPr>
        <w:t xml:space="preserve"> </w:t>
      </w:r>
      <w:r w:rsidRPr="004B2822">
        <w:rPr>
          <w:rStyle w:val="FontStyle12"/>
          <w:sz w:val="28"/>
          <w:szCs w:val="28"/>
        </w:rPr>
        <w:t xml:space="preserve">XVII в., относящихся к сыску крестьян и холопов, был царский указ от 23 марта </w:t>
      </w:r>
      <w:r w:rsidRPr="004B2822">
        <w:rPr>
          <w:rStyle w:val="FontStyle17"/>
          <w:b w:val="0"/>
          <w:sz w:val="28"/>
          <w:szCs w:val="28"/>
        </w:rPr>
        <w:t>1698</w:t>
      </w:r>
      <w:r w:rsidRPr="004B2822">
        <w:rPr>
          <w:rStyle w:val="FontStyle17"/>
          <w:sz w:val="28"/>
          <w:szCs w:val="28"/>
        </w:rPr>
        <w:t xml:space="preserve"> </w:t>
      </w:r>
      <w:r w:rsidRPr="004B2822">
        <w:rPr>
          <w:rStyle w:val="FontStyle12"/>
          <w:sz w:val="28"/>
          <w:szCs w:val="28"/>
        </w:rPr>
        <w:t>г. В этом указе нашла свое концентрированное выражение долголетняя практика борьбы господству</w:t>
      </w:r>
      <w:r w:rsidRPr="004B2822">
        <w:rPr>
          <w:rStyle w:val="FontStyle12"/>
          <w:sz w:val="28"/>
          <w:szCs w:val="28"/>
        </w:rPr>
        <w:softHyphen/>
        <w:t xml:space="preserve">ющего класса феодалов и правительства с побегами </w:t>
      </w:r>
      <w:r w:rsidRPr="004B2822">
        <w:rPr>
          <w:rStyle w:val="FontStyle12"/>
          <w:sz w:val="28"/>
          <w:szCs w:val="28"/>
        </w:rPr>
        <w:lastRenderedPageBreak/>
        <w:t>закрепощенных масс населения. Указом 23 марта 1698 г. правительство декретировало очередную посыл</w:t>
      </w:r>
      <w:r w:rsidRPr="004B2822">
        <w:rPr>
          <w:rStyle w:val="FontStyle12"/>
          <w:sz w:val="28"/>
          <w:szCs w:val="28"/>
        </w:rPr>
        <w:softHyphen/>
        <w:t>ку сыщиков во все города страны. При этом полномо</w:t>
      </w:r>
      <w:r w:rsidRPr="004B2822">
        <w:rPr>
          <w:rStyle w:val="FontStyle12"/>
          <w:sz w:val="28"/>
          <w:szCs w:val="28"/>
        </w:rPr>
        <w:softHyphen/>
        <w:t>чия сыщиков как правительственных аг</w:t>
      </w:r>
      <w:r w:rsidR="009C3328" w:rsidRPr="004B2822">
        <w:rPr>
          <w:rStyle w:val="FontStyle12"/>
          <w:sz w:val="28"/>
          <w:szCs w:val="28"/>
        </w:rPr>
        <w:t>ентов значи</w:t>
      </w:r>
      <w:r w:rsidR="009C3328" w:rsidRPr="004B2822">
        <w:rPr>
          <w:rStyle w:val="FontStyle12"/>
          <w:sz w:val="28"/>
          <w:szCs w:val="28"/>
        </w:rPr>
        <w:softHyphen/>
        <w:t xml:space="preserve">тельно расширялись, а </w:t>
      </w:r>
      <w:r w:rsidRPr="004B2822">
        <w:rPr>
          <w:rStyle w:val="FontStyle12"/>
          <w:sz w:val="28"/>
          <w:szCs w:val="28"/>
        </w:rPr>
        <w:t>ответс</w:t>
      </w:r>
      <w:r w:rsidR="009C3328" w:rsidRPr="004B2822">
        <w:rPr>
          <w:rStyle w:val="FontStyle12"/>
          <w:sz w:val="28"/>
          <w:szCs w:val="28"/>
        </w:rPr>
        <w:t>твенность за держание беглых и з</w:t>
      </w:r>
      <w:r w:rsidRPr="004B2822">
        <w:rPr>
          <w:rStyle w:val="FontStyle12"/>
          <w:sz w:val="28"/>
          <w:szCs w:val="28"/>
        </w:rPr>
        <w:t>а сопротивление их сыску еще больше по</w:t>
      </w:r>
      <w:r w:rsidRPr="004B2822">
        <w:rPr>
          <w:rStyle w:val="FontStyle12"/>
          <w:sz w:val="28"/>
          <w:szCs w:val="28"/>
        </w:rPr>
        <w:softHyphen/>
        <w:t>вышалась</w:t>
      </w:r>
      <w:r w:rsidR="009C3328" w:rsidRPr="004B2822">
        <w:rPr>
          <w:rStyle w:val="FontStyle12"/>
          <w:sz w:val="28"/>
          <w:szCs w:val="28"/>
        </w:rPr>
        <w:t>. [2,с.130-141]</w:t>
      </w:r>
    </w:p>
    <w:p w:rsidR="00FF5099" w:rsidRPr="004B2822" w:rsidRDefault="00FF5099" w:rsidP="004B2822">
      <w:pPr>
        <w:pStyle w:val="Style1"/>
        <w:widowControl/>
        <w:numPr>
          <w:ilvl w:val="0"/>
          <w:numId w:val="3"/>
        </w:numPr>
        <w:spacing w:after="0" w:line="360" w:lineRule="auto"/>
        <w:ind w:left="0" w:firstLine="709"/>
        <w:rPr>
          <w:rStyle w:val="FontStyle17"/>
          <w:spacing w:val="10"/>
          <w:sz w:val="28"/>
          <w:szCs w:val="28"/>
        </w:rPr>
      </w:pPr>
      <w:r w:rsidRPr="004B2822">
        <w:rPr>
          <w:rStyle w:val="FontStyle17"/>
          <w:spacing w:val="10"/>
          <w:sz w:val="28"/>
          <w:szCs w:val="28"/>
        </w:rPr>
        <w:t xml:space="preserve">Крестьянские </w:t>
      </w:r>
      <w:r w:rsidR="00B8702C" w:rsidRPr="004B2822">
        <w:rPr>
          <w:rStyle w:val="FontStyle17"/>
          <w:spacing w:val="10"/>
          <w:sz w:val="28"/>
          <w:szCs w:val="28"/>
        </w:rPr>
        <w:t>права</w:t>
      </w:r>
      <w:r w:rsidRPr="004B2822">
        <w:rPr>
          <w:rStyle w:val="FontStyle17"/>
          <w:spacing w:val="10"/>
          <w:sz w:val="28"/>
          <w:szCs w:val="28"/>
        </w:rPr>
        <w:t xml:space="preserve"> </w:t>
      </w:r>
      <w:r w:rsidRPr="004B2822">
        <w:rPr>
          <w:rStyle w:val="FontStyle17"/>
          <w:spacing w:val="10"/>
          <w:sz w:val="28"/>
          <w:szCs w:val="28"/>
          <w:lang w:val="en-US"/>
        </w:rPr>
        <w:t>XVIII</w:t>
      </w:r>
      <w:r w:rsidRPr="004B2822">
        <w:rPr>
          <w:rStyle w:val="FontStyle17"/>
          <w:spacing w:val="10"/>
          <w:sz w:val="28"/>
          <w:szCs w:val="28"/>
        </w:rPr>
        <w:t xml:space="preserve"> столетия. </w:t>
      </w:r>
    </w:p>
    <w:p w:rsidR="00883F6E" w:rsidRPr="004B2822" w:rsidRDefault="00883F6E" w:rsidP="004B2822">
      <w:pPr>
        <w:spacing w:after="0" w:line="360" w:lineRule="auto"/>
        <w:ind w:firstLine="709"/>
        <w:jc w:val="both"/>
        <w:rPr>
          <w:rStyle w:val="FontStyle11"/>
          <w:b/>
          <w:sz w:val="28"/>
          <w:szCs w:val="28"/>
        </w:rPr>
      </w:pPr>
      <w:r w:rsidRPr="004B2822">
        <w:rPr>
          <w:rStyle w:val="FontStyle17"/>
          <w:b w:val="0"/>
          <w:spacing w:val="10"/>
          <w:sz w:val="28"/>
          <w:szCs w:val="28"/>
        </w:rPr>
        <w:t>Какие</w:t>
      </w:r>
      <w:r w:rsidRPr="004B2822">
        <w:rPr>
          <w:rStyle w:val="FontStyle17"/>
          <w:b w:val="0"/>
          <w:sz w:val="28"/>
          <w:szCs w:val="28"/>
        </w:rPr>
        <w:t xml:space="preserve"> </w:t>
      </w:r>
      <w:r w:rsidRPr="004B2822">
        <w:rPr>
          <w:rStyle w:val="FontStyle17"/>
          <w:b w:val="0"/>
          <w:spacing w:val="10"/>
          <w:sz w:val="28"/>
          <w:szCs w:val="28"/>
        </w:rPr>
        <w:t>же</w:t>
      </w:r>
      <w:r w:rsidRPr="004B2822">
        <w:rPr>
          <w:rStyle w:val="FontStyle17"/>
          <w:b w:val="0"/>
          <w:sz w:val="28"/>
          <w:szCs w:val="28"/>
        </w:rPr>
        <w:t xml:space="preserve"> </w:t>
      </w:r>
      <w:r w:rsidRPr="004B2822">
        <w:rPr>
          <w:rStyle w:val="FontStyle17"/>
          <w:b w:val="0"/>
          <w:spacing w:val="10"/>
          <w:sz w:val="28"/>
          <w:szCs w:val="28"/>
        </w:rPr>
        <w:t>изменения</w:t>
      </w:r>
      <w:r w:rsidRPr="004B2822">
        <w:rPr>
          <w:rStyle w:val="FontStyle17"/>
          <w:b w:val="0"/>
          <w:sz w:val="28"/>
          <w:szCs w:val="28"/>
        </w:rPr>
        <w:t xml:space="preserve"> </w:t>
      </w:r>
      <w:r w:rsidRPr="004B2822">
        <w:rPr>
          <w:rStyle w:val="FontStyle17"/>
          <w:b w:val="0"/>
          <w:spacing w:val="10"/>
          <w:sz w:val="28"/>
          <w:szCs w:val="28"/>
        </w:rPr>
        <w:t>произошли</w:t>
      </w:r>
      <w:r w:rsidRPr="004B2822">
        <w:rPr>
          <w:rStyle w:val="FontStyle17"/>
          <w:b w:val="0"/>
          <w:sz w:val="28"/>
          <w:szCs w:val="28"/>
        </w:rPr>
        <w:t xml:space="preserve"> </w:t>
      </w:r>
      <w:r w:rsidRPr="004B2822">
        <w:rPr>
          <w:rStyle w:val="FontStyle17"/>
          <w:b w:val="0"/>
          <w:spacing w:val="10"/>
          <w:sz w:val="28"/>
          <w:szCs w:val="28"/>
        </w:rPr>
        <w:t>в</w:t>
      </w:r>
      <w:r w:rsidRPr="004B2822">
        <w:rPr>
          <w:rStyle w:val="FontStyle17"/>
          <w:b w:val="0"/>
          <w:sz w:val="28"/>
          <w:szCs w:val="28"/>
        </w:rPr>
        <w:t xml:space="preserve"> </w:t>
      </w:r>
      <w:r w:rsidRPr="004B2822">
        <w:rPr>
          <w:rStyle w:val="FontStyle17"/>
          <w:b w:val="0"/>
          <w:spacing w:val="10"/>
          <w:sz w:val="28"/>
          <w:szCs w:val="28"/>
        </w:rPr>
        <w:t>судьбах</w:t>
      </w:r>
      <w:r w:rsidRPr="004B2822">
        <w:rPr>
          <w:rStyle w:val="FontStyle17"/>
          <w:b w:val="0"/>
          <w:sz w:val="28"/>
          <w:szCs w:val="28"/>
        </w:rPr>
        <w:t xml:space="preserve"> </w:t>
      </w:r>
      <w:r w:rsidRPr="004B2822">
        <w:rPr>
          <w:rStyle w:val="FontStyle17"/>
          <w:b w:val="0"/>
          <w:spacing w:val="10"/>
          <w:sz w:val="28"/>
          <w:szCs w:val="28"/>
        </w:rPr>
        <w:t>кресть</w:t>
      </w:r>
      <w:r w:rsidRPr="004B2822">
        <w:rPr>
          <w:rStyle w:val="FontStyle17"/>
          <w:b w:val="0"/>
          <w:spacing w:val="10"/>
          <w:sz w:val="28"/>
          <w:szCs w:val="28"/>
        </w:rPr>
        <w:softHyphen/>
        <w:t>ян</w:t>
      </w:r>
      <w:r w:rsidRPr="004B2822">
        <w:rPr>
          <w:rStyle w:val="FontStyle17"/>
          <w:b w:val="0"/>
          <w:sz w:val="28"/>
          <w:szCs w:val="28"/>
        </w:rPr>
        <w:t xml:space="preserve"> </w:t>
      </w:r>
      <w:r w:rsidRPr="004B2822">
        <w:rPr>
          <w:rStyle w:val="FontStyle17"/>
          <w:b w:val="0"/>
          <w:spacing w:val="10"/>
          <w:sz w:val="28"/>
          <w:szCs w:val="28"/>
        </w:rPr>
        <w:t>нашей</w:t>
      </w:r>
      <w:r w:rsidRPr="004B2822">
        <w:rPr>
          <w:rStyle w:val="FontStyle17"/>
          <w:b w:val="0"/>
          <w:sz w:val="28"/>
          <w:szCs w:val="28"/>
        </w:rPr>
        <w:t xml:space="preserve"> </w:t>
      </w:r>
      <w:r w:rsidRPr="004B2822">
        <w:rPr>
          <w:rStyle w:val="FontStyle17"/>
          <w:b w:val="0"/>
          <w:spacing w:val="10"/>
          <w:sz w:val="28"/>
          <w:szCs w:val="28"/>
        </w:rPr>
        <w:t>страны</w:t>
      </w:r>
      <w:r w:rsidRPr="004B2822">
        <w:rPr>
          <w:rStyle w:val="FontStyle17"/>
          <w:b w:val="0"/>
          <w:sz w:val="28"/>
          <w:szCs w:val="28"/>
        </w:rPr>
        <w:t xml:space="preserve"> </w:t>
      </w:r>
      <w:r w:rsidRPr="004B2822">
        <w:rPr>
          <w:rStyle w:val="FontStyle17"/>
          <w:b w:val="0"/>
          <w:spacing w:val="10"/>
          <w:sz w:val="28"/>
          <w:szCs w:val="28"/>
        </w:rPr>
        <w:t>в</w:t>
      </w:r>
      <w:r w:rsidRPr="004B2822">
        <w:rPr>
          <w:rStyle w:val="FontStyle17"/>
          <w:b w:val="0"/>
          <w:sz w:val="28"/>
          <w:szCs w:val="28"/>
        </w:rPr>
        <w:t xml:space="preserve"> </w:t>
      </w:r>
      <w:r w:rsidRPr="004B2822">
        <w:rPr>
          <w:rStyle w:val="FontStyle17"/>
          <w:b w:val="0"/>
          <w:spacing w:val="10"/>
          <w:sz w:val="28"/>
          <w:szCs w:val="28"/>
        </w:rPr>
        <w:t>XVIII</w:t>
      </w:r>
      <w:r w:rsidRPr="004B2822">
        <w:rPr>
          <w:rStyle w:val="FontStyle17"/>
          <w:b w:val="0"/>
          <w:sz w:val="28"/>
          <w:szCs w:val="28"/>
        </w:rPr>
        <w:t xml:space="preserve"> </w:t>
      </w:r>
      <w:r w:rsidRPr="004B2822">
        <w:rPr>
          <w:rStyle w:val="FontStyle17"/>
          <w:b w:val="0"/>
          <w:spacing w:val="10"/>
          <w:sz w:val="28"/>
          <w:szCs w:val="28"/>
        </w:rPr>
        <w:t>столетии?</w:t>
      </w:r>
      <w:r w:rsidRPr="004B2822">
        <w:rPr>
          <w:rStyle w:val="FontStyle17"/>
          <w:b w:val="0"/>
          <w:sz w:val="28"/>
          <w:szCs w:val="28"/>
        </w:rPr>
        <w:t xml:space="preserve"> </w:t>
      </w:r>
      <w:r w:rsidRPr="004B2822">
        <w:rPr>
          <w:rStyle w:val="FontStyle17"/>
          <w:b w:val="0"/>
          <w:spacing w:val="10"/>
          <w:sz w:val="28"/>
          <w:szCs w:val="28"/>
        </w:rPr>
        <w:t>Как</w:t>
      </w:r>
      <w:r w:rsidRPr="004B2822">
        <w:rPr>
          <w:rStyle w:val="FontStyle17"/>
          <w:b w:val="0"/>
          <w:sz w:val="28"/>
          <w:szCs w:val="28"/>
        </w:rPr>
        <w:t xml:space="preserve"> </w:t>
      </w:r>
      <w:r w:rsidRPr="004B2822">
        <w:rPr>
          <w:rFonts w:ascii="Times New Roman" w:hAnsi="Times New Roman" w:cs="Times New Roman"/>
          <w:sz w:val="28"/>
          <w:szCs w:val="28"/>
        </w:rPr>
        <w:t xml:space="preserve">отразились </w:t>
      </w:r>
      <w:r w:rsidRPr="004B2822">
        <w:rPr>
          <w:rStyle w:val="FontStyle17"/>
          <w:b w:val="0"/>
          <w:spacing w:val="10"/>
          <w:sz w:val="28"/>
          <w:szCs w:val="28"/>
        </w:rPr>
        <w:t>на их</w:t>
      </w:r>
      <w:r w:rsidRPr="004B2822">
        <w:rPr>
          <w:rStyle w:val="FontStyle17"/>
          <w:b w:val="0"/>
          <w:sz w:val="28"/>
          <w:szCs w:val="28"/>
        </w:rPr>
        <w:t xml:space="preserve"> </w:t>
      </w:r>
      <w:r w:rsidRPr="004B2822">
        <w:rPr>
          <w:rStyle w:val="FontStyle17"/>
          <w:b w:val="0"/>
          <w:spacing w:val="10"/>
          <w:sz w:val="28"/>
          <w:szCs w:val="28"/>
        </w:rPr>
        <w:t>экономическом</w:t>
      </w:r>
      <w:r w:rsidRPr="004B2822">
        <w:rPr>
          <w:rStyle w:val="FontStyle17"/>
          <w:b w:val="0"/>
          <w:sz w:val="28"/>
          <w:szCs w:val="28"/>
        </w:rPr>
        <w:t xml:space="preserve"> </w:t>
      </w:r>
      <w:r w:rsidRPr="004B2822">
        <w:rPr>
          <w:rStyle w:val="FontStyle17"/>
          <w:b w:val="0"/>
          <w:spacing w:val="10"/>
          <w:sz w:val="28"/>
          <w:szCs w:val="28"/>
        </w:rPr>
        <w:t>и</w:t>
      </w:r>
      <w:r w:rsidRPr="004B2822">
        <w:rPr>
          <w:rStyle w:val="FontStyle17"/>
          <w:b w:val="0"/>
          <w:sz w:val="28"/>
          <w:szCs w:val="28"/>
        </w:rPr>
        <w:t xml:space="preserve"> </w:t>
      </w:r>
      <w:r w:rsidRPr="004B2822">
        <w:rPr>
          <w:rStyle w:val="FontStyle17"/>
          <w:b w:val="0"/>
          <w:spacing w:val="10"/>
          <w:sz w:val="28"/>
          <w:szCs w:val="28"/>
        </w:rPr>
        <w:t>правовом</w:t>
      </w:r>
      <w:r w:rsidRPr="004B2822">
        <w:rPr>
          <w:rStyle w:val="FontStyle17"/>
          <w:b w:val="0"/>
          <w:sz w:val="28"/>
          <w:szCs w:val="28"/>
        </w:rPr>
        <w:t xml:space="preserve"> </w:t>
      </w:r>
      <w:r w:rsidRPr="004B2822">
        <w:rPr>
          <w:rStyle w:val="FontStyle17"/>
          <w:b w:val="0"/>
          <w:spacing w:val="10"/>
          <w:sz w:val="28"/>
          <w:szCs w:val="28"/>
        </w:rPr>
        <w:t>положении</w:t>
      </w:r>
      <w:r w:rsidRPr="004B2822">
        <w:rPr>
          <w:rStyle w:val="FontStyle17"/>
          <w:b w:val="0"/>
          <w:sz w:val="28"/>
          <w:szCs w:val="28"/>
        </w:rPr>
        <w:t xml:space="preserve"> </w:t>
      </w:r>
      <w:r w:rsidRPr="004B2822">
        <w:rPr>
          <w:rStyle w:val="FontStyle17"/>
          <w:b w:val="0"/>
          <w:spacing w:val="10"/>
          <w:sz w:val="28"/>
          <w:szCs w:val="28"/>
        </w:rPr>
        <w:t>реформы</w:t>
      </w:r>
      <w:r w:rsidRPr="004B2822">
        <w:rPr>
          <w:rStyle w:val="FontStyle17"/>
          <w:b w:val="0"/>
          <w:sz w:val="28"/>
          <w:szCs w:val="28"/>
        </w:rPr>
        <w:t xml:space="preserve"> </w:t>
      </w:r>
      <w:r w:rsidRPr="004B2822">
        <w:rPr>
          <w:rStyle w:val="FontStyle17"/>
          <w:b w:val="0"/>
          <w:spacing w:val="10"/>
          <w:sz w:val="28"/>
          <w:szCs w:val="28"/>
        </w:rPr>
        <w:t>Пет</w:t>
      </w:r>
      <w:r w:rsidRPr="004B2822">
        <w:rPr>
          <w:rStyle w:val="FontStyle17"/>
          <w:b w:val="0"/>
          <w:spacing w:val="10"/>
          <w:sz w:val="28"/>
          <w:szCs w:val="28"/>
        </w:rPr>
        <w:softHyphen/>
        <w:t>ра</w:t>
      </w:r>
      <w:r w:rsidRPr="004B2822">
        <w:rPr>
          <w:rStyle w:val="FontStyle17"/>
          <w:b w:val="0"/>
          <w:sz w:val="28"/>
          <w:szCs w:val="28"/>
        </w:rPr>
        <w:t xml:space="preserve"> </w:t>
      </w:r>
      <w:r w:rsidRPr="004B2822">
        <w:rPr>
          <w:rStyle w:val="FontStyle11"/>
          <w:sz w:val="28"/>
          <w:szCs w:val="28"/>
          <w:lang w:val="en-US"/>
        </w:rPr>
        <w:t>I</w:t>
      </w:r>
      <w:r w:rsidRPr="004B2822">
        <w:rPr>
          <w:rStyle w:val="FontStyle11"/>
          <w:sz w:val="28"/>
          <w:szCs w:val="28"/>
        </w:rPr>
        <w:t>?</w:t>
      </w:r>
    </w:p>
    <w:p w:rsidR="009C3328" w:rsidRPr="004B2822" w:rsidRDefault="00883F6E" w:rsidP="004B2822">
      <w:pPr>
        <w:spacing w:after="0" w:line="360" w:lineRule="auto"/>
        <w:ind w:firstLine="709"/>
        <w:jc w:val="both"/>
        <w:rPr>
          <w:rStyle w:val="FontStyle17"/>
          <w:b w:val="0"/>
          <w:sz w:val="28"/>
          <w:szCs w:val="28"/>
        </w:rPr>
      </w:pPr>
      <w:r w:rsidRPr="004B2822">
        <w:rPr>
          <w:rFonts w:ascii="Times New Roman" w:hAnsi="Times New Roman" w:cs="Times New Roman"/>
          <w:sz w:val="28"/>
          <w:szCs w:val="28"/>
        </w:rPr>
        <w:t xml:space="preserve">Прежде </w:t>
      </w:r>
      <w:proofErr w:type="gramStart"/>
      <w:r w:rsidRPr="004B2822">
        <w:rPr>
          <w:rFonts w:ascii="Times New Roman" w:hAnsi="Times New Roman" w:cs="Times New Roman"/>
          <w:sz w:val="28"/>
          <w:szCs w:val="28"/>
        </w:rPr>
        <w:t>всего</w:t>
      </w:r>
      <w:proofErr w:type="gramEnd"/>
      <w:r w:rsidRPr="004B2822">
        <w:rPr>
          <w:rFonts w:ascii="Times New Roman" w:hAnsi="Times New Roman" w:cs="Times New Roman"/>
          <w:sz w:val="28"/>
          <w:szCs w:val="28"/>
        </w:rPr>
        <w:t xml:space="preserve"> заметим</w:t>
      </w:r>
      <w:r w:rsidRPr="004B2822">
        <w:rPr>
          <w:rStyle w:val="FontStyle17"/>
          <w:b w:val="0"/>
          <w:spacing w:val="10"/>
          <w:sz w:val="28"/>
          <w:szCs w:val="28"/>
        </w:rPr>
        <w:t>,</w:t>
      </w:r>
      <w:r w:rsidRPr="004B2822">
        <w:rPr>
          <w:rStyle w:val="FontStyle17"/>
          <w:b w:val="0"/>
          <w:sz w:val="28"/>
          <w:szCs w:val="28"/>
        </w:rPr>
        <w:t xml:space="preserve"> </w:t>
      </w:r>
      <w:r w:rsidRPr="004B2822">
        <w:rPr>
          <w:rStyle w:val="FontStyle17"/>
          <w:b w:val="0"/>
          <w:spacing w:val="10"/>
          <w:sz w:val="28"/>
          <w:szCs w:val="28"/>
        </w:rPr>
        <w:t>что</w:t>
      </w:r>
      <w:r w:rsidRPr="004B2822">
        <w:rPr>
          <w:rStyle w:val="FontStyle17"/>
          <w:b w:val="0"/>
          <w:sz w:val="28"/>
          <w:szCs w:val="28"/>
        </w:rPr>
        <w:t xml:space="preserve"> </w:t>
      </w:r>
      <w:r w:rsidRPr="004B2822">
        <w:rPr>
          <w:rFonts w:ascii="Times New Roman" w:hAnsi="Times New Roman" w:cs="Times New Roman"/>
          <w:sz w:val="28"/>
          <w:szCs w:val="28"/>
        </w:rPr>
        <w:t>крестьяне</w:t>
      </w:r>
      <w:r w:rsidRPr="004B2822">
        <w:rPr>
          <w:rStyle w:val="FontStyle17"/>
          <w:b w:val="0"/>
          <w:sz w:val="28"/>
          <w:szCs w:val="28"/>
        </w:rPr>
        <w:t xml:space="preserve"> </w:t>
      </w:r>
      <w:r w:rsidR="008E17F5" w:rsidRPr="004B2822">
        <w:rPr>
          <w:rStyle w:val="FontStyle17"/>
          <w:b w:val="0"/>
          <w:sz w:val="28"/>
          <w:szCs w:val="28"/>
        </w:rPr>
        <w:t>в</w:t>
      </w:r>
      <w:r w:rsidRPr="004B2822">
        <w:rPr>
          <w:rFonts w:ascii="Times New Roman" w:hAnsi="Times New Roman" w:cs="Times New Roman"/>
          <w:sz w:val="28"/>
          <w:szCs w:val="28"/>
        </w:rPr>
        <w:t xml:space="preserve"> России под</w:t>
      </w:r>
      <w:r w:rsidRPr="004B2822">
        <w:rPr>
          <w:rFonts w:ascii="Times New Roman" w:hAnsi="Times New Roman" w:cs="Times New Roman"/>
          <w:sz w:val="28"/>
          <w:szCs w:val="28"/>
        </w:rPr>
        <w:softHyphen/>
        <w:t>разделялись тогда на четыре больших разряда. В за</w:t>
      </w:r>
      <w:r w:rsidRPr="004B2822">
        <w:rPr>
          <w:rFonts w:ascii="Times New Roman" w:hAnsi="Times New Roman" w:cs="Times New Roman"/>
          <w:sz w:val="28"/>
          <w:szCs w:val="28"/>
        </w:rPr>
        <w:softHyphen/>
        <w:t>висимости от того, кто являлся юридическим собственником обрабатываемой ими земли, они назывались по</w:t>
      </w:r>
      <w:r w:rsidRPr="004B2822">
        <w:rPr>
          <w:rFonts w:ascii="Times New Roman" w:hAnsi="Times New Roman" w:cs="Times New Roman"/>
          <w:sz w:val="28"/>
          <w:szCs w:val="28"/>
        </w:rPr>
        <w:softHyphen/>
        <w:t>мещичьими, церковно-монастырскими,  дворцовыми</w:t>
      </w:r>
      <w:r w:rsidRPr="004B2822">
        <w:rPr>
          <w:rStyle w:val="FontStyle17"/>
          <w:b w:val="0"/>
          <w:sz w:val="28"/>
          <w:szCs w:val="28"/>
        </w:rPr>
        <w:t xml:space="preserve"> </w:t>
      </w:r>
      <w:r w:rsidRPr="004B2822">
        <w:rPr>
          <w:rStyle w:val="FontStyle17"/>
          <w:b w:val="0"/>
          <w:spacing w:val="10"/>
          <w:sz w:val="28"/>
          <w:szCs w:val="28"/>
        </w:rPr>
        <w:t>и</w:t>
      </w:r>
      <w:r w:rsidR="008E17F5" w:rsidRPr="004B2822">
        <w:rPr>
          <w:rStyle w:val="FontStyle17"/>
          <w:b w:val="0"/>
          <w:sz w:val="28"/>
          <w:szCs w:val="28"/>
        </w:rPr>
        <w:t xml:space="preserve"> </w:t>
      </w:r>
      <w:r w:rsidR="00B8702C" w:rsidRPr="004B2822">
        <w:rPr>
          <w:rStyle w:val="FontStyle17"/>
          <w:b w:val="0"/>
          <w:spacing w:val="10"/>
          <w:sz w:val="28"/>
          <w:szCs w:val="28"/>
        </w:rPr>
        <w:t>государственными</w:t>
      </w:r>
      <w:r w:rsidR="00F479F8" w:rsidRPr="004B2822">
        <w:rPr>
          <w:rStyle w:val="FontStyle17"/>
          <w:b w:val="0"/>
          <w:spacing w:val="10"/>
          <w:sz w:val="28"/>
          <w:szCs w:val="28"/>
        </w:rPr>
        <w:t xml:space="preserve"> (</w:t>
      </w:r>
      <w:r w:rsidR="00F479F8" w:rsidRPr="004B2822">
        <w:rPr>
          <w:rFonts w:ascii="Times New Roman" w:hAnsi="Times New Roman" w:cs="Times New Roman"/>
          <w:sz w:val="28"/>
          <w:szCs w:val="28"/>
        </w:rPr>
        <w:t>черносошные</w:t>
      </w:r>
      <w:r w:rsidR="00F479F8" w:rsidRPr="004B2822">
        <w:rPr>
          <w:rStyle w:val="FontStyle17"/>
          <w:b w:val="0"/>
          <w:spacing w:val="10"/>
          <w:sz w:val="28"/>
          <w:szCs w:val="28"/>
        </w:rPr>
        <w:t>)</w:t>
      </w:r>
      <w:r w:rsidRPr="004B2822">
        <w:rPr>
          <w:rStyle w:val="FontStyle17"/>
          <w:b w:val="0"/>
          <w:spacing w:val="10"/>
          <w:sz w:val="28"/>
          <w:szCs w:val="28"/>
        </w:rPr>
        <w:t>.</w:t>
      </w:r>
      <w:r w:rsidRPr="004B2822">
        <w:rPr>
          <w:rStyle w:val="FontStyle17"/>
          <w:b w:val="0"/>
          <w:sz w:val="28"/>
          <w:szCs w:val="28"/>
        </w:rPr>
        <w:t xml:space="preserve">   </w:t>
      </w:r>
      <w:r w:rsidRPr="004B2822">
        <w:rPr>
          <w:rStyle w:val="FontStyle17"/>
          <w:b w:val="0"/>
          <w:spacing w:val="10"/>
          <w:sz w:val="28"/>
          <w:szCs w:val="28"/>
        </w:rPr>
        <w:t>Последний</w:t>
      </w:r>
      <w:r w:rsidRPr="004B2822">
        <w:rPr>
          <w:rStyle w:val="FontStyle17"/>
          <w:b w:val="0"/>
          <w:sz w:val="28"/>
          <w:szCs w:val="28"/>
        </w:rPr>
        <w:t xml:space="preserve">   </w:t>
      </w:r>
      <w:r w:rsidRPr="004B2822">
        <w:rPr>
          <w:rStyle w:val="FontStyle17"/>
          <w:b w:val="0"/>
          <w:spacing w:val="10"/>
          <w:sz w:val="28"/>
          <w:szCs w:val="28"/>
        </w:rPr>
        <w:t>разряд</w:t>
      </w:r>
      <w:r w:rsidRPr="004B2822">
        <w:rPr>
          <w:rStyle w:val="FontStyle17"/>
          <w:b w:val="0"/>
          <w:sz w:val="28"/>
          <w:szCs w:val="28"/>
        </w:rPr>
        <w:t xml:space="preserve">   </w:t>
      </w:r>
      <w:r w:rsidRPr="004B2822">
        <w:rPr>
          <w:rStyle w:val="FontStyle17"/>
          <w:b w:val="0"/>
          <w:spacing w:val="10"/>
          <w:sz w:val="28"/>
          <w:szCs w:val="28"/>
        </w:rPr>
        <w:t>крестьян</w:t>
      </w:r>
      <w:r w:rsidRPr="004B2822">
        <w:rPr>
          <w:rStyle w:val="FontStyle17"/>
          <w:b w:val="0"/>
          <w:sz w:val="28"/>
          <w:szCs w:val="28"/>
        </w:rPr>
        <w:t xml:space="preserve"> </w:t>
      </w:r>
      <w:r w:rsidRPr="004B2822">
        <w:rPr>
          <w:rStyle w:val="FontStyle17"/>
          <w:b w:val="0"/>
          <w:spacing w:val="10"/>
          <w:sz w:val="28"/>
          <w:szCs w:val="28"/>
        </w:rPr>
        <w:t>полностью</w:t>
      </w:r>
      <w:r w:rsidRPr="004B2822">
        <w:rPr>
          <w:rStyle w:val="FontStyle17"/>
          <w:b w:val="0"/>
          <w:sz w:val="28"/>
          <w:szCs w:val="28"/>
        </w:rPr>
        <w:t xml:space="preserve"> </w:t>
      </w:r>
      <w:r w:rsidRPr="004B2822">
        <w:rPr>
          <w:rStyle w:val="FontStyle17"/>
          <w:b w:val="0"/>
          <w:spacing w:val="10"/>
          <w:sz w:val="28"/>
          <w:szCs w:val="28"/>
        </w:rPr>
        <w:t>оформился</w:t>
      </w:r>
      <w:r w:rsidRPr="004B2822">
        <w:rPr>
          <w:rStyle w:val="FontStyle17"/>
          <w:b w:val="0"/>
          <w:sz w:val="28"/>
          <w:szCs w:val="28"/>
        </w:rPr>
        <w:t xml:space="preserve"> </w:t>
      </w:r>
      <w:r w:rsidRPr="004B2822">
        <w:rPr>
          <w:rStyle w:val="FontStyle17"/>
          <w:b w:val="0"/>
          <w:spacing w:val="10"/>
          <w:sz w:val="28"/>
          <w:szCs w:val="28"/>
        </w:rPr>
        <w:t>к</w:t>
      </w:r>
      <w:r w:rsidRPr="004B2822">
        <w:rPr>
          <w:rStyle w:val="FontStyle17"/>
          <w:b w:val="0"/>
          <w:sz w:val="28"/>
          <w:szCs w:val="28"/>
        </w:rPr>
        <w:t xml:space="preserve"> </w:t>
      </w:r>
      <w:r w:rsidRPr="004B2822">
        <w:rPr>
          <w:rStyle w:val="FontStyle17"/>
          <w:b w:val="0"/>
          <w:spacing w:val="10"/>
          <w:sz w:val="28"/>
          <w:szCs w:val="28"/>
        </w:rPr>
        <w:t>концу</w:t>
      </w:r>
      <w:r w:rsidRPr="004B2822">
        <w:rPr>
          <w:rStyle w:val="FontStyle17"/>
          <w:b w:val="0"/>
          <w:sz w:val="28"/>
          <w:szCs w:val="28"/>
        </w:rPr>
        <w:t xml:space="preserve"> </w:t>
      </w:r>
      <w:r w:rsidRPr="004B2822">
        <w:rPr>
          <w:rStyle w:val="FontStyle17"/>
          <w:b w:val="0"/>
          <w:spacing w:val="10"/>
          <w:sz w:val="28"/>
          <w:szCs w:val="28"/>
        </w:rPr>
        <w:t>петровского</w:t>
      </w:r>
      <w:r w:rsidRPr="004B2822">
        <w:rPr>
          <w:rStyle w:val="FontStyle17"/>
          <w:b w:val="0"/>
          <w:sz w:val="28"/>
          <w:szCs w:val="28"/>
        </w:rPr>
        <w:t xml:space="preserve"> </w:t>
      </w:r>
      <w:r w:rsidRPr="004B2822">
        <w:rPr>
          <w:rStyle w:val="FontStyle17"/>
          <w:b w:val="0"/>
          <w:spacing w:val="10"/>
          <w:sz w:val="28"/>
          <w:szCs w:val="28"/>
        </w:rPr>
        <w:t>царствования.</w:t>
      </w:r>
      <w:r w:rsidRPr="004B2822">
        <w:rPr>
          <w:rStyle w:val="FontStyle17"/>
          <w:b w:val="0"/>
          <w:sz w:val="28"/>
          <w:szCs w:val="28"/>
        </w:rPr>
        <w:t xml:space="preserve"> </w:t>
      </w:r>
      <w:r w:rsidR="00F479F8" w:rsidRPr="004B2822">
        <w:rPr>
          <w:rStyle w:val="FontStyle17"/>
          <w:b w:val="0"/>
          <w:sz w:val="28"/>
          <w:szCs w:val="28"/>
        </w:rPr>
        <w:t>[2,с.143]</w:t>
      </w:r>
    </w:p>
    <w:p w:rsidR="00F479F8" w:rsidRPr="004B2822" w:rsidRDefault="00F479F8" w:rsidP="004B2822">
      <w:pPr>
        <w:spacing w:after="0" w:line="360" w:lineRule="auto"/>
        <w:ind w:firstLine="709"/>
        <w:jc w:val="both"/>
        <w:rPr>
          <w:rStyle w:val="FontStyle17"/>
          <w:b w:val="0"/>
          <w:bCs w:val="0"/>
          <w:color w:val="auto"/>
          <w:sz w:val="28"/>
          <w:szCs w:val="28"/>
        </w:rPr>
      </w:pPr>
      <w:r w:rsidRPr="004B2822">
        <w:rPr>
          <w:rFonts w:ascii="Times New Roman" w:hAnsi="Times New Roman" w:cs="Times New Roman"/>
          <w:sz w:val="28"/>
          <w:szCs w:val="28"/>
        </w:rPr>
        <w:t xml:space="preserve">Черносошные крестьяне платили самую высокую в стране подать. Единицей обложения до 1680 г. была соха, включавшая землю, площадь которой зависела от социальной принадлежности владельца: соха «черных» земель равнялась 500 четям в поле, монастырских - 600, а служилых людей по отечеству - 800 четям. Это отражало дворянский характер налоговой политики - чем больше </w:t>
      </w:r>
      <w:r w:rsidR="00893624" w:rsidRPr="004B2822">
        <w:rPr>
          <w:rFonts w:ascii="Times New Roman" w:hAnsi="Times New Roman" w:cs="Times New Roman"/>
          <w:sz w:val="28"/>
          <w:szCs w:val="28"/>
        </w:rPr>
        <w:t>четей</w:t>
      </w:r>
      <w:r w:rsidRPr="004B2822">
        <w:rPr>
          <w:rFonts w:ascii="Times New Roman" w:hAnsi="Times New Roman" w:cs="Times New Roman"/>
          <w:sz w:val="28"/>
          <w:szCs w:val="28"/>
        </w:rPr>
        <w:t xml:space="preserve"> входило в соху (соха служилых людей по отечеству была в 1,6 раза больше сохи черносошных крестьян), тем меньше был налог и тем, следовательно, большую долю мог извлечь себе помещик от эксплуатации крестьянина.[4,с.190]</w:t>
      </w:r>
    </w:p>
    <w:p w:rsidR="004B2822" w:rsidRDefault="00A6645E" w:rsidP="004B2822">
      <w:pPr>
        <w:pStyle w:val="Style1"/>
        <w:widowControl/>
        <w:spacing w:after="0" w:line="360" w:lineRule="auto"/>
        <w:ind w:firstLine="709"/>
        <w:rPr>
          <w:rStyle w:val="FontStyle17"/>
          <w:b w:val="0"/>
          <w:sz w:val="28"/>
          <w:szCs w:val="28"/>
        </w:rPr>
      </w:pPr>
      <w:r w:rsidRPr="004B2822">
        <w:rPr>
          <w:rStyle w:val="FontStyle17"/>
          <w:b w:val="0"/>
          <w:sz w:val="28"/>
          <w:szCs w:val="28"/>
        </w:rPr>
        <w:t xml:space="preserve">Важной вехой в </w:t>
      </w:r>
      <w:proofErr w:type="spellStart"/>
      <w:r w:rsidRPr="004B2822">
        <w:rPr>
          <w:rStyle w:val="FontStyle17"/>
          <w:b w:val="0"/>
          <w:sz w:val="28"/>
          <w:szCs w:val="28"/>
        </w:rPr>
        <w:t>закрепостительном</w:t>
      </w:r>
      <w:proofErr w:type="spellEnd"/>
      <w:r w:rsidRPr="004B2822">
        <w:rPr>
          <w:rStyle w:val="FontStyle17"/>
          <w:b w:val="0"/>
          <w:sz w:val="28"/>
          <w:szCs w:val="28"/>
        </w:rPr>
        <w:t xml:space="preserve"> процессе явилось введение подушной подати. В первой четверти </w:t>
      </w:r>
      <w:r w:rsidRPr="004B2822">
        <w:rPr>
          <w:rStyle w:val="FontStyle17"/>
          <w:b w:val="0"/>
          <w:sz w:val="28"/>
          <w:szCs w:val="28"/>
          <w:lang w:val="en-US"/>
        </w:rPr>
        <w:t>XVIII</w:t>
      </w:r>
      <w:r w:rsidRPr="004B2822">
        <w:rPr>
          <w:rStyle w:val="FontStyle17"/>
          <w:b w:val="0"/>
          <w:sz w:val="28"/>
          <w:szCs w:val="28"/>
        </w:rPr>
        <w:t xml:space="preserve"> в. стало ясно, что существовавшее с 1679 г. подворное обложение не оправдало тех надежд, которые возлагало на него правительство.</w:t>
      </w:r>
      <w:r w:rsidR="004B2822">
        <w:rPr>
          <w:rStyle w:val="FontStyle17"/>
          <w:b w:val="0"/>
          <w:sz w:val="28"/>
          <w:szCs w:val="28"/>
        </w:rPr>
        <w:t xml:space="preserve"> </w:t>
      </w:r>
    </w:p>
    <w:p w:rsidR="00A6645E" w:rsidRPr="004B2822" w:rsidRDefault="00A6645E" w:rsidP="004B2822">
      <w:pPr>
        <w:pStyle w:val="Style1"/>
        <w:widowControl/>
        <w:spacing w:after="0" w:line="360" w:lineRule="auto"/>
        <w:ind w:firstLine="709"/>
        <w:rPr>
          <w:rStyle w:val="FontStyle17"/>
          <w:b w:val="0"/>
          <w:sz w:val="28"/>
          <w:szCs w:val="28"/>
        </w:rPr>
      </w:pPr>
      <w:r w:rsidRPr="004B2822">
        <w:rPr>
          <w:rStyle w:val="FontStyle17"/>
          <w:b w:val="0"/>
          <w:sz w:val="28"/>
          <w:szCs w:val="28"/>
        </w:rPr>
        <w:lastRenderedPageBreak/>
        <w:t xml:space="preserve">Подушная подать распространялась на всех лиц мужского пола, которые принадлежали к тяглым сословиям и были занесены в так называемые ревизские </w:t>
      </w:r>
      <w:proofErr w:type="gramStart"/>
      <w:r w:rsidRPr="004B2822">
        <w:rPr>
          <w:rStyle w:val="FontStyle17"/>
          <w:b w:val="0"/>
          <w:sz w:val="28"/>
          <w:szCs w:val="28"/>
        </w:rPr>
        <w:t>сказки</w:t>
      </w:r>
      <w:proofErr w:type="gramEnd"/>
      <w:r w:rsidRPr="004B2822">
        <w:rPr>
          <w:rStyle w:val="FontStyle17"/>
          <w:b w:val="0"/>
          <w:sz w:val="28"/>
          <w:szCs w:val="28"/>
        </w:rPr>
        <w:t xml:space="preserve"> в ходе проводившейся с 1718 по 1724 г переписи населения. При ее взимании не учитывалось ни материальное положение объекта обложения, ни его возраст. Подушной податью в одинаковой мере облагались зажиточные и малоимущие тяглецы, только что родившиеся младенцы, взрослые мужчины и неспособные к труду старики.</w:t>
      </w:r>
    </w:p>
    <w:p w:rsidR="00A6645E" w:rsidRPr="004B2822" w:rsidRDefault="00A6645E" w:rsidP="004B2822">
      <w:pPr>
        <w:pStyle w:val="Style1"/>
        <w:widowControl/>
        <w:spacing w:after="0" w:line="360" w:lineRule="auto"/>
        <w:ind w:firstLine="709"/>
        <w:rPr>
          <w:rStyle w:val="FontStyle17"/>
          <w:b w:val="0"/>
          <w:sz w:val="28"/>
          <w:szCs w:val="28"/>
        </w:rPr>
      </w:pPr>
      <w:r w:rsidRPr="004B2822">
        <w:rPr>
          <w:rStyle w:val="FontStyle17"/>
          <w:b w:val="0"/>
          <w:sz w:val="28"/>
          <w:szCs w:val="28"/>
        </w:rPr>
        <w:t>Введение подушной подати знаменовало собой завершение процесса слияния холопов с крестьянами. Таким образом, если прежде у части холопов имелась некоторая возможность получить свободу после смерти господина, то теперь все они превращались в потомственных крепостных своих владельцев.</w:t>
      </w:r>
    </w:p>
    <w:p w:rsidR="008205E8" w:rsidRPr="004B2822" w:rsidRDefault="00637153" w:rsidP="004B2822">
      <w:pPr>
        <w:pStyle w:val="Style1"/>
        <w:widowControl/>
        <w:spacing w:after="0" w:line="360" w:lineRule="auto"/>
        <w:ind w:firstLine="709"/>
        <w:rPr>
          <w:rStyle w:val="FontStyle12"/>
          <w:sz w:val="28"/>
          <w:szCs w:val="28"/>
        </w:rPr>
      </w:pPr>
      <w:r w:rsidRPr="004B2822">
        <w:rPr>
          <w:rStyle w:val="FontStyle12"/>
          <w:sz w:val="28"/>
          <w:szCs w:val="28"/>
        </w:rPr>
        <w:t xml:space="preserve">18 января 1721 г. Петр </w:t>
      </w:r>
      <w:r w:rsidRPr="004B2822">
        <w:rPr>
          <w:rStyle w:val="FontStyle12"/>
          <w:sz w:val="28"/>
          <w:szCs w:val="28"/>
          <w:lang w:val="en-US"/>
        </w:rPr>
        <w:t>I</w:t>
      </w:r>
      <w:r w:rsidRPr="004B2822">
        <w:rPr>
          <w:rStyle w:val="FontStyle12"/>
          <w:sz w:val="28"/>
          <w:szCs w:val="28"/>
        </w:rPr>
        <w:t xml:space="preserve"> издал указ, разрешавший в целях «размножения </w:t>
      </w:r>
      <w:proofErr w:type="gramStart"/>
      <w:r w:rsidRPr="004B2822">
        <w:rPr>
          <w:rStyle w:val="FontStyle12"/>
          <w:sz w:val="28"/>
          <w:szCs w:val="28"/>
        </w:rPr>
        <w:t>заводов</w:t>
      </w:r>
      <w:proofErr w:type="gramEnd"/>
      <w:r w:rsidRPr="004B2822">
        <w:rPr>
          <w:rStyle w:val="FontStyle12"/>
          <w:sz w:val="28"/>
          <w:szCs w:val="28"/>
        </w:rPr>
        <w:t xml:space="preserve"> как шляхетс</w:t>
      </w:r>
      <w:r w:rsidR="00893624" w:rsidRPr="004B2822">
        <w:rPr>
          <w:rStyle w:val="FontStyle12"/>
          <w:sz w:val="28"/>
          <w:szCs w:val="28"/>
        </w:rPr>
        <w:t xml:space="preserve">тву, так и купецким людям к тем </w:t>
      </w:r>
      <w:r w:rsidRPr="004B2822">
        <w:rPr>
          <w:rStyle w:val="FontStyle12"/>
          <w:sz w:val="28"/>
          <w:szCs w:val="28"/>
        </w:rPr>
        <w:t xml:space="preserve">заводам деревни покупать невозбранно с позволения </w:t>
      </w:r>
      <w:proofErr w:type="spellStart"/>
      <w:r w:rsidRPr="004B2822">
        <w:rPr>
          <w:rStyle w:val="FontStyle12"/>
          <w:sz w:val="28"/>
          <w:szCs w:val="28"/>
        </w:rPr>
        <w:t>берг</w:t>
      </w:r>
      <w:proofErr w:type="spellEnd"/>
      <w:r w:rsidRPr="004B2822">
        <w:rPr>
          <w:rStyle w:val="FontStyle12"/>
          <w:sz w:val="28"/>
          <w:szCs w:val="28"/>
        </w:rPr>
        <w:t xml:space="preserve">-и-мануфактур коллегии, токмо под такою кондицию: дабы те деревни всегда были уже при тех заводах неотлучно». Так крепостное право просочилось </w:t>
      </w:r>
      <w:r w:rsidR="008205E8" w:rsidRPr="004B2822">
        <w:rPr>
          <w:rStyle w:val="FontStyle12"/>
          <w:sz w:val="28"/>
          <w:szCs w:val="28"/>
        </w:rPr>
        <w:t>в сферу промышленности и стало ох</w:t>
      </w:r>
      <w:r w:rsidRPr="004B2822">
        <w:rPr>
          <w:rStyle w:val="FontStyle12"/>
          <w:sz w:val="28"/>
          <w:szCs w:val="28"/>
        </w:rPr>
        <w:t>ватывать ее</w:t>
      </w:r>
      <w:r w:rsidR="008205E8" w:rsidRPr="004B2822">
        <w:rPr>
          <w:rStyle w:val="FontStyle20"/>
          <w:sz w:val="28"/>
          <w:szCs w:val="28"/>
        </w:rPr>
        <w:t xml:space="preserve"> </w:t>
      </w:r>
      <w:r w:rsidR="008205E8" w:rsidRPr="004B2822">
        <w:rPr>
          <w:rStyle w:val="FontStyle12"/>
          <w:sz w:val="28"/>
          <w:szCs w:val="28"/>
        </w:rPr>
        <w:t>своими цепкими щупальцами.</w:t>
      </w:r>
    </w:p>
    <w:p w:rsidR="00C200A2" w:rsidRPr="004B2822" w:rsidRDefault="00C200A2" w:rsidP="004B2822">
      <w:pPr>
        <w:pStyle w:val="Style1"/>
        <w:widowControl/>
        <w:spacing w:after="0" w:line="360" w:lineRule="auto"/>
        <w:ind w:firstLine="709"/>
        <w:rPr>
          <w:rStyle w:val="FontStyle12"/>
          <w:sz w:val="28"/>
          <w:szCs w:val="28"/>
        </w:rPr>
      </w:pPr>
      <w:r w:rsidRPr="004B2822">
        <w:rPr>
          <w:rStyle w:val="FontStyle12"/>
          <w:sz w:val="28"/>
          <w:szCs w:val="28"/>
        </w:rPr>
        <w:t xml:space="preserve">Особенно тяжело на положении закрепощенных масс отразился указ, изданный </w:t>
      </w:r>
      <w:r w:rsidRPr="004B2822">
        <w:rPr>
          <w:rStyle w:val="FontStyle25"/>
          <w:b w:val="0"/>
          <w:spacing w:val="30"/>
          <w:sz w:val="28"/>
          <w:szCs w:val="28"/>
        </w:rPr>
        <w:t>13</w:t>
      </w:r>
      <w:r w:rsidRPr="004B2822">
        <w:rPr>
          <w:rStyle w:val="FontStyle25"/>
          <w:sz w:val="28"/>
          <w:szCs w:val="28"/>
        </w:rPr>
        <w:t xml:space="preserve"> </w:t>
      </w:r>
      <w:r w:rsidRPr="004B2822">
        <w:rPr>
          <w:rStyle w:val="FontStyle12"/>
          <w:sz w:val="28"/>
          <w:szCs w:val="28"/>
        </w:rPr>
        <w:t xml:space="preserve">декабря </w:t>
      </w:r>
      <w:r w:rsidRPr="004B2822">
        <w:rPr>
          <w:rStyle w:val="FontStyle25"/>
          <w:b w:val="0"/>
          <w:sz w:val="28"/>
          <w:szCs w:val="28"/>
        </w:rPr>
        <w:t>1760</w:t>
      </w:r>
      <w:r w:rsidRPr="004B2822">
        <w:rPr>
          <w:rStyle w:val="FontStyle25"/>
          <w:sz w:val="28"/>
          <w:szCs w:val="28"/>
        </w:rPr>
        <w:t xml:space="preserve"> </w:t>
      </w:r>
      <w:r w:rsidRPr="004B2822">
        <w:rPr>
          <w:rStyle w:val="FontStyle12"/>
          <w:sz w:val="28"/>
          <w:szCs w:val="28"/>
        </w:rPr>
        <w:t>г. прави</w:t>
      </w:r>
      <w:r w:rsidRPr="004B2822">
        <w:rPr>
          <w:rStyle w:val="FontStyle12"/>
          <w:sz w:val="28"/>
          <w:szCs w:val="28"/>
        </w:rPr>
        <w:softHyphen/>
        <w:t>тельством императрицы Елизаветы Петровны.  Он раз</w:t>
      </w:r>
      <w:r w:rsidRPr="004B2822">
        <w:rPr>
          <w:rStyle w:val="FontStyle12"/>
          <w:sz w:val="28"/>
          <w:szCs w:val="28"/>
        </w:rPr>
        <w:softHyphen/>
        <w:t xml:space="preserve">решал помещикам за так называемые «предерзостные поступки» по своему произволу, без суда, следствия и проверки причин ссылать крестьян в Сибирь с той лишь лицемерною </w:t>
      </w:r>
      <w:proofErr w:type="spellStart"/>
      <w:r w:rsidRPr="004B2822">
        <w:rPr>
          <w:rStyle w:val="FontStyle12"/>
          <w:sz w:val="28"/>
          <w:szCs w:val="28"/>
        </w:rPr>
        <w:t>оговоркою</w:t>
      </w:r>
      <w:proofErr w:type="spellEnd"/>
      <w:r w:rsidRPr="004B2822">
        <w:rPr>
          <w:rStyle w:val="FontStyle12"/>
          <w:sz w:val="28"/>
          <w:szCs w:val="28"/>
        </w:rPr>
        <w:t xml:space="preserve">,   чтобы ссылаемые крепостные люди были не старше 45 лет и годны  к  работе. Всех тех крестьян, которые по старости лет или в связи с увечьем уже не </w:t>
      </w:r>
      <w:proofErr w:type="gramStart"/>
      <w:r w:rsidRPr="004B2822">
        <w:rPr>
          <w:rStyle w:val="FontStyle12"/>
          <w:sz w:val="28"/>
          <w:szCs w:val="28"/>
        </w:rPr>
        <w:t>могли</w:t>
      </w:r>
      <w:proofErr w:type="gramEnd"/>
      <w:r w:rsidRPr="004B2822">
        <w:rPr>
          <w:rStyle w:val="FontStyle12"/>
          <w:sz w:val="28"/>
          <w:szCs w:val="28"/>
        </w:rPr>
        <w:t xml:space="preserve"> работал, или же отличались «предерзостным» поведением, помещики ста</w:t>
      </w:r>
      <w:r w:rsidRPr="004B2822">
        <w:rPr>
          <w:rStyle w:val="FontStyle12"/>
          <w:sz w:val="28"/>
          <w:szCs w:val="28"/>
        </w:rPr>
        <w:softHyphen/>
        <w:t>ли ссылать в Сибирь.</w:t>
      </w:r>
    </w:p>
    <w:p w:rsidR="00E525F1" w:rsidRPr="004B2822" w:rsidRDefault="00E525F1" w:rsidP="004B2822">
      <w:pPr>
        <w:pStyle w:val="Style1"/>
        <w:widowControl/>
        <w:spacing w:after="0" w:line="360" w:lineRule="auto"/>
        <w:ind w:firstLine="709"/>
        <w:rPr>
          <w:rStyle w:val="FontStyle12"/>
          <w:sz w:val="28"/>
          <w:szCs w:val="28"/>
        </w:rPr>
      </w:pPr>
      <w:r w:rsidRPr="004B2822">
        <w:rPr>
          <w:rStyle w:val="FontStyle12"/>
          <w:sz w:val="28"/>
          <w:szCs w:val="28"/>
        </w:rPr>
        <w:lastRenderedPageBreak/>
        <w:t xml:space="preserve">Екатерина II, придя к власти, сочла необходимым еще больше расширить права и привилегии помещиков. В </w:t>
      </w:r>
      <w:r w:rsidRPr="004B2822">
        <w:rPr>
          <w:rStyle w:val="FontStyle25"/>
          <w:b w:val="0"/>
          <w:sz w:val="28"/>
          <w:szCs w:val="28"/>
        </w:rPr>
        <w:t>1765</w:t>
      </w:r>
      <w:r w:rsidRPr="004B2822">
        <w:rPr>
          <w:rStyle w:val="FontStyle25"/>
          <w:sz w:val="28"/>
          <w:szCs w:val="28"/>
        </w:rPr>
        <w:t xml:space="preserve"> </w:t>
      </w:r>
      <w:r w:rsidRPr="004B2822">
        <w:rPr>
          <w:rStyle w:val="FontStyle12"/>
          <w:sz w:val="28"/>
          <w:szCs w:val="28"/>
        </w:rPr>
        <w:t>г. она издала указ, по которому помещикам раз</w:t>
      </w:r>
      <w:r w:rsidRPr="004B2822">
        <w:rPr>
          <w:rStyle w:val="FontStyle12"/>
          <w:sz w:val="28"/>
          <w:szCs w:val="28"/>
        </w:rPr>
        <w:softHyphen/>
        <w:t>решено было ссылать</w:t>
      </w:r>
      <w:r w:rsidR="00184562" w:rsidRPr="004B2822">
        <w:rPr>
          <w:rStyle w:val="FontStyle12"/>
          <w:sz w:val="28"/>
          <w:szCs w:val="28"/>
        </w:rPr>
        <w:t xml:space="preserve"> крепостных людей не только на поселение</w:t>
      </w:r>
      <w:r w:rsidRPr="004B2822">
        <w:rPr>
          <w:rStyle w:val="FontStyle12"/>
          <w:sz w:val="28"/>
          <w:szCs w:val="28"/>
        </w:rPr>
        <w:t xml:space="preserve"> в Сибирь, но и на каторгу, т. е. применять наказание, </w:t>
      </w:r>
      <w:r w:rsidRPr="004B2822">
        <w:rPr>
          <w:rStyle w:val="FontStyle12"/>
          <w:spacing w:val="-10"/>
          <w:sz w:val="28"/>
          <w:szCs w:val="28"/>
        </w:rPr>
        <w:t>которое</w:t>
      </w:r>
      <w:r w:rsidRPr="004B2822">
        <w:rPr>
          <w:rStyle w:val="FontStyle12"/>
          <w:sz w:val="28"/>
          <w:szCs w:val="28"/>
        </w:rPr>
        <w:t xml:space="preserve"> давалось лишь за самые тяжкие </w:t>
      </w:r>
      <w:r w:rsidR="00184562" w:rsidRPr="004B2822">
        <w:rPr>
          <w:rStyle w:val="FontStyle12"/>
          <w:sz w:val="28"/>
          <w:szCs w:val="28"/>
        </w:rPr>
        <w:t>уголовн</w:t>
      </w:r>
      <w:r w:rsidRPr="004B2822">
        <w:rPr>
          <w:rStyle w:val="FontStyle12"/>
          <w:sz w:val="28"/>
          <w:szCs w:val="28"/>
        </w:rPr>
        <w:t>ые и государственные преступления.</w:t>
      </w:r>
    </w:p>
    <w:p w:rsidR="002E4260" w:rsidRPr="004B2822" w:rsidRDefault="002E4260" w:rsidP="004B2822">
      <w:pPr>
        <w:pStyle w:val="Style1"/>
        <w:widowControl/>
        <w:spacing w:after="0" w:line="360" w:lineRule="auto"/>
        <w:ind w:firstLine="709"/>
        <w:rPr>
          <w:rStyle w:val="FontStyle11"/>
          <w:sz w:val="28"/>
          <w:szCs w:val="28"/>
        </w:rPr>
      </w:pPr>
      <w:r w:rsidRPr="004B2822">
        <w:rPr>
          <w:rStyle w:val="FontStyle11"/>
          <w:sz w:val="28"/>
          <w:szCs w:val="28"/>
        </w:rPr>
        <w:t xml:space="preserve">Итак, законодательство </w:t>
      </w:r>
      <w:r w:rsidRPr="004B2822">
        <w:rPr>
          <w:rStyle w:val="FontStyle18"/>
          <w:b w:val="0"/>
          <w:sz w:val="28"/>
          <w:szCs w:val="28"/>
        </w:rPr>
        <w:t xml:space="preserve">XVIII </w:t>
      </w:r>
      <w:r w:rsidRPr="004B2822">
        <w:rPr>
          <w:rStyle w:val="FontStyle16"/>
          <w:b w:val="0"/>
          <w:spacing w:val="20"/>
          <w:sz w:val="28"/>
          <w:szCs w:val="28"/>
        </w:rPr>
        <w:t>г.</w:t>
      </w:r>
      <w:r w:rsidRPr="004B2822">
        <w:rPr>
          <w:rStyle w:val="FontStyle16"/>
          <w:sz w:val="28"/>
          <w:szCs w:val="28"/>
        </w:rPr>
        <w:t xml:space="preserve"> </w:t>
      </w:r>
      <w:r w:rsidRPr="004B2822">
        <w:rPr>
          <w:rStyle w:val="FontStyle11"/>
          <w:sz w:val="28"/>
          <w:szCs w:val="28"/>
        </w:rPr>
        <w:t>смешало в одну крепостную массу крестьян и холопов. Оно влило в нее «</w:t>
      </w:r>
      <w:proofErr w:type="gramStart"/>
      <w:r w:rsidRPr="004B2822">
        <w:rPr>
          <w:rStyle w:val="FontStyle11"/>
          <w:sz w:val="28"/>
          <w:szCs w:val="28"/>
        </w:rPr>
        <w:t>гулящих</w:t>
      </w:r>
      <w:proofErr w:type="gramEnd"/>
      <w:r w:rsidRPr="004B2822">
        <w:rPr>
          <w:rStyle w:val="FontStyle11"/>
          <w:sz w:val="28"/>
          <w:szCs w:val="28"/>
        </w:rPr>
        <w:t xml:space="preserve"> людей», однодворцев и многие другие груп</w:t>
      </w:r>
      <w:r w:rsidRPr="004B2822">
        <w:rPr>
          <w:rStyle w:val="FontStyle11"/>
          <w:sz w:val="28"/>
          <w:szCs w:val="28"/>
        </w:rPr>
        <w:softHyphen/>
        <w:t>пы населения. Крепостное право в это время охватило не только сельское хозяйство, но и сферу промышлен</w:t>
      </w:r>
      <w:r w:rsidRPr="004B2822">
        <w:rPr>
          <w:rStyle w:val="FontStyle11"/>
          <w:sz w:val="28"/>
          <w:szCs w:val="28"/>
        </w:rPr>
        <w:softHyphen/>
        <w:t>ного производства. В результате рамки крепостничест</w:t>
      </w:r>
      <w:r w:rsidRPr="004B2822">
        <w:rPr>
          <w:rStyle w:val="FontStyle11"/>
          <w:sz w:val="28"/>
          <w:szCs w:val="28"/>
        </w:rPr>
        <w:softHyphen/>
        <w:t>ва еще больше раздвинулись, численный состав закре</w:t>
      </w:r>
      <w:r w:rsidRPr="004B2822">
        <w:rPr>
          <w:rStyle w:val="FontStyle11"/>
          <w:sz w:val="28"/>
          <w:szCs w:val="28"/>
        </w:rPr>
        <w:softHyphen/>
        <w:t>пощенного частновладельческого населения значитель</w:t>
      </w:r>
      <w:r w:rsidRPr="004B2822">
        <w:rPr>
          <w:rStyle w:val="FontStyle11"/>
          <w:sz w:val="28"/>
          <w:szCs w:val="28"/>
        </w:rPr>
        <w:softHyphen/>
        <w:t>но возрос, а эксплуатация его и всякого рода притесне</w:t>
      </w:r>
      <w:r w:rsidRPr="004B2822">
        <w:rPr>
          <w:rStyle w:val="FontStyle11"/>
          <w:sz w:val="28"/>
          <w:szCs w:val="28"/>
        </w:rPr>
        <w:softHyphen/>
        <w:t xml:space="preserve">ния со стороны помещиков и феодального государства усилились </w:t>
      </w:r>
      <w:proofErr w:type="gramStart"/>
      <w:r w:rsidRPr="004B2822">
        <w:rPr>
          <w:rStyle w:val="FontStyle11"/>
          <w:sz w:val="28"/>
          <w:szCs w:val="28"/>
        </w:rPr>
        <w:t>до</w:t>
      </w:r>
      <w:proofErr w:type="gramEnd"/>
      <w:r w:rsidRPr="004B2822">
        <w:rPr>
          <w:rStyle w:val="FontStyle11"/>
          <w:sz w:val="28"/>
          <w:szCs w:val="28"/>
        </w:rPr>
        <w:t xml:space="preserve"> невиданных разморив. Неизбежным след</w:t>
      </w:r>
      <w:r w:rsidRPr="004B2822">
        <w:rPr>
          <w:rStyle w:val="FontStyle11"/>
          <w:sz w:val="28"/>
          <w:szCs w:val="28"/>
        </w:rPr>
        <w:softHyphen/>
        <w:t>ствием этого явилось резкое обострение в стране клас</w:t>
      </w:r>
      <w:r w:rsidRPr="004B2822">
        <w:rPr>
          <w:rStyle w:val="FontStyle11"/>
          <w:sz w:val="28"/>
          <w:szCs w:val="28"/>
        </w:rPr>
        <w:softHyphen/>
        <w:t>совых противоречий</w:t>
      </w:r>
      <w:r w:rsidR="00534F25" w:rsidRPr="004B2822">
        <w:rPr>
          <w:rStyle w:val="FontStyle11"/>
          <w:sz w:val="28"/>
          <w:szCs w:val="28"/>
        </w:rPr>
        <w:t>.</w:t>
      </w:r>
    </w:p>
    <w:p w:rsidR="00534F25" w:rsidRPr="004B2822" w:rsidRDefault="00534F25"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 xml:space="preserve">Кризис, вызванный крепостнической системой, ещё чётче проявился </w:t>
      </w:r>
      <w:proofErr w:type="gramStart"/>
      <w:r w:rsidRPr="004B2822">
        <w:rPr>
          <w:rFonts w:ascii="Times New Roman" w:hAnsi="Times New Roman" w:cs="Times New Roman"/>
          <w:sz w:val="28"/>
          <w:szCs w:val="28"/>
        </w:rPr>
        <w:t>в начале</w:t>
      </w:r>
      <w:proofErr w:type="gramEnd"/>
      <w:r w:rsidRPr="004B2822">
        <w:rPr>
          <w:rFonts w:ascii="Times New Roman" w:hAnsi="Times New Roman" w:cs="Times New Roman"/>
          <w:sz w:val="28"/>
          <w:szCs w:val="28"/>
        </w:rPr>
        <w:t xml:space="preserve"> XIX в. – время правления Александра I. Резче выявляются противоречия между помещиками и крестьянами. Реформаторский этап - (1801−1815) − лавирование между консервативной екатерининской знатью и молодой либеральной аристократией. В 1801 году Александр I формирует Негласный Комитет, который составили представители дворянской знати, друзья императора − П. Строганов, В. Кочубей, А. Чарторыйский, </w:t>
      </w:r>
      <w:proofErr w:type="spellStart"/>
      <w:r w:rsidRPr="004B2822">
        <w:rPr>
          <w:rFonts w:ascii="Times New Roman" w:hAnsi="Times New Roman" w:cs="Times New Roman"/>
          <w:sz w:val="28"/>
          <w:szCs w:val="28"/>
        </w:rPr>
        <w:t>Н.Новосильцев</w:t>
      </w:r>
      <w:proofErr w:type="spellEnd"/>
      <w:r w:rsidRPr="004B2822">
        <w:rPr>
          <w:rFonts w:ascii="Times New Roman" w:hAnsi="Times New Roman" w:cs="Times New Roman"/>
          <w:sz w:val="28"/>
          <w:szCs w:val="28"/>
        </w:rPr>
        <w:t>. Крайне важную роль в работе комитета исполнял М.М. Сперанский, именно ему принадлежит большинство реформаторских идей.</w:t>
      </w:r>
    </w:p>
    <w:p w:rsidR="00534F25" w:rsidRPr="004B2822" w:rsidRDefault="00534F25" w:rsidP="004B2822">
      <w:pPr>
        <w:pStyle w:val="Style1"/>
        <w:widowControl/>
        <w:spacing w:after="0" w:line="360" w:lineRule="auto"/>
        <w:ind w:firstLine="709"/>
        <w:rPr>
          <w:rStyle w:val="FontStyle11"/>
          <w:sz w:val="28"/>
          <w:szCs w:val="28"/>
        </w:rPr>
      </w:pPr>
      <w:r w:rsidRPr="004B2822">
        <w:rPr>
          <w:rFonts w:ascii="Times New Roman" w:hAnsi="Times New Roman" w:cs="Times New Roman"/>
          <w:sz w:val="28"/>
          <w:szCs w:val="28"/>
        </w:rPr>
        <w:t xml:space="preserve">В </w:t>
      </w:r>
      <w:smartTag w:uri="urn:schemas-microsoft-com:office:smarttags" w:element="metricconverter">
        <w:smartTagPr>
          <w:attr w:name="ProductID" w:val="1818 г"/>
        </w:smartTagPr>
        <w:r w:rsidRPr="004B2822">
          <w:rPr>
            <w:rFonts w:ascii="Times New Roman" w:hAnsi="Times New Roman" w:cs="Times New Roman"/>
            <w:sz w:val="28"/>
            <w:szCs w:val="28"/>
          </w:rPr>
          <w:t>1818 г</w:t>
        </w:r>
      </w:smartTag>
      <w:r w:rsidRPr="004B2822">
        <w:rPr>
          <w:rFonts w:ascii="Times New Roman" w:hAnsi="Times New Roman" w:cs="Times New Roman"/>
          <w:sz w:val="28"/>
          <w:szCs w:val="28"/>
        </w:rPr>
        <w:t xml:space="preserve">. Александр I пытается решить крестьянский вопрос. Было подготовлено несколько проектов. Александр I одобрил проект А. Аракчеева и министра финансов Д. Гурьева (постепенная ликвидация крепостного права </w:t>
      </w:r>
      <w:r w:rsidRPr="004B2822">
        <w:rPr>
          <w:rFonts w:ascii="Times New Roman" w:hAnsi="Times New Roman" w:cs="Times New Roman"/>
          <w:sz w:val="28"/>
          <w:szCs w:val="28"/>
        </w:rPr>
        <w:lastRenderedPageBreak/>
        <w:t xml:space="preserve">путем выкупа помещичьих крестьян с их наделов казной). До практической реализации проекта дело не дошло. Последним либеральным действием Александра I стало предоставление в 1816−1819 гг. личной свободы крестьянам Прибалтики (без земли) </w:t>
      </w:r>
      <w:r w:rsidRPr="004B2822">
        <w:rPr>
          <w:rStyle w:val="FontStyle11"/>
          <w:sz w:val="28"/>
          <w:szCs w:val="28"/>
        </w:rPr>
        <w:t>.[2,с.140-151]</w:t>
      </w:r>
    </w:p>
    <w:p w:rsidR="00534F25" w:rsidRPr="004B2822" w:rsidRDefault="00534F25" w:rsidP="004B2822">
      <w:pPr>
        <w:spacing w:after="0" w:line="360" w:lineRule="auto"/>
        <w:ind w:firstLine="709"/>
        <w:jc w:val="both"/>
        <w:rPr>
          <w:rFonts w:ascii="Times New Roman" w:hAnsi="Times New Roman" w:cs="Times New Roman"/>
          <w:sz w:val="28"/>
          <w:szCs w:val="28"/>
        </w:rPr>
      </w:pPr>
    </w:p>
    <w:p w:rsidR="00534F25" w:rsidRPr="004B2822" w:rsidRDefault="00534F25" w:rsidP="004B2822">
      <w:pPr>
        <w:pStyle w:val="Style1"/>
        <w:widowControl/>
        <w:spacing w:after="0" w:line="360" w:lineRule="auto"/>
        <w:ind w:firstLine="709"/>
        <w:rPr>
          <w:rStyle w:val="FontStyle11"/>
          <w:sz w:val="28"/>
          <w:szCs w:val="28"/>
        </w:rPr>
      </w:pPr>
    </w:p>
    <w:p w:rsidR="00504D1C" w:rsidRPr="004B2822" w:rsidRDefault="00504D1C" w:rsidP="004B2822">
      <w:pPr>
        <w:pStyle w:val="Style1"/>
        <w:widowControl/>
        <w:spacing w:after="0" w:line="360" w:lineRule="auto"/>
        <w:ind w:firstLine="709"/>
        <w:rPr>
          <w:rStyle w:val="FontStyle11"/>
          <w:sz w:val="28"/>
          <w:szCs w:val="28"/>
        </w:rPr>
      </w:pPr>
    </w:p>
    <w:p w:rsidR="00504D1C" w:rsidRPr="004B2822" w:rsidRDefault="00504D1C" w:rsidP="004B2822">
      <w:pPr>
        <w:pStyle w:val="Style1"/>
        <w:widowControl/>
        <w:spacing w:after="0" w:line="360" w:lineRule="auto"/>
        <w:ind w:firstLine="709"/>
        <w:rPr>
          <w:rStyle w:val="FontStyle11"/>
          <w:sz w:val="28"/>
          <w:szCs w:val="28"/>
        </w:rPr>
      </w:pPr>
    </w:p>
    <w:p w:rsidR="00504D1C" w:rsidRPr="004B2822" w:rsidRDefault="00504D1C" w:rsidP="004B2822">
      <w:pPr>
        <w:pStyle w:val="Style1"/>
        <w:widowControl/>
        <w:spacing w:after="0" w:line="360" w:lineRule="auto"/>
        <w:ind w:firstLine="709"/>
        <w:rPr>
          <w:rStyle w:val="FontStyle11"/>
          <w:sz w:val="28"/>
          <w:szCs w:val="28"/>
        </w:rPr>
      </w:pPr>
    </w:p>
    <w:p w:rsidR="00F937FE" w:rsidRDefault="00F937FE" w:rsidP="004B2822">
      <w:pPr>
        <w:pStyle w:val="Style1"/>
        <w:widowControl/>
        <w:spacing w:after="0" w:line="360" w:lineRule="auto"/>
        <w:ind w:firstLine="709"/>
        <w:rPr>
          <w:rStyle w:val="FontStyle11"/>
          <w:sz w:val="28"/>
          <w:szCs w:val="28"/>
        </w:rPr>
      </w:pPr>
    </w:p>
    <w:p w:rsidR="004B2822" w:rsidRDefault="004B2822" w:rsidP="004B2822">
      <w:pPr>
        <w:pStyle w:val="Style1"/>
        <w:widowControl/>
        <w:spacing w:after="0" w:line="360" w:lineRule="auto"/>
        <w:ind w:firstLine="709"/>
        <w:rPr>
          <w:rStyle w:val="FontStyle11"/>
          <w:sz w:val="28"/>
          <w:szCs w:val="28"/>
        </w:rPr>
      </w:pPr>
    </w:p>
    <w:p w:rsidR="004B2822" w:rsidRDefault="004B2822" w:rsidP="004B2822">
      <w:pPr>
        <w:pStyle w:val="Style1"/>
        <w:widowControl/>
        <w:spacing w:after="0" w:line="360" w:lineRule="auto"/>
        <w:ind w:firstLine="709"/>
        <w:rPr>
          <w:rStyle w:val="FontStyle11"/>
          <w:sz w:val="28"/>
          <w:szCs w:val="28"/>
        </w:rPr>
      </w:pPr>
    </w:p>
    <w:p w:rsidR="004B2822" w:rsidRDefault="004B2822" w:rsidP="004B2822">
      <w:pPr>
        <w:pStyle w:val="Style1"/>
        <w:widowControl/>
        <w:spacing w:after="0" w:line="360" w:lineRule="auto"/>
        <w:ind w:firstLine="709"/>
        <w:rPr>
          <w:rStyle w:val="FontStyle11"/>
          <w:sz w:val="28"/>
          <w:szCs w:val="28"/>
        </w:rPr>
      </w:pPr>
    </w:p>
    <w:p w:rsidR="004B2822" w:rsidRDefault="004B2822" w:rsidP="004B2822">
      <w:pPr>
        <w:pStyle w:val="Style1"/>
        <w:widowControl/>
        <w:spacing w:after="0" w:line="360" w:lineRule="auto"/>
        <w:ind w:firstLine="709"/>
        <w:rPr>
          <w:rStyle w:val="FontStyle11"/>
          <w:sz w:val="28"/>
          <w:szCs w:val="28"/>
        </w:rPr>
      </w:pPr>
    </w:p>
    <w:p w:rsidR="004B2822" w:rsidRDefault="004B2822" w:rsidP="004B2822">
      <w:pPr>
        <w:pStyle w:val="Style1"/>
        <w:widowControl/>
        <w:spacing w:after="0" w:line="360" w:lineRule="auto"/>
        <w:ind w:firstLine="709"/>
        <w:rPr>
          <w:rStyle w:val="FontStyle11"/>
          <w:sz w:val="28"/>
          <w:szCs w:val="28"/>
        </w:rPr>
      </w:pPr>
    </w:p>
    <w:p w:rsidR="004B2822" w:rsidRDefault="004B2822" w:rsidP="004B2822">
      <w:pPr>
        <w:pStyle w:val="Style1"/>
        <w:widowControl/>
        <w:spacing w:after="0" w:line="360" w:lineRule="auto"/>
        <w:ind w:firstLine="709"/>
        <w:rPr>
          <w:rStyle w:val="FontStyle11"/>
          <w:sz w:val="28"/>
          <w:szCs w:val="28"/>
        </w:rPr>
      </w:pPr>
    </w:p>
    <w:p w:rsidR="004B2822" w:rsidRDefault="004B2822" w:rsidP="004B2822">
      <w:pPr>
        <w:pStyle w:val="Style1"/>
        <w:widowControl/>
        <w:spacing w:after="0" w:line="360" w:lineRule="auto"/>
        <w:ind w:firstLine="709"/>
        <w:rPr>
          <w:rStyle w:val="FontStyle11"/>
          <w:sz w:val="28"/>
          <w:szCs w:val="28"/>
        </w:rPr>
      </w:pPr>
    </w:p>
    <w:p w:rsidR="004B2822" w:rsidRDefault="004B2822" w:rsidP="004B2822">
      <w:pPr>
        <w:pStyle w:val="Style1"/>
        <w:widowControl/>
        <w:spacing w:after="0" w:line="360" w:lineRule="auto"/>
        <w:ind w:firstLine="709"/>
        <w:rPr>
          <w:rStyle w:val="FontStyle11"/>
          <w:sz w:val="28"/>
          <w:szCs w:val="28"/>
        </w:rPr>
      </w:pPr>
    </w:p>
    <w:p w:rsidR="004B2822" w:rsidRDefault="004B2822" w:rsidP="004B2822">
      <w:pPr>
        <w:pStyle w:val="Style1"/>
        <w:widowControl/>
        <w:spacing w:after="0" w:line="360" w:lineRule="auto"/>
        <w:ind w:firstLine="709"/>
        <w:rPr>
          <w:rStyle w:val="FontStyle11"/>
          <w:sz w:val="28"/>
          <w:szCs w:val="28"/>
        </w:rPr>
      </w:pPr>
    </w:p>
    <w:p w:rsidR="004B2822" w:rsidRDefault="004B2822" w:rsidP="004B2822">
      <w:pPr>
        <w:pStyle w:val="Style1"/>
        <w:widowControl/>
        <w:spacing w:after="0" w:line="360" w:lineRule="auto"/>
        <w:ind w:firstLine="709"/>
        <w:rPr>
          <w:rStyle w:val="FontStyle11"/>
          <w:sz w:val="28"/>
          <w:szCs w:val="28"/>
        </w:rPr>
      </w:pPr>
    </w:p>
    <w:p w:rsidR="004B2822" w:rsidRDefault="004B2822" w:rsidP="004B2822">
      <w:pPr>
        <w:pStyle w:val="Style1"/>
        <w:widowControl/>
        <w:spacing w:after="0" w:line="360" w:lineRule="auto"/>
        <w:ind w:firstLine="709"/>
        <w:rPr>
          <w:rStyle w:val="FontStyle11"/>
          <w:sz w:val="28"/>
          <w:szCs w:val="28"/>
        </w:rPr>
      </w:pPr>
    </w:p>
    <w:p w:rsidR="004B2822" w:rsidRDefault="004B2822" w:rsidP="004B2822">
      <w:pPr>
        <w:pStyle w:val="Style1"/>
        <w:widowControl/>
        <w:spacing w:after="0" w:line="360" w:lineRule="auto"/>
        <w:ind w:firstLine="709"/>
        <w:rPr>
          <w:rStyle w:val="FontStyle11"/>
          <w:sz w:val="28"/>
          <w:szCs w:val="28"/>
        </w:rPr>
      </w:pPr>
    </w:p>
    <w:p w:rsidR="004B2822" w:rsidRDefault="004B2822" w:rsidP="004B2822">
      <w:pPr>
        <w:pStyle w:val="Style1"/>
        <w:widowControl/>
        <w:spacing w:after="0" w:line="360" w:lineRule="auto"/>
        <w:ind w:firstLine="709"/>
        <w:rPr>
          <w:rStyle w:val="FontStyle11"/>
          <w:sz w:val="28"/>
          <w:szCs w:val="28"/>
        </w:rPr>
      </w:pPr>
    </w:p>
    <w:p w:rsidR="004B2822" w:rsidRDefault="004B2822" w:rsidP="004B2822">
      <w:pPr>
        <w:pStyle w:val="Style1"/>
        <w:widowControl/>
        <w:spacing w:after="0" w:line="360" w:lineRule="auto"/>
        <w:ind w:firstLine="709"/>
        <w:rPr>
          <w:rStyle w:val="FontStyle11"/>
          <w:sz w:val="28"/>
          <w:szCs w:val="28"/>
        </w:rPr>
      </w:pPr>
    </w:p>
    <w:p w:rsidR="004B2822" w:rsidRDefault="004B2822" w:rsidP="004B2822">
      <w:pPr>
        <w:pStyle w:val="Style1"/>
        <w:widowControl/>
        <w:spacing w:after="0" w:line="360" w:lineRule="auto"/>
        <w:ind w:firstLine="709"/>
        <w:rPr>
          <w:rStyle w:val="FontStyle11"/>
          <w:sz w:val="28"/>
          <w:szCs w:val="28"/>
        </w:rPr>
      </w:pPr>
    </w:p>
    <w:p w:rsidR="004B2822" w:rsidRDefault="004B2822" w:rsidP="004B2822">
      <w:pPr>
        <w:pStyle w:val="Style1"/>
        <w:widowControl/>
        <w:spacing w:after="0" w:line="360" w:lineRule="auto"/>
        <w:ind w:firstLine="709"/>
        <w:rPr>
          <w:rStyle w:val="FontStyle11"/>
          <w:sz w:val="28"/>
          <w:szCs w:val="28"/>
        </w:rPr>
      </w:pPr>
    </w:p>
    <w:p w:rsidR="004B2822" w:rsidRDefault="004B2822" w:rsidP="004B2822">
      <w:pPr>
        <w:pStyle w:val="Style1"/>
        <w:widowControl/>
        <w:spacing w:after="0" w:line="360" w:lineRule="auto"/>
        <w:ind w:firstLine="709"/>
        <w:rPr>
          <w:rStyle w:val="FontStyle11"/>
          <w:sz w:val="28"/>
          <w:szCs w:val="28"/>
        </w:rPr>
      </w:pPr>
    </w:p>
    <w:p w:rsidR="004B2822" w:rsidRDefault="004B2822" w:rsidP="004B2822">
      <w:pPr>
        <w:pStyle w:val="Style1"/>
        <w:widowControl/>
        <w:spacing w:after="0" w:line="360" w:lineRule="auto"/>
        <w:ind w:firstLine="709"/>
        <w:rPr>
          <w:rStyle w:val="FontStyle11"/>
          <w:sz w:val="28"/>
          <w:szCs w:val="28"/>
        </w:rPr>
      </w:pPr>
    </w:p>
    <w:p w:rsidR="004B2822" w:rsidRPr="004B2822" w:rsidRDefault="004B2822" w:rsidP="004B2822">
      <w:pPr>
        <w:pStyle w:val="Style1"/>
        <w:widowControl/>
        <w:spacing w:after="0" w:line="360" w:lineRule="auto"/>
        <w:ind w:firstLine="709"/>
        <w:rPr>
          <w:rStyle w:val="FontStyle11"/>
          <w:sz w:val="28"/>
          <w:szCs w:val="28"/>
        </w:rPr>
      </w:pPr>
    </w:p>
    <w:p w:rsidR="00504D1C" w:rsidRPr="004B2822" w:rsidRDefault="00504D1C" w:rsidP="004B2822">
      <w:pPr>
        <w:pStyle w:val="Style1"/>
        <w:widowControl/>
        <w:spacing w:after="0" w:line="360" w:lineRule="auto"/>
        <w:ind w:firstLine="709"/>
        <w:rPr>
          <w:rStyle w:val="FontStyle11"/>
          <w:b/>
          <w:sz w:val="28"/>
          <w:szCs w:val="28"/>
        </w:rPr>
      </w:pPr>
      <w:r w:rsidRPr="004B2822">
        <w:rPr>
          <w:rStyle w:val="FontStyle11"/>
          <w:b/>
          <w:sz w:val="28"/>
          <w:szCs w:val="28"/>
        </w:rPr>
        <w:lastRenderedPageBreak/>
        <w:t xml:space="preserve">Глава 2. </w:t>
      </w:r>
      <w:r w:rsidR="00893624" w:rsidRPr="004B2822">
        <w:rPr>
          <w:rStyle w:val="FontStyle11"/>
          <w:b/>
          <w:sz w:val="28"/>
          <w:szCs w:val="28"/>
        </w:rPr>
        <w:t>Начало отмены крепостного права в России.</w:t>
      </w:r>
    </w:p>
    <w:p w:rsidR="00682968" w:rsidRPr="004B2822" w:rsidRDefault="00893624" w:rsidP="004B2822">
      <w:pPr>
        <w:pStyle w:val="Style1"/>
        <w:widowControl/>
        <w:numPr>
          <w:ilvl w:val="0"/>
          <w:numId w:val="4"/>
        </w:numPr>
        <w:spacing w:after="0" w:line="360" w:lineRule="auto"/>
        <w:ind w:left="0" w:firstLine="709"/>
        <w:rPr>
          <w:rStyle w:val="FontStyle11"/>
          <w:b/>
          <w:sz w:val="28"/>
          <w:szCs w:val="28"/>
        </w:rPr>
      </w:pPr>
      <w:r w:rsidRPr="004B2822">
        <w:rPr>
          <w:rStyle w:val="FontStyle11"/>
          <w:b/>
          <w:sz w:val="28"/>
          <w:szCs w:val="28"/>
        </w:rPr>
        <w:t>Первые предпосылки отмены крепостного права в России</w:t>
      </w:r>
      <w:r w:rsidR="00682968" w:rsidRPr="004B2822">
        <w:rPr>
          <w:rStyle w:val="FontStyle11"/>
          <w:b/>
          <w:sz w:val="28"/>
          <w:szCs w:val="28"/>
        </w:rPr>
        <w:t xml:space="preserve">. </w:t>
      </w:r>
    </w:p>
    <w:p w:rsidR="00174493" w:rsidRPr="004B2822" w:rsidRDefault="00174493" w:rsidP="004B2822">
      <w:pPr>
        <w:autoSpaceDE w:val="0"/>
        <w:autoSpaceDN w:val="0"/>
        <w:adjustRightInd w:val="0"/>
        <w:spacing w:after="0" w:line="360" w:lineRule="auto"/>
        <w:ind w:firstLine="709"/>
        <w:jc w:val="both"/>
        <w:rPr>
          <w:rStyle w:val="FontStyle11"/>
          <w:rFonts w:eastAsiaTheme="minorHAnsi"/>
          <w:color w:val="auto"/>
          <w:spacing w:val="0"/>
          <w:sz w:val="28"/>
          <w:szCs w:val="28"/>
        </w:rPr>
      </w:pPr>
      <w:r w:rsidRPr="004B2822">
        <w:rPr>
          <w:rFonts w:ascii="Times New Roman" w:eastAsiaTheme="minorHAnsi" w:hAnsi="Times New Roman" w:cs="Times New Roman"/>
          <w:sz w:val="28"/>
          <w:szCs w:val="28"/>
        </w:rPr>
        <w:t>Крепостное право рассматривалось как позор и главный тормоз для поступательного развития России, самодержавие - как отжившая политическая система.</w:t>
      </w:r>
    </w:p>
    <w:p w:rsidR="003B0F10" w:rsidRPr="004B2822" w:rsidRDefault="00682968"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Крепостническая система организации сельского хозяйства на рубеже XVIII-XIX вв. переживала период разложения и кризиса. Производительные силы в сельском хозяйстве к этому времени достигли относительно</w:t>
      </w:r>
      <w:r w:rsidRPr="004B2822">
        <w:rPr>
          <w:rFonts w:ascii="Times New Roman" w:eastAsiaTheme="minorHAnsi" w:hAnsi="Times New Roman" w:cs="Times New Roman"/>
          <w:sz w:val="28"/>
          <w:szCs w:val="28"/>
        </w:rPr>
        <w:br/>
        <w:t>высокого развития, показателем чего было применение машин, определенные достижения в области агрономической науки, распространение посевов новых трудоемких технических культур.</w:t>
      </w:r>
      <w:r w:rsidR="003B0F10" w:rsidRPr="004B2822">
        <w:rPr>
          <w:rFonts w:ascii="Times New Roman" w:eastAsiaTheme="minorHAnsi" w:hAnsi="Times New Roman" w:cs="Times New Roman"/>
          <w:sz w:val="28"/>
          <w:szCs w:val="28"/>
        </w:rPr>
        <w:t xml:space="preserve"> </w:t>
      </w:r>
    </w:p>
    <w:p w:rsidR="003B0F10" w:rsidRPr="004B2822" w:rsidRDefault="003B0F10"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Эти новые производственные силы были несовместимы со старыми, феодальными производственными Отношениями, основанными на подневольном крепостном труде с присущей ему рутинной техникой, вследствие чего они и не могли получить сколько-нибудь значительного развития.</w:t>
      </w:r>
    </w:p>
    <w:p w:rsidR="00510F50" w:rsidRPr="004B2822" w:rsidRDefault="00451E35"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Ю. Ф. Самарин в своих «Замечаниях об инвентарях, введенных в 1847 и 1848 гг. в помещичьих имениях Киевской, Волынской и Подольской губерниях...», указывал, что «...возделывание свекловицы вызвало огромное требование вольного труда, возвысило </w:t>
      </w:r>
      <w:r w:rsidR="00510F50" w:rsidRPr="004B2822">
        <w:rPr>
          <w:rFonts w:ascii="Times New Roman" w:eastAsiaTheme="minorHAnsi" w:hAnsi="Times New Roman" w:cs="Times New Roman"/>
          <w:sz w:val="28"/>
          <w:szCs w:val="28"/>
        </w:rPr>
        <w:t>его ценность и при</w:t>
      </w:r>
      <w:r w:rsidRPr="004B2822">
        <w:rPr>
          <w:rFonts w:ascii="Times New Roman" w:eastAsiaTheme="minorHAnsi" w:hAnsi="Times New Roman" w:cs="Times New Roman"/>
          <w:sz w:val="28"/>
          <w:szCs w:val="28"/>
        </w:rPr>
        <w:t>учило помещиков уважать его. Прежде,</w:t>
      </w:r>
      <w:r w:rsidR="00510F50" w:rsidRPr="004B2822">
        <w:rPr>
          <w:rFonts w:ascii="Times New Roman" w:eastAsiaTheme="minorHAnsi" w:hAnsi="Times New Roman" w:cs="Times New Roman"/>
          <w:sz w:val="28"/>
          <w:szCs w:val="28"/>
        </w:rPr>
        <w:t xml:space="preserve"> </w:t>
      </w:r>
      <w:r w:rsidRPr="004B2822">
        <w:rPr>
          <w:rFonts w:ascii="Times New Roman" w:eastAsiaTheme="minorHAnsi" w:hAnsi="Times New Roman" w:cs="Times New Roman"/>
          <w:sz w:val="28"/>
          <w:szCs w:val="28"/>
        </w:rPr>
        <w:t>- продолжал он, - нанять чужого, беглого крестьянина почиталось делом бесчестным, теперь все дела</w:t>
      </w:r>
      <w:r w:rsidR="00510F50" w:rsidRPr="004B2822">
        <w:rPr>
          <w:rFonts w:ascii="Times New Roman" w:eastAsiaTheme="minorHAnsi" w:hAnsi="Times New Roman" w:cs="Times New Roman"/>
          <w:sz w:val="28"/>
          <w:szCs w:val="28"/>
        </w:rPr>
        <w:t xml:space="preserve"> </w:t>
      </w:r>
      <w:r w:rsidRPr="004B2822">
        <w:rPr>
          <w:rFonts w:ascii="Times New Roman" w:eastAsiaTheme="minorHAnsi" w:hAnsi="Times New Roman" w:cs="Times New Roman"/>
          <w:sz w:val="28"/>
          <w:szCs w:val="28"/>
        </w:rPr>
        <w:t>ют это по необходимости, и никто не жалуется. Помещики, возделывающие свекловицу, зазывают баб из соседних деревень; они приходят тысячами и договариваются о цене. Другие отбивают их обещанием высшей платы; начинается торг, но о крепостном праве и помину нет. Потребность вольного труда так велика, стремление рабочих сил к нему так неудержимо, что притязания, основанные на букве устарелого закона, как бы умолкли».</w:t>
      </w:r>
    </w:p>
    <w:p w:rsidR="00510F50" w:rsidRPr="004B2822" w:rsidRDefault="00510F50" w:rsidP="004B2822">
      <w:pPr>
        <w:autoSpaceDE w:val="0"/>
        <w:autoSpaceDN w:val="0"/>
        <w:adjustRightInd w:val="0"/>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lastRenderedPageBreak/>
        <w:t xml:space="preserve">Крестьяне не обладали правом собственности как в отношении недвижимого, так и движимого имущества. Недвижимую собственность крепостные могли приобретать только на имя своего помещика (незадолго до реформы, в 1848 г., крестьянам было разрешено приобретать недвижимую собственность на свое имя, и то лишь с согласия  помещика). </w:t>
      </w:r>
    </w:p>
    <w:p w:rsidR="00186193" w:rsidRPr="004B2822" w:rsidRDefault="00186193"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Таким образом, на протяжении первой половины XIX в. в условиях кризиса феодально-крепостнической системы наблюдается ухудшение экономического положения помещичьих крестьян, что являлось следствием усиления эксплуатации и частичного обезземеливания их. Вместе с тем ухудшается и правовое положение крестьян. Именно в XIX в. усиливается помещичий произвол.</w:t>
      </w:r>
    </w:p>
    <w:p w:rsidR="00174493" w:rsidRPr="004B2822" w:rsidRDefault="00174493"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По закону 26 декабря 1837 г. было создано особое</w:t>
      </w:r>
      <w:r w:rsidRPr="004B2822">
        <w:rPr>
          <w:rFonts w:ascii="Times New Roman" w:eastAsiaTheme="minorHAnsi" w:hAnsi="Times New Roman" w:cs="Times New Roman"/>
          <w:sz w:val="28"/>
          <w:szCs w:val="28"/>
        </w:rPr>
        <w:br/>
        <w:t>министерство «для управления государственными имуществами для попечительства над свободными сельскими обывателями и для заведования сельским хозяйством». Именно вторая за</w:t>
      </w:r>
      <w:r w:rsidR="00893624" w:rsidRPr="004B2822">
        <w:rPr>
          <w:rFonts w:ascii="Times New Roman" w:eastAsiaTheme="minorHAnsi" w:hAnsi="Times New Roman" w:cs="Times New Roman"/>
          <w:sz w:val="28"/>
          <w:szCs w:val="28"/>
        </w:rPr>
        <w:t>дача -</w:t>
      </w:r>
      <w:r w:rsidRPr="004B2822">
        <w:rPr>
          <w:rFonts w:ascii="Times New Roman" w:eastAsiaTheme="minorHAnsi" w:hAnsi="Times New Roman" w:cs="Times New Roman"/>
          <w:sz w:val="28"/>
          <w:szCs w:val="28"/>
        </w:rPr>
        <w:t xml:space="preserve"> «попечение над свободными сельскими обывателями» - предполагала управление государственными крестьянами на основе принципов феодальной зависимости от государства. Во главе министерства был поставлен инициатор реформы граф П. Д. Киселев. На основе этого закона было реорганизовано управление государственными крестьянами. В каждой губернии была образована палата государственных имуществ с большим штатом чиновников. В отдельных уездах создавались подчиненные палате округа государственных имуществ, во главе которых стоял окружной начальник и его помощники. Вся эта армия чиновников и осуществляла «попечительство» над крестьянами. В селениях и волостях сохранялись в несколько измененном виде органы «самоуправления», находившиеся в зависимости от окружного начальства.</w:t>
      </w:r>
    </w:p>
    <w:p w:rsidR="00174493" w:rsidRPr="004B2822" w:rsidRDefault="00174493"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Министерством государственных имуществ был проведен ряд мероприятий: наделение крестьян землей и лесом, медицинское </w:t>
      </w:r>
      <w:r w:rsidRPr="004B2822">
        <w:rPr>
          <w:rFonts w:ascii="Times New Roman" w:eastAsiaTheme="minorHAnsi" w:hAnsi="Times New Roman" w:cs="Times New Roman"/>
          <w:sz w:val="28"/>
          <w:szCs w:val="28"/>
        </w:rPr>
        <w:lastRenderedPageBreak/>
        <w:t>обслуживание, строительство школ, перевод крестьян западных губерний с барщины на оброк и т. д. Все это имело положительное значение.</w:t>
      </w:r>
    </w:p>
    <w:p w:rsidR="00174493" w:rsidRPr="004B2822" w:rsidRDefault="00174493"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Однако усиление правительственного «попечения» над крестьянами привело к росту произвола,  взяточничества и всякого рода издевательств по отношению к «опекаемым». Шеф жандармов </w:t>
      </w:r>
      <w:proofErr w:type="spellStart"/>
      <w:r w:rsidRPr="004B2822">
        <w:rPr>
          <w:rFonts w:ascii="Times New Roman" w:eastAsiaTheme="minorHAnsi" w:hAnsi="Times New Roman" w:cs="Times New Roman"/>
          <w:sz w:val="28"/>
          <w:szCs w:val="28"/>
        </w:rPr>
        <w:t>Бенкендорф</w:t>
      </w:r>
      <w:proofErr w:type="spellEnd"/>
      <w:r w:rsidRPr="004B2822">
        <w:rPr>
          <w:rFonts w:ascii="Times New Roman" w:eastAsiaTheme="minorHAnsi" w:hAnsi="Times New Roman" w:cs="Times New Roman"/>
          <w:sz w:val="28"/>
          <w:szCs w:val="28"/>
        </w:rPr>
        <w:t xml:space="preserve"> в своем отчете Николаю I за 1842 г. отмечал: «Теперь остается решить: улучшилось ли их положение с учреждением над ними нового управления? Этот вопрос разрешили сами крестьяне. Беспокойства, возникшие в прошлом году между ними в </w:t>
      </w:r>
      <w:proofErr w:type="spellStart"/>
      <w:r w:rsidRPr="004B2822">
        <w:rPr>
          <w:rFonts w:ascii="Times New Roman" w:eastAsiaTheme="minorHAnsi" w:hAnsi="Times New Roman" w:cs="Times New Roman"/>
          <w:sz w:val="28"/>
          <w:szCs w:val="28"/>
        </w:rPr>
        <w:t>Олонецкой</w:t>
      </w:r>
      <w:proofErr w:type="spellEnd"/>
      <w:r w:rsidRPr="004B2822">
        <w:rPr>
          <w:rFonts w:ascii="Times New Roman" w:eastAsiaTheme="minorHAnsi" w:hAnsi="Times New Roman" w:cs="Times New Roman"/>
          <w:sz w:val="28"/>
          <w:szCs w:val="28"/>
        </w:rPr>
        <w:t>, Вятской, Пермской, Казанской и Московской губерниях, имели два главных повода: притеснение и поборы чиновников государственных имуществ и желание остаться по-старому под ведением земской полиции, которая если не более заботилась о благе крестьян, то, по крайней мере, не так дорого им стоила, ибо прежде целый уезд жертвовал для одного исправника и двух или трех заседателей, а ныне на счет крестьян живут десятки чиновников...».</w:t>
      </w:r>
    </w:p>
    <w:p w:rsidR="00E20AA0" w:rsidRPr="004B2822" w:rsidRDefault="00E20AA0"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В области промышленного развития первая половина XIX столетия также характеризовалась процессом разложения феодально-крепостнической экономики и развитием новых производительных сил. Это находило свое</w:t>
      </w:r>
      <w:r w:rsidRPr="004B2822">
        <w:rPr>
          <w:rFonts w:ascii="Times New Roman" w:eastAsiaTheme="minorHAnsi" w:hAnsi="Times New Roman" w:cs="Times New Roman"/>
          <w:sz w:val="28"/>
          <w:szCs w:val="28"/>
        </w:rPr>
        <w:br/>
        <w:t xml:space="preserve">выражение в постепенном внедрении машин и появлении сложных механических двигателей: паровой машины, водяных турбин и т. д. </w:t>
      </w:r>
    </w:p>
    <w:p w:rsidR="008940F1" w:rsidRPr="004B2822" w:rsidRDefault="008940F1"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Период 60-х годов можно считать началом промышленного переворота в России. Однако промышленный переворот имеет две стороны: техническую и социальную. Первая, характеризовавшаяся переходом от мануфактуры к фабрике, уже примерно с 30-х годов обнаруживает себя достаточно заметно. Вторая - социальная - проявила себя только после отмены крепостного права.</w:t>
      </w:r>
    </w:p>
    <w:p w:rsidR="00527146" w:rsidRPr="004B2822" w:rsidRDefault="00527146"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Итак, из года в год новые производственные отношения получали все большее распространение, и только в металлургическом производстве по-прежнему почти безраздельно господствовал крепостной труд.</w:t>
      </w:r>
    </w:p>
    <w:p w:rsidR="00527146" w:rsidRPr="004B2822" w:rsidRDefault="00527146"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lastRenderedPageBreak/>
        <w:t>Однако вольнонаемные рабочие в первой половине XIX в. в большинстве своем являлись крепостными, находившимися на оброке, что также крайне отрицательно сказывалось на развитии промышленности. Во-первых, помещик имел право в любой момент отозвать своего крепостного (позднее это право было несколько регламентировано), а во-вторых, фабрикант принужден был часть прибавочной стоимости отдавать помещику, т. е. выплачивать рабочему не только минимум заработной платы, необходимой для его существования, но и сумму оброка, который рабочий, будучи крепостным, платил своему владельцу. Это в известной степени уменьшало возможность для расширенного воспроизводства.</w:t>
      </w:r>
    </w:p>
    <w:p w:rsidR="00527146" w:rsidRPr="004B2822" w:rsidRDefault="00527146"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К тому же при крепостном праве не могла создаваться резервная армия труда, что являлось одним из решающих условий, необходимых для развития капиталистического способа производства</w:t>
      </w:r>
    </w:p>
    <w:p w:rsidR="00527146" w:rsidRPr="004B2822" w:rsidRDefault="00527146"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Таким образом, наличие крепостного права всячески тормозило процесс дальнейшего развития промышленности.</w:t>
      </w:r>
      <w:r w:rsidR="0078439E" w:rsidRPr="004B2822">
        <w:rPr>
          <w:rFonts w:ascii="Times New Roman" w:eastAsiaTheme="minorHAnsi" w:hAnsi="Times New Roman" w:cs="Times New Roman"/>
          <w:sz w:val="28"/>
          <w:szCs w:val="28"/>
        </w:rPr>
        <w:t xml:space="preserve"> [7,с. 7-40]</w:t>
      </w:r>
    </w:p>
    <w:p w:rsidR="0078439E" w:rsidRPr="004B2822" w:rsidRDefault="0078439E"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Крепостное хозяйство. К концу XVIII в. – началу XIX в. помещичье хозяйство в Российской империи оставалось вполне устойчивым. Большинство помещиков часть своей пригодной для пахоты земли, а также лугов для сенокоса» для выпаса скота и т. д. отдавали в пользование своим крепостным (крестьянские наделы), а другую оставляли за собой (барская запашка). Крестьяне часть своего рабочего времени обрабатывали свои</w:t>
      </w:r>
      <w:r w:rsidRPr="004B2822">
        <w:rPr>
          <w:rFonts w:ascii="Times New Roman" w:hAnsi="Times New Roman" w:cs="Times New Roman"/>
          <w:sz w:val="28"/>
          <w:szCs w:val="28"/>
        </w:rPr>
        <w:br/>
        <w:t>наделы, а остальное время должны были работать на барской запашке (барщина). [5,с.9]</w:t>
      </w:r>
    </w:p>
    <w:p w:rsidR="00440D6A" w:rsidRPr="004B2822" w:rsidRDefault="00440D6A"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Усиление эксплуатации крепостного крестьянства на протяжении первой половины XIX в. вызвало обострение классовой борьбы, что выражалось в росте крестьянского движения. На протяжении рассматриваемого периода оно заметно усиливается. Однако по своему содержанию крестьянское движение по-прежнему оставалось стихийным, неорганизованным, носило царистский характер. Крестьяне продолжали </w:t>
      </w:r>
      <w:r w:rsidRPr="004B2822">
        <w:rPr>
          <w:rFonts w:ascii="Times New Roman" w:eastAsiaTheme="minorHAnsi" w:hAnsi="Times New Roman" w:cs="Times New Roman"/>
          <w:sz w:val="28"/>
          <w:szCs w:val="28"/>
        </w:rPr>
        <w:lastRenderedPageBreak/>
        <w:t xml:space="preserve">надеяться на то, что освобождение от власти помещиков они получат в результате «монаршей милости». Несколько большие размеры приобретает крестьянское движение во второй четверти XIX в., характеризовавшейся углублением кризиса всей феодально-крепостнической системы. </w:t>
      </w:r>
    </w:p>
    <w:p w:rsidR="004F5D45" w:rsidRPr="004B2822" w:rsidRDefault="004F5D45"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Наиболее крупным движением крестьян второй четверти XIX в. было восстание новгородских военных поселян в 1831 г. Несмотря на то, что причина его заключалась в борьбе поселян против определенных форм военной организации в армии, оно носило явно выраженный антифеодальный характер. Поводом для восстания послужили слухи, что эпидемия холеры происходит от отравления. Однако истинная причина его заключалась в невыносимом гнете, мелочной регламентации и палочном режиме. Подлинный антикрепостнический характер движения чрезвычайно ярко обнаруживается из высказывания одного из восставших. «Что тут говорить? - заявил он.- Для дураков яд да холера, а нам надобно, чтобы вашего дворянского козьего племени не было». Восстание приняло огромные размеры, охватив значительную часть новгородских поселений. Николай I вынужден был даже пойти на переговоры с восставшими. После ликвидации восстания была произведена жестокая расправа. </w:t>
      </w:r>
    </w:p>
    <w:p w:rsidR="00012D7B" w:rsidRPr="004B2822" w:rsidRDefault="00012D7B"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В 1839 г. крестьянские волнения охватили 12 центральных губерний. Поводом их явился неурожай, а также массовые пожары летом этого года. Как сообщал в своем отчете царю </w:t>
      </w:r>
      <w:proofErr w:type="spellStart"/>
      <w:r w:rsidRPr="004B2822">
        <w:rPr>
          <w:rFonts w:ascii="Times New Roman" w:eastAsiaTheme="minorHAnsi" w:hAnsi="Times New Roman" w:cs="Times New Roman"/>
          <w:sz w:val="28"/>
          <w:szCs w:val="28"/>
        </w:rPr>
        <w:t>Бенкендорф</w:t>
      </w:r>
      <w:proofErr w:type="spellEnd"/>
      <w:r w:rsidRPr="004B2822">
        <w:rPr>
          <w:rFonts w:ascii="Times New Roman" w:eastAsiaTheme="minorHAnsi" w:hAnsi="Times New Roman" w:cs="Times New Roman"/>
          <w:sz w:val="28"/>
          <w:szCs w:val="28"/>
        </w:rPr>
        <w:t>, крестьяне избивали и арестовывали представителей сельской администрации (сельских писарей, приказных голов, становых приставов) и даже бросили в огонь исправника Корсунского уезда Симбирской губернии.</w:t>
      </w:r>
    </w:p>
    <w:p w:rsidR="001B24C0" w:rsidRPr="004B2822" w:rsidRDefault="001B24C0"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Одной из наиболее частых форм протеста против крепостного права было стремление крестьян к переселениям. Так, в 1832 г. помещичьи крестьяне ряда губерний направляются на Кавказ. Поводом к этому явился указ 1832 г., по которому в целях колонизации </w:t>
      </w:r>
      <w:proofErr w:type="spellStart"/>
      <w:r w:rsidRPr="004B2822">
        <w:rPr>
          <w:rFonts w:ascii="Times New Roman" w:eastAsiaTheme="minorHAnsi" w:hAnsi="Times New Roman" w:cs="Times New Roman"/>
          <w:sz w:val="28"/>
          <w:szCs w:val="28"/>
        </w:rPr>
        <w:t>Черноморья</w:t>
      </w:r>
      <w:proofErr w:type="spellEnd"/>
      <w:r w:rsidRPr="004B2822">
        <w:rPr>
          <w:rFonts w:ascii="Times New Roman" w:eastAsiaTheme="minorHAnsi" w:hAnsi="Times New Roman" w:cs="Times New Roman"/>
          <w:sz w:val="28"/>
          <w:szCs w:val="28"/>
        </w:rPr>
        <w:t xml:space="preserve"> разрешалось селиться там различным категориям свободного населения. Хотя этот указ, </w:t>
      </w:r>
      <w:r w:rsidRPr="004B2822">
        <w:rPr>
          <w:rFonts w:ascii="Times New Roman" w:eastAsiaTheme="minorHAnsi" w:hAnsi="Times New Roman" w:cs="Times New Roman"/>
          <w:sz w:val="28"/>
          <w:szCs w:val="28"/>
        </w:rPr>
        <w:lastRenderedPageBreak/>
        <w:t>естественно, не имел в виду крепостных, однако он вызвал большую волну самовольных переселений. Правительству пришлось принять энергичные меры для задержания беглецов и отменить изданный указ. Для возвращения самовольно ушедших крестьян были специально командированы царем флигель-адъютанты. Из области Войска Донского только в Воронежскую губернию было возвращено около 1200 человек.</w:t>
      </w:r>
    </w:p>
    <w:p w:rsidR="001B24C0" w:rsidRPr="004B2822" w:rsidRDefault="001B24C0"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Большого размаха крестьянское движение достигло в 1847 г. в Витебской губернии. Среди крестьян распространялись слухи о том, что проработавшие три года на строительстве Петербургско-Московской железной дороги получают вольную.</w:t>
      </w:r>
    </w:p>
    <w:p w:rsidR="00B944A9" w:rsidRPr="004B2822" w:rsidRDefault="00B944A9"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В 1848 г. в связи с революционными событиями в Западной Европе случаи неповиновения крестьян помещикам значительно увеличиваются. При этом важно отметить, что большая половина крестьянских волнений произошла в губерниях, близлежащих к западной границе. Именно на эти губернии оказали непосредственное влияние революционные события в Западной Европе. Значительное восстание крестьян произошло в 1853 г. в с. Маслов Кут Пятигорского уезда Ставропольской губернии, в имении помещиков </w:t>
      </w:r>
      <w:proofErr w:type="spellStart"/>
      <w:r w:rsidRPr="004B2822">
        <w:rPr>
          <w:rFonts w:ascii="Times New Roman" w:eastAsiaTheme="minorHAnsi" w:hAnsi="Times New Roman" w:cs="Times New Roman"/>
          <w:sz w:val="28"/>
          <w:szCs w:val="28"/>
        </w:rPr>
        <w:t>Калантаровых</w:t>
      </w:r>
      <w:proofErr w:type="spellEnd"/>
      <w:r w:rsidRPr="004B2822">
        <w:rPr>
          <w:rFonts w:ascii="Times New Roman" w:eastAsiaTheme="minorHAnsi" w:hAnsi="Times New Roman" w:cs="Times New Roman"/>
          <w:sz w:val="28"/>
          <w:szCs w:val="28"/>
        </w:rPr>
        <w:t xml:space="preserve">. В этом движении участвовало более 2000 крестьян. «Мы хотим воли», - заявляли они. Восстание было подавлено войсками, причем действовала не только пехота и кавалерия, но и артиллерия. </w:t>
      </w:r>
    </w:p>
    <w:p w:rsidR="005528B9" w:rsidRPr="004B2822" w:rsidRDefault="005528B9"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По данным «Хроники рабочего движения в России», с 1800 по 1860 г. произошло 244 волнения рабочих.</w:t>
      </w:r>
    </w:p>
    <w:p w:rsidR="00DE1B5A" w:rsidRPr="004B2822" w:rsidRDefault="00DE1B5A"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Крестьянское движение, направленное на борьбу против крепостного права, нарастая с каждым годом, представляло собой угрозу для существования самодержавно-крепостнического государства. Недаром шеф жандармов </w:t>
      </w:r>
      <w:proofErr w:type="spellStart"/>
      <w:r w:rsidRPr="004B2822">
        <w:rPr>
          <w:rFonts w:ascii="Times New Roman" w:eastAsiaTheme="minorHAnsi" w:hAnsi="Times New Roman" w:cs="Times New Roman"/>
          <w:sz w:val="28"/>
          <w:szCs w:val="28"/>
        </w:rPr>
        <w:t>Бенкендорф</w:t>
      </w:r>
      <w:proofErr w:type="spellEnd"/>
      <w:r w:rsidRPr="004B2822">
        <w:rPr>
          <w:rFonts w:ascii="Times New Roman" w:eastAsiaTheme="minorHAnsi" w:hAnsi="Times New Roman" w:cs="Times New Roman"/>
          <w:sz w:val="28"/>
          <w:szCs w:val="28"/>
        </w:rPr>
        <w:t xml:space="preserve"> в своем отчете царю в 1839 г. указывал, что «...крепостное состояние есть пороховой погреб под государством...».</w:t>
      </w:r>
    </w:p>
    <w:p w:rsidR="00906B1F" w:rsidRPr="004B2822" w:rsidRDefault="00906B1F"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lastRenderedPageBreak/>
        <w:t>Поскольку крестьянский вопрос имел первостепенное значение, неоднократно возникали различные проекты отмены крепостного права. Так, в 1818 г. Александр I поручил одновременно нескольким лицам, в том числе Аракчееву, составить проекты «крестьянской реформы», указав, чтобы проект при этом «... не заключал в себе никаких мер, стеснительных для помещиков, и особенно, чтобы меры сии не представляли ничего насильственного со стороны правительства».</w:t>
      </w:r>
    </w:p>
    <w:p w:rsidR="00906B1F" w:rsidRPr="004B2822" w:rsidRDefault="00906B1F"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Вступивший на российский престол в декабре 1825 г. Николай I неоднократно высказывался о необходимости отмены крепостного права, пытаясь предпринимать в этом отношении известные шаги. И это понимал не</w:t>
      </w:r>
      <w:r w:rsidRPr="004B2822">
        <w:rPr>
          <w:rFonts w:ascii="Times New Roman" w:eastAsiaTheme="minorHAnsi" w:hAnsi="Times New Roman" w:cs="Times New Roman"/>
          <w:sz w:val="28"/>
          <w:szCs w:val="28"/>
        </w:rPr>
        <w:br/>
        <w:t>только Николай I.</w:t>
      </w:r>
    </w:p>
    <w:p w:rsidR="00906B1F" w:rsidRPr="004B2822" w:rsidRDefault="00906B1F"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В 1839 г. под влиянием массового крестьянского движения </w:t>
      </w:r>
      <w:proofErr w:type="spellStart"/>
      <w:r w:rsidRPr="004B2822">
        <w:rPr>
          <w:rFonts w:ascii="Times New Roman" w:eastAsiaTheme="minorHAnsi" w:hAnsi="Times New Roman" w:cs="Times New Roman"/>
          <w:sz w:val="28"/>
          <w:szCs w:val="28"/>
        </w:rPr>
        <w:t>Бенкендорф</w:t>
      </w:r>
      <w:proofErr w:type="spellEnd"/>
      <w:r w:rsidRPr="004B2822">
        <w:rPr>
          <w:rFonts w:ascii="Times New Roman" w:eastAsiaTheme="minorHAnsi" w:hAnsi="Times New Roman" w:cs="Times New Roman"/>
          <w:sz w:val="28"/>
          <w:szCs w:val="28"/>
        </w:rPr>
        <w:t>, указывая на целесообразность постепенной отмены крепостного права, писал: «Начать когда-нибудь и с чего-нибудь надобно, и лучше начать постепенно, осторожно, нежели дожидаться, пока начнется снизу, от народа. Тогда только будет мера спасительная, когда будет предпринята самим правительством, тихо, без шуму, без громких слов, и будет соблюдена благо- разумная постепенность. Но что это необходимо и что крестьянское сословие есть пороховая мина, в этом все согласны». Еще в начале столетия сделаны были в этом отношении известные шаги.</w:t>
      </w:r>
    </w:p>
    <w:p w:rsidR="00682968" w:rsidRPr="004B2822" w:rsidRDefault="009D71FA" w:rsidP="004B2822">
      <w:pPr>
        <w:autoSpaceDE w:val="0"/>
        <w:autoSpaceDN w:val="0"/>
        <w:adjustRightInd w:val="0"/>
        <w:spacing w:after="0" w:line="360" w:lineRule="auto"/>
        <w:ind w:firstLine="709"/>
        <w:jc w:val="both"/>
        <w:rPr>
          <w:rStyle w:val="FontStyle11"/>
          <w:rFonts w:eastAsiaTheme="minorHAnsi"/>
          <w:color w:val="auto"/>
          <w:spacing w:val="0"/>
          <w:sz w:val="28"/>
          <w:szCs w:val="28"/>
        </w:rPr>
      </w:pPr>
      <w:r w:rsidRPr="004B2822">
        <w:rPr>
          <w:rFonts w:ascii="Times New Roman" w:eastAsiaTheme="minorHAnsi" w:hAnsi="Times New Roman" w:cs="Times New Roman"/>
          <w:sz w:val="28"/>
          <w:szCs w:val="28"/>
        </w:rPr>
        <w:t xml:space="preserve">Если до 1848 г. правительство предпринимало какие-то робкие шаги в крестьянском вопросе, то революция 1848 г. на Западе настолько испугала правительство, что разговоры об отмене крепостного права были прекращены. Исключение представляет лишь попытка правительства в 1853 г. под непосредственным впечатлением восстания в </w:t>
      </w:r>
      <w:proofErr w:type="spellStart"/>
      <w:r w:rsidRPr="004B2822">
        <w:rPr>
          <w:rFonts w:ascii="Times New Roman" w:eastAsiaTheme="minorHAnsi" w:hAnsi="Times New Roman" w:cs="Times New Roman"/>
          <w:sz w:val="28"/>
          <w:szCs w:val="28"/>
        </w:rPr>
        <w:t>Масловом</w:t>
      </w:r>
      <w:proofErr w:type="spellEnd"/>
      <w:r w:rsidRPr="004B2822">
        <w:rPr>
          <w:rFonts w:ascii="Times New Roman" w:eastAsiaTheme="minorHAnsi" w:hAnsi="Times New Roman" w:cs="Times New Roman"/>
          <w:sz w:val="28"/>
          <w:szCs w:val="28"/>
        </w:rPr>
        <w:t xml:space="preserve"> Куте регламентировать барщину.</w:t>
      </w:r>
      <w:r w:rsidR="003B0F10" w:rsidRPr="004B2822">
        <w:rPr>
          <w:rFonts w:ascii="Times New Roman" w:eastAsiaTheme="minorHAnsi" w:hAnsi="Times New Roman" w:cs="Times New Roman"/>
          <w:sz w:val="28"/>
          <w:szCs w:val="28"/>
        </w:rPr>
        <w:t>[7,с.7</w:t>
      </w:r>
      <w:r w:rsidRPr="004B2822">
        <w:rPr>
          <w:rFonts w:ascii="Times New Roman" w:eastAsiaTheme="minorHAnsi" w:hAnsi="Times New Roman" w:cs="Times New Roman"/>
          <w:sz w:val="28"/>
          <w:szCs w:val="28"/>
        </w:rPr>
        <w:t>-63</w:t>
      </w:r>
      <w:r w:rsidR="003B0F10" w:rsidRPr="004B2822">
        <w:rPr>
          <w:rFonts w:ascii="Times New Roman" w:eastAsiaTheme="minorHAnsi" w:hAnsi="Times New Roman" w:cs="Times New Roman"/>
          <w:sz w:val="28"/>
          <w:szCs w:val="28"/>
        </w:rPr>
        <w:t>]</w:t>
      </w:r>
    </w:p>
    <w:p w:rsidR="00CF788D" w:rsidRPr="004B2822" w:rsidRDefault="00F937FE" w:rsidP="004B2822">
      <w:pPr>
        <w:autoSpaceDE w:val="0"/>
        <w:autoSpaceDN w:val="0"/>
        <w:adjustRightInd w:val="0"/>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 xml:space="preserve">Рескрипт 20 ноября 1857 г. на имя </w:t>
      </w:r>
      <w:proofErr w:type="spellStart"/>
      <w:r w:rsidRPr="004B2822">
        <w:rPr>
          <w:rFonts w:ascii="Times New Roman" w:hAnsi="Times New Roman" w:cs="Times New Roman"/>
          <w:sz w:val="28"/>
          <w:szCs w:val="28"/>
        </w:rPr>
        <w:t>виленского</w:t>
      </w:r>
      <w:proofErr w:type="spellEnd"/>
      <w:r w:rsidRPr="004B2822">
        <w:rPr>
          <w:rFonts w:ascii="Times New Roman" w:hAnsi="Times New Roman" w:cs="Times New Roman"/>
          <w:sz w:val="28"/>
          <w:szCs w:val="28"/>
        </w:rPr>
        <w:t xml:space="preserve"> гене</w:t>
      </w:r>
      <w:r w:rsidR="00CF788D" w:rsidRPr="004B2822">
        <w:rPr>
          <w:rFonts w:ascii="Times New Roman" w:hAnsi="Times New Roman" w:cs="Times New Roman"/>
          <w:sz w:val="28"/>
          <w:szCs w:val="28"/>
        </w:rPr>
        <w:t>рал-губернатора В.</w:t>
      </w:r>
      <w:r w:rsidRPr="004B2822">
        <w:rPr>
          <w:rFonts w:ascii="Times New Roman" w:hAnsi="Times New Roman" w:cs="Times New Roman"/>
          <w:sz w:val="28"/>
          <w:szCs w:val="28"/>
        </w:rPr>
        <w:t>И. Назимова в истори</w:t>
      </w:r>
      <w:r w:rsidR="00CF788D" w:rsidRPr="004B2822">
        <w:rPr>
          <w:rFonts w:ascii="Times New Roman" w:hAnsi="Times New Roman" w:cs="Times New Roman"/>
          <w:sz w:val="28"/>
          <w:szCs w:val="28"/>
        </w:rPr>
        <w:t xml:space="preserve">и крестьянской реформы является документом </w:t>
      </w:r>
      <w:r w:rsidRPr="004B2822">
        <w:rPr>
          <w:rFonts w:ascii="Times New Roman" w:hAnsi="Times New Roman" w:cs="Times New Roman"/>
          <w:sz w:val="28"/>
          <w:szCs w:val="28"/>
        </w:rPr>
        <w:t>первостепенного зна</w:t>
      </w:r>
      <w:r w:rsidR="00CF788D" w:rsidRPr="004B2822">
        <w:rPr>
          <w:rFonts w:ascii="Times New Roman" w:hAnsi="Times New Roman" w:cs="Times New Roman"/>
          <w:sz w:val="28"/>
          <w:szCs w:val="28"/>
        </w:rPr>
        <w:t xml:space="preserve">чения. Он дает «главные основания» для разработки </w:t>
      </w:r>
      <w:r w:rsidRPr="004B2822">
        <w:rPr>
          <w:rFonts w:ascii="Times New Roman" w:hAnsi="Times New Roman" w:cs="Times New Roman"/>
          <w:sz w:val="28"/>
          <w:szCs w:val="28"/>
        </w:rPr>
        <w:lastRenderedPageBreak/>
        <w:t xml:space="preserve">проектов </w:t>
      </w:r>
      <w:r w:rsidR="00CF788D" w:rsidRPr="004B2822">
        <w:rPr>
          <w:rFonts w:ascii="Times New Roman" w:hAnsi="Times New Roman" w:cs="Times New Roman"/>
          <w:sz w:val="28"/>
          <w:szCs w:val="28"/>
        </w:rPr>
        <w:t>реформы в правительственных уч</w:t>
      </w:r>
      <w:r w:rsidRPr="004B2822">
        <w:rPr>
          <w:rFonts w:ascii="Times New Roman" w:hAnsi="Times New Roman" w:cs="Times New Roman"/>
          <w:sz w:val="28"/>
          <w:szCs w:val="28"/>
        </w:rPr>
        <w:t>реждениях и Губернских комит</w:t>
      </w:r>
      <w:r w:rsidR="00CF788D" w:rsidRPr="004B2822">
        <w:rPr>
          <w:rFonts w:ascii="Times New Roman" w:hAnsi="Times New Roman" w:cs="Times New Roman"/>
          <w:sz w:val="28"/>
          <w:szCs w:val="28"/>
        </w:rPr>
        <w:t>етах. Он определяет организаци</w:t>
      </w:r>
      <w:r w:rsidRPr="004B2822">
        <w:rPr>
          <w:rFonts w:ascii="Times New Roman" w:hAnsi="Times New Roman" w:cs="Times New Roman"/>
          <w:sz w:val="28"/>
          <w:szCs w:val="28"/>
        </w:rPr>
        <w:t>онные формы дворянских Губе</w:t>
      </w:r>
      <w:r w:rsidR="00CF788D" w:rsidRPr="004B2822">
        <w:rPr>
          <w:rFonts w:ascii="Times New Roman" w:hAnsi="Times New Roman" w:cs="Times New Roman"/>
          <w:sz w:val="28"/>
          <w:szCs w:val="28"/>
        </w:rPr>
        <w:t xml:space="preserve">рнских комитетов, создававшихся </w:t>
      </w:r>
      <w:r w:rsidRPr="004B2822">
        <w:rPr>
          <w:rFonts w:ascii="Times New Roman" w:hAnsi="Times New Roman" w:cs="Times New Roman"/>
          <w:sz w:val="28"/>
          <w:szCs w:val="28"/>
        </w:rPr>
        <w:t>впервые в государственной</w:t>
      </w:r>
      <w:r w:rsidR="00CF788D" w:rsidRPr="004B2822">
        <w:rPr>
          <w:rFonts w:ascii="Times New Roman" w:hAnsi="Times New Roman" w:cs="Times New Roman"/>
          <w:sz w:val="28"/>
          <w:szCs w:val="28"/>
        </w:rPr>
        <w:t xml:space="preserve"> практике абсолютной монархии в </w:t>
      </w:r>
      <w:r w:rsidRPr="004B2822">
        <w:rPr>
          <w:rFonts w:ascii="Times New Roman" w:hAnsi="Times New Roman" w:cs="Times New Roman"/>
          <w:sz w:val="28"/>
          <w:szCs w:val="28"/>
        </w:rPr>
        <w:t xml:space="preserve">России. </w:t>
      </w:r>
    </w:p>
    <w:p w:rsidR="00C40867" w:rsidRPr="004B2822" w:rsidRDefault="00F937FE" w:rsidP="004B2822">
      <w:pPr>
        <w:autoSpaceDE w:val="0"/>
        <w:autoSpaceDN w:val="0"/>
        <w:adjustRightInd w:val="0"/>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Опубликование рескрипта означало переход к гласному</w:t>
      </w:r>
      <w:r w:rsidRPr="004B2822">
        <w:rPr>
          <w:rFonts w:ascii="Times New Roman" w:hAnsi="Times New Roman" w:cs="Times New Roman"/>
          <w:sz w:val="28"/>
          <w:szCs w:val="28"/>
        </w:rPr>
        <w:br/>
        <w:t>обсуждению вопроса об отмен</w:t>
      </w:r>
      <w:r w:rsidR="00CF788D" w:rsidRPr="004B2822">
        <w:rPr>
          <w:rFonts w:ascii="Times New Roman" w:hAnsi="Times New Roman" w:cs="Times New Roman"/>
          <w:sz w:val="28"/>
          <w:szCs w:val="28"/>
        </w:rPr>
        <w:t xml:space="preserve">е крепостного права. К «главным </w:t>
      </w:r>
      <w:r w:rsidRPr="004B2822">
        <w:rPr>
          <w:rFonts w:ascii="Times New Roman" w:hAnsi="Times New Roman" w:cs="Times New Roman"/>
          <w:sz w:val="28"/>
          <w:szCs w:val="28"/>
        </w:rPr>
        <w:t>основаниям» рескрипта неод</w:t>
      </w:r>
      <w:r w:rsidR="00CF788D" w:rsidRPr="004B2822">
        <w:rPr>
          <w:rFonts w:ascii="Times New Roman" w:hAnsi="Times New Roman" w:cs="Times New Roman"/>
          <w:sz w:val="28"/>
          <w:szCs w:val="28"/>
        </w:rPr>
        <w:t xml:space="preserve">нократно возвращались в Главном комитете и в </w:t>
      </w:r>
      <w:r w:rsidRPr="004B2822">
        <w:rPr>
          <w:rFonts w:ascii="Times New Roman" w:hAnsi="Times New Roman" w:cs="Times New Roman"/>
          <w:sz w:val="28"/>
          <w:szCs w:val="28"/>
        </w:rPr>
        <w:t>Редакционных ком</w:t>
      </w:r>
      <w:r w:rsidR="00CF788D" w:rsidRPr="004B2822">
        <w:rPr>
          <w:rFonts w:ascii="Times New Roman" w:hAnsi="Times New Roman" w:cs="Times New Roman"/>
          <w:sz w:val="28"/>
          <w:szCs w:val="28"/>
        </w:rPr>
        <w:t xml:space="preserve">иссиях. Их обсуждало дворянство </w:t>
      </w:r>
      <w:r w:rsidRPr="004B2822">
        <w:rPr>
          <w:rFonts w:ascii="Times New Roman" w:hAnsi="Times New Roman" w:cs="Times New Roman"/>
          <w:sz w:val="28"/>
          <w:szCs w:val="28"/>
        </w:rPr>
        <w:t>всех губерний, составляя свои а</w:t>
      </w:r>
      <w:r w:rsidR="00CF788D" w:rsidRPr="004B2822">
        <w:rPr>
          <w:rFonts w:ascii="Times New Roman" w:hAnsi="Times New Roman" w:cs="Times New Roman"/>
          <w:sz w:val="28"/>
          <w:szCs w:val="28"/>
        </w:rPr>
        <w:t>дреса, а затем проекты. Кресть</w:t>
      </w:r>
      <w:r w:rsidRPr="004B2822">
        <w:rPr>
          <w:rFonts w:ascii="Times New Roman" w:hAnsi="Times New Roman" w:cs="Times New Roman"/>
          <w:sz w:val="28"/>
          <w:szCs w:val="28"/>
        </w:rPr>
        <w:t>янство также выразило свое отн</w:t>
      </w:r>
      <w:r w:rsidR="00CF788D" w:rsidRPr="004B2822">
        <w:rPr>
          <w:rFonts w:ascii="Times New Roman" w:hAnsi="Times New Roman" w:cs="Times New Roman"/>
          <w:sz w:val="28"/>
          <w:szCs w:val="28"/>
        </w:rPr>
        <w:t xml:space="preserve">ошение к рескрипту. На рескрипт </w:t>
      </w:r>
      <w:r w:rsidRPr="004B2822">
        <w:rPr>
          <w:rFonts w:ascii="Times New Roman" w:hAnsi="Times New Roman" w:cs="Times New Roman"/>
          <w:sz w:val="28"/>
          <w:szCs w:val="28"/>
        </w:rPr>
        <w:t>широко откликнулась печать всех н</w:t>
      </w:r>
      <w:r w:rsidR="00CF788D" w:rsidRPr="004B2822">
        <w:rPr>
          <w:rFonts w:ascii="Times New Roman" w:hAnsi="Times New Roman" w:cs="Times New Roman"/>
          <w:sz w:val="28"/>
          <w:szCs w:val="28"/>
        </w:rPr>
        <w:t>аправлений. «Главные осно</w:t>
      </w:r>
      <w:r w:rsidRPr="004B2822">
        <w:rPr>
          <w:rFonts w:ascii="Times New Roman" w:hAnsi="Times New Roman" w:cs="Times New Roman"/>
          <w:sz w:val="28"/>
          <w:szCs w:val="28"/>
        </w:rPr>
        <w:t>вания» рескрипта имеют в виду</w:t>
      </w:r>
      <w:r w:rsidR="00CF788D" w:rsidRPr="004B2822">
        <w:rPr>
          <w:rFonts w:ascii="Times New Roman" w:hAnsi="Times New Roman" w:cs="Times New Roman"/>
          <w:sz w:val="28"/>
          <w:szCs w:val="28"/>
        </w:rPr>
        <w:t xml:space="preserve"> все исследователи крестьянской </w:t>
      </w:r>
      <w:r w:rsidRPr="004B2822">
        <w:rPr>
          <w:rFonts w:ascii="Times New Roman" w:hAnsi="Times New Roman" w:cs="Times New Roman"/>
          <w:sz w:val="28"/>
          <w:szCs w:val="28"/>
        </w:rPr>
        <w:t>реформы не только для хара</w:t>
      </w:r>
      <w:r w:rsidR="00CF788D" w:rsidRPr="004B2822">
        <w:rPr>
          <w:rFonts w:ascii="Times New Roman" w:hAnsi="Times New Roman" w:cs="Times New Roman"/>
          <w:sz w:val="28"/>
          <w:szCs w:val="28"/>
        </w:rPr>
        <w:t xml:space="preserve">ктеристики ее истории, но и для </w:t>
      </w:r>
      <w:r w:rsidRPr="004B2822">
        <w:rPr>
          <w:rFonts w:ascii="Times New Roman" w:hAnsi="Times New Roman" w:cs="Times New Roman"/>
          <w:sz w:val="28"/>
          <w:szCs w:val="28"/>
        </w:rPr>
        <w:t>оценки «Положений 19 февраля</w:t>
      </w:r>
      <w:r w:rsidR="00CF788D" w:rsidRPr="004B2822">
        <w:rPr>
          <w:rFonts w:ascii="Times New Roman" w:hAnsi="Times New Roman" w:cs="Times New Roman"/>
          <w:sz w:val="28"/>
          <w:szCs w:val="28"/>
        </w:rPr>
        <w:t xml:space="preserve">». </w:t>
      </w:r>
      <w:r w:rsidR="00682968" w:rsidRPr="004B2822">
        <w:rPr>
          <w:rFonts w:ascii="Times New Roman" w:hAnsi="Times New Roman" w:cs="Times New Roman"/>
          <w:sz w:val="28"/>
          <w:szCs w:val="28"/>
          <w:lang w:val="en-US"/>
        </w:rPr>
        <w:t>[</w:t>
      </w:r>
      <w:r w:rsidR="00682968" w:rsidRPr="004B2822">
        <w:rPr>
          <w:rFonts w:ascii="Times New Roman" w:hAnsi="Times New Roman" w:cs="Times New Roman"/>
          <w:sz w:val="28"/>
          <w:szCs w:val="28"/>
        </w:rPr>
        <w:t>6,с.71</w:t>
      </w:r>
      <w:r w:rsidR="00682968" w:rsidRPr="004B2822">
        <w:rPr>
          <w:rFonts w:ascii="Times New Roman" w:hAnsi="Times New Roman" w:cs="Times New Roman"/>
          <w:sz w:val="28"/>
          <w:szCs w:val="28"/>
          <w:lang w:val="en-US"/>
        </w:rPr>
        <w:t>]</w:t>
      </w:r>
    </w:p>
    <w:p w:rsidR="00C40867" w:rsidRPr="004B2822" w:rsidRDefault="00893624" w:rsidP="004B2822">
      <w:pPr>
        <w:pStyle w:val="a3"/>
        <w:numPr>
          <w:ilvl w:val="0"/>
          <w:numId w:val="4"/>
        </w:numPr>
        <w:autoSpaceDE w:val="0"/>
        <w:autoSpaceDN w:val="0"/>
        <w:adjustRightInd w:val="0"/>
        <w:spacing w:after="0" w:line="360" w:lineRule="auto"/>
        <w:ind w:left="0" w:firstLine="709"/>
        <w:jc w:val="both"/>
        <w:rPr>
          <w:rFonts w:ascii="Times New Roman" w:hAnsi="Times New Roman" w:cs="Times New Roman"/>
          <w:b/>
          <w:sz w:val="28"/>
          <w:szCs w:val="28"/>
        </w:rPr>
      </w:pPr>
      <w:r w:rsidRPr="004B2822">
        <w:rPr>
          <w:rFonts w:ascii="Times New Roman" w:hAnsi="Times New Roman" w:cs="Times New Roman"/>
          <w:b/>
          <w:sz w:val="28"/>
          <w:szCs w:val="28"/>
        </w:rPr>
        <w:t xml:space="preserve">Крепостничество – как “тормоз” развития страны. </w:t>
      </w:r>
    </w:p>
    <w:p w:rsidR="003F6B6B" w:rsidRPr="004B2822" w:rsidRDefault="00713961"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Крепостное право стояло непреодолимой преградой и на пути внедрения многопольных севооборотов. Чтобы перейти от традиционного трехполья к плодопеременным севооборотам, необходимо было прежде всего ликвидировать вопиющую чересполосицу, а это невозможно было сделать без ликвидации помещичьего земле</w:t>
      </w:r>
      <w:r w:rsidR="003F6B6B" w:rsidRPr="004B2822">
        <w:rPr>
          <w:rFonts w:ascii="Times New Roman" w:hAnsi="Times New Roman" w:cs="Times New Roman"/>
          <w:sz w:val="28"/>
          <w:szCs w:val="28"/>
        </w:rPr>
        <w:t xml:space="preserve"> </w:t>
      </w:r>
      <w:r w:rsidRPr="004B2822">
        <w:rPr>
          <w:rFonts w:ascii="Times New Roman" w:hAnsi="Times New Roman" w:cs="Times New Roman"/>
          <w:sz w:val="28"/>
          <w:szCs w:val="28"/>
        </w:rPr>
        <w:t>-</w:t>
      </w:r>
      <w:r w:rsidR="003F6B6B" w:rsidRPr="004B2822">
        <w:rPr>
          <w:rFonts w:ascii="Times New Roman" w:hAnsi="Times New Roman" w:cs="Times New Roman"/>
          <w:sz w:val="28"/>
          <w:szCs w:val="28"/>
        </w:rPr>
        <w:t xml:space="preserve"> </w:t>
      </w:r>
      <w:r w:rsidRPr="004B2822">
        <w:rPr>
          <w:rFonts w:ascii="Times New Roman" w:hAnsi="Times New Roman" w:cs="Times New Roman"/>
          <w:sz w:val="28"/>
          <w:szCs w:val="28"/>
        </w:rPr>
        <w:t>владения. Аналогичным было положение и с применением достижений агрономическом науки. В дореформенную эпоху достижении агрономической пауки не могли найти широкого применения ни в дворянских имениях, где хозяйством в большинстве случаев управляли невежественные бурмистры и приказчики, ни в хозяйств крестьян, приниженных личной зависимостью и умственной темнотой.</w:t>
      </w:r>
    </w:p>
    <w:p w:rsidR="00421DC1" w:rsidRPr="004B2822" w:rsidRDefault="00713961"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Таким образом, в</w:t>
      </w:r>
      <w:r w:rsidR="003F6B6B" w:rsidRPr="004B2822">
        <w:rPr>
          <w:rFonts w:ascii="Times New Roman" w:hAnsi="Times New Roman" w:cs="Times New Roman"/>
          <w:sz w:val="28"/>
          <w:szCs w:val="28"/>
        </w:rPr>
        <w:t xml:space="preserve">есь ход экономического развития </w:t>
      </w:r>
      <w:r w:rsidRPr="004B2822">
        <w:rPr>
          <w:rFonts w:ascii="Times New Roman" w:hAnsi="Times New Roman" w:cs="Times New Roman"/>
          <w:sz w:val="28"/>
          <w:szCs w:val="28"/>
        </w:rPr>
        <w:t>России требовал незамедлительной ликвидации феодально-крепостнических пут. Это и явилось главной экономический причиной, заставившей царя и помещиков взяться за подготовку крестьянской реформы.</w:t>
      </w:r>
    </w:p>
    <w:p w:rsidR="00421DC1" w:rsidRPr="004B2822" w:rsidRDefault="00421DC1"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lastRenderedPageBreak/>
        <w:t xml:space="preserve">Второй такой причиной, по определению В. И. Ленина, явилось поражение царизма в Крымской воине 185З - 1856 гг. </w:t>
      </w:r>
    </w:p>
    <w:p w:rsidR="00713961" w:rsidRPr="004B2822" w:rsidRDefault="00421DC1"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Третьей основной причиной отмены крепостного права в России било нараставшее из года в год крестьянское движение. Оно было той социальной почвой, которая неизбежно порождала, питала и демократизировала антифеодальную, антикрепостническую идеологию в стране. В 1871 г. К. Маркс писал З. Мейеру: «Идейное движение, происходящее сейчас в России,</w:t>
      </w:r>
      <w:r w:rsidRPr="004B2822">
        <w:rPr>
          <w:rFonts w:ascii="Times New Roman" w:hAnsi="Times New Roman" w:cs="Times New Roman"/>
          <w:sz w:val="28"/>
          <w:szCs w:val="28"/>
        </w:rPr>
        <w:br/>
        <w:t xml:space="preserve">свидетельствует о том, что глубоко в низах идет брожение. Умы всегда связаны невидимыми нитями с телом народа». Это положение Маркса целиком применимо и к пред реформенной России. </w:t>
      </w:r>
      <w:r w:rsidR="00713961" w:rsidRPr="004B2822">
        <w:rPr>
          <w:rFonts w:ascii="Times New Roman" w:hAnsi="Times New Roman" w:cs="Times New Roman"/>
          <w:sz w:val="28"/>
          <w:szCs w:val="28"/>
        </w:rPr>
        <w:t>[</w:t>
      </w:r>
      <w:r w:rsidR="003F6B6B" w:rsidRPr="004B2822">
        <w:rPr>
          <w:rFonts w:ascii="Times New Roman" w:hAnsi="Times New Roman" w:cs="Times New Roman"/>
          <w:sz w:val="28"/>
          <w:szCs w:val="28"/>
        </w:rPr>
        <w:t>2,с.180</w:t>
      </w:r>
      <w:r w:rsidR="00F91B11" w:rsidRPr="004B2822">
        <w:rPr>
          <w:rFonts w:ascii="Times New Roman" w:hAnsi="Times New Roman" w:cs="Times New Roman"/>
          <w:sz w:val="28"/>
          <w:szCs w:val="28"/>
        </w:rPr>
        <w:t>-182</w:t>
      </w:r>
      <w:r w:rsidR="00713961" w:rsidRPr="004B2822">
        <w:rPr>
          <w:rFonts w:ascii="Times New Roman" w:hAnsi="Times New Roman" w:cs="Times New Roman"/>
          <w:sz w:val="28"/>
          <w:szCs w:val="28"/>
        </w:rPr>
        <w:t>]</w:t>
      </w:r>
    </w:p>
    <w:p w:rsidR="00C40867" w:rsidRPr="004B2822" w:rsidRDefault="00736C83"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 xml:space="preserve">Военные поражения и русское общество. Воцарение Александра II знаменовало перелом в настроении правительственных кругов и общественности. Неудачи в Крымской войне, дипломатическая изоляция, крестьянские волнения, экономический и финансовый кризис вызывали всеобщее недовольство и внушали беспокойство за прочность внутреннего положения России. Главным виновником военных поражений и социальных потрясений общественное мнение считало Николая I, чья политика в новое царствование стала подвергаться всеобщему осуждению. М. П. Погодин, который в николаевское время следовал идеологии казенного патриотизма, писал, обращаясь к новому императору: «Прежняя система отжила свой век. Сам Бог, взяв с поприща действий покойного государя» показал нам, что для России теперь нужна другая система». </w:t>
      </w:r>
      <w:r w:rsidR="0098389D" w:rsidRPr="004B2822">
        <w:rPr>
          <w:rFonts w:ascii="Times New Roman" w:hAnsi="Times New Roman" w:cs="Times New Roman"/>
          <w:sz w:val="28"/>
          <w:szCs w:val="28"/>
        </w:rPr>
        <w:t>[8, с. 589]</w:t>
      </w:r>
    </w:p>
    <w:p w:rsidR="00736C83" w:rsidRPr="004B2822" w:rsidRDefault="00736C83"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Крымская война вскрыла все несовершенство крепостнической системы как в экономическом, так и в политическом отношении и оказала огромное влияние на отмену крепостного права.</w:t>
      </w:r>
    </w:p>
    <w:p w:rsidR="00736C83" w:rsidRPr="004B2822" w:rsidRDefault="00736C83"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 xml:space="preserve">Армия оказалась вооруженной устаревшим оружием, не соответствовавшим уровню европейской техники, флот не имел паровых судов, ходил под парусами. В стране отсутствовали железные дороги. Все это являлось следствием технической и экономической отсталости России. </w:t>
      </w:r>
      <w:r w:rsidRPr="004B2822">
        <w:rPr>
          <w:rFonts w:ascii="Times New Roman" w:hAnsi="Times New Roman" w:cs="Times New Roman"/>
          <w:sz w:val="28"/>
          <w:szCs w:val="28"/>
        </w:rPr>
        <w:lastRenderedPageBreak/>
        <w:t>Система организации армии была архаичной, а обучение войск рассчитано не на то, что необходимо на войне, а на подготовку к смотрам и плац-парадам. Офицерство в большинстве своем было невежественным, н система подготовки его также не была рассчитана для действий в боевых условиях.[7,с.63]</w:t>
      </w:r>
    </w:p>
    <w:p w:rsidR="00A51110" w:rsidRPr="004B2822" w:rsidRDefault="00A51110"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 xml:space="preserve">С первых дней царствования Александр II стал получать немало проектов, писем и записок, которые содержали призывы к проведению реформ. Главным мотивом всех обращений было настоятельное указание на необходимость скорейшей отмены крепостного права. В годы Крымской войны на крестьян легли тяжесть внеочередных рекрутских наборов и призыв в ополчение, разорительные повинности, которые они выполняли для нужд армии. Одновременно, стремясь остановить падение своих доходов, помещики повышали оброки, увеличивали нормы барщины. Массовое бегство стало обычной формой протеста крепостных крестьян, их социальная активность возрастала. </w:t>
      </w:r>
      <w:r w:rsidRPr="00322A60">
        <w:rPr>
          <w:rFonts w:ascii="Times New Roman" w:hAnsi="Times New Roman" w:cs="Times New Roman"/>
          <w:sz w:val="28"/>
          <w:szCs w:val="28"/>
        </w:rPr>
        <w:t>[</w:t>
      </w:r>
      <w:r w:rsidRPr="004B2822">
        <w:rPr>
          <w:rFonts w:ascii="Times New Roman" w:hAnsi="Times New Roman" w:cs="Times New Roman"/>
          <w:sz w:val="28"/>
          <w:szCs w:val="28"/>
        </w:rPr>
        <w:t>8,с.589</w:t>
      </w:r>
      <w:r w:rsidRPr="00322A60">
        <w:rPr>
          <w:rFonts w:ascii="Times New Roman" w:hAnsi="Times New Roman" w:cs="Times New Roman"/>
          <w:sz w:val="28"/>
          <w:szCs w:val="28"/>
        </w:rPr>
        <w:t>]</w:t>
      </w:r>
    </w:p>
    <w:p w:rsidR="0033341A" w:rsidRPr="004B2822" w:rsidRDefault="0033341A"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Александр II как реформатор. Александр II не сразу решился начать реформировать крепостную деревню. Он не был склонен к поспешным действиям, в государственных делах придерживался принципа постепенности, говоря: «Не все делать вдруг». В отличие от отца Александр II не любил вникать в мелочи, избегал рутинной работы, но в критические моменты он проявлял недюжинную политическую волю и не боялся брать на</w:t>
      </w:r>
      <w:r w:rsidRPr="004B2822">
        <w:rPr>
          <w:rFonts w:ascii="Times New Roman" w:hAnsi="Times New Roman" w:cs="Times New Roman"/>
          <w:sz w:val="28"/>
          <w:szCs w:val="28"/>
        </w:rPr>
        <w:br/>
        <w:t>себя ответственность за судьбу страны. Его кругозор был широк, он был разносторонне образован и умел вникать в суть трудных государственных вопросов. Несомненным достоинством императора было умение выбирать сотрудников. Он был внимателен к советам, терпим к чужим мнениям, решения принимал, обстоятельно все взвесив, но всегда при этом исходил из</w:t>
      </w:r>
      <w:r w:rsidRPr="004B2822">
        <w:rPr>
          <w:rFonts w:ascii="Times New Roman" w:hAnsi="Times New Roman" w:cs="Times New Roman"/>
          <w:sz w:val="28"/>
          <w:szCs w:val="28"/>
        </w:rPr>
        <w:br/>
        <w:t xml:space="preserve">твердо усвоенных представлений о незыблемости самодержавной власти. Александр II говорил: «Прежде всего я желаю, чтобы Правительственная власть была властью и не допускала никаких послаблений и чтобы всякий </w:t>
      </w:r>
      <w:r w:rsidRPr="004B2822">
        <w:rPr>
          <w:rFonts w:ascii="Times New Roman" w:hAnsi="Times New Roman" w:cs="Times New Roman"/>
          <w:sz w:val="28"/>
          <w:szCs w:val="28"/>
        </w:rPr>
        <w:lastRenderedPageBreak/>
        <w:t>исполнял свято лежащую на нем обязанность. Вторая же обязанность: стремиться к постепенному исправлению тех недостатков в нашей администрации, которые все чувствуют, но при этом не касаясь коренных основ Монархического и Самодержавного правительства».</w:t>
      </w:r>
      <w:r w:rsidR="00E618C8" w:rsidRPr="004B2822">
        <w:rPr>
          <w:rFonts w:ascii="Times New Roman" w:hAnsi="Times New Roman" w:cs="Times New Roman"/>
          <w:sz w:val="28"/>
          <w:szCs w:val="28"/>
        </w:rPr>
        <w:t xml:space="preserve"> [</w:t>
      </w:r>
      <w:r w:rsidR="00B93384" w:rsidRPr="004B2822">
        <w:rPr>
          <w:rFonts w:ascii="Times New Roman" w:hAnsi="Times New Roman" w:cs="Times New Roman"/>
          <w:sz w:val="28"/>
          <w:szCs w:val="28"/>
        </w:rPr>
        <w:t>8,с.591</w:t>
      </w:r>
      <w:r w:rsidR="00E618C8" w:rsidRPr="004B2822">
        <w:rPr>
          <w:rFonts w:ascii="Times New Roman" w:hAnsi="Times New Roman" w:cs="Times New Roman"/>
          <w:sz w:val="28"/>
          <w:szCs w:val="28"/>
        </w:rPr>
        <w:t>]</w:t>
      </w:r>
    </w:p>
    <w:p w:rsidR="00194E7B" w:rsidRPr="004B2822" w:rsidRDefault="00194E7B"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 xml:space="preserve">Царское правительство приступило к подготовке отмене крепостного права чрезвычайно осторожно и нерешительно. На первых порах оно пыталось, не затрагивая основных устоев феодального строя, ограничиться проведением лишь довольно умеренных мероприятии по так называемому «улучшению быта помещичьих крестьян». С этой целью весной 1856 г. Александр II поручил министру внутренних дел С. С. </w:t>
      </w:r>
      <w:proofErr w:type="spellStart"/>
      <w:r w:rsidRPr="004B2822">
        <w:rPr>
          <w:rFonts w:ascii="Times New Roman" w:hAnsi="Times New Roman" w:cs="Times New Roman"/>
          <w:sz w:val="28"/>
          <w:szCs w:val="28"/>
        </w:rPr>
        <w:t>Ланскому</w:t>
      </w:r>
      <w:proofErr w:type="spellEnd"/>
      <w:r w:rsidRPr="004B2822">
        <w:rPr>
          <w:rFonts w:ascii="Times New Roman" w:hAnsi="Times New Roman" w:cs="Times New Roman"/>
          <w:sz w:val="28"/>
          <w:szCs w:val="28"/>
        </w:rPr>
        <w:t xml:space="preserve"> извлечь из архивов разных ведомств все материалы «по устройству» помещичьих крестьян и на их основании составить историческую записку о крепостном праве в России.[2,с.191]</w:t>
      </w:r>
    </w:p>
    <w:p w:rsidR="00E22D6E" w:rsidRPr="004B2822" w:rsidRDefault="00E22D6E"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Первым актом, знаменовавшим собой официальное заявление о необходимости отмены крепостного права, явилась крайне невразумительная речь Александра II, произнесенная им 30 марта 1856 г. перед представителями московского дворянства. Это выступление было вызвано просьбой московского генерал-губернатора Закревского, стремившегося успокоить московских дворян, взволнованных слухами об отмене крепостного права. В своей речи Александр II произнес следующее: «Слухи носятся, что я хочу дать свободу крестьянам; это несправедливо, - и Вы можете сказать это всем направо и налево; но чувство, враждебное между крестьянами и их помещиками, к несчастью, существует, и от этого было</w:t>
      </w:r>
      <w:r w:rsidRPr="004B2822">
        <w:rPr>
          <w:rFonts w:ascii="Times New Roman" w:hAnsi="Times New Roman" w:cs="Times New Roman"/>
          <w:sz w:val="28"/>
          <w:szCs w:val="28"/>
        </w:rPr>
        <w:br/>
        <w:t>уже несколько случаев неповиновения помещикам. Я убежден, что рано или поздно мы должны к этому прийти. Я думаю, что и Вы одного мнения со мной; следовательно, гораздо лучше, чтобы это произошло свыше, нежели снизу». [7,с.66]</w:t>
      </w:r>
    </w:p>
    <w:p w:rsidR="00A443C6" w:rsidRPr="004B2822" w:rsidRDefault="00A443C6"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3 января 1857 г. был открыт Секретный комитет «для обсуждения мер по устройству быта помещичьих крестьян» под председательством самого </w:t>
      </w:r>
      <w:r w:rsidRPr="004B2822">
        <w:rPr>
          <w:rFonts w:ascii="Times New Roman" w:eastAsiaTheme="minorHAnsi" w:hAnsi="Times New Roman" w:cs="Times New Roman"/>
          <w:sz w:val="28"/>
          <w:szCs w:val="28"/>
        </w:rPr>
        <w:lastRenderedPageBreak/>
        <w:t xml:space="preserve">царя. В состав этого комитета вошли следующие лица: председатель Государственного совета князь А. Ф. Орлов (с правом председательства в отсутствие царя), министры: внутренних дел - С. С. </w:t>
      </w:r>
      <w:proofErr w:type="spellStart"/>
      <w:r w:rsidRPr="004B2822">
        <w:rPr>
          <w:rFonts w:ascii="Times New Roman" w:eastAsiaTheme="minorHAnsi" w:hAnsi="Times New Roman" w:cs="Times New Roman"/>
          <w:sz w:val="28"/>
          <w:szCs w:val="28"/>
        </w:rPr>
        <w:t>Ланской</w:t>
      </w:r>
      <w:proofErr w:type="spellEnd"/>
      <w:r w:rsidRPr="004B2822">
        <w:rPr>
          <w:rFonts w:ascii="Times New Roman" w:eastAsiaTheme="minorHAnsi" w:hAnsi="Times New Roman" w:cs="Times New Roman"/>
          <w:sz w:val="28"/>
          <w:szCs w:val="28"/>
        </w:rPr>
        <w:t xml:space="preserve">, финансов - П. Ф. </w:t>
      </w:r>
      <w:proofErr w:type="spellStart"/>
      <w:r w:rsidRPr="004B2822">
        <w:rPr>
          <w:rFonts w:ascii="Times New Roman" w:eastAsiaTheme="minorHAnsi" w:hAnsi="Times New Roman" w:cs="Times New Roman"/>
          <w:sz w:val="28"/>
          <w:szCs w:val="28"/>
        </w:rPr>
        <w:t>Брок</w:t>
      </w:r>
      <w:proofErr w:type="spellEnd"/>
      <w:r w:rsidRPr="004B2822">
        <w:rPr>
          <w:rFonts w:ascii="Times New Roman" w:eastAsiaTheme="minorHAnsi" w:hAnsi="Times New Roman" w:cs="Times New Roman"/>
          <w:sz w:val="28"/>
          <w:szCs w:val="28"/>
        </w:rPr>
        <w:t xml:space="preserve">, </w:t>
      </w:r>
      <w:r w:rsidR="00E25BA9" w:rsidRPr="004B2822">
        <w:rPr>
          <w:rFonts w:ascii="Times New Roman" w:eastAsiaTheme="minorHAnsi" w:hAnsi="Times New Roman" w:cs="Times New Roman"/>
          <w:sz w:val="28"/>
          <w:szCs w:val="28"/>
        </w:rPr>
        <w:t>государственных имуществ - М. Н. Муравьев (впослед</w:t>
      </w:r>
      <w:r w:rsidRPr="004B2822">
        <w:rPr>
          <w:rFonts w:ascii="Times New Roman" w:eastAsiaTheme="minorHAnsi" w:hAnsi="Times New Roman" w:cs="Times New Roman"/>
          <w:sz w:val="28"/>
          <w:szCs w:val="28"/>
        </w:rPr>
        <w:t>ствии получивший н</w:t>
      </w:r>
      <w:r w:rsidR="00E25BA9" w:rsidRPr="004B2822">
        <w:rPr>
          <w:rFonts w:ascii="Times New Roman" w:eastAsiaTheme="minorHAnsi" w:hAnsi="Times New Roman" w:cs="Times New Roman"/>
          <w:sz w:val="28"/>
          <w:szCs w:val="28"/>
        </w:rPr>
        <w:t xml:space="preserve">аименование «вешателя»), двора - </w:t>
      </w:r>
      <w:r w:rsidRPr="004B2822">
        <w:rPr>
          <w:rFonts w:ascii="Times New Roman" w:eastAsiaTheme="minorHAnsi" w:hAnsi="Times New Roman" w:cs="Times New Roman"/>
          <w:sz w:val="28"/>
          <w:szCs w:val="28"/>
        </w:rPr>
        <w:t xml:space="preserve">граф В. Ф. </w:t>
      </w:r>
      <w:proofErr w:type="spellStart"/>
      <w:r w:rsidRPr="004B2822">
        <w:rPr>
          <w:rFonts w:ascii="Times New Roman" w:eastAsiaTheme="minorHAnsi" w:hAnsi="Times New Roman" w:cs="Times New Roman"/>
          <w:sz w:val="28"/>
          <w:szCs w:val="28"/>
        </w:rPr>
        <w:t>Адлерберг</w:t>
      </w:r>
      <w:proofErr w:type="spellEnd"/>
      <w:r w:rsidRPr="004B2822">
        <w:rPr>
          <w:rFonts w:ascii="Times New Roman" w:eastAsiaTheme="minorHAnsi" w:hAnsi="Times New Roman" w:cs="Times New Roman"/>
          <w:sz w:val="28"/>
          <w:szCs w:val="28"/>
        </w:rPr>
        <w:t>,</w:t>
      </w:r>
      <w:r w:rsidR="00E25BA9" w:rsidRPr="004B2822">
        <w:rPr>
          <w:rFonts w:ascii="Times New Roman" w:eastAsiaTheme="minorHAnsi" w:hAnsi="Times New Roman" w:cs="Times New Roman"/>
          <w:sz w:val="28"/>
          <w:szCs w:val="28"/>
        </w:rPr>
        <w:t xml:space="preserve"> </w:t>
      </w:r>
      <w:proofErr w:type="spellStart"/>
      <w:r w:rsidR="00E25BA9" w:rsidRPr="004B2822">
        <w:rPr>
          <w:rFonts w:ascii="Times New Roman" w:eastAsiaTheme="minorHAnsi" w:hAnsi="Times New Roman" w:cs="Times New Roman"/>
          <w:sz w:val="28"/>
          <w:szCs w:val="28"/>
        </w:rPr>
        <w:t>главноуправляющий</w:t>
      </w:r>
      <w:proofErr w:type="spellEnd"/>
      <w:r w:rsidR="00E25BA9" w:rsidRPr="004B2822">
        <w:rPr>
          <w:rFonts w:ascii="Times New Roman" w:eastAsiaTheme="minorHAnsi" w:hAnsi="Times New Roman" w:cs="Times New Roman"/>
          <w:sz w:val="28"/>
          <w:szCs w:val="28"/>
        </w:rPr>
        <w:t xml:space="preserve"> путями сооб</w:t>
      </w:r>
      <w:r w:rsidRPr="004B2822">
        <w:rPr>
          <w:rFonts w:ascii="Times New Roman" w:eastAsiaTheme="minorHAnsi" w:hAnsi="Times New Roman" w:cs="Times New Roman"/>
          <w:sz w:val="28"/>
          <w:szCs w:val="28"/>
        </w:rPr>
        <w:t>щени</w:t>
      </w:r>
      <w:r w:rsidR="00E25BA9" w:rsidRPr="004B2822">
        <w:rPr>
          <w:rFonts w:ascii="Times New Roman" w:eastAsiaTheme="minorHAnsi" w:hAnsi="Times New Roman" w:cs="Times New Roman"/>
          <w:sz w:val="28"/>
          <w:szCs w:val="28"/>
        </w:rPr>
        <w:t xml:space="preserve">я К. В. </w:t>
      </w:r>
      <w:proofErr w:type="spellStart"/>
      <w:r w:rsidR="00E25BA9" w:rsidRPr="004B2822">
        <w:rPr>
          <w:rFonts w:ascii="Times New Roman" w:eastAsiaTheme="minorHAnsi" w:hAnsi="Times New Roman" w:cs="Times New Roman"/>
          <w:sz w:val="28"/>
          <w:szCs w:val="28"/>
        </w:rPr>
        <w:t>Чевкин</w:t>
      </w:r>
      <w:proofErr w:type="spellEnd"/>
      <w:r w:rsidR="00E25BA9" w:rsidRPr="004B2822">
        <w:rPr>
          <w:rFonts w:ascii="Times New Roman" w:eastAsiaTheme="minorHAnsi" w:hAnsi="Times New Roman" w:cs="Times New Roman"/>
          <w:sz w:val="28"/>
          <w:szCs w:val="28"/>
        </w:rPr>
        <w:t>, шеф жандармов кн</w:t>
      </w:r>
      <w:r w:rsidRPr="004B2822">
        <w:rPr>
          <w:rFonts w:ascii="Times New Roman" w:eastAsiaTheme="minorHAnsi" w:hAnsi="Times New Roman" w:cs="Times New Roman"/>
          <w:sz w:val="28"/>
          <w:szCs w:val="28"/>
        </w:rPr>
        <w:t>язь В. А. Д</w:t>
      </w:r>
      <w:r w:rsidR="00E25BA9" w:rsidRPr="004B2822">
        <w:rPr>
          <w:rFonts w:ascii="Times New Roman" w:eastAsiaTheme="minorHAnsi" w:hAnsi="Times New Roman" w:cs="Times New Roman"/>
          <w:sz w:val="28"/>
          <w:szCs w:val="28"/>
        </w:rPr>
        <w:t>ол</w:t>
      </w:r>
      <w:r w:rsidRPr="004B2822">
        <w:rPr>
          <w:rFonts w:ascii="Times New Roman" w:eastAsiaTheme="minorHAnsi" w:hAnsi="Times New Roman" w:cs="Times New Roman"/>
          <w:sz w:val="28"/>
          <w:szCs w:val="28"/>
        </w:rPr>
        <w:t>горуков и</w:t>
      </w:r>
      <w:r w:rsidR="00E25BA9" w:rsidRPr="004B2822">
        <w:rPr>
          <w:rFonts w:ascii="Times New Roman" w:eastAsiaTheme="minorHAnsi" w:hAnsi="Times New Roman" w:cs="Times New Roman"/>
          <w:sz w:val="28"/>
          <w:szCs w:val="28"/>
        </w:rPr>
        <w:t xml:space="preserve"> члены Государственного совета -</w:t>
      </w:r>
      <w:r w:rsidRPr="004B2822">
        <w:rPr>
          <w:rFonts w:ascii="Times New Roman" w:eastAsiaTheme="minorHAnsi" w:hAnsi="Times New Roman" w:cs="Times New Roman"/>
          <w:sz w:val="28"/>
          <w:szCs w:val="28"/>
        </w:rPr>
        <w:t xml:space="preserve"> князь</w:t>
      </w:r>
      <w:r w:rsidRPr="004B2822">
        <w:rPr>
          <w:rFonts w:ascii="Times New Roman" w:eastAsiaTheme="minorHAnsi" w:hAnsi="Times New Roman" w:cs="Times New Roman"/>
          <w:sz w:val="28"/>
          <w:szCs w:val="28"/>
        </w:rPr>
        <w:br/>
        <w:t>П. П. Гагарин, барон М.</w:t>
      </w:r>
      <w:r w:rsidR="00E25BA9" w:rsidRPr="004B2822">
        <w:rPr>
          <w:rFonts w:ascii="Times New Roman" w:eastAsiaTheme="minorHAnsi" w:hAnsi="Times New Roman" w:cs="Times New Roman"/>
          <w:sz w:val="28"/>
          <w:szCs w:val="28"/>
        </w:rPr>
        <w:t xml:space="preserve"> А. Корф, Я. И. Ростовцев и го</w:t>
      </w:r>
      <w:r w:rsidRPr="004B2822">
        <w:rPr>
          <w:rFonts w:ascii="Times New Roman" w:eastAsiaTheme="minorHAnsi" w:hAnsi="Times New Roman" w:cs="Times New Roman"/>
          <w:sz w:val="28"/>
          <w:szCs w:val="28"/>
        </w:rPr>
        <w:t>сударственный секретар</w:t>
      </w:r>
      <w:r w:rsidR="00E25BA9" w:rsidRPr="004B2822">
        <w:rPr>
          <w:rFonts w:ascii="Times New Roman" w:eastAsiaTheme="minorHAnsi" w:hAnsi="Times New Roman" w:cs="Times New Roman"/>
          <w:sz w:val="28"/>
          <w:szCs w:val="28"/>
        </w:rPr>
        <w:t xml:space="preserve">ь В. П. Бутков. Почти все члены </w:t>
      </w:r>
      <w:r w:rsidRPr="004B2822">
        <w:rPr>
          <w:rFonts w:ascii="Times New Roman" w:eastAsiaTheme="minorHAnsi" w:hAnsi="Times New Roman" w:cs="Times New Roman"/>
          <w:sz w:val="28"/>
          <w:szCs w:val="28"/>
        </w:rPr>
        <w:t>комитета были наст</w:t>
      </w:r>
      <w:r w:rsidR="00E25BA9" w:rsidRPr="004B2822">
        <w:rPr>
          <w:rFonts w:ascii="Times New Roman" w:eastAsiaTheme="minorHAnsi" w:hAnsi="Times New Roman" w:cs="Times New Roman"/>
          <w:sz w:val="28"/>
          <w:szCs w:val="28"/>
        </w:rPr>
        <w:t>роены довольно реакционно, при</w:t>
      </w:r>
      <w:r w:rsidRPr="004B2822">
        <w:rPr>
          <w:rFonts w:ascii="Times New Roman" w:eastAsiaTheme="minorHAnsi" w:hAnsi="Times New Roman" w:cs="Times New Roman"/>
          <w:sz w:val="28"/>
          <w:szCs w:val="28"/>
        </w:rPr>
        <w:t xml:space="preserve">чем Орлов, Муравьев, </w:t>
      </w:r>
      <w:proofErr w:type="spellStart"/>
      <w:r w:rsidRPr="004B2822">
        <w:rPr>
          <w:rFonts w:ascii="Times New Roman" w:eastAsiaTheme="minorHAnsi" w:hAnsi="Times New Roman" w:cs="Times New Roman"/>
          <w:sz w:val="28"/>
          <w:szCs w:val="28"/>
        </w:rPr>
        <w:t>Чевкин</w:t>
      </w:r>
      <w:proofErr w:type="spellEnd"/>
      <w:r w:rsidRPr="004B2822">
        <w:rPr>
          <w:rFonts w:ascii="Times New Roman" w:eastAsiaTheme="minorHAnsi" w:hAnsi="Times New Roman" w:cs="Times New Roman"/>
          <w:sz w:val="28"/>
          <w:szCs w:val="28"/>
        </w:rPr>
        <w:t xml:space="preserve"> и Гагарин являлис</w:t>
      </w:r>
      <w:r w:rsidR="00E25BA9" w:rsidRPr="004B2822">
        <w:rPr>
          <w:rFonts w:ascii="Times New Roman" w:eastAsiaTheme="minorHAnsi" w:hAnsi="Times New Roman" w:cs="Times New Roman"/>
          <w:sz w:val="28"/>
          <w:szCs w:val="28"/>
        </w:rPr>
        <w:t>ь яры</w:t>
      </w:r>
      <w:r w:rsidRPr="004B2822">
        <w:rPr>
          <w:rFonts w:ascii="Times New Roman" w:eastAsiaTheme="minorHAnsi" w:hAnsi="Times New Roman" w:cs="Times New Roman"/>
          <w:sz w:val="28"/>
          <w:szCs w:val="28"/>
        </w:rPr>
        <w:t>ми крепостниками.</w:t>
      </w:r>
      <w:r w:rsidR="00B51D18" w:rsidRPr="004B2822">
        <w:rPr>
          <w:rFonts w:ascii="Times New Roman" w:eastAsiaTheme="minorHAnsi" w:hAnsi="Times New Roman" w:cs="Times New Roman"/>
          <w:sz w:val="28"/>
          <w:szCs w:val="28"/>
        </w:rPr>
        <w:t xml:space="preserve"> </w:t>
      </w:r>
      <w:r w:rsidR="00B51D18" w:rsidRPr="00322A60">
        <w:rPr>
          <w:rFonts w:ascii="Times New Roman" w:eastAsiaTheme="minorHAnsi" w:hAnsi="Times New Roman" w:cs="Times New Roman"/>
          <w:sz w:val="28"/>
          <w:szCs w:val="28"/>
        </w:rPr>
        <w:t>[</w:t>
      </w:r>
      <w:r w:rsidR="00B51D18" w:rsidRPr="004B2822">
        <w:rPr>
          <w:rFonts w:ascii="Times New Roman" w:eastAsiaTheme="minorHAnsi" w:hAnsi="Times New Roman" w:cs="Times New Roman"/>
          <w:sz w:val="28"/>
          <w:szCs w:val="28"/>
        </w:rPr>
        <w:t>7,с.68</w:t>
      </w:r>
      <w:r w:rsidR="00B51D18" w:rsidRPr="00322A60">
        <w:rPr>
          <w:rFonts w:ascii="Times New Roman" w:eastAsiaTheme="minorHAnsi" w:hAnsi="Times New Roman" w:cs="Times New Roman"/>
          <w:sz w:val="28"/>
          <w:szCs w:val="28"/>
        </w:rPr>
        <w:t>]</w:t>
      </w:r>
    </w:p>
    <w:p w:rsidR="0050370B" w:rsidRPr="004B2822" w:rsidRDefault="0050370B"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17 августа 1857 г. Секретный комитет руководствуясь указанными выше соображениями, постановил подразделить преобразование крестьянского быта на три периода: подготовительный, переходный и окончательный.</w:t>
      </w:r>
      <w:r w:rsidR="00964F60" w:rsidRPr="004B2822">
        <w:rPr>
          <w:rFonts w:ascii="Times New Roman" w:hAnsi="Times New Roman" w:cs="Times New Roman"/>
          <w:sz w:val="28"/>
          <w:szCs w:val="28"/>
        </w:rPr>
        <w:t xml:space="preserve"> </w:t>
      </w:r>
    </w:p>
    <w:p w:rsidR="00964F60" w:rsidRPr="004B2822" w:rsidRDefault="00964F60"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 xml:space="preserve">Складывавшаяся в стране революционная ситуация сорвала все замыслы замаскированных и открытых крепостников. Под ее непосредственным давлением 20 ноября 1857 г. Александр </w:t>
      </w:r>
      <w:r w:rsidRPr="004B2822">
        <w:rPr>
          <w:rFonts w:ascii="Times New Roman" w:hAnsi="Times New Roman" w:cs="Times New Roman"/>
          <w:sz w:val="28"/>
          <w:szCs w:val="28"/>
          <w:lang w:val="en-US"/>
        </w:rPr>
        <w:t>II</w:t>
      </w:r>
      <w:r w:rsidRPr="004B2822">
        <w:rPr>
          <w:rFonts w:ascii="Times New Roman" w:hAnsi="Times New Roman" w:cs="Times New Roman"/>
          <w:sz w:val="28"/>
          <w:szCs w:val="28"/>
        </w:rPr>
        <w:t xml:space="preserve"> вынужден был подписать на имя </w:t>
      </w:r>
      <w:proofErr w:type="spellStart"/>
      <w:r w:rsidRPr="004B2822">
        <w:rPr>
          <w:rFonts w:ascii="Times New Roman" w:hAnsi="Times New Roman" w:cs="Times New Roman"/>
          <w:sz w:val="28"/>
          <w:szCs w:val="28"/>
        </w:rPr>
        <w:t>виленского</w:t>
      </w:r>
      <w:proofErr w:type="spellEnd"/>
      <w:r w:rsidRPr="004B2822">
        <w:rPr>
          <w:rFonts w:ascii="Times New Roman" w:hAnsi="Times New Roman" w:cs="Times New Roman"/>
          <w:sz w:val="28"/>
          <w:szCs w:val="28"/>
        </w:rPr>
        <w:t xml:space="preserve"> генерал-губернатора </w:t>
      </w:r>
      <w:proofErr w:type="spellStart"/>
      <w:r w:rsidRPr="004B2822">
        <w:rPr>
          <w:rFonts w:ascii="Times New Roman" w:hAnsi="Times New Roman" w:cs="Times New Roman"/>
          <w:sz w:val="28"/>
          <w:szCs w:val="28"/>
        </w:rPr>
        <w:t>В.И.Назимова</w:t>
      </w:r>
      <w:proofErr w:type="spellEnd"/>
      <w:r w:rsidRPr="004B2822">
        <w:rPr>
          <w:rFonts w:ascii="Times New Roman" w:hAnsi="Times New Roman" w:cs="Times New Roman"/>
          <w:sz w:val="28"/>
          <w:szCs w:val="28"/>
        </w:rPr>
        <w:t xml:space="preserve"> специальный документ, вошедший в историю под названием рескрипта. В рескрипте повелевалось открыть в трех литовских губерниях подготовительные комитеты и одну общую комиссию в </w:t>
      </w:r>
      <w:proofErr w:type="spellStart"/>
      <w:r w:rsidRPr="004B2822">
        <w:rPr>
          <w:rFonts w:ascii="Times New Roman" w:hAnsi="Times New Roman" w:cs="Times New Roman"/>
          <w:sz w:val="28"/>
          <w:szCs w:val="28"/>
        </w:rPr>
        <w:t>Вильне</w:t>
      </w:r>
      <w:proofErr w:type="spellEnd"/>
      <w:r w:rsidRPr="004B2822">
        <w:rPr>
          <w:rFonts w:ascii="Times New Roman" w:hAnsi="Times New Roman" w:cs="Times New Roman"/>
          <w:sz w:val="28"/>
          <w:szCs w:val="28"/>
        </w:rPr>
        <w:t xml:space="preserve"> для составления проекта положения «об устройстве и улучшении быта помещичьих крестьян».</w:t>
      </w:r>
      <w:r w:rsidR="00983B42" w:rsidRPr="004B2822">
        <w:rPr>
          <w:rFonts w:ascii="Times New Roman" w:hAnsi="Times New Roman" w:cs="Times New Roman"/>
          <w:sz w:val="28"/>
          <w:szCs w:val="28"/>
        </w:rPr>
        <w:t>[2,с.194]</w:t>
      </w:r>
    </w:p>
    <w:p w:rsidR="00983B42" w:rsidRPr="004B2822" w:rsidRDefault="00983B42"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После опубликования ре</w:t>
      </w:r>
      <w:r w:rsidR="005D359C" w:rsidRPr="004B2822">
        <w:rPr>
          <w:rFonts w:ascii="Times New Roman" w:hAnsi="Times New Roman" w:cs="Times New Roman"/>
          <w:sz w:val="28"/>
          <w:szCs w:val="28"/>
        </w:rPr>
        <w:t xml:space="preserve">скриптов и в связи с признанием </w:t>
      </w:r>
      <w:r w:rsidRPr="004B2822">
        <w:rPr>
          <w:rFonts w:ascii="Times New Roman" w:hAnsi="Times New Roman" w:cs="Times New Roman"/>
          <w:sz w:val="28"/>
          <w:szCs w:val="28"/>
        </w:rPr>
        <w:t>гласности подготовки реформы</w:t>
      </w:r>
      <w:r w:rsidR="005D359C" w:rsidRPr="004B2822">
        <w:rPr>
          <w:rFonts w:ascii="Times New Roman" w:hAnsi="Times New Roman" w:cs="Times New Roman"/>
          <w:sz w:val="28"/>
          <w:szCs w:val="28"/>
        </w:rPr>
        <w:t xml:space="preserve"> Секретный комитет 1857 г. стал </w:t>
      </w:r>
      <w:r w:rsidRPr="004B2822">
        <w:rPr>
          <w:rFonts w:ascii="Times New Roman" w:hAnsi="Times New Roman" w:cs="Times New Roman"/>
          <w:sz w:val="28"/>
          <w:szCs w:val="28"/>
        </w:rPr>
        <w:t>Главным комитетом по крестья</w:t>
      </w:r>
      <w:r w:rsidR="005D359C" w:rsidRPr="004B2822">
        <w:rPr>
          <w:rFonts w:ascii="Times New Roman" w:hAnsi="Times New Roman" w:cs="Times New Roman"/>
          <w:sz w:val="28"/>
          <w:szCs w:val="28"/>
        </w:rPr>
        <w:t>нскому делу. Распоряжение Алек</w:t>
      </w:r>
      <w:r w:rsidRPr="004B2822">
        <w:rPr>
          <w:rFonts w:ascii="Times New Roman" w:hAnsi="Times New Roman" w:cs="Times New Roman"/>
          <w:sz w:val="28"/>
          <w:szCs w:val="28"/>
        </w:rPr>
        <w:t>сандра II об этом переимено</w:t>
      </w:r>
      <w:r w:rsidR="005D359C" w:rsidRPr="004B2822">
        <w:rPr>
          <w:rFonts w:ascii="Times New Roman" w:hAnsi="Times New Roman" w:cs="Times New Roman"/>
          <w:sz w:val="28"/>
          <w:szCs w:val="28"/>
        </w:rPr>
        <w:t xml:space="preserve">вании было обнародовано в указе </w:t>
      </w:r>
      <w:r w:rsidRPr="004B2822">
        <w:rPr>
          <w:rFonts w:ascii="Times New Roman" w:hAnsi="Times New Roman" w:cs="Times New Roman"/>
          <w:sz w:val="28"/>
          <w:szCs w:val="28"/>
        </w:rPr>
        <w:t>Сената 18 февраля 1858 г.</w:t>
      </w:r>
      <w:bookmarkStart w:id="0" w:name="_GoBack"/>
      <w:bookmarkEnd w:id="0"/>
      <w:r w:rsidRPr="004B2822">
        <w:rPr>
          <w:rFonts w:ascii="Times New Roman" w:hAnsi="Times New Roman" w:cs="Times New Roman"/>
          <w:sz w:val="28"/>
          <w:szCs w:val="28"/>
        </w:rPr>
        <w:t xml:space="preserve"> Состав Комитета не изменился.</w:t>
      </w:r>
    </w:p>
    <w:p w:rsidR="00125394" w:rsidRPr="004B2822" w:rsidRDefault="00983B42"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lastRenderedPageBreak/>
        <w:t>Деятельность Главного коми</w:t>
      </w:r>
      <w:r w:rsidR="005D359C" w:rsidRPr="004B2822">
        <w:rPr>
          <w:rFonts w:ascii="Times New Roman" w:hAnsi="Times New Roman" w:cs="Times New Roman"/>
          <w:sz w:val="28"/>
          <w:szCs w:val="28"/>
        </w:rPr>
        <w:t xml:space="preserve">тета, как это ни парадоксально, </w:t>
      </w:r>
      <w:r w:rsidRPr="004B2822">
        <w:rPr>
          <w:rFonts w:ascii="Times New Roman" w:hAnsi="Times New Roman" w:cs="Times New Roman"/>
          <w:sz w:val="28"/>
          <w:szCs w:val="28"/>
        </w:rPr>
        <w:t>в литературе не изучена. Из ист</w:t>
      </w:r>
      <w:r w:rsidR="005D359C" w:rsidRPr="004B2822">
        <w:rPr>
          <w:rFonts w:ascii="Times New Roman" w:hAnsi="Times New Roman" w:cs="Times New Roman"/>
          <w:sz w:val="28"/>
          <w:szCs w:val="28"/>
        </w:rPr>
        <w:t xml:space="preserve">ории крестьянской реформы выпал </w:t>
      </w:r>
      <w:r w:rsidRPr="004B2822">
        <w:rPr>
          <w:rFonts w:ascii="Times New Roman" w:hAnsi="Times New Roman" w:cs="Times New Roman"/>
          <w:sz w:val="28"/>
          <w:szCs w:val="28"/>
        </w:rPr>
        <w:t>такой существенный вопрос, как апре</w:t>
      </w:r>
      <w:r w:rsidR="005D359C" w:rsidRPr="004B2822">
        <w:rPr>
          <w:rFonts w:ascii="Times New Roman" w:hAnsi="Times New Roman" w:cs="Times New Roman"/>
          <w:sz w:val="28"/>
          <w:szCs w:val="28"/>
        </w:rPr>
        <w:t xml:space="preserve">льская программа 1858 г. </w:t>
      </w:r>
      <w:r w:rsidRPr="004B2822">
        <w:rPr>
          <w:rFonts w:ascii="Times New Roman" w:hAnsi="Times New Roman" w:cs="Times New Roman"/>
          <w:sz w:val="28"/>
          <w:szCs w:val="28"/>
        </w:rPr>
        <w:t>для Губернских комитетов и св</w:t>
      </w:r>
      <w:r w:rsidR="005D359C" w:rsidRPr="004B2822">
        <w:rPr>
          <w:rFonts w:ascii="Times New Roman" w:hAnsi="Times New Roman" w:cs="Times New Roman"/>
          <w:sz w:val="28"/>
          <w:szCs w:val="28"/>
        </w:rPr>
        <w:t xml:space="preserve">язанные с ней правительственные </w:t>
      </w:r>
      <w:r w:rsidRPr="004B2822">
        <w:rPr>
          <w:rFonts w:ascii="Times New Roman" w:hAnsi="Times New Roman" w:cs="Times New Roman"/>
          <w:sz w:val="28"/>
          <w:szCs w:val="28"/>
        </w:rPr>
        <w:t>программные документы о мест</w:t>
      </w:r>
      <w:r w:rsidR="005D359C" w:rsidRPr="004B2822">
        <w:rPr>
          <w:rFonts w:ascii="Times New Roman" w:hAnsi="Times New Roman" w:cs="Times New Roman"/>
          <w:sz w:val="28"/>
          <w:szCs w:val="28"/>
        </w:rPr>
        <w:t>ном управлении и механизме реа</w:t>
      </w:r>
      <w:r w:rsidRPr="004B2822">
        <w:rPr>
          <w:rFonts w:ascii="Times New Roman" w:hAnsi="Times New Roman" w:cs="Times New Roman"/>
          <w:sz w:val="28"/>
          <w:szCs w:val="28"/>
        </w:rPr>
        <w:t>лизации реформы.</w:t>
      </w:r>
      <w:r w:rsidR="00125394" w:rsidRPr="004B2822">
        <w:rPr>
          <w:rFonts w:ascii="Times New Roman" w:hAnsi="Times New Roman" w:cs="Times New Roman"/>
          <w:sz w:val="28"/>
          <w:szCs w:val="28"/>
        </w:rPr>
        <w:t xml:space="preserve"> </w:t>
      </w:r>
    </w:p>
    <w:p w:rsidR="00983B42" w:rsidRPr="004B2822" w:rsidRDefault="00125394"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 xml:space="preserve">30 декабря 1857 г. </w:t>
      </w:r>
      <w:proofErr w:type="spellStart"/>
      <w:r w:rsidRPr="004B2822">
        <w:rPr>
          <w:rFonts w:ascii="Times New Roman" w:hAnsi="Times New Roman" w:cs="Times New Roman"/>
          <w:sz w:val="28"/>
          <w:szCs w:val="28"/>
        </w:rPr>
        <w:t>Ланской</w:t>
      </w:r>
      <w:proofErr w:type="spellEnd"/>
      <w:r w:rsidRPr="004B2822">
        <w:rPr>
          <w:rFonts w:ascii="Times New Roman" w:hAnsi="Times New Roman" w:cs="Times New Roman"/>
          <w:sz w:val="28"/>
          <w:szCs w:val="28"/>
        </w:rPr>
        <w:t xml:space="preserve"> представил в Секретный комитет записку с предложением разрешить публиковать в «Журнале Министерства внутренних дел» статьи, «могущие постепенно знакомить публику с будущим новым порядком». </w:t>
      </w:r>
      <w:r w:rsidR="005D359C" w:rsidRPr="004B2822">
        <w:rPr>
          <w:rFonts w:ascii="Times New Roman" w:hAnsi="Times New Roman" w:cs="Times New Roman"/>
          <w:sz w:val="28"/>
          <w:szCs w:val="28"/>
        </w:rPr>
        <w:t>[6,с.92]</w:t>
      </w:r>
    </w:p>
    <w:p w:rsidR="004C718B" w:rsidRPr="004B2822" w:rsidRDefault="004C718B"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 xml:space="preserve">Рескрипты Александра II произвели на помещиков России очень грустное и треножное впечатление. Эти рескрипты, заявил товарищ министра внутренних дел Л. И. </w:t>
      </w:r>
      <w:proofErr w:type="spellStart"/>
      <w:r w:rsidRPr="004B2822">
        <w:rPr>
          <w:rFonts w:ascii="Times New Roman" w:hAnsi="Times New Roman" w:cs="Times New Roman"/>
          <w:sz w:val="28"/>
          <w:szCs w:val="28"/>
        </w:rPr>
        <w:t>Лсшнин</w:t>
      </w:r>
      <w:proofErr w:type="spellEnd"/>
      <w:r w:rsidRPr="004B2822">
        <w:rPr>
          <w:rFonts w:ascii="Times New Roman" w:hAnsi="Times New Roman" w:cs="Times New Roman"/>
          <w:sz w:val="28"/>
          <w:szCs w:val="28"/>
        </w:rPr>
        <w:t xml:space="preserve">, могут произвести в стране такое сальто-мортале, от которого все государственное устройство полетит вверх дном. </w:t>
      </w:r>
    </w:p>
    <w:p w:rsidR="004C718B" w:rsidRPr="004B2822" w:rsidRDefault="004C718B"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Встревоженные началом подготовки крестьянской реформы, отождествляя собственные интересы с потребностями народа, крепостники пытались доказать, что малейшее нарушение их владельческих прав чревато гибельными последствиями для всей нации, поставит страну перед катастрофой.</w:t>
      </w:r>
    </w:p>
    <w:p w:rsidR="00B806B1" w:rsidRPr="004B2822" w:rsidRDefault="00F10CC3"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 xml:space="preserve">Оппозиция дворянства, разумеется, не представляла серьезной опасности для правительства, что прекрасно понимало </w:t>
      </w:r>
      <w:r w:rsidRPr="004B2822">
        <w:rPr>
          <w:rFonts w:ascii="Times New Roman" w:hAnsi="Times New Roman" w:cs="Times New Roman"/>
          <w:sz w:val="28"/>
          <w:szCs w:val="28"/>
          <w:lang w:val="en-US"/>
        </w:rPr>
        <w:t>III</w:t>
      </w:r>
      <w:r w:rsidRPr="004B2822">
        <w:rPr>
          <w:rFonts w:ascii="Times New Roman" w:hAnsi="Times New Roman" w:cs="Times New Roman"/>
          <w:sz w:val="28"/>
          <w:szCs w:val="28"/>
        </w:rPr>
        <w:t xml:space="preserve"> отделение. «Хотя почти все дворяне недовольны и хотя некоторые из них выражаются</w:t>
      </w:r>
      <w:r w:rsidRPr="004B2822">
        <w:rPr>
          <w:rFonts w:ascii="Times New Roman" w:hAnsi="Times New Roman" w:cs="Times New Roman"/>
          <w:sz w:val="28"/>
          <w:szCs w:val="28"/>
        </w:rPr>
        <w:br/>
        <w:t xml:space="preserve">иногда с ожесточением - писал начальник </w:t>
      </w:r>
      <w:r w:rsidRPr="004B2822">
        <w:rPr>
          <w:rFonts w:ascii="Times New Roman" w:hAnsi="Times New Roman" w:cs="Times New Roman"/>
          <w:sz w:val="28"/>
          <w:szCs w:val="28"/>
          <w:lang w:val="en-US"/>
        </w:rPr>
        <w:t>III</w:t>
      </w:r>
      <w:r w:rsidRPr="004B2822">
        <w:rPr>
          <w:rFonts w:ascii="Times New Roman" w:hAnsi="Times New Roman" w:cs="Times New Roman"/>
          <w:sz w:val="28"/>
          <w:szCs w:val="28"/>
        </w:rPr>
        <w:t xml:space="preserve"> отделения в отчете за 1858 г.,-но подозревать их в злоумышленном противодействии правительству или в наклонности к каким-либо </w:t>
      </w:r>
      <w:r w:rsidR="00A66116" w:rsidRPr="004B2822">
        <w:rPr>
          <w:rFonts w:ascii="Times New Roman" w:hAnsi="Times New Roman" w:cs="Times New Roman"/>
          <w:sz w:val="28"/>
          <w:szCs w:val="28"/>
        </w:rPr>
        <w:t>тайным замыслам нет еще основа</w:t>
      </w:r>
      <w:r w:rsidRPr="004B2822">
        <w:rPr>
          <w:rFonts w:ascii="Times New Roman" w:hAnsi="Times New Roman" w:cs="Times New Roman"/>
          <w:sz w:val="28"/>
          <w:szCs w:val="28"/>
        </w:rPr>
        <w:t>нии.</w:t>
      </w:r>
      <w:r w:rsidR="00CF0D35" w:rsidRPr="004B2822">
        <w:rPr>
          <w:rFonts w:ascii="Times New Roman" w:hAnsi="Times New Roman" w:cs="Times New Roman"/>
          <w:sz w:val="28"/>
          <w:szCs w:val="28"/>
        </w:rPr>
        <w:t xml:space="preserve"> </w:t>
      </w:r>
    </w:p>
    <w:p w:rsidR="00390AA7" w:rsidRPr="004B2822" w:rsidRDefault="00B806B1"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 xml:space="preserve">8 январи 1858 г. на базе бывшего Секретного комитета был образован Главный комитет по крестьянскому делу. Он руководил деятельностью всех губернских комитетов. В его состав вошли генерал-адъютант Я. II. Ростовцев, граф Блудов, граф </w:t>
      </w:r>
      <w:proofErr w:type="spellStart"/>
      <w:r w:rsidRPr="004B2822">
        <w:rPr>
          <w:rFonts w:ascii="Times New Roman" w:hAnsi="Times New Roman" w:cs="Times New Roman"/>
          <w:sz w:val="28"/>
          <w:szCs w:val="28"/>
        </w:rPr>
        <w:t>Адлерберг</w:t>
      </w:r>
      <w:proofErr w:type="spellEnd"/>
      <w:r w:rsidRPr="004B2822">
        <w:rPr>
          <w:rFonts w:ascii="Times New Roman" w:hAnsi="Times New Roman" w:cs="Times New Roman"/>
          <w:sz w:val="28"/>
          <w:szCs w:val="28"/>
        </w:rPr>
        <w:t xml:space="preserve">, барон Корф, министр внутренних дел </w:t>
      </w:r>
      <w:proofErr w:type="spellStart"/>
      <w:r w:rsidRPr="004B2822">
        <w:rPr>
          <w:rFonts w:ascii="Times New Roman" w:hAnsi="Times New Roman" w:cs="Times New Roman"/>
          <w:sz w:val="28"/>
          <w:szCs w:val="28"/>
        </w:rPr>
        <w:t>Ланской</w:t>
      </w:r>
      <w:proofErr w:type="spellEnd"/>
      <w:r w:rsidRPr="004B2822">
        <w:rPr>
          <w:rFonts w:ascii="Times New Roman" w:hAnsi="Times New Roman" w:cs="Times New Roman"/>
          <w:sz w:val="28"/>
          <w:szCs w:val="28"/>
        </w:rPr>
        <w:t xml:space="preserve">, князь П. П. Гагарий и ряд других лиц. Председателем Главного </w:t>
      </w:r>
      <w:r w:rsidRPr="004B2822">
        <w:rPr>
          <w:rFonts w:ascii="Times New Roman" w:hAnsi="Times New Roman" w:cs="Times New Roman"/>
          <w:sz w:val="28"/>
          <w:szCs w:val="28"/>
        </w:rPr>
        <w:lastRenderedPageBreak/>
        <w:t xml:space="preserve">комитета первоначально являлся граф Д. Ф. Орлов, а затем великий князь Константин Николаевич. </w:t>
      </w:r>
    </w:p>
    <w:p w:rsidR="00371E16" w:rsidRPr="004B2822" w:rsidRDefault="00371E16"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Осенью 1858 г. прави</w:t>
      </w:r>
      <w:r w:rsidR="00390AA7" w:rsidRPr="004B2822">
        <w:rPr>
          <w:rFonts w:ascii="Times New Roman" w:hAnsi="Times New Roman" w:cs="Times New Roman"/>
          <w:sz w:val="28"/>
          <w:szCs w:val="28"/>
        </w:rPr>
        <w:t>тельство вынуждено</w:t>
      </w:r>
      <w:r w:rsidRPr="004B2822">
        <w:rPr>
          <w:rFonts w:ascii="Times New Roman" w:hAnsi="Times New Roman" w:cs="Times New Roman"/>
          <w:sz w:val="28"/>
          <w:szCs w:val="28"/>
        </w:rPr>
        <w:t xml:space="preserve"> было внести существенные измен</w:t>
      </w:r>
      <w:r w:rsidR="00390AA7" w:rsidRPr="004B2822">
        <w:rPr>
          <w:rFonts w:ascii="Times New Roman" w:hAnsi="Times New Roman" w:cs="Times New Roman"/>
          <w:sz w:val="28"/>
          <w:szCs w:val="28"/>
        </w:rPr>
        <w:t>ения в первоначальную программу реформы.</w:t>
      </w:r>
    </w:p>
    <w:p w:rsidR="00263D7A" w:rsidRPr="004B2822" w:rsidRDefault="00371E16"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Согласно нов</w:t>
      </w:r>
      <w:r w:rsidR="00263D7A" w:rsidRPr="004B2822">
        <w:rPr>
          <w:rFonts w:ascii="Times New Roman" w:hAnsi="Times New Roman" w:cs="Times New Roman"/>
          <w:sz w:val="28"/>
          <w:szCs w:val="28"/>
        </w:rPr>
        <w:t>ым правительственным указаниям:</w:t>
      </w:r>
    </w:p>
    <w:p w:rsidR="00390AA7" w:rsidRPr="004B2822" w:rsidRDefault="00371E16"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1.Личная зависимость крестьян от помещиков уп</w:t>
      </w:r>
      <w:r w:rsidR="00390AA7" w:rsidRPr="004B2822">
        <w:rPr>
          <w:rFonts w:ascii="Times New Roman" w:hAnsi="Times New Roman" w:cs="Times New Roman"/>
          <w:sz w:val="28"/>
          <w:szCs w:val="28"/>
        </w:rPr>
        <w:t>разднилась. Кресть</w:t>
      </w:r>
      <w:r w:rsidRPr="004B2822">
        <w:rPr>
          <w:rFonts w:ascii="Times New Roman" w:hAnsi="Times New Roman" w:cs="Times New Roman"/>
          <w:sz w:val="28"/>
          <w:szCs w:val="28"/>
        </w:rPr>
        <w:t>яне должны были получить «права с</w:t>
      </w:r>
      <w:r w:rsidR="00390AA7" w:rsidRPr="004B2822">
        <w:rPr>
          <w:rFonts w:ascii="Times New Roman" w:hAnsi="Times New Roman" w:cs="Times New Roman"/>
          <w:sz w:val="28"/>
          <w:szCs w:val="28"/>
        </w:rPr>
        <w:t>вободн</w:t>
      </w:r>
      <w:r w:rsidRPr="004B2822">
        <w:rPr>
          <w:rFonts w:ascii="Times New Roman" w:hAnsi="Times New Roman" w:cs="Times New Roman"/>
          <w:sz w:val="28"/>
          <w:szCs w:val="28"/>
        </w:rPr>
        <w:t xml:space="preserve">ых сельских сословии личные, по имуществу и </w:t>
      </w:r>
      <w:r w:rsidR="00390AA7" w:rsidRPr="004B2822">
        <w:rPr>
          <w:rFonts w:ascii="Times New Roman" w:hAnsi="Times New Roman" w:cs="Times New Roman"/>
          <w:sz w:val="28"/>
          <w:szCs w:val="28"/>
        </w:rPr>
        <w:t>по праву жалобы», а также право самоуправления в их</w:t>
      </w:r>
      <w:r w:rsidR="00390AA7" w:rsidRPr="004B2822">
        <w:rPr>
          <w:rFonts w:ascii="Times New Roman" w:hAnsi="Times New Roman" w:cs="Times New Roman"/>
          <w:sz w:val="28"/>
          <w:szCs w:val="28"/>
        </w:rPr>
        <w:br/>
        <w:t>сельском быту. В пост</w:t>
      </w:r>
      <w:r w:rsidRPr="004B2822">
        <w:rPr>
          <w:rFonts w:ascii="Times New Roman" w:hAnsi="Times New Roman" w:cs="Times New Roman"/>
          <w:sz w:val="28"/>
          <w:szCs w:val="28"/>
        </w:rPr>
        <w:t>ановлении Главного комитета ут</w:t>
      </w:r>
      <w:r w:rsidR="00390AA7" w:rsidRPr="004B2822">
        <w:rPr>
          <w:rFonts w:ascii="Times New Roman" w:hAnsi="Times New Roman" w:cs="Times New Roman"/>
          <w:sz w:val="28"/>
          <w:szCs w:val="28"/>
        </w:rPr>
        <w:t>вержденном Александ</w:t>
      </w:r>
      <w:r w:rsidRPr="004B2822">
        <w:rPr>
          <w:rFonts w:ascii="Times New Roman" w:hAnsi="Times New Roman" w:cs="Times New Roman"/>
          <w:sz w:val="28"/>
          <w:szCs w:val="28"/>
        </w:rPr>
        <w:t>ром II 4 декабря 1858 г., гово</w:t>
      </w:r>
      <w:r w:rsidR="00390AA7" w:rsidRPr="004B2822">
        <w:rPr>
          <w:rFonts w:ascii="Times New Roman" w:hAnsi="Times New Roman" w:cs="Times New Roman"/>
          <w:sz w:val="28"/>
          <w:szCs w:val="28"/>
        </w:rPr>
        <w:t>рится</w:t>
      </w:r>
      <w:r w:rsidRPr="004B2822">
        <w:rPr>
          <w:rFonts w:ascii="Times New Roman" w:hAnsi="Times New Roman" w:cs="Times New Roman"/>
          <w:sz w:val="28"/>
          <w:szCs w:val="28"/>
        </w:rPr>
        <w:t>:</w:t>
      </w:r>
      <w:r w:rsidR="00390AA7" w:rsidRPr="004B2822">
        <w:rPr>
          <w:rFonts w:ascii="Times New Roman" w:hAnsi="Times New Roman" w:cs="Times New Roman"/>
          <w:sz w:val="28"/>
          <w:szCs w:val="28"/>
        </w:rPr>
        <w:t xml:space="preserve"> «Власть над личностью </w:t>
      </w:r>
      <w:r w:rsidRPr="004B2822">
        <w:rPr>
          <w:rFonts w:ascii="Times New Roman" w:hAnsi="Times New Roman" w:cs="Times New Roman"/>
          <w:sz w:val="28"/>
          <w:szCs w:val="28"/>
        </w:rPr>
        <w:t>крестьянина, по испол</w:t>
      </w:r>
      <w:r w:rsidR="00390AA7" w:rsidRPr="004B2822">
        <w:rPr>
          <w:rFonts w:ascii="Times New Roman" w:hAnsi="Times New Roman" w:cs="Times New Roman"/>
          <w:sz w:val="28"/>
          <w:szCs w:val="28"/>
        </w:rPr>
        <w:t>нению или нарушению</w:t>
      </w:r>
      <w:r w:rsidRPr="004B2822">
        <w:rPr>
          <w:rFonts w:ascii="Times New Roman" w:hAnsi="Times New Roman" w:cs="Times New Roman"/>
          <w:sz w:val="28"/>
          <w:szCs w:val="28"/>
        </w:rPr>
        <w:t xml:space="preserve"> им обязанностей члена сельско</w:t>
      </w:r>
      <w:r w:rsidR="00390AA7" w:rsidRPr="004B2822">
        <w:rPr>
          <w:rFonts w:ascii="Times New Roman" w:hAnsi="Times New Roman" w:cs="Times New Roman"/>
          <w:sz w:val="28"/>
          <w:szCs w:val="28"/>
        </w:rPr>
        <w:t xml:space="preserve">го общества, сосредоточивается в мире и </w:t>
      </w:r>
      <w:r w:rsidRPr="004B2822">
        <w:rPr>
          <w:rFonts w:ascii="Times New Roman" w:hAnsi="Times New Roman" w:cs="Times New Roman"/>
          <w:sz w:val="28"/>
          <w:szCs w:val="28"/>
        </w:rPr>
        <w:t>его избранных. Помещик</w:t>
      </w:r>
      <w:r w:rsidR="00390AA7" w:rsidRPr="004B2822">
        <w:rPr>
          <w:rFonts w:ascii="Times New Roman" w:hAnsi="Times New Roman" w:cs="Times New Roman"/>
          <w:sz w:val="28"/>
          <w:szCs w:val="28"/>
        </w:rPr>
        <w:t xml:space="preserve"> долже</w:t>
      </w:r>
      <w:r w:rsidRPr="004B2822">
        <w:rPr>
          <w:rFonts w:ascii="Times New Roman" w:hAnsi="Times New Roman" w:cs="Times New Roman"/>
          <w:sz w:val="28"/>
          <w:szCs w:val="28"/>
        </w:rPr>
        <w:t xml:space="preserve">н иметь дело только с миром, не </w:t>
      </w:r>
      <w:r w:rsidR="00390AA7" w:rsidRPr="004B2822">
        <w:rPr>
          <w:rFonts w:ascii="Times New Roman" w:hAnsi="Times New Roman" w:cs="Times New Roman"/>
          <w:sz w:val="28"/>
          <w:szCs w:val="28"/>
        </w:rPr>
        <w:t>касаясь личностей».</w:t>
      </w:r>
    </w:p>
    <w:p w:rsidR="00390AA7" w:rsidRPr="004B2822" w:rsidRDefault="00371E16"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2. Б</w:t>
      </w:r>
      <w:r w:rsidR="00390AA7" w:rsidRPr="004B2822">
        <w:rPr>
          <w:rFonts w:ascii="Times New Roman" w:hAnsi="Times New Roman" w:cs="Times New Roman"/>
          <w:sz w:val="28"/>
          <w:szCs w:val="28"/>
        </w:rPr>
        <w:t xml:space="preserve">арщина   подлежала   уничтожению в </w:t>
      </w:r>
      <w:r w:rsidRPr="004B2822">
        <w:rPr>
          <w:rFonts w:ascii="Times New Roman" w:hAnsi="Times New Roman" w:cs="Times New Roman"/>
          <w:sz w:val="28"/>
          <w:szCs w:val="28"/>
        </w:rPr>
        <w:t>кратчайшее время путем</w:t>
      </w:r>
      <w:r w:rsidR="00390AA7" w:rsidRPr="004B2822">
        <w:rPr>
          <w:rFonts w:ascii="Times New Roman" w:hAnsi="Times New Roman" w:cs="Times New Roman"/>
          <w:sz w:val="28"/>
          <w:szCs w:val="28"/>
        </w:rPr>
        <w:br/>
        <w:t>пер</w:t>
      </w:r>
      <w:r w:rsidRPr="004B2822">
        <w:rPr>
          <w:rFonts w:ascii="Times New Roman" w:hAnsi="Times New Roman" w:cs="Times New Roman"/>
          <w:sz w:val="28"/>
          <w:szCs w:val="28"/>
        </w:rPr>
        <w:t>евода барщинных крестьян на об</w:t>
      </w:r>
      <w:r w:rsidR="00390AA7" w:rsidRPr="004B2822">
        <w:rPr>
          <w:rFonts w:ascii="Times New Roman" w:hAnsi="Times New Roman" w:cs="Times New Roman"/>
          <w:sz w:val="28"/>
          <w:szCs w:val="28"/>
        </w:rPr>
        <w:t>рок.</w:t>
      </w:r>
    </w:p>
    <w:p w:rsidR="00F10CC3" w:rsidRPr="004B2822" w:rsidRDefault="00390AA7"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 xml:space="preserve">3. Конечной </w:t>
      </w:r>
      <w:r w:rsidR="00371E16" w:rsidRPr="004B2822">
        <w:rPr>
          <w:rFonts w:ascii="Times New Roman" w:hAnsi="Times New Roman" w:cs="Times New Roman"/>
          <w:sz w:val="28"/>
          <w:szCs w:val="28"/>
        </w:rPr>
        <w:t>целью</w:t>
      </w:r>
      <w:r w:rsidRPr="004B2822">
        <w:rPr>
          <w:rFonts w:ascii="Times New Roman" w:hAnsi="Times New Roman" w:cs="Times New Roman"/>
          <w:sz w:val="28"/>
          <w:szCs w:val="28"/>
        </w:rPr>
        <w:t xml:space="preserve"> реформы был признан выкуп</w:t>
      </w:r>
      <w:r w:rsidRPr="004B2822">
        <w:rPr>
          <w:rFonts w:ascii="Times New Roman" w:hAnsi="Times New Roman" w:cs="Times New Roman"/>
          <w:sz w:val="28"/>
          <w:szCs w:val="28"/>
        </w:rPr>
        <w:br/>
      </w:r>
      <w:r w:rsidR="00371E16" w:rsidRPr="004B2822">
        <w:rPr>
          <w:rFonts w:ascii="Times New Roman" w:hAnsi="Times New Roman" w:cs="Times New Roman"/>
          <w:sz w:val="28"/>
          <w:szCs w:val="28"/>
        </w:rPr>
        <w:t>крестьянами не только</w:t>
      </w:r>
      <w:r w:rsidRPr="004B2822">
        <w:rPr>
          <w:rFonts w:ascii="Times New Roman" w:hAnsi="Times New Roman" w:cs="Times New Roman"/>
          <w:sz w:val="28"/>
          <w:szCs w:val="28"/>
        </w:rPr>
        <w:t xml:space="preserve">   их усадебн</w:t>
      </w:r>
      <w:r w:rsidR="00EE1A43" w:rsidRPr="004B2822">
        <w:rPr>
          <w:rFonts w:ascii="Times New Roman" w:hAnsi="Times New Roman" w:cs="Times New Roman"/>
          <w:sz w:val="28"/>
          <w:szCs w:val="28"/>
        </w:rPr>
        <w:t xml:space="preserve">ой оседлости,   но и </w:t>
      </w:r>
      <w:r w:rsidR="00371E16" w:rsidRPr="004B2822">
        <w:rPr>
          <w:rFonts w:ascii="Times New Roman" w:hAnsi="Times New Roman" w:cs="Times New Roman"/>
          <w:sz w:val="28"/>
          <w:szCs w:val="28"/>
        </w:rPr>
        <w:t>полевых</w:t>
      </w:r>
      <w:r w:rsidRPr="004B2822">
        <w:rPr>
          <w:rFonts w:ascii="Times New Roman" w:hAnsi="Times New Roman" w:cs="Times New Roman"/>
          <w:sz w:val="28"/>
          <w:szCs w:val="28"/>
        </w:rPr>
        <w:t xml:space="preserve"> </w:t>
      </w:r>
      <w:r w:rsidR="00371E16" w:rsidRPr="004B2822">
        <w:rPr>
          <w:rFonts w:ascii="Times New Roman" w:hAnsi="Times New Roman" w:cs="Times New Roman"/>
          <w:sz w:val="28"/>
          <w:szCs w:val="28"/>
        </w:rPr>
        <w:t>наделов</w:t>
      </w:r>
      <w:r w:rsidRPr="004B2822">
        <w:rPr>
          <w:rFonts w:ascii="Times New Roman" w:hAnsi="Times New Roman" w:cs="Times New Roman"/>
          <w:sz w:val="28"/>
          <w:szCs w:val="28"/>
        </w:rPr>
        <w:t xml:space="preserve"> </w:t>
      </w:r>
      <w:r w:rsidR="00371E16" w:rsidRPr="004B2822">
        <w:rPr>
          <w:rFonts w:ascii="Times New Roman" w:hAnsi="Times New Roman" w:cs="Times New Roman"/>
          <w:sz w:val="28"/>
          <w:szCs w:val="28"/>
        </w:rPr>
        <w:t>при</w:t>
      </w:r>
      <w:r w:rsidRPr="004B2822">
        <w:rPr>
          <w:rFonts w:ascii="Times New Roman" w:hAnsi="Times New Roman" w:cs="Times New Roman"/>
          <w:sz w:val="28"/>
          <w:szCs w:val="28"/>
        </w:rPr>
        <w:t xml:space="preserve"> содействии </w:t>
      </w:r>
      <w:r w:rsidR="00371E16" w:rsidRPr="004B2822">
        <w:rPr>
          <w:rFonts w:ascii="Times New Roman" w:hAnsi="Times New Roman" w:cs="Times New Roman"/>
          <w:sz w:val="28"/>
          <w:szCs w:val="28"/>
        </w:rPr>
        <w:t>казны гарантиями, посредничеством и кредитом.</w:t>
      </w:r>
      <w:r w:rsidRPr="004B2822">
        <w:rPr>
          <w:rFonts w:ascii="Times New Roman" w:hAnsi="Times New Roman" w:cs="Times New Roman"/>
          <w:sz w:val="28"/>
          <w:szCs w:val="28"/>
        </w:rPr>
        <w:t xml:space="preserve"> </w:t>
      </w:r>
      <w:r w:rsidR="00CF0D35" w:rsidRPr="004B2822">
        <w:rPr>
          <w:rFonts w:ascii="Times New Roman" w:hAnsi="Times New Roman" w:cs="Times New Roman"/>
          <w:sz w:val="28"/>
          <w:szCs w:val="28"/>
        </w:rPr>
        <w:t>[2,с.196</w:t>
      </w:r>
      <w:r w:rsidR="00371E16" w:rsidRPr="004B2822">
        <w:rPr>
          <w:rFonts w:ascii="Times New Roman" w:hAnsi="Times New Roman" w:cs="Times New Roman"/>
          <w:sz w:val="28"/>
          <w:szCs w:val="28"/>
        </w:rPr>
        <w:t>-199</w:t>
      </w:r>
      <w:r w:rsidR="00CF0D35" w:rsidRPr="004B2822">
        <w:rPr>
          <w:rFonts w:ascii="Times New Roman" w:hAnsi="Times New Roman" w:cs="Times New Roman"/>
          <w:sz w:val="28"/>
          <w:szCs w:val="28"/>
        </w:rPr>
        <w:t>]</w:t>
      </w:r>
      <w:r w:rsidR="00F10CC3" w:rsidRPr="004B2822">
        <w:rPr>
          <w:rFonts w:ascii="Times New Roman" w:hAnsi="Times New Roman" w:cs="Times New Roman"/>
          <w:sz w:val="28"/>
          <w:szCs w:val="28"/>
        </w:rPr>
        <w:t xml:space="preserve"> </w:t>
      </w:r>
    </w:p>
    <w:p w:rsidR="0049171E" w:rsidRPr="004B2822" w:rsidRDefault="0049171E"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«Крестьяне ...при ожидании переворота в их судьбе, - писал в своем отчете за 1858 г. шеф жандармов, - находятся в напряженном состоянии и могут легко раздражаться от какого-либо внешнего повода. У них, как</w:t>
      </w:r>
      <w:r w:rsidRPr="004B2822">
        <w:rPr>
          <w:rFonts w:ascii="Times New Roman" w:hAnsi="Times New Roman" w:cs="Times New Roman"/>
          <w:sz w:val="28"/>
          <w:szCs w:val="28"/>
        </w:rPr>
        <w:br/>
        <w:t xml:space="preserve">выражаются помещики, руки опустились, и они не хотят ни за что приниматься с усердием. Многие понимают </w:t>
      </w:r>
      <w:r w:rsidR="008A11DB" w:rsidRPr="004B2822">
        <w:rPr>
          <w:rFonts w:ascii="Times New Roman" w:hAnsi="Times New Roman" w:cs="Times New Roman"/>
          <w:sz w:val="28"/>
          <w:szCs w:val="28"/>
        </w:rPr>
        <w:t xml:space="preserve">свободу в смысле вольницы, некоторые думают, что </w:t>
      </w:r>
      <w:r w:rsidRPr="004B2822">
        <w:rPr>
          <w:rFonts w:ascii="Times New Roman" w:hAnsi="Times New Roman" w:cs="Times New Roman"/>
          <w:sz w:val="28"/>
          <w:szCs w:val="28"/>
        </w:rPr>
        <w:t>земля столько же принадлежит им, с</w:t>
      </w:r>
      <w:r w:rsidR="008A11DB" w:rsidRPr="004B2822">
        <w:rPr>
          <w:rFonts w:ascii="Times New Roman" w:hAnsi="Times New Roman" w:cs="Times New Roman"/>
          <w:sz w:val="28"/>
          <w:szCs w:val="28"/>
        </w:rPr>
        <w:t xml:space="preserve">колько помещикам; </w:t>
      </w:r>
      <w:r w:rsidRPr="004B2822">
        <w:rPr>
          <w:rFonts w:ascii="Times New Roman" w:hAnsi="Times New Roman" w:cs="Times New Roman"/>
          <w:sz w:val="28"/>
          <w:szCs w:val="28"/>
        </w:rPr>
        <w:t>еще же более убеждены, что</w:t>
      </w:r>
      <w:r w:rsidR="008A11DB" w:rsidRPr="004B2822">
        <w:rPr>
          <w:rFonts w:ascii="Times New Roman" w:hAnsi="Times New Roman" w:cs="Times New Roman"/>
          <w:sz w:val="28"/>
          <w:szCs w:val="28"/>
        </w:rPr>
        <w:t xml:space="preserve"> им принадлежат дома и</w:t>
      </w:r>
      <w:r w:rsidR="008A11DB" w:rsidRPr="004B2822">
        <w:rPr>
          <w:rFonts w:ascii="Times New Roman" w:hAnsi="Times New Roman" w:cs="Times New Roman"/>
          <w:sz w:val="28"/>
          <w:szCs w:val="28"/>
        </w:rPr>
        <w:br/>
        <w:t xml:space="preserve">усадьбы. </w:t>
      </w:r>
      <w:r w:rsidRPr="004B2822">
        <w:rPr>
          <w:rFonts w:ascii="Times New Roman" w:hAnsi="Times New Roman" w:cs="Times New Roman"/>
          <w:sz w:val="28"/>
          <w:szCs w:val="28"/>
        </w:rPr>
        <w:t>...Беспорядк</w:t>
      </w:r>
      <w:r w:rsidR="008A11DB" w:rsidRPr="004B2822">
        <w:rPr>
          <w:rFonts w:ascii="Times New Roman" w:hAnsi="Times New Roman" w:cs="Times New Roman"/>
          <w:sz w:val="28"/>
          <w:szCs w:val="28"/>
        </w:rPr>
        <w:t xml:space="preserve">и, наиболее теперь случающиеся, </w:t>
      </w:r>
      <w:r w:rsidRPr="004B2822">
        <w:rPr>
          <w:rFonts w:ascii="Times New Roman" w:hAnsi="Times New Roman" w:cs="Times New Roman"/>
          <w:sz w:val="28"/>
          <w:szCs w:val="28"/>
        </w:rPr>
        <w:t>состоят в том, что кр</w:t>
      </w:r>
      <w:r w:rsidR="008A11DB" w:rsidRPr="004B2822">
        <w:rPr>
          <w:rFonts w:ascii="Times New Roman" w:hAnsi="Times New Roman" w:cs="Times New Roman"/>
          <w:sz w:val="28"/>
          <w:szCs w:val="28"/>
        </w:rPr>
        <w:t xml:space="preserve">епостные люди или уклоняются от </w:t>
      </w:r>
      <w:r w:rsidRPr="004B2822">
        <w:rPr>
          <w:rFonts w:ascii="Times New Roman" w:hAnsi="Times New Roman" w:cs="Times New Roman"/>
          <w:sz w:val="28"/>
          <w:szCs w:val="28"/>
        </w:rPr>
        <w:t>платежа оброков и от</w:t>
      </w:r>
      <w:r w:rsidR="008A11DB" w:rsidRPr="004B2822">
        <w:rPr>
          <w:rFonts w:ascii="Times New Roman" w:hAnsi="Times New Roman" w:cs="Times New Roman"/>
          <w:sz w:val="28"/>
          <w:szCs w:val="28"/>
        </w:rPr>
        <w:t xml:space="preserve"> других повинностей, или оказы</w:t>
      </w:r>
      <w:r w:rsidRPr="004B2822">
        <w:rPr>
          <w:rFonts w:ascii="Times New Roman" w:hAnsi="Times New Roman" w:cs="Times New Roman"/>
          <w:sz w:val="28"/>
          <w:szCs w:val="28"/>
        </w:rPr>
        <w:t>вают неповиновение  старостам и самим владельцам.</w:t>
      </w:r>
    </w:p>
    <w:p w:rsidR="008A11DB" w:rsidRPr="004B2822" w:rsidRDefault="008A11DB"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lastRenderedPageBreak/>
        <w:t>Волнения целых деревень, требовавшие личного действия высших, губернских властей или пособия воинских команд..., проявлялись в продолжении года в 25 губерниях».</w:t>
      </w:r>
      <w:r w:rsidR="00B0685A" w:rsidRPr="004B2822">
        <w:rPr>
          <w:rFonts w:ascii="Times New Roman" w:hAnsi="Times New Roman" w:cs="Times New Roman"/>
          <w:sz w:val="28"/>
          <w:szCs w:val="28"/>
        </w:rPr>
        <w:t>[7, с.101]</w:t>
      </w:r>
    </w:p>
    <w:p w:rsidR="008403CE" w:rsidRPr="004B2822" w:rsidRDefault="00B0685A"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 xml:space="preserve">Тогда решено было создать при Главном комитете в Петербурге Редакционные комиссии, открытие которых состоялось 4 </w:t>
      </w:r>
      <w:r w:rsidRPr="004B2822">
        <w:rPr>
          <w:rFonts w:ascii="Times New Roman" w:hAnsi="Times New Roman" w:cs="Times New Roman"/>
          <w:sz w:val="28"/>
          <w:szCs w:val="28"/>
          <w:lang w:val="en-US"/>
        </w:rPr>
        <w:t>Map</w:t>
      </w:r>
      <w:r w:rsidRPr="004B2822">
        <w:rPr>
          <w:rFonts w:ascii="Times New Roman" w:hAnsi="Times New Roman" w:cs="Times New Roman"/>
          <w:sz w:val="28"/>
          <w:szCs w:val="28"/>
        </w:rPr>
        <w:t>т</w:t>
      </w:r>
      <w:r w:rsidRPr="004B2822">
        <w:rPr>
          <w:rFonts w:ascii="Times New Roman" w:hAnsi="Times New Roman" w:cs="Times New Roman"/>
          <w:sz w:val="28"/>
          <w:szCs w:val="28"/>
          <w:lang w:val="en-US"/>
        </w:rPr>
        <w:t>a</w:t>
      </w:r>
      <w:r w:rsidRPr="004B2822">
        <w:rPr>
          <w:rFonts w:ascii="Times New Roman" w:hAnsi="Times New Roman" w:cs="Times New Roman"/>
          <w:sz w:val="28"/>
          <w:szCs w:val="28"/>
        </w:rPr>
        <w:t xml:space="preserve"> 1859 г. В состав этих комиссии, кроме чиновников различных центральных учреждении, вошли «опытные эксперты» от помещиков - всего 31 человек. Председателем Редакционных комиссий был назначен Я.И. Ростовцев, который принадлежал к либерально-настроенным чиновникам, понимавшим необходимость отмены крепостного права. Редакционные комиссии подразделялись на четыре отделения: юридическое, административное, хозяйственное и финансовое.</w:t>
      </w:r>
    </w:p>
    <w:p w:rsidR="008403CE" w:rsidRPr="004B2822" w:rsidRDefault="008403CE" w:rsidP="004B2822">
      <w:pPr>
        <w:pStyle w:val="a3"/>
        <w:numPr>
          <w:ilvl w:val="0"/>
          <w:numId w:val="4"/>
        </w:numPr>
        <w:autoSpaceDE w:val="0"/>
        <w:autoSpaceDN w:val="0"/>
        <w:adjustRightInd w:val="0"/>
        <w:spacing w:after="0" w:line="360" w:lineRule="auto"/>
        <w:ind w:left="0" w:firstLine="709"/>
        <w:jc w:val="both"/>
        <w:rPr>
          <w:rFonts w:ascii="Times New Roman" w:eastAsiaTheme="minorHAnsi" w:hAnsi="Times New Roman" w:cs="Times New Roman"/>
          <w:b/>
          <w:sz w:val="28"/>
          <w:szCs w:val="28"/>
        </w:rPr>
      </w:pPr>
      <w:r w:rsidRPr="004B2822">
        <w:rPr>
          <w:rFonts w:ascii="Times New Roman" w:eastAsiaTheme="minorHAnsi" w:hAnsi="Times New Roman" w:cs="Times New Roman"/>
          <w:b/>
          <w:sz w:val="28"/>
          <w:szCs w:val="28"/>
        </w:rPr>
        <w:t>Отмена крепостного права  (реформа 19-го февраля 1861 г.).</w:t>
      </w:r>
    </w:p>
    <w:p w:rsidR="00B0685A" w:rsidRPr="004B2822" w:rsidRDefault="00B0685A"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Задача Редакционных комиссий заключалась в том, чтобы свести воедино проекты, выработанные губернскими комитетами, и затем, учитывая последние распоряжения правительства, составить проект одного общего для всей империи положения о крестьянах, выходящих из крепостной зависимости, и особые местные положения, которые регулировали бы поземельные отношения и повинности крестьян в отдельных регионах страны.</w:t>
      </w:r>
      <w:r w:rsidR="00E804DC" w:rsidRPr="004B2822">
        <w:rPr>
          <w:rFonts w:ascii="Times New Roman" w:hAnsi="Times New Roman" w:cs="Times New Roman"/>
          <w:sz w:val="28"/>
          <w:szCs w:val="28"/>
        </w:rPr>
        <w:t xml:space="preserve"> [2,с.200]</w:t>
      </w:r>
    </w:p>
    <w:p w:rsidR="00C1368C" w:rsidRPr="004B2822" w:rsidRDefault="00C1368C"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 xml:space="preserve">16 марта в Главном комитете обсуждался вопрос о целесообразности публикации указа об учреждении Редакционных комиссий. Вопрос был поставлен Ростовцевым в связи с возникшими затруднениями при рассылке первых корреспонденции Комиссий о приглашении членов-экспертов (чиновники почтового ведомства отказались принять корреспонденции как казенные ввиду того, что не знали о существовании такого учреждения). Главный комитет решил «объявить во всеобщее сведение об учреждении Редакционных комиссий» и 30 марта 1859 г. был принят указ Сената. Интересна мотивировка этого решения: «Для предупреждения всяких </w:t>
      </w:r>
      <w:r w:rsidRPr="004B2822">
        <w:rPr>
          <w:rFonts w:ascii="Times New Roman" w:hAnsi="Times New Roman" w:cs="Times New Roman"/>
          <w:sz w:val="28"/>
          <w:szCs w:val="28"/>
        </w:rPr>
        <w:lastRenderedPageBreak/>
        <w:t xml:space="preserve">ложных толков, не только между крестьянами, но и между помещиками, равно нетерпеливо ожидающими окончательного решения вопроса... весьма полезно и даже необходимо поставить их в известность о дальнейшем ходе крестьянского дела». </w:t>
      </w:r>
      <w:r w:rsidR="00BA4664" w:rsidRPr="004B2822">
        <w:rPr>
          <w:rFonts w:ascii="Times New Roman" w:hAnsi="Times New Roman" w:cs="Times New Roman"/>
          <w:sz w:val="28"/>
          <w:szCs w:val="28"/>
        </w:rPr>
        <w:t>[6,с.138]</w:t>
      </w:r>
    </w:p>
    <w:p w:rsidR="00BA4664" w:rsidRPr="004B2822" w:rsidRDefault="00BA4664"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Таким образом, либералы считали, что проект Редакционных комиссий, предусматривавший значительное увеличение земельных наделов по сравнению с нормами губернских комитетов, а также существенное понижение повинностей, разорит помещиков. Наряду с этим в адресе обнаруживалось и стремление дворянства «к управлению народом», означавшее желание играть руководящую роль в будущем самоуправлении, что должно было компенсировать помещиков за потерю ими вотчинной</w:t>
      </w:r>
      <w:r w:rsidRPr="004B2822">
        <w:rPr>
          <w:rFonts w:ascii="Times New Roman" w:eastAsiaTheme="minorHAnsi" w:hAnsi="Times New Roman" w:cs="Times New Roman"/>
          <w:sz w:val="28"/>
          <w:szCs w:val="28"/>
        </w:rPr>
        <w:br/>
        <w:t>власти. Программа преобразований, изложенная в адресе, сводилась к следующему:</w:t>
      </w:r>
    </w:p>
    <w:p w:rsidR="00BA4664" w:rsidRPr="004B2822" w:rsidRDefault="00BA4664"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«1. Даровать крестьянам полную свободу с наделением их землей в собственность посредством немедленного выкупа, по цене и на условиях, не разорительных для помещиков.</w:t>
      </w:r>
    </w:p>
    <w:p w:rsidR="00BA4664" w:rsidRPr="004B2822" w:rsidRDefault="00BA4664"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2. Образовать хозяйственно-распорядительное управление, общее для всех сословий, основанное на выборном начале.</w:t>
      </w:r>
    </w:p>
    <w:p w:rsidR="00BA4664" w:rsidRPr="004B2822" w:rsidRDefault="00BA4664"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3. Учредить независимую судебную власть, т. е. суд присяжных, и гражданские судебные учреждения, независимые от административной власти, с введением гласного и словесного судопроизводства и с подчинением местных должностных лиц непосредственной ответственности перед судом.</w:t>
      </w:r>
    </w:p>
    <w:p w:rsidR="00BA4664" w:rsidRPr="004B2822" w:rsidRDefault="00BA4664"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4. Дать возможность обществу путем печатной гласности доводить до сведения верховной власти недостатки и злоупотребления местного управления». [7,с.115]</w:t>
      </w:r>
    </w:p>
    <w:p w:rsidR="00AE3AB5" w:rsidRPr="004B2822" w:rsidRDefault="000C4E86"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Состав редакционных комиссии преимущественно был либеральным - именно этим они отличались не только от государственного совета и Главного комитета, но также от Губернских дворянских комитетов, в </w:t>
      </w:r>
      <w:r w:rsidRPr="004B2822">
        <w:rPr>
          <w:rFonts w:ascii="Times New Roman" w:eastAsiaTheme="minorHAnsi" w:hAnsi="Times New Roman" w:cs="Times New Roman"/>
          <w:sz w:val="28"/>
          <w:szCs w:val="28"/>
        </w:rPr>
        <w:lastRenderedPageBreak/>
        <w:t>которых абсолютное большинство помещиков было против освобождения крестьян с наделом за выкуп. Это в первую очередь и делало Комиссии чрезвычайным, неорганичным для абсолютной монархии учреждением. Не случайно, едва закончив кодификацию проектов, они были закрыты в октябре 1860 г. так поспешно, что не успели завершить все намеченные планы и даже сдать дела в архив. Один из корреспондентов сообщал А. Н. Татаринову, который не мог присутствовать в Комиссиях, что они «закрыты вовсе не торжественно» и председатель Панин не явился.</w:t>
      </w:r>
      <w:r w:rsidR="00EC1866" w:rsidRPr="004B2822">
        <w:rPr>
          <w:rFonts w:ascii="Times New Roman" w:eastAsiaTheme="minorHAnsi" w:hAnsi="Times New Roman" w:cs="Times New Roman"/>
          <w:sz w:val="28"/>
          <w:szCs w:val="28"/>
        </w:rPr>
        <w:t xml:space="preserve"> </w:t>
      </w:r>
    </w:p>
    <w:p w:rsidR="00AE3AB5" w:rsidRPr="004B2822" w:rsidRDefault="00AE3AB5"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proofErr w:type="spellStart"/>
      <w:r w:rsidRPr="004B2822">
        <w:rPr>
          <w:rFonts w:ascii="Times New Roman" w:eastAsiaTheme="minorHAnsi" w:hAnsi="Times New Roman" w:cs="Times New Roman"/>
          <w:sz w:val="28"/>
          <w:szCs w:val="28"/>
        </w:rPr>
        <w:t>Ланской</w:t>
      </w:r>
      <w:proofErr w:type="spellEnd"/>
      <w:r w:rsidRPr="004B2822">
        <w:rPr>
          <w:rFonts w:ascii="Times New Roman" w:eastAsiaTheme="minorHAnsi" w:hAnsi="Times New Roman" w:cs="Times New Roman"/>
          <w:sz w:val="28"/>
          <w:szCs w:val="28"/>
        </w:rPr>
        <w:t xml:space="preserve"> еще раз попытался расширить гласность положения и деятельности Редакционных комиссий. 25 января 1860 г. он внес в Главный комитет представление «О помещении в газетах статьи, в виде частного извещения о ходе работ по крестьянскому делу». Главный комитет отклонил его, аргументируя свое мнение тем, что крестьяне не нуждаются в подобном извещении. </w:t>
      </w:r>
    </w:p>
    <w:p w:rsidR="00AE3AB5" w:rsidRPr="004B2822" w:rsidRDefault="00AE3AB5"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Гласность была беспрецедентным явлением в деятельности государственных учреждений абсолютной монархии, она была допущена под давлением обстоятельств и по мере возможности ограничивалась или вновь сменялась секретностью, неотъемлемой при самодержавном режиме.</w:t>
      </w:r>
    </w:p>
    <w:p w:rsidR="00FC278D" w:rsidRPr="004B2822" w:rsidRDefault="00FC278D"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Принятая Редакционными комиссиями программа предусматривала в итоге реформы приобретение всеми крестьянами полевой земли в собственность за выкуп при существовании помещичьего землевладения, сохранение феодальной системы отношений предполагалось только на временно обязанный период. Эта мысль была ясно высказана Ростовцевым на заседании 3 июля 1859 г.: «Цель правительства даровать крестьянам не птичью и не волчью свободу, а оседлую, и принятые у нас периоды - барщинный, оброчный и окончательный - суть, так сказать,  </w:t>
      </w:r>
      <w:proofErr w:type="spellStart"/>
      <w:r w:rsidRPr="004B2822">
        <w:rPr>
          <w:rFonts w:ascii="Times New Roman" w:eastAsiaTheme="minorHAnsi" w:hAnsi="Times New Roman" w:cs="Times New Roman"/>
          <w:sz w:val="28"/>
          <w:szCs w:val="28"/>
        </w:rPr>
        <w:t>жалоны</w:t>
      </w:r>
      <w:proofErr w:type="spellEnd"/>
      <w:r w:rsidRPr="004B2822">
        <w:rPr>
          <w:rFonts w:ascii="Times New Roman" w:eastAsiaTheme="minorHAnsi" w:hAnsi="Times New Roman" w:cs="Times New Roman"/>
          <w:sz w:val="28"/>
          <w:szCs w:val="28"/>
        </w:rPr>
        <w:t>, которые</w:t>
      </w:r>
      <w:r w:rsidRPr="004B2822">
        <w:rPr>
          <w:rFonts w:ascii="Times New Roman" w:eastAsiaTheme="minorHAnsi" w:hAnsi="Times New Roman" w:cs="Times New Roman"/>
          <w:sz w:val="28"/>
          <w:szCs w:val="28"/>
        </w:rPr>
        <w:br/>
        <w:t xml:space="preserve">мы должны скорее перейти, а не задерживать в них развитие жизни крестьян». В программе Шувалова и Паскевича сохранение феодальной системы отношении было существом ее не только на срочно обязанный </w:t>
      </w:r>
      <w:r w:rsidRPr="004B2822">
        <w:rPr>
          <w:rFonts w:ascii="Times New Roman" w:eastAsiaTheme="minorHAnsi" w:hAnsi="Times New Roman" w:cs="Times New Roman"/>
          <w:sz w:val="28"/>
          <w:szCs w:val="28"/>
        </w:rPr>
        <w:lastRenderedPageBreak/>
        <w:t>период но и после него. Добровольный выкуп в этой программе носил характер совершенно свободной частной инициативы помещиков.</w:t>
      </w:r>
    </w:p>
    <w:p w:rsidR="00FC278D" w:rsidRPr="004B2822" w:rsidRDefault="00FC278D"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Выступление Шувалова и Паскевича не было случайным эпизодом. «Оба члена были выдвинуты очень сильной в высших сферах партией противников земельного освобождения крестьян», - отмечал П. Семенов. За ними стояло реакционное дворянство, Петербургский комитет и многие Губернские комитеты или образовавшиеся в них группы. В столкновении Шувалова и Паскевича с большинством Комиссий проявилась борьба группировок в правительстве и в господствующем классе.</w:t>
      </w:r>
    </w:p>
    <w:p w:rsidR="000C4E86" w:rsidRPr="004B2822" w:rsidRDefault="00FC278D"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В конце 1859 г. Паскевич уже один подал Александру II проект безземельного освобождения крестьян. В пометах царя на этом проекте выражено мнение об опасности для государства полного обезземеливания крестьян.</w:t>
      </w:r>
      <w:r w:rsidR="00AE3AB5" w:rsidRPr="004B2822">
        <w:rPr>
          <w:rFonts w:ascii="Times New Roman" w:eastAsiaTheme="minorHAnsi" w:hAnsi="Times New Roman" w:cs="Times New Roman"/>
          <w:sz w:val="28"/>
          <w:szCs w:val="28"/>
        </w:rPr>
        <w:t xml:space="preserve"> </w:t>
      </w:r>
    </w:p>
    <w:p w:rsidR="00D31A7C" w:rsidRPr="004B2822" w:rsidRDefault="00D31A7C"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Вопросы организации сельского общественного самоуправления вызвали противоречия в среде большинства Редакционных комиссий. </w:t>
      </w:r>
      <w:proofErr w:type="spellStart"/>
      <w:r w:rsidRPr="004B2822">
        <w:rPr>
          <w:rFonts w:ascii="Times New Roman" w:eastAsiaTheme="minorHAnsi" w:hAnsi="Times New Roman" w:cs="Times New Roman"/>
          <w:sz w:val="28"/>
          <w:szCs w:val="28"/>
        </w:rPr>
        <w:t>Милютин</w:t>
      </w:r>
      <w:proofErr w:type="spellEnd"/>
      <w:r w:rsidRPr="004B2822">
        <w:rPr>
          <w:rFonts w:ascii="Times New Roman" w:eastAsiaTheme="minorHAnsi" w:hAnsi="Times New Roman" w:cs="Times New Roman"/>
          <w:sz w:val="28"/>
          <w:szCs w:val="28"/>
        </w:rPr>
        <w:t xml:space="preserve"> и Соловьев возражали против организации сельских сходов из всех крестьян от каждого двора. Они настаивали, что сходы, волостной и сельский, должны быть непременно из выборных от крестьян. в конечном результате организация мирских и волостных сходов была заимствована у государственных крестьян. Волостные сходы состояли из волостных и мирских должностных лиц и из крестьян каждого села (один от пяти, десяти или пятнадцати дворов, в зависимости от величины села). Мирские сходы - из сельских должностных лиц и из крестьян, по одному от каждого дво</w:t>
      </w:r>
      <w:r w:rsidR="00ED22E2" w:rsidRPr="004B2822">
        <w:rPr>
          <w:rFonts w:ascii="Times New Roman" w:eastAsiaTheme="minorHAnsi" w:hAnsi="Times New Roman" w:cs="Times New Roman"/>
          <w:sz w:val="28"/>
          <w:szCs w:val="28"/>
        </w:rPr>
        <w:t>ра. [6,с.143-159]</w:t>
      </w:r>
    </w:p>
    <w:p w:rsidR="002C7FD5" w:rsidRPr="004B2822" w:rsidRDefault="002C7FD5"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Выкуп надела. Параллельно с завершением подготовки основных докладов по трем отделениям к концу первого периода работы Редакционных комиссий в финансовой комиссии были составлены «предварительные соображения» о выкупе. Доклады отделений определяли сущность временно </w:t>
      </w:r>
      <w:r w:rsidRPr="004B2822">
        <w:rPr>
          <w:rFonts w:ascii="Times New Roman" w:eastAsiaTheme="minorHAnsi" w:hAnsi="Times New Roman" w:cs="Times New Roman"/>
          <w:sz w:val="28"/>
          <w:szCs w:val="28"/>
        </w:rPr>
        <w:lastRenderedPageBreak/>
        <w:t xml:space="preserve">обязанного состояния, «Соображения» финансовой комиссии - прекращение его выходом крестьян на выкуп. </w:t>
      </w:r>
      <w:r w:rsidR="0071695E" w:rsidRPr="004B2822">
        <w:rPr>
          <w:rFonts w:ascii="Times New Roman" w:eastAsiaTheme="minorHAnsi" w:hAnsi="Times New Roman" w:cs="Times New Roman"/>
          <w:sz w:val="28"/>
          <w:szCs w:val="28"/>
        </w:rPr>
        <w:t>[6,с.</w:t>
      </w:r>
      <w:r w:rsidR="00F5379E" w:rsidRPr="004B2822">
        <w:rPr>
          <w:rFonts w:ascii="Times New Roman" w:eastAsiaTheme="minorHAnsi" w:hAnsi="Times New Roman" w:cs="Times New Roman"/>
          <w:sz w:val="28"/>
          <w:szCs w:val="28"/>
        </w:rPr>
        <w:t>167</w:t>
      </w:r>
      <w:r w:rsidR="0071695E" w:rsidRPr="004B2822">
        <w:rPr>
          <w:rFonts w:ascii="Times New Roman" w:eastAsiaTheme="minorHAnsi" w:hAnsi="Times New Roman" w:cs="Times New Roman"/>
          <w:sz w:val="28"/>
          <w:szCs w:val="28"/>
        </w:rPr>
        <w:t>]</w:t>
      </w:r>
    </w:p>
    <w:p w:rsidR="00F5379E" w:rsidRPr="004B2822" w:rsidRDefault="00F5379E"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Еще более определенно признаки поворота правительственной политики к реакции сказались в назначении после смерти Ростовцева, последовавшей 6 февраля 1860 г., председателем Комиссий гр. В. Н. Панина, министра юстиции, известного своими крайне реакционными взглядами.</w:t>
      </w:r>
    </w:p>
    <w:p w:rsidR="00F5379E" w:rsidRPr="004B2822" w:rsidRDefault="00F5379E"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 О цели своей записки Ростовцев, тогда уже тяжело больной, говорил П. Семенову 16 декабря 1859 г.: «Наш проект Положений разбросан в нескольких томах, которые прочесть трудно, во втором периоде он еще развился и изменился. Я желаю представить Государю полное, ясное, но сжатое изложение всей сущности наших трудов». Записку составлял П. Семенов. Он просмотрел все доклады отделений, выбрал из них только все существенное, выделив в трудах Редакционных комиссий три главные задачи: отношение освобожденных крестьян к земле, находящейся в их пользовании, правила выкупа всей или части этой земли крестьянами в собственность; правила внутреннего управления крестьянских волостей и обществ. </w:t>
      </w:r>
    </w:p>
    <w:p w:rsidR="00F5379E" w:rsidRPr="004B2822" w:rsidRDefault="00F5379E"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В докладе от 26 февраля 1960 г. Панин излагал свое понимание трудов Редакционных комиссий таким образом, что исказил их смысл. Он опустил вовсе вопрос о бессрочном пользовании полевой землей, который выделен в записке Ростовцева, как основной, говоря только о бесспорном праве крестьян на усадьбу. Вместо точной формулировки Ростовцева о выкупе как основном исходе срочно обязанного положения, у Панина дано совсем иное определение: «Крестьянам следует облегчить и, буде можно, открыть средства к покупке пахотных земель и других хозяйственных угодий по мере возможности и действительной в том необходимости.</w:t>
      </w:r>
    </w:p>
    <w:p w:rsidR="00F5379E" w:rsidRPr="004B2822" w:rsidRDefault="00F5379E"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На заседании общего присутствия 8 апреля 1860 г. вопрос о «бессрочном пользовании» стал предметом острых разногласий между большинством Комиссий и председателем Паниным. Отвергая </w:t>
      </w:r>
      <w:r w:rsidRPr="004B2822">
        <w:rPr>
          <w:rFonts w:ascii="Times New Roman" w:eastAsiaTheme="minorHAnsi" w:hAnsi="Times New Roman" w:cs="Times New Roman"/>
          <w:sz w:val="28"/>
          <w:szCs w:val="28"/>
        </w:rPr>
        <w:lastRenderedPageBreak/>
        <w:t xml:space="preserve">неприкосновенность пользования крестьян надельной землей, Папин кроме того требовал пересмотреть положение о неизменности повинности. Таким образом утрачивался весь смысл </w:t>
      </w:r>
      <w:proofErr w:type="spellStart"/>
      <w:r w:rsidRPr="004B2822">
        <w:rPr>
          <w:rFonts w:ascii="Times New Roman" w:eastAsiaTheme="minorHAnsi" w:hAnsi="Times New Roman" w:cs="Times New Roman"/>
          <w:sz w:val="28"/>
          <w:szCs w:val="28"/>
        </w:rPr>
        <w:t>срочнообязапного</w:t>
      </w:r>
      <w:proofErr w:type="spellEnd"/>
      <w:r w:rsidRPr="004B2822">
        <w:rPr>
          <w:rFonts w:ascii="Times New Roman" w:eastAsiaTheme="minorHAnsi" w:hAnsi="Times New Roman" w:cs="Times New Roman"/>
          <w:sz w:val="28"/>
          <w:szCs w:val="28"/>
        </w:rPr>
        <w:t xml:space="preserve"> периода как обеспечивавшего постепенный переход всех крестьян на выкуп и превращение их в собственников. Восстанавливалось то значение </w:t>
      </w:r>
      <w:proofErr w:type="spellStart"/>
      <w:r w:rsidRPr="004B2822">
        <w:rPr>
          <w:rFonts w:ascii="Times New Roman" w:eastAsiaTheme="minorHAnsi" w:hAnsi="Times New Roman" w:cs="Times New Roman"/>
          <w:sz w:val="28"/>
          <w:szCs w:val="28"/>
        </w:rPr>
        <w:t>срочнообязанного</w:t>
      </w:r>
      <w:proofErr w:type="spellEnd"/>
      <w:r w:rsidRPr="004B2822">
        <w:rPr>
          <w:rFonts w:ascii="Times New Roman" w:eastAsiaTheme="minorHAnsi" w:hAnsi="Times New Roman" w:cs="Times New Roman"/>
          <w:sz w:val="28"/>
          <w:szCs w:val="28"/>
        </w:rPr>
        <w:t xml:space="preserve"> периода, которое придавалось ему в рескрипте и в апрельской правительственной программе 1858 г., о чем хлопотали в свое время Шувалов и Паскевич, потом </w:t>
      </w:r>
      <w:proofErr w:type="spellStart"/>
      <w:r w:rsidRPr="004B2822">
        <w:rPr>
          <w:rFonts w:ascii="Times New Roman" w:eastAsiaTheme="minorHAnsi" w:hAnsi="Times New Roman" w:cs="Times New Roman"/>
          <w:sz w:val="28"/>
          <w:szCs w:val="28"/>
        </w:rPr>
        <w:t>Позен</w:t>
      </w:r>
      <w:proofErr w:type="spellEnd"/>
      <w:r w:rsidRPr="004B2822">
        <w:rPr>
          <w:rFonts w:ascii="Times New Roman" w:eastAsiaTheme="minorHAnsi" w:hAnsi="Times New Roman" w:cs="Times New Roman"/>
          <w:sz w:val="28"/>
          <w:szCs w:val="28"/>
        </w:rPr>
        <w:t>.</w:t>
      </w:r>
    </w:p>
    <w:p w:rsidR="001C72D1" w:rsidRPr="004B2822" w:rsidRDefault="003D2899"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После закрытия Редакцион</w:t>
      </w:r>
      <w:r w:rsidR="00DA1E33" w:rsidRPr="004B2822">
        <w:rPr>
          <w:rFonts w:ascii="Times New Roman" w:eastAsiaTheme="minorHAnsi" w:hAnsi="Times New Roman" w:cs="Times New Roman"/>
          <w:sz w:val="28"/>
          <w:szCs w:val="28"/>
        </w:rPr>
        <w:t>ных комиссий 10 октября 1</w:t>
      </w:r>
      <w:r w:rsidRPr="004B2822">
        <w:rPr>
          <w:rFonts w:ascii="Times New Roman" w:eastAsiaTheme="minorHAnsi" w:hAnsi="Times New Roman" w:cs="Times New Roman"/>
          <w:sz w:val="28"/>
          <w:szCs w:val="28"/>
        </w:rPr>
        <w:t>860 г. проекты их поступили сначала в Главный комитет по крестьянскому делу, а затем в Государственный совет. Законодательный процесс возвращался в традиционное русло. Журналы Главного комитета и Государственного совета не рассылались, они были изданы только в 1915 г. и остались почти не изученными. Гласность, характерная для Редакционных комиссий, сменилась секретностью, дело подготовки реформы вновь покрылось канцелярской</w:t>
      </w:r>
      <w:r w:rsidRPr="004B2822">
        <w:rPr>
          <w:rFonts w:ascii="Times New Roman" w:eastAsiaTheme="minorHAnsi" w:hAnsi="Times New Roman" w:cs="Times New Roman"/>
          <w:sz w:val="28"/>
          <w:szCs w:val="28"/>
        </w:rPr>
        <w:br/>
        <w:t>тайной.</w:t>
      </w:r>
    </w:p>
    <w:p w:rsidR="003D2899" w:rsidRPr="004B2822" w:rsidRDefault="003D2899"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С 10 октября 1860 г. до 14 января 1861 г. проекты Редакционных комиссий обсуждались в Главном комитете (состоялось 45 заседаний). [6, с.200-221]</w:t>
      </w:r>
    </w:p>
    <w:p w:rsidR="008E6FCA" w:rsidRPr="004B2822" w:rsidRDefault="008E6FCA"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27 января 1861 г. </w:t>
      </w:r>
      <w:r w:rsidR="00CB6DE9" w:rsidRPr="004B2822">
        <w:rPr>
          <w:rFonts w:ascii="Times New Roman" w:eastAsiaTheme="minorHAnsi" w:hAnsi="Times New Roman" w:cs="Times New Roman"/>
          <w:sz w:val="28"/>
          <w:szCs w:val="28"/>
        </w:rPr>
        <w:t>проект реформы поступил в Госу</w:t>
      </w:r>
      <w:r w:rsidRPr="004B2822">
        <w:rPr>
          <w:rFonts w:ascii="Times New Roman" w:eastAsiaTheme="minorHAnsi" w:hAnsi="Times New Roman" w:cs="Times New Roman"/>
          <w:sz w:val="28"/>
          <w:szCs w:val="28"/>
        </w:rPr>
        <w:t xml:space="preserve">дарственный совет </w:t>
      </w:r>
      <w:r w:rsidR="00CB6DE9" w:rsidRPr="004B2822">
        <w:rPr>
          <w:rFonts w:ascii="Times New Roman" w:eastAsiaTheme="minorHAnsi" w:hAnsi="Times New Roman" w:cs="Times New Roman"/>
          <w:sz w:val="28"/>
          <w:szCs w:val="28"/>
        </w:rPr>
        <w:t>и рассматривался там с 28 января</w:t>
      </w:r>
      <w:r w:rsidRPr="004B2822">
        <w:rPr>
          <w:rFonts w:ascii="Times New Roman" w:eastAsiaTheme="minorHAnsi" w:hAnsi="Times New Roman" w:cs="Times New Roman"/>
          <w:sz w:val="28"/>
          <w:szCs w:val="28"/>
        </w:rPr>
        <w:t xml:space="preserve"> по 17 февраля. На </w:t>
      </w:r>
      <w:r w:rsidR="00CB6DE9" w:rsidRPr="004B2822">
        <w:rPr>
          <w:rFonts w:ascii="Times New Roman" w:eastAsiaTheme="minorHAnsi" w:hAnsi="Times New Roman" w:cs="Times New Roman"/>
          <w:sz w:val="28"/>
          <w:szCs w:val="28"/>
        </w:rPr>
        <w:t>первом заседании с речью высту</w:t>
      </w:r>
      <w:r w:rsidRPr="004B2822">
        <w:rPr>
          <w:rFonts w:ascii="Times New Roman" w:eastAsiaTheme="minorHAnsi" w:hAnsi="Times New Roman" w:cs="Times New Roman"/>
          <w:sz w:val="28"/>
          <w:szCs w:val="28"/>
        </w:rPr>
        <w:t>пил Александр II, кот</w:t>
      </w:r>
      <w:r w:rsidR="00CB6DE9" w:rsidRPr="004B2822">
        <w:rPr>
          <w:rFonts w:ascii="Times New Roman" w:eastAsiaTheme="minorHAnsi" w:hAnsi="Times New Roman" w:cs="Times New Roman"/>
          <w:sz w:val="28"/>
          <w:szCs w:val="28"/>
        </w:rPr>
        <w:t>орый потребовал от членов сове</w:t>
      </w:r>
      <w:r w:rsidRPr="004B2822">
        <w:rPr>
          <w:rFonts w:ascii="Times New Roman" w:eastAsiaTheme="minorHAnsi" w:hAnsi="Times New Roman" w:cs="Times New Roman"/>
          <w:sz w:val="28"/>
          <w:szCs w:val="28"/>
        </w:rPr>
        <w:t>та, чтобы обсуждени</w:t>
      </w:r>
      <w:r w:rsidR="00CB6DE9" w:rsidRPr="004B2822">
        <w:rPr>
          <w:rFonts w:ascii="Times New Roman" w:eastAsiaTheme="minorHAnsi" w:hAnsi="Times New Roman" w:cs="Times New Roman"/>
          <w:sz w:val="28"/>
          <w:szCs w:val="28"/>
        </w:rPr>
        <w:t>е «крестьянского дела» было за</w:t>
      </w:r>
      <w:r w:rsidRPr="004B2822">
        <w:rPr>
          <w:rFonts w:ascii="Times New Roman" w:eastAsiaTheme="minorHAnsi" w:hAnsi="Times New Roman" w:cs="Times New Roman"/>
          <w:sz w:val="28"/>
          <w:szCs w:val="28"/>
        </w:rPr>
        <w:t xml:space="preserve">вершено ими «в </w:t>
      </w:r>
      <w:r w:rsidR="00CB6DE9" w:rsidRPr="004B2822">
        <w:rPr>
          <w:rFonts w:ascii="Times New Roman" w:eastAsiaTheme="minorHAnsi" w:hAnsi="Times New Roman" w:cs="Times New Roman"/>
          <w:sz w:val="28"/>
          <w:szCs w:val="28"/>
        </w:rPr>
        <w:t xml:space="preserve">первую половину февраля и могло </w:t>
      </w:r>
      <w:r w:rsidRPr="004B2822">
        <w:rPr>
          <w:rFonts w:ascii="Times New Roman" w:eastAsiaTheme="minorHAnsi" w:hAnsi="Times New Roman" w:cs="Times New Roman"/>
          <w:sz w:val="28"/>
          <w:szCs w:val="28"/>
        </w:rPr>
        <w:t>быть объявлено к начал</w:t>
      </w:r>
      <w:r w:rsidR="00CB6DE9" w:rsidRPr="004B2822">
        <w:rPr>
          <w:rFonts w:ascii="Times New Roman" w:eastAsiaTheme="minorHAnsi" w:hAnsi="Times New Roman" w:cs="Times New Roman"/>
          <w:sz w:val="28"/>
          <w:szCs w:val="28"/>
        </w:rPr>
        <w:t>у полевых работ... Всякое даль</w:t>
      </w:r>
      <w:r w:rsidRPr="004B2822">
        <w:rPr>
          <w:rFonts w:ascii="Times New Roman" w:eastAsiaTheme="minorHAnsi" w:hAnsi="Times New Roman" w:cs="Times New Roman"/>
          <w:sz w:val="28"/>
          <w:szCs w:val="28"/>
        </w:rPr>
        <w:t>н</w:t>
      </w:r>
      <w:r w:rsidR="00CB6DE9" w:rsidRPr="004B2822">
        <w:rPr>
          <w:rFonts w:ascii="Times New Roman" w:eastAsiaTheme="minorHAnsi" w:hAnsi="Times New Roman" w:cs="Times New Roman"/>
          <w:sz w:val="28"/>
          <w:szCs w:val="28"/>
        </w:rPr>
        <w:t>ейшее промедление, сказал царь,-может быть пагубно для государства»</w:t>
      </w:r>
      <w:r w:rsidRPr="004B2822">
        <w:rPr>
          <w:rFonts w:ascii="Times New Roman" w:eastAsiaTheme="minorHAnsi" w:hAnsi="Times New Roman" w:cs="Times New Roman"/>
          <w:sz w:val="28"/>
          <w:szCs w:val="28"/>
        </w:rPr>
        <w:t xml:space="preserve">. </w:t>
      </w:r>
    </w:p>
    <w:p w:rsidR="006E089C" w:rsidRPr="004B2822" w:rsidRDefault="006E089C"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19 феврали 1861 г. Александр </w:t>
      </w:r>
      <w:r w:rsidRPr="004B2822">
        <w:rPr>
          <w:rFonts w:ascii="Times New Roman" w:eastAsiaTheme="minorHAnsi" w:hAnsi="Times New Roman" w:cs="Times New Roman"/>
          <w:sz w:val="28"/>
          <w:szCs w:val="28"/>
          <w:lang w:val="en-US"/>
        </w:rPr>
        <w:t>II</w:t>
      </w:r>
      <w:r w:rsidRPr="004B2822">
        <w:rPr>
          <w:rFonts w:ascii="Times New Roman" w:eastAsiaTheme="minorHAnsi" w:hAnsi="Times New Roman" w:cs="Times New Roman"/>
          <w:sz w:val="28"/>
          <w:szCs w:val="28"/>
        </w:rPr>
        <w:t xml:space="preserve"> подписал, наконец, законопроект о крестьянской реформе, которые вошли в историю под названием </w:t>
      </w:r>
      <w:r w:rsidRPr="004B2822">
        <w:rPr>
          <w:rFonts w:ascii="Times New Roman" w:eastAsiaTheme="minorHAnsi" w:hAnsi="Times New Roman" w:cs="Times New Roman"/>
          <w:sz w:val="28"/>
          <w:szCs w:val="28"/>
        </w:rPr>
        <w:lastRenderedPageBreak/>
        <w:t>«Положений 19 февраля». В тот же день был подписан специальный манифест, возвещавший об отмене крепостного права в России.</w:t>
      </w:r>
      <w:r w:rsidR="00B1104A" w:rsidRPr="004B2822">
        <w:rPr>
          <w:rFonts w:ascii="Times New Roman" w:eastAsiaTheme="minorHAnsi" w:hAnsi="Times New Roman" w:cs="Times New Roman"/>
          <w:sz w:val="28"/>
          <w:szCs w:val="28"/>
        </w:rPr>
        <w:t xml:space="preserve"> [2,с.203]</w:t>
      </w:r>
    </w:p>
    <w:p w:rsidR="00C21088" w:rsidRPr="004B2822" w:rsidRDefault="00C21088" w:rsidP="004B2822">
      <w:pPr>
        <w:pStyle w:val="a3"/>
        <w:autoSpaceDE w:val="0"/>
        <w:autoSpaceDN w:val="0"/>
        <w:adjustRightInd w:val="0"/>
        <w:spacing w:after="0" w:line="360" w:lineRule="auto"/>
        <w:ind w:left="0"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Царское правительство прекрасно понимало, что «Положения 19 февраля» с точки зрения крестьянских представлений о воле совершенно неудовлетворительны и что обнародование этих документов может вызвать повсеместно взрыв народного возмущении. Не случайно поэтому даже к войнам с внешними врагами оно никогда не готовилось так тщательно и лихорадочно, как ко дню объявления крепостным крестьянам «волн».</w:t>
      </w:r>
    </w:p>
    <w:p w:rsidR="00C21088" w:rsidRPr="004B2822" w:rsidRDefault="00C21088" w:rsidP="004B2822">
      <w:pPr>
        <w:spacing w:after="0" w:line="360" w:lineRule="auto"/>
        <w:ind w:firstLine="709"/>
        <w:jc w:val="both"/>
        <w:rPr>
          <w:rFonts w:ascii="Times New Roman" w:hAnsi="Times New Roman" w:cs="Times New Roman"/>
          <w:sz w:val="28"/>
          <w:szCs w:val="28"/>
        </w:rPr>
      </w:pPr>
      <w:r w:rsidRPr="004B2822">
        <w:rPr>
          <w:rFonts w:ascii="Times New Roman" w:hAnsi="Times New Roman" w:cs="Times New Roman"/>
          <w:sz w:val="28"/>
          <w:szCs w:val="28"/>
        </w:rPr>
        <w:t>Для предотвращения крестьянской революции был приведен в состояние мобилизационной готовности весь гигантский аппарат самодержавно-</w:t>
      </w:r>
      <w:proofErr w:type="spellStart"/>
      <w:r w:rsidRPr="004B2822">
        <w:rPr>
          <w:rFonts w:ascii="Times New Roman" w:hAnsi="Times New Roman" w:cs="Times New Roman"/>
          <w:sz w:val="28"/>
          <w:szCs w:val="28"/>
        </w:rPr>
        <w:t>полиненской</w:t>
      </w:r>
      <w:proofErr w:type="spellEnd"/>
      <w:r w:rsidRPr="004B2822">
        <w:rPr>
          <w:rFonts w:ascii="Times New Roman" w:hAnsi="Times New Roman" w:cs="Times New Roman"/>
          <w:sz w:val="28"/>
          <w:szCs w:val="28"/>
        </w:rPr>
        <w:t xml:space="preserve"> власти как в центре страны, так и на периферии. Тем не </w:t>
      </w:r>
      <w:proofErr w:type="gramStart"/>
      <w:r w:rsidRPr="004B2822">
        <w:rPr>
          <w:rFonts w:ascii="Times New Roman" w:hAnsi="Times New Roman" w:cs="Times New Roman"/>
          <w:sz w:val="28"/>
          <w:szCs w:val="28"/>
        </w:rPr>
        <w:t>менее</w:t>
      </w:r>
      <w:proofErr w:type="gramEnd"/>
      <w:r w:rsidRPr="004B2822">
        <w:rPr>
          <w:rFonts w:ascii="Times New Roman" w:hAnsi="Times New Roman" w:cs="Times New Roman"/>
          <w:sz w:val="28"/>
          <w:szCs w:val="28"/>
        </w:rPr>
        <w:t xml:space="preserve"> это не могло рассеять опасений  помещиков, что неудовлетворительность реформы вызовет «поножовщину». 16 апреля 1861г. в газете «Русская речь» появилась статья</w:t>
      </w:r>
      <w:hyperlink r:id="rId9" w:history="1"/>
      <w:r w:rsidRPr="004B2822">
        <w:rPr>
          <w:rFonts w:ascii="Times New Roman" w:hAnsi="Times New Roman" w:cs="Times New Roman"/>
          <w:sz w:val="28"/>
          <w:szCs w:val="28"/>
        </w:rPr>
        <w:t xml:space="preserve"> под названием «Письму из Воронежа». У «некоторых господ, - сообщал автор данной статьи, - уверенность в волнении народном дошла до такой степени, что они переселились из деревень в города».</w:t>
      </w:r>
    </w:p>
    <w:p w:rsidR="000770A0" w:rsidRPr="004B2822" w:rsidRDefault="000770A0"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Обнародование «Положении 19 февраля» началось 5 марта 1861 г. в Москве и Петербурге, а закончилось 2 апреля в Кишиневе. Как свидетельствуют современники в день объявления крепостным крестьянам «воли» обе столицы выглядели словно крепости, оказавшиеся на осадном положении. Всюду по их улицам и  площадям непрерывно курсировали пешие и конные патрули, а церкви, пока там шло чтение манифеста, были окружены значительными отрядами войск. [2,с.207]</w:t>
      </w:r>
    </w:p>
    <w:p w:rsidR="000D77FC" w:rsidRPr="004B2822" w:rsidRDefault="000D77FC"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В первой и вто</w:t>
      </w:r>
      <w:r w:rsidR="00EE5A2A" w:rsidRPr="004B2822">
        <w:rPr>
          <w:rFonts w:ascii="Times New Roman" w:eastAsiaTheme="minorHAnsi" w:hAnsi="Times New Roman" w:cs="Times New Roman"/>
          <w:sz w:val="28"/>
          <w:szCs w:val="28"/>
        </w:rPr>
        <w:t xml:space="preserve">рой статьях «Общего положения о крестьянах, </w:t>
      </w:r>
      <w:r w:rsidRPr="004B2822">
        <w:rPr>
          <w:rFonts w:ascii="Times New Roman" w:eastAsiaTheme="minorHAnsi" w:hAnsi="Times New Roman" w:cs="Times New Roman"/>
          <w:sz w:val="28"/>
          <w:szCs w:val="28"/>
        </w:rPr>
        <w:t>вышед</w:t>
      </w:r>
      <w:r w:rsidR="00EE5A2A" w:rsidRPr="004B2822">
        <w:rPr>
          <w:rFonts w:ascii="Times New Roman" w:eastAsiaTheme="minorHAnsi" w:hAnsi="Times New Roman" w:cs="Times New Roman"/>
          <w:sz w:val="28"/>
          <w:szCs w:val="28"/>
        </w:rPr>
        <w:t xml:space="preserve">ших из крепостной зависимости», </w:t>
      </w:r>
      <w:r w:rsidRPr="004B2822">
        <w:rPr>
          <w:rFonts w:ascii="Times New Roman" w:eastAsiaTheme="minorHAnsi" w:hAnsi="Times New Roman" w:cs="Times New Roman"/>
          <w:sz w:val="28"/>
          <w:szCs w:val="28"/>
        </w:rPr>
        <w:t>провозглашалось, что «кре</w:t>
      </w:r>
      <w:r w:rsidR="00EE5A2A" w:rsidRPr="004B2822">
        <w:rPr>
          <w:rFonts w:ascii="Times New Roman" w:eastAsiaTheme="minorHAnsi" w:hAnsi="Times New Roman" w:cs="Times New Roman"/>
          <w:sz w:val="28"/>
          <w:szCs w:val="28"/>
        </w:rPr>
        <w:t xml:space="preserve">постное право на крестьян, </w:t>
      </w:r>
      <w:r w:rsidRPr="004B2822">
        <w:rPr>
          <w:rFonts w:ascii="Times New Roman" w:eastAsiaTheme="minorHAnsi" w:hAnsi="Times New Roman" w:cs="Times New Roman"/>
          <w:sz w:val="28"/>
          <w:szCs w:val="28"/>
        </w:rPr>
        <w:t>водворенных в по</w:t>
      </w:r>
      <w:r w:rsidR="00EE5A2A" w:rsidRPr="004B2822">
        <w:rPr>
          <w:rFonts w:ascii="Times New Roman" w:eastAsiaTheme="minorHAnsi" w:hAnsi="Times New Roman" w:cs="Times New Roman"/>
          <w:sz w:val="28"/>
          <w:szCs w:val="28"/>
        </w:rPr>
        <w:t xml:space="preserve">мещичьих имениях, и на дворовых </w:t>
      </w:r>
      <w:r w:rsidRPr="004B2822">
        <w:rPr>
          <w:rFonts w:ascii="Times New Roman" w:eastAsiaTheme="minorHAnsi" w:hAnsi="Times New Roman" w:cs="Times New Roman"/>
          <w:sz w:val="28"/>
          <w:szCs w:val="28"/>
        </w:rPr>
        <w:t>людей отменяется на</w:t>
      </w:r>
      <w:r w:rsidR="00EE5A2A" w:rsidRPr="004B2822">
        <w:rPr>
          <w:rFonts w:ascii="Times New Roman" w:eastAsiaTheme="minorHAnsi" w:hAnsi="Times New Roman" w:cs="Times New Roman"/>
          <w:sz w:val="28"/>
          <w:szCs w:val="28"/>
        </w:rPr>
        <w:t xml:space="preserve">всегда... Крестьянам и дворовым </w:t>
      </w:r>
      <w:r w:rsidRPr="004B2822">
        <w:rPr>
          <w:rFonts w:ascii="Times New Roman" w:eastAsiaTheme="minorHAnsi" w:hAnsi="Times New Roman" w:cs="Times New Roman"/>
          <w:sz w:val="28"/>
          <w:szCs w:val="28"/>
        </w:rPr>
        <w:t>людям, выш</w:t>
      </w:r>
      <w:r w:rsidR="00EE5A2A" w:rsidRPr="004B2822">
        <w:rPr>
          <w:rFonts w:ascii="Times New Roman" w:eastAsiaTheme="minorHAnsi" w:hAnsi="Times New Roman" w:cs="Times New Roman"/>
          <w:sz w:val="28"/>
          <w:szCs w:val="28"/>
        </w:rPr>
        <w:t xml:space="preserve">едшим из </w:t>
      </w:r>
      <w:r w:rsidR="00EE5A2A" w:rsidRPr="004B2822">
        <w:rPr>
          <w:rFonts w:ascii="Times New Roman" w:eastAsiaTheme="minorHAnsi" w:hAnsi="Times New Roman" w:cs="Times New Roman"/>
          <w:sz w:val="28"/>
          <w:szCs w:val="28"/>
        </w:rPr>
        <w:lastRenderedPageBreak/>
        <w:t>крепостной зависимости, предоставляютс</w:t>
      </w:r>
      <w:r w:rsidRPr="004B2822">
        <w:rPr>
          <w:rFonts w:ascii="Times New Roman" w:eastAsiaTheme="minorHAnsi" w:hAnsi="Times New Roman" w:cs="Times New Roman"/>
          <w:sz w:val="28"/>
          <w:szCs w:val="28"/>
        </w:rPr>
        <w:t>я права...</w:t>
      </w:r>
      <w:r w:rsidR="00EE5A2A" w:rsidRPr="004B2822">
        <w:rPr>
          <w:rFonts w:ascii="Times New Roman" w:eastAsiaTheme="minorHAnsi" w:hAnsi="Times New Roman" w:cs="Times New Roman"/>
          <w:sz w:val="28"/>
          <w:szCs w:val="28"/>
        </w:rPr>
        <w:t xml:space="preserve"> свободных сельских обывателей, как личные,   так и п</w:t>
      </w:r>
      <w:r w:rsidRPr="004B2822">
        <w:rPr>
          <w:rFonts w:ascii="Times New Roman" w:eastAsiaTheme="minorHAnsi" w:hAnsi="Times New Roman" w:cs="Times New Roman"/>
          <w:sz w:val="28"/>
          <w:szCs w:val="28"/>
        </w:rPr>
        <w:t>о имущ</w:t>
      </w:r>
      <w:r w:rsidR="00EE5A2A" w:rsidRPr="004B2822">
        <w:rPr>
          <w:rFonts w:ascii="Times New Roman" w:eastAsiaTheme="minorHAnsi" w:hAnsi="Times New Roman" w:cs="Times New Roman"/>
          <w:sz w:val="28"/>
          <w:szCs w:val="28"/>
        </w:rPr>
        <w:t>еству».</w:t>
      </w:r>
    </w:p>
    <w:p w:rsidR="00EE5A2A" w:rsidRPr="004B2822" w:rsidRDefault="00EE5A2A"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Крестьян нельзя было больше продавать, дарить, завещать, закладывать, обменивать на собак или проигрывать в карты. Согласно «Общему положению», бывшие крепостные крестьяне получили право создавать свои управления. Крестьяне из крепостных превращались во временно обязанных. Крестьяне по прежнему не принимались на государственную службу, так же для них были сохранены телесные наказания.</w:t>
      </w:r>
    </w:p>
    <w:p w:rsidR="00EE5A2A" w:rsidRPr="004B2822" w:rsidRDefault="00EE5A2A"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При проведении реформы </w:t>
      </w:r>
      <w:r w:rsidR="004650AA" w:rsidRPr="004B2822">
        <w:rPr>
          <w:rFonts w:ascii="Times New Roman" w:eastAsiaTheme="minorHAnsi" w:hAnsi="Times New Roman" w:cs="Times New Roman"/>
          <w:sz w:val="28"/>
          <w:szCs w:val="28"/>
        </w:rPr>
        <w:t>1861</w:t>
      </w:r>
      <w:r w:rsidRPr="004B2822">
        <w:rPr>
          <w:rFonts w:ascii="Times New Roman" w:eastAsiaTheme="minorHAnsi" w:hAnsi="Times New Roman" w:cs="Times New Roman"/>
          <w:sz w:val="28"/>
          <w:szCs w:val="28"/>
        </w:rPr>
        <w:t xml:space="preserve"> г. </w:t>
      </w:r>
      <w:r w:rsidR="004650AA" w:rsidRPr="004B2822">
        <w:rPr>
          <w:rFonts w:ascii="Times New Roman" w:eastAsiaTheme="minorHAnsi" w:hAnsi="Times New Roman" w:cs="Times New Roman"/>
          <w:sz w:val="28"/>
          <w:szCs w:val="28"/>
        </w:rPr>
        <w:t>особенно печаль</w:t>
      </w:r>
      <w:r w:rsidRPr="004B2822">
        <w:rPr>
          <w:rFonts w:ascii="Times New Roman" w:eastAsiaTheme="minorHAnsi" w:hAnsi="Times New Roman" w:cs="Times New Roman"/>
          <w:sz w:val="28"/>
          <w:szCs w:val="28"/>
        </w:rPr>
        <w:t>ная участь постигла</w:t>
      </w:r>
      <w:r w:rsidR="004650AA" w:rsidRPr="004B2822">
        <w:rPr>
          <w:rFonts w:ascii="Times New Roman" w:eastAsiaTheme="minorHAnsi" w:hAnsi="Times New Roman" w:cs="Times New Roman"/>
          <w:sz w:val="28"/>
          <w:szCs w:val="28"/>
        </w:rPr>
        <w:t xml:space="preserve"> дворовых, оказавшихся наиболее обездоленными людьми среди всех разрядов крепостного населения</w:t>
      </w:r>
      <w:r w:rsidRPr="004B2822">
        <w:rPr>
          <w:rFonts w:ascii="Times New Roman" w:eastAsiaTheme="minorHAnsi" w:hAnsi="Times New Roman" w:cs="Times New Roman"/>
          <w:sz w:val="28"/>
          <w:szCs w:val="28"/>
        </w:rPr>
        <w:t>. Пе</w:t>
      </w:r>
      <w:r w:rsidR="004650AA" w:rsidRPr="004B2822">
        <w:rPr>
          <w:rFonts w:ascii="Times New Roman" w:eastAsiaTheme="minorHAnsi" w:hAnsi="Times New Roman" w:cs="Times New Roman"/>
          <w:sz w:val="28"/>
          <w:szCs w:val="28"/>
        </w:rPr>
        <w:t>рвые два года после обнародова</w:t>
      </w:r>
      <w:r w:rsidRPr="004B2822">
        <w:rPr>
          <w:rFonts w:ascii="Times New Roman" w:eastAsiaTheme="minorHAnsi" w:hAnsi="Times New Roman" w:cs="Times New Roman"/>
          <w:sz w:val="28"/>
          <w:szCs w:val="28"/>
        </w:rPr>
        <w:t>ния «Положений 1</w:t>
      </w:r>
      <w:r w:rsidR="004650AA" w:rsidRPr="004B2822">
        <w:rPr>
          <w:rFonts w:ascii="Times New Roman" w:eastAsiaTheme="minorHAnsi" w:hAnsi="Times New Roman" w:cs="Times New Roman"/>
          <w:sz w:val="28"/>
          <w:szCs w:val="28"/>
        </w:rPr>
        <w:t xml:space="preserve">9 февраля» дворовые люди должны </w:t>
      </w:r>
      <w:r w:rsidRPr="004B2822">
        <w:rPr>
          <w:rFonts w:ascii="Times New Roman" w:eastAsiaTheme="minorHAnsi" w:hAnsi="Times New Roman" w:cs="Times New Roman"/>
          <w:sz w:val="28"/>
          <w:szCs w:val="28"/>
        </w:rPr>
        <w:t>были оставаться цел</w:t>
      </w:r>
      <w:r w:rsidR="004650AA" w:rsidRPr="004B2822">
        <w:rPr>
          <w:rFonts w:ascii="Times New Roman" w:eastAsiaTheme="minorHAnsi" w:hAnsi="Times New Roman" w:cs="Times New Roman"/>
          <w:sz w:val="28"/>
          <w:szCs w:val="28"/>
        </w:rPr>
        <w:t>иком в распоряжении своих преж</w:t>
      </w:r>
      <w:r w:rsidRPr="004B2822">
        <w:rPr>
          <w:rFonts w:ascii="Times New Roman" w:eastAsiaTheme="minorHAnsi" w:hAnsi="Times New Roman" w:cs="Times New Roman"/>
          <w:sz w:val="28"/>
          <w:szCs w:val="28"/>
        </w:rPr>
        <w:t>них владельцев, отбыва</w:t>
      </w:r>
      <w:r w:rsidR="004650AA" w:rsidRPr="004B2822">
        <w:rPr>
          <w:rFonts w:ascii="Times New Roman" w:eastAsiaTheme="minorHAnsi" w:hAnsi="Times New Roman" w:cs="Times New Roman"/>
          <w:sz w:val="28"/>
          <w:szCs w:val="28"/>
        </w:rPr>
        <w:t>ть у последних ненавистные феодальные</w:t>
      </w:r>
      <w:r w:rsidRPr="004B2822">
        <w:rPr>
          <w:rFonts w:ascii="Times New Roman" w:eastAsiaTheme="minorHAnsi" w:hAnsi="Times New Roman" w:cs="Times New Roman"/>
          <w:sz w:val="28"/>
          <w:szCs w:val="28"/>
        </w:rPr>
        <w:t xml:space="preserve"> повинност</w:t>
      </w:r>
      <w:r w:rsidR="004650AA" w:rsidRPr="004B2822">
        <w:rPr>
          <w:rFonts w:ascii="Times New Roman" w:eastAsiaTheme="minorHAnsi" w:hAnsi="Times New Roman" w:cs="Times New Roman"/>
          <w:sz w:val="28"/>
          <w:szCs w:val="28"/>
        </w:rPr>
        <w:t>и и выполнять самые разнообраз</w:t>
      </w:r>
      <w:r w:rsidRPr="004B2822">
        <w:rPr>
          <w:rFonts w:ascii="Times New Roman" w:eastAsiaTheme="minorHAnsi" w:hAnsi="Times New Roman" w:cs="Times New Roman"/>
          <w:sz w:val="28"/>
          <w:szCs w:val="28"/>
        </w:rPr>
        <w:t xml:space="preserve">ные барские прихоти. </w:t>
      </w:r>
      <w:r w:rsidR="004650AA" w:rsidRPr="004B2822">
        <w:rPr>
          <w:rFonts w:ascii="Times New Roman" w:eastAsiaTheme="minorHAnsi" w:hAnsi="Times New Roman" w:cs="Times New Roman"/>
          <w:sz w:val="28"/>
          <w:szCs w:val="28"/>
        </w:rPr>
        <w:t>В указанный 2-летний период по</w:t>
      </w:r>
      <w:r w:rsidRPr="004B2822">
        <w:rPr>
          <w:rFonts w:ascii="Times New Roman" w:eastAsiaTheme="minorHAnsi" w:hAnsi="Times New Roman" w:cs="Times New Roman"/>
          <w:sz w:val="28"/>
          <w:szCs w:val="28"/>
        </w:rPr>
        <w:t xml:space="preserve">мещика </w:t>
      </w:r>
      <w:r w:rsidR="004650AA" w:rsidRPr="004B2822">
        <w:rPr>
          <w:rFonts w:ascii="Times New Roman" w:eastAsiaTheme="minorHAnsi" w:hAnsi="Times New Roman" w:cs="Times New Roman"/>
          <w:sz w:val="28"/>
          <w:szCs w:val="28"/>
        </w:rPr>
        <w:t>творили</w:t>
      </w:r>
      <w:r w:rsidRPr="004B2822">
        <w:rPr>
          <w:rFonts w:ascii="Times New Roman" w:eastAsiaTheme="minorHAnsi" w:hAnsi="Times New Roman" w:cs="Times New Roman"/>
          <w:sz w:val="28"/>
          <w:szCs w:val="28"/>
        </w:rPr>
        <w:t xml:space="preserve"> суд</w:t>
      </w:r>
      <w:r w:rsidR="004650AA" w:rsidRPr="004B2822">
        <w:rPr>
          <w:rFonts w:ascii="Times New Roman" w:eastAsiaTheme="minorHAnsi" w:hAnsi="Times New Roman" w:cs="Times New Roman"/>
          <w:sz w:val="28"/>
          <w:szCs w:val="28"/>
        </w:rPr>
        <w:t xml:space="preserve"> и расправу над дворовыми людь</w:t>
      </w:r>
      <w:r w:rsidRPr="004B2822">
        <w:rPr>
          <w:rFonts w:ascii="Times New Roman" w:eastAsiaTheme="minorHAnsi" w:hAnsi="Times New Roman" w:cs="Times New Roman"/>
          <w:sz w:val="28"/>
          <w:szCs w:val="28"/>
        </w:rPr>
        <w:t>ми совершенно так же</w:t>
      </w:r>
      <w:r w:rsidR="004650AA" w:rsidRPr="004B2822">
        <w:rPr>
          <w:rFonts w:ascii="Times New Roman" w:eastAsiaTheme="minorHAnsi" w:hAnsi="Times New Roman" w:cs="Times New Roman"/>
          <w:sz w:val="28"/>
          <w:szCs w:val="28"/>
        </w:rPr>
        <w:t>, как это они делали до обнаро</w:t>
      </w:r>
      <w:r w:rsidRPr="004B2822">
        <w:rPr>
          <w:rFonts w:ascii="Times New Roman" w:eastAsiaTheme="minorHAnsi" w:hAnsi="Times New Roman" w:cs="Times New Roman"/>
          <w:sz w:val="28"/>
          <w:szCs w:val="28"/>
        </w:rPr>
        <w:t>дования царского манифеста о «воле».</w:t>
      </w:r>
    </w:p>
    <w:p w:rsidR="00EE5A2A" w:rsidRPr="004B2822" w:rsidRDefault="00EE5A2A"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По истечении пе</w:t>
      </w:r>
      <w:r w:rsidR="004650AA" w:rsidRPr="004B2822">
        <w:rPr>
          <w:rFonts w:ascii="Times New Roman" w:eastAsiaTheme="minorHAnsi" w:hAnsi="Times New Roman" w:cs="Times New Roman"/>
          <w:sz w:val="28"/>
          <w:szCs w:val="28"/>
        </w:rPr>
        <w:t>реходного периода помещики, согласно «Положениям 19 февраля», отпускали дворовых на «волю»,</w:t>
      </w:r>
      <w:r w:rsidRPr="004B2822">
        <w:rPr>
          <w:rFonts w:ascii="Times New Roman" w:eastAsiaTheme="minorHAnsi" w:hAnsi="Times New Roman" w:cs="Times New Roman"/>
          <w:sz w:val="28"/>
          <w:szCs w:val="28"/>
        </w:rPr>
        <w:t xml:space="preserve"> но без земли н жилищ,</w:t>
      </w:r>
      <w:r w:rsidR="004650AA" w:rsidRPr="004B2822">
        <w:rPr>
          <w:rFonts w:ascii="Times New Roman" w:eastAsiaTheme="minorHAnsi" w:hAnsi="Times New Roman" w:cs="Times New Roman"/>
          <w:sz w:val="28"/>
          <w:szCs w:val="28"/>
        </w:rPr>
        <w:t xml:space="preserve"> без рабочего скота и</w:t>
      </w:r>
      <w:r w:rsidRPr="004B2822">
        <w:rPr>
          <w:rFonts w:ascii="Times New Roman" w:eastAsiaTheme="minorHAnsi" w:hAnsi="Times New Roman" w:cs="Times New Roman"/>
          <w:sz w:val="28"/>
          <w:szCs w:val="28"/>
        </w:rPr>
        <w:t xml:space="preserve"> других прина</w:t>
      </w:r>
      <w:r w:rsidR="004650AA" w:rsidRPr="004B2822">
        <w:rPr>
          <w:rFonts w:ascii="Times New Roman" w:eastAsiaTheme="minorHAnsi" w:hAnsi="Times New Roman" w:cs="Times New Roman"/>
          <w:sz w:val="28"/>
          <w:szCs w:val="28"/>
        </w:rPr>
        <w:t>длежностей крестьянского хозяй</w:t>
      </w:r>
      <w:r w:rsidRPr="004B2822">
        <w:rPr>
          <w:rFonts w:ascii="Times New Roman" w:eastAsiaTheme="minorHAnsi" w:hAnsi="Times New Roman" w:cs="Times New Roman"/>
          <w:sz w:val="28"/>
          <w:szCs w:val="28"/>
        </w:rPr>
        <w:t>ства. Только те Двор</w:t>
      </w:r>
      <w:r w:rsidR="004650AA" w:rsidRPr="004B2822">
        <w:rPr>
          <w:rFonts w:ascii="Times New Roman" w:eastAsiaTheme="minorHAnsi" w:hAnsi="Times New Roman" w:cs="Times New Roman"/>
          <w:sz w:val="28"/>
          <w:szCs w:val="28"/>
        </w:rPr>
        <w:t>овые, которые пользовались зем</w:t>
      </w:r>
      <w:r w:rsidRPr="004B2822">
        <w:rPr>
          <w:rFonts w:ascii="Times New Roman" w:eastAsiaTheme="minorHAnsi" w:hAnsi="Times New Roman" w:cs="Times New Roman"/>
          <w:sz w:val="28"/>
          <w:szCs w:val="28"/>
        </w:rPr>
        <w:t>лей д</w:t>
      </w:r>
      <w:r w:rsidR="003D1A30" w:rsidRPr="004B2822">
        <w:rPr>
          <w:rFonts w:ascii="Times New Roman" w:eastAsiaTheme="minorHAnsi" w:hAnsi="Times New Roman" w:cs="Times New Roman"/>
          <w:sz w:val="28"/>
          <w:szCs w:val="28"/>
        </w:rPr>
        <w:t>о издания указа от 2 марта 1858</w:t>
      </w:r>
      <w:r w:rsidRPr="004B2822">
        <w:rPr>
          <w:rFonts w:ascii="Times New Roman" w:eastAsiaTheme="minorHAnsi" w:hAnsi="Times New Roman" w:cs="Times New Roman"/>
          <w:sz w:val="28"/>
          <w:szCs w:val="28"/>
        </w:rPr>
        <w:t>г., им</w:t>
      </w:r>
      <w:r w:rsidR="003D1A30" w:rsidRPr="004B2822">
        <w:rPr>
          <w:rFonts w:ascii="Times New Roman" w:eastAsiaTheme="minorHAnsi" w:hAnsi="Times New Roman" w:cs="Times New Roman"/>
          <w:sz w:val="28"/>
          <w:szCs w:val="28"/>
        </w:rPr>
        <w:t xml:space="preserve">ели право </w:t>
      </w:r>
      <w:r w:rsidRPr="004B2822">
        <w:rPr>
          <w:rFonts w:ascii="Times New Roman" w:eastAsiaTheme="minorHAnsi" w:hAnsi="Times New Roman" w:cs="Times New Roman"/>
          <w:sz w:val="28"/>
          <w:szCs w:val="28"/>
        </w:rPr>
        <w:t>на получение наделов.</w:t>
      </w:r>
    </w:p>
    <w:p w:rsidR="00EE5A2A" w:rsidRPr="004B2822" w:rsidRDefault="00EE5A2A"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p>
    <w:p w:rsidR="000D77FC" w:rsidRPr="004B2822" w:rsidRDefault="000D77FC"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p>
    <w:p w:rsidR="000770A0" w:rsidRPr="004B2822" w:rsidRDefault="000770A0" w:rsidP="004B2822">
      <w:pPr>
        <w:spacing w:after="0" w:line="360" w:lineRule="auto"/>
        <w:ind w:firstLine="709"/>
        <w:jc w:val="both"/>
        <w:rPr>
          <w:rFonts w:ascii="Times New Roman" w:hAnsi="Times New Roman" w:cs="Times New Roman"/>
          <w:sz w:val="28"/>
          <w:szCs w:val="28"/>
        </w:rPr>
      </w:pPr>
    </w:p>
    <w:p w:rsidR="00C21088" w:rsidRPr="004B2822" w:rsidRDefault="00C21088" w:rsidP="004B2822">
      <w:pPr>
        <w:pStyle w:val="a3"/>
        <w:autoSpaceDE w:val="0"/>
        <w:autoSpaceDN w:val="0"/>
        <w:adjustRightInd w:val="0"/>
        <w:spacing w:after="0" w:line="360" w:lineRule="auto"/>
        <w:ind w:left="0" w:firstLine="709"/>
        <w:jc w:val="both"/>
        <w:rPr>
          <w:rFonts w:ascii="Times New Roman" w:eastAsiaTheme="minorHAnsi" w:hAnsi="Times New Roman" w:cs="Times New Roman"/>
          <w:sz w:val="28"/>
          <w:szCs w:val="28"/>
        </w:rPr>
      </w:pPr>
    </w:p>
    <w:p w:rsidR="00A443C6" w:rsidRDefault="00A443C6" w:rsidP="004B2822">
      <w:pPr>
        <w:autoSpaceDE w:val="0"/>
        <w:autoSpaceDN w:val="0"/>
        <w:adjustRightInd w:val="0"/>
        <w:spacing w:after="0" w:line="360" w:lineRule="auto"/>
        <w:jc w:val="both"/>
        <w:rPr>
          <w:rFonts w:ascii="Times New Roman" w:eastAsiaTheme="minorHAnsi" w:hAnsi="Times New Roman" w:cs="Times New Roman"/>
          <w:sz w:val="28"/>
          <w:szCs w:val="28"/>
        </w:rPr>
      </w:pPr>
    </w:p>
    <w:p w:rsidR="004B2822" w:rsidRPr="004B2822" w:rsidRDefault="004B2822" w:rsidP="004B2822">
      <w:pPr>
        <w:autoSpaceDE w:val="0"/>
        <w:autoSpaceDN w:val="0"/>
        <w:adjustRightInd w:val="0"/>
        <w:spacing w:after="0" w:line="360" w:lineRule="auto"/>
        <w:jc w:val="both"/>
        <w:rPr>
          <w:rFonts w:ascii="Times New Roman" w:eastAsiaTheme="minorHAnsi" w:hAnsi="Times New Roman" w:cs="Times New Roman"/>
          <w:sz w:val="28"/>
          <w:szCs w:val="28"/>
        </w:rPr>
      </w:pPr>
    </w:p>
    <w:p w:rsidR="008403CE" w:rsidRPr="004B2822" w:rsidRDefault="008403CE" w:rsidP="004B2822">
      <w:pPr>
        <w:autoSpaceDE w:val="0"/>
        <w:autoSpaceDN w:val="0"/>
        <w:adjustRightInd w:val="0"/>
        <w:spacing w:after="0" w:line="360" w:lineRule="auto"/>
        <w:ind w:firstLine="709"/>
        <w:jc w:val="both"/>
        <w:rPr>
          <w:rFonts w:ascii="Times New Roman" w:eastAsiaTheme="minorHAnsi" w:hAnsi="Times New Roman" w:cs="Times New Roman"/>
          <w:b/>
          <w:sz w:val="28"/>
          <w:szCs w:val="28"/>
        </w:rPr>
      </w:pPr>
      <w:r w:rsidRPr="004B2822">
        <w:rPr>
          <w:rFonts w:ascii="Times New Roman" w:eastAsiaTheme="minorHAnsi" w:hAnsi="Times New Roman" w:cs="Times New Roman"/>
          <w:b/>
          <w:sz w:val="28"/>
          <w:szCs w:val="28"/>
        </w:rPr>
        <w:lastRenderedPageBreak/>
        <w:t>Заключение.</w:t>
      </w:r>
    </w:p>
    <w:p w:rsidR="00103B6A" w:rsidRPr="004B2822" w:rsidRDefault="00103B6A"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Отмена крепостного права знаменовала собой утверждение в России капитализма как господствующей общественно-экономической формации. Однако капиталистические отношения складывались еще в недрах старого, феодального строя.</w:t>
      </w:r>
    </w:p>
    <w:p w:rsidR="00103B6A" w:rsidRPr="00322A60" w:rsidRDefault="00103B6A"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Во второй четверти века в России возникает кризис феодальной системы, означавший, что дальнейшее экономическое развитие страны на базе существующей крепостнической системы хозяйства становилось невозможным. Если наступивший кризис не привел к экономическому упадку ни в сельском хозяйстве, ни в промышленности, то это произошло лишь потому, что дальнейшее развитие происходило на базе новых, капиталистических отношений, -вопреки господствовавшей крепостнической системе. Именно это обстоятельство обусловливало известные успехи в развитии сельского хозяйства, а также отдельных отраслей промышленности.</w:t>
      </w:r>
    </w:p>
    <w:p w:rsidR="00103B6A" w:rsidRPr="00322A60" w:rsidRDefault="00103B6A"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Кризис феодально-крепостнической системы ухудшал положение крестьянства, вызвав известный рост крестьянского движения.</w:t>
      </w:r>
    </w:p>
    <w:p w:rsidR="00874E80" w:rsidRPr="00322A60" w:rsidRDefault="00874E80"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Вместе с тем правительство осознавало, что существование крепостного права представляет большую опасность для государства, имея в виду возможность крестьянского восстания. Все это определило стремление правительства в лице Александра I и Николая I выступать порой с предложениями об отмене крепостного права. Однако предложения эти носили по существу абстрактный характер. Самодержавие не могло пойти на этот шаг вопреки воле дворянства, не имея почти никакого сочувствия по этому вопросу внутри данного класса. </w:t>
      </w:r>
    </w:p>
    <w:p w:rsidR="00A76617" w:rsidRPr="004B2822" w:rsidRDefault="00A76617"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Крымская война потрясла всю существующую систему, вскрыла не только экономическую отсталость России, но и обнаружила всю порочность государственной системы в целом - системы, базировавшейся на лжи и лицемерии.</w:t>
      </w:r>
    </w:p>
    <w:p w:rsidR="00A76617" w:rsidRPr="004B2822" w:rsidRDefault="00A76617"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lastRenderedPageBreak/>
        <w:t>Под влиянием войны некоторая, хотя численно и небольшая, часть дворянства начинает понимать необходимость отмены крепостного права.</w:t>
      </w:r>
    </w:p>
    <w:p w:rsidR="00A76617" w:rsidRPr="004B2822" w:rsidRDefault="00A76617"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Вместе с тем правительство, и в первую очередь Александр II, было испугано массовым крестьянским движением, получившим во время войны большое распространение.</w:t>
      </w:r>
    </w:p>
    <w:p w:rsidR="00A76617" w:rsidRPr="004B2822" w:rsidRDefault="00A76617"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Если отмена крепостного права была вызвана всем ходом экономического развития, что обнаружилось с достаточной очевидностью в период Крымской войны, то непосредственным поводом, толкнувшим Александра II на этот путь, была боязнь крестьянского восстания. </w:t>
      </w:r>
    </w:p>
    <w:p w:rsidR="008E70E5" w:rsidRPr="004B2822" w:rsidRDefault="008E70E5"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Напряженная обстановка, сложившаяся в деревне в период подготовки реформы и характеризовавшаяся известным ростом крестьянских волнений, заставила правительство пойти на пересмотр первоначальной программы реформы в сторону ее </w:t>
      </w:r>
      <w:proofErr w:type="spellStart"/>
      <w:r w:rsidRPr="004B2822">
        <w:rPr>
          <w:rFonts w:ascii="Times New Roman" w:eastAsiaTheme="minorHAnsi" w:hAnsi="Times New Roman" w:cs="Times New Roman"/>
          <w:sz w:val="28"/>
          <w:szCs w:val="28"/>
        </w:rPr>
        <w:t>радикализации</w:t>
      </w:r>
      <w:proofErr w:type="spellEnd"/>
      <w:r w:rsidRPr="004B2822">
        <w:rPr>
          <w:rFonts w:ascii="Times New Roman" w:eastAsiaTheme="minorHAnsi" w:hAnsi="Times New Roman" w:cs="Times New Roman"/>
          <w:sz w:val="28"/>
          <w:szCs w:val="28"/>
        </w:rPr>
        <w:t>. С другой стороны, ухудшение проекта Редакционных комиссий в 1860 г. говорило о том, что положение в деревне в тот момент не вызывало больших опасений правительства.</w:t>
      </w:r>
    </w:p>
    <w:p w:rsidR="008E70E5" w:rsidRPr="004B2822" w:rsidRDefault="008E70E5"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Прекрасно понимая, что крестьянство отрицательно отнесется к содержанию реформы, правительство принимает целый ряд мер для предотвращения крестьянских выступлений, в том числе и на случай восстания в Петербурге.</w:t>
      </w:r>
    </w:p>
    <w:p w:rsidR="00C75F52" w:rsidRPr="004B2822" w:rsidRDefault="00C75F52"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Итак, отмена крепостного права создала условия для утверждения в России капитализма. Эти условия заключались в личном освобождении свыше 20 млн. помещичьих крестьян, частично лишенных средств производства. Именно личное освобождение крестьян явилось одним из решающих условий, которое обеспечило победу новой, капиталистической системы хозяйства. </w:t>
      </w:r>
    </w:p>
    <w:p w:rsidR="00C75F52" w:rsidRPr="004B2822" w:rsidRDefault="00C75F52"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p>
    <w:p w:rsidR="008E70E5" w:rsidRPr="004B2822" w:rsidRDefault="008E70E5"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p>
    <w:p w:rsidR="00896062" w:rsidRDefault="00896062" w:rsidP="004B2822">
      <w:pPr>
        <w:spacing w:after="0" w:line="360" w:lineRule="auto"/>
        <w:ind w:firstLine="709"/>
        <w:jc w:val="both"/>
        <w:rPr>
          <w:rFonts w:ascii="Times New Roman" w:eastAsiaTheme="minorHAnsi" w:hAnsi="Times New Roman" w:cs="Times New Roman"/>
          <w:sz w:val="28"/>
          <w:szCs w:val="28"/>
        </w:rPr>
      </w:pPr>
    </w:p>
    <w:p w:rsidR="004B2822" w:rsidRPr="004B2822" w:rsidRDefault="004B2822" w:rsidP="004B2822">
      <w:pPr>
        <w:spacing w:after="0" w:line="360" w:lineRule="auto"/>
        <w:ind w:firstLine="709"/>
        <w:jc w:val="both"/>
        <w:rPr>
          <w:rFonts w:ascii="Times New Roman" w:hAnsi="Times New Roman" w:cs="Times New Roman"/>
          <w:sz w:val="28"/>
          <w:szCs w:val="28"/>
        </w:rPr>
      </w:pPr>
    </w:p>
    <w:p w:rsidR="001570DF" w:rsidRPr="004B2822" w:rsidRDefault="00896062" w:rsidP="004B2822">
      <w:pPr>
        <w:spacing w:after="0" w:line="360" w:lineRule="auto"/>
        <w:ind w:firstLine="709"/>
        <w:jc w:val="center"/>
        <w:rPr>
          <w:rFonts w:ascii="Times New Roman" w:hAnsi="Times New Roman" w:cs="Times New Roman"/>
          <w:b/>
          <w:sz w:val="28"/>
          <w:szCs w:val="28"/>
        </w:rPr>
      </w:pPr>
      <w:r w:rsidRPr="004B2822">
        <w:rPr>
          <w:rFonts w:ascii="Times New Roman" w:hAnsi="Times New Roman" w:cs="Times New Roman"/>
          <w:b/>
          <w:sz w:val="28"/>
          <w:szCs w:val="28"/>
        </w:rPr>
        <w:lastRenderedPageBreak/>
        <w:t>Список л</w:t>
      </w:r>
      <w:r w:rsidR="001B3E67" w:rsidRPr="004B2822">
        <w:rPr>
          <w:rFonts w:ascii="Times New Roman" w:hAnsi="Times New Roman" w:cs="Times New Roman"/>
          <w:b/>
          <w:sz w:val="28"/>
          <w:szCs w:val="28"/>
        </w:rPr>
        <w:t>итературы</w:t>
      </w:r>
      <w:r w:rsidR="001570DF" w:rsidRPr="004B2822">
        <w:rPr>
          <w:rFonts w:ascii="Times New Roman" w:hAnsi="Times New Roman" w:cs="Times New Roman"/>
          <w:b/>
          <w:sz w:val="28"/>
          <w:szCs w:val="28"/>
        </w:rPr>
        <w:t>.</w:t>
      </w:r>
    </w:p>
    <w:p w:rsidR="001570DF" w:rsidRPr="004B2822" w:rsidRDefault="001570DF" w:rsidP="004B2822">
      <w:pPr>
        <w:pStyle w:val="a3"/>
        <w:numPr>
          <w:ilvl w:val="0"/>
          <w:numId w:val="1"/>
        </w:numPr>
        <w:spacing w:after="0" w:line="360" w:lineRule="auto"/>
        <w:ind w:left="0" w:firstLine="709"/>
        <w:jc w:val="both"/>
        <w:rPr>
          <w:rFonts w:ascii="Times New Roman" w:hAnsi="Times New Roman" w:cs="Times New Roman"/>
          <w:sz w:val="28"/>
          <w:szCs w:val="28"/>
        </w:rPr>
      </w:pPr>
      <w:r w:rsidRPr="004B2822">
        <w:rPr>
          <w:rFonts w:ascii="Times New Roman" w:eastAsiaTheme="minorHAnsi" w:hAnsi="Times New Roman" w:cs="Times New Roman"/>
          <w:bCs/>
          <w:sz w:val="28"/>
          <w:szCs w:val="28"/>
        </w:rPr>
        <w:t xml:space="preserve">История государства и права России. Учебник/Под. ред. Ю.П. Титова. - М.: ООО «ТК </w:t>
      </w:r>
      <w:proofErr w:type="spellStart"/>
      <w:r w:rsidRPr="004B2822">
        <w:rPr>
          <w:rFonts w:ascii="Times New Roman" w:eastAsiaTheme="minorHAnsi" w:hAnsi="Times New Roman" w:cs="Times New Roman"/>
          <w:bCs/>
          <w:sz w:val="28"/>
          <w:szCs w:val="28"/>
        </w:rPr>
        <w:t>Велби</w:t>
      </w:r>
      <w:proofErr w:type="spellEnd"/>
      <w:r w:rsidRPr="004B2822">
        <w:rPr>
          <w:rFonts w:ascii="Times New Roman" w:eastAsiaTheme="minorHAnsi" w:hAnsi="Times New Roman" w:cs="Times New Roman"/>
          <w:bCs/>
          <w:sz w:val="28"/>
          <w:szCs w:val="28"/>
        </w:rPr>
        <w:t>», 2003.-544 с.</w:t>
      </w:r>
    </w:p>
    <w:p w:rsidR="00670E73" w:rsidRPr="004B2822" w:rsidRDefault="001570DF" w:rsidP="004B2822">
      <w:pPr>
        <w:pStyle w:val="a3"/>
        <w:numPr>
          <w:ilvl w:val="0"/>
          <w:numId w:val="1"/>
        </w:numPr>
        <w:spacing w:after="0" w:line="360" w:lineRule="auto"/>
        <w:ind w:left="0" w:firstLine="709"/>
        <w:jc w:val="both"/>
        <w:rPr>
          <w:rFonts w:ascii="Times New Roman" w:hAnsi="Times New Roman" w:cs="Times New Roman"/>
          <w:sz w:val="28"/>
          <w:szCs w:val="28"/>
        </w:rPr>
      </w:pPr>
      <w:r w:rsidRPr="004B2822">
        <w:rPr>
          <w:rFonts w:ascii="Times New Roman" w:hAnsi="Times New Roman" w:cs="Times New Roman"/>
          <w:color w:val="000000"/>
          <w:sz w:val="28"/>
          <w:szCs w:val="28"/>
          <w:shd w:val="clear" w:color="auto" w:fill="FDFDFD"/>
        </w:rPr>
        <w:t>История крепостного права в России</w:t>
      </w:r>
      <w:r w:rsidRPr="004B2822">
        <w:rPr>
          <w:rFonts w:ascii="Times New Roman" w:hAnsi="Times New Roman" w:cs="Times New Roman"/>
          <w:color w:val="000000"/>
          <w:sz w:val="28"/>
          <w:szCs w:val="28"/>
        </w:rPr>
        <w:t xml:space="preserve">. </w:t>
      </w:r>
      <w:r w:rsidRPr="004B2822">
        <w:rPr>
          <w:rFonts w:ascii="Times New Roman" w:eastAsiaTheme="minorHAnsi" w:hAnsi="Times New Roman" w:cs="Times New Roman"/>
          <w:bCs/>
          <w:sz w:val="28"/>
          <w:szCs w:val="28"/>
        </w:rPr>
        <w:t xml:space="preserve">Учебник/Под. ред. </w:t>
      </w:r>
      <w:r w:rsidRPr="004B2822">
        <w:rPr>
          <w:rFonts w:ascii="Times New Roman" w:hAnsi="Times New Roman" w:cs="Times New Roman"/>
          <w:color w:val="000000"/>
          <w:sz w:val="28"/>
          <w:szCs w:val="28"/>
          <w:shd w:val="clear" w:color="auto" w:fill="FDFDFD"/>
        </w:rPr>
        <w:t>Шевченко М.М. – М.: Воронеж: Изд-во Воронежского унив., 1981.-254</w:t>
      </w:r>
    </w:p>
    <w:p w:rsidR="00670E73" w:rsidRPr="004B2822" w:rsidRDefault="00670E73" w:rsidP="004B2822">
      <w:pPr>
        <w:pStyle w:val="a3"/>
        <w:numPr>
          <w:ilvl w:val="0"/>
          <w:numId w:val="1"/>
        </w:numPr>
        <w:spacing w:after="0" w:line="360" w:lineRule="auto"/>
        <w:ind w:left="0" w:firstLine="709"/>
        <w:jc w:val="both"/>
        <w:rPr>
          <w:rFonts w:ascii="Times New Roman" w:hAnsi="Times New Roman" w:cs="Times New Roman"/>
          <w:sz w:val="28"/>
          <w:szCs w:val="28"/>
        </w:rPr>
      </w:pPr>
      <w:r w:rsidRPr="004B2822">
        <w:rPr>
          <w:rFonts w:ascii="Times New Roman" w:eastAsiaTheme="minorHAnsi" w:hAnsi="Times New Roman" w:cs="Times New Roman"/>
          <w:sz w:val="28"/>
          <w:szCs w:val="28"/>
        </w:rPr>
        <w:t xml:space="preserve">История России: учеб. — 3-е изд., </w:t>
      </w:r>
      <w:proofErr w:type="spellStart"/>
      <w:r w:rsidRPr="004B2822">
        <w:rPr>
          <w:rFonts w:ascii="Times New Roman" w:eastAsiaTheme="minorHAnsi" w:hAnsi="Times New Roman" w:cs="Times New Roman"/>
          <w:sz w:val="28"/>
          <w:szCs w:val="28"/>
        </w:rPr>
        <w:t>перераб</w:t>
      </w:r>
      <w:proofErr w:type="spellEnd"/>
      <w:r w:rsidRPr="004B2822">
        <w:rPr>
          <w:rFonts w:ascii="Times New Roman" w:eastAsiaTheme="minorHAnsi" w:hAnsi="Times New Roman" w:cs="Times New Roman"/>
          <w:sz w:val="28"/>
          <w:szCs w:val="28"/>
        </w:rPr>
        <w:t xml:space="preserve">. и доп. / И90 А. С. Орлов, В. А. Георгиев, Н.Г. Георгиева, Т. А. Сивохина. —М.: ТК </w:t>
      </w:r>
      <w:proofErr w:type="spellStart"/>
      <w:r w:rsidRPr="004B2822">
        <w:rPr>
          <w:rFonts w:ascii="Times New Roman" w:eastAsiaTheme="minorHAnsi" w:hAnsi="Times New Roman" w:cs="Times New Roman"/>
          <w:sz w:val="28"/>
          <w:szCs w:val="28"/>
        </w:rPr>
        <w:t>Велби</w:t>
      </w:r>
      <w:proofErr w:type="spellEnd"/>
      <w:r w:rsidRPr="004B2822">
        <w:rPr>
          <w:rFonts w:ascii="Times New Roman" w:eastAsiaTheme="minorHAnsi" w:hAnsi="Times New Roman" w:cs="Times New Roman"/>
          <w:sz w:val="28"/>
          <w:szCs w:val="28"/>
        </w:rPr>
        <w:t>, Изд-во. Проспект, 2006.-528 с.</w:t>
      </w:r>
    </w:p>
    <w:p w:rsidR="00F479F8" w:rsidRPr="004B2822" w:rsidRDefault="00F479F8" w:rsidP="004B2822">
      <w:pPr>
        <w:pStyle w:val="a3"/>
        <w:numPr>
          <w:ilvl w:val="0"/>
          <w:numId w:val="1"/>
        </w:numPr>
        <w:spacing w:after="0" w:line="360" w:lineRule="auto"/>
        <w:ind w:left="0" w:firstLine="709"/>
        <w:jc w:val="both"/>
        <w:rPr>
          <w:rFonts w:ascii="Times New Roman" w:hAnsi="Times New Roman" w:cs="Times New Roman"/>
          <w:sz w:val="28"/>
          <w:szCs w:val="28"/>
        </w:rPr>
      </w:pPr>
      <w:r w:rsidRPr="004B2822">
        <w:rPr>
          <w:rFonts w:ascii="Times New Roman" w:eastAsiaTheme="minorHAnsi" w:hAnsi="Times New Roman" w:cs="Times New Roman"/>
          <w:sz w:val="28"/>
          <w:szCs w:val="28"/>
        </w:rPr>
        <w:t>История России с древнейших времен до 1861 года: Учеб. Для вузов/</w:t>
      </w:r>
      <w:proofErr w:type="spellStart"/>
      <w:r w:rsidRPr="004B2822">
        <w:rPr>
          <w:rFonts w:ascii="Times New Roman" w:eastAsiaTheme="minorHAnsi" w:hAnsi="Times New Roman" w:cs="Times New Roman"/>
          <w:sz w:val="28"/>
          <w:szCs w:val="28"/>
        </w:rPr>
        <w:t>Н.И.Павленко</w:t>
      </w:r>
      <w:proofErr w:type="spellEnd"/>
      <w:r w:rsidRPr="004B2822">
        <w:rPr>
          <w:rFonts w:ascii="Times New Roman" w:eastAsiaTheme="minorHAnsi" w:hAnsi="Times New Roman" w:cs="Times New Roman"/>
          <w:sz w:val="28"/>
          <w:szCs w:val="28"/>
        </w:rPr>
        <w:t xml:space="preserve">, </w:t>
      </w:r>
      <w:proofErr w:type="spellStart"/>
      <w:r w:rsidRPr="004B2822">
        <w:rPr>
          <w:rFonts w:ascii="Times New Roman" w:eastAsiaTheme="minorHAnsi" w:hAnsi="Times New Roman" w:cs="Times New Roman"/>
          <w:sz w:val="28"/>
          <w:szCs w:val="28"/>
        </w:rPr>
        <w:t>И.Л.Андреев</w:t>
      </w:r>
      <w:proofErr w:type="spellEnd"/>
      <w:r w:rsidRPr="004B2822">
        <w:rPr>
          <w:rFonts w:ascii="Times New Roman" w:eastAsiaTheme="minorHAnsi" w:hAnsi="Times New Roman" w:cs="Times New Roman"/>
          <w:sz w:val="28"/>
          <w:szCs w:val="28"/>
        </w:rPr>
        <w:t xml:space="preserve">, </w:t>
      </w:r>
      <w:proofErr w:type="spellStart"/>
      <w:r w:rsidRPr="004B2822">
        <w:rPr>
          <w:rFonts w:ascii="Times New Roman" w:eastAsiaTheme="minorHAnsi" w:hAnsi="Times New Roman" w:cs="Times New Roman"/>
          <w:sz w:val="28"/>
          <w:szCs w:val="28"/>
        </w:rPr>
        <w:t>В.А.Федоров</w:t>
      </w:r>
      <w:proofErr w:type="spellEnd"/>
      <w:r w:rsidRPr="004B2822">
        <w:rPr>
          <w:rFonts w:ascii="Times New Roman" w:eastAsiaTheme="minorHAnsi" w:hAnsi="Times New Roman" w:cs="Times New Roman"/>
          <w:sz w:val="28"/>
          <w:szCs w:val="28"/>
        </w:rPr>
        <w:t xml:space="preserve">; Под ред. </w:t>
      </w:r>
      <w:proofErr w:type="spellStart"/>
      <w:r w:rsidRPr="004B2822">
        <w:rPr>
          <w:rFonts w:ascii="Times New Roman" w:eastAsiaTheme="minorHAnsi" w:hAnsi="Times New Roman" w:cs="Times New Roman"/>
          <w:sz w:val="28"/>
          <w:szCs w:val="28"/>
        </w:rPr>
        <w:t>Н.И.Павленко</w:t>
      </w:r>
      <w:proofErr w:type="spellEnd"/>
      <w:r w:rsidRPr="004B2822">
        <w:rPr>
          <w:rFonts w:ascii="Times New Roman" w:eastAsiaTheme="minorHAnsi" w:hAnsi="Times New Roman" w:cs="Times New Roman"/>
          <w:sz w:val="28"/>
          <w:szCs w:val="28"/>
        </w:rPr>
        <w:t xml:space="preserve">.- 3-е изд., </w:t>
      </w:r>
      <w:proofErr w:type="spellStart"/>
      <w:r w:rsidRPr="004B2822">
        <w:rPr>
          <w:rFonts w:ascii="Times New Roman" w:eastAsiaTheme="minorHAnsi" w:hAnsi="Times New Roman" w:cs="Times New Roman"/>
          <w:sz w:val="28"/>
          <w:szCs w:val="28"/>
        </w:rPr>
        <w:t>перераб</w:t>
      </w:r>
      <w:proofErr w:type="spellEnd"/>
      <w:r w:rsidRPr="004B2822">
        <w:rPr>
          <w:rFonts w:ascii="Times New Roman" w:eastAsiaTheme="minorHAnsi" w:hAnsi="Times New Roman" w:cs="Times New Roman"/>
          <w:sz w:val="28"/>
          <w:szCs w:val="28"/>
        </w:rPr>
        <w:t xml:space="preserve">.- М.: </w:t>
      </w:r>
      <w:proofErr w:type="spellStart"/>
      <w:r w:rsidRPr="004B2822">
        <w:rPr>
          <w:rFonts w:ascii="Times New Roman" w:eastAsiaTheme="minorHAnsi" w:hAnsi="Times New Roman" w:cs="Times New Roman"/>
          <w:sz w:val="28"/>
          <w:szCs w:val="28"/>
        </w:rPr>
        <w:t>Высш</w:t>
      </w:r>
      <w:proofErr w:type="spellEnd"/>
      <w:r w:rsidRPr="004B2822">
        <w:rPr>
          <w:rFonts w:ascii="Times New Roman" w:eastAsiaTheme="minorHAnsi" w:hAnsi="Times New Roman" w:cs="Times New Roman"/>
          <w:sz w:val="28"/>
          <w:szCs w:val="28"/>
        </w:rPr>
        <w:t xml:space="preserve">. </w:t>
      </w:r>
      <w:proofErr w:type="spellStart"/>
      <w:r w:rsidRPr="004B2822">
        <w:rPr>
          <w:rFonts w:ascii="Times New Roman" w:eastAsiaTheme="minorHAnsi" w:hAnsi="Times New Roman" w:cs="Times New Roman"/>
          <w:sz w:val="28"/>
          <w:szCs w:val="28"/>
        </w:rPr>
        <w:t>шк</w:t>
      </w:r>
      <w:proofErr w:type="spellEnd"/>
      <w:r w:rsidRPr="004B2822">
        <w:rPr>
          <w:rFonts w:ascii="Times New Roman" w:eastAsiaTheme="minorHAnsi" w:hAnsi="Times New Roman" w:cs="Times New Roman"/>
          <w:sz w:val="28"/>
          <w:szCs w:val="28"/>
        </w:rPr>
        <w:t>., 2004.-536 с.</w:t>
      </w:r>
    </w:p>
    <w:p w:rsidR="00504D1C" w:rsidRPr="004B2822" w:rsidRDefault="00504D1C" w:rsidP="004B2822">
      <w:pPr>
        <w:pStyle w:val="a3"/>
        <w:numPr>
          <w:ilvl w:val="0"/>
          <w:numId w:val="1"/>
        </w:numPr>
        <w:spacing w:after="0" w:line="360" w:lineRule="auto"/>
        <w:ind w:left="0" w:firstLine="709"/>
        <w:jc w:val="both"/>
        <w:rPr>
          <w:rFonts w:ascii="Times New Roman" w:hAnsi="Times New Roman" w:cs="Times New Roman"/>
          <w:sz w:val="28"/>
          <w:szCs w:val="28"/>
        </w:rPr>
      </w:pPr>
      <w:proofErr w:type="spellStart"/>
      <w:r w:rsidRPr="004B2822">
        <w:rPr>
          <w:rFonts w:ascii="Times New Roman" w:hAnsi="Times New Roman" w:cs="Times New Roman"/>
          <w:sz w:val="28"/>
          <w:szCs w:val="28"/>
        </w:rPr>
        <w:t>Левандовский</w:t>
      </w:r>
      <w:proofErr w:type="spellEnd"/>
      <w:r w:rsidRPr="004B2822">
        <w:rPr>
          <w:rFonts w:ascii="Times New Roman" w:hAnsi="Times New Roman" w:cs="Times New Roman"/>
          <w:sz w:val="28"/>
          <w:szCs w:val="28"/>
        </w:rPr>
        <w:t xml:space="preserve"> А. А. История России, XIX век ; учеб, для 8 </w:t>
      </w:r>
      <w:proofErr w:type="spellStart"/>
      <w:r w:rsidRPr="004B2822">
        <w:rPr>
          <w:rFonts w:ascii="Times New Roman" w:hAnsi="Times New Roman" w:cs="Times New Roman"/>
          <w:sz w:val="28"/>
          <w:szCs w:val="28"/>
        </w:rPr>
        <w:t>кл</w:t>
      </w:r>
      <w:proofErr w:type="spellEnd"/>
      <w:r w:rsidRPr="004B2822">
        <w:rPr>
          <w:rFonts w:ascii="Times New Roman" w:hAnsi="Times New Roman" w:cs="Times New Roman"/>
          <w:sz w:val="28"/>
          <w:szCs w:val="28"/>
        </w:rPr>
        <w:t xml:space="preserve">. </w:t>
      </w:r>
      <w:proofErr w:type="spellStart"/>
      <w:r w:rsidRPr="004B2822">
        <w:rPr>
          <w:rFonts w:ascii="Times New Roman" w:hAnsi="Times New Roman" w:cs="Times New Roman"/>
          <w:sz w:val="28"/>
          <w:szCs w:val="28"/>
        </w:rPr>
        <w:t>общеобразоват</w:t>
      </w:r>
      <w:proofErr w:type="spellEnd"/>
      <w:r w:rsidRPr="004B2822">
        <w:rPr>
          <w:rFonts w:ascii="Times New Roman" w:hAnsi="Times New Roman" w:cs="Times New Roman"/>
          <w:sz w:val="28"/>
          <w:szCs w:val="28"/>
        </w:rPr>
        <w:t xml:space="preserve">. учреждений / А. А. </w:t>
      </w:r>
      <w:proofErr w:type="spellStart"/>
      <w:r w:rsidRPr="004B2822">
        <w:rPr>
          <w:rFonts w:ascii="Times New Roman" w:hAnsi="Times New Roman" w:cs="Times New Roman"/>
          <w:sz w:val="28"/>
          <w:szCs w:val="28"/>
        </w:rPr>
        <w:t>Левандовский</w:t>
      </w:r>
      <w:proofErr w:type="spellEnd"/>
      <w:r w:rsidRPr="004B2822">
        <w:rPr>
          <w:rFonts w:ascii="Times New Roman" w:hAnsi="Times New Roman" w:cs="Times New Roman"/>
          <w:sz w:val="28"/>
          <w:szCs w:val="28"/>
        </w:rPr>
        <w:t xml:space="preserve">; под ред. А. Н, Сахарова; Рос. акад. наук, Рос. акад. образования, Изд-во «Просвещение». - 2-е изд. - М. :Просвещение. 2006. — 303 с. </w:t>
      </w:r>
    </w:p>
    <w:p w:rsidR="00B752D0" w:rsidRPr="004B2822" w:rsidRDefault="00B752D0" w:rsidP="004B2822">
      <w:pPr>
        <w:pStyle w:val="a3"/>
        <w:numPr>
          <w:ilvl w:val="0"/>
          <w:numId w:val="1"/>
        </w:numPr>
        <w:autoSpaceDE w:val="0"/>
        <w:autoSpaceDN w:val="0"/>
        <w:adjustRightInd w:val="0"/>
        <w:spacing w:after="0" w:line="360" w:lineRule="auto"/>
        <w:ind w:left="0"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Захарова Л. Г. Самодержавие и отмена крепостного права в России 1856-1861. — М.; Изд-во </w:t>
      </w:r>
      <w:proofErr w:type="spellStart"/>
      <w:r w:rsidR="003B0F10" w:rsidRPr="004B2822">
        <w:rPr>
          <w:rFonts w:ascii="Times New Roman" w:eastAsiaTheme="minorHAnsi" w:hAnsi="Times New Roman" w:cs="Times New Roman"/>
          <w:sz w:val="28"/>
          <w:szCs w:val="28"/>
        </w:rPr>
        <w:t>Моск</w:t>
      </w:r>
      <w:proofErr w:type="spellEnd"/>
      <w:r w:rsidR="003B0F10" w:rsidRPr="004B2822">
        <w:rPr>
          <w:rFonts w:ascii="Times New Roman" w:eastAsiaTheme="minorHAnsi" w:hAnsi="Times New Roman" w:cs="Times New Roman"/>
          <w:sz w:val="28"/>
          <w:szCs w:val="28"/>
        </w:rPr>
        <w:t>. Ун-</w:t>
      </w:r>
      <w:r w:rsidRPr="004B2822">
        <w:rPr>
          <w:rFonts w:ascii="Times New Roman" w:eastAsiaTheme="minorHAnsi" w:hAnsi="Times New Roman" w:cs="Times New Roman"/>
          <w:sz w:val="28"/>
          <w:szCs w:val="28"/>
        </w:rPr>
        <w:t>та. 1984 г.. 256 с.</w:t>
      </w:r>
    </w:p>
    <w:p w:rsidR="00B90A5C" w:rsidRPr="004B2822" w:rsidRDefault="00B90A5C" w:rsidP="004B2822">
      <w:pPr>
        <w:pStyle w:val="a3"/>
        <w:numPr>
          <w:ilvl w:val="0"/>
          <w:numId w:val="1"/>
        </w:numPr>
        <w:autoSpaceDE w:val="0"/>
        <w:autoSpaceDN w:val="0"/>
        <w:adjustRightInd w:val="0"/>
        <w:spacing w:after="0" w:line="360" w:lineRule="auto"/>
        <w:ind w:left="0" w:firstLine="709"/>
        <w:jc w:val="both"/>
        <w:rPr>
          <w:rFonts w:ascii="Times New Roman" w:eastAsiaTheme="minorHAnsi" w:hAnsi="Times New Roman" w:cs="Times New Roman"/>
          <w:sz w:val="28"/>
          <w:szCs w:val="28"/>
        </w:rPr>
      </w:pPr>
      <w:r w:rsidRPr="004B2822">
        <w:rPr>
          <w:rFonts w:ascii="Times New Roman" w:eastAsiaTheme="minorHAnsi" w:hAnsi="Times New Roman" w:cs="Times New Roman"/>
          <w:sz w:val="28"/>
          <w:szCs w:val="28"/>
        </w:rPr>
        <w:t xml:space="preserve">Зайончковский П. А. Отмена крепостного права в России. Изд. 3-е, </w:t>
      </w:r>
      <w:proofErr w:type="spellStart"/>
      <w:r w:rsidRPr="004B2822">
        <w:rPr>
          <w:rFonts w:ascii="Times New Roman" w:eastAsiaTheme="minorHAnsi" w:hAnsi="Times New Roman" w:cs="Times New Roman"/>
          <w:sz w:val="28"/>
          <w:szCs w:val="28"/>
        </w:rPr>
        <w:t>переработ</w:t>
      </w:r>
      <w:proofErr w:type="spellEnd"/>
      <w:r w:rsidRPr="004B2822">
        <w:rPr>
          <w:rFonts w:ascii="Times New Roman" w:eastAsiaTheme="minorHAnsi" w:hAnsi="Times New Roman" w:cs="Times New Roman"/>
          <w:sz w:val="28"/>
          <w:szCs w:val="28"/>
        </w:rPr>
        <w:t>, и доп. М., «Просвещение», 1968. 368 с.</w:t>
      </w:r>
    </w:p>
    <w:p w:rsidR="005C6971" w:rsidRPr="004B2822" w:rsidRDefault="005C6971" w:rsidP="004B2822">
      <w:pPr>
        <w:pStyle w:val="a3"/>
        <w:numPr>
          <w:ilvl w:val="0"/>
          <w:numId w:val="1"/>
        </w:numPr>
        <w:spacing w:after="0" w:line="360" w:lineRule="auto"/>
        <w:ind w:left="0" w:firstLine="709"/>
        <w:jc w:val="both"/>
        <w:rPr>
          <w:rFonts w:ascii="Times New Roman" w:hAnsi="Times New Roman" w:cs="Times New Roman"/>
          <w:sz w:val="28"/>
          <w:szCs w:val="28"/>
        </w:rPr>
      </w:pPr>
      <w:r w:rsidRPr="004B2822">
        <w:rPr>
          <w:rFonts w:ascii="Times New Roman" w:hAnsi="Times New Roman" w:cs="Times New Roman"/>
          <w:sz w:val="28"/>
          <w:szCs w:val="28"/>
        </w:rPr>
        <w:t xml:space="preserve">История России XVIII—XIX веков / Л. В. Милов, Н. И. </w:t>
      </w:r>
      <w:proofErr w:type="spellStart"/>
      <w:r w:rsidRPr="004B2822">
        <w:rPr>
          <w:rFonts w:ascii="Times New Roman" w:hAnsi="Times New Roman" w:cs="Times New Roman"/>
          <w:sz w:val="28"/>
          <w:szCs w:val="28"/>
        </w:rPr>
        <w:t>Цимбаев</w:t>
      </w:r>
      <w:proofErr w:type="spellEnd"/>
      <w:r w:rsidRPr="004B2822">
        <w:rPr>
          <w:rFonts w:ascii="Times New Roman" w:hAnsi="Times New Roman" w:cs="Times New Roman"/>
          <w:sz w:val="28"/>
          <w:szCs w:val="28"/>
        </w:rPr>
        <w:t xml:space="preserve">; под ред. Л. В. </w:t>
      </w:r>
      <w:proofErr w:type="spellStart"/>
      <w:r w:rsidRPr="004B2822">
        <w:rPr>
          <w:rFonts w:ascii="Times New Roman" w:hAnsi="Times New Roman" w:cs="Times New Roman"/>
          <w:sz w:val="28"/>
          <w:szCs w:val="28"/>
        </w:rPr>
        <w:t>Милова</w:t>
      </w:r>
      <w:proofErr w:type="spellEnd"/>
      <w:r w:rsidRPr="004B2822">
        <w:rPr>
          <w:rFonts w:ascii="Times New Roman" w:hAnsi="Times New Roman" w:cs="Times New Roman"/>
          <w:sz w:val="28"/>
          <w:szCs w:val="28"/>
        </w:rPr>
        <w:t xml:space="preserve">. — М: </w:t>
      </w:r>
      <w:proofErr w:type="spellStart"/>
      <w:r w:rsidRPr="004B2822">
        <w:rPr>
          <w:rFonts w:ascii="Times New Roman" w:hAnsi="Times New Roman" w:cs="Times New Roman"/>
          <w:sz w:val="28"/>
          <w:szCs w:val="28"/>
        </w:rPr>
        <w:t>Эксмо</w:t>
      </w:r>
      <w:proofErr w:type="spellEnd"/>
      <w:r w:rsidRPr="004B2822">
        <w:rPr>
          <w:rFonts w:ascii="Times New Roman" w:hAnsi="Times New Roman" w:cs="Times New Roman"/>
          <w:sz w:val="28"/>
          <w:szCs w:val="28"/>
        </w:rPr>
        <w:t>, 2006. - 784 с.</w:t>
      </w:r>
    </w:p>
    <w:p w:rsidR="005C6971" w:rsidRPr="004B2822" w:rsidRDefault="005C6971" w:rsidP="004B2822">
      <w:pPr>
        <w:pStyle w:val="a3"/>
        <w:autoSpaceDE w:val="0"/>
        <w:autoSpaceDN w:val="0"/>
        <w:adjustRightInd w:val="0"/>
        <w:spacing w:after="0" w:line="360" w:lineRule="auto"/>
        <w:ind w:left="0" w:firstLine="709"/>
        <w:jc w:val="both"/>
        <w:rPr>
          <w:rFonts w:ascii="Times New Roman" w:eastAsiaTheme="minorHAnsi" w:hAnsi="Times New Roman" w:cs="Times New Roman"/>
          <w:sz w:val="28"/>
          <w:szCs w:val="28"/>
        </w:rPr>
      </w:pPr>
    </w:p>
    <w:p w:rsidR="00B90A5C" w:rsidRPr="004B2822" w:rsidRDefault="00B90A5C" w:rsidP="004B2822">
      <w:pPr>
        <w:autoSpaceDE w:val="0"/>
        <w:autoSpaceDN w:val="0"/>
        <w:adjustRightInd w:val="0"/>
        <w:spacing w:after="0" w:line="360" w:lineRule="auto"/>
        <w:ind w:firstLine="709"/>
        <w:jc w:val="both"/>
        <w:rPr>
          <w:rFonts w:ascii="Times New Roman" w:eastAsiaTheme="minorHAnsi" w:hAnsi="Times New Roman" w:cs="Times New Roman"/>
          <w:sz w:val="28"/>
          <w:szCs w:val="28"/>
        </w:rPr>
      </w:pPr>
    </w:p>
    <w:p w:rsidR="00B752D0" w:rsidRPr="004B2822" w:rsidRDefault="00B752D0" w:rsidP="004B2822">
      <w:pPr>
        <w:pStyle w:val="a3"/>
        <w:spacing w:after="0" w:line="360" w:lineRule="auto"/>
        <w:ind w:left="0" w:firstLine="709"/>
        <w:jc w:val="both"/>
        <w:rPr>
          <w:rFonts w:ascii="Times New Roman" w:hAnsi="Times New Roman" w:cs="Times New Roman"/>
          <w:sz w:val="28"/>
          <w:szCs w:val="28"/>
        </w:rPr>
      </w:pPr>
    </w:p>
    <w:p w:rsidR="00504D1C" w:rsidRPr="004B2822" w:rsidRDefault="00504D1C" w:rsidP="004B2822">
      <w:pPr>
        <w:pStyle w:val="Style1"/>
        <w:widowControl/>
        <w:spacing w:after="0" w:line="360" w:lineRule="auto"/>
        <w:ind w:firstLine="709"/>
        <w:rPr>
          <w:rFonts w:ascii="Times New Roman" w:hAnsi="Times New Roman" w:cs="Times New Roman"/>
          <w:color w:val="000000"/>
          <w:spacing w:val="-10"/>
          <w:sz w:val="28"/>
          <w:szCs w:val="28"/>
        </w:rPr>
      </w:pPr>
    </w:p>
    <w:sectPr w:rsidR="00504D1C" w:rsidRPr="004B2822" w:rsidSect="00E04929">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A6A" w:rsidRDefault="00322A6A" w:rsidP="000777B9">
      <w:r>
        <w:separator/>
      </w:r>
    </w:p>
  </w:endnote>
  <w:endnote w:type="continuationSeparator" w:id="0">
    <w:p w:rsidR="00322A6A" w:rsidRDefault="00322A6A" w:rsidP="00077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5838794"/>
      <w:docPartObj>
        <w:docPartGallery w:val="Page Numbers (Bottom of Page)"/>
        <w:docPartUnique/>
      </w:docPartObj>
    </w:sdtPr>
    <w:sdtEndPr/>
    <w:sdtContent>
      <w:p w:rsidR="00E04929" w:rsidRDefault="00E04929">
        <w:pPr>
          <w:pStyle w:val="a6"/>
          <w:jc w:val="right"/>
        </w:pPr>
        <w:r>
          <w:fldChar w:fldCharType="begin"/>
        </w:r>
        <w:r>
          <w:instrText>PAGE   \* MERGEFORMAT</w:instrText>
        </w:r>
        <w:r>
          <w:fldChar w:fldCharType="separate"/>
        </w:r>
        <w:r w:rsidR="00322A60">
          <w:rPr>
            <w:noProof/>
          </w:rPr>
          <w:t>32</w:t>
        </w:r>
        <w:r>
          <w:fldChar w:fldCharType="end"/>
        </w:r>
      </w:p>
    </w:sdtContent>
  </w:sdt>
  <w:p w:rsidR="00E04929" w:rsidRDefault="00E0492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A6A" w:rsidRDefault="00322A6A" w:rsidP="000777B9">
      <w:r>
        <w:separator/>
      </w:r>
    </w:p>
  </w:footnote>
  <w:footnote w:type="continuationSeparator" w:id="0">
    <w:p w:rsidR="00322A6A" w:rsidRDefault="00322A6A" w:rsidP="000777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2451A"/>
    <w:multiLevelType w:val="hybridMultilevel"/>
    <w:tmpl w:val="CE0AF4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8F11549"/>
    <w:multiLevelType w:val="hybridMultilevel"/>
    <w:tmpl w:val="492C6CE0"/>
    <w:lvl w:ilvl="0" w:tplc="08EA6F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0560E0C"/>
    <w:multiLevelType w:val="hybridMultilevel"/>
    <w:tmpl w:val="CCC685EA"/>
    <w:lvl w:ilvl="0" w:tplc="08EA6F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D8C607B"/>
    <w:multiLevelType w:val="hybridMultilevel"/>
    <w:tmpl w:val="492C6CE0"/>
    <w:lvl w:ilvl="0" w:tplc="08EA6F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0B3"/>
    <w:rsid w:val="00012D7B"/>
    <w:rsid w:val="00061308"/>
    <w:rsid w:val="000770A0"/>
    <w:rsid w:val="000777B9"/>
    <w:rsid w:val="000B3151"/>
    <w:rsid w:val="000C08F4"/>
    <w:rsid w:val="000C4E86"/>
    <w:rsid w:val="000D77FC"/>
    <w:rsid w:val="00103B6A"/>
    <w:rsid w:val="00125394"/>
    <w:rsid w:val="001570DF"/>
    <w:rsid w:val="00174493"/>
    <w:rsid w:val="00184562"/>
    <w:rsid w:val="00186193"/>
    <w:rsid w:val="00194E7B"/>
    <w:rsid w:val="001B24C0"/>
    <w:rsid w:val="001B3E67"/>
    <w:rsid w:val="001B5323"/>
    <w:rsid w:val="001C72D1"/>
    <w:rsid w:val="001F4600"/>
    <w:rsid w:val="001F4AD0"/>
    <w:rsid w:val="0021073F"/>
    <w:rsid w:val="002248EC"/>
    <w:rsid w:val="00243BB5"/>
    <w:rsid w:val="00263D7A"/>
    <w:rsid w:val="00270F3F"/>
    <w:rsid w:val="002C7FD5"/>
    <w:rsid w:val="002D4375"/>
    <w:rsid w:val="002E4260"/>
    <w:rsid w:val="002E6A9A"/>
    <w:rsid w:val="002F11D8"/>
    <w:rsid w:val="002F2946"/>
    <w:rsid w:val="00322A60"/>
    <w:rsid w:val="00322A6A"/>
    <w:rsid w:val="0033341A"/>
    <w:rsid w:val="00371E16"/>
    <w:rsid w:val="00373A77"/>
    <w:rsid w:val="00382F0C"/>
    <w:rsid w:val="00390AA7"/>
    <w:rsid w:val="00394F02"/>
    <w:rsid w:val="003A1BDE"/>
    <w:rsid w:val="003B0F10"/>
    <w:rsid w:val="003D1A30"/>
    <w:rsid w:val="003D2899"/>
    <w:rsid w:val="003E4485"/>
    <w:rsid w:val="003F6B6B"/>
    <w:rsid w:val="00421DC1"/>
    <w:rsid w:val="00440D6A"/>
    <w:rsid w:val="00451E35"/>
    <w:rsid w:val="00460C53"/>
    <w:rsid w:val="004650AA"/>
    <w:rsid w:val="00472353"/>
    <w:rsid w:val="0049171E"/>
    <w:rsid w:val="004B2822"/>
    <w:rsid w:val="004C718B"/>
    <w:rsid w:val="004E18C3"/>
    <w:rsid w:val="004F5D45"/>
    <w:rsid w:val="0050370B"/>
    <w:rsid w:val="00504D1C"/>
    <w:rsid w:val="00510F50"/>
    <w:rsid w:val="00526251"/>
    <w:rsid w:val="00527146"/>
    <w:rsid w:val="00533FFD"/>
    <w:rsid w:val="00534F25"/>
    <w:rsid w:val="005528B9"/>
    <w:rsid w:val="0055621B"/>
    <w:rsid w:val="00577C8E"/>
    <w:rsid w:val="00596714"/>
    <w:rsid w:val="005C2EC8"/>
    <w:rsid w:val="005C6971"/>
    <w:rsid w:val="005D359C"/>
    <w:rsid w:val="005D5DF8"/>
    <w:rsid w:val="005D7BF1"/>
    <w:rsid w:val="00602641"/>
    <w:rsid w:val="00624A31"/>
    <w:rsid w:val="00637081"/>
    <w:rsid w:val="00637153"/>
    <w:rsid w:val="00670E73"/>
    <w:rsid w:val="00682968"/>
    <w:rsid w:val="00683B3A"/>
    <w:rsid w:val="00686CBE"/>
    <w:rsid w:val="006B0AE2"/>
    <w:rsid w:val="006E089C"/>
    <w:rsid w:val="006E2293"/>
    <w:rsid w:val="00705AE8"/>
    <w:rsid w:val="00713961"/>
    <w:rsid w:val="0071695E"/>
    <w:rsid w:val="007215ED"/>
    <w:rsid w:val="00736C83"/>
    <w:rsid w:val="0078439E"/>
    <w:rsid w:val="007925CC"/>
    <w:rsid w:val="007F010B"/>
    <w:rsid w:val="008205E8"/>
    <w:rsid w:val="008403CE"/>
    <w:rsid w:val="00874E80"/>
    <w:rsid w:val="00876583"/>
    <w:rsid w:val="00883F6E"/>
    <w:rsid w:val="00893624"/>
    <w:rsid w:val="008940F1"/>
    <w:rsid w:val="00896062"/>
    <w:rsid w:val="008A11DB"/>
    <w:rsid w:val="008E17F5"/>
    <w:rsid w:val="008E6FCA"/>
    <w:rsid w:val="008E70E5"/>
    <w:rsid w:val="00906B1F"/>
    <w:rsid w:val="00907858"/>
    <w:rsid w:val="00964F60"/>
    <w:rsid w:val="0098389D"/>
    <w:rsid w:val="00983B42"/>
    <w:rsid w:val="009A3E1A"/>
    <w:rsid w:val="009C3328"/>
    <w:rsid w:val="009D71FA"/>
    <w:rsid w:val="00A443C6"/>
    <w:rsid w:val="00A51110"/>
    <w:rsid w:val="00A66116"/>
    <w:rsid w:val="00A6645E"/>
    <w:rsid w:val="00A76617"/>
    <w:rsid w:val="00AE3AB5"/>
    <w:rsid w:val="00B05B5E"/>
    <w:rsid w:val="00B0685A"/>
    <w:rsid w:val="00B1104A"/>
    <w:rsid w:val="00B51D18"/>
    <w:rsid w:val="00B752D0"/>
    <w:rsid w:val="00B806B1"/>
    <w:rsid w:val="00B85844"/>
    <w:rsid w:val="00B8702C"/>
    <w:rsid w:val="00B90A5C"/>
    <w:rsid w:val="00B93384"/>
    <w:rsid w:val="00B944A9"/>
    <w:rsid w:val="00BA39E9"/>
    <w:rsid w:val="00BA4664"/>
    <w:rsid w:val="00C1368C"/>
    <w:rsid w:val="00C200A2"/>
    <w:rsid w:val="00C21088"/>
    <w:rsid w:val="00C40867"/>
    <w:rsid w:val="00C75F52"/>
    <w:rsid w:val="00CB6DE9"/>
    <w:rsid w:val="00CC4D66"/>
    <w:rsid w:val="00CD6A13"/>
    <w:rsid w:val="00CF0D35"/>
    <w:rsid w:val="00CF788D"/>
    <w:rsid w:val="00D31A7C"/>
    <w:rsid w:val="00DA1E33"/>
    <w:rsid w:val="00DE1B5A"/>
    <w:rsid w:val="00E03861"/>
    <w:rsid w:val="00E04929"/>
    <w:rsid w:val="00E20AA0"/>
    <w:rsid w:val="00E22D6E"/>
    <w:rsid w:val="00E25BA9"/>
    <w:rsid w:val="00E260B3"/>
    <w:rsid w:val="00E36C96"/>
    <w:rsid w:val="00E525F1"/>
    <w:rsid w:val="00E618C8"/>
    <w:rsid w:val="00E804DC"/>
    <w:rsid w:val="00E9673C"/>
    <w:rsid w:val="00EC1866"/>
    <w:rsid w:val="00ED22E2"/>
    <w:rsid w:val="00EE1A43"/>
    <w:rsid w:val="00EE5A2A"/>
    <w:rsid w:val="00F01AC3"/>
    <w:rsid w:val="00F10CC3"/>
    <w:rsid w:val="00F479F8"/>
    <w:rsid w:val="00F5379E"/>
    <w:rsid w:val="00F55655"/>
    <w:rsid w:val="00F640F9"/>
    <w:rsid w:val="00F91B11"/>
    <w:rsid w:val="00F937FE"/>
    <w:rsid w:val="00FA0769"/>
    <w:rsid w:val="00FC278D"/>
    <w:rsid w:val="00FF50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822"/>
  </w:style>
  <w:style w:type="paragraph" w:styleId="1">
    <w:name w:val="heading 1"/>
    <w:basedOn w:val="a"/>
    <w:next w:val="a"/>
    <w:link w:val="10"/>
    <w:uiPriority w:val="9"/>
    <w:qFormat/>
    <w:rsid w:val="004B28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B282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B282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B282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4B282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4B282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4B282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4B2822"/>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4B282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2822"/>
    <w:pPr>
      <w:ind w:left="720"/>
      <w:contextualSpacing/>
    </w:pPr>
  </w:style>
  <w:style w:type="paragraph" w:customStyle="1" w:styleId="Style3">
    <w:name w:val="Style3"/>
    <w:basedOn w:val="a"/>
    <w:uiPriority w:val="99"/>
    <w:rsid w:val="002F11D8"/>
    <w:pPr>
      <w:widowControl w:val="0"/>
      <w:autoSpaceDE w:val="0"/>
      <w:autoSpaceDN w:val="0"/>
      <w:adjustRightInd w:val="0"/>
      <w:spacing w:line="215" w:lineRule="exact"/>
      <w:jc w:val="both"/>
    </w:pPr>
  </w:style>
  <w:style w:type="character" w:customStyle="1" w:styleId="FontStyle12">
    <w:name w:val="Font Style12"/>
    <w:basedOn w:val="a0"/>
    <w:uiPriority w:val="99"/>
    <w:rsid w:val="002F11D8"/>
    <w:rPr>
      <w:rFonts w:ascii="Times New Roman" w:hAnsi="Times New Roman" w:cs="Times New Roman"/>
      <w:color w:val="000000"/>
      <w:spacing w:val="10"/>
      <w:sz w:val="20"/>
      <w:szCs w:val="20"/>
    </w:rPr>
  </w:style>
  <w:style w:type="character" w:customStyle="1" w:styleId="FontStyle16">
    <w:name w:val="Font Style16"/>
    <w:basedOn w:val="a0"/>
    <w:uiPriority w:val="99"/>
    <w:rsid w:val="002F11D8"/>
    <w:rPr>
      <w:rFonts w:ascii="Times New Roman" w:hAnsi="Times New Roman" w:cs="Times New Roman"/>
      <w:b/>
      <w:bCs/>
      <w:color w:val="000000"/>
      <w:spacing w:val="10"/>
      <w:sz w:val="16"/>
      <w:szCs w:val="16"/>
    </w:rPr>
  </w:style>
  <w:style w:type="character" w:customStyle="1" w:styleId="FontStyle18">
    <w:name w:val="Font Style18"/>
    <w:basedOn w:val="a0"/>
    <w:uiPriority w:val="99"/>
    <w:rsid w:val="002F11D8"/>
    <w:rPr>
      <w:rFonts w:ascii="Times New Roman" w:hAnsi="Times New Roman" w:cs="Times New Roman"/>
      <w:b/>
      <w:bCs/>
      <w:smallCaps/>
      <w:color w:val="000000"/>
      <w:spacing w:val="20"/>
      <w:sz w:val="14"/>
      <w:szCs w:val="14"/>
    </w:rPr>
  </w:style>
  <w:style w:type="character" w:customStyle="1" w:styleId="FontStyle19">
    <w:name w:val="Font Style19"/>
    <w:basedOn w:val="a0"/>
    <w:uiPriority w:val="99"/>
    <w:rsid w:val="002F11D8"/>
    <w:rPr>
      <w:rFonts w:ascii="Times New Roman" w:hAnsi="Times New Roman" w:cs="Times New Roman"/>
      <w:b/>
      <w:bCs/>
      <w:color w:val="000000"/>
      <w:spacing w:val="20"/>
      <w:sz w:val="16"/>
      <w:szCs w:val="16"/>
    </w:rPr>
  </w:style>
  <w:style w:type="character" w:customStyle="1" w:styleId="FontStyle17">
    <w:name w:val="Font Style17"/>
    <w:basedOn w:val="a0"/>
    <w:uiPriority w:val="99"/>
    <w:rsid w:val="00624A31"/>
    <w:rPr>
      <w:rFonts w:ascii="Times New Roman" w:hAnsi="Times New Roman" w:cs="Times New Roman"/>
      <w:b/>
      <w:bCs/>
      <w:color w:val="000000"/>
      <w:sz w:val="20"/>
      <w:szCs w:val="20"/>
    </w:rPr>
  </w:style>
  <w:style w:type="character" w:customStyle="1" w:styleId="FontStyle14">
    <w:name w:val="Font Style14"/>
    <w:basedOn w:val="a0"/>
    <w:uiPriority w:val="99"/>
    <w:rsid w:val="00CC4D66"/>
    <w:rPr>
      <w:rFonts w:ascii="Times New Roman" w:hAnsi="Times New Roman" w:cs="Times New Roman"/>
      <w:color w:val="000000"/>
      <w:sz w:val="18"/>
      <w:szCs w:val="18"/>
    </w:rPr>
  </w:style>
  <w:style w:type="paragraph" w:customStyle="1" w:styleId="Style4">
    <w:name w:val="Style4"/>
    <w:basedOn w:val="a"/>
    <w:uiPriority w:val="99"/>
    <w:rsid w:val="000777B9"/>
    <w:pPr>
      <w:widowControl w:val="0"/>
      <w:autoSpaceDE w:val="0"/>
      <w:autoSpaceDN w:val="0"/>
      <w:adjustRightInd w:val="0"/>
      <w:spacing w:line="173" w:lineRule="exact"/>
      <w:ind w:firstLine="403"/>
      <w:jc w:val="both"/>
    </w:pPr>
  </w:style>
  <w:style w:type="character" w:customStyle="1" w:styleId="FontStyle11">
    <w:name w:val="Font Style11"/>
    <w:basedOn w:val="a0"/>
    <w:uiPriority w:val="99"/>
    <w:rsid w:val="000777B9"/>
    <w:rPr>
      <w:rFonts w:ascii="Times New Roman" w:hAnsi="Times New Roman" w:cs="Times New Roman"/>
      <w:color w:val="000000"/>
      <w:spacing w:val="10"/>
      <w:sz w:val="20"/>
      <w:szCs w:val="20"/>
    </w:rPr>
  </w:style>
  <w:style w:type="paragraph" w:customStyle="1" w:styleId="Style1">
    <w:name w:val="Style1"/>
    <w:basedOn w:val="a"/>
    <w:uiPriority w:val="99"/>
    <w:rsid w:val="000777B9"/>
    <w:pPr>
      <w:widowControl w:val="0"/>
      <w:autoSpaceDE w:val="0"/>
      <w:autoSpaceDN w:val="0"/>
      <w:adjustRightInd w:val="0"/>
      <w:spacing w:line="213" w:lineRule="exact"/>
      <w:ind w:firstLine="432"/>
      <w:jc w:val="both"/>
    </w:pPr>
  </w:style>
  <w:style w:type="character" w:customStyle="1" w:styleId="FontStyle15">
    <w:name w:val="Font Style15"/>
    <w:basedOn w:val="a0"/>
    <w:uiPriority w:val="99"/>
    <w:rsid w:val="000777B9"/>
    <w:rPr>
      <w:rFonts w:ascii="Times New Roman" w:hAnsi="Times New Roman" w:cs="Times New Roman"/>
      <w:b/>
      <w:bCs/>
      <w:color w:val="000000"/>
      <w:spacing w:val="20"/>
      <w:sz w:val="16"/>
      <w:szCs w:val="16"/>
    </w:rPr>
  </w:style>
  <w:style w:type="character" w:customStyle="1" w:styleId="FontStyle13">
    <w:name w:val="Font Style13"/>
    <w:basedOn w:val="a0"/>
    <w:uiPriority w:val="99"/>
    <w:rsid w:val="00883F6E"/>
    <w:rPr>
      <w:rFonts w:ascii="Times New Roman" w:hAnsi="Times New Roman" w:cs="Times New Roman"/>
      <w:b/>
      <w:bCs/>
      <w:color w:val="000000"/>
      <w:sz w:val="16"/>
      <w:szCs w:val="16"/>
    </w:rPr>
  </w:style>
  <w:style w:type="character" w:customStyle="1" w:styleId="FontStyle20">
    <w:name w:val="Font Style20"/>
    <w:basedOn w:val="a0"/>
    <w:uiPriority w:val="99"/>
    <w:rsid w:val="00883F6E"/>
    <w:rPr>
      <w:rFonts w:ascii="Times New Roman" w:hAnsi="Times New Roman" w:cs="Times New Roman"/>
      <w:b/>
      <w:bCs/>
      <w:smallCaps/>
      <w:color w:val="000000"/>
      <w:spacing w:val="20"/>
      <w:sz w:val="22"/>
      <w:szCs w:val="22"/>
    </w:rPr>
  </w:style>
  <w:style w:type="character" w:customStyle="1" w:styleId="FontStyle21">
    <w:name w:val="Font Style21"/>
    <w:basedOn w:val="a0"/>
    <w:uiPriority w:val="99"/>
    <w:rsid w:val="00883F6E"/>
    <w:rPr>
      <w:rFonts w:ascii="Times New Roman" w:hAnsi="Times New Roman" w:cs="Times New Roman"/>
      <w:color w:val="000000"/>
      <w:spacing w:val="20"/>
      <w:sz w:val="16"/>
      <w:szCs w:val="16"/>
    </w:rPr>
  </w:style>
  <w:style w:type="character" w:customStyle="1" w:styleId="FontStyle25">
    <w:name w:val="Font Style25"/>
    <w:basedOn w:val="a0"/>
    <w:uiPriority w:val="99"/>
    <w:rsid w:val="00C200A2"/>
    <w:rPr>
      <w:rFonts w:ascii="Times New Roman" w:hAnsi="Times New Roman" w:cs="Times New Roman"/>
      <w:b/>
      <w:bCs/>
      <w:color w:val="000000"/>
      <w:sz w:val="18"/>
      <w:szCs w:val="18"/>
    </w:rPr>
  </w:style>
  <w:style w:type="paragraph" w:styleId="a4">
    <w:name w:val="header"/>
    <w:basedOn w:val="a"/>
    <w:link w:val="a5"/>
    <w:uiPriority w:val="99"/>
    <w:unhideWhenUsed/>
    <w:rsid w:val="00E04929"/>
    <w:pPr>
      <w:tabs>
        <w:tab w:val="center" w:pos="4677"/>
        <w:tab w:val="right" w:pos="9355"/>
      </w:tabs>
    </w:pPr>
  </w:style>
  <w:style w:type="character" w:customStyle="1" w:styleId="a5">
    <w:name w:val="Верхний колонтитул Знак"/>
    <w:basedOn w:val="a0"/>
    <w:link w:val="a4"/>
    <w:uiPriority w:val="99"/>
    <w:rsid w:val="00E04929"/>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E04929"/>
    <w:pPr>
      <w:tabs>
        <w:tab w:val="center" w:pos="4677"/>
        <w:tab w:val="right" w:pos="9355"/>
      </w:tabs>
    </w:pPr>
  </w:style>
  <w:style w:type="character" w:customStyle="1" w:styleId="a7">
    <w:name w:val="Нижний колонтитул Знак"/>
    <w:basedOn w:val="a0"/>
    <w:link w:val="a6"/>
    <w:uiPriority w:val="99"/>
    <w:rsid w:val="00E04929"/>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B282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4B282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4B282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4B2822"/>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4B2822"/>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4B2822"/>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4B2822"/>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4B2822"/>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4B2822"/>
    <w:rPr>
      <w:rFonts w:asciiTheme="majorHAnsi" w:eastAsiaTheme="majorEastAsia" w:hAnsiTheme="majorHAnsi" w:cstheme="majorBidi"/>
      <w:i/>
      <w:iCs/>
      <w:color w:val="404040" w:themeColor="text1" w:themeTint="BF"/>
      <w:sz w:val="20"/>
      <w:szCs w:val="20"/>
    </w:rPr>
  </w:style>
  <w:style w:type="paragraph" w:styleId="a8">
    <w:name w:val="caption"/>
    <w:basedOn w:val="a"/>
    <w:next w:val="a"/>
    <w:uiPriority w:val="35"/>
    <w:semiHidden/>
    <w:unhideWhenUsed/>
    <w:qFormat/>
    <w:rsid w:val="004B2822"/>
    <w:pPr>
      <w:spacing w:line="240" w:lineRule="auto"/>
    </w:pPr>
    <w:rPr>
      <w:b/>
      <w:bCs/>
      <w:color w:val="4F81BD" w:themeColor="accent1"/>
      <w:sz w:val="18"/>
      <w:szCs w:val="18"/>
    </w:rPr>
  </w:style>
  <w:style w:type="paragraph" w:styleId="a9">
    <w:name w:val="Title"/>
    <w:basedOn w:val="a"/>
    <w:next w:val="a"/>
    <w:link w:val="aa"/>
    <w:uiPriority w:val="10"/>
    <w:qFormat/>
    <w:rsid w:val="004B282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Название Знак"/>
    <w:basedOn w:val="a0"/>
    <w:link w:val="a9"/>
    <w:uiPriority w:val="10"/>
    <w:rsid w:val="004B2822"/>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ac"/>
    <w:uiPriority w:val="11"/>
    <w:qFormat/>
    <w:rsid w:val="004B282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c">
    <w:name w:val="Подзаголовок Знак"/>
    <w:basedOn w:val="a0"/>
    <w:link w:val="ab"/>
    <w:uiPriority w:val="11"/>
    <w:rsid w:val="004B2822"/>
    <w:rPr>
      <w:rFonts w:asciiTheme="majorHAnsi" w:eastAsiaTheme="majorEastAsia" w:hAnsiTheme="majorHAnsi" w:cstheme="majorBidi"/>
      <w:i/>
      <w:iCs/>
      <w:color w:val="4F81BD" w:themeColor="accent1"/>
      <w:spacing w:val="15"/>
      <w:sz w:val="24"/>
      <w:szCs w:val="24"/>
    </w:rPr>
  </w:style>
  <w:style w:type="character" w:styleId="ad">
    <w:name w:val="Strong"/>
    <w:basedOn w:val="a0"/>
    <w:uiPriority w:val="22"/>
    <w:qFormat/>
    <w:rsid w:val="004B2822"/>
    <w:rPr>
      <w:b/>
      <w:bCs/>
    </w:rPr>
  </w:style>
  <w:style w:type="character" w:styleId="ae">
    <w:name w:val="Emphasis"/>
    <w:basedOn w:val="a0"/>
    <w:uiPriority w:val="20"/>
    <w:qFormat/>
    <w:rsid w:val="004B2822"/>
    <w:rPr>
      <w:i/>
      <w:iCs/>
    </w:rPr>
  </w:style>
  <w:style w:type="paragraph" w:styleId="af">
    <w:name w:val="No Spacing"/>
    <w:uiPriority w:val="1"/>
    <w:qFormat/>
    <w:rsid w:val="004B2822"/>
    <w:pPr>
      <w:spacing w:after="0" w:line="240" w:lineRule="auto"/>
    </w:pPr>
  </w:style>
  <w:style w:type="paragraph" w:styleId="21">
    <w:name w:val="Quote"/>
    <w:basedOn w:val="a"/>
    <w:next w:val="a"/>
    <w:link w:val="22"/>
    <w:uiPriority w:val="29"/>
    <w:qFormat/>
    <w:rsid w:val="004B2822"/>
    <w:rPr>
      <w:i/>
      <w:iCs/>
      <w:color w:val="000000" w:themeColor="text1"/>
    </w:rPr>
  </w:style>
  <w:style w:type="character" w:customStyle="1" w:styleId="22">
    <w:name w:val="Цитата 2 Знак"/>
    <w:basedOn w:val="a0"/>
    <w:link w:val="21"/>
    <w:uiPriority w:val="29"/>
    <w:rsid w:val="004B2822"/>
    <w:rPr>
      <w:i/>
      <w:iCs/>
      <w:color w:val="000000" w:themeColor="text1"/>
    </w:rPr>
  </w:style>
  <w:style w:type="paragraph" w:styleId="af0">
    <w:name w:val="Intense Quote"/>
    <w:basedOn w:val="a"/>
    <w:next w:val="a"/>
    <w:link w:val="af1"/>
    <w:uiPriority w:val="30"/>
    <w:qFormat/>
    <w:rsid w:val="004B2822"/>
    <w:pPr>
      <w:pBdr>
        <w:bottom w:val="single" w:sz="4" w:space="4" w:color="4F81BD" w:themeColor="accent1"/>
      </w:pBdr>
      <w:spacing w:before="200" w:after="280"/>
      <w:ind w:left="936" w:right="936"/>
    </w:pPr>
    <w:rPr>
      <w:b/>
      <w:bCs/>
      <w:i/>
      <w:iCs/>
      <w:color w:val="4F81BD" w:themeColor="accent1"/>
    </w:rPr>
  </w:style>
  <w:style w:type="character" w:customStyle="1" w:styleId="af1">
    <w:name w:val="Выделенная цитата Знак"/>
    <w:basedOn w:val="a0"/>
    <w:link w:val="af0"/>
    <w:uiPriority w:val="30"/>
    <w:rsid w:val="004B2822"/>
    <w:rPr>
      <w:b/>
      <w:bCs/>
      <w:i/>
      <w:iCs/>
      <w:color w:val="4F81BD" w:themeColor="accent1"/>
    </w:rPr>
  </w:style>
  <w:style w:type="character" w:styleId="af2">
    <w:name w:val="Subtle Emphasis"/>
    <w:basedOn w:val="a0"/>
    <w:uiPriority w:val="19"/>
    <w:qFormat/>
    <w:rsid w:val="004B2822"/>
    <w:rPr>
      <w:i/>
      <w:iCs/>
      <w:color w:val="808080" w:themeColor="text1" w:themeTint="7F"/>
    </w:rPr>
  </w:style>
  <w:style w:type="character" w:styleId="af3">
    <w:name w:val="Intense Emphasis"/>
    <w:basedOn w:val="a0"/>
    <w:uiPriority w:val="21"/>
    <w:qFormat/>
    <w:rsid w:val="004B2822"/>
    <w:rPr>
      <w:b/>
      <w:bCs/>
      <w:i/>
      <w:iCs/>
      <w:color w:val="4F81BD" w:themeColor="accent1"/>
    </w:rPr>
  </w:style>
  <w:style w:type="character" w:styleId="af4">
    <w:name w:val="Subtle Reference"/>
    <w:basedOn w:val="a0"/>
    <w:uiPriority w:val="31"/>
    <w:qFormat/>
    <w:rsid w:val="004B2822"/>
    <w:rPr>
      <w:smallCaps/>
      <w:color w:val="C0504D" w:themeColor="accent2"/>
      <w:u w:val="single"/>
    </w:rPr>
  </w:style>
  <w:style w:type="character" w:styleId="af5">
    <w:name w:val="Intense Reference"/>
    <w:basedOn w:val="a0"/>
    <w:uiPriority w:val="32"/>
    <w:qFormat/>
    <w:rsid w:val="004B2822"/>
    <w:rPr>
      <w:b/>
      <w:bCs/>
      <w:smallCaps/>
      <w:color w:val="C0504D" w:themeColor="accent2"/>
      <w:spacing w:val="5"/>
      <w:u w:val="single"/>
    </w:rPr>
  </w:style>
  <w:style w:type="character" w:styleId="af6">
    <w:name w:val="Book Title"/>
    <w:basedOn w:val="a0"/>
    <w:uiPriority w:val="33"/>
    <w:qFormat/>
    <w:rsid w:val="004B2822"/>
    <w:rPr>
      <w:b/>
      <w:bCs/>
      <w:smallCaps/>
      <w:spacing w:val="5"/>
    </w:rPr>
  </w:style>
  <w:style w:type="paragraph" w:styleId="af7">
    <w:name w:val="TOC Heading"/>
    <w:basedOn w:val="1"/>
    <w:next w:val="a"/>
    <w:uiPriority w:val="39"/>
    <w:semiHidden/>
    <w:unhideWhenUsed/>
    <w:qFormat/>
    <w:rsid w:val="004B2822"/>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822"/>
  </w:style>
  <w:style w:type="paragraph" w:styleId="1">
    <w:name w:val="heading 1"/>
    <w:basedOn w:val="a"/>
    <w:next w:val="a"/>
    <w:link w:val="10"/>
    <w:uiPriority w:val="9"/>
    <w:qFormat/>
    <w:rsid w:val="004B28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B282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B282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B282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4B282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4B282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4B282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4B2822"/>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4B282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2822"/>
    <w:pPr>
      <w:ind w:left="720"/>
      <w:contextualSpacing/>
    </w:pPr>
  </w:style>
  <w:style w:type="paragraph" w:customStyle="1" w:styleId="Style3">
    <w:name w:val="Style3"/>
    <w:basedOn w:val="a"/>
    <w:uiPriority w:val="99"/>
    <w:rsid w:val="002F11D8"/>
    <w:pPr>
      <w:widowControl w:val="0"/>
      <w:autoSpaceDE w:val="0"/>
      <w:autoSpaceDN w:val="0"/>
      <w:adjustRightInd w:val="0"/>
      <w:spacing w:line="215" w:lineRule="exact"/>
      <w:jc w:val="both"/>
    </w:pPr>
  </w:style>
  <w:style w:type="character" w:customStyle="1" w:styleId="FontStyle12">
    <w:name w:val="Font Style12"/>
    <w:basedOn w:val="a0"/>
    <w:uiPriority w:val="99"/>
    <w:rsid w:val="002F11D8"/>
    <w:rPr>
      <w:rFonts w:ascii="Times New Roman" w:hAnsi="Times New Roman" w:cs="Times New Roman"/>
      <w:color w:val="000000"/>
      <w:spacing w:val="10"/>
      <w:sz w:val="20"/>
      <w:szCs w:val="20"/>
    </w:rPr>
  </w:style>
  <w:style w:type="character" w:customStyle="1" w:styleId="FontStyle16">
    <w:name w:val="Font Style16"/>
    <w:basedOn w:val="a0"/>
    <w:uiPriority w:val="99"/>
    <w:rsid w:val="002F11D8"/>
    <w:rPr>
      <w:rFonts w:ascii="Times New Roman" w:hAnsi="Times New Roman" w:cs="Times New Roman"/>
      <w:b/>
      <w:bCs/>
      <w:color w:val="000000"/>
      <w:spacing w:val="10"/>
      <w:sz w:val="16"/>
      <w:szCs w:val="16"/>
    </w:rPr>
  </w:style>
  <w:style w:type="character" w:customStyle="1" w:styleId="FontStyle18">
    <w:name w:val="Font Style18"/>
    <w:basedOn w:val="a0"/>
    <w:uiPriority w:val="99"/>
    <w:rsid w:val="002F11D8"/>
    <w:rPr>
      <w:rFonts w:ascii="Times New Roman" w:hAnsi="Times New Roman" w:cs="Times New Roman"/>
      <w:b/>
      <w:bCs/>
      <w:smallCaps/>
      <w:color w:val="000000"/>
      <w:spacing w:val="20"/>
      <w:sz w:val="14"/>
      <w:szCs w:val="14"/>
    </w:rPr>
  </w:style>
  <w:style w:type="character" w:customStyle="1" w:styleId="FontStyle19">
    <w:name w:val="Font Style19"/>
    <w:basedOn w:val="a0"/>
    <w:uiPriority w:val="99"/>
    <w:rsid w:val="002F11D8"/>
    <w:rPr>
      <w:rFonts w:ascii="Times New Roman" w:hAnsi="Times New Roman" w:cs="Times New Roman"/>
      <w:b/>
      <w:bCs/>
      <w:color w:val="000000"/>
      <w:spacing w:val="20"/>
      <w:sz w:val="16"/>
      <w:szCs w:val="16"/>
    </w:rPr>
  </w:style>
  <w:style w:type="character" w:customStyle="1" w:styleId="FontStyle17">
    <w:name w:val="Font Style17"/>
    <w:basedOn w:val="a0"/>
    <w:uiPriority w:val="99"/>
    <w:rsid w:val="00624A31"/>
    <w:rPr>
      <w:rFonts w:ascii="Times New Roman" w:hAnsi="Times New Roman" w:cs="Times New Roman"/>
      <w:b/>
      <w:bCs/>
      <w:color w:val="000000"/>
      <w:sz w:val="20"/>
      <w:szCs w:val="20"/>
    </w:rPr>
  </w:style>
  <w:style w:type="character" w:customStyle="1" w:styleId="FontStyle14">
    <w:name w:val="Font Style14"/>
    <w:basedOn w:val="a0"/>
    <w:uiPriority w:val="99"/>
    <w:rsid w:val="00CC4D66"/>
    <w:rPr>
      <w:rFonts w:ascii="Times New Roman" w:hAnsi="Times New Roman" w:cs="Times New Roman"/>
      <w:color w:val="000000"/>
      <w:sz w:val="18"/>
      <w:szCs w:val="18"/>
    </w:rPr>
  </w:style>
  <w:style w:type="paragraph" w:customStyle="1" w:styleId="Style4">
    <w:name w:val="Style4"/>
    <w:basedOn w:val="a"/>
    <w:uiPriority w:val="99"/>
    <w:rsid w:val="000777B9"/>
    <w:pPr>
      <w:widowControl w:val="0"/>
      <w:autoSpaceDE w:val="0"/>
      <w:autoSpaceDN w:val="0"/>
      <w:adjustRightInd w:val="0"/>
      <w:spacing w:line="173" w:lineRule="exact"/>
      <w:ind w:firstLine="403"/>
      <w:jc w:val="both"/>
    </w:pPr>
  </w:style>
  <w:style w:type="character" w:customStyle="1" w:styleId="FontStyle11">
    <w:name w:val="Font Style11"/>
    <w:basedOn w:val="a0"/>
    <w:uiPriority w:val="99"/>
    <w:rsid w:val="000777B9"/>
    <w:rPr>
      <w:rFonts w:ascii="Times New Roman" w:hAnsi="Times New Roman" w:cs="Times New Roman"/>
      <w:color w:val="000000"/>
      <w:spacing w:val="10"/>
      <w:sz w:val="20"/>
      <w:szCs w:val="20"/>
    </w:rPr>
  </w:style>
  <w:style w:type="paragraph" w:customStyle="1" w:styleId="Style1">
    <w:name w:val="Style1"/>
    <w:basedOn w:val="a"/>
    <w:uiPriority w:val="99"/>
    <w:rsid w:val="000777B9"/>
    <w:pPr>
      <w:widowControl w:val="0"/>
      <w:autoSpaceDE w:val="0"/>
      <w:autoSpaceDN w:val="0"/>
      <w:adjustRightInd w:val="0"/>
      <w:spacing w:line="213" w:lineRule="exact"/>
      <w:ind w:firstLine="432"/>
      <w:jc w:val="both"/>
    </w:pPr>
  </w:style>
  <w:style w:type="character" w:customStyle="1" w:styleId="FontStyle15">
    <w:name w:val="Font Style15"/>
    <w:basedOn w:val="a0"/>
    <w:uiPriority w:val="99"/>
    <w:rsid w:val="000777B9"/>
    <w:rPr>
      <w:rFonts w:ascii="Times New Roman" w:hAnsi="Times New Roman" w:cs="Times New Roman"/>
      <w:b/>
      <w:bCs/>
      <w:color w:val="000000"/>
      <w:spacing w:val="20"/>
      <w:sz w:val="16"/>
      <w:szCs w:val="16"/>
    </w:rPr>
  </w:style>
  <w:style w:type="character" w:customStyle="1" w:styleId="FontStyle13">
    <w:name w:val="Font Style13"/>
    <w:basedOn w:val="a0"/>
    <w:uiPriority w:val="99"/>
    <w:rsid w:val="00883F6E"/>
    <w:rPr>
      <w:rFonts w:ascii="Times New Roman" w:hAnsi="Times New Roman" w:cs="Times New Roman"/>
      <w:b/>
      <w:bCs/>
      <w:color w:val="000000"/>
      <w:sz w:val="16"/>
      <w:szCs w:val="16"/>
    </w:rPr>
  </w:style>
  <w:style w:type="character" w:customStyle="1" w:styleId="FontStyle20">
    <w:name w:val="Font Style20"/>
    <w:basedOn w:val="a0"/>
    <w:uiPriority w:val="99"/>
    <w:rsid w:val="00883F6E"/>
    <w:rPr>
      <w:rFonts w:ascii="Times New Roman" w:hAnsi="Times New Roman" w:cs="Times New Roman"/>
      <w:b/>
      <w:bCs/>
      <w:smallCaps/>
      <w:color w:val="000000"/>
      <w:spacing w:val="20"/>
      <w:sz w:val="22"/>
      <w:szCs w:val="22"/>
    </w:rPr>
  </w:style>
  <w:style w:type="character" w:customStyle="1" w:styleId="FontStyle21">
    <w:name w:val="Font Style21"/>
    <w:basedOn w:val="a0"/>
    <w:uiPriority w:val="99"/>
    <w:rsid w:val="00883F6E"/>
    <w:rPr>
      <w:rFonts w:ascii="Times New Roman" w:hAnsi="Times New Roman" w:cs="Times New Roman"/>
      <w:color w:val="000000"/>
      <w:spacing w:val="20"/>
      <w:sz w:val="16"/>
      <w:szCs w:val="16"/>
    </w:rPr>
  </w:style>
  <w:style w:type="character" w:customStyle="1" w:styleId="FontStyle25">
    <w:name w:val="Font Style25"/>
    <w:basedOn w:val="a0"/>
    <w:uiPriority w:val="99"/>
    <w:rsid w:val="00C200A2"/>
    <w:rPr>
      <w:rFonts w:ascii="Times New Roman" w:hAnsi="Times New Roman" w:cs="Times New Roman"/>
      <w:b/>
      <w:bCs/>
      <w:color w:val="000000"/>
      <w:sz w:val="18"/>
      <w:szCs w:val="18"/>
    </w:rPr>
  </w:style>
  <w:style w:type="paragraph" w:styleId="a4">
    <w:name w:val="header"/>
    <w:basedOn w:val="a"/>
    <w:link w:val="a5"/>
    <w:uiPriority w:val="99"/>
    <w:unhideWhenUsed/>
    <w:rsid w:val="00E04929"/>
    <w:pPr>
      <w:tabs>
        <w:tab w:val="center" w:pos="4677"/>
        <w:tab w:val="right" w:pos="9355"/>
      </w:tabs>
    </w:pPr>
  </w:style>
  <w:style w:type="character" w:customStyle="1" w:styleId="a5">
    <w:name w:val="Верхний колонтитул Знак"/>
    <w:basedOn w:val="a0"/>
    <w:link w:val="a4"/>
    <w:uiPriority w:val="99"/>
    <w:rsid w:val="00E04929"/>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E04929"/>
    <w:pPr>
      <w:tabs>
        <w:tab w:val="center" w:pos="4677"/>
        <w:tab w:val="right" w:pos="9355"/>
      </w:tabs>
    </w:pPr>
  </w:style>
  <w:style w:type="character" w:customStyle="1" w:styleId="a7">
    <w:name w:val="Нижний колонтитул Знак"/>
    <w:basedOn w:val="a0"/>
    <w:link w:val="a6"/>
    <w:uiPriority w:val="99"/>
    <w:rsid w:val="00E04929"/>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B282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4B282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4B282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4B2822"/>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4B2822"/>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4B2822"/>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4B2822"/>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4B2822"/>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4B2822"/>
    <w:rPr>
      <w:rFonts w:asciiTheme="majorHAnsi" w:eastAsiaTheme="majorEastAsia" w:hAnsiTheme="majorHAnsi" w:cstheme="majorBidi"/>
      <w:i/>
      <w:iCs/>
      <w:color w:val="404040" w:themeColor="text1" w:themeTint="BF"/>
      <w:sz w:val="20"/>
      <w:szCs w:val="20"/>
    </w:rPr>
  </w:style>
  <w:style w:type="paragraph" w:styleId="a8">
    <w:name w:val="caption"/>
    <w:basedOn w:val="a"/>
    <w:next w:val="a"/>
    <w:uiPriority w:val="35"/>
    <w:semiHidden/>
    <w:unhideWhenUsed/>
    <w:qFormat/>
    <w:rsid w:val="004B2822"/>
    <w:pPr>
      <w:spacing w:line="240" w:lineRule="auto"/>
    </w:pPr>
    <w:rPr>
      <w:b/>
      <w:bCs/>
      <w:color w:val="4F81BD" w:themeColor="accent1"/>
      <w:sz w:val="18"/>
      <w:szCs w:val="18"/>
    </w:rPr>
  </w:style>
  <w:style w:type="paragraph" w:styleId="a9">
    <w:name w:val="Title"/>
    <w:basedOn w:val="a"/>
    <w:next w:val="a"/>
    <w:link w:val="aa"/>
    <w:uiPriority w:val="10"/>
    <w:qFormat/>
    <w:rsid w:val="004B282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Название Знак"/>
    <w:basedOn w:val="a0"/>
    <w:link w:val="a9"/>
    <w:uiPriority w:val="10"/>
    <w:rsid w:val="004B2822"/>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ac"/>
    <w:uiPriority w:val="11"/>
    <w:qFormat/>
    <w:rsid w:val="004B282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c">
    <w:name w:val="Подзаголовок Знак"/>
    <w:basedOn w:val="a0"/>
    <w:link w:val="ab"/>
    <w:uiPriority w:val="11"/>
    <w:rsid w:val="004B2822"/>
    <w:rPr>
      <w:rFonts w:asciiTheme="majorHAnsi" w:eastAsiaTheme="majorEastAsia" w:hAnsiTheme="majorHAnsi" w:cstheme="majorBidi"/>
      <w:i/>
      <w:iCs/>
      <w:color w:val="4F81BD" w:themeColor="accent1"/>
      <w:spacing w:val="15"/>
      <w:sz w:val="24"/>
      <w:szCs w:val="24"/>
    </w:rPr>
  </w:style>
  <w:style w:type="character" w:styleId="ad">
    <w:name w:val="Strong"/>
    <w:basedOn w:val="a0"/>
    <w:uiPriority w:val="22"/>
    <w:qFormat/>
    <w:rsid w:val="004B2822"/>
    <w:rPr>
      <w:b/>
      <w:bCs/>
    </w:rPr>
  </w:style>
  <w:style w:type="character" w:styleId="ae">
    <w:name w:val="Emphasis"/>
    <w:basedOn w:val="a0"/>
    <w:uiPriority w:val="20"/>
    <w:qFormat/>
    <w:rsid w:val="004B2822"/>
    <w:rPr>
      <w:i/>
      <w:iCs/>
    </w:rPr>
  </w:style>
  <w:style w:type="paragraph" w:styleId="af">
    <w:name w:val="No Spacing"/>
    <w:uiPriority w:val="1"/>
    <w:qFormat/>
    <w:rsid w:val="004B2822"/>
    <w:pPr>
      <w:spacing w:after="0" w:line="240" w:lineRule="auto"/>
    </w:pPr>
  </w:style>
  <w:style w:type="paragraph" w:styleId="21">
    <w:name w:val="Quote"/>
    <w:basedOn w:val="a"/>
    <w:next w:val="a"/>
    <w:link w:val="22"/>
    <w:uiPriority w:val="29"/>
    <w:qFormat/>
    <w:rsid w:val="004B2822"/>
    <w:rPr>
      <w:i/>
      <w:iCs/>
      <w:color w:val="000000" w:themeColor="text1"/>
    </w:rPr>
  </w:style>
  <w:style w:type="character" w:customStyle="1" w:styleId="22">
    <w:name w:val="Цитата 2 Знак"/>
    <w:basedOn w:val="a0"/>
    <w:link w:val="21"/>
    <w:uiPriority w:val="29"/>
    <w:rsid w:val="004B2822"/>
    <w:rPr>
      <w:i/>
      <w:iCs/>
      <w:color w:val="000000" w:themeColor="text1"/>
    </w:rPr>
  </w:style>
  <w:style w:type="paragraph" w:styleId="af0">
    <w:name w:val="Intense Quote"/>
    <w:basedOn w:val="a"/>
    <w:next w:val="a"/>
    <w:link w:val="af1"/>
    <w:uiPriority w:val="30"/>
    <w:qFormat/>
    <w:rsid w:val="004B2822"/>
    <w:pPr>
      <w:pBdr>
        <w:bottom w:val="single" w:sz="4" w:space="4" w:color="4F81BD" w:themeColor="accent1"/>
      </w:pBdr>
      <w:spacing w:before="200" w:after="280"/>
      <w:ind w:left="936" w:right="936"/>
    </w:pPr>
    <w:rPr>
      <w:b/>
      <w:bCs/>
      <w:i/>
      <w:iCs/>
      <w:color w:val="4F81BD" w:themeColor="accent1"/>
    </w:rPr>
  </w:style>
  <w:style w:type="character" w:customStyle="1" w:styleId="af1">
    <w:name w:val="Выделенная цитата Знак"/>
    <w:basedOn w:val="a0"/>
    <w:link w:val="af0"/>
    <w:uiPriority w:val="30"/>
    <w:rsid w:val="004B2822"/>
    <w:rPr>
      <w:b/>
      <w:bCs/>
      <w:i/>
      <w:iCs/>
      <w:color w:val="4F81BD" w:themeColor="accent1"/>
    </w:rPr>
  </w:style>
  <w:style w:type="character" w:styleId="af2">
    <w:name w:val="Subtle Emphasis"/>
    <w:basedOn w:val="a0"/>
    <w:uiPriority w:val="19"/>
    <w:qFormat/>
    <w:rsid w:val="004B2822"/>
    <w:rPr>
      <w:i/>
      <w:iCs/>
      <w:color w:val="808080" w:themeColor="text1" w:themeTint="7F"/>
    </w:rPr>
  </w:style>
  <w:style w:type="character" w:styleId="af3">
    <w:name w:val="Intense Emphasis"/>
    <w:basedOn w:val="a0"/>
    <w:uiPriority w:val="21"/>
    <w:qFormat/>
    <w:rsid w:val="004B2822"/>
    <w:rPr>
      <w:b/>
      <w:bCs/>
      <w:i/>
      <w:iCs/>
      <w:color w:val="4F81BD" w:themeColor="accent1"/>
    </w:rPr>
  </w:style>
  <w:style w:type="character" w:styleId="af4">
    <w:name w:val="Subtle Reference"/>
    <w:basedOn w:val="a0"/>
    <w:uiPriority w:val="31"/>
    <w:qFormat/>
    <w:rsid w:val="004B2822"/>
    <w:rPr>
      <w:smallCaps/>
      <w:color w:val="C0504D" w:themeColor="accent2"/>
      <w:u w:val="single"/>
    </w:rPr>
  </w:style>
  <w:style w:type="character" w:styleId="af5">
    <w:name w:val="Intense Reference"/>
    <w:basedOn w:val="a0"/>
    <w:uiPriority w:val="32"/>
    <w:qFormat/>
    <w:rsid w:val="004B2822"/>
    <w:rPr>
      <w:b/>
      <w:bCs/>
      <w:smallCaps/>
      <w:color w:val="C0504D" w:themeColor="accent2"/>
      <w:spacing w:val="5"/>
      <w:u w:val="single"/>
    </w:rPr>
  </w:style>
  <w:style w:type="character" w:styleId="af6">
    <w:name w:val="Book Title"/>
    <w:basedOn w:val="a0"/>
    <w:uiPriority w:val="33"/>
    <w:qFormat/>
    <w:rsid w:val="004B2822"/>
    <w:rPr>
      <w:b/>
      <w:bCs/>
      <w:smallCaps/>
      <w:spacing w:val="5"/>
    </w:rPr>
  </w:style>
  <w:style w:type="paragraph" w:styleId="af7">
    <w:name w:val="TOC Heading"/>
    <w:basedOn w:val="1"/>
    <w:next w:val="a"/>
    <w:uiPriority w:val="39"/>
    <w:semiHidden/>
    <w:unhideWhenUsed/>
    <w:qFormat/>
    <w:rsid w:val="004B282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ciaii.i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A2948-354A-4BD6-BEC4-915436AFD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706</TotalTime>
  <Pages>39</Pages>
  <Words>9375</Words>
  <Characters>53441</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62691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sosokjo</dc:creator>
  <cp:keywords/>
  <dc:description/>
  <cp:lastModifiedBy>sosokjo</cp:lastModifiedBy>
  <cp:revision>124</cp:revision>
  <dcterms:created xsi:type="dcterms:W3CDTF">2013-01-14T09:13:00Z</dcterms:created>
  <dcterms:modified xsi:type="dcterms:W3CDTF">2013-01-23T18:02:00Z</dcterms:modified>
</cp:coreProperties>
</file>