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1C" w:rsidRDefault="00CD2849" w:rsidP="00CD2849">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Обеспечение здоровья населения.</w:t>
      </w:r>
    </w:p>
    <w:p w:rsidR="00CD2849" w:rsidRPr="00CD2849" w:rsidRDefault="00CD2849" w:rsidP="00CD2849">
      <w:pPr>
        <w:pStyle w:val="a3"/>
        <w:shd w:val="clear" w:color="auto" w:fill="FFFFFF"/>
        <w:spacing w:before="0" w:beforeAutospacing="0" w:after="0" w:afterAutospacing="0" w:line="360" w:lineRule="auto"/>
        <w:ind w:firstLine="709"/>
        <w:jc w:val="both"/>
        <w:rPr>
          <w:color w:val="000000"/>
          <w:sz w:val="28"/>
          <w:szCs w:val="28"/>
        </w:rPr>
      </w:pPr>
      <w:r w:rsidRPr="00CD2849">
        <w:rPr>
          <w:color w:val="000000"/>
          <w:sz w:val="28"/>
          <w:szCs w:val="28"/>
        </w:rPr>
        <w:t>Охрана здоровья населения составляет одну из основ конституционного строя России. Право каждого на охрану здоровья и медицинскую помощь закреплено в Конституции Российской Федерации (статья 41).</w:t>
      </w:r>
    </w:p>
    <w:p w:rsidR="00CD2849" w:rsidRPr="00CD2849" w:rsidRDefault="00CD2849" w:rsidP="00CD2849">
      <w:pPr>
        <w:pStyle w:val="a3"/>
        <w:shd w:val="clear" w:color="auto" w:fill="FFFFFF"/>
        <w:spacing w:before="0" w:beforeAutospacing="0" w:after="0" w:afterAutospacing="0" w:line="360" w:lineRule="auto"/>
        <w:ind w:firstLine="709"/>
        <w:jc w:val="both"/>
        <w:rPr>
          <w:color w:val="000000"/>
          <w:sz w:val="28"/>
          <w:szCs w:val="28"/>
        </w:rPr>
      </w:pPr>
      <w:proofErr w:type="gramStart"/>
      <w:r w:rsidRPr="00CD2849">
        <w:rPr>
          <w:color w:val="000000"/>
          <w:sz w:val="28"/>
          <w:szCs w:val="28"/>
        </w:rPr>
        <w:t>Мероприятия по охране здоровья населения включают в себя организацию здравоохранения, в том числе предоставление гражданам бесплатной медицинской помощи в государственных и муниципальных учреждениях здравоохранения, финансирование федеральных программ охраны и укрепления здоровья населения, реализацию мер по развитию государственной, муниципальной, частной систем здравоохранения, обеспечению экологического и санитарно-эпидемиологического благополучия населения, развитию физической культуры и спорта.</w:t>
      </w:r>
      <w:proofErr w:type="gramEnd"/>
    </w:p>
    <w:p w:rsidR="00CD2849" w:rsidRDefault="00CD2849" w:rsidP="00CD2849">
      <w:pPr>
        <w:pStyle w:val="a3"/>
        <w:shd w:val="clear" w:color="auto" w:fill="FFFFFF"/>
        <w:spacing w:before="0" w:beforeAutospacing="0" w:after="0" w:afterAutospacing="0" w:line="360" w:lineRule="auto"/>
        <w:ind w:firstLine="709"/>
        <w:jc w:val="both"/>
        <w:rPr>
          <w:color w:val="000000"/>
          <w:sz w:val="28"/>
          <w:szCs w:val="28"/>
        </w:rPr>
      </w:pPr>
      <w:r w:rsidRPr="00CD2849">
        <w:rPr>
          <w:color w:val="000000"/>
          <w:sz w:val="28"/>
          <w:szCs w:val="28"/>
        </w:rPr>
        <w:t>Здоровье населения в современной России - в центре внимания, как государственных структур, так и широкой общественности. Однако состояние здоровья населения страны остается неблагополучным. В Послании Президента Российской Федерации В.В. Путина Федеральному Собранию страны подчеркнуто, что «по важнейшим показателям здоровья населения Россия уступает многим странам», а одной из главных причин такого положения названа «неэффективность отечественного здравоохранения». Совершенствование системы здравоохранения - одно из коренных условий успешной реализации стратегии социально-экономического развития страны, а состояние здоровья населения - важнейшая цель этого развития.</w:t>
      </w:r>
    </w:p>
    <w:p w:rsidR="008304A3" w:rsidRDefault="00CD2849" w:rsidP="00CD2849">
      <w:pPr>
        <w:spacing w:after="0" w:line="360" w:lineRule="auto"/>
        <w:ind w:firstLine="709"/>
        <w:jc w:val="both"/>
        <w:rPr>
          <w:rFonts w:ascii="Times New Roman" w:eastAsia="Times New Roman" w:hAnsi="Times New Roman" w:cs="Times New Roman"/>
          <w:color w:val="000000"/>
          <w:sz w:val="28"/>
          <w:szCs w:val="28"/>
          <w:lang w:eastAsia="ru-RU"/>
        </w:rPr>
      </w:pPr>
      <w:r w:rsidRPr="00CD2849">
        <w:rPr>
          <w:rFonts w:ascii="Times New Roman" w:eastAsia="Times New Roman" w:hAnsi="Times New Roman" w:cs="Times New Roman"/>
          <w:color w:val="000000"/>
          <w:sz w:val="28"/>
          <w:szCs w:val="28"/>
          <w:lang w:eastAsia="ru-RU"/>
        </w:rPr>
        <w:t xml:space="preserve">Система охраны здоровья населения открывает перед человеком определенные возможности для предупреждения и лечения болезней зубов и полости рта. Конкретный индивидуум и население в целом, однако, может не использовать в полной мере предлагаемые виды профилактических мероприятий. Это обусловливается </w:t>
      </w:r>
      <w:proofErr w:type="spellStart"/>
      <w:r w:rsidRPr="00CD2849">
        <w:rPr>
          <w:rFonts w:ascii="Times New Roman" w:eastAsia="Times New Roman" w:hAnsi="Times New Roman" w:cs="Times New Roman"/>
          <w:color w:val="000000"/>
          <w:sz w:val="28"/>
          <w:szCs w:val="28"/>
          <w:lang w:eastAsia="ru-RU"/>
        </w:rPr>
        <w:t>неинформированностью</w:t>
      </w:r>
      <w:proofErr w:type="spellEnd"/>
      <w:r w:rsidRPr="00CD2849">
        <w:rPr>
          <w:rFonts w:ascii="Times New Roman" w:eastAsia="Times New Roman" w:hAnsi="Times New Roman" w:cs="Times New Roman"/>
          <w:color w:val="000000"/>
          <w:sz w:val="28"/>
          <w:szCs w:val="28"/>
          <w:lang w:eastAsia="ru-RU"/>
        </w:rPr>
        <w:t xml:space="preserve">, нежеланием, </w:t>
      </w:r>
      <w:r w:rsidRPr="00CD2849">
        <w:rPr>
          <w:rFonts w:ascii="Times New Roman" w:eastAsia="Times New Roman" w:hAnsi="Times New Roman" w:cs="Times New Roman"/>
          <w:color w:val="000000"/>
          <w:sz w:val="28"/>
          <w:szCs w:val="28"/>
          <w:lang w:eastAsia="ru-RU"/>
        </w:rPr>
        <w:lastRenderedPageBreak/>
        <w:t xml:space="preserve">дефицитом времени и другими факторами со стороны населения или декларацией профилактических мероприятий без реального практического их осуществления со стороны органов здравоохранения. Из этого вытекает, что профилактика стоматологических заболеваний возможна, если население информировано и желает предупредить болезни, а система здравоохранения наряду с предоставлением информации осуществляет медико-социальные мероприятия по обеспечению здоровья. </w:t>
      </w:r>
    </w:p>
    <w:p w:rsidR="008304A3" w:rsidRDefault="00CD2849" w:rsidP="00CD2849">
      <w:pPr>
        <w:spacing w:after="0" w:line="360" w:lineRule="auto"/>
        <w:ind w:firstLine="709"/>
        <w:jc w:val="both"/>
        <w:rPr>
          <w:rFonts w:ascii="Times New Roman" w:eastAsia="Times New Roman" w:hAnsi="Times New Roman" w:cs="Times New Roman"/>
          <w:color w:val="000000"/>
          <w:sz w:val="28"/>
          <w:szCs w:val="28"/>
          <w:lang w:eastAsia="ru-RU"/>
        </w:rPr>
      </w:pPr>
      <w:r w:rsidRPr="00CD2849">
        <w:rPr>
          <w:rFonts w:ascii="Times New Roman" w:eastAsia="Times New Roman" w:hAnsi="Times New Roman" w:cs="Times New Roman"/>
          <w:color w:val="000000"/>
          <w:sz w:val="28"/>
          <w:szCs w:val="28"/>
          <w:lang w:eastAsia="ru-RU"/>
        </w:rPr>
        <w:t xml:space="preserve">Для обеспечения здоровья населения нужны полноценное питание, качественная питьевая вода, нормальные условия труда и отдыха, своевременная адекватная стоматологическая помощь, необходимые средства индивидуальной гигиены полости рта и др. Решение большинства из этих вопросов выходит за рамки прямых функциональных обязанностей стоматолога. Однако только стоматолог как специалист может определить задачи и содержание санитарного просвещения, обеспечить лечебно-профилактическую помощь населению, координировать и оценивать ее эффективность. </w:t>
      </w:r>
    </w:p>
    <w:p w:rsidR="008304A3" w:rsidRDefault="00CD2849" w:rsidP="00CD2849">
      <w:pPr>
        <w:spacing w:after="0" w:line="360" w:lineRule="auto"/>
        <w:ind w:firstLine="709"/>
        <w:jc w:val="both"/>
        <w:rPr>
          <w:rFonts w:ascii="Times New Roman" w:eastAsia="Times New Roman" w:hAnsi="Times New Roman" w:cs="Times New Roman"/>
          <w:color w:val="000000"/>
          <w:sz w:val="28"/>
          <w:szCs w:val="28"/>
          <w:lang w:eastAsia="ru-RU"/>
        </w:rPr>
      </w:pPr>
      <w:r w:rsidRPr="00CD2849">
        <w:rPr>
          <w:rFonts w:ascii="Times New Roman" w:eastAsia="Times New Roman" w:hAnsi="Times New Roman" w:cs="Times New Roman"/>
          <w:color w:val="000000"/>
          <w:sz w:val="28"/>
          <w:szCs w:val="28"/>
          <w:lang w:eastAsia="ru-RU"/>
        </w:rPr>
        <w:t xml:space="preserve">Санитарное просвещение — это предоставление населению любых познавательных возможностей для самооценки и выработки поведения и привычек, максимально исключающих факторы риска возникновения заболеваний и поддерживающих приемлемый уровень здоровья. </w:t>
      </w:r>
    </w:p>
    <w:p w:rsidR="008304A3" w:rsidRDefault="00CD2849" w:rsidP="00CD2849">
      <w:pPr>
        <w:spacing w:after="0" w:line="360" w:lineRule="auto"/>
        <w:ind w:firstLine="709"/>
        <w:jc w:val="both"/>
        <w:rPr>
          <w:rFonts w:ascii="Times New Roman" w:eastAsia="Times New Roman" w:hAnsi="Times New Roman" w:cs="Times New Roman"/>
          <w:color w:val="000000"/>
          <w:sz w:val="28"/>
          <w:szCs w:val="28"/>
          <w:lang w:eastAsia="ru-RU"/>
        </w:rPr>
      </w:pPr>
      <w:r w:rsidRPr="00CD2849">
        <w:rPr>
          <w:rFonts w:ascii="Times New Roman" w:eastAsia="Times New Roman" w:hAnsi="Times New Roman" w:cs="Times New Roman"/>
          <w:color w:val="000000"/>
          <w:sz w:val="28"/>
          <w:szCs w:val="28"/>
          <w:lang w:eastAsia="ru-RU"/>
        </w:rPr>
        <w:t xml:space="preserve">Обеспечение здоровья — это создание человеку условий жизнедеятельности, исключающих вредные для здоровья факторы, а также предоставление адекватной медицинской помощи для поддержания необходимого уровня здоровья. </w:t>
      </w:r>
    </w:p>
    <w:p w:rsidR="00CD2849" w:rsidRDefault="00CD2849" w:rsidP="00CD2849">
      <w:pPr>
        <w:spacing w:after="0" w:line="360" w:lineRule="auto"/>
        <w:ind w:firstLine="709"/>
        <w:jc w:val="both"/>
        <w:rPr>
          <w:rFonts w:ascii="Times New Roman" w:eastAsia="Times New Roman" w:hAnsi="Times New Roman" w:cs="Times New Roman"/>
          <w:color w:val="000000"/>
          <w:sz w:val="28"/>
          <w:szCs w:val="28"/>
          <w:lang w:eastAsia="ru-RU"/>
        </w:rPr>
      </w:pPr>
      <w:r w:rsidRPr="00CD2849">
        <w:rPr>
          <w:rFonts w:ascii="Times New Roman" w:eastAsia="Times New Roman" w:hAnsi="Times New Roman" w:cs="Times New Roman"/>
          <w:color w:val="000000"/>
          <w:sz w:val="28"/>
          <w:szCs w:val="28"/>
          <w:lang w:eastAsia="ru-RU"/>
        </w:rPr>
        <w:t>Санитарное просвещение и обеспечение здоровья — две части единого профилактического комплекса мероприятий. При отрыве санитарного просвещения от обеспечения здоровья его проведение среди населения будет неоправданной тратой времени и средств.</w:t>
      </w:r>
    </w:p>
    <w:p w:rsidR="00C04CFA" w:rsidRDefault="00C04CFA" w:rsidP="00CD2849">
      <w:pPr>
        <w:spacing w:after="0" w:line="360" w:lineRule="auto"/>
        <w:ind w:firstLine="709"/>
        <w:jc w:val="both"/>
        <w:rPr>
          <w:rFonts w:ascii="Times New Roman" w:eastAsia="Times New Roman" w:hAnsi="Times New Roman" w:cs="Times New Roman"/>
          <w:color w:val="000000"/>
          <w:sz w:val="28"/>
          <w:szCs w:val="28"/>
          <w:lang w:eastAsia="ru-RU"/>
        </w:rPr>
      </w:pPr>
    </w:p>
    <w:p w:rsidR="00C04CFA" w:rsidRDefault="00C04CFA" w:rsidP="00CD2849">
      <w:pPr>
        <w:spacing w:after="0" w:line="360" w:lineRule="auto"/>
        <w:ind w:firstLine="709"/>
        <w:jc w:val="both"/>
        <w:rPr>
          <w:rFonts w:ascii="Times New Roman" w:eastAsia="Times New Roman" w:hAnsi="Times New Roman" w:cs="Times New Roman"/>
          <w:color w:val="000000"/>
          <w:sz w:val="28"/>
          <w:szCs w:val="28"/>
          <w:lang w:eastAsia="ru-RU"/>
        </w:rPr>
      </w:pPr>
    </w:p>
    <w:p w:rsidR="00C04CFA" w:rsidRDefault="00C04CFA" w:rsidP="00CD2849">
      <w:pPr>
        <w:spacing w:after="0" w:line="360" w:lineRule="auto"/>
        <w:ind w:firstLine="709"/>
        <w:jc w:val="both"/>
        <w:rPr>
          <w:rFonts w:ascii="Times New Roman" w:eastAsia="Times New Roman" w:hAnsi="Times New Roman" w:cs="Times New Roman"/>
          <w:color w:val="000000"/>
          <w:sz w:val="28"/>
          <w:szCs w:val="28"/>
          <w:lang w:eastAsia="ru-RU"/>
        </w:rPr>
      </w:pPr>
    </w:p>
    <w:p w:rsidR="00C04CFA" w:rsidRPr="00C04CFA" w:rsidRDefault="00C04CFA" w:rsidP="00C04CFA">
      <w:pPr>
        <w:spacing w:after="0" w:line="360" w:lineRule="auto"/>
        <w:ind w:firstLine="709"/>
        <w:jc w:val="both"/>
        <w:rPr>
          <w:rFonts w:ascii="Times New Roman" w:eastAsia="Times New Roman" w:hAnsi="Times New Roman" w:cs="Times New Roman"/>
          <w:sz w:val="28"/>
          <w:szCs w:val="28"/>
          <w:lang w:eastAsia="ru-RU"/>
        </w:rPr>
      </w:pPr>
      <w:r w:rsidRPr="00C04CFA">
        <w:rPr>
          <w:rFonts w:ascii="Times New Roman" w:eastAsia="Times New Roman" w:hAnsi="Times New Roman" w:cs="Times New Roman"/>
          <w:noProof/>
          <w:color w:val="000000"/>
          <w:sz w:val="28"/>
          <w:szCs w:val="28"/>
          <w:lang w:eastAsia="ru-RU"/>
        </w:rPr>
        <w:drawing>
          <wp:anchor distT="0" distB="0" distL="114300" distR="114300" simplePos="0" relativeHeight="251659264" behindDoc="0" locked="0" layoutInCell="1" allowOverlap="1">
            <wp:simplePos x="0" y="0"/>
            <wp:positionH relativeFrom="margin">
              <wp:posOffset>-441960</wp:posOffset>
            </wp:positionH>
            <wp:positionV relativeFrom="margin">
              <wp:posOffset>146685</wp:posOffset>
            </wp:positionV>
            <wp:extent cx="6543675" cy="4800600"/>
            <wp:effectExtent l="19050" t="0" r="9525"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543675" cy="4800600"/>
                    </a:xfrm>
                    <a:prstGeom prst="rect">
                      <a:avLst/>
                    </a:prstGeom>
                    <a:noFill/>
                    <a:ln w="9525">
                      <a:noFill/>
                      <a:miter lim="800000"/>
                      <a:headEnd/>
                      <a:tailEnd/>
                    </a:ln>
                  </pic:spPr>
                </pic:pic>
              </a:graphicData>
            </a:graphic>
          </wp:anchor>
        </w:drawing>
      </w:r>
    </w:p>
    <w:p w:rsidR="00672126" w:rsidRDefault="00672126" w:rsidP="008304A3">
      <w:pPr>
        <w:spacing w:line="360" w:lineRule="auto"/>
        <w:ind w:firstLine="709"/>
        <w:jc w:val="both"/>
        <w:rPr>
          <w:rFonts w:ascii="Times New Roman" w:hAnsi="Times New Roman" w:cs="Times New Roman"/>
          <w:sz w:val="28"/>
          <w:szCs w:val="28"/>
        </w:rPr>
      </w:pPr>
    </w:p>
    <w:p w:rsidR="00672126" w:rsidRDefault="00672126" w:rsidP="008304A3">
      <w:pPr>
        <w:spacing w:line="360" w:lineRule="auto"/>
        <w:ind w:firstLine="709"/>
        <w:jc w:val="both"/>
        <w:rPr>
          <w:rFonts w:ascii="Times New Roman" w:hAnsi="Times New Roman" w:cs="Times New Roman"/>
          <w:sz w:val="28"/>
          <w:szCs w:val="28"/>
        </w:rPr>
      </w:pPr>
    </w:p>
    <w:p w:rsidR="00672126" w:rsidRDefault="00672126" w:rsidP="008304A3">
      <w:pPr>
        <w:spacing w:line="360" w:lineRule="auto"/>
        <w:ind w:firstLine="709"/>
        <w:jc w:val="both"/>
        <w:rPr>
          <w:rFonts w:ascii="Times New Roman" w:hAnsi="Times New Roman" w:cs="Times New Roman"/>
          <w:sz w:val="28"/>
          <w:szCs w:val="28"/>
        </w:rPr>
      </w:pPr>
    </w:p>
    <w:p w:rsidR="00672126" w:rsidRDefault="00672126" w:rsidP="008304A3">
      <w:pPr>
        <w:spacing w:line="360" w:lineRule="auto"/>
        <w:ind w:firstLine="709"/>
        <w:jc w:val="both"/>
        <w:rPr>
          <w:rFonts w:ascii="Times New Roman" w:hAnsi="Times New Roman" w:cs="Times New Roman"/>
          <w:sz w:val="28"/>
          <w:szCs w:val="28"/>
        </w:rPr>
      </w:pPr>
    </w:p>
    <w:p w:rsidR="00672126" w:rsidRDefault="00672126" w:rsidP="008304A3">
      <w:pPr>
        <w:spacing w:line="360" w:lineRule="auto"/>
        <w:ind w:firstLine="709"/>
        <w:jc w:val="both"/>
        <w:rPr>
          <w:rFonts w:ascii="Times New Roman" w:hAnsi="Times New Roman" w:cs="Times New Roman"/>
          <w:sz w:val="28"/>
          <w:szCs w:val="28"/>
        </w:rPr>
      </w:pPr>
    </w:p>
    <w:p w:rsidR="00672126" w:rsidRDefault="00672126" w:rsidP="008304A3">
      <w:pPr>
        <w:spacing w:line="360" w:lineRule="auto"/>
        <w:ind w:firstLine="709"/>
        <w:jc w:val="both"/>
        <w:rPr>
          <w:rFonts w:ascii="Times New Roman" w:hAnsi="Times New Roman" w:cs="Times New Roman"/>
          <w:sz w:val="28"/>
          <w:szCs w:val="28"/>
        </w:rPr>
      </w:pPr>
    </w:p>
    <w:p w:rsidR="00672126" w:rsidRDefault="00672126" w:rsidP="008304A3">
      <w:pPr>
        <w:spacing w:line="360" w:lineRule="auto"/>
        <w:ind w:firstLine="709"/>
        <w:jc w:val="both"/>
        <w:rPr>
          <w:rFonts w:ascii="Times New Roman" w:hAnsi="Times New Roman" w:cs="Times New Roman"/>
          <w:sz w:val="28"/>
          <w:szCs w:val="28"/>
        </w:rPr>
      </w:pPr>
    </w:p>
    <w:p w:rsidR="00672126" w:rsidRDefault="00672126" w:rsidP="008304A3">
      <w:pPr>
        <w:spacing w:line="360" w:lineRule="auto"/>
        <w:ind w:firstLine="709"/>
        <w:jc w:val="both"/>
        <w:rPr>
          <w:rFonts w:ascii="Times New Roman" w:hAnsi="Times New Roman" w:cs="Times New Roman"/>
          <w:sz w:val="28"/>
          <w:szCs w:val="28"/>
        </w:rPr>
      </w:pPr>
    </w:p>
    <w:p w:rsidR="008304A3" w:rsidRDefault="008304A3" w:rsidP="008304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Исходя</w:t>
      </w:r>
      <w:r w:rsidR="00C04CFA">
        <w:rPr>
          <w:rFonts w:ascii="Times New Roman" w:hAnsi="Times New Roman" w:cs="Times New Roman"/>
          <w:sz w:val="28"/>
          <w:szCs w:val="28"/>
        </w:rPr>
        <w:t>,</w:t>
      </w:r>
      <w:r>
        <w:rPr>
          <w:rFonts w:ascii="Times New Roman" w:hAnsi="Times New Roman" w:cs="Times New Roman"/>
          <w:sz w:val="28"/>
          <w:szCs w:val="28"/>
        </w:rPr>
        <w:t xml:space="preserve"> из построения </w:t>
      </w:r>
      <w:r w:rsidR="00C04CFA">
        <w:rPr>
          <w:rFonts w:ascii="Times New Roman" w:hAnsi="Times New Roman" w:cs="Times New Roman"/>
          <w:sz w:val="28"/>
          <w:szCs w:val="28"/>
        </w:rPr>
        <w:t>бизнес проекта по обеспечению здоровья населения можно сделать следующий вывод:</w:t>
      </w:r>
    </w:p>
    <w:p w:rsidR="006E3F94" w:rsidRDefault="00C04CFA" w:rsidP="006E3F9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развития национального проекта «Здоровье» расположена на входе, так как это главная цель данного проекта. Далее, непосредственно, следует план развития проекта, чтобы легче было добиться поставленной цели. План развития проекта должен опираться на правовое регулирование, нормативную базу и финансовую оснащённость. Данная связь представлена в первом квадрате бизнес проекта.</w:t>
      </w:r>
    </w:p>
    <w:p w:rsidR="00C04CFA" w:rsidRDefault="00C04CFA" w:rsidP="006E3F9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Затем следует утверждение проекта.</w:t>
      </w:r>
      <w:r w:rsidR="00CC447D">
        <w:rPr>
          <w:rFonts w:ascii="Times New Roman" w:hAnsi="Times New Roman" w:cs="Times New Roman"/>
          <w:sz w:val="28"/>
          <w:szCs w:val="28"/>
        </w:rPr>
        <w:t xml:space="preserve"> Для утверждения проекта необ</w:t>
      </w:r>
      <w:r w:rsidR="002A20E6">
        <w:rPr>
          <w:rFonts w:ascii="Times New Roman" w:hAnsi="Times New Roman" w:cs="Times New Roman"/>
          <w:sz w:val="28"/>
          <w:szCs w:val="28"/>
        </w:rPr>
        <w:t>ходимо опираться на закон. Так же, как указано в проекте, необходимость возникает в следующем: инновационные технологии, финансовая обеспеченность и привлечение специалистов.</w:t>
      </w:r>
    </w:p>
    <w:p w:rsidR="002A20E6" w:rsidRDefault="002A20E6" w:rsidP="008304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наконец, реализация проекта. Реализация проекта - это последний шаг данного бизнес проекта. Немаловажную роль здесь сыграют: мировой опыт развития, финансовый контроль. </w:t>
      </w:r>
    </w:p>
    <w:p w:rsidR="002A20E6" w:rsidRDefault="002A20E6" w:rsidP="008304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выходе, естественно, улучшение здоровья населения. Так как бизнес </w:t>
      </w:r>
      <w:r w:rsidRPr="002A20E6">
        <w:rPr>
          <w:rFonts w:ascii="Times New Roman" w:hAnsi="Times New Roman" w:cs="Times New Roman"/>
          <w:sz w:val="28"/>
          <w:szCs w:val="28"/>
        </w:rPr>
        <w:t>проект создавался именно с этой целью, ведь здоровье населения</w:t>
      </w:r>
      <w:r>
        <w:rPr>
          <w:rFonts w:ascii="Times New Roman" w:hAnsi="Times New Roman" w:cs="Times New Roman"/>
          <w:sz w:val="28"/>
          <w:szCs w:val="28"/>
        </w:rPr>
        <w:t xml:space="preserve"> - это</w:t>
      </w:r>
      <w:r w:rsidRPr="002A20E6">
        <w:rPr>
          <w:rFonts w:ascii="Times New Roman" w:hAnsi="Times New Roman" w:cs="Times New Roman"/>
          <w:sz w:val="28"/>
          <w:szCs w:val="28"/>
        </w:rPr>
        <w:t xml:space="preserve"> </w:t>
      </w:r>
      <w:r w:rsidRPr="002A20E6">
        <w:rPr>
          <w:rFonts w:ascii="Times New Roman" w:hAnsi="Times New Roman" w:cs="Times New Roman"/>
          <w:color w:val="000000"/>
          <w:sz w:val="28"/>
          <w:szCs w:val="28"/>
          <w:shd w:val="clear" w:color="auto" w:fill="FFFFFF"/>
        </w:rPr>
        <w:t>состояние, противоположное болезни и обозначающее полноту жизненных проявлений человека</w:t>
      </w:r>
      <w:r>
        <w:rPr>
          <w:rFonts w:ascii="Times New Roman" w:hAnsi="Times New Roman" w:cs="Times New Roman"/>
          <w:color w:val="000000"/>
          <w:sz w:val="28"/>
          <w:szCs w:val="28"/>
          <w:shd w:val="clear" w:color="auto" w:fill="FFFFFF"/>
        </w:rPr>
        <w:t xml:space="preserve">. </w:t>
      </w:r>
    </w:p>
    <w:p w:rsidR="008304A3" w:rsidRDefault="008304A3" w:rsidP="008304A3">
      <w:pPr>
        <w:spacing w:line="360" w:lineRule="auto"/>
        <w:ind w:firstLine="709"/>
        <w:jc w:val="both"/>
        <w:rPr>
          <w:rFonts w:ascii="Times New Roman" w:hAnsi="Times New Roman" w:cs="Times New Roman"/>
          <w:sz w:val="28"/>
          <w:szCs w:val="28"/>
        </w:rPr>
      </w:pPr>
    </w:p>
    <w:p w:rsidR="001C7440" w:rsidRDefault="001C7440">
      <w:pPr>
        <w:rPr>
          <w:rFonts w:ascii="Times New Roman" w:hAnsi="Times New Roman" w:cs="Times New Roman"/>
          <w:sz w:val="28"/>
          <w:szCs w:val="28"/>
        </w:rPr>
      </w:pPr>
      <w:r>
        <w:rPr>
          <w:rFonts w:ascii="Times New Roman" w:hAnsi="Times New Roman" w:cs="Times New Roman"/>
          <w:sz w:val="28"/>
          <w:szCs w:val="28"/>
        </w:rPr>
        <w:br w:type="page"/>
      </w:r>
    </w:p>
    <w:p w:rsidR="008304A3" w:rsidRDefault="001C7440" w:rsidP="001C7440">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1C7440" w:rsidRPr="001C7440" w:rsidRDefault="001C7440" w:rsidP="00672126">
      <w:pPr>
        <w:spacing w:after="0" w:line="360" w:lineRule="auto"/>
        <w:ind w:firstLine="709"/>
        <w:jc w:val="both"/>
        <w:rPr>
          <w:rFonts w:ascii="Times New Roman" w:hAnsi="Times New Roman" w:cs="Times New Roman"/>
          <w:sz w:val="28"/>
          <w:szCs w:val="28"/>
        </w:rPr>
      </w:pPr>
      <w:r w:rsidRPr="001C7440">
        <w:rPr>
          <w:rFonts w:ascii="Times New Roman" w:hAnsi="Times New Roman" w:cs="Times New Roman"/>
          <w:sz w:val="28"/>
          <w:szCs w:val="28"/>
        </w:rPr>
        <w:t xml:space="preserve">1. Волкова В.Н. Теория систем и системный анализ. Учебник для бакалавров. – М.: </w:t>
      </w:r>
      <w:proofErr w:type="spellStart"/>
      <w:r w:rsidRPr="001C7440">
        <w:rPr>
          <w:rFonts w:ascii="Times New Roman" w:hAnsi="Times New Roman" w:cs="Times New Roman"/>
          <w:sz w:val="28"/>
          <w:szCs w:val="28"/>
        </w:rPr>
        <w:t>Юрайт</w:t>
      </w:r>
      <w:proofErr w:type="spellEnd"/>
      <w:r w:rsidRPr="001C7440">
        <w:rPr>
          <w:rFonts w:ascii="Times New Roman" w:hAnsi="Times New Roman" w:cs="Times New Roman"/>
          <w:sz w:val="28"/>
          <w:szCs w:val="28"/>
        </w:rPr>
        <w:t xml:space="preserve">, 2012. – 679с. </w:t>
      </w:r>
    </w:p>
    <w:p w:rsidR="001C7440" w:rsidRPr="001C7440" w:rsidRDefault="001C7440" w:rsidP="00672126">
      <w:pPr>
        <w:spacing w:after="0" w:line="360" w:lineRule="auto"/>
        <w:ind w:firstLine="709"/>
        <w:jc w:val="both"/>
        <w:rPr>
          <w:rFonts w:ascii="Times New Roman" w:hAnsi="Times New Roman" w:cs="Times New Roman"/>
          <w:sz w:val="28"/>
          <w:szCs w:val="28"/>
        </w:rPr>
      </w:pPr>
      <w:r w:rsidRPr="001C7440">
        <w:rPr>
          <w:rFonts w:ascii="Times New Roman" w:hAnsi="Times New Roman" w:cs="Times New Roman"/>
          <w:sz w:val="28"/>
          <w:szCs w:val="28"/>
        </w:rPr>
        <w:t xml:space="preserve">2. </w:t>
      </w:r>
      <w:proofErr w:type="spellStart"/>
      <w:r w:rsidRPr="001C7440">
        <w:rPr>
          <w:rFonts w:ascii="Times New Roman" w:hAnsi="Times New Roman" w:cs="Times New Roman"/>
          <w:sz w:val="28"/>
          <w:szCs w:val="28"/>
        </w:rPr>
        <w:t>Кориков</w:t>
      </w:r>
      <w:proofErr w:type="spellEnd"/>
      <w:r w:rsidRPr="001C7440">
        <w:rPr>
          <w:rFonts w:ascii="Times New Roman" w:hAnsi="Times New Roman" w:cs="Times New Roman"/>
          <w:sz w:val="28"/>
          <w:szCs w:val="28"/>
        </w:rPr>
        <w:t xml:space="preserve"> А.М.  Теория систем и сис</w:t>
      </w:r>
      <w:r w:rsidR="00672126">
        <w:rPr>
          <w:rFonts w:ascii="Times New Roman" w:hAnsi="Times New Roman" w:cs="Times New Roman"/>
          <w:sz w:val="28"/>
          <w:szCs w:val="28"/>
        </w:rPr>
        <w:t>темный анализ. Учебное пособие.</w:t>
      </w:r>
      <w:r w:rsidRPr="001C7440">
        <w:rPr>
          <w:rFonts w:ascii="Times New Roman" w:hAnsi="Times New Roman" w:cs="Times New Roman"/>
          <w:sz w:val="28"/>
          <w:szCs w:val="28"/>
        </w:rPr>
        <w:t xml:space="preserve">– М.: </w:t>
      </w:r>
      <w:proofErr w:type="spellStart"/>
      <w:r w:rsidRPr="001C7440">
        <w:rPr>
          <w:rFonts w:ascii="Times New Roman" w:hAnsi="Times New Roman" w:cs="Times New Roman"/>
          <w:sz w:val="28"/>
          <w:szCs w:val="28"/>
        </w:rPr>
        <w:t>Инфра-М</w:t>
      </w:r>
      <w:proofErr w:type="spellEnd"/>
      <w:r w:rsidRPr="001C7440">
        <w:rPr>
          <w:rFonts w:ascii="Times New Roman" w:hAnsi="Times New Roman" w:cs="Times New Roman"/>
          <w:sz w:val="28"/>
          <w:szCs w:val="28"/>
        </w:rPr>
        <w:t xml:space="preserve">, 2014. – 287 с. </w:t>
      </w:r>
    </w:p>
    <w:p w:rsidR="001C7440" w:rsidRPr="001C7440" w:rsidRDefault="001C7440" w:rsidP="00672126">
      <w:pPr>
        <w:spacing w:after="0" w:line="360" w:lineRule="auto"/>
        <w:ind w:firstLine="709"/>
        <w:jc w:val="both"/>
        <w:rPr>
          <w:rFonts w:ascii="Times New Roman" w:hAnsi="Times New Roman" w:cs="Times New Roman"/>
          <w:sz w:val="28"/>
          <w:szCs w:val="28"/>
        </w:rPr>
      </w:pPr>
      <w:r w:rsidRPr="001C7440">
        <w:rPr>
          <w:rFonts w:ascii="Times New Roman" w:hAnsi="Times New Roman" w:cs="Times New Roman"/>
          <w:sz w:val="28"/>
          <w:szCs w:val="28"/>
        </w:rPr>
        <w:t xml:space="preserve">4. </w:t>
      </w:r>
      <w:proofErr w:type="spellStart"/>
      <w:r w:rsidRPr="001C7440">
        <w:rPr>
          <w:rFonts w:ascii="Times New Roman" w:hAnsi="Times New Roman" w:cs="Times New Roman"/>
          <w:sz w:val="28"/>
          <w:szCs w:val="28"/>
        </w:rPr>
        <w:t>Лапыгин</w:t>
      </w:r>
      <w:proofErr w:type="spellEnd"/>
      <w:r w:rsidRPr="001C7440">
        <w:rPr>
          <w:rFonts w:ascii="Times New Roman" w:hAnsi="Times New Roman" w:cs="Times New Roman"/>
          <w:sz w:val="28"/>
          <w:szCs w:val="28"/>
        </w:rPr>
        <w:t xml:space="preserve"> Ю.Н.  Теория  организации </w:t>
      </w:r>
      <w:r w:rsidR="00672126">
        <w:rPr>
          <w:rFonts w:ascii="Times New Roman" w:hAnsi="Times New Roman" w:cs="Times New Roman"/>
          <w:sz w:val="28"/>
          <w:szCs w:val="28"/>
        </w:rPr>
        <w:t xml:space="preserve"> и  организационное  поведение.</w:t>
      </w:r>
      <w:r w:rsidRPr="001C7440">
        <w:rPr>
          <w:rFonts w:ascii="Times New Roman" w:hAnsi="Times New Roman" w:cs="Times New Roman"/>
          <w:sz w:val="28"/>
          <w:szCs w:val="28"/>
        </w:rPr>
        <w:t xml:space="preserve">– М.: ИНФРА-М, 2013. – 329 с. </w:t>
      </w:r>
    </w:p>
    <w:p w:rsidR="001C7440" w:rsidRPr="001C7440" w:rsidRDefault="001C7440" w:rsidP="001C7440">
      <w:pPr>
        <w:spacing w:after="0" w:line="360" w:lineRule="auto"/>
        <w:ind w:firstLine="709"/>
        <w:jc w:val="both"/>
        <w:rPr>
          <w:rFonts w:ascii="Times New Roman" w:hAnsi="Times New Roman" w:cs="Times New Roman"/>
          <w:sz w:val="28"/>
          <w:szCs w:val="28"/>
        </w:rPr>
      </w:pPr>
      <w:r w:rsidRPr="001C7440">
        <w:rPr>
          <w:rFonts w:ascii="Times New Roman" w:hAnsi="Times New Roman" w:cs="Times New Roman"/>
          <w:sz w:val="28"/>
          <w:szCs w:val="28"/>
        </w:rPr>
        <w:t xml:space="preserve">3.  Попов  В.Н.,  Касьянов  В.С.,  Савченко  И.П.  Системный  анализ  </w:t>
      </w:r>
      <w:proofErr w:type="gramStart"/>
      <w:r w:rsidRPr="001C7440">
        <w:rPr>
          <w:rFonts w:ascii="Times New Roman" w:hAnsi="Times New Roman" w:cs="Times New Roman"/>
          <w:sz w:val="28"/>
          <w:szCs w:val="28"/>
        </w:rPr>
        <w:t>в</w:t>
      </w:r>
      <w:proofErr w:type="gramEnd"/>
      <w:r w:rsidRPr="001C7440">
        <w:rPr>
          <w:rFonts w:ascii="Times New Roman" w:hAnsi="Times New Roman" w:cs="Times New Roman"/>
          <w:sz w:val="28"/>
          <w:szCs w:val="28"/>
        </w:rPr>
        <w:t xml:space="preserve"> </w:t>
      </w:r>
    </w:p>
    <w:p w:rsidR="001C7440" w:rsidRDefault="001C7440" w:rsidP="00672126">
      <w:pPr>
        <w:spacing w:after="0" w:line="360" w:lineRule="auto"/>
        <w:jc w:val="both"/>
        <w:rPr>
          <w:rFonts w:ascii="Times New Roman" w:hAnsi="Times New Roman" w:cs="Times New Roman"/>
          <w:sz w:val="28"/>
          <w:szCs w:val="28"/>
        </w:rPr>
      </w:pPr>
      <w:proofErr w:type="gramStart"/>
      <w:r w:rsidRPr="001C7440">
        <w:rPr>
          <w:rFonts w:ascii="Times New Roman" w:hAnsi="Times New Roman" w:cs="Times New Roman"/>
          <w:sz w:val="28"/>
          <w:szCs w:val="28"/>
        </w:rPr>
        <w:t>менеджменте</w:t>
      </w:r>
      <w:proofErr w:type="gramEnd"/>
      <w:r w:rsidRPr="001C7440">
        <w:rPr>
          <w:rFonts w:ascii="Times New Roman" w:hAnsi="Times New Roman" w:cs="Times New Roman"/>
          <w:sz w:val="28"/>
          <w:szCs w:val="28"/>
        </w:rPr>
        <w:t>. – М.: КНОРУС, 2011. – 304 с.</w:t>
      </w:r>
    </w:p>
    <w:p w:rsidR="001C7440" w:rsidRDefault="001C7440" w:rsidP="001C7440">
      <w:pPr>
        <w:spacing w:after="0" w:line="360" w:lineRule="auto"/>
        <w:ind w:firstLine="709"/>
        <w:jc w:val="both"/>
        <w:rPr>
          <w:rFonts w:ascii="Times New Roman" w:hAnsi="Times New Roman" w:cs="Times New Roman"/>
          <w:sz w:val="28"/>
          <w:szCs w:val="28"/>
        </w:rPr>
      </w:pPr>
    </w:p>
    <w:p w:rsidR="00CD2849" w:rsidRPr="00CD2849" w:rsidRDefault="00CD2849" w:rsidP="008304A3">
      <w:pPr>
        <w:spacing w:line="360" w:lineRule="auto"/>
        <w:ind w:firstLine="709"/>
        <w:jc w:val="both"/>
        <w:rPr>
          <w:rFonts w:ascii="Times New Roman" w:hAnsi="Times New Roman" w:cs="Times New Roman"/>
          <w:sz w:val="28"/>
          <w:szCs w:val="28"/>
        </w:rPr>
      </w:pPr>
    </w:p>
    <w:sectPr w:rsidR="00CD2849" w:rsidRPr="00CD2849" w:rsidSect="00672126">
      <w:footerReference w:type="default" r:id="rId8"/>
      <w:pgSz w:w="11906" w:h="16838"/>
      <w:pgMar w:top="1134" w:right="851"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126" w:rsidRDefault="00672126" w:rsidP="00672126">
      <w:pPr>
        <w:spacing w:after="0" w:line="240" w:lineRule="auto"/>
      </w:pPr>
      <w:r>
        <w:separator/>
      </w:r>
    </w:p>
  </w:endnote>
  <w:endnote w:type="continuationSeparator" w:id="0">
    <w:p w:rsidR="00672126" w:rsidRDefault="00672126" w:rsidP="00672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7860"/>
      <w:docPartObj>
        <w:docPartGallery w:val="Page Numbers (Bottom of Page)"/>
        <w:docPartUnique/>
      </w:docPartObj>
    </w:sdtPr>
    <w:sdtContent>
      <w:p w:rsidR="00672126" w:rsidRDefault="000501D8">
        <w:pPr>
          <w:pStyle w:val="a9"/>
          <w:jc w:val="right"/>
        </w:pPr>
        <w:fldSimple w:instr=" PAGE   \* MERGEFORMAT ">
          <w:r w:rsidR="006E3F94">
            <w:rPr>
              <w:noProof/>
            </w:rPr>
            <w:t>5</w:t>
          </w:r>
        </w:fldSimple>
      </w:p>
    </w:sdtContent>
  </w:sdt>
  <w:p w:rsidR="00672126" w:rsidRDefault="0067212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126" w:rsidRDefault="00672126" w:rsidP="00672126">
      <w:pPr>
        <w:spacing w:after="0" w:line="240" w:lineRule="auto"/>
      </w:pPr>
      <w:r>
        <w:separator/>
      </w:r>
    </w:p>
  </w:footnote>
  <w:footnote w:type="continuationSeparator" w:id="0">
    <w:p w:rsidR="00672126" w:rsidRDefault="00672126" w:rsidP="0067212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D2849"/>
    <w:rsid w:val="00000505"/>
    <w:rsid w:val="00001F09"/>
    <w:rsid w:val="0000347F"/>
    <w:rsid w:val="00003563"/>
    <w:rsid w:val="00003BCE"/>
    <w:rsid w:val="00005B4F"/>
    <w:rsid w:val="00005C1A"/>
    <w:rsid w:val="000065DE"/>
    <w:rsid w:val="00006D92"/>
    <w:rsid w:val="00007329"/>
    <w:rsid w:val="000114CF"/>
    <w:rsid w:val="00013298"/>
    <w:rsid w:val="0001770D"/>
    <w:rsid w:val="00017FF8"/>
    <w:rsid w:val="00020460"/>
    <w:rsid w:val="00020E4C"/>
    <w:rsid w:val="00021722"/>
    <w:rsid w:val="00021848"/>
    <w:rsid w:val="0002186A"/>
    <w:rsid w:val="000227B9"/>
    <w:rsid w:val="00022E81"/>
    <w:rsid w:val="000230D9"/>
    <w:rsid w:val="000231C6"/>
    <w:rsid w:val="00027A07"/>
    <w:rsid w:val="000307C4"/>
    <w:rsid w:val="0003158C"/>
    <w:rsid w:val="00032CFB"/>
    <w:rsid w:val="00033C90"/>
    <w:rsid w:val="00034F8C"/>
    <w:rsid w:val="000358A7"/>
    <w:rsid w:val="00037D9E"/>
    <w:rsid w:val="00040943"/>
    <w:rsid w:val="0004151C"/>
    <w:rsid w:val="00041576"/>
    <w:rsid w:val="0004423E"/>
    <w:rsid w:val="00045E7C"/>
    <w:rsid w:val="000501D8"/>
    <w:rsid w:val="00050E5E"/>
    <w:rsid w:val="00055494"/>
    <w:rsid w:val="0005620D"/>
    <w:rsid w:val="000565EA"/>
    <w:rsid w:val="00061BD0"/>
    <w:rsid w:val="00062977"/>
    <w:rsid w:val="00062C79"/>
    <w:rsid w:val="00064E2B"/>
    <w:rsid w:val="00065A8D"/>
    <w:rsid w:val="00066F54"/>
    <w:rsid w:val="00073361"/>
    <w:rsid w:val="000762C5"/>
    <w:rsid w:val="00076D6F"/>
    <w:rsid w:val="000840B1"/>
    <w:rsid w:val="000842DE"/>
    <w:rsid w:val="0008455A"/>
    <w:rsid w:val="00085FDF"/>
    <w:rsid w:val="0009049C"/>
    <w:rsid w:val="000924CB"/>
    <w:rsid w:val="00092E35"/>
    <w:rsid w:val="000934BF"/>
    <w:rsid w:val="000967F3"/>
    <w:rsid w:val="000A3C07"/>
    <w:rsid w:val="000A6105"/>
    <w:rsid w:val="000A7E0D"/>
    <w:rsid w:val="000B0480"/>
    <w:rsid w:val="000B0C42"/>
    <w:rsid w:val="000B35DF"/>
    <w:rsid w:val="000B576B"/>
    <w:rsid w:val="000B5CDE"/>
    <w:rsid w:val="000C3975"/>
    <w:rsid w:val="000C7C78"/>
    <w:rsid w:val="000C7C87"/>
    <w:rsid w:val="000D0F29"/>
    <w:rsid w:val="000D2CAA"/>
    <w:rsid w:val="000D4408"/>
    <w:rsid w:val="000D5480"/>
    <w:rsid w:val="000D7C39"/>
    <w:rsid w:val="000E13D5"/>
    <w:rsid w:val="000E475F"/>
    <w:rsid w:val="000E62AC"/>
    <w:rsid w:val="000E77EA"/>
    <w:rsid w:val="000F246F"/>
    <w:rsid w:val="000F3A19"/>
    <w:rsid w:val="000F67F7"/>
    <w:rsid w:val="00100E5A"/>
    <w:rsid w:val="00101C33"/>
    <w:rsid w:val="0010210B"/>
    <w:rsid w:val="0010235B"/>
    <w:rsid w:val="0010285B"/>
    <w:rsid w:val="001051C6"/>
    <w:rsid w:val="00106C4E"/>
    <w:rsid w:val="001102F7"/>
    <w:rsid w:val="00113935"/>
    <w:rsid w:val="00113B1C"/>
    <w:rsid w:val="00113BEB"/>
    <w:rsid w:val="00115BAC"/>
    <w:rsid w:val="00116D86"/>
    <w:rsid w:val="001170E7"/>
    <w:rsid w:val="00123591"/>
    <w:rsid w:val="001251E2"/>
    <w:rsid w:val="0012579F"/>
    <w:rsid w:val="0012633C"/>
    <w:rsid w:val="001279CB"/>
    <w:rsid w:val="00127EBE"/>
    <w:rsid w:val="0013184A"/>
    <w:rsid w:val="00132D66"/>
    <w:rsid w:val="00132ED9"/>
    <w:rsid w:val="00134948"/>
    <w:rsid w:val="00140740"/>
    <w:rsid w:val="00140D10"/>
    <w:rsid w:val="001410DB"/>
    <w:rsid w:val="00141156"/>
    <w:rsid w:val="00142A37"/>
    <w:rsid w:val="0014505E"/>
    <w:rsid w:val="00145E2B"/>
    <w:rsid w:val="00146303"/>
    <w:rsid w:val="00150741"/>
    <w:rsid w:val="00151F02"/>
    <w:rsid w:val="00156960"/>
    <w:rsid w:val="001600D9"/>
    <w:rsid w:val="00162B31"/>
    <w:rsid w:val="001647A2"/>
    <w:rsid w:val="00172F1E"/>
    <w:rsid w:val="001757E1"/>
    <w:rsid w:val="00176025"/>
    <w:rsid w:val="0018161A"/>
    <w:rsid w:val="00183605"/>
    <w:rsid w:val="0018566F"/>
    <w:rsid w:val="00187BDB"/>
    <w:rsid w:val="00187D9B"/>
    <w:rsid w:val="00187DCC"/>
    <w:rsid w:val="00190223"/>
    <w:rsid w:val="001903C4"/>
    <w:rsid w:val="00190473"/>
    <w:rsid w:val="00190EF3"/>
    <w:rsid w:val="0019320D"/>
    <w:rsid w:val="00193A1B"/>
    <w:rsid w:val="00194306"/>
    <w:rsid w:val="001944A8"/>
    <w:rsid w:val="001A1A27"/>
    <w:rsid w:val="001A372F"/>
    <w:rsid w:val="001A6368"/>
    <w:rsid w:val="001A636A"/>
    <w:rsid w:val="001A79E3"/>
    <w:rsid w:val="001B0B8B"/>
    <w:rsid w:val="001B3D21"/>
    <w:rsid w:val="001B5244"/>
    <w:rsid w:val="001C0DA2"/>
    <w:rsid w:val="001C50D5"/>
    <w:rsid w:val="001C7440"/>
    <w:rsid w:val="001D270B"/>
    <w:rsid w:val="001D2A09"/>
    <w:rsid w:val="001D332B"/>
    <w:rsid w:val="001D3753"/>
    <w:rsid w:val="001D40E5"/>
    <w:rsid w:val="001D569F"/>
    <w:rsid w:val="001E03C2"/>
    <w:rsid w:val="001E225F"/>
    <w:rsid w:val="001E2A81"/>
    <w:rsid w:val="001E38B9"/>
    <w:rsid w:val="001E4A30"/>
    <w:rsid w:val="001E583E"/>
    <w:rsid w:val="001E59F9"/>
    <w:rsid w:val="001E729E"/>
    <w:rsid w:val="001E7A28"/>
    <w:rsid w:val="001F05B4"/>
    <w:rsid w:val="00200639"/>
    <w:rsid w:val="00201290"/>
    <w:rsid w:val="002055DC"/>
    <w:rsid w:val="0020600A"/>
    <w:rsid w:val="00212C74"/>
    <w:rsid w:val="00216213"/>
    <w:rsid w:val="0021701E"/>
    <w:rsid w:val="002204E2"/>
    <w:rsid w:val="00220532"/>
    <w:rsid w:val="002208EE"/>
    <w:rsid w:val="00220F12"/>
    <w:rsid w:val="00225A5B"/>
    <w:rsid w:val="0022751E"/>
    <w:rsid w:val="00230F82"/>
    <w:rsid w:val="00233F76"/>
    <w:rsid w:val="00237395"/>
    <w:rsid w:val="00242833"/>
    <w:rsid w:val="00243ECA"/>
    <w:rsid w:val="00245129"/>
    <w:rsid w:val="002466CC"/>
    <w:rsid w:val="00247359"/>
    <w:rsid w:val="00250E54"/>
    <w:rsid w:val="00252257"/>
    <w:rsid w:val="002529FD"/>
    <w:rsid w:val="00252E95"/>
    <w:rsid w:val="00253F33"/>
    <w:rsid w:val="00253F39"/>
    <w:rsid w:val="0025512B"/>
    <w:rsid w:val="00257693"/>
    <w:rsid w:val="00257754"/>
    <w:rsid w:val="002577AF"/>
    <w:rsid w:val="002604D6"/>
    <w:rsid w:val="00260D37"/>
    <w:rsid w:val="00261781"/>
    <w:rsid w:val="00263BD2"/>
    <w:rsid w:val="00263C0E"/>
    <w:rsid w:val="00263F95"/>
    <w:rsid w:val="00265266"/>
    <w:rsid w:val="002660AD"/>
    <w:rsid w:val="0027094A"/>
    <w:rsid w:val="00272645"/>
    <w:rsid w:val="0027397E"/>
    <w:rsid w:val="0027459D"/>
    <w:rsid w:val="00277907"/>
    <w:rsid w:val="00277909"/>
    <w:rsid w:val="0028381C"/>
    <w:rsid w:val="002847CA"/>
    <w:rsid w:val="00287BC1"/>
    <w:rsid w:val="0029343D"/>
    <w:rsid w:val="00295E9D"/>
    <w:rsid w:val="00296466"/>
    <w:rsid w:val="00297485"/>
    <w:rsid w:val="002A0DEB"/>
    <w:rsid w:val="002A20E6"/>
    <w:rsid w:val="002A2192"/>
    <w:rsid w:val="002A337F"/>
    <w:rsid w:val="002A46F1"/>
    <w:rsid w:val="002A66E2"/>
    <w:rsid w:val="002A6740"/>
    <w:rsid w:val="002B4A0D"/>
    <w:rsid w:val="002B5FC0"/>
    <w:rsid w:val="002B6A1C"/>
    <w:rsid w:val="002C2702"/>
    <w:rsid w:val="002C5750"/>
    <w:rsid w:val="002C6557"/>
    <w:rsid w:val="002C7D94"/>
    <w:rsid w:val="002D28E5"/>
    <w:rsid w:val="002D4640"/>
    <w:rsid w:val="002D4C8C"/>
    <w:rsid w:val="002D6E18"/>
    <w:rsid w:val="002D71C0"/>
    <w:rsid w:val="002D77F9"/>
    <w:rsid w:val="002E1E4E"/>
    <w:rsid w:val="002E27AE"/>
    <w:rsid w:val="002E33A9"/>
    <w:rsid w:val="002E53DB"/>
    <w:rsid w:val="002E669C"/>
    <w:rsid w:val="002F16D4"/>
    <w:rsid w:val="002F1865"/>
    <w:rsid w:val="002F3586"/>
    <w:rsid w:val="002F57E2"/>
    <w:rsid w:val="002F7AA6"/>
    <w:rsid w:val="00300B99"/>
    <w:rsid w:val="00302083"/>
    <w:rsid w:val="003030D6"/>
    <w:rsid w:val="003037B7"/>
    <w:rsid w:val="003047A1"/>
    <w:rsid w:val="003059CF"/>
    <w:rsid w:val="0030627A"/>
    <w:rsid w:val="003075A8"/>
    <w:rsid w:val="00310612"/>
    <w:rsid w:val="0031181E"/>
    <w:rsid w:val="00312328"/>
    <w:rsid w:val="00317AE9"/>
    <w:rsid w:val="0032045C"/>
    <w:rsid w:val="00320841"/>
    <w:rsid w:val="0032144F"/>
    <w:rsid w:val="003218E5"/>
    <w:rsid w:val="00322D5D"/>
    <w:rsid w:val="003231DE"/>
    <w:rsid w:val="0032623F"/>
    <w:rsid w:val="00333977"/>
    <w:rsid w:val="00334337"/>
    <w:rsid w:val="0033510E"/>
    <w:rsid w:val="003351F3"/>
    <w:rsid w:val="00336588"/>
    <w:rsid w:val="00340086"/>
    <w:rsid w:val="00343C5F"/>
    <w:rsid w:val="00343CBD"/>
    <w:rsid w:val="00344397"/>
    <w:rsid w:val="00346654"/>
    <w:rsid w:val="00346CFB"/>
    <w:rsid w:val="0034740B"/>
    <w:rsid w:val="00351904"/>
    <w:rsid w:val="00360E85"/>
    <w:rsid w:val="00361BAD"/>
    <w:rsid w:val="0036398B"/>
    <w:rsid w:val="0036614F"/>
    <w:rsid w:val="00370A7C"/>
    <w:rsid w:val="00373BDD"/>
    <w:rsid w:val="00374829"/>
    <w:rsid w:val="00375074"/>
    <w:rsid w:val="0037530F"/>
    <w:rsid w:val="00375644"/>
    <w:rsid w:val="00380CA1"/>
    <w:rsid w:val="0038120F"/>
    <w:rsid w:val="00381307"/>
    <w:rsid w:val="003845B5"/>
    <w:rsid w:val="00385D66"/>
    <w:rsid w:val="003872E6"/>
    <w:rsid w:val="00390A9A"/>
    <w:rsid w:val="0039130B"/>
    <w:rsid w:val="0039320D"/>
    <w:rsid w:val="00394131"/>
    <w:rsid w:val="003A13FD"/>
    <w:rsid w:val="003A3132"/>
    <w:rsid w:val="003A668E"/>
    <w:rsid w:val="003B0A5C"/>
    <w:rsid w:val="003B66AE"/>
    <w:rsid w:val="003C1AC6"/>
    <w:rsid w:val="003C262B"/>
    <w:rsid w:val="003C4BC3"/>
    <w:rsid w:val="003C4D52"/>
    <w:rsid w:val="003C6A18"/>
    <w:rsid w:val="003D0BAF"/>
    <w:rsid w:val="003D0BD6"/>
    <w:rsid w:val="003D3A13"/>
    <w:rsid w:val="003D3F06"/>
    <w:rsid w:val="003D4733"/>
    <w:rsid w:val="003D75E6"/>
    <w:rsid w:val="003D78D2"/>
    <w:rsid w:val="003E05D5"/>
    <w:rsid w:val="003E3837"/>
    <w:rsid w:val="003E5105"/>
    <w:rsid w:val="003F0A53"/>
    <w:rsid w:val="003F2B2D"/>
    <w:rsid w:val="0040007B"/>
    <w:rsid w:val="00402B71"/>
    <w:rsid w:val="0040343C"/>
    <w:rsid w:val="00405162"/>
    <w:rsid w:val="00405E09"/>
    <w:rsid w:val="00407075"/>
    <w:rsid w:val="00412FDC"/>
    <w:rsid w:val="004133BF"/>
    <w:rsid w:val="00416141"/>
    <w:rsid w:val="0041614F"/>
    <w:rsid w:val="00420C2C"/>
    <w:rsid w:val="00430887"/>
    <w:rsid w:val="004322BD"/>
    <w:rsid w:val="004341AD"/>
    <w:rsid w:val="00436034"/>
    <w:rsid w:val="0043628A"/>
    <w:rsid w:val="0043660D"/>
    <w:rsid w:val="00436878"/>
    <w:rsid w:val="0044000C"/>
    <w:rsid w:val="00440087"/>
    <w:rsid w:val="00440556"/>
    <w:rsid w:val="0044355D"/>
    <w:rsid w:val="00443619"/>
    <w:rsid w:val="0044373E"/>
    <w:rsid w:val="00445865"/>
    <w:rsid w:val="004464B9"/>
    <w:rsid w:val="00446902"/>
    <w:rsid w:val="0045010D"/>
    <w:rsid w:val="0045035C"/>
    <w:rsid w:val="004521A1"/>
    <w:rsid w:val="00452E03"/>
    <w:rsid w:val="0045446E"/>
    <w:rsid w:val="00456919"/>
    <w:rsid w:val="00457FAA"/>
    <w:rsid w:val="00462265"/>
    <w:rsid w:val="004637A7"/>
    <w:rsid w:val="00464096"/>
    <w:rsid w:val="00464D2E"/>
    <w:rsid w:val="004652D2"/>
    <w:rsid w:val="004658C4"/>
    <w:rsid w:val="00467CEA"/>
    <w:rsid w:val="00472707"/>
    <w:rsid w:val="00473E37"/>
    <w:rsid w:val="004749BF"/>
    <w:rsid w:val="00480889"/>
    <w:rsid w:val="00480A7F"/>
    <w:rsid w:val="00480D0F"/>
    <w:rsid w:val="00481C7D"/>
    <w:rsid w:val="00484370"/>
    <w:rsid w:val="004848B9"/>
    <w:rsid w:val="00485402"/>
    <w:rsid w:val="00486D22"/>
    <w:rsid w:val="00486EB0"/>
    <w:rsid w:val="00487B27"/>
    <w:rsid w:val="00487C68"/>
    <w:rsid w:val="00495313"/>
    <w:rsid w:val="004977E0"/>
    <w:rsid w:val="004A390A"/>
    <w:rsid w:val="004A3B43"/>
    <w:rsid w:val="004A5934"/>
    <w:rsid w:val="004A79ED"/>
    <w:rsid w:val="004A7D2E"/>
    <w:rsid w:val="004B18B2"/>
    <w:rsid w:val="004B3A3D"/>
    <w:rsid w:val="004B61DA"/>
    <w:rsid w:val="004C4E1F"/>
    <w:rsid w:val="004C5D37"/>
    <w:rsid w:val="004C7383"/>
    <w:rsid w:val="004C74BD"/>
    <w:rsid w:val="004D45D6"/>
    <w:rsid w:val="004D6740"/>
    <w:rsid w:val="004D69EA"/>
    <w:rsid w:val="004D6EDC"/>
    <w:rsid w:val="004E0189"/>
    <w:rsid w:val="004E16F0"/>
    <w:rsid w:val="004E2B31"/>
    <w:rsid w:val="004E2B90"/>
    <w:rsid w:val="004E37D3"/>
    <w:rsid w:val="004E597D"/>
    <w:rsid w:val="004E7CA1"/>
    <w:rsid w:val="004F2DD9"/>
    <w:rsid w:val="004F3EC5"/>
    <w:rsid w:val="004F3EEB"/>
    <w:rsid w:val="004F4A5B"/>
    <w:rsid w:val="005015B1"/>
    <w:rsid w:val="0050625E"/>
    <w:rsid w:val="005062A2"/>
    <w:rsid w:val="00511094"/>
    <w:rsid w:val="005114DC"/>
    <w:rsid w:val="0051195F"/>
    <w:rsid w:val="00515FAF"/>
    <w:rsid w:val="00516039"/>
    <w:rsid w:val="00517167"/>
    <w:rsid w:val="00517723"/>
    <w:rsid w:val="00523D35"/>
    <w:rsid w:val="00524477"/>
    <w:rsid w:val="0052553F"/>
    <w:rsid w:val="005263EF"/>
    <w:rsid w:val="00526D80"/>
    <w:rsid w:val="00530532"/>
    <w:rsid w:val="005319E8"/>
    <w:rsid w:val="00532BB4"/>
    <w:rsid w:val="00533E0D"/>
    <w:rsid w:val="0053678D"/>
    <w:rsid w:val="00536D4F"/>
    <w:rsid w:val="00541380"/>
    <w:rsid w:val="005422C9"/>
    <w:rsid w:val="0054327E"/>
    <w:rsid w:val="00543FA5"/>
    <w:rsid w:val="00546BE1"/>
    <w:rsid w:val="00550762"/>
    <w:rsid w:val="005558F2"/>
    <w:rsid w:val="00555EA6"/>
    <w:rsid w:val="00557234"/>
    <w:rsid w:val="00560166"/>
    <w:rsid w:val="00561DA5"/>
    <w:rsid w:val="00562A3B"/>
    <w:rsid w:val="00564B81"/>
    <w:rsid w:val="00565017"/>
    <w:rsid w:val="00565A75"/>
    <w:rsid w:val="005670D8"/>
    <w:rsid w:val="00571425"/>
    <w:rsid w:val="00573031"/>
    <w:rsid w:val="00576B1C"/>
    <w:rsid w:val="00581160"/>
    <w:rsid w:val="00582A55"/>
    <w:rsid w:val="00583198"/>
    <w:rsid w:val="00583C75"/>
    <w:rsid w:val="00584132"/>
    <w:rsid w:val="00584209"/>
    <w:rsid w:val="005846B4"/>
    <w:rsid w:val="005850DA"/>
    <w:rsid w:val="0058687A"/>
    <w:rsid w:val="005869CD"/>
    <w:rsid w:val="005871D7"/>
    <w:rsid w:val="005904EA"/>
    <w:rsid w:val="00594F87"/>
    <w:rsid w:val="005A1DE2"/>
    <w:rsid w:val="005A2DA6"/>
    <w:rsid w:val="005A351C"/>
    <w:rsid w:val="005A6568"/>
    <w:rsid w:val="005A68CF"/>
    <w:rsid w:val="005A7F8F"/>
    <w:rsid w:val="005B3119"/>
    <w:rsid w:val="005B3C74"/>
    <w:rsid w:val="005B511B"/>
    <w:rsid w:val="005B6AE1"/>
    <w:rsid w:val="005B75E2"/>
    <w:rsid w:val="005B7A77"/>
    <w:rsid w:val="005C2AE3"/>
    <w:rsid w:val="005C41D5"/>
    <w:rsid w:val="005C480A"/>
    <w:rsid w:val="005C4953"/>
    <w:rsid w:val="005C536D"/>
    <w:rsid w:val="005C5F33"/>
    <w:rsid w:val="005D7508"/>
    <w:rsid w:val="005E1627"/>
    <w:rsid w:val="005E1C7D"/>
    <w:rsid w:val="005E2387"/>
    <w:rsid w:val="005E3B34"/>
    <w:rsid w:val="005E4B74"/>
    <w:rsid w:val="005E52B8"/>
    <w:rsid w:val="005E64C7"/>
    <w:rsid w:val="005E6973"/>
    <w:rsid w:val="005F2AD2"/>
    <w:rsid w:val="005F358E"/>
    <w:rsid w:val="005F5458"/>
    <w:rsid w:val="005F6448"/>
    <w:rsid w:val="005F70AD"/>
    <w:rsid w:val="006040C2"/>
    <w:rsid w:val="00604214"/>
    <w:rsid w:val="00604404"/>
    <w:rsid w:val="00605F11"/>
    <w:rsid w:val="0060713D"/>
    <w:rsid w:val="00607FD0"/>
    <w:rsid w:val="006104B9"/>
    <w:rsid w:val="00612BD7"/>
    <w:rsid w:val="0061308E"/>
    <w:rsid w:val="0061333E"/>
    <w:rsid w:val="00615B59"/>
    <w:rsid w:val="00620179"/>
    <w:rsid w:val="006239C1"/>
    <w:rsid w:val="00624294"/>
    <w:rsid w:val="00625A03"/>
    <w:rsid w:val="00625E00"/>
    <w:rsid w:val="0062610C"/>
    <w:rsid w:val="0063091B"/>
    <w:rsid w:val="00631548"/>
    <w:rsid w:val="00633372"/>
    <w:rsid w:val="00635214"/>
    <w:rsid w:val="00636223"/>
    <w:rsid w:val="0063695B"/>
    <w:rsid w:val="00640F4D"/>
    <w:rsid w:val="00641200"/>
    <w:rsid w:val="006416F6"/>
    <w:rsid w:val="006431EA"/>
    <w:rsid w:val="00645F96"/>
    <w:rsid w:val="00646221"/>
    <w:rsid w:val="00652F8F"/>
    <w:rsid w:val="006559FB"/>
    <w:rsid w:val="00656238"/>
    <w:rsid w:val="00660330"/>
    <w:rsid w:val="00661F94"/>
    <w:rsid w:val="006629C8"/>
    <w:rsid w:val="006634C1"/>
    <w:rsid w:val="00664279"/>
    <w:rsid w:val="00664C3D"/>
    <w:rsid w:val="00664DA0"/>
    <w:rsid w:val="00665222"/>
    <w:rsid w:val="006657DA"/>
    <w:rsid w:val="00667542"/>
    <w:rsid w:val="0067017F"/>
    <w:rsid w:val="00672126"/>
    <w:rsid w:val="00673F3B"/>
    <w:rsid w:val="00674503"/>
    <w:rsid w:val="0067600B"/>
    <w:rsid w:val="00677B8E"/>
    <w:rsid w:val="0068021A"/>
    <w:rsid w:val="0068236C"/>
    <w:rsid w:val="00682A84"/>
    <w:rsid w:val="00682B10"/>
    <w:rsid w:val="00682E70"/>
    <w:rsid w:val="006842A2"/>
    <w:rsid w:val="00684B35"/>
    <w:rsid w:val="00684C89"/>
    <w:rsid w:val="00685460"/>
    <w:rsid w:val="00686347"/>
    <w:rsid w:val="0069026E"/>
    <w:rsid w:val="0069041E"/>
    <w:rsid w:val="00690856"/>
    <w:rsid w:val="00690C54"/>
    <w:rsid w:val="00690E5F"/>
    <w:rsid w:val="00691039"/>
    <w:rsid w:val="00691950"/>
    <w:rsid w:val="00691CE4"/>
    <w:rsid w:val="00692272"/>
    <w:rsid w:val="00692EB9"/>
    <w:rsid w:val="0069442A"/>
    <w:rsid w:val="00694A6D"/>
    <w:rsid w:val="006953EC"/>
    <w:rsid w:val="00696F42"/>
    <w:rsid w:val="00696F89"/>
    <w:rsid w:val="006A04BB"/>
    <w:rsid w:val="006A07B0"/>
    <w:rsid w:val="006A0933"/>
    <w:rsid w:val="006A345F"/>
    <w:rsid w:val="006A3D1E"/>
    <w:rsid w:val="006A6557"/>
    <w:rsid w:val="006A78CB"/>
    <w:rsid w:val="006B074D"/>
    <w:rsid w:val="006B2258"/>
    <w:rsid w:val="006B5F34"/>
    <w:rsid w:val="006B601F"/>
    <w:rsid w:val="006B60E5"/>
    <w:rsid w:val="006B628A"/>
    <w:rsid w:val="006C1B0E"/>
    <w:rsid w:val="006C3859"/>
    <w:rsid w:val="006C4D62"/>
    <w:rsid w:val="006D126A"/>
    <w:rsid w:val="006D18AB"/>
    <w:rsid w:val="006D1C79"/>
    <w:rsid w:val="006D31F1"/>
    <w:rsid w:val="006D3AF1"/>
    <w:rsid w:val="006D58EB"/>
    <w:rsid w:val="006E075C"/>
    <w:rsid w:val="006E0DF0"/>
    <w:rsid w:val="006E1006"/>
    <w:rsid w:val="006E37F7"/>
    <w:rsid w:val="006E3F42"/>
    <w:rsid w:val="006E3F94"/>
    <w:rsid w:val="006E4A18"/>
    <w:rsid w:val="006E52AD"/>
    <w:rsid w:val="006E52BC"/>
    <w:rsid w:val="006E65C3"/>
    <w:rsid w:val="006E6EF2"/>
    <w:rsid w:val="006F299C"/>
    <w:rsid w:val="006F2AB5"/>
    <w:rsid w:val="006F3DF7"/>
    <w:rsid w:val="006F7326"/>
    <w:rsid w:val="00702A29"/>
    <w:rsid w:val="00703B21"/>
    <w:rsid w:val="007042EF"/>
    <w:rsid w:val="0070696A"/>
    <w:rsid w:val="007069F3"/>
    <w:rsid w:val="00706E35"/>
    <w:rsid w:val="00710261"/>
    <w:rsid w:val="00711FBF"/>
    <w:rsid w:val="007127FB"/>
    <w:rsid w:val="00714874"/>
    <w:rsid w:val="00715CC1"/>
    <w:rsid w:val="00723690"/>
    <w:rsid w:val="00724107"/>
    <w:rsid w:val="00724558"/>
    <w:rsid w:val="007250FC"/>
    <w:rsid w:val="007312EF"/>
    <w:rsid w:val="0073714C"/>
    <w:rsid w:val="00737A4D"/>
    <w:rsid w:val="00737E6A"/>
    <w:rsid w:val="00740ABE"/>
    <w:rsid w:val="00746C74"/>
    <w:rsid w:val="00747E3C"/>
    <w:rsid w:val="007505FF"/>
    <w:rsid w:val="00751719"/>
    <w:rsid w:val="007522F3"/>
    <w:rsid w:val="00752C09"/>
    <w:rsid w:val="00752C9D"/>
    <w:rsid w:val="00753D90"/>
    <w:rsid w:val="00754D7C"/>
    <w:rsid w:val="00755BB7"/>
    <w:rsid w:val="00755D2E"/>
    <w:rsid w:val="007560D1"/>
    <w:rsid w:val="0075664A"/>
    <w:rsid w:val="00762436"/>
    <w:rsid w:val="00765670"/>
    <w:rsid w:val="007713A9"/>
    <w:rsid w:val="0077615D"/>
    <w:rsid w:val="00777C61"/>
    <w:rsid w:val="0078004D"/>
    <w:rsid w:val="00784448"/>
    <w:rsid w:val="00784C44"/>
    <w:rsid w:val="00790AF0"/>
    <w:rsid w:val="007960DF"/>
    <w:rsid w:val="007A1CB9"/>
    <w:rsid w:val="007A2ACB"/>
    <w:rsid w:val="007A31F9"/>
    <w:rsid w:val="007A5A8C"/>
    <w:rsid w:val="007B0C72"/>
    <w:rsid w:val="007B0D05"/>
    <w:rsid w:val="007B27C5"/>
    <w:rsid w:val="007B57D6"/>
    <w:rsid w:val="007B66C4"/>
    <w:rsid w:val="007B7F40"/>
    <w:rsid w:val="007C250F"/>
    <w:rsid w:val="007C4C8D"/>
    <w:rsid w:val="007C60BD"/>
    <w:rsid w:val="007D0098"/>
    <w:rsid w:val="007D053F"/>
    <w:rsid w:val="007D1927"/>
    <w:rsid w:val="007D2E3F"/>
    <w:rsid w:val="007D523A"/>
    <w:rsid w:val="007D5F46"/>
    <w:rsid w:val="007D7A84"/>
    <w:rsid w:val="007D7F33"/>
    <w:rsid w:val="007E0382"/>
    <w:rsid w:val="007E1914"/>
    <w:rsid w:val="007E231B"/>
    <w:rsid w:val="007E48B4"/>
    <w:rsid w:val="007E5D6F"/>
    <w:rsid w:val="007E692B"/>
    <w:rsid w:val="007E7B33"/>
    <w:rsid w:val="007E7B7D"/>
    <w:rsid w:val="007E7E6B"/>
    <w:rsid w:val="007F1B20"/>
    <w:rsid w:val="007F726F"/>
    <w:rsid w:val="007F7815"/>
    <w:rsid w:val="00800191"/>
    <w:rsid w:val="00802987"/>
    <w:rsid w:val="00807391"/>
    <w:rsid w:val="00810844"/>
    <w:rsid w:val="0081123B"/>
    <w:rsid w:val="00812C24"/>
    <w:rsid w:val="00814B12"/>
    <w:rsid w:val="00815C8B"/>
    <w:rsid w:val="00817A55"/>
    <w:rsid w:val="00817D25"/>
    <w:rsid w:val="00820257"/>
    <w:rsid w:val="00822611"/>
    <w:rsid w:val="0082688D"/>
    <w:rsid w:val="008304A3"/>
    <w:rsid w:val="008315AF"/>
    <w:rsid w:val="00833850"/>
    <w:rsid w:val="00833B25"/>
    <w:rsid w:val="008340D1"/>
    <w:rsid w:val="0083702C"/>
    <w:rsid w:val="00842006"/>
    <w:rsid w:val="00846C3A"/>
    <w:rsid w:val="008470C8"/>
    <w:rsid w:val="008472A3"/>
    <w:rsid w:val="00847B25"/>
    <w:rsid w:val="0085385A"/>
    <w:rsid w:val="0085635D"/>
    <w:rsid w:val="008575A1"/>
    <w:rsid w:val="00860346"/>
    <w:rsid w:val="008611F5"/>
    <w:rsid w:val="0086340D"/>
    <w:rsid w:val="00863508"/>
    <w:rsid w:val="00863E95"/>
    <w:rsid w:val="00863FE2"/>
    <w:rsid w:val="00864908"/>
    <w:rsid w:val="00867C14"/>
    <w:rsid w:val="0087051B"/>
    <w:rsid w:val="008724A8"/>
    <w:rsid w:val="008753DD"/>
    <w:rsid w:val="00880133"/>
    <w:rsid w:val="00882210"/>
    <w:rsid w:val="00884720"/>
    <w:rsid w:val="0088534D"/>
    <w:rsid w:val="00886525"/>
    <w:rsid w:val="0088793A"/>
    <w:rsid w:val="00891C8B"/>
    <w:rsid w:val="00894F81"/>
    <w:rsid w:val="008951C8"/>
    <w:rsid w:val="00895663"/>
    <w:rsid w:val="00896F47"/>
    <w:rsid w:val="008A0044"/>
    <w:rsid w:val="008A00A7"/>
    <w:rsid w:val="008A0F95"/>
    <w:rsid w:val="008A1450"/>
    <w:rsid w:val="008A1D3C"/>
    <w:rsid w:val="008A646C"/>
    <w:rsid w:val="008B018C"/>
    <w:rsid w:val="008B33AF"/>
    <w:rsid w:val="008B71CF"/>
    <w:rsid w:val="008B7691"/>
    <w:rsid w:val="008B7FF8"/>
    <w:rsid w:val="008C011F"/>
    <w:rsid w:val="008C0659"/>
    <w:rsid w:val="008C4BDA"/>
    <w:rsid w:val="008C5087"/>
    <w:rsid w:val="008C73F7"/>
    <w:rsid w:val="008C79DE"/>
    <w:rsid w:val="008D000C"/>
    <w:rsid w:val="008D5538"/>
    <w:rsid w:val="008D6CD3"/>
    <w:rsid w:val="008D7352"/>
    <w:rsid w:val="008E0DD9"/>
    <w:rsid w:val="008E381F"/>
    <w:rsid w:val="008E429E"/>
    <w:rsid w:val="008E442A"/>
    <w:rsid w:val="008E543E"/>
    <w:rsid w:val="008F0677"/>
    <w:rsid w:val="008F14EE"/>
    <w:rsid w:val="008F1F78"/>
    <w:rsid w:val="008F2BA2"/>
    <w:rsid w:val="008F5E1F"/>
    <w:rsid w:val="008F6020"/>
    <w:rsid w:val="008F7A25"/>
    <w:rsid w:val="00910691"/>
    <w:rsid w:val="009127B7"/>
    <w:rsid w:val="00913D62"/>
    <w:rsid w:val="00914BE1"/>
    <w:rsid w:val="00914F09"/>
    <w:rsid w:val="00915525"/>
    <w:rsid w:val="0092043A"/>
    <w:rsid w:val="00921868"/>
    <w:rsid w:val="009252B7"/>
    <w:rsid w:val="00925A0E"/>
    <w:rsid w:val="009301EB"/>
    <w:rsid w:val="009306ED"/>
    <w:rsid w:val="00931664"/>
    <w:rsid w:val="0093290B"/>
    <w:rsid w:val="00932961"/>
    <w:rsid w:val="00933880"/>
    <w:rsid w:val="0093473B"/>
    <w:rsid w:val="009349C7"/>
    <w:rsid w:val="00935A36"/>
    <w:rsid w:val="00942156"/>
    <w:rsid w:val="00943826"/>
    <w:rsid w:val="009535D6"/>
    <w:rsid w:val="00953BB4"/>
    <w:rsid w:val="00953FC6"/>
    <w:rsid w:val="009550BE"/>
    <w:rsid w:val="00956160"/>
    <w:rsid w:val="00957CC3"/>
    <w:rsid w:val="00960F82"/>
    <w:rsid w:val="00961732"/>
    <w:rsid w:val="00961B34"/>
    <w:rsid w:val="00962C4D"/>
    <w:rsid w:val="00962DB5"/>
    <w:rsid w:val="00967FDA"/>
    <w:rsid w:val="00971DB2"/>
    <w:rsid w:val="009724F2"/>
    <w:rsid w:val="00972EA8"/>
    <w:rsid w:val="00974BEA"/>
    <w:rsid w:val="0098089C"/>
    <w:rsid w:val="00980C57"/>
    <w:rsid w:val="00982FF2"/>
    <w:rsid w:val="00983E11"/>
    <w:rsid w:val="009850D8"/>
    <w:rsid w:val="009933D7"/>
    <w:rsid w:val="009A27BD"/>
    <w:rsid w:val="009A4190"/>
    <w:rsid w:val="009A4BF1"/>
    <w:rsid w:val="009A4D63"/>
    <w:rsid w:val="009A5091"/>
    <w:rsid w:val="009A772B"/>
    <w:rsid w:val="009A7784"/>
    <w:rsid w:val="009A7C27"/>
    <w:rsid w:val="009B179C"/>
    <w:rsid w:val="009B22AC"/>
    <w:rsid w:val="009B2E40"/>
    <w:rsid w:val="009B37D2"/>
    <w:rsid w:val="009B5561"/>
    <w:rsid w:val="009B66B6"/>
    <w:rsid w:val="009C2708"/>
    <w:rsid w:val="009C2E46"/>
    <w:rsid w:val="009C2E8E"/>
    <w:rsid w:val="009C4865"/>
    <w:rsid w:val="009C524B"/>
    <w:rsid w:val="009C6F2B"/>
    <w:rsid w:val="009C6FA6"/>
    <w:rsid w:val="009D2FDB"/>
    <w:rsid w:val="009D673A"/>
    <w:rsid w:val="009E1709"/>
    <w:rsid w:val="009E4B68"/>
    <w:rsid w:val="009E5C60"/>
    <w:rsid w:val="009F2CAF"/>
    <w:rsid w:val="009F2CE0"/>
    <w:rsid w:val="009F3883"/>
    <w:rsid w:val="00A0306D"/>
    <w:rsid w:val="00A0418E"/>
    <w:rsid w:val="00A05615"/>
    <w:rsid w:val="00A057DF"/>
    <w:rsid w:val="00A109AE"/>
    <w:rsid w:val="00A119B8"/>
    <w:rsid w:val="00A12046"/>
    <w:rsid w:val="00A13D59"/>
    <w:rsid w:val="00A1467F"/>
    <w:rsid w:val="00A1669F"/>
    <w:rsid w:val="00A16769"/>
    <w:rsid w:val="00A222BD"/>
    <w:rsid w:val="00A230BF"/>
    <w:rsid w:val="00A239B9"/>
    <w:rsid w:val="00A23B4A"/>
    <w:rsid w:val="00A24259"/>
    <w:rsid w:val="00A25B63"/>
    <w:rsid w:val="00A25E93"/>
    <w:rsid w:val="00A27E7E"/>
    <w:rsid w:val="00A33CB3"/>
    <w:rsid w:val="00A33FF1"/>
    <w:rsid w:val="00A353F4"/>
    <w:rsid w:val="00A370B5"/>
    <w:rsid w:val="00A37103"/>
    <w:rsid w:val="00A418AF"/>
    <w:rsid w:val="00A43040"/>
    <w:rsid w:val="00A46F16"/>
    <w:rsid w:val="00A47268"/>
    <w:rsid w:val="00A47E11"/>
    <w:rsid w:val="00A507A7"/>
    <w:rsid w:val="00A51139"/>
    <w:rsid w:val="00A511CF"/>
    <w:rsid w:val="00A51433"/>
    <w:rsid w:val="00A520E1"/>
    <w:rsid w:val="00A52626"/>
    <w:rsid w:val="00A609A9"/>
    <w:rsid w:val="00A627C0"/>
    <w:rsid w:val="00A6339E"/>
    <w:rsid w:val="00A6370F"/>
    <w:rsid w:val="00A655B7"/>
    <w:rsid w:val="00A665DF"/>
    <w:rsid w:val="00A67412"/>
    <w:rsid w:val="00A70DB8"/>
    <w:rsid w:val="00A7214E"/>
    <w:rsid w:val="00A7237E"/>
    <w:rsid w:val="00A74883"/>
    <w:rsid w:val="00A7565A"/>
    <w:rsid w:val="00A76610"/>
    <w:rsid w:val="00A80755"/>
    <w:rsid w:val="00A81E1F"/>
    <w:rsid w:val="00A82314"/>
    <w:rsid w:val="00A8461D"/>
    <w:rsid w:val="00A859B3"/>
    <w:rsid w:val="00A863DF"/>
    <w:rsid w:val="00A87034"/>
    <w:rsid w:val="00A92644"/>
    <w:rsid w:val="00A92C0B"/>
    <w:rsid w:val="00A93740"/>
    <w:rsid w:val="00A958C2"/>
    <w:rsid w:val="00A97FCE"/>
    <w:rsid w:val="00AA3E7C"/>
    <w:rsid w:val="00AA45FA"/>
    <w:rsid w:val="00AA7413"/>
    <w:rsid w:val="00AB162D"/>
    <w:rsid w:val="00AB42FC"/>
    <w:rsid w:val="00AB64A9"/>
    <w:rsid w:val="00AB7463"/>
    <w:rsid w:val="00AC19D1"/>
    <w:rsid w:val="00AC500C"/>
    <w:rsid w:val="00AC584E"/>
    <w:rsid w:val="00AC5950"/>
    <w:rsid w:val="00AC76B7"/>
    <w:rsid w:val="00AC7CFC"/>
    <w:rsid w:val="00AD09F8"/>
    <w:rsid w:val="00AD5B67"/>
    <w:rsid w:val="00AD692E"/>
    <w:rsid w:val="00AE0DA0"/>
    <w:rsid w:val="00AE41B8"/>
    <w:rsid w:val="00AE4B0F"/>
    <w:rsid w:val="00AE5DEB"/>
    <w:rsid w:val="00AE7175"/>
    <w:rsid w:val="00AF16F4"/>
    <w:rsid w:val="00AF39D0"/>
    <w:rsid w:val="00AF6A9A"/>
    <w:rsid w:val="00AF6D77"/>
    <w:rsid w:val="00AF7C95"/>
    <w:rsid w:val="00B068DD"/>
    <w:rsid w:val="00B071F4"/>
    <w:rsid w:val="00B074EB"/>
    <w:rsid w:val="00B07699"/>
    <w:rsid w:val="00B106D2"/>
    <w:rsid w:val="00B107D9"/>
    <w:rsid w:val="00B10CF4"/>
    <w:rsid w:val="00B1445E"/>
    <w:rsid w:val="00B17931"/>
    <w:rsid w:val="00B17DB6"/>
    <w:rsid w:val="00B21489"/>
    <w:rsid w:val="00B21624"/>
    <w:rsid w:val="00B27534"/>
    <w:rsid w:val="00B331BE"/>
    <w:rsid w:val="00B34B57"/>
    <w:rsid w:val="00B42457"/>
    <w:rsid w:val="00B42464"/>
    <w:rsid w:val="00B426CC"/>
    <w:rsid w:val="00B44CD4"/>
    <w:rsid w:val="00B4504A"/>
    <w:rsid w:val="00B46434"/>
    <w:rsid w:val="00B507BD"/>
    <w:rsid w:val="00B50EB1"/>
    <w:rsid w:val="00B57075"/>
    <w:rsid w:val="00B62EDE"/>
    <w:rsid w:val="00B63491"/>
    <w:rsid w:val="00B65CA9"/>
    <w:rsid w:val="00B67230"/>
    <w:rsid w:val="00B70018"/>
    <w:rsid w:val="00B705F5"/>
    <w:rsid w:val="00B73873"/>
    <w:rsid w:val="00B73C45"/>
    <w:rsid w:val="00B741D9"/>
    <w:rsid w:val="00B74533"/>
    <w:rsid w:val="00B74E26"/>
    <w:rsid w:val="00B7618A"/>
    <w:rsid w:val="00B80153"/>
    <w:rsid w:val="00B80E5B"/>
    <w:rsid w:val="00B80EFE"/>
    <w:rsid w:val="00B82A10"/>
    <w:rsid w:val="00B85F3D"/>
    <w:rsid w:val="00B87AB3"/>
    <w:rsid w:val="00B87D8B"/>
    <w:rsid w:val="00B904E9"/>
    <w:rsid w:val="00B90E58"/>
    <w:rsid w:val="00B9139A"/>
    <w:rsid w:val="00B9369F"/>
    <w:rsid w:val="00B937EE"/>
    <w:rsid w:val="00B95BC5"/>
    <w:rsid w:val="00B9675A"/>
    <w:rsid w:val="00B971FF"/>
    <w:rsid w:val="00B97AD8"/>
    <w:rsid w:val="00B97DC9"/>
    <w:rsid w:val="00BA0818"/>
    <w:rsid w:val="00BA21FB"/>
    <w:rsid w:val="00BA3B6A"/>
    <w:rsid w:val="00BB0F2D"/>
    <w:rsid w:val="00BB1686"/>
    <w:rsid w:val="00BB2F6A"/>
    <w:rsid w:val="00BB3146"/>
    <w:rsid w:val="00BB3514"/>
    <w:rsid w:val="00BB3725"/>
    <w:rsid w:val="00BB3EAB"/>
    <w:rsid w:val="00BB6D1A"/>
    <w:rsid w:val="00BC7EA3"/>
    <w:rsid w:val="00BD3EC9"/>
    <w:rsid w:val="00BD5CB3"/>
    <w:rsid w:val="00BD7D90"/>
    <w:rsid w:val="00BD7ED8"/>
    <w:rsid w:val="00BE2012"/>
    <w:rsid w:val="00BE26E7"/>
    <w:rsid w:val="00BE3963"/>
    <w:rsid w:val="00BE721D"/>
    <w:rsid w:val="00C03985"/>
    <w:rsid w:val="00C04B7A"/>
    <w:rsid w:val="00C04CFA"/>
    <w:rsid w:val="00C05DB0"/>
    <w:rsid w:val="00C104DD"/>
    <w:rsid w:val="00C11115"/>
    <w:rsid w:val="00C11CE8"/>
    <w:rsid w:val="00C12634"/>
    <w:rsid w:val="00C1403A"/>
    <w:rsid w:val="00C14FFB"/>
    <w:rsid w:val="00C20895"/>
    <w:rsid w:val="00C24673"/>
    <w:rsid w:val="00C26E7E"/>
    <w:rsid w:val="00C31CDC"/>
    <w:rsid w:val="00C33BEF"/>
    <w:rsid w:val="00C355C0"/>
    <w:rsid w:val="00C35A11"/>
    <w:rsid w:val="00C45123"/>
    <w:rsid w:val="00C5210F"/>
    <w:rsid w:val="00C52944"/>
    <w:rsid w:val="00C52A70"/>
    <w:rsid w:val="00C52C88"/>
    <w:rsid w:val="00C54950"/>
    <w:rsid w:val="00C57A45"/>
    <w:rsid w:val="00C57FDA"/>
    <w:rsid w:val="00C60C06"/>
    <w:rsid w:val="00C63606"/>
    <w:rsid w:val="00C63710"/>
    <w:rsid w:val="00C65576"/>
    <w:rsid w:val="00C660EF"/>
    <w:rsid w:val="00C67655"/>
    <w:rsid w:val="00C67D27"/>
    <w:rsid w:val="00C71B9A"/>
    <w:rsid w:val="00C71E4E"/>
    <w:rsid w:val="00C72AFA"/>
    <w:rsid w:val="00C7431A"/>
    <w:rsid w:val="00C75809"/>
    <w:rsid w:val="00C75A22"/>
    <w:rsid w:val="00C77B27"/>
    <w:rsid w:val="00C85733"/>
    <w:rsid w:val="00C85BA7"/>
    <w:rsid w:val="00C86541"/>
    <w:rsid w:val="00C8716F"/>
    <w:rsid w:val="00C907F0"/>
    <w:rsid w:val="00C90CBF"/>
    <w:rsid w:val="00C91BA8"/>
    <w:rsid w:val="00C9784A"/>
    <w:rsid w:val="00CA1A87"/>
    <w:rsid w:val="00CA63E8"/>
    <w:rsid w:val="00CA7528"/>
    <w:rsid w:val="00CA75BE"/>
    <w:rsid w:val="00CB2121"/>
    <w:rsid w:val="00CB41B6"/>
    <w:rsid w:val="00CC0D8B"/>
    <w:rsid w:val="00CC447D"/>
    <w:rsid w:val="00CC4DC7"/>
    <w:rsid w:val="00CC6FBE"/>
    <w:rsid w:val="00CC71C8"/>
    <w:rsid w:val="00CD2626"/>
    <w:rsid w:val="00CD2849"/>
    <w:rsid w:val="00CD30BD"/>
    <w:rsid w:val="00CD3509"/>
    <w:rsid w:val="00CD47F5"/>
    <w:rsid w:val="00CD763D"/>
    <w:rsid w:val="00CE15FB"/>
    <w:rsid w:val="00CE253B"/>
    <w:rsid w:val="00CE5E7C"/>
    <w:rsid w:val="00CE79AF"/>
    <w:rsid w:val="00CF1028"/>
    <w:rsid w:val="00CF1646"/>
    <w:rsid w:val="00CF19F5"/>
    <w:rsid w:val="00CF28BE"/>
    <w:rsid w:val="00CF2E09"/>
    <w:rsid w:val="00CF3B74"/>
    <w:rsid w:val="00CF4EED"/>
    <w:rsid w:val="00CF5859"/>
    <w:rsid w:val="00CF7CC5"/>
    <w:rsid w:val="00D00418"/>
    <w:rsid w:val="00D0123A"/>
    <w:rsid w:val="00D0160F"/>
    <w:rsid w:val="00D04975"/>
    <w:rsid w:val="00D049CE"/>
    <w:rsid w:val="00D06916"/>
    <w:rsid w:val="00D10BD4"/>
    <w:rsid w:val="00D10E1F"/>
    <w:rsid w:val="00D11F39"/>
    <w:rsid w:val="00D15B13"/>
    <w:rsid w:val="00D209BF"/>
    <w:rsid w:val="00D234A7"/>
    <w:rsid w:val="00D24438"/>
    <w:rsid w:val="00D24E86"/>
    <w:rsid w:val="00D251AE"/>
    <w:rsid w:val="00D25824"/>
    <w:rsid w:val="00D308E8"/>
    <w:rsid w:val="00D31386"/>
    <w:rsid w:val="00D319AB"/>
    <w:rsid w:val="00D32547"/>
    <w:rsid w:val="00D3256A"/>
    <w:rsid w:val="00D32A03"/>
    <w:rsid w:val="00D33027"/>
    <w:rsid w:val="00D36266"/>
    <w:rsid w:val="00D37D88"/>
    <w:rsid w:val="00D4087A"/>
    <w:rsid w:val="00D41DA3"/>
    <w:rsid w:val="00D425AD"/>
    <w:rsid w:val="00D428CB"/>
    <w:rsid w:val="00D43374"/>
    <w:rsid w:val="00D467ED"/>
    <w:rsid w:val="00D470C2"/>
    <w:rsid w:val="00D47534"/>
    <w:rsid w:val="00D5058C"/>
    <w:rsid w:val="00D5154D"/>
    <w:rsid w:val="00D55DBE"/>
    <w:rsid w:val="00D5750E"/>
    <w:rsid w:val="00D6089A"/>
    <w:rsid w:val="00D617AD"/>
    <w:rsid w:val="00D6323F"/>
    <w:rsid w:val="00D63BC5"/>
    <w:rsid w:val="00D64F46"/>
    <w:rsid w:val="00D671D7"/>
    <w:rsid w:val="00D67E39"/>
    <w:rsid w:val="00D703A1"/>
    <w:rsid w:val="00D709B0"/>
    <w:rsid w:val="00D70B61"/>
    <w:rsid w:val="00D7181D"/>
    <w:rsid w:val="00D71A70"/>
    <w:rsid w:val="00D73EB9"/>
    <w:rsid w:val="00D73F0C"/>
    <w:rsid w:val="00D813B0"/>
    <w:rsid w:val="00D81A6C"/>
    <w:rsid w:val="00D838AF"/>
    <w:rsid w:val="00D83EED"/>
    <w:rsid w:val="00D8427B"/>
    <w:rsid w:val="00D844B7"/>
    <w:rsid w:val="00D85BB8"/>
    <w:rsid w:val="00D86304"/>
    <w:rsid w:val="00D87E94"/>
    <w:rsid w:val="00D90936"/>
    <w:rsid w:val="00D929AC"/>
    <w:rsid w:val="00D9357C"/>
    <w:rsid w:val="00D95127"/>
    <w:rsid w:val="00D96810"/>
    <w:rsid w:val="00DA056A"/>
    <w:rsid w:val="00DA079F"/>
    <w:rsid w:val="00DA2F80"/>
    <w:rsid w:val="00DA48BA"/>
    <w:rsid w:val="00DA6F3F"/>
    <w:rsid w:val="00DB0BFF"/>
    <w:rsid w:val="00DB1E55"/>
    <w:rsid w:val="00DB2236"/>
    <w:rsid w:val="00DB3ECA"/>
    <w:rsid w:val="00DB46D6"/>
    <w:rsid w:val="00DB4C9D"/>
    <w:rsid w:val="00DB50DC"/>
    <w:rsid w:val="00DB5C40"/>
    <w:rsid w:val="00DB63BA"/>
    <w:rsid w:val="00DB7B5A"/>
    <w:rsid w:val="00DC1C41"/>
    <w:rsid w:val="00DC384C"/>
    <w:rsid w:val="00DC4C0B"/>
    <w:rsid w:val="00DC5C05"/>
    <w:rsid w:val="00DC71FB"/>
    <w:rsid w:val="00DD508F"/>
    <w:rsid w:val="00DD7F19"/>
    <w:rsid w:val="00DD7F96"/>
    <w:rsid w:val="00DE0196"/>
    <w:rsid w:val="00DE0B36"/>
    <w:rsid w:val="00DE0CD9"/>
    <w:rsid w:val="00DE1544"/>
    <w:rsid w:val="00DE320B"/>
    <w:rsid w:val="00DE344D"/>
    <w:rsid w:val="00DE3EE3"/>
    <w:rsid w:val="00DE471C"/>
    <w:rsid w:val="00DE754C"/>
    <w:rsid w:val="00DF2621"/>
    <w:rsid w:val="00DF2BF0"/>
    <w:rsid w:val="00DF3226"/>
    <w:rsid w:val="00DF4725"/>
    <w:rsid w:val="00DF580A"/>
    <w:rsid w:val="00DF5B87"/>
    <w:rsid w:val="00DF68CF"/>
    <w:rsid w:val="00E012F3"/>
    <w:rsid w:val="00E02084"/>
    <w:rsid w:val="00E03CD7"/>
    <w:rsid w:val="00E047EC"/>
    <w:rsid w:val="00E05829"/>
    <w:rsid w:val="00E0633F"/>
    <w:rsid w:val="00E063F9"/>
    <w:rsid w:val="00E07F03"/>
    <w:rsid w:val="00E10C24"/>
    <w:rsid w:val="00E14326"/>
    <w:rsid w:val="00E14AE7"/>
    <w:rsid w:val="00E16659"/>
    <w:rsid w:val="00E16994"/>
    <w:rsid w:val="00E1703C"/>
    <w:rsid w:val="00E1762E"/>
    <w:rsid w:val="00E20453"/>
    <w:rsid w:val="00E2463B"/>
    <w:rsid w:val="00E25346"/>
    <w:rsid w:val="00E262D4"/>
    <w:rsid w:val="00E277B1"/>
    <w:rsid w:val="00E27EC2"/>
    <w:rsid w:val="00E3027C"/>
    <w:rsid w:val="00E30895"/>
    <w:rsid w:val="00E34E9A"/>
    <w:rsid w:val="00E373C5"/>
    <w:rsid w:val="00E37FE8"/>
    <w:rsid w:val="00E426B5"/>
    <w:rsid w:val="00E43439"/>
    <w:rsid w:val="00E4435E"/>
    <w:rsid w:val="00E45488"/>
    <w:rsid w:val="00E46AA9"/>
    <w:rsid w:val="00E50E2C"/>
    <w:rsid w:val="00E51C01"/>
    <w:rsid w:val="00E540D4"/>
    <w:rsid w:val="00E57DDF"/>
    <w:rsid w:val="00E57E21"/>
    <w:rsid w:val="00E6006C"/>
    <w:rsid w:val="00E60929"/>
    <w:rsid w:val="00E61A8F"/>
    <w:rsid w:val="00E6245B"/>
    <w:rsid w:val="00E635AE"/>
    <w:rsid w:val="00E64538"/>
    <w:rsid w:val="00E7162F"/>
    <w:rsid w:val="00E750E3"/>
    <w:rsid w:val="00E76E85"/>
    <w:rsid w:val="00E77482"/>
    <w:rsid w:val="00E80ABF"/>
    <w:rsid w:val="00E81FB8"/>
    <w:rsid w:val="00E8465D"/>
    <w:rsid w:val="00E85C0E"/>
    <w:rsid w:val="00E86AC6"/>
    <w:rsid w:val="00E92271"/>
    <w:rsid w:val="00E92746"/>
    <w:rsid w:val="00E96E09"/>
    <w:rsid w:val="00EA0A8C"/>
    <w:rsid w:val="00EA103D"/>
    <w:rsid w:val="00EA4CF2"/>
    <w:rsid w:val="00EA65EF"/>
    <w:rsid w:val="00EA7FED"/>
    <w:rsid w:val="00EB1787"/>
    <w:rsid w:val="00EB1A49"/>
    <w:rsid w:val="00EB1F83"/>
    <w:rsid w:val="00EB2A31"/>
    <w:rsid w:val="00EB42A7"/>
    <w:rsid w:val="00EB4603"/>
    <w:rsid w:val="00EB492F"/>
    <w:rsid w:val="00EB77C3"/>
    <w:rsid w:val="00EC162B"/>
    <w:rsid w:val="00EC16EA"/>
    <w:rsid w:val="00EC1EE6"/>
    <w:rsid w:val="00EC2399"/>
    <w:rsid w:val="00EC2752"/>
    <w:rsid w:val="00EC44EB"/>
    <w:rsid w:val="00EC7503"/>
    <w:rsid w:val="00ED10A5"/>
    <w:rsid w:val="00ED141F"/>
    <w:rsid w:val="00ED1F4B"/>
    <w:rsid w:val="00ED27D0"/>
    <w:rsid w:val="00ED2E1C"/>
    <w:rsid w:val="00ED698C"/>
    <w:rsid w:val="00ED6F7E"/>
    <w:rsid w:val="00EE0CFC"/>
    <w:rsid w:val="00EE3C82"/>
    <w:rsid w:val="00EE42D5"/>
    <w:rsid w:val="00EF01F9"/>
    <w:rsid w:val="00EF19D5"/>
    <w:rsid w:val="00EF20E7"/>
    <w:rsid w:val="00EF5020"/>
    <w:rsid w:val="00EF63AD"/>
    <w:rsid w:val="00EF658B"/>
    <w:rsid w:val="00EF7ACA"/>
    <w:rsid w:val="00F00035"/>
    <w:rsid w:val="00F009D0"/>
    <w:rsid w:val="00F01CDF"/>
    <w:rsid w:val="00F01F1A"/>
    <w:rsid w:val="00F03BE7"/>
    <w:rsid w:val="00F06C8F"/>
    <w:rsid w:val="00F12166"/>
    <w:rsid w:val="00F12E48"/>
    <w:rsid w:val="00F1349E"/>
    <w:rsid w:val="00F13FFF"/>
    <w:rsid w:val="00F1442F"/>
    <w:rsid w:val="00F1557A"/>
    <w:rsid w:val="00F173CF"/>
    <w:rsid w:val="00F22865"/>
    <w:rsid w:val="00F2384D"/>
    <w:rsid w:val="00F24055"/>
    <w:rsid w:val="00F2474C"/>
    <w:rsid w:val="00F24862"/>
    <w:rsid w:val="00F27542"/>
    <w:rsid w:val="00F276D4"/>
    <w:rsid w:val="00F30391"/>
    <w:rsid w:val="00F32D08"/>
    <w:rsid w:val="00F33C56"/>
    <w:rsid w:val="00F342B2"/>
    <w:rsid w:val="00F36C80"/>
    <w:rsid w:val="00F42C34"/>
    <w:rsid w:val="00F4406D"/>
    <w:rsid w:val="00F44521"/>
    <w:rsid w:val="00F45C9B"/>
    <w:rsid w:val="00F46EB5"/>
    <w:rsid w:val="00F51508"/>
    <w:rsid w:val="00F53F49"/>
    <w:rsid w:val="00F56312"/>
    <w:rsid w:val="00F5701F"/>
    <w:rsid w:val="00F60AD6"/>
    <w:rsid w:val="00F63AA4"/>
    <w:rsid w:val="00F700FB"/>
    <w:rsid w:val="00F70CD3"/>
    <w:rsid w:val="00F7228F"/>
    <w:rsid w:val="00F74A22"/>
    <w:rsid w:val="00F76F44"/>
    <w:rsid w:val="00F775D2"/>
    <w:rsid w:val="00F807DD"/>
    <w:rsid w:val="00F858FE"/>
    <w:rsid w:val="00F85A5A"/>
    <w:rsid w:val="00F9177E"/>
    <w:rsid w:val="00F92FD9"/>
    <w:rsid w:val="00F9483D"/>
    <w:rsid w:val="00F94D99"/>
    <w:rsid w:val="00F95E30"/>
    <w:rsid w:val="00FA339C"/>
    <w:rsid w:val="00FA5240"/>
    <w:rsid w:val="00FA60B9"/>
    <w:rsid w:val="00FB015E"/>
    <w:rsid w:val="00FB1DE7"/>
    <w:rsid w:val="00FB2521"/>
    <w:rsid w:val="00FB59B3"/>
    <w:rsid w:val="00FB6884"/>
    <w:rsid w:val="00FC2461"/>
    <w:rsid w:val="00FC40F2"/>
    <w:rsid w:val="00FC4B9E"/>
    <w:rsid w:val="00FD06A5"/>
    <w:rsid w:val="00FD06C8"/>
    <w:rsid w:val="00FD075B"/>
    <w:rsid w:val="00FD422B"/>
    <w:rsid w:val="00FD6B56"/>
    <w:rsid w:val="00FD765A"/>
    <w:rsid w:val="00FE0ABF"/>
    <w:rsid w:val="00FE0D72"/>
    <w:rsid w:val="00FE2BAD"/>
    <w:rsid w:val="00FE301A"/>
    <w:rsid w:val="00FE3E13"/>
    <w:rsid w:val="00FE7615"/>
    <w:rsid w:val="00FE76D0"/>
    <w:rsid w:val="00FF2219"/>
    <w:rsid w:val="00FF24CC"/>
    <w:rsid w:val="00FF5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7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28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D2849"/>
  </w:style>
  <w:style w:type="character" w:styleId="a4">
    <w:name w:val="Hyperlink"/>
    <w:basedOn w:val="a0"/>
    <w:uiPriority w:val="99"/>
    <w:semiHidden/>
    <w:unhideWhenUsed/>
    <w:rsid w:val="00CD2849"/>
    <w:rPr>
      <w:color w:val="0000FF"/>
      <w:u w:val="single"/>
    </w:rPr>
  </w:style>
  <w:style w:type="paragraph" w:styleId="a5">
    <w:name w:val="Balloon Text"/>
    <w:basedOn w:val="a"/>
    <w:link w:val="a6"/>
    <w:uiPriority w:val="99"/>
    <w:semiHidden/>
    <w:unhideWhenUsed/>
    <w:rsid w:val="008304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304A3"/>
    <w:rPr>
      <w:rFonts w:ascii="Tahoma" w:hAnsi="Tahoma" w:cs="Tahoma"/>
      <w:sz w:val="16"/>
      <w:szCs w:val="16"/>
    </w:rPr>
  </w:style>
  <w:style w:type="paragraph" w:styleId="a7">
    <w:name w:val="header"/>
    <w:basedOn w:val="a"/>
    <w:link w:val="a8"/>
    <w:uiPriority w:val="99"/>
    <w:semiHidden/>
    <w:unhideWhenUsed/>
    <w:rsid w:val="0067212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72126"/>
  </w:style>
  <w:style w:type="paragraph" w:styleId="a9">
    <w:name w:val="footer"/>
    <w:basedOn w:val="a"/>
    <w:link w:val="aa"/>
    <w:uiPriority w:val="99"/>
    <w:unhideWhenUsed/>
    <w:rsid w:val="0067212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72126"/>
  </w:style>
</w:styles>
</file>

<file path=word/webSettings.xml><?xml version="1.0" encoding="utf-8"?>
<w:webSettings xmlns:r="http://schemas.openxmlformats.org/officeDocument/2006/relationships" xmlns:w="http://schemas.openxmlformats.org/wordprocessingml/2006/main">
  <w:divs>
    <w:div w:id="411194944">
      <w:bodyDiv w:val="1"/>
      <w:marLeft w:val="0"/>
      <w:marRight w:val="0"/>
      <w:marTop w:val="0"/>
      <w:marBottom w:val="0"/>
      <w:divBdr>
        <w:top w:val="none" w:sz="0" w:space="0" w:color="auto"/>
        <w:left w:val="none" w:sz="0" w:space="0" w:color="auto"/>
        <w:bottom w:val="none" w:sz="0" w:space="0" w:color="auto"/>
        <w:right w:val="none" w:sz="0" w:space="0" w:color="auto"/>
      </w:divBdr>
    </w:div>
    <w:div w:id="168493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16AC8-B806-4567-9BEC-67E029057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750</Words>
  <Characters>4280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buhgalteria</dc:creator>
  <cp:keywords/>
  <dc:description/>
  <cp:lastModifiedBy>buhgalteria</cp:lastModifiedBy>
  <cp:revision>5</cp:revision>
  <cp:lastPrinted>2014-11-10T12:49:00Z</cp:lastPrinted>
  <dcterms:created xsi:type="dcterms:W3CDTF">2014-11-10T12:00:00Z</dcterms:created>
  <dcterms:modified xsi:type="dcterms:W3CDTF">2014-11-10T12:50:00Z</dcterms:modified>
</cp:coreProperties>
</file>