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DF4" w:rsidRPr="00D71DF4" w:rsidRDefault="00D71DF4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DF4">
        <w:rPr>
          <w:rFonts w:ascii="Times New Roman" w:hAnsi="Times New Roman" w:cs="Times New Roman"/>
          <w:sz w:val="28"/>
          <w:szCs w:val="28"/>
        </w:rPr>
        <w:t>Задача.</w:t>
      </w:r>
    </w:p>
    <w:p w:rsidR="00ED3635" w:rsidRDefault="00D71DF4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DF4">
        <w:rPr>
          <w:rFonts w:ascii="Times New Roman" w:hAnsi="Times New Roman" w:cs="Times New Roman"/>
          <w:sz w:val="28"/>
          <w:szCs w:val="28"/>
        </w:rPr>
        <w:t>Уровень безработицы в прогнозном периоде составит 1,8 %, скрытая безработица будет на уровне 9 %. Какие меры будут способствовать снижению уровня скрытой безработицы?</w:t>
      </w:r>
    </w:p>
    <w:p w:rsidR="00D26490" w:rsidRDefault="007A274C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DA9">
        <w:rPr>
          <w:rFonts w:ascii="Times New Roman" w:hAnsi="Times New Roman" w:cs="Times New Roman"/>
          <w:b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6014" w:rsidRDefault="006F6014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014">
        <w:rPr>
          <w:rFonts w:ascii="Times New Roman" w:hAnsi="Times New Roman" w:cs="Times New Roman"/>
          <w:sz w:val="28"/>
          <w:szCs w:val="28"/>
        </w:rPr>
        <w:t xml:space="preserve">Скрытая безработица получает массовое распространение в кризисные и переходные периоды экономики различных стран, когда в результате спада производства рабочая </w:t>
      </w:r>
      <w:bookmarkStart w:id="0" w:name="_GoBack"/>
      <w:bookmarkEnd w:id="0"/>
      <w:r w:rsidRPr="006F6014">
        <w:rPr>
          <w:rFonts w:ascii="Times New Roman" w:hAnsi="Times New Roman" w:cs="Times New Roman"/>
          <w:sz w:val="28"/>
          <w:szCs w:val="28"/>
        </w:rPr>
        <w:t>сила используется не полностью или вообще фактически не используется, но при этом официально не увольняется</w:t>
      </w:r>
    </w:p>
    <w:p w:rsidR="007A274C" w:rsidRDefault="007A274C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74C">
        <w:rPr>
          <w:rFonts w:ascii="Times New Roman" w:hAnsi="Times New Roman" w:cs="Times New Roman"/>
          <w:b/>
          <w:sz w:val="28"/>
          <w:szCs w:val="28"/>
        </w:rPr>
        <w:t>Скрытая безработица</w:t>
      </w:r>
      <w:r w:rsidRPr="007A274C">
        <w:rPr>
          <w:rFonts w:ascii="Times New Roman" w:hAnsi="Times New Roman" w:cs="Times New Roman"/>
          <w:sz w:val="28"/>
          <w:szCs w:val="28"/>
        </w:rPr>
        <w:t xml:space="preserve"> – характеризуется ситуацией в обществе, когда работник вынужден соглашаться на работу в условиях неполной занятости (неполных дня, недели или месяца). Этот вид безработицы связан и с наличием незанятого населения в обществе по причине экономической нестабильности, когда спрос на труд меньше предложения. Скрытую безработицу разделяют </w:t>
      </w:r>
      <w:proofErr w:type="gramStart"/>
      <w:r w:rsidRPr="007A274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A274C">
        <w:rPr>
          <w:rFonts w:ascii="Times New Roman" w:hAnsi="Times New Roman" w:cs="Times New Roman"/>
          <w:sz w:val="28"/>
          <w:szCs w:val="28"/>
        </w:rPr>
        <w:t xml:space="preserve"> официальную и неофициальну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A274C">
        <w:rPr>
          <w:rFonts w:ascii="Times New Roman" w:hAnsi="Times New Roman" w:cs="Times New Roman"/>
          <w:sz w:val="28"/>
          <w:szCs w:val="28"/>
        </w:rPr>
        <w:t>. К официальной скрытой безработице относится регистрируемые статистикой лица, находящиеся в административных отпусках по инициативе администрации, а также лица, вынужденные работать в условиях неполного рабочего времени. В неофициальную скрытую безработицу следует включать избыточную внутрипроизводственную численность работников и тех, кто ищет работу самостоятельно.</w:t>
      </w:r>
    </w:p>
    <w:p w:rsidR="007A274C" w:rsidRDefault="007A274C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описании мер борьбы со скрытой безработицей абстрагируемся от общих мер государства по борьбе с безработицей (стимулирующая налогово-бюджетная и кредитно-денежная политика, способствующие созданию новых рабочих мест, </w:t>
      </w:r>
      <w:r w:rsidR="00EA5066">
        <w:rPr>
          <w:rFonts w:ascii="Times New Roman" w:hAnsi="Times New Roman" w:cs="Times New Roman"/>
          <w:sz w:val="28"/>
          <w:szCs w:val="28"/>
        </w:rPr>
        <w:t xml:space="preserve">создание бирж труда, </w:t>
      </w:r>
      <w:r>
        <w:rPr>
          <w:rFonts w:ascii="Times New Roman" w:hAnsi="Times New Roman" w:cs="Times New Roman"/>
          <w:sz w:val="28"/>
          <w:szCs w:val="28"/>
        </w:rPr>
        <w:t>переобучение, повышение квалификации и т.д.). Постараемся выделить специфические причины скрытой безработицы и набор мероприятий, которые будут способствовать снижению именно скрытой безработицы.</w:t>
      </w:r>
    </w:p>
    <w:p w:rsidR="00D26490" w:rsidRDefault="007A274C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Скрытая безработица присуща странам с переходной экономикой, странам с неразвитыми рыночными институтами</w:t>
      </w:r>
      <w:r w:rsidR="00EA5066">
        <w:rPr>
          <w:rFonts w:ascii="Times New Roman" w:hAnsi="Times New Roman" w:cs="Times New Roman"/>
          <w:sz w:val="28"/>
          <w:szCs w:val="28"/>
        </w:rPr>
        <w:t>. Не развитость фондового рынка снижает эффективность менеджмента</w:t>
      </w:r>
      <w:r w:rsidR="000554CC">
        <w:rPr>
          <w:rFonts w:ascii="Times New Roman" w:hAnsi="Times New Roman" w:cs="Times New Roman"/>
          <w:sz w:val="28"/>
          <w:szCs w:val="28"/>
        </w:rPr>
        <w:t xml:space="preserve">, который в ущерб эффективности содержит избыточный штат работников. </w:t>
      </w:r>
      <w:r w:rsidR="00385FB3">
        <w:rPr>
          <w:rFonts w:ascii="Times New Roman" w:hAnsi="Times New Roman" w:cs="Times New Roman"/>
          <w:sz w:val="28"/>
          <w:szCs w:val="28"/>
        </w:rPr>
        <w:t xml:space="preserve">Отсутствие процессов приватизации и разгосударствления поддерживает избыточную занятость на госпредприятиях за счет госзаказов, дотаций и преференций. </w:t>
      </w:r>
      <w:r w:rsidR="000554CC">
        <w:rPr>
          <w:rFonts w:ascii="Times New Roman" w:hAnsi="Times New Roman" w:cs="Times New Roman"/>
          <w:sz w:val="28"/>
          <w:szCs w:val="28"/>
        </w:rPr>
        <w:t>Не развитость жилищного рынка снижает мобильность работников в поиске новых рабочих мест, не побуждает работников вести официальную трудовую деятельность. В условиях переходной экономики государство не обладает достаточными финансовыми ресурсами для выплаты высоких пособий по безработице, чтобы работник мог смело</w:t>
      </w:r>
      <w:r w:rsidR="00385FB3">
        <w:rPr>
          <w:rFonts w:ascii="Times New Roman" w:hAnsi="Times New Roman" w:cs="Times New Roman"/>
          <w:sz w:val="28"/>
          <w:szCs w:val="28"/>
        </w:rPr>
        <w:t xml:space="preserve"> уволиться и не беспокоиться о деньгах во время поиска нового места работы.</w:t>
      </w:r>
    </w:p>
    <w:p w:rsidR="00385FB3" w:rsidRDefault="00385FB3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описанных причин</w:t>
      </w:r>
      <w:r w:rsidR="008A65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предлагаем следующие меры борьбы со скрытой безработицей.</w:t>
      </w:r>
    </w:p>
    <w:p w:rsidR="00385FB3" w:rsidRDefault="00385FB3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385FB3">
        <w:rPr>
          <w:rFonts w:ascii="Times New Roman" w:hAnsi="Times New Roman" w:cs="Times New Roman"/>
          <w:b/>
          <w:sz w:val="28"/>
          <w:szCs w:val="28"/>
        </w:rPr>
        <w:t>Приватизация госпредприятий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A65F2">
        <w:rPr>
          <w:rFonts w:ascii="Times New Roman" w:hAnsi="Times New Roman" w:cs="Times New Roman"/>
          <w:sz w:val="28"/>
          <w:szCs w:val="28"/>
        </w:rPr>
        <w:t>Частный менеджмент стремиться к максимизации прибыли и для этого снижает издержки, в том числе на труд, высвобождая лишних работников.</w:t>
      </w:r>
    </w:p>
    <w:p w:rsidR="008A65F2" w:rsidRDefault="008A65F2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>
        <w:rPr>
          <w:rFonts w:ascii="Times New Roman" w:hAnsi="Times New Roman" w:cs="Times New Roman"/>
          <w:b/>
          <w:sz w:val="28"/>
          <w:szCs w:val="28"/>
        </w:rPr>
        <w:t>Развитие фондового рынка</w:t>
      </w:r>
      <w:r>
        <w:rPr>
          <w:rFonts w:ascii="Times New Roman" w:hAnsi="Times New Roman" w:cs="Times New Roman"/>
          <w:sz w:val="28"/>
          <w:szCs w:val="28"/>
        </w:rPr>
        <w:t xml:space="preserve">. Рынок через стоимость акций дает оценку эффективности наемного менеджмента. Те, в свою очередь, стремятся повысить эффективность производства и сокращают лишних работников. </w:t>
      </w:r>
    </w:p>
    <w:p w:rsidR="006F6014" w:rsidRDefault="008A65F2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8A65F2">
        <w:rPr>
          <w:rFonts w:ascii="Times New Roman" w:hAnsi="Times New Roman" w:cs="Times New Roman"/>
          <w:b/>
          <w:sz w:val="28"/>
          <w:szCs w:val="28"/>
        </w:rPr>
        <w:t>Развитие жилищного рынка</w:t>
      </w:r>
      <w:r>
        <w:rPr>
          <w:rFonts w:ascii="Times New Roman" w:hAnsi="Times New Roman" w:cs="Times New Roman"/>
          <w:sz w:val="28"/>
          <w:szCs w:val="28"/>
        </w:rPr>
        <w:t>. Основная идея – повысить доступность жилья. Это могут быть программы ипотечного кредитования, программы строительства доступного и арендного жилья. Доступность жилья п</w:t>
      </w:r>
      <w:r w:rsidR="006F6014">
        <w:rPr>
          <w:rFonts w:ascii="Times New Roman" w:hAnsi="Times New Roman" w:cs="Times New Roman"/>
          <w:sz w:val="28"/>
          <w:szCs w:val="28"/>
        </w:rPr>
        <w:t xml:space="preserve">овышает мобильность работников, повышает возможности для переезда в другой город или район. </w:t>
      </w:r>
    </w:p>
    <w:p w:rsidR="008A65F2" w:rsidRDefault="006F6014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ипотечного кредитования побуждает работников иметь более высокий официальный доход. То есть, чтобы взять ипотечный кредит, необходимо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предоставить документы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доходах. Низкая заработная плата не предоставляет возможности получить ипотечный кредит. Это побуждае</w:t>
      </w:r>
      <w:r w:rsidR="00CF19D4">
        <w:rPr>
          <w:rFonts w:ascii="Times New Roman" w:hAnsi="Times New Roman" w:cs="Times New Roman"/>
          <w:sz w:val="28"/>
          <w:szCs w:val="28"/>
        </w:rPr>
        <w:t>т работников искать работу с более высокой зарплатой и не держаться за работу с низкой зарплатой. Такую ситуацию можно спроецировать и на кредиты на покупку дорогих вещей, например, автомобилей. Люди с низкой зарплатой некредитоспособны.</w:t>
      </w:r>
    </w:p>
    <w:p w:rsidR="00CF19D4" w:rsidRDefault="00CF19D4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Люди, которые работают на сезонных работах (строительство, сельское хозяйство) также ради решения жилищных проблем вынуждены будут  искать постоянную работу.</w:t>
      </w:r>
    </w:p>
    <w:p w:rsidR="00CF19D4" w:rsidRDefault="00CF19D4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по развитию арендного жилья позволят работникам быстро менять место проживания, не тратить много времени на переезд, не держаться за старое место работы.</w:t>
      </w:r>
    </w:p>
    <w:p w:rsidR="00CF19D4" w:rsidRDefault="00CF19D4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CF19D4">
        <w:rPr>
          <w:rFonts w:ascii="Times New Roman" w:hAnsi="Times New Roman" w:cs="Times New Roman"/>
          <w:b/>
          <w:sz w:val="28"/>
          <w:szCs w:val="28"/>
        </w:rPr>
        <w:t>Увеличение государством минимальной заработной платы</w:t>
      </w:r>
      <w:r>
        <w:rPr>
          <w:rFonts w:ascii="Times New Roman" w:hAnsi="Times New Roman" w:cs="Times New Roman"/>
          <w:sz w:val="28"/>
          <w:szCs w:val="28"/>
        </w:rPr>
        <w:t xml:space="preserve">. Эта мера непосредственно побуждает работодателей более эффективно использовать труд и сокращать избыточную занятость. </w:t>
      </w:r>
    </w:p>
    <w:p w:rsidR="00CF19D4" w:rsidRDefault="00CF19D4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CF19D4">
        <w:rPr>
          <w:rFonts w:ascii="Times New Roman" w:hAnsi="Times New Roman" w:cs="Times New Roman"/>
          <w:b/>
          <w:sz w:val="28"/>
          <w:szCs w:val="28"/>
        </w:rPr>
        <w:t>Увеличение пособий по безработице до минимального прожиточного бюджета и выше</w:t>
      </w:r>
      <w:r>
        <w:rPr>
          <w:rFonts w:ascii="Times New Roman" w:hAnsi="Times New Roman" w:cs="Times New Roman"/>
          <w:sz w:val="28"/>
          <w:szCs w:val="28"/>
        </w:rPr>
        <w:t>. Эта мера придаст людям уверенности, что когда они будут зарегистрированы безработными и будут искать работу, они смогут жить, восполняя все свои потребности в еде, одежде и т.п. за счет пособия.</w:t>
      </w:r>
    </w:p>
    <w:p w:rsidR="00CF19D4" w:rsidRDefault="00E32F5C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E32F5C">
        <w:rPr>
          <w:rFonts w:ascii="Times New Roman" w:hAnsi="Times New Roman" w:cs="Times New Roman"/>
          <w:b/>
          <w:sz w:val="28"/>
          <w:szCs w:val="28"/>
        </w:rPr>
        <w:t>Снижение (минимизация) расходов на открытие и ведение бизнеса для 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. Это общее мероприятие по борьбе с безработицей. 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скрытой безработице также имеет значение. Многие работники не увольняются с работы и боятся открыть свое дело. Они боятся высоких налогов, сложности регистрации, сложности ведения бухгалтерского учета.</w:t>
      </w:r>
    </w:p>
    <w:p w:rsidR="00E32F5C" w:rsidRDefault="00E32F5C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E32F5C">
        <w:rPr>
          <w:rFonts w:ascii="Times New Roman" w:hAnsi="Times New Roman" w:cs="Times New Roman"/>
          <w:b/>
          <w:sz w:val="28"/>
          <w:szCs w:val="28"/>
        </w:rPr>
        <w:t>Общее повышение доходов в стране</w:t>
      </w:r>
      <w:r>
        <w:rPr>
          <w:rFonts w:ascii="Times New Roman" w:hAnsi="Times New Roman" w:cs="Times New Roman"/>
          <w:sz w:val="28"/>
          <w:szCs w:val="28"/>
        </w:rPr>
        <w:t xml:space="preserve">. Экономический рост не стоит на месте. Инвесторы, предприниматели, государство постоянно повышают эффективность своих предприятий. На предприятиях с избыточной численностью зарплаты не растут или растут медленнее, чем в среднем по стране. Это побуждает (стимулирует) людей переходить на работу с более высокой зарплатой к другим работодателям. Предприятия с избыточной численностью в такой ситуации вынуждены повышать зарплату квалифицированным работникам и увольнять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лишних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Для повышения </w:t>
      </w:r>
      <w:r>
        <w:rPr>
          <w:rFonts w:ascii="Times New Roman" w:hAnsi="Times New Roman" w:cs="Times New Roman"/>
          <w:sz w:val="28"/>
          <w:szCs w:val="28"/>
        </w:rPr>
        <w:lastRenderedPageBreak/>
        <w:t>средних зарплат в стране необходимо привлекать инвесторов и повышать инвестиционную привлекательность страны.</w:t>
      </w:r>
    </w:p>
    <w:p w:rsidR="00E32F5C" w:rsidRDefault="00E32F5C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E32F5C">
        <w:rPr>
          <w:rFonts w:ascii="Times New Roman" w:hAnsi="Times New Roman" w:cs="Times New Roman"/>
          <w:b/>
          <w:sz w:val="28"/>
          <w:szCs w:val="28"/>
        </w:rPr>
        <w:t>Контроль за численность в государственных естественных монополиях</w:t>
      </w:r>
      <w:r>
        <w:rPr>
          <w:rFonts w:ascii="Times New Roman" w:hAnsi="Times New Roman" w:cs="Times New Roman"/>
          <w:sz w:val="28"/>
          <w:szCs w:val="28"/>
        </w:rPr>
        <w:t xml:space="preserve">. Естественные государственные монополии не подвержены рыночным волнениям и часто используют нормы </w:t>
      </w:r>
      <w:r w:rsidR="00AC2BCD">
        <w:rPr>
          <w:rFonts w:ascii="Times New Roman" w:hAnsi="Times New Roman" w:cs="Times New Roman"/>
          <w:sz w:val="28"/>
          <w:szCs w:val="28"/>
        </w:rPr>
        <w:t>численности с советских времен. Избыточная численность с легкость оплачивается за счет более высоких тарифов. Необходимо периодически оценивать необходимую численность работников, ибо постоянная автоматизация и компьютеризация процессов высвобождает труд. То есть данное мероприятие должны выполнять государственные контрольные органы.</w:t>
      </w:r>
    </w:p>
    <w:p w:rsidR="00AC2BCD" w:rsidRPr="008A65F2" w:rsidRDefault="00AC2BCD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Описанные выше мероприятия, действуют либо на нанимателя (побуждая его сокращать избыточную численность) – 1), 2), 4), 7); либо на «избыточных» работников (стимулируя их уйти (искать) на другую работу) – 3), 5), 6), 7). Пункт 8) означает, что государство должно вмешиваться само в подчиненные естественные монополии и регулировать численность.</w:t>
      </w:r>
    </w:p>
    <w:p w:rsidR="000554CC" w:rsidRDefault="000554CC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6490" w:rsidRDefault="00D26490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6490" w:rsidRDefault="00D26490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6490" w:rsidRPr="00D71DF4" w:rsidRDefault="00D26490" w:rsidP="007A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26490" w:rsidRPr="00D71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DF4"/>
    <w:rsid w:val="000554CC"/>
    <w:rsid w:val="00073666"/>
    <w:rsid w:val="000914F6"/>
    <w:rsid w:val="000E36A1"/>
    <w:rsid w:val="001317B9"/>
    <w:rsid w:val="00186A2A"/>
    <w:rsid w:val="0023014E"/>
    <w:rsid w:val="00261DA9"/>
    <w:rsid w:val="0028369F"/>
    <w:rsid w:val="002B6F96"/>
    <w:rsid w:val="002D701D"/>
    <w:rsid w:val="003057B0"/>
    <w:rsid w:val="00385FB3"/>
    <w:rsid w:val="003D45A4"/>
    <w:rsid w:val="00461E89"/>
    <w:rsid w:val="004E02C0"/>
    <w:rsid w:val="0052002C"/>
    <w:rsid w:val="005545BF"/>
    <w:rsid w:val="00562287"/>
    <w:rsid w:val="005F4866"/>
    <w:rsid w:val="006F6014"/>
    <w:rsid w:val="0074279E"/>
    <w:rsid w:val="00763460"/>
    <w:rsid w:val="007A274C"/>
    <w:rsid w:val="007C00EC"/>
    <w:rsid w:val="007C4259"/>
    <w:rsid w:val="008A65F2"/>
    <w:rsid w:val="00997CF6"/>
    <w:rsid w:val="00A861F4"/>
    <w:rsid w:val="00AA4A93"/>
    <w:rsid w:val="00AC2BCD"/>
    <w:rsid w:val="00B26F01"/>
    <w:rsid w:val="00B55CD7"/>
    <w:rsid w:val="00BB0660"/>
    <w:rsid w:val="00BE41CF"/>
    <w:rsid w:val="00CA64E7"/>
    <w:rsid w:val="00CF19D4"/>
    <w:rsid w:val="00D1309F"/>
    <w:rsid w:val="00D26490"/>
    <w:rsid w:val="00D417BF"/>
    <w:rsid w:val="00D55A31"/>
    <w:rsid w:val="00D71DF4"/>
    <w:rsid w:val="00D8610D"/>
    <w:rsid w:val="00E0563D"/>
    <w:rsid w:val="00E32F5C"/>
    <w:rsid w:val="00E37731"/>
    <w:rsid w:val="00EA5066"/>
    <w:rsid w:val="00ED3635"/>
    <w:rsid w:val="00FB19A7"/>
    <w:rsid w:val="00FC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5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5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Владимир</cp:lastModifiedBy>
  <cp:revision>7</cp:revision>
  <dcterms:created xsi:type="dcterms:W3CDTF">2014-05-14T07:51:00Z</dcterms:created>
  <dcterms:modified xsi:type="dcterms:W3CDTF">2014-05-14T09:30:00Z</dcterms:modified>
</cp:coreProperties>
</file>