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7181" w:rsidRPr="00A07BAF" w:rsidRDefault="00487181" w:rsidP="00487181">
      <w:pPr>
        <w:jc w:val="center"/>
        <w:rPr>
          <w:rFonts w:ascii="Times New Roman" w:hAnsi="Times New Roman" w:cs="Times New Roman"/>
          <w:sz w:val="28"/>
        </w:rPr>
      </w:pPr>
      <w:r w:rsidRPr="00A07BAF">
        <w:rPr>
          <w:rFonts w:ascii="Times New Roman" w:hAnsi="Times New Roman" w:cs="Times New Roman"/>
          <w:sz w:val="28"/>
        </w:rPr>
        <w:t>Федеральное государственное образовательное бюджетное учреждение</w:t>
      </w:r>
    </w:p>
    <w:p w:rsidR="00487181" w:rsidRPr="00A07BAF" w:rsidRDefault="00487181" w:rsidP="00487181">
      <w:pPr>
        <w:jc w:val="center"/>
        <w:rPr>
          <w:rFonts w:ascii="Times New Roman" w:hAnsi="Times New Roman" w:cs="Times New Roman"/>
          <w:sz w:val="28"/>
        </w:rPr>
      </w:pPr>
      <w:r w:rsidRPr="00A07BAF">
        <w:rPr>
          <w:rFonts w:ascii="Times New Roman" w:hAnsi="Times New Roman" w:cs="Times New Roman"/>
          <w:sz w:val="28"/>
        </w:rPr>
        <w:t>высшего профессионального образования</w:t>
      </w:r>
    </w:p>
    <w:p w:rsidR="00487181" w:rsidRPr="00A07BAF" w:rsidRDefault="00487181" w:rsidP="00487181">
      <w:pPr>
        <w:jc w:val="center"/>
        <w:rPr>
          <w:rFonts w:ascii="Times New Roman" w:hAnsi="Times New Roman" w:cs="Times New Roman"/>
          <w:sz w:val="28"/>
        </w:rPr>
      </w:pPr>
      <w:r w:rsidRPr="00A07BAF">
        <w:rPr>
          <w:rFonts w:ascii="Times New Roman" w:hAnsi="Times New Roman" w:cs="Times New Roman"/>
          <w:sz w:val="28"/>
        </w:rPr>
        <w:t>«ФИНАНСОВЫЙ УНИВЕРСИТЕТ</w:t>
      </w:r>
    </w:p>
    <w:p w:rsidR="00487181" w:rsidRPr="00A07BAF" w:rsidRDefault="00487181" w:rsidP="00487181">
      <w:pPr>
        <w:jc w:val="center"/>
        <w:rPr>
          <w:rFonts w:ascii="Times New Roman" w:hAnsi="Times New Roman" w:cs="Times New Roman"/>
          <w:sz w:val="28"/>
        </w:rPr>
      </w:pPr>
      <w:r w:rsidRPr="00A07BAF">
        <w:rPr>
          <w:rFonts w:ascii="Times New Roman" w:hAnsi="Times New Roman" w:cs="Times New Roman"/>
          <w:sz w:val="28"/>
        </w:rPr>
        <w:t>ПРИ ПРАВИТЕЛЬСТВЕ РОССИЙСКОЙ ФЕДЕРАЦИИ»</w:t>
      </w:r>
    </w:p>
    <w:p w:rsidR="00487181" w:rsidRPr="00A07BAF" w:rsidRDefault="00487181" w:rsidP="00487181">
      <w:pPr>
        <w:jc w:val="center"/>
        <w:rPr>
          <w:rFonts w:ascii="Times New Roman" w:hAnsi="Times New Roman" w:cs="Times New Roman"/>
          <w:sz w:val="28"/>
        </w:rPr>
      </w:pPr>
    </w:p>
    <w:p w:rsidR="00487181" w:rsidRPr="00A07BAF" w:rsidRDefault="00776A59" w:rsidP="00487181">
      <w:pPr>
        <w:jc w:val="center"/>
        <w:rPr>
          <w:rFonts w:ascii="Times New Roman" w:hAnsi="Times New Roman" w:cs="Times New Roman"/>
          <w:sz w:val="28"/>
        </w:rPr>
      </w:pPr>
      <w:r>
        <w:rPr>
          <w:rFonts w:ascii="Times New Roman" w:hAnsi="Times New Roman" w:cs="Times New Roman"/>
          <w:sz w:val="28"/>
        </w:rPr>
        <w:t xml:space="preserve">Кафедра «Макроэкономическое </w:t>
      </w:r>
      <w:r w:rsidR="00487181" w:rsidRPr="00A07BAF">
        <w:rPr>
          <w:rFonts w:ascii="Times New Roman" w:hAnsi="Times New Roman" w:cs="Times New Roman"/>
          <w:sz w:val="28"/>
        </w:rPr>
        <w:t>регулирование»</w:t>
      </w:r>
    </w:p>
    <w:p w:rsidR="00487181" w:rsidRPr="00A07BAF" w:rsidRDefault="00487181" w:rsidP="00487181">
      <w:pPr>
        <w:jc w:val="center"/>
        <w:rPr>
          <w:rFonts w:ascii="Times New Roman" w:hAnsi="Times New Roman" w:cs="Times New Roman"/>
          <w:sz w:val="28"/>
        </w:rPr>
      </w:pPr>
    </w:p>
    <w:p w:rsidR="00487181" w:rsidRPr="00A07BAF" w:rsidRDefault="00487181" w:rsidP="00487181">
      <w:pPr>
        <w:jc w:val="center"/>
        <w:rPr>
          <w:rFonts w:ascii="Times New Roman" w:hAnsi="Times New Roman" w:cs="Times New Roman"/>
          <w:b/>
          <w:sz w:val="32"/>
          <w:szCs w:val="32"/>
        </w:rPr>
      </w:pPr>
      <w:r w:rsidRPr="00A07BAF">
        <w:rPr>
          <w:rFonts w:ascii="Times New Roman" w:hAnsi="Times New Roman" w:cs="Times New Roman"/>
          <w:b/>
          <w:sz w:val="32"/>
          <w:szCs w:val="32"/>
        </w:rPr>
        <w:t>Контрольная работа</w:t>
      </w:r>
    </w:p>
    <w:p w:rsidR="00487181" w:rsidRPr="00A07BAF" w:rsidRDefault="00487181" w:rsidP="00487181">
      <w:pPr>
        <w:jc w:val="center"/>
        <w:rPr>
          <w:rFonts w:ascii="Times New Roman" w:hAnsi="Times New Roman" w:cs="Times New Roman"/>
          <w:sz w:val="28"/>
        </w:rPr>
      </w:pPr>
      <w:r w:rsidRPr="00A07BAF">
        <w:rPr>
          <w:rFonts w:ascii="Times New Roman" w:hAnsi="Times New Roman" w:cs="Times New Roman"/>
          <w:sz w:val="28"/>
        </w:rPr>
        <w:t xml:space="preserve">По дисциплине </w:t>
      </w:r>
      <w:r w:rsidR="004B5A63">
        <w:rPr>
          <w:rFonts w:ascii="Times New Roman" w:hAnsi="Times New Roman" w:cs="Times New Roman"/>
          <w:sz w:val="28"/>
        </w:rPr>
        <w:t>«Государственная политика с</w:t>
      </w:r>
      <w:r w:rsidRPr="00A07BAF">
        <w:rPr>
          <w:rFonts w:ascii="Times New Roman" w:hAnsi="Times New Roman" w:cs="Times New Roman"/>
          <w:sz w:val="28"/>
        </w:rPr>
        <w:t>оциально-эко</w:t>
      </w:r>
      <w:r w:rsidR="004B5A63">
        <w:rPr>
          <w:rFonts w:ascii="Times New Roman" w:hAnsi="Times New Roman" w:cs="Times New Roman"/>
          <w:sz w:val="28"/>
        </w:rPr>
        <w:t>номического</w:t>
      </w:r>
      <w:bookmarkStart w:id="0" w:name="_GoBack"/>
      <w:bookmarkEnd w:id="0"/>
      <w:r w:rsidR="004B5A63">
        <w:rPr>
          <w:rFonts w:ascii="Times New Roman" w:hAnsi="Times New Roman" w:cs="Times New Roman"/>
          <w:sz w:val="28"/>
        </w:rPr>
        <w:t xml:space="preserve"> развития </w:t>
      </w:r>
      <w:r w:rsidRPr="00A07BAF">
        <w:rPr>
          <w:rFonts w:ascii="Times New Roman" w:hAnsi="Times New Roman" w:cs="Times New Roman"/>
          <w:sz w:val="28"/>
        </w:rPr>
        <w:t>России»</w:t>
      </w:r>
    </w:p>
    <w:p w:rsidR="00487181" w:rsidRPr="00A07BAF" w:rsidRDefault="00487181" w:rsidP="00487181">
      <w:pPr>
        <w:jc w:val="center"/>
        <w:rPr>
          <w:rFonts w:ascii="Times New Roman" w:hAnsi="Times New Roman" w:cs="Times New Roman"/>
          <w:sz w:val="28"/>
        </w:rPr>
      </w:pPr>
    </w:p>
    <w:p w:rsidR="00487181" w:rsidRPr="00A07BAF" w:rsidRDefault="00487181" w:rsidP="00487181">
      <w:pPr>
        <w:jc w:val="center"/>
        <w:rPr>
          <w:rFonts w:ascii="Times New Roman" w:hAnsi="Times New Roman" w:cs="Times New Roman"/>
          <w:sz w:val="28"/>
        </w:rPr>
      </w:pPr>
    </w:p>
    <w:p w:rsidR="00487181" w:rsidRPr="00A07BAF" w:rsidRDefault="00487181" w:rsidP="00487181">
      <w:pPr>
        <w:jc w:val="center"/>
        <w:rPr>
          <w:rFonts w:ascii="Times New Roman" w:hAnsi="Times New Roman" w:cs="Times New Roman"/>
          <w:sz w:val="28"/>
        </w:rPr>
      </w:pPr>
      <w:r w:rsidRPr="00A07BAF">
        <w:rPr>
          <w:rFonts w:ascii="Times New Roman" w:hAnsi="Times New Roman" w:cs="Times New Roman"/>
          <w:sz w:val="28"/>
        </w:rPr>
        <w:t xml:space="preserve">На тему: </w:t>
      </w:r>
    </w:p>
    <w:p w:rsidR="00487181" w:rsidRPr="00A07BAF" w:rsidRDefault="00A07BAF" w:rsidP="00487181">
      <w:pPr>
        <w:jc w:val="center"/>
        <w:rPr>
          <w:rFonts w:ascii="Times New Roman" w:hAnsi="Times New Roman" w:cs="Times New Roman"/>
          <w:b/>
          <w:sz w:val="32"/>
          <w:szCs w:val="32"/>
        </w:rPr>
      </w:pPr>
      <w:r w:rsidRPr="00A07BAF">
        <w:rPr>
          <w:rFonts w:ascii="Times New Roman" w:hAnsi="Times New Roman" w:cs="Times New Roman"/>
          <w:b/>
          <w:sz w:val="32"/>
          <w:szCs w:val="32"/>
        </w:rPr>
        <w:t>«Влияние санкций на внешнеэкономическую политику</w:t>
      </w:r>
      <w:r w:rsidR="00487181" w:rsidRPr="00A07BAF">
        <w:rPr>
          <w:rFonts w:ascii="Times New Roman" w:hAnsi="Times New Roman" w:cs="Times New Roman"/>
          <w:b/>
          <w:sz w:val="32"/>
          <w:szCs w:val="32"/>
        </w:rPr>
        <w:t>»</w:t>
      </w:r>
    </w:p>
    <w:p w:rsidR="00487181" w:rsidRPr="00A07BAF" w:rsidRDefault="00487181" w:rsidP="00487181">
      <w:pPr>
        <w:jc w:val="center"/>
        <w:rPr>
          <w:rFonts w:ascii="Times New Roman" w:hAnsi="Times New Roman" w:cs="Times New Roman"/>
          <w:b/>
          <w:sz w:val="32"/>
          <w:szCs w:val="32"/>
        </w:rPr>
      </w:pPr>
    </w:p>
    <w:p w:rsidR="00487181" w:rsidRPr="00A07BAF" w:rsidRDefault="00487181" w:rsidP="00487181">
      <w:pPr>
        <w:jc w:val="center"/>
        <w:rPr>
          <w:rFonts w:ascii="Times New Roman" w:hAnsi="Times New Roman" w:cs="Times New Roman"/>
          <w:b/>
          <w:sz w:val="32"/>
          <w:szCs w:val="32"/>
        </w:rPr>
      </w:pPr>
    </w:p>
    <w:p w:rsidR="00487181" w:rsidRPr="00A07BAF" w:rsidRDefault="00A07BAF" w:rsidP="00487181">
      <w:pPr>
        <w:jc w:val="right"/>
        <w:rPr>
          <w:rFonts w:ascii="Times New Roman" w:hAnsi="Times New Roman" w:cs="Times New Roman"/>
          <w:sz w:val="28"/>
          <w:szCs w:val="28"/>
        </w:rPr>
      </w:pPr>
      <w:r w:rsidRPr="00A07BAF">
        <w:rPr>
          <w:rFonts w:ascii="Times New Roman" w:hAnsi="Times New Roman" w:cs="Times New Roman"/>
          <w:sz w:val="28"/>
          <w:szCs w:val="28"/>
        </w:rPr>
        <w:t>Выполнил: студент</w:t>
      </w:r>
    </w:p>
    <w:p w:rsidR="00487181" w:rsidRPr="00A07BAF" w:rsidRDefault="006F5E8A" w:rsidP="00487181">
      <w:pPr>
        <w:jc w:val="right"/>
        <w:rPr>
          <w:rFonts w:ascii="Times New Roman" w:hAnsi="Times New Roman" w:cs="Times New Roman"/>
          <w:sz w:val="28"/>
          <w:szCs w:val="28"/>
        </w:rPr>
      </w:pPr>
      <w:r>
        <w:rPr>
          <w:rFonts w:ascii="Times New Roman" w:hAnsi="Times New Roman" w:cs="Times New Roman"/>
          <w:sz w:val="28"/>
          <w:szCs w:val="28"/>
        </w:rPr>
        <w:t>Группы ЗБ3-ЭФ312</w:t>
      </w:r>
      <w:r w:rsidR="00487181" w:rsidRPr="00A07BAF">
        <w:rPr>
          <w:rFonts w:ascii="Times New Roman" w:hAnsi="Times New Roman" w:cs="Times New Roman"/>
          <w:sz w:val="28"/>
          <w:szCs w:val="28"/>
        </w:rPr>
        <w:t>,</w:t>
      </w:r>
    </w:p>
    <w:p w:rsidR="00487181" w:rsidRPr="00A07BAF" w:rsidRDefault="006F5E8A" w:rsidP="00487181">
      <w:pPr>
        <w:jc w:val="right"/>
        <w:rPr>
          <w:rFonts w:ascii="Times New Roman" w:hAnsi="Times New Roman" w:cs="Times New Roman"/>
          <w:sz w:val="28"/>
          <w:szCs w:val="28"/>
        </w:rPr>
      </w:pPr>
      <w:r>
        <w:rPr>
          <w:rFonts w:ascii="Times New Roman" w:hAnsi="Times New Roman" w:cs="Times New Roman"/>
          <w:sz w:val="28"/>
          <w:szCs w:val="28"/>
        </w:rPr>
        <w:t>Личное дело: 125830</w:t>
      </w:r>
      <w:r w:rsidR="00487181" w:rsidRPr="00A07BAF">
        <w:rPr>
          <w:rFonts w:ascii="Times New Roman" w:hAnsi="Times New Roman" w:cs="Times New Roman"/>
          <w:sz w:val="28"/>
          <w:szCs w:val="28"/>
        </w:rPr>
        <w:t>,</w:t>
      </w:r>
    </w:p>
    <w:p w:rsidR="00487181" w:rsidRPr="00A07BAF" w:rsidRDefault="006F5E8A" w:rsidP="00487181">
      <w:pPr>
        <w:jc w:val="right"/>
        <w:rPr>
          <w:rFonts w:ascii="Times New Roman" w:hAnsi="Times New Roman" w:cs="Times New Roman"/>
          <w:sz w:val="28"/>
          <w:szCs w:val="28"/>
        </w:rPr>
      </w:pPr>
      <w:r>
        <w:rPr>
          <w:rFonts w:ascii="Times New Roman" w:hAnsi="Times New Roman" w:cs="Times New Roman"/>
          <w:sz w:val="28"/>
          <w:szCs w:val="28"/>
        </w:rPr>
        <w:t>Сергеев К</w:t>
      </w:r>
      <w:r w:rsidR="00A07BAF" w:rsidRPr="00A07BAF">
        <w:rPr>
          <w:rFonts w:ascii="Times New Roman" w:hAnsi="Times New Roman" w:cs="Times New Roman"/>
          <w:sz w:val="28"/>
          <w:szCs w:val="28"/>
        </w:rPr>
        <w:t>.А</w:t>
      </w:r>
      <w:r w:rsidR="00487181" w:rsidRPr="00A07BAF">
        <w:rPr>
          <w:rFonts w:ascii="Times New Roman" w:hAnsi="Times New Roman" w:cs="Times New Roman"/>
          <w:sz w:val="28"/>
          <w:szCs w:val="28"/>
        </w:rPr>
        <w:t>.</w:t>
      </w:r>
    </w:p>
    <w:p w:rsidR="00487181" w:rsidRPr="00A07BAF" w:rsidRDefault="00487181" w:rsidP="00487181">
      <w:pPr>
        <w:jc w:val="right"/>
        <w:rPr>
          <w:rFonts w:ascii="Times New Roman" w:hAnsi="Times New Roman" w:cs="Times New Roman"/>
          <w:sz w:val="28"/>
          <w:szCs w:val="28"/>
        </w:rPr>
      </w:pPr>
      <w:r w:rsidRPr="00A07BAF">
        <w:rPr>
          <w:rFonts w:ascii="Times New Roman" w:hAnsi="Times New Roman" w:cs="Times New Roman"/>
          <w:sz w:val="28"/>
          <w:szCs w:val="28"/>
        </w:rPr>
        <w:t>Проверил: д.э.н., профессор,</w:t>
      </w:r>
    </w:p>
    <w:p w:rsidR="00487181" w:rsidRPr="00A07BAF" w:rsidRDefault="00487181" w:rsidP="00487181">
      <w:pPr>
        <w:jc w:val="right"/>
        <w:rPr>
          <w:rFonts w:ascii="Times New Roman" w:hAnsi="Times New Roman" w:cs="Times New Roman"/>
          <w:sz w:val="28"/>
          <w:szCs w:val="28"/>
        </w:rPr>
      </w:pPr>
      <w:r w:rsidRPr="00A07BAF">
        <w:rPr>
          <w:rFonts w:ascii="Times New Roman" w:hAnsi="Times New Roman" w:cs="Times New Roman"/>
          <w:sz w:val="28"/>
          <w:szCs w:val="28"/>
        </w:rPr>
        <w:t xml:space="preserve"> академик РАЕН Тупчиенко В. А.</w:t>
      </w:r>
    </w:p>
    <w:p w:rsidR="00487181" w:rsidRPr="00A07BAF" w:rsidRDefault="00487181" w:rsidP="00487181">
      <w:pPr>
        <w:jc w:val="right"/>
        <w:rPr>
          <w:rFonts w:ascii="Times New Roman" w:hAnsi="Times New Roman" w:cs="Times New Roman"/>
          <w:sz w:val="28"/>
          <w:szCs w:val="28"/>
        </w:rPr>
      </w:pPr>
    </w:p>
    <w:p w:rsidR="00487181" w:rsidRPr="00A07BAF" w:rsidRDefault="00487181" w:rsidP="00487181">
      <w:pPr>
        <w:jc w:val="right"/>
        <w:rPr>
          <w:rFonts w:ascii="Times New Roman" w:hAnsi="Times New Roman" w:cs="Times New Roman"/>
          <w:sz w:val="28"/>
          <w:szCs w:val="28"/>
        </w:rPr>
      </w:pPr>
    </w:p>
    <w:p w:rsidR="00487181" w:rsidRPr="00A07BAF" w:rsidRDefault="00487181" w:rsidP="00487181">
      <w:pPr>
        <w:jc w:val="right"/>
        <w:rPr>
          <w:rFonts w:ascii="Times New Roman" w:hAnsi="Times New Roman" w:cs="Times New Roman"/>
          <w:sz w:val="28"/>
          <w:szCs w:val="28"/>
        </w:rPr>
      </w:pPr>
    </w:p>
    <w:p w:rsidR="00487181" w:rsidRPr="00A07BAF" w:rsidRDefault="00487181" w:rsidP="00487181">
      <w:pPr>
        <w:jc w:val="right"/>
        <w:rPr>
          <w:rFonts w:ascii="Times New Roman" w:hAnsi="Times New Roman" w:cs="Times New Roman"/>
          <w:sz w:val="28"/>
          <w:szCs w:val="28"/>
        </w:rPr>
      </w:pPr>
    </w:p>
    <w:p w:rsidR="00487181" w:rsidRPr="00A07BAF" w:rsidRDefault="00487181" w:rsidP="00487181">
      <w:pPr>
        <w:jc w:val="right"/>
        <w:rPr>
          <w:rFonts w:ascii="Times New Roman" w:hAnsi="Times New Roman" w:cs="Times New Roman"/>
          <w:sz w:val="28"/>
          <w:szCs w:val="28"/>
        </w:rPr>
      </w:pPr>
    </w:p>
    <w:p w:rsidR="00AA0DD6" w:rsidRPr="00A07BAF" w:rsidRDefault="00487181" w:rsidP="00487181">
      <w:pPr>
        <w:jc w:val="center"/>
        <w:rPr>
          <w:rFonts w:ascii="Times New Roman" w:hAnsi="Times New Roman" w:cs="Times New Roman"/>
          <w:sz w:val="28"/>
          <w:szCs w:val="28"/>
        </w:rPr>
      </w:pPr>
      <w:r w:rsidRPr="00A07BAF">
        <w:rPr>
          <w:rFonts w:ascii="Times New Roman" w:hAnsi="Times New Roman" w:cs="Times New Roman"/>
          <w:sz w:val="28"/>
          <w:szCs w:val="28"/>
        </w:rPr>
        <w:t>Москва 2014.</w:t>
      </w:r>
    </w:p>
    <w:p w:rsidR="00A07BAF" w:rsidRPr="00A07BAF" w:rsidRDefault="00A07BAF" w:rsidP="00487181">
      <w:pPr>
        <w:jc w:val="center"/>
        <w:rPr>
          <w:rFonts w:ascii="Times New Roman" w:hAnsi="Times New Roman" w:cs="Times New Roman"/>
          <w:sz w:val="28"/>
          <w:szCs w:val="28"/>
        </w:rPr>
      </w:pPr>
    </w:p>
    <w:p w:rsidR="003518F4" w:rsidRDefault="003518F4" w:rsidP="003518F4">
      <w:pPr>
        <w:pStyle w:val="1"/>
        <w:spacing w:line="360" w:lineRule="auto"/>
        <w:jc w:val="center"/>
        <w:rPr>
          <w:rStyle w:val="msonormal0"/>
          <w:rFonts w:ascii="Times New Roman" w:hAnsi="Times New Roman"/>
          <w:b w:val="0"/>
          <w:color w:val="000000"/>
          <w:sz w:val="36"/>
          <w:szCs w:val="36"/>
          <w:u w:val="single"/>
        </w:rPr>
      </w:pPr>
      <w:r w:rsidRPr="003518F4">
        <w:rPr>
          <w:rStyle w:val="msonormal0"/>
          <w:rFonts w:ascii="Times New Roman" w:hAnsi="Times New Roman"/>
          <w:b w:val="0"/>
          <w:color w:val="000000"/>
          <w:sz w:val="36"/>
          <w:szCs w:val="36"/>
          <w:u w:val="single"/>
        </w:rPr>
        <w:lastRenderedPageBreak/>
        <w:t>Содержание:</w:t>
      </w:r>
    </w:p>
    <w:p w:rsidR="00FE4F7A" w:rsidRPr="00FE4F7A" w:rsidRDefault="00FE4F7A" w:rsidP="00FE4F7A">
      <w:pPr>
        <w:rPr>
          <w:rFonts w:ascii="Times New Roman" w:hAnsi="Times New Roman" w:cs="Times New Roman"/>
          <w:sz w:val="28"/>
          <w:szCs w:val="28"/>
          <w:lang w:eastAsia="ru-RU"/>
        </w:rPr>
      </w:pPr>
      <w:r w:rsidRPr="00FE4F7A">
        <w:rPr>
          <w:rFonts w:ascii="Times New Roman" w:hAnsi="Times New Roman" w:cs="Times New Roman"/>
          <w:sz w:val="28"/>
          <w:szCs w:val="28"/>
          <w:lang w:eastAsia="ru-RU"/>
        </w:rPr>
        <w:t>Введение</w:t>
      </w:r>
      <w:r>
        <w:rPr>
          <w:rFonts w:ascii="Times New Roman" w:hAnsi="Times New Roman" w:cs="Times New Roman"/>
          <w:sz w:val="28"/>
          <w:szCs w:val="28"/>
          <w:lang w:eastAsia="ru-RU"/>
        </w:rPr>
        <w:t>…………………………………………………………………………..</w:t>
      </w:r>
      <w:r w:rsidRPr="00FE4F7A">
        <w:rPr>
          <w:rFonts w:ascii="Times New Roman" w:hAnsi="Times New Roman" w:cs="Times New Roman"/>
          <w:sz w:val="28"/>
          <w:szCs w:val="28"/>
          <w:lang w:eastAsia="ru-RU"/>
        </w:rPr>
        <w:t xml:space="preserve"> 3</w:t>
      </w:r>
    </w:p>
    <w:p w:rsidR="00FE4F7A" w:rsidRPr="00FE4F7A" w:rsidRDefault="00FE4F7A" w:rsidP="00FE4F7A">
      <w:pPr>
        <w:rPr>
          <w:rFonts w:ascii="Times New Roman" w:hAnsi="Times New Roman" w:cs="Times New Roman"/>
          <w:sz w:val="28"/>
          <w:szCs w:val="28"/>
          <w:lang w:eastAsia="ru-RU"/>
        </w:rPr>
      </w:pPr>
      <w:r w:rsidRPr="00FE4F7A">
        <w:rPr>
          <w:rFonts w:ascii="Times New Roman" w:hAnsi="Times New Roman" w:cs="Times New Roman"/>
          <w:sz w:val="28"/>
          <w:szCs w:val="28"/>
          <w:lang w:eastAsia="ru-RU"/>
        </w:rPr>
        <w:t>Неутешительная статистика: Россия в цифрах и фактах</w:t>
      </w:r>
      <w:r>
        <w:rPr>
          <w:rFonts w:ascii="Times New Roman" w:hAnsi="Times New Roman" w:cs="Times New Roman"/>
          <w:sz w:val="28"/>
          <w:szCs w:val="28"/>
          <w:lang w:eastAsia="ru-RU"/>
        </w:rPr>
        <w:t>……………………...</w:t>
      </w:r>
      <w:r w:rsidRPr="00FE4F7A">
        <w:rPr>
          <w:rFonts w:ascii="Times New Roman" w:hAnsi="Times New Roman" w:cs="Times New Roman"/>
          <w:sz w:val="28"/>
          <w:szCs w:val="28"/>
          <w:lang w:eastAsia="ru-RU"/>
        </w:rPr>
        <w:t xml:space="preserve"> 5</w:t>
      </w:r>
    </w:p>
    <w:p w:rsidR="00FE4F7A" w:rsidRPr="00FE4F7A" w:rsidRDefault="00FE4F7A" w:rsidP="00FE4F7A">
      <w:pPr>
        <w:rPr>
          <w:rFonts w:ascii="Times New Roman" w:hAnsi="Times New Roman" w:cs="Times New Roman"/>
          <w:sz w:val="28"/>
          <w:szCs w:val="28"/>
          <w:lang w:eastAsia="ru-RU"/>
        </w:rPr>
      </w:pPr>
      <w:r w:rsidRPr="00FE4F7A">
        <w:rPr>
          <w:rFonts w:ascii="Times New Roman" w:hAnsi="Times New Roman" w:cs="Times New Roman"/>
          <w:sz w:val="28"/>
          <w:szCs w:val="28"/>
          <w:lang w:eastAsia="ru-RU"/>
        </w:rPr>
        <w:t>Еще не санкции, а их угроза: влияние на российскую экономику</w:t>
      </w:r>
      <w:r>
        <w:rPr>
          <w:rFonts w:ascii="Times New Roman" w:hAnsi="Times New Roman" w:cs="Times New Roman"/>
          <w:sz w:val="28"/>
          <w:szCs w:val="28"/>
          <w:lang w:eastAsia="ru-RU"/>
        </w:rPr>
        <w:t>…………...</w:t>
      </w:r>
      <w:r w:rsidRPr="00FE4F7A">
        <w:rPr>
          <w:rFonts w:ascii="Times New Roman" w:hAnsi="Times New Roman" w:cs="Times New Roman"/>
          <w:sz w:val="28"/>
          <w:szCs w:val="28"/>
          <w:lang w:eastAsia="ru-RU"/>
        </w:rPr>
        <w:t xml:space="preserve"> 7</w:t>
      </w:r>
    </w:p>
    <w:p w:rsidR="00FE4F7A" w:rsidRPr="00FE4F7A" w:rsidRDefault="00FE4F7A" w:rsidP="00FE4F7A">
      <w:pPr>
        <w:rPr>
          <w:rFonts w:ascii="Times New Roman" w:hAnsi="Times New Roman" w:cs="Times New Roman"/>
          <w:sz w:val="28"/>
          <w:szCs w:val="28"/>
          <w:lang w:eastAsia="ru-RU"/>
        </w:rPr>
      </w:pPr>
      <w:r w:rsidRPr="00FE4F7A">
        <w:rPr>
          <w:rFonts w:ascii="Times New Roman" w:hAnsi="Times New Roman" w:cs="Times New Roman"/>
          <w:sz w:val="28"/>
          <w:szCs w:val="28"/>
          <w:lang w:eastAsia="ru-RU"/>
        </w:rPr>
        <w:t>«Пятая ко</w:t>
      </w:r>
      <w:r>
        <w:rPr>
          <w:rFonts w:ascii="Times New Roman" w:hAnsi="Times New Roman" w:cs="Times New Roman"/>
          <w:sz w:val="28"/>
          <w:szCs w:val="28"/>
          <w:lang w:eastAsia="ru-RU"/>
        </w:rPr>
        <w:t>лонна» и экономические санкции……………………………………</w:t>
      </w:r>
      <w:r w:rsidRPr="00FE4F7A">
        <w:rPr>
          <w:rFonts w:ascii="Times New Roman" w:hAnsi="Times New Roman" w:cs="Times New Roman"/>
          <w:sz w:val="28"/>
          <w:szCs w:val="28"/>
          <w:lang w:eastAsia="ru-RU"/>
        </w:rPr>
        <w:t>8</w:t>
      </w:r>
    </w:p>
    <w:p w:rsidR="00FE4F7A" w:rsidRPr="00FE4F7A" w:rsidRDefault="00FE4F7A" w:rsidP="00FE4F7A">
      <w:pPr>
        <w:rPr>
          <w:rFonts w:ascii="Times New Roman" w:hAnsi="Times New Roman" w:cs="Times New Roman"/>
          <w:sz w:val="28"/>
          <w:szCs w:val="28"/>
          <w:lang w:eastAsia="ru-RU"/>
        </w:rPr>
      </w:pPr>
      <w:r w:rsidRPr="00FE4F7A">
        <w:rPr>
          <w:rFonts w:ascii="Times New Roman" w:hAnsi="Times New Roman" w:cs="Times New Roman"/>
          <w:sz w:val="28"/>
          <w:szCs w:val="28"/>
          <w:lang w:eastAsia="ru-RU"/>
        </w:rPr>
        <w:t xml:space="preserve">О замораживании золотовалютных резервов </w:t>
      </w:r>
      <w:r>
        <w:rPr>
          <w:rFonts w:ascii="Times New Roman" w:hAnsi="Times New Roman" w:cs="Times New Roman"/>
          <w:sz w:val="28"/>
          <w:szCs w:val="28"/>
          <w:lang w:eastAsia="ru-RU"/>
        </w:rPr>
        <w:t>………………………………….</w:t>
      </w:r>
      <w:r w:rsidRPr="00FE4F7A">
        <w:rPr>
          <w:rFonts w:ascii="Times New Roman" w:hAnsi="Times New Roman" w:cs="Times New Roman"/>
          <w:sz w:val="28"/>
          <w:szCs w:val="28"/>
          <w:lang w:eastAsia="ru-RU"/>
        </w:rPr>
        <w:t>9</w:t>
      </w:r>
    </w:p>
    <w:p w:rsidR="00FE4F7A" w:rsidRPr="00FE4F7A" w:rsidRDefault="00FE4F7A" w:rsidP="00FE4F7A">
      <w:pPr>
        <w:rPr>
          <w:rFonts w:ascii="Times New Roman" w:hAnsi="Times New Roman" w:cs="Times New Roman"/>
          <w:sz w:val="28"/>
          <w:szCs w:val="28"/>
          <w:lang w:eastAsia="ru-RU"/>
        </w:rPr>
      </w:pPr>
      <w:r w:rsidRPr="00FE4F7A">
        <w:rPr>
          <w:rFonts w:ascii="Times New Roman" w:hAnsi="Times New Roman" w:cs="Times New Roman"/>
          <w:sz w:val="28"/>
          <w:szCs w:val="28"/>
          <w:lang w:eastAsia="ru-RU"/>
        </w:rPr>
        <w:t xml:space="preserve">О валютной составляющей международных резервов России </w:t>
      </w:r>
      <w:r>
        <w:rPr>
          <w:rFonts w:ascii="Times New Roman" w:hAnsi="Times New Roman" w:cs="Times New Roman"/>
          <w:sz w:val="28"/>
          <w:szCs w:val="28"/>
          <w:lang w:eastAsia="ru-RU"/>
        </w:rPr>
        <w:t>………………</w:t>
      </w:r>
      <w:r w:rsidRPr="00FE4F7A">
        <w:rPr>
          <w:rFonts w:ascii="Times New Roman" w:hAnsi="Times New Roman" w:cs="Times New Roman"/>
          <w:sz w:val="28"/>
          <w:szCs w:val="28"/>
          <w:lang w:eastAsia="ru-RU"/>
        </w:rPr>
        <w:t>10</w:t>
      </w:r>
    </w:p>
    <w:p w:rsidR="00FE4F7A" w:rsidRPr="00FE4F7A" w:rsidRDefault="00FE4F7A" w:rsidP="00FE4F7A">
      <w:pPr>
        <w:rPr>
          <w:rFonts w:ascii="Times New Roman" w:hAnsi="Times New Roman" w:cs="Times New Roman"/>
          <w:sz w:val="28"/>
          <w:szCs w:val="28"/>
          <w:lang w:eastAsia="ru-RU"/>
        </w:rPr>
      </w:pPr>
      <w:r w:rsidRPr="00FE4F7A">
        <w:rPr>
          <w:rFonts w:ascii="Times New Roman" w:hAnsi="Times New Roman" w:cs="Times New Roman"/>
          <w:sz w:val="28"/>
          <w:szCs w:val="28"/>
          <w:lang w:eastAsia="ru-RU"/>
        </w:rPr>
        <w:t>Беспрецед</w:t>
      </w:r>
      <w:r>
        <w:rPr>
          <w:rFonts w:ascii="Times New Roman" w:hAnsi="Times New Roman" w:cs="Times New Roman"/>
          <w:sz w:val="28"/>
          <w:szCs w:val="28"/>
          <w:lang w:eastAsia="ru-RU"/>
        </w:rPr>
        <w:t>ентное событие в мире финансов…………………………………...1</w:t>
      </w:r>
      <w:r w:rsidRPr="00FE4F7A">
        <w:rPr>
          <w:rFonts w:ascii="Times New Roman" w:hAnsi="Times New Roman" w:cs="Times New Roman"/>
          <w:sz w:val="28"/>
          <w:szCs w:val="28"/>
          <w:lang w:eastAsia="ru-RU"/>
        </w:rPr>
        <w:t>2</w:t>
      </w:r>
    </w:p>
    <w:p w:rsidR="00FE4F7A" w:rsidRPr="00FE4F7A" w:rsidRDefault="00FE4F7A" w:rsidP="00FE4F7A">
      <w:pPr>
        <w:rPr>
          <w:rFonts w:ascii="Times New Roman" w:hAnsi="Times New Roman" w:cs="Times New Roman"/>
          <w:sz w:val="28"/>
          <w:szCs w:val="28"/>
          <w:lang w:eastAsia="ru-RU"/>
        </w:rPr>
      </w:pPr>
      <w:r w:rsidRPr="00FE4F7A">
        <w:rPr>
          <w:rFonts w:ascii="Times New Roman" w:hAnsi="Times New Roman" w:cs="Times New Roman"/>
          <w:sz w:val="28"/>
          <w:szCs w:val="28"/>
          <w:lang w:eastAsia="ru-RU"/>
        </w:rPr>
        <w:t xml:space="preserve">Может Москве понадобиться валютный кэш для поддержания рубля? </w:t>
      </w:r>
      <w:r>
        <w:rPr>
          <w:rFonts w:ascii="Times New Roman" w:hAnsi="Times New Roman" w:cs="Times New Roman"/>
          <w:sz w:val="28"/>
          <w:szCs w:val="28"/>
          <w:lang w:eastAsia="ru-RU"/>
        </w:rPr>
        <w:t>…….</w:t>
      </w:r>
      <w:r w:rsidRPr="00FE4F7A">
        <w:rPr>
          <w:rFonts w:ascii="Times New Roman" w:hAnsi="Times New Roman" w:cs="Times New Roman"/>
          <w:sz w:val="28"/>
          <w:szCs w:val="28"/>
          <w:lang w:eastAsia="ru-RU"/>
        </w:rPr>
        <w:t>13</w:t>
      </w:r>
    </w:p>
    <w:p w:rsidR="00FE4F7A" w:rsidRPr="00FE4F7A" w:rsidRDefault="00FE4F7A" w:rsidP="00FE4F7A">
      <w:pPr>
        <w:rPr>
          <w:rFonts w:ascii="Times New Roman" w:hAnsi="Times New Roman" w:cs="Times New Roman"/>
          <w:sz w:val="28"/>
          <w:szCs w:val="28"/>
          <w:lang w:eastAsia="ru-RU"/>
        </w:rPr>
      </w:pPr>
      <w:r w:rsidRPr="00FE4F7A">
        <w:rPr>
          <w:rFonts w:ascii="Times New Roman" w:hAnsi="Times New Roman" w:cs="Times New Roman"/>
          <w:sz w:val="28"/>
          <w:szCs w:val="28"/>
          <w:lang w:eastAsia="ru-RU"/>
        </w:rPr>
        <w:t xml:space="preserve">Российско-украинские торговые отношения </w:t>
      </w:r>
      <w:r>
        <w:rPr>
          <w:rFonts w:ascii="Times New Roman" w:hAnsi="Times New Roman" w:cs="Times New Roman"/>
          <w:sz w:val="28"/>
          <w:szCs w:val="28"/>
          <w:lang w:eastAsia="ru-RU"/>
        </w:rPr>
        <w:t>………………………………….</w:t>
      </w:r>
      <w:r w:rsidRPr="00FE4F7A">
        <w:rPr>
          <w:rFonts w:ascii="Times New Roman" w:hAnsi="Times New Roman" w:cs="Times New Roman"/>
          <w:sz w:val="28"/>
          <w:szCs w:val="28"/>
          <w:lang w:eastAsia="ru-RU"/>
        </w:rPr>
        <w:t>15</w:t>
      </w:r>
    </w:p>
    <w:p w:rsidR="00FE4F7A" w:rsidRPr="00FE4F7A" w:rsidRDefault="00FE4F7A" w:rsidP="00FE4F7A">
      <w:pPr>
        <w:rPr>
          <w:rFonts w:ascii="Times New Roman" w:hAnsi="Times New Roman" w:cs="Times New Roman"/>
          <w:sz w:val="28"/>
          <w:szCs w:val="28"/>
          <w:lang w:eastAsia="ru-RU"/>
        </w:rPr>
      </w:pPr>
      <w:r w:rsidRPr="00FE4F7A">
        <w:rPr>
          <w:rFonts w:ascii="Times New Roman" w:hAnsi="Times New Roman" w:cs="Times New Roman"/>
          <w:sz w:val="28"/>
          <w:szCs w:val="28"/>
          <w:lang w:eastAsia="ru-RU"/>
        </w:rPr>
        <w:t xml:space="preserve">Санкции против России: глаза боятся, руки делают </w:t>
      </w:r>
      <w:r>
        <w:rPr>
          <w:rFonts w:ascii="Times New Roman" w:hAnsi="Times New Roman" w:cs="Times New Roman"/>
          <w:sz w:val="28"/>
          <w:szCs w:val="28"/>
          <w:lang w:eastAsia="ru-RU"/>
        </w:rPr>
        <w:t>………………………….</w:t>
      </w:r>
      <w:r w:rsidRPr="00FE4F7A">
        <w:rPr>
          <w:rFonts w:ascii="Times New Roman" w:hAnsi="Times New Roman" w:cs="Times New Roman"/>
          <w:sz w:val="28"/>
          <w:szCs w:val="28"/>
          <w:lang w:eastAsia="ru-RU"/>
        </w:rPr>
        <w:t>18</w:t>
      </w:r>
    </w:p>
    <w:p w:rsidR="00FE4F7A" w:rsidRPr="00FE4F7A" w:rsidRDefault="00FE4F7A" w:rsidP="00FE4F7A">
      <w:pPr>
        <w:rPr>
          <w:rFonts w:ascii="Times New Roman" w:hAnsi="Times New Roman" w:cs="Times New Roman"/>
          <w:sz w:val="28"/>
          <w:szCs w:val="28"/>
          <w:lang w:eastAsia="ru-RU"/>
        </w:rPr>
      </w:pPr>
      <w:r w:rsidRPr="00FE4F7A">
        <w:rPr>
          <w:rFonts w:ascii="Times New Roman" w:hAnsi="Times New Roman" w:cs="Times New Roman"/>
          <w:sz w:val="28"/>
          <w:szCs w:val="28"/>
          <w:lang w:eastAsia="ru-RU"/>
        </w:rPr>
        <w:t xml:space="preserve">Опыт противодействия валютным санкциям </w:t>
      </w:r>
      <w:r>
        <w:rPr>
          <w:rFonts w:ascii="Times New Roman" w:hAnsi="Times New Roman" w:cs="Times New Roman"/>
          <w:sz w:val="28"/>
          <w:szCs w:val="28"/>
          <w:lang w:eastAsia="ru-RU"/>
        </w:rPr>
        <w:t>…………………………………2</w:t>
      </w:r>
      <w:r w:rsidRPr="00FE4F7A">
        <w:rPr>
          <w:rFonts w:ascii="Times New Roman" w:hAnsi="Times New Roman" w:cs="Times New Roman"/>
          <w:sz w:val="28"/>
          <w:szCs w:val="28"/>
          <w:lang w:eastAsia="ru-RU"/>
        </w:rPr>
        <w:t>4</w:t>
      </w:r>
    </w:p>
    <w:p w:rsidR="00FE4F7A" w:rsidRPr="00FE4F7A" w:rsidRDefault="00FE4F7A" w:rsidP="00FE4F7A">
      <w:pPr>
        <w:rPr>
          <w:rFonts w:ascii="Times New Roman" w:hAnsi="Times New Roman" w:cs="Times New Roman"/>
          <w:sz w:val="28"/>
          <w:szCs w:val="28"/>
          <w:lang w:eastAsia="ru-RU"/>
        </w:rPr>
      </w:pPr>
      <w:r w:rsidRPr="00FE4F7A">
        <w:rPr>
          <w:rFonts w:ascii="Times New Roman" w:hAnsi="Times New Roman" w:cs="Times New Roman"/>
          <w:sz w:val="28"/>
          <w:szCs w:val="28"/>
          <w:lang w:eastAsia="ru-RU"/>
        </w:rPr>
        <w:t xml:space="preserve">Как ответить на санкции? Прогноз до 2020г. </w:t>
      </w:r>
      <w:r>
        <w:rPr>
          <w:rFonts w:ascii="Times New Roman" w:hAnsi="Times New Roman" w:cs="Times New Roman"/>
          <w:sz w:val="28"/>
          <w:szCs w:val="28"/>
          <w:lang w:eastAsia="ru-RU"/>
        </w:rPr>
        <w:t>…………………………………</w:t>
      </w:r>
      <w:r w:rsidRPr="00FE4F7A">
        <w:rPr>
          <w:rFonts w:ascii="Times New Roman" w:hAnsi="Times New Roman" w:cs="Times New Roman"/>
          <w:sz w:val="28"/>
          <w:szCs w:val="28"/>
          <w:lang w:eastAsia="ru-RU"/>
        </w:rPr>
        <w:t>25</w:t>
      </w:r>
    </w:p>
    <w:p w:rsidR="00FE4F7A" w:rsidRPr="00FE4F7A" w:rsidRDefault="00FE4F7A" w:rsidP="00FE4F7A">
      <w:pPr>
        <w:rPr>
          <w:rFonts w:ascii="Times New Roman" w:hAnsi="Times New Roman" w:cs="Times New Roman"/>
          <w:sz w:val="28"/>
          <w:szCs w:val="28"/>
          <w:lang w:eastAsia="ru-RU"/>
        </w:rPr>
      </w:pPr>
      <w:r w:rsidRPr="00FE4F7A">
        <w:rPr>
          <w:rFonts w:ascii="Times New Roman" w:hAnsi="Times New Roman" w:cs="Times New Roman"/>
          <w:sz w:val="28"/>
          <w:szCs w:val="28"/>
          <w:lang w:eastAsia="ru-RU"/>
        </w:rPr>
        <w:t>Этические и гуманитарные аспекты политики санкций</w:t>
      </w:r>
    </w:p>
    <w:p w:rsidR="00776A59" w:rsidRDefault="00FE4F7A" w:rsidP="00FE4F7A">
      <w:pPr>
        <w:rPr>
          <w:rFonts w:ascii="Times New Roman" w:hAnsi="Times New Roman" w:cs="Times New Roman"/>
          <w:sz w:val="28"/>
          <w:szCs w:val="28"/>
          <w:lang w:eastAsia="ru-RU"/>
        </w:rPr>
      </w:pPr>
      <w:r w:rsidRPr="00FE4F7A">
        <w:rPr>
          <w:rFonts w:ascii="Times New Roman" w:hAnsi="Times New Roman" w:cs="Times New Roman"/>
          <w:sz w:val="28"/>
          <w:szCs w:val="28"/>
          <w:lang w:eastAsia="ru-RU"/>
        </w:rPr>
        <w:t xml:space="preserve"> (в качестве заключения)  </w:t>
      </w:r>
      <w:r>
        <w:rPr>
          <w:rFonts w:ascii="Times New Roman" w:hAnsi="Times New Roman" w:cs="Times New Roman"/>
          <w:sz w:val="28"/>
          <w:szCs w:val="28"/>
          <w:lang w:eastAsia="ru-RU"/>
        </w:rPr>
        <w:t>……………………………………………………….</w:t>
      </w:r>
      <w:r w:rsidRPr="00FE4F7A">
        <w:rPr>
          <w:rFonts w:ascii="Times New Roman" w:hAnsi="Times New Roman" w:cs="Times New Roman"/>
          <w:sz w:val="28"/>
          <w:szCs w:val="28"/>
          <w:lang w:eastAsia="ru-RU"/>
        </w:rPr>
        <w:t>33</w:t>
      </w:r>
    </w:p>
    <w:p w:rsidR="00FE4F7A" w:rsidRPr="00776A59" w:rsidRDefault="00FE4F7A" w:rsidP="00FE4F7A">
      <w:pPr>
        <w:rPr>
          <w:rFonts w:ascii="Times New Roman" w:hAnsi="Times New Roman" w:cs="Times New Roman"/>
          <w:sz w:val="28"/>
          <w:szCs w:val="28"/>
          <w:lang w:eastAsia="ru-RU"/>
        </w:rPr>
      </w:pPr>
      <w:r>
        <w:rPr>
          <w:rFonts w:ascii="Times New Roman" w:hAnsi="Times New Roman" w:cs="Times New Roman"/>
          <w:sz w:val="28"/>
          <w:szCs w:val="28"/>
          <w:lang w:eastAsia="ru-RU"/>
        </w:rPr>
        <w:t>Список литературы………………………………………………………………35</w:t>
      </w:r>
    </w:p>
    <w:p w:rsidR="003518F4" w:rsidRPr="003518F4" w:rsidRDefault="003518F4" w:rsidP="003518F4">
      <w:pPr>
        <w:rPr>
          <w:lang w:eastAsia="ru-RU"/>
        </w:rPr>
      </w:pPr>
    </w:p>
    <w:p w:rsidR="003518F4" w:rsidRPr="003518F4" w:rsidRDefault="003518F4" w:rsidP="003518F4">
      <w:pPr>
        <w:rPr>
          <w:lang w:eastAsia="ru-RU"/>
        </w:rPr>
      </w:pPr>
    </w:p>
    <w:p w:rsidR="00A07BAF" w:rsidRPr="00A07BAF" w:rsidRDefault="00A07BAF" w:rsidP="00A07BAF">
      <w:pPr>
        <w:pStyle w:val="1"/>
        <w:spacing w:line="360" w:lineRule="auto"/>
        <w:jc w:val="center"/>
        <w:rPr>
          <w:rStyle w:val="msonormal0"/>
          <w:rFonts w:ascii="Times New Roman" w:hAnsi="Times New Roman"/>
          <w:b w:val="0"/>
          <w:color w:val="000000"/>
          <w:sz w:val="28"/>
          <w:szCs w:val="28"/>
        </w:rPr>
      </w:pPr>
    </w:p>
    <w:p w:rsidR="00A07BAF" w:rsidRPr="00A07BAF" w:rsidRDefault="00A07BAF" w:rsidP="00A07BAF">
      <w:pPr>
        <w:pStyle w:val="1"/>
        <w:spacing w:line="360" w:lineRule="auto"/>
        <w:jc w:val="center"/>
        <w:rPr>
          <w:rStyle w:val="msonormal0"/>
          <w:rFonts w:ascii="Times New Roman" w:hAnsi="Times New Roman"/>
          <w:b w:val="0"/>
          <w:color w:val="000000"/>
          <w:sz w:val="28"/>
          <w:szCs w:val="28"/>
        </w:rPr>
      </w:pPr>
    </w:p>
    <w:p w:rsidR="00A07BAF" w:rsidRPr="00A07BAF" w:rsidRDefault="00A07BAF" w:rsidP="00A07BAF">
      <w:pPr>
        <w:pStyle w:val="1"/>
        <w:spacing w:line="360" w:lineRule="auto"/>
        <w:jc w:val="center"/>
        <w:rPr>
          <w:rStyle w:val="msonormal0"/>
          <w:rFonts w:ascii="Times New Roman" w:hAnsi="Times New Roman"/>
          <w:b w:val="0"/>
          <w:color w:val="000000"/>
          <w:sz w:val="28"/>
          <w:szCs w:val="28"/>
        </w:rPr>
      </w:pPr>
    </w:p>
    <w:p w:rsidR="00A07BAF" w:rsidRPr="00A07BAF" w:rsidRDefault="00A07BAF" w:rsidP="00A07BAF">
      <w:pPr>
        <w:pStyle w:val="1"/>
        <w:spacing w:line="360" w:lineRule="auto"/>
        <w:jc w:val="center"/>
        <w:rPr>
          <w:rStyle w:val="msonormal0"/>
          <w:rFonts w:ascii="Times New Roman" w:hAnsi="Times New Roman"/>
          <w:b w:val="0"/>
          <w:color w:val="000000"/>
          <w:sz w:val="28"/>
          <w:szCs w:val="28"/>
        </w:rPr>
      </w:pPr>
    </w:p>
    <w:p w:rsidR="00E71050" w:rsidRDefault="00E71050" w:rsidP="00FE4F7A">
      <w:pPr>
        <w:pStyle w:val="1"/>
        <w:spacing w:line="360" w:lineRule="auto"/>
        <w:rPr>
          <w:rFonts w:asciiTheme="minorHAnsi" w:eastAsiaTheme="minorHAnsi" w:hAnsiTheme="minorHAnsi" w:cstheme="minorBidi"/>
          <w:b w:val="0"/>
          <w:bCs w:val="0"/>
          <w:kern w:val="0"/>
          <w:sz w:val="22"/>
          <w:szCs w:val="22"/>
        </w:rPr>
      </w:pPr>
    </w:p>
    <w:p w:rsidR="00FE4F7A" w:rsidRPr="00FE4F7A" w:rsidRDefault="00FE4F7A" w:rsidP="00FE4F7A">
      <w:pPr>
        <w:rPr>
          <w:lang w:eastAsia="ru-RU"/>
        </w:rPr>
      </w:pPr>
    </w:p>
    <w:p w:rsidR="00A07BAF" w:rsidRPr="003518F4" w:rsidRDefault="00A07BAF" w:rsidP="00A07BAF">
      <w:pPr>
        <w:pStyle w:val="1"/>
        <w:spacing w:line="360" w:lineRule="auto"/>
        <w:jc w:val="center"/>
        <w:rPr>
          <w:rStyle w:val="msonormal0"/>
          <w:rFonts w:ascii="Times New Roman" w:hAnsi="Times New Roman"/>
          <w:color w:val="000000"/>
          <w:sz w:val="28"/>
          <w:szCs w:val="28"/>
          <w:u w:val="single"/>
        </w:rPr>
      </w:pPr>
      <w:r w:rsidRPr="003518F4">
        <w:rPr>
          <w:rStyle w:val="msonormal0"/>
          <w:rFonts w:ascii="Times New Roman" w:hAnsi="Times New Roman"/>
          <w:color w:val="000000"/>
          <w:sz w:val="28"/>
          <w:szCs w:val="28"/>
          <w:u w:val="single"/>
        </w:rPr>
        <w:lastRenderedPageBreak/>
        <w:t>Введение</w:t>
      </w:r>
    </w:p>
    <w:p w:rsidR="00A07BAF" w:rsidRPr="00A07BAF" w:rsidRDefault="00A07BAF" w:rsidP="00A07BAF">
      <w:pPr>
        <w:pStyle w:val="a8"/>
        <w:shd w:val="clear" w:color="auto" w:fill="FFFFFF"/>
        <w:spacing w:before="0" w:beforeAutospacing="0" w:after="150" w:afterAutospacing="0" w:line="360" w:lineRule="auto"/>
        <w:jc w:val="both"/>
        <w:textAlignment w:val="baseline"/>
        <w:rPr>
          <w:color w:val="000000"/>
          <w:sz w:val="28"/>
          <w:szCs w:val="28"/>
        </w:rPr>
      </w:pPr>
      <w:r w:rsidRPr="00A07BAF">
        <w:rPr>
          <w:rStyle w:val="msonormal0"/>
          <w:color w:val="000000"/>
          <w:sz w:val="28"/>
          <w:szCs w:val="28"/>
        </w:rPr>
        <w:t xml:space="preserve">       Санкции –   излюбленное средство внешней политики Вашингтона. Оно сегодня используется даже чаще, чем традиционное дипломатическое давление, операции спецслужб, военные действия или угроза применения оружия. По значимости во внешней политике Запада с экономическими санкциями сопоставимы лишь средства информационной войны. Спектр экономических санкций очень широк – от контроля над экспортом высокотехнологичных товаров до полных торговых блокад неугодных стран. Причем блокируется как экспорт, так и импорт страны. </w:t>
      </w:r>
      <w:r w:rsidRPr="00A07BAF">
        <w:rPr>
          <w:color w:val="000000"/>
          <w:sz w:val="28"/>
          <w:szCs w:val="28"/>
        </w:rPr>
        <w:br/>
      </w:r>
      <w:r w:rsidRPr="00A07BAF">
        <w:rPr>
          <w:rStyle w:val="msonormal0"/>
          <w:color w:val="000000"/>
          <w:sz w:val="28"/>
          <w:szCs w:val="28"/>
        </w:rPr>
        <w:t>В дополнение к торгово-экономическим санкциям применяются также финансово-банковские санкции: замораживание золотовалютных резервов центральных банков и казначейств неугодных стран, аресты счетов физических и юридических лиц, блокирование международных расчетов. Финансово-банковские санкции могут быть как тотальными (как например, замораживание золотовалютных резервов), так и «точечными», когда санкции применяются в отношении отдельных физических и юридических лиц, занесенных в разные «черные» списки.  Для повышения эффективности экономических санкций Вашингтон подключает в «добровольно-принудительном порядке» участвовать в них своих союзников. Наиболее часто с Вашингтоном блокируется Лондон, хотя последнее время Вашингтону почти всегда удается подключить к своим санкциям Брюссель (Европейский союз). </w:t>
      </w:r>
      <w:r w:rsidRPr="00A07BAF">
        <w:rPr>
          <w:color w:val="000000"/>
          <w:sz w:val="28"/>
          <w:szCs w:val="28"/>
        </w:rPr>
        <w:br/>
      </w:r>
      <w:r w:rsidRPr="00A07BAF">
        <w:rPr>
          <w:rStyle w:val="msonormal0"/>
          <w:color w:val="000000"/>
          <w:sz w:val="28"/>
          <w:szCs w:val="28"/>
        </w:rPr>
        <w:t xml:space="preserve">       С одной стороны Запад постоянно твердит о необходимости создания зон свободной торговли и даже превращении всего мира в единую зону свободной торговли, с другой стороны, своими санкциями он фактически блокирует эту свободную торговлю. По некоторым оценкам, те или санкции Запад применяет против стран с населением, составляющим, по крайне мере, половину жителей Земли. Не успели Россию втянуть во Всемирную торговую организацию, как ей стали угрожать экономическими санкциями – как торговыми, так и финансово-банковскими. Летом 2013 года в связи с так называемым </w:t>
      </w:r>
      <w:r w:rsidRPr="00A07BAF">
        <w:rPr>
          <w:rStyle w:val="msonormal0"/>
          <w:color w:val="000000"/>
          <w:sz w:val="28"/>
          <w:szCs w:val="28"/>
        </w:rPr>
        <w:lastRenderedPageBreak/>
        <w:t>«шпионским скандалом» Вашингтон требовал у России выдачи</w:t>
      </w:r>
      <w:r w:rsidRPr="00A07BAF">
        <w:rPr>
          <w:rStyle w:val="apple-converted-space"/>
          <w:color w:val="000000"/>
          <w:sz w:val="28"/>
          <w:szCs w:val="28"/>
        </w:rPr>
        <w:t> </w:t>
      </w:r>
      <w:r w:rsidRPr="00A07BAF">
        <w:rPr>
          <w:rStyle w:val="msonormal0"/>
          <w:bCs/>
          <w:color w:val="000000"/>
          <w:sz w:val="28"/>
          <w:szCs w:val="28"/>
        </w:rPr>
        <w:t>Эдварда Сноудена</w:t>
      </w:r>
      <w:r w:rsidRPr="00A07BAF">
        <w:rPr>
          <w:rStyle w:val="msonormal0"/>
          <w:color w:val="000000"/>
          <w:sz w:val="28"/>
          <w:szCs w:val="28"/>
        </w:rPr>
        <w:t>, угрожая экономическими санкциями. В конце сентября 2013 года </w:t>
      </w:r>
      <w:hyperlink r:id="rId7" w:history="1">
        <w:r w:rsidRPr="00A07BAF">
          <w:rPr>
            <w:rStyle w:val="a7"/>
            <w:color w:val="000000"/>
            <w:sz w:val="28"/>
            <w:szCs w:val="28"/>
          </w:rPr>
          <w:t>четыре сенатора США обратились к своему министру финансов с требованием заблокировать счета ведущих российских банков (ВТБ, Газпромбанк, Сбербанк), подозреваемых в осуществлении расчетов с банками Ирана, Сирии и других «недемократических» стран Ближнего и Среднего Востока</w:t>
        </w:r>
      </w:hyperlink>
      <w:r w:rsidRPr="00A07BAF">
        <w:rPr>
          <w:rStyle w:val="msonormal0"/>
          <w:color w:val="000000"/>
          <w:sz w:val="28"/>
          <w:szCs w:val="28"/>
        </w:rPr>
        <w:t>. Слава Богу, у министра финансов США хватило благоразумия не реагировать на такие провокационные призывы. Уже не приходится говорить о «точечных» санкциях, которые связываются с так называемым «списком</w:t>
      </w:r>
      <w:r w:rsidRPr="00A07BAF">
        <w:rPr>
          <w:rStyle w:val="apple-converted-space"/>
          <w:color w:val="000000"/>
          <w:sz w:val="28"/>
          <w:szCs w:val="28"/>
        </w:rPr>
        <w:t> </w:t>
      </w:r>
      <w:r w:rsidRPr="00A07BAF">
        <w:rPr>
          <w:rStyle w:val="msonormal0"/>
          <w:bCs/>
          <w:color w:val="000000"/>
          <w:sz w:val="28"/>
          <w:szCs w:val="28"/>
        </w:rPr>
        <w:t>Магницкого</w:t>
      </w:r>
      <w:r w:rsidRPr="00A07BAF">
        <w:rPr>
          <w:rStyle w:val="msonormal0"/>
          <w:color w:val="000000"/>
          <w:sz w:val="28"/>
          <w:szCs w:val="28"/>
        </w:rPr>
        <w:t xml:space="preserve">». Но все это были дальние раскаты грома. </w:t>
      </w:r>
      <w:r w:rsidRPr="00A07BAF">
        <w:rPr>
          <w:color w:val="000000"/>
          <w:sz w:val="28"/>
          <w:szCs w:val="28"/>
        </w:rPr>
        <w:t>России до последнего хочется верить (либо же просто сохранять видимость этого) в свою устрашающую силу. Однако анализ внутренне- и внешнеэкономической деятельности РФ демонстрирует, что в текущей ситуации ей придется несладко, особенно если против нее восстанут сильнейшие страны мира. Механизм, который она сама же и запустила политическим конфликтом с Украиной, повлек за собой санкции ЕС и США и стал очередной угрозой и без того шаткой экономике РФ.</w:t>
      </w:r>
    </w:p>
    <w:p w:rsidR="00A07BAF" w:rsidRPr="003518F4" w:rsidRDefault="00A07BAF" w:rsidP="003518F4">
      <w:pPr>
        <w:pStyle w:val="a8"/>
        <w:shd w:val="clear" w:color="auto" w:fill="FFFFFF"/>
        <w:spacing w:before="0" w:beforeAutospacing="0" w:after="150" w:afterAutospacing="0" w:line="360" w:lineRule="auto"/>
        <w:jc w:val="both"/>
        <w:textAlignment w:val="baseline"/>
        <w:rPr>
          <w:color w:val="000000"/>
          <w:sz w:val="28"/>
          <w:szCs w:val="28"/>
        </w:rPr>
      </w:pPr>
      <w:r w:rsidRPr="00A07BAF">
        <w:rPr>
          <w:color w:val="000000"/>
          <w:sz w:val="28"/>
          <w:szCs w:val="28"/>
        </w:rPr>
        <w:t>И хотя периодически ее спасают запасы энергетических ресурсов, мир уже понял, что необходимо избавляться от этого рычага давления, которым государство не брезгует пользоваться во всех удобных случаях. Поэтому то, что сегодня Россия может называть своей сильной стороной (ей принадлежит 13% от мировой добычи нефти), в один миг может превратиться в слабую, даже разрушительную, если экономика будет топтаться на одном месте. Другие страны мира ищут альтернативные способы получения энергии, пытаются научиться с умом использовать все мировые ресурсы, а РФ самонадеянно качает баррель за баррелем, веруя в свою нерушимость. Может, это, а также уверенность в отсутствии последствий от мировых санкций и является ее главной фатальной ошибкой?</w:t>
      </w:r>
    </w:p>
    <w:p w:rsidR="00A07BAF" w:rsidRPr="00A07BAF" w:rsidRDefault="00A07BAF" w:rsidP="00A07BAF">
      <w:pPr>
        <w:pStyle w:val="3"/>
        <w:shd w:val="clear" w:color="auto" w:fill="FFFFFF"/>
        <w:spacing w:before="600" w:beforeAutospacing="0" w:after="600" w:afterAutospacing="0" w:line="690" w:lineRule="atLeast"/>
        <w:jc w:val="center"/>
        <w:textAlignment w:val="baseline"/>
        <w:rPr>
          <w:sz w:val="28"/>
          <w:szCs w:val="28"/>
          <w:u w:val="single"/>
        </w:rPr>
      </w:pPr>
      <w:r w:rsidRPr="00A07BAF">
        <w:rPr>
          <w:sz w:val="28"/>
          <w:szCs w:val="28"/>
          <w:u w:val="single"/>
        </w:rPr>
        <w:lastRenderedPageBreak/>
        <w:t>Неутешительная статистика: Россия в цифрах и фактах</w:t>
      </w:r>
    </w:p>
    <w:p w:rsidR="00A07BAF" w:rsidRPr="00A07BAF" w:rsidRDefault="00A07BAF" w:rsidP="00A07BAF">
      <w:pPr>
        <w:pStyle w:val="a8"/>
        <w:shd w:val="clear" w:color="auto" w:fill="FFFFFF"/>
        <w:spacing w:before="0" w:beforeAutospacing="0" w:after="0" w:afterAutospacing="0" w:line="360" w:lineRule="auto"/>
        <w:jc w:val="both"/>
        <w:textAlignment w:val="baseline"/>
        <w:rPr>
          <w:color w:val="000000"/>
          <w:sz w:val="28"/>
          <w:szCs w:val="28"/>
        </w:rPr>
      </w:pPr>
      <w:r w:rsidRPr="00A07BAF">
        <w:rPr>
          <w:color w:val="000000"/>
          <w:sz w:val="28"/>
          <w:szCs w:val="28"/>
        </w:rPr>
        <w:t xml:space="preserve">      Стоит обратиться к цифрам, которые продемострируют, что и без санкций российская экономика переживает не лучшие времена. К примеру, рассмотрим рейтинг  глобальной конкурентоспособности 2013-2014 по версии</w:t>
      </w:r>
      <w:r w:rsidRPr="00A07BAF">
        <w:rPr>
          <w:rStyle w:val="apple-converted-space"/>
          <w:color w:val="000000"/>
          <w:sz w:val="28"/>
          <w:szCs w:val="28"/>
        </w:rPr>
        <w:t> </w:t>
      </w:r>
      <w:hyperlink r:id="rId8" w:history="1">
        <w:r w:rsidRPr="00A07BAF">
          <w:rPr>
            <w:rStyle w:val="a7"/>
            <w:color w:val="000000"/>
            <w:sz w:val="28"/>
            <w:szCs w:val="28"/>
            <w:bdr w:val="none" w:sz="0" w:space="0" w:color="auto" w:frame="1"/>
          </w:rPr>
          <w:t>Всемирного экономического форума</w:t>
        </w:r>
      </w:hyperlink>
      <w:r w:rsidRPr="00A07BAF">
        <w:rPr>
          <w:color w:val="000000"/>
          <w:sz w:val="28"/>
          <w:szCs w:val="28"/>
        </w:rPr>
        <w:t>. В нем Россия заняла почетное 64 место (поднялась на три пункта в сравнении с предыдущим отчетным периодом) со 148 стран мира. По соседству оказались Венгрия (63 место) и Шри-Ланка (65). В докладе рейтинга, показатель которого состоит из многих фактор, говорится, что немного улучшить результат России удалось за счет макроэкономических факторов: благодаря низкому уровню государственного долга и сохраняющемуся профициту бюджета страна за последний год поднялась в этом разделе рейтинга с 22 на 19 место. Также неплохие результаты РФ продемонстрировала в таких категориях как  распространенность высшего образования (неплохо было бы, конечно, попробовать воспользоваться этим), состояние инфраструктуры (что, к слову, не укладывается в стереотипы) и значительный объем внутреннего рынка (мог бы быть и больше, если правильно им управлять).</w:t>
      </w:r>
    </w:p>
    <w:p w:rsidR="00A07BAF" w:rsidRPr="00A07BAF" w:rsidRDefault="00A07BAF" w:rsidP="00A07BAF">
      <w:pPr>
        <w:pStyle w:val="a8"/>
        <w:shd w:val="clear" w:color="auto" w:fill="FFFFFF"/>
        <w:spacing w:before="0" w:beforeAutospacing="0" w:after="150" w:afterAutospacing="0" w:line="360" w:lineRule="auto"/>
        <w:jc w:val="both"/>
        <w:textAlignment w:val="baseline"/>
        <w:rPr>
          <w:color w:val="000000"/>
          <w:sz w:val="28"/>
          <w:szCs w:val="28"/>
        </w:rPr>
      </w:pPr>
      <w:r w:rsidRPr="00A07BAF">
        <w:rPr>
          <w:color w:val="000000"/>
          <w:sz w:val="28"/>
          <w:szCs w:val="28"/>
        </w:rPr>
        <w:t xml:space="preserve">Но на этом хорошие новости для России заканчиваются: даже имея ряд неоспоримых преимуществ, проблемы, взращённые не одним поколением власти, тянут богатую на ресурсы страну к пропасти неконкурентоспособности на мировом рынке.  Низкая эффективность работы государственных институтов (118 место из 148 стран), недостаточный инновационный потенциал (78), неэффективная антимонопольная политика (116), неразвитость финансового рынка (121), низкий уровень конкуренции на рынках товаров и услуг (135) и дефицит доверия инвесторов к финансовой системе (132 место). Уже на протяжении нескольких лет главными проблемами для экономического развития в России, решением которых никто не занимается, представители бизнеса называют коррупцию, неэффективность </w:t>
      </w:r>
      <w:r w:rsidRPr="00A07BAF">
        <w:rPr>
          <w:color w:val="000000"/>
          <w:sz w:val="28"/>
          <w:szCs w:val="28"/>
        </w:rPr>
        <w:lastRenderedPageBreak/>
        <w:t>государственного аппарата, высокие налоговые ставки. Все эти факторы способствуют неэффективному распределению ресурсов страны и препятствуют росту конкурентоспособности.</w:t>
      </w:r>
    </w:p>
    <w:p w:rsidR="00A07BAF" w:rsidRPr="00A07BAF" w:rsidRDefault="00A07BAF" w:rsidP="00A07BAF">
      <w:pPr>
        <w:pStyle w:val="a8"/>
        <w:shd w:val="clear" w:color="auto" w:fill="FFFFFF"/>
        <w:spacing w:before="0" w:beforeAutospacing="0" w:after="150" w:afterAutospacing="0" w:line="360" w:lineRule="auto"/>
        <w:jc w:val="both"/>
        <w:textAlignment w:val="baseline"/>
        <w:rPr>
          <w:color w:val="000000"/>
          <w:sz w:val="28"/>
          <w:szCs w:val="28"/>
        </w:rPr>
      </w:pPr>
      <w:r w:rsidRPr="00A07BAF">
        <w:rPr>
          <w:color w:val="000000"/>
          <w:sz w:val="28"/>
          <w:szCs w:val="28"/>
        </w:rPr>
        <w:t xml:space="preserve">      Все рассмотренные выше данные, а также позиция России в еще одном рейтинге – по индексу вовлеченности стран мира в международную торговлю она оказалась на 112 месте с 132 стран мира – говорит о том, что мнимой империи достаточно трудно найти свое место не мировом рынке. Экономика РФ не развивается по ряду внутренних факторов, названных ранее. Все это приводит к тому, что инвестиции на развитие производства не идут, технологии остаются допотопными, соответственно товары, которые изготовляются – не выдерживают конкуренции на европейском и других развитых рынках.</w:t>
      </w:r>
    </w:p>
    <w:p w:rsidR="00A07BAF" w:rsidRDefault="00A07BAF" w:rsidP="00E71050">
      <w:pPr>
        <w:pStyle w:val="a8"/>
        <w:shd w:val="clear" w:color="auto" w:fill="FFFFFF"/>
        <w:spacing w:before="0" w:beforeAutospacing="0" w:after="0" w:afterAutospacing="0" w:line="360" w:lineRule="auto"/>
        <w:jc w:val="both"/>
        <w:textAlignment w:val="baseline"/>
        <w:rPr>
          <w:color w:val="000000"/>
          <w:sz w:val="28"/>
          <w:szCs w:val="28"/>
        </w:rPr>
      </w:pPr>
      <w:r w:rsidRPr="00A07BAF">
        <w:rPr>
          <w:color w:val="000000"/>
          <w:sz w:val="28"/>
          <w:szCs w:val="28"/>
        </w:rPr>
        <w:t xml:space="preserve">      Собственно, даже Минэкономразвития России соглашается с тем, что в гонке "технологического вооружения" стране не светит победа. В</w:t>
      </w:r>
      <w:r w:rsidRPr="00A07BAF">
        <w:rPr>
          <w:rStyle w:val="apple-converted-space"/>
          <w:color w:val="000000"/>
          <w:sz w:val="28"/>
          <w:szCs w:val="28"/>
        </w:rPr>
        <w:t> </w:t>
      </w:r>
      <w:hyperlink r:id="rId9" w:history="1">
        <w:r w:rsidRPr="00A07BAF">
          <w:rPr>
            <w:rStyle w:val="a7"/>
            <w:color w:val="000000"/>
            <w:sz w:val="28"/>
            <w:szCs w:val="28"/>
            <w:bdr w:val="none" w:sz="0" w:space="0" w:color="auto" w:frame="1"/>
          </w:rPr>
          <w:t>документе</w:t>
        </w:r>
      </w:hyperlink>
      <w:r w:rsidRPr="00A07BAF">
        <w:rPr>
          <w:color w:val="000000"/>
          <w:sz w:val="28"/>
          <w:szCs w:val="28"/>
        </w:rPr>
        <w:t>, который говорит о прогнозах российской экономики на 2012-2014 гг., разработанном ведомством, говорится, что "</w:t>
      </w:r>
      <w:r w:rsidRPr="00A07BAF">
        <w:rPr>
          <w:rStyle w:val="a9"/>
          <w:color w:val="000000"/>
          <w:sz w:val="28"/>
          <w:szCs w:val="28"/>
          <w:bdr w:val="none" w:sz="0" w:space="0" w:color="auto" w:frame="1"/>
        </w:rPr>
        <w:t>дефицит финансовых и технологических ресурсов, недостаточное развитие транспортной и энергетической инфраструктуры, а также нехватка квалифицированных кадров препятствуют масштабному переходу к инновационному, социально-ориентированному типу развития".</w:t>
      </w:r>
      <w:r w:rsidRPr="00A07BAF">
        <w:rPr>
          <w:rStyle w:val="apple-converted-space"/>
          <w:i/>
          <w:iCs/>
          <w:color w:val="000000"/>
          <w:sz w:val="28"/>
          <w:szCs w:val="28"/>
          <w:bdr w:val="none" w:sz="0" w:space="0" w:color="auto" w:frame="1"/>
        </w:rPr>
        <w:t> </w:t>
      </w:r>
      <w:r w:rsidRPr="00A07BAF">
        <w:rPr>
          <w:color w:val="000000"/>
          <w:sz w:val="28"/>
          <w:szCs w:val="28"/>
        </w:rPr>
        <w:t>В то же время нашелся и  парадоксальный "повод для гордости": "</w:t>
      </w:r>
      <w:r w:rsidRPr="00A07BAF">
        <w:rPr>
          <w:rStyle w:val="a9"/>
          <w:color w:val="000000"/>
          <w:sz w:val="28"/>
          <w:szCs w:val="28"/>
          <w:bdr w:val="none" w:sz="0" w:space="0" w:color="auto" w:frame="1"/>
        </w:rPr>
        <w:t>для российских производителей относительно благоприятное положение сложилось в сфере производства технологически несложных товаров и услуг</w:t>
      </w:r>
      <w:r w:rsidRPr="00A07BAF">
        <w:rPr>
          <w:color w:val="000000"/>
          <w:sz w:val="28"/>
          <w:szCs w:val="28"/>
        </w:rPr>
        <w:t>".  В данных условиях России необходимо находить те рынки сбыта, которые согласны потреблять российские некачественные товары. Украина, к сожалению, именно к таким и относится, даже при наличии собственной ничем не уступающей продукции.</w:t>
      </w:r>
    </w:p>
    <w:p w:rsidR="00456376" w:rsidRDefault="00456376" w:rsidP="00456376">
      <w:pPr>
        <w:spacing w:after="0" w:line="360" w:lineRule="auto"/>
        <w:jc w:val="both"/>
        <w:rPr>
          <w:rFonts w:ascii="Times New Roman" w:eastAsia="Times New Roman" w:hAnsi="Times New Roman" w:cs="Times New Roman"/>
          <w:b/>
          <w:bCs/>
          <w:color w:val="000000" w:themeColor="text1"/>
          <w:sz w:val="28"/>
          <w:szCs w:val="28"/>
          <w:lang w:eastAsia="ru-RU"/>
        </w:rPr>
      </w:pPr>
      <w:r w:rsidRPr="00456376">
        <w:rPr>
          <w:rFonts w:ascii="Times New Roman" w:eastAsia="Times New Roman" w:hAnsi="Times New Roman" w:cs="Times New Roman"/>
          <w:b/>
          <w:bCs/>
          <w:color w:val="000000" w:themeColor="text1"/>
          <w:sz w:val="28"/>
          <w:szCs w:val="28"/>
          <w:u w:val="single"/>
          <w:lang w:eastAsia="ru-RU"/>
        </w:rPr>
        <w:t>Еще не санкции, а их угроза</w:t>
      </w:r>
      <w:r w:rsidR="00BC60A9" w:rsidRPr="00456376">
        <w:rPr>
          <w:rFonts w:ascii="Times New Roman" w:eastAsia="Times New Roman" w:hAnsi="Times New Roman" w:cs="Times New Roman"/>
          <w:b/>
          <w:bCs/>
          <w:color w:val="000000" w:themeColor="text1"/>
          <w:sz w:val="28"/>
          <w:szCs w:val="28"/>
          <w:u w:val="single"/>
          <w:lang w:eastAsia="ru-RU"/>
        </w:rPr>
        <w:t>:</w:t>
      </w:r>
      <w:r w:rsidRPr="00456376">
        <w:rPr>
          <w:rFonts w:ascii="Times New Roman" w:eastAsia="Times New Roman" w:hAnsi="Times New Roman" w:cs="Times New Roman"/>
          <w:b/>
          <w:bCs/>
          <w:color w:val="000000" w:themeColor="text1"/>
          <w:sz w:val="28"/>
          <w:szCs w:val="28"/>
          <w:u w:val="single"/>
          <w:lang w:eastAsia="ru-RU"/>
        </w:rPr>
        <w:t xml:space="preserve"> влияние на российскую экономику</w:t>
      </w:r>
      <w:r w:rsidR="00BC60A9" w:rsidRPr="00606D5C">
        <w:rPr>
          <w:rFonts w:ascii="Times New Roman" w:eastAsia="Times New Roman" w:hAnsi="Times New Roman" w:cs="Times New Roman"/>
          <w:color w:val="000000" w:themeColor="text1"/>
          <w:sz w:val="28"/>
          <w:szCs w:val="28"/>
          <w:lang w:eastAsia="ru-RU"/>
        </w:rPr>
        <w:br/>
        <w:t xml:space="preserve">Сегодня может начаться гроза. Вашингтон готовится объявить санкции против России по широкому фронту. Пока он их еще не объявил,  но участники </w:t>
      </w:r>
      <w:r w:rsidR="00BC60A9" w:rsidRPr="00606D5C">
        <w:rPr>
          <w:rFonts w:ascii="Times New Roman" w:eastAsia="Times New Roman" w:hAnsi="Times New Roman" w:cs="Times New Roman"/>
          <w:color w:val="000000" w:themeColor="text1"/>
          <w:sz w:val="28"/>
          <w:szCs w:val="28"/>
          <w:lang w:eastAsia="ru-RU"/>
        </w:rPr>
        <w:lastRenderedPageBreak/>
        <w:t>рынков действуют так, как будто бы санкции уже вошли в силу.</w:t>
      </w:r>
      <w:r w:rsidR="00BC60A9" w:rsidRPr="00606D5C">
        <w:rPr>
          <w:rFonts w:ascii="Times New Roman" w:eastAsia="Times New Roman" w:hAnsi="Times New Roman" w:cs="Times New Roman"/>
          <w:color w:val="000000" w:themeColor="text1"/>
          <w:sz w:val="28"/>
          <w:szCs w:val="28"/>
          <w:lang w:eastAsia="ru-RU"/>
        </w:rPr>
        <w:br/>
      </w:r>
      <w:r w:rsidR="00BC60A9" w:rsidRPr="00606D5C">
        <w:rPr>
          <w:rFonts w:ascii="Times New Roman" w:eastAsia="Times New Roman" w:hAnsi="Times New Roman" w:cs="Times New Roman"/>
          <w:i/>
          <w:iCs/>
          <w:color w:val="000000" w:themeColor="text1"/>
          <w:sz w:val="28"/>
          <w:szCs w:val="28"/>
          <w:lang w:eastAsia="ru-RU"/>
        </w:rPr>
        <w:t>Во-первых,</w:t>
      </w:r>
      <w:r w:rsidR="00BC60A9" w:rsidRPr="00606D5C">
        <w:rPr>
          <w:rFonts w:ascii="Times New Roman" w:eastAsia="Times New Roman" w:hAnsi="Times New Roman" w:cs="Times New Roman"/>
          <w:color w:val="000000" w:themeColor="text1"/>
          <w:sz w:val="28"/>
          <w:szCs w:val="28"/>
          <w:lang w:eastAsia="ru-RU"/>
        </w:rPr>
        <w:t> происходит ускоренный исход иностранного (а отчасти и российского) капитала из России. Мы это чувствуем по падению валютного курса рубля. Можно сказать, что Банк России каждую неделю выкидывает на валютный рынок из своих резервов по несколько миллиардов долларов для поддержания российской денежной единицы. А можно это интерпретировать и так: инвесторы «загружаются» валютой для того, чтобы выйти из опасной зоны, которая в любой момент может быть заблокирована Западом. По оценкам бывшего министра финансов </w:t>
      </w:r>
      <w:r w:rsidR="00BC60A9" w:rsidRPr="00606D5C">
        <w:rPr>
          <w:rFonts w:ascii="Times New Roman" w:eastAsia="Times New Roman" w:hAnsi="Times New Roman" w:cs="Times New Roman"/>
          <w:b/>
          <w:bCs/>
          <w:color w:val="000000" w:themeColor="text1"/>
          <w:sz w:val="28"/>
          <w:szCs w:val="28"/>
          <w:lang w:eastAsia="ru-RU"/>
        </w:rPr>
        <w:t>А. Кудрина</w:t>
      </w:r>
      <w:r w:rsidR="00BC60A9" w:rsidRPr="00606D5C">
        <w:rPr>
          <w:rFonts w:ascii="Times New Roman" w:eastAsia="Times New Roman" w:hAnsi="Times New Roman" w:cs="Times New Roman"/>
          <w:color w:val="000000" w:themeColor="text1"/>
          <w:sz w:val="28"/>
          <w:szCs w:val="28"/>
          <w:lang w:eastAsia="ru-RU"/>
        </w:rPr>
        <w:t>, украинские события вызвали исход капитала из России, который может составить $50 млрд.  в расчете на квартал. Впрочем, я думаю, что все те инвесторы, которые опасаются санкций, уйдут из страны в сроки гораздо  более короткие, чем один квартал, а общая утечка капитала еще до начала мая  намного превысит сумму, названную бывшим министром.</w:t>
      </w:r>
      <w:r w:rsidR="00BC60A9" w:rsidRPr="00606D5C">
        <w:rPr>
          <w:rFonts w:ascii="Times New Roman" w:eastAsia="Times New Roman" w:hAnsi="Times New Roman" w:cs="Times New Roman"/>
          <w:color w:val="000000" w:themeColor="text1"/>
          <w:sz w:val="28"/>
          <w:szCs w:val="28"/>
          <w:lang w:eastAsia="ru-RU"/>
        </w:rPr>
        <w:br/>
      </w:r>
      <w:r w:rsidR="00BC60A9" w:rsidRPr="00606D5C">
        <w:rPr>
          <w:rFonts w:ascii="Times New Roman" w:eastAsia="Times New Roman" w:hAnsi="Times New Roman" w:cs="Times New Roman"/>
          <w:i/>
          <w:iCs/>
          <w:color w:val="000000" w:themeColor="text1"/>
          <w:sz w:val="28"/>
          <w:szCs w:val="28"/>
          <w:lang w:eastAsia="ru-RU"/>
        </w:rPr>
        <w:t>Во-вторых</w:t>
      </w:r>
      <w:r w:rsidR="00BC60A9" w:rsidRPr="00606D5C">
        <w:rPr>
          <w:rFonts w:ascii="Times New Roman" w:eastAsia="Times New Roman" w:hAnsi="Times New Roman" w:cs="Times New Roman"/>
          <w:color w:val="000000" w:themeColor="text1"/>
          <w:sz w:val="28"/>
          <w:szCs w:val="28"/>
          <w:lang w:eastAsia="ru-RU"/>
        </w:rPr>
        <w:t>,  происходит изъятие российскими банками и корпорациями своих средств со счетов тех банков, которые находятся в зоне непосредственного влияния Вашингтона. Возвращаются ли эти деньги в Россию или уходят в какие-то безопасные зарубежные «гавани», сказать пока сложно, поскольку Банк России еще не опубликовал свежих статистических данных по платежному балансу. Происходит также переброска нефинансовых активов из США и стран Запада в другие, более безопасные зоны. Например, российский миллиардер </w:t>
      </w:r>
      <w:r w:rsidR="00BC60A9" w:rsidRPr="00606D5C">
        <w:rPr>
          <w:rFonts w:ascii="Times New Roman" w:eastAsia="Times New Roman" w:hAnsi="Times New Roman" w:cs="Times New Roman"/>
          <w:b/>
          <w:bCs/>
          <w:color w:val="000000" w:themeColor="text1"/>
          <w:sz w:val="28"/>
          <w:szCs w:val="28"/>
          <w:lang w:eastAsia="ru-RU"/>
        </w:rPr>
        <w:t>А. Усманов</w:t>
      </w:r>
      <w:r w:rsidR="00BC60A9" w:rsidRPr="00606D5C">
        <w:rPr>
          <w:rFonts w:ascii="Times New Roman" w:eastAsia="Times New Roman" w:hAnsi="Times New Roman" w:cs="Times New Roman"/>
          <w:color w:val="000000" w:themeColor="text1"/>
          <w:sz w:val="28"/>
          <w:szCs w:val="28"/>
          <w:lang w:eastAsia="ru-RU"/>
        </w:rPr>
        <w:t> изъял свои акции и паи из американской компании </w:t>
      </w:r>
      <w:r w:rsidR="00BC60A9" w:rsidRPr="00606D5C">
        <w:rPr>
          <w:rFonts w:ascii="Times New Roman" w:eastAsia="Times New Roman" w:hAnsi="Times New Roman" w:cs="Times New Roman"/>
          <w:color w:val="000000" w:themeColor="text1"/>
          <w:sz w:val="28"/>
          <w:szCs w:val="28"/>
          <w:lang w:val="en-US" w:eastAsia="ru-RU"/>
        </w:rPr>
        <w:t>Apple </w:t>
      </w:r>
      <w:r w:rsidR="00BC60A9" w:rsidRPr="00606D5C">
        <w:rPr>
          <w:rFonts w:ascii="Times New Roman" w:eastAsia="Times New Roman" w:hAnsi="Times New Roman" w:cs="Times New Roman"/>
          <w:color w:val="000000" w:themeColor="text1"/>
          <w:sz w:val="28"/>
          <w:szCs w:val="28"/>
          <w:lang w:eastAsia="ru-RU"/>
        </w:rPr>
        <w:t> и некоторых других и перебросил их в китайскую экономику, а частично вернул в Россию.</w:t>
      </w:r>
      <w:r w:rsidR="00BC60A9" w:rsidRPr="00606D5C">
        <w:rPr>
          <w:rFonts w:ascii="Times New Roman" w:eastAsia="Times New Roman" w:hAnsi="Times New Roman" w:cs="Times New Roman"/>
          <w:color w:val="000000" w:themeColor="text1"/>
          <w:sz w:val="28"/>
          <w:szCs w:val="28"/>
          <w:lang w:eastAsia="ru-RU"/>
        </w:rPr>
        <w:br/>
      </w:r>
      <w:r w:rsidR="00BC60A9" w:rsidRPr="00606D5C">
        <w:rPr>
          <w:rFonts w:ascii="Times New Roman" w:eastAsia="Times New Roman" w:hAnsi="Times New Roman" w:cs="Times New Roman"/>
          <w:i/>
          <w:iCs/>
          <w:color w:val="000000" w:themeColor="text1"/>
          <w:sz w:val="28"/>
          <w:szCs w:val="28"/>
          <w:lang w:eastAsia="ru-RU"/>
        </w:rPr>
        <w:t>В-третьих</w:t>
      </w:r>
      <w:r w:rsidR="00BC60A9" w:rsidRPr="00606D5C">
        <w:rPr>
          <w:rFonts w:ascii="Times New Roman" w:eastAsia="Times New Roman" w:hAnsi="Times New Roman" w:cs="Times New Roman"/>
          <w:color w:val="000000" w:themeColor="text1"/>
          <w:sz w:val="28"/>
          <w:szCs w:val="28"/>
          <w:lang w:eastAsia="ru-RU"/>
        </w:rPr>
        <w:t>, практически полностью прекратился процесс предоставления новых иностранных кредитов российским банкам и компаниям. Более того, по некоторым видам кредитов (так называемым «онкольным») западные кредиторы стали требовать досрочного погашения.</w:t>
      </w:r>
      <w:r w:rsidR="00BC60A9" w:rsidRPr="00606D5C">
        <w:rPr>
          <w:rFonts w:ascii="Times New Roman" w:eastAsia="Times New Roman" w:hAnsi="Times New Roman" w:cs="Times New Roman"/>
          <w:color w:val="000000" w:themeColor="text1"/>
          <w:sz w:val="28"/>
          <w:szCs w:val="28"/>
          <w:lang w:eastAsia="ru-RU"/>
        </w:rPr>
        <w:br/>
      </w:r>
      <w:r w:rsidR="00BC60A9" w:rsidRPr="00606D5C">
        <w:rPr>
          <w:rFonts w:ascii="Times New Roman" w:eastAsia="Times New Roman" w:hAnsi="Times New Roman" w:cs="Times New Roman"/>
          <w:i/>
          <w:iCs/>
          <w:color w:val="000000" w:themeColor="text1"/>
          <w:sz w:val="28"/>
          <w:szCs w:val="28"/>
          <w:lang w:eastAsia="ru-RU"/>
        </w:rPr>
        <w:t>В-четвертых</w:t>
      </w:r>
      <w:r w:rsidR="00BC60A9" w:rsidRPr="00606D5C">
        <w:rPr>
          <w:rFonts w:ascii="Times New Roman" w:eastAsia="Times New Roman" w:hAnsi="Times New Roman" w:cs="Times New Roman"/>
          <w:color w:val="000000" w:themeColor="text1"/>
          <w:sz w:val="28"/>
          <w:szCs w:val="28"/>
          <w:lang w:eastAsia="ru-RU"/>
        </w:rPr>
        <w:t xml:space="preserve">, фондовый рынок России прореагировал на украинские события снижением котировок акций и облигаций российских эмитентов. Доходность </w:t>
      </w:r>
      <w:r w:rsidR="00BC60A9" w:rsidRPr="00606D5C">
        <w:rPr>
          <w:rFonts w:ascii="Times New Roman" w:eastAsia="Times New Roman" w:hAnsi="Times New Roman" w:cs="Times New Roman"/>
          <w:color w:val="000000" w:themeColor="text1"/>
          <w:sz w:val="28"/>
          <w:szCs w:val="28"/>
          <w:lang w:eastAsia="ru-RU"/>
        </w:rPr>
        <w:lastRenderedPageBreak/>
        <w:t>государственных валютных облигаций (ОВГЗ) со сроком погашения в 10 лет России достигли  14 марта на вторичном рынке уровня 9,7%. Для сравнения: в январе 2014 г. она была менее 8%. Десяток самых богатых людей в России во главе с миллиардером </w:t>
      </w:r>
      <w:r w:rsidR="00BC60A9" w:rsidRPr="00606D5C">
        <w:rPr>
          <w:rFonts w:ascii="Times New Roman" w:eastAsia="Times New Roman" w:hAnsi="Times New Roman" w:cs="Times New Roman"/>
          <w:i/>
          <w:iCs/>
          <w:color w:val="000000" w:themeColor="text1"/>
          <w:sz w:val="28"/>
          <w:szCs w:val="28"/>
          <w:lang w:eastAsia="ru-RU"/>
        </w:rPr>
        <w:t>Алишером Усмановым</w:t>
      </w:r>
      <w:r w:rsidR="00BC60A9" w:rsidRPr="00606D5C">
        <w:rPr>
          <w:rFonts w:ascii="Times New Roman" w:eastAsia="Times New Roman" w:hAnsi="Times New Roman" w:cs="Times New Roman"/>
          <w:color w:val="000000" w:themeColor="text1"/>
          <w:sz w:val="28"/>
          <w:szCs w:val="28"/>
          <w:lang w:eastAsia="ru-RU"/>
        </w:rPr>
        <w:t> потеряли $6,6 млрд. в активах на прошлой неделе, по оценкам, опубликованным в пятницу исследовательской компанией Wealth-X. Акции российских компаний потеряли 20% своей стоимости с начала этого года до начала марта, дальнейшее падение продолжается под влиянием слухов о готовящихся санкциях.</w:t>
      </w:r>
      <w:r w:rsidR="00BC60A9" w:rsidRPr="00606D5C">
        <w:rPr>
          <w:rFonts w:ascii="Times New Roman" w:eastAsia="Times New Roman" w:hAnsi="Times New Roman" w:cs="Times New Roman"/>
          <w:color w:val="000000" w:themeColor="text1"/>
          <w:sz w:val="28"/>
          <w:szCs w:val="28"/>
          <w:lang w:eastAsia="ru-RU"/>
        </w:rPr>
        <w:br/>
      </w:r>
      <w:r w:rsidR="00BC60A9" w:rsidRPr="00606D5C">
        <w:rPr>
          <w:rFonts w:ascii="Times New Roman" w:eastAsia="Times New Roman" w:hAnsi="Times New Roman" w:cs="Times New Roman"/>
          <w:b/>
          <w:bCs/>
          <w:color w:val="000000" w:themeColor="text1"/>
          <w:sz w:val="28"/>
          <w:szCs w:val="28"/>
          <w:lang w:eastAsia="ru-RU"/>
        </w:rPr>
        <w:br/>
      </w:r>
      <w:r>
        <w:rPr>
          <w:rFonts w:ascii="Times New Roman" w:eastAsia="Times New Roman" w:hAnsi="Times New Roman" w:cs="Times New Roman"/>
          <w:b/>
          <w:bCs/>
          <w:color w:val="000000" w:themeColor="text1"/>
          <w:sz w:val="28"/>
          <w:szCs w:val="28"/>
          <w:u w:val="single"/>
          <w:lang w:eastAsia="ru-RU"/>
        </w:rPr>
        <w:t>«Пятая колонна» и экономические санкции</w:t>
      </w:r>
      <w:r w:rsidR="00BC60A9" w:rsidRPr="00606D5C">
        <w:rPr>
          <w:rFonts w:ascii="Times New Roman" w:eastAsia="Times New Roman" w:hAnsi="Times New Roman" w:cs="Times New Roman"/>
          <w:color w:val="000000" w:themeColor="text1"/>
          <w:sz w:val="28"/>
          <w:szCs w:val="28"/>
          <w:lang w:eastAsia="ru-RU"/>
        </w:rPr>
        <w:br/>
        <w:t>События на Украине дают нам некоторую подсказку, чего можно ждать от наших «друзей» в ближайшее время. Я имею в виду события в тот короткий период, который продолжался после отказа Украины присоединиться на правах ассоциированного члена к ЕС до политического переворота, организованного Майданом в феврале 2014 года. Вашингтон главный упор тогда сделал на «точечные» санкции против ряда чиновников и олигархов Украины. «Пятая колонна», оказавшись под «дамокловым мечом» персональных санкций (прежде всего, арест зарубежных активов), начала землю рыть носом. </w:t>
      </w:r>
      <w:hyperlink r:id="rId10" w:history="1">
        <w:r w:rsidR="00BC60A9" w:rsidRPr="00606D5C">
          <w:rPr>
            <w:rFonts w:ascii="Times New Roman" w:eastAsia="Times New Roman" w:hAnsi="Times New Roman" w:cs="Times New Roman"/>
            <w:color w:val="000000" w:themeColor="text1"/>
            <w:sz w:val="28"/>
            <w:szCs w:val="28"/>
            <w:u w:val="single"/>
            <w:lang w:eastAsia="ru-RU"/>
          </w:rPr>
          <w:t>Именно украинские олигархии профинансировали все акции на Майдане</w:t>
        </w:r>
      </w:hyperlink>
      <w:r w:rsidR="00BC60A9" w:rsidRPr="00606D5C">
        <w:rPr>
          <w:rFonts w:ascii="Times New Roman" w:eastAsia="Times New Roman" w:hAnsi="Times New Roman" w:cs="Times New Roman"/>
          <w:color w:val="000000" w:themeColor="text1"/>
          <w:sz w:val="28"/>
          <w:szCs w:val="28"/>
          <w:lang w:eastAsia="ru-RU"/>
        </w:rPr>
        <w:t> и даже </w:t>
      </w:r>
      <w:hyperlink r:id="rId11" w:history="1">
        <w:r w:rsidR="00BC60A9" w:rsidRPr="00606D5C">
          <w:rPr>
            <w:rFonts w:ascii="Times New Roman" w:eastAsia="Times New Roman" w:hAnsi="Times New Roman" w:cs="Times New Roman"/>
            <w:color w:val="000000" w:themeColor="text1"/>
            <w:sz w:val="28"/>
            <w:szCs w:val="28"/>
            <w:u w:val="single"/>
            <w:lang w:eastAsia="ru-RU"/>
          </w:rPr>
          <w:t>лично руководили организацией «управляемого хаоса».</w:t>
        </w:r>
      </w:hyperlink>
      <w:r w:rsidR="00BC60A9" w:rsidRPr="00606D5C">
        <w:rPr>
          <w:rFonts w:ascii="Times New Roman" w:eastAsia="Times New Roman" w:hAnsi="Times New Roman" w:cs="Times New Roman"/>
          <w:color w:val="000000" w:themeColor="text1"/>
          <w:sz w:val="28"/>
          <w:szCs w:val="28"/>
          <w:lang w:eastAsia="ru-RU"/>
        </w:rPr>
        <w:t> А ведь у России имеется такая же «пятая колонна», которая при команде с Запада будет финансировать собственный «Майдан» (точнее – «Болотную»). Эта «пятая колонна» опаснее, чем ЦРУ, МИ-6, Массад и все другие иностранные спецслужбы, вместе взятые.  Именно нейтрализация «оффшорной аристократии» в России должна стать самым приоритетным направлением нашей политики противостояния Западу.</w:t>
      </w:r>
      <w:r w:rsidR="00BC60A9" w:rsidRPr="00606D5C">
        <w:rPr>
          <w:rFonts w:ascii="Times New Roman" w:eastAsia="Times New Roman" w:hAnsi="Times New Roman" w:cs="Times New Roman"/>
          <w:color w:val="000000" w:themeColor="text1"/>
          <w:sz w:val="28"/>
          <w:szCs w:val="28"/>
          <w:lang w:eastAsia="ru-RU"/>
        </w:rPr>
        <w:br/>
      </w:r>
      <w:r w:rsidR="00BC60A9" w:rsidRPr="00606D5C">
        <w:rPr>
          <w:rFonts w:ascii="Times New Roman" w:eastAsia="Times New Roman" w:hAnsi="Times New Roman" w:cs="Times New Roman"/>
          <w:b/>
          <w:bCs/>
          <w:color w:val="000000" w:themeColor="text1"/>
          <w:sz w:val="28"/>
          <w:szCs w:val="28"/>
          <w:lang w:eastAsia="ru-RU"/>
        </w:rPr>
        <w:br/>
      </w:r>
      <w:r w:rsidRPr="00456376">
        <w:rPr>
          <w:rFonts w:ascii="Times New Roman" w:eastAsia="Times New Roman" w:hAnsi="Times New Roman" w:cs="Times New Roman"/>
          <w:b/>
          <w:bCs/>
          <w:color w:val="000000" w:themeColor="text1"/>
          <w:sz w:val="28"/>
          <w:szCs w:val="28"/>
          <w:u w:val="single"/>
          <w:lang w:eastAsia="ru-RU"/>
        </w:rPr>
        <w:t>О замораживании золотовалютных резервов</w:t>
      </w:r>
      <w:r w:rsidR="00BC60A9" w:rsidRPr="00606D5C">
        <w:rPr>
          <w:rFonts w:ascii="Times New Roman" w:eastAsia="Times New Roman" w:hAnsi="Times New Roman" w:cs="Times New Roman"/>
          <w:color w:val="000000" w:themeColor="text1"/>
          <w:sz w:val="28"/>
          <w:szCs w:val="28"/>
          <w:lang w:eastAsia="ru-RU"/>
        </w:rPr>
        <w:br/>
        <w:t xml:space="preserve">А теперь о такой санкции, как «замораживание» золотовалютных резервов. США уже применяли эту меру в отношении таких стран, как Ливия и Иран. </w:t>
      </w:r>
      <w:r w:rsidR="00BC60A9" w:rsidRPr="00606D5C">
        <w:rPr>
          <w:rFonts w:ascii="Times New Roman" w:eastAsia="Times New Roman" w:hAnsi="Times New Roman" w:cs="Times New Roman"/>
          <w:color w:val="000000" w:themeColor="text1"/>
          <w:sz w:val="28"/>
          <w:szCs w:val="28"/>
          <w:lang w:eastAsia="ru-RU"/>
        </w:rPr>
        <w:lastRenderedPageBreak/>
        <w:t>Напомню, что   золотовалютные резервы любой страны, как правило, включают три составляющие: </w:t>
      </w:r>
      <w:r w:rsidR="00BC60A9" w:rsidRPr="00606D5C">
        <w:rPr>
          <w:rFonts w:ascii="Times New Roman" w:eastAsia="Times New Roman" w:hAnsi="Times New Roman" w:cs="Times New Roman"/>
          <w:color w:val="000000" w:themeColor="text1"/>
          <w:sz w:val="28"/>
          <w:szCs w:val="28"/>
          <w:lang w:eastAsia="ru-RU"/>
        </w:rPr>
        <w:br/>
        <w:t>а) </w:t>
      </w:r>
      <w:r w:rsidR="00BC60A9" w:rsidRPr="00606D5C">
        <w:rPr>
          <w:rFonts w:ascii="Times New Roman" w:eastAsia="Times New Roman" w:hAnsi="Times New Roman" w:cs="Times New Roman"/>
          <w:i/>
          <w:iCs/>
          <w:color w:val="000000" w:themeColor="text1"/>
          <w:sz w:val="28"/>
          <w:szCs w:val="28"/>
          <w:lang w:eastAsia="ru-RU"/>
        </w:rPr>
        <w:t>депозиты в зарубежных банках; </w:t>
      </w:r>
      <w:r w:rsidR="00BC60A9" w:rsidRPr="00606D5C">
        <w:rPr>
          <w:rFonts w:ascii="Times New Roman" w:eastAsia="Times New Roman" w:hAnsi="Times New Roman" w:cs="Times New Roman"/>
          <w:color w:val="000000" w:themeColor="text1"/>
          <w:sz w:val="28"/>
          <w:szCs w:val="28"/>
          <w:lang w:eastAsia="ru-RU"/>
        </w:rPr>
        <w:t>б) </w:t>
      </w:r>
      <w:r w:rsidR="00BC60A9" w:rsidRPr="00606D5C">
        <w:rPr>
          <w:rFonts w:ascii="Times New Roman" w:eastAsia="Times New Roman" w:hAnsi="Times New Roman" w:cs="Times New Roman"/>
          <w:i/>
          <w:iCs/>
          <w:color w:val="000000" w:themeColor="text1"/>
          <w:sz w:val="28"/>
          <w:szCs w:val="28"/>
          <w:lang w:eastAsia="ru-RU"/>
        </w:rPr>
        <w:t>ценные бумаги, выпущенные казначействами других стран (в редких случаях в резервах могут присутствовать и другие долговые бумаги); </w:t>
      </w:r>
      <w:r w:rsidR="00BC60A9" w:rsidRPr="00606D5C">
        <w:rPr>
          <w:rFonts w:ascii="Times New Roman" w:eastAsia="Times New Roman" w:hAnsi="Times New Roman" w:cs="Times New Roman"/>
          <w:color w:val="000000" w:themeColor="text1"/>
          <w:sz w:val="28"/>
          <w:szCs w:val="28"/>
          <w:lang w:eastAsia="ru-RU"/>
        </w:rPr>
        <w:t>в) </w:t>
      </w:r>
      <w:r w:rsidR="00BC60A9" w:rsidRPr="00606D5C">
        <w:rPr>
          <w:rFonts w:ascii="Times New Roman" w:eastAsia="Times New Roman" w:hAnsi="Times New Roman" w:cs="Times New Roman"/>
          <w:i/>
          <w:iCs/>
          <w:color w:val="000000" w:themeColor="text1"/>
          <w:sz w:val="28"/>
          <w:szCs w:val="28"/>
          <w:lang w:eastAsia="ru-RU"/>
        </w:rPr>
        <w:t>золото в виде стандартных слитков (монетарное золото). </w:t>
      </w:r>
      <w:r w:rsidR="00BC60A9" w:rsidRPr="00606D5C">
        <w:rPr>
          <w:rFonts w:ascii="Times New Roman" w:eastAsia="Times New Roman" w:hAnsi="Times New Roman" w:cs="Times New Roman"/>
          <w:color w:val="000000" w:themeColor="text1"/>
          <w:sz w:val="28"/>
          <w:szCs w:val="28"/>
          <w:lang w:eastAsia="ru-RU"/>
        </w:rPr>
        <w:br/>
        <w:t>Проще всего осуществлять замораживание валютных резервов, размещенных на депозитах банков.</w:t>
      </w:r>
      <w:r w:rsidR="00BC60A9" w:rsidRPr="00606D5C">
        <w:rPr>
          <w:rFonts w:ascii="Times New Roman" w:eastAsia="Times New Roman" w:hAnsi="Times New Roman" w:cs="Times New Roman"/>
          <w:color w:val="000000" w:themeColor="text1"/>
          <w:sz w:val="28"/>
          <w:szCs w:val="28"/>
          <w:lang w:eastAsia="ru-RU"/>
        </w:rPr>
        <w:br/>
        <w:t>Что касается ценных бумаг, то они хранятся в специальных депозитариях, функции которых выполняют   центральные банки и частные банки ряда стран. Хорошо известно, что главной резервной валютой в мире является американский доллар, а главным долларовым активом –  долговые  бумаги казначейства США. Главным депозитарием казначейских бумаг США является Федеральная резервная система. Обратимся к специальной литературе: «</w:t>
      </w:r>
      <w:r w:rsidR="00BC60A9" w:rsidRPr="00606D5C">
        <w:rPr>
          <w:rFonts w:ascii="Times New Roman" w:eastAsia="Times New Roman" w:hAnsi="Times New Roman" w:cs="Times New Roman"/>
          <w:i/>
          <w:iCs/>
          <w:color w:val="000000" w:themeColor="text1"/>
          <w:sz w:val="28"/>
          <w:szCs w:val="28"/>
          <w:lang w:eastAsia="ru-RU"/>
        </w:rPr>
        <w:t>В США в силу исторических  особенностей нет центрального депозитария, однако…  его роль выполняет  … для государственных  ценных бумаг – система FedWire, принадлежащая Федеральной резервной системе (компьютеризованная коммуникационная  сеть, соединяющая 12 банков ФРС и 24 их филиала, а также федеральные финансовые органы США)</w:t>
      </w:r>
      <w:r w:rsidR="00BC60A9" w:rsidRPr="00606D5C">
        <w:rPr>
          <w:rFonts w:ascii="Times New Roman" w:eastAsia="Times New Roman" w:hAnsi="Times New Roman" w:cs="Times New Roman"/>
          <w:color w:val="000000" w:themeColor="text1"/>
          <w:sz w:val="28"/>
          <w:szCs w:val="28"/>
          <w:lang w:eastAsia="ru-RU"/>
        </w:rPr>
        <w:t>» (</w:t>
      </w:r>
      <w:r w:rsidR="00BC60A9" w:rsidRPr="00606D5C">
        <w:rPr>
          <w:rFonts w:ascii="Times New Roman" w:eastAsia="Times New Roman" w:hAnsi="Times New Roman" w:cs="Times New Roman"/>
          <w:i/>
          <w:iCs/>
          <w:color w:val="000000" w:themeColor="text1"/>
          <w:sz w:val="28"/>
          <w:szCs w:val="28"/>
          <w:lang w:eastAsia="ru-RU"/>
        </w:rPr>
        <w:t>Финансово-кредитный энциклопедический словарь. Под общ. ред. А</w:t>
      </w:r>
      <w:r w:rsidR="00BC60A9" w:rsidRPr="00606D5C">
        <w:rPr>
          <w:rFonts w:ascii="Times New Roman" w:eastAsia="Times New Roman" w:hAnsi="Times New Roman" w:cs="Times New Roman"/>
          <w:b/>
          <w:bCs/>
          <w:i/>
          <w:iCs/>
          <w:color w:val="000000" w:themeColor="text1"/>
          <w:sz w:val="28"/>
          <w:szCs w:val="28"/>
          <w:lang w:eastAsia="ru-RU"/>
        </w:rPr>
        <w:t>.Г. Грязновой</w:t>
      </w:r>
      <w:r w:rsidR="00BC60A9" w:rsidRPr="00606D5C">
        <w:rPr>
          <w:rFonts w:ascii="Times New Roman" w:eastAsia="Times New Roman" w:hAnsi="Times New Roman" w:cs="Times New Roman"/>
          <w:i/>
          <w:iCs/>
          <w:color w:val="000000" w:themeColor="text1"/>
          <w:sz w:val="28"/>
          <w:szCs w:val="28"/>
          <w:lang w:eastAsia="ru-RU"/>
        </w:rPr>
        <w:t>.  - М.: Финансы и статистика, 2002</w:t>
      </w:r>
      <w:r w:rsidR="00BC60A9" w:rsidRPr="00606D5C">
        <w:rPr>
          <w:rFonts w:ascii="Times New Roman" w:eastAsia="Times New Roman" w:hAnsi="Times New Roman" w:cs="Times New Roman"/>
          <w:color w:val="000000" w:themeColor="text1"/>
          <w:sz w:val="28"/>
          <w:szCs w:val="28"/>
          <w:lang w:eastAsia="ru-RU"/>
        </w:rPr>
        <w:t>).  Банки Уолл-стрит выполняют функции депозитариев корпоративных ценных бумаг (акций и облигаций), но, согласно некоторым данным, функции депозитариев казначейских бумаг сегодня также выполняют  два  крупных американских банка — JPMorgan  и New York Mellon. Есть депозитарии за пределами США. Например, </w:t>
      </w:r>
      <w:hyperlink r:id="rId12" w:history="1">
        <w:r w:rsidR="00BC60A9" w:rsidRPr="00606D5C">
          <w:rPr>
            <w:rFonts w:ascii="Times New Roman" w:eastAsia="Times New Roman" w:hAnsi="Times New Roman" w:cs="Times New Roman"/>
            <w:color w:val="000000" w:themeColor="text1"/>
            <w:sz w:val="28"/>
            <w:szCs w:val="28"/>
            <w:u w:val="single"/>
            <w:lang w:eastAsia="ru-RU"/>
          </w:rPr>
          <w:t>Банк международных расчетов (Базель)</w:t>
        </w:r>
      </w:hyperlink>
      <w:r w:rsidR="00BC60A9" w:rsidRPr="00606D5C">
        <w:rPr>
          <w:rFonts w:ascii="Times New Roman" w:eastAsia="Times New Roman" w:hAnsi="Times New Roman" w:cs="Times New Roman"/>
          <w:color w:val="000000" w:themeColor="text1"/>
          <w:sz w:val="28"/>
          <w:szCs w:val="28"/>
          <w:lang w:eastAsia="ru-RU"/>
        </w:rPr>
        <w:t xml:space="preserve">, центральные и коммерческие банки некоторых стран. Санкции по замораживанию валютных резервов в бумагах применить несколько сложнее, но при желании также Вашингтон также может заблокировать операции депозитариев, особенно тех, которые находятся на территории США. А вот монетарное золото находится </w:t>
      </w:r>
      <w:r w:rsidR="00BC60A9" w:rsidRPr="00606D5C">
        <w:rPr>
          <w:rFonts w:ascii="Times New Roman" w:eastAsia="Times New Roman" w:hAnsi="Times New Roman" w:cs="Times New Roman"/>
          <w:color w:val="000000" w:themeColor="text1"/>
          <w:sz w:val="28"/>
          <w:szCs w:val="28"/>
          <w:lang w:eastAsia="ru-RU"/>
        </w:rPr>
        <w:lastRenderedPageBreak/>
        <w:t>вне сферы действия санкций, если оно размещено в хранилищах той страны, против которой применяются санкции. Если, конечно, эта страна не вывезла это золото для хранения в зарубежные хранилища. Пример Германии, которая значительную часть своего золотого запаса разместила в США, показывает, что распоряжение этим золотом становится весьма проблематичным. Вашингтон, американское казначейство, Федеральный резерв </w:t>
      </w:r>
      <w:hyperlink r:id="rId13" w:history="1">
        <w:r w:rsidR="00BC60A9" w:rsidRPr="00606D5C">
          <w:rPr>
            <w:rFonts w:ascii="Times New Roman" w:eastAsia="Times New Roman" w:hAnsi="Times New Roman" w:cs="Times New Roman"/>
            <w:color w:val="000000" w:themeColor="text1"/>
            <w:sz w:val="28"/>
            <w:szCs w:val="28"/>
            <w:u w:val="single"/>
            <w:lang w:eastAsia="ru-RU"/>
          </w:rPr>
          <w:t>всячески тормозят репатриацию немецкого золота</w:t>
        </w:r>
      </w:hyperlink>
      <w:r w:rsidR="00BC60A9" w:rsidRPr="00606D5C">
        <w:rPr>
          <w:rFonts w:ascii="Times New Roman" w:eastAsia="Times New Roman" w:hAnsi="Times New Roman" w:cs="Times New Roman"/>
          <w:color w:val="000000" w:themeColor="text1"/>
          <w:sz w:val="28"/>
          <w:szCs w:val="28"/>
          <w:lang w:eastAsia="ru-RU"/>
        </w:rPr>
        <w:t>. Впрочем, скорее всего этого золота в хранилищах США уже нет, оно ушло «на сторону». А денежные власти многих стран продолжают по инерции отражать в своей статистике международных резервов золото, которое давно уже испарилось как утренний туман. Но это уже другая история.</w:t>
      </w:r>
      <w:r w:rsidR="00BC60A9" w:rsidRPr="00606D5C">
        <w:rPr>
          <w:rFonts w:ascii="Times New Roman" w:eastAsia="Times New Roman" w:hAnsi="Times New Roman" w:cs="Times New Roman"/>
          <w:color w:val="000000" w:themeColor="text1"/>
          <w:sz w:val="28"/>
          <w:szCs w:val="28"/>
          <w:lang w:eastAsia="ru-RU"/>
        </w:rPr>
        <w:br/>
      </w:r>
      <w:r w:rsidR="00BC60A9" w:rsidRPr="00606D5C">
        <w:rPr>
          <w:rFonts w:ascii="Times New Roman" w:eastAsia="Times New Roman" w:hAnsi="Times New Roman" w:cs="Times New Roman"/>
          <w:b/>
          <w:bCs/>
          <w:color w:val="000000" w:themeColor="text1"/>
          <w:sz w:val="28"/>
          <w:szCs w:val="28"/>
          <w:lang w:eastAsia="ru-RU"/>
        </w:rPr>
        <w:br/>
      </w:r>
      <w:r>
        <w:rPr>
          <w:rFonts w:ascii="Times New Roman" w:eastAsia="Times New Roman" w:hAnsi="Times New Roman" w:cs="Times New Roman"/>
          <w:b/>
          <w:bCs/>
          <w:color w:val="000000" w:themeColor="text1"/>
          <w:sz w:val="28"/>
          <w:szCs w:val="28"/>
          <w:u w:val="single"/>
          <w:lang w:eastAsia="ru-RU"/>
        </w:rPr>
        <w:t>О валютной составляющей международных резервов России</w:t>
      </w:r>
      <w:r w:rsidR="00BC60A9" w:rsidRPr="00456376">
        <w:rPr>
          <w:rFonts w:ascii="Times New Roman" w:eastAsia="Times New Roman" w:hAnsi="Times New Roman" w:cs="Times New Roman"/>
          <w:color w:val="000000" w:themeColor="text1"/>
          <w:sz w:val="28"/>
          <w:szCs w:val="28"/>
          <w:lang w:eastAsia="ru-RU"/>
        </w:rPr>
        <w:br/>
      </w:r>
      <w:r w:rsidR="00BC60A9" w:rsidRPr="00606D5C">
        <w:rPr>
          <w:rFonts w:ascii="Times New Roman" w:eastAsia="Times New Roman" w:hAnsi="Times New Roman" w:cs="Times New Roman"/>
          <w:color w:val="000000" w:themeColor="text1"/>
          <w:sz w:val="28"/>
          <w:szCs w:val="28"/>
          <w:lang w:eastAsia="ru-RU"/>
        </w:rPr>
        <w:t>Как известно, после дефолта России, связанного с ГКО (1998 г.), страна осталась с минимальным объемом международных резервов. На 1 января 1999 г. они составили, по данным Банка России, $12,2 млрд. (в том числе золото – $4,4 млрд., валюта – $7,8 млрд.). Затем начался неуклонный рост резервов. На начало 2004 года они уже были равны $76,9 млрд. (золото – $3,8 млрд., валюта – $73,1 млрд.). Накануне  финансового кризиса, в начале 2008 года они уже достигли 476,4 млрд. (золото – $12,0 млрд., валюта – $464,4 млрд.). Во время кризиса резервы значительно «просели». Однако уже в 2011 году они превысили планку $500 млрд. На 1 февраля 2014 г. уровень резервов составил $498,9 млрд. Это самое низкое значение за последние 3 года.</w:t>
      </w:r>
      <w:r w:rsidR="00BC60A9" w:rsidRPr="00606D5C">
        <w:rPr>
          <w:rFonts w:ascii="Times New Roman" w:eastAsia="Times New Roman" w:hAnsi="Times New Roman" w:cs="Times New Roman"/>
          <w:color w:val="000000" w:themeColor="text1"/>
          <w:sz w:val="28"/>
          <w:szCs w:val="28"/>
          <w:lang w:eastAsia="ru-RU"/>
        </w:rPr>
        <w:br/>
        <w:t>Теперь о структуре резервов. Доля золота за последние годы несколько поднялась. Если в 2004 году она была равна 4,9%, то в начале текущего года она составила 8,4%. Но это несравненно меньше, чем у стран Европейского союза, там  доля золота находится на уровне 50%. </w:t>
      </w:r>
      <w:r w:rsidR="00BC60A9" w:rsidRPr="00606D5C">
        <w:rPr>
          <w:rFonts w:ascii="Times New Roman" w:eastAsia="Times New Roman" w:hAnsi="Times New Roman" w:cs="Times New Roman"/>
          <w:color w:val="000000" w:themeColor="text1"/>
          <w:sz w:val="28"/>
          <w:szCs w:val="28"/>
          <w:lang w:eastAsia="ru-RU"/>
        </w:rPr>
        <w:br/>
        <w:t xml:space="preserve">Что касается валютной составляющей резервов, то в «нулевые годы» соотношение валютных депозитов и ценных бумаг было примерно 50:50. После финансового кризиса доля ценных бумаг стала быстро расти, а доля </w:t>
      </w:r>
      <w:r w:rsidR="00BC60A9" w:rsidRPr="00606D5C">
        <w:rPr>
          <w:rFonts w:ascii="Times New Roman" w:eastAsia="Times New Roman" w:hAnsi="Times New Roman" w:cs="Times New Roman"/>
          <w:color w:val="000000" w:themeColor="text1"/>
          <w:sz w:val="28"/>
          <w:szCs w:val="28"/>
          <w:lang w:eastAsia="ru-RU"/>
        </w:rPr>
        <w:lastRenderedPageBreak/>
        <w:t>валютных депозитов падать. Так, на 1 января 2013 г. доля депозитов в общем объеме валютных резервов (без золота) была 11,7%, а на 1 января 2014 г. – 14,6%. </w:t>
      </w:r>
      <w:r w:rsidR="00BC60A9" w:rsidRPr="00606D5C">
        <w:rPr>
          <w:rFonts w:ascii="Times New Roman" w:eastAsia="Times New Roman" w:hAnsi="Times New Roman" w:cs="Times New Roman"/>
          <w:color w:val="000000" w:themeColor="text1"/>
          <w:sz w:val="28"/>
          <w:szCs w:val="28"/>
          <w:lang w:eastAsia="ru-RU"/>
        </w:rPr>
        <w:br/>
        <w:t>Основной вид бумаг – казначейские облигации США. До 2008 года Банк России был достаточно скромным держателем казначейских бумаг (на фоне Народного банка Китая, Банка Японии, центральных банков ряда других стран).  Если в начале 2008 г. портфель казначейских бумаг США Банка России составлял $32,6 млрд., то в конце года он вырос до $116,4 млрд.. (в 3,5 раза). Далее он продолжал расти и превысил уровень $150 млрд. Чем объяснить такое «увлечение нашего центрального банка казначейскими бумагами США? Некоторые критики ЦБ РФ это прямо называют неприкрытой поддержкой американской экономики, вернее бюджета США с его громадными дефицитами, вызванными ростом военных расходов. Другие  пытаются объяснить это тем, что, мол, во время финансового кризиса стало очевидным, что размещение валюты на депозитах банков является рискованным. Банки могут обанкротиться подобно тому, как рухнул гигант Уолл-стрит «Леман Бразерс». Да, это так. Но при этом забывается, что вложения в ценные бумаги также находятся в зоне рисков. Только не рыночной стихии, а экономических санкций. То ли под влиянием примеров Ливии и Ирана, то ли еще по каким-то соображениям, величина портфеля казначейских бумаг США нашего ЦБ стала постепенно снижаться. По данным американского казначейства, летом 2013 года Россия держала в американских «казначейках» $138 млрд., в конце года было примерно столько же.  Но в 2014 году ситуация с нашими золотовалютными резервами может резко измениться. Вернее, она уже начала меняться.</w:t>
      </w:r>
      <w:r w:rsidR="00BC60A9" w:rsidRPr="00606D5C">
        <w:rPr>
          <w:rFonts w:ascii="Times New Roman" w:eastAsia="Times New Roman" w:hAnsi="Times New Roman" w:cs="Times New Roman"/>
          <w:color w:val="000000" w:themeColor="text1"/>
          <w:sz w:val="28"/>
          <w:szCs w:val="28"/>
          <w:lang w:eastAsia="ru-RU"/>
        </w:rPr>
        <w:br/>
      </w:r>
      <w:r w:rsidR="00BC60A9" w:rsidRPr="00606D5C">
        <w:rPr>
          <w:rFonts w:ascii="Times New Roman" w:eastAsia="Times New Roman" w:hAnsi="Times New Roman" w:cs="Times New Roman"/>
          <w:b/>
          <w:bCs/>
          <w:color w:val="000000" w:themeColor="text1"/>
          <w:sz w:val="28"/>
          <w:szCs w:val="28"/>
          <w:lang w:eastAsia="ru-RU"/>
        </w:rPr>
        <w:br/>
      </w:r>
    </w:p>
    <w:p w:rsidR="00456376" w:rsidRPr="00456376" w:rsidRDefault="00456376" w:rsidP="00456376">
      <w:pPr>
        <w:spacing w:after="0" w:line="360" w:lineRule="auto"/>
        <w:jc w:val="both"/>
        <w:rPr>
          <w:rFonts w:ascii="Times New Roman" w:eastAsia="Times New Roman" w:hAnsi="Times New Roman" w:cs="Times New Roman"/>
          <w:color w:val="000000" w:themeColor="text1"/>
          <w:sz w:val="28"/>
          <w:szCs w:val="28"/>
          <w:u w:val="single"/>
          <w:lang w:eastAsia="ru-RU"/>
        </w:rPr>
      </w:pPr>
      <w:r w:rsidRPr="00456376">
        <w:rPr>
          <w:rFonts w:ascii="Times New Roman" w:eastAsia="Times New Roman" w:hAnsi="Times New Roman" w:cs="Times New Roman"/>
          <w:b/>
          <w:bCs/>
          <w:color w:val="000000" w:themeColor="text1"/>
          <w:sz w:val="28"/>
          <w:szCs w:val="28"/>
          <w:u w:val="single"/>
          <w:lang w:eastAsia="ru-RU"/>
        </w:rPr>
        <w:t>Беспрецедентное событие в мире финансов</w:t>
      </w:r>
      <w:r w:rsidR="00BC60A9" w:rsidRPr="00456376">
        <w:rPr>
          <w:rFonts w:ascii="Times New Roman" w:eastAsia="Times New Roman" w:hAnsi="Times New Roman" w:cs="Times New Roman"/>
          <w:color w:val="000000" w:themeColor="text1"/>
          <w:sz w:val="28"/>
          <w:szCs w:val="28"/>
          <w:u w:val="single"/>
          <w:lang w:eastAsia="ru-RU"/>
        </w:rPr>
        <w:t> </w:t>
      </w:r>
    </w:p>
    <w:p w:rsidR="00456376" w:rsidRDefault="00BC60A9" w:rsidP="00456376">
      <w:pPr>
        <w:spacing w:after="0" w:line="360" w:lineRule="auto"/>
        <w:jc w:val="both"/>
        <w:rPr>
          <w:rFonts w:ascii="Times New Roman" w:eastAsia="Times New Roman" w:hAnsi="Times New Roman" w:cs="Times New Roman"/>
          <w:b/>
          <w:bCs/>
          <w:color w:val="000000" w:themeColor="text1"/>
          <w:sz w:val="28"/>
          <w:szCs w:val="28"/>
          <w:lang w:eastAsia="ru-RU"/>
        </w:rPr>
      </w:pPr>
      <w:r w:rsidRPr="00606D5C">
        <w:rPr>
          <w:rFonts w:ascii="Times New Roman" w:eastAsia="Times New Roman" w:hAnsi="Times New Roman" w:cs="Times New Roman"/>
          <w:color w:val="000000" w:themeColor="text1"/>
          <w:sz w:val="28"/>
          <w:szCs w:val="28"/>
          <w:lang w:eastAsia="ru-RU"/>
        </w:rPr>
        <w:t>Несколько дней  назад английская газета «</w:t>
      </w:r>
      <w:r w:rsidRPr="00606D5C">
        <w:rPr>
          <w:rFonts w:ascii="Times New Roman" w:eastAsia="Times New Roman" w:hAnsi="Times New Roman" w:cs="Times New Roman"/>
          <w:color w:val="000000" w:themeColor="text1"/>
          <w:sz w:val="28"/>
          <w:szCs w:val="28"/>
          <w:lang w:val="en-US" w:eastAsia="ru-RU"/>
        </w:rPr>
        <w:t>The Guardian</w:t>
      </w:r>
      <w:r w:rsidRPr="00606D5C">
        <w:rPr>
          <w:rFonts w:ascii="Times New Roman" w:eastAsia="Times New Roman" w:hAnsi="Times New Roman" w:cs="Times New Roman"/>
          <w:color w:val="000000" w:themeColor="text1"/>
          <w:sz w:val="28"/>
          <w:szCs w:val="28"/>
          <w:lang w:eastAsia="ru-RU"/>
        </w:rPr>
        <w:t xml:space="preserve">», а вслед за ней информационное агентство Bloomberg сообщили сенсационную новость из </w:t>
      </w:r>
      <w:r w:rsidRPr="00606D5C">
        <w:rPr>
          <w:rFonts w:ascii="Times New Roman" w:eastAsia="Times New Roman" w:hAnsi="Times New Roman" w:cs="Times New Roman"/>
          <w:color w:val="000000" w:themeColor="text1"/>
          <w:sz w:val="28"/>
          <w:szCs w:val="28"/>
          <w:lang w:eastAsia="ru-RU"/>
        </w:rPr>
        <w:lastRenderedPageBreak/>
        <w:t>мира финансов. А именно: </w:t>
      </w:r>
      <w:r w:rsidRPr="00606D5C">
        <w:rPr>
          <w:rFonts w:ascii="Times New Roman" w:eastAsia="Times New Roman" w:hAnsi="Times New Roman" w:cs="Times New Roman"/>
          <w:b/>
          <w:bCs/>
          <w:i/>
          <w:iCs/>
          <w:color w:val="000000" w:themeColor="text1"/>
          <w:sz w:val="28"/>
          <w:szCs w:val="28"/>
          <w:lang w:eastAsia="ru-RU"/>
        </w:rPr>
        <w:t>в течение недели с 5 по 12 марта с.г. запасы казначейских бумаг США, находящихся в депозитарии Федеральной резервной системы упали на $ 104,5 млрд. долл</w:t>
      </w:r>
      <w:r w:rsidRPr="00606D5C">
        <w:rPr>
          <w:rFonts w:ascii="Times New Roman" w:eastAsia="Times New Roman" w:hAnsi="Times New Roman" w:cs="Times New Roman"/>
          <w:color w:val="000000" w:themeColor="text1"/>
          <w:sz w:val="28"/>
          <w:szCs w:val="28"/>
          <w:lang w:eastAsia="ru-RU"/>
        </w:rPr>
        <w:t>.</w:t>
      </w:r>
      <w:r w:rsidRPr="00606D5C">
        <w:rPr>
          <w:rFonts w:ascii="Times New Roman" w:eastAsia="Times New Roman" w:hAnsi="Times New Roman" w:cs="Times New Roman"/>
          <w:color w:val="000000" w:themeColor="text1"/>
          <w:sz w:val="28"/>
          <w:szCs w:val="28"/>
          <w:lang w:eastAsia="ru-RU"/>
        </w:rPr>
        <w:br/>
        <w:t>Для понимания значимости этой информации дадим справку. Согласно данным министерства США, на конец 2013 года общий объем казначейских бумаг (облигаций и других видов долговых бумаг) США составил $12,3 трлн. Это равнялось более 70% всего государственного долга США. Примерно $6,5 трлн. находилось у различных американских инвесторов. Крупнейшим из них была Федеральная резервная система, имевшая на своем балансе казначейских бумаг на сумму около 2,2 трлн. Иностранным держателям принадлежало $5,79 трлн. казначейских бумаг США. Среди иностранных государств на первом месте по портфелю казначейских бумаг США находился Китай ($1,27 трлн.), на втором месте была Япония ($1,18 трлн.).  Россия занимала девятое место, ее портфель был равен $138,6 млрд., или 1,1% всего объема казначейских бумаг США. Среди иностранных держателей американских казначейских бумаг крупнейшими являются центральные банки ($3,02 трлн.) Кроме них в американские бумаги вкладываются суверенные фонды, страховые компании, пенсионные фонды и другие  финансовые организации других стран ($2,77 трлн.).</w:t>
      </w:r>
      <w:r w:rsidRPr="00606D5C">
        <w:rPr>
          <w:rFonts w:ascii="Times New Roman" w:eastAsia="Times New Roman" w:hAnsi="Times New Roman" w:cs="Times New Roman"/>
          <w:color w:val="000000" w:themeColor="text1"/>
          <w:sz w:val="28"/>
          <w:szCs w:val="28"/>
          <w:lang w:eastAsia="ru-RU"/>
        </w:rPr>
        <w:br/>
        <w:t xml:space="preserve">Вроде бы на фоне упомянутых объемов казначейских бумаг США в мировой финансовой системе сокращение запаса таких бумаг в депозитарии ФРС не выглядит огромным – менее 1% всех запасов казначейских бумаг США в мире. Но это сокращение выглядит иначе на фоне тех изменений, которые происходили с запасами этих бумаг в последние годы. Если в конце 2013 г. запасы казначейских бумаг в депозитарии Федерального резерва составляли $3.020 млрд., то 12 марта с.г. они упали до $2855 млрд. Следовательно, с начала 2014 года запасы казначейских бумаг упали на $165 млрд.,  причем на неделю с 5 по 12 марта пришлось 2/3 этого падения. В прошлом году недельные показатели изменений запасов казначейских бумаг колебались вверх и вниз. Но максимальное недельное падение,   зафиксированное в конце </w:t>
      </w:r>
      <w:r w:rsidRPr="00606D5C">
        <w:rPr>
          <w:rFonts w:ascii="Times New Roman" w:eastAsia="Times New Roman" w:hAnsi="Times New Roman" w:cs="Times New Roman"/>
          <w:color w:val="000000" w:themeColor="text1"/>
          <w:sz w:val="28"/>
          <w:szCs w:val="28"/>
          <w:lang w:eastAsia="ru-RU"/>
        </w:rPr>
        <w:lastRenderedPageBreak/>
        <w:t>июня 2013 года (19.06-26.06), было в 3 раза меньшим, чем нынешнее мартовское падение. Еще одно крупное недельное падение было зафиксировано в середине декабря 2013 г. – $32 млрд. Ряд аналитиков полагает, что во втором случае имело место изъятие казначейских бумаг Народным банком Китая. Несмотря на отдельные крупные изъятия бумаг в прошлом году в целом по итогам года  центральные банки других стран увеличили свои запасы казначейских бумаг в депозитарии ФРС на $103,5 млрд. То есть многие недельные показатели имели значения «плюс».</w:t>
      </w:r>
      <w:r w:rsidRPr="00606D5C">
        <w:rPr>
          <w:rFonts w:ascii="Times New Roman" w:eastAsia="Times New Roman" w:hAnsi="Times New Roman" w:cs="Times New Roman"/>
          <w:color w:val="000000" w:themeColor="text1"/>
          <w:sz w:val="28"/>
          <w:szCs w:val="28"/>
          <w:lang w:eastAsia="ru-RU"/>
        </w:rPr>
        <w:br/>
        <w:t>Тем более нельзя сравнивать нынешнее мартовское падение с более ранними годами, когда недельные показатели были преимущественно со знаками «плюс», что отражало процесс наращивания запасов казначейских бумаг США. Некоторые аналитики полагают, что еще с декабря 2013 года образовался новый тренд в движении запасов казначейских бумаг. Если предположить, что вывод казначейских бумаг из хранилища ФРС будет продолжаться теми же темпами, что и период времени с  1 декабря по 12 марта с.г., то запасы  бумаг за весь 2014 год могут уменьшиться примерно на один триллион долларов.</w:t>
      </w:r>
      <w:r w:rsidRPr="00606D5C">
        <w:rPr>
          <w:rFonts w:ascii="Times New Roman" w:eastAsia="Times New Roman" w:hAnsi="Times New Roman" w:cs="Times New Roman"/>
          <w:color w:val="000000" w:themeColor="text1"/>
          <w:sz w:val="28"/>
          <w:szCs w:val="28"/>
          <w:lang w:eastAsia="ru-RU"/>
        </w:rPr>
        <w:br/>
      </w:r>
      <w:r w:rsidRPr="00606D5C">
        <w:rPr>
          <w:rFonts w:ascii="Times New Roman" w:eastAsia="Times New Roman" w:hAnsi="Times New Roman" w:cs="Times New Roman"/>
          <w:b/>
          <w:bCs/>
          <w:color w:val="000000" w:themeColor="text1"/>
          <w:sz w:val="28"/>
          <w:szCs w:val="28"/>
          <w:lang w:eastAsia="ru-RU"/>
        </w:rPr>
        <w:t> </w:t>
      </w:r>
    </w:p>
    <w:p w:rsidR="00BC60A9" w:rsidRPr="00456376" w:rsidRDefault="00456376" w:rsidP="00456376">
      <w:pPr>
        <w:spacing w:after="0" w:line="360" w:lineRule="auto"/>
        <w:jc w:val="both"/>
        <w:rPr>
          <w:rFonts w:ascii="Times New Roman" w:eastAsia="Times New Roman" w:hAnsi="Times New Roman" w:cs="Times New Roman"/>
          <w:color w:val="000000" w:themeColor="text1"/>
          <w:sz w:val="28"/>
          <w:szCs w:val="28"/>
          <w:u w:val="single"/>
          <w:lang w:eastAsia="ru-RU"/>
        </w:rPr>
      </w:pPr>
      <w:r w:rsidRPr="00456376">
        <w:rPr>
          <w:rFonts w:ascii="Times New Roman" w:eastAsia="Times New Roman" w:hAnsi="Times New Roman" w:cs="Times New Roman"/>
          <w:b/>
          <w:bCs/>
          <w:color w:val="000000" w:themeColor="text1"/>
          <w:sz w:val="28"/>
          <w:szCs w:val="28"/>
          <w:u w:val="single"/>
          <w:lang w:eastAsia="ru-RU"/>
        </w:rPr>
        <w:t>Может Москве понадобиться валютный кэш для поддержания рубля</w:t>
      </w:r>
      <w:r w:rsidR="00BC60A9" w:rsidRPr="00456376">
        <w:rPr>
          <w:rFonts w:ascii="Times New Roman" w:eastAsia="Times New Roman" w:hAnsi="Times New Roman" w:cs="Times New Roman"/>
          <w:b/>
          <w:bCs/>
          <w:color w:val="000000" w:themeColor="text1"/>
          <w:sz w:val="28"/>
          <w:szCs w:val="28"/>
          <w:u w:val="single"/>
          <w:lang w:eastAsia="ru-RU"/>
        </w:rPr>
        <w:t>?</w:t>
      </w:r>
    </w:p>
    <w:p w:rsidR="00BC60A9" w:rsidRPr="00606D5C" w:rsidRDefault="00BC60A9" w:rsidP="00BC60A9">
      <w:pPr>
        <w:spacing w:after="0" w:line="360" w:lineRule="auto"/>
        <w:jc w:val="both"/>
        <w:rPr>
          <w:rFonts w:ascii="Times New Roman" w:eastAsia="Times New Roman" w:hAnsi="Times New Roman" w:cs="Times New Roman"/>
          <w:color w:val="000000" w:themeColor="text1"/>
          <w:sz w:val="28"/>
          <w:szCs w:val="28"/>
          <w:lang w:eastAsia="ru-RU"/>
        </w:rPr>
      </w:pPr>
    </w:p>
    <w:p w:rsidR="00BC60A9" w:rsidRPr="00606D5C" w:rsidRDefault="00BC60A9" w:rsidP="00BC60A9">
      <w:pPr>
        <w:spacing w:after="0" w:line="360" w:lineRule="auto"/>
        <w:jc w:val="both"/>
        <w:rPr>
          <w:rFonts w:ascii="Times New Roman" w:eastAsia="Times New Roman" w:hAnsi="Times New Roman" w:cs="Times New Roman"/>
          <w:color w:val="000000" w:themeColor="text1"/>
          <w:sz w:val="28"/>
          <w:szCs w:val="28"/>
          <w:lang w:eastAsia="ru-RU"/>
        </w:rPr>
      </w:pPr>
      <w:r w:rsidRPr="00606D5C">
        <w:rPr>
          <w:rFonts w:ascii="Times New Roman" w:eastAsia="Times New Roman" w:hAnsi="Times New Roman" w:cs="Times New Roman"/>
          <w:color w:val="000000" w:themeColor="text1"/>
          <w:sz w:val="28"/>
          <w:szCs w:val="28"/>
          <w:lang w:eastAsia="ru-RU"/>
        </w:rPr>
        <w:t xml:space="preserve">Подробностей по поводу рекордного сокращения запасов казначейских бумаг США не сообщает ни Федеральный резерв, ни Министерство финансов США. Появились версии. Почти все аналитики сходятся в том, что операция по изъятию бумаг из депозитария ФРС произвела Россия. Эксперты напоминают, что сумма изъятия составляет ¾ всего портфеля американских казначейских бумаг, находящихся на руках у российских инвесторов. Они полагают, что изъятие совершил Центральный банк Российской Федерации, но не исключают, что в этой операции могли участвовать и другие российские структуры. Называются, в частности, «Газпром» и ВТБ. Банк России, естественно, хранит молчание. В Банке России заявили, что публикуют </w:t>
      </w:r>
      <w:r w:rsidRPr="00606D5C">
        <w:rPr>
          <w:rFonts w:ascii="Times New Roman" w:eastAsia="Times New Roman" w:hAnsi="Times New Roman" w:cs="Times New Roman"/>
          <w:color w:val="000000" w:themeColor="text1"/>
          <w:sz w:val="28"/>
          <w:szCs w:val="28"/>
          <w:lang w:eastAsia="ru-RU"/>
        </w:rPr>
        <w:lastRenderedPageBreak/>
        <w:t>данные по управлению активами в зарубежной валюте не ранее,  чем через 6 месяцев «</w:t>
      </w:r>
      <w:r w:rsidRPr="00606D5C">
        <w:rPr>
          <w:rFonts w:ascii="Times New Roman" w:eastAsia="Times New Roman" w:hAnsi="Times New Roman" w:cs="Times New Roman"/>
          <w:i/>
          <w:iCs/>
          <w:color w:val="000000" w:themeColor="text1"/>
          <w:sz w:val="28"/>
          <w:szCs w:val="28"/>
          <w:lang w:eastAsia="ru-RU"/>
        </w:rPr>
        <w:t>после изменений, поскольку чувствительность финансовых рынков к действиям крупнейших участников, включая российский ЦБ, очень высока</w:t>
      </w:r>
      <w:r w:rsidRPr="00606D5C">
        <w:rPr>
          <w:rFonts w:ascii="Times New Roman" w:eastAsia="Times New Roman" w:hAnsi="Times New Roman" w:cs="Times New Roman"/>
          <w:color w:val="000000" w:themeColor="text1"/>
          <w:sz w:val="28"/>
          <w:szCs w:val="28"/>
          <w:lang w:eastAsia="ru-RU"/>
        </w:rPr>
        <w:t>» (ответ главы пресс-службы Центробанка РФ </w:t>
      </w:r>
      <w:r w:rsidRPr="00606D5C">
        <w:rPr>
          <w:rFonts w:ascii="Times New Roman" w:eastAsia="Times New Roman" w:hAnsi="Times New Roman" w:cs="Times New Roman"/>
          <w:b/>
          <w:bCs/>
          <w:color w:val="000000" w:themeColor="text1"/>
          <w:sz w:val="28"/>
          <w:szCs w:val="28"/>
          <w:lang w:eastAsia="ru-RU"/>
        </w:rPr>
        <w:t>Анны Граник</w:t>
      </w:r>
      <w:r w:rsidRPr="00606D5C">
        <w:rPr>
          <w:rFonts w:ascii="Times New Roman" w:eastAsia="Times New Roman" w:hAnsi="Times New Roman" w:cs="Times New Roman"/>
          <w:color w:val="000000" w:themeColor="text1"/>
          <w:sz w:val="28"/>
          <w:szCs w:val="28"/>
          <w:lang w:eastAsia="ru-RU"/>
        </w:rPr>
        <w:t> на вопрос информационного агентства  Bloomberg о мартовских операциях с золотовалютными резервами Российской Федерации).   </w:t>
      </w:r>
    </w:p>
    <w:p w:rsidR="00BC60A9" w:rsidRPr="00606D5C" w:rsidRDefault="00BC60A9" w:rsidP="00BC60A9">
      <w:pPr>
        <w:spacing w:after="0" w:line="360" w:lineRule="auto"/>
        <w:jc w:val="both"/>
        <w:rPr>
          <w:rFonts w:ascii="Times New Roman" w:eastAsia="Times New Roman" w:hAnsi="Times New Roman" w:cs="Times New Roman"/>
          <w:color w:val="000000" w:themeColor="text1"/>
          <w:sz w:val="28"/>
          <w:szCs w:val="28"/>
          <w:lang w:eastAsia="ru-RU"/>
        </w:rPr>
      </w:pPr>
    </w:p>
    <w:p w:rsidR="00BC60A9" w:rsidRPr="00E71050" w:rsidRDefault="00BC60A9" w:rsidP="00BC60A9">
      <w:pPr>
        <w:pStyle w:val="a8"/>
        <w:shd w:val="clear" w:color="auto" w:fill="FFFFFF"/>
        <w:spacing w:before="0" w:beforeAutospacing="0" w:after="0" w:afterAutospacing="0" w:line="360" w:lineRule="auto"/>
        <w:jc w:val="both"/>
        <w:textAlignment w:val="baseline"/>
        <w:rPr>
          <w:color w:val="000000"/>
          <w:sz w:val="28"/>
          <w:szCs w:val="28"/>
        </w:rPr>
      </w:pPr>
      <w:r w:rsidRPr="00606D5C">
        <w:rPr>
          <w:color w:val="000000" w:themeColor="text1"/>
          <w:sz w:val="28"/>
          <w:szCs w:val="28"/>
        </w:rPr>
        <w:t>Между тем эксперты расходятся во мнениях, какова дальнейшая судьбы изъятых бумаг. Некоторые полагают, что бумаги потребовались для того, чтобы превратить их в наличную валюту. А валюта нужна для того, чтобы Банк России мог поддерживать падающий курс рубля. Действительно, Банк России уже несколько месяцев тратит свои валютные резервы для стабилизации валютного курса рубля. Падение курса национальных валют характерно для всех стран периферии мирового капитализма. Оно началось еще весной-летом 2013 года, когда тогдашний Председатель Федерального резерва </w:t>
      </w:r>
      <w:r w:rsidRPr="00606D5C">
        <w:rPr>
          <w:b/>
          <w:bCs/>
          <w:color w:val="000000" w:themeColor="text1"/>
          <w:sz w:val="28"/>
          <w:szCs w:val="28"/>
        </w:rPr>
        <w:t>Бен Бернанке</w:t>
      </w:r>
      <w:r w:rsidRPr="00606D5C">
        <w:rPr>
          <w:color w:val="000000" w:themeColor="text1"/>
          <w:sz w:val="28"/>
          <w:szCs w:val="28"/>
        </w:rPr>
        <w:t> стал намекать на возможность сворачивания программы так называемых «</w:t>
      </w:r>
      <w:r w:rsidRPr="00606D5C">
        <w:rPr>
          <w:i/>
          <w:iCs/>
          <w:color w:val="000000" w:themeColor="text1"/>
          <w:sz w:val="28"/>
          <w:szCs w:val="28"/>
        </w:rPr>
        <w:t>количественных смягчений</w:t>
      </w:r>
      <w:r w:rsidRPr="00606D5C">
        <w:rPr>
          <w:color w:val="000000" w:themeColor="text1"/>
          <w:sz w:val="28"/>
          <w:szCs w:val="28"/>
        </w:rPr>
        <w:t>». Именно тогда (в конце июня) был зафиксировано крупное изъятие бумаг из депозитария ФРС денежными властями ряда стран для поддержания своих падающих валют. Но, если говорить о ситуации в марте 2014 года, то она не дает оснований верить в подобную версию. </w:t>
      </w:r>
      <w:r w:rsidRPr="00606D5C">
        <w:rPr>
          <w:color w:val="000000" w:themeColor="text1"/>
          <w:sz w:val="28"/>
          <w:szCs w:val="28"/>
        </w:rPr>
        <w:br/>
        <w:t>Некоторые скептики говорят, что, мол, $100 млрд. – не тот объем, который может повлиять на мировой рынок казначейских бумаг США. Однако опыт прошлых лет показывает, что одномоментные покупки и продажи таких бумаг даже на несколько десятков миллиардов долларов приводили в движение рынок, повышая или понижая цены. Но в марте с.г. снижения цен на казначейские бумаги не происходит. Инвесторы опасаются дестабилизирующего влияния событий на Украине и вокруг Украины на мировые финансовые рынки и уходят в «тихую гавань» под названием «</w:t>
      </w:r>
      <w:r w:rsidRPr="00606D5C">
        <w:rPr>
          <w:i/>
          <w:iCs/>
          <w:color w:val="000000" w:themeColor="text1"/>
          <w:sz w:val="28"/>
          <w:szCs w:val="28"/>
        </w:rPr>
        <w:t>казначейские бумаги США</w:t>
      </w:r>
      <w:r w:rsidRPr="00606D5C">
        <w:rPr>
          <w:color w:val="000000" w:themeColor="text1"/>
          <w:sz w:val="28"/>
          <w:szCs w:val="28"/>
        </w:rPr>
        <w:t xml:space="preserve">». Более того, аналитики обратили внимание, что </w:t>
      </w:r>
      <w:r w:rsidRPr="00606D5C">
        <w:rPr>
          <w:color w:val="000000" w:themeColor="text1"/>
          <w:sz w:val="28"/>
          <w:szCs w:val="28"/>
        </w:rPr>
        <w:lastRenderedPageBreak/>
        <w:t>в указанную неделю (с 5 по 12 марта) был зафиксировано снижение доходности казначейских бумаг США. Если в начале марта доходность 10-летних казначейских бумаг была равна 2,73%, то 13 марта их доходность была зафиксирована на уровне 2,63%. По законам рынка вбрасывание на него бумаг на $100 млрд. должно было бы, наоборот, привести к снижению их цен и росту доходности. По оценкам, Банк России в период с 5 по 12 марта 2014 г. для поддержания курса рубля выбросил на валютный рынок $4,3 млрд. Сумма, конечно, внушительная, но составляет всего 2,5% по отношению к объему изъятых казначейских бумаг в указанный период.</w:t>
      </w:r>
      <w:r w:rsidRPr="00606D5C">
        <w:rPr>
          <w:color w:val="000000" w:themeColor="text1"/>
          <w:sz w:val="28"/>
          <w:szCs w:val="28"/>
        </w:rPr>
        <w:br/>
      </w:r>
    </w:p>
    <w:p w:rsidR="00A07BAF" w:rsidRPr="00A07BAF" w:rsidRDefault="00A07BAF" w:rsidP="00A07BAF">
      <w:pPr>
        <w:pStyle w:val="3"/>
        <w:shd w:val="clear" w:color="auto" w:fill="FFFFFF"/>
        <w:spacing w:before="600" w:beforeAutospacing="0" w:after="600" w:afterAutospacing="0" w:line="360" w:lineRule="auto"/>
        <w:jc w:val="center"/>
        <w:textAlignment w:val="baseline"/>
        <w:rPr>
          <w:sz w:val="28"/>
          <w:szCs w:val="28"/>
          <w:u w:val="single"/>
        </w:rPr>
      </w:pPr>
      <w:r w:rsidRPr="00A07BAF">
        <w:rPr>
          <w:sz w:val="28"/>
          <w:szCs w:val="28"/>
          <w:u w:val="single"/>
        </w:rPr>
        <w:t>Российско-украинские торговые отношения</w:t>
      </w:r>
    </w:p>
    <w:p w:rsidR="00A07BAF" w:rsidRPr="00A07BAF" w:rsidRDefault="00A07BAF" w:rsidP="00A07BAF">
      <w:pPr>
        <w:pStyle w:val="a8"/>
        <w:shd w:val="clear" w:color="auto" w:fill="FFFFFF"/>
        <w:spacing w:before="0" w:beforeAutospacing="0" w:after="150" w:afterAutospacing="0" w:line="360" w:lineRule="auto"/>
        <w:jc w:val="both"/>
        <w:textAlignment w:val="baseline"/>
        <w:rPr>
          <w:color w:val="000000"/>
          <w:sz w:val="28"/>
          <w:szCs w:val="28"/>
        </w:rPr>
      </w:pPr>
      <w:r w:rsidRPr="00A07BAF">
        <w:rPr>
          <w:color w:val="000000"/>
          <w:sz w:val="28"/>
          <w:szCs w:val="28"/>
        </w:rPr>
        <w:t>Исходя из ряда недавних событий, возможно, в скором времени Россия лишится одного из важнейших торговых партнеров на постсоветском пространстве, а именно – Украины. Акции бойкота российских товаров, которые уже охватили всю нашу страну и к которым присоединились не только потребители, но и торговые сети, и поставщики, приобретают общенациональный масштаб. Но чем это ей грозит России?</w:t>
      </w:r>
    </w:p>
    <w:p w:rsidR="000E0D32" w:rsidRDefault="00A07BAF" w:rsidP="00A07BAF">
      <w:pPr>
        <w:pStyle w:val="a8"/>
        <w:shd w:val="clear" w:color="auto" w:fill="FFFFFF"/>
        <w:spacing w:before="0" w:beforeAutospacing="0" w:after="0" w:afterAutospacing="0" w:line="360" w:lineRule="auto"/>
        <w:jc w:val="both"/>
        <w:textAlignment w:val="baseline"/>
        <w:rPr>
          <w:color w:val="000000"/>
          <w:sz w:val="28"/>
          <w:szCs w:val="28"/>
        </w:rPr>
      </w:pPr>
      <w:r w:rsidRPr="00A07BAF">
        <w:rPr>
          <w:color w:val="000000"/>
          <w:sz w:val="28"/>
          <w:szCs w:val="28"/>
        </w:rPr>
        <w:t>Аналитики консалтинговой компании</w:t>
      </w:r>
      <w:r w:rsidRPr="00A07BAF">
        <w:rPr>
          <w:rStyle w:val="apple-converted-space"/>
          <w:color w:val="000000"/>
          <w:sz w:val="28"/>
          <w:szCs w:val="28"/>
        </w:rPr>
        <w:t> </w:t>
      </w:r>
      <w:hyperlink r:id="rId14" w:tgtFrame="_blank" w:history="1">
        <w:r w:rsidRPr="00A07BAF">
          <w:rPr>
            <w:rStyle w:val="a7"/>
            <w:color w:val="000000"/>
            <w:sz w:val="28"/>
            <w:szCs w:val="28"/>
            <w:bdr w:val="none" w:sz="0" w:space="0" w:color="auto" w:frame="1"/>
          </w:rPr>
          <w:t>"АЭЛЕКОН"</w:t>
        </w:r>
      </w:hyperlink>
      <w:r w:rsidRPr="00A07BAF">
        <w:rPr>
          <w:color w:val="000000"/>
          <w:sz w:val="28"/>
          <w:szCs w:val="28"/>
        </w:rPr>
        <w:t>, проанализировали внешнеэкономическую деятельность России, пришли к выводу, что она не так экономически независима, как может показаться на первый взгляд. Это может являться причиной сегодняшних действий Кремля, однако последствия могут действительно быть таковыми, что торговые отношения с Украиной полностью разрушаться. Это серьезный урон для экспорта России, так как наша страна по данному показателю находится на 6 месте из 13 первых стран, куда ввозится больше всего товаров из России (впереди только Нидерланды, Италия, Германия, Китай и Турция).</w:t>
      </w:r>
      <w:r w:rsidR="00423A44">
        <w:rPr>
          <w:color w:val="000000"/>
          <w:sz w:val="28"/>
          <w:szCs w:val="28"/>
        </w:rPr>
        <w:t xml:space="preserve"> (см. рисунок 1)</w:t>
      </w:r>
    </w:p>
    <w:p w:rsidR="000E0D32" w:rsidRDefault="000E0D32" w:rsidP="00A07BAF">
      <w:pPr>
        <w:pStyle w:val="a8"/>
        <w:shd w:val="clear" w:color="auto" w:fill="FFFFFF"/>
        <w:spacing w:before="0" w:beforeAutospacing="0" w:after="0" w:afterAutospacing="0" w:line="360" w:lineRule="auto"/>
        <w:jc w:val="both"/>
        <w:textAlignment w:val="baseline"/>
        <w:rPr>
          <w:color w:val="000000"/>
          <w:sz w:val="28"/>
          <w:szCs w:val="28"/>
        </w:rPr>
      </w:pPr>
    </w:p>
    <w:p w:rsidR="000E0D32" w:rsidRDefault="000E0D32" w:rsidP="00A07BAF">
      <w:pPr>
        <w:pStyle w:val="a8"/>
        <w:shd w:val="clear" w:color="auto" w:fill="FFFFFF"/>
        <w:spacing w:before="0" w:beforeAutospacing="0" w:after="0" w:afterAutospacing="0" w:line="360" w:lineRule="auto"/>
        <w:jc w:val="both"/>
        <w:textAlignment w:val="baseline"/>
        <w:rPr>
          <w:color w:val="000000"/>
          <w:sz w:val="28"/>
          <w:szCs w:val="28"/>
        </w:rPr>
      </w:pPr>
    </w:p>
    <w:p w:rsidR="00423A44" w:rsidRPr="00A07BAF" w:rsidRDefault="00423A44" w:rsidP="000E0D32">
      <w:pPr>
        <w:pStyle w:val="a8"/>
        <w:shd w:val="clear" w:color="auto" w:fill="FFFFFF"/>
        <w:spacing w:before="0" w:beforeAutospacing="0" w:after="0" w:afterAutospacing="0" w:line="360" w:lineRule="auto"/>
        <w:jc w:val="center"/>
        <w:textAlignment w:val="baseline"/>
        <w:rPr>
          <w:color w:val="000000"/>
          <w:sz w:val="28"/>
          <w:szCs w:val="28"/>
        </w:rPr>
      </w:pPr>
      <w:r>
        <w:rPr>
          <w:color w:val="000000"/>
          <w:sz w:val="28"/>
          <w:szCs w:val="28"/>
        </w:rPr>
        <w:t>Рисунок 1</w:t>
      </w:r>
    </w:p>
    <w:p w:rsidR="00423A44" w:rsidRPr="00A07BAF" w:rsidRDefault="00A07BAF" w:rsidP="00A07BAF">
      <w:pPr>
        <w:pStyle w:val="a8"/>
        <w:shd w:val="clear" w:color="auto" w:fill="FFFFFF"/>
        <w:spacing w:before="0" w:beforeAutospacing="0" w:after="150" w:afterAutospacing="0" w:line="255" w:lineRule="atLeast"/>
        <w:textAlignment w:val="baseline"/>
        <w:rPr>
          <w:color w:val="000000"/>
          <w:sz w:val="21"/>
          <w:szCs w:val="21"/>
        </w:rPr>
      </w:pPr>
      <w:r w:rsidRPr="00A07BAF">
        <w:rPr>
          <w:color w:val="000000"/>
          <w:sz w:val="21"/>
          <w:szCs w:val="21"/>
        </w:rPr>
        <w:fldChar w:fldCharType="begin"/>
      </w:r>
      <w:r w:rsidRPr="00A07BAF">
        <w:rPr>
          <w:color w:val="000000"/>
          <w:sz w:val="21"/>
          <w:szCs w:val="21"/>
        </w:rPr>
        <w:instrText xml:space="preserve"> INCLUDEPICTURE "http://img.ubr.ua/image/43819_20140326094757_5332862dbdab6.jpg" \* MERGEFORMATINET </w:instrText>
      </w:r>
      <w:r w:rsidRPr="00A07BAF">
        <w:rPr>
          <w:color w:val="000000"/>
          <w:sz w:val="21"/>
          <w:szCs w:val="21"/>
        </w:rPr>
        <w:fldChar w:fldCharType="separate"/>
      </w:r>
      <w:r w:rsidR="004A4DBF">
        <w:rPr>
          <w:color w:val="000000"/>
          <w:sz w:val="21"/>
          <w:szCs w:val="21"/>
        </w:rPr>
        <w:fldChar w:fldCharType="begin"/>
      </w:r>
      <w:r w:rsidR="004A4DBF">
        <w:rPr>
          <w:color w:val="000000"/>
          <w:sz w:val="21"/>
          <w:szCs w:val="21"/>
        </w:rPr>
        <w:instrText xml:space="preserve"> INCLUDEPICTURE  "http://img.ubr.ua/image/43819_20140326094757_5332862dbdab6.jpg" \* MERGEFORMATINET </w:instrText>
      </w:r>
      <w:r w:rsidR="004A4DBF">
        <w:rPr>
          <w:color w:val="000000"/>
          <w:sz w:val="21"/>
          <w:szCs w:val="21"/>
        </w:rPr>
        <w:fldChar w:fldCharType="separate"/>
      </w:r>
      <w:r w:rsidR="005A31E3">
        <w:rPr>
          <w:color w:val="000000"/>
          <w:sz w:val="21"/>
          <w:szCs w:val="21"/>
        </w:rPr>
        <w:fldChar w:fldCharType="begin"/>
      </w:r>
      <w:r w:rsidR="005A31E3">
        <w:rPr>
          <w:color w:val="000000"/>
          <w:sz w:val="21"/>
          <w:szCs w:val="21"/>
        </w:rPr>
        <w:instrText xml:space="preserve"> INCLUDEPICTURE  "http://img.ubr.ua/image/43819_20140326094757_5332862dbdab6.jpg" \* MERGEFORMATINET </w:instrText>
      </w:r>
      <w:r w:rsidR="005A31E3">
        <w:rPr>
          <w:color w:val="000000"/>
          <w:sz w:val="21"/>
          <w:szCs w:val="21"/>
        </w:rPr>
        <w:fldChar w:fldCharType="separate"/>
      </w:r>
      <w:r w:rsidR="00C462E8">
        <w:rPr>
          <w:color w:val="000000"/>
          <w:sz w:val="21"/>
          <w:szCs w:val="21"/>
        </w:rPr>
        <w:fldChar w:fldCharType="begin"/>
      </w:r>
      <w:r w:rsidR="00C462E8">
        <w:rPr>
          <w:color w:val="000000"/>
          <w:sz w:val="21"/>
          <w:szCs w:val="21"/>
        </w:rPr>
        <w:instrText xml:space="preserve"> INCLUDEPICTURE  "http://img.ubr.ua/image/43819_20140326094757_5332862dbdab6.jpg" \* MERGEFORMATINET </w:instrText>
      </w:r>
      <w:r w:rsidR="00C462E8">
        <w:rPr>
          <w:color w:val="000000"/>
          <w:sz w:val="21"/>
          <w:szCs w:val="21"/>
        </w:rPr>
        <w:fldChar w:fldCharType="separate"/>
      </w:r>
      <w:r w:rsidR="00023161">
        <w:rPr>
          <w:color w:val="000000"/>
          <w:sz w:val="21"/>
          <w:szCs w:val="21"/>
        </w:rPr>
        <w:fldChar w:fldCharType="begin"/>
      </w:r>
      <w:r w:rsidR="00023161">
        <w:rPr>
          <w:color w:val="000000"/>
          <w:sz w:val="21"/>
          <w:szCs w:val="21"/>
        </w:rPr>
        <w:instrText xml:space="preserve"> INCLUDEPICTURE  "http://img.ubr.ua/image/43819_20140326094757_5332862dbdab6.jpg" \* MERGEFORMATINET </w:instrText>
      </w:r>
      <w:r w:rsidR="00023161">
        <w:rPr>
          <w:color w:val="000000"/>
          <w:sz w:val="21"/>
          <w:szCs w:val="21"/>
        </w:rPr>
        <w:fldChar w:fldCharType="separate"/>
      </w:r>
      <w:r w:rsidR="00745472">
        <w:rPr>
          <w:color w:val="000000"/>
          <w:sz w:val="21"/>
          <w:szCs w:val="21"/>
        </w:rPr>
        <w:fldChar w:fldCharType="begin"/>
      </w:r>
      <w:r w:rsidR="00745472">
        <w:rPr>
          <w:color w:val="000000"/>
          <w:sz w:val="21"/>
          <w:szCs w:val="21"/>
        </w:rPr>
        <w:instrText xml:space="preserve"> INCLUDEPICTURE  "http://img.ubr.ua/image/43819_20140326094757_5332862dbdab6.jpg" \* MERGEFORMATINET </w:instrText>
      </w:r>
      <w:r w:rsidR="00745472">
        <w:rPr>
          <w:color w:val="000000"/>
          <w:sz w:val="21"/>
          <w:szCs w:val="21"/>
        </w:rPr>
        <w:fldChar w:fldCharType="separate"/>
      </w:r>
      <w:r w:rsidR="00A22A88">
        <w:rPr>
          <w:color w:val="000000"/>
          <w:sz w:val="21"/>
          <w:szCs w:val="21"/>
        </w:rPr>
        <w:fldChar w:fldCharType="begin"/>
      </w:r>
      <w:r w:rsidR="00A22A88">
        <w:rPr>
          <w:color w:val="000000"/>
          <w:sz w:val="21"/>
          <w:szCs w:val="21"/>
        </w:rPr>
        <w:instrText xml:space="preserve"> INCLUDEPICTURE  "http://img.ubr.ua/image/43819_20140326094757_5332862dbdab6.jpg" \* MERGEFORMATINET </w:instrText>
      </w:r>
      <w:r w:rsidR="00A22A88">
        <w:rPr>
          <w:color w:val="000000"/>
          <w:sz w:val="21"/>
          <w:szCs w:val="21"/>
        </w:rPr>
        <w:fldChar w:fldCharType="separate"/>
      </w:r>
      <w:r w:rsidR="00A514F5">
        <w:rPr>
          <w:color w:val="000000"/>
          <w:sz w:val="21"/>
          <w:szCs w:val="21"/>
        </w:rPr>
        <w:fldChar w:fldCharType="begin"/>
      </w:r>
      <w:r w:rsidR="00A514F5">
        <w:rPr>
          <w:color w:val="000000"/>
          <w:sz w:val="21"/>
          <w:szCs w:val="21"/>
        </w:rPr>
        <w:instrText xml:space="preserve"> INCLUDEPICTURE  "http://img.ubr.ua/image/43819_20140326094757_5332862dbdab6.jpg" \* MERGEFORMATINET </w:instrText>
      </w:r>
      <w:r w:rsidR="00A514F5">
        <w:rPr>
          <w:color w:val="000000"/>
          <w:sz w:val="21"/>
          <w:szCs w:val="21"/>
        </w:rPr>
        <w:fldChar w:fldCharType="separate"/>
      </w:r>
      <w:r w:rsidR="00E1480E">
        <w:rPr>
          <w:color w:val="000000"/>
          <w:sz w:val="21"/>
          <w:szCs w:val="21"/>
        </w:rPr>
        <w:fldChar w:fldCharType="begin"/>
      </w:r>
      <w:r w:rsidR="00E1480E">
        <w:rPr>
          <w:color w:val="000000"/>
          <w:sz w:val="21"/>
          <w:szCs w:val="21"/>
        </w:rPr>
        <w:instrText xml:space="preserve"> </w:instrText>
      </w:r>
      <w:r w:rsidR="00E1480E">
        <w:rPr>
          <w:color w:val="000000"/>
          <w:sz w:val="21"/>
          <w:szCs w:val="21"/>
        </w:rPr>
        <w:instrText>INCLUDEPICTURE  "http://img.ubr.ua/image/43819_20140326094757_5332862dbdab6.jpg" \* MERGEFORMATINET</w:instrText>
      </w:r>
      <w:r w:rsidR="00E1480E">
        <w:rPr>
          <w:color w:val="000000"/>
          <w:sz w:val="21"/>
          <w:szCs w:val="21"/>
        </w:rPr>
        <w:instrText xml:space="preserve"> </w:instrText>
      </w:r>
      <w:r w:rsidR="00E1480E">
        <w:rPr>
          <w:color w:val="000000"/>
          <w:sz w:val="21"/>
          <w:szCs w:val="21"/>
        </w:rPr>
        <w:fldChar w:fldCharType="separate"/>
      </w:r>
      <w:r w:rsidR="004B5A63">
        <w:rPr>
          <w:color w:val="000000"/>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403.5pt">
            <v:imagedata r:id="rId15" r:href="rId16"/>
          </v:shape>
        </w:pict>
      </w:r>
      <w:r w:rsidR="00E1480E">
        <w:rPr>
          <w:color w:val="000000"/>
          <w:sz w:val="21"/>
          <w:szCs w:val="21"/>
        </w:rPr>
        <w:fldChar w:fldCharType="end"/>
      </w:r>
      <w:r w:rsidR="00A514F5">
        <w:rPr>
          <w:color w:val="000000"/>
          <w:sz w:val="21"/>
          <w:szCs w:val="21"/>
        </w:rPr>
        <w:fldChar w:fldCharType="end"/>
      </w:r>
      <w:r w:rsidR="00A22A88">
        <w:rPr>
          <w:color w:val="000000"/>
          <w:sz w:val="21"/>
          <w:szCs w:val="21"/>
        </w:rPr>
        <w:fldChar w:fldCharType="end"/>
      </w:r>
      <w:r w:rsidR="00745472">
        <w:rPr>
          <w:color w:val="000000"/>
          <w:sz w:val="21"/>
          <w:szCs w:val="21"/>
        </w:rPr>
        <w:fldChar w:fldCharType="end"/>
      </w:r>
      <w:r w:rsidR="00023161">
        <w:rPr>
          <w:color w:val="000000"/>
          <w:sz w:val="21"/>
          <w:szCs w:val="21"/>
        </w:rPr>
        <w:fldChar w:fldCharType="end"/>
      </w:r>
      <w:r w:rsidR="00C462E8">
        <w:rPr>
          <w:color w:val="000000"/>
          <w:sz w:val="21"/>
          <w:szCs w:val="21"/>
        </w:rPr>
        <w:fldChar w:fldCharType="end"/>
      </w:r>
      <w:r w:rsidR="005A31E3">
        <w:rPr>
          <w:color w:val="000000"/>
          <w:sz w:val="21"/>
          <w:szCs w:val="21"/>
        </w:rPr>
        <w:fldChar w:fldCharType="end"/>
      </w:r>
      <w:r w:rsidR="004A4DBF">
        <w:rPr>
          <w:color w:val="000000"/>
          <w:sz w:val="21"/>
          <w:szCs w:val="21"/>
        </w:rPr>
        <w:fldChar w:fldCharType="end"/>
      </w:r>
      <w:r w:rsidRPr="00A07BAF">
        <w:rPr>
          <w:color w:val="000000"/>
          <w:sz w:val="21"/>
          <w:szCs w:val="21"/>
        </w:rPr>
        <w:fldChar w:fldCharType="end"/>
      </w:r>
    </w:p>
    <w:p w:rsidR="00A07BAF" w:rsidRDefault="00A07BAF" w:rsidP="00A07BAF">
      <w:pPr>
        <w:pStyle w:val="a8"/>
        <w:shd w:val="clear" w:color="auto" w:fill="FFFFFF"/>
        <w:spacing w:before="0" w:beforeAutospacing="0" w:after="150" w:afterAutospacing="0" w:line="255" w:lineRule="atLeast"/>
        <w:textAlignment w:val="baseline"/>
        <w:rPr>
          <w:color w:val="000000"/>
          <w:sz w:val="21"/>
          <w:szCs w:val="21"/>
        </w:rPr>
      </w:pPr>
    </w:p>
    <w:p w:rsidR="00423A44" w:rsidRDefault="00423A44" w:rsidP="00423A44">
      <w:pPr>
        <w:pStyle w:val="a8"/>
        <w:shd w:val="clear" w:color="auto" w:fill="FFFFFF"/>
        <w:spacing w:before="0" w:beforeAutospacing="0" w:after="150" w:afterAutospacing="0" w:line="255" w:lineRule="atLeast"/>
        <w:textAlignment w:val="baseline"/>
        <w:rPr>
          <w:color w:val="000000"/>
          <w:sz w:val="21"/>
          <w:szCs w:val="21"/>
        </w:rPr>
      </w:pPr>
      <w:r>
        <w:rPr>
          <w:color w:val="000000"/>
          <w:sz w:val="21"/>
          <w:szCs w:val="21"/>
        </w:rPr>
        <w:t xml:space="preserve">                                                </w:t>
      </w:r>
    </w:p>
    <w:p w:rsidR="00A07BAF" w:rsidRDefault="00A07BAF" w:rsidP="00423A44">
      <w:pPr>
        <w:pStyle w:val="a8"/>
        <w:shd w:val="clear" w:color="auto" w:fill="FFFFFF"/>
        <w:spacing w:before="0" w:beforeAutospacing="0" w:after="150" w:afterAutospacing="0" w:line="360" w:lineRule="auto"/>
        <w:jc w:val="both"/>
        <w:textAlignment w:val="baseline"/>
        <w:rPr>
          <w:color w:val="000000"/>
          <w:sz w:val="28"/>
          <w:szCs w:val="28"/>
        </w:rPr>
      </w:pPr>
      <w:r w:rsidRPr="00A07BAF">
        <w:rPr>
          <w:color w:val="000000"/>
          <w:sz w:val="28"/>
          <w:szCs w:val="28"/>
        </w:rPr>
        <w:t>Из числа стран СНД (к которому Украину традиционно ошибочно причисляют) наша страна занимает первое место  по экспорту из России: объем поставок занимает 31% от общего количества в страны СНД, которые всегда были приоритетными для РФ. Поэтому, как бы Россия не утверждала, что ничего не теряет – обратное доказывают факты.</w:t>
      </w:r>
      <w:r w:rsidR="00423A44">
        <w:rPr>
          <w:color w:val="000000"/>
          <w:sz w:val="28"/>
          <w:szCs w:val="28"/>
        </w:rPr>
        <w:t xml:space="preserve"> (см. схема 1)</w:t>
      </w:r>
    </w:p>
    <w:p w:rsidR="00423A44" w:rsidRDefault="00423A44" w:rsidP="00423A44">
      <w:pPr>
        <w:pStyle w:val="a8"/>
        <w:shd w:val="clear" w:color="auto" w:fill="FFFFFF"/>
        <w:spacing w:before="0" w:beforeAutospacing="0" w:after="150" w:afterAutospacing="0" w:line="360" w:lineRule="auto"/>
        <w:jc w:val="both"/>
        <w:textAlignment w:val="baseline"/>
        <w:rPr>
          <w:color w:val="000000"/>
          <w:sz w:val="28"/>
          <w:szCs w:val="28"/>
        </w:rPr>
      </w:pPr>
    </w:p>
    <w:p w:rsidR="00423A44" w:rsidRDefault="00423A44" w:rsidP="00423A44">
      <w:pPr>
        <w:pStyle w:val="a8"/>
        <w:shd w:val="clear" w:color="auto" w:fill="FFFFFF"/>
        <w:spacing w:before="0" w:beforeAutospacing="0" w:after="150" w:afterAutospacing="0" w:line="360" w:lineRule="auto"/>
        <w:jc w:val="both"/>
        <w:textAlignment w:val="baseline"/>
        <w:rPr>
          <w:color w:val="000000"/>
          <w:sz w:val="28"/>
          <w:szCs w:val="28"/>
        </w:rPr>
      </w:pPr>
    </w:p>
    <w:p w:rsidR="00423A44" w:rsidRDefault="00423A44" w:rsidP="00423A44">
      <w:pPr>
        <w:pStyle w:val="a8"/>
        <w:shd w:val="clear" w:color="auto" w:fill="FFFFFF"/>
        <w:spacing w:before="0" w:beforeAutospacing="0" w:after="150" w:afterAutospacing="0" w:line="360" w:lineRule="auto"/>
        <w:jc w:val="both"/>
        <w:textAlignment w:val="baseline"/>
        <w:rPr>
          <w:color w:val="000000"/>
          <w:sz w:val="28"/>
          <w:szCs w:val="28"/>
        </w:rPr>
      </w:pPr>
    </w:p>
    <w:p w:rsidR="00423A44" w:rsidRDefault="00423A44" w:rsidP="00423A44">
      <w:pPr>
        <w:pStyle w:val="a8"/>
        <w:shd w:val="clear" w:color="auto" w:fill="FFFFFF"/>
        <w:spacing w:before="0" w:beforeAutospacing="0" w:after="150" w:afterAutospacing="0" w:line="360" w:lineRule="auto"/>
        <w:jc w:val="both"/>
        <w:textAlignment w:val="baseline"/>
        <w:rPr>
          <w:color w:val="000000"/>
          <w:sz w:val="28"/>
          <w:szCs w:val="28"/>
        </w:rPr>
      </w:pPr>
    </w:p>
    <w:p w:rsidR="00423A44" w:rsidRPr="00A07BAF" w:rsidRDefault="00423A44" w:rsidP="00423A44">
      <w:pPr>
        <w:pStyle w:val="a8"/>
        <w:shd w:val="clear" w:color="auto" w:fill="FFFFFF"/>
        <w:spacing w:before="0" w:beforeAutospacing="0" w:after="150" w:afterAutospacing="0" w:line="360" w:lineRule="auto"/>
        <w:jc w:val="center"/>
        <w:textAlignment w:val="baseline"/>
        <w:rPr>
          <w:color w:val="000000"/>
          <w:sz w:val="28"/>
          <w:szCs w:val="28"/>
        </w:rPr>
      </w:pPr>
      <w:r>
        <w:rPr>
          <w:color w:val="000000"/>
          <w:sz w:val="28"/>
          <w:szCs w:val="28"/>
        </w:rPr>
        <w:t>Схема 1</w:t>
      </w:r>
    </w:p>
    <w:p w:rsidR="00A07BAF" w:rsidRPr="00A07BAF" w:rsidRDefault="00A07BAF" w:rsidP="00A07BAF">
      <w:pPr>
        <w:pStyle w:val="a8"/>
        <w:shd w:val="clear" w:color="auto" w:fill="FFFFFF"/>
        <w:spacing w:before="0" w:beforeAutospacing="0" w:after="150" w:afterAutospacing="0" w:line="255" w:lineRule="atLeast"/>
        <w:textAlignment w:val="baseline"/>
        <w:rPr>
          <w:color w:val="000000"/>
          <w:sz w:val="21"/>
          <w:szCs w:val="21"/>
        </w:rPr>
      </w:pPr>
      <w:r w:rsidRPr="00A07BAF">
        <w:rPr>
          <w:color w:val="000000"/>
          <w:sz w:val="21"/>
          <w:szCs w:val="21"/>
        </w:rPr>
        <w:fldChar w:fldCharType="begin"/>
      </w:r>
      <w:r w:rsidRPr="00A07BAF">
        <w:rPr>
          <w:color w:val="000000"/>
          <w:sz w:val="21"/>
          <w:szCs w:val="21"/>
        </w:rPr>
        <w:instrText xml:space="preserve"> INCLUDEPICTURE "http://img.ubr.ua/image/43819_20140326094758_5332862e4ca53.jpg" \* MERGEFORMATINET </w:instrText>
      </w:r>
      <w:r w:rsidRPr="00A07BAF">
        <w:rPr>
          <w:color w:val="000000"/>
          <w:sz w:val="21"/>
          <w:szCs w:val="21"/>
        </w:rPr>
        <w:fldChar w:fldCharType="separate"/>
      </w:r>
      <w:r w:rsidR="004A4DBF">
        <w:rPr>
          <w:color w:val="000000"/>
          <w:sz w:val="21"/>
          <w:szCs w:val="21"/>
        </w:rPr>
        <w:fldChar w:fldCharType="begin"/>
      </w:r>
      <w:r w:rsidR="004A4DBF">
        <w:rPr>
          <w:color w:val="000000"/>
          <w:sz w:val="21"/>
          <w:szCs w:val="21"/>
        </w:rPr>
        <w:instrText xml:space="preserve"> INCLUDEPICTURE  "http://img.ubr.ua/image/43819_20140326094758_5332862e4ca53.jpg" \* MERGEFORMATINET </w:instrText>
      </w:r>
      <w:r w:rsidR="004A4DBF">
        <w:rPr>
          <w:color w:val="000000"/>
          <w:sz w:val="21"/>
          <w:szCs w:val="21"/>
        </w:rPr>
        <w:fldChar w:fldCharType="separate"/>
      </w:r>
      <w:r w:rsidR="005A31E3">
        <w:rPr>
          <w:color w:val="000000"/>
          <w:sz w:val="21"/>
          <w:szCs w:val="21"/>
        </w:rPr>
        <w:fldChar w:fldCharType="begin"/>
      </w:r>
      <w:r w:rsidR="005A31E3">
        <w:rPr>
          <w:color w:val="000000"/>
          <w:sz w:val="21"/>
          <w:szCs w:val="21"/>
        </w:rPr>
        <w:instrText xml:space="preserve"> INCLUDEPICTURE  "http://img.ubr.ua/image/43819_20140326094758_5332862e4ca53.jpg" \* MERGEFORMATINET </w:instrText>
      </w:r>
      <w:r w:rsidR="005A31E3">
        <w:rPr>
          <w:color w:val="000000"/>
          <w:sz w:val="21"/>
          <w:szCs w:val="21"/>
        </w:rPr>
        <w:fldChar w:fldCharType="separate"/>
      </w:r>
      <w:r w:rsidR="00C462E8">
        <w:rPr>
          <w:color w:val="000000"/>
          <w:sz w:val="21"/>
          <w:szCs w:val="21"/>
        </w:rPr>
        <w:fldChar w:fldCharType="begin"/>
      </w:r>
      <w:r w:rsidR="00C462E8">
        <w:rPr>
          <w:color w:val="000000"/>
          <w:sz w:val="21"/>
          <w:szCs w:val="21"/>
        </w:rPr>
        <w:instrText xml:space="preserve"> INCLUDEPICTURE  "http://img.ubr.ua/image/43819_20140326094758_5332862e4ca53.jpg" \* MERGEFORMATINET </w:instrText>
      </w:r>
      <w:r w:rsidR="00C462E8">
        <w:rPr>
          <w:color w:val="000000"/>
          <w:sz w:val="21"/>
          <w:szCs w:val="21"/>
        </w:rPr>
        <w:fldChar w:fldCharType="separate"/>
      </w:r>
      <w:r w:rsidR="00023161">
        <w:rPr>
          <w:color w:val="000000"/>
          <w:sz w:val="21"/>
          <w:szCs w:val="21"/>
        </w:rPr>
        <w:fldChar w:fldCharType="begin"/>
      </w:r>
      <w:r w:rsidR="00023161">
        <w:rPr>
          <w:color w:val="000000"/>
          <w:sz w:val="21"/>
          <w:szCs w:val="21"/>
        </w:rPr>
        <w:instrText xml:space="preserve"> INCLUDEPICTURE  "http://img.ubr.ua/image/43819_20140326094758_5332862e4ca53.jpg" \* MERGEFORMATINET </w:instrText>
      </w:r>
      <w:r w:rsidR="00023161">
        <w:rPr>
          <w:color w:val="000000"/>
          <w:sz w:val="21"/>
          <w:szCs w:val="21"/>
        </w:rPr>
        <w:fldChar w:fldCharType="separate"/>
      </w:r>
      <w:r w:rsidR="00745472">
        <w:rPr>
          <w:color w:val="000000"/>
          <w:sz w:val="21"/>
          <w:szCs w:val="21"/>
        </w:rPr>
        <w:fldChar w:fldCharType="begin"/>
      </w:r>
      <w:r w:rsidR="00745472">
        <w:rPr>
          <w:color w:val="000000"/>
          <w:sz w:val="21"/>
          <w:szCs w:val="21"/>
        </w:rPr>
        <w:instrText xml:space="preserve"> INCLUDEPICTURE  "http://img.ubr.ua/image/43819_20140326094758_5332862e4ca53.jpg" \* MERGEFORMATINET </w:instrText>
      </w:r>
      <w:r w:rsidR="00745472">
        <w:rPr>
          <w:color w:val="000000"/>
          <w:sz w:val="21"/>
          <w:szCs w:val="21"/>
        </w:rPr>
        <w:fldChar w:fldCharType="separate"/>
      </w:r>
      <w:r w:rsidR="00A22A88">
        <w:rPr>
          <w:color w:val="000000"/>
          <w:sz w:val="21"/>
          <w:szCs w:val="21"/>
        </w:rPr>
        <w:fldChar w:fldCharType="begin"/>
      </w:r>
      <w:r w:rsidR="00A22A88">
        <w:rPr>
          <w:color w:val="000000"/>
          <w:sz w:val="21"/>
          <w:szCs w:val="21"/>
        </w:rPr>
        <w:instrText xml:space="preserve"> INCLUDEPICTURE  "http://img.ubr.ua/image/43819_20140326094758_5332862e4ca53.jpg" \* MERGEFORMATINET </w:instrText>
      </w:r>
      <w:r w:rsidR="00A22A88">
        <w:rPr>
          <w:color w:val="000000"/>
          <w:sz w:val="21"/>
          <w:szCs w:val="21"/>
        </w:rPr>
        <w:fldChar w:fldCharType="separate"/>
      </w:r>
      <w:r w:rsidR="00A514F5">
        <w:rPr>
          <w:color w:val="000000"/>
          <w:sz w:val="21"/>
          <w:szCs w:val="21"/>
        </w:rPr>
        <w:fldChar w:fldCharType="begin"/>
      </w:r>
      <w:r w:rsidR="00A514F5">
        <w:rPr>
          <w:color w:val="000000"/>
          <w:sz w:val="21"/>
          <w:szCs w:val="21"/>
        </w:rPr>
        <w:instrText xml:space="preserve"> INCLUDEPICTURE  "http://img.ubr.ua/image/43819_20140326094758_5332862e4ca53.jpg" \* MERGEFORMATINET </w:instrText>
      </w:r>
      <w:r w:rsidR="00A514F5">
        <w:rPr>
          <w:color w:val="000000"/>
          <w:sz w:val="21"/>
          <w:szCs w:val="21"/>
        </w:rPr>
        <w:fldChar w:fldCharType="separate"/>
      </w:r>
      <w:r w:rsidR="00E1480E">
        <w:rPr>
          <w:color w:val="000000"/>
          <w:sz w:val="21"/>
          <w:szCs w:val="21"/>
        </w:rPr>
        <w:fldChar w:fldCharType="begin"/>
      </w:r>
      <w:r w:rsidR="00E1480E">
        <w:rPr>
          <w:color w:val="000000"/>
          <w:sz w:val="21"/>
          <w:szCs w:val="21"/>
        </w:rPr>
        <w:instrText xml:space="preserve"> </w:instrText>
      </w:r>
      <w:r w:rsidR="00E1480E">
        <w:rPr>
          <w:color w:val="000000"/>
          <w:sz w:val="21"/>
          <w:szCs w:val="21"/>
        </w:rPr>
        <w:instrText>INCLUDEPICTURE  "http://img.ubr.ua/image/43819_20140326094758_5332862e4ca53.jpg" \* MERGEFORMATINET</w:instrText>
      </w:r>
      <w:r w:rsidR="00E1480E">
        <w:rPr>
          <w:color w:val="000000"/>
          <w:sz w:val="21"/>
          <w:szCs w:val="21"/>
        </w:rPr>
        <w:instrText xml:space="preserve"> </w:instrText>
      </w:r>
      <w:r w:rsidR="00E1480E">
        <w:rPr>
          <w:color w:val="000000"/>
          <w:sz w:val="21"/>
          <w:szCs w:val="21"/>
        </w:rPr>
        <w:fldChar w:fldCharType="separate"/>
      </w:r>
      <w:r w:rsidR="004B5A63">
        <w:rPr>
          <w:color w:val="000000"/>
          <w:sz w:val="21"/>
          <w:szCs w:val="21"/>
        </w:rPr>
        <w:pict>
          <v:shape id="_x0000_i1026" type="#_x0000_t75" style="width:475.5pt;height:331.5pt">
            <v:imagedata r:id="rId17" r:href="rId18"/>
          </v:shape>
        </w:pict>
      </w:r>
      <w:r w:rsidR="00E1480E">
        <w:rPr>
          <w:color w:val="000000"/>
          <w:sz w:val="21"/>
          <w:szCs w:val="21"/>
        </w:rPr>
        <w:fldChar w:fldCharType="end"/>
      </w:r>
      <w:r w:rsidR="00A514F5">
        <w:rPr>
          <w:color w:val="000000"/>
          <w:sz w:val="21"/>
          <w:szCs w:val="21"/>
        </w:rPr>
        <w:fldChar w:fldCharType="end"/>
      </w:r>
      <w:r w:rsidR="00A22A88">
        <w:rPr>
          <w:color w:val="000000"/>
          <w:sz w:val="21"/>
          <w:szCs w:val="21"/>
        </w:rPr>
        <w:fldChar w:fldCharType="end"/>
      </w:r>
      <w:r w:rsidR="00745472">
        <w:rPr>
          <w:color w:val="000000"/>
          <w:sz w:val="21"/>
          <w:szCs w:val="21"/>
        </w:rPr>
        <w:fldChar w:fldCharType="end"/>
      </w:r>
      <w:r w:rsidR="00023161">
        <w:rPr>
          <w:color w:val="000000"/>
          <w:sz w:val="21"/>
          <w:szCs w:val="21"/>
        </w:rPr>
        <w:fldChar w:fldCharType="end"/>
      </w:r>
      <w:r w:rsidR="00C462E8">
        <w:rPr>
          <w:color w:val="000000"/>
          <w:sz w:val="21"/>
          <w:szCs w:val="21"/>
        </w:rPr>
        <w:fldChar w:fldCharType="end"/>
      </w:r>
      <w:r w:rsidR="005A31E3">
        <w:rPr>
          <w:color w:val="000000"/>
          <w:sz w:val="21"/>
          <w:szCs w:val="21"/>
        </w:rPr>
        <w:fldChar w:fldCharType="end"/>
      </w:r>
      <w:r w:rsidR="004A4DBF">
        <w:rPr>
          <w:color w:val="000000"/>
          <w:sz w:val="21"/>
          <w:szCs w:val="21"/>
        </w:rPr>
        <w:fldChar w:fldCharType="end"/>
      </w:r>
      <w:r w:rsidRPr="00A07BAF">
        <w:rPr>
          <w:color w:val="000000"/>
          <w:sz w:val="21"/>
          <w:szCs w:val="21"/>
        </w:rPr>
        <w:fldChar w:fldCharType="end"/>
      </w:r>
    </w:p>
    <w:p w:rsidR="00456376" w:rsidRDefault="00A07BAF" w:rsidP="00456376">
      <w:pPr>
        <w:pStyle w:val="a8"/>
        <w:shd w:val="clear" w:color="auto" w:fill="FFFFFF"/>
        <w:spacing w:before="0" w:beforeAutospacing="0" w:after="150" w:afterAutospacing="0" w:line="360" w:lineRule="auto"/>
        <w:jc w:val="both"/>
        <w:textAlignment w:val="baseline"/>
        <w:rPr>
          <w:color w:val="000000"/>
          <w:sz w:val="28"/>
          <w:szCs w:val="28"/>
        </w:rPr>
      </w:pPr>
      <w:r w:rsidRPr="00A07BAF">
        <w:rPr>
          <w:color w:val="000000"/>
          <w:sz w:val="28"/>
          <w:szCs w:val="28"/>
        </w:rPr>
        <w:t xml:space="preserve">     Аналитики компании "АЭЛЕКОН" утверждают, что потеря такого партнера, как Украина, может значительно повлиять на экономику РФ, что вероятней всего понимает ее глава Владимир Путин. В частности, вхождение Украины в ЭС явно не входило в его планы. Именно поэтому российские власти мечутся в поисках выхода из ситуации, действуют привычным для себя методом запугивания, останавливают украинские товары на своих границах, арестовывают счета украинских бизнесменов, ведущих дела на их территории. Все это напоминает предсмертную агонию, в которой поступки человека, желающего выжить, не поддаются логическому объяснению.</w:t>
      </w:r>
    </w:p>
    <w:p w:rsidR="00456376" w:rsidRDefault="00456376" w:rsidP="00456376">
      <w:pPr>
        <w:pStyle w:val="a8"/>
        <w:shd w:val="clear" w:color="auto" w:fill="FFFFFF"/>
        <w:spacing w:before="0" w:beforeAutospacing="0" w:after="150" w:afterAutospacing="0" w:line="360" w:lineRule="auto"/>
        <w:jc w:val="both"/>
        <w:textAlignment w:val="baseline"/>
        <w:rPr>
          <w:color w:val="000000"/>
          <w:sz w:val="28"/>
          <w:szCs w:val="28"/>
        </w:rPr>
      </w:pPr>
    </w:p>
    <w:p w:rsidR="00A07BAF" w:rsidRPr="00456376" w:rsidRDefault="00A07BAF" w:rsidP="00456376">
      <w:pPr>
        <w:pStyle w:val="a8"/>
        <w:shd w:val="clear" w:color="auto" w:fill="FFFFFF"/>
        <w:spacing w:before="0" w:beforeAutospacing="0" w:after="150" w:afterAutospacing="0" w:line="360" w:lineRule="auto"/>
        <w:jc w:val="both"/>
        <w:textAlignment w:val="baseline"/>
        <w:rPr>
          <w:b/>
          <w:color w:val="000000"/>
          <w:sz w:val="28"/>
          <w:szCs w:val="28"/>
        </w:rPr>
      </w:pPr>
      <w:r w:rsidRPr="00456376">
        <w:rPr>
          <w:b/>
          <w:sz w:val="28"/>
          <w:szCs w:val="28"/>
          <w:u w:val="single"/>
        </w:rPr>
        <w:t>Санкции против России: глаза боятся, руки делают</w:t>
      </w:r>
    </w:p>
    <w:p w:rsidR="00A07BAF" w:rsidRDefault="00A07BAF" w:rsidP="00A07BAF">
      <w:pPr>
        <w:pStyle w:val="a8"/>
        <w:shd w:val="clear" w:color="auto" w:fill="FFFFFF"/>
        <w:spacing w:before="0" w:beforeAutospacing="0" w:after="150" w:afterAutospacing="0" w:line="360" w:lineRule="auto"/>
        <w:jc w:val="both"/>
        <w:textAlignment w:val="baseline"/>
        <w:rPr>
          <w:color w:val="000000"/>
          <w:sz w:val="28"/>
          <w:szCs w:val="28"/>
        </w:rPr>
      </w:pPr>
      <w:r w:rsidRPr="00A07BAF">
        <w:rPr>
          <w:color w:val="000000"/>
          <w:sz w:val="28"/>
          <w:szCs w:val="28"/>
        </w:rPr>
        <w:lastRenderedPageBreak/>
        <w:t>Экономические санкции от стран партнеров, в частности отказ от ввоза российских товаров, могут значительно изменить сальдо России, так как, на данный момент оно отрицательное по внешнеэкономической деятельности России только с Китаем и США, утверждают в компании "АЭЛЕКОН".</w:t>
      </w:r>
      <w:r w:rsidR="00423A44">
        <w:rPr>
          <w:color w:val="000000"/>
          <w:sz w:val="28"/>
          <w:szCs w:val="28"/>
        </w:rPr>
        <w:t xml:space="preserve"> (см. рисунок 2)</w:t>
      </w:r>
    </w:p>
    <w:p w:rsidR="00423A44" w:rsidRPr="00A07BAF" w:rsidRDefault="00423A44" w:rsidP="00423A44">
      <w:pPr>
        <w:pStyle w:val="a8"/>
        <w:shd w:val="clear" w:color="auto" w:fill="FFFFFF"/>
        <w:spacing w:before="0" w:beforeAutospacing="0" w:after="150" w:afterAutospacing="0" w:line="360" w:lineRule="auto"/>
        <w:jc w:val="center"/>
        <w:textAlignment w:val="baseline"/>
        <w:rPr>
          <w:color w:val="000000"/>
          <w:sz w:val="28"/>
          <w:szCs w:val="28"/>
        </w:rPr>
      </w:pPr>
      <w:r>
        <w:rPr>
          <w:color w:val="000000"/>
          <w:sz w:val="28"/>
          <w:szCs w:val="28"/>
        </w:rPr>
        <w:t>Рисунок 2</w:t>
      </w:r>
    </w:p>
    <w:p w:rsidR="00A07BAF" w:rsidRPr="00A07BAF" w:rsidRDefault="00A07BAF" w:rsidP="00A07BAF">
      <w:pPr>
        <w:pStyle w:val="a8"/>
        <w:shd w:val="clear" w:color="auto" w:fill="FFFFFF"/>
        <w:spacing w:before="0" w:beforeAutospacing="0" w:after="150" w:afterAutospacing="0" w:line="255" w:lineRule="atLeast"/>
        <w:textAlignment w:val="baseline"/>
        <w:rPr>
          <w:color w:val="000000"/>
          <w:sz w:val="21"/>
          <w:szCs w:val="21"/>
        </w:rPr>
      </w:pPr>
      <w:r w:rsidRPr="00A07BAF">
        <w:rPr>
          <w:color w:val="000000"/>
          <w:sz w:val="21"/>
          <w:szCs w:val="21"/>
        </w:rPr>
        <w:fldChar w:fldCharType="begin"/>
      </w:r>
      <w:r w:rsidRPr="00A07BAF">
        <w:rPr>
          <w:color w:val="000000"/>
          <w:sz w:val="21"/>
          <w:szCs w:val="21"/>
        </w:rPr>
        <w:instrText xml:space="preserve"> INCLUDEPICTURE "http://img.ubr.ua/image/43819_20140326095029_533286c5f0ee2.jpg" \* MERGEFORMATINET </w:instrText>
      </w:r>
      <w:r w:rsidRPr="00A07BAF">
        <w:rPr>
          <w:color w:val="000000"/>
          <w:sz w:val="21"/>
          <w:szCs w:val="21"/>
        </w:rPr>
        <w:fldChar w:fldCharType="separate"/>
      </w:r>
      <w:r w:rsidR="004A4DBF">
        <w:rPr>
          <w:color w:val="000000"/>
          <w:sz w:val="21"/>
          <w:szCs w:val="21"/>
        </w:rPr>
        <w:fldChar w:fldCharType="begin"/>
      </w:r>
      <w:r w:rsidR="004A4DBF">
        <w:rPr>
          <w:color w:val="000000"/>
          <w:sz w:val="21"/>
          <w:szCs w:val="21"/>
        </w:rPr>
        <w:instrText xml:space="preserve"> INCLUDEPICTURE  "http://img.ubr.ua/image/43819_20140326095029_533286c5f0ee2.jpg" \* MERGEFORMATINET </w:instrText>
      </w:r>
      <w:r w:rsidR="004A4DBF">
        <w:rPr>
          <w:color w:val="000000"/>
          <w:sz w:val="21"/>
          <w:szCs w:val="21"/>
        </w:rPr>
        <w:fldChar w:fldCharType="separate"/>
      </w:r>
      <w:r w:rsidR="005A31E3">
        <w:rPr>
          <w:color w:val="000000"/>
          <w:sz w:val="21"/>
          <w:szCs w:val="21"/>
        </w:rPr>
        <w:fldChar w:fldCharType="begin"/>
      </w:r>
      <w:r w:rsidR="005A31E3">
        <w:rPr>
          <w:color w:val="000000"/>
          <w:sz w:val="21"/>
          <w:szCs w:val="21"/>
        </w:rPr>
        <w:instrText xml:space="preserve"> INCLUDEPICTURE  "http://img.ubr.ua/image/43819_20140326095029_533286c5f0ee2.jpg" \* MERGEFORMATINET </w:instrText>
      </w:r>
      <w:r w:rsidR="005A31E3">
        <w:rPr>
          <w:color w:val="000000"/>
          <w:sz w:val="21"/>
          <w:szCs w:val="21"/>
        </w:rPr>
        <w:fldChar w:fldCharType="separate"/>
      </w:r>
      <w:r w:rsidR="00C462E8">
        <w:rPr>
          <w:color w:val="000000"/>
          <w:sz w:val="21"/>
          <w:szCs w:val="21"/>
        </w:rPr>
        <w:fldChar w:fldCharType="begin"/>
      </w:r>
      <w:r w:rsidR="00C462E8">
        <w:rPr>
          <w:color w:val="000000"/>
          <w:sz w:val="21"/>
          <w:szCs w:val="21"/>
        </w:rPr>
        <w:instrText xml:space="preserve"> INCLUDEPICTURE  "http://img.ubr.ua/image/43819_20140326095029_533286c5f0ee2.jpg" \* MERGEFORMATINET </w:instrText>
      </w:r>
      <w:r w:rsidR="00C462E8">
        <w:rPr>
          <w:color w:val="000000"/>
          <w:sz w:val="21"/>
          <w:szCs w:val="21"/>
        </w:rPr>
        <w:fldChar w:fldCharType="separate"/>
      </w:r>
      <w:r w:rsidR="00023161">
        <w:rPr>
          <w:color w:val="000000"/>
          <w:sz w:val="21"/>
          <w:szCs w:val="21"/>
        </w:rPr>
        <w:fldChar w:fldCharType="begin"/>
      </w:r>
      <w:r w:rsidR="00023161">
        <w:rPr>
          <w:color w:val="000000"/>
          <w:sz w:val="21"/>
          <w:szCs w:val="21"/>
        </w:rPr>
        <w:instrText xml:space="preserve"> INCLUDEPICTURE  "http://img.ubr.ua/image/43819_20140326095029_533286c5f0ee2.jpg" \* MERGEFORMATINET </w:instrText>
      </w:r>
      <w:r w:rsidR="00023161">
        <w:rPr>
          <w:color w:val="000000"/>
          <w:sz w:val="21"/>
          <w:szCs w:val="21"/>
        </w:rPr>
        <w:fldChar w:fldCharType="separate"/>
      </w:r>
      <w:r w:rsidR="00745472">
        <w:rPr>
          <w:color w:val="000000"/>
          <w:sz w:val="21"/>
          <w:szCs w:val="21"/>
        </w:rPr>
        <w:fldChar w:fldCharType="begin"/>
      </w:r>
      <w:r w:rsidR="00745472">
        <w:rPr>
          <w:color w:val="000000"/>
          <w:sz w:val="21"/>
          <w:szCs w:val="21"/>
        </w:rPr>
        <w:instrText xml:space="preserve"> INCLUDEPICTURE  "http://img.ubr.ua/image/43819_20140326095029_533286c5f0ee2.jpg" \* MERGEFORMATINET </w:instrText>
      </w:r>
      <w:r w:rsidR="00745472">
        <w:rPr>
          <w:color w:val="000000"/>
          <w:sz w:val="21"/>
          <w:szCs w:val="21"/>
        </w:rPr>
        <w:fldChar w:fldCharType="separate"/>
      </w:r>
      <w:r w:rsidR="00A22A88">
        <w:rPr>
          <w:color w:val="000000"/>
          <w:sz w:val="21"/>
          <w:szCs w:val="21"/>
        </w:rPr>
        <w:fldChar w:fldCharType="begin"/>
      </w:r>
      <w:r w:rsidR="00A22A88">
        <w:rPr>
          <w:color w:val="000000"/>
          <w:sz w:val="21"/>
          <w:szCs w:val="21"/>
        </w:rPr>
        <w:instrText xml:space="preserve"> INCLUDEPICTURE  "http://img.ubr.ua/image/43819_20140326095029_533286c5f0ee2.jpg" \* MERGEFORMATINET </w:instrText>
      </w:r>
      <w:r w:rsidR="00A22A88">
        <w:rPr>
          <w:color w:val="000000"/>
          <w:sz w:val="21"/>
          <w:szCs w:val="21"/>
        </w:rPr>
        <w:fldChar w:fldCharType="separate"/>
      </w:r>
      <w:r w:rsidR="00A514F5">
        <w:rPr>
          <w:color w:val="000000"/>
          <w:sz w:val="21"/>
          <w:szCs w:val="21"/>
        </w:rPr>
        <w:fldChar w:fldCharType="begin"/>
      </w:r>
      <w:r w:rsidR="00A514F5">
        <w:rPr>
          <w:color w:val="000000"/>
          <w:sz w:val="21"/>
          <w:szCs w:val="21"/>
        </w:rPr>
        <w:instrText xml:space="preserve"> INCLUDEPICTURE  "http://img.ubr.ua/image/43819_20140326095029_533286c5f0ee2.jpg" \* MERGEFORMATINET </w:instrText>
      </w:r>
      <w:r w:rsidR="00A514F5">
        <w:rPr>
          <w:color w:val="000000"/>
          <w:sz w:val="21"/>
          <w:szCs w:val="21"/>
        </w:rPr>
        <w:fldChar w:fldCharType="separate"/>
      </w:r>
      <w:r w:rsidR="00E1480E">
        <w:rPr>
          <w:color w:val="000000"/>
          <w:sz w:val="21"/>
          <w:szCs w:val="21"/>
        </w:rPr>
        <w:fldChar w:fldCharType="begin"/>
      </w:r>
      <w:r w:rsidR="00E1480E">
        <w:rPr>
          <w:color w:val="000000"/>
          <w:sz w:val="21"/>
          <w:szCs w:val="21"/>
        </w:rPr>
        <w:instrText xml:space="preserve"> </w:instrText>
      </w:r>
      <w:r w:rsidR="00E1480E">
        <w:rPr>
          <w:color w:val="000000"/>
          <w:sz w:val="21"/>
          <w:szCs w:val="21"/>
        </w:rPr>
        <w:instrText>INCLUDEPICT</w:instrText>
      </w:r>
      <w:r w:rsidR="00E1480E">
        <w:rPr>
          <w:color w:val="000000"/>
          <w:sz w:val="21"/>
          <w:szCs w:val="21"/>
        </w:rPr>
        <w:instrText>URE  "http://img.ubr.ua/image/43819_20140326095029_533286c5f0ee2.jpg" \* MERGEFORMATINET</w:instrText>
      </w:r>
      <w:r w:rsidR="00E1480E">
        <w:rPr>
          <w:color w:val="000000"/>
          <w:sz w:val="21"/>
          <w:szCs w:val="21"/>
        </w:rPr>
        <w:instrText xml:space="preserve"> </w:instrText>
      </w:r>
      <w:r w:rsidR="00E1480E">
        <w:rPr>
          <w:color w:val="000000"/>
          <w:sz w:val="21"/>
          <w:szCs w:val="21"/>
        </w:rPr>
        <w:fldChar w:fldCharType="separate"/>
      </w:r>
      <w:r w:rsidR="004B5A63">
        <w:rPr>
          <w:color w:val="000000"/>
          <w:sz w:val="21"/>
          <w:szCs w:val="21"/>
        </w:rPr>
        <w:pict>
          <v:shape id="_x0000_i1027" type="#_x0000_t75" style="width:468pt;height:295.5pt">
            <v:imagedata r:id="rId19" r:href="rId20"/>
          </v:shape>
        </w:pict>
      </w:r>
      <w:r w:rsidR="00E1480E">
        <w:rPr>
          <w:color w:val="000000"/>
          <w:sz w:val="21"/>
          <w:szCs w:val="21"/>
        </w:rPr>
        <w:fldChar w:fldCharType="end"/>
      </w:r>
      <w:r w:rsidR="00A514F5">
        <w:rPr>
          <w:color w:val="000000"/>
          <w:sz w:val="21"/>
          <w:szCs w:val="21"/>
        </w:rPr>
        <w:fldChar w:fldCharType="end"/>
      </w:r>
      <w:r w:rsidR="00A22A88">
        <w:rPr>
          <w:color w:val="000000"/>
          <w:sz w:val="21"/>
          <w:szCs w:val="21"/>
        </w:rPr>
        <w:fldChar w:fldCharType="end"/>
      </w:r>
      <w:r w:rsidR="00745472">
        <w:rPr>
          <w:color w:val="000000"/>
          <w:sz w:val="21"/>
          <w:szCs w:val="21"/>
        </w:rPr>
        <w:fldChar w:fldCharType="end"/>
      </w:r>
      <w:r w:rsidR="00023161">
        <w:rPr>
          <w:color w:val="000000"/>
          <w:sz w:val="21"/>
          <w:szCs w:val="21"/>
        </w:rPr>
        <w:fldChar w:fldCharType="end"/>
      </w:r>
      <w:r w:rsidR="00C462E8">
        <w:rPr>
          <w:color w:val="000000"/>
          <w:sz w:val="21"/>
          <w:szCs w:val="21"/>
        </w:rPr>
        <w:fldChar w:fldCharType="end"/>
      </w:r>
      <w:r w:rsidR="005A31E3">
        <w:rPr>
          <w:color w:val="000000"/>
          <w:sz w:val="21"/>
          <w:szCs w:val="21"/>
        </w:rPr>
        <w:fldChar w:fldCharType="end"/>
      </w:r>
      <w:r w:rsidR="004A4DBF">
        <w:rPr>
          <w:color w:val="000000"/>
          <w:sz w:val="21"/>
          <w:szCs w:val="21"/>
        </w:rPr>
        <w:fldChar w:fldCharType="end"/>
      </w:r>
      <w:r w:rsidRPr="00A07BAF">
        <w:rPr>
          <w:color w:val="000000"/>
          <w:sz w:val="21"/>
          <w:szCs w:val="21"/>
        </w:rPr>
        <w:fldChar w:fldCharType="end"/>
      </w:r>
    </w:p>
    <w:p w:rsidR="00A07BAF" w:rsidRPr="00A07BAF" w:rsidRDefault="00A07BAF" w:rsidP="00A07BAF">
      <w:pPr>
        <w:pStyle w:val="a8"/>
        <w:shd w:val="clear" w:color="auto" w:fill="FFFFFF"/>
        <w:spacing w:before="0" w:beforeAutospacing="0" w:after="150" w:afterAutospacing="0" w:line="360" w:lineRule="auto"/>
        <w:jc w:val="both"/>
        <w:textAlignment w:val="baseline"/>
        <w:rPr>
          <w:color w:val="000000"/>
          <w:sz w:val="28"/>
          <w:szCs w:val="28"/>
        </w:rPr>
      </w:pPr>
      <w:r w:rsidRPr="00A07BAF">
        <w:rPr>
          <w:color w:val="000000"/>
          <w:sz w:val="28"/>
          <w:szCs w:val="28"/>
        </w:rPr>
        <w:t>Однако стоит заметить, что ЕС и США все же не идут напролом, так как понимают, что палка двух концов: экономические отношения двусторонние и пострадать от вводимых санкций могут сами европейцы и американцы.</w:t>
      </w:r>
    </w:p>
    <w:p w:rsidR="00A07BAF" w:rsidRPr="00A07BAF" w:rsidRDefault="00A07BAF" w:rsidP="00A07BAF">
      <w:pPr>
        <w:pStyle w:val="a8"/>
        <w:shd w:val="clear" w:color="auto" w:fill="FFFFFF"/>
        <w:spacing w:before="0" w:beforeAutospacing="0" w:after="150" w:afterAutospacing="0" w:line="360" w:lineRule="auto"/>
        <w:jc w:val="both"/>
        <w:textAlignment w:val="baseline"/>
        <w:rPr>
          <w:color w:val="000000"/>
          <w:sz w:val="28"/>
          <w:szCs w:val="28"/>
        </w:rPr>
      </w:pPr>
      <w:r w:rsidRPr="00A07BAF">
        <w:rPr>
          <w:color w:val="000000"/>
          <w:sz w:val="28"/>
          <w:szCs w:val="28"/>
        </w:rPr>
        <w:t xml:space="preserve">Соединенные Штаты первым делом опубликовали список граждан России и Украины, состоящий сначала с 11, а потом с 20 человек, на которых распространяются санкции – запрет въезда на территорию США, ограничение в финансовой деятельности. Под прицел американских санкций также попало несколько российских банков, в частности "Россия" и "Собинбанк". Эмитированные этими банками пластиковые карты Visa и MasterCard перестали обслуживаться во всем мире. А 24 марта в одном из интервью </w:t>
      </w:r>
      <w:r w:rsidRPr="00A07BAF">
        <w:rPr>
          <w:color w:val="000000"/>
          <w:sz w:val="28"/>
          <w:szCs w:val="28"/>
        </w:rPr>
        <w:lastRenderedPageBreak/>
        <w:t>Президент США Барак Обама констатировал, что российский президент Владимир Путин должен понять "экономические и политические последствия его действий в Украине". Уже 25 марта Сенат Конгресса США проголосовал за прекращение дебатов по законопроекту о выделении Украине финансовой помощи и введение новых санкций против России, в частности речь идет о санкциях против граждан России и Украины, причастных к коррупции, нарушениям прав человека или подрыву стабильности Украины.</w:t>
      </w:r>
    </w:p>
    <w:p w:rsidR="00A07BAF" w:rsidRPr="00A07BAF" w:rsidRDefault="00A07BAF" w:rsidP="00A07BAF">
      <w:pPr>
        <w:pStyle w:val="a8"/>
        <w:shd w:val="clear" w:color="auto" w:fill="FFFFFF"/>
        <w:spacing w:before="0" w:beforeAutospacing="0" w:after="0" w:afterAutospacing="0" w:line="360" w:lineRule="auto"/>
        <w:jc w:val="both"/>
        <w:textAlignment w:val="baseline"/>
        <w:rPr>
          <w:color w:val="000000"/>
          <w:sz w:val="28"/>
          <w:szCs w:val="28"/>
        </w:rPr>
      </w:pPr>
      <w:r w:rsidRPr="00A07BAF">
        <w:rPr>
          <w:color w:val="000000"/>
          <w:sz w:val="28"/>
          <w:szCs w:val="28"/>
        </w:rPr>
        <w:t>Что касается Европы, то можно с уверенностью сказать, что "решают" в ней в основном три страны: Великобритания, Германия и Франция. Относительно первой, принято считать, что российские олигархические круги предпочитают именно соединенное королевство для вложения капиталов, в частности, в недвижимость, поэтому можно предположить, что английские власти захотят перестраховаться перед тем, как рубить связи с Россией. Однако аналитики британского исследовательского центра</w:t>
      </w:r>
      <w:r w:rsidRPr="00A07BAF">
        <w:rPr>
          <w:rStyle w:val="apple-converted-space"/>
          <w:color w:val="000000"/>
          <w:sz w:val="28"/>
          <w:szCs w:val="28"/>
        </w:rPr>
        <w:t> </w:t>
      </w:r>
      <w:hyperlink r:id="rId21" w:tgtFrame="_blank" w:history="1">
        <w:r w:rsidRPr="00A07BAF">
          <w:rPr>
            <w:rStyle w:val="a7"/>
            <w:color w:val="000000"/>
            <w:sz w:val="28"/>
            <w:szCs w:val="28"/>
            <w:bdr w:val="none" w:sz="0" w:space="0" w:color="auto" w:frame="1"/>
          </w:rPr>
          <w:t>Open Europe</w:t>
        </w:r>
      </w:hyperlink>
      <w:r w:rsidRPr="00A07BAF">
        <w:rPr>
          <w:rStyle w:val="apple-converted-space"/>
          <w:color w:val="000000"/>
          <w:sz w:val="28"/>
          <w:szCs w:val="28"/>
        </w:rPr>
        <w:t> </w:t>
      </w:r>
      <w:r w:rsidRPr="00A07BAF">
        <w:rPr>
          <w:color w:val="000000"/>
          <w:sz w:val="28"/>
          <w:szCs w:val="28"/>
        </w:rPr>
        <w:t>констатируют, что, "</w:t>
      </w:r>
      <w:r w:rsidRPr="00A07BAF">
        <w:rPr>
          <w:rStyle w:val="a9"/>
          <w:color w:val="000000"/>
          <w:sz w:val="28"/>
          <w:szCs w:val="28"/>
          <w:bdr w:val="none" w:sz="0" w:space="0" w:color="auto" w:frame="1"/>
        </w:rPr>
        <w:t>хотя в Лондоне сосредоточены крупные российские инвестиции и здесь проживает непропорционально много русских олигархов, но эти факторы не являются критически значимыми для Лондона как глобального финансового центра</w:t>
      </w:r>
      <w:r w:rsidRPr="00A07BAF">
        <w:rPr>
          <w:color w:val="000000"/>
          <w:sz w:val="28"/>
          <w:szCs w:val="28"/>
        </w:rPr>
        <w:t>".</w:t>
      </w:r>
    </w:p>
    <w:p w:rsidR="00A07BAF" w:rsidRPr="00A07BAF" w:rsidRDefault="00A07BAF" w:rsidP="00A07BAF">
      <w:pPr>
        <w:pStyle w:val="a8"/>
        <w:shd w:val="clear" w:color="auto" w:fill="FFFFFF"/>
        <w:spacing w:before="0" w:beforeAutospacing="0" w:after="150" w:afterAutospacing="0" w:line="360" w:lineRule="auto"/>
        <w:jc w:val="both"/>
        <w:textAlignment w:val="baseline"/>
        <w:rPr>
          <w:color w:val="000000"/>
          <w:sz w:val="28"/>
          <w:szCs w:val="28"/>
        </w:rPr>
      </w:pPr>
      <w:r w:rsidRPr="00A07BAF">
        <w:rPr>
          <w:color w:val="000000"/>
          <w:sz w:val="28"/>
          <w:szCs w:val="28"/>
        </w:rPr>
        <w:t>По данным Open Europe, общая стоимость российских активов в королевстве – около $45 млрд (для России эта сумма внушительная, но для Лондона – это 0,5% от всех европейских инвестиций в Великобритании), а экспорт финансовых услуг Англии в Россию составляют лишь 1% в общем объеме таких услуг. Поэтому если туманный Альбион настроится решительно насолить России, урон будет непропорционален. В частности, Британия уже приостановила военное сотрудничество с РФ.</w:t>
      </w:r>
    </w:p>
    <w:p w:rsidR="00A07BAF" w:rsidRPr="00A07BAF" w:rsidRDefault="00A07BAF" w:rsidP="00A07BAF">
      <w:pPr>
        <w:pStyle w:val="a8"/>
        <w:shd w:val="clear" w:color="auto" w:fill="FFFFFF"/>
        <w:spacing w:before="0" w:beforeAutospacing="0" w:after="150" w:afterAutospacing="0" w:line="360" w:lineRule="auto"/>
        <w:jc w:val="both"/>
        <w:textAlignment w:val="baseline"/>
        <w:rPr>
          <w:color w:val="000000"/>
          <w:sz w:val="28"/>
          <w:szCs w:val="28"/>
        </w:rPr>
      </w:pPr>
      <w:r w:rsidRPr="00A07BAF">
        <w:rPr>
          <w:color w:val="000000"/>
          <w:sz w:val="28"/>
          <w:szCs w:val="28"/>
        </w:rPr>
        <w:t xml:space="preserve">Еще один сильный европейский игрок – это Германия. Не станет откровением тот факт, что ее двусторонние отношения с Россией всегда были достаточно тесными, даже окутаны некими тайнами. Однако, позиционируя себя как демократическое государство, история которого не раз была запятнана, </w:t>
      </w:r>
      <w:r w:rsidRPr="00A07BAF">
        <w:rPr>
          <w:color w:val="000000"/>
          <w:sz w:val="28"/>
          <w:szCs w:val="28"/>
        </w:rPr>
        <w:lastRenderedPageBreak/>
        <w:t>Германия не может не реагировать на оккупантские замашки РФ. Экономические санкции в данной ситуации – одна из наиболее действенных форм реакции. Но и здесь та же история: боязнь упасть в вырытую собственноручно яму.</w:t>
      </w:r>
    </w:p>
    <w:p w:rsidR="00A07BAF" w:rsidRPr="00A07BAF" w:rsidRDefault="00A07BAF" w:rsidP="00A07BAF">
      <w:pPr>
        <w:pStyle w:val="a8"/>
        <w:shd w:val="clear" w:color="auto" w:fill="FFFFFF"/>
        <w:spacing w:before="0" w:beforeAutospacing="0" w:after="0" w:afterAutospacing="0" w:line="360" w:lineRule="auto"/>
        <w:jc w:val="both"/>
        <w:textAlignment w:val="baseline"/>
        <w:rPr>
          <w:color w:val="000000"/>
          <w:sz w:val="28"/>
          <w:szCs w:val="28"/>
        </w:rPr>
      </w:pPr>
      <w:r w:rsidRPr="00A07BAF">
        <w:rPr>
          <w:color w:val="000000"/>
          <w:sz w:val="28"/>
          <w:szCs w:val="28"/>
        </w:rPr>
        <w:t>Представители бизнеса Германии, в частности  президент Федерального объединения оптовой и внешней торговли (BGA)</w:t>
      </w:r>
      <w:r w:rsidRPr="00A07BAF">
        <w:rPr>
          <w:rStyle w:val="apple-converted-space"/>
          <w:color w:val="000000"/>
          <w:sz w:val="28"/>
          <w:szCs w:val="28"/>
        </w:rPr>
        <w:t> </w:t>
      </w:r>
      <w:r w:rsidRPr="00A07BAF">
        <w:rPr>
          <w:rStyle w:val="aa"/>
          <w:color w:val="000000"/>
          <w:sz w:val="28"/>
          <w:szCs w:val="28"/>
          <w:bdr w:val="none" w:sz="0" w:space="0" w:color="auto" w:frame="1"/>
        </w:rPr>
        <w:t>Антон Бернер</w:t>
      </w:r>
      <w:r w:rsidRPr="00A07BAF">
        <w:rPr>
          <w:rStyle w:val="apple-converted-space"/>
          <w:color w:val="000000"/>
          <w:sz w:val="28"/>
          <w:szCs w:val="28"/>
        </w:rPr>
        <w:t> </w:t>
      </w:r>
      <w:r w:rsidRPr="00A07BAF">
        <w:rPr>
          <w:color w:val="000000"/>
          <w:sz w:val="28"/>
          <w:szCs w:val="28"/>
        </w:rPr>
        <w:t>заявил, что "</w:t>
      </w:r>
      <w:r w:rsidRPr="00A07BAF">
        <w:rPr>
          <w:rStyle w:val="a9"/>
          <w:color w:val="000000"/>
          <w:sz w:val="28"/>
          <w:szCs w:val="28"/>
          <w:bdr w:val="none" w:sz="0" w:space="0" w:color="auto" w:frame="1"/>
        </w:rPr>
        <w:t>для немецкой экономики внешнеторговый конфликт чреват болезненными, а российской – фатальными последствиями</w:t>
      </w:r>
      <w:r w:rsidRPr="00A07BAF">
        <w:rPr>
          <w:color w:val="000000"/>
          <w:sz w:val="28"/>
          <w:szCs w:val="28"/>
        </w:rPr>
        <w:t>". По данным объединения, 6200 германских компаний в том или ином объеме имеют торговые отношения или инвестиции в России. Но канцлер страны</w:t>
      </w:r>
      <w:r w:rsidRPr="00A07BAF">
        <w:rPr>
          <w:rStyle w:val="apple-converted-space"/>
          <w:color w:val="000000"/>
          <w:sz w:val="28"/>
          <w:szCs w:val="28"/>
        </w:rPr>
        <w:t> </w:t>
      </w:r>
      <w:r w:rsidRPr="00A07BAF">
        <w:rPr>
          <w:rStyle w:val="aa"/>
          <w:color w:val="000000"/>
          <w:sz w:val="28"/>
          <w:szCs w:val="28"/>
          <w:bdr w:val="none" w:sz="0" w:space="0" w:color="auto" w:frame="1"/>
        </w:rPr>
        <w:t>Ангела Меркель</w:t>
      </w:r>
      <w:r w:rsidRPr="00A07BAF">
        <w:rPr>
          <w:rStyle w:val="apple-converted-space"/>
          <w:color w:val="000000"/>
          <w:sz w:val="28"/>
          <w:szCs w:val="28"/>
        </w:rPr>
        <w:t> </w:t>
      </w:r>
      <w:r w:rsidRPr="00A07BAF">
        <w:rPr>
          <w:color w:val="000000"/>
          <w:sz w:val="28"/>
          <w:szCs w:val="28"/>
        </w:rPr>
        <w:t>все же входит в число тех европейских лидеров, которые считают "действия России неприемлемыми" и готовы к серьезным шагам. В частности, Германия приостановила сотрудничество с оборонным концерном Rheinmetall, а затем решение распространилось на все аспекты военного сотрудничества с Россией на период март-апрель.</w:t>
      </w:r>
    </w:p>
    <w:p w:rsidR="00A07BAF" w:rsidRPr="00A07BAF" w:rsidRDefault="00A07BAF" w:rsidP="00A07BAF">
      <w:pPr>
        <w:pStyle w:val="a8"/>
        <w:shd w:val="clear" w:color="auto" w:fill="FFFFFF"/>
        <w:spacing w:before="0" w:beforeAutospacing="0" w:after="150" w:afterAutospacing="0" w:line="360" w:lineRule="auto"/>
        <w:jc w:val="both"/>
        <w:textAlignment w:val="baseline"/>
        <w:rPr>
          <w:color w:val="000000"/>
          <w:sz w:val="28"/>
          <w:szCs w:val="28"/>
        </w:rPr>
      </w:pPr>
      <w:r w:rsidRPr="00A07BAF">
        <w:rPr>
          <w:color w:val="000000"/>
          <w:sz w:val="28"/>
          <w:szCs w:val="28"/>
        </w:rPr>
        <w:t>Франция – это отдельная тема в европейском диалоге. Не раз президент страны выступал в роли "тормоза" ввода санкций против России, говоря о собственных потерях от таких шагов. И хотя экономические отношения между странами по своему объему уступают той же Германии (€76 млрд), в 2013 г. торговый оборот достиг рекордной отметки в €18,3 млрд. Однако 22 марта появилась информация, что Франция отказывается от военного сотрудничества Россией, исходя из ситуации с Крымом.</w:t>
      </w:r>
    </w:p>
    <w:p w:rsidR="00A07BAF" w:rsidRPr="00A07BAF" w:rsidRDefault="00A07BAF" w:rsidP="00A07BAF">
      <w:pPr>
        <w:pStyle w:val="a8"/>
        <w:shd w:val="clear" w:color="auto" w:fill="FFFFFF"/>
        <w:spacing w:before="0" w:beforeAutospacing="0" w:after="0" w:afterAutospacing="0" w:line="360" w:lineRule="auto"/>
        <w:jc w:val="both"/>
        <w:textAlignment w:val="baseline"/>
        <w:rPr>
          <w:color w:val="000000"/>
          <w:sz w:val="28"/>
          <w:szCs w:val="28"/>
        </w:rPr>
      </w:pPr>
      <w:r w:rsidRPr="00A07BAF">
        <w:rPr>
          <w:color w:val="000000"/>
          <w:sz w:val="28"/>
          <w:szCs w:val="28"/>
        </w:rPr>
        <w:t>В то же время главы МИД Италии и Польши подтверждают, что опасаются последствий введения санкций – как для ЕС в целом, так и  для отдельных его стран. "</w:t>
      </w:r>
      <w:r w:rsidRPr="00A07BAF">
        <w:rPr>
          <w:rStyle w:val="a9"/>
          <w:color w:val="000000"/>
          <w:sz w:val="28"/>
          <w:szCs w:val="28"/>
          <w:bdr w:val="none" w:sz="0" w:space="0" w:color="auto" w:frame="1"/>
        </w:rPr>
        <w:t>Реальность такова, что мы все взаимосвязаны. Если мы продолжим идти по пути разрыва отношений, то мы придем к миру, которым нельзя управлять</w:t>
      </w:r>
      <w:r w:rsidRPr="00A07BAF">
        <w:rPr>
          <w:color w:val="000000"/>
          <w:sz w:val="28"/>
          <w:szCs w:val="28"/>
        </w:rPr>
        <w:t>", – констатирует министр иностранных дел Италии</w:t>
      </w:r>
      <w:r w:rsidRPr="00A07BAF">
        <w:rPr>
          <w:rStyle w:val="apple-converted-space"/>
          <w:color w:val="000000"/>
          <w:sz w:val="28"/>
          <w:szCs w:val="28"/>
        </w:rPr>
        <w:t> </w:t>
      </w:r>
      <w:r w:rsidRPr="00A07BAF">
        <w:rPr>
          <w:rStyle w:val="aa"/>
          <w:color w:val="000000"/>
          <w:sz w:val="28"/>
          <w:szCs w:val="28"/>
          <w:bdr w:val="none" w:sz="0" w:space="0" w:color="auto" w:frame="1"/>
        </w:rPr>
        <w:t>Федерика Могерини</w:t>
      </w:r>
      <w:r w:rsidRPr="00A07BAF">
        <w:rPr>
          <w:color w:val="000000"/>
          <w:sz w:val="28"/>
          <w:szCs w:val="28"/>
        </w:rPr>
        <w:t>. А ее польский коллега</w:t>
      </w:r>
      <w:r w:rsidRPr="00A07BAF">
        <w:rPr>
          <w:rStyle w:val="apple-converted-space"/>
          <w:color w:val="000000"/>
          <w:sz w:val="28"/>
          <w:szCs w:val="28"/>
        </w:rPr>
        <w:t> </w:t>
      </w:r>
      <w:r w:rsidRPr="00A07BAF">
        <w:rPr>
          <w:rStyle w:val="aa"/>
          <w:color w:val="000000"/>
          <w:sz w:val="28"/>
          <w:szCs w:val="28"/>
          <w:bdr w:val="none" w:sz="0" w:space="0" w:color="auto" w:frame="1"/>
        </w:rPr>
        <w:t>Радослав Сикорский</w:t>
      </w:r>
      <w:r w:rsidRPr="00A07BAF">
        <w:rPr>
          <w:rStyle w:val="apple-converted-space"/>
          <w:color w:val="000000"/>
          <w:sz w:val="28"/>
          <w:szCs w:val="28"/>
        </w:rPr>
        <w:t> </w:t>
      </w:r>
      <w:r w:rsidRPr="00A07BAF">
        <w:rPr>
          <w:color w:val="000000"/>
          <w:sz w:val="28"/>
          <w:szCs w:val="28"/>
        </w:rPr>
        <w:t>акцентирует на реакции России в результате ввода санкций: "</w:t>
      </w:r>
      <w:r w:rsidRPr="00A07BAF">
        <w:rPr>
          <w:rStyle w:val="a9"/>
          <w:color w:val="000000"/>
          <w:sz w:val="28"/>
          <w:szCs w:val="28"/>
          <w:bdr w:val="none" w:sz="0" w:space="0" w:color="auto" w:frame="1"/>
        </w:rPr>
        <w:t xml:space="preserve">У нас есть сомнения </w:t>
      </w:r>
      <w:r w:rsidRPr="00A07BAF">
        <w:rPr>
          <w:rStyle w:val="a9"/>
          <w:color w:val="000000"/>
          <w:sz w:val="28"/>
          <w:szCs w:val="28"/>
          <w:bdr w:val="none" w:sz="0" w:space="0" w:color="auto" w:frame="1"/>
        </w:rPr>
        <w:lastRenderedPageBreak/>
        <w:t>относительно применения санкций, поскольку Россия, вероятно, отреагирует, и в результате пострадаем все мы</w:t>
      </w:r>
      <w:r w:rsidRPr="00A07BAF">
        <w:rPr>
          <w:color w:val="000000"/>
          <w:sz w:val="28"/>
          <w:szCs w:val="28"/>
        </w:rPr>
        <w:t>".</w:t>
      </w:r>
    </w:p>
    <w:p w:rsidR="00A07BAF" w:rsidRPr="00A07BAF" w:rsidRDefault="00A07BAF" w:rsidP="00A07BAF">
      <w:pPr>
        <w:pStyle w:val="a8"/>
        <w:shd w:val="clear" w:color="auto" w:fill="FFFFFF"/>
        <w:spacing w:before="0" w:beforeAutospacing="0" w:after="0" w:afterAutospacing="0" w:line="360" w:lineRule="auto"/>
        <w:jc w:val="both"/>
        <w:textAlignment w:val="baseline"/>
        <w:rPr>
          <w:color w:val="000000"/>
          <w:sz w:val="28"/>
          <w:szCs w:val="28"/>
        </w:rPr>
      </w:pPr>
      <w:r w:rsidRPr="00A07BAF">
        <w:rPr>
          <w:color w:val="000000"/>
          <w:sz w:val="28"/>
          <w:szCs w:val="28"/>
        </w:rPr>
        <w:t>А вот представитель румынского правительства по вопросам дипломатии и экономическим проектам</w:t>
      </w:r>
      <w:r w:rsidRPr="00A07BAF">
        <w:rPr>
          <w:rStyle w:val="apple-converted-space"/>
          <w:color w:val="000000"/>
          <w:sz w:val="28"/>
          <w:szCs w:val="28"/>
        </w:rPr>
        <w:t> </w:t>
      </w:r>
      <w:r w:rsidRPr="00A07BAF">
        <w:rPr>
          <w:rStyle w:val="aa"/>
          <w:color w:val="000000"/>
          <w:sz w:val="28"/>
          <w:szCs w:val="28"/>
          <w:bdr w:val="none" w:sz="0" w:space="0" w:color="auto" w:frame="1"/>
        </w:rPr>
        <w:t>Мирча Джоанэ</w:t>
      </w:r>
      <w:r w:rsidRPr="00A07BAF">
        <w:rPr>
          <w:rStyle w:val="apple-converted-space"/>
          <w:color w:val="000000"/>
          <w:sz w:val="28"/>
          <w:szCs w:val="28"/>
        </w:rPr>
        <w:t> </w:t>
      </w:r>
      <w:r w:rsidRPr="00A07BAF">
        <w:rPr>
          <w:color w:val="000000"/>
          <w:sz w:val="28"/>
          <w:szCs w:val="28"/>
        </w:rPr>
        <w:t>склоняется к иному мнению. "</w:t>
      </w:r>
      <w:r w:rsidRPr="00A07BAF">
        <w:rPr>
          <w:rStyle w:val="a9"/>
          <w:color w:val="000000"/>
          <w:sz w:val="28"/>
          <w:szCs w:val="28"/>
          <w:bdr w:val="none" w:sz="0" w:space="0" w:color="auto" w:frame="1"/>
        </w:rPr>
        <w:t>Мы стали свидетелями начала новой геополитической и экономической холодной войны, и я думаю, что пройдет как минимум два-три года, прежде чем установится какое-то равновесие, –</w:t>
      </w:r>
      <w:r w:rsidRPr="00A07BAF">
        <w:rPr>
          <w:rStyle w:val="apple-converted-space"/>
          <w:color w:val="000000"/>
          <w:sz w:val="28"/>
          <w:szCs w:val="28"/>
        </w:rPr>
        <w:t> </w:t>
      </w:r>
      <w:r w:rsidRPr="00A07BAF">
        <w:rPr>
          <w:color w:val="000000"/>
          <w:sz w:val="28"/>
          <w:szCs w:val="28"/>
        </w:rPr>
        <w:t>сказал он. –</w:t>
      </w:r>
      <w:r w:rsidRPr="00A07BAF">
        <w:rPr>
          <w:rStyle w:val="apple-converted-space"/>
          <w:i/>
          <w:iCs/>
          <w:color w:val="000000"/>
          <w:sz w:val="28"/>
          <w:szCs w:val="28"/>
          <w:bdr w:val="none" w:sz="0" w:space="0" w:color="auto" w:frame="1"/>
        </w:rPr>
        <w:t> </w:t>
      </w:r>
      <w:r w:rsidRPr="00A07BAF">
        <w:rPr>
          <w:rStyle w:val="a9"/>
          <w:color w:val="000000"/>
          <w:sz w:val="28"/>
          <w:szCs w:val="28"/>
          <w:bdr w:val="none" w:sz="0" w:space="0" w:color="auto" w:frame="1"/>
        </w:rPr>
        <w:t>Оплачивать эту агрессию, какой бы популярной и патриотической она ни казалась, будет российский народ, потому что существует огромная разница между экономической силой ЕС/США и России</w:t>
      </w:r>
      <w:r w:rsidRPr="00A07BAF">
        <w:rPr>
          <w:color w:val="000000"/>
          <w:sz w:val="28"/>
          <w:szCs w:val="28"/>
        </w:rPr>
        <w:t>".</w:t>
      </w:r>
    </w:p>
    <w:p w:rsidR="00A07BAF" w:rsidRPr="00A07BAF" w:rsidRDefault="00A07BAF" w:rsidP="00A07BAF">
      <w:pPr>
        <w:pStyle w:val="a8"/>
        <w:shd w:val="clear" w:color="auto" w:fill="FFFFFF"/>
        <w:spacing w:before="0" w:beforeAutospacing="0" w:after="150" w:afterAutospacing="0" w:line="360" w:lineRule="auto"/>
        <w:jc w:val="both"/>
        <w:textAlignment w:val="baseline"/>
        <w:rPr>
          <w:color w:val="000000"/>
          <w:sz w:val="28"/>
          <w:szCs w:val="28"/>
        </w:rPr>
      </w:pPr>
      <w:r w:rsidRPr="00A07BAF">
        <w:rPr>
          <w:color w:val="000000"/>
          <w:sz w:val="28"/>
          <w:szCs w:val="28"/>
        </w:rPr>
        <w:t>Сейчас же пришло время сделать выбор – и нам самим, и Европе. Последние действия ЕС уже более решительные. Само собой ранее он  приостановил переговоры о безвизовом режиме с Россией, а вскоре обнародовал  "черный список", состоящий из 33 имен. Потом Евросоюз заблокировал вступление России в Организацию экономического сотрудничества и развития и Международное энергетическое агентство. Однако финишем стало заявление, обнародованное 24 марта. В нем говорится, что ЕС "готов усилить свои действия, включая скоординированные секторальные санкции, которые будут иметь все большее влияние на российскую экономику, если Россия будет продолжать эскалацию ситуации".</w:t>
      </w:r>
    </w:p>
    <w:p w:rsidR="00A07BAF" w:rsidRPr="00A07BAF" w:rsidRDefault="00A07BAF" w:rsidP="00A07BAF">
      <w:pPr>
        <w:pStyle w:val="a8"/>
        <w:shd w:val="clear" w:color="auto" w:fill="FFFFFF"/>
        <w:spacing w:before="0" w:beforeAutospacing="0" w:after="150" w:afterAutospacing="0" w:line="360" w:lineRule="auto"/>
        <w:jc w:val="both"/>
        <w:textAlignment w:val="baseline"/>
        <w:rPr>
          <w:color w:val="000000"/>
          <w:sz w:val="28"/>
          <w:szCs w:val="28"/>
        </w:rPr>
      </w:pPr>
      <w:r w:rsidRPr="00A07BAF">
        <w:rPr>
          <w:color w:val="000000"/>
          <w:sz w:val="28"/>
          <w:szCs w:val="28"/>
        </w:rPr>
        <w:t>Что же, поживем – увидим, осмелится ли Европа сделать что-то больше, чем "осуждать" и "предупреждать". А если так действительно случится, России придется несладко. Среди последствий можно выделить ухудшение условий финансирования для российских компаний на международном рынке; отток капитала с России; падение имиджа ее экономики, которая и так не была на хорошем счету; ограничение в доступе к технологиям, что может сказаться на долгосрочное перспективе развития страны; финансовые потери олигархической верхушки, которая напрямую связана с множеством государственных  институтов и предприятий. </w:t>
      </w:r>
    </w:p>
    <w:p w:rsidR="00A07BAF" w:rsidRPr="00A07BAF" w:rsidRDefault="00A07BAF" w:rsidP="00A07BAF">
      <w:pPr>
        <w:pStyle w:val="a8"/>
        <w:shd w:val="clear" w:color="auto" w:fill="FFFFFF"/>
        <w:spacing w:before="0" w:beforeAutospacing="0" w:after="0" w:afterAutospacing="0" w:line="360" w:lineRule="auto"/>
        <w:jc w:val="both"/>
        <w:textAlignment w:val="baseline"/>
        <w:rPr>
          <w:color w:val="000000"/>
          <w:sz w:val="28"/>
          <w:szCs w:val="28"/>
        </w:rPr>
      </w:pPr>
      <w:r w:rsidRPr="00A07BAF">
        <w:rPr>
          <w:color w:val="000000"/>
          <w:sz w:val="28"/>
          <w:szCs w:val="28"/>
        </w:rPr>
        <w:lastRenderedPageBreak/>
        <w:t>Первые же доказательства "урона" от международного давления на Россию налицо.  Рейтинговое агентство Standard &amp; Poor's дало оценку экономическим и финансовым последствиям санкций ЕС и США относительно России: оно  изменило прогноз суверенного кредитного рейтинга России на негативный со стабильного из-за растущих геополитических и экономических рисков. Аналогичные выводы сделало Международное рейтинговое агентство Fitch Ratings.  Оно изменило прогноз рейтингов дефолта эмитента (РДЭ) в иностранной и национальной валюте ОАО "Газпром", ОАО "РусГидро", ОАО "Российские железные дороги" со стабильного на негативный. Такое же действие было предпринято в отношении рейтингов ОАО "Атомэнергопром", ОАО "Лукойл" (к слову, активно</w:t>
      </w:r>
      <w:r w:rsidRPr="00A07BAF">
        <w:rPr>
          <w:rStyle w:val="apple-converted-space"/>
          <w:color w:val="000000"/>
          <w:sz w:val="28"/>
          <w:szCs w:val="28"/>
        </w:rPr>
        <w:t> </w:t>
      </w:r>
      <w:hyperlink r:id="rId22" w:history="1">
        <w:r w:rsidRPr="00A07BAF">
          <w:rPr>
            <w:rStyle w:val="a7"/>
            <w:color w:val="000000"/>
            <w:sz w:val="28"/>
            <w:szCs w:val="28"/>
            <w:bdr w:val="none" w:sz="0" w:space="0" w:color="auto" w:frame="1"/>
          </w:rPr>
          <w:t>бойкотируемой в Украине и мире</w:t>
        </w:r>
      </w:hyperlink>
      <w:r w:rsidRPr="00A07BAF">
        <w:rPr>
          <w:color w:val="000000"/>
          <w:sz w:val="28"/>
          <w:szCs w:val="28"/>
        </w:rPr>
        <w:t>), ОАО "Федеральная сетевая компания Единой энергетической системы", ЗАО "Гражданские самолеты Сухого", ОАО "Федеральная пассажирская компания", "Газпром нефть".</w:t>
      </w:r>
    </w:p>
    <w:p w:rsidR="00A07BAF" w:rsidRPr="00A07BAF" w:rsidRDefault="00A07BAF" w:rsidP="00A07BAF">
      <w:pPr>
        <w:pStyle w:val="a8"/>
        <w:shd w:val="clear" w:color="auto" w:fill="FFFFFF"/>
        <w:spacing w:before="0" w:beforeAutospacing="0" w:after="150" w:afterAutospacing="0" w:line="360" w:lineRule="auto"/>
        <w:jc w:val="both"/>
        <w:textAlignment w:val="baseline"/>
        <w:rPr>
          <w:color w:val="000000"/>
          <w:sz w:val="28"/>
          <w:szCs w:val="28"/>
        </w:rPr>
      </w:pPr>
      <w:r w:rsidRPr="00A07BAF">
        <w:rPr>
          <w:color w:val="000000"/>
          <w:sz w:val="28"/>
          <w:szCs w:val="28"/>
        </w:rPr>
        <w:t>Не обошло Fitch Ratings и российских банков: оно ухудшило со "стабильного" до "негативного" прогноз по рейтингам 15 из них. В данный "черный список" попали  крупнейший банк страны "Сбербанк" и крупнейший частный банк "Альфа-банк". Хотя, по мнению аналитиков агентства, прямое влияние санкций на изменения в рейтинге не сильно ощутимое, однако в скором времени меры могут ужесточиться (к примеру, ограничения доступа российских компаний к внешним рынкам капитала), если Россия не внемлет обращениям Запада.</w:t>
      </w:r>
    </w:p>
    <w:p w:rsidR="00A07BAF" w:rsidRPr="00A07BAF" w:rsidRDefault="00A07BAF" w:rsidP="00A07BAF">
      <w:pPr>
        <w:pStyle w:val="a8"/>
        <w:shd w:val="clear" w:color="auto" w:fill="FFFFFF"/>
        <w:spacing w:before="0" w:beforeAutospacing="0" w:after="150" w:afterAutospacing="0" w:line="360" w:lineRule="auto"/>
        <w:jc w:val="both"/>
        <w:textAlignment w:val="baseline"/>
        <w:rPr>
          <w:color w:val="000000"/>
          <w:sz w:val="28"/>
          <w:szCs w:val="28"/>
        </w:rPr>
      </w:pPr>
      <w:r w:rsidRPr="00A07BAF">
        <w:rPr>
          <w:color w:val="000000"/>
          <w:sz w:val="28"/>
          <w:szCs w:val="28"/>
        </w:rPr>
        <w:t xml:space="preserve">Отдельно стоит рассмотреть российский фондовый рынок. Еще в начале марта он начал стремительно падать, а 14 марта, как сообщают СМИ, обвалился до пятилетнего минимума. До 21 марта тенденция сохранилась, а после этого ситуация немного улучшилась. Связь между западными санкциями и повышением рисков с одной стороны и ситуацией на  российском фондовом рынке – очевидна. И не стоит забывать, что пока меры, принятые по отношению к России и некоторым ее гражданам – минимальны. Поэтому если </w:t>
      </w:r>
      <w:r w:rsidRPr="00A07BAF">
        <w:rPr>
          <w:color w:val="000000"/>
          <w:sz w:val="28"/>
          <w:szCs w:val="28"/>
        </w:rPr>
        <w:lastRenderedPageBreak/>
        <w:t>Запад всерьез возьмется за РФ – последствия будут на порядок сильнее и крах российской экономики, которая прикрывается газом и нефтью, станет лишь вопросом времени.</w:t>
      </w:r>
    </w:p>
    <w:p w:rsidR="00A07BAF" w:rsidRPr="00A07BAF" w:rsidRDefault="00A07BAF" w:rsidP="00A07BAF">
      <w:pPr>
        <w:pStyle w:val="a8"/>
        <w:shd w:val="clear" w:color="auto" w:fill="FFFFFF"/>
        <w:spacing w:before="0" w:beforeAutospacing="0" w:after="0" w:afterAutospacing="0" w:line="360" w:lineRule="auto"/>
        <w:jc w:val="both"/>
        <w:textAlignment w:val="baseline"/>
        <w:rPr>
          <w:color w:val="000000"/>
          <w:sz w:val="28"/>
          <w:szCs w:val="28"/>
        </w:rPr>
      </w:pPr>
      <w:r w:rsidRPr="00A07BAF">
        <w:rPr>
          <w:color w:val="000000"/>
          <w:sz w:val="28"/>
          <w:szCs w:val="28"/>
        </w:rPr>
        <w:t>К слову, Россию, как шкодливого кота, изгнали из G8 – объединения мирового масштаба, которое с "большой восьмерки" трансформировалось в "большую семерку". Членство РФ временно приостановлено в собраниях и заседаниях группы самых влиятельных стран мира. Также 25 марта лидеры G7 определили, на какие сектора экономики будут распространены дополнительные санкции: в первую очередь они коснутся энергетики, финансов и вооружения – три стратегических направление, удар по которым может стать отправной точкой откладываемого краха российской экономики. "</w:t>
      </w:r>
      <w:r w:rsidRPr="00A07BAF">
        <w:rPr>
          <w:rStyle w:val="a9"/>
          <w:color w:val="000000"/>
          <w:sz w:val="28"/>
          <w:szCs w:val="28"/>
          <w:bdr w:val="none" w:sz="0" w:space="0" w:color="auto" w:frame="1"/>
        </w:rPr>
        <w:t>Полагаю, что есть согласие относительно того, на каких наиболее важных секторах нужно сосредоточить внимание. Энергетика – один из них; финансы и банки – другой; еще один сектор – вооружения</w:t>
      </w:r>
      <w:r w:rsidRPr="00A07BAF">
        <w:rPr>
          <w:color w:val="000000"/>
          <w:sz w:val="28"/>
          <w:szCs w:val="28"/>
        </w:rPr>
        <w:t>", – заявил представитель Белого дома.</w:t>
      </w:r>
    </w:p>
    <w:p w:rsidR="00A07BAF" w:rsidRDefault="00A07BAF" w:rsidP="00A07BAF">
      <w:pPr>
        <w:pStyle w:val="a8"/>
        <w:shd w:val="clear" w:color="auto" w:fill="FFFFFF"/>
        <w:spacing w:before="0" w:beforeAutospacing="0" w:after="0" w:afterAutospacing="0" w:line="360" w:lineRule="auto"/>
        <w:jc w:val="both"/>
        <w:textAlignment w:val="baseline"/>
        <w:rPr>
          <w:color w:val="000000"/>
          <w:sz w:val="28"/>
          <w:szCs w:val="28"/>
        </w:rPr>
      </w:pPr>
      <w:r w:rsidRPr="00A07BAF">
        <w:rPr>
          <w:color w:val="000000"/>
          <w:sz w:val="28"/>
          <w:szCs w:val="28"/>
        </w:rPr>
        <w:t>Однако глава МИД России</w:t>
      </w:r>
      <w:r w:rsidRPr="00A07BAF">
        <w:rPr>
          <w:rStyle w:val="apple-converted-space"/>
          <w:b/>
          <w:bCs/>
          <w:color w:val="000000"/>
          <w:sz w:val="28"/>
          <w:szCs w:val="28"/>
          <w:bdr w:val="none" w:sz="0" w:space="0" w:color="auto" w:frame="1"/>
        </w:rPr>
        <w:t> </w:t>
      </w:r>
      <w:r w:rsidRPr="00A07BAF">
        <w:rPr>
          <w:rStyle w:val="aa"/>
          <w:color w:val="000000"/>
          <w:sz w:val="28"/>
          <w:szCs w:val="28"/>
          <w:bdr w:val="none" w:sz="0" w:space="0" w:color="auto" w:frame="1"/>
        </w:rPr>
        <w:t>Сергей Лавров</w:t>
      </w:r>
      <w:r w:rsidRPr="00A07BAF">
        <w:rPr>
          <w:rStyle w:val="apple-converted-space"/>
          <w:b/>
          <w:bCs/>
          <w:color w:val="000000"/>
          <w:sz w:val="28"/>
          <w:szCs w:val="28"/>
          <w:bdr w:val="none" w:sz="0" w:space="0" w:color="auto" w:frame="1"/>
        </w:rPr>
        <w:t> </w:t>
      </w:r>
      <w:r w:rsidRPr="00A07BAF">
        <w:rPr>
          <w:color w:val="000000"/>
          <w:sz w:val="28"/>
          <w:szCs w:val="28"/>
        </w:rPr>
        <w:t>утверждает, что его страна совсем не опечалена возможностью покинуть Большую восьмерку, так как, по его словам, "</w:t>
      </w:r>
      <w:r w:rsidRPr="00A07BAF">
        <w:rPr>
          <w:rStyle w:val="a9"/>
          <w:color w:val="000000"/>
          <w:sz w:val="28"/>
          <w:szCs w:val="28"/>
          <w:bdr w:val="none" w:sz="0" w:space="0" w:color="auto" w:frame="1"/>
        </w:rPr>
        <w:t>Восьмерка" - клуб неформальный, членских билетов там никто не выписывает, никто никого оттуда выгнать не может по определению. Если она сыграла свою роль, а многие так считают, потому что с образованием G20 все экономические и финансовые вопросы обсуждаются именно в "Группе двадцати</w:t>
      </w:r>
      <w:r w:rsidRPr="00A07BAF">
        <w:rPr>
          <w:color w:val="000000"/>
          <w:sz w:val="28"/>
          <w:szCs w:val="28"/>
        </w:rPr>
        <w:t xml:space="preserve">". Однако 25 марта появилась информация, что США и Великобритания хотят инициировать процесс отстранения России и от G20, но, по мнению Министра иностранных дел РФ, это невозможно, так как немаловажную роль в принятии решений объединения играют страны БРИКС (к ним, кроме самой России, относят Бразилию, Индию, ЮАР и Китай). Окажется ли их мнение решающим – покажет время, но то, что у РФ и ее экономики сейчас есть все шансы оказаться в международной изоляции, очевидно. Хотя маловероятно, что такого рода угрозы наконец-то станут </w:t>
      </w:r>
      <w:r w:rsidRPr="00A07BAF">
        <w:rPr>
          <w:color w:val="000000"/>
          <w:sz w:val="28"/>
          <w:szCs w:val="28"/>
        </w:rPr>
        <w:lastRenderedPageBreak/>
        <w:t>причиной отказа России от агрессорских замашек и смещения акцента на возрождение собственной осла</w:t>
      </w:r>
      <w:r w:rsidR="00841408">
        <w:rPr>
          <w:color w:val="000000"/>
          <w:sz w:val="28"/>
          <w:szCs w:val="28"/>
        </w:rPr>
        <w:t xml:space="preserve">бленной и отстающей экономики. </w:t>
      </w:r>
    </w:p>
    <w:p w:rsidR="00841408" w:rsidRDefault="00841408" w:rsidP="00A07BAF">
      <w:pPr>
        <w:pStyle w:val="a8"/>
        <w:shd w:val="clear" w:color="auto" w:fill="FFFFFF"/>
        <w:spacing w:before="0" w:beforeAutospacing="0" w:after="0" w:afterAutospacing="0" w:line="360" w:lineRule="auto"/>
        <w:jc w:val="both"/>
        <w:textAlignment w:val="baseline"/>
        <w:rPr>
          <w:color w:val="000000"/>
          <w:sz w:val="28"/>
          <w:szCs w:val="28"/>
        </w:rPr>
      </w:pPr>
    </w:p>
    <w:p w:rsidR="00841408" w:rsidRPr="00A07BAF" w:rsidRDefault="00456376" w:rsidP="00A07BAF">
      <w:pPr>
        <w:pStyle w:val="a8"/>
        <w:shd w:val="clear" w:color="auto" w:fill="FFFFFF"/>
        <w:spacing w:before="0" w:beforeAutospacing="0" w:after="0" w:afterAutospacing="0" w:line="360" w:lineRule="auto"/>
        <w:jc w:val="both"/>
        <w:textAlignment w:val="baseline"/>
        <w:rPr>
          <w:color w:val="000000"/>
          <w:sz w:val="28"/>
          <w:szCs w:val="28"/>
        </w:rPr>
      </w:pPr>
      <w:r w:rsidRPr="00456376">
        <w:rPr>
          <w:b/>
          <w:bCs/>
          <w:color w:val="000000" w:themeColor="text1"/>
          <w:sz w:val="28"/>
          <w:szCs w:val="28"/>
          <w:u w:val="single"/>
        </w:rPr>
        <w:t>Опыт противодействия валютным санкциям</w:t>
      </w:r>
      <w:r w:rsidR="00841408" w:rsidRPr="00456376">
        <w:rPr>
          <w:color w:val="000000" w:themeColor="text1"/>
          <w:sz w:val="28"/>
          <w:szCs w:val="28"/>
          <w:u w:val="single"/>
        </w:rPr>
        <w:br/>
      </w:r>
      <w:r w:rsidR="00841408" w:rsidRPr="00606D5C">
        <w:rPr>
          <w:color w:val="000000" w:themeColor="text1"/>
          <w:sz w:val="28"/>
          <w:szCs w:val="28"/>
        </w:rPr>
        <w:t>Об избавлении от долларовых резервов думает крупнейший их держатель - Китай. В ноябре прошлого года заместитель председателя Народного банка Китая заявил, что Китай прекращает дальнейшее накопление казначейских бумаг США. От слов Китай перешел к делу: в последний месяц года Поднебесная избавилась от казначейских обязательств на сумму в $47,8 миллиарда, сократив их уровень владения на 3,6% до $1,27 триллиона. Китай во второй раз за свою экономическую историю продал рекордное количество государственных ценных бумаг США. Из каких депозитариев Китай выводил свои бумаги, информации не имеется, известно лишь, что бумаги были сразу же проданы на рынке.</w:t>
      </w:r>
      <w:r w:rsidR="00841408" w:rsidRPr="00606D5C">
        <w:rPr>
          <w:color w:val="000000" w:themeColor="text1"/>
          <w:sz w:val="28"/>
          <w:szCs w:val="28"/>
        </w:rPr>
        <w:br/>
        <w:t>Хотя некоторые аналитики намекают на то, что, мол, Россия и Китай координируют свои действия по сокращению своих долларовых резервов,  явных признаков сотрудничества в этой области не видно. Впрочем, обе страны могут действовать предельно осторожно. Поскольку неожиданный  крах долларовой системы неизбежно нанесет удар как по Китаю, так и России. Однако «цена вопроса» для России намного меньше, чем для Китая: у  нас долларовые резервы почти на порядок меньше, чем у «поднебесной». </w:t>
      </w:r>
      <w:r w:rsidR="00841408" w:rsidRPr="00606D5C">
        <w:rPr>
          <w:color w:val="000000" w:themeColor="text1"/>
          <w:sz w:val="28"/>
          <w:szCs w:val="28"/>
        </w:rPr>
        <w:br/>
        <w:t xml:space="preserve">Наша страна не впервые сталкивается с подобными ситуациями – угрозами замораживания или даже конфискаций наших валютных резервов за рубежом. В этой области у нас имеется как позитивный, так и негативный опыт. Так, 100 лет назад, когда в воздухе уже пахло порохом, Государственный банк Российской империи успел вывести свои валютные депозиты  из немецких банков. А вот с Францией, которая вроде была нашей союзницей по Антанте, мы просчитались. Она заморозила в начале первой мировой войны наши валютные счета в своих банках. Интересы военно-политического </w:t>
      </w:r>
      <w:r w:rsidR="00841408" w:rsidRPr="00606D5C">
        <w:rPr>
          <w:color w:val="000000" w:themeColor="text1"/>
          <w:sz w:val="28"/>
          <w:szCs w:val="28"/>
        </w:rPr>
        <w:lastRenderedPageBreak/>
        <w:t>сотрудничества для нее оказались на втором месте по отношению к финансово-коммерческим интересам. Эти депозиты Франция рассматривала в качестве гарантии выполнения Россией своих обязательств перед французскими держателями долговых бумаг российского казначейства. </w:t>
      </w:r>
      <w:r w:rsidR="00841408" w:rsidRPr="00606D5C">
        <w:rPr>
          <w:color w:val="000000" w:themeColor="text1"/>
          <w:sz w:val="28"/>
          <w:szCs w:val="28"/>
        </w:rPr>
        <w:br/>
        <w:t>Нечто похожее случалось и в советский период нашей истории. Так, после венгерских событий 1956 года возникла угроза замораживания Вашингтоном наших валютных счетов в американских банках. В 1957 году все валютные счета Внешторгбанка были переведены в банки Лондонского Сити. Эти деньги, между прочим, положили начало   рынку евродолларов и возрождению былой славы Лондона как международного финансового центра. </w:t>
      </w:r>
    </w:p>
    <w:p w:rsidR="00A07BAF" w:rsidRPr="00A07BAF" w:rsidRDefault="00A07BAF" w:rsidP="00A07BAF">
      <w:pPr>
        <w:spacing w:after="200" w:line="360" w:lineRule="auto"/>
        <w:rPr>
          <w:rFonts w:ascii="Times New Roman" w:hAnsi="Times New Roman" w:cs="Times New Roman"/>
        </w:rPr>
      </w:pPr>
    </w:p>
    <w:p w:rsidR="00A07BAF" w:rsidRPr="00A07BAF" w:rsidRDefault="00A07BAF" w:rsidP="00A07BAF">
      <w:pPr>
        <w:spacing w:after="200" w:line="360" w:lineRule="auto"/>
        <w:jc w:val="both"/>
        <w:rPr>
          <w:rFonts w:ascii="Times New Roman" w:hAnsi="Times New Roman" w:cs="Times New Roman"/>
          <w:sz w:val="26"/>
          <w:szCs w:val="26"/>
        </w:rPr>
      </w:pPr>
    </w:p>
    <w:p w:rsidR="00A07BAF" w:rsidRPr="00423A44" w:rsidRDefault="00456376" w:rsidP="00423A44">
      <w:pPr>
        <w:pStyle w:val="a8"/>
        <w:shd w:val="clear" w:color="auto" w:fill="FFFFFF"/>
        <w:spacing w:before="0" w:beforeAutospacing="0" w:after="0" w:afterAutospacing="0" w:line="360" w:lineRule="auto"/>
        <w:jc w:val="center"/>
        <w:textAlignment w:val="baseline"/>
        <w:rPr>
          <w:color w:val="000000" w:themeColor="text1"/>
          <w:sz w:val="28"/>
          <w:szCs w:val="28"/>
          <w:u w:val="single"/>
        </w:rPr>
      </w:pPr>
      <w:r>
        <w:rPr>
          <w:rStyle w:val="aa"/>
          <w:color w:val="000000" w:themeColor="text1"/>
          <w:sz w:val="28"/>
          <w:szCs w:val="28"/>
          <w:u w:val="single"/>
          <w:bdr w:val="none" w:sz="0" w:space="0" w:color="auto" w:frame="1"/>
        </w:rPr>
        <w:t>Как ответить на санкции</w:t>
      </w:r>
      <w:r w:rsidR="00A07BAF" w:rsidRPr="00423A44">
        <w:rPr>
          <w:rStyle w:val="aa"/>
          <w:color w:val="000000" w:themeColor="text1"/>
          <w:sz w:val="28"/>
          <w:szCs w:val="28"/>
          <w:u w:val="single"/>
          <w:bdr w:val="none" w:sz="0" w:space="0" w:color="auto" w:frame="1"/>
        </w:rPr>
        <w:t>?</w:t>
      </w:r>
      <w:r w:rsidR="00F75198">
        <w:rPr>
          <w:rStyle w:val="aa"/>
          <w:color w:val="000000" w:themeColor="text1"/>
          <w:sz w:val="28"/>
          <w:szCs w:val="28"/>
          <w:u w:val="single"/>
          <w:bdr w:val="none" w:sz="0" w:space="0" w:color="auto" w:frame="1"/>
        </w:rPr>
        <w:t xml:space="preserve"> Прогноз до 2020г.</w:t>
      </w:r>
    </w:p>
    <w:p w:rsidR="00A07BAF" w:rsidRPr="00A07BAF" w:rsidRDefault="00A07BAF" w:rsidP="00A07BAF">
      <w:pPr>
        <w:pStyle w:val="a8"/>
        <w:shd w:val="clear" w:color="auto" w:fill="FFFFFF"/>
        <w:spacing w:before="150" w:beforeAutospacing="0" w:after="0" w:afterAutospacing="0" w:line="360" w:lineRule="auto"/>
        <w:jc w:val="both"/>
        <w:textAlignment w:val="baseline"/>
        <w:rPr>
          <w:color w:val="000000"/>
          <w:sz w:val="28"/>
          <w:szCs w:val="28"/>
        </w:rPr>
      </w:pPr>
      <w:r w:rsidRPr="00A07BAF">
        <w:rPr>
          <w:color w:val="000000"/>
          <w:sz w:val="28"/>
          <w:szCs w:val="28"/>
        </w:rPr>
        <w:t>Для формирования современной национальной кредитно-финансовой системы, подъема инвестиционной активности в целях модернизации и развития российской экономики, замещения отзываемых вследствие антироссийских санкций внешних кредитов предлагается следующая комплексная система мер.</w:t>
      </w:r>
    </w:p>
    <w:p w:rsidR="00A07BAF" w:rsidRPr="00A07BAF" w:rsidRDefault="00A07BAF" w:rsidP="00A07BAF">
      <w:pPr>
        <w:pStyle w:val="a8"/>
        <w:shd w:val="clear" w:color="auto" w:fill="FFFFFF"/>
        <w:spacing w:before="0" w:beforeAutospacing="0" w:after="0" w:afterAutospacing="0" w:line="360" w:lineRule="auto"/>
        <w:jc w:val="both"/>
        <w:textAlignment w:val="baseline"/>
        <w:rPr>
          <w:color w:val="000000"/>
          <w:sz w:val="28"/>
          <w:szCs w:val="28"/>
        </w:rPr>
      </w:pPr>
      <w:r w:rsidRPr="00A07BAF">
        <w:rPr>
          <w:rStyle w:val="aa"/>
          <w:color w:val="000000"/>
          <w:sz w:val="28"/>
          <w:szCs w:val="28"/>
          <w:bdr w:val="none" w:sz="0" w:space="0" w:color="auto" w:frame="1"/>
        </w:rPr>
        <w:t>1. Настройка денежно-кредитной системы на развитие и расширение возможностей кредитования реального сектора.</w:t>
      </w:r>
    </w:p>
    <w:p w:rsidR="00A07BAF" w:rsidRPr="00A07BAF" w:rsidRDefault="00A07BAF" w:rsidP="00A07BAF">
      <w:pPr>
        <w:pStyle w:val="a8"/>
        <w:shd w:val="clear" w:color="auto" w:fill="FFFFFF"/>
        <w:spacing w:before="0" w:beforeAutospacing="0" w:after="0" w:afterAutospacing="0" w:line="360" w:lineRule="auto"/>
        <w:jc w:val="both"/>
        <w:textAlignment w:val="baseline"/>
        <w:rPr>
          <w:color w:val="000000"/>
          <w:sz w:val="28"/>
          <w:szCs w:val="28"/>
        </w:rPr>
      </w:pPr>
      <w:r w:rsidRPr="00A07BAF">
        <w:rPr>
          <w:rStyle w:val="aa"/>
          <w:color w:val="000000"/>
          <w:sz w:val="28"/>
          <w:szCs w:val="28"/>
          <w:bdr w:val="none" w:sz="0" w:space="0" w:color="auto" w:frame="1"/>
        </w:rPr>
        <w:t>1.1.</w:t>
      </w:r>
      <w:r w:rsidRPr="00A07BAF">
        <w:rPr>
          <w:rStyle w:val="apple-converted-space"/>
          <w:color w:val="000000"/>
          <w:sz w:val="28"/>
          <w:szCs w:val="28"/>
        </w:rPr>
        <w:t> </w:t>
      </w:r>
      <w:r w:rsidRPr="00A07BAF">
        <w:rPr>
          <w:color w:val="000000"/>
          <w:sz w:val="28"/>
          <w:szCs w:val="28"/>
        </w:rPr>
        <w:t>Законодательное включение в перечень целей государственной денежно-</w:t>
      </w:r>
      <w:r w:rsidRPr="00A07BAF">
        <w:rPr>
          <w:color w:val="000000"/>
          <w:sz w:val="28"/>
          <w:szCs w:val="28"/>
        </w:rPr>
        <w:softHyphen/>
        <w:t>кредитной политики и деятельности Банка России создание условий для экономического роста, увеличения инвестиций и занятости.</w:t>
      </w:r>
    </w:p>
    <w:p w:rsidR="00A07BAF" w:rsidRPr="00A07BAF" w:rsidRDefault="00A07BAF" w:rsidP="00A07BAF">
      <w:pPr>
        <w:pStyle w:val="a8"/>
        <w:shd w:val="clear" w:color="auto" w:fill="FFFFFF"/>
        <w:spacing w:before="0" w:beforeAutospacing="0" w:after="0" w:afterAutospacing="0" w:line="360" w:lineRule="auto"/>
        <w:jc w:val="both"/>
        <w:textAlignment w:val="baseline"/>
        <w:rPr>
          <w:color w:val="000000"/>
          <w:sz w:val="28"/>
          <w:szCs w:val="28"/>
        </w:rPr>
      </w:pPr>
      <w:r w:rsidRPr="00A07BAF">
        <w:rPr>
          <w:rStyle w:val="aa"/>
          <w:color w:val="000000"/>
          <w:sz w:val="28"/>
          <w:szCs w:val="28"/>
          <w:bdr w:val="none" w:sz="0" w:space="0" w:color="auto" w:frame="1"/>
        </w:rPr>
        <w:t>1.2.</w:t>
      </w:r>
      <w:r w:rsidRPr="00A07BAF">
        <w:rPr>
          <w:rStyle w:val="apple-converted-space"/>
          <w:color w:val="000000"/>
          <w:sz w:val="28"/>
          <w:szCs w:val="28"/>
        </w:rPr>
        <w:t> </w:t>
      </w:r>
      <w:r w:rsidRPr="00A07BAF">
        <w:rPr>
          <w:color w:val="000000"/>
          <w:sz w:val="28"/>
          <w:szCs w:val="28"/>
        </w:rPr>
        <w:t xml:space="preserve">Переход в основном на внутренние источники монетизации. Для этого следует не повышать, а снижать ставку рефинансирования до уровня, сопоставимого с банками ЕС, США, Китая. По примеру развитых стран (США, Япония) монетарным властям целесообразно делать упор на формировании целевых длинных и сверхдлинных ресурсов с невысоким уровнем процентной ставки, основанных на использовании государственных бумаг (в том числе </w:t>
      </w:r>
      <w:r w:rsidRPr="00A07BAF">
        <w:rPr>
          <w:color w:val="000000"/>
          <w:sz w:val="28"/>
          <w:szCs w:val="28"/>
        </w:rPr>
        <w:lastRenderedPageBreak/>
        <w:t>связанных с финансированием долгосрочных инвестицион</w:t>
      </w:r>
      <w:r w:rsidRPr="00A07BAF">
        <w:rPr>
          <w:color w:val="000000"/>
          <w:sz w:val="28"/>
          <w:szCs w:val="28"/>
        </w:rPr>
        <w:softHyphen/>
        <w:t>ных проектов, а также институтов развития), которые дополняются инструментами среднесрочного рефинансирования под обязательства производственных предприятий.</w:t>
      </w:r>
    </w:p>
    <w:p w:rsidR="00A07BAF" w:rsidRPr="00A07BAF" w:rsidRDefault="00A07BAF" w:rsidP="00A07BAF">
      <w:pPr>
        <w:pStyle w:val="a8"/>
        <w:shd w:val="clear" w:color="auto" w:fill="FFFFFF"/>
        <w:spacing w:before="0" w:beforeAutospacing="0" w:after="0" w:afterAutospacing="0" w:line="360" w:lineRule="auto"/>
        <w:jc w:val="both"/>
        <w:textAlignment w:val="baseline"/>
        <w:rPr>
          <w:color w:val="000000"/>
          <w:sz w:val="28"/>
          <w:szCs w:val="28"/>
        </w:rPr>
      </w:pPr>
      <w:r w:rsidRPr="00A07BAF">
        <w:rPr>
          <w:rStyle w:val="aa"/>
          <w:color w:val="000000"/>
          <w:sz w:val="28"/>
          <w:szCs w:val="28"/>
          <w:bdr w:val="none" w:sz="0" w:space="0" w:color="auto" w:frame="1"/>
        </w:rPr>
        <w:t>1.3.</w:t>
      </w:r>
      <w:r w:rsidRPr="00A07BAF">
        <w:rPr>
          <w:rStyle w:val="apple-converted-space"/>
          <w:color w:val="000000"/>
          <w:sz w:val="28"/>
          <w:szCs w:val="28"/>
        </w:rPr>
        <w:t> </w:t>
      </w:r>
      <w:r w:rsidRPr="00A07BAF">
        <w:rPr>
          <w:color w:val="000000"/>
          <w:sz w:val="28"/>
          <w:szCs w:val="28"/>
        </w:rPr>
        <w:t>Переход на регулирование денежного предложения посредством установления ставки рефинансирования и проведение денежной эмиссии преимущественно для рефинансирования коммерческих банков под залог кредитных требований к производственным предприятиям, облигаций государства и институтов развития. При этом ставка рефинансирования не должна превышать среднюю норму прибыли в инвестиционном комплексе за вычетом банковской маржи (2—3%), а сроки предоставления кредитов должны соответствовать типичной длительности научно-производственного цикла в обрабатывающей промышленности (до 7 лет). Доступ к системе рефинансирования должен быть открыт для всех коммерческих банков на универсальных условиях, а также для банков развития на особых условиях, соответствующих профилю и целям их деятельности (с учетом ожидаемой окупаемости инвестиций в инфраструктуру — до 20—30 лет под 1—2%).</w:t>
      </w:r>
    </w:p>
    <w:p w:rsidR="00A07BAF" w:rsidRPr="00A07BAF" w:rsidRDefault="00A07BAF" w:rsidP="00A07BAF">
      <w:pPr>
        <w:pStyle w:val="a8"/>
        <w:shd w:val="clear" w:color="auto" w:fill="FFFFFF"/>
        <w:spacing w:before="0" w:beforeAutospacing="0" w:after="0" w:afterAutospacing="0" w:line="360" w:lineRule="auto"/>
        <w:jc w:val="both"/>
        <w:textAlignment w:val="baseline"/>
        <w:rPr>
          <w:color w:val="000000"/>
          <w:sz w:val="28"/>
          <w:szCs w:val="28"/>
        </w:rPr>
      </w:pPr>
      <w:r w:rsidRPr="00A07BAF">
        <w:rPr>
          <w:rStyle w:val="aa"/>
          <w:color w:val="000000"/>
          <w:sz w:val="28"/>
          <w:szCs w:val="28"/>
          <w:bdr w:val="none" w:sz="0" w:space="0" w:color="auto" w:frame="1"/>
        </w:rPr>
        <w:t>1.4.</w:t>
      </w:r>
      <w:r w:rsidRPr="00A07BAF">
        <w:rPr>
          <w:rStyle w:val="apple-converted-space"/>
          <w:color w:val="000000"/>
          <w:sz w:val="28"/>
          <w:szCs w:val="28"/>
        </w:rPr>
        <w:t> </w:t>
      </w:r>
      <w:r w:rsidRPr="00A07BAF">
        <w:rPr>
          <w:color w:val="000000"/>
          <w:sz w:val="28"/>
          <w:szCs w:val="28"/>
        </w:rPr>
        <w:t>Кардинальное расширение ломбардного списка ЦБ РФ, включение в него векселей и облигаций платежеспособных предприятий, институтов развития, гарантий федерального правительства, субъектов Федерации и муниципалитетов. При этом во избежание стимулирования вывоза капитала и валютных спекуляций прием иностранных ценных бумаг и иностранных активов российских банков в качестве обеспечения ломбардных и иных кредитов следует прекратить.</w:t>
      </w:r>
    </w:p>
    <w:p w:rsidR="00A07BAF" w:rsidRPr="00A07BAF" w:rsidRDefault="00A07BAF" w:rsidP="00A07BAF">
      <w:pPr>
        <w:pStyle w:val="a8"/>
        <w:shd w:val="clear" w:color="auto" w:fill="FFFFFF"/>
        <w:spacing w:before="0" w:beforeAutospacing="0" w:after="0" w:afterAutospacing="0" w:line="360" w:lineRule="auto"/>
        <w:jc w:val="both"/>
        <w:textAlignment w:val="baseline"/>
        <w:rPr>
          <w:color w:val="000000"/>
          <w:sz w:val="28"/>
          <w:szCs w:val="28"/>
        </w:rPr>
      </w:pPr>
      <w:r w:rsidRPr="00A07BAF">
        <w:rPr>
          <w:rStyle w:val="aa"/>
          <w:color w:val="000000"/>
          <w:sz w:val="28"/>
          <w:szCs w:val="28"/>
          <w:bdr w:val="none" w:sz="0" w:space="0" w:color="auto" w:frame="1"/>
        </w:rPr>
        <w:t>1.5.</w:t>
      </w:r>
      <w:r w:rsidRPr="00A07BAF">
        <w:rPr>
          <w:rStyle w:val="apple-converted-space"/>
          <w:color w:val="000000"/>
          <w:sz w:val="28"/>
          <w:szCs w:val="28"/>
        </w:rPr>
        <w:t> </w:t>
      </w:r>
      <w:r w:rsidRPr="00A07BAF">
        <w:rPr>
          <w:color w:val="000000"/>
          <w:sz w:val="28"/>
          <w:szCs w:val="28"/>
        </w:rPr>
        <w:t>Существенное увеличение ресурсного потенциала институтов развития за счет их фондирования ЦБ РФ под инвестиционные проекты, одобряемые правительст</w:t>
      </w:r>
      <w:r w:rsidRPr="00A07BAF">
        <w:rPr>
          <w:color w:val="000000"/>
          <w:sz w:val="28"/>
          <w:szCs w:val="28"/>
        </w:rPr>
        <w:softHyphen/>
        <w:t xml:space="preserve">вом в соответствии с установленными приоритетными направлениями развития. Размещать такие кредиты институты развития должны на принципах проектного финансирования, предусматривающих </w:t>
      </w:r>
      <w:r w:rsidRPr="00A07BAF">
        <w:rPr>
          <w:color w:val="000000"/>
          <w:sz w:val="28"/>
          <w:szCs w:val="28"/>
        </w:rPr>
        <w:lastRenderedPageBreak/>
        <w:t>выделение денег исключительно под установленные ими расходы без перечисления денег на счет заемщика.</w:t>
      </w:r>
    </w:p>
    <w:p w:rsidR="00A07BAF" w:rsidRPr="00A07BAF" w:rsidRDefault="00A07BAF" w:rsidP="00A07BAF">
      <w:pPr>
        <w:pStyle w:val="a8"/>
        <w:shd w:val="clear" w:color="auto" w:fill="FFFFFF"/>
        <w:spacing w:before="0" w:beforeAutospacing="0" w:after="0" w:afterAutospacing="0" w:line="360" w:lineRule="auto"/>
        <w:jc w:val="both"/>
        <w:textAlignment w:val="baseline"/>
        <w:rPr>
          <w:color w:val="000000"/>
          <w:sz w:val="28"/>
          <w:szCs w:val="28"/>
        </w:rPr>
      </w:pPr>
      <w:r w:rsidRPr="00A07BAF">
        <w:rPr>
          <w:rStyle w:val="aa"/>
          <w:color w:val="000000"/>
          <w:sz w:val="28"/>
          <w:szCs w:val="28"/>
          <w:bdr w:val="none" w:sz="0" w:space="0" w:color="auto" w:frame="1"/>
        </w:rPr>
        <w:t>2. Создание необходимых условий для увеличения мощности российской валютно-финансовой системы.</w:t>
      </w:r>
    </w:p>
    <w:p w:rsidR="00A07BAF" w:rsidRPr="00A07BAF" w:rsidRDefault="00A07BAF" w:rsidP="00A07BAF">
      <w:pPr>
        <w:pStyle w:val="a8"/>
        <w:shd w:val="clear" w:color="auto" w:fill="FFFFFF"/>
        <w:spacing w:before="0" w:beforeAutospacing="0" w:after="0" w:afterAutospacing="0" w:line="360" w:lineRule="auto"/>
        <w:jc w:val="both"/>
        <w:textAlignment w:val="baseline"/>
        <w:rPr>
          <w:color w:val="000000"/>
          <w:sz w:val="28"/>
          <w:szCs w:val="28"/>
        </w:rPr>
      </w:pPr>
      <w:r w:rsidRPr="00A07BAF">
        <w:rPr>
          <w:rStyle w:val="aa"/>
          <w:color w:val="000000"/>
          <w:sz w:val="28"/>
          <w:szCs w:val="28"/>
          <w:bdr w:val="none" w:sz="0" w:space="0" w:color="auto" w:frame="1"/>
        </w:rPr>
        <w:t>2.1.</w:t>
      </w:r>
      <w:r w:rsidRPr="00A07BAF">
        <w:rPr>
          <w:rStyle w:val="apple-converted-space"/>
          <w:color w:val="000000"/>
          <w:sz w:val="28"/>
          <w:szCs w:val="28"/>
        </w:rPr>
        <w:t> </w:t>
      </w:r>
      <w:r w:rsidRPr="00A07BAF">
        <w:rPr>
          <w:color w:val="000000"/>
          <w:sz w:val="28"/>
          <w:szCs w:val="28"/>
        </w:rPr>
        <w:t>Последовательное замещение инвалютных займов российских банков и корпораций рублевыми кредитами с предоставлением соответствующего фонди</w:t>
      </w:r>
      <w:r w:rsidRPr="00A07BAF">
        <w:rPr>
          <w:color w:val="000000"/>
          <w:sz w:val="28"/>
          <w:szCs w:val="28"/>
        </w:rPr>
        <w:softHyphen/>
        <w:t>рования со стороны ЦБ. В первую очередь — компенсация прекращения внешних источников кредита госбанкам и госкорпорациям. Создание специального института для реструктуризации и компенсации внешних обязательств и активов российских заемщиков и инвесторов, наделение его необходимым объемом кредитных ресурсов.</w:t>
      </w:r>
    </w:p>
    <w:p w:rsidR="00A07BAF" w:rsidRPr="00A07BAF" w:rsidRDefault="00A07BAF" w:rsidP="00A07BAF">
      <w:pPr>
        <w:pStyle w:val="a8"/>
        <w:shd w:val="clear" w:color="auto" w:fill="FFFFFF"/>
        <w:spacing w:before="0" w:beforeAutospacing="0" w:after="0" w:afterAutospacing="0" w:line="360" w:lineRule="auto"/>
        <w:jc w:val="both"/>
        <w:textAlignment w:val="baseline"/>
        <w:rPr>
          <w:color w:val="000000"/>
          <w:sz w:val="28"/>
          <w:szCs w:val="28"/>
        </w:rPr>
      </w:pPr>
      <w:r w:rsidRPr="00A07BAF">
        <w:rPr>
          <w:rStyle w:val="aa"/>
          <w:color w:val="000000"/>
          <w:sz w:val="28"/>
          <w:szCs w:val="28"/>
          <w:bdr w:val="none" w:sz="0" w:space="0" w:color="auto" w:frame="1"/>
        </w:rPr>
        <w:t>2.2.</w:t>
      </w:r>
      <w:r w:rsidRPr="00A07BAF">
        <w:rPr>
          <w:rStyle w:val="apple-converted-space"/>
          <w:color w:val="000000"/>
          <w:sz w:val="28"/>
          <w:szCs w:val="28"/>
        </w:rPr>
        <w:t> </w:t>
      </w:r>
      <w:r w:rsidRPr="00A07BAF">
        <w:rPr>
          <w:color w:val="000000"/>
          <w:sz w:val="28"/>
          <w:szCs w:val="28"/>
        </w:rPr>
        <w:t>Для обеспечения устойчивости обменного курса рубля расширить инструменты регулирования спроса и предложения иностранной валюты, включая нормативное закрепление механизма взимания экспортных пошлин в иностранной валюте с ее аккумулированием на валютных счетах правительства в случае избыточного предложения валюты и введения правила обязательной полной или частичной продажи валютной выручки экспортеров на внутреннем рынке в случае ее недостаточного предложения.</w:t>
      </w:r>
    </w:p>
    <w:p w:rsidR="00A07BAF" w:rsidRPr="00A07BAF" w:rsidRDefault="00A07BAF" w:rsidP="00A07BAF">
      <w:pPr>
        <w:pStyle w:val="a8"/>
        <w:shd w:val="clear" w:color="auto" w:fill="FFFFFF"/>
        <w:spacing w:before="0" w:beforeAutospacing="0" w:after="0" w:afterAutospacing="0" w:line="360" w:lineRule="auto"/>
        <w:jc w:val="both"/>
        <w:textAlignment w:val="baseline"/>
        <w:rPr>
          <w:color w:val="000000"/>
          <w:sz w:val="28"/>
          <w:szCs w:val="28"/>
        </w:rPr>
      </w:pPr>
      <w:r w:rsidRPr="00A07BAF">
        <w:rPr>
          <w:rStyle w:val="aa"/>
          <w:color w:val="000000"/>
          <w:sz w:val="28"/>
          <w:szCs w:val="28"/>
          <w:bdr w:val="none" w:sz="0" w:space="0" w:color="auto" w:frame="1"/>
        </w:rPr>
        <w:t>2.3.</w:t>
      </w:r>
      <w:r w:rsidRPr="00A07BAF">
        <w:rPr>
          <w:rStyle w:val="apple-converted-space"/>
          <w:color w:val="000000"/>
          <w:sz w:val="28"/>
          <w:szCs w:val="28"/>
        </w:rPr>
        <w:t> </w:t>
      </w:r>
      <w:r w:rsidRPr="00A07BAF">
        <w:rPr>
          <w:color w:val="000000"/>
          <w:sz w:val="28"/>
          <w:szCs w:val="28"/>
        </w:rPr>
        <w:t>Фиксация котировок обменного курса иностранных валют в привязке к рублю, а не рубля к доллару и евро, как в настоящее время. Установление заранее объявляемых границ колебаний курса рубля, поддерживаемых длительное время. При угрозе выхода за эти границы — проведение единовременного изменения курса с установлением новых границ во избежание лавинообразного бегства капитала и валютных спекуляций против рубля, а также обеспечение мгновенной стабилизации его курса.</w:t>
      </w:r>
    </w:p>
    <w:p w:rsidR="00A07BAF" w:rsidRPr="00A07BAF" w:rsidRDefault="00A07BAF" w:rsidP="00A07BAF">
      <w:pPr>
        <w:pStyle w:val="a8"/>
        <w:shd w:val="clear" w:color="auto" w:fill="FFFFFF"/>
        <w:spacing w:before="0" w:beforeAutospacing="0" w:after="0" w:afterAutospacing="0" w:line="360" w:lineRule="auto"/>
        <w:jc w:val="both"/>
        <w:textAlignment w:val="baseline"/>
        <w:rPr>
          <w:color w:val="000000"/>
          <w:sz w:val="28"/>
          <w:szCs w:val="28"/>
        </w:rPr>
      </w:pPr>
      <w:r w:rsidRPr="00A07BAF">
        <w:rPr>
          <w:rStyle w:val="aa"/>
          <w:color w:val="000000"/>
          <w:sz w:val="28"/>
          <w:szCs w:val="28"/>
          <w:bdr w:val="none" w:sz="0" w:space="0" w:color="auto" w:frame="1"/>
        </w:rPr>
        <w:t>2.4.</w:t>
      </w:r>
      <w:r w:rsidRPr="00A07BAF">
        <w:rPr>
          <w:rStyle w:val="apple-converted-space"/>
          <w:color w:val="000000"/>
          <w:sz w:val="28"/>
          <w:szCs w:val="28"/>
        </w:rPr>
        <w:t> </w:t>
      </w:r>
      <w:r w:rsidRPr="00A07BAF">
        <w:rPr>
          <w:color w:val="000000"/>
          <w:sz w:val="28"/>
          <w:szCs w:val="28"/>
        </w:rPr>
        <w:t>Для предотвращения перетока эмитируемых для рефинансирования произ</w:t>
      </w:r>
      <w:r w:rsidRPr="00A07BAF">
        <w:rPr>
          <w:color w:val="000000"/>
          <w:sz w:val="28"/>
          <w:szCs w:val="28"/>
        </w:rPr>
        <w:softHyphen/>
        <w:t>водственной деятельности денег и инвестиций на финансовый и валютный рынок необходимо обеспечить целевое использование таких кредитов посредством соответст</w:t>
      </w:r>
      <w:r w:rsidRPr="00A07BAF">
        <w:rPr>
          <w:color w:val="000000"/>
          <w:sz w:val="28"/>
          <w:szCs w:val="28"/>
        </w:rPr>
        <w:softHyphen/>
        <w:t xml:space="preserve">вующих норм банковского надзора. Введение </w:t>
      </w:r>
      <w:r w:rsidRPr="00A07BAF">
        <w:rPr>
          <w:color w:val="000000"/>
          <w:sz w:val="28"/>
          <w:szCs w:val="28"/>
        </w:rPr>
        <w:lastRenderedPageBreak/>
        <w:t>ограничений на изменение валютной позиции коммерческих банков, прибегающих к рефинансированию ЦБ РФ.</w:t>
      </w:r>
    </w:p>
    <w:p w:rsidR="00A07BAF" w:rsidRPr="00A07BAF" w:rsidRDefault="00A07BAF" w:rsidP="00A07BAF">
      <w:pPr>
        <w:pStyle w:val="a8"/>
        <w:shd w:val="clear" w:color="auto" w:fill="FFFFFF"/>
        <w:spacing w:before="0" w:beforeAutospacing="0" w:after="0" w:afterAutospacing="0" w:line="360" w:lineRule="auto"/>
        <w:jc w:val="both"/>
        <w:textAlignment w:val="baseline"/>
        <w:rPr>
          <w:color w:val="000000"/>
          <w:sz w:val="28"/>
          <w:szCs w:val="28"/>
        </w:rPr>
      </w:pPr>
      <w:r w:rsidRPr="00A07BAF">
        <w:rPr>
          <w:rStyle w:val="aa"/>
          <w:color w:val="000000"/>
          <w:sz w:val="28"/>
          <w:szCs w:val="28"/>
          <w:bdr w:val="none" w:sz="0" w:space="0" w:color="auto" w:frame="1"/>
        </w:rPr>
        <w:t>3. Увеличение потенциала и безопасности российской денежной системы и упрочение ее положения в мировой экономике, придание рублю функций международной резервной валюты и формирование московского финансового центра.</w:t>
      </w:r>
    </w:p>
    <w:p w:rsidR="00A07BAF" w:rsidRPr="00A07BAF" w:rsidRDefault="00A07BAF" w:rsidP="00A07BAF">
      <w:pPr>
        <w:pStyle w:val="a8"/>
        <w:shd w:val="clear" w:color="auto" w:fill="FFFFFF"/>
        <w:spacing w:before="0" w:beforeAutospacing="0" w:after="0" w:afterAutospacing="0" w:line="360" w:lineRule="auto"/>
        <w:jc w:val="both"/>
        <w:textAlignment w:val="baseline"/>
        <w:rPr>
          <w:color w:val="000000"/>
          <w:sz w:val="28"/>
          <w:szCs w:val="28"/>
        </w:rPr>
      </w:pPr>
      <w:r w:rsidRPr="00A07BAF">
        <w:rPr>
          <w:rStyle w:val="aa"/>
          <w:color w:val="000000"/>
          <w:sz w:val="28"/>
          <w:szCs w:val="28"/>
          <w:bdr w:val="none" w:sz="0" w:space="0" w:color="auto" w:frame="1"/>
        </w:rPr>
        <w:t>3.1.</w:t>
      </w:r>
      <w:r w:rsidRPr="00A07BAF">
        <w:rPr>
          <w:rStyle w:val="apple-converted-space"/>
          <w:color w:val="000000"/>
          <w:sz w:val="28"/>
          <w:szCs w:val="28"/>
        </w:rPr>
        <w:t> </w:t>
      </w:r>
      <w:r w:rsidRPr="00A07BAF">
        <w:rPr>
          <w:color w:val="000000"/>
          <w:sz w:val="28"/>
          <w:szCs w:val="28"/>
        </w:rPr>
        <w:t>Стимулировать переход во взаимных расчетах в СНГ на рубли, в расчетах с ЕС — на рубли и евро, с Китаем — на рубли и юани. Рекомендовать хозяйствующим субъектам переходить на расчеты в рублях за экспортируемые и импортируемые товары и услуги. При этом предусматривать выделение связанных рублевых кредитов государствам — импортерам российской продукции для поддержания товарооборота, использовать в этих целях кредитно-валютные свопы.</w:t>
      </w:r>
    </w:p>
    <w:p w:rsidR="00A07BAF" w:rsidRPr="00A07BAF" w:rsidRDefault="00A07BAF" w:rsidP="00A07BAF">
      <w:pPr>
        <w:pStyle w:val="a8"/>
        <w:shd w:val="clear" w:color="auto" w:fill="FFFFFF"/>
        <w:spacing w:before="0" w:beforeAutospacing="0" w:after="0" w:afterAutospacing="0" w:line="360" w:lineRule="auto"/>
        <w:jc w:val="both"/>
        <w:textAlignment w:val="baseline"/>
        <w:rPr>
          <w:color w:val="000000"/>
          <w:sz w:val="28"/>
          <w:szCs w:val="28"/>
        </w:rPr>
      </w:pPr>
      <w:r w:rsidRPr="00A07BAF">
        <w:rPr>
          <w:rStyle w:val="aa"/>
          <w:color w:val="000000"/>
          <w:sz w:val="28"/>
          <w:szCs w:val="28"/>
          <w:bdr w:val="none" w:sz="0" w:space="0" w:color="auto" w:frame="1"/>
        </w:rPr>
        <w:t>3.2.</w:t>
      </w:r>
      <w:r w:rsidRPr="00A07BAF">
        <w:rPr>
          <w:rStyle w:val="apple-converted-space"/>
          <w:color w:val="000000"/>
          <w:sz w:val="28"/>
          <w:szCs w:val="28"/>
        </w:rPr>
        <w:t> </w:t>
      </w:r>
      <w:r w:rsidRPr="00A07BAF">
        <w:rPr>
          <w:color w:val="000000"/>
          <w:sz w:val="28"/>
          <w:szCs w:val="28"/>
        </w:rPr>
        <w:t>Кардинально расширить систему обслуживания расчетов в национальных валютах между предприятиями государств СНГ посредством Межгосбанка СНГ, с иными государствами — с использованием контролируемых Россией международных финансовых организаций (МБЭС, МИБ, ЕАБР и др.).</w:t>
      </w:r>
    </w:p>
    <w:p w:rsidR="00A07BAF" w:rsidRPr="00A07BAF" w:rsidRDefault="00A07BAF" w:rsidP="00A07BAF">
      <w:pPr>
        <w:pStyle w:val="a8"/>
        <w:shd w:val="clear" w:color="auto" w:fill="FFFFFF"/>
        <w:spacing w:before="0" w:beforeAutospacing="0" w:after="0" w:afterAutospacing="0" w:line="360" w:lineRule="auto"/>
        <w:jc w:val="both"/>
        <w:textAlignment w:val="baseline"/>
        <w:rPr>
          <w:color w:val="000000"/>
          <w:sz w:val="28"/>
          <w:szCs w:val="28"/>
        </w:rPr>
      </w:pPr>
      <w:r w:rsidRPr="00A07BAF">
        <w:rPr>
          <w:rStyle w:val="aa"/>
          <w:color w:val="000000"/>
          <w:sz w:val="28"/>
          <w:szCs w:val="28"/>
          <w:bdr w:val="none" w:sz="0" w:space="0" w:color="auto" w:frame="1"/>
        </w:rPr>
        <w:t>3.3.</w:t>
      </w:r>
      <w:r w:rsidRPr="00A07BAF">
        <w:rPr>
          <w:rStyle w:val="apple-converted-space"/>
          <w:color w:val="000000"/>
          <w:sz w:val="28"/>
          <w:szCs w:val="28"/>
        </w:rPr>
        <w:t> </w:t>
      </w:r>
      <w:r w:rsidRPr="00A07BAF">
        <w:rPr>
          <w:color w:val="000000"/>
          <w:sz w:val="28"/>
          <w:szCs w:val="28"/>
        </w:rPr>
        <w:t>Создать платежно-расчетную систему в национальных валютах государств — членов ЕврАзЭС со своими системами обмена информацией между банками, оценки кредитных рисков, котировки курсов обмена валют. Разработать и внедрить собственную независимую систему международных расчетов, которая могла бы устранить критическую зависимость от подконтрольной США системы SWIFT. Включить в нее банки России и государств — членов Таможенного союза и СНГ, а также Китая, Ирана, Индии, Сирии, Венесуэлы и других традиционных партнеров.</w:t>
      </w:r>
    </w:p>
    <w:p w:rsidR="00A07BAF" w:rsidRPr="00A07BAF" w:rsidRDefault="00A07BAF" w:rsidP="00A07BAF">
      <w:pPr>
        <w:pStyle w:val="a8"/>
        <w:shd w:val="clear" w:color="auto" w:fill="FFFFFF"/>
        <w:spacing w:before="0" w:beforeAutospacing="0" w:after="0" w:afterAutospacing="0" w:line="360" w:lineRule="auto"/>
        <w:jc w:val="both"/>
        <w:textAlignment w:val="baseline"/>
        <w:rPr>
          <w:color w:val="000000"/>
          <w:sz w:val="28"/>
          <w:szCs w:val="28"/>
        </w:rPr>
      </w:pPr>
      <w:r w:rsidRPr="00A07BAF">
        <w:rPr>
          <w:rStyle w:val="aa"/>
          <w:color w:val="000000"/>
          <w:sz w:val="28"/>
          <w:szCs w:val="28"/>
          <w:bdr w:val="none" w:sz="0" w:space="0" w:color="auto" w:frame="1"/>
        </w:rPr>
        <w:t>3.4.</w:t>
      </w:r>
      <w:r w:rsidRPr="00A07BAF">
        <w:rPr>
          <w:rStyle w:val="apple-converted-space"/>
          <w:color w:val="000000"/>
          <w:sz w:val="28"/>
          <w:szCs w:val="28"/>
        </w:rPr>
        <w:t> </w:t>
      </w:r>
      <w:r w:rsidRPr="00A07BAF">
        <w:rPr>
          <w:color w:val="000000"/>
          <w:sz w:val="28"/>
          <w:szCs w:val="28"/>
        </w:rPr>
        <w:t xml:space="preserve">Организовать биржевую торговлю нефтью, нефтепродуктами, лесом, минеральными удобрениями, металлами, другими сырьевыми товарами в рублях. Для обеспечения рыночного ценообразования и предотвращения использования трансфертных цен для уклонения от налогообложения обязать производителей биржевых товаров продавать через зарегистрированные </w:t>
      </w:r>
      <w:r w:rsidRPr="00A07BAF">
        <w:rPr>
          <w:color w:val="000000"/>
          <w:sz w:val="28"/>
          <w:szCs w:val="28"/>
        </w:rPr>
        <w:lastRenderedPageBreak/>
        <w:t>правительством России биржи не менее половины своей продукции, в том числе поставляемой на экспорт.</w:t>
      </w:r>
    </w:p>
    <w:p w:rsidR="00A07BAF" w:rsidRPr="00A07BAF" w:rsidRDefault="00A07BAF" w:rsidP="00A07BAF">
      <w:pPr>
        <w:pStyle w:val="a8"/>
        <w:shd w:val="clear" w:color="auto" w:fill="FFFFFF"/>
        <w:spacing w:before="0" w:beforeAutospacing="0" w:after="0" w:afterAutospacing="0" w:line="360" w:lineRule="auto"/>
        <w:jc w:val="both"/>
        <w:textAlignment w:val="baseline"/>
        <w:rPr>
          <w:color w:val="000000"/>
          <w:sz w:val="28"/>
          <w:szCs w:val="28"/>
        </w:rPr>
      </w:pPr>
      <w:r w:rsidRPr="00A07BAF">
        <w:rPr>
          <w:rStyle w:val="aa"/>
          <w:color w:val="000000"/>
          <w:sz w:val="28"/>
          <w:szCs w:val="28"/>
          <w:bdr w:val="none" w:sz="0" w:space="0" w:color="auto" w:frame="1"/>
        </w:rPr>
        <w:t>3.5.</w:t>
      </w:r>
      <w:r w:rsidRPr="00A07BAF">
        <w:rPr>
          <w:rStyle w:val="apple-converted-space"/>
          <w:color w:val="000000"/>
          <w:sz w:val="28"/>
          <w:szCs w:val="28"/>
        </w:rPr>
        <w:t> </w:t>
      </w:r>
      <w:r w:rsidRPr="00A07BAF">
        <w:rPr>
          <w:color w:val="000000"/>
          <w:sz w:val="28"/>
          <w:szCs w:val="28"/>
        </w:rPr>
        <w:t>Ограничить предоставление гарантий по вкладам граждан в рамках системы страхования вкладов только рублевыми вкладами с одновременным повышением нормативов обязательных резервов по вкладам в иностранной валюте.</w:t>
      </w:r>
    </w:p>
    <w:p w:rsidR="00A07BAF" w:rsidRPr="00A07BAF" w:rsidRDefault="00A07BAF" w:rsidP="00A07BAF">
      <w:pPr>
        <w:pStyle w:val="a8"/>
        <w:shd w:val="clear" w:color="auto" w:fill="FFFFFF"/>
        <w:spacing w:before="0" w:beforeAutospacing="0" w:after="0" w:afterAutospacing="0" w:line="360" w:lineRule="auto"/>
        <w:jc w:val="both"/>
        <w:textAlignment w:val="baseline"/>
        <w:rPr>
          <w:color w:val="000000"/>
          <w:sz w:val="28"/>
          <w:szCs w:val="28"/>
        </w:rPr>
      </w:pPr>
      <w:r w:rsidRPr="00A07BAF">
        <w:rPr>
          <w:rStyle w:val="aa"/>
          <w:color w:val="000000"/>
          <w:sz w:val="28"/>
          <w:szCs w:val="28"/>
          <w:bdr w:val="none" w:sz="0" w:space="0" w:color="auto" w:frame="1"/>
        </w:rPr>
        <w:t>3.6.</w:t>
      </w:r>
      <w:r w:rsidRPr="00A07BAF">
        <w:rPr>
          <w:rStyle w:val="apple-converted-space"/>
          <w:color w:val="000000"/>
          <w:sz w:val="28"/>
          <w:szCs w:val="28"/>
        </w:rPr>
        <w:t> </w:t>
      </w:r>
      <w:r w:rsidRPr="00A07BAF">
        <w:rPr>
          <w:color w:val="000000"/>
          <w:sz w:val="28"/>
          <w:szCs w:val="28"/>
        </w:rPr>
        <w:t>Создать перестраховочное общество на основе Экспортного страхового агентства России с использованием гарантий Внешэкономбанка вместо прямых инвестиций для наполнения уставного капитала общества; предоставить ему доминирующее положение на рынке перестрахования рисков российских резидентов.</w:t>
      </w:r>
    </w:p>
    <w:p w:rsidR="00A07BAF" w:rsidRPr="00A07BAF" w:rsidRDefault="00A07BAF" w:rsidP="00A07BAF">
      <w:pPr>
        <w:pStyle w:val="a8"/>
        <w:shd w:val="clear" w:color="auto" w:fill="FFFFFF"/>
        <w:spacing w:before="0" w:beforeAutospacing="0" w:after="0" w:afterAutospacing="0" w:line="360" w:lineRule="auto"/>
        <w:jc w:val="both"/>
        <w:textAlignment w:val="baseline"/>
        <w:rPr>
          <w:color w:val="000000"/>
          <w:sz w:val="28"/>
          <w:szCs w:val="28"/>
        </w:rPr>
      </w:pPr>
      <w:r w:rsidRPr="00A07BAF">
        <w:rPr>
          <w:rStyle w:val="aa"/>
          <w:color w:val="000000"/>
          <w:sz w:val="28"/>
          <w:szCs w:val="28"/>
          <w:bdr w:val="none" w:sz="0" w:space="0" w:color="auto" w:frame="1"/>
        </w:rPr>
        <w:t>4. Предупреждение дальнейших потерь российской финансовой системы вследствие неэквивалентного внешнеэкономического обмена и защиты финансового рынка от угрозы дестабилизации в связи с антироссийскими санкциями.</w:t>
      </w:r>
    </w:p>
    <w:p w:rsidR="00A07BAF" w:rsidRPr="00A07BAF" w:rsidRDefault="00A07BAF" w:rsidP="00A07BAF">
      <w:pPr>
        <w:pStyle w:val="a8"/>
        <w:shd w:val="clear" w:color="auto" w:fill="FFFFFF"/>
        <w:spacing w:before="0" w:beforeAutospacing="0" w:after="0" w:afterAutospacing="0" w:line="360" w:lineRule="auto"/>
        <w:jc w:val="both"/>
        <w:textAlignment w:val="baseline"/>
        <w:rPr>
          <w:color w:val="000000"/>
          <w:sz w:val="28"/>
          <w:szCs w:val="28"/>
        </w:rPr>
      </w:pPr>
      <w:r w:rsidRPr="00A07BAF">
        <w:rPr>
          <w:rStyle w:val="aa"/>
          <w:color w:val="000000"/>
          <w:sz w:val="28"/>
          <w:szCs w:val="28"/>
          <w:bdr w:val="none" w:sz="0" w:space="0" w:color="auto" w:frame="1"/>
        </w:rPr>
        <w:t>4.1.</w:t>
      </w:r>
      <w:r w:rsidRPr="00A07BAF">
        <w:rPr>
          <w:rStyle w:val="apple-converted-space"/>
          <w:color w:val="000000"/>
          <w:sz w:val="28"/>
          <w:szCs w:val="28"/>
        </w:rPr>
        <w:t> </w:t>
      </w:r>
      <w:r w:rsidRPr="00A07BAF">
        <w:rPr>
          <w:color w:val="000000"/>
          <w:sz w:val="28"/>
          <w:szCs w:val="28"/>
        </w:rPr>
        <w:t>Для пресечения незаконных операций по вывозу капитала, сопровождаю</w:t>
      </w:r>
      <w:r w:rsidRPr="00A07BAF">
        <w:rPr>
          <w:color w:val="000000"/>
          <w:sz w:val="28"/>
          <w:szCs w:val="28"/>
        </w:rPr>
        <w:softHyphen/>
        <w:t>щихся уклонением от уплаты налогов, создать единую информационную систему валютного и налогового контроля, включающую электронное декларирование паспортов сделок с передачей их в базы данных всех органов валютного и налогового контроля, введение норм ответственности руководителей предприятий, допускающих накопление просроченной дебиторской задолженности по экспортно-импортным операциям.</w:t>
      </w:r>
    </w:p>
    <w:p w:rsidR="00A07BAF" w:rsidRPr="00A07BAF" w:rsidRDefault="00A07BAF" w:rsidP="00A07BAF">
      <w:pPr>
        <w:pStyle w:val="a8"/>
        <w:shd w:val="clear" w:color="auto" w:fill="FFFFFF"/>
        <w:spacing w:before="0" w:beforeAutospacing="0" w:after="0" w:afterAutospacing="0" w:line="360" w:lineRule="auto"/>
        <w:jc w:val="both"/>
        <w:textAlignment w:val="baseline"/>
        <w:rPr>
          <w:color w:val="000000"/>
          <w:sz w:val="28"/>
          <w:szCs w:val="28"/>
        </w:rPr>
      </w:pPr>
      <w:r w:rsidRPr="00A07BAF">
        <w:rPr>
          <w:rStyle w:val="aa"/>
          <w:color w:val="000000"/>
          <w:sz w:val="28"/>
          <w:szCs w:val="28"/>
          <w:bdr w:val="none" w:sz="0" w:space="0" w:color="auto" w:frame="1"/>
        </w:rPr>
        <w:t>4.2.</w:t>
      </w:r>
      <w:r w:rsidRPr="00A07BAF">
        <w:rPr>
          <w:rStyle w:val="apple-converted-space"/>
          <w:color w:val="000000"/>
          <w:sz w:val="28"/>
          <w:szCs w:val="28"/>
        </w:rPr>
        <w:t> </w:t>
      </w:r>
      <w:r w:rsidRPr="00A07BAF">
        <w:rPr>
          <w:color w:val="000000"/>
          <w:sz w:val="28"/>
          <w:szCs w:val="28"/>
        </w:rPr>
        <w:t>Прекратить дискриминацию отечественных заемщиков и эмитентов перед иностранными (при расчете показателей ликвидности, достаточности капитала и др. ЦБ не должен считать обязательства нерезидентов и иностранных государств более надежными и ликвидными, чем аналогичные обязательства резидентов и российского государства). Ввести отечественные стандарты деятельности рейтинговых агентств и отказаться от использования оценок иностранных рейтинговых агентств в государственном регулировании.</w:t>
      </w:r>
    </w:p>
    <w:p w:rsidR="00A07BAF" w:rsidRPr="00A07BAF" w:rsidRDefault="00A07BAF" w:rsidP="00A07BAF">
      <w:pPr>
        <w:pStyle w:val="a8"/>
        <w:shd w:val="clear" w:color="auto" w:fill="FFFFFF"/>
        <w:spacing w:before="0" w:beforeAutospacing="0" w:after="0" w:afterAutospacing="0" w:line="360" w:lineRule="auto"/>
        <w:jc w:val="both"/>
        <w:textAlignment w:val="baseline"/>
        <w:rPr>
          <w:color w:val="000000"/>
          <w:sz w:val="28"/>
          <w:szCs w:val="28"/>
        </w:rPr>
      </w:pPr>
      <w:r w:rsidRPr="00A07BAF">
        <w:rPr>
          <w:rStyle w:val="aa"/>
          <w:color w:val="000000"/>
          <w:sz w:val="28"/>
          <w:szCs w:val="28"/>
          <w:bdr w:val="none" w:sz="0" w:space="0" w:color="auto" w:frame="1"/>
        </w:rPr>
        <w:lastRenderedPageBreak/>
        <w:t>4.3.</w:t>
      </w:r>
      <w:r w:rsidRPr="00A07BAF">
        <w:rPr>
          <w:rStyle w:val="apple-converted-space"/>
          <w:color w:val="000000"/>
          <w:sz w:val="28"/>
          <w:szCs w:val="28"/>
        </w:rPr>
        <w:t> </w:t>
      </w:r>
      <w:r w:rsidRPr="00A07BAF">
        <w:rPr>
          <w:color w:val="000000"/>
          <w:sz w:val="28"/>
          <w:szCs w:val="28"/>
        </w:rPr>
        <w:t>Ввести ограничения на объемы забалансовых зарубежных активов и обязательств перед нерезидентами по деривативам российских организаций, ограничить вложения российских предприятий в иностранные ценные бумаги, включая государст</w:t>
      </w:r>
      <w:r w:rsidRPr="00A07BAF">
        <w:rPr>
          <w:color w:val="000000"/>
          <w:sz w:val="28"/>
          <w:szCs w:val="28"/>
        </w:rPr>
        <w:softHyphen/>
        <w:t>венные облигации США и других иностранных государств с высоким дефицитом бюджета или государственного долга.</w:t>
      </w:r>
    </w:p>
    <w:p w:rsidR="00A07BAF" w:rsidRPr="00A07BAF" w:rsidRDefault="00A07BAF" w:rsidP="00A07BAF">
      <w:pPr>
        <w:pStyle w:val="a8"/>
        <w:shd w:val="clear" w:color="auto" w:fill="FFFFFF"/>
        <w:spacing w:before="0" w:beforeAutospacing="0" w:after="0" w:afterAutospacing="0" w:line="360" w:lineRule="auto"/>
        <w:jc w:val="both"/>
        <w:textAlignment w:val="baseline"/>
        <w:rPr>
          <w:color w:val="000000"/>
          <w:sz w:val="28"/>
          <w:szCs w:val="28"/>
        </w:rPr>
      </w:pPr>
      <w:r w:rsidRPr="00A07BAF">
        <w:rPr>
          <w:rStyle w:val="aa"/>
          <w:color w:val="000000"/>
          <w:sz w:val="28"/>
          <w:szCs w:val="28"/>
          <w:bdr w:val="none" w:sz="0" w:space="0" w:color="auto" w:frame="1"/>
        </w:rPr>
        <w:t>4.5.</w:t>
      </w:r>
      <w:r w:rsidRPr="00A07BAF">
        <w:rPr>
          <w:rStyle w:val="apple-converted-space"/>
          <w:color w:val="000000"/>
          <w:sz w:val="28"/>
          <w:szCs w:val="28"/>
        </w:rPr>
        <w:t> </w:t>
      </w:r>
      <w:r w:rsidRPr="00A07BAF">
        <w:rPr>
          <w:color w:val="000000"/>
          <w:sz w:val="28"/>
          <w:szCs w:val="28"/>
        </w:rPr>
        <w:t>Ввести заблаговременное предварительное уведомление об операциях по вывозу капитала, повысить резервные требования к российским банкам по операциям в иностранной валюте, установить ограничения на увеличение валютной позиции коммерческих банков.</w:t>
      </w:r>
    </w:p>
    <w:p w:rsidR="00A07BAF" w:rsidRPr="00A07BAF" w:rsidRDefault="00A07BAF" w:rsidP="00A07BAF">
      <w:pPr>
        <w:pStyle w:val="a8"/>
        <w:shd w:val="clear" w:color="auto" w:fill="FFFFFF"/>
        <w:spacing w:before="0" w:beforeAutospacing="0" w:after="0" w:afterAutospacing="0" w:line="360" w:lineRule="auto"/>
        <w:jc w:val="both"/>
        <w:textAlignment w:val="baseline"/>
        <w:rPr>
          <w:color w:val="000000"/>
          <w:sz w:val="28"/>
          <w:szCs w:val="28"/>
        </w:rPr>
      </w:pPr>
      <w:r w:rsidRPr="00A07BAF">
        <w:rPr>
          <w:rStyle w:val="aa"/>
          <w:color w:val="000000"/>
          <w:sz w:val="28"/>
          <w:szCs w:val="28"/>
          <w:bdr w:val="none" w:sz="0" w:space="0" w:color="auto" w:frame="1"/>
        </w:rPr>
        <w:t>4.6.</w:t>
      </w:r>
      <w:r w:rsidRPr="00A07BAF">
        <w:rPr>
          <w:rStyle w:val="apple-converted-space"/>
          <w:color w:val="000000"/>
          <w:sz w:val="28"/>
          <w:szCs w:val="28"/>
        </w:rPr>
        <w:t> </w:t>
      </w:r>
      <w:r w:rsidRPr="00A07BAF">
        <w:rPr>
          <w:color w:val="000000"/>
          <w:sz w:val="28"/>
          <w:szCs w:val="28"/>
        </w:rPr>
        <w:t>Нормативно закрепить обязательность первичных размещений российских эмитентов на российских торговых площадках.</w:t>
      </w:r>
    </w:p>
    <w:p w:rsidR="00A07BAF" w:rsidRPr="00A07BAF" w:rsidRDefault="00A07BAF" w:rsidP="00A07BAF">
      <w:pPr>
        <w:pStyle w:val="a8"/>
        <w:shd w:val="clear" w:color="auto" w:fill="FFFFFF"/>
        <w:spacing w:before="0" w:beforeAutospacing="0" w:after="0" w:afterAutospacing="0" w:line="360" w:lineRule="auto"/>
        <w:jc w:val="both"/>
        <w:textAlignment w:val="baseline"/>
        <w:rPr>
          <w:color w:val="000000"/>
          <w:sz w:val="28"/>
          <w:szCs w:val="28"/>
        </w:rPr>
      </w:pPr>
      <w:r w:rsidRPr="00A07BAF">
        <w:rPr>
          <w:rStyle w:val="aa"/>
          <w:color w:val="000000"/>
          <w:sz w:val="28"/>
          <w:szCs w:val="28"/>
          <w:bdr w:val="none" w:sz="0" w:space="0" w:color="auto" w:frame="1"/>
        </w:rPr>
        <w:t>5. Деофшоризация и прекращение незаконного вывоза капитала.</w:t>
      </w:r>
    </w:p>
    <w:p w:rsidR="00A07BAF" w:rsidRPr="00A07BAF" w:rsidRDefault="00A07BAF" w:rsidP="00A07BAF">
      <w:pPr>
        <w:pStyle w:val="a8"/>
        <w:shd w:val="clear" w:color="auto" w:fill="FFFFFF"/>
        <w:spacing w:before="0" w:beforeAutospacing="0" w:after="0" w:afterAutospacing="0" w:line="360" w:lineRule="auto"/>
        <w:jc w:val="both"/>
        <w:textAlignment w:val="baseline"/>
        <w:rPr>
          <w:color w:val="000000"/>
          <w:sz w:val="28"/>
          <w:szCs w:val="28"/>
        </w:rPr>
      </w:pPr>
      <w:r w:rsidRPr="00A07BAF">
        <w:rPr>
          <w:rStyle w:val="aa"/>
          <w:color w:val="000000"/>
          <w:sz w:val="28"/>
          <w:szCs w:val="28"/>
          <w:bdr w:val="none" w:sz="0" w:space="0" w:color="auto" w:frame="1"/>
        </w:rPr>
        <w:t>5.1.</w:t>
      </w:r>
      <w:r w:rsidRPr="00A07BAF">
        <w:rPr>
          <w:rStyle w:val="apple-converted-space"/>
          <w:color w:val="000000"/>
          <w:sz w:val="28"/>
          <w:szCs w:val="28"/>
        </w:rPr>
        <w:t> </w:t>
      </w:r>
      <w:r w:rsidRPr="00A07BAF">
        <w:rPr>
          <w:color w:val="000000"/>
          <w:sz w:val="28"/>
          <w:szCs w:val="28"/>
        </w:rPr>
        <w:t>Законодательно ввести понятие «национальная компания», удовлетворяющее требованиям: регистрации, налогового резидентства и ведения основной деятельности в России, принадлежности контрольного пакета российским резидентам. Только национальным компаниям и российским гражданам-резидентам следует предоставлять доступ к недрам и другим природным ресурсам, госзаказам, госпрограммам, госсубсидиям, кредитам, концессиям, к собственности и управлению недвижимостью, к жилищному и инфраструктурному строительству, к операциям со сбережениями населения, а также к другим стратегически важным для государства и чувствительным для общества видам деятельности.</w:t>
      </w:r>
    </w:p>
    <w:p w:rsidR="00A07BAF" w:rsidRPr="00A07BAF" w:rsidRDefault="00A07BAF" w:rsidP="00A07BAF">
      <w:pPr>
        <w:pStyle w:val="a8"/>
        <w:shd w:val="clear" w:color="auto" w:fill="FFFFFF"/>
        <w:spacing w:before="0" w:beforeAutospacing="0" w:after="0" w:afterAutospacing="0" w:line="360" w:lineRule="auto"/>
        <w:jc w:val="both"/>
        <w:textAlignment w:val="baseline"/>
        <w:rPr>
          <w:color w:val="000000"/>
          <w:sz w:val="28"/>
          <w:szCs w:val="28"/>
        </w:rPr>
      </w:pPr>
      <w:r w:rsidRPr="00A07BAF">
        <w:rPr>
          <w:rStyle w:val="aa"/>
          <w:color w:val="000000"/>
          <w:sz w:val="28"/>
          <w:szCs w:val="28"/>
          <w:bdr w:val="none" w:sz="0" w:space="0" w:color="auto" w:frame="1"/>
        </w:rPr>
        <w:t>5.2.</w:t>
      </w:r>
      <w:r w:rsidRPr="00A07BAF">
        <w:rPr>
          <w:rStyle w:val="apple-converted-space"/>
          <w:color w:val="000000"/>
          <w:sz w:val="28"/>
          <w:szCs w:val="28"/>
        </w:rPr>
        <w:t> </w:t>
      </w:r>
      <w:r w:rsidRPr="00A07BAF">
        <w:rPr>
          <w:color w:val="000000"/>
          <w:sz w:val="28"/>
          <w:szCs w:val="28"/>
        </w:rPr>
        <w:t>Обязать конечных владельцев акций российских системообразующих предприятий зарегистрировать свои права собственности на них в российских регистра</w:t>
      </w:r>
      <w:r w:rsidRPr="00A07BAF">
        <w:rPr>
          <w:color w:val="000000"/>
          <w:sz w:val="28"/>
          <w:szCs w:val="28"/>
        </w:rPr>
        <w:softHyphen/>
        <w:t>торах, выйдя из офшорной тени.</w:t>
      </w:r>
    </w:p>
    <w:p w:rsidR="00A07BAF" w:rsidRPr="00A07BAF" w:rsidRDefault="00A07BAF" w:rsidP="00A07BAF">
      <w:pPr>
        <w:pStyle w:val="a8"/>
        <w:shd w:val="clear" w:color="auto" w:fill="FFFFFF"/>
        <w:spacing w:before="0" w:beforeAutospacing="0" w:after="0" w:afterAutospacing="0" w:line="360" w:lineRule="auto"/>
        <w:jc w:val="both"/>
        <w:textAlignment w:val="baseline"/>
        <w:rPr>
          <w:color w:val="000000"/>
          <w:sz w:val="28"/>
          <w:szCs w:val="28"/>
        </w:rPr>
      </w:pPr>
      <w:r w:rsidRPr="00A07BAF">
        <w:rPr>
          <w:rStyle w:val="aa"/>
          <w:color w:val="000000"/>
          <w:sz w:val="28"/>
          <w:szCs w:val="28"/>
          <w:bdr w:val="none" w:sz="0" w:space="0" w:color="auto" w:frame="1"/>
        </w:rPr>
        <w:t>5.3.</w:t>
      </w:r>
      <w:r w:rsidRPr="00A07BAF">
        <w:rPr>
          <w:rStyle w:val="apple-converted-space"/>
          <w:color w:val="000000"/>
          <w:sz w:val="28"/>
          <w:szCs w:val="28"/>
        </w:rPr>
        <w:t> </w:t>
      </w:r>
      <w:r w:rsidRPr="00A07BAF">
        <w:rPr>
          <w:color w:val="000000"/>
          <w:sz w:val="28"/>
          <w:szCs w:val="28"/>
        </w:rPr>
        <w:t>Заключить соглашения об обмене налоговой информацией с офшорами, денонсировать имеющиеся соглашения с ними об избежании двойного налогообложения, включая Кипр и Люксембург, являющиеся транзитными офшорами. Определить единый перечень офшоров, в том числе находящихся внутри офшоров.</w:t>
      </w:r>
    </w:p>
    <w:p w:rsidR="00A07BAF" w:rsidRPr="00A07BAF" w:rsidRDefault="00A07BAF" w:rsidP="00A07BAF">
      <w:pPr>
        <w:pStyle w:val="a8"/>
        <w:shd w:val="clear" w:color="auto" w:fill="FFFFFF"/>
        <w:spacing w:before="0" w:beforeAutospacing="0" w:after="0" w:afterAutospacing="0" w:line="360" w:lineRule="auto"/>
        <w:jc w:val="both"/>
        <w:textAlignment w:val="baseline"/>
        <w:rPr>
          <w:color w:val="000000"/>
          <w:sz w:val="28"/>
          <w:szCs w:val="28"/>
        </w:rPr>
      </w:pPr>
      <w:r w:rsidRPr="00A07BAF">
        <w:rPr>
          <w:rStyle w:val="aa"/>
          <w:color w:val="000000"/>
          <w:sz w:val="28"/>
          <w:szCs w:val="28"/>
          <w:bdr w:val="none" w:sz="0" w:space="0" w:color="auto" w:frame="1"/>
        </w:rPr>
        <w:lastRenderedPageBreak/>
        <w:t>5.4.</w:t>
      </w:r>
      <w:r w:rsidRPr="00A07BAF">
        <w:rPr>
          <w:rStyle w:val="apple-converted-space"/>
          <w:color w:val="000000"/>
          <w:sz w:val="28"/>
          <w:szCs w:val="28"/>
        </w:rPr>
        <w:t> </w:t>
      </w:r>
      <w:r w:rsidRPr="00A07BAF">
        <w:rPr>
          <w:color w:val="000000"/>
          <w:sz w:val="28"/>
          <w:szCs w:val="28"/>
        </w:rPr>
        <w:t>Законодательно запретить перевод активов в офшорные юрисдикции, с которыми не заключены соглашения об обмене налоговой информацией по модели транспарентности, выработанной ОЭСР.</w:t>
      </w:r>
    </w:p>
    <w:p w:rsidR="00A07BAF" w:rsidRPr="00A07BAF" w:rsidRDefault="00A07BAF" w:rsidP="00A07BAF">
      <w:pPr>
        <w:pStyle w:val="a8"/>
        <w:shd w:val="clear" w:color="auto" w:fill="FFFFFF"/>
        <w:spacing w:before="0" w:beforeAutospacing="0" w:after="0" w:afterAutospacing="0" w:line="360" w:lineRule="auto"/>
        <w:jc w:val="both"/>
        <w:textAlignment w:val="baseline"/>
        <w:rPr>
          <w:color w:val="000000"/>
          <w:sz w:val="28"/>
          <w:szCs w:val="28"/>
        </w:rPr>
      </w:pPr>
      <w:r w:rsidRPr="00A07BAF">
        <w:rPr>
          <w:rStyle w:val="aa"/>
          <w:color w:val="000000"/>
          <w:sz w:val="28"/>
          <w:szCs w:val="28"/>
          <w:bdr w:val="none" w:sz="0" w:space="0" w:color="auto" w:frame="1"/>
        </w:rPr>
        <w:t>5.5.</w:t>
      </w:r>
      <w:r w:rsidRPr="00A07BAF">
        <w:rPr>
          <w:rStyle w:val="apple-converted-space"/>
          <w:color w:val="000000"/>
          <w:sz w:val="28"/>
          <w:szCs w:val="28"/>
        </w:rPr>
        <w:t> </w:t>
      </w:r>
      <w:r w:rsidRPr="00A07BAF">
        <w:rPr>
          <w:color w:val="000000"/>
          <w:sz w:val="28"/>
          <w:szCs w:val="28"/>
        </w:rPr>
        <w:t>Ввести в отношении офшорных компаний, принадлежащих российским резидентам, требования о соблюдении российского законодательства по предоставлению информации об участниках компании (акционеры, вкладчики, выгодоприобрета</w:t>
      </w:r>
      <w:r w:rsidRPr="00A07BAF">
        <w:rPr>
          <w:color w:val="000000"/>
          <w:sz w:val="28"/>
          <w:szCs w:val="28"/>
        </w:rPr>
        <w:softHyphen/>
        <w:t>тели), а также о раскрытии налоговой информации для целей налогообложения в России всех доходов, получаемых от российских источников под угрозой установления 30%-го налога на все операции с «не сотрудничающими» офшорами.</w:t>
      </w:r>
    </w:p>
    <w:p w:rsidR="00A07BAF" w:rsidRPr="00A07BAF" w:rsidRDefault="00A07BAF" w:rsidP="00A07BAF">
      <w:pPr>
        <w:pStyle w:val="a8"/>
        <w:shd w:val="clear" w:color="auto" w:fill="FFFFFF"/>
        <w:spacing w:before="0" w:beforeAutospacing="0" w:after="0" w:afterAutospacing="0" w:line="360" w:lineRule="auto"/>
        <w:jc w:val="both"/>
        <w:textAlignment w:val="baseline"/>
        <w:rPr>
          <w:color w:val="000000"/>
          <w:sz w:val="28"/>
          <w:szCs w:val="28"/>
        </w:rPr>
      </w:pPr>
      <w:r w:rsidRPr="00A07BAF">
        <w:rPr>
          <w:rStyle w:val="aa"/>
          <w:color w:val="000000"/>
          <w:sz w:val="28"/>
          <w:szCs w:val="28"/>
          <w:bdr w:val="none" w:sz="0" w:space="0" w:color="auto" w:frame="1"/>
        </w:rPr>
        <w:t>5.6.</w:t>
      </w:r>
      <w:r w:rsidRPr="00A07BAF">
        <w:rPr>
          <w:rStyle w:val="apple-converted-space"/>
          <w:color w:val="000000"/>
          <w:sz w:val="28"/>
          <w:szCs w:val="28"/>
        </w:rPr>
        <w:t> </w:t>
      </w:r>
      <w:r w:rsidRPr="00A07BAF">
        <w:rPr>
          <w:color w:val="000000"/>
          <w:sz w:val="28"/>
          <w:szCs w:val="28"/>
        </w:rPr>
        <w:t>Ввести разрешительный порядок офшорных операций для российских компаний с государственным участием.</w:t>
      </w:r>
    </w:p>
    <w:p w:rsidR="00A07BAF" w:rsidRPr="00A07BAF" w:rsidRDefault="00A07BAF" w:rsidP="00A07BAF">
      <w:pPr>
        <w:pStyle w:val="a8"/>
        <w:shd w:val="clear" w:color="auto" w:fill="FFFFFF"/>
        <w:spacing w:before="0" w:beforeAutospacing="0" w:after="0" w:afterAutospacing="0" w:line="360" w:lineRule="auto"/>
        <w:jc w:val="both"/>
        <w:textAlignment w:val="baseline"/>
        <w:rPr>
          <w:color w:val="000000"/>
          <w:sz w:val="28"/>
          <w:szCs w:val="28"/>
        </w:rPr>
      </w:pPr>
      <w:r w:rsidRPr="00A07BAF">
        <w:rPr>
          <w:rStyle w:val="aa"/>
          <w:color w:val="000000"/>
          <w:sz w:val="28"/>
          <w:szCs w:val="28"/>
          <w:bdr w:val="none" w:sz="0" w:space="0" w:color="auto" w:frame="1"/>
        </w:rPr>
        <w:t>5.7.</w:t>
      </w:r>
      <w:r w:rsidRPr="00A07BAF">
        <w:rPr>
          <w:rStyle w:val="apple-converted-space"/>
          <w:color w:val="000000"/>
          <w:sz w:val="28"/>
          <w:szCs w:val="28"/>
        </w:rPr>
        <w:t> </w:t>
      </w:r>
      <w:r w:rsidRPr="00A07BAF">
        <w:rPr>
          <w:color w:val="000000"/>
          <w:sz w:val="28"/>
          <w:szCs w:val="28"/>
        </w:rPr>
        <w:t>Принять комплекс мер, снижающих налоговые потери от несанкционированного вывоза капитала: 1) возмещение НДС экспортерам только после поступления экспортной выручки; 2) взимание авансовых платежей по НДС уполномоченными банками при перечислении поставщикам-нерезидентам импортных авансов; 3) введение штрафов за просроченную дебиторскую задолженность по импортным кон</w:t>
      </w:r>
      <w:r w:rsidRPr="00A07BAF">
        <w:rPr>
          <w:color w:val="000000"/>
          <w:sz w:val="28"/>
          <w:szCs w:val="28"/>
        </w:rPr>
        <w:softHyphen/>
        <w:t>трактам, за непоступление экспортной выручки, а также по другим видам незаконного вывоза капитала в размере его величины.</w:t>
      </w:r>
    </w:p>
    <w:p w:rsidR="00A07BAF" w:rsidRPr="00A07BAF" w:rsidRDefault="00A07BAF" w:rsidP="00A07BAF">
      <w:pPr>
        <w:pStyle w:val="a8"/>
        <w:shd w:val="clear" w:color="auto" w:fill="FFFFFF"/>
        <w:spacing w:before="0" w:beforeAutospacing="0" w:after="0" w:afterAutospacing="0" w:line="360" w:lineRule="auto"/>
        <w:jc w:val="both"/>
        <w:textAlignment w:val="baseline"/>
        <w:rPr>
          <w:color w:val="000000"/>
          <w:sz w:val="28"/>
          <w:szCs w:val="28"/>
        </w:rPr>
      </w:pPr>
      <w:r w:rsidRPr="00A07BAF">
        <w:rPr>
          <w:rStyle w:val="aa"/>
          <w:color w:val="000000"/>
          <w:sz w:val="28"/>
          <w:szCs w:val="28"/>
          <w:bdr w:val="none" w:sz="0" w:space="0" w:color="auto" w:frame="1"/>
        </w:rPr>
        <w:t>5.8.</w:t>
      </w:r>
      <w:r w:rsidRPr="00A07BAF">
        <w:rPr>
          <w:rStyle w:val="apple-converted-space"/>
          <w:color w:val="000000"/>
          <w:sz w:val="28"/>
          <w:szCs w:val="28"/>
        </w:rPr>
        <w:t> </w:t>
      </w:r>
      <w:r w:rsidRPr="00A07BAF">
        <w:rPr>
          <w:color w:val="000000"/>
          <w:sz w:val="28"/>
          <w:szCs w:val="28"/>
        </w:rPr>
        <w:t>Прекратить включение во внереализационные расходы (уменьшающие налогооблагаемую прибыль) безнадежных долгов нерезидентов российским предприятиям. Предъявлять иски к управляющим о возмещении ущерба предприятию и государству в случае выявления таких долгов.</w:t>
      </w:r>
    </w:p>
    <w:p w:rsidR="00A07BAF" w:rsidRPr="00A07BAF" w:rsidRDefault="00A07BAF" w:rsidP="00A07BAF">
      <w:pPr>
        <w:pStyle w:val="a8"/>
        <w:shd w:val="clear" w:color="auto" w:fill="FFFFFF"/>
        <w:spacing w:before="0" w:beforeAutospacing="0" w:after="0" w:afterAutospacing="0" w:line="360" w:lineRule="auto"/>
        <w:jc w:val="both"/>
        <w:textAlignment w:val="baseline"/>
        <w:rPr>
          <w:color w:val="000000"/>
          <w:sz w:val="28"/>
          <w:szCs w:val="28"/>
        </w:rPr>
      </w:pPr>
      <w:r w:rsidRPr="00A07BAF">
        <w:rPr>
          <w:rStyle w:val="aa"/>
          <w:color w:val="000000"/>
          <w:sz w:val="28"/>
          <w:szCs w:val="28"/>
          <w:bdr w:val="none" w:sz="0" w:space="0" w:color="auto" w:frame="1"/>
        </w:rPr>
        <w:t>5.9.</w:t>
      </w:r>
      <w:r w:rsidRPr="00A07BAF">
        <w:rPr>
          <w:rStyle w:val="apple-converted-space"/>
          <w:color w:val="000000"/>
          <w:sz w:val="28"/>
          <w:szCs w:val="28"/>
        </w:rPr>
        <w:t> </w:t>
      </w:r>
      <w:r w:rsidRPr="00A07BAF">
        <w:rPr>
          <w:color w:val="000000"/>
          <w:sz w:val="28"/>
          <w:szCs w:val="28"/>
        </w:rPr>
        <w:t>Ввести налоги на спекулятивные финансовые операции (планируемый в ЕС налог Тобина) и чистый вывоз капитала.</w:t>
      </w:r>
    </w:p>
    <w:p w:rsidR="00A07BAF" w:rsidRPr="00A07BAF" w:rsidRDefault="00A07BAF" w:rsidP="00A07BAF">
      <w:pPr>
        <w:pStyle w:val="a8"/>
        <w:shd w:val="clear" w:color="auto" w:fill="FFFFFF"/>
        <w:spacing w:before="0" w:beforeAutospacing="0" w:after="0" w:afterAutospacing="0" w:line="360" w:lineRule="auto"/>
        <w:jc w:val="both"/>
        <w:textAlignment w:val="baseline"/>
        <w:rPr>
          <w:color w:val="000000"/>
          <w:sz w:val="28"/>
          <w:szCs w:val="28"/>
        </w:rPr>
      </w:pPr>
      <w:r w:rsidRPr="00A07BAF">
        <w:rPr>
          <w:rStyle w:val="aa"/>
          <w:color w:val="000000"/>
          <w:sz w:val="28"/>
          <w:szCs w:val="28"/>
          <w:bdr w:val="none" w:sz="0" w:space="0" w:color="auto" w:frame="1"/>
        </w:rPr>
        <w:t>5.10.</w:t>
      </w:r>
      <w:r w:rsidRPr="00A07BAF">
        <w:rPr>
          <w:rStyle w:val="apple-converted-space"/>
          <w:color w:val="000000"/>
          <w:sz w:val="28"/>
          <w:szCs w:val="28"/>
        </w:rPr>
        <w:t> </w:t>
      </w:r>
      <w:r w:rsidRPr="00A07BAF">
        <w:rPr>
          <w:color w:val="000000"/>
          <w:sz w:val="28"/>
          <w:szCs w:val="28"/>
        </w:rPr>
        <w:t>Улучшить информационно-статистическую основу противодействия офшори</w:t>
      </w:r>
      <w:r w:rsidRPr="00A07BAF">
        <w:rPr>
          <w:color w:val="000000"/>
          <w:sz w:val="28"/>
          <w:szCs w:val="28"/>
        </w:rPr>
        <w:softHyphen/>
        <w:t>зации экономики, утечке капитала и минимизации налогов, включая получение данных о платежном балансе и о международной инвестиционной позиции от всех офшоров в страновом разрезе.</w:t>
      </w:r>
    </w:p>
    <w:p w:rsidR="00A07BAF" w:rsidRPr="00A07BAF" w:rsidRDefault="00A07BAF" w:rsidP="00A07BAF">
      <w:pPr>
        <w:pStyle w:val="a8"/>
        <w:shd w:val="clear" w:color="auto" w:fill="FFFFFF"/>
        <w:spacing w:before="0" w:beforeAutospacing="0" w:after="0" w:afterAutospacing="0" w:line="360" w:lineRule="auto"/>
        <w:jc w:val="both"/>
        <w:textAlignment w:val="baseline"/>
        <w:rPr>
          <w:color w:val="000000"/>
          <w:sz w:val="28"/>
          <w:szCs w:val="28"/>
        </w:rPr>
      </w:pPr>
      <w:r w:rsidRPr="00A07BAF">
        <w:rPr>
          <w:rStyle w:val="aa"/>
          <w:color w:val="000000"/>
          <w:sz w:val="28"/>
          <w:szCs w:val="28"/>
          <w:bdr w:val="none" w:sz="0" w:space="0" w:color="auto" w:frame="1"/>
        </w:rPr>
        <w:lastRenderedPageBreak/>
        <w:t>6. Стабилизация работы банковской системы.</w:t>
      </w:r>
    </w:p>
    <w:p w:rsidR="00A07BAF" w:rsidRPr="00A07BAF" w:rsidRDefault="00A07BAF" w:rsidP="00A07BAF">
      <w:pPr>
        <w:pStyle w:val="a8"/>
        <w:shd w:val="clear" w:color="auto" w:fill="FFFFFF"/>
        <w:spacing w:before="0" w:beforeAutospacing="0" w:after="0" w:afterAutospacing="0" w:line="360" w:lineRule="auto"/>
        <w:jc w:val="both"/>
        <w:textAlignment w:val="baseline"/>
        <w:rPr>
          <w:color w:val="000000"/>
          <w:sz w:val="28"/>
          <w:szCs w:val="28"/>
        </w:rPr>
      </w:pPr>
      <w:r w:rsidRPr="00A07BAF">
        <w:rPr>
          <w:rStyle w:val="aa"/>
          <w:color w:val="000000"/>
          <w:sz w:val="28"/>
          <w:szCs w:val="28"/>
          <w:bdr w:val="none" w:sz="0" w:space="0" w:color="auto" w:frame="1"/>
        </w:rPr>
        <w:t>6.1.</w:t>
      </w:r>
      <w:r w:rsidRPr="00A07BAF">
        <w:rPr>
          <w:rStyle w:val="apple-converted-space"/>
          <w:color w:val="000000"/>
          <w:sz w:val="28"/>
          <w:szCs w:val="28"/>
        </w:rPr>
        <w:t> </w:t>
      </w:r>
      <w:r w:rsidRPr="00A07BAF">
        <w:rPr>
          <w:color w:val="000000"/>
          <w:sz w:val="28"/>
          <w:szCs w:val="28"/>
        </w:rPr>
        <w:t>Предоставить коммерческим банкам возможность немедленного получения стабилизационных кредитов при панических требованиях физических лиц в размере до 25% объема депозитов граждан.</w:t>
      </w:r>
    </w:p>
    <w:p w:rsidR="00A07BAF" w:rsidRPr="00A07BAF" w:rsidRDefault="00A07BAF" w:rsidP="00A07BAF">
      <w:pPr>
        <w:pStyle w:val="a8"/>
        <w:shd w:val="clear" w:color="auto" w:fill="FFFFFF"/>
        <w:spacing w:before="0" w:beforeAutospacing="0" w:after="0" w:afterAutospacing="0" w:line="360" w:lineRule="auto"/>
        <w:jc w:val="both"/>
        <w:textAlignment w:val="baseline"/>
        <w:rPr>
          <w:color w:val="000000"/>
          <w:sz w:val="28"/>
          <w:szCs w:val="28"/>
        </w:rPr>
      </w:pPr>
      <w:r w:rsidRPr="00A07BAF">
        <w:rPr>
          <w:rStyle w:val="aa"/>
          <w:color w:val="000000"/>
          <w:sz w:val="28"/>
          <w:szCs w:val="28"/>
          <w:bdr w:val="none" w:sz="0" w:space="0" w:color="auto" w:frame="1"/>
        </w:rPr>
        <w:t>6.2.</w:t>
      </w:r>
      <w:r w:rsidRPr="00A07BAF">
        <w:rPr>
          <w:rStyle w:val="apple-converted-space"/>
          <w:color w:val="000000"/>
          <w:sz w:val="28"/>
          <w:szCs w:val="28"/>
        </w:rPr>
        <w:t> </w:t>
      </w:r>
      <w:r w:rsidRPr="00A07BAF">
        <w:rPr>
          <w:color w:val="000000"/>
          <w:sz w:val="28"/>
          <w:szCs w:val="28"/>
        </w:rPr>
        <w:t>Возобновить проведение Банком России беззалоговых кредитных аукционов для банков, испытывающих дефицит ликвидности.</w:t>
      </w:r>
    </w:p>
    <w:p w:rsidR="00A07BAF" w:rsidRPr="00A07BAF" w:rsidRDefault="00A07BAF" w:rsidP="00A07BAF">
      <w:pPr>
        <w:pStyle w:val="a8"/>
        <w:shd w:val="clear" w:color="auto" w:fill="FFFFFF"/>
        <w:spacing w:before="0" w:beforeAutospacing="0" w:after="0" w:afterAutospacing="0" w:line="360" w:lineRule="auto"/>
        <w:jc w:val="both"/>
        <w:textAlignment w:val="baseline"/>
        <w:rPr>
          <w:color w:val="000000"/>
          <w:sz w:val="28"/>
          <w:szCs w:val="28"/>
        </w:rPr>
      </w:pPr>
      <w:r w:rsidRPr="00A07BAF">
        <w:rPr>
          <w:rStyle w:val="aa"/>
          <w:color w:val="000000"/>
          <w:sz w:val="28"/>
          <w:szCs w:val="28"/>
          <w:bdr w:val="none" w:sz="0" w:space="0" w:color="auto" w:frame="1"/>
        </w:rPr>
        <w:t>6.3.</w:t>
      </w:r>
      <w:r w:rsidRPr="00A07BAF">
        <w:rPr>
          <w:rStyle w:val="apple-converted-space"/>
          <w:color w:val="000000"/>
          <w:sz w:val="28"/>
          <w:szCs w:val="28"/>
        </w:rPr>
        <w:t> </w:t>
      </w:r>
      <w:r w:rsidRPr="00A07BAF">
        <w:rPr>
          <w:color w:val="000000"/>
          <w:sz w:val="28"/>
          <w:szCs w:val="28"/>
        </w:rPr>
        <w:t>Принять срочные меры по поддержанию текущей ликвидности банков: снижение отчислений в Фонд обязательных резервов; увеличение возможностей кредитования банков под залог «нерыночных активов»; расширение разнообразия таких активов. При необходимости — уcтанавливать понижающие коэффициенты при расчете величины активов, взвешенных с учетом рисков, для российских предприятий, имеющих рейтинги российских рейтинговых агентств. Обеспечить прозрачность и автоматизм механизмов оказания финансовой помощи.</w:t>
      </w:r>
    </w:p>
    <w:p w:rsidR="00A07BAF" w:rsidRPr="00A07BAF" w:rsidRDefault="00A07BAF" w:rsidP="00A07BAF">
      <w:pPr>
        <w:pStyle w:val="a8"/>
        <w:shd w:val="clear" w:color="auto" w:fill="FFFFFF"/>
        <w:spacing w:before="0" w:beforeAutospacing="0" w:after="0" w:afterAutospacing="0" w:line="360" w:lineRule="auto"/>
        <w:jc w:val="both"/>
        <w:textAlignment w:val="baseline"/>
        <w:rPr>
          <w:color w:val="000000"/>
          <w:sz w:val="28"/>
          <w:szCs w:val="28"/>
        </w:rPr>
      </w:pPr>
      <w:r w:rsidRPr="00A07BAF">
        <w:rPr>
          <w:rStyle w:val="aa"/>
          <w:color w:val="000000"/>
          <w:sz w:val="28"/>
          <w:szCs w:val="28"/>
          <w:bdr w:val="none" w:sz="0" w:space="0" w:color="auto" w:frame="1"/>
        </w:rPr>
        <w:t>6.4.</w:t>
      </w:r>
      <w:r w:rsidRPr="00A07BAF">
        <w:rPr>
          <w:rStyle w:val="apple-converted-space"/>
          <w:color w:val="000000"/>
          <w:sz w:val="28"/>
          <w:szCs w:val="28"/>
        </w:rPr>
        <w:t> </w:t>
      </w:r>
      <w:r w:rsidRPr="00A07BAF">
        <w:rPr>
          <w:color w:val="000000"/>
          <w:sz w:val="28"/>
          <w:szCs w:val="28"/>
        </w:rPr>
        <w:t>Разработать методологию формирования и определить перечень стратегических предприятий, кредиты которым рефинансируются на льготных условиях.</w:t>
      </w:r>
    </w:p>
    <w:p w:rsidR="00A07BAF" w:rsidRPr="00A07BAF" w:rsidRDefault="00A07BAF" w:rsidP="00A07BAF">
      <w:pPr>
        <w:pStyle w:val="a8"/>
        <w:shd w:val="clear" w:color="auto" w:fill="FFFFFF"/>
        <w:spacing w:before="0" w:beforeAutospacing="0" w:after="0" w:afterAutospacing="0" w:line="360" w:lineRule="auto"/>
        <w:jc w:val="both"/>
        <w:textAlignment w:val="baseline"/>
        <w:rPr>
          <w:color w:val="000000"/>
          <w:sz w:val="28"/>
          <w:szCs w:val="28"/>
        </w:rPr>
      </w:pPr>
      <w:r w:rsidRPr="00A07BAF">
        <w:rPr>
          <w:rStyle w:val="aa"/>
          <w:color w:val="000000"/>
          <w:sz w:val="28"/>
          <w:szCs w:val="28"/>
          <w:bdr w:val="none" w:sz="0" w:space="0" w:color="auto" w:frame="1"/>
        </w:rPr>
        <w:t>6.5.</w:t>
      </w:r>
      <w:r w:rsidRPr="00A07BAF">
        <w:rPr>
          <w:rStyle w:val="apple-converted-space"/>
          <w:color w:val="000000"/>
          <w:sz w:val="28"/>
          <w:szCs w:val="28"/>
        </w:rPr>
        <w:t> </w:t>
      </w:r>
      <w:r w:rsidRPr="00A07BAF">
        <w:rPr>
          <w:color w:val="000000"/>
          <w:sz w:val="28"/>
          <w:szCs w:val="28"/>
        </w:rPr>
        <w:t>Отложить внедрение в России стандартов Базеля-3 на 2—3 года — до введения их странами — эмитентами мировых валют. Скорректировать стандарты Базеля-3 для устранения искусственных ограничений инвестиционной деятельности. В рамках Базеля-2 расчет кредитного риска вести на основе внутренних рейтингов банков, а не рейтингов международных агентств, несостоятельность и непрофессио</w:t>
      </w:r>
      <w:r w:rsidRPr="00A07BAF">
        <w:rPr>
          <w:color w:val="000000"/>
          <w:sz w:val="28"/>
          <w:szCs w:val="28"/>
        </w:rPr>
        <w:softHyphen/>
        <w:t>нализм которых проявились в ходе финансового кризиса 2007—2008 гг.</w:t>
      </w:r>
    </w:p>
    <w:p w:rsidR="00A07BAF" w:rsidRPr="00A07BAF" w:rsidRDefault="00A07BAF" w:rsidP="00A07BAF">
      <w:pPr>
        <w:pStyle w:val="a8"/>
        <w:shd w:val="clear" w:color="auto" w:fill="FFFFFF"/>
        <w:spacing w:before="0" w:beforeAutospacing="0" w:after="0" w:afterAutospacing="0" w:line="360" w:lineRule="auto"/>
        <w:jc w:val="both"/>
        <w:textAlignment w:val="baseline"/>
        <w:rPr>
          <w:color w:val="000000"/>
          <w:sz w:val="28"/>
          <w:szCs w:val="28"/>
        </w:rPr>
      </w:pPr>
      <w:r w:rsidRPr="00A07BAF">
        <w:rPr>
          <w:b/>
          <w:bCs/>
          <w:color w:val="000000"/>
          <w:sz w:val="28"/>
          <w:szCs w:val="28"/>
          <w:bdr w:val="none" w:sz="0" w:space="0" w:color="auto" w:frame="1"/>
        </w:rPr>
        <w:t xml:space="preserve">При формировании денежной политики Банку России следует оценивать макроэкономические последствия эмиссии рублей по различным каналам: для рефинансирования коммерческих банков под обязательства производственных предприятий, под облигации государства и институтов развития, под замещение инвалютных кредитов, под приобретение иностранной валюты в валютный резерв, под </w:t>
      </w:r>
      <w:r w:rsidRPr="00A07BAF">
        <w:rPr>
          <w:b/>
          <w:bCs/>
          <w:color w:val="000000"/>
          <w:sz w:val="28"/>
          <w:szCs w:val="28"/>
          <w:bdr w:val="none" w:sz="0" w:space="0" w:color="auto" w:frame="1"/>
        </w:rPr>
        <w:lastRenderedPageBreak/>
        <w:t>внешний спрос на рубли для кредитования внешнеторгового оборота, капитальных операций и формирования рублевых резервов иностранных государств и банков.</w:t>
      </w:r>
    </w:p>
    <w:p w:rsidR="00A07BAF" w:rsidRPr="00A07BAF" w:rsidRDefault="00A07BAF" w:rsidP="00456376">
      <w:pPr>
        <w:spacing w:after="200" w:line="360" w:lineRule="auto"/>
        <w:jc w:val="both"/>
        <w:rPr>
          <w:rFonts w:ascii="Times New Roman" w:hAnsi="Times New Roman" w:cs="Times New Roman"/>
          <w:sz w:val="26"/>
          <w:szCs w:val="26"/>
        </w:rPr>
      </w:pPr>
    </w:p>
    <w:p w:rsidR="000E0D32" w:rsidRDefault="000E0D32" w:rsidP="00A07BAF">
      <w:pPr>
        <w:pStyle w:val="1"/>
        <w:spacing w:before="0" w:after="0"/>
        <w:ind w:firstLine="709"/>
        <w:jc w:val="center"/>
        <w:rPr>
          <w:rFonts w:ascii="Times New Roman" w:hAnsi="Times New Roman"/>
          <w:u w:val="single"/>
        </w:rPr>
      </w:pPr>
    </w:p>
    <w:p w:rsidR="00A07BAF" w:rsidRPr="00423A44" w:rsidRDefault="00A07BAF" w:rsidP="00A07BAF">
      <w:pPr>
        <w:pStyle w:val="1"/>
        <w:spacing w:before="0" w:after="0"/>
        <w:ind w:firstLine="709"/>
        <w:jc w:val="center"/>
        <w:rPr>
          <w:rFonts w:ascii="Times New Roman" w:hAnsi="Times New Roman"/>
          <w:u w:val="single"/>
        </w:rPr>
      </w:pPr>
      <w:r w:rsidRPr="00423A44">
        <w:rPr>
          <w:rFonts w:ascii="Times New Roman" w:hAnsi="Times New Roman"/>
          <w:u w:val="single"/>
        </w:rPr>
        <w:t>Этические и гуманитарные аспекты политики санкций</w:t>
      </w:r>
    </w:p>
    <w:p w:rsidR="00A07BAF" w:rsidRPr="00A07BAF" w:rsidRDefault="00A07BAF" w:rsidP="00A07BAF">
      <w:pPr>
        <w:pStyle w:val="1"/>
        <w:spacing w:before="0" w:after="0"/>
        <w:ind w:firstLine="709"/>
        <w:jc w:val="center"/>
        <w:rPr>
          <w:rFonts w:ascii="Times New Roman" w:hAnsi="Times New Roman"/>
        </w:rPr>
      </w:pPr>
      <w:r w:rsidRPr="00423A44">
        <w:rPr>
          <w:rFonts w:ascii="Times New Roman" w:hAnsi="Times New Roman"/>
          <w:u w:val="single"/>
        </w:rPr>
        <w:t xml:space="preserve"> (в качестве заключения)</w:t>
      </w:r>
    </w:p>
    <w:p w:rsidR="00A07BAF" w:rsidRPr="00A07BAF" w:rsidRDefault="00A07BAF" w:rsidP="00A07BAF">
      <w:pPr>
        <w:spacing w:line="360" w:lineRule="auto"/>
        <w:rPr>
          <w:rFonts w:ascii="Times New Roman" w:hAnsi="Times New Roman" w:cs="Times New Roman"/>
        </w:rPr>
      </w:pPr>
    </w:p>
    <w:p w:rsidR="00A07BAF" w:rsidRPr="00A07BAF" w:rsidRDefault="00A07BAF" w:rsidP="00A07BAF">
      <w:pPr>
        <w:spacing w:after="200" w:line="360" w:lineRule="auto"/>
        <w:ind w:firstLine="709"/>
        <w:jc w:val="both"/>
        <w:rPr>
          <w:rFonts w:ascii="Times New Roman" w:hAnsi="Times New Roman" w:cs="Times New Roman"/>
          <w:sz w:val="28"/>
          <w:szCs w:val="28"/>
        </w:rPr>
      </w:pPr>
      <w:r w:rsidRPr="00A07BAF">
        <w:rPr>
          <w:rFonts w:ascii="Times New Roman" w:hAnsi="Times New Roman" w:cs="Times New Roman"/>
          <w:sz w:val="28"/>
          <w:szCs w:val="28"/>
        </w:rPr>
        <w:t>Несмотря на то, что многие политики поддерживают идею использования санкций как внешнеполитического инструмента именно исходя из этических соображений, так как санкции являются более гуманным способом проведения внешней политики, чем война, политика санкций в принципе является достаточно уязвимой с этической и гуманитарной точки зрения.</w:t>
      </w:r>
    </w:p>
    <w:p w:rsidR="00A07BAF" w:rsidRPr="00A07BAF" w:rsidRDefault="00A07BAF" w:rsidP="00A07BAF">
      <w:pPr>
        <w:spacing w:after="200" w:line="360" w:lineRule="auto"/>
        <w:ind w:firstLine="709"/>
        <w:jc w:val="both"/>
        <w:rPr>
          <w:rFonts w:ascii="Times New Roman" w:hAnsi="Times New Roman" w:cs="Times New Roman"/>
          <w:sz w:val="28"/>
          <w:szCs w:val="28"/>
        </w:rPr>
      </w:pPr>
      <w:r w:rsidRPr="00A07BAF">
        <w:rPr>
          <w:rFonts w:ascii="Times New Roman" w:hAnsi="Times New Roman" w:cs="Times New Roman"/>
          <w:sz w:val="28"/>
          <w:szCs w:val="28"/>
        </w:rPr>
        <w:t>За концепцией санкций стоит идея причинения народу страны-объекта санкций как можно больших страданий с тем, чтобы народ воздействовал на свое правительство. Граждане иностранного государство используются как средство достижения внешнеполитических целей государства, объявляющего санкции.</w:t>
      </w:r>
    </w:p>
    <w:p w:rsidR="00A07BAF" w:rsidRPr="00A07BAF" w:rsidRDefault="00A07BAF" w:rsidP="00A07BAF">
      <w:pPr>
        <w:spacing w:after="200" w:line="360" w:lineRule="auto"/>
        <w:ind w:firstLine="709"/>
        <w:jc w:val="both"/>
        <w:rPr>
          <w:rFonts w:ascii="Times New Roman" w:hAnsi="Times New Roman" w:cs="Times New Roman"/>
          <w:sz w:val="28"/>
          <w:szCs w:val="28"/>
        </w:rPr>
      </w:pPr>
      <w:r w:rsidRPr="00A07BAF">
        <w:rPr>
          <w:rFonts w:ascii="Times New Roman" w:hAnsi="Times New Roman" w:cs="Times New Roman"/>
          <w:sz w:val="28"/>
          <w:szCs w:val="28"/>
        </w:rPr>
        <w:t>Идея санкций не выдерживает критики и с точки зрения концепции утилитаризма, согласно которой действие является этичным тогда, когда оно приносит максимальное благо максимальному количеству людей. В случае санкций это не так, санкции приводят лишь к падению жизненного уровня населения, деградации социальной сферы и прочим потерям, никак не компенсируя их потом.</w:t>
      </w:r>
    </w:p>
    <w:p w:rsidR="00A07BAF" w:rsidRPr="00A07BAF" w:rsidRDefault="00A07BAF" w:rsidP="00A07BAF">
      <w:pPr>
        <w:spacing w:after="200" w:line="360" w:lineRule="auto"/>
        <w:ind w:firstLine="709"/>
        <w:jc w:val="both"/>
        <w:rPr>
          <w:rFonts w:ascii="Times New Roman" w:hAnsi="Times New Roman" w:cs="Times New Roman"/>
          <w:sz w:val="28"/>
          <w:szCs w:val="28"/>
        </w:rPr>
      </w:pPr>
      <w:r w:rsidRPr="00A07BAF">
        <w:rPr>
          <w:rFonts w:ascii="Times New Roman" w:hAnsi="Times New Roman" w:cs="Times New Roman"/>
          <w:sz w:val="28"/>
          <w:szCs w:val="28"/>
        </w:rPr>
        <w:t xml:space="preserve">Идея санкция более всего уязвима для критики с той точки зрения, что они в какой-то степени воспроизводят систему взятия заложников, так как воздействуют не на политиков, которые принимают решения и несут за них </w:t>
      </w:r>
      <w:r w:rsidRPr="00A07BAF">
        <w:rPr>
          <w:rFonts w:ascii="Times New Roman" w:hAnsi="Times New Roman" w:cs="Times New Roman"/>
          <w:sz w:val="28"/>
          <w:szCs w:val="28"/>
        </w:rPr>
        <w:lastRenderedPageBreak/>
        <w:t>ответственность, а на гражданское население, не имеющее отношение к принятию решений.</w:t>
      </w:r>
    </w:p>
    <w:p w:rsidR="00A07BAF" w:rsidRPr="00A07BAF" w:rsidRDefault="00A07BAF" w:rsidP="00A07BAF">
      <w:pPr>
        <w:spacing w:after="200" w:line="360" w:lineRule="auto"/>
        <w:ind w:firstLine="709"/>
        <w:jc w:val="both"/>
        <w:rPr>
          <w:rFonts w:ascii="Times New Roman" w:hAnsi="Times New Roman" w:cs="Times New Roman"/>
          <w:sz w:val="28"/>
          <w:szCs w:val="28"/>
        </w:rPr>
      </w:pPr>
      <w:r w:rsidRPr="00A07BAF">
        <w:rPr>
          <w:rFonts w:ascii="Times New Roman" w:hAnsi="Times New Roman" w:cs="Times New Roman"/>
          <w:sz w:val="28"/>
          <w:szCs w:val="28"/>
        </w:rPr>
        <w:t>Критики использования санкций в качестве инструмента внешней политики указывают на еще один существенный аспект политики санкций, ослабляющих их легитимность в глазах общественного мнения.</w:t>
      </w:r>
    </w:p>
    <w:p w:rsidR="00A07BAF" w:rsidRPr="00A07BAF" w:rsidRDefault="00A07BAF" w:rsidP="00A07BAF">
      <w:pPr>
        <w:spacing w:after="200" w:line="360" w:lineRule="auto"/>
        <w:ind w:firstLine="709"/>
        <w:jc w:val="both"/>
        <w:rPr>
          <w:rFonts w:ascii="Times New Roman" w:hAnsi="Times New Roman" w:cs="Times New Roman"/>
          <w:sz w:val="28"/>
          <w:szCs w:val="28"/>
        </w:rPr>
      </w:pPr>
      <w:r w:rsidRPr="00A07BAF">
        <w:rPr>
          <w:rFonts w:ascii="Times New Roman" w:hAnsi="Times New Roman" w:cs="Times New Roman"/>
          <w:sz w:val="28"/>
          <w:szCs w:val="28"/>
        </w:rPr>
        <w:t>Экономические санкции нередко объявляются под влиянием момента, без должной подготовки и проработки, из-за ощущаемой политиками необходимости немедленно отреагировать  на некое событие. Особенно ярко такое поведение политиков наблюдается перед выборами, когда они любой ценой собирают голоса избирателей.</w:t>
      </w:r>
      <w:r w:rsidRPr="00A07BAF">
        <w:rPr>
          <w:rStyle w:val="a5"/>
          <w:rFonts w:ascii="Times New Roman" w:hAnsi="Times New Roman" w:cs="Times New Roman"/>
          <w:sz w:val="28"/>
          <w:szCs w:val="28"/>
        </w:rPr>
        <w:footnoteReference w:id="1"/>
      </w:r>
    </w:p>
    <w:p w:rsidR="00A07BAF" w:rsidRPr="00A07BAF" w:rsidRDefault="00A07BAF" w:rsidP="00A07BAF">
      <w:pPr>
        <w:spacing w:after="200" w:line="360" w:lineRule="auto"/>
        <w:ind w:firstLine="709"/>
        <w:jc w:val="both"/>
        <w:rPr>
          <w:rFonts w:ascii="Times New Roman" w:hAnsi="Times New Roman" w:cs="Times New Roman"/>
          <w:sz w:val="28"/>
          <w:szCs w:val="28"/>
        </w:rPr>
      </w:pPr>
      <w:r w:rsidRPr="00A07BAF">
        <w:rPr>
          <w:rFonts w:ascii="Times New Roman" w:hAnsi="Times New Roman" w:cs="Times New Roman"/>
          <w:sz w:val="28"/>
          <w:szCs w:val="28"/>
        </w:rPr>
        <w:t>Экономические санкции лоббируют и проталкивают особые группы интересов, которые становятся очень влиятельными в период выборов, например кубинские эмигранты во Флориде. В результате экономические санкции могут вводиться политиками  страны под давлением внутренних сравнительно узких групп интересов, которые не обязательно верно отражают интересы страны в целом.</w:t>
      </w:r>
    </w:p>
    <w:p w:rsidR="003518F4" w:rsidRPr="003518F4" w:rsidRDefault="00A07BAF" w:rsidP="003518F4">
      <w:pPr>
        <w:spacing w:after="200" w:line="360" w:lineRule="auto"/>
        <w:ind w:firstLine="709"/>
        <w:jc w:val="both"/>
        <w:rPr>
          <w:rFonts w:ascii="Times New Roman" w:hAnsi="Times New Roman" w:cs="Times New Roman"/>
          <w:sz w:val="28"/>
          <w:szCs w:val="28"/>
        </w:rPr>
      </w:pPr>
      <w:r w:rsidRPr="00A07BAF">
        <w:rPr>
          <w:rFonts w:ascii="Times New Roman" w:hAnsi="Times New Roman" w:cs="Times New Roman"/>
          <w:sz w:val="28"/>
          <w:szCs w:val="28"/>
        </w:rPr>
        <w:t>Наконец, экономические санкции порой лоббируются бизнес интересами, которые камуфлируют свои меркантильные интерес</w:t>
      </w:r>
      <w:r w:rsidR="003518F4">
        <w:rPr>
          <w:rFonts w:ascii="Times New Roman" w:hAnsi="Times New Roman" w:cs="Times New Roman"/>
          <w:sz w:val="28"/>
          <w:szCs w:val="28"/>
        </w:rPr>
        <w:t xml:space="preserve">ы политическими соображениями. </w:t>
      </w:r>
    </w:p>
    <w:p w:rsidR="003518F4" w:rsidRDefault="003518F4" w:rsidP="00A07BAF">
      <w:pPr>
        <w:spacing w:line="360" w:lineRule="auto"/>
        <w:jc w:val="center"/>
        <w:rPr>
          <w:rFonts w:ascii="Times New Roman" w:hAnsi="Times New Roman" w:cs="Times New Roman"/>
          <w:sz w:val="28"/>
          <w:szCs w:val="28"/>
          <w:u w:val="single"/>
        </w:rPr>
      </w:pPr>
    </w:p>
    <w:p w:rsidR="00E71050" w:rsidRDefault="00E71050" w:rsidP="00A07BAF">
      <w:pPr>
        <w:spacing w:line="360" w:lineRule="auto"/>
        <w:jc w:val="center"/>
        <w:rPr>
          <w:rFonts w:ascii="Times New Roman" w:hAnsi="Times New Roman" w:cs="Times New Roman"/>
          <w:b/>
          <w:sz w:val="28"/>
          <w:szCs w:val="28"/>
          <w:u w:val="single"/>
        </w:rPr>
      </w:pPr>
    </w:p>
    <w:p w:rsidR="00E71050" w:rsidRDefault="00E71050" w:rsidP="00A07BAF">
      <w:pPr>
        <w:spacing w:line="360" w:lineRule="auto"/>
        <w:jc w:val="center"/>
        <w:rPr>
          <w:rFonts w:ascii="Times New Roman" w:hAnsi="Times New Roman" w:cs="Times New Roman"/>
          <w:b/>
          <w:sz w:val="28"/>
          <w:szCs w:val="28"/>
          <w:u w:val="single"/>
        </w:rPr>
      </w:pPr>
    </w:p>
    <w:p w:rsidR="000E0D32" w:rsidRDefault="000E0D32" w:rsidP="00FE4F7A">
      <w:pPr>
        <w:spacing w:line="360" w:lineRule="auto"/>
        <w:rPr>
          <w:rFonts w:ascii="Times New Roman" w:hAnsi="Times New Roman" w:cs="Times New Roman"/>
          <w:b/>
          <w:sz w:val="28"/>
          <w:szCs w:val="28"/>
          <w:u w:val="single"/>
        </w:rPr>
      </w:pPr>
    </w:p>
    <w:p w:rsidR="00FE4F7A" w:rsidRDefault="00FE4F7A" w:rsidP="00FE4F7A">
      <w:pPr>
        <w:spacing w:line="360" w:lineRule="auto"/>
        <w:rPr>
          <w:rFonts w:ascii="Times New Roman" w:hAnsi="Times New Roman" w:cs="Times New Roman"/>
          <w:b/>
          <w:sz w:val="28"/>
          <w:szCs w:val="28"/>
          <w:u w:val="single"/>
        </w:rPr>
      </w:pPr>
    </w:p>
    <w:p w:rsidR="00FE4F7A" w:rsidRDefault="00FE4F7A" w:rsidP="00FE4F7A">
      <w:pPr>
        <w:spacing w:line="360" w:lineRule="auto"/>
        <w:jc w:val="center"/>
        <w:rPr>
          <w:rFonts w:ascii="Times New Roman" w:hAnsi="Times New Roman" w:cs="Times New Roman"/>
          <w:b/>
          <w:sz w:val="28"/>
          <w:szCs w:val="28"/>
          <w:u w:val="single"/>
        </w:rPr>
      </w:pPr>
      <w:r>
        <w:rPr>
          <w:rFonts w:ascii="Times New Roman" w:hAnsi="Times New Roman" w:cs="Times New Roman"/>
          <w:b/>
          <w:sz w:val="28"/>
          <w:szCs w:val="28"/>
          <w:u w:val="single"/>
        </w:rPr>
        <w:lastRenderedPageBreak/>
        <w:t>Список литературы</w:t>
      </w:r>
    </w:p>
    <w:p w:rsidR="00A07BAF" w:rsidRPr="00A07BAF" w:rsidRDefault="00A07BAF" w:rsidP="00A07BAF">
      <w:pPr>
        <w:numPr>
          <w:ilvl w:val="0"/>
          <w:numId w:val="2"/>
        </w:numPr>
        <w:spacing w:after="0" w:line="360" w:lineRule="auto"/>
        <w:rPr>
          <w:rFonts w:ascii="Times New Roman" w:hAnsi="Times New Roman" w:cs="Times New Roman"/>
          <w:sz w:val="28"/>
          <w:szCs w:val="28"/>
        </w:rPr>
      </w:pPr>
      <w:r w:rsidRPr="00A07BAF">
        <w:rPr>
          <w:rFonts w:ascii="Times New Roman" w:hAnsi="Times New Roman" w:cs="Times New Roman"/>
          <w:sz w:val="28"/>
          <w:szCs w:val="28"/>
        </w:rPr>
        <w:t>Тупчиенко В.А. Экономика России: Курс на инновации: монография, 2014г.</w:t>
      </w:r>
    </w:p>
    <w:p w:rsidR="00DD660F" w:rsidRDefault="00DD660F" w:rsidP="00DD660F">
      <w:pPr>
        <w:numPr>
          <w:ilvl w:val="0"/>
          <w:numId w:val="2"/>
        </w:numPr>
        <w:spacing w:after="0" w:line="360" w:lineRule="auto"/>
        <w:rPr>
          <w:rFonts w:ascii="Times New Roman" w:hAnsi="Times New Roman" w:cs="Times New Roman"/>
          <w:sz w:val="28"/>
          <w:szCs w:val="28"/>
        </w:rPr>
      </w:pPr>
      <w:r w:rsidRPr="00DD660F">
        <w:rPr>
          <w:rFonts w:ascii="Times New Roman" w:hAnsi="Times New Roman" w:cs="Times New Roman"/>
          <w:sz w:val="28"/>
          <w:szCs w:val="28"/>
          <w:shd w:val="clear" w:color="auto" w:fill="FFFFFF"/>
        </w:rPr>
        <w:t>Тупчиенко В.А. «Кризис экономики России: обзор, анализ, перспективы.» - 2011г</w:t>
      </w:r>
    </w:p>
    <w:p w:rsidR="00DD660F" w:rsidRPr="00FE4F7A" w:rsidRDefault="00DD660F" w:rsidP="00DD660F">
      <w:pPr>
        <w:numPr>
          <w:ilvl w:val="0"/>
          <w:numId w:val="2"/>
        </w:numPr>
        <w:spacing w:after="0" w:line="360" w:lineRule="auto"/>
        <w:rPr>
          <w:rFonts w:ascii="Times New Roman" w:hAnsi="Times New Roman" w:cs="Times New Roman"/>
          <w:color w:val="000000" w:themeColor="text1"/>
          <w:sz w:val="28"/>
          <w:szCs w:val="28"/>
        </w:rPr>
      </w:pPr>
      <w:r w:rsidRPr="00DD660F">
        <w:rPr>
          <w:rFonts w:ascii="Times New Roman" w:hAnsi="Times New Roman" w:cs="Times New Roman"/>
          <w:sz w:val="28"/>
          <w:szCs w:val="28"/>
          <w:shd w:val="clear" w:color="auto" w:fill="FFFFFF"/>
        </w:rPr>
        <w:t xml:space="preserve">Тупчиенко В.А. </w:t>
      </w:r>
      <w:r w:rsidRPr="00DD660F">
        <w:rPr>
          <w:rFonts w:ascii="Times New Roman" w:eastAsia="Times New Roman" w:hAnsi="Times New Roman" w:cs="Times New Roman"/>
          <w:color w:val="000000" w:themeColor="text1"/>
          <w:sz w:val="28"/>
          <w:szCs w:val="28"/>
          <w:lang w:eastAsia="ru-RU"/>
        </w:rPr>
        <w:t>«Управление экономикой России в процессе перехода на инновационный путь развития» - 2011г.</w:t>
      </w:r>
    </w:p>
    <w:p w:rsidR="00FE4F7A" w:rsidRPr="00FE4F7A" w:rsidRDefault="00FE4F7A" w:rsidP="00FE4F7A">
      <w:pPr>
        <w:numPr>
          <w:ilvl w:val="0"/>
          <w:numId w:val="2"/>
        </w:numPr>
        <w:spacing w:after="0" w:line="360" w:lineRule="auto"/>
        <w:rPr>
          <w:rFonts w:ascii="Times New Roman" w:hAnsi="Times New Roman" w:cs="Times New Roman"/>
          <w:sz w:val="28"/>
          <w:szCs w:val="28"/>
        </w:rPr>
      </w:pPr>
      <w:r w:rsidRPr="00A07BAF">
        <w:rPr>
          <w:rFonts w:ascii="Times New Roman" w:hAnsi="Times New Roman" w:cs="Times New Roman"/>
          <w:sz w:val="28"/>
          <w:szCs w:val="28"/>
        </w:rPr>
        <w:t>Государственная экономическая политика, ЮНИТИ-ДАНА, 2013г.</w:t>
      </w:r>
    </w:p>
    <w:p w:rsidR="00FE4F7A" w:rsidRPr="00FE4F7A" w:rsidRDefault="00FE4F7A" w:rsidP="00DD660F">
      <w:pPr>
        <w:numPr>
          <w:ilvl w:val="0"/>
          <w:numId w:val="2"/>
        </w:numPr>
        <w:spacing w:after="0" w:line="360" w:lineRule="auto"/>
        <w:rPr>
          <w:rFonts w:ascii="Times New Roman" w:hAnsi="Times New Roman" w:cs="Times New Roman"/>
          <w:color w:val="000000" w:themeColor="text1"/>
          <w:sz w:val="28"/>
          <w:szCs w:val="28"/>
        </w:rPr>
      </w:pPr>
      <w:r w:rsidRPr="00FE4F7A">
        <w:rPr>
          <w:rFonts w:ascii="Times New Roman" w:hAnsi="Times New Roman" w:cs="Times New Roman"/>
          <w:color w:val="000000"/>
          <w:sz w:val="28"/>
          <w:szCs w:val="28"/>
          <w:shd w:val="clear" w:color="auto" w:fill="FFFFFF"/>
        </w:rPr>
        <w:t>А.Г. Грязнова, Е.В. Маркина, М.Л. Седова и др. - 2-е изд., перераб. и доп. — М.: Финансы и статистика, 2012. — 496 с.: ил.</w:t>
      </w:r>
    </w:p>
    <w:p w:rsidR="00A07BAF" w:rsidRPr="00DD660F" w:rsidRDefault="00DD660F" w:rsidP="00DD660F">
      <w:pPr>
        <w:pStyle w:val="a6"/>
        <w:numPr>
          <w:ilvl w:val="0"/>
          <w:numId w:val="2"/>
        </w:numPr>
        <w:spacing w:line="360" w:lineRule="auto"/>
        <w:rPr>
          <w:sz w:val="28"/>
          <w:szCs w:val="28"/>
        </w:rPr>
      </w:pPr>
      <w:r w:rsidRPr="00DD660F">
        <w:rPr>
          <w:bCs/>
          <w:color w:val="000000"/>
          <w:sz w:val="28"/>
          <w:szCs w:val="28"/>
          <w:shd w:val="clear" w:color="auto" w:fill="FFFFFF"/>
        </w:rPr>
        <w:t>Региональная</w:t>
      </w:r>
      <w:r w:rsidRPr="00DD660F">
        <w:rPr>
          <w:rStyle w:val="apple-converted-space"/>
          <w:color w:val="000000"/>
          <w:sz w:val="28"/>
          <w:szCs w:val="28"/>
          <w:shd w:val="clear" w:color="auto" w:fill="FFFFFF"/>
        </w:rPr>
        <w:t> </w:t>
      </w:r>
      <w:r w:rsidRPr="00DD660F">
        <w:rPr>
          <w:bCs/>
          <w:color w:val="000000"/>
          <w:sz w:val="28"/>
          <w:szCs w:val="28"/>
          <w:shd w:val="clear" w:color="auto" w:fill="FFFFFF"/>
        </w:rPr>
        <w:t>экономика</w:t>
      </w:r>
      <w:r w:rsidRPr="00DD660F">
        <w:rPr>
          <w:color w:val="000000"/>
          <w:sz w:val="28"/>
          <w:szCs w:val="28"/>
          <w:shd w:val="clear" w:color="auto" w:fill="FFFFFF"/>
        </w:rPr>
        <w:t>:</w:t>
      </w:r>
      <w:r w:rsidRPr="00DD660F">
        <w:rPr>
          <w:rStyle w:val="apple-converted-space"/>
          <w:color w:val="000000"/>
          <w:sz w:val="28"/>
          <w:szCs w:val="28"/>
          <w:shd w:val="clear" w:color="auto" w:fill="FFFFFF"/>
        </w:rPr>
        <w:t> </w:t>
      </w:r>
      <w:r w:rsidRPr="00DD660F">
        <w:rPr>
          <w:bCs/>
          <w:color w:val="000000"/>
          <w:sz w:val="28"/>
          <w:szCs w:val="28"/>
          <w:shd w:val="clear" w:color="auto" w:fill="FFFFFF"/>
        </w:rPr>
        <w:t>учебник</w:t>
      </w:r>
      <w:r w:rsidRPr="00DD660F">
        <w:rPr>
          <w:color w:val="000000"/>
          <w:sz w:val="28"/>
          <w:szCs w:val="28"/>
          <w:shd w:val="clear" w:color="auto" w:fill="FFFFFF"/>
        </w:rPr>
        <w:t>. Автор: под ред. Т.Г. Морозовой</w:t>
      </w:r>
      <w:r w:rsidRPr="00DD660F">
        <w:rPr>
          <w:rStyle w:val="apple-converted-space"/>
          <w:color w:val="000000"/>
          <w:sz w:val="28"/>
          <w:szCs w:val="28"/>
          <w:shd w:val="clear" w:color="auto" w:fill="FFFFFF"/>
        </w:rPr>
        <w:t> </w:t>
      </w:r>
      <w:r w:rsidRPr="00DD660F">
        <w:rPr>
          <w:color w:val="000000"/>
          <w:sz w:val="28"/>
          <w:szCs w:val="28"/>
          <w:shd w:val="clear" w:color="auto" w:fill="FFFFFF"/>
        </w:rPr>
        <w:t>Издательство: Юнити-Дана, 2012 г. 526 страниц</w:t>
      </w:r>
      <w:r>
        <w:rPr>
          <w:rFonts w:ascii="Arial" w:hAnsi="Arial" w:cs="Arial"/>
          <w:color w:val="000000"/>
          <w:sz w:val="20"/>
          <w:szCs w:val="20"/>
          <w:shd w:val="clear" w:color="auto" w:fill="FFFFFF"/>
        </w:rPr>
        <w:t>.</w:t>
      </w:r>
    </w:p>
    <w:p w:rsidR="00776A59" w:rsidRPr="00776A59" w:rsidRDefault="00776A59" w:rsidP="00776A59">
      <w:pPr>
        <w:pStyle w:val="a6"/>
        <w:numPr>
          <w:ilvl w:val="0"/>
          <w:numId w:val="2"/>
        </w:numPr>
        <w:spacing w:line="360" w:lineRule="auto"/>
        <w:rPr>
          <w:sz w:val="28"/>
          <w:szCs w:val="28"/>
          <w:lang w:val="en-US"/>
        </w:rPr>
      </w:pPr>
      <w:r w:rsidRPr="00776A59">
        <w:rPr>
          <w:sz w:val="28"/>
          <w:szCs w:val="28"/>
          <w:lang w:val="en-US"/>
        </w:rPr>
        <w:t>Daoudi, M.S., Dajani M.S. Economic Sanctions: Ideals and Experience. London, 1983</w:t>
      </w:r>
    </w:p>
    <w:p w:rsidR="00776A59" w:rsidRPr="00776A59" w:rsidRDefault="00776A59" w:rsidP="00776A59">
      <w:pPr>
        <w:pStyle w:val="a6"/>
        <w:numPr>
          <w:ilvl w:val="0"/>
          <w:numId w:val="2"/>
        </w:numPr>
        <w:spacing w:line="360" w:lineRule="auto"/>
        <w:rPr>
          <w:sz w:val="28"/>
          <w:szCs w:val="28"/>
          <w:lang w:val="en-US"/>
        </w:rPr>
      </w:pPr>
      <w:r w:rsidRPr="00776A59">
        <w:rPr>
          <w:sz w:val="28"/>
          <w:szCs w:val="28"/>
          <w:lang w:val="en-US"/>
        </w:rPr>
        <w:t>Drezner D.W. The Sanctions Paradox: Economic Statecraft and International Relations. Cambridge, 1999.</w:t>
      </w:r>
    </w:p>
    <w:p w:rsidR="00776A59" w:rsidRPr="00776A59" w:rsidRDefault="00776A59" w:rsidP="00776A59">
      <w:pPr>
        <w:pStyle w:val="a6"/>
        <w:numPr>
          <w:ilvl w:val="0"/>
          <w:numId w:val="2"/>
        </w:numPr>
        <w:spacing w:line="360" w:lineRule="auto"/>
        <w:rPr>
          <w:sz w:val="28"/>
          <w:szCs w:val="28"/>
          <w:lang w:val="en-US"/>
        </w:rPr>
      </w:pPr>
      <w:r w:rsidRPr="00776A59">
        <w:rPr>
          <w:sz w:val="28"/>
          <w:szCs w:val="28"/>
          <w:lang w:val="en-US"/>
        </w:rPr>
        <w:t>Eaton J., Engers M. Sanctions: Some Simple Analytics. American Economic Review, May 1999.</w:t>
      </w:r>
    </w:p>
    <w:p w:rsidR="00776A59" w:rsidRPr="00776A59" w:rsidRDefault="00776A59" w:rsidP="00776A59">
      <w:pPr>
        <w:pStyle w:val="a6"/>
        <w:numPr>
          <w:ilvl w:val="0"/>
          <w:numId w:val="2"/>
        </w:numPr>
        <w:spacing w:line="360" w:lineRule="auto"/>
        <w:rPr>
          <w:sz w:val="28"/>
          <w:szCs w:val="28"/>
          <w:lang w:val="en-US"/>
        </w:rPr>
      </w:pPr>
      <w:r w:rsidRPr="00776A59">
        <w:rPr>
          <w:sz w:val="28"/>
          <w:szCs w:val="28"/>
          <w:lang w:val="en-US"/>
        </w:rPr>
        <w:t>Elagab O.Y. The Legality of Forcible Counter-Measures in International Law. Oxford, 1988</w:t>
      </w:r>
    </w:p>
    <w:p w:rsidR="00776A59" w:rsidRPr="00776A59" w:rsidRDefault="00776A59" w:rsidP="00776A59">
      <w:pPr>
        <w:pStyle w:val="a6"/>
        <w:numPr>
          <w:ilvl w:val="0"/>
          <w:numId w:val="2"/>
        </w:numPr>
        <w:spacing w:line="360" w:lineRule="auto"/>
        <w:rPr>
          <w:sz w:val="28"/>
          <w:szCs w:val="28"/>
          <w:lang w:val="en-US"/>
        </w:rPr>
      </w:pPr>
      <w:r w:rsidRPr="00776A59">
        <w:rPr>
          <w:sz w:val="28"/>
          <w:szCs w:val="28"/>
          <w:lang w:val="en-US"/>
        </w:rPr>
        <w:t>Elliott R.A., Hufbauer G.C. Same Song, Same Refrain? Economic Sanctions in the 1990s. American Economic Review.  May 1999</w:t>
      </w:r>
    </w:p>
    <w:p w:rsidR="00776A59" w:rsidRPr="00776A59" w:rsidRDefault="00776A59" w:rsidP="00776A59">
      <w:pPr>
        <w:pStyle w:val="a6"/>
        <w:numPr>
          <w:ilvl w:val="0"/>
          <w:numId w:val="2"/>
        </w:numPr>
        <w:spacing w:line="360" w:lineRule="auto"/>
        <w:rPr>
          <w:sz w:val="28"/>
          <w:szCs w:val="28"/>
        </w:rPr>
      </w:pPr>
      <w:r w:rsidRPr="00776A59">
        <w:rPr>
          <w:sz w:val="28"/>
          <w:szCs w:val="28"/>
          <w:lang w:val="en-US"/>
        </w:rPr>
        <w:t xml:space="preserve">Pelzman B., Perez-Lopez. Stakes and Risks in Economic Sanctions. </w:t>
      </w:r>
      <w:r w:rsidRPr="00776A59">
        <w:rPr>
          <w:sz w:val="28"/>
          <w:szCs w:val="28"/>
        </w:rPr>
        <w:t>The World Economy 6, 1983</w:t>
      </w:r>
    </w:p>
    <w:p w:rsidR="00DD660F" w:rsidRPr="00776A59" w:rsidRDefault="00776A59" w:rsidP="00776A59">
      <w:pPr>
        <w:pStyle w:val="a6"/>
        <w:numPr>
          <w:ilvl w:val="0"/>
          <w:numId w:val="2"/>
        </w:numPr>
        <w:spacing w:line="360" w:lineRule="auto"/>
        <w:rPr>
          <w:sz w:val="28"/>
          <w:szCs w:val="28"/>
          <w:lang w:val="en-US"/>
        </w:rPr>
      </w:pPr>
      <w:r w:rsidRPr="00776A59">
        <w:rPr>
          <w:sz w:val="28"/>
          <w:szCs w:val="28"/>
          <w:lang w:val="en-US"/>
        </w:rPr>
        <w:t>Roy D. Southeast Asia and C</w:t>
      </w:r>
      <w:r>
        <w:rPr>
          <w:sz w:val="28"/>
          <w:szCs w:val="28"/>
          <w:lang w:val="en-US"/>
        </w:rPr>
        <w:t>hina: Balancing or Bandwagoning</w:t>
      </w:r>
      <w:r w:rsidRPr="00776A59">
        <w:rPr>
          <w:sz w:val="28"/>
          <w:szCs w:val="28"/>
          <w:lang w:val="en-US"/>
        </w:rPr>
        <w:t>. Contemporary Southeast Asia. Vol/27 No. 2, 2005</w:t>
      </w:r>
    </w:p>
    <w:sectPr w:rsidR="00DD660F" w:rsidRPr="00776A59" w:rsidSect="003518F4">
      <w:footerReference w:type="default" r:id="rId2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480E" w:rsidRDefault="00E1480E" w:rsidP="00A07BAF">
      <w:pPr>
        <w:spacing w:after="0" w:line="240" w:lineRule="auto"/>
      </w:pPr>
      <w:r>
        <w:separator/>
      </w:r>
    </w:p>
  </w:endnote>
  <w:endnote w:type="continuationSeparator" w:id="0">
    <w:p w:rsidR="00E1480E" w:rsidRDefault="00E1480E" w:rsidP="00A07B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8414712"/>
      <w:docPartObj>
        <w:docPartGallery w:val="Page Numbers (Bottom of Page)"/>
        <w:docPartUnique/>
      </w:docPartObj>
    </w:sdtPr>
    <w:sdtEndPr/>
    <w:sdtContent>
      <w:p w:rsidR="003518F4" w:rsidRDefault="003518F4">
        <w:pPr>
          <w:pStyle w:val="ad"/>
          <w:jc w:val="center"/>
        </w:pPr>
        <w:r>
          <w:fldChar w:fldCharType="begin"/>
        </w:r>
        <w:r>
          <w:instrText>PAGE   \* MERGEFORMAT</w:instrText>
        </w:r>
        <w:r>
          <w:fldChar w:fldCharType="separate"/>
        </w:r>
        <w:r w:rsidR="004B5A63">
          <w:rPr>
            <w:noProof/>
          </w:rPr>
          <w:t>21</w:t>
        </w:r>
        <w:r>
          <w:fldChar w:fldCharType="end"/>
        </w:r>
      </w:p>
    </w:sdtContent>
  </w:sdt>
  <w:p w:rsidR="003518F4" w:rsidRDefault="003518F4">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480E" w:rsidRDefault="00E1480E" w:rsidP="00A07BAF">
      <w:pPr>
        <w:spacing w:after="0" w:line="240" w:lineRule="auto"/>
      </w:pPr>
      <w:r>
        <w:separator/>
      </w:r>
    </w:p>
  </w:footnote>
  <w:footnote w:type="continuationSeparator" w:id="0">
    <w:p w:rsidR="00E1480E" w:rsidRDefault="00E1480E" w:rsidP="00A07BAF">
      <w:pPr>
        <w:spacing w:after="0" w:line="240" w:lineRule="auto"/>
      </w:pPr>
      <w:r>
        <w:continuationSeparator/>
      </w:r>
    </w:p>
  </w:footnote>
  <w:footnote w:id="1">
    <w:p w:rsidR="00A07BAF" w:rsidRPr="0041291B" w:rsidRDefault="00A07BAF" w:rsidP="00A07BAF">
      <w:pPr>
        <w:pStyle w:val="a3"/>
        <w:rPr>
          <w:sz w:val="24"/>
          <w:szCs w:val="24"/>
          <w:lang w:val="en-US"/>
        </w:rPr>
      </w:pPr>
      <w:r>
        <w:rPr>
          <w:rStyle w:val="a5"/>
          <w:sz w:val="24"/>
          <w:szCs w:val="24"/>
        </w:rPr>
        <w:footnoteRef/>
      </w:r>
      <w:r>
        <w:rPr>
          <w:sz w:val="24"/>
          <w:szCs w:val="24"/>
          <w:lang w:val="en-US"/>
        </w:rPr>
        <w:t xml:space="preserve"> Whaples R., Heckelman J. Public Choice Economists: Where is the True Consensus? American</w:t>
      </w:r>
      <w:r w:rsidRPr="0041291B">
        <w:rPr>
          <w:sz w:val="24"/>
          <w:szCs w:val="24"/>
          <w:lang w:val="en-US"/>
        </w:rPr>
        <w:t xml:space="preserve"> </w:t>
      </w:r>
      <w:r>
        <w:rPr>
          <w:sz w:val="24"/>
          <w:szCs w:val="24"/>
          <w:lang w:val="en-US"/>
        </w:rPr>
        <w:t>Economist</w:t>
      </w:r>
      <w:r w:rsidRPr="0041291B">
        <w:rPr>
          <w:sz w:val="24"/>
          <w:szCs w:val="24"/>
          <w:lang w:val="en-US"/>
        </w:rPr>
        <w:t xml:space="preserve">, </w:t>
      </w:r>
      <w:r>
        <w:rPr>
          <w:sz w:val="24"/>
          <w:szCs w:val="24"/>
          <w:lang w:val="en-US"/>
        </w:rPr>
        <w:t>Vol</w:t>
      </w:r>
      <w:r w:rsidRPr="0041291B">
        <w:rPr>
          <w:sz w:val="24"/>
          <w:szCs w:val="24"/>
          <w:lang w:val="en-US"/>
        </w:rPr>
        <w:t xml:space="preserve">.49 </w:t>
      </w:r>
      <w:r>
        <w:rPr>
          <w:sz w:val="24"/>
          <w:szCs w:val="24"/>
          <w:lang w:val="en-US"/>
        </w:rPr>
        <w:t>No</w:t>
      </w:r>
      <w:r w:rsidRPr="0041291B">
        <w:rPr>
          <w:sz w:val="24"/>
          <w:szCs w:val="24"/>
          <w:lang w:val="en-US"/>
        </w:rPr>
        <w:t xml:space="preserve">. 1 2005, </w:t>
      </w:r>
      <w:r>
        <w:rPr>
          <w:sz w:val="24"/>
          <w:szCs w:val="24"/>
          <w:lang w:val="en-US"/>
        </w:rPr>
        <w:t>pp</w:t>
      </w:r>
      <w:r w:rsidRPr="0041291B">
        <w:rPr>
          <w:sz w:val="24"/>
          <w:szCs w:val="24"/>
          <w:lang w:val="en-US"/>
        </w:rPr>
        <w:t>. 66-78</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A719FD"/>
    <w:multiLevelType w:val="hybridMultilevel"/>
    <w:tmpl w:val="ED0C8792"/>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0E451AC"/>
    <w:multiLevelType w:val="multilevel"/>
    <w:tmpl w:val="0324B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9266F64"/>
    <w:multiLevelType w:val="hybridMultilevel"/>
    <w:tmpl w:val="30549282"/>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66E8133C"/>
    <w:multiLevelType w:val="hybridMultilevel"/>
    <w:tmpl w:val="ED0C87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7181"/>
    <w:rsid w:val="00023161"/>
    <w:rsid w:val="000E0D32"/>
    <w:rsid w:val="00265059"/>
    <w:rsid w:val="003518F4"/>
    <w:rsid w:val="00423A44"/>
    <w:rsid w:val="00456376"/>
    <w:rsid w:val="00487181"/>
    <w:rsid w:val="004A4DBF"/>
    <w:rsid w:val="004B5A63"/>
    <w:rsid w:val="005A31E3"/>
    <w:rsid w:val="006D69BB"/>
    <w:rsid w:val="006F5E8A"/>
    <w:rsid w:val="00745472"/>
    <w:rsid w:val="00776A59"/>
    <w:rsid w:val="00841408"/>
    <w:rsid w:val="00A07BAF"/>
    <w:rsid w:val="00A22A88"/>
    <w:rsid w:val="00A514F5"/>
    <w:rsid w:val="00AA0DD6"/>
    <w:rsid w:val="00BC60A9"/>
    <w:rsid w:val="00C462E8"/>
    <w:rsid w:val="00DD660F"/>
    <w:rsid w:val="00E1480E"/>
    <w:rsid w:val="00E71050"/>
    <w:rsid w:val="00F75198"/>
    <w:rsid w:val="00FE4F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85BF849-2717-4065-8DFD-E44162A6B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7181"/>
  </w:style>
  <w:style w:type="paragraph" w:styleId="1">
    <w:name w:val="heading 1"/>
    <w:basedOn w:val="a"/>
    <w:next w:val="a"/>
    <w:link w:val="10"/>
    <w:qFormat/>
    <w:rsid w:val="00A07BAF"/>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qFormat/>
    <w:rsid w:val="00A07BAF"/>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link w:val="30"/>
    <w:qFormat/>
    <w:rsid w:val="00A07BAF"/>
    <w:pPr>
      <w:spacing w:before="100" w:beforeAutospacing="1" w:after="100" w:afterAutospacing="1" w:line="240" w:lineRule="auto"/>
      <w:outlineLvl w:val="2"/>
    </w:pPr>
    <w:rPr>
      <w:rFonts w:ascii="Times New Roman" w:eastAsia="Times New Roman" w:hAnsi="Times New Roman" w:cs="Times New Roman"/>
      <w:b/>
      <w:bCs/>
      <w:color w:val="000000"/>
      <w:sz w:val="23"/>
      <w:szCs w:val="23"/>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07BAF"/>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A07BAF"/>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rsid w:val="00A07BAF"/>
    <w:rPr>
      <w:rFonts w:ascii="Times New Roman" w:eastAsia="Times New Roman" w:hAnsi="Times New Roman" w:cs="Times New Roman"/>
      <w:b/>
      <w:bCs/>
      <w:color w:val="000000"/>
      <w:sz w:val="23"/>
      <w:szCs w:val="23"/>
      <w:lang w:eastAsia="ru-RU"/>
    </w:rPr>
  </w:style>
  <w:style w:type="paragraph" w:styleId="a3">
    <w:name w:val="footnote text"/>
    <w:basedOn w:val="a"/>
    <w:link w:val="a4"/>
    <w:semiHidden/>
    <w:rsid w:val="00A07BAF"/>
    <w:pPr>
      <w:spacing w:after="0" w:line="240" w:lineRule="auto"/>
    </w:pPr>
    <w:rPr>
      <w:rFonts w:ascii="Times New Roman" w:eastAsia="Times New Roman" w:hAnsi="Times New Roman" w:cs="Times New Roman"/>
      <w:sz w:val="20"/>
      <w:szCs w:val="20"/>
      <w:lang w:eastAsia="ru-RU"/>
    </w:rPr>
  </w:style>
  <w:style w:type="character" w:customStyle="1" w:styleId="a4">
    <w:name w:val="Текст сноски Знак"/>
    <w:basedOn w:val="a0"/>
    <w:link w:val="a3"/>
    <w:semiHidden/>
    <w:rsid w:val="00A07BAF"/>
    <w:rPr>
      <w:rFonts w:ascii="Times New Roman" w:eastAsia="Times New Roman" w:hAnsi="Times New Roman" w:cs="Times New Roman"/>
      <w:sz w:val="20"/>
      <w:szCs w:val="20"/>
      <w:lang w:eastAsia="ru-RU"/>
    </w:rPr>
  </w:style>
  <w:style w:type="character" w:styleId="a5">
    <w:name w:val="footnote reference"/>
    <w:semiHidden/>
    <w:rsid w:val="00A07BAF"/>
    <w:rPr>
      <w:vertAlign w:val="superscript"/>
    </w:rPr>
  </w:style>
  <w:style w:type="paragraph" w:styleId="a6">
    <w:name w:val="List Paragraph"/>
    <w:basedOn w:val="a"/>
    <w:qFormat/>
    <w:rsid w:val="00A07BAF"/>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msonormal0">
    <w:name w:val="msonormal"/>
    <w:rsid w:val="00A07BAF"/>
  </w:style>
  <w:style w:type="character" w:customStyle="1" w:styleId="apple-converted-space">
    <w:name w:val="apple-converted-space"/>
    <w:rsid w:val="00A07BAF"/>
  </w:style>
  <w:style w:type="character" w:styleId="a7">
    <w:name w:val="Hyperlink"/>
    <w:uiPriority w:val="99"/>
    <w:unhideWhenUsed/>
    <w:rsid w:val="00A07BAF"/>
    <w:rPr>
      <w:color w:val="0000FF"/>
      <w:u w:val="single"/>
    </w:rPr>
  </w:style>
  <w:style w:type="paragraph" w:styleId="a8">
    <w:name w:val="Normal (Web)"/>
    <w:basedOn w:val="a"/>
    <w:uiPriority w:val="99"/>
    <w:unhideWhenUsed/>
    <w:rsid w:val="00A07BA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Emphasis"/>
    <w:uiPriority w:val="20"/>
    <w:qFormat/>
    <w:rsid w:val="00A07BAF"/>
    <w:rPr>
      <w:i/>
      <w:iCs/>
    </w:rPr>
  </w:style>
  <w:style w:type="character" w:styleId="aa">
    <w:name w:val="Strong"/>
    <w:uiPriority w:val="22"/>
    <w:qFormat/>
    <w:rsid w:val="00A07BAF"/>
    <w:rPr>
      <w:b/>
      <w:bCs/>
    </w:rPr>
  </w:style>
  <w:style w:type="paragraph" w:styleId="ab">
    <w:name w:val="header"/>
    <w:basedOn w:val="a"/>
    <w:link w:val="ac"/>
    <w:uiPriority w:val="99"/>
    <w:unhideWhenUsed/>
    <w:rsid w:val="003518F4"/>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3518F4"/>
  </w:style>
  <w:style w:type="paragraph" w:styleId="ad">
    <w:name w:val="footer"/>
    <w:basedOn w:val="a"/>
    <w:link w:val="ae"/>
    <w:uiPriority w:val="99"/>
    <w:unhideWhenUsed/>
    <w:rsid w:val="003518F4"/>
    <w:pPr>
      <w:tabs>
        <w:tab w:val="center" w:pos="4677"/>
        <w:tab w:val="right" w:pos="9355"/>
      </w:tabs>
      <w:spacing w:after="0" w:line="240" w:lineRule="auto"/>
    </w:pPr>
  </w:style>
  <w:style w:type="character" w:customStyle="1" w:styleId="ae">
    <w:name w:val="Нижний колонтитул Знак"/>
    <w:basedOn w:val="a0"/>
    <w:link w:val="ad"/>
    <w:uiPriority w:val="99"/>
    <w:rsid w:val="003518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8016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eforum.org/" TargetMode="External"/><Relationship Id="rId13" Type="http://schemas.openxmlformats.org/officeDocument/2006/relationships/hyperlink" Target="http://communitarian.ru/novosti/finansy/snachala_venesuela_zatem_germaniya_a_teper_i_gollandiya_hotyat_vernut_svoe_zoloto_obratno/" TargetMode="External"/><Relationship Id="rId18" Type="http://schemas.openxmlformats.org/officeDocument/2006/relationships/image" Target="http://img.ubr.ua/image/43819_20140326094758_5332862e4ca53.jpg" TargetMode="External"/><Relationship Id="rId3" Type="http://schemas.openxmlformats.org/officeDocument/2006/relationships/settings" Target="settings.xml"/><Relationship Id="rId21" Type="http://schemas.openxmlformats.org/officeDocument/2006/relationships/hyperlink" Target="http://www.openeurope.org.uk/" TargetMode="External"/><Relationship Id="rId7" Type="http://schemas.openxmlformats.org/officeDocument/2006/relationships/hyperlink" Target="http://communitarian.ru/publikacii/kritika_politicheskogo_razuma/yavnaya_pryamaya_ugroza_finansovogo_terrorizma_poka_ssha_grozyat_ustroit_rossii_bankovskiy_krizis_ulyukaev_zazhigaet_krasnyy_signal_ekonomike_19092013/" TargetMode="External"/><Relationship Id="rId12" Type="http://schemas.openxmlformats.org/officeDocument/2006/relationships/hyperlink" Target="http://communitarian.ru/publikacii/novyy_mirovoy_poryadok_finansy/bazel-iii_analiz_ot_erika_sprotta_09122012/" TargetMode="External"/><Relationship Id="rId17" Type="http://schemas.openxmlformats.org/officeDocument/2006/relationships/image" Target="media/image2.jpe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http://img.ubr.ua/image/43819_20140326094757_5332862dbdab6.jpg" TargetMode="External"/><Relationship Id="rId20" Type="http://schemas.openxmlformats.org/officeDocument/2006/relationships/image" Target="http://img.ubr.ua/image/43819_20140326095029_533286c5f0ee2.jp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communitarian.ru/publikacii/sng/evreyskie_oligarhi_kak_skrytye_dvigateli_ukrainskogo_bunta_chiv_hvatit_li_muzhestva_u_putina_predotvratit_voynu_04032014/"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1.jpeg"/><Relationship Id="rId23" Type="http://schemas.openxmlformats.org/officeDocument/2006/relationships/footer" Target="footer1.xml"/><Relationship Id="rId10" Type="http://schemas.openxmlformats.org/officeDocument/2006/relationships/hyperlink" Target="http://communitarian.ru/publikacii/sng/evreyskie_oligarhi_kak_skrytye_dvigateli_ukrainskogo_bunta_11022014/" TargetMode="External"/><Relationship Id="rId19"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http://www.economy.gov.ru/minec/press/news/doc20110921_014" TargetMode="External"/><Relationship Id="rId14" Type="http://schemas.openxmlformats.org/officeDocument/2006/relationships/hyperlink" Target="http://aelecon.com.ua/" TargetMode="External"/><Relationship Id="rId22" Type="http://schemas.openxmlformats.org/officeDocument/2006/relationships/hyperlink" Target="http://ubr.ua/ukraine-and-world/society/boikot-rossiiskih-tovarov-uspehi-ekonomicheskogo-patriotizma-28575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1</Pages>
  <Words>9225</Words>
  <Characters>52583</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61685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Максим</dc:creator>
  <cp:keywords/>
  <dc:description/>
  <cp:lastModifiedBy>Максим Матвеенко</cp:lastModifiedBy>
  <cp:revision>16</cp:revision>
  <dcterms:created xsi:type="dcterms:W3CDTF">2014-11-05T09:59:00Z</dcterms:created>
  <dcterms:modified xsi:type="dcterms:W3CDTF">2014-11-13T10:50:00Z</dcterms:modified>
</cp:coreProperties>
</file>