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imes New Roman" w:eastAsiaTheme="minorHAnsi" w:hAnsi="Times New Roman" w:cs="Times New Roman"/>
          <w:b w:val="0"/>
          <w:bCs w:val="0"/>
          <w:color w:val="auto"/>
          <w:sz w:val="20"/>
          <w:szCs w:val="20"/>
        </w:rPr>
        <w:id w:val="3856513"/>
        <w:docPartObj>
          <w:docPartGallery w:val="Table of Contents"/>
          <w:docPartUnique/>
        </w:docPartObj>
      </w:sdtPr>
      <w:sdtEndPr/>
      <w:sdtContent>
        <w:p w:rsidR="008C0DA4" w:rsidRDefault="00E357E2" w:rsidP="00E357E2">
          <w:pPr>
            <w:pStyle w:val="af1"/>
            <w:spacing w:line="360" w:lineRule="auto"/>
            <w:jc w:val="center"/>
          </w:pPr>
          <w:r w:rsidRPr="00E357E2">
            <w:rPr>
              <w:rFonts w:ascii="Times New Roman" w:hAnsi="Times New Roman" w:cs="Times New Roman"/>
              <w:b w:val="0"/>
              <w:color w:val="auto"/>
            </w:rPr>
            <w:t>Содержание</w:t>
          </w:r>
        </w:p>
        <w:p w:rsidR="00102F18" w:rsidRPr="00102F18" w:rsidRDefault="00651662">
          <w:pPr>
            <w:pStyle w:val="11"/>
            <w:tabs>
              <w:tab w:val="right" w:leader="dot" w:pos="9345"/>
            </w:tabs>
            <w:rPr>
              <w:rFonts w:asciiTheme="minorHAnsi" w:eastAsiaTheme="minorEastAsia" w:hAnsiTheme="minorHAnsi" w:cstheme="minorBidi"/>
              <w:noProof/>
              <w:sz w:val="28"/>
              <w:szCs w:val="28"/>
              <w:lang w:eastAsia="ru-RU"/>
            </w:rPr>
          </w:pPr>
          <w:r w:rsidRPr="00A35AF7">
            <w:rPr>
              <w:sz w:val="28"/>
              <w:szCs w:val="28"/>
            </w:rPr>
            <w:fldChar w:fldCharType="begin"/>
          </w:r>
          <w:r w:rsidR="008C0DA4" w:rsidRPr="00A35AF7">
            <w:rPr>
              <w:sz w:val="28"/>
              <w:szCs w:val="28"/>
            </w:rPr>
            <w:instrText xml:space="preserve"> TOC \o "1-3" \h \z \u </w:instrText>
          </w:r>
          <w:r w:rsidRPr="00A35AF7">
            <w:rPr>
              <w:sz w:val="28"/>
              <w:szCs w:val="28"/>
            </w:rPr>
            <w:fldChar w:fldCharType="separate"/>
          </w:r>
          <w:hyperlink w:anchor="_Toc373530342" w:history="1">
            <w:r w:rsidR="00102F18" w:rsidRPr="00102F18">
              <w:rPr>
                <w:rStyle w:val="a7"/>
                <w:noProof/>
                <w:sz w:val="28"/>
                <w:szCs w:val="28"/>
              </w:rPr>
              <w:t>Введение</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_Toc373530342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3</w:t>
            </w:r>
            <w:r w:rsidR="00102F18" w:rsidRPr="00102F18">
              <w:rPr>
                <w:noProof/>
                <w:webHidden/>
                <w:sz w:val="28"/>
                <w:szCs w:val="28"/>
              </w:rPr>
              <w:fldChar w:fldCharType="end"/>
            </w:r>
          </w:hyperlink>
        </w:p>
        <w:p w:rsidR="00102F18" w:rsidRPr="00102F18" w:rsidRDefault="00E810A9">
          <w:pPr>
            <w:pStyle w:val="11"/>
            <w:tabs>
              <w:tab w:val="right" w:leader="dot" w:pos="9345"/>
            </w:tabs>
            <w:rPr>
              <w:rFonts w:asciiTheme="minorHAnsi" w:eastAsiaTheme="minorEastAsia" w:hAnsiTheme="minorHAnsi" w:cstheme="minorBidi"/>
              <w:noProof/>
              <w:sz w:val="28"/>
              <w:szCs w:val="28"/>
              <w:lang w:eastAsia="ru-RU"/>
            </w:rPr>
          </w:pPr>
          <w:hyperlink w:anchor="_Toc373530343" w:history="1">
            <w:r w:rsidR="00102F18" w:rsidRPr="00102F18">
              <w:rPr>
                <w:rStyle w:val="a7"/>
                <w:noProof/>
                <w:sz w:val="28"/>
                <w:szCs w:val="28"/>
              </w:rPr>
              <w:t>1. Теория проектного менеджмента для проектно-ориентированных компаний</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_Toc373530343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5</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44" w:history="1">
            <w:r w:rsidR="00102F18" w:rsidRPr="00102F18">
              <w:rPr>
                <w:rStyle w:val="a7"/>
                <w:noProof/>
                <w:sz w:val="28"/>
                <w:szCs w:val="28"/>
              </w:rPr>
              <w:t>1.1. История проектного менеджмента</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_Toc373530344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5</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45" w:history="1">
            <w:r w:rsidR="00102F18" w:rsidRPr="00102F18">
              <w:rPr>
                <w:rStyle w:val="a7"/>
                <w:rFonts w:eastAsia="Times New Roman"/>
                <w:noProof/>
                <w:kern w:val="36"/>
                <w:sz w:val="28"/>
                <w:szCs w:val="28"/>
                <w:lang w:eastAsia="ru-RU"/>
              </w:rPr>
              <w:t xml:space="preserve">1.2. </w:t>
            </w:r>
            <w:r w:rsidR="00102F18" w:rsidRPr="00102F18">
              <w:rPr>
                <w:rStyle w:val="a7"/>
                <w:noProof/>
                <w:sz w:val="28"/>
                <w:szCs w:val="28"/>
              </w:rPr>
              <w:t>Современные инструменты управления проектами</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_Toc373530345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8</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46" w:history="1">
            <w:r w:rsidR="00102F18" w:rsidRPr="00102F18">
              <w:rPr>
                <w:rStyle w:val="a7"/>
                <w:noProof/>
                <w:sz w:val="28"/>
                <w:szCs w:val="28"/>
              </w:rPr>
              <w:t>1.3. Оценка эффективности проектно-ориентированной деятельности предприятия</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_Toc373530346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11</w:t>
            </w:r>
            <w:r w:rsidR="00102F18" w:rsidRPr="00102F18">
              <w:rPr>
                <w:noProof/>
                <w:webHidden/>
                <w:sz w:val="28"/>
                <w:szCs w:val="28"/>
              </w:rPr>
              <w:fldChar w:fldCharType="end"/>
            </w:r>
          </w:hyperlink>
        </w:p>
        <w:p w:rsidR="00102F18" w:rsidRPr="00102F18" w:rsidRDefault="00E810A9">
          <w:pPr>
            <w:pStyle w:val="11"/>
            <w:tabs>
              <w:tab w:val="right" w:leader="dot" w:pos="9345"/>
            </w:tabs>
            <w:rPr>
              <w:rFonts w:asciiTheme="minorHAnsi" w:eastAsiaTheme="minorEastAsia" w:hAnsiTheme="minorHAnsi" w:cstheme="minorBidi"/>
              <w:noProof/>
              <w:sz w:val="28"/>
              <w:szCs w:val="28"/>
              <w:lang w:eastAsia="ru-RU"/>
            </w:rPr>
          </w:pPr>
          <w:hyperlink w:anchor="_Toc373530347" w:history="1">
            <w:r w:rsidR="00102F18" w:rsidRPr="00102F18">
              <w:rPr>
                <w:rStyle w:val="a7"/>
                <w:noProof/>
                <w:sz w:val="28"/>
                <w:szCs w:val="28"/>
              </w:rPr>
              <w:t>2. Организационные условия обеспечения эффективности процесса управления проектной деятельностью в ОАО «Байкалводпроект»</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_Toc373530347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16</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48" w:history="1">
            <w:r w:rsidR="00102F18" w:rsidRPr="00102F18">
              <w:rPr>
                <w:rStyle w:val="a7"/>
                <w:noProof/>
                <w:sz w:val="28"/>
                <w:szCs w:val="28"/>
              </w:rPr>
              <w:t>2.1. Краткая характеристика деятельности предприятия</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_Toc373530348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16</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49" w:history="1">
            <w:r w:rsidR="00102F18" w:rsidRPr="00102F18">
              <w:rPr>
                <w:rStyle w:val="a7"/>
                <w:noProof/>
                <w:sz w:val="28"/>
                <w:szCs w:val="28"/>
              </w:rPr>
              <w:t>2.2. Характеристика рынка проектных услуг</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_Toc373530349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21</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50" w:history="1">
            <w:r w:rsidR="00102F18" w:rsidRPr="00102F18">
              <w:rPr>
                <w:rStyle w:val="a7"/>
                <w:noProof/>
                <w:sz w:val="28"/>
                <w:szCs w:val="28"/>
              </w:rPr>
              <w:t>2.3. Анализ эффективности управления проектами</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_Toc373530350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25</w:t>
            </w:r>
            <w:r w:rsidR="00102F18" w:rsidRPr="00102F18">
              <w:rPr>
                <w:noProof/>
                <w:webHidden/>
                <w:sz w:val="28"/>
                <w:szCs w:val="28"/>
              </w:rPr>
              <w:fldChar w:fldCharType="end"/>
            </w:r>
          </w:hyperlink>
        </w:p>
        <w:p w:rsidR="00102F18" w:rsidRPr="00102F18" w:rsidRDefault="00E810A9">
          <w:pPr>
            <w:pStyle w:val="11"/>
            <w:tabs>
              <w:tab w:val="right" w:leader="dot" w:pos="9345"/>
            </w:tabs>
            <w:rPr>
              <w:rFonts w:asciiTheme="minorHAnsi" w:eastAsiaTheme="minorEastAsia" w:hAnsiTheme="minorHAnsi" w:cstheme="minorBidi"/>
              <w:noProof/>
              <w:sz w:val="28"/>
              <w:szCs w:val="28"/>
              <w:lang w:eastAsia="ru-RU"/>
            </w:rPr>
          </w:pPr>
          <w:hyperlink w:anchor="_Toc373530351" w:history="1">
            <w:r w:rsidR="00102F18" w:rsidRPr="00102F18">
              <w:rPr>
                <w:rStyle w:val="a7"/>
                <w:noProof/>
                <w:sz w:val="28"/>
                <w:szCs w:val="28"/>
              </w:rPr>
              <w:t>3. Разработка мероприятий для повышения эффективности проектной деятельности ОАО «Байкалводпроект»</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_Toc373530351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31</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52" w:history="1">
            <w:r w:rsidR="00102F18" w:rsidRPr="00102F18">
              <w:rPr>
                <w:rStyle w:val="a7"/>
                <w:noProof/>
                <w:sz w:val="28"/>
                <w:szCs w:val="28"/>
              </w:rPr>
              <w:t>3.1. Мероприятия для совершенствования процесса управления проектной деятельностью</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_Toc373530352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31</w:t>
            </w:r>
            <w:r w:rsidR="00102F18" w:rsidRPr="00102F18">
              <w:rPr>
                <w:noProof/>
                <w:webHidden/>
                <w:sz w:val="28"/>
                <w:szCs w:val="28"/>
              </w:rPr>
              <w:fldChar w:fldCharType="end"/>
            </w:r>
          </w:hyperlink>
        </w:p>
        <w:p w:rsidR="00102F18" w:rsidRPr="00102F18" w:rsidRDefault="00E810A9">
          <w:pPr>
            <w:pStyle w:val="21"/>
            <w:tabs>
              <w:tab w:val="right" w:leader="dot" w:pos="9345"/>
            </w:tabs>
            <w:rPr>
              <w:rFonts w:asciiTheme="minorHAnsi" w:eastAsiaTheme="minorEastAsia" w:hAnsiTheme="minorHAnsi" w:cstheme="minorBidi"/>
              <w:noProof/>
              <w:sz w:val="28"/>
              <w:szCs w:val="28"/>
              <w:lang w:eastAsia="ru-RU"/>
            </w:rPr>
          </w:pPr>
          <w:hyperlink w:anchor="_Toc373530353" w:history="1">
            <w:r w:rsidR="00102F18" w:rsidRPr="00102F18">
              <w:rPr>
                <w:rStyle w:val="a7"/>
                <w:noProof/>
                <w:sz w:val="28"/>
                <w:szCs w:val="28"/>
              </w:rPr>
              <w:t>3.2. Оценка эффективности мероприятий совершенствования проектной деятельности ОАО «Байкалводпроект»</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_Toc373530353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37</w:t>
            </w:r>
            <w:r w:rsidR="00102F18" w:rsidRPr="00102F18">
              <w:rPr>
                <w:noProof/>
                <w:webHidden/>
                <w:sz w:val="28"/>
                <w:szCs w:val="28"/>
              </w:rPr>
              <w:fldChar w:fldCharType="end"/>
            </w:r>
          </w:hyperlink>
        </w:p>
        <w:p w:rsidR="00102F18" w:rsidRPr="00102F18" w:rsidRDefault="00E810A9">
          <w:pPr>
            <w:pStyle w:val="11"/>
            <w:tabs>
              <w:tab w:val="right" w:leader="dot" w:pos="9345"/>
            </w:tabs>
            <w:rPr>
              <w:rFonts w:asciiTheme="minorHAnsi" w:eastAsiaTheme="minorEastAsia" w:hAnsiTheme="minorHAnsi" w:cstheme="minorBidi"/>
              <w:noProof/>
              <w:sz w:val="28"/>
              <w:szCs w:val="28"/>
              <w:lang w:eastAsia="ru-RU"/>
            </w:rPr>
          </w:pPr>
          <w:hyperlink w:anchor="_Toc373530354" w:history="1">
            <w:r w:rsidR="00102F18" w:rsidRPr="00102F18">
              <w:rPr>
                <w:rStyle w:val="a7"/>
                <w:noProof/>
                <w:sz w:val="28"/>
                <w:szCs w:val="28"/>
              </w:rPr>
              <w:t>Заключение</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_Toc373530354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41</w:t>
            </w:r>
            <w:r w:rsidR="00102F18" w:rsidRPr="00102F18">
              <w:rPr>
                <w:noProof/>
                <w:webHidden/>
                <w:sz w:val="28"/>
                <w:szCs w:val="28"/>
              </w:rPr>
              <w:fldChar w:fldCharType="end"/>
            </w:r>
          </w:hyperlink>
        </w:p>
        <w:p w:rsidR="00102F18" w:rsidRPr="00102F18" w:rsidRDefault="00E810A9">
          <w:pPr>
            <w:pStyle w:val="11"/>
            <w:tabs>
              <w:tab w:val="right" w:leader="dot" w:pos="9345"/>
            </w:tabs>
            <w:rPr>
              <w:rFonts w:asciiTheme="minorHAnsi" w:eastAsiaTheme="minorEastAsia" w:hAnsiTheme="minorHAnsi" w:cstheme="minorBidi"/>
              <w:noProof/>
              <w:sz w:val="28"/>
              <w:szCs w:val="28"/>
              <w:lang w:eastAsia="ru-RU"/>
            </w:rPr>
          </w:pPr>
          <w:hyperlink w:anchor="_Toc373530355" w:history="1">
            <w:r w:rsidR="00102F18" w:rsidRPr="00102F18">
              <w:rPr>
                <w:rStyle w:val="a7"/>
                <w:noProof/>
                <w:sz w:val="28"/>
                <w:szCs w:val="28"/>
              </w:rPr>
              <w:t>Список использованных источников</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_Toc373530355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43</w:t>
            </w:r>
            <w:r w:rsidR="00102F18" w:rsidRPr="00102F18">
              <w:rPr>
                <w:noProof/>
                <w:webHidden/>
                <w:sz w:val="28"/>
                <w:szCs w:val="28"/>
              </w:rPr>
              <w:fldChar w:fldCharType="end"/>
            </w:r>
          </w:hyperlink>
        </w:p>
        <w:p w:rsidR="00102F18" w:rsidRDefault="00E810A9">
          <w:pPr>
            <w:pStyle w:val="11"/>
            <w:tabs>
              <w:tab w:val="right" w:leader="dot" w:pos="9345"/>
            </w:tabs>
            <w:rPr>
              <w:rFonts w:asciiTheme="minorHAnsi" w:eastAsiaTheme="minorEastAsia" w:hAnsiTheme="minorHAnsi" w:cstheme="minorBidi"/>
              <w:noProof/>
              <w:sz w:val="22"/>
              <w:szCs w:val="22"/>
              <w:lang w:eastAsia="ru-RU"/>
            </w:rPr>
          </w:pPr>
          <w:hyperlink w:anchor="_Toc373530356" w:history="1">
            <w:r w:rsidR="00102F18" w:rsidRPr="00102F18">
              <w:rPr>
                <w:rStyle w:val="a7"/>
                <w:rFonts w:eastAsia="Calibri"/>
                <w:noProof/>
                <w:sz w:val="28"/>
                <w:szCs w:val="28"/>
              </w:rPr>
              <w:t>Приложение 1</w:t>
            </w:r>
            <w:r w:rsidR="00102F18" w:rsidRPr="00102F18">
              <w:rPr>
                <w:noProof/>
                <w:webHidden/>
                <w:sz w:val="28"/>
                <w:szCs w:val="28"/>
              </w:rPr>
              <w:tab/>
            </w:r>
            <w:r w:rsidR="00102F18" w:rsidRPr="00102F18">
              <w:rPr>
                <w:noProof/>
                <w:webHidden/>
                <w:sz w:val="28"/>
                <w:szCs w:val="28"/>
              </w:rPr>
              <w:fldChar w:fldCharType="begin"/>
            </w:r>
            <w:r w:rsidR="00102F18" w:rsidRPr="00102F18">
              <w:rPr>
                <w:noProof/>
                <w:webHidden/>
                <w:sz w:val="28"/>
                <w:szCs w:val="28"/>
              </w:rPr>
              <w:instrText xml:space="preserve"> PAGEREF _Toc373530356 \h </w:instrText>
            </w:r>
            <w:r w:rsidR="00102F18" w:rsidRPr="00102F18">
              <w:rPr>
                <w:noProof/>
                <w:webHidden/>
                <w:sz w:val="28"/>
                <w:szCs w:val="28"/>
              </w:rPr>
            </w:r>
            <w:r w:rsidR="00102F18" w:rsidRPr="00102F18">
              <w:rPr>
                <w:noProof/>
                <w:webHidden/>
                <w:sz w:val="28"/>
                <w:szCs w:val="28"/>
              </w:rPr>
              <w:fldChar w:fldCharType="separate"/>
            </w:r>
            <w:r w:rsidR="00102F18">
              <w:rPr>
                <w:noProof/>
                <w:webHidden/>
                <w:sz w:val="28"/>
                <w:szCs w:val="28"/>
              </w:rPr>
              <w:t>45</w:t>
            </w:r>
            <w:r w:rsidR="00102F18" w:rsidRPr="00102F18">
              <w:rPr>
                <w:noProof/>
                <w:webHidden/>
                <w:sz w:val="28"/>
                <w:szCs w:val="28"/>
              </w:rPr>
              <w:fldChar w:fldCharType="end"/>
            </w:r>
          </w:hyperlink>
        </w:p>
        <w:p w:rsidR="008C0DA4" w:rsidRDefault="00651662">
          <w:r w:rsidRPr="00A35AF7">
            <w:rPr>
              <w:sz w:val="28"/>
              <w:szCs w:val="28"/>
            </w:rPr>
            <w:fldChar w:fldCharType="end"/>
          </w:r>
        </w:p>
      </w:sdtContent>
    </w:sdt>
    <w:p w:rsidR="00616D8C" w:rsidRDefault="00616D8C" w:rsidP="00680A9F">
      <w:pPr>
        <w:pStyle w:val="1"/>
        <w:spacing w:before="0" w:line="360" w:lineRule="auto"/>
        <w:ind w:firstLine="708"/>
        <w:jc w:val="both"/>
        <w:rPr>
          <w:rFonts w:ascii="Times New Roman" w:hAnsi="Times New Roman" w:cs="Times New Roman"/>
          <w:b w:val="0"/>
          <w:color w:val="auto"/>
        </w:rPr>
      </w:pPr>
    </w:p>
    <w:p w:rsidR="00EF5D33" w:rsidRDefault="00EF5D33" w:rsidP="00EF5D33"/>
    <w:p w:rsidR="00EF5D33" w:rsidRDefault="00EF5D33" w:rsidP="00EF5D33"/>
    <w:p w:rsidR="00E357E2" w:rsidRDefault="00E357E2" w:rsidP="00EF5D33"/>
    <w:p w:rsidR="00E357E2" w:rsidRDefault="00E357E2" w:rsidP="00EF5D33"/>
    <w:p w:rsidR="00EF5D33" w:rsidRDefault="00EF5D33" w:rsidP="00EF5D33"/>
    <w:p w:rsidR="00EF5D33" w:rsidRDefault="00EF5D33" w:rsidP="00EF5D33"/>
    <w:p w:rsidR="00EF5D33" w:rsidRPr="00EF5D33" w:rsidRDefault="00EF5D33" w:rsidP="00EF5D33"/>
    <w:p w:rsidR="00616D8C" w:rsidRPr="00616D8C" w:rsidRDefault="00616D8C" w:rsidP="00E74674">
      <w:pPr>
        <w:pStyle w:val="1"/>
        <w:rPr>
          <w:rFonts w:ascii="Times New Roman" w:hAnsi="Times New Roman" w:cs="Times New Roman"/>
          <w:b w:val="0"/>
          <w:color w:val="auto"/>
        </w:rPr>
      </w:pPr>
      <w:bookmarkStart w:id="1" w:name="_Toc373530342"/>
      <w:r w:rsidRPr="00616D8C">
        <w:rPr>
          <w:rFonts w:ascii="Times New Roman" w:hAnsi="Times New Roman" w:cs="Times New Roman"/>
          <w:b w:val="0"/>
          <w:color w:val="auto"/>
        </w:rPr>
        <w:lastRenderedPageBreak/>
        <w:t>Введение</w:t>
      </w:r>
      <w:bookmarkEnd w:id="1"/>
    </w:p>
    <w:p w:rsidR="00616D8C" w:rsidRDefault="00616D8C" w:rsidP="00616D8C">
      <w:pPr>
        <w:spacing w:after="0" w:line="360" w:lineRule="auto"/>
        <w:ind w:firstLine="709"/>
        <w:jc w:val="both"/>
        <w:rPr>
          <w:sz w:val="28"/>
          <w:szCs w:val="28"/>
        </w:rPr>
      </w:pPr>
    </w:p>
    <w:p w:rsidR="00616D8C" w:rsidRPr="00D013DB" w:rsidRDefault="00616D8C" w:rsidP="00616D8C">
      <w:pPr>
        <w:spacing w:after="0" w:line="360" w:lineRule="auto"/>
        <w:ind w:firstLine="709"/>
        <w:jc w:val="both"/>
        <w:rPr>
          <w:sz w:val="28"/>
          <w:szCs w:val="28"/>
        </w:rPr>
      </w:pPr>
      <w:r w:rsidRPr="00D013DB">
        <w:rPr>
          <w:sz w:val="28"/>
          <w:szCs w:val="28"/>
        </w:rPr>
        <w:t xml:space="preserve">Научно-изыскательская деятельность и проектирование – фундаментальная, базисная основа для любого серьезного строительного или инфраструктурного проекта. Поэтому, от того на сколько эффективно работают организации отрасли инжиниринговых услуг зависит развитие инфраструктуры города или республики в целом. </w:t>
      </w:r>
    </w:p>
    <w:p w:rsidR="00616D8C" w:rsidRPr="00D013DB" w:rsidRDefault="00616D8C" w:rsidP="00616D8C">
      <w:pPr>
        <w:spacing w:after="0" w:line="360" w:lineRule="auto"/>
        <w:ind w:firstLine="709"/>
        <w:jc w:val="both"/>
        <w:rPr>
          <w:sz w:val="28"/>
          <w:szCs w:val="28"/>
        </w:rPr>
      </w:pPr>
      <w:r w:rsidRPr="00D013DB">
        <w:rPr>
          <w:sz w:val="28"/>
          <w:szCs w:val="28"/>
        </w:rPr>
        <w:t>Следует отметить, что совершенствование системы управления проектно-исследовательскими организациями происходит, в первую очередь</w:t>
      </w:r>
      <w:r>
        <w:rPr>
          <w:sz w:val="28"/>
          <w:szCs w:val="28"/>
        </w:rPr>
        <w:t>,</w:t>
      </w:r>
      <w:r w:rsidRPr="00D013DB">
        <w:rPr>
          <w:sz w:val="28"/>
          <w:szCs w:val="28"/>
        </w:rPr>
        <w:t xml:space="preserve"> за счет повышения уровня их организации и эффективности деятельности. </w:t>
      </w:r>
      <w:r>
        <w:rPr>
          <w:sz w:val="28"/>
          <w:szCs w:val="28"/>
        </w:rPr>
        <w:t>Э</w:t>
      </w:r>
      <w:r w:rsidRPr="00D013DB">
        <w:rPr>
          <w:sz w:val="28"/>
          <w:szCs w:val="28"/>
        </w:rPr>
        <w:t xml:space="preserve">то требует адекватной системы оценки данного вида </w:t>
      </w:r>
      <w:r>
        <w:rPr>
          <w:sz w:val="28"/>
          <w:szCs w:val="28"/>
        </w:rPr>
        <w:t>деятельности. В настоящее время</w:t>
      </w:r>
      <w:r w:rsidRPr="00D013DB">
        <w:rPr>
          <w:sz w:val="28"/>
          <w:szCs w:val="28"/>
        </w:rPr>
        <w:t xml:space="preserve"> отсутствие в системе управления проектными организациями подобных методик не позволяет руководству своевременно координировать возникающие риски несвоевременного и </w:t>
      </w:r>
      <w:r>
        <w:rPr>
          <w:sz w:val="28"/>
          <w:szCs w:val="28"/>
        </w:rPr>
        <w:t>не</w:t>
      </w:r>
      <w:r w:rsidRPr="00D013DB">
        <w:rPr>
          <w:sz w:val="28"/>
          <w:szCs w:val="28"/>
        </w:rPr>
        <w:t>качественного выполнения проектных исследований.</w:t>
      </w:r>
    </w:p>
    <w:p w:rsidR="00616D8C" w:rsidRPr="00E71C47" w:rsidRDefault="00616D8C" w:rsidP="00616D8C">
      <w:pPr>
        <w:spacing w:after="0" w:line="360" w:lineRule="auto"/>
        <w:ind w:firstLine="709"/>
        <w:jc w:val="both"/>
        <w:rPr>
          <w:sz w:val="28"/>
          <w:szCs w:val="28"/>
        </w:rPr>
      </w:pPr>
      <w:r>
        <w:rPr>
          <w:sz w:val="28"/>
          <w:szCs w:val="28"/>
        </w:rPr>
        <w:t>Для организации, в которой разработка проектов является основным видом деятельности, повышение эффективности управления проектами -  первоочередная задача, что обосновывает актуальность выбранной темы.</w:t>
      </w:r>
    </w:p>
    <w:p w:rsidR="00616D8C" w:rsidRPr="00E71C47" w:rsidRDefault="00616D8C" w:rsidP="00616D8C">
      <w:pPr>
        <w:spacing w:after="0" w:line="360" w:lineRule="auto"/>
        <w:ind w:firstLine="709"/>
        <w:jc w:val="both"/>
        <w:rPr>
          <w:sz w:val="28"/>
          <w:szCs w:val="28"/>
        </w:rPr>
      </w:pPr>
      <w:r w:rsidRPr="00E71C47">
        <w:rPr>
          <w:sz w:val="28"/>
          <w:szCs w:val="28"/>
        </w:rPr>
        <w:t>Целью курсовой работы является разработка мероприятий для повышения эффективности управления проектами и совершенствовани</w:t>
      </w:r>
      <w:r>
        <w:rPr>
          <w:sz w:val="28"/>
          <w:szCs w:val="28"/>
        </w:rPr>
        <w:t>е</w:t>
      </w:r>
      <w:r w:rsidRPr="00E71C47">
        <w:rPr>
          <w:sz w:val="28"/>
          <w:szCs w:val="28"/>
        </w:rPr>
        <w:t xml:space="preserve"> процесса управления проектной деятельностью организации</w:t>
      </w:r>
      <w:r>
        <w:rPr>
          <w:sz w:val="28"/>
          <w:szCs w:val="28"/>
        </w:rPr>
        <w:t>.</w:t>
      </w:r>
    </w:p>
    <w:p w:rsidR="00616D8C" w:rsidRPr="00E71C47" w:rsidRDefault="00616D8C" w:rsidP="00616D8C">
      <w:pPr>
        <w:spacing w:after="0" w:line="360" w:lineRule="auto"/>
        <w:ind w:firstLine="709"/>
        <w:jc w:val="both"/>
        <w:rPr>
          <w:sz w:val="28"/>
          <w:szCs w:val="28"/>
        </w:rPr>
      </w:pPr>
      <w:r w:rsidRPr="00E71C47">
        <w:rPr>
          <w:sz w:val="28"/>
          <w:szCs w:val="28"/>
        </w:rPr>
        <w:t>Для достижения поставленной цели необходимо решить комплекс взаимосвязанных задач:</w:t>
      </w:r>
    </w:p>
    <w:p w:rsidR="00616D8C" w:rsidRPr="00B529DE" w:rsidRDefault="00616D8C" w:rsidP="00616D8C">
      <w:pPr>
        <w:spacing w:after="0" w:line="360" w:lineRule="auto"/>
        <w:jc w:val="both"/>
        <w:rPr>
          <w:sz w:val="28"/>
          <w:szCs w:val="28"/>
        </w:rPr>
      </w:pPr>
      <w:r>
        <w:rPr>
          <w:sz w:val="28"/>
          <w:szCs w:val="28"/>
        </w:rPr>
        <w:tab/>
      </w:r>
      <w:r w:rsidRPr="00B529DE">
        <w:rPr>
          <w:sz w:val="28"/>
          <w:szCs w:val="28"/>
        </w:rPr>
        <w:t>- анализ и обобщение существующих теоретических положений по эффективности управления проектами;</w:t>
      </w:r>
    </w:p>
    <w:p w:rsidR="00616D8C" w:rsidRPr="00B529DE" w:rsidRDefault="00616D8C" w:rsidP="00616D8C">
      <w:pPr>
        <w:spacing w:after="0" w:line="360" w:lineRule="auto"/>
        <w:jc w:val="both"/>
        <w:rPr>
          <w:sz w:val="28"/>
          <w:szCs w:val="28"/>
        </w:rPr>
      </w:pPr>
      <w:r>
        <w:rPr>
          <w:sz w:val="28"/>
          <w:szCs w:val="28"/>
        </w:rPr>
        <w:tab/>
      </w:r>
      <w:r w:rsidRPr="00B529DE">
        <w:rPr>
          <w:sz w:val="28"/>
          <w:szCs w:val="28"/>
        </w:rPr>
        <w:t>- изучение развития информационных технологий в сфере управления проектами;</w:t>
      </w:r>
    </w:p>
    <w:p w:rsidR="00616D8C" w:rsidRPr="00B529DE" w:rsidRDefault="00616D8C" w:rsidP="00616D8C">
      <w:pPr>
        <w:spacing w:after="0" w:line="360" w:lineRule="auto"/>
        <w:jc w:val="both"/>
        <w:rPr>
          <w:sz w:val="28"/>
          <w:szCs w:val="28"/>
        </w:rPr>
      </w:pPr>
      <w:r>
        <w:rPr>
          <w:sz w:val="28"/>
          <w:szCs w:val="28"/>
        </w:rPr>
        <w:tab/>
      </w:r>
      <w:r w:rsidRPr="00B529DE">
        <w:rPr>
          <w:sz w:val="28"/>
          <w:szCs w:val="28"/>
        </w:rPr>
        <w:t>- анализ состояния проектных услуг в экономике России;</w:t>
      </w:r>
    </w:p>
    <w:p w:rsidR="00616D8C" w:rsidRPr="00B529DE" w:rsidRDefault="00616D8C" w:rsidP="00616D8C">
      <w:pPr>
        <w:spacing w:after="0" w:line="360" w:lineRule="auto"/>
        <w:jc w:val="both"/>
        <w:rPr>
          <w:sz w:val="28"/>
          <w:szCs w:val="28"/>
        </w:rPr>
      </w:pPr>
      <w:r>
        <w:rPr>
          <w:sz w:val="28"/>
          <w:szCs w:val="28"/>
        </w:rPr>
        <w:lastRenderedPageBreak/>
        <w:tab/>
      </w:r>
      <w:r w:rsidRPr="00B529DE">
        <w:rPr>
          <w:sz w:val="28"/>
          <w:szCs w:val="28"/>
        </w:rPr>
        <w:t>- определение методов и средств оценки деятельности</w:t>
      </w:r>
      <w:r>
        <w:rPr>
          <w:sz w:val="28"/>
          <w:szCs w:val="28"/>
        </w:rPr>
        <w:t xml:space="preserve"> с учетом</w:t>
      </w:r>
      <w:r w:rsidRPr="00B529DE">
        <w:rPr>
          <w:sz w:val="28"/>
          <w:szCs w:val="28"/>
        </w:rPr>
        <w:t xml:space="preserve"> качества и результативности управления проектами </w:t>
      </w:r>
      <w:r>
        <w:rPr>
          <w:sz w:val="28"/>
          <w:szCs w:val="28"/>
        </w:rPr>
        <w:t>в области</w:t>
      </w:r>
      <w:r w:rsidRPr="00B529DE">
        <w:rPr>
          <w:sz w:val="28"/>
          <w:szCs w:val="28"/>
        </w:rPr>
        <w:t xml:space="preserve"> инжиниринговых услуг;</w:t>
      </w:r>
    </w:p>
    <w:p w:rsidR="00616D8C" w:rsidRPr="00B529DE" w:rsidRDefault="00616D8C" w:rsidP="00616D8C">
      <w:pPr>
        <w:spacing w:after="0" w:line="360" w:lineRule="auto"/>
        <w:jc w:val="both"/>
        <w:rPr>
          <w:sz w:val="28"/>
          <w:szCs w:val="28"/>
        </w:rPr>
      </w:pPr>
      <w:r>
        <w:rPr>
          <w:sz w:val="28"/>
          <w:szCs w:val="28"/>
        </w:rPr>
        <w:tab/>
      </w:r>
      <w:r w:rsidRPr="00B529DE">
        <w:rPr>
          <w:sz w:val="28"/>
          <w:szCs w:val="28"/>
        </w:rPr>
        <w:t xml:space="preserve">- </w:t>
      </w:r>
      <w:r w:rsidRPr="00DD7CE0">
        <w:rPr>
          <w:sz w:val="28"/>
          <w:szCs w:val="28"/>
        </w:rPr>
        <w:t>изучение жизненного цикла проекта</w:t>
      </w:r>
      <w:r>
        <w:rPr>
          <w:sz w:val="28"/>
          <w:szCs w:val="28"/>
        </w:rPr>
        <w:t xml:space="preserve">, </w:t>
      </w:r>
      <w:r w:rsidRPr="00B529DE">
        <w:rPr>
          <w:sz w:val="28"/>
          <w:szCs w:val="28"/>
        </w:rPr>
        <w:t xml:space="preserve"> анализ </w:t>
      </w:r>
      <w:r>
        <w:rPr>
          <w:sz w:val="28"/>
          <w:szCs w:val="28"/>
        </w:rPr>
        <w:t xml:space="preserve">и совершенствование </w:t>
      </w:r>
      <w:r w:rsidRPr="00B529DE">
        <w:rPr>
          <w:sz w:val="28"/>
          <w:szCs w:val="28"/>
        </w:rPr>
        <w:t>процесса управления проектом на выбранном объекте;</w:t>
      </w:r>
    </w:p>
    <w:p w:rsidR="00616D8C" w:rsidRPr="00B529DE" w:rsidRDefault="00616D8C" w:rsidP="00616D8C">
      <w:pPr>
        <w:spacing w:after="0" w:line="360" w:lineRule="auto"/>
        <w:jc w:val="both"/>
        <w:rPr>
          <w:sz w:val="28"/>
          <w:szCs w:val="28"/>
        </w:rPr>
      </w:pPr>
      <w:r>
        <w:rPr>
          <w:sz w:val="28"/>
          <w:szCs w:val="28"/>
        </w:rPr>
        <w:tab/>
      </w:r>
      <w:r w:rsidRPr="00B529DE">
        <w:rPr>
          <w:sz w:val="28"/>
          <w:szCs w:val="28"/>
        </w:rPr>
        <w:t>- разработка рекомендаций и предложений повышения эффективности управления проектом.</w:t>
      </w:r>
    </w:p>
    <w:p w:rsidR="00616D8C" w:rsidRPr="00B529DE" w:rsidRDefault="00616D8C" w:rsidP="00616D8C">
      <w:pPr>
        <w:spacing w:after="0" w:line="360" w:lineRule="auto"/>
        <w:jc w:val="both"/>
        <w:rPr>
          <w:sz w:val="28"/>
          <w:szCs w:val="28"/>
        </w:rPr>
      </w:pPr>
      <w:r>
        <w:rPr>
          <w:sz w:val="28"/>
          <w:szCs w:val="28"/>
        </w:rPr>
        <w:tab/>
      </w:r>
      <w:r w:rsidRPr="00B529DE">
        <w:rPr>
          <w:sz w:val="28"/>
          <w:szCs w:val="28"/>
        </w:rPr>
        <w:t xml:space="preserve">Объектом исследования </w:t>
      </w:r>
      <w:r>
        <w:rPr>
          <w:sz w:val="28"/>
          <w:szCs w:val="28"/>
        </w:rPr>
        <w:t xml:space="preserve">в </w:t>
      </w:r>
      <w:r w:rsidRPr="00B529DE">
        <w:rPr>
          <w:sz w:val="28"/>
          <w:szCs w:val="28"/>
        </w:rPr>
        <w:t>курсовой работ</w:t>
      </w:r>
      <w:r>
        <w:rPr>
          <w:sz w:val="28"/>
          <w:szCs w:val="28"/>
        </w:rPr>
        <w:t>е</w:t>
      </w:r>
      <w:r w:rsidRPr="00B529DE">
        <w:rPr>
          <w:sz w:val="28"/>
          <w:szCs w:val="28"/>
        </w:rPr>
        <w:t xml:space="preserve"> является проектный институт ОАО «Байкалводпроект».</w:t>
      </w:r>
    </w:p>
    <w:p w:rsidR="00616D8C" w:rsidRPr="00B529DE" w:rsidRDefault="00616D8C" w:rsidP="00616D8C">
      <w:pPr>
        <w:spacing w:after="0" w:line="360" w:lineRule="auto"/>
        <w:jc w:val="both"/>
        <w:rPr>
          <w:sz w:val="28"/>
          <w:szCs w:val="28"/>
        </w:rPr>
      </w:pPr>
      <w:r>
        <w:rPr>
          <w:sz w:val="28"/>
          <w:szCs w:val="28"/>
        </w:rPr>
        <w:tab/>
      </w:r>
      <w:r w:rsidRPr="00B529DE">
        <w:rPr>
          <w:sz w:val="28"/>
          <w:szCs w:val="28"/>
        </w:rPr>
        <w:t>Предметом исследования является эффективность управления проектами в ОАО "Байкалводпроект".</w:t>
      </w:r>
    </w:p>
    <w:p w:rsidR="00616D8C" w:rsidRDefault="00616D8C" w:rsidP="00680A9F">
      <w:pPr>
        <w:pStyle w:val="1"/>
        <w:spacing w:before="0" w:line="360" w:lineRule="auto"/>
        <w:ind w:firstLine="708"/>
        <w:jc w:val="both"/>
        <w:rPr>
          <w:rFonts w:ascii="Times New Roman" w:hAnsi="Times New Roman" w:cs="Times New Roman"/>
          <w:b w:val="0"/>
          <w:color w:val="auto"/>
        </w:rPr>
      </w:pPr>
    </w:p>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Default="00855676" w:rsidP="00855676"/>
    <w:p w:rsidR="00855676" w:rsidRPr="00855676" w:rsidRDefault="00855676" w:rsidP="00855676"/>
    <w:p w:rsidR="0015747A" w:rsidRPr="00680A9F" w:rsidRDefault="0015747A" w:rsidP="00680A9F">
      <w:pPr>
        <w:pStyle w:val="1"/>
        <w:spacing w:before="0" w:line="360" w:lineRule="auto"/>
        <w:ind w:firstLine="708"/>
        <w:jc w:val="both"/>
        <w:rPr>
          <w:rFonts w:ascii="Times New Roman" w:hAnsi="Times New Roman" w:cs="Times New Roman"/>
          <w:b w:val="0"/>
          <w:color w:val="auto"/>
        </w:rPr>
      </w:pPr>
      <w:bookmarkStart w:id="2" w:name="_Toc373530343"/>
      <w:r w:rsidRPr="00680A9F">
        <w:rPr>
          <w:rFonts w:ascii="Times New Roman" w:hAnsi="Times New Roman" w:cs="Times New Roman"/>
          <w:b w:val="0"/>
          <w:color w:val="auto"/>
        </w:rPr>
        <w:lastRenderedPageBreak/>
        <w:t>1. Теория проектного менеджмента для проектно-ориентированных компаний</w:t>
      </w:r>
      <w:bookmarkEnd w:id="2"/>
    </w:p>
    <w:p w:rsidR="0015747A" w:rsidRPr="00680A9F" w:rsidRDefault="0015747A" w:rsidP="00680A9F">
      <w:pPr>
        <w:pStyle w:val="2"/>
        <w:spacing w:line="360" w:lineRule="auto"/>
        <w:ind w:firstLine="708"/>
        <w:rPr>
          <w:rFonts w:ascii="Times New Roman" w:hAnsi="Times New Roman" w:cs="Times New Roman"/>
          <w:b w:val="0"/>
          <w:color w:val="auto"/>
          <w:sz w:val="28"/>
          <w:szCs w:val="28"/>
        </w:rPr>
      </w:pPr>
      <w:bookmarkStart w:id="3" w:name="_Toc373530344"/>
      <w:r w:rsidRPr="00680A9F">
        <w:rPr>
          <w:rFonts w:ascii="Times New Roman" w:hAnsi="Times New Roman" w:cs="Times New Roman"/>
          <w:b w:val="0"/>
          <w:color w:val="auto"/>
          <w:sz w:val="28"/>
          <w:szCs w:val="28"/>
        </w:rPr>
        <w:t>1.1. История проектного менеджмента</w:t>
      </w:r>
      <w:bookmarkEnd w:id="3"/>
    </w:p>
    <w:p w:rsidR="0015747A" w:rsidRPr="00800DCC" w:rsidRDefault="0015747A" w:rsidP="0015747A">
      <w:pPr>
        <w:spacing w:after="0" w:line="360" w:lineRule="auto"/>
        <w:ind w:firstLine="709"/>
        <w:jc w:val="both"/>
        <w:rPr>
          <w:sz w:val="28"/>
          <w:szCs w:val="28"/>
        </w:rPr>
      </w:pPr>
      <w:r w:rsidRPr="00800DCC">
        <w:rPr>
          <w:sz w:val="28"/>
          <w:szCs w:val="28"/>
        </w:rPr>
        <w:t>Современное понятие «проект» отличается от исторически сложившегося и широко используемого в российских компаниях представления о проекте, как о</w:t>
      </w:r>
      <w:r>
        <w:rPr>
          <w:sz w:val="28"/>
          <w:szCs w:val="28"/>
        </w:rPr>
        <w:t xml:space="preserve"> комплекс</w:t>
      </w:r>
      <w:r w:rsidRPr="00800DCC">
        <w:rPr>
          <w:sz w:val="28"/>
          <w:szCs w:val="28"/>
        </w:rPr>
        <w:t>е завершенной проектной документации.</w:t>
      </w:r>
    </w:p>
    <w:p w:rsidR="0015747A" w:rsidRPr="00800DCC" w:rsidRDefault="0015747A" w:rsidP="0015747A">
      <w:pPr>
        <w:spacing w:after="0" w:line="360" w:lineRule="auto"/>
        <w:ind w:firstLine="709"/>
        <w:jc w:val="both"/>
        <w:rPr>
          <w:sz w:val="28"/>
          <w:szCs w:val="28"/>
        </w:rPr>
      </w:pPr>
      <w:r w:rsidRPr="00800DCC">
        <w:rPr>
          <w:sz w:val="28"/>
          <w:szCs w:val="28"/>
        </w:rPr>
        <w:t>Самое общее определение проекта – это что-либо, что задумывается или планируется, осуществление большого предприятия. В Таблице 1</w:t>
      </w:r>
      <w:r w:rsidR="00353472">
        <w:rPr>
          <w:sz w:val="28"/>
          <w:szCs w:val="28"/>
        </w:rPr>
        <w:t>.1</w:t>
      </w:r>
      <w:r w:rsidRPr="00800DCC">
        <w:rPr>
          <w:sz w:val="28"/>
          <w:szCs w:val="28"/>
        </w:rPr>
        <w:t xml:space="preserve"> приведены некоторые определения проекта, используемые в документах, носящих нормативный характер и/или  имеющий статус международной или национальной системы требований (стандартов) в области менеджмента проектов, процессов управления в проекте или менеджмента качества.</w:t>
      </w:r>
    </w:p>
    <w:p w:rsidR="0015747A" w:rsidRDefault="0015747A" w:rsidP="0015747A">
      <w:pPr>
        <w:jc w:val="center"/>
        <w:rPr>
          <w:sz w:val="28"/>
          <w:szCs w:val="28"/>
        </w:rPr>
      </w:pPr>
      <w:r w:rsidRPr="006C6494">
        <w:rPr>
          <w:sz w:val="28"/>
          <w:szCs w:val="28"/>
        </w:rPr>
        <w:t>Таблица 1.</w:t>
      </w:r>
      <w:r w:rsidR="00353472">
        <w:rPr>
          <w:sz w:val="28"/>
          <w:szCs w:val="28"/>
        </w:rPr>
        <w:t>1.</w:t>
      </w:r>
      <w:r w:rsidRPr="006C6494">
        <w:rPr>
          <w:sz w:val="28"/>
          <w:szCs w:val="28"/>
        </w:rPr>
        <w:t xml:space="preserve"> Некоторые определения проекта</w:t>
      </w:r>
    </w:p>
    <w:tbl>
      <w:tblPr>
        <w:tblStyle w:val="a8"/>
        <w:tblW w:w="0" w:type="auto"/>
        <w:tblLook w:val="04A0" w:firstRow="1" w:lastRow="0" w:firstColumn="1" w:lastColumn="0" w:noHBand="0" w:noVBand="1"/>
      </w:tblPr>
      <w:tblGrid>
        <w:gridCol w:w="4785"/>
        <w:gridCol w:w="4786"/>
      </w:tblGrid>
      <w:tr w:rsidR="0015747A" w:rsidTr="008B1780">
        <w:tc>
          <w:tcPr>
            <w:tcW w:w="4785" w:type="dxa"/>
          </w:tcPr>
          <w:p w:rsidR="0015747A" w:rsidRPr="006C6494" w:rsidRDefault="0015747A" w:rsidP="008B1780">
            <w:pPr>
              <w:rPr>
                <w:sz w:val="24"/>
                <w:szCs w:val="24"/>
              </w:rPr>
            </w:pPr>
            <w:r w:rsidRPr="006C6494">
              <w:rPr>
                <w:sz w:val="24"/>
                <w:szCs w:val="24"/>
              </w:rPr>
              <w:t>Определение понятия  "проект"</w:t>
            </w:r>
          </w:p>
        </w:tc>
        <w:tc>
          <w:tcPr>
            <w:tcW w:w="4786" w:type="dxa"/>
          </w:tcPr>
          <w:p w:rsidR="0015747A" w:rsidRPr="006C6494" w:rsidRDefault="0015747A" w:rsidP="008B1780">
            <w:pPr>
              <w:rPr>
                <w:sz w:val="24"/>
                <w:szCs w:val="24"/>
              </w:rPr>
            </w:pPr>
            <w:r w:rsidRPr="006C6494">
              <w:rPr>
                <w:sz w:val="24"/>
                <w:szCs w:val="24"/>
              </w:rPr>
              <w:t>Нормативный документ (стандарт)</w:t>
            </w:r>
          </w:p>
        </w:tc>
      </w:tr>
      <w:tr w:rsidR="0015747A" w:rsidTr="008B1780">
        <w:tc>
          <w:tcPr>
            <w:tcW w:w="4785" w:type="dxa"/>
          </w:tcPr>
          <w:p w:rsidR="0015747A" w:rsidRPr="0026205A" w:rsidRDefault="0015747A" w:rsidP="008B1780">
            <w:pPr>
              <w:rPr>
                <w:sz w:val="24"/>
                <w:szCs w:val="24"/>
              </w:rPr>
            </w:pPr>
            <w:r w:rsidRPr="0026205A">
              <w:rPr>
                <w:sz w:val="24"/>
                <w:szCs w:val="24"/>
              </w:rPr>
              <w:t xml:space="preserve">Уникальный набор процессов, состоящих из скоординированных и управляемых задач с начальной и конечной датами, предпринятых для достижения цели. </w:t>
            </w:r>
          </w:p>
        </w:tc>
        <w:tc>
          <w:tcPr>
            <w:tcW w:w="4786" w:type="dxa"/>
          </w:tcPr>
          <w:p w:rsidR="0015747A" w:rsidRPr="0026205A" w:rsidRDefault="0015747A" w:rsidP="008B1780">
            <w:pPr>
              <w:rPr>
                <w:sz w:val="24"/>
                <w:szCs w:val="24"/>
              </w:rPr>
            </w:pPr>
            <w:r w:rsidRPr="0026205A">
              <w:rPr>
                <w:sz w:val="24"/>
                <w:szCs w:val="24"/>
              </w:rPr>
              <w:t>Международный стандарт управления проектами ISO 21500:2012</w:t>
            </w:r>
          </w:p>
          <w:p w:rsidR="0015747A" w:rsidRPr="0026205A" w:rsidRDefault="0015747A" w:rsidP="008B1780">
            <w:pPr>
              <w:rPr>
                <w:sz w:val="24"/>
                <w:szCs w:val="24"/>
              </w:rPr>
            </w:pPr>
          </w:p>
        </w:tc>
      </w:tr>
      <w:tr w:rsidR="0015747A" w:rsidRPr="00450D1B" w:rsidTr="008B1780">
        <w:tc>
          <w:tcPr>
            <w:tcW w:w="4785" w:type="dxa"/>
          </w:tcPr>
          <w:p w:rsidR="0015747A" w:rsidRPr="006C6494" w:rsidRDefault="0015747A" w:rsidP="008B1780">
            <w:pPr>
              <w:rPr>
                <w:sz w:val="24"/>
                <w:szCs w:val="24"/>
              </w:rPr>
            </w:pPr>
            <w:r w:rsidRPr="006C6494">
              <w:rPr>
                <w:sz w:val="24"/>
                <w:szCs w:val="24"/>
              </w:rPr>
              <w:t>Уникальный процесс, состоящий из набора взаимоувязанных и контролируемых работ с датами начала и окончания и предпринятый, чтобы достичь цели-задачи соответствия конкретным требованиям, включая ограничения по времени, затратам и ресурсам.</w:t>
            </w:r>
          </w:p>
        </w:tc>
        <w:tc>
          <w:tcPr>
            <w:tcW w:w="4786" w:type="dxa"/>
          </w:tcPr>
          <w:p w:rsidR="0015747A" w:rsidRPr="00450D1B" w:rsidRDefault="0015747A" w:rsidP="008B1780">
            <w:pPr>
              <w:rPr>
                <w:sz w:val="24"/>
                <w:szCs w:val="24"/>
              </w:rPr>
            </w:pPr>
            <w:r w:rsidRPr="0026205A">
              <w:rPr>
                <w:sz w:val="24"/>
                <w:szCs w:val="24"/>
              </w:rPr>
              <w:t>Международный</w:t>
            </w:r>
            <w:r w:rsidRPr="00450D1B">
              <w:rPr>
                <w:sz w:val="24"/>
                <w:szCs w:val="24"/>
              </w:rPr>
              <w:t xml:space="preserve"> </w:t>
            </w:r>
            <w:r w:rsidRPr="0026205A">
              <w:rPr>
                <w:sz w:val="24"/>
                <w:szCs w:val="24"/>
              </w:rPr>
              <w:t>стандарт</w:t>
            </w:r>
            <w:r w:rsidRPr="00450D1B">
              <w:rPr>
                <w:sz w:val="24"/>
                <w:szCs w:val="24"/>
              </w:rPr>
              <w:t xml:space="preserve"> </w:t>
            </w:r>
            <w:r w:rsidRPr="0026205A">
              <w:rPr>
                <w:sz w:val="24"/>
                <w:szCs w:val="24"/>
              </w:rPr>
              <w:t>управления</w:t>
            </w:r>
            <w:r w:rsidRPr="00450D1B">
              <w:rPr>
                <w:sz w:val="24"/>
                <w:szCs w:val="24"/>
              </w:rPr>
              <w:t xml:space="preserve"> </w:t>
            </w:r>
            <w:r w:rsidRPr="0026205A">
              <w:rPr>
                <w:sz w:val="24"/>
                <w:szCs w:val="24"/>
              </w:rPr>
              <w:t>проектами</w:t>
            </w:r>
            <w:r w:rsidRPr="00450D1B">
              <w:rPr>
                <w:sz w:val="24"/>
                <w:szCs w:val="24"/>
              </w:rPr>
              <w:t xml:space="preserve"> </w:t>
            </w:r>
            <w:r w:rsidRPr="0026205A">
              <w:rPr>
                <w:sz w:val="24"/>
                <w:szCs w:val="24"/>
                <w:lang w:val="en-US"/>
              </w:rPr>
              <w:t>ISO</w:t>
            </w:r>
            <w:r w:rsidRPr="00450D1B">
              <w:rPr>
                <w:sz w:val="24"/>
                <w:szCs w:val="24"/>
              </w:rPr>
              <w:t xml:space="preserve"> 10006:2003</w:t>
            </w:r>
            <w:r>
              <w:rPr>
                <w:sz w:val="24"/>
                <w:szCs w:val="24"/>
              </w:rPr>
              <w:t>,</w:t>
            </w:r>
            <w:r w:rsidRPr="00450D1B">
              <w:rPr>
                <w:sz w:val="24"/>
                <w:szCs w:val="24"/>
              </w:rPr>
              <w:t xml:space="preserve"> </w:t>
            </w:r>
            <w:r>
              <w:rPr>
                <w:sz w:val="24"/>
                <w:szCs w:val="24"/>
              </w:rPr>
              <w:t>(</w:t>
            </w:r>
            <w:r w:rsidRPr="0026205A">
              <w:rPr>
                <w:sz w:val="24"/>
                <w:szCs w:val="24"/>
                <w:lang w:val="en-US"/>
              </w:rPr>
              <w:t>Quality</w:t>
            </w:r>
            <w:r w:rsidRPr="00450D1B">
              <w:rPr>
                <w:sz w:val="24"/>
                <w:szCs w:val="24"/>
              </w:rPr>
              <w:t xml:space="preserve"> </w:t>
            </w:r>
            <w:r w:rsidRPr="0026205A">
              <w:rPr>
                <w:sz w:val="24"/>
                <w:szCs w:val="24"/>
                <w:lang w:val="en-US"/>
              </w:rPr>
              <w:t>management</w:t>
            </w:r>
            <w:r w:rsidRPr="00450D1B">
              <w:rPr>
                <w:sz w:val="24"/>
                <w:szCs w:val="24"/>
              </w:rPr>
              <w:t xml:space="preserve"> </w:t>
            </w:r>
            <w:r w:rsidRPr="0026205A">
              <w:rPr>
                <w:sz w:val="24"/>
                <w:szCs w:val="24"/>
                <w:lang w:val="en-US"/>
              </w:rPr>
              <w:t>systems</w:t>
            </w:r>
            <w:r>
              <w:rPr>
                <w:sz w:val="24"/>
                <w:szCs w:val="24"/>
              </w:rPr>
              <w:t>).</w:t>
            </w:r>
          </w:p>
          <w:p w:rsidR="0015747A" w:rsidRPr="00450D1B" w:rsidRDefault="0015747A" w:rsidP="008B1780">
            <w:pPr>
              <w:rPr>
                <w:sz w:val="24"/>
                <w:szCs w:val="24"/>
              </w:rPr>
            </w:pPr>
          </w:p>
        </w:tc>
      </w:tr>
      <w:tr w:rsidR="0015747A" w:rsidTr="008B1780">
        <w:tc>
          <w:tcPr>
            <w:tcW w:w="4785" w:type="dxa"/>
          </w:tcPr>
          <w:p w:rsidR="0015747A" w:rsidRPr="006C6494" w:rsidRDefault="0015747A" w:rsidP="008B1780">
            <w:pPr>
              <w:rPr>
                <w:sz w:val="24"/>
                <w:szCs w:val="24"/>
              </w:rPr>
            </w:pPr>
            <w:r w:rsidRPr="006C6494">
              <w:rPr>
                <w:sz w:val="24"/>
                <w:szCs w:val="24"/>
              </w:rPr>
              <w:t>Отдельное предприятие с определенными целями, часто включающими требования по времени, стоимости и качеству достигаемых результатов. </w:t>
            </w:r>
          </w:p>
          <w:p w:rsidR="0015747A" w:rsidRPr="006C6494" w:rsidRDefault="0015747A" w:rsidP="008B1780">
            <w:pPr>
              <w:rPr>
                <w:sz w:val="24"/>
                <w:szCs w:val="24"/>
              </w:rPr>
            </w:pPr>
          </w:p>
        </w:tc>
        <w:tc>
          <w:tcPr>
            <w:tcW w:w="4786" w:type="dxa"/>
          </w:tcPr>
          <w:p w:rsidR="0015747A" w:rsidRPr="006C6494" w:rsidRDefault="0015747A" w:rsidP="008B1780">
            <w:pPr>
              <w:rPr>
                <w:sz w:val="24"/>
                <w:szCs w:val="24"/>
              </w:rPr>
            </w:pPr>
            <w:r w:rsidRPr="004A1B92">
              <w:rPr>
                <w:sz w:val="24"/>
                <w:szCs w:val="24"/>
                <w:lang w:val="en-US"/>
              </w:rPr>
              <w:t xml:space="preserve">Body of Knowledge. Assosiation of Project Managers. </w:t>
            </w:r>
            <w:r w:rsidRPr="006C6494">
              <w:rPr>
                <w:sz w:val="24"/>
                <w:szCs w:val="24"/>
              </w:rPr>
              <w:t>APM UK/ 2</w:t>
            </w:r>
            <w:r>
              <w:rPr>
                <w:sz w:val="24"/>
                <w:szCs w:val="24"/>
              </w:rPr>
              <w:t>000</w:t>
            </w:r>
            <w:r w:rsidRPr="006C6494">
              <w:rPr>
                <w:sz w:val="24"/>
                <w:szCs w:val="24"/>
              </w:rPr>
              <w:t> (APM  UK – Ассоциация менеджеров проектов Великобритании)</w:t>
            </w:r>
          </w:p>
        </w:tc>
      </w:tr>
      <w:tr w:rsidR="0015747A" w:rsidTr="008B1780">
        <w:tc>
          <w:tcPr>
            <w:tcW w:w="4785" w:type="dxa"/>
          </w:tcPr>
          <w:p w:rsidR="0015747A" w:rsidRPr="006C6494" w:rsidRDefault="0015747A" w:rsidP="008B1780">
            <w:pPr>
              <w:rPr>
                <w:sz w:val="24"/>
                <w:szCs w:val="24"/>
              </w:rPr>
            </w:pPr>
            <w:r>
              <w:rPr>
                <w:sz w:val="24"/>
                <w:szCs w:val="24"/>
              </w:rPr>
              <w:t>Комплекс взаимосвязанных мероприятий, направленных на создание уникального продукта или услуги в условиях временных и ресурсных ограничений.</w:t>
            </w:r>
          </w:p>
        </w:tc>
        <w:tc>
          <w:tcPr>
            <w:tcW w:w="4786" w:type="dxa"/>
          </w:tcPr>
          <w:p w:rsidR="0015747A" w:rsidRPr="00450D1B" w:rsidRDefault="0015747A" w:rsidP="008B1780">
            <w:pPr>
              <w:rPr>
                <w:sz w:val="24"/>
                <w:szCs w:val="24"/>
              </w:rPr>
            </w:pPr>
            <w:r w:rsidRPr="00450D1B">
              <w:rPr>
                <w:sz w:val="24"/>
                <w:szCs w:val="24"/>
              </w:rPr>
              <w:t>ГОСТ Р 54869-2011 «Проектный менеджмент. Требования к управлению проектом»</w:t>
            </w:r>
          </w:p>
        </w:tc>
      </w:tr>
    </w:tbl>
    <w:p w:rsidR="00680A9F" w:rsidRDefault="00680A9F" w:rsidP="0015747A">
      <w:pPr>
        <w:spacing w:after="0" w:line="360" w:lineRule="auto"/>
        <w:ind w:firstLine="709"/>
        <w:jc w:val="both"/>
        <w:rPr>
          <w:sz w:val="28"/>
          <w:szCs w:val="28"/>
        </w:rPr>
      </w:pPr>
    </w:p>
    <w:p w:rsidR="0015747A" w:rsidRPr="00ED6D26" w:rsidRDefault="0015747A" w:rsidP="0015747A">
      <w:pPr>
        <w:spacing w:after="0" w:line="360" w:lineRule="auto"/>
        <w:ind w:firstLine="709"/>
        <w:jc w:val="both"/>
        <w:rPr>
          <w:sz w:val="28"/>
          <w:szCs w:val="28"/>
        </w:rPr>
      </w:pPr>
      <w:r w:rsidRPr="006C6494">
        <w:rPr>
          <w:sz w:val="28"/>
          <w:szCs w:val="28"/>
        </w:rPr>
        <w:t xml:space="preserve">Разнообразие определений проекта даже в нормативных документах, не говоря уже о многообразных авторских интерпретациях, показывает, что </w:t>
      </w:r>
      <w:r w:rsidRPr="006C6494">
        <w:rPr>
          <w:sz w:val="28"/>
          <w:szCs w:val="28"/>
        </w:rPr>
        <w:lastRenderedPageBreak/>
        <w:t>однозначности в понятии «проект» нет. Поэтому каждая компания берет в качестве базового то понимание проекта, которое наиболее подходит к ее деятельности.</w:t>
      </w:r>
      <w:r w:rsidR="00ED6D26" w:rsidRPr="00ED6D26">
        <w:rPr>
          <w:sz w:val="28"/>
          <w:szCs w:val="28"/>
        </w:rPr>
        <w:t>[</w:t>
      </w:r>
      <w:r w:rsidR="0046004D" w:rsidRPr="0046004D">
        <w:rPr>
          <w:sz w:val="28"/>
          <w:szCs w:val="28"/>
        </w:rPr>
        <w:t>19</w:t>
      </w:r>
      <w:r w:rsidR="00ED6D26" w:rsidRPr="0046004D">
        <w:rPr>
          <w:sz w:val="28"/>
          <w:szCs w:val="28"/>
        </w:rPr>
        <w:t xml:space="preserve">, </w:t>
      </w:r>
      <w:r w:rsidR="00ED6D26">
        <w:rPr>
          <w:sz w:val="28"/>
          <w:szCs w:val="28"/>
          <w:lang w:val="en-US"/>
        </w:rPr>
        <w:t>c</w:t>
      </w:r>
      <w:r w:rsidR="00ED6D26" w:rsidRPr="0046004D">
        <w:rPr>
          <w:sz w:val="28"/>
          <w:szCs w:val="28"/>
        </w:rPr>
        <w:t>.17-18</w:t>
      </w:r>
      <w:r w:rsidR="00ED6D26" w:rsidRPr="00ED6D26">
        <w:rPr>
          <w:sz w:val="28"/>
          <w:szCs w:val="28"/>
        </w:rPr>
        <w:t>]</w:t>
      </w:r>
    </w:p>
    <w:p w:rsidR="0015747A" w:rsidRPr="009B79B0" w:rsidRDefault="0015747A" w:rsidP="0015747A">
      <w:pPr>
        <w:spacing w:after="0" w:line="360" w:lineRule="auto"/>
        <w:ind w:firstLine="709"/>
        <w:jc w:val="both"/>
        <w:rPr>
          <w:sz w:val="28"/>
          <w:szCs w:val="28"/>
        </w:rPr>
      </w:pPr>
      <w:r>
        <w:rPr>
          <w:sz w:val="28"/>
          <w:szCs w:val="28"/>
        </w:rPr>
        <w:t>Управление проектом</w:t>
      </w:r>
      <w:r w:rsidRPr="00DF0424">
        <w:rPr>
          <w:sz w:val="28"/>
          <w:szCs w:val="28"/>
        </w:rPr>
        <w:t xml:space="preserve"> (project management) – </w:t>
      </w:r>
      <w:r>
        <w:rPr>
          <w:sz w:val="28"/>
          <w:szCs w:val="28"/>
        </w:rPr>
        <w:t xml:space="preserve">это управление процессом его реализации. </w:t>
      </w:r>
      <w:r w:rsidRPr="009B79B0">
        <w:rPr>
          <w:sz w:val="28"/>
          <w:szCs w:val="28"/>
        </w:rPr>
        <w:t xml:space="preserve">В основе современных методов управления проектами лежат методики структуризации работ и сетевого планирования, разработанные в конце 50-х годов XX века в США, так в 1956- 1958 годах разработан и апробирован метод критического пути и техника сетевого планирования управления проектами; 1959 год - сформулирован системный подход к управлению проектами по стадиям их жизненного цикла. </w:t>
      </w:r>
    </w:p>
    <w:p w:rsidR="0015747A" w:rsidRPr="009B79B0" w:rsidRDefault="0015747A" w:rsidP="0015747A">
      <w:pPr>
        <w:spacing w:after="0" w:line="360" w:lineRule="auto"/>
        <w:ind w:firstLine="709"/>
        <w:jc w:val="both"/>
        <w:rPr>
          <w:sz w:val="28"/>
          <w:szCs w:val="28"/>
        </w:rPr>
      </w:pPr>
      <w:r w:rsidRPr="009B79B0">
        <w:rPr>
          <w:sz w:val="28"/>
          <w:szCs w:val="28"/>
        </w:rPr>
        <w:t>Переосмысление сущности проекта в современном мире привел и к изменению подходов к его осуществлению. В конце 70-х годов произошел переход от управления проектом, как управлением системой, к менеджменту проектов как скоординированной управленческой деятельности по разработке политики и решению задач проекта в социальной системе в рыночной среде.  На данном этапе:</w:t>
      </w:r>
    </w:p>
    <w:p w:rsidR="0015747A" w:rsidRPr="009B79B0" w:rsidRDefault="0015747A" w:rsidP="0015747A">
      <w:pPr>
        <w:spacing w:after="0" w:line="360" w:lineRule="auto"/>
        <w:ind w:firstLine="709"/>
        <w:jc w:val="both"/>
        <w:rPr>
          <w:sz w:val="28"/>
          <w:szCs w:val="28"/>
        </w:rPr>
      </w:pPr>
      <w:r w:rsidRPr="009B79B0">
        <w:rPr>
          <w:sz w:val="28"/>
          <w:szCs w:val="28"/>
        </w:rPr>
        <w:t>- разрабатывается концепция управления внешним окружением проектов;</w:t>
      </w:r>
    </w:p>
    <w:p w:rsidR="0015747A" w:rsidRPr="009B79B0" w:rsidRDefault="0015747A" w:rsidP="0015747A">
      <w:pPr>
        <w:spacing w:after="0" w:line="360" w:lineRule="auto"/>
        <w:ind w:firstLine="709"/>
        <w:jc w:val="both"/>
        <w:rPr>
          <w:sz w:val="28"/>
          <w:szCs w:val="28"/>
        </w:rPr>
      </w:pPr>
      <w:r w:rsidRPr="009B79B0">
        <w:rPr>
          <w:sz w:val="28"/>
          <w:szCs w:val="28"/>
        </w:rPr>
        <w:t>- разрабатываются принципы формирования организационной структуры управления проектами и команды проекта, методы управления конфликтами;</w:t>
      </w:r>
    </w:p>
    <w:p w:rsidR="0015747A" w:rsidRPr="009B79B0" w:rsidRDefault="0015747A" w:rsidP="0015747A">
      <w:pPr>
        <w:spacing w:after="0" w:line="360" w:lineRule="auto"/>
        <w:ind w:firstLine="709"/>
        <w:jc w:val="both"/>
        <w:rPr>
          <w:sz w:val="28"/>
          <w:szCs w:val="28"/>
        </w:rPr>
      </w:pPr>
      <w:r w:rsidRPr="009B79B0">
        <w:rPr>
          <w:sz w:val="28"/>
          <w:szCs w:val="28"/>
        </w:rPr>
        <w:t>- управление рисками в сфере управления проектами выделяется в самостоятельную дисциплину, активно разрабатываются методы управления изменениями;</w:t>
      </w:r>
    </w:p>
    <w:p w:rsidR="0015747A" w:rsidRPr="009B79B0" w:rsidRDefault="0015747A" w:rsidP="0015747A">
      <w:pPr>
        <w:spacing w:after="0" w:line="360" w:lineRule="auto"/>
        <w:ind w:firstLine="709"/>
        <w:jc w:val="both"/>
        <w:rPr>
          <w:sz w:val="28"/>
          <w:szCs w:val="28"/>
        </w:rPr>
      </w:pPr>
      <w:r w:rsidRPr="009B79B0">
        <w:rPr>
          <w:sz w:val="28"/>
          <w:szCs w:val="28"/>
        </w:rPr>
        <w:t>- одним из важных объектов управления становится качество;</w:t>
      </w:r>
    </w:p>
    <w:p w:rsidR="0015747A" w:rsidRPr="009B79B0" w:rsidRDefault="0015747A" w:rsidP="0015747A">
      <w:pPr>
        <w:spacing w:after="0" w:line="360" w:lineRule="auto"/>
        <w:ind w:firstLine="709"/>
        <w:jc w:val="both"/>
        <w:rPr>
          <w:sz w:val="28"/>
          <w:szCs w:val="28"/>
        </w:rPr>
      </w:pPr>
      <w:r w:rsidRPr="009B79B0">
        <w:rPr>
          <w:sz w:val="28"/>
          <w:szCs w:val="28"/>
        </w:rPr>
        <w:t>- происходит переход от управления единичными проектами к мультипроектному управлению. Появляются программные комплексы.</w:t>
      </w:r>
    </w:p>
    <w:p w:rsidR="0015747A" w:rsidRPr="00ED6D26" w:rsidRDefault="0015747A" w:rsidP="0015747A">
      <w:pPr>
        <w:spacing w:after="0" w:line="360" w:lineRule="auto"/>
        <w:ind w:firstLine="709"/>
        <w:jc w:val="both"/>
        <w:rPr>
          <w:sz w:val="28"/>
          <w:szCs w:val="28"/>
        </w:rPr>
      </w:pPr>
      <w:r w:rsidRPr="009B79B0">
        <w:rPr>
          <w:sz w:val="28"/>
          <w:szCs w:val="28"/>
        </w:rPr>
        <w:t xml:space="preserve">В 80-е годы благодаря появлению PC четвертого поколения методы управления проектами распространяются в области малых проектов, а </w:t>
      </w:r>
      <w:r w:rsidRPr="009B79B0">
        <w:rPr>
          <w:sz w:val="28"/>
          <w:szCs w:val="28"/>
        </w:rPr>
        <w:lastRenderedPageBreak/>
        <w:t>управление проектами окончательно формируется как междисциплинарная сфера профессиональной деятельности.</w:t>
      </w:r>
      <w:r w:rsidR="00ED6D26" w:rsidRPr="00ED6D26">
        <w:rPr>
          <w:sz w:val="28"/>
          <w:szCs w:val="28"/>
        </w:rPr>
        <w:t xml:space="preserve">[8, </w:t>
      </w:r>
      <w:r w:rsidR="00ED6D26">
        <w:rPr>
          <w:sz w:val="28"/>
          <w:szCs w:val="28"/>
          <w:lang w:val="en-US"/>
        </w:rPr>
        <w:t>c</w:t>
      </w:r>
      <w:r w:rsidR="00ED6D26" w:rsidRPr="00ED6D26">
        <w:rPr>
          <w:sz w:val="28"/>
          <w:szCs w:val="28"/>
        </w:rPr>
        <w:t>.23-24]</w:t>
      </w:r>
    </w:p>
    <w:p w:rsidR="0015747A" w:rsidRPr="00833280" w:rsidRDefault="0015747A" w:rsidP="0015747A">
      <w:pPr>
        <w:spacing w:after="0" w:line="360" w:lineRule="auto"/>
        <w:ind w:firstLine="709"/>
        <w:jc w:val="both"/>
        <w:rPr>
          <w:sz w:val="28"/>
          <w:szCs w:val="28"/>
        </w:rPr>
      </w:pPr>
      <w:r w:rsidRPr="009B79B0">
        <w:rPr>
          <w:sz w:val="28"/>
          <w:szCs w:val="28"/>
        </w:rPr>
        <w:t>Еще одним этапом в истории управления проектами необходимо выделить 1990 год, когда на всемирном Конгрессе по управлению проектами активно обсуждается проблема дальнейшего развития управления проектами – «Проектно-ориентированный менеджмент организации».</w:t>
      </w:r>
      <w:r>
        <w:rPr>
          <w:sz w:val="28"/>
          <w:szCs w:val="28"/>
        </w:rPr>
        <w:t xml:space="preserve"> </w:t>
      </w:r>
      <w:r w:rsidRPr="00833280">
        <w:rPr>
          <w:sz w:val="28"/>
          <w:szCs w:val="28"/>
        </w:rPr>
        <w:t>В общем случае, проектный менеджмент можно определить, как профессиональную управленческую деятельность по проектам и группам проектов</w:t>
      </w:r>
      <w:r>
        <w:rPr>
          <w:sz w:val="28"/>
          <w:szCs w:val="28"/>
        </w:rPr>
        <w:t xml:space="preserve">. </w:t>
      </w:r>
      <w:r w:rsidRPr="00833280">
        <w:rPr>
          <w:sz w:val="28"/>
          <w:szCs w:val="28"/>
        </w:rPr>
        <w:t>В эту область деятельности входит менеджмент внешних и внутренних проектов, топ-менеджмент и функциональный менеджмент в компании по проектам, мультипроектное управление и прочее.</w:t>
      </w:r>
    </w:p>
    <w:p w:rsidR="0015747A" w:rsidRDefault="0015747A" w:rsidP="0015747A">
      <w:pPr>
        <w:spacing w:after="0" w:line="360" w:lineRule="auto"/>
        <w:ind w:firstLine="709"/>
        <w:jc w:val="both"/>
        <w:rPr>
          <w:sz w:val="28"/>
          <w:szCs w:val="28"/>
        </w:rPr>
      </w:pPr>
      <w:r w:rsidRPr="009B79B0">
        <w:rPr>
          <w:sz w:val="28"/>
          <w:szCs w:val="28"/>
        </w:rPr>
        <w:t>Следует отметить, что отечественная практика в области управления проектами, развивающаяся в 60-х – 70-х годах в русле общемировых тенденциях и имеющая сильные позиции, продолжала развиваться в рамках традиционных представлений. Так в Советском Союзе сама идея проекта, его концепция, исходные критерии и параметры формулировались в недрах вышестоящих структур и доводились до исполнителей как данность. В связи с этим ни один, даже опытный исполнитель этих замыслов, не имел сколько-нибудь значимого опыта в формулировании идеи проекта, тем более в условиях максимальной неопределенности. Еще одной причиной препятствовавшей развитию идеологии управления проектами в Советском Союзе, являлась система нормативных материалов, которая представляла собой колоссальный массив директивных указаний. Сеть исследовательских и проектных институтов постоянно развивала и совершенствовала систему нормативной документации.</w:t>
      </w:r>
      <w:r>
        <w:rPr>
          <w:sz w:val="28"/>
          <w:szCs w:val="28"/>
        </w:rPr>
        <w:t xml:space="preserve"> </w:t>
      </w:r>
      <w:r w:rsidRPr="009B79B0">
        <w:rPr>
          <w:sz w:val="28"/>
          <w:szCs w:val="28"/>
        </w:rPr>
        <w:t xml:space="preserve">С одной стороны, развитая система нормирования существенно упрощала разработку проекта; с другой стороны, нормативная база представляла собой, по сути, систему директив, существенно ограничивающих свободу выбора разработчиков проекта в принятии решений. И только в 90-х годах, в связи с формированием рыночных отношений и адаптации западных интеллектуальных технологий, </w:t>
      </w:r>
      <w:r w:rsidRPr="009B79B0">
        <w:rPr>
          <w:sz w:val="28"/>
          <w:szCs w:val="28"/>
        </w:rPr>
        <w:lastRenderedPageBreak/>
        <w:t>началось формирование такой новой для России управленческой культуры, как менеджмент вообще, и менеджмент проектов, в частности.</w:t>
      </w:r>
      <w:r w:rsidR="00ED6D26" w:rsidRPr="00ED6D26">
        <w:rPr>
          <w:sz w:val="28"/>
          <w:szCs w:val="28"/>
        </w:rPr>
        <w:t xml:space="preserve">[10, </w:t>
      </w:r>
      <w:r w:rsidR="00ED6D26">
        <w:rPr>
          <w:sz w:val="28"/>
          <w:szCs w:val="28"/>
          <w:lang w:val="en-US"/>
        </w:rPr>
        <w:t>c</w:t>
      </w:r>
      <w:r w:rsidR="00ED6D26" w:rsidRPr="00ED6D26">
        <w:rPr>
          <w:sz w:val="28"/>
          <w:szCs w:val="28"/>
        </w:rPr>
        <w:t>.11-12]</w:t>
      </w:r>
      <w:r w:rsidRPr="009B79B0">
        <w:rPr>
          <w:sz w:val="28"/>
          <w:szCs w:val="28"/>
        </w:rPr>
        <w:t xml:space="preserve"> </w:t>
      </w:r>
    </w:p>
    <w:p w:rsidR="0015747A" w:rsidRPr="00680A9F" w:rsidRDefault="0015747A" w:rsidP="00680A9F">
      <w:pPr>
        <w:pStyle w:val="2"/>
        <w:spacing w:line="360" w:lineRule="auto"/>
        <w:ind w:firstLine="708"/>
        <w:rPr>
          <w:rFonts w:ascii="Times New Roman" w:hAnsi="Times New Roman" w:cs="Times New Roman"/>
          <w:b w:val="0"/>
          <w:color w:val="auto"/>
          <w:sz w:val="28"/>
          <w:szCs w:val="28"/>
        </w:rPr>
      </w:pPr>
      <w:bookmarkStart w:id="4" w:name="_Toc373530345"/>
      <w:r w:rsidRPr="00680A9F">
        <w:rPr>
          <w:rFonts w:ascii="Times New Roman" w:eastAsia="Times New Roman" w:hAnsi="Times New Roman" w:cs="Times New Roman"/>
          <w:b w:val="0"/>
          <w:color w:val="auto"/>
          <w:kern w:val="36"/>
          <w:sz w:val="28"/>
          <w:lang w:eastAsia="ru-RU"/>
        </w:rPr>
        <w:t xml:space="preserve">1.2. </w:t>
      </w:r>
      <w:r w:rsidRPr="00680A9F">
        <w:rPr>
          <w:rFonts w:ascii="Times New Roman" w:hAnsi="Times New Roman" w:cs="Times New Roman"/>
          <w:b w:val="0"/>
          <w:color w:val="auto"/>
          <w:sz w:val="28"/>
          <w:szCs w:val="28"/>
        </w:rPr>
        <w:t>Современные инструменты управления проектами</w:t>
      </w:r>
      <w:bookmarkEnd w:id="4"/>
      <w:r w:rsidRPr="00680A9F">
        <w:rPr>
          <w:rFonts w:ascii="Times New Roman" w:hAnsi="Times New Roman" w:cs="Times New Roman"/>
          <w:b w:val="0"/>
          <w:color w:val="auto"/>
          <w:sz w:val="28"/>
          <w:szCs w:val="28"/>
        </w:rPr>
        <w:t> </w:t>
      </w:r>
    </w:p>
    <w:p w:rsidR="0015747A" w:rsidRDefault="0015747A" w:rsidP="0015747A">
      <w:pPr>
        <w:spacing w:after="0" w:line="360" w:lineRule="auto"/>
        <w:ind w:firstLine="709"/>
        <w:jc w:val="both"/>
        <w:rPr>
          <w:sz w:val="28"/>
          <w:szCs w:val="28"/>
        </w:rPr>
      </w:pPr>
      <w:r w:rsidRPr="00B26E8F">
        <w:rPr>
          <w:sz w:val="28"/>
          <w:szCs w:val="28"/>
        </w:rPr>
        <w:t>Быстрая смена текущих задач и высокая степень неопределенности являются характерными чертами осуществления большинства проектов. В данных условиях доступность точной и своевременной информации часто определяет успех проекта в целом.</w:t>
      </w:r>
      <w:r>
        <w:rPr>
          <w:sz w:val="28"/>
          <w:szCs w:val="28"/>
        </w:rPr>
        <w:t xml:space="preserve"> </w:t>
      </w:r>
    </w:p>
    <w:p w:rsidR="0015747A" w:rsidRDefault="0015747A" w:rsidP="0015747A">
      <w:pPr>
        <w:spacing w:after="0" w:line="360" w:lineRule="auto"/>
        <w:ind w:firstLine="709"/>
        <w:jc w:val="both"/>
        <w:rPr>
          <w:sz w:val="28"/>
          <w:szCs w:val="28"/>
        </w:rPr>
      </w:pPr>
      <w:r w:rsidRPr="00B26E8F">
        <w:rPr>
          <w:sz w:val="28"/>
          <w:szCs w:val="28"/>
        </w:rPr>
        <w:t>Решение о необходимости использования автоматизированной информационной системы для управления проектом в первую очередь связано с ответом на вопрос о необходимости системы управления. Несистемное (неформальное) управление проектом может работать хорошо для малых проектов с ограниченными задачами и ресурсами, но перестает работать уже на проектах относительно невысокой сложности. Без некоторой формализованной системы управления руководитель и участники проекта неизбежно будут сталкиваться с проблемами, связанными с конфликтами целей, приоритетов, сроков, назначений и отчетности. Потери, связанные с ошибками управления и с дополнительными затратами времени и ресурсов, расходуемых на разрешение возникающих конфликтов, неизбежно влияют на качество результатов и приводят к удорожанию проекта.</w:t>
      </w:r>
    </w:p>
    <w:p w:rsidR="0015747A" w:rsidRPr="00ED6D26" w:rsidRDefault="0015747A" w:rsidP="0015747A">
      <w:pPr>
        <w:spacing w:after="0" w:line="360" w:lineRule="auto"/>
        <w:ind w:firstLine="709"/>
        <w:jc w:val="both"/>
        <w:rPr>
          <w:sz w:val="28"/>
          <w:szCs w:val="28"/>
        </w:rPr>
      </w:pPr>
      <w:r w:rsidRPr="00B26E8F">
        <w:rPr>
          <w:sz w:val="28"/>
          <w:szCs w:val="28"/>
        </w:rPr>
        <w:t>Эра господства больших ЭВМ, дорогостоящего специализированного программного обеспечения для управления проектами и дорогостоящих экспертов, умевших использовать это программное обеспечение, продолжалась до середины 80-х годов. Использование автоматизированных систем управления проектами было ограничено организациями и проектами, бюджет которых позволял оплатить от $500.000 до $1.000.000 за установку соответствующих систем и привлечение специалистов.</w:t>
      </w:r>
      <w:r w:rsidR="00ED6D26" w:rsidRPr="00ED6D26">
        <w:rPr>
          <w:sz w:val="28"/>
          <w:szCs w:val="28"/>
        </w:rPr>
        <w:t>[2</w:t>
      </w:r>
      <w:r w:rsidR="0046004D" w:rsidRPr="0046004D">
        <w:rPr>
          <w:sz w:val="28"/>
          <w:szCs w:val="28"/>
        </w:rPr>
        <w:t>1</w:t>
      </w:r>
      <w:r w:rsidR="00ED6D26" w:rsidRPr="00ED6D26">
        <w:rPr>
          <w:sz w:val="28"/>
          <w:szCs w:val="28"/>
        </w:rPr>
        <w:t xml:space="preserve">, </w:t>
      </w:r>
      <w:r w:rsidR="00ED6D26">
        <w:rPr>
          <w:sz w:val="28"/>
          <w:szCs w:val="28"/>
          <w:lang w:val="en-US"/>
        </w:rPr>
        <w:t>c</w:t>
      </w:r>
      <w:r w:rsidR="00ED6D26" w:rsidRPr="00ED6D26">
        <w:rPr>
          <w:sz w:val="28"/>
          <w:szCs w:val="28"/>
        </w:rPr>
        <w:t>. 18]</w:t>
      </w:r>
    </w:p>
    <w:p w:rsidR="0015747A" w:rsidRDefault="0015747A" w:rsidP="0015747A">
      <w:pPr>
        <w:spacing w:after="0" w:line="360" w:lineRule="auto"/>
        <w:ind w:firstLine="709"/>
        <w:jc w:val="both"/>
        <w:rPr>
          <w:sz w:val="28"/>
          <w:szCs w:val="28"/>
        </w:rPr>
      </w:pPr>
      <w:r w:rsidRPr="00B26E8F">
        <w:rPr>
          <w:sz w:val="28"/>
          <w:szCs w:val="28"/>
        </w:rPr>
        <w:t xml:space="preserve">Развитие систем управления проектами для персональных компьютеров также прошло через несколько этапов. С увеличением мощности ПК улучшалась функциональность систем, повышались их возможности. С появлением Windows, введением стандартов обмена </w:t>
      </w:r>
      <w:r w:rsidRPr="00B26E8F">
        <w:rPr>
          <w:sz w:val="28"/>
          <w:szCs w:val="28"/>
        </w:rPr>
        <w:lastRenderedPageBreak/>
        <w:t>данными между системами, распространением сетевых технологий открылись новые возможности для дальнейшего развития систем поддержки процессов управления проектами и их более эффективного использования.</w:t>
      </w:r>
    </w:p>
    <w:p w:rsidR="0015747A" w:rsidRPr="00ED6D26" w:rsidRDefault="0015747A" w:rsidP="0015747A">
      <w:pPr>
        <w:spacing w:after="0" w:line="360" w:lineRule="auto"/>
        <w:ind w:firstLine="709"/>
        <w:jc w:val="both"/>
        <w:rPr>
          <w:sz w:val="28"/>
          <w:szCs w:val="28"/>
        </w:rPr>
      </w:pPr>
      <w:r w:rsidRPr="00B26E8F">
        <w:rPr>
          <w:sz w:val="28"/>
          <w:szCs w:val="28"/>
        </w:rPr>
        <w:t>Информационная система управления проектом (ИСУП) обеспечивает поддержку и повышение эффективности процессов планирования и управления проектом. Таким образом, структура и содержание принятых в рамках проекта и организации процессов управления во многом определяют структуру информационной системы.</w:t>
      </w:r>
      <w:r>
        <w:rPr>
          <w:sz w:val="28"/>
          <w:szCs w:val="28"/>
        </w:rPr>
        <w:t xml:space="preserve"> </w:t>
      </w:r>
      <w:r w:rsidRPr="00B26E8F">
        <w:rPr>
          <w:sz w:val="28"/>
          <w:szCs w:val="28"/>
        </w:rPr>
        <w:t>На рисунке</w:t>
      </w:r>
      <w:r>
        <w:rPr>
          <w:sz w:val="28"/>
          <w:szCs w:val="28"/>
        </w:rPr>
        <w:t xml:space="preserve"> 1</w:t>
      </w:r>
      <w:r w:rsidRPr="00B26E8F">
        <w:rPr>
          <w:sz w:val="28"/>
          <w:szCs w:val="28"/>
        </w:rPr>
        <w:t>.1. показан обобщенный жизненный цикл проекта и управленческие функции, связанные с различными стадиями проекта. Для поддержки различных управленческих функций используется разное информационное и программное обеспечение.</w:t>
      </w:r>
      <w:r w:rsidR="00ED6D26" w:rsidRPr="00ED6D26">
        <w:rPr>
          <w:sz w:val="28"/>
          <w:szCs w:val="28"/>
        </w:rPr>
        <w:t xml:space="preserve">[17, </w:t>
      </w:r>
      <w:r w:rsidR="00ED6D26">
        <w:rPr>
          <w:sz w:val="28"/>
          <w:szCs w:val="28"/>
          <w:lang w:val="en-US"/>
        </w:rPr>
        <w:t>c</w:t>
      </w:r>
      <w:r w:rsidR="00ED6D26" w:rsidRPr="00ED6D26">
        <w:rPr>
          <w:sz w:val="28"/>
          <w:szCs w:val="28"/>
        </w:rPr>
        <w:t>.23-24]</w:t>
      </w:r>
    </w:p>
    <w:p w:rsidR="0015747A" w:rsidRPr="00B26E8F" w:rsidRDefault="0015747A" w:rsidP="0015747A">
      <w:pPr>
        <w:jc w:val="center"/>
        <w:rPr>
          <w:sz w:val="28"/>
          <w:szCs w:val="28"/>
        </w:rPr>
      </w:pPr>
      <w:r w:rsidRPr="00B26E8F">
        <w:rPr>
          <w:noProof/>
          <w:sz w:val="28"/>
          <w:szCs w:val="28"/>
          <w:lang w:eastAsia="ru-RU"/>
        </w:rPr>
        <w:drawing>
          <wp:inline distT="0" distB="0" distL="0" distR="0">
            <wp:extent cx="5153025" cy="4335355"/>
            <wp:effectExtent l="19050" t="0" r="9525"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5161547" cy="4342525"/>
                    </a:xfrm>
                    <a:prstGeom prst="rect">
                      <a:avLst/>
                    </a:prstGeom>
                    <a:noFill/>
                    <a:ln w="9525">
                      <a:noFill/>
                      <a:miter lim="800000"/>
                      <a:headEnd/>
                      <a:tailEnd/>
                    </a:ln>
                  </pic:spPr>
                </pic:pic>
              </a:graphicData>
            </a:graphic>
          </wp:inline>
        </w:drawing>
      </w:r>
    </w:p>
    <w:p w:rsidR="0015747A" w:rsidRPr="00B26E8F" w:rsidRDefault="0015747A" w:rsidP="0015747A">
      <w:pPr>
        <w:jc w:val="center"/>
        <w:rPr>
          <w:sz w:val="28"/>
          <w:szCs w:val="28"/>
        </w:rPr>
      </w:pPr>
      <w:r w:rsidRPr="00B26E8F">
        <w:rPr>
          <w:sz w:val="28"/>
          <w:szCs w:val="28"/>
        </w:rPr>
        <w:t>Рис</w:t>
      </w:r>
      <w:r w:rsidR="00353472">
        <w:rPr>
          <w:sz w:val="28"/>
          <w:szCs w:val="28"/>
        </w:rPr>
        <w:t>унок</w:t>
      </w:r>
      <w:r w:rsidRPr="00B26E8F">
        <w:rPr>
          <w:sz w:val="28"/>
          <w:szCs w:val="28"/>
        </w:rPr>
        <w:t xml:space="preserve"> 1.1. Обобщенный цикл проекта и типы программного обеспечения (ПО) для поддержки различных управленческих функций.</w:t>
      </w:r>
    </w:p>
    <w:p w:rsidR="0015747A" w:rsidRDefault="0015747A" w:rsidP="0015747A">
      <w:pPr>
        <w:spacing w:after="0" w:line="360" w:lineRule="auto"/>
        <w:ind w:firstLine="709"/>
        <w:jc w:val="both"/>
        <w:rPr>
          <w:sz w:val="28"/>
          <w:szCs w:val="28"/>
        </w:rPr>
      </w:pPr>
      <w:r w:rsidRPr="00843228">
        <w:rPr>
          <w:sz w:val="28"/>
          <w:szCs w:val="28"/>
        </w:rPr>
        <w:lastRenderedPageBreak/>
        <w:t>К настоящему времени количество таких продуктов измеряется десятками, а то и сотнями. Имеющиеся на рынке программного обеспечения продукты различаются набором предоставляемых функций, уровнем поддержки пользователя, надежностью и, соответственно, стоимостью. Существует два подхода к классификации таких продуктов: по цене и по набору реализуемых функций.</w:t>
      </w:r>
    </w:p>
    <w:p w:rsidR="0015747A" w:rsidRDefault="0015747A" w:rsidP="0015747A">
      <w:pPr>
        <w:spacing w:after="0" w:line="360" w:lineRule="auto"/>
        <w:ind w:firstLine="709"/>
        <w:jc w:val="both"/>
        <w:rPr>
          <w:sz w:val="28"/>
          <w:szCs w:val="28"/>
        </w:rPr>
      </w:pPr>
      <w:r w:rsidRPr="00843228">
        <w:rPr>
          <w:sz w:val="28"/>
          <w:szCs w:val="28"/>
        </w:rPr>
        <w:t>По первому из названных критериев продукты обычно делят на системы высокого уровня (их стоимость составляет $1000 и выше) и системы начального уровня (дешевле $1000).</w:t>
      </w:r>
    </w:p>
    <w:p w:rsidR="0015747A" w:rsidRPr="00843228" w:rsidRDefault="0015747A" w:rsidP="0015747A">
      <w:pPr>
        <w:spacing w:after="0" w:line="360" w:lineRule="auto"/>
        <w:ind w:firstLine="709"/>
        <w:jc w:val="both"/>
        <w:rPr>
          <w:sz w:val="28"/>
          <w:szCs w:val="28"/>
        </w:rPr>
      </w:pPr>
      <w:r w:rsidRPr="00843228">
        <w:rPr>
          <w:sz w:val="28"/>
          <w:szCs w:val="28"/>
        </w:rPr>
        <w:t>По второму критерию средства сетевого планирования и управления также разделяют на две группы (которые чаще всего соответствуют ценовому делению): на профессиональные и настольные. Считается, что профессиональные системы реализуют более сложные алгоритмы планирования и анализа проектов, и для их освоения требуются более глубокие знания в области менеджмента.</w:t>
      </w:r>
      <w:r>
        <w:rPr>
          <w:sz w:val="28"/>
          <w:szCs w:val="28"/>
        </w:rPr>
        <w:t xml:space="preserve"> </w:t>
      </w:r>
      <w:r w:rsidRPr="00843228">
        <w:rPr>
          <w:sz w:val="28"/>
          <w:szCs w:val="28"/>
        </w:rPr>
        <w:t>Вместе с тем, подобное разделение инструментальных средств становится с каждым годом все более условным, поскольку даже наиболее простые из них обеспечивают вполне приемлемое качество планирования проектов</w:t>
      </w:r>
      <w:r>
        <w:rPr>
          <w:sz w:val="28"/>
          <w:szCs w:val="28"/>
        </w:rPr>
        <w:t>.</w:t>
      </w:r>
    </w:p>
    <w:p w:rsidR="0015747A" w:rsidRPr="00C27D98" w:rsidRDefault="0015747A" w:rsidP="0015747A">
      <w:pPr>
        <w:spacing w:after="0" w:line="360" w:lineRule="auto"/>
        <w:ind w:firstLine="709"/>
        <w:jc w:val="both"/>
        <w:rPr>
          <w:sz w:val="28"/>
          <w:szCs w:val="28"/>
        </w:rPr>
      </w:pPr>
      <w:r>
        <w:rPr>
          <w:sz w:val="28"/>
          <w:szCs w:val="28"/>
        </w:rPr>
        <w:t xml:space="preserve">На </w:t>
      </w:r>
      <w:r w:rsidRPr="00C27D98">
        <w:rPr>
          <w:sz w:val="28"/>
          <w:szCs w:val="28"/>
        </w:rPr>
        <w:t>российском рынке представленные след</w:t>
      </w:r>
      <w:r>
        <w:rPr>
          <w:sz w:val="28"/>
          <w:szCs w:val="28"/>
        </w:rPr>
        <w:t>у</w:t>
      </w:r>
      <w:r w:rsidRPr="00C27D98">
        <w:rPr>
          <w:sz w:val="28"/>
          <w:szCs w:val="28"/>
        </w:rPr>
        <w:t xml:space="preserve">ющие </w:t>
      </w:r>
      <w:r>
        <w:rPr>
          <w:sz w:val="28"/>
          <w:szCs w:val="28"/>
        </w:rPr>
        <w:t>с</w:t>
      </w:r>
      <w:r w:rsidRPr="00C27D98">
        <w:rPr>
          <w:sz w:val="28"/>
          <w:szCs w:val="28"/>
        </w:rPr>
        <w:t>истемы управления проектами:</w:t>
      </w:r>
    </w:p>
    <w:p w:rsidR="0015747A" w:rsidRPr="00C524F7" w:rsidRDefault="0015747A" w:rsidP="0015747A">
      <w:pPr>
        <w:spacing w:after="0" w:line="360" w:lineRule="auto"/>
        <w:ind w:firstLine="709"/>
        <w:jc w:val="both"/>
        <w:rPr>
          <w:sz w:val="28"/>
          <w:szCs w:val="28"/>
          <w:lang w:val="en-US"/>
        </w:rPr>
      </w:pPr>
      <w:r w:rsidRPr="00C524F7">
        <w:rPr>
          <w:sz w:val="28"/>
          <w:szCs w:val="28"/>
          <w:lang w:val="en-US"/>
        </w:rPr>
        <w:t xml:space="preserve">- Microsoft Project. </w:t>
      </w:r>
      <w:r w:rsidRPr="00C27D98">
        <w:rPr>
          <w:sz w:val="28"/>
          <w:szCs w:val="28"/>
        </w:rPr>
        <w:t>Производитель</w:t>
      </w:r>
      <w:r w:rsidRPr="00C524F7">
        <w:rPr>
          <w:sz w:val="28"/>
          <w:szCs w:val="28"/>
          <w:lang w:val="en-US"/>
        </w:rPr>
        <w:t xml:space="preserve"> - Microsoft Corp. (</w:t>
      </w:r>
      <w:r w:rsidRPr="00C27D98">
        <w:rPr>
          <w:sz w:val="28"/>
          <w:szCs w:val="28"/>
        </w:rPr>
        <w:t>США</w:t>
      </w:r>
      <w:r w:rsidRPr="00C524F7">
        <w:rPr>
          <w:sz w:val="28"/>
          <w:szCs w:val="28"/>
          <w:lang w:val="en-US"/>
        </w:rPr>
        <w:t>).</w:t>
      </w:r>
    </w:p>
    <w:p w:rsidR="0015747A" w:rsidRPr="00C524F7" w:rsidRDefault="0015747A" w:rsidP="0015747A">
      <w:pPr>
        <w:spacing w:after="0" w:line="360" w:lineRule="auto"/>
        <w:ind w:firstLine="709"/>
        <w:jc w:val="both"/>
        <w:rPr>
          <w:sz w:val="28"/>
          <w:szCs w:val="28"/>
          <w:lang w:val="en-US"/>
        </w:rPr>
      </w:pPr>
      <w:r w:rsidRPr="00037B77">
        <w:rPr>
          <w:sz w:val="28"/>
          <w:szCs w:val="28"/>
          <w:lang w:val="en-US"/>
        </w:rPr>
        <w:t xml:space="preserve">- Deltek Open Plan. </w:t>
      </w:r>
      <w:r w:rsidRPr="00C27D98">
        <w:rPr>
          <w:sz w:val="28"/>
          <w:szCs w:val="28"/>
        </w:rPr>
        <w:t>Производитель</w:t>
      </w:r>
      <w:r w:rsidRPr="00037B77">
        <w:rPr>
          <w:sz w:val="28"/>
          <w:szCs w:val="28"/>
          <w:lang w:val="en-US"/>
        </w:rPr>
        <w:t xml:space="preserve"> - Deltek Corp. </w:t>
      </w:r>
      <w:r w:rsidRPr="00C524F7">
        <w:rPr>
          <w:sz w:val="28"/>
          <w:szCs w:val="28"/>
          <w:lang w:val="en-US"/>
        </w:rPr>
        <w:t>(</w:t>
      </w:r>
      <w:r w:rsidRPr="00C27D98">
        <w:rPr>
          <w:sz w:val="28"/>
          <w:szCs w:val="28"/>
        </w:rPr>
        <w:t>США</w:t>
      </w:r>
      <w:r w:rsidRPr="00C524F7">
        <w:rPr>
          <w:sz w:val="28"/>
          <w:szCs w:val="28"/>
          <w:lang w:val="en-US"/>
        </w:rPr>
        <w:t>).</w:t>
      </w:r>
    </w:p>
    <w:p w:rsidR="0015747A" w:rsidRPr="00037B77" w:rsidRDefault="0015747A" w:rsidP="0015747A">
      <w:pPr>
        <w:spacing w:after="0" w:line="360" w:lineRule="auto"/>
        <w:ind w:firstLine="709"/>
        <w:jc w:val="both"/>
        <w:rPr>
          <w:sz w:val="28"/>
          <w:szCs w:val="28"/>
          <w:lang w:val="en-US"/>
        </w:rPr>
      </w:pPr>
      <w:r w:rsidRPr="00037B77">
        <w:rPr>
          <w:sz w:val="28"/>
          <w:szCs w:val="28"/>
          <w:lang w:val="en-US"/>
        </w:rPr>
        <w:t xml:space="preserve">- Primavera Project Planner </w:t>
      </w:r>
      <w:r w:rsidRPr="00C27D98">
        <w:rPr>
          <w:sz w:val="28"/>
          <w:szCs w:val="28"/>
        </w:rPr>
        <w:t>и</w:t>
      </w:r>
      <w:r w:rsidRPr="00037B77">
        <w:rPr>
          <w:sz w:val="28"/>
          <w:szCs w:val="28"/>
          <w:lang w:val="en-US"/>
        </w:rPr>
        <w:t xml:space="preserve"> SureTrak Project Manager. </w:t>
      </w:r>
      <w:r w:rsidRPr="00C27D98">
        <w:rPr>
          <w:sz w:val="28"/>
          <w:szCs w:val="28"/>
        </w:rPr>
        <w:t>Производитель</w:t>
      </w:r>
      <w:r w:rsidRPr="00037B77">
        <w:rPr>
          <w:sz w:val="28"/>
          <w:szCs w:val="28"/>
          <w:lang w:val="en-US"/>
        </w:rPr>
        <w:t xml:space="preserve"> - </w:t>
      </w:r>
      <w:r w:rsidRPr="00037B77">
        <w:rPr>
          <w:sz w:val="28"/>
          <w:szCs w:val="28"/>
          <w:lang w:val="en-US"/>
        </w:rPr>
        <w:tab/>
        <w:t>Oracle (</w:t>
      </w:r>
      <w:r w:rsidRPr="00C27D98">
        <w:rPr>
          <w:sz w:val="28"/>
          <w:szCs w:val="28"/>
        </w:rPr>
        <w:t>США</w:t>
      </w:r>
      <w:r w:rsidRPr="00037B77">
        <w:rPr>
          <w:sz w:val="28"/>
          <w:szCs w:val="28"/>
          <w:lang w:val="en-US"/>
        </w:rPr>
        <w:t>).</w:t>
      </w:r>
    </w:p>
    <w:p w:rsidR="0015747A" w:rsidRPr="00037B77" w:rsidRDefault="0015747A" w:rsidP="0015747A">
      <w:pPr>
        <w:spacing w:after="0" w:line="360" w:lineRule="auto"/>
        <w:ind w:firstLine="709"/>
        <w:jc w:val="both"/>
        <w:rPr>
          <w:sz w:val="28"/>
          <w:szCs w:val="28"/>
          <w:lang w:val="en-US"/>
        </w:rPr>
      </w:pPr>
      <w:r w:rsidRPr="00037B77">
        <w:rPr>
          <w:sz w:val="28"/>
          <w:szCs w:val="28"/>
          <w:lang w:val="en-US"/>
        </w:rPr>
        <w:t>- Spider Project.  </w:t>
      </w:r>
      <w:r w:rsidRPr="00C27D98">
        <w:rPr>
          <w:sz w:val="28"/>
          <w:szCs w:val="28"/>
        </w:rPr>
        <w:t>Производитель</w:t>
      </w:r>
      <w:r w:rsidRPr="00037B77">
        <w:rPr>
          <w:sz w:val="28"/>
          <w:szCs w:val="28"/>
          <w:lang w:val="en-US"/>
        </w:rPr>
        <w:t xml:space="preserve"> - Spider Technologies Group (</w:t>
      </w:r>
      <w:r w:rsidRPr="00C27D98">
        <w:rPr>
          <w:sz w:val="28"/>
          <w:szCs w:val="28"/>
        </w:rPr>
        <w:t>Россия</w:t>
      </w:r>
      <w:r w:rsidRPr="00037B77">
        <w:rPr>
          <w:sz w:val="28"/>
          <w:szCs w:val="28"/>
          <w:lang w:val="en-US"/>
        </w:rPr>
        <w:t>).</w:t>
      </w:r>
    </w:p>
    <w:p w:rsidR="0015747A" w:rsidRPr="00037B77" w:rsidRDefault="0015747A" w:rsidP="0015747A">
      <w:pPr>
        <w:spacing w:after="0" w:line="360" w:lineRule="auto"/>
        <w:ind w:firstLine="709"/>
        <w:jc w:val="both"/>
        <w:rPr>
          <w:sz w:val="28"/>
          <w:szCs w:val="28"/>
        </w:rPr>
      </w:pPr>
      <w:r w:rsidRPr="00037B77">
        <w:rPr>
          <w:sz w:val="28"/>
          <w:szCs w:val="28"/>
        </w:rPr>
        <w:t xml:space="preserve">- </w:t>
      </w:r>
      <w:r w:rsidRPr="00037B77">
        <w:rPr>
          <w:sz w:val="28"/>
          <w:szCs w:val="28"/>
          <w:lang w:val="en-US"/>
        </w:rPr>
        <w:t>Project</w:t>
      </w:r>
      <w:r w:rsidRPr="00037B77">
        <w:rPr>
          <w:sz w:val="28"/>
          <w:szCs w:val="28"/>
        </w:rPr>
        <w:t xml:space="preserve"> </w:t>
      </w:r>
      <w:r w:rsidRPr="00037B77">
        <w:rPr>
          <w:sz w:val="28"/>
          <w:szCs w:val="28"/>
          <w:lang w:val="en-US"/>
        </w:rPr>
        <w:t>Expert</w:t>
      </w:r>
      <w:r>
        <w:rPr>
          <w:sz w:val="28"/>
          <w:szCs w:val="28"/>
        </w:rPr>
        <w:t>.</w:t>
      </w:r>
      <w:r w:rsidRPr="00037B77">
        <w:rPr>
          <w:sz w:val="28"/>
          <w:szCs w:val="28"/>
        </w:rPr>
        <w:t xml:space="preserve"> </w:t>
      </w:r>
      <w:r w:rsidRPr="00C27D98">
        <w:rPr>
          <w:sz w:val="28"/>
          <w:szCs w:val="28"/>
        </w:rPr>
        <w:t>Производитель</w:t>
      </w:r>
      <w:r w:rsidRPr="00037B77">
        <w:rPr>
          <w:sz w:val="28"/>
          <w:szCs w:val="28"/>
        </w:rPr>
        <w:t xml:space="preserve"> - </w:t>
      </w:r>
      <w:r w:rsidRPr="00C27D98">
        <w:rPr>
          <w:sz w:val="28"/>
          <w:szCs w:val="28"/>
        </w:rPr>
        <w:t>Про</w:t>
      </w:r>
      <w:r w:rsidRPr="00037B77">
        <w:rPr>
          <w:sz w:val="28"/>
          <w:szCs w:val="28"/>
        </w:rPr>
        <w:t>-</w:t>
      </w:r>
      <w:r w:rsidRPr="00C27D98">
        <w:rPr>
          <w:sz w:val="28"/>
          <w:szCs w:val="28"/>
        </w:rPr>
        <w:t>Инвест</w:t>
      </w:r>
      <w:r w:rsidRPr="00037B77">
        <w:rPr>
          <w:sz w:val="28"/>
          <w:szCs w:val="28"/>
        </w:rPr>
        <w:t xml:space="preserve"> </w:t>
      </w:r>
      <w:r w:rsidRPr="00C27D98">
        <w:rPr>
          <w:sz w:val="28"/>
          <w:szCs w:val="28"/>
        </w:rPr>
        <w:t>Консалтинг</w:t>
      </w:r>
      <w:r w:rsidRPr="00037B77">
        <w:rPr>
          <w:sz w:val="28"/>
          <w:szCs w:val="28"/>
        </w:rPr>
        <w:t xml:space="preserve"> (</w:t>
      </w:r>
      <w:r w:rsidRPr="00C27D98">
        <w:rPr>
          <w:sz w:val="28"/>
          <w:szCs w:val="28"/>
        </w:rPr>
        <w:t>Россия</w:t>
      </w:r>
      <w:r w:rsidRPr="00037B77">
        <w:rPr>
          <w:sz w:val="28"/>
          <w:szCs w:val="28"/>
        </w:rPr>
        <w:t>)</w:t>
      </w:r>
      <w:r>
        <w:rPr>
          <w:sz w:val="28"/>
          <w:szCs w:val="28"/>
        </w:rPr>
        <w:t>.</w:t>
      </w:r>
    </w:p>
    <w:p w:rsidR="0015747A" w:rsidRPr="00C27D98" w:rsidRDefault="0015747A" w:rsidP="0015747A">
      <w:pPr>
        <w:spacing w:after="0" w:line="360" w:lineRule="auto"/>
        <w:ind w:firstLine="709"/>
        <w:jc w:val="both"/>
        <w:rPr>
          <w:sz w:val="28"/>
          <w:szCs w:val="28"/>
        </w:rPr>
      </w:pPr>
      <w:r w:rsidRPr="00037B77">
        <w:rPr>
          <w:sz w:val="28"/>
          <w:szCs w:val="28"/>
        </w:rPr>
        <w:t>- 1</w:t>
      </w:r>
      <w:r w:rsidRPr="00C27D98">
        <w:rPr>
          <w:sz w:val="28"/>
          <w:szCs w:val="28"/>
        </w:rPr>
        <w:t>С</w:t>
      </w:r>
      <w:r w:rsidRPr="00037B77">
        <w:rPr>
          <w:sz w:val="28"/>
          <w:szCs w:val="28"/>
        </w:rPr>
        <w:t>-</w:t>
      </w:r>
      <w:r w:rsidRPr="00C27D98">
        <w:rPr>
          <w:sz w:val="28"/>
          <w:szCs w:val="28"/>
        </w:rPr>
        <w:t>Рарус</w:t>
      </w:r>
      <w:r w:rsidRPr="00037B77">
        <w:rPr>
          <w:sz w:val="28"/>
          <w:szCs w:val="28"/>
        </w:rPr>
        <w:t xml:space="preserve">: </w:t>
      </w:r>
      <w:r w:rsidRPr="00C27D98">
        <w:rPr>
          <w:sz w:val="28"/>
          <w:szCs w:val="28"/>
        </w:rPr>
        <w:t>Управление проектами.</w:t>
      </w:r>
      <w:r>
        <w:rPr>
          <w:sz w:val="28"/>
          <w:szCs w:val="28"/>
        </w:rPr>
        <w:t xml:space="preserve"> </w:t>
      </w:r>
      <w:r w:rsidRPr="00C27D98">
        <w:rPr>
          <w:sz w:val="28"/>
          <w:szCs w:val="28"/>
        </w:rPr>
        <w:t>Производитель</w:t>
      </w:r>
      <w:r>
        <w:rPr>
          <w:sz w:val="28"/>
          <w:szCs w:val="28"/>
        </w:rPr>
        <w:t xml:space="preserve"> </w:t>
      </w:r>
      <w:r w:rsidRPr="00037B77">
        <w:rPr>
          <w:sz w:val="28"/>
          <w:szCs w:val="28"/>
        </w:rPr>
        <w:t>-</w:t>
      </w:r>
      <w:r>
        <w:rPr>
          <w:sz w:val="28"/>
          <w:szCs w:val="28"/>
        </w:rPr>
        <w:t xml:space="preserve"> 1С </w:t>
      </w:r>
      <w:r w:rsidRPr="00C27D98">
        <w:rPr>
          <w:sz w:val="28"/>
          <w:szCs w:val="28"/>
        </w:rPr>
        <w:t>(Россия)</w:t>
      </w:r>
      <w:r>
        <w:rPr>
          <w:sz w:val="28"/>
          <w:szCs w:val="28"/>
        </w:rPr>
        <w:t>.</w:t>
      </w:r>
      <w:r w:rsidRPr="00C27D98">
        <w:rPr>
          <w:sz w:val="28"/>
          <w:szCs w:val="28"/>
        </w:rPr>
        <w:t xml:space="preserve"> </w:t>
      </w:r>
    </w:p>
    <w:p w:rsidR="0015747A" w:rsidRPr="00ED6D26" w:rsidRDefault="0015747A" w:rsidP="0015747A">
      <w:pPr>
        <w:spacing w:after="0" w:line="360" w:lineRule="auto"/>
        <w:ind w:firstLine="709"/>
        <w:jc w:val="both"/>
        <w:rPr>
          <w:sz w:val="28"/>
          <w:szCs w:val="28"/>
        </w:rPr>
      </w:pPr>
      <w:r>
        <w:rPr>
          <w:sz w:val="28"/>
          <w:szCs w:val="28"/>
        </w:rPr>
        <w:t>Необходимо отметить, что п</w:t>
      </w:r>
      <w:r w:rsidRPr="00C27D98">
        <w:rPr>
          <w:sz w:val="28"/>
          <w:szCs w:val="28"/>
        </w:rPr>
        <w:t xml:space="preserve">режде, чем остановить свой выбор на том или ином инструменте, необходимо определить, для решения каких задач потребуется система управления проектами, проанализировать характер </w:t>
      </w:r>
      <w:r w:rsidRPr="00C27D98">
        <w:rPr>
          <w:sz w:val="28"/>
          <w:szCs w:val="28"/>
        </w:rPr>
        <w:lastRenderedPageBreak/>
        <w:t>деятельности собственной организации с точки зрения возможности и целесообразности применения проектной формы планирования и управления.</w:t>
      </w:r>
      <w:r w:rsidR="00ED6D26" w:rsidRPr="00ED6D26">
        <w:rPr>
          <w:sz w:val="28"/>
          <w:szCs w:val="28"/>
        </w:rPr>
        <w:t>[2</w:t>
      </w:r>
      <w:r w:rsidR="0046004D" w:rsidRPr="0003090C">
        <w:rPr>
          <w:sz w:val="28"/>
          <w:szCs w:val="28"/>
        </w:rPr>
        <w:t>1</w:t>
      </w:r>
      <w:r w:rsidR="00ED6D26" w:rsidRPr="00ED6D26">
        <w:rPr>
          <w:sz w:val="28"/>
          <w:szCs w:val="28"/>
        </w:rPr>
        <w:t xml:space="preserve">, </w:t>
      </w:r>
      <w:r w:rsidR="00ED6D26">
        <w:rPr>
          <w:sz w:val="28"/>
          <w:szCs w:val="28"/>
          <w:lang w:val="en-US"/>
        </w:rPr>
        <w:t>c</w:t>
      </w:r>
      <w:r w:rsidR="00ED6D26" w:rsidRPr="00ED6D26">
        <w:rPr>
          <w:sz w:val="28"/>
          <w:szCs w:val="28"/>
        </w:rPr>
        <w:t>.27]</w:t>
      </w:r>
    </w:p>
    <w:p w:rsidR="0015747A" w:rsidRPr="00AE1D01" w:rsidRDefault="0015747A" w:rsidP="0015747A">
      <w:pPr>
        <w:shd w:val="clear" w:color="auto" w:fill="FFFFFF"/>
        <w:spacing w:after="0" w:line="0" w:lineRule="atLeast"/>
      </w:pPr>
      <w:r w:rsidRPr="00AE1D01">
        <w:rPr>
          <w:rFonts w:ascii="Arial" w:eastAsia="Times New Roman" w:hAnsi="Arial" w:cs="Arial"/>
          <w:color w:val="FFFFFF"/>
          <w:sz w:val="2"/>
          <w:szCs w:val="2"/>
          <w:lang w:eastAsia="ru-RU"/>
        </w:rPr>
        <w:t>Статья посвящена различным аспектам применения ключевых показателей деятельности в компаниях, осуществляющих свою деятельность преимущественно в проектной форме.</w:t>
      </w:r>
    </w:p>
    <w:p w:rsidR="0015747A" w:rsidRPr="009337B6" w:rsidRDefault="0015747A" w:rsidP="009337B6">
      <w:pPr>
        <w:pStyle w:val="2"/>
        <w:spacing w:line="360" w:lineRule="auto"/>
        <w:ind w:firstLine="708"/>
        <w:jc w:val="both"/>
        <w:rPr>
          <w:rFonts w:ascii="Times New Roman" w:hAnsi="Times New Roman" w:cs="Times New Roman"/>
          <w:b w:val="0"/>
          <w:color w:val="auto"/>
          <w:sz w:val="28"/>
          <w:szCs w:val="28"/>
        </w:rPr>
      </w:pPr>
      <w:bookmarkStart w:id="5" w:name="_Toc373530346"/>
      <w:r w:rsidRPr="009337B6">
        <w:rPr>
          <w:rFonts w:ascii="Times New Roman" w:hAnsi="Times New Roman" w:cs="Times New Roman"/>
          <w:b w:val="0"/>
          <w:color w:val="auto"/>
          <w:sz w:val="28"/>
          <w:szCs w:val="28"/>
        </w:rPr>
        <w:t>1.3. Оценка эффективности проектно-ориентированной деятельности предприятия</w:t>
      </w:r>
      <w:bookmarkEnd w:id="5"/>
    </w:p>
    <w:p w:rsidR="0015747A" w:rsidRPr="003D3485" w:rsidRDefault="0015747A" w:rsidP="00EC7431">
      <w:pPr>
        <w:suppressLineNumbers/>
        <w:suppressAutoHyphens/>
        <w:spacing w:after="0" w:line="360" w:lineRule="auto"/>
        <w:ind w:firstLine="709"/>
        <w:jc w:val="both"/>
        <w:rPr>
          <w:sz w:val="28"/>
          <w:szCs w:val="28"/>
        </w:rPr>
      </w:pPr>
      <w:r>
        <w:rPr>
          <w:sz w:val="28"/>
          <w:szCs w:val="28"/>
        </w:rPr>
        <w:t>Управление процессами и проектами осуществляется на основе системного подхода, комплексного охвата деятельности всех участников проектного процесса, выполняющих проектные работы, под которыми подразумевается деятельность по подготовке и принятию проектных решений, составлению и проверке проектной документации, которая установлена соответствующими нормативными документами. Причем любая проектная работа состоит из проектных операций и проектных действий. Проектная операция - это законченная часть процесса проектирования, направленная на получение какого-либо промежуточного результата проектирования. Проектное действие является частью проектной операции, которая выполняется одним специалистом на одном рабочем месте без перерыва.</w:t>
      </w:r>
    </w:p>
    <w:p w:rsidR="0015747A" w:rsidRDefault="0015747A" w:rsidP="00EC7431">
      <w:pPr>
        <w:suppressLineNumbers/>
        <w:suppressAutoHyphens/>
        <w:spacing w:after="0" w:line="360" w:lineRule="auto"/>
        <w:ind w:firstLine="709"/>
        <w:jc w:val="both"/>
        <w:rPr>
          <w:sz w:val="28"/>
          <w:szCs w:val="28"/>
        </w:rPr>
      </w:pPr>
      <w:r>
        <w:rPr>
          <w:sz w:val="28"/>
          <w:szCs w:val="28"/>
        </w:rPr>
        <w:t>Текущий контроль качества проектной документации и проектных решений, принимаемых исполнителями, осуществляется на различных уровнях проектирования - ответственный исполнитель, группа, отдел, главный инженер проекта (ГИП), проектная организация.</w:t>
      </w:r>
      <w:r w:rsidR="003D3485" w:rsidRPr="003D3485">
        <w:rPr>
          <w:sz w:val="28"/>
          <w:szCs w:val="28"/>
        </w:rPr>
        <w:t xml:space="preserve"> </w:t>
      </w:r>
    </w:p>
    <w:p w:rsidR="0015747A" w:rsidRDefault="0015747A" w:rsidP="0015747A">
      <w:pPr>
        <w:suppressLineNumbers/>
        <w:suppressAutoHyphens/>
        <w:spacing w:after="0" w:line="360" w:lineRule="auto"/>
        <w:ind w:firstLine="709"/>
        <w:jc w:val="both"/>
        <w:rPr>
          <w:sz w:val="28"/>
          <w:szCs w:val="28"/>
        </w:rPr>
      </w:pPr>
      <w:r>
        <w:rPr>
          <w:sz w:val="28"/>
          <w:szCs w:val="28"/>
        </w:rPr>
        <w:t>При организации, планировании и управлении процессами проектирования и реализации проектов следует заранее предусмотреть мероприятия по борьбе с несоответствиями проектной документации (например, количество и месторасположение операций текущего контроля проекта и др.) и оценить эффективность этих мероприятий. Для этого разработана соответствующая методика расчетов на основе анализа проектных цепей - совокупности операций по разработке и контролю проектной документации.</w:t>
      </w:r>
      <w:r w:rsidR="003D3485" w:rsidRPr="003D3485">
        <w:rPr>
          <w:sz w:val="28"/>
          <w:szCs w:val="28"/>
        </w:rPr>
        <w:t xml:space="preserve"> [</w:t>
      </w:r>
      <w:r w:rsidR="00ED6D26" w:rsidRPr="00A438BC">
        <w:rPr>
          <w:sz w:val="28"/>
          <w:szCs w:val="28"/>
        </w:rPr>
        <w:t xml:space="preserve">16, </w:t>
      </w:r>
      <w:r w:rsidR="00ED6D26">
        <w:rPr>
          <w:sz w:val="28"/>
          <w:szCs w:val="28"/>
          <w:lang w:val="en-US"/>
        </w:rPr>
        <w:t>c</w:t>
      </w:r>
      <w:r w:rsidR="00ED6D26" w:rsidRPr="00A438BC">
        <w:rPr>
          <w:sz w:val="28"/>
          <w:szCs w:val="28"/>
        </w:rPr>
        <w:t>.40</w:t>
      </w:r>
      <w:r w:rsidR="003D3485" w:rsidRPr="003D3485">
        <w:rPr>
          <w:sz w:val="28"/>
          <w:szCs w:val="28"/>
        </w:rPr>
        <w:t>]</w:t>
      </w:r>
    </w:p>
    <w:p w:rsidR="0015747A" w:rsidRPr="003D3485" w:rsidRDefault="0015747A" w:rsidP="0015747A">
      <w:pPr>
        <w:suppressLineNumbers/>
        <w:suppressAutoHyphens/>
        <w:spacing w:after="0" w:line="360" w:lineRule="auto"/>
        <w:ind w:firstLine="709"/>
        <w:jc w:val="both"/>
        <w:rPr>
          <w:sz w:val="28"/>
          <w:szCs w:val="28"/>
        </w:rPr>
      </w:pPr>
      <w:r>
        <w:rPr>
          <w:sz w:val="28"/>
          <w:szCs w:val="28"/>
        </w:rPr>
        <w:lastRenderedPageBreak/>
        <w:t>Результаты анализа данных по показателям проектной деятельности показывают, что в компании почти всегда реально существует несоответствие между значениями утилизации рабочего времени и степенью равномерности проектной загрузки внутри каждого проектного подразделения.</w:t>
      </w:r>
      <w:r w:rsidR="003D3485" w:rsidRPr="003D3485">
        <w:rPr>
          <w:sz w:val="28"/>
          <w:szCs w:val="28"/>
        </w:rPr>
        <w:t xml:space="preserve">[17, </w:t>
      </w:r>
      <w:r w:rsidR="003D3485">
        <w:rPr>
          <w:sz w:val="28"/>
          <w:szCs w:val="28"/>
          <w:lang w:val="en-US"/>
        </w:rPr>
        <w:t>c</w:t>
      </w:r>
      <w:r w:rsidR="003D3485" w:rsidRPr="003D3485">
        <w:rPr>
          <w:sz w:val="28"/>
          <w:szCs w:val="28"/>
        </w:rPr>
        <w:t>.23]</w:t>
      </w:r>
    </w:p>
    <w:p w:rsidR="0015747A" w:rsidRDefault="00680A9F" w:rsidP="0015747A">
      <w:pPr>
        <w:suppressLineNumbers/>
        <w:suppressAutoHyphens/>
        <w:spacing w:after="0" w:line="240" w:lineRule="auto"/>
        <w:ind w:firstLine="709"/>
        <w:jc w:val="both"/>
        <w:rPr>
          <w:sz w:val="28"/>
          <w:szCs w:val="28"/>
        </w:rPr>
      </w:pPr>
      <w:r>
        <w:rPr>
          <w:sz w:val="28"/>
          <w:szCs w:val="28"/>
        </w:rPr>
        <w:t>Таблица 1</w:t>
      </w:r>
      <w:r w:rsidR="0015747A">
        <w:rPr>
          <w:sz w:val="28"/>
          <w:szCs w:val="28"/>
        </w:rPr>
        <w:t>.</w:t>
      </w:r>
      <w:r w:rsidR="00353472">
        <w:rPr>
          <w:sz w:val="28"/>
          <w:szCs w:val="28"/>
        </w:rPr>
        <w:t>2</w:t>
      </w:r>
      <w:r>
        <w:rPr>
          <w:sz w:val="28"/>
          <w:szCs w:val="28"/>
        </w:rPr>
        <w:t xml:space="preserve">. </w:t>
      </w:r>
      <w:r w:rsidR="0015747A">
        <w:rPr>
          <w:sz w:val="28"/>
          <w:szCs w:val="28"/>
        </w:rPr>
        <w:t>Матрица критериев и факторов успеха функционирования проектной компании</w:t>
      </w:r>
    </w:p>
    <w:tbl>
      <w:tblPr>
        <w:tblW w:w="9351"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47"/>
        <w:gridCol w:w="2268"/>
        <w:gridCol w:w="1417"/>
        <w:gridCol w:w="3119"/>
      </w:tblGrid>
      <w:tr w:rsidR="0015747A" w:rsidRPr="009337B6" w:rsidTr="0015747A">
        <w:tc>
          <w:tcPr>
            <w:tcW w:w="254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15747A">
            <w:pPr>
              <w:spacing w:after="0" w:line="240" w:lineRule="auto"/>
              <w:jc w:val="center"/>
              <w:rPr>
                <w:sz w:val="24"/>
                <w:szCs w:val="24"/>
              </w:rPr>
            </w:pPr>
            <w:r w:rsidRPr="009337B6">
              <w:rPr>
                <w:sz w:val="24"/>
                <w:szCs w:val="24"/>
              </w:rPr>
              <w:t>Критерий</w:t>
            </w:r>
          </w:p>
        </w:tc>
        <w:tc>
          <w:tcPr>
            <w:tcW w:w="2268"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15747A">
            <w:pPr>
              <w:spacing w:after="0" w:line="240" w:lineRule="auto"/>
              <w:jc w:val="center"/>
              <w:rPr>
                <w:sz w:val="24"/>
                <w:szCs w:val="24"/>
              </w:rPr>
            </w:pPr>
            <w:r w:rsidRPr="009337B6">
              <w:rPr>
                <w:sz w:val="24"/>
                <w:szCs w:val="24"/>
              </w:rPr>
              <w:t>Фактор успеха</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15747A">
            <w:pPr>
              <w:spacing w:after="0" w:line="240" w:lineRule="auto"/>
              <w:jc w:val="center"/>
              <w:rPr>
                <w:sz w:val="24"/>
                <w:szCs w:val="24"/>
              </w:rPr>
            </w:pPr>
            <w:r w:rsidRPr="009337B6">
              <w:rPr>
                <w:sz w:val="24"/>
                <w:szCs w:val="24"/>
              </w:rPr>
              <w:t>Возможная норма показателя</w:t>
            </w:r>
          </w:p>
        </w:tc>
        <w:tc>
          <w:tcPr>
            <w:tcW w:w="3119"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15747A">
            <w:pPr>
              <w:spacing w:after="0" w:line="240" w:lineRule="auto"/>
              <w:jc w:val="center"/>
              <w:rPr>
                <w:sz w:val="24"/>
                <w:szCs w:val="24"/>
              </w:rPr>
            </w:pPr>
            <w:r w:rsidRPr="009337B6">
              <w:rPr>
                <w:sz w:val="24"/>
                <w:szCs w:val="24"/>
              </w:rPr>
              <w:t>Комментарий</w:t>
            </w:r>
          </w:p>
        </w:tc>
      </w:tr>
      <w:tr w:rsidR="0015747A" w:rsidRPr="009337B6" w:rsidTr="00680A9F">
        <w:tc>
          <w:tcPr>
            <w:tcW w:w="2547"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Проект должен уложится в срок</w:t>
            </w:r>
          </w:p>
        </w:tc>
        <w:tc>
          <w:tcPr>
            <w:tcW w:w="2268"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Повышение показателя D</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680A9F">
            <w:pPr>
              <w:spacing w:after="0" w:line="240" w:lineRule="auto"/>
              <w:jc w:val="center"/>
              <w:rPr>
                <w:sz w:val="24"/>
                <w:szCs w:val="24"/>
              </w:rPr>
            </w:pPr>
            <w:r w:rsidRPr="009337B6">
              <w:rPr>
                <w:sz w:val="24"/>
                <w:szCs w:val="24"/>
              </w:rPr>
              <w:t>D &gt; 80%</w:t>
            </w:r>
          </w:p>
        </w:tc>
        <w:tc>
          <w:tcPr>
            <w:tcW w:w="3119"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При отсутствии запросов на изменения от Потребителя. При их наличии плановый срок корректируется</w:t>
            </w:r>
          </w:p>
        </w:tc>
      </w:tr>
      <w:tr w:rsidR="0015747A" w:rsidRPr="009337B6" w:rsidTr="00680A9F">
        <w:tc>
          <w:tcPr>
            <w:tcW w:w="2547"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Проект должен уложится в плановую себестоимость</w:t>
            </w:r>
          </w:p>
        </w:tc>
        <w:tc>
          <w:tcPr>
            <w:tcW w:w="2268"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Повышение показателя C</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680A9F">
            <w:pPr>
              <w:spacing w:after="0" w:line="240" w:lineRule="auto"/>
              <w:jc w:val="center"/>
              <w:rPr>
                <w:sz w:val="24"/>
                <w:szCs w:val="24"/>
              </w:rPr>
            </w:pPr>
            <w:r w:rsidRPr="009337B6">
              <w:rPr>
                <w:sz w:val="24"/>
                <w:szCs w:val="24"/>
              </w:rPr>
              <w:t>C &gt; 85%</w:t>
            </w:r>
          </w:p>
        </w:tc>
        <w:tc>
          <w:tcPr>
            <w:tcW w:w="3119"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При отсутствии запросов на изменения от Потребителя. При их наличии плановая себестоимость корректируется</w:t>
            </w:r>
          </w:p>
        </w:tc>
      </w:tr>
      <w:tr w:rsidR="0015747A" w:rsidRPr="009337B6" w:rsidTr="00680A9F">
        <w:tc>
          <w:tcPr>
            <w:tcW w:w="2547"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Потребитель должен быть удовлетворен результатами проекта</w:t>
            </w:r>
          </w:p>
        </w:tc>
        <w:tc>
          <w:tcPr>
            <w:tcW w:w="2268"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Число клиенто-проектов компании должно расти</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680A9F">
            <w:pPr>
              <w:spacing w:after="0" w:line="240" w:lineRule="auto"/>
              <w:jc w:val="center"/>
              <w:rPr>
                <w:sz w:val="24"/>
                <w:szCs w:val="24"/>
              </w:rPr>
            </w:pPr>
            <w:r w:rsidRPr="009337B6">
              <w:rPr>
                <w:sz w:val="24"/>
                <w:szCs w:val="24"/>
              </w:rPr>
              <w:t>КП &gt; 10%</w:t>
            </w:r>
          </w:p>
        </w:tc>
        <w:tc>
          <w:tcPr>
            <w:tcW w:w="3119"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Однако нужно учитывать, что КП зависит еще и от эффективности маркетинга и продаж</w:t>
            </w:r>
          </w:p>
        </w:tc>
      </w:tr>
      <w:tr w:rsidR="0015747A" w:rsidRPr="009337B6" w:rsidTr="00680A9F">
        <w:tc>
          <w:tcPr>
            <w:tcW w:w="2547"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Прибыль на одного сотрудника должна расти</w:t>
            </w:r>
          </w:p>
        </w:tc>
        <w:tc>
          <w:tcPr>
            <w:tcW w:w="2268"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Повышение показателя S</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680A9F">
            <w:pPr>
              <w:spacing w:after="0" w:line="240" w:lineRule="auto"/>
              <w:jc w:val="center"/>
              <w:rPr>
                <w:sz w:val="24"/>
                <w:szCs w:val="24"/>
              </w:rPr>
            </w:pPr>
            <w:r w:rsidRPr="009337B6">
              <w:rPr>
                <w:sz w:val="24"/>
                <w:szCs w:val="24"/>
              </w:rPr>
              <w:t>dS &gt; 0</w:t>
            </w:r>
          </w:p>
        </w:tc>
        <w:tc>
          <w:tcPr>
            <w:tcW w:w="3119"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Показывает степень оптимизации сквозных БП Компании. Однако нужно учитывать, что S сильно зависит еще и от эффективности продаж</w:t>
            </w:r>
          </w:p>
        </w:tc>
      </w:tr>
      <w:tr w:rsidR="0015747A" w:rsidRPr="009337B6" w:rsidTr="00680A9F">
        <w:tc>
          <w:tcPr>
            <w:tcW w:w="2547"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Утилизация сотрудников должна достичь установленной нормы</w:t>
            </w:r>
          </w:p>
        </w:tc>
        <w:tc>
          <w:tcPr>
            <w:tcW w:w="2268"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Повышение показателя U</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680A9F">
            <w:pPr>
              <w:spacing w:after="0" w:line="240" w:lineRule="auto"/>
              <w:jc w:val="center"/>
              <w:rPr>
                <w:sz w:val="24"/>
                <w:szCs w:val="24"/>
              </w:rPr>
            </w:pPr>
            <w:r w:rsidRPr="009337B6">
              <w:rPr>
                <w:sz w:val="24"/>
                <w:szCs w:val="24"/>
              </w:rPr>
              <w:t>U= 70%</w:t>
            </w:r>
          </w:p>
        </w:tc>
        <w:tc>
          <w:tcPr>
            <w:tcW w:w="3119" w:type="dxa"/>
            <w:tcBorders>
              <w:top w:val="single" w:sz="6" w:space="0" w:color="auto"/>
              <w:left w:val="single" w:sz="6" w:space="0" w:color="auto"/>
              <w:bottom w:val="single" w:sz="6" w:space="0" w:color="auto"/>
              <w:right w:val="single" w:sz="6" w:space="0" w:color="auto"/>
            </w:tcBorders>
          </w:tcPr>
          <w:p w:rsidR="0015747A" w:rsidRPr="009337B6" w:rsidRDefault="0015747A" w:rsidP="009337B6">
            <w:pPr>
              <w:spacing w:after="0" w:line="240" w:lineRule="auto"/>
              <w:rPr>
                <w:sz w:val="24"/>
                <w:szCs w:val="24"/>
              </w:rPr>
            </w:pPr>
            <w:r w:rsidRPr="009337B6">
              <w:rPr>
                <w:sz w:val="24"/>
                <w:szCs w:val="24"/>
              </w:rPr>
              <w:t xml:space="preserve">Показывает эффективность ресурсного планирования проектов. </w:t>
            </w:r>
          </w:p>
        </w:tc>
      </w:tr>
      <w:tr w:rsidR="0015747A" w:rsidRPr="009337B6" w:rsidTr="00680A9F">
        <w:tc>
          <w:tcPr>
            <w:tcW w:w="2547"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Профессионализм сотрудников должен расти</w:t>
            </w:r>
          </w:p>
        </w:tc>
        <w:tc>
          <w:tcPr>
            <w:tcW w:w="2268"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Повышение показателя P</w:t>
            </w:r>
          </w:p>
        </w:tc>
        <w:tc>
          <w:tcPr>
            <w:tcW w:w="1417" w:type="dxa"/>
            <w:tcBorders>
              <w:top w:val="single" w:sz="6" w:space="0" w:color="auto"/>
              <w:left w:val="single" w:sz="6" w:space="0" w:color="auto"/>
              <w:bottom w:val="single" w:sz="6" w:space="0" w:color="auto"/>
              <w:right w:val="single" w:sz="6" w:space="0" w:color="auto"/>
            </w:tcBorders>
            <w:vAlign w:val="center"/>
          </w:tcPr>
          <w:p w:rsidR="0015747A" w:rsidRPr="009337B6" w:rsidRDefault="0015747A" w:rsidP="00680A9F">
            <w:pPr>
              <w:spacing w:after="0" w:line="240" w:lineRule="auto"/>
              <w:jc w:val="center"/>
              <w:rPr>
                <w:sz w:val="24"/>
                <w:szCs w:val="24"/>
              </w:rPr>
            </w:pPr>
            <w:r w:rsidRPr="009337B6">
              <w:rPr>
                <w:sz w:val="24"/>
                <w:szCs w:val="24"/>
              </w:rPr>
              <w:t>P &gt; 50%</w:t>
            </w:r>
          </w:p>
        </w:tc>
        <w:tc>
          <w:tcPr>
            <w:tcW w:w="3119" w:type="dxa"/>
            <w:tcBorders>
              <w:top w:val="single" w:sz="6" w:space="0" w:color="auto"/>
              <w:left w:val="single" w:sz="6" w:space="0" w:color="auto"/>
              <w:bottom w:val="single" w:sz="6" w:space="0" w:color="auto"/>
              <w:right w:val="single" w:sz="6" w:space="0" w:color="auto"/>
            </w:tcBorders>
          </w:tcPr>
          <w:p w:rsidR="0015747A" w:rsidRPr="009337B6" w:rsidRDefault="0015747A" w:rsidP="0015747A">
            <w:pPr>
              <w:spacing w:after="0" w:line="240" w:lineRule="auto"/>
              <w:rPr>
                <w:sz w:val="24"/>
                <w:szCs w:val="24"/>
              </w:rPr>
            </w:pPr>
            <w:r w:rsidRPr="009337B6">
              <w:rPr>
                <w:sz w:val="24"/>
                <w:szCs w:val="24"/>
              </w:rPr>
              <w:t>Показывает эффективность подготовки персонала (обучение и профессиональный рост)</w:t>
            </w:r>
          </w:p>
        </w:tc>
      </w:tr>
    </w:tbl>
    <w:p w:rsidR="0015747A" w:rsidRDefault="0015747A" w:rsidP="0015747A">
      <w:pPr>
        <w:suppressLineNumbers/>
        <w:suppressAutoHyphens/>
        <w:spacing w:after="0" w:line="240" w:lineRule="auto"/>
        <w:ind w:firstLine="709"/>
        <w:jc w:val="both"/>
        <w:rPr>
          <w:sz w:val="28"/>
          <w:szCs w:val="28"/>
        </w:rPr>
      </w:pPr>
    </w:p>
    <w:p w:rsidR="0015747A" w:rsidRDefault="0015747A" w:rsidP="0015747A">
      <w:pPr>
        <w:suppressLineNumbers/>
        <w:suppressAutoHyphens/>
        <w:spacing w:after="0" w:line="360" w:lineRule="auto"/>
        <w:ind w:firstLine="709"/>
        <w:jc w:val="both"/>
        <w:rPr>
          <w:sz w:val="28"/>
          <w:szCs w:val="28"/>
        </w:rPr>
      </w:pPr>
      <w:r>
        <w:rPr>
          <w:sz w:val="28"/>
          <w:szCs w:val="28"/>
        </w:rPr>
        <w:t>Средний коэффициент утилизации</w:t>
      </w:r>
      <w:r w:rsidR="009337B6">
        <w:rPr>
          <w:sz w:val="28"/>
          <w:szCs w:val="28"/>
        </w:rPr>
        <w:t xml:space="preserve"> </w:t>
      </w:r>
      <w:r w:rsidR="009337B6" w:rsidRPr="003B0986">
        <w:rPr>
          <w:sz w:val="28"/>
          <w:szCs w:val="28"/>
        </w:rPr>
        <w:t>рабочего времени персонала в проектах</w:t>
      </w:r>
      <w:r>
        <w:rPr>
          <w:sz w:val="28"/>
          <w:szCs w:val="28"/>
        </w:rPr>
        <w:t xml:space="preserve"> (</w:t>
      </w:r>
      <w:r>
        <w:rPr>
          <w:sz w:val="28"/>
          <w:szCs w:val="28"/>
          <w:lang w:val="en-US"/>
        </w:rPr>
        <w:t>U</w:t>
      </w:r>
      <w:r>
        <w:rPr>
          <w:sz w:val="28"/>
          <w:szCs w:val="28"/>
        </w:rPr>
        <w:t>) может быть определен по формуле:</w:t>
      </w:r>
    </w:p>
    <w:p w:rsidR="0015747A" w:rsidRDefault="0015747A" w:rsidP="00C76EAF">
      <w:pPr>
        <w:suppressLineNumbers/>
        <w:suppressAutoHyphens/>
        <w:spacing w:after="0" w:line="360" w:lineRule="auto"/>
        <w:ind w:firstLine="709"/>
        <w:jc w:val="center"/>
        <w:rPr>
          <w:sz w:val="28"/>
          <w:szCs w:val="28"/>
        </w:rPr>
      </w:pPr>
      <w:r>
        <w:rPr>
          <w:sz w:val="28"/>
          <w:szCs w:val="28"/>
          <w:lang w:val="en-US"/>
        </w:rPr>
        <w:t>U</w:t>
      </w:r>
      <w:r w:rsidRPr="0015747A">
        <w:rPr>
          <w:sz w:val="28"/>
          <w:szCs w:val="28"/>
        </w:rPr>
        <w:t xml:space="preserve"> </w:t>
      </w:r>
      <w:r>
        <w:rPr>
          <w:sz w:val="28"/>
          <w:szCs w:val="28"/>
        </w:rPr>
        <w:t>= T</w:t>
      </w:r>
      <w:r>
        <w:rPr>
          <w:sz w:val="28"/>
          <w:szCs w:val="28"/>
          <w:vertAlign w:val="subscript"/>
        </w:rPr>
        <w:t>п</w:t>
      </w:r>
      <w:r>
        <w:rPr>
          <w:sz w:val="28"/>
          <w:szCs w:val="28"/>
        </w:rPr>
        <w:t xml:space="preserve"> / Т</w:t>
      </w:r>
      <w:r>
        <w:rPr>
          <w:sz w:val="28"/>
          <w:szCs w:val="28"/>
          <w:vertAlign w:val="subscript"/>
        </w:rPr>
        <w:t>к</w:t>
      </w:r>
      <w:r w:rsidR="009337B6">
        <w:rPr>
          <w:sz w:val="28"/>
          <w:szCs w:val="28"/>
        </w:rPr>
        <w:t>,</w:t>
      </w:r>
    </w:p>
    <w:p w:rsidR="0015747A" w:rsidRDefault="0015747A" w:rsidP="0015747A">
      <w:pPr>
        <w:suppressLineNumbers/>
        <w:suppressAutoHyphens/>
        <w:spacing w:after="0" w:line="360" w:lineRule="auto"/>
        <w:ind w:firstLine="709"/>
        <w:jc w:val="both"/>
        <w:rPr>
          <w:sz w:val="28"/>
          <w:szCs w:val="28"/>
        </w:rPr>
      </w:pPr>
      <w:r>
        <w:rPr>
          <w:sz w:val="28"/>
          <w:szCs w:val="28"/>
        </w:rPr>
        <w:t>где T</w:t>
      </w:r>
      <w:r>
        <w:rPr>
          <w:sz w:val="28"/>
          <w:szCs w:val="28"/>
          <w:vertAlign w:val="subscript"/>
        </w:rPr>
        <w:t>п</w:t>
      </w:r>
      <w:r>
        <w:rPr>
          <w:sz w:val="28"/>
          <w:szCs w:val="28"/>
        </w:rPr>
        <w:t xml:space="preserve"> - суммарное рабочее время, списанное на оплачиваемый проект, часы;</w:t>
      </w:r>
    </w:p>
    <w:p w:rsidR="0015747A" w:rsidRDefault="0015747A" w:rsidP="0015747A">
      <w:pPr>
        <w:suppressLineNumbers/>
        <w:suppressAutoHyphens/>
        <w:spacing w:after="0" w:line="360" w:lineRule="auto"/>
        <w:ind w:firstLine="709"/>
        <w:jc w:val="both"/>
        <w:rPr>
          <w:sz w:val="28"/>
          <w:szCs w:val="28"/>
        </w:rPr>
      </w:pPr>
      <w:r>
        <w:rPr>
          <w:sz w:val="28"/>
          <w:szCs w:val="28"/>
        </w:rPr>
        <w:lastRenderedPageBreak/>
        <w:t>Т</w:t>
      </w:r>
      <w:r>
        <w:rPr>
          <w:sz w:val="28"/>
          <w:szCs w:val="28"/>
          <w:vertAlign w:val="subscript"/>
        </w:rPr>
        <w:t>к</w:t>
      </w:r>
      <w:r>
        <w:rPr>
          <w:sz w:val="28"/>
          <w:szCs w:val="28"/>
        </w:rPr>
        <w:t xml:space="preserve"> - общее календарное время сотрудников в проектном подразделении, часы.</w:t>
      </w:r>
    </w:p>
    <w:p w:rsidR="009337B6" w:rsidRPr="00D23595" w:rsidRDefault="009337B6" w:rsidP="009337B6">
      <w:pPr>
        <w:spacing w:after="0" w:line="360" w:lineRule="auto"/>
        <w:ind w:firstLine="709"/>
        <w:jc w:val="both"/>
        <w:rPr>
          <w:sz w:val="28"/>
          <w:szCs w:val="28"/>
        </w:rPr>
      </w:pPr>
      <w:r>
        <w:rPr>
          <w:sz w:val="28"/>
          <w:szCs w:val="28"/>
        </w:rPr>
        <w:t>Данный показатель отражает</w:t>
      </w:r>
      <w:r w:rsidRPr="001650AB">
        <w:rPr>
          <w:sz w:val="28"/>
          <w:szCs w:val="28"/>
        </w:rPr>
        <w:t xml:space="preserve"> эффективность использования ресурсов и сигнализирует либо о слабой загрузке персонала и необходимости повышения качества ресурсного планирования, либо, наоборот, о необходимости привлечения дополнительных рабочих ресурсов.</w:t>
      </w:r>
    </w:p>
    <w:p w:rsidR="0015747A" w:rsidRDefault="0015747A" w:rsidP="0015747A">
      <w:pPr>
        <w:suppressLineNumbers/>
        <w:suppressAutoHyphens/>
        <w:spacing w:after="0" w:line="360" w:lineRule="auto"/>
        <w:ind w:firstLine="709"/>
        <w:jc w:val="both"/>
        <w:rPr>
          <w:sz w:val="28"/>
          <w:szCs w:val="28"/>
        </w:rPr>
      </w:pPr>
      <w:r w:rsidRPr="00D23595">
        <w:rPr>
          <w:sz w:val="28"/>
          <w:szCs w:val="28"/>
        </w:rPr>
        <w:t xml:space="preserve"> </w:t>
      </w:r>
      <w:r>
        <w:rPr>
          <w:sz w:val="28"/>
          <w:szCs w:val="28"/>
        </w:rPr>
        <w:t>Понятно, что значение U мало, что говорит о степени участия всех (и каждого) специалистов в проектах, выполняемых в каждом проекте.</w:t>
      </w:r>
    </w:p>
    <w:p w:rsidR="0015747A" w:rsidRDefault="0015747A" w:rsidP="0015747A">
      <w:pPr>
        <w:suppressLineNumbers/>
        <w:suppressAutoHyphens/>
        <w:spacing w:after="0" w:line="360" w:lineRule="auto"/>
        <w:ind w:firstLine="709"/>
        <w:jc w:val="both"/>
        <w:rPr>
          <w:sz w:val="28"/>
          <w:szCs w:val="28"/>
        </w:rPr>
      </w:pPr>
      <w:r>
        <w:rPr>
          <w:sz w:val="28"/>
          <w:szCs w:val="28"/>
        </w:rPr>
        <w:t>Для ее оценки можно использовать ввести показатель плотность проектной загрузки в каком - либо проектном подразделении (ППЗ) K</w:t>
      </w:r>
      <w:r>
        <w:rPr>
          <w:sz w:val="28"/>
          <w:szCs w:val="28"/>
          <w:vertAlign w:val="subscript"/>
        </w:rPr>
        <w:t>п</w:t>
      </w:r>
      <w:r>
        <w:rPr>
          <w:sz w:val="28"/>
          <w:szCs w:val="28"/>
        </w:rPr>
        <w:t xml:space="preserve"> :</w:t>
      </w:r>
    </w:p>
    <w:p w:rsidR="0015747A" w:rsidRDefault="0015747A" w:rsidP="00C76EAF">
      <w:pPr>
        <w:suppressLineNumbers/>
        <w:suppressAutoHyphens/>
        <w:spacing w:after="0" w:line="360" w:lineRule="auto"/>
        <w:ind w:firstLine="709"/>
        <w:jc w:val="center"/>
        <w:rPr>
          <w:sz w:val="28"/>
          <w:szCs w:val="28"/>
        </w:rPr>
      </w:pPr>
      <w:r>
        <w:rPr>
          <w:sz w:val="28"/>
          <w:szCs w:val="28"/>
        </w:rPr>
        <w:t>K</w:t>
      </w:r>
      <w:r>
        <w:rPr>
          <w:sz w:val="28"/>
          <w:szCs w:val="28"/>
          <w:vertAlign w:val="subscript"/>
        </w:rPr>
        <w:t>п</w:t>
      </w:r>
      <w:r w:rsidRPr="00693300">
        <w:rPr>
          <w:sz w:val="28"/>
          <w:szCs w:val="28"/>
          <w:vertAlign w:val="subscript"/>
        </w:rPr>
        <w:t xml:space="preserve"> </w:t>
      </w:r>
      <w:r>
        <w:rPr>
          <w:sz w:val="28"/>
          <w:szCs w:val="28"/>
          <w:vertAlign w:val="subscript"/>
        </w:rPr>
        <w:t xml:space="preserve"> </w:t>
      </w:r>
      <w:r w:rsidR="009337B6">
        <w:rPr>
          <w:sz w:val="28"/>
          <w:szCs w:val="28"/>
        </w:rPr>
        <w:t>= n / N,</w:t>
      </w:r>
    </w:p>
    <w:p w:rsidR="0015747A" w:rsidRPr="00693300" w:rsidRDefault="0015747A" w:rsidP="0015747A">
      <w:pPr>
        <w:suppressLineNumbers/>
        <w:suppressAutoHyphens/>
        <w:spacing w:after="0" w:line="360" w:lineRule="auto"/>
        <w:ind w:firstLine="709"/>
        <w:jc w:val="both"/>
        <w:rPr>
          <w:sz w:val="28"/>
          <w:szCs w:val="28"/>
        </w:rPr>
      </w:pPr>
      <w:r>
        <w:rPr>
          <w:sz w:val="28"/>
          <w:szCs w:val="28"/>
        </w:rPr>
        <w:t>где n - число сотрудников, входящих в проектные команды идущих проектов, чел.;</w:t>
      </w:r>
    </w:p>
    <w:p w:rsidR="0015747A" w:rsidRDefault="0015747A" w:rsidP="0015747A">
      <w:pPr>
        <w:suppressLineNumbers/>
        <w:suppressAutoHyphens/>
        <w:spacing w:after="0" w:line="360" w:lineRule="auto"/>
        <w:ind w:firstLine="709"/>
        <w:jc w:val="both"/>
        <w:rPr>
          <w:sz w:val="28"/>
          <w:szCs w:val="28"/>
        </w:rPr>
      </w:pPr>
      <w:r>
        <w:rPr>
          <w:sz w:val="28"/>
          <w:szCs w:val="28"/>
          <w:lang w:val="en-US"/>
        </w:rPr>
        <w:t>N</w:t>
      </w:r>
      <w:r w:rsidRPr="00693300">
        <w:rPr>
          <w:sz w:val="28"/>
          <w:szCs w:val="28"/>
        </w:rPr>
        <w:t xml:space="preserve"> </w:t>
      </w:r>
      <w:r>
        <w:rPr>
          <w:sz w:val="28"/>
          <w:szCs w:val="28"/>
        </w:rPr>
        <w:t>- общее число сотрудников в проекте, чел.</w:t>
      </w:r>
    </w:p>
    <w:p w:rsidR="0015747A" w:rsidRDefault="0015747A" w:rsidP="0015747A">
      <w:pPr>
        <w:suppressLineNumbers/>
        <w:suppressAutoHyphens/>
        <w:spacing w:after="0" w:line="360" w:lineRule="auto"/>
        <w:ind w:firstLine="709"/>
        <w:jc w:val="both"/>
        <w:rPr>
          <w:sz w:val="28"/>
          <w:szCs w:val="28"/>
        </w:rPr>
      </w:pPr>
      <w:r>
        <w:rPr>
          <w:sz w:val="28"/>
          <w:szCs w:val="28"/>
        </w:rPr>
        <w:t>Поскольку, один сотрудник может участвовать одновременно (в некотором промежутке времени) в нескольких проектах, то значения K</w:t>
      </w:r>
      <w:r>
        <w:rPr>
          <w:sz w:val="28"/>
          <w:szCs w:val="28"/>
          <w:vertAlign w:val="subscript"/>
        </w:rPr>
        <w:t>п</w:t>
      </w:r>
      <w:r>
        <w:rPr>
          <w:sz w:val="28"/>
          <w:szCs w:val="28"/>
        </w:rPr>
        <w:t>, естественно, может превышать 1.</w:t>
      </w:r>
    </w:p>
    <w:p w:rsidR="0015747A" w:rsidRDefault="0015747A" w:rsidP="0015747A">
      <w:pPr>
        <w:suppressLineNumbers/>
        <w:suppressAutoHyphens/>
        <w:spacing w:after="0" w:line="360" w:lineRule="auto"/>
        <w:ind w:firstLine="709"/>
        <w:jc w:val="both"/>
        <w:rPr>
          <w:sz w:val="28"/>
          <w:szCs w:val="28"/>
        </w:rPr>
      </w:pPr>
      <w:r>
        <w:rPr>
          <w:sz w:val="28"/>
          <w:szCs w:val="28"/>
        </w:rPr>
        <w:t>В том случае, если значение K</w:t>
      </w:r>
      <w:r>
        <w:rPr>
          <w:sz w:val="28"/>
          <w:szCs w:val="28"/>
          <w:vertAlign w:val="subscript"/>
        </w:rPr>
        <w:t>п</w:t>
      </w:r>
      <w:r>
        <w:rPr>
          <w:sz w:val="28"/>
          <w:szCs w:val="28"/>
        </w:rPr>
        <w:t xml:space="preserve"> значительно &lt;1, будет означать, что в данном проектном подразделении существуют сотрудники, в выполняемых проектах не востребованные, если значение K</w:t>
      </w:r>
      <w:r>
        <w:rPr>
          <w:sz w:val="28"/>
          <w:szCs w:val="28"/>
          <w:vertAlign w:val="subscript"/>
        </w:rPr>
        <w:t>п</w:t>
      </w:r>
      <w:r>
        <w:rPr>
          <w:sz w:val="28"/>
          <w:szCs w:val="28"/>
        </w:rPr>
        <w:t xml:space="preserve"> значительно &lt;1 из квартала в квартал, то это означает, что есть персонал, вообще не участвующий в проектной деятельности.</w:t>
      </w:r>
    </w:p>
    <w:p w:rsidR="0015747A" w:rsidRDefault="0015747A" w:rsidP="0015747A">
      <w:pPr>
        <w:suppressLineNumbers/>
        <w:suppressAutoHyphens/>
        <w:spacing w:after="0" w:line="360" w:lineRule="auto"/>
        <w:ind w:firstLine="709"/>
        <w:jc w:val="both"/>
        <w:rPr>
          <w:sz w:val="28"/>
          <w:szCs w:val="28"/>
        </w:rPr>
      </w:pPr>
      <w:r>
        <w:rPr>
          <w:sz w:val="28"/>
          <w:szCs w:val="28"/>
        </w:rPr>
        <w:t>Участие сотрудника в проекте может быть значительным и нет, поэтому необходимо учесть еще и количество затраченных на проект часов.</w:t>
      </w:r>
    </w:p>
    <w:p w:rsidR="0015747A" w:rsidRDefault="0015747A" w:rsidP="0015747A">
      <w:pPr>
        <w:suppressLineNumbers/>
        <w:suppressAutoHyphens/>
        <w:spacing w:after="0" w:line="360" w:lineRule="auto"/>
        <w:ind w:firstLine="709"/>
        <w:jc w:val="both"/>
        <w:rPr>
          <w:sz w:val="28"/>
          <w:szCs w:val="28"/>
        </w:rPr>
      </w:pPr>
      <w:r>
        <w:rPr>
          <w:sz w:val="28"/>
          <w:szCs w:val="28"/>
        </w:rPr>
        <w:t>Для оценки эффективности ресурсной организации проектов вводится еще один, более чувствительный показатель, - эффективность ресурсной организации проектной деятельности (Э) :</w:t>
      </w:r>
    </w:p>
    <w:p w:rsidR="0015747A" w:rsidRDefault="0015747A" w:rsidP="00C76EAF">
      <w:pPr>
        <w:suppressLineNumbers/>
        <w:suppressAutoHyphens/>
        <w:spacing w:after="0" w:line="360" w:lineRule="auto"/>
        <w:ind w:firstLine="709"/>
        <w:jc w:val="center"/>
        <w:rPr>
          <w:sz w:val="28"/>
          <w:szCs w:val="28"/>
          <w:lang w:val="pl-PL"/>
        </w:rPr>
      </w:pPr>
      <w:r>
        <w:rPr>
          <w:sz w:val="28"/>
          <w:szCs w:val="28"/>
        </w:rPr>
        <w:t>Э</w:t>
      </w:r>
      <w:r>
        <w:rPr>
          <w:sz w:val="28"/>
          <w:szCs w:val="28"/>
          <w:lang w:val="pl-PL"/>
        </w:rPr>
        <w:t xml:space="preserve"> = (</w:t>
      </w:r>
      <w:r>
        <w:rPr>
          <w:sz w:val="28"/>
          <w:szCs w:val="28"/>
        </w:rPr>
        <w:t>А</w:t>
      </w:r>
      <w:r>
        <w:rPr>
          <w:sz w:val="28"/>
          <w:szCs w:val="28"/>
          <w:lang w:val="pl-PL"/>
        </w:rPr>
        <w:t>)\(</w:t>
      </w:r>
      <w:r>
        <w:rPr>
          <w:sz w:val="28"/>
          <w:szCs w:val="28"/>
        </w:rPr>
        <w:t>П</w:t>
      </w:r>
      <w:r>
        <w:rPr>
          <w:sz w:val="28"/>
          <w:szCs w:val="28"/>
          <w:lang w:val="pl-PL"/>
        </w:rPr>
        <w:t>)=(n*T</w:t>
      </w:r>
      <w:r>
        <w:rPr>
          <w:sz w:val="28"/>
          <w:szCs w:val="28"/>
          <w:vertAlign w:val="subscript"/>
        </w:rPr>
        <w:t>п</w:t>
      </w:r>
      <w:r>
        <w:rPr>
          <w:sz w:val="28"/>
          <w:szCs w:val="28"/>
          <w:lang w:val="pl-PL"/>
        </w:rPr>
        <w:t>)/(N*(</w:t>
      </w:r>
      <w:r>
        <w:rPr>
          <w:sz w:val="28"/>
          <w:szCs w:val="28"/>
        </w:rPr>
        <w:t>Т</w:t>
      </w:r>
      <w:r>
        <w:rPr>
          <w:sz w:val="28"/>
          <w:szCs w:val="28"/>
          <w:vertAlign w:val="subscript"/>
        </w:rPr>
        <w:t>к</w:t>
      </w:r>
      <w:r>
        <w:rPr>
          <w:sz w:val="28"/>
          <w:szCs w:val="28"/>
          <w:lang w:val="pl-PL"/>
        </w:rPr>
        <w:t>-T</w:t>
      </w:r>
      <w:r>
        <w:rPr>
          <w:sz w:val="28"/>
          <w:szCs w:val="28"/>
          <w:vertAlign w:val="subscript"/>
        </w:rPr>
        <w:t>п</w:t>
      </w:r>
      <w:r>
        <w:rPr>
          <w:sz w:val="28"/>
          <w:szCs w:val="28"/>
          <w:lang w:val="pl-PL"/>
        </w:rPr>
        <w:t>))=K</w:t>
      </w:r>
      <w:r>
        <w:rPr>
          <w:sz w:val="28"/>
          <w:szCs w:val="28"/>
          <w:vertAlign w:val="subscript"/>
        </w:rPr>
        <w:t>п</w:t>
      </w:r>
      <w:r>
        <w:rPr>
          <w:sz w:val="28"/>
          <w:szCs w:val="28"/>
          <w:lang w:val="pl-PL"/>
        </w:rPr>
        <w:t>*U/(1-U)</w:t>
      </w:r>
    </w:p>
    <w:p w:rsidR="0015747A" w:rsidRDefault="0015747A" w:rsidP="0015747A">
      <w:pPr>
        <w:suppressLineNumbers/>
        <w:suppressAutoHyphens/>
        <w:spacing w:after="0" w:line="360" w:lineRule="auto"/>
        <w:ind w:firstLine="709"/>
        <w:jc w:val="both"/>
        <w:rPr>
          <w:sz w:val="28"/>
          <w:szCs w:val="28"/>
        </w:rPr>
      </w:pPr>
      <w:r>
        <w:rPr>
          <w:sz w:val="28"/>
          <w:szCs w:val="28"/>
        </w:rPr>
        <w:lastRenderedPageBreak/>
        <w:t>Поскольку значение U = 0,70 на практике считается нормой ОПР, то, соответствующее ему значение нормы для показателя Э</w:t>
      </w:r>
      <w:r>
        <w:rPr>
          <w:sz w:val="28"/>
          <w:szCs w:val="28"/>
          <w:vertAlign w:val="subscript"/>
        </w:rPr>
        <w:t>п</w:t>
      </w:r>
      <w:r>
        <w:rPr>
          <w:sz w:val="28"/>
          <w:szCs w:val="28"/>
        </w:rPr>
        <w:t>, рассчитывается по формуле :</w:t>
      </w:r>
    </w:p>
    <w:p w:rsidR="0015747A" w:rsidRPr="004A0E52" w:rsidRDefault="0015747A" w:rsidP="00C76EAF">
      <w:pPr>
        <w:suppressLineNumbers/>
        <w:suppressAutoHyphens/>
        <w:spacing w:after="0" w:line="360" w:lineRule="auto"/>
        <w:ind w:firstLine="709"/>
        <w:jc w:val="center"/>
        <w:rPr>
          <w:sz w:val="28"/>
          <w:szCs w:val="28"/>
        </w:rPr>
      </w:pPr>
      <w:r>
        <w:rPr>
          <w:sz w:val="28"/>
          <w:szCs w:val="28"/>
        </w:rPr>
        <w:t>Э</w:t>
      </w:r>
      <w:r>
        <w:rPr>
          <w:sz w:val="28"/>
          <w:szCs w:val="28"/>
          <w:vertAlign w:val="subscript"/>
        </w:rPr>
        <w:t>п</w:t>
      </w:r>
      <w:r>
        <w:rPr>
          <w:sz w:val="28"/>
          <w:szCs w:val="28"/>
        </w:rPr>
        <w:t>= K</w:t>
      </w:r>
      <w:r>
        <w:rPr>
          <w:sz w:val="28"/>
          <w:szCs w:val="28"/>
          <w:vertAlign w:val="subscript"/>
        </w:rPr>
        <w:t>п</w:t>
      </w:r>
      <w:r w:rsidR="009337B6">
        <w:rPr>
          <w:sz w:val="28"/>
          <w:szCs w:val="28"/>
        </w:rPr>
        <w:t>*U/</w:t>
      </w:r>
      <w:r w:rsidR="00A43DDA">
        <w:rPr>
          <w:sz w:val="28"/>
          <w:szCs w:val="28"/>
        </w:rPr>
        <w:t>(</w:t>
      </w:r>
      <w:r w:rsidR="009337B6">
        <w:rPr>
          <w:sz w:val="28"/>
          <w:szCs w:val="28"/>
        </w:rPr>
        <w:t>1-U)</w:t>
      </w:r>
    </w:p>
    <w:p w:rsidR="0015747A" w:rsidRDefault="0015747A" w:rsidP="0015747A">
      <w:pPr>
        <w:suppressLineNumbers/>
        <w:suppressAutoHyphens/>
        <w:spacing w:after="0" w:line="360" w:lineRule="auto"/>
        <w:ind w:firstLine="709"/>
        <w:jc w:val="both"/>
        <w:rPr>
          <w:sz w:val="28"/>
          <w:szCs w:val="28"/>
        </w:rPr>
      </w:pPr>
      <w:r>
        <w:rPr>
          <w:sz w:val="28"/>
          <w:szCs w:val="28"/>
        </w:rPr>
        <w:t>Для оценки экономического эффекта в проектной компании введем показатель экономической эффективности - SQ, который можно рассчитывать, например, по такой формуле :</w:t>
      </w:r>
    </w:p>
    <w:p w:rsidR="0015747A" w:rsidRPr="007C07B9" w:rsidRDefault="0015747A" w:rsidP="0015747A">
      <w:pPr>
        <w:suppressLineNumbers/>
        <w:suppressAutoHyphens/>
        <w:spacing w:after="0" w:line="360" w:lineRule="auto"/>
        <w:ind w:left="707" w:firstLine="709"/>
        <w:jc w:val="both"/>
        <w:rPr>
          <w:sz w:val="28"/>
          <w:szCs w:val="28"/>
        </w:rPr>
      </w:pPr>
      <w:r w:rsidRPr="00400B76">
        <w:rPr>
          <w:sz w:val="28"/>
          <w:szCs w:val="28"/>
          <w:lang w:val="en-US"/>
        </w:rPr>
        <w:t>SQ</w:t>
      </w:r>
      <w:r w:rsidRPr="007C07B9">
        <w:rPr>
          <w:sz w:val="28"/>
          <w:szCs w:val="28"/>
        </w:rPr>
        <w:t>= (</w:t>
      </w:r>
      <w:r>
        <w:rPr>
          <w:sz w:val="28"/>
          <w:szCs w:val="28"/>
          <w:lang w:val="en-US"/>
        </w:rPr>
        <w:t>K</w:t>
      </w:r>
      <w:r w:rsidRPr="007C07B9">
        <w:rPr>
          <w:sz w:val="28"/>
          <w:szCs w:val="28"/>
        </w:rPr>
        <w:t xml:space="preserve"> * </w:t>
      </w:r>
      <w:r w:rsidRPr="00400B76">
        <w:rPr>
          <w:sz w:val="28"/>
          <w:szCs w:val="28"/>
          <w:lang w:val="en-US"/>
        </w:rPr>
        <w:t>U</w:t>
      </w:r>
      <w:r w:rsidRPr="007C07B9">
        <w:rPr>
          <w:sz w:val="28"/>
          <w:szCs w:val="28"/>
        </w:rPr>
        <w:t xml:space="preserve"> * </w:t>
      </w:r>
      <w:r w:rsidRPr="00400B76">
        <w:rPr>
          <w:sz w:val="28"/>
          <w:szCs w:val="28"/>
          <w:lang w:val="en-US"/>
        </w:rPr>
        <w:t>N</w:t>
      </w:r>
      <w:r w:rsidRPr="007C07B9">
        <w:rPr>
          <w:sz w:val="28"/>
          <w:szCs w:val="28"/>
        </w:rPr>
        <w:t xml:space="preserve"> * </w:t>
      </w:r>
      <w:r w:rsidRPr="00400B76">
        <w:rPr>
          <w:sz w:val="28"/>
          <w:szCs w:val="28"/>
          <w:lang w:val="en-US"/>
        </w:rPr>
        <w:t>T</w:t>
      </w:r>
      <w:r w:rsidRPr="007C07B9">
        <w:rPr>
          <w:sz w:val="28"/>
          <w:szCs w:val="28"/>
        </w:rPr>
        <w:t xml:space="preserve"> * (100-</w:t>
      </w:r>
      <w:r>
        <w:rPr>
          <w:sz w:val="28"/>
          <w:szCs w:val="28"/>
        </w:rPr>
        <w:t>С</w:t>
      </w:r>
      <w:r w:rsidRPr="007C07B9">
        <w:rPr>
          <w:sz w:val="28"/>
          <w:szCs w:val="28"/>
        </w:rPr>
        <w:t>)* (100-</w:t>
      </w:r>
      <w:r w:rsidRPr="00400B76">
        <w:rPr>
          <w:sz w:val="28"/>
          <w:szCs w:val="28"/>
          <w:lang w:val="en-US"/>
        </w:rPr>
        <w:t>D</w:t>
      </w:r>
      <w:r w:rsidRPr="007C07B9">
        <w:rPr>
          <w:sz w:val="28"/>
          <w:szCs w:val="28"/>
        </w:rPr>
        <w:t>)) / 1000*</w:t>
      </w:r>
      <w:r>
        <w:rPr>
          <w:sz w:val="28"/>
          <w:szCs w:val="28"/>
          <w:lang w:val="en-US"/>
        </w:rPr>
        <w:t>S</w:t>
      </w:r>
      <w:r w:rsidR="009337B6">
        <w:rPr>
          <w:sz w:val="28"/>
          <w:szCs w:val="28"/>
        </w:rPr>
        <w:t>,</w:t>
      </w:r>
    </w:p>
    <w:p w:rsidR="0015747A" w:rsidRDefault="0015747A" w:rsidP="0015747A">
      <w:pPr>
        <w:suppressLineNumbers/>
        <w:suppressAutoHyphens/>
        <w:spacing w:after="0" w:line="360" w:lineRule="auto"/>
        <w:jc w:val="both"/>
        <w:rPr>
          <w:sz w:val="28"/>
          <w:szCs w:val="28"/>
        </w:rPr>
      </w:pPr>
      <w:r>
        <w:rPr>
          <w:sz w:val="28"/>
          <w:szCs w:val="28"/>
        </w:rPr>
        <w:t>где T - календарный период в рабочих часах, за который оценивается SQ;</w:t>
      </w:r>
    </w:p>
    <w:p w:rsidR="0015747A" w:rsidRDefault="0015747A" w:rsidP="0015747A">
      <w:pPr>
        <w:suppressLineNumbers/>
        <w:tabs>
          <w:tab w:val="left" w:pos="284"/>
        </w:tabs>
        <w:suppressAutoHyphens/>
        <w:spacing w:after="0" w:line="360" w:lineRule="auto"/>
        <w:ind w:firstLine="709"/>
        <w:jc w:val="both"/>
        <w:rPr>
          <w:sz w:val="28"/>
          <w:szCs w:val="28"/>
        </w:rPr>
      </w:pPr>
      <w:r>
        <w:rPr>
          <w:sz w:val="28"/>
          <w:szCs w:val="28"/>
        </w:rPr>
        <w:t>N - суммарное количество сотрудников, участвующих в выполнении проектов;</w:t>
      </w:r>
    </w:p>
    <w:p w:rsidR="0015747A" w:rsidRPr="00D64082" w:rsidRDefault="0015747A" w:rsidP="0015747A">
      <w:pPr>
        <w:suppressLineNumbers/>
        <w:suppressAutoHyphens/>
        <w:spacing w:after="0" w:line="360" w:lineRule="auto"/>
        <w:ind w:firstLine="709"/>
        <w:jc w:val="both"/>
        <w:rPr>
          <w:sz w:val="28"/>
          <w:szCs w:val="28"/>
        </w:rPr>
      </w:pPr>
      <w:r>
        <w:rPr>
          <w:sz w:val="28"/>
          <w:szCs w:val="28"/>
          <w:lang w:val="en-US"/>
        </w:rPr>
        <w:t>U</w:t>
      </w:r>
      <w:r w:rsidRPr="00595739">
        <w:rPr>
          <w:sz w:val="28"/>
          <w:szCs w:val="28"/>
        </w:rPr>
        <w:t xml:space="preserve"> </w:t>
      </w:r>
      <w:r>
        <w:rPr>
          <w:sz w:val="28"/>
          <w:szCs w:val="28"/>
        </w:rPr>
        <w:t>- средний коэффициент утилизации сотрудника проектного подразделения, равен 100%;</w:t>
      </w:r>
    </w:p>
    <w:p w:rsidR="0015747A" w:rsidRPr="00400B76" w:rsidRDefault="0015747A" w:rsidP="0015747A">
      <w:pPr>
        <w:suppressLineNumbers/>
        <w:suppressAutoHyphens/>
        <w:spacing w:after="0" w:line="360" w:lineRule="auto"/>
        <w:ind w:firstLine="709"/>
        <w:jc w:val="both"/>
        <w:rPr>
          <w:sz w:val="28"/>
          <w:szCs w:val="28"/>
        </w:rPr>
      </w:pPr>
      <w:r>
        <w:rPr>
          <w:sz w:val="28"/>
          <w:szCs w:val="28"/>
          <w:lang w:val="en-US"/>
        </w:rPr>
        <w:t>D</w:t>
      </w:r>
      <w:r w:rsidRPr="00400B76">
        <w:rPr>
          <w:sz w:val="28"/>
          <w:szCs w:val="28"/>
        </w:rPr>
        <w:t xml:space="preserve"> </w:t>
      </w:r>
      <w:r>
        <w:rPr>
          <w:sz w:val="28"/>
          <w:szCs w:val="28"/>
        </w:rPr>
        <w:t>- процент проектов превысивших свою длительность в %;.</w:t>
      </w:r>
    </w:p>
    <w:p w:rsidR="0015747A" w:rsidRDefault="0015747A" w:rsidP="0015747A">
      <w:pPr>
        <w:suppressLineNumbers/>
        <w:suppressAutoHyphens/>
        <w:spacing w:after="0" w:line="360" w:lineRule="auto"/>
        <w:ind w:firstLine="709"/>
        <w:jc w:val="both"/>
        <w:rPr>
          <w:sz w:val="28"/>
          <w:szCs w:val="28"/>
        </w:rPr>
      </w:pPr>
      <w:r>
        <w:rPr>
          <w:sz w:val="28"/>
          <w:szCs w:val="28"/>
          <w:lang w:val="en-US"/>
        </w:rPr>
        <w:t>C</w:t>
      </w:r>
      <w:r w:rsidRPr="00400B76">
        <w:rPr>
          <w:sz w:val="28"/>
          <w:szCs w:val="28"/>
        </w:rPr>
        <w:t xml:space="preserve"> </w:t>
      </w:r>
      <w:r>
        <w:rPr>
          <w:sz w:val="28"/>
          <w:szCs w:val="28"/>
        </w:rPr>
        <w:t>- процент проектов превысивших свою себестоимость в %;</w:t>
      </w:r>
    </w:p>
    <w:p w:rsidR="0015747A" w:rsidRDefault="0015747A" w:rsidP="0015747A">
      <w:pPr>
        <w:suppressLineNumbers/>
        <w:suppressAutoHyphens/>
        <w:spacing w:after="0" w:line="360" w:lineRule="auto"/>
        <w:ind w:firstLine="709"/>
        <w:jc w:val="both"/>
        <w:rPr>
          <w:sz w:val="28"/>
          <w:szCs w:val="28"/>
        </w:rPr>
      </w:pPr>
      <w:r>
        <w:rPr>
          <w:sz w:val="28"/>
          <w:szCs w:val="28"/>
        </w:rPr>
        <w:t>К - годовой процент увеличения выполняемых проектов.</w:t>
      </w:r>
    </w:p>
    <w:p w:rsidR="0015747A" w:rsidRDefault="0015747A" w:rsidP="0015747A">
      <w:pPr>
        <w:suppressLineNumbers/>
        <w:suppressAutoHyphens/>
        <w:spacing w:after="0" w:line="360" w:lineRule="auto"/>
        <w:ind w:firstLine="709"/>
        <w:jc w:val="both"/>
        <w:rPr>
          <w:sz w:val="28"/>
          <w:szCs w:val="28"/>
        </w:rPr>
      </w:pPr>
      <w:r>
        <w:rPr>
          <w:sz w:val="28"/>
          <w:szCs w:val="28"/>
          <w:lang w:val="en-US"/>
        </w:rPr>
        <w:t>S</w:t>
      </w:r>
      <w:r>
        <w:rPr>
          <w:sz w:val="28"/>
          <w:szCs w:val="28"/>
        </w:rPr>
        <w:t xml:space="preserve"> - затраты на обеспечение качества, руб.</w:t>
      </w:r>
      <w:r w:rsidRPr="00D64082">
        <w:rPr>
          <w:sz w:val="28"/>
          <w:szCs w:val="28"/>
        </w:rPr>
        <w:t xml:space="preserve"> </w:t>
      </w:r>
      <w:r>
        <w:rPr>
          <w:sz w:val="28"/>
          <w:szCs w:val="28"/>
        </w:rPr>
        <w:t>Которые</w:t>
      </w:r>
      <w:r w:rsidR="00353472">
        <w:rPr>
          <w:sz w:val="28"/>
          <w:szCs w:val="28"/>
        </w:rPr>
        <w:t xml:space="preserve"> определяются исходя из формулы</w:t>
      </w:r>
      <w:r>
        <w:rPr>
          <w:sz w:val="28"/>
          <w:szCs w:val="28"/>
        </w:rPr>
        <w:t>:</w:t>
      </w:r>
    </w:p>
    <w:p w:rsidR="0015747A" w:rsidRDefault="00E14828" w:rsidP="00E14828">
      <w:pPr>
        <w:suppressLineNumbers/>
        <w:suppressAutoHyphens/>
        <w:spacing w:after="0" w:line="360" w:lineRule="auto"/>
        <w:ind w:firstLine="709"/>
        <w:jc w:val="center"/>
        <w:rPr>
          <w:sz w:val="28"/>
          <w:szCs w:val="28"/>
        </w:rPr>
      </w:pPr>
      <w:r>
        <w:rPr>
          <w:sz w:val="28"/>
          <w:szCs w:val="28"/>
          <w:lang w:val="en-US"/>
        </w:rPr>
        <w:t>S</w:t>
      </w:r>
      <w:r w:rsidR="0015747A">
        <w:rPr>
          <w:sz w:val="28"/>
          <w:szCs w:val="28"/>
        </w:rPr>
        <w:t xml:space="preserve">= (А + Д + П) * </w:t>
      </w:r>
      <w:r w:rsidR="0015747A">
        <w:rPr>
          <w:sz w:val="28"/>
          <w:szCs w:val="28"/>
          <w:lang w:val="en-US"/>
        </w:rPr>
        <w:t>P</w:t>
      </w:r>
      <w:r w:rsidR="0015747A">
        <w:rPr>
          <w:sz w:val="28"/>
          <w:szCs w:val="28"/>
        </w:rPr>
        <w:t xml:space="preserve"> + </w:t>
      </w:r>
      <w:r w:rsidR="0015747A">
        <w:rPr>
          <w:sz w:val="28"/>
          <w:szCs w:val="28"/>
          <w:lang w:val="en-US"/>
        </w:rPr>
        <w:t>R</w:t>
      </w:r>
      <w:r w:rsidR="009337B6">
        <w:rPr>
          <w:sz w:val="28"/>
          <w:szCs w:val="28"/>
        </w:rPr>
        <w:t>,</w:t>
      </w:r>
    </w:p>
    <w:p w:rsidR="0015747A" w:rsidRDefault="0015747A" w:rsidP="0015747A">
      <w:pPr>
        <w:suppressLineNumbers/>
        <w:suppressAutoHyphens/>
        <w:spacing w:after="0" w:line="360" w:lineRule="auto"/>
        <w:ind w:firstLine="709"/>
        <w:jc w:val="both"/>
        <w:rPr>
          <w:sz w:val="28"/>
          <w:szCs w:val="28"/>
        </w:rPr>
      </w:pPr>
      <w:r>
        <w:rPr>
          <w:sz w:val="28"/>
          <w:szCs w:val="28"/>
        </w:rPr>
        <w:t>где R - средняя по компании почасовая ставка сотрудника, руб./час;</w:t>
      </w:r>
    </w:p>
    <w:p w:rsidR="0015747A" w:rsidRPr="00D64082" w:rsidRDefault="0015747A" w:rsidP="0015747A">
      <w:pPr>
        <w:suppressLineNumbers/>
        <w:suppressAutoHyphens/>
        <w:spacing w:after="0" w:line="360" w:lineRule="auto"/>
        <w:ind w:firstLine="709"/>
        <w:jc w:val="both"/>
        <w:rPr>
          <w:sz w:val="28"/>
          <w:szCs w:val="28"/>
        </w:rPr>
      </w:pPr>
      <w:r>
        <w:rPr>
          <w:sz w:val="28"/>
          <w:szCs w:val="28"/>
        </w:rPr>
        <w:t>А - суммарные затраты в человеко-часах на проведение аудитов;</w:t>
      </w:r>
    </w:p>
    <w:p w:rsidR="0015747A" w:rsidRDefault="0015747A" w:rsidP="0015747A">
      <w:pPr>
        <w:suppressLineNumbers/>
        <w:suppressAutoHyphens/>
        <w:spacing w:after="0" w:line="360" w:lineRule="auto"/>
        <w:ind w:firstLine="709"/>
        <w:jc w:val="both"/>
        <w:rPr>
          <w:sz w:val="28"/>
          <w:szCs w:val="28"/>
        </w:rPr>
      </w:pPr>
      <w:r>
        <w:rPr>
          <w:sz w:val="28"/>
          <w:szCs w:val="28"/>
        </w:rPr>
        <w:t>Р - средний коэффициент профессиональности проектной группы (процент консультантов высшей категории);</w:t>
      </w:r>
    </w:p>
    <w:p w:rsidR="0015747A" w:rsidRDefault="0015747A" w:rsidP="00E14828">
      <w:pPr>
        <w:suppressLineNumbers/>
        <w:suppressAutoHyphens/>
        <w:spacing w:after="0" w:line="360" w:lineRule="auto"/>
        <w:ind w:firstLine="709"/>
        <w:jc w:val="center"/>
        <w:rPr>
          <w:sz w:val="28"/>
          <w:szCs w:val="28"/>
        </w:rPr>
      </w:pPr>
      <w:r>
        <w:rPr>
          <w:sz w:val="28"/>
          <w:szCs w:val="28"/>
        </w:rPr>
        <w:t>А = n * А</w:t>
      </w:r>
      <w:r>
        <w:rPr>
          <w:sz w:val="28"/>
          <w:szCs w:val="28"/>
          <w:vertAlign w:val="subscript"/>
        </w:rPr>
        <w:t>о,</w:t>
      </w:r>
    </w:p>
    <w:p w:rsidR="0015747A" w:rsidRDefault="0015747A" w:rsidP="0015747A">
      <w:pPr>
        <w:suppressLineNumbers/>
        <w:suppressAutoHyphens/>
        <w:spacing w:after="0" w:line="360" w:lineRule="auto"/>
        <w:ind w:firstLine="709"/>
        <w:jc w:val="both"/>
        <w:rPr>
          <w:sz w:val="28"/>
          <w:szCs w:val="28"/>
        </w:rPr>
      </w:pPr>
      <w:r>
        <w:rPr>
          <w:sz w:val="28"/>
          <w:szCs w:val="28"/>
        </w:rPr>
        <w:t>где n - суммарное количество проведенный аудитов,</w:t>
      </w:r>
    </w:p>
    <w:p w:rsidR="0015747A" w:rsidRDefault="0015747A" w:rsidP="0015747A">
      <w:pPr>
        <w:suppressLineNumbers/>
        <w:suppressAutoHyphens/>
        <w:spacing w:after="0" w:line="360" w:lineRule="auto"/>
        <w:ind w:firstLine="709"/>
        <w:jc w:val="both"/>
        <w:rPr>
          <w:sz w:val="28"/>
          <w:szCs w:val="28"/>
        </w:rPr>
      </w:pPr>
      <w:r>
        <w:rPr>
          <w:sz w:val="28"/>
          <w:szCs w:val="28"/>
        </w:rPr>
        <w:t>А</w:t>
      </w:r>
      <w:r>
        <w:rPr>
          <w:sz w:val="28"/>
          <w:szCs w:val="28"/>
          <w:vertAlign w:val="subscript"/>
        </w:rPr>
        <w:t>о</w:t>
      </w:r>
      <w:r>
        <w:rPr>
          <w:sz w:val="28"/>
          <w:szCs w:val="28"/>
        </w:rPr>
        <w:t xml:space="preserve"> - средняя величина трудозатрат в часах на один аудит;</w:t>
      </w:r>
    </w:p>
    <w:p w:rsidR="0015747A" w:rsidRDefault="0015747A" w:rsidP="0015747A">
      <w:pPr>
        <w:suppressLineNumbers/>
        <w:suppressAutoHyphens/>
        <w:spacing w:after="0" w:line="360" w:lineRule="auto"/>
        <w:ind w:firstLine="709"/>
        <w:jc w:val="both"/>
        <w:rPr>
          <w:sz w:val="28"/>
          <w:szCs w:val="28"/>
        </w:rPr>
      </w:pPr>
      <w:r>
        <w:rPr>
          <w:sz w:val="28"/>
          <w:szCs w:val="28"/>
        </w:rPr>
        <w:t>Д - затраты в человеко-часах на управление документацией СМК (это время, которое тратится на поддержание документов в актуальном состоянии - анализ требуемых изменений, корректировка и публикация новых версий);</w:t>
      </w:r>
    </w:p>
    <w:p w:rsidR="0015747A" w:rsidRDefault="0015747A" w:rsidP="0015747A">
      <w:pPr>
        <w:suppressLineNumbers/>
        <w:suppressAutoHyphens/>
        <w:spacing w:after="0" w:line="360" w:lineRule="auto"/>
        <w:ind w:firstLine="709"/>
        <w:jc w:val="both"/>
        <w:rPr>
          <w:sz w:val="28"/>
          <w:szCs w:val="28"/>
        </w:rPr>
      </w:pPr>
      <w:r>
        <w:rPr>
          <w:sz w:val="28"/>
          <w:szCs w:val="28"/>
        </w:rPr>
        <w:lastRenderedPageBreak/>
        <w:t>П - суммарные затраты в человеко-часах на планирование и обеспечение качества в идущих проектах (это трудозатраты на проведение совещаний рабочих и управляющих органов проекта, посвященных именно анализу качества результатов проекта),</w:t>
      </w:r>
    </w:p>
    <w:p w:rsidR="0015747A" w:rsidRDefault="009337B6" w:rsidP="00E14828">
      <w:pPr>
        <w:suppressLineNumbers/>
        <w:tabs>
          <w:tab w:val="center" w:pos="4677"/>
          <w:tab w:val="right" w:pos="9355"/>
        </w:tabs>
        <w:suppressAutoHyphens/>
        <w:spacing w:after="0" w:line="360" w:lineRule="auto"/>
        <w:ind w:firstLine="709"/>
        <w:jc w:val="center"/>
        <w:rPr>
          <w:sz w:val="28"/>
          <w:szCs w:val="28"/>
        </w:rPr>
      </w:pPr>
      <w:r>
        <w:rPr>
          <w:sz w:val="28"/>
          <w:szCs w:val="28"/>
        </w:rPr>
        <w:t>П = m * По,</w:t>
      </w:r>
    </w:p>
    <w:p w:rsidR="0015747A" w:rsidRDefault="0015747A" w:rsidP="0015747A">
      <w:pPr>
        <w:suppressLineNumbers/>
        <w:suppressAutoHyphens/>
        <w:spacing w:after="0" w:line="360" w:lineRule="auto"/>
        <w:ind w:firstLine="709"/>
        <w:jc w:val="both"/>
        <w:rPr>
          <w:sz w:val="28"/>
          <w:szCs w:val="28"/>
        </w:rPr>
      </w:pPr>
      <w:r>
        <w:rPr>
          <w:sz w:val="28"/>
          <w:szCs w:val="28"/>
        </w:rPr>
        <w:t>где m - количество проведенных совещаний,</w:t>
      </w:r>
    </w:p>
    <w:p w:rsidR="0015747A" w:rsidRDefault="0015747A" w:rsidP="0015747A">
      <w:pPr>
        <w:suppressLineNumbers/>
        <w:suppressAutoHyphens/>
        <w:spacing w:after="0" w:line="360" w:lineRule="auto"/>
        <w:ind w:firstLine="709"/>
        <w:jc w:val="both"/>
        <w:rPr>
          <w:sz w:val="28"/>
          <w:szCs w:val="28"/>
        </w:rPr>
      </w:pPr>
      <w:r>
        <w:rPr>
          <w:sz w:val="28"/>
          <w:szCs w:val="28"/>
        </w:rPr>
        <w:t>По - средняя величина трудозатрат в часах на одно совещание;</w:t>
      </w:r>
    </w:p>
    <w:p w:rsidR="0015747A" w:rsidRPr="00E810A9" w:rsidRDefault="0015747A" w:rsidP="0015747A">
      <w:pPr>
        <w:suppressLineNumbers/>
        <w:suppressAutoHyphens/>
        <w:spacing w:line="360" w:lineRule="auto"/>
        <w:ind w:firstLine="709"/>
        <w:jc w:val="both"/>
        <w:rPr>
          <w:sz w:val="28"/>
          <w:szCs w:val="28"/>
        </w:rPr>
      </w:pPr>
      <w:r>
        <w:rPr>
          <w:sz w:val="28"/>
          <w:szCs w:val="28"/>
        </w:rPr>
        <w:t>Полученные значения SQ в зависимости от времени означают, что при наличии постоянного контроля (аудиты) и анализа степени соответствия проектных результатов требованиям потребителя (совещания проектных групп) происходит постоянное увеличение прибыли компании за счет эффективной организации и взаимосвязанности ее организационных процессов, планирования ресурсов на основе опыта предыдущих проектов.</w:t>
      </w:r>
      <w:r w:rsidR="003D3485" w:rsidRPr="003D3485">
        <w:rPr>
          <w:sz w:val="28"/>
          <w:szCs w:val="28"/>
        </w:rPr>
        <w:t xml:space="preserve"> </w:t>
      </w:r>
      <w:r w:rsidR="003D3485" w:rsidRPr="00E810A9">
        <w:rPr>
          <w:sz w:val="28"/>
          <w:szCs w:val="28"/>
        </w:rPr>
        <w:t xml:space="preserve">[13, </w:t>
      </w:r>
      <w:r w:rsidR="003D3485">
        <w:rPr>
          <w:sz w:val="28"/>
          <w:szCs w:val="28"/>
          <w:lang w:val="en-US"/>
        </w:rPr>
        <w:t>c</w:t>
      </w:r>
      <w:r w:rsidR="003D3485" w:rsidRPr="00E810A9">
        <w:rPr>
          <w:sz w:val="28"/>
          <w:szCs w:val="28"/>
        </w:rPr>
        <w:t>. 28-32]</w:t>
      </w: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353472" w:rsidRDefault="00353472" w:rsidP="0015747A">
      <w:pPr>
        <w:suppressLineNumbers/>
        <w:suppressAutoHyphens/>
        <w:spacing w:line="360" w:lineRule="auto"/>
        <w:ind w:firstLine="709"/>
        <w:jc w:val="both"/>
        <w:rPr>
          <w:b/>
          <w:bCs/>
          <w:sz w:val="28"/>
          <w:szCs w:val="28"/>
        </w:rPr>
      </w:pPr>
    </w:p>
    <w:p w:rsidR="00B334E7" w:rsidRPr="00C5238C" w:rsidRDefault="00C5238C" w:rsidP="00C83964">
      <w:pPr>
        <w:pStyle w:val="1"/>
        <w:spacing w:before="0" w:line="360" w:lineRule="auto"/>
        <w:jc w:val="both"/>
        <w:rPr>
          <w:rFonts w:ascii="Times New Roman" w:hAnsi="Times New Roman" w:cs="Times New Roman"/>
          <w:b w:val="0"/>
          <w:color w:val="auto"/>
        </w:rPr>
      </w:pPr>
      <w:bookmarkStart w:id="6" w:name="_Toc373530347"/>
      <w:r w:rsidRPr="00C5238C">
        <w:rPr>
          <w:rFonts w:ascii="Times New Roman" w:hAnsi="Times New Roman" w:cs="Times New Roman"/>
          <w:b w:val="0"/>
          <w:bCs w:val="0"/>
          <w:color w:val="auto"/>
        </w:rPr>
        <w:lastRenderedPageBreak/>
        <w:t>2. Организационные условия обеспечения эффективности процесса управления проектной деятельностью в ОАО «Байкалводпроект»</w:t>
      </w:r>
      <w:bookmarkEnd w:id="6"/>
    </w:p>
    <w:p w:rsidR="00332994" w:rsidRPr="00B334E7" w:rsidRDefault="00332994" w:rsidP="00B334E7">
      <w:pPr>
        <w:pStyle w:val="2"/>
        <w:spacing w:line="360" w:lineRule="auto"/>
        <w:ind w:firstLine="708"/>
        <w:rPr>
          <w:rFonts w:ascii="Times New Roman" w:hAnsi="Times New Roman" w:cs="Times New Roman"/>
          <w:b w:val="0"/>
          <w:color w:val="auto"/>
          <w:sz w:val="28"/>
          <w:szCs w:val="28"/>
        </w:rPr>
      </w:pPr>
      <w:bookmarkStart w:id="7" w:name="_Toc373530348"/>
      <w:r w:rsidRPr="00B334E7">
        <w:rPr>
          <w:rFonts w:ascii="Times New Roman" w:hAnsi="Times New Roman" w:cs="Times New Roman"/>
          <w:b w:val="0"/>
          <w:color w:val="auto"/>
          <w:sz w:val="28"/>
          <w:szCs w:val="28"/>
        </w:rPr>
        <w:t>2.1. Краткая характеристика деятельности предприятия</w:t>
      </w:r>
      <w:bookmarkEnd w:id="7"/>
    </w:p>
    <w:p w:rsidR="00332994" w:rsidRDefault="00332994" w:rsidP="00332994">
      <w:pPr>
        <w:spacing w:after="0" w:line="360" w:lineRule="auto"/>
        <w:ind w:firstLine="709"/>
        <w:jc w:val="both"/>
        <w:rPr>
          <w:sz w:val="28"/>
          <w:szCs w:val="28"/>
        </w:rPr>
      </w:pPr>
      <w:r>
        <w:rPr>
          <w:sz w:val="28"/>
          <w:szCs w:val="28"/>
          <w:lang w:val="en-US"/>
        </w:rPr>
        <w:t>OAO</w:t>
      </w:r>
      <w:r w:rsidRPr="00BF218B">
        <w:rPr>
          <w:sz w:val="28"/>
          <w:szCs w:val="28"/>
        </w:rPr>
        <w:t xml:space="preserve"> </w:t>
      </w:r>
      <w:r>
        <w:rPr>
          <w:sz w:val="28"/>
          <w:szCs w:val="28"/>
        </w:rPr>
        <w:t xml:space="preserve">"Байкалводпроект" - один из ведущих проектных институтов по проектированию объектов водохозяйственного и мелиоративного строительства в Республики Бурятия. </w:t>
      </w:r>
    </w:p>
    <w:p w:rsidR="00332994" w:rsidRPr="00AB096C" w:rsidRDefault="00332994" w:rsidP="00332994">
      <w:pPr>
        <w:spacing w:after="0" w:line="360" w:lineRule="auto"/>
        <w:ind w:firstLine="709"/>
        <w:jc w:val="both"/>
        <w:rPr>
          <w:sz w:val="28"/>
          <w:szCs w:val="28"/>
        </w:rPr>
      </w:pPr>
      <w:r w:rsidRPr="00AB096C">
        <w:rPr>
          <w:sz w:val="28"/>
          <w:szCs w:val="28"/>
        </w:rPr>
        <w:t>Акционерное общество</w:t>
      </w:r>
      <w:r>
        <w:rPr>
          <w:sz w:val="28"/>
          <w:szCs w:val="28"/>
        </w:rPr>
        <w:t xml:space="preserve"> "Байкалводпроект"</w:t>
      </w:r>
      <w:r w:rsidRPr="00AB096C">
        <w:rPr>
          <w:sz w:val="28"/>
          <w:szCs w:val="28"/>
        </w:rPr>
        <w:t xml:space="preserve"> является открытым акционерным обществом. Общество является юридическим л</w:t>
      </w:r>
      <w:r>
        <w:rPr>
          <w:sz w:val="28"/>
          <w:szCs w:val="28"/>
        </w:rPr>
        <w:t>ицом  и действует на основании Устава и З</w:t>
      </w:r>
      <w:r w:rsidRPr="00AB096C">
        <w:rPr>
          <w:sz w:val="28"/>
          <w:szCs w:val="28"/>
        </w:rPr>
        <w:t>аконодательства РФ.</w:t>
      </w:r>
      <w:r>
        <w:rPr>
          <w:sz w:val="28"/>
          <w:szCs w:val="28"/>
        </w:rPr>
        <w:t xml:space="preserve"> Общество создано путем преобразования ОАО "Бурятводпроект", является его правопреемником, несет права и обязанности, возникшие у указанного предприятия до момента его преобразования в ОАО "Байкалводпроект" с 06.11.2002 г.</w:t>
      </w:r>
    </w:p>
    <w:p w:rsidR="00332994" w:rsidRPr="00AB096C" w:rsidRDefault="00332994" w:rsidP="00332994">
      <w:pPr>
        <w:spacing w:after="0" w:line="360" w:lineRule="auto"/>
        <w:ind w:firstLine="709"/>
        <w:jc w:val="both"/>
        <w:rPr>
          <w:sz w:val="28"/>
          <w:szCs w:val="28"/>
        </w:rPr>
      </w:pPr>
      <w:r w:rsidRPr="00AB096C">
        <w:rPr>
          <w:sz w:val="28"/>
          <w:szCs w:val="28"/>
        </w:rPr>
        <w:t xml:space="preserve"> Полное наименование общества: Открытое акционерное общество </w:t>
      </w:r>
      <w:r>
        <w:rPr>
          <w:sz w:val="28"/>
          <w:szCs w:val="28"/>
        </w:rPr>
        <w:t xml:space="preserve">"Байкальский </w:t>
      </w:r>
      <w:r w:rsidRPr="00AB096C">
        <w:rPr>
          <w:sz w:val="28"/>
          <w:szCs w:val="28"/>
        </w:rPr>
        <w:t>институт по проектированию водохозяйственного и мелиоративного строительства</w:t>
      </w:r>
      <w:r>
        <w:rPr>
          <w:sz w:val="28"/>
          <w:szCs w:val="28"/>
        </w:rPr>
        <w:t xml:space="preserve">". </w:t>
      </w:r>
      <w:r w:rsidRPr="00AB096C">
        <w:rPr>
          <w:sz w:val="28"/>
          <w:szCs w:val="28"/>
        </w:rPr>
        <w:t>Устав Общества утвержден на общем собрании</w:t>
      </w:r>
      <w:r>
        <w:rPr>
          <w:sz w:val="28"/>
          <w:szCs w:val="28"/>
        </w:rPr>
        <w:t xml:space="preserve"> учредителей и зарегистрирован 20</w:t>
      </w:r>
      <w:r w:rsidRPr="00AB096C">
        <w:rPr>
          <w:sz w:val="28"/>
          <w:szCs w:val="28"/>
        </w:rPr>
        <w:t xml:space="preserve"> </w:t>
      </w:r>
      <w:r>
        <w:rPr>
          <w:sz w:val="28"/>
          <w:szCs w:val="28"/>
        </w:rPr>
        <w:t xml:space="preserve">мая </w:t>
      </w:r>
      <w:r w:rsidRPr="00AB096C">
        <w:rPr>
          <w:sz w:val="28"/>
          <w:szCs w:val="28"/>
        </w:rPr>
        <w:t>2</w:t>
      </w:r>
      <w:r>
        <w:rPr>
          <w:sz w:val="28"/>
          <w:szCs w:val="28"/>
        </w:rPr>
        <w:t>011</w:t>
      </w:r>
      <w:r w:rsidRPr="00AB096C">
        <w:rPr>
          <w:sz w:val="28"/>
          <w:szCs w:val="28"/>
        </w:rPr>
        <w:t xml:space="preserve"> года. </w:t>
      </w:r>
      <w:r>
        <w:rPr>
          <w:sz w:val="28"/>
          <w:szCs w:val="28"/>
        </w:rPr>
        <w:t>У</w:t>
      </w:r>
      <w:r w:rsidRPr="00AB096C">
        <w:rPr>
          <w:sz w:val="28"/>
          <w:szCs w:val="28"/>
        </w:rPr>
        <w:t xml:space="preserve">ставный капитал Общества </w:t>
      </w:r>
      <w:r>
        <w:rPr>
          <w:sz w:val="28"/>
          <w:szCs w:val="28"/>
        </w:rPr>
        <w:t>составляет</w:t>
      </w:r>
      <w:r w:rsidRPr="00AB096C">
        <w:rPr>
          <w:sz w:val="28"/>
          <w:szCs w:val="28"/>
        </w:rPr>
        <w:t xml:space="preserve"> 1696 рублей и разделен на 1696 обыкновенных акций номинальной стоимостью 1 рубль каждая. Все акции являются именными бездокументарными. Уставный капитал сформирован в процессе приватизации.</w:t>
      </w:r>
      <w:r w:rsidR="003D3485" w:rsidRPr="00A438BC">
        <w:rPr>
          <w:sz w:val="28"/>
          <w:szCs w:val="28"/>
        </w:rPr>
        <w:t xml:space="preserve"> </w:t>
      </w:r>
      <w:r w:rsidR="003D3485" w:rsidRPr="003D3485">
        <w:rPr>
          <w:sz w:val="28"/>
          <w:szCs w:val="28"/>
        </w:rPr>
        <w:t xml:space="preserve">[1, </w:t>
      </w:r>
      <w:r w:rsidR="003D3485">
        <w:rPr>
          <w:sz w:val="28"/>
          <w:szCs w:val="28"/>
          <w:lang w:val="en-US"/>
        </w:rPr>
        <w:t>c</w:t>
      </w:r>
      <w:r w:rsidR="003D3485" w:rsidRPr="003D3485">
        <w:rPr>
          <w:sz w:val="28"/>
          <w:szCs w:val="28"/>
        </w:rPr>
        <w:t>.</w:t>
      </w:r>
      <w:r w:rsidR="003D3485">
        <w:rPr>
          <w:sz w:val="28"/>
          <w:szCs w:val="28"/>
          <w:lang w:val="en-US"/>
        </w:rPr>
        <w:t>3</w:t>
      </w:r>
      <w:r w:rsidR="003D3485" w:rsidRPr="003D3485">
        <w:rPr>
          <w:sz w:val="28"/>
          <w:szCs w:val="28"/>
        </w:rPr>
        <w:t>]</w:t>
      </w:r>
    </w:p>
    <w:p w:rsidR="00332994" w:rsidRPr="003D3485" w:rsidRDefault="00332994" w:rsidP="00332994">
      <w:pPr>
        <w:spacing w:after="0" w:line="360" w:lineRule="auto"/>
        <w:ind w:firstLine="708"/>
        <w:jc w:val="both"/>
        <w:rPr>
          <w:sz w:val="28"/>
          <w:szCs w:val="28"/>
        </w:rPr>
      </w:pPr>
      <w:r>
        <w:rPr>
          <w:sz w:val="28"/>
          <w:szCs w:val="28"/>
        </w:rPr>
        <w:t>История создания института уходит в далекий 1952 год, когда на основании Постановления СМ РСФСР за №104 от 01.10.1951 г. был создан "Росгипроводхоз" с местоположением в г. Улан-Удэ. В конце 1993 года институт был акционирован и стал носить фирменное наименование ОАО "Бурятводпроект".</w:t>
      </w:r>
      <w:r w:rsidR="003D3485" w:rsidRPr="003D3485">
        <w:rPr>
          <w:sz w:val="28"/>
          <w:szCs w:val="28"/>
        </w:rPr>
        <w:t xml:space="preserve">[6, </w:t>
      </w:r>
      <w:r w:rsidR="003D3485">
        <w:rPr>
          <w:sz w:val="28"/>
          <w:szCs w:val="28"/>
          <w:lang w:val="en-US"/>
        </w:rPr>
        <w:t>c</w:t>
      </w:r>
      <w:r w:rsidR="003D3485" w:rsidRPr="003D3485">
        <w:rPr>
          <w:sz w:val="28"/>
          <w:szCs w:val="28"/>
        </w:rPr>
        <w:t>.12]</w:t>
      </w:r>
    </w:p>
    <w:p w:rsidR="00332994" w:rsidRDefault="00332994" w:rsidP="00332994">
      <w:pPr>
        <w:spacing w:after="0" w:line="360" w:lineRule="auto"/>
        <w:ind w:firstLine="708"/>
        <w:jc w:val="both"/>
        <w:rPr>
          <w:sz w:val="28"/>
          <w:szCs w:val="28"/>
        </w:rPr>
      </w:pPr>
      <w:r>
        <w:rPr>
          <w:sz w:val="28"/>
          <w:szCs w:val="28"/>
        </w:rPr>
        <w:t>Исполнение всех видов работ по изысканиям и проектированию производится на основании свидетельств о допуске по видам работ и лицензий по</w:t>
      </w:r>
      <w:r w:rsidRPr="00AB096C">
        <w:rPr>
          <w:sz w:val="28"/>
          <w:szCs w:val="28"/>
        </w:rPr>
        <w:t xml:space="preserve"> </w:t>
      </w:r>
      <w:r>
        <w:rPr>
          <w:sz w:val="28"/>
          <w:szCs w:val="28"/>
        </w:rPr>
        <w:t>видам деятельности. ОАО "</w:t>
      </w:r>
      <w:r w:rsidRPr="00AB096C">
        <w:rPr>
          <w:sz w:val="28"/>
          <w:szCs w:val="28"/>
        </w:rPr>
        <w:t>Б</w:t>
      </w:r>
      <w:r>
        <w:rPr>
          <w:sz w:val="28"/>
          <w:szCs w:val="28"/>
        </w:rPr>
        <w:t>айкал</w:t>
      </w:r>
      <w:r w:rsidRPr="00AB096C">
        <w:rPr>
          <w:sz w:val="28"/>
          <w:szCs w:val="28"/>
        </w:rPr>
        <w:t>водпроект</w:t>
      </w:r>
      <w:r>
        <w:rPr>
          <w:sz w:val="28"/>
          <w:szCs w:val="28"/>
        </w:rPr>
        <w:t xml:space="preserve">" является членом Саморегулируемой организации "Байкальское региональное объединение </w:t>
      </w:r>
      <w:r>
        <w:rPr>
          <w:sz w:val="28"/>
          <w:szCs w:val="28"/>
        </w:rPr>
        <w:lastRenderedPageBreak/>
        <w:t>изыскателей" г. Иркутск ("БРОИЗ") - в части допусков работ по изысканиям и членом Саморегулируемой организации некоммерческого партнерства "Объединение проектных организаций агропромышленного комплекса" г. Москва (СРО НП "Агропроект") - в части допусков работ по проектированию.</w:t>
      </w:r>
    </w:p>
    <w:p w:rsidR="00332994" w:rsidRPr="003D3485" w:rsidRDefault="00332994" w:rsidP="00332994">
      <w:pPr>
        <w:spacing w:after="0" w:line="360" w:lineRule="auto"/>
        <w:ind w:firstLine="709"/>
        <w:jc w:val="both"/>
        <w:rPr>
          <w:sz w:val="28"/>
          <w:szCs w:val="28"/>
        </w:rPr>
      </w:pPr>
      <w:r w:rsidRPr="00AB096C">
        <w:rPr>
          <w:sz w:val="28"/>
          <w:szCs w:val="28"/>
        </w:rPr>
        <w:t>Органами управления Общества являются: общее собрание акционеров; совет дир</w:t>
      </w:r>
      <w:r>
        <w:rPr>
          <w:sz w:val="28"/>
          <w:szCs w:val="28"/>
        </w:rPr>
        <w:t>екторов; генеральный директор (</w:t>
      </w:r>
      <w:r w:rsidRPr="00AB096C">
        <w:rPr>
          <w:sz w:val="28"/>
          <w:szCs w:val="28"/>
        </w:rPr>
        <w:t>един</w:t>
      </w:r>
      <w:r>
        <w:rPr>
          <w:sz w:val="28"/>
          <w:szCs w:val="28"/>
        </w:rPr>
        <w:t xml:space="preserve">оличный  исполнительный орган). Ниже на рисунке </w:t>
      </w:r>
      <w:r w:rsidR="00C5238C">
        <w:rPr>
          <w:sz w:val="28"/>
          <w:szCs w:val="28"/>
        </w:rPr>
        <w:t>2.</w:t>
      </w:r>
      <w:r w:rsidRPr="00AB096C">
        <w:rPr>
          <w:sz w:val="28"/>
          <w:szCs w:val="28"/>
        </w:rPr>
        <w:t>1  представлена схема</w:t>
      </w:r>
      <w:r>
        <w:rPr>
          <w:sz w:val="28"/>
          <w:szCs w:val="28"/>
        </w:rPr>
        <w:t xml:space="preserve"> организационной</w:t>
      </w:r>
      <w:r w:rsidRPr="00AB096C">
        <w:rPr>
          <w:sz w:val="28"/>
          <w:szCs w:val="28"/>
        </w:rPr>
        <w:t xml:space="preserve"> структуры предприятия</w:t>
      </w:r>
      <w:r>
        <w:rPr>
          <w:sz w:val="28"/>
          <w:szCs w:val="28"/>
        </w:rPr>
        <w:t>.</w:t>
      </w:r>
    </w:p>
    <w:p w:rsidR="00332994" w:rsidRDefault="00E810A9" w:rsidP="00332994">
      <w:pPr>
        <w:jc w:val="center"/>
        <w:rPr>
          <w:sz w:val="28"/>
          <w:szCs w:val="28"/>
        </w:rPr>
      </w:pPr>
      <w:r>
        <w:rPr>
          <w:sz w:val="28"/>
          <w:szCs w:val="28"/>
        </w:rPr>
      </w:r>
      <w:r>
        <w:rPr>
          <w:sz w:val="28"/>
          <w:szCs w:val="28"/>
        </w:rPr>
        <w:pict>
          <v:group id="_x0000_s1026" editas="canvas" style="width:459pt;height:249.35pt;mso-position-horizontal-relative:char;mso-position-vertical-relative:line" coordorigin="2574,1674" coordsize="7200,386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574;top:1674;width:7200;height:3861" o:preferrelative="f">
              <v:fill o:detectmouseclick="t"/>
              <v:path o:extrusionok="t" o:connecttype="none"/>
              <o:lock v:ext="edit" text="t"/>
            </v:shape>
            <v:rect id="_x0000_s1028" style="position:absolute;left:3986;top:1952;width:4376;height:418">
              <v:textbox style="mso-next-textbox:#_x0000_s1028">
                <w:txbxContent>
                  <w:p w:rsidR="00A438BC" w:rsidRPr="00CE0652" w:rsidRDefault="00A438BC" w:rsidP="00332994">
                    <w:pPr>
                      <w:jc w:val="center"/>
                      <w:rPr>
                        <w:b/>
                      </w:rPr>
                    </w:pPr>
                    <w:r w:rsidRPr="00CE0652">
                      <w:rPr>
                        <w:b/>
                      </w:rPr>
                      <w:t>Генеральный директор</w:t>
                    </w:r>
                    <w:r>
                      <w:rPr>
                        <w:b/>
                      </w:rPr>
                      <w:t xml:space="preserve"> ОАО</w:t>
                    </w:r>
                  </w:p>
                </w:txbxContent>
              </v:textbox>
            </v:rect>
            <v:rect id="_x0000_s1029" style="position:absolute;left:2715;top:2677;width:1835;height:421">
              <v:textbox style="mso-next-textbox:#_x0000_s1029">
                <w:txbxContent>
                  <w:p w:rsidR="00A438BC" w:rsidRPr="000B5CA3" w:rsidRDefault="00A438BC" w:rsidP="00332994">
                    <w:pPr>
                      <w:jc w:val="center"/>
                      <w:rPr>
                        <w:b/>
                      </w:rPr>
                    </w:pPr>
                    <w:r w:rsidRPr="000B5CA3">
                      <w:rPr>
                        <w:b/>
                      </w:rPr>
                      <w:t>Зам</w:t>
                    </w:r>
                    <w:r>
                      <w:rPr>
                        <w:b/>
                      </w:rPr>
                      <w:t>.</w:t>
                    </w:r>
                    <w:r w:rsidRPr="000B5CA3">
                      <w:rPr>
                        <w:b/>
                      </w:rPr>
                      <w:t xml:space="preserve"> по экономике</w:t>
                    </w:r>
                  </w:p>
                </w:txbxContent>
              </v:textbox>
            </v:rect>
            <v:rect id="_x0000_s1030" style="position:absolute;left:4834;top:2676;width:2116;height:422">
              <v:textbox style="mso-next-textbox:#_x0000_s1030">
                <w:txbxContent>
                  <w:p w:rsidR="00A438BC" w:rsidRPr="000B5CA3" w:rsidRDefault="00A438BC" w:rsidP="00332994">
                    <w:pPr>
                      <w:jc w:val="center"/>
                      <w:rPr>
                        <w:b/>
                      </w:rPr>
                    </w:pPr>
                    <w:r w:rsidRPr="000B5CA3">
                      <w:rPr>
                        <w:b/>
                      </w:rPr>
                      <w:t>Зам.  по маркетингу</w:t>
                    </w:r>
                  </w:p>
                </w:txbxContent>
              </v:textbox>
            </v:rect>
            <v:rect id="_x0000_s1031" style="position:absolute;left:7091;top:2673;width:2400;height:422">
              <v:textbox style="mso-next-textbox:#_x0000_s1031">
                <w:txbxContent>
                  <w:p w:rsidR="00A438BC" w:rsidRPr="000B5CA3" w:rsidRDefault="00A438BC" w:rsidP="00332994">
                    <w:pPr>
                      <w:jc w:val="center"/>
                      <w:rPr>
                        <w:b/>
                      </w:rPr>
                    </w:pPr>
                    <w:r w:rsidRPr="000B5CA3">
                      <w:rPr>
                        <w:b/>
                      </w:rPr>
                      <w:t>Главный инженер</w:t>
                    </w:r>
                  </w:p>
                </w:txbxContent>
              </v:textbox>
            </v:rect>
            <v:rect id="_x0000_s1032" style="position:absolute;left:2574;top:3555;width:988;height:518">
              <v:textbox style="mso-next-textbox:#_x0000_s1032">
                <w:txbxContent>
                  <w:p w:rsidR="00A438BC" w:rsidRPr="0007231E" w:rsidRDefault="00A438BC" w:rsidP="00332994">
                    <w:pPr>
                      <w:rPr>
                        <w:sz w:val="18"/>
                        <w:szCs w:val="18"/>
                      </w:rPr>
                    </w:pPr>
                    <w:r w:rsidRPr="0007231E">
                      <w:rPr>
                        <w:sz w:val="18"/>
                        <w:szCs w:val="18"/>
                      </w:rPr>
                      <w:t>Бухгалтерия</w:t>
                    </w:r>
                  </w:p>
                </w:txbxContent>
              </v:textbox>
            </v:rect>
            <v:rect id="_x0000_s1033" style="position:absolute;left:3986;top:4257;width:986;height:421">
              <v:textbox style="mso-next-textbox:#_x0000_s1033">
                <w:txbxContent>
                  <w:p w:rsidR="00A438BC" w:rsidRPr="00616A77" w:rsidRDefault="00A438BC" w:rsidP="00332994">
                    <w:pPr>
                      <w:jc w:val="center"/>
                      <w:rPr>
                        <w:sz w:val="18"/>
                        <w:szCs w:val="18"/>
                      </w:rPr>
                    </w:pPr>
                    <w:r w:rsidRPr="00616A77">
                      <w:rPr>
                        <w:sz w:val="18"/>
                        <w:szCs w:val="18"/>
                      </w:rPr>
                      <w:t>Автобаза</w:t>
                    </w:r>
                  </w:p>
                </w:txbxContent>
              </v:textbox>
            </v:rect>
            <v:rect id="_x0000_s1034" style="position:absolute;left:4834;top:3552;width:988;height:518">
              <v:textbox style="mso-next-textbox:#_x0000_s1034">
                <w:txbxContent>
                  <w:p w:rsidR="00A438BC" w:rsidRDefault="00A438BC" w:rsidP="00332994">
                    <w:pPr>
                      <w:jc w:val="center"/>
                    </w:pPr>
                    <w:r w:rsidRPr="00973A62">
                      <w:rPr>
                        <w:sz w:val="18"/>
                        <w:szCs w:val="18"/>
                      </w:rPr>
                      <w:t>Менедже</w:t>
                    </w:r>
                    <w:r>
                      <w:t>р</w:t>
                    </w:r>
                  </w:p>
                </w:txbxContent>
              </v:textbox>
            </v:rect>
            <v:rect id="_x0000_s1035" style="position:absolute;left:5963;top:3552;width:987;height:518">
              <v:textbox style="mso-next-textbox:#_x0000_s1035">
                <w:txbxContent>
                  <w:p w:rsidR="00A438BC" w:rsidRPr="00973A62" w:rsidRDefault="00A438BC" w:rsidP="00332994">
                    <w:pPr>
                      <w:jc w:val="center"/>
                      <w:rPr>
                        <w:sz w:val="18"/>
                        <w:szCs w:val="18"/>
                      </w:rPr>
                    </w:pPr>
                    <w:r>
                      <w:rPr>
                        <w:sz w:val="18"/>
                        <w:szCs w:val="18"/>
                      </w:rPr>
                      <w:t>Отдел снабжения</w:t>
                    </w:r>
                  </w:p>
                </w:txbxContent>
              </v:textbox>
            </v:rect>
            <v:rect id="_x0000_s1036" style="position:absolute;left:7374;top:3550;width:1068;height:518">
              <v:textbox style="mso-next-textbox:#_x0000_s1036">
                <w:txbxContent>
                  <w:p w:rsidR="00A438BC" w:rsidRPr="00616A77" w:rsidRDefault="00A438BC" w:rsidP="00332994">
                    <w:pPr>
                      <w:jc w:val="center"/>
                      <w:rPr>
                        <w:sz w:val="18"/>
                        <w:szCs w:val="18"/>
                      </w:rPr>
                    </w:pPr>
                    <w:r>
                      <w:rPr>
                        <w:sz w:val="18"/>
                        <w:szCs w:val="18"/>
                      </w:rPr>
                      <w:t>Отдел топографии</w:t>
                    </w:r>
                  </w:p>
                </w:txbxContent>
              </v:textbox>
            </v:rect>
            <v:rect id="_x0000_s1037" style="position:absolute;left:8927;top:3550;width:847;height:518">
              <v:textbox style="mso-next-textbox:#_x0000_s1037">
                <w:txbxContent>
                  <w:p w:rsidR="00A438BC" w:rsidRPr="00616A77" w:rsidRDefault="00A438BC" w:rsidP="00332994">
                    <w:pPr>
                      <w:jc w:val="center"/>
                      <w:rPr>
                        <w:sz w:val="18"/>
                        <w:szCs w:val="18"/>
                      </w:rPr>
                    </w:pPr>
                    <w:r>
                      <w:rPr>
                        <w:sz w:val="18"/>
                        <w:szCs w:val="18"/>
                      </w:rPr>
                      <w:t>Отдел геологии</w:t>
                    </w:r>
                  </w:p>
                </w:txbxContent>
              </v:textbox>
            </v:rect>
            <v:line id="_x0000_s1038" style="position:absolute" from="5821,2370" to="5822,2677">
              <v:stroke endarrow="block"/>
            </v:line>
            <v:line id="_x0000_s1039" style="position:absolute" from="6387,3095" to="6388,3552">
              <v:stroke endarrow="block"/>
            </v:line>
            <v:line id="_x0000_s1040" style="position:absolute" from="5541,3098" to="5542,3552">
              <v:stroke endarrow="block"/>
            </v:line>
            <v:line id="_x0000_s1041" style="position:absolute" from="5115,3207" to="5115,3207">
              <v:stroke endarrow="block"/>
            </v:line>
            <v:line id="_x0000_s1042" style="position:absolute" from="4268,2370" to="4269,2677">
              <v:stroke endarrow="block"/>
            </v:line>
            <v:rect id="_x0000_s1043" style="position:absolute;left:7454;top:4346;width:1188;height:559">
              <v:textbox style="mso-next-textbox:#_x0000_s1043">
                <w:txbxContent>
                  <w:p w:rsidR="00A438BC" w:rsidRPr="00616A77" w:rsidRDefault="00A438BC" w:rsidP="00332994">
                    <w:pPr>
                      <w:jc w:val="center"/>
                      <w:rPr>
                        <w:sz w:val="18"/>
                        <w:szCs w:val="18"/>
                      </w:rPr>
                    </w:pPr>
                    <w:r w:rsidRPr="00616A77">
                      <w:rPr>
                        <w:sz w:val="18"/>
                        <w:szCs w:val="18"/>
                      </w:rPr>
                      <w:t>Проект</w:t>
                    </w:r>
                    <w:r>
                      <w:rPr>
                        <w:sz w:val="18"/>
                        <w:szCs w:val="18"/>
                      </w:rPr>
                      <w:t>но-сметный отдел</w:t>
                    </w:r>
                  </w:p>
                </w:txbxContent>
              </v:textbox>
            </v:rect>
            <v:rect id="_x0000_s1044" style="position:absolute;left:6386;top:4347;width:988;height:558">
              <v:textbox style="mso-next-textbox:#_x0000_s1044">
                <w:txbxContent>
                  <w:p w:rsidR="00A438BC" w:rsidRPr="00616A77" w:rsidRDefault="00A438BC" w:rsidP="00332994">
                    <w:pPr>
                      <w:jc w:val="center"/>
                      <w:rPr>
                        <w:sz w:val="18"/>
                        <w:szCs w:val="18"/>
                      </w:rPr>
                    </w:pPr>
                    <w:r w:rsidRPr="00616A77">
                      <w:rPr>
                        <w:sz w:val="18"/>
                        <w:szCs w:val="18"/>
                      </w:rPr>
                      <w:t>Проект</w:t>
                    </w:r>
                    <w:r>
                      <w:rPr>
                        <w:sz w:val="18"/>
                        <w:szCs w:val="18"/>
                      </w:rPr>
                      <w:t>ный отдел</w:t>
                    </w:r>
                  </w:p>
                </w:txbxContent>
              </v:textbox>
            </v:rect>
            <v:rect id="_x0000_s1045" style="position:absolute;left:8927;top:4346;width:847;height:559">
              <v:textbox style="mso-next-textbox:#_x0000_s1045">
                <w:txbxContent>
                  <w:p w:rsidR="00A438BC" w:rsidRPr="00616A77" w:rsidRDefault="00A438BC" w:rsidP="00332994">
                    <w:pPr>
                      <w:jc w:val="center"/>
                      <w:rPr>
                        <w:sz w:val="18"/>
                        <w:szCs w:val="18"/>
                      </w:rPr>
                    </w:pPr>
                    <w:r>
                      <w:rPr>
                        <w:sz w:val="18"/>
                        <w:szCs w:val="18"/>
                      </w:rPr>
                      <w:t>Лабора-тория</w:t>
                    </w:r>
                  </w:p>
                </w:txbxContent>
              </v:textbox>
            </v:rect>
            <v:rect id="_x0000_s1046" style="position:absolute;left:3630;top:3555;width:1000;height:518">
              <v:textbox style="mso-next-textbox:#_x0000_s1046">
                <w:txbxContent>
                  <w:p w:rsidR="00A438BC" w:rsidRPr="0007231E" w:rsidRDefault="00A438BC" w:rsidP="00332994">
                    <w:pPr>
                      <w:jc w:val="center"/>
                      <w:rPr>
                        <w:sz w:val="18"/>
                        <w:szCs w:val="18"/>
                      </w:rPr>
                    </w:pPr>
                    <w:r>
                      <w:rPr>
                        <w:sz w:val="18"/>
                        <w:szCs w:val="18"/>
                      </w:rPr>
                      <w:t>Плановый отдел</w:t>
                    </w:r>
                  </w:p>
                </w:txbxContent>
              </v:textbox>
            </v:rect>
            <v:line id="_x0000_s1047" style="position:absolute" from="4692,2370" to="4693,4257">
              <v:stroke endarrow="block"/>
            </v:line>
            <v:line id="_x0000_s1048" style="position:absolute" from="7938,3207" to="7939,3664">
              <v:stroke endarrow="block"/>
            </v:line>
            <v:line id="_x0000_s1049" style="position:absolute" from="9209,3092" to="9210,3550">
              <v:stroke endarrow="block"/>
            </v:line>
            <v:line id="_x0000_s1050" style="position:absolute" from="7797,2370" to="7798,2677">
              <v:stroke endarrow="block"/>
            </v:line>
            <v:line id="_x0000_s1051" style="position:absolute" from="2998,3098" to="2999,3555">
              <v:stroke endarrow="block"/>
            </v:line>
            <v:line id="_x0000_s1052" style="position:absolute" from="3845,3207" to="3845,3207">
              <v:stroke endarrow="block"/>
            </v:line>
            <v:line id="_x0000_s1053" style="position:absolute" from="3845,3101" to="3846,3555">
              <v:stroke endarrow="block"/>
            </v:line>
            <v:line id="_x0000_s1054" style="position:absolute" from="7233,3092" to="7234,4346">
              <v:stroke endarrow="block"/>
            </v:line>
            <v:line id="_x0000_s1055" style="position:absolute" from="8503,3092" to="8504,4346">
              <v:stroke endarrow="block"/>
            </v:line>
            <v:rect id="_x0000_s1056" style="position:absolute;left:8503;top:5043;width:1146;height:492">
              <v:textbox style="mso-next-textbox:#_x0000_s1056">
                <w:txbxContent>
                  <w:p w:rsidR="00A438BC" w:rsidRPr="00616A77" w:rsidRDefault="00A438BC" w:rsidP="00332994">
                    <w:pPr>
                      <w:jc w:val="center"/>
                      <w:rPr>
                        <w:sz w:val="18"/>
                        <w:szCs w:val="18"/>
                      </w:rPr>
                    </w:pPr>
                    <w:r>
                      <w:rPr>
                        <w:sz w:val="18"/>
                        <w:szCs w:val="18"/>
                      </w:rPr>
                      <w:t>Отдел оформления</w:t>
                    </w:r>
                  </w:p>
                </w:txbxContent>
              </v:textbox>
            </v:rect>
            <v:line id="_x0000_s1057" style="position:absolute" from="8785,3092" to="8786,5043">
              <v:stroke endarrow="block"/>
            </v:line>
            <v:line id="_x0000_s1058" style="position:absolute" from="9209,4182" to="9209,4182">
              <v:stroke endarrow="block"/>
            </v:line>
            <v:line id="_x0000_s1059" style="position:absolute" from="9209,4068" to="9210,4346">
              <v:stroke endarrow="block"/>
            </v:line>
            <w10:anchorlock/>
          </v:group>
        </w:pict>
      </w:r>
      <w:r w:rsidR="00332994">
        <w:rPr>
          <w:sz w:val="28"/>
          <w:szCs w:val="28"/>
        </w:rPr>
        <w:t xml:space="preserve">Рисунок </w:t>
      </w:r>
      <w:r w:rsidR="00C5238C">
        <w:rPr>
          <w:sz w:val="28"/>
          <w:szCs w:val="28"/>
        </w:rPr>
        <w:t>2.</w:t>
      </w:r>
      <w:r w:rsidR="00332994">
        <w:rPr>
          <w:sz w:val="28"/>
          <w:szCs w:val="28"/>
        </w:rPr>
        <w:t>1. О</w:t>
      </w:r>
      <w:r w:rsidR="00332994" w:rsidRPr="00AB096C">
        <w:rPr>
          <w:sz w:val="28"/>
          <w:szCs w:val="28"/>
        </w:rPr>
        <w:t>рганизационн</w:t>
      </w:r>
      <w:r w:rsidR="00332994">
        <w:rPr>
          <w:sz w:val="28"/>
          <w:szCs w:val="28"/>
        </w:rPr>
        <w:t>ая</w:t>
      </w:r>
      <w:r w:rsidR="00332994" w:rsidRPr="00AB096C">
        <w:rPr>
          <w:sz w:val="28"/>
          <w:szCs w:val="28"/>
        </w:rPr>
        <w:t xml:space="preserve"> структур</w:t>
      </w:r>
      <w:r w:rsidR="00332994">
        <w:rPr>
          <w:sz w:val="28"/>
          <w:szCs w:val="28"/>
        </w:rPr>
        <w:t>а</w:t>
      </w:r>
      <w:r w:rsidR="00332994" w:rsidRPr="00AB096C">
        <w:rPr>
          <w:sz w:val="28"/>
          <w:szCs w:val="28"/>
        </w:rPr>
        <w:t xml:space="preserve"> предприятия</w:t>
      </w:r>
      <w:r w:rsidR="00332994">
        <w:rPr>
          <w:sz w:val="28"/>
          <w:szCs w:val="28"/>
        </w:rPr>
        <w:t xml:space="preserve">                                            </w:t>
      </w:r>
      <w:r w:rsidR="00332994" w:rsidRPr="00AB096C">
        <w:rPr>
          <w:sz w:val="28"/>
          <w:szCs w:val="28"/>
        </w:rPr>
        <w:t xml:space="preserve"> ОАО </w:t>
      </w:r>
      <w:r w:rsidR="00332994">
        <w:rPr>
          <w:sz w:val="28"/>
          <w:szCs w:val="28"/>
        </w:rPr>
        <w:t>"</w:t>
      </w:r>
      <w:r w:rsidR="00332994" w:rsidRPr="00AB096C">
        <w:rPr>
          <w:sz w:val="28"/>
          <w:szCs w:val="28"/>
        </w:rPr>
        <w:t>Б</w:t>
      </w:r>
      <w:r w:rsidR="00332994">
        <w:rPr>
          <w:sz w:val="28"/>
          <w:szCs w:val="28"/>
        </w:rPr>
        <w:t>айкал</w:t>
      </w:r>
      <w:r w:rsidR="00332994" w:rsidRPr="00AB096C">
        <w:rPr>
          <w:sz w:val="28"/>
          <w:szCs w:val="28"/>
        </w:rPr>
        <w:t>водпроект</w:t>
      </w:r>
      <w:r w:rsidR="00332994">
        <w:rPr>
          <w:sz w:val="28"/>
          <w:szCs w:val="28"/>
        </w:rPr>
        <w:t>"</w:t>
      </w:r>
      <w:r w:rsidR="00332994" w:rsidRPr="00AB096C">
        <w:rPr>
          <w:sz w:val="28"/>
          <w:szCs w:val="28"/>
        </w:rPr>
        <w:t>.</w:t>
      </w:r>
    </w:p>
    <w:p w:rsidR="00332994" w:rsidRDefault="00332994" w:rsidP="00C5238C">
      <w:pPr>
        <w:suppressLineNumbers/>
        <w:suppressAutoHyphens/>
        <w:spacing w:after="0" w:line="360" w:lineRule="auto"/>
        <w:ind w:firstLine="709"/>
        <w:jc w:val="both"/>
        <w:rPr>
          <w:sz w:val="28"/>
          <w:szCs w:val="28"/>
        </w:rPr>
      </w:pPr>
      <w:r w:rsidRPr="00E31380">
        <w:rPr>
          <w:sz w:val="28"/>
          <w:szCs w:val="28"/>
        </w:rPr>
        <w:t>В 2012 году среднесписочная численность работающих в ОАО «Байкалводпроект» составила 34 человека, из них распределение в процентном соотношении по возрастным категориям</w:t>
      </w:r>
      <w:r>
        <w:rPr>
          <w:sz w:val="28"/>
          <w:szCs w:val="28"/>
        </w:rPr>
        <w:t xml:space="preserve"> </w:t>
      </w:r>
      <w:r w:rsidRPr="00E31380">
        <w:rPr>
          <w:sz w:val="28"/>
          <w:szCs w:val="28"/>
        </w:rPr>
        <w:t xml:space="preserve">представлено на рисунке 2.2. </w:t>
      </w:r>
    </w:p>
    <w:p w:rsidR="00C5238C" w:rsidRDefault="00C5238C" w:rsidP="00C5238C">
      <w:pPr>
        <w:autoSpaceDE w:val="0"/>
        <w:autoSpaceDN w:val="0"/>
        <w:adjustRightInd w:val="0"/>
        <w:spacing w:after="0" w:line="360" w:lineRule="auto"/>
        <w:ind w:firstLine="709"/>
        <w:jc w:val="both"/>
        <w:rPr>
          <w:sz w:val="28"/>
          <w:szCs w:val="28"/>
        </w:rPr>
      </w:pPr>
      <w:r w:rsidRPr="00E31380">
        <w:rPr>
          <w:sz w:val="28"/>
          <w:szCs w:val="28"/>
        </w:rPr>
        <w:t>Как видно из рисунка, наибольшую долю в организации составляют специалисты, что говорит о том, что выполнением работ занимаются специально подготовленные люди.</w:t>
      </w:r>
    </w:p>
    <w:p w:rsidR="00C5238C" w:rsidRPr="00E31380" w:rsidRDefault="00C5238C" w:rsidP="00332994">
      <w:pPr>
        <w:suppressLineNumbers/>
        <w:suppressAutoHyphens/>
        <w:spacing w:line="360" w:lineRule="auto"/>
        <w:ind w:firstLine="709"/>
        <w:jc w:val="both"/>
        <w:rPr>
          <w:sz w:val="28"/>
          <w:szCs w:val="28"/>
        </w:rPr>
      </w:pPr>
    </w:p>
    <w:p w:rsidR="00332994" w:rsidRPr="00E31380" w:rsidRDefault="00332994" w:rsidP="00332994">
      <w:pPr>
        <w:suppressLineNumbers/>
        <w:suppressAutoHyphens/>
        <w:spacing w:line="360" w:lineRule="auto"/>
        <w:ind w:firstLine="709"/>
        <w:jc w:val="center"/>
        <w:rPr>
          <w:sz w:val="28"/>
          <w:szCs w:val="28"/>
        </w:rPr>
      </w:pPr>
      <w:r w:rsidRPr="00E31380">
        <w:rPr>
          <w:noProof/>
          <w:sz w:val="28"/>
          <w:szCs w:val="28"/>
          <w:lang w:eastAsia="ru-RU"/>
        </w:rPr>
        <w:lastRenderedPageBreak/>
        <w:drawing>
          <wp:inline distT="0" distB="0" distL="0" distR="0">
            <wp:extent cx="3267075" cy="1381125"/>
            <wp:effectExtent l="19050" t="0" r="9525"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32994" w:rsidRPr="00E31380" w:rsidRDefault="00332994" w:rsidP="00332994">
      <w:pPr>
        <w:suppressLineNumbers/>
        <w:suppressAutoHyphens/>
        <w:spacing w:after="0" w:line="240" w:lineRule="auto"/>
        <w:ind w:firstLine="709"/>
        <w:jc w:val="center"/>
        <w:rPr>
          <w:sz w:val="28"/>
          <w:szCs w:val="28"/>
        </w:rPr>
      </w:pPr>
      <w:r w:rsidRPr="00E31380">
        <w:rPr>
          <w:sz w:val="28"/>
          <w:szCs w:val="28"/>
        </w:rPr>
        <w:t>Рисунок 2.2 - Структура сотрудников ОАО «Байкалводпроект» в</w:t>
      </w:r>
    </w:p>
    <w:p w:rsidR="00332994" w:rsidRPr="00E31380" w:rsidRDefault="00332994" w:rsidP="00332994">
      <w:pPr>
        <w:suppressLineNumbers/>
        <w:suppressAutoHyphens/>
        <w:spacing w:after="0" w:line="240" w:lineRule="auto"/>
        <w:ind w:firstLine="709"/>
        <w:jc w:val="center"/>
        <w:rPr>
          <w:sz w:val="28"/>
          <w:szCs w:val="28"/>
        </w:rPr>
      </w:pPr>
      <w:r w:rsidRPr="00E31380">
        <w:rPr>
          <w:sz w:val="28"/>
          <w:szCs w:val="28"/>
        </w:rPr>
        <w:t>разрезе должностных категорий на 01.01.2013 г.</w:t>
      </w:r>
    </w:p>
    <w:p w:rsidR="00332994" w:rsidRPr="00E31380" w:rsidRDefault="00332994" w:rsidP="00332994">
      <w:pPr>
        <w:suppressLineNumbers/>
        <w:suppressAutoHyphens/>
        <w:spacing w:after="0" w:line="360" w:lineRule="auto"/>
        <w:ind w:firstLine="709"/>
        <w:jc w:val="both"/>
        <w:rPr>
          <w:sz w:val="28"/>
          <w:szCs w:val="28"/>
        </w:rPr>
      </w:pPr>
    </w:p>
    <w:p w:rsidR="00332994" w:rsidRPr="00E33327" w:rsidRDefault="00332994" w:rsidP="00332994">
      <w:pPr>
        <w:spacing w:after="0" w:line="360" w:lineRule="auto"/>
        <w:ind w:firstLine="709"/>
        <w:jc w:val="both"/>
        <w:rPr>
          <w:sz w:val="28"/>
          <w:szCs w:val="28"/>
        </w:rPr>
      </w:pPr>
      <w:r w:rsidRPr="00E33327">
        <w:rPr>
          <w:sz w:val="28"/>
          <w:szCs w:val="28"/>
        </w:rPr>
        <w:t>Весь управленческий персонал организации имеет высшее профессиональное образование, причем более чем у половины есть второе высшее образование, полученное в целях повышения квалификации и соответствия занимаемой должности. Средний возраст управленцев 52 года, с одной стороны это люди с хорошим опытом и большим стажем, в основном 30-40 лет</w:t>
      </w:r>
      <w:r>
        <w:rPr>
          <w:sz w:val="28"/>
          <w:szCs w:val="28"/>
        </w:rPr>
        <w:t xml:space="preserve">. </w:t>
      </w:r>
      <w:r w:rsidRPr="00E33327">
        <w:rPr>
          <w:sz w:val="28"/>
          <w:szCs w:val="28"/>
        </w:rPr>
        <w:t xml:space="preserve">С другой стороны, </w:t>
      </w:r>
      <w:r>
        <w:rPr>
          <w:sz w:val="28"/>
          <w:szCs w:val="28"/>
        </w:rPr>
        <w:t xml:space="preserve">это </w:t>
      </w:r>
      <w:r w:rsidRPr="00E33327">
        <w:rPr>
          <w:sz w:val="28"/>
          <w:szCs w:val="28"/>
        </w:rPr>
        <w:t xml:space="preserve">может быть одним из недостатков, так как это предпенсионный возраст, а резерва управленческих работников как такового не сформировано, да и молодые умы могут быть полезны в сфере управления. </w:t>
      </w:r>
    </w:p>
    <w:p w:rsidR="00332994" w:rsidRPr="00310425" w:rsidRDefault="00332994" w:rsidP="00332994">
      <w:pPr>
        <w:suppressLineNumbers/>
        <w:suppressAutoHyphens/>
        <w:spacing w:after="0" w:line="360" w:lineRule="auto"/>
        <w:ind w:firstLine="709"/>
        <w:jc w:val="both"/>
        <w:rPr>
          <w:sz w:val="28"/>
          <w:szCs w:val="28"/>
        </w:rPr>
      </w:pPr>
      <w:r w:rsidRPr="00310425">
        <w:rPr>
          <w:sz w:val="28"/>
          <w:szCs w:val="28"/>
        </w:rPr>
        <w:t>Кадровая стратегия Общества в 2012 году характеризовалась следующими основными направлениями:</w:t>
      </w:r>
    </w:p>
    <w:p w:rsidR="00332994" w:rsidRPr="00310425" w:rsidRDefault="00332994" w:rsidP="00332994">
      <w:pPr>
        <w:widowControl w:val="0"/>
        <w:numPr>
          <w:ilvl w:val="0"/>
          <w:numId w:val="1"/>
        </w:numPr>
        <w:suppressLineNumbers/>
        <w:suppressAutoHyphens/>
        <w:autoSpaceDE w:val="0"/>
        <w:autoSpaceDN w:val="0"/>
        <w:adjustRightInd w:val="0"/>
        <w:spacing w:after="0" w:line="360" w:lineRule="auto"/>
        <w:ind w:left="720" w:hanging="360"/>
        <w:jc w:val="both"/>
        <w:rPr>
          <w:sz w:val="28"/>
          <w:szCs w:val="28"/>
        </w:rPr>
      </w:pPr>
      <w:r w:rsidRPr="00310425">
        <w:rPr>
          <w:sz w:val="28"/>
          <w:szCs w:val="28"/>
        </w:rPr>
        <w:t>укомплектование штата Общества работниками необходимого уровня квалификации и профессионализма;</w:t>
      </w:r>
    </w:p>
    <w:p w:rsidR="00332994" w:rsidRPr="00310425" w:rsidRDefault="00332994" w:rsidP="00332994">
      <w:pPr>
        <w:widowControl w:val="0"/>
        <w:numPr>
          <w:ilvl w:val="0"/>
          <w:numId w:val="1"/>
        </w:numPr>
        <w:suppressLineNumbers/>
        <w:suppressAutoHyphens/>
        <w:autoSpaceDE w:val="0"/>
        <w:autoSpaceDN w:val="0"/>
        <w:adjustRightInd w:val="0"/>
        <w:spacing w:after="0" w:line="360" w:lineRule="auto"/>
        <w:ind w:left="720" w:hanging="360"/>
        <w:jc w:val="both"/>
        <w:rPr>
          <w:sz w:val="28"/>
          <w:szCs w:val="28"/>
        </w:rPr>
      </w:pPr>
      <w:r w:rsidRPr="00310425">
        <w:rPr>
          <w:sz w:val="28"/>
          <w:szCs w:val="28"/>
        </w:rPr>
        <w:t>оптимизация численности персонала Общества;</w:t>
      </w:r>
    </w:p>
    <w:p w:rsidR="00332994" w:rsidRPr="00310425" w:rsidRDefault="00332994" w:rsidP="00332994">
      <w:pPr>
        <w:widowControl w:val="0"/>
        <w:numPr>
          <w:ilvl w:val="0"/>
          <w:numId w:val="1"/>
        </w:numPr>
        <w:suppressLineNumbers/>
        <w:suppressAutoHyphens/>
        <w:autoSpaceDE w:val="0"/>
        <w:autoSpaceDN w:val="0"/>
        <w:adjustRightInd w:val="0"/>
        <w:spacing w:after="0" w:line="360" w:lineRule="auto"/>
        <w:ind w:left="720" w:hanging="360"/>
        <w:jc w:val="both"/>
        <w:rPr>
          <w:sz w:val="28"/>
          <w:szCs w:val="28"/>
        </w:rPr>
      </w:pPr>
      <w:r w:rsidRPr="00310425">
        <w:rPr>
          <w:sz w:val="28"/>
          <w:szCs w:val="28"/>
        </w:rPr>
        <w:t>эффективное использование трудового потенциала предприятия;</w:t>
      </w:r>
    </w:p>
    <w:p w:rsidR="00332994" w:rsidRPr="00310425" w:rsidRDefault="00332994" w:rsidP="00332994">
      <w:pPr>
        <w:widowControl w:val="0"/>
        <w:numPr>
          <w:ilvl w:val="0"/>
          <w:numId w:val="1"/>
        </w:numPr>
        <w:suppressLineNumbers/>
        <w:suppressAutoHyphens/>
        <w:autoSpaceDE w:val="0"/>
        <w:autoSpaceDN w:val="0"/>
        <w:adjustRightInd w:val="0"/>
        <w:spacing w:after="0" w:line="360" w:lineRule="auto"/>
        <w:ind w:left="720" w:hanging="360"/>
        <w:jc w:val="both"/>
        <w:rPr>
          <w:sz w:val="28"/>
          <w:szCs w:val="28"/>
        </w:rPr>
      </w:pPr>
      <w:r w:rsidRPr="00310425">
        <w:rPr>
          <w:sz w:val="28"/>
          <w:szCs w:val="28"/>
        </w:rPr>
        <w:t>обучение, подготовка, переподготовка и повышение квалификации персонала, подготовка резерва на замещение руководящих должностей;</w:t>
      </w:r>
    </w:p>
    <w:p w:rsidR="00332994" w:rsidRPr="00310425" w:rsidRDefault="00332994" w:rsidP="00332994">
      <w:pPr>
        <w:widowControl w:val="0"/>
        <w:numPr>
          <w:ilvl w:val="0"/>
          <w:numId w:val="1"/>
        </w:numPr>
        <w:suppressLineNumbers/>
        <w:suppressAutoHyphens/>
        <w:autoSpaceDE w:val="0"/>
        <w:autoSpaceDN w:val="0"/>
        <w:adjustRightInd w:val="0"/>
        <w:spacing w:after="0" w:line="360" w:lineRule="auto"/>
        <w:ind w:left="720" w:hanging="360"/>
        <w:jc w:val="both"/>
        <w:rPr>
          <w:sz w:val="28"/>
          <w:szCs w:val="28"/>
        </w:rPr>
      </w:pPr>
      <w:r w:rsidRPr="00310425">
        <w:rPr>
          <w:sz w:val="28"/>
          <w:szCs w:val="28"/>
        </w:rPr>
        <w:t>обеспечение сотрудников компании различными социальными гарантиями.</w:t>
      </w:r>
    </w:p>
    <w:p w:rsidR="008D5935" w:rsidRPr="00E2179F" w:rsidRDefault="00332994" w:rsidP="00C5238C">
      <w:pPr>
        <w:spacing w:after="0" w:line="360" w:lineRule="auto"/>
        <w:ind w:firstLine="709"/>
        <w:jc w:val="both"/>
        <w:rPr>
          <w:sz w:val="28"/>
          <w:szCs w:val="28"/>
        </w:rPr>
      </w:pPr>
      <w:r w:rsidRPr="00310425">
        <w:rPr>
          <w:sz w:val="28"/>
          <w:szCs w:val="28"/>
        </w:rPr>
        <w:t xml:space="preserve">Руководство компании рассматривает коллектив как свою опору, как сообщество единомышленников в достижении общих целей. Качество персонала является конкурентным преимуществом в достижении лидерства в </w:t>
      </w:r>
      <w:r w:rsidRPr="00310425">
        <w:rPr>
          <w:sz w:val="28"/>
          <w:szCs w:val="28"/>
        </w:rPr>
        <w:lastRenderedPageBreak/>
        <w:t>бизнесе. Именно поэтому работа по стабилизации коллектива и закреплению квалифицированных кадров является одним из важнейших направлений работы кадровых подразделений компании.</w:t>
      </w:r>
      <w:r w:rsidR="00E2179F" w:rsidRPr="00E2179F">
        <w:rPr>
          <w:sz w:val="28"/>
          <w:szCs w:val="28"/>
        </w:rPr>
        <w:t>[</w:t>
      </w:r>
      <w:r w:rsidR="00E2179F" w:rsidRPr="003D3485">
        <w:rPr>
          <w:sz w:val="28"/>
          <w:szCs w:val="28"/>
        </w:rPr>
        <w:t xml:space="preserve">11, </w:t>
      </w:r>
      <w:r w:rsidR="00E2179F">
        <w:rPr>
          <w:sz w:val="28"/>
          <w:szCs w:val="28"/>
          <w:lang w:val="en-US"/>
        </w:rPr>
        <w:t>c</w:t>
      </w:r>
      <w:r w:rsidR="00E2179F" w:rsidRPr="003D3485">
        <w:rPr>
          <w:sz w:val="28"/>
          <w:szCs w:val="28"/>
        </w:rPr>
        <w:t>.</w:t>
      </w:r>
      <w:r w:rsidR="003D3485" w:rsidRPr="003D3485">
        <w:rPr>
          <w:sz w:val="28"/>
          <w:szCs w:val="28"/>
        </w:rPr>
        <w:t>67</w:t>
      </w:r>
      <w:r w:rsidR="00E2179F" w:rsidRPr="00E2179F">
        <w:rPr>
          <w:sz w:val="28"/>
          <w:szCs w:val="28"/>
        </w:rPr>
        <w:t>]</w:t>
      </w:r>
    </w:p>
    <w:p w:rsidR="00332994" w:rsidRDefault="00332994" w:rsidP="00C5238C">
      <w:pPr>
        <w:autoSpaceDE w:val="0"/>
        <w:autoSpaceDN w:val="0"/>
        <w:adjustRightInd w:val="0"/>
        <w:spacing w:after="0" w:line="360" w:lineRule="auto"/>
        <w:ind w:firstLine="709"/>
        <w:jc w:val="both"/>
        <w:rPr>
          <w:sz w:val="28"/>
          <w:szCs w:val="28"/>
        </w:rPr>
      </w:pPr>
      <w:r w:rsidRPr="00AB096C">
        <w:rPr>
          <w:sz w:val="28"/>
          <w:szCs w:val="28"/>
        </w:rPr>
        <w:t>Осно</w:t>
      </w:r>
      <w:r>
        <w:rPr>
          <w:sz w:val="28"/>
          <w:szCs w:val="28"/>
        </w:rPr>
        <w:t xml:space="preserve">вными видами деятельности в 2011-2012 </w:t>
      </w:r>
      <w:r w:rsidRPr="00AB096C">
        <w:rPr>
          <w:sz w:val="28"/>
          <w:szCs w:val="28"/>
        </w:rPr>
        <w:t>г</w:t>
      </w:r>
      <w:r>
        <w:rPr>
          <w:sz w:val="28"/>
          <w:szCs w:val="28"/>
        </w:rPr>
        <w:t>г.</w:t>
      </w:r>
      <w:r w:rsidRPr="00AB096C">
        <w:rPr>
          <w:sz w:val="28"/>
          <w:szCs w:val="28"/>
        </w:rPr>
        <w:t xml:space="preserve"> являлись: проектн</w:t>
      </w:r>
      <w:r>
        <w:rPr>
          <w:sz w:val="28"/>
          <w:szCs w:val="28"/>
        </w:rPr>
        <w:t>о-изыскательские работы</w:t>
      </w:r>
      <w:r w:rsidRPr="00AB096C">
        <w:rPr>
          <w:sz w:val="28"/>
          <w:szCs w:val="28"/>
        </w:rPr>
        <w:t>, топографические, геодезические, гидрогеологические работы, сдача в аренду свободных помещений производственного здания  и территорий, сдача части территории под стоянку автотранспортных средств. Все виды работ осуществлялись на основании лицензий.</w:t>
      </w:r>
    </w:p>
    <w:p w:rsidR="00332994" w:rsidRDefault="00332994" w:rsidP="00332994">
      <w:pPr>
        <w:autoSpaceDE w:val="0"/>
        <w:autoSpaceDN w:val="0"/>
        <w:adjustRightInd w:val="0"/>
        <w:spacing w:after="0" w:line="360" w:lineRule="auto"/>
        <w:ind w:firstLine="709"/>
        <w:jc w:val="both"/>
        <w:rPr>
          <w:sz w:val="28"/>
          <w:szCs w:val="28"/>
        </w:rPr>
      </w:pPr>
      <w:r>
        <w:rPr>
          <w:sz w:val="28"/>
          <w:szCs w:val="28"/>
        </w:rPr>
        <w:t>Основные заказчики по проектно-изыскательским работам: Министерство Природных ресурсов РБ, Администрация Еравнинского района, Улан-Удэнский авиационный завод, МУ "Комитет городского хозяйства г. Улан-Удэ", сельское поселение "Убур-Дзокойское" и др.</w:t>
      </w:r>
    </w:p>
    <w:p w:rsidR="00332994" w:rsidRPr="009F314E" w:rsidRDefault="00332994" w:rsidP="00332994">
      <w:pPr>
        <w:suppressLineNumbers/>
        <w:tabs>
          <w:tab w:val="left" w:pos="735"/>
        </w:tabs>
        <w:suppressAutoHyphens/>
        <w:spacing w:line="360" w:lineRule="auto"/>
        <w:ind w:firstLine="709"/>
        <w:jc w:val="both"/>
        <w:rPr>
          <w:rFonts w:eastAsia="Calibri"/>
          <w:sz w:val="28"/>
          <w:szCs w:val="28"/>
        </w:rPr>
      </w:pPr>
      <w:r w:rsidRPr="009F314E">
        <w:rPr>
          <w:sz w:val="28"/>
          <w:szCs w:val="28"/>
        </w:rPr>
        <w:t>Как показывает рисунок 2.</w:t>
      </w:r>
      <w:r w:rsidR="00C5238C">
        <w:rPr>
          <w:sz w:val="28"/>
          <w:szCs w:val="28"/>
        </w:rPr>
        <w:t>3</w:t>
      </w:r>
      <w:r w:rsidRPr="009F314E">
        <w:rPr>
          <w:sz w:val="28"/>
          <w:szCs w:val="28"/>
        </w:rPr>
        <w:t xml:space="preserve"> в 2012 г. характер видового распределения, представляемых и выполняемых институтом работ и услуг, изменился в незначительной степени. Увеличение доли проектных работ является положительным фактором, так как это чаще всего крупные муниципальные или государственные заказы. </w:t>
      </w:r>
    </w:p>
    <w:p w:rsidR="00332994" w:rsidRPr="009F314E" w:rsidRDefault="00332994" w:rsidP="00332994">
      <w:r w:rsidRPr="009F314E">
        <w:rPr>
          <w:noProof/>
          <w:lang w:eastAsia="ru-RU"/>
        </w:rPr>
        <w:drawing>
          <wp:inline distT="0" distB="0" distL="0" distR="0">
            <wp:extent cx="3657600" cy="1628775"/>
            <wp:effectExtent l="1905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9F314E">
        <w:rPr>
          <w:noProof/>
          <w:lang w:eastAsia="ru-RU"/>
        </w:rPr>
        <w:drawing>
          <wp:inline distT="0" distB="0" distL="0" distR="0">
            <wp:extent cx="1962150" cy="1628775"/>
            <wp:effectExtent l="1905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32994" w:rsidRPr="00576C19" w:rsidRDefault="00332994" w:rsidP="00332994">
      <w:pPr>
        <w:suppressLineNumbers/>
        <w:suppressAutoHyphens/>
        <w:spacing w:line="240" w:lineRule="auto"/>
        <w:ind w:firstLine="709"/>
        <w:jc w:val="center"/>
        <w:rPr>
          <w:sz w:val="28"/>
          <w:szCs w:val="28"/>
        </w:rPr>
      </w:pPr>
      <w:r w:rsidRPr="00576C19">
        <w:rPr>
          <w:sz w:val="28"/>
          <w:szCs w:val="28"/>
        </w:rPr>
        <w:t>Рисунок 2.</w:t>
      </w:r>
      <w:r w:rsidR="00C5238C">
        <w:rPr>
          <w:sz w:val="28"/>
          <w:szCs w:val="28"/>
        </w:rPr>
        <w:t>3</w:t>
      </w:r>
      <w:r w:rsidRPr="00576C19">
        <w:rPr>
          <w:sz w:val="28"/>
          <w:szCs w:val="28"/>
        </w:rPr>
        <w:t xml:space="preserve"> - Динамика структуры оказанных работ ОАО</w:t>
      </w:r>
    </w:p>
    <w:p w:rsidR="00332994" w:rsidRPr="00576C19" w:rsidRDefault="00332994" w:rsidP="00332994">
      <w:pPr>
        <w:suppressLineNumbers/>
        <w:suppressAutoHyphens/>
        <w:spacing w:line="240" w:lineRule="auto"/>
        <w:ind w:firstLine="709"/>
        <w:jc w:val="center"/>
        <w:rPr>
          <w:sz w:val="28"/>
          <w:szCs w:val="28"/>
        </w:rPr>
      </w:pPr>
      <w:r w:rsidRPr="00576C19">
        <w:rPr>
          <w:sz w:val="28"/>
          <w:szCs w:val="28"/>
        </w:rPr>
        <w:t>«Байкалводпроект»</w:t>
      </w:r>
    </w:p>
    <w:p w:rsidR="00332994" w:rsidRPr="00E31380" w:rsidRDefault="00332994" w:rsidP="00332994">
      <w:pPr>
        <w:autoSpaceDE w:val="0"/>
        <w:autoSpaceDN w:val="0"/>
        <w:adjustRightInd w:val="0"/>
        <w:spacing w:after="0" w:line="360" w:lineRule="auto"/>
        <w:ind w:firstLine="709"/>
        <w:jc w:val="both"/>
        <w:rPr>
          <w:sz w:val="28"/>
          <w:szCs w:val="28"/>
        </w:rPr>
      </w:pPr>
      <w:r w:rsidRPr="00E31380">
        <w:rPr>
          <w:sz w:val="28"/>
          <w:szCs w:val="28"/>
        </w:rPr>
        <w:t xml:space="preserve">В таблице 2.1 приведены данные основных показателей </w:t>
      </w:r>
      <w:r w:rsidRPr="00E31380">
        <w:rPr>
          <w:sz w:val="28"/>
        </w:rPr>
        <w:t>хозяйственной деятельности</w:t>
      </w:r>
      <w:r w:rsidRPr="00E31380">
        <w:rPr>
          <w:sz w:val="28"/>
          <w:szCs w:val="28"/>
        </w:rPr>
        <w:t xml:space="preserve"> ОАО "Байкалводпроекта" за 2011-2012 годы, в тыс. руб. </w:t>
      </w:r>
    </w:p>
    <w:p w:rsidR="00C5238C" w:rsidRDefault="00C5238C" w:rsidP="00332994">
      <w:pPr>
        <w:autoSpaceDE w:val="0"/>
        <w:autoSpaceDN w:val="0"/>
        <w:adjustRightInd w:val="0"/>
        <w:spacing w:after="0" w:line="360" w:lineRule="auto"/>
        <w:ind w:firstLine="540"/>
        <w:jc w:val="center"/>
        <w:rPr>
          <w:sz w:val="28"/>
        </w:rPr>
      </w:pPr>
    </w:p>
    <w:p w:rsidR="00332994" w:rsidRPr="00E31380" w:rsidRDefault="00332994" w:rsidP="00332994">
      <w:pPr>
        <w:autoSpaceDE w:val="0"/>
        <w:autoSpaceDN w:val="0"/>
        <w:adjustRightInd w:val="0"/>
        <w:spacing w:after="0" w:line="360" w:lineRule="auto"/>
        <w:ind w:firstLine="540"/>
        <w:jc w:val="center"/>
        <w:rPr>
          <w:b/>
          <w:sz w:val="28"/>
        </w:rPr>
      </w:pPr>
      <w:r w:rsidRPr="00E31380">
        <w:rPr>
          <w:sz w:val="28"/>
        </w:rPr>
        <w:lastRenderedPageBreak/>
        <w:t>Таблица 2.1. Основные показатели хозяйственной деятельности</w:t>
      </w:r>
      <w:r w:rsidRPr="00E31380">
        <w:rPr>
          <w:sz w:val="40"/>
        </w:rPr>
        <w:t xml:space="preserve"> </w:t>
      </w:r>
      <w:r w:rsidRPr="00E31380">
        <w:rPr>
          <w:sz w:val="28"/>
        </w:rPr>
        <w:t>ОАО "Байкалводпроект", тыс. руб.</w:t>
      </w:r>
    </w:p>
    <w:tbl>
      <w:tblPr>
        <w:tblW w:w="9087" w:type="dxa"/>
        <w:tblInd w:w="93" w:type="dxa"/>
        <w:tblLayout w:type="fixed"/>
        <w:tblLook w:val="04A0" w:firstRow="1" w:lastRow="0" w:firstColumn="1" w:lastColumn="0" w:noHBand="0" w:noVBand="1"/>
      </w:tblPr>
      <w:tblGrid>
        <w:gridCol w:w="724"/>
        <w:gridCol w:w="2977"/>
        <w:gridCol w:w="992"/>
        <w:gridCol w:w="992"/>
        <w:gridCol w:w="1134"/>
        <w:gridCol w:w="2268"/>
      </w:tblGrid>
      <w:tr w:rsidR="00332994" w:rsidRPr="00E31380" w:rsidTr="008B1780">
        <w:trPr>
          <w:cantSplit/>
          <w:trHeight w:val="3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 xml:space="preserve">№ </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Показатели</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2011</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2012</w:t>
            </w:r>
          </w:p>
        </w:tc>
        <w:tc>
          <w:tcPr>
            <w:tcW w:w="3402" w:type="dxa"/>
            <w:gridSpan w:val="2"/>
            <w:tcBorders>
              <w:top w:val="single" w:sz="4" w:space="0" w:color="auto"/>
              <w:left w:val="nil"/>
              <w:bottom w:val="single" w:sz="4" w:space="0" w:color="auto"/>
              <w:right w:val="single" w:sz="4" w:space="0" w:color="auto"/>
            </w:tcBorders>
            <w:shd w:val="clear" w:color="auto" w:fill="auto"/>
            <w:vAlign w:val="bottom"/>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Отклонения</w:t>
            </w:r>
          </w:p>
        </w:tc>
      </w:tr>
      <w:tr w:rsidR="00332994" w:rsidRPr="00E31380" w:rsidTr="008B1780">
        <w:trPr>
          <w:trHeight w:val="94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332994" w:rsidRPr="00E31380" w:rsidRDefault="00332994" w:rsidP="008B1780">
            <w:pPr>
              <w:spacing w:after="0" w:line="240" w:lineRule="auto"/>
              <w:rPr>
                <w:rFonts w:eastAsia="Times New Roman"/>
                <w:color w:val="000000"/>
                <w:sz w:val="24"/>
                <w:szCs w:val="24"/>
                <w:lang w:eastAsia="ru-RU"/>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332994" w:rsidRPr="00E31380" w:rsidRDefault="00332994" w:rsidP="008B1780">
            <w:pPr>
              <w:spacing w:after="0" w:line="240" w:lineRule="auto"/>
              <w:rPr>
                <w:rFonts w:eastAsia="Times New Roman"/>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32994" w:rsidRPr="00E31380" w:rsidRDefault="00332994" w:rsidP="008B1780">
            <w:pPr>
              <w:spacing w:after="0" w:line="240" w:lineRule="auto"/>
              <w:rPr>
                <w:rFonts w:eastAsia="Times New Roman"/>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32994" w:rsidRPr="00E31380" w:rsidRDefault="00332994" w:rsidP="008B1780">
            <w:pPr>
              <w:spacing w:after="0" w:line="240" w:lineRule="auto"/>
              <w:rPr>
                <w:rFonts w:eastAsia="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bottom"/>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Абсол. (+,-)</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Темп прироста</w:t>
            </w:r>
            <w:r>
              <w:rPr>
                <w:rFonts w:eastAsia="Times New Roman"/>
                <w:color w:val="000000"/>
                <w:sz w:val="24"/>
                <w:szCs w:val="24"/>
                <w:lang w:eastAsia="ru-RU"/>
              </w:rPr>
              <w:t>,</w:t>
            </w:r>
            <w:r w:rsidRPr="00E31380">
              <w:rPr>
                <w:rFonts w:eastAsia="Times New Roman"/>
                <w:color w:val="000000"/>
                <w:sz w:val="24"/>
                <w:szCs w:val="24"/>
                <w:lang w:eastAsia="ru-RU"/>
              </w:rPr>
              <w:t xml:space="preserve"> (%)</w:t>
            </w:r>
          </w:p>
        </w:tc>
      </w:tr>
      <w:tr w:rsidR="00332994" w:rsidRPr="00E31380" w:rsidTr="008B1780">
        <w:trPr>
          <w:trHeight w:val="315"/>
        </w:trPr>
        <w:tc>
          <w:tcPr>
            <w:tcW w:w="724" w:type="dxa"/>
            <w:tcBorders>
              <w:top w:val="nil"/>
              <w:left w:val="single" w:sz="4" w:space="0" w:color="auto"/>
              <w:bottom w:val="single" w:sz="4" w:space="0" w:color="auto"/>
              <w:right w:val="single" w:sz="4" w:space="0" w:color="auto"/>
            </w:tcBorders>
            <w:shd w:val="clear" w:color="auto" w:fill="auto"/>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w:t>
            </w:r>
          </w:p>
        </w:tc>
        <w:tc>
          <w:tcPr>
            <w:tcW w:w="2977" w:type="dxa"/>
            <w:tcBorders>
              <w:top w:val="nil"/>
              <w:left w:val="nil"/>
              <w:bottom w:val="single" w:sz="4" w:space="0" w:color="auto"/>
              <w:right w:val="single" w:sz="4" w:space="0" w:color="auto"/>
            </w:tcBorders>
            <w:shd w:val="clear" w:color="auto" w:fill="auto"/>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w:t>
            </w:r>
          </w:p>
        </w:tc>
        <w:tc>
          <w:tcPr>
            <w:tcW w:w="992" w:type="dxa"/>
            <w:tcBorders>
              <w:top w:val="nil"/>
              <w:left w:val="nil"/>
              <w:bottom w:val="single" w:sz="4" w:space="0" w:color="auto"/>
              <w:right w:val="single" w:sz="4" w:space="0" w:color="auto"/>
            </w:tcBorders>
            <w:shd w:val="clear" w:color="auto" w:fill="auto"/>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4</w:t>
            </w:r>
          </w:p>
        </w:tc>
        <w:tc>
          <w:tcPr>
            <w:tcW w:w="1134" w:type="dxa"/>
            <w:tcBorders>
              <w:top w:val="nil"/>
              <w:left w:val="nil"/>
              <w:bottom w:val="single" w:sz="4" w:space="0" w:color="auto"/>
              <w:right w:val="single" w:sz="4" w:space="0" w:color="auto"/>
            </w:tcBorders>
            <w:shd w:val="clear" w:color="auto" w:fill="auto"/>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5</w:t>
            </w:r>
          </w:p>
        </w:tc>
        <w:tc>
          <w:tcPr>
            <w:tcW w:w="2268" w:type="dxa"/>
            <w:tcBorders>
              <w:top w:val="nil"/>
              <w:left w:val="nil"/>
              <w:bottom w:val="single" w:sz="4" w:space="0" w:color="auto"/>
              <w:right w:val="single" w:sz="4" w:space="0" w:color="auto"/>
            </w:tcBorders>
            <w:shd w:val="clear" w:color="auto" w:fill="auto"/>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6</w:t>
            </w:r>
          </w:p>
        </w:tc>
      </w:tr>
      <w:tr w:rsidR="00332994" w:rsidRPr="00E31380" w:rsidTr="008B1780">
        <w:trPr>
          <w:trHeight w:val="4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Выручка от реализации</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12017</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14093</w:t>
            </w:r>
          </w:p>
        </w:tc>
        <w:tc>
          <w:tcPr>
            <w:tcW w:w="1134"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w:t>
            </w:r>
            <w:r w:rsidRPr="00E31380">
              <w:rPr>
                <w:rFonts w:eastAsia="Times New Roman"/>
                <w:color w:val="000000"/>
                <w:sz w:val="24"/>
                <w:szCs w:val="24"/>
                <w:lang w:eastAsia="ru-RU"/>
              </w:rPr>
              <w:t>2076</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17,</w:t>
            </w:r>
            <w:r>
              <w:rPr>
                <w:rFonts w:eastAsia="Times New Roman"/>
                <w:color w:val="000000"/>
                <w:sz w:val="24"/>
                <w:szCs w:val="24"/>
                <w:lang w:eastAsia="ru-RU"/>
              </w:rPr>
              <w:t>3</w:t>
            </w:r>
          </w:p>
        </w:tc>
      </w:tr>
      <w:tr w:rsidR="00332994" w:rsidRPr="00E31380" w:rsidTr="008B1780">
        <w:trPr>
          <w:trHeight w:val="418"/>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2.</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Всего расходов</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14278</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13567</w:t>
            </w:r>
          </w:p>
        </w:tc>
        <w:tc>
          <w:tcPr>
            <w:tcW w:w="1134"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-711</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-5</w:t>
            </w:r>
            <w:r w:rsidRPr="00E31380">
              <w:rPr>
                <w:rFonts w:eastAsia="Times New Roman"/>
                <w:color w:val="000000"/>
                <w:sz w:val="24"/>
                <w:szCs w:val="24"/>
                <w:lang w:eastAsia="ru-RU"/>
              </w:rPr>
              <w:t>,</w:t>
            </w:r>
            <w:r>
              <w:rPr>
                <w:rFonts w:eastAsia="Times New Roman"/>
                <w:color w:val="000000"/>
                <w:sz w:val="24"/>
                <w:szCs w:val="24"/>
                <w:lang w:eastAsia="ru-RU"/>
              </w:rPr>
              <w:t>0</w:t>
            </w:r>
          </w:p>
        </w:tc>
      </w:tr>
      <w:tr w:rsidR="00332994" w:rsidRPr="00E31380" w:rsidTr="008B1780">
        <w:trPr>
          <w:trHeight w:val="549"/>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 xml:space="preserve">  </w:t>
            </w:r>
            <w:r w:rsidRPr="00E31380">
              <w:rPr>
                <w:rFonts w:eastAsia="Times New Roman"/>
                <w:color w:val="000000"/>
                <w:sz w:val="24"/>
                <w:szCs w:val="24"/>
                <w:lang w:eastAsia="ru-RU"/>
              </w:rPr>
              <w:t>2.1.</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Себестоимость работ, услуг</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13946</w:t>
            </w:r>
          </w:p>
        </w:tc>
        <w:tc>
          <w:tcPr>
            <w:tcW w:w="992"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12365</w:t>
            </w:r>
          </w:p>
        </w:tc>
        <w:tc>
          <w:tcPr>
            <w:tcW w:w="1134"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-1581</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-11,3</w:t>
            </w:r>
          </w:p>
        </w:tc>
      </w:tr>
      <w:tr w:rsidR="00332994" w:rsidRPr="00E31380" w:rsidTr="008B1780">
        <w:trPr>
          <w:trHeight w:val="41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 xml:space="preserve">  </w:t>
            </w:r>
            <w:r w:rsidRPr="00E31380">
              <w:rPr>
                <w:rFonts w:eastAsia="Times New Roman"/>
                <w:color w:val="000000"/>
                <w:sz w:val="24"/>
                <w:szCs w:val="24"/>
                <w:lang w:eastAsia="ru-RU"/>
              </w:rPr>
              <w:t>2.2.</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Прочие  расходы</w:t>
            </w:r>
          </w:p>
        </w:tc>
        <w:tc>
          <w:tcPr>
            <w:tcW w:w="992"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332</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1202</w:t>
            </w:r>
          </w:p>
        </w:tc>
        <w:tc>
          <w:tcPr>
            <w:tcW w:w="1134"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w:t>
            </w:r>
            <w:r w:rsidRPr="00E31380">
              <w:rPr>
                <w:rFonts w:eastAsia="Times New Roman"/>
                <w:color w:val="000000"/>
                <w:sz w:val="24"/>
                <w:szCs w:val="24"/>
                <w:lang w:eastAsia="ru-RU"/>
              </w:rPr>
              <w:t>870</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262,</w:t>
            </w:r>
            <w:r>
              <w:rPr>
                <w:rFonts w:eastAsia="Times New Roman"/>
                <w:color w:val="000000"/>
                <w:sz w:val="24"/>
                <w:szCs w:val="24"/>
                <w:lang w:eastAsia="ru-RU"/>
              </w:rPr>
              <w:t>1</w:t>
            </w:r>
          </w:p>
        </w:tc>
      </w:tr>
      <w:tr w:rsidR="00332994" w:rsidRPr="00E31380" w:rsidTr="008B1780">
        <w:trPr>
          <w:trHeight w:val="5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3.</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Среднесписочный состав работников</w:t>
            </w:r>
            <w:r>
              <w:rPr>
                <w:rFonts w:eastAsia="Times New Roman"/>
                <w:color w:val="000000"/>
                <w:sz w:val="24"/>
                <w:szCs w:val="24"/>
                <w:lang w:eastAsia="ru-RU"/>
              </w:rPr>
              <w:t>, чел.</w:t>
            </w:r>
          </w:p>
        </w:tc>
        <w:tc>
          <w:tcPr>
            <w:tcW w:w="992"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38</w:t>
            </w:r>
          </w:p>
        </w:tc>
        <w:tc>
          <w:tcPr>
            <w:tcW w:w="992"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34</w:t>
            </w:r>
          </w:p>
        </w:tc>
        <w:tc>
          <w:tcPr>
            <w:tcW w:w="1134"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-4</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-10,5</w:t>
            </w:r>
          </w:p>
        </w:tc>
      </w:tr>
      <w:tr w:rsidR="00332994" w:rsidRPr="00E31380" w:rsidTr="008B1780">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4.</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Кредиторская задолженность</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6722</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5724</w:t>
            </w:r>
          </w:p>
        </w:tc>
        <w:tc>
          <w:tcPr>
            <w:tcW w:w="1134"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-998</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-14,</w:t>
            </w:r>
            <w:r>
              <w:rPr>
                <w:rFonts w:eastAsia="Times New Roman"/>
                <w:color w:val="000000"/>
                <w:sz w:val="24"/>
                <w:szCs w:val="24"/>
                <w:lang w:eastAsia="ru-RU"/>
              </w:rPr>
              <w:t>9</w:t>
            </w:r>
          </w:p>
        </w:tc>
      </w:tr>
      <w:tr w:rsidR="00332994" w:rsidRPr="00E31380" w:rsidTr="008B1780">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5.</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Дебиторская задолженность</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2329</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1651</w:t>
            </w:r>
          </w:p>
        </w:tc>
        <w:tc>
          <w:tcPr>
            <w:tcW w:w="1134"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-678</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-29,1</w:t>
            </w:r>
          </w:p>
        </w:tc>
      </w:tr>
      <w:tr w:rsidR="00332994" w:rsidRPr="00E31380" w:rsidTr="008B1780">
        <w:trPr>
          <w:trHeight w:val="636"/>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6.</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Прибыль</w:t>
            </w:r>
            <w:r>
              <w:rPr>
                <w:rFonts w:eastAsia="Times New Roman"/>
                <w:color w:val="000000"/>
                <w:sz w:val="24"/>
                <w:szCs w:val="24"/>
                <w:lang w:eastAsia="ru-RU"/>
              </w:rPr>
              <w:t xml:space="preserve"> </w:t>
            </w:r>
            <w:r w:rsidRPr="00E31380">
              <w:rPr>
                <w:rFonts w:eastAsia="Times New Roman"/>
                <w:color w:val="000000"/>
                <w:sz w:val="24"/>
                <w:szCs w:val="24"/>
                <w:lang w:eastAsia="ru-RU"/>
              </w:rPr>
              <w:t>(убыток) отчетного периода</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-2261</w:t>
            </w:r>
          </w:p>
        </w:tc>
        <w:tc>
          <w:tcPr>
            <w:tcW w:w="992"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526</w:t>
            </w:r>
          </w:p>
        </w:tc>
        <w:tc>
          <w:tcPr>
            <w:tcW w:w="1134"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w:t>
            </w:r>
            <w:r w:rsidRPr="00E31380">
              <w:rPr>
                <w:rFonts w:eastAsia="Times New Roman"/>
                <w:color w:val="000000"/>
                <w:sz w:val="24"/>
                <w:szCs w:val="24"/>
                <w:lang w:eastAsia="ru-RU"/>
              </w:rPr>
              <w:t>2787</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123,</w:t>
            </w:r>
            <w:r>
              <w:rPr>
                <w:rFonts w:eastAsia="Times New Roman"/>
                <w:color w:val="000000"/>
                <w:sz w:val="24"/>
                <w:szCs w:val="24"/>
                <w:lang w:eastAsia="ru-RU"/>
              </w:rPr>
              <w:t>3</w:t>
            </w:r>
          </w:p>
        </w:tc>
      </w:tr>
      <w:tr w:rsidR="00332994" w:rsidRPr="00E31380" w:rsidTr="008B1780">
        <w:trPr>
          <w:trHeight w:val="54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7.</w:t>
            </w:r>
          </w:p>
        </w:tc>
        <w:tc>
          <w:tcPr>
            <w:tcW w:w="2977"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rPr>
                <w:rFonts w:eastAsia="Times New Roman"/>
                <w:color w:val="000000"/>
                <w:sz w:val="24"/>
                <w:szCs w:val="24"/>
                <w:lang w:eastAsia="ru-RU"/>
              </w:rPr>
            </w:pPr>
            <w:r w:rsidRPr="00E31380">
              <w:rPr>
                <w:rFonts w:eastAsia="Times New Roman"/>
                <w:color w:val="000000"/>
                <w:sz w:val="24"/>
                <w:szCs w:val="24"/>
                <w:lang w:eastAsia="ru-RU"/>
              </w:rPr>
              <w:t>Уровень рентабельности выручки, %</w:t>
            </w:r>
          </w:p>
        </w:tc>
        <w:tc>
          <w:tcPr>
            <w:tcW w:w="992"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84,</w:t>
            </w:r>
            <w:r>
              <w:rPr>
                <w:rFonts w:eastAsia="Times New Roman"/>
                <w:color w:val="000000"/>
                <w:sz w:val="24"/>
                <w:szCs w:val="24"/>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sidRPr="00E31380">
              <w:rPr>
                <w:rFonts w:eastAsia="Times New Roman"/>
                <w:color w:val="000000"/>
                <w:sz w:val="24"/>
                <w:szCs w:val="24"/>
                <w:lang w:eastAsia="ru-RU"/>
              </w:rPr>
              <w:t>103,</w:t>
            </w:r>
            <w:r>
              <w:rPr>
                <w:rFonts w:eastAsia="Times New Roman"/>
                <w:color w:val="000000"/>
                <w:sz w:val="24"/>
                <w:szCs w:val="24"/>
                <w:lang w:eastAsia="ru-RU"/>
              </w:rPr>
              <w:t>9</w:t>
            </w:r>
          </w:p>
        </w:tc>
        <w:tc>
          <w:tcPr>
            <w:tcW w:w="1134" w:type="dxa"/>
            <w:tcBorders>
              <w:top w:val="nil"/>
              <w:left w:val="nil"/>
              <w:bottom w:val="single" w:sz="4" w:space="0" w:color="auto"/>
              <w:right w:val="single" w:sz="4" w:space="0" w:color="auto"/>
            </w:tcBorders>
            <w:shd w:val="clear" w:color="auto" w:fill="auto"/>
            <w:noWrap/>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w:t>
            </w:r>
            <w:r w:rsidRPr="00E31380">
              <w:rPr>
                <w:rFonts w:eastAsia="Times New Roman"/>
                <w:color w:val="000000"/>
                <w:sz w:val="24"/>
                <w:szCs w:val="24"/>
                <w:lang w:eastAsia="ru-RU"/>
              </w:rPr>
              <w:t>19,7</w:t>
            </w:r>
          </w:p>
        </w:tc>
        <w:tc>
          <w:tcPr>
            <w:tcW w:w="2268" w:type="dxa"/>
            <w:tcBorders>
              <w:top w:val="nil"/>
              <w:left w:val="nil"/>
              <w:bottom w:val="single" w:sz="4" w:space="0" w:color="auto"/>
              <w:right w:val="single" w:sz="4" w:space="0" w:color="auto"/>
            </w:tcBorders>
            <w:shd w:val="clear" w:color="auto" w:fill="auto"/>
            <w:vAlign w:val="center"/>
            <w:hideMark/>
          </w:tcPr>
          <w:p w:rsidR="00332994" w:rsidRPr="00E31380" w:rsidRDefault="00332994" w:rsidP="008B178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23,4</w:t>
            </w:r>
          </w:p>
        </w:tc>
      </w:tr>
    </w:tbl>
    <w:p w:rsidR="00332994" w:rsidRPr="00E31380" w:rsidRDefault="00332994" w:rsidP="00332994">
      <w:pPr>
        <w:spacing w:after="0" w:line="360" w:lineRule="auto"/>
        <w:ind w:firstLine="708"/>
        <w:jc w:val="both"/>
        <w:rPr>
          <w:sz w:val="28"/>
          <w:szCs w:val="28"/>
        </w:rPr>
      </w:pPr>
    </w:p>
    <w:p w:rsidR="00332994" w:rsidRPr="00E31380" w:rsidRDefault="00332994" w:rsidP="00332994">
      <w:pPr>
        <w:autoSpaceDE w:val="0"/>
        <w:autoSpaceDN w:val="0"/>
        <w:adjustRightInd w:val="0"/>
        <w:spacing w:after="0" w:line="360" w:lineRule="auto"/>
        <w:ind w:firstLine="709"/>
        <w:jc w:val="both"/>
        <w:rPr>
          <w:sz w:val="28"/>
          <w:szCs w:val="28"/>
        </w:rPr>
      </w:pPr>
      <w:r w:rsidRPr="00E31380">
        <w:rPr>
          <w:sz w:val="28"/>
          <w:szCs w:val="28"/>
        </w:rPr>
        <w:t>За 2012 год от указанных выше видов деятельности выручка со</w:t>
      </w:r>
      <w:r>
        <w:rPr>
          <w:sz w:val="28"/>
          <w:szCs w:val="28"/>
        </w:rPr>
        <w:t>с</w:t>
      </w:r>
      <w:r w:rsidRPr="00E31380">
        <w:rPr>
          <w:sz w:val="28"/>
          <w:szCs w:val="28"/>
        </w:rPr>
        <w:t>тавила 14093 тыс. рублей, за соответствующий период прошлого года - 12017 тыс. рублей, произошло увеличение доходов на 2076 тыс. рублей или на 17,3%. Это произошло в результате  увеличения  количества хорошо финансируемых, перспективных заказов на проектно-изыскательские работы.</w:t>
      </w:r>
    </w:p>
    <w:p w:rsidR="00332994" w:rsidRDefault="00332994" w:rsidP="00332994">
      <w:pPr>
        <w:autoSpaceDE w:val="0"/>
        <w:autoSpaceDN w:val="0"/>
        <w:adjustRightInd w:val="0"/>
        <w:spacing w:after="0" w:line="360" w:lineRule="auto"/>
        <w:ind w:firstLine="709"/>
        <w:jc w:val="both"/>
        <w:rPr>
          <w:sz w:val="28"/>
          <w:szCs w:val="28"/>
        </w:rPr>
      </w:pPr>
      <w:r w:rsidRPr="00E31380">
        <w:rPr>
          <w:sz w:val="28"/>
          <w:szCs w:val="28"/>
        </w:rPr>
        <w:t xml:space="preserve">Себестоимость товаров, работ и услуг в 2012 году составила 12365 тыс. рублей, прочие расходы - 1202 тыс. рублей, всего расходов - 13567 тыс.рублей. Соответственно за 2011 год расходы составили 14278 тыс. рублей, произошло снижение себестоимости на 1581 тыс. рублей или на 11,3%. Основным фактором повлиявшим на снижение себестоимости является сокращение среднесписочной численности сотрудников, которая уменьшилась на 10,5 %  в результате сокращения  внешних совместителей,  договорников, возросли объемы работ на ведущих специалистов. С </w:t>
      </w:r>
      <w:r w:rsidRPr="00E31380">
        <w:rPr>
          <w:sz w:val="28"/>
          <w:szCs w:val="28"/>
        </w:rPr>
        <w:lastRenderedPageBreak/>
        <w:t xml:space="preserve">увеличением числа заказов расход прочих расходов  возрос на 870 тыс. рублей или на 262,1 % в сравнении с прошлым годом.  </w:t>
      </w:r>
    </w:p>
    <w:p w:rsidR="00332994" w:rsidRPr="00E31380" w:rsidRDefault="00332994" w:rsidP="00332994">
      <w:pPr>
        <w:spacing w:after="0" w:line="360" w:lineRule="auto"/>
        <w:ind w:firstLine="709"/>
        <w:jc w:val="both"/>
        <w:textAlignment w:val="baseline"/>
        <w:rPr>
          <w:sz w:val="28"/>
          <w:szCs w:val="28"/>
        </w:rPr>
      </w:pPr>
      <w:r w:rsidRPr="00E31380">
        <w:rPr>
          <w:sz w:val="28"/>
          <w:szCs w:val="28"/>
        </w:rPr>
        <w:t>В 2012 году «Байкалводпроект» улучшил свои финансовые показатели, получив прибыль в размере 526 тыс. руб., которая по сравнению с убытками 2011 года увеличилась на 123,3%, так же можно отметить повышение рентабельности выручки до 103,9% в 2012 году это свидетельствует об эффективности управления, способности предприятия получать прибыль в настоящем и будущем.</w:t>
      </w:r>
    </w:p>
    <w:p w:rsidR="00332994" w:rsidRDefault="00332994" w:rsidP="00332994">
      <w:pPr>
        <w:autoSpaceDE w:val="0"/>
        <w:autoSpaceDN w:val="0"/>
        <w:adjustRightInd w:val="0"/>
        <w:spacing w:after="0" w:line="360" w:lineRule="auto"/>
        <w:ind w:firstLine="709"/>
        <w:jc w:val="both"/>
        <w:rPr>
          <w:sz w:val="28"/>
          <w:szCs w:val="28"/>
        </w:rPr>
      </w:pPr>
      <w:r w:rsidRPr="00E31380">
        <w:rPr>
          <w:sz w:val="28"/>
          <w:szCs w:val="28"/>
        </w:rPr>
        <w:t>Следует дополнить, что за анализируемый период сумма дебиторской задолженности в компании уменьшилась на 678 тыс. руб. или на 29,1%. Данное изменение оценивается положительно, так как это свидетельствует о повышении платежеспособности заказчиков, а следовательно о возможности использовать капитал для развития предприятия.</w:t>
      </w:r>
    </w:p>
    <w:p w:rsidR="00332994" w:rsidRDefault="00332994" w:rsidP="00332994">
      <w:pPr>
        <w:suppressLineNumbers/>
        <w:suppressAutoHyphens/>
        <w:spacing w:after="0" w:line="360" w:lineRule="auto"/>
        <w:ind w:firstLine="709"/>
        <w:jc w:val="both"/>
        <w:rPr>
          <w:sz w:val="28"/>
          <w:szCs w:val="28"/>
        </w:rPr>
      </w:pPr>
      <w:r w:rsidRPr="00E31380">
        <w:rPr>
          <w:sz w:val="28"/>
          <w:szCs w:val="28"/>
        </w:rPr>
        <w:t>Начало работы в 2012 году осложнялось тем, что в организации имелась задолженность по зарплате сотрудникам. Кредиторская задолженность на 01.01.2012 г. составляла 6722 тыс. рублей. К концу 2012 года кредиторская задолженность уменьшилась на 14,9 %, не смотря на это в течение года своевременно оплачивалась заработная плата</w:t>
      </w:r>
      <w:r>
        <w:rPr>
          <w:sz w:val="28"/>
          <w:szCs w:val="28"/>
        </w:rPr>
        <w:t xml:space="preserve"> ведущим инженерам</w:t>
      </w:r>
      <w:r w:rsidRPr="00E31380">
        <w:rPr>
          <w:sz w:val="28"/>
          <w:szCs w:val="28"/>
        </w:rPr>
        <w:t>,    вносились отчисления во внебюджетные фонды, налоги в бюджет.</w:t>
      </w:r>
      <w:r>
        <w:rPr>
          <w:sz w:val="28"/>
          <w:szCs w:val="28"/>
        </w:rPr>
        <w:t xml:space="preserve"> </w:t>
      </w:r>
      <w:r w:rsidRPr="00E31380">
        <w:rPr>
          <w:sz w:val="28"/>
          <w:szCs w:val="28"/>
        </w:rPr>
        <w:t>Такое изменение является положительным, так как уменьшение кредиторской задолженности свидетельствует о повышении финансовой независимости предприятия.</w:t>
      </w:r>
    </w:p>
    <w:p w:rsidR="00332994" w:rsidRDefault="00332994" w:rsidP="00332994">
      <w:pPr>
        <w:spacing w:after="0" w:line="360" w:lineRule="auto"/>
        <w:ind w:firstLine="709"/>
        <w:jc w:val="both"/>
        <w:rPr>
          <w:sz w:val="28"/>
          <w:szCs w:val="28"/>
        </w:rPr>
      </w:pPr>
      <w:r>
        <w:rPr>
          <w:sz w:val="28"/>
          <w:szCs w:val="28"/>
        </w:rPr>
        <w:t>Про</w:t>
      </w:r>
      <w:r w:rsidRPr="00E31380">
        <w:rPr>
          <w:sz w:val="28"/>
          <w:szCs w:val="28"/>
        </w:rPr>
        <w:t xml:space="preserve">веденный анализ позволяет сделать вывод о том, что данное предприятие развивается в целом успешно. </w:t>
      </w:r>
    </w:p>
    <w:p w:rsidR="00C83964" w:rsidRPr="00C83964" w:rsidRDefault="00C83964" w:rsidP="00C83964">
      <w:pPr>
        <w:pStyle w:val="2"/>
        <w:spacing w:line="360" w:lineRule="auto"/>
        <w:ind w:firstLine="708"/>
        <w:rPr>
          <w:rFonts w:ascii="Times New Roman" w:hAnsi="Times New Roman" w:cs="Times New Roman"/>
          <w:b w:val="0"/>
          <w:color w:val="auto"/>
          <w:sz w:val="28"/>
          <w:szCs w:val="28"/>
        </w:rPr>
      </w:pPr>
      <w:bookmarkStart w:id="8" w:name="_Toc373530349"/>
      <w:r w:rsidRPr="00C83964">
        <w:rPr>
          <w:rFonts w:ascii="Times New Roman" w:hAnsi="Times New Roman" w:cs="Times New Roman"/>
          <w:b w:val="0"/>
          <w:color w:val="auto"/>
          <w:sz w:val="28"/>
          <w:szCs w:val="28"/>
        </w:rPr>
        <w:t>2.</w:t>
      </w:r>
      <w:r w:rsidR="00616D8C" w:rsidRPr="00616D8C">
        <w:rPr>
          <w:rFonts w:ascii="Times New Roman" w:hAnsi="Times New Roman" w:cs="Times New Roman"/>
          <w:b w:val="0"/>
          <w:color w:val="auto"/>
          <w:sz w:val="28"/>
          <w:szCs w:val="28"/>
        </w:rPr>
        <w:t>2</w:t>
      </w:r>
      <w:r w:rsidRPr="00C83964">
        <w:rPr>
          <w:rFonts w:ascii="Times New Roman" w:hAnsi="Times New Roman" w:cs="Times New Roman"/>
          <w:b w:val="0"/>
          <w:color w:val="auto"/>
          <w:sz w:val="28"/>
          <w:szCs w:val="28"/>
        </w:rPr>
        <w:t xml:space="preserve">. </w:t>
      </w:r>
      <w:r w:rsidR="00375920">
        <w:rPr>
          <w:rFonts w:ascii="Times New Roman" w:hAnsi="Times New Roman" w:cs="Times New Roman"/>
          <w:b w:val="0"/>
          <w:color w:val="auto"/>
          <w:sz w:val="28"/>
          <w:szCs w:val="28"/>
        </w:rPr>
        <w:t xml:space="preserve">Характеристика рынка </w:t>
      </w:r>
      <w:r w:rsidRPr="00C83964">
        <w:rPr>
          <w:rFonts w:ascii="Times New Roman" w:hAnsi="Times New Roman" w:cs="Times New Roman"/>
          <w:b w:val="0"/>
          <w:color w:val="auto"/>
          <w:sz w:val="28"/>
          <w:szCs w:val="28"/>
        </w:rPr>
        <w:t>проектных услуг</w:t>
      </w:r>
      <w:bookmarkEnd w:id="8"/>
      <w:r w:rsidRPr="00C83964">
        <w:rPr>
          <w:rFonts w:ascii="Times New Roman" w:hAnsi="Times New Roman" w:cs="Times New Roman"/>
          <w:b w:val="0"/>
          <w:color w:val="auto"/>
          <w:sz w:val="28"/>
          <w:szCs w:val="28"/>
        </w:rPr>
        <w:t xml:space="preserve"> </w:t>
      </w:r>
    </w:p>
    <w:p w:rsidR="00C83964" w:rsidRPr="001565F3" w:rsidRDefault="00C83964" w:rsidP="00C83964">
      <w:pPr>
        <w:spacing w:after="0" w:line="360" w:lineRule="auto"/>
        <w:ind w:firstLine="709"/>
        <w:jc w:val="both"/>
        <w:rPr>
          <w:sz w:val="28"/>
          <w:szCs w:val="28"/>
        </w:rPr>
      </w:pPr>
      <w:r w:rsidRPr="001565F3">
        <w:rPr>
          <w:color w:val="000000"/>
          <w:sz w:val="28"/>
          <w:szCs w:val="28"/>
        </w:rPr>
        <w:t xml:space="preserve">Анализ рынка проектных услуг показал, что </w:t>
      </w:r>
      <w:r w:rsidRPr="001565F3">
        <w:rPr>
          <w:sz w:val="28"/>
          <w:szCs w:val="28"/>
        </w:rPr>
        <w:t xml:space="preserve">проектные организации одними из первых столкнулись с реальными проблемами рыночной экономики. Сегодня в России спрос на услуги проектировщиков продолжает падать. Наметилось расслоение проектных институтов на те, которые добиваются успеха, и потенциальных банкротов. Ряд проектных организаций </w:t>
      </w:r>
      <w:r w:rsidRPr="001565F3">
        <w:rPr>
          <w:sz w:val="28"/>
          <w:szCs w:val="28"/>
        </w:rPr>
        <w:lastRenderedPageBreak/>
        <w:t xml:space="preserve">уже прекратил существование. Происходит это в значительной степени оттого, что далеко не все институты успевают приспосабливаться к происходящим вокруг них существенным изменениям, и  это </w:t>
      </w:r>
      <w:r>
        <w:rPr>
          <w:sz w:val="28"/>
          <w:szCs w:val="28"/>
        </w:rPr>
        <w:t>хорошо видно по данным таблицы 2</w:t>
      </w:r>
      <w:r w:rsidRPr="001565F3">
        <w:rPr>
          <w:sz w:val="28"/>
          <w:szCs w:val="28"/>
        </w:rPr>
        <w:t>.</w:t>
      </w:r>
      <w:r w:rsidR="00375920">
        <w:rPr>
          <w:sz w:val="28"/>
          <w:szCs w:val="28"/>
        </w:rPr>
        <w:t>2</w:t>
      </w:r>
      <w:r w:rsidRPr="001565F3">
        <w:rPr>
          <w:sz w:val="28"/>
          <w:szCs w:val="28"/>
        </w:rPr>
        <w:t xml:space="preserve">. </w:t>
      </w:r>
    </w:p>
    <w:p w:rsidR="00C83964" w:rsidRPr="001565F3" w:rsidRDefault="00C83964" w:rsidP="00C83964">
      <w:pPr>
        <w:jc w:val="center"/>
        <w:rPr>
          <w:sz w:val="28"/>
          <w:szCs w:val="28"/>
        </w:rPr>
      </w:pPr>
      <w:r>
        <w:rPr>
          <w:sz w:val="28"/>
          <w:szCs w:val="28"/>
        </w:rPr>
        <w:t>Таблица 2</w:t>
      </w:r>
      <w:r w:rsidRPr="001565F3">
        <w:rPr>
          <w:sz w:val="28"/>
          <w:szCs w:val="28"/>
        </w:rPr>
        <w:t>.</w:t>
      </w:r>
      <w:r w:rsidR="00375920">
        <w:rPr>
          <w:sz w:val="28"/>
          <w:szCs w:val="28"/>
        </w:rPr>
        <w:t>2</w:t>
      </w:r>
      <w:r w:rsidRPr="001565F3">
        <w:rPr>
          <w:sz w:val="28"/>
          <w:szCs w:val="28"/>
        </w:rPr>
        <w:t>. Изменение российского рынка проектных услуг в условиях кризиса и современных финансовых ситуаций.</w:t>
      </w:r>
    </w:p>
    <w:tbl>
      <w:tblPr>
        <w:tblW w:w="8662" w:type="dxa"/>
        <w:jc w:val="center"/>
        <w:tblLook w:val="04A0" w:firstRow="1" w:lastRow="0" w:firstColumn="1" w:lastColumn="0" w:noHBand="0" w:noVBand="1"/>
      </w:tblPr>
      <w:tblGrid>
        <w:gridCol w:w="2388"/>
        <w:gridCol w:w="3439"/>
        <w:gridCol w:w="1418"/>
        <w:gridCol w:w="1417"/>
      </w:tblGrid>
      <w:tr w:rsidR="00C83964" w:rsidRPr="0079695D" w:rsidTr="008B1780">
        <w:trPr>
          <w:trHeight w:val="421"/>
          <w:jc w:val="center"/>
        </w:trPr>
        <w:tc>
          <w:tcPr>
            <w:tcW w:w="58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3964" w:rsidRPr="0079695D" w:rsidRDefault="00C83964" w:rsidP="008B1780">
            <w:pPr>
              <w:pStyle w:val="a9"/>
              <w:rPr>
                <w:sz w:val="28"/>
                <w:szCs w:val="28"/>
              </w:rPr>
            </w:pPr>
            <w:r w:rsidRPr="0079695D">
              <w:rPr>
                <w:sz w:val="28"/>
                <w:szCs w:val="28"/>
              </w:rPr>
              <w:t xml:space="preserve">Изменение объема проектных услуг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2007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2010</w:t>
            </w:r>
          </w:p>
        </w:tc>
      </w:tr>
      <w:tr w:rsidR="00C83964" w:rsidRPr="0079695D" w:rsidTr="008B1780">
        <w:trPr>
          <w:trHeight w:val="337"/>
          <w:jc w:val="center"/>
        </w:trPr>
        <w:tc>
          <w:tcPr>
            <w:tcW w:w="2388" w:type="dxa"/>
            <w:tcBorders>
              <w:top w:val="nil"/>
              <w:left w:val="single" w:sz="4" w:space="0" w:color="auto"/>
              <w:bottom w:val="single" w:sz="4" w:space="0" w:color="auto"/>
              <w:right w:val="single" w:sz="4" w:space="0" w:color="FFFFFF" w:themeColor="background1"/>
            </w:tcBorders>
            <w:shd w:val="clear" w:color="auto" w:fill="auto"/>
            <w:noWrap/>
            <w:vAlign w:val="bottom"/>
            <w:hideMark/>
          </w:tcPr>
          <w:p w:rsidR="00C83964" w:rsidRPr="0079695D" w:rsidRDefault="00C83964" w:rsidP="008B1780">
            <w:pPr>
              <w:pStyle w:val="a9"/>
              <w:rPr>
                <w:sz w:val="28"/>
                <w:szCs w:val="28"/>
              </w:rPr>
            </w:pPr>
            <w:r w:rsidRPr="0079695D">
              <w:rPr>
                <w:sz w:val="28"/>
                <w:szCs w:val="28"/>
              </w:rPr>
              <w:t> </w:t>
            </w:r>
          </w:p>
        </w:tc>
        <w:tc>
          <w:tcPr>
            <w:tcW w:w="3439" w:type="dxa"/>
            <w:tcBorders>
              <w:top w:val="nil"/>
              <w:left w:val="single" w:sz="4" w:space="0" w:color="FFFFFF" w:themeColor="background1"/>
              <w:bottom w:val="single" w:sz="4" w:space="0" w:color="auto"/>
              <w:right w:val="single" w:sz="4" w:space="0" w:color="auto"/>
            </w:tcBorders>
            <w:shd w:val="clear" w:color="auto" w:fill="auto"/>
            <w:noWrap/>
            <w:vAlign w:val="bottom"/>
            <w:hideMark/>
          </w:tcPr>
          <w:p w:rsidR="00C83964" w:rsidRPr="0079695D" w:rsidRDefault="00C83964" w:rsidP="008B1780">
            <w:pPr>
              <w:pStyle w:val="a9"/>
              <w:rPr>
                <w:sz w:val="28"/>
                <w:szCs w:val="28"/>
              </w:rPr>
            </w:pPr>
            <w:r w:rsidRPr="0079695D">
              <w:rPr>
                <w:sz w:val="28"/>
                <w:szCs w:val="28"/>
              </w:rPr>
              <w:t>в целом</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42,60%</w:t>
            </w:r>
          </w:p>
        </w:tc>
      </w:tr>
      <w:tr w:rsidR="00C83964" w:rsidRPr="0079695D" w:rsidTr="008B1780">
        <w:trPr>
          <w:trHeight w:val="407"/>
          <w:jc w:val="center"/>
        </w:trPr>
        <w:tc>
          <w:tcPr>
            <w:tcW w:w="2388" w:type="dxa"/>
            <w:tcBorders>
              <w:top w:val="nil"/>
              <w:left w:val="single" w:sz="4" w:space="0" w:color="auto"/>
              <w:bottom w:val="single" w:sz="4" w:space="0" w:color="auto"/>
              <w:right w:val="single" w:sz="4" w:space="0" w:color="FFFFFF" w:themeColor="background1"/>
            </w:tcBorders>
            <w:shd w:val="clear" w:color="auto" w:fill="auto"/>
            <w:noWrap/>
            <w:hideMark/>
          </w:tcPr>
          <w:p w:rsidR="00C83964" w:rsidRPr="0079695D" w:rsidRDefault="00C83964" w:rsidP="008B1780">
            <w:pPr>
              <w:pStyle w:val="a9"/>
              <w:rPr>
                <w:sz w:val="28"/>
                <w:szCs w:val="28"/>
              </w:rPr>
            </w:pPr>
            <w:r w:rsidRPr="0079695D">
              <w:rPr>
                <w:sz w:val="28"/>
                <w:szCs w:val="28"/>
              </w:rPr>
              <w:t>по объектам:</w:t>
            </w:r>
          </w:p>
        </w:tc>
        <w:tc>
          <w:tcPr>
            <w:tcW w:w="3439" w:type="dxa"/>
            <w:tcBorders>
              <w:top w:val="nil"/>
              <w:left w:val="single" w:sz="4" w:space="0" w:color="FFFFFF" w:themeColor="background1"/>
              <w:bottom w:val="single" w:sz="4" w:space="0" w:color="auto"/>
              <w:right w:val="single" w:sz="4" w:space="0" w:color="auto"/>
            </w:tcBorders>
            <w:shd w:val="clear" w:color="auto" w:fill="auto"/>
            <w:vAlign w:val="bottom"/>
            <w:hideMark/>
          </w:tcPr>
          <w:p w:rsidR="00C83964" w:rsidRPr="0079695D" w:rsidRDefault="00C83964" w:rsidP="008B1780">
            <w:pPr>
              <w:pStyle w:val="a9"/>
              <w:rPr>
                <w:sz w:val="28"/>
                <w:szCs w:val="28"/>
              </w:rPr>
            </w:pPr>
            <w:r w:rsidRPr="0079695D">
              <w:rPr>
                <w:sz w:val="28"/>
                <w:szCs w:val="28"/>
              </w:rPr>
              <w:t>Финансируемые из федерального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127,80%</w:t>
            </w:r>
          </w:p>
        </w:tc>
      </w:tr>
      <w:tr w:rsidR="00C83964" w:rsidRPr="0079695D" w:rsidTr="008B1780">
        <w:trPr>
          <w:trHeight w:val="371"/>
          <w:jc w:val="center"/>
        </w:trPr>
        <w:tc>
          <w:tcPr>
            <w:tcW w:w="2388" w:type="dxa"/>
            <w:tcBorders>
              <w:top w:val="nil"/>
              <w:left w:val="single" w:sz="4" w:space="0" w:color="auto"/>
              <w:bottom w:val="single" w:sz="4" w:space="0" w:color="auto"/>
              <w:right w:val="single" w:sz="4" w:space="0" w:color="FFFFFF" w:themeColor="background1"/>
            </w:tcBorders>
            <w:shd w:val="clear" w:color="auto" w:fill="auto"/>
            <w:noWrap/>
            <w:vAlign w:val="bottom"/>
            <w:hideMark/>
          </w:tcPr>
          <w:p w:rsidR="00C83964" w:rsidRPr="0079695D" w:rsidRDefault="00C83964" w:rsidP="008B1780">
            <w:pPr>
              <w:pStyle w:val="a9"/>
              <w:rPr>
                <w:sz w:val="28"/>
                <w:szCs w:val="28"/>
              </w:rPr>
            </w:pPr>
            <w:r w:rsidRPr="0079695D">
              <w:rPr>
                <w:sz w:val="28"/>
                <w:szCs w:val="28"/>
              </w:rPr>
              <w:t> </w:t>
            </w:r>
          </w:p>
        </w:tc>
        <w:tc>
          <w:tcPr>
            <w:tcW w:w="3439" w:type="dxa"/>
            <w:tcBorders>
              <w:top w:val="nil"/>
              <w:left w:val="single" w:sz="4" w:space="0" w:color="FFFFFF" w:themeColor="background1"/>
              <w:bottom w:val="single" w:sz="4" w:space="0" w:color="auto"/>
              <w:right w:val="single" w:sz="4" w:space="0" w:color="auto"/>
            </w:tcBorders>
            <w:shd w:val="clear" w:color="auto" w:fill="auto"/>
            <w:vAlign w:val="bottom"/>
            <w:hideMark/>
          </w:tcPr>
          <w:p w:rsidR="00C83964" w:rsidRPr="0079695D" w:rsidRDefault="00C83964" w:rsidP="008B1780">
            <w:pPr>
              <w:pStyle w:val="a9"/>
              <w:rPr>
                <w:sz w:val="28"/>
                <w:szCs w:val="28"/>
              </w:rPr>
            </w:pPr>
            <w:r w:rsidRPr="0079695D">
              <w:rPr>
                <w:sz w:val="28"/>
                <w:szCs w:val="28"/>
              </w:rPr>
              <w:t>Финансируемые из муниципального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9%</w:t>
            </w:r>
          </w:p>
        </w:tc>
      </w:tr>
      <w:tr w:rsidR="00C83964" w:rsidRPr="0079695D" w:rsidTr="008B1780">
        <w:trPr>
          <w:trHeight w:val="337"/>
          <w:jc w:val="center"/>
        </w:trPr>
        <w:tc>
          <w:tcPr>
            <w:tcW w:w="2388" w:type="dxa"/>
            <w:tcBorders>
              <w:top w:val="nil"/>
              <w:left w:val="single" w:sz="4" w:space="0" w:color="auto"/>
              <w:bottom w:val="single" w:sz="4" w:space="0" w:color="auto"/>
              <w:right w:val="single" w:sz="4" w:space="0" w:color="FFFFFF" w:themeColor="background1"/>
            </w:tcBorders>
            <w:shd w:val="clear" w:color="auto" w:fill="auto"/>
            <w:noWrap/>
            <w:vAlign w:val="bottom"/>
            <w:hideMark/>
          </w:tcPr>
          <w:p w:rsidR="00C83964" w:rsidRPr="0079695D" w:rsidRDefault="00C83964" w:rsidP="008B1780">
            <w:pPr>
              <w:pStyle w:val="a9"/>
              <w:rPr>
                <w:sz w:val="28"/>
                <w:szCs w:val="28"/>
              </w:rPr>
            </w:pPr>
            <w:r w:rsidRPr="0079695D">
              <w:rPr>
                <w:sz w:val="28"/>
                <w:szCs w:val="28"/>
              </w:rPr>
              <w:t> </w:t>
            </w:r>
          </w:p>
        </w:tc>
        <w:tc>
          <w:tcPr>
            <w:tcW w:w="3439" w:type="dxa"/>
            <w:tcBorders>
              <w:top w:val="nil"/>
              <w:left w:val="single" w:sz="4" w:space="0" w:color="FFFFFF" w:themeColor="background1"/>
              <w:bottom w:val="single" w:sz="4" w:space="0" w:color="auto"/>
              <w:right w:val="single" w:sz="4" w:space="0" w:color="auto"/>
            </w:tcBorders>
            <w:shd w:val="clear" w:color="auto" w:fill="auto"/>
            <w:noWrap/>
            <w:vAlign w:val="bottom"/>
            <w:hideMark/>
          </w:tcPr>
          <w:p w:rsidR="00C83964" w:rsidRPr="0079695D" w:rsidRDefault="00C83964" w:rsidP="008B1780">
            <w:pPr>
              <w:pStyle w:val="a9"/>
              <w:rPr>
                <w:sz w:val="28"/>
                <w:szCs w:val="28"/>
              </w:rPr>
            </w:pPr>
            <w:r w:rsidRPr="0079695D">
              <w:rPr>
                <w:sz w:val="28"/>
                <w:szCs w:val="28"/>
              </w:rPr>
              <w:t>Коммерческих структур</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38,60%</w:t>
            </w:r>
          </w:p>
        </w:tc>
      </w:tr>
      <w:tr w:rsidR="00C83964" w:rsidRPr="0079695D" w:rsidTr="008B1780">
        <w:trPr>
          <w:trHeight w:val="337"/>
          <w:jc w:val="center"/>
        </w:trPr>
        <w:tc>
          <w:tcPr>
            <w:tcW w:w="2388" w:type="dxa"/>
            <w:tcBorders>
              <w:top w:val="nil"/>
              <w:left w:val="single" w:sz="4" w:space="0" w:color="auto"/>
              <w:bottom w:val="single" w:sz="4" w:space="0" w:color="auto"/>
              <w:right w:val="single" w:sz="4" w:space="0" w:color="FFFFFF" w:themeColor="background1"/>
            </w:tcBorders>
            <w:shd w:val="clear" w:color="auto" w:fill="auto"/>
            <w:noWrap/>
            <w:vAlign w:val="bottom"/>
            <w:hideMark/>
          </w:tcPr>
          <w:p w:rsidR="00C83964" w:rsidRPr="0079695D" w:rsidRDefault="00C83964" w:rsidP="008B1780">
            <w:pPr>
              <w:pStyle w:val="a9"/>
              <w:rPr>
                <w:sz w:val="28"/>
                <w:szCs w:val="28"/>
              </w:rPr>
            </w:pPr>
            <w:r w:rsidRPr="0079695D">
              <w:rPr>
                <w:sz w:val="28"/>
                <w:szCs w:val="28"/>
              </w:rPr>
              <w:t> </w:t>
            </w:r>
          </w:p>
        </w:tc>
        <w:tc>
          <w:tcPr>
            <w:tcW w:w="3439" w:type="dxa"/>
            <w:tcBorders>
              <w:top w:val="nil"/>
              <w:left w:val="single" w:sz="4" w:space="0" w:color="FFFFFF" w:themeColor="background1"/>
              <w:bottom w:val="single" w:sz="4" w:space="0" w:color="auto"/>
              <w:right w:val="single" w:sz="4" w:space="0" w:color="auto"/>
            </w:tcBorders>
            <w:shd w:val="clear" w:color="auto" w:fill="auto"/>
            <w:noWrap/>
            <w:vAlign w:val="bottom"/>
            <w:hideMark/>
          </w:tcPr>
          <w:p w:rsidR="00C83964" w:rsidRPr="0079695D" w:rsidRDefault="00C83964" w:rsidP="008B1780">
            <w:pPr>
              <w:pStyle w:val="a9"/>
              <w:rPr>
                <w:sz w:val="28"/>
                <w:szCs w:val="28"/>
              </w:rPr>
            </w:pPr>
            <w:r w:rsidRPr="0079695D">
              <w:rPr>
                <w:sz w:val="28"/>
                <w:szCs w:val="28"/>
              </w:rPr>
              <w:t>по частным заказам</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61,50%</w:t>
            </w:r>
          </w:p>
        </w:tc>
      </w:tr>
      <w:tr w:rsidR="00C83964" w:rsidRPr="0079695D" w:rsidTr="008B1780">
        <w:trPr>
          <w:trHeight w:val="419"/>
          <w:jc w:val="center"/>
        </w:trPr>
        <w:tc>
          <w:tcPr>
            <w:tcW w:w="58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3964" w:rsidRPr="0079695D" w:rsidRDefault="00C83964" w:rsidP="008B1780">
            <w:pPr>
              <w:pStyle w:val="a9"/>
              <w:rPr>
                <w:sz w:val="28"/>
                <w:szCs w:val="28"/>
              </w:rPr>
            </w:pPr>
            <w:r w:rsidRPr="0079695D">
              <w:rPr>
                <w:sz w:val="28"/>
                <w:szCs w:val="28"/>
              </w:rPr>
              <w:t>Изменение численности проектных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69%</w:t>
            </w:r>
          </w:p>
        </w:tc>
      </w:tr>
      <w:tr w:rsidR="00C83964" w:rsidRPr="0079695D" w:rsidTr="008B1780">
        <w:trPr>
          <w:trHeight w:val="337"/>
          <w:jc w:val="center"/>
        </w:trPr>
        <w:tc>
          <w:tcPr>
            <w:tcW w:w="58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3964" w:rsidRPr="0079695D" w:rsidRDefault="00C83964" w:rsidP="008B1780">
            <w:pPr>
              <w:pStyle w:val="a9"/>
              <w:rPr>
                <w:sz w:val="28"/>
                <w:szCs w:val="28"/>
              </w:rPr>
            </w:pPr>
            <w:r w:rsidRPr="0079695D">
              <w:rPr>
                <w:sz w:val="28"/>
                <w:szCs w:val="28"/>
              </w:rPr>
              <w:t>Изменение доходов проектировщиков</w:t>
            </w:r>
          </w:p>
        </w:tc>
        <w:tc>
          <w:tcPr>
            <w:tcW w:w="1418"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83964" w:rsidRPr="0079695D" w:rsidRDefault="00C83964" w:rsidP="008B1780">
            <w:pPr>
              <w:pStyle w:val="a9"/>
              <w:jc w:val="center"/>
              <w:rPr>
                <w:sz w:val="28"/>
                <w:szCs w:val="28"/>
              </w:rPr>
            </w:pPr>
            <w:r w:rsidRPr="0079695D">
              <w:rPr>
                <w:sz w:val="28"/>
                <w:szCs w:val="28"/>
              </w:rPr>
              <w:t>45%</w:t>
            </w:r>
          </w:p>
        </w:tc>
      </w:tr>
    </w:tbl>
    <w:p w:rsidR="00C83964" w:rsidRDefault="00C83964" w:rsidP="00C83964">
      <w:pPr>
        <w:spacing w:after="0" w:line="360" w:lineRule="auto"/>
        <w:ind w:firstLine="709"/>
        <w:jc w:val="both"/>
        <w:rPr>
          <w:sz w:val="28"/>
          <w:szCs w:val="28"/>
        </w:rPr>
      </w:pPr>
    </w:p>
    <w:p w:rsidR="00C83964" w:rsidRDefault="00C83964" w:rsidP="00C83964">
      <w:pPr>
        <w:spacing w:after="0" w:line="360" w:lineRule="auto"/>
        <w:ind w:firstLine="709"/>
        <w:jc w:val="center"/>
        <w:rPr>
          <w:sz w:val="28"/>
          <w:szCs w:val="28"/>
        </w:rPr>
      </w:pPr>
      <w:r w:rsidRPr="001565F3">
        <w:rPr>
          <w:sz w:val="28"/>
          <w:szCs w:val="28"/>
        </w:rPr>
        <w:t xml:space="preserve">Таблица </w:t>
      </w:r>
      <w:r>
        <w:rPr>
          <w:sz w:val="28"/>
          <w:szCs w:val="28"/>
        </w:rPr>
        <w:t>2.</w:t>
      </w:r>
      <w:r w:rsidR="00375920">
        <w:rPr>
          <w:sz w:val="28"/>
          <w:szCs w:val="28"/>
        </w:rPr>
        <w:t>3</w:t>
      </w:r>
      <w:r w:rsidRPr="001565F3">
        <w:rPr>
          <w:sz w:val="28"/>
          <w:szCs w:val="28"/>
        </w:rPr>
        <w:t>.</w:t>
      </w:r>
      <w:r w:rsidRPr="0079695D">
        <w:rPr>
          <w:sz w:val="28"/>
          <w:szCs w:val="28"/>
        </w:rPr>
        <w:t>Изменение объема проектных услуг</w:t>
      </w:r>
      <w:r>
        <w:rPr>
          <w:sz w:val="28"/>
          <w:szCs w:val="28"/>
        </w:rPr>
        <w:t xml:space="preserve"> по видам заказа за 2008-2011 год.</w:t>
      </w:r>
    </w:p>
    <w:tbl>
      <w:tblPr>
        <w:tblStyle w:val="a8"/>
        <w:tblW w:w="0" w:type="auto"/>
        <w:tblInd w:w="675" w:type="dxa"/>
        <w:tblLook w:val="04A0" w:firstRow="1" w:lastRow="0" w:firstColumn="1" w:lastColumn="0" w:noHBand="0" w:noVBand="1"/>
      </w:tblPr>
      <w:tblGrid>
        <w:gridCol w:w="3119"/>
        <w:gridCol w:w="2693"/>
        <w:gridCol w:w="2552"/>
      </w:tblGrid>
      <w:tr w:rsidR="00C83964" w:rsidTr="008B1780">
        <w:tc>
          <w:tcPr>
            <w:tcW w:w="3119" w:type="dxa"/>
            <w:vAlign w:val="center"/>
          </w:tcPr>
          <w:p w:rsidR="00C83964" w:rsidRDefault="00C83964" w:rsidP="008B1780">
            <w:pPr>
              <w:spacing w:line="360" w:lineRule="auto"/>
              <w:jc w:val="center"/>
              <w:rPr>
                <w:sz w:val="28"/>
                <w:szCs w:val="28"/>
              </w:rPr>
            </w:pPr>
            <w:r>
              <w:rPr>
                <w:sz w:val="28"/>
                <w:szCs w:val="28"/>
              </w:rPr>
              <w:t>Вид заказа</w:t>
            </w:r>
          </w:p>
        </w:tc>
        <w:tc>
          <w:tcPr>
            <w:tcW w:w="2693" w:type="dxa"/>
            <w:vAlign w:val="center"/>
          </w:tcPr>
          <w:p w:rsidR="00C83964" w:rsidRPr="0079695D" w:rsidRDefault="00C83964" w:rsidP="008B1780">
            <w:pPr>
              <w:pStyle w:val="a9"/>
              <w:jc w:val="center"/>
              <w:rPr>
                <w:sz w:val="28"/>
                <w:szCs w:val="28"/>
              </w:rPr>
            </w:pPr>
            <w:r w:rsidRPr="0079695D">
              <w:rPr>
                <w:sz w:val="28"/>
                <w:szCs w:val="28"/>
              </w:rPr>
              <w:t>200</w:t>
            </w:r>
            <w:r>
              <w:rPr>
                <w:sz w:val="28"/>
                <w:szCs w:val="28"/>
              </w:rPr>
              <w:t>8</w:t>
            </w:r>
          </w:p>
        </w:tc>
        <w:tc>
          <w:tcPr>
            <w:tcW w:w="2552" w:type="dxa"/>
            <w:vAlign w:val="center"/>
          </w:tcPr>
          <w:p w:rsidR="00C83964" w:rsidRPr="0079695D" w:rsidRDefault="00C83964" w:rsidP="008B1780">
            <w:pPr>
              <w:pStyle w:val="a9"/>
              <w:jc w:val="center"/>
              <w:rPr>
                <w:sz w:val="28"/>
                <w:szCs w:val="28"/>
              </w:rPr>
            </w:pPr>
            <w:r w:rsidRPr="0079695D">
              <w:rPr>
                <w:sz w:val="28"/>
                <w:szCs w:val="28"/>
              </w:rPr>
              <w:t>201</w:t>
            </w:r>
            <w:r>
              <w:rPr>
                <w:sz w:val="28"/>
                <w:szCs w:val="28"/>
              </w:rPr>
              <w:t>1</w:t>
            </w:r>
          </w:p>
        </w:tc>
      </w:tr>
      <w:tr w:rsidR="00C83964" w:rsidTr="008B1780">
        <w:tc>
          <w:tcPr>
            <w:tcW w:w="3119" w:type="dxa"/>
            <w:vAlign w:val="bottom"/>
          </w:tcPr>
          <w:p w:rsidR="00C83964" w:rsidRPr="0079695D" w:rsidRDefault="00C83964" w:rsidP="008B1780">
            <w:pPr>
              <w:pStyle w:val="a9"/>
              <w:rPr>
                <w:sz w:val="28"/>
                <w:szCs w:val="28"/>
              </w:rPr>
            </w:pPr>
            <w:r w:rsidRPr="0079695D">
              <w:rPr>
                <w:sz w:val="28"/>
                <w:szCs w:val="28"/>
              </w:rPr>
              <w:t>федеральный</w:t>
            </w:r>
          </w:p>
        </w:tc>
        <w:tc>
          <w:tcPr>
            <w:tcW w:w="2693" w:type="dxa"/>
            <w:vAlign w:val="center"/>
          </w:tcPr>
          <w:p w:rsidR="00C83964" w:rsidRPr="0079695D" w:rsidRDefault="00C83964" w:rsidP="008B1780">
            <w:pPr>
              <w:pStyle w:val="a9"/>
              <w:jc w:val="center"/>
              <w:rPr>
                <w:sz w:val="28"/>
                <w:szCs w:val="28"/>
              </w:rPr>
            </w:pPr>
            <w:r w:rsidRPr="0079695D">
              <w:rPr>
                <w:sz w:val="28"/>
                <w:szCs w:val="28"/>
              </w:rPr>
              <w:t>4%</w:t>
            </w:r>
          </w:p>
        </w:tc>
        <w:tc>
          <w:tcPr>
            <w:tcW w:w="2552" w:type="dxa"/>
            <w:vAlign w:val="center"/>
          </w:tcPr>
          <w:p w:rsidR="00C83964" w:rsidRPr="0079695D" w:rsidRDefault="00C83964" w:rsidP="008B1780">
            <w:pPr>
              <w:pStyle w:val="a9"/>
              <w:jc w:val="center"/>
              <w:rPr>
                <w:sz w:val="28"/>
                <w:szCs w:val="28"/>
              </w:rPr>
            </w:pPr>
            <w:r w:rsidRPr="0079695D">
              <w:rPr>
                <w:sz w:val="28"/>
                <w:szCs w:val="28"/>
              </w:rPr>
              <w:t>6%</w:t>
            </w:r>
          </w:p>
        </w:tc>
      </w:tr>
      <w:tr w:rsidR="00C83964" w:rsidTr="008B1780">
        <w:tc>
          <w:tcPr>
            <w:tcW w:w="3119" w:type="dxa"/>
            <w:vAlign w:val="bottom"/>
          </w:tcPr>
          <w:p w:rsidR="00C83964" w:rsidRPr="0079695D" w:rsidRDefault="00C83964" w:rsidP="008B1780">
            <w:pPr>
              <w:pStyle w:val="a9"/>
              <w:rPr>
                <w:sz w:val="28"/>
                <w:szCs w:val="28"/>
              </w:rPr>
            </w:pPr>
            <w:r w:rsidRPr="0079695D">
              <w:rPr>
                <w:sz w:val="28"/>
                <w:szCs w:val="28"/>
              </w:rPr>
              <w:t>муниципальный</w:t>
            </w:r>
          </w:p>
        </w:tc>
        <w:tc>
          <w:tcPr>
            <w:tcW w:w="2693" w:type="dxa"/>
            <w:vAlign w:val="center"/>
          </w:tcPr>
          <w:p w:rsidR="00C83964" w:rsidRPr="0079695D" w:rsidRDefault="00C83964" w:rsidP="008B1780">
            <w:pPr>
              <w:pStyle w:val="a9"/>
              <w:jc w:val="center"/>
              <w:rPr>
                <w:sz w:val="28"/>
                <w:szCs w:val="28"/>
              </w:rPr>
            </w:pPr>
            <w:r w:rsidRPr="0079695D">
              <w:rPr>
                <w:sz w:val="28"/>
                <w:szCs w:val="28"/>
              </w:rPr>
              <w:t>6%</w:t>
            </w:r>
          </w:p>
        </w:tc>
        <w:tc>
          <w:tcPr>
            <w:tcW w:w="2552" w:type="dxa"/>
            <w:vAlign w:val="center"/>
          </w:tcPr>
          <w:p w:rsidR="00C83964" w:rsidRPr="0079695D" w:rsidRDefault="00C83964" w:rsidP="008B1780">
            <w:pPr>
              <w:pStyle w:val="a9"/>
              <w:jc w:val="center"/>
              <w:rPr>
                <w:sz w:val="28"/>
                <w:szCs w:val="28"/>
              </w:rPr>
            </w:pPr>
            <w:r w:rsidRPr="0079695D">
              <w:rPr>
                <w:sz w:val="28"/>
                <w:szCs w:val="28"/>
              </w:rPr>
              <w:t>4%</w:t>
            </w:r>
          </w:p>
        </w:tc>
      </w:tr>
      <w:tr w:rsidR="00C83964" w:rsidTr="008B1780">
        <w:tc>
          <w:tcPr>
            <w:tcW w:w="3119" w:type="dxa"/>
            <w:vAlign w:val="bottom"/>
          </w:tcPr>
          <w:p w:rsidR="00C83964" w:rsidRPr="0079695D" w:rsidRDefault="00C83964" w:rsidP="008B1780">
            <w:pPr>
              <w:pStyle w:val="a9"/>
              <w:rPr>
                <w:sz w:val="28"/>
                <w:szCs w:val="28"/>
              </w:rPr>
            </w:pPr>
            <w:r w:rsidRPr="0079695D">
              <w:rPr>
                <w:sz w:val="28"/>
                <w:szCs w:val="28"/>
              </w:rPr>
              <w:t>коммерческий</w:t>
            </w:r>
          </w:p>
        </w:tc>
        <w:tc>
          <w:tcPr>
            <w:tcW w:w="2693" w:type="dxa"/>
            <w:vAlign w:val="center"/>
          </w:tcPr>
          <w:p w:rsidR="00C83964" w:rsidRPr="0079695D" w:rsidRDefault="00C83964" w:rsidP="008B1780">
            <w:pPr>
              <w:pStyle w:val="a9"/>
              <w:jc w:val="center"/>
              <w:rPr>
                <w:sz w:val="28"/>
                <w:szCs w:val="28"/>
              </w:rPr>
            </w:pPr>
            <w:r w:rsidRPr="0079695D">
              <w:rPr>
                <w:sz w:val="28"/>
                <w:szCs w:val="28"/>
              </w:rPr>
              <w:t>74%</w:t>
            </w:r>
          </w:p>
        </w:tc>
        <w:tc>
          <w:tcPr>
            <w:tcW w:w="2552" w:type="dxa"/>
            <w:vAlign w:val="center"/>
          </w:tcPr>
          <w:p w:rsidR="00C83964" w:rsidRPr="0079695D" w:rsidRDefault="00C83964" w:rsidP="008B1780">
            <w:pPr>
              <w:pStyle w:val="a9"/>
              <w:jc w:val="center"/>
              <w:rPr>
                <w:sz w:val="28"/>
                <w:szCs w:val="28"/>
              </w:rPr>
            </w:pPr>
            <w:r w:rsidRPr="0079695D">
              <w:rPr>
                <w:sz w:val="28"/>
                <w:szCs w:val="28"/>
              </w:rPr>
              <w:t>67%</w:t>
            </w:r>
          </w:p>
        </w:tc>
      </w:tr>
      <w:tr w:rsidR="00C83964" w:rsidTr="008B1780">
        <w:tc>
          <w:tcPr>
            <w:tcW w:w="3119" w:type="dxa"/>
            <w:vAlign w:val="bottom"/>
          </w:tcPr>
          <w:p w:rsidR="00C83964" w:rsidRPr="0079695D" w:rsidRDefault="00C83964" w:rsidP="008B1780">
            <w:pPr>
              <w:pStyle w:val="a9"/>
              <w:rPr>
                <w:sz w:val="28"/>
                <w:szCs w:val="28"/>
              </w:rPr>
            </w:pPr>
            <w:r w:rsidRPr="0079695D">
              <w:rPr>
                <w:sz w:val="28"/>
                <w:szCs w:val="28"/>
              </w:rPr>
              <w:t>частный</w:t>
            </w:r>
          </w:p>
        </w:tc>
        <w:tc>
          <w:tcPr>
            <w:tcW w:w="2693" w:type="dxa"/>
            <w:vAlign w:val="center"/>
          </w:tcPr>
          <w:p w:rsidR="00C83964" w:rsidRPr="0079695D" w:rsidRDefault="00C83964" w:rsidP="008B1780">
            <w:pPr>
              <w:pStyle w:val="a9"/>
              <w:jc w:val="center"/>
              <w:rPr>
                <w:sz w:val="28"/>
                <w:szCs w:val="28"/>
              </w:rPr>
            </w:pPr>
            <w:r w:rsidRPr="0079695D">
              <w:rPr>
                <w:sz w:val="28"/>
                <w:szCs w:val="28"/>
              </w:rPr>
              <w:t>16%</w:t>
            </w:r>
          </w:p>
        </w:tc>
        <w:tc>
          <w:tcPr>
            <w:tcW w:w="2552" w:type="dxa"/>
            <w:vAlign w:val="center"/>
          </w:tcPr>
          <w:p w:rsidR="00C83964" w:rsidRPr="0079695D" w:rsidRDefault="00C83964" w:rsidP="008B1780">
            <w:pPr>
              <w:pStyle w:val="a9"/>
              <w:jc w:val="center"/>
              <w:rPr>
                <w:sz w:val="28"/>
                <w:szCs w:val="28"/>
              </w:rPr>
            </w:pPr>
            <w:r w:rsidRPr="0079695D">
              <w:rPr>
                <w:sz w:val="28"/>
                <w:szCs w:val="28"/>
              </w:rPr>
              <w:t>23%</w:t>
            </w:r>
          </w:p>
        </w:tc>
      </w:tr>
    </w:tbl>
    <w:p w:rsidR="00C83964" w:rsidRDefault="00C83964" w:rsidP="00C83964">
      <w:pPr>
        <w:spacing w:after="0" w:line="360" w:lineRule="auto"/>
        <w:ind w:firstLine="709"/>
        <w:jc w:val="both"/>
        <w:rPr>
          <w:sz w:val="28"/>
          <w:szCs w:val="28"/>
        </w:rPr>
      </w:pPr>
    </w:p>
    <w:p w:rsidR="00C83964" w:rsidRPr="00A438BC" w:rsidRDefault="00C83964" w:rsidP="00C83964">
      <w:pPr>
        <w:spacing w:after="0" w:line="360" w:lineRule="auto"/>
        <w:ind w:firstLine="709"/>
        <w:jc w:val="both"/>
        <w:rPr>
          <w:sz w:val="28"/>
          <w:szCs w:val="28"/>
        </w:rPr>
      </w:pPr>
      <w:r>
        <w:rPr>
          <w:sz w:val="28"/>
          <w:szCs w:val="28"/>
        </w:rPr>
        <w:t>Из таблицы 2.</w:t>
      </w:r>
      <w:r w:rsidR="00375920">
        <w:rPr>
          <w:sz w:val="28"/>
          <w:szCs w:val="28"/>
        </w:rPr>
        <w:t>3</w:t>
      </w:r>
      <w:r>
        <w:rPr>
          <w:sz w:val="28"/>
          <w:szCs w:val="28"/>
        </w:rPr>
        <w:t xml:space="preserve">. видно, что за три года в России изменилась доля заказов всех видов, так сократилась доля коммерческих заказов и незначительно муниципальных, что является негативным последствием, так как именно эти виды заказов является наиболее выгодными для крупных проектных организаций. </w:t>
      </w:r>
      <w:r w:rsidR="00E2179F" w:rsidRPr="00A438BC">
        <w:rPr>
          <w:sz w:val="28"/>
          <w:szCs w:val="28"/>
        </w:rPr>
        <w:t xml:space="preserve">[15, </w:t>
      </w:r>
      <w:r w:rsidR="00E2179F">
        <w:rPr>
          <w:sz w:val="28"/>
          <w:szCs w:val="28"/>
          <w:lang w:val="en-US"/>
        </w:rPr>
        <w:t>c</w:t>
      </w:r>
      <w:r w:rsidR="00E2179F" w:rsidRPr="00A438BC">
        <w:rPr>
          <w:sz w:val="28"/>
          <w:szCs w:val="28"/>
        </w:rPr>
        <w:t>.176]</w:t>
      </w:r>
    </w:p>
    <w:p w:rsidR="00C83964" w:rsidRPr="00C84815" w:rsidRDefault="00C83964" w:rsidP="00C83964">
      <w:pPr>
        <w:spacing w:after="0" w:line="360" w:lineRule="auto"/>
        <w:ind w:firstLine="709"/>
        <w:jc w:val="both"/>
        <w:rPr>
          <w:sz w:val="28"/>
          <w:szCs w:val="28"/>
        </w:rPr>
      </w:pPr>
      <w:r w:rsidRPr="00C84815">
        <w:rPr>
          <w:sz w:val="28"/>
          <w:szCs w:val="28"/>
        </w:rPr>
        <w:t xml:space="preserve">К сожалению, существующие руководства по организации проектной работы достаточно подробно описывают организационную часть управления проектом, но лишь в малой степени касаются вопросов управления </w:t>
      </w:r>
      <w:r w:rsidRPr="00C84815">
        <w:rPr>
          <w:sz w:val="28"/>
          <w:szCs w:val="28"/>
        </w:rPr>
        <w:lastRenderedPageBreak/>
        <w:t>экономикой проекта. Это и не удивительно, поскольку экономика проекта зависит как от специфики самого проекта, так и от обычаев выполняющей его организации. </w:t>
      </w:r>
    </w:p>
    <w:p w:rsidR="00C83964" w:rsidRDefault="00C83964" w:rsidP="00C83964">
      <w:pPr>
        <w:spacing w:after="0" w:line="360" w:lineRule="auto"/>
        <w:ind w:firstLine="709"/>
        <w:jc w:val="both"/>
        <w:rPr>
          <w:sz w:val="28"/>
          <w:szCs w:val="28"/>
        </w:rPr>
      </w:pPr>
      <w:r w:rsidRPr="00C84815">
        <w:rPr>
          <w:sz w:val="28"/>
          <w:szCs w:val="28"/>
        </w:rPr>
        <w:t>Классические проектные организации советской эпохи (НИИ, КБ, ПИ), в сущности, не имели проблем с управлением экономикой. Отраслевые министерства утверждали план работ («тем») на очередной год, а также штат и фонд заработной платы. Экономическая самостоятельность указанных проектных организаций реализовывалась через выполнение хоздоговорных работ для отдельных предприятий и организаций. Объем таких работ был, как правило, невелик</w:t>
      </w:r>
      <w:r w:rsidR="00BE1B81" w:rsidRPr="00A438BC">
        <w:rPr>
          <w:sz w:val="28"/>
          <w:szCs w:val="28"/>
        </w:rPr>
        <w:t>[</w:t>
      </w:r>
      <w:r w:rsidR="00E2179F" w:rsidRPr="00A438BC">
        <w:rPr>
          <w:sz w:val="28"/>
          <w:szCs w:val="28"/>
        </w:rPr>
        <w:t xml:space="preserve">4, </w:t>
      </w:r>
      <w:r w:rsidR="00E2179F">
        <w:rPr>
          <w:sz w:val="28"/>
          <w:szCs w:val="28"/>
          <w:lang w:val="en-US"/>
        </w:rPr>
        <w:t>c</w:t>
      </w:r>
      <w:r w:rsidR="00E2179F" w:rsidRPr="00A438BC">
        <w:rPr>
          <w:sz w:val="28"/>
          <w:szCs w:val="28"/>
        </w:rPr>
        <w:t>.48</w:t>
      </w:r>
      <w:r w:rsidR="00BE1B81" w:rsidRPr="00A438BC">
        <w:rPr>
          <w:sz w:val="28"/>
          <w:szCs w:val="28"/>
        </w:rPr>
        <w:t>]</w:t>
      </w:r>
      <w:r w:rsidRPr="00C84815">
        <w:rPr>
          <w:sz w:val="28"/>
          <w:szCs w:val="28"/>
        </w:rPr>
        <w:t>.</w:t>
      </w:r>
    </w:p>
    <w:p w:rsidR="00C83964" w:rsidRPr="008B3FB9" w:rsidRDefault="00C83964" w:rsidP="00C83964">
      <w:pPr>
        <w:spacing w:after="0" w:line="360" w:lineRule="auto"/>
        <w:ind w:firstLine="709"/>
        <w:jc w:val="both"/>
        <w:rPr>
          <w:sz w:val="28"/>
          <w:szCs w:val="28"/>
        </w:rPr>
      </w:pPr>
      <w:r w:rsidRPr="008B3FB9">
        <w:rPr>
          <w:sz w:val="28"/>
          <w:szCs w:val="28"/>
        </w:rPr>
        <w:t>Сегодня в отличие от прежнего положения работу надо найти, обосновать заказчику значимость и стоимость проектной продукции, качество проектной продукции надо привести в соответствие с требованиями и пониманием заказчика, собственные затраты довести до уровня, позволяющего выплачивать работникам нормальную зарплату, и т.д.</w:t>
      </w:r>
    </w:p>
    <w:p w:rsidR="00C83964" w:rsidRDefault="00C83964" w:rsidP="00C83964">
      <w:pPr>
        <w:spacing w:after="0" w:line="360" w:lineRule="auto"/>
        <w:ind w:firstLine="709"/>
        <w:jc w:val="both"/>
        <w:rPr>
          <w:sz w:val="28"/>
          <w:szCs w:val="28"/>
        </w:rPr>
      </w:pPr>
      <w:r w:rsidRPr="008B3FB9">
        <w:rPr>
          <w:sz w:val="28"/>
          <w:szCs w:val="28"/>
        </w:rPr>
        <w:t>Успешно работающие на рынке проектные институты концентрируют усилия на решении двух проблем: формирование "портфеля заказов" и снижение себестоимости работ. Первая проблема не нуждается в пояснениях. А вот проблема снижения себестоимости не так очевидна, поскольку прежде она как бы не существовала. Свидетельство этому - отсутствие в проектных институтах данных учета пообъектной себестоимости работ. На рынке без знания пообъектной себестоимости, лежащей в основе договорной цены и являющейся основным рычагом в борьбе с конкурентами, не удастся добиться долговременного успеха.</w:t>
      </w:r>
    </w:p>
    <w:p w:rsidR="00C83964" w:rsidRPr="00F51F8C" w:rsidRDefault="00C83964" w:rsidP="00C83964">
      <w:pPr>
        <w:spacing w:after="0" w:line="360" w:lineRule="auto"/>
        <w:ind w:firstLine="709"/>
        <w:jc w:val="both"/>
        <w:rPr>
          <w:sz w:val="28"/>
          <w:szCs w:val="28"/>
        </w:rPr>
      </w:pPr>
      <w:r w:rsidRPr="008B3FB9">
        <w:rPr>
          <w:sz w:val="28"/>
          <w:szCs w:val="28"/>
        </w:rPr>
        <w:t xml:space="preserve">Решение проблемы формирования "портфеля заказов" требует перехода на систему маркетингового (ориентированного на рынок) управления в институте, разработки и реализации программ борьбы с конкурентами, расширения состава продукции и услуг </w:t>
      </w:r>
      <w:r w:rsidRPr="00F51F8C">
        <w:rPr>
          <w:sz w:val="28"/>
          <w:szCs w:val="28"/>
        </w:rPr>
        <w:t>института.</w:t>
      </w:r>
      <w:r w:rsidRPr="00F51F8C">
        <w:rPr>
          <w:sz w:val="28"/>
          <w:szCs w:val="28"/>
          <w:lang w:eastAsia="ru-RU"/>
        </w:rPr>
        <w:t xml:space="preserve"> </w:t>
      </w:r>
      <w:r w:rsidRPr="00F51F8C">
        <w:rPr>
          <w:sz w:val="28"/>
          <w:szCs w:val="28"/>
        </w:rPr>
        <w:t xml:space="preserve">Поэтому проектантом должен быть подготовлен свой внутренний план скоординированных мероприятий, направленных на удовлетворение </w:t>
      </w:r>
      <w:r w:rsidRPr="00F51F8C">
        <w:rPr>
          <w:sz w:val="28"/>
          <w:szCs w:val="28"/>
        </w:rPr>
        <w:lastRenderedPageBreak/>
        <w:t>запросов внешнего инвестиционного проекта в условиях заданного финансирования и установленных сроков выдачи частей проектной документации.</w:t>
      </w:r>
    </w:p>
    <w:p w:rsidR="00C83964" w:rsidRPr="008B3FB9" w:rsidRDefault="00C83964" w:rsidP="00375920">
      <w:pPr>
        <w:spacing w:after="0" w:line="360" w:lineRule="auto"/>
        <w:ind w:firstLine="708"/>
        <w:jc w:val="both"/>
        <w:rPr>
          <w:sz w:val="28"/>
          <w:szCs w:val="28"/>
        </w:rPr>
      </w:pPr>
      <w:r w:rsidRPr="008B3FB9">
        <w:rPr>
          <w:sz w:val="28"/>
          <w:szCs w:val="28"/>
        </w:rPr>
        <w:t>В свою очередь снижение себестоимости проектной продукции обеспечивается через совершенствование организационной структуры управления, сокращение избыточной информации и количества подписей в проектной документации</w:t>
      </w:r>
      <w:r w:rsidR="00375920" w:rsidRPr="00375920">
        <w:rPr>
          <w:sz w:val="28"/>
          <w:szCs w:val="28"/>
        </w:rPr>
        <w:t>[</w:t>
      </w:r>
      <w:r w:rsidR="00E2179F" w:rsidRPr="00E2179F">
        <w:rPr>
          <w:sz w:val="28"/>
          <w:szCs w:val="28"/>
        </w:rPr>
        <w:t xml:space="preserve">9, </w:t>
      </w:r>
      <w:r w:rsidR="00E2179F">
        <w:rPr>
          <w:sz w:val="28"/>
          <w:szCs w:val="28"/>
          <w:lang w:val="en-US"/>
        </w:rPr>
        <w:t>c</w:t>
      </w:r>
      <w:r w:rsidR="00E2179F" w:rsidRPr="00E2179F">
        <w:rPr>
          <w:sz w:val="28"/>
          <w:szCs w:val="28"/>
        </w:rPr>
        <w:t>.15-16</w:t>
      </w:r>
      <w:r w:rsidR="00375920" w:rsidRPr="00375920">
        <w:rPr>
          <w:sz w:val="28"/>
          <w:szCs w:val="28"/>
        </w:rPr>
        <w:t>]</w:t>
      </w:r>
      <w:r w:rsidRPr="008B3FB9">
        <w:rPr>
          <w:sz w:val="28"/>
          <w:szCs w:val="28"/>
        </w:rPr>
        <w:t>.</w:t>
      </w:r>
    </w:p>
    <w:p w:rsidR="00C83964" w:rsidRDefault="00C83964" w:rsidP="00C83964">
      <w:pPr>
        <w:spacing w:after="0" w:line="360" w:lineRule="auto"/>
        <w:ind w:firstLine="709"/>
        <w:jc w:val="both"/>
        <w:rPr>
          <w:sz w:val="28"/>
          <w:szCs w:val="28"/>
        </w:rPr>
      </w:pPr>
      <w:r>
        <w:rPr>
          <w:sz w:val="28"/>
          <w:szCs w:val="28"/>
        </w:rPr>
        <w:t>Таким образом, для подобных организаций повышение эффективности управления проектами и все деятельности в целом является первоочередной задачей для руководства.</w:t>
      </w:r>
    </w:p>
    <w:p w:rsidR="00C83964" w:rsidRPr="00E31380" w:rsidRDefault="00C83964" w:rsidP="00C83964">
      <w:pPr>
        <w:spacing w:after="0" w:line="360" w:lineRule="auto"/>
        <w:ind w:firstLine="708"/>
        <w:jc w:val="both"/>
        <w:rPr>
          <w:sz w:val="28"/>
          <w:szCs w:val="28"/>
        </w:rPr>
      </w:pPr>
      <w:r w:rsidRPr="00E31380">
        <w:rPr>
          <w:sz w:val="28"/>
          <w:szCs w:val="28"/>
        </w:rPr>
        <w:t>В процессе изучения рынка Республики Бурятия выявлено 37 фирм которые занимаются геологическими, геодезическими и другими видами работ, не смотря на достаточно большое количество конкурентов «Байкалводпроект» занимает значительную долю рынка данного вида услуг в республике, которая по экспертным оценкам составляет около 38%</w:t>
      </w:r>
      <w:r>
        <w:rPr>
          <w:sz w:val="28"/>
          <w:szCs w:val="28"/>
        </w:rPr>
        <w:t>, как представлено на рисунке 2.1.</w:t>
      </w:r>
      <w:r w:rsidRPr="00E31380">
        <w:rPr>
          <w:sz w:val="28"/>
          <w:szCs w:val="28"/>
        </w:rPr>
        <w:t xml:space="preserve"> </w:t>
      </w:r>
    </w:p>
    <w:p w:rsidR="00C83964" w:rsidRPr="00E31380" w:rsidRDefault="00C83964" w:rsidP="00C83964">
      <w:pPr>
        <w:spacing w:after="0" w:line="360" w:lineRule="auto"/>
        <w:jc w:val="center"/>
        <w:rPr>
          <w:sz w:val="28"/>
          <w:szCs w:val="28"/>
        </w:rPr>
      </w:pPr>
      <w:r w:rsidRPr="00E31380">
        <w:rPr>
          <w:noProof/>
          <w:sz w:val="28"/>
          <w:szCs w:val="28"/>
          <w:lang w:eastAsia="ru-RU"/>
        </w:rPr>
        <w:drawing>
          <wp:inline distT="0" distB="0" distL="0" distR="0">
            <wp:extent cx="3810000" cy="1323975"/>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83964" w:rsidRPr="00E31380" w:rsidRDefault="00C83964" w:rsidP="00C83964">
      <w:pPr>
        <w:spacing w:after="0" w:line="360" w:lineRule="auto"/>
        <w:jc w:val="center"/>
        <w:rPr>
          <w:sz w:val="28"/>
          <w:szCs w:val="28"/>
        </w:rPr>
      </w:pPr>
      <w:r w:rsidRPr="00E31380">
        <w:rPr>
          <w:sz w:val="28"/>
          <w:szCs w:val="28"/>
        </w:rPr>
        <w:t>Рисунок 2.1. Рыночная доля компании ОАО «Байкалводпроект»</w:t>
      </w:r>
    </w:p>
    <w:p w:rsidR="00C83964" w:rsidRDefault="00C83964" w:rsidP="00C83964">
      <w:pPr>
        <w:spacing w:after="0" w:line="360" w:lineRule="auto"/>
        <w:jc w:val="center"/>
        <w:rPr>
          <w:sz w:val="28"/>
          <w:szCs w:val="28"/>
        </w:rPr>
      </w:pPr>
      <w:r w:rsidRPr="00E31380">
        <w:rPr>
          <w:sz w:val="28"/>
          <w:szCs w:val="28"/>
        </w:rPr>
        <w:t>на рынке в отрасли инжиниринговых услуг Республики Бурятия</w:t>
      </w:r>
    </w:p>
    <w:p w:rsidR="00C83964" w:rsidRPr="00375920" w:rsidRDefault="00C83964" w:rsidP="00C83964">
      <w:pPr>
        <w:spacing w:after="0" w:line="360" w:lineRule="auto"/>
        <w:ind w:firstLine="708"/>
        <w:jc w:val="both"/>
        <w:rPr>
          <w:sz w:val="28"/>
          <w:szCs w:val="28"/>
        </w:rPr>
      </w:pPr>
      <w:r w:rsidRPr="00E31380">
        <w:rPr>
          <w:sz w:val="28"/>
          <w:szCs w:val="28"/>
        </w:rPr>
        <w:t>Лидерство на рынке обусловлено большим опытом работы, а так же за счет наличия проектного подразделения работ, позволяющего обеспечивать различные решения инженерных задач.</w:t>
      </w:r>
      <w:r w:rsidR="00375920">
        <w:rPr>
          <w:sz w:val="28"/>
          <w:szCs w:val="28"/>
        </w:rPr>
        <w:t xml:space="preserve"> Более подробно преимущества ОАО «Байкалводпроект» приведены в </w:t>
      </w:r>
      <w:r w:rsidR="00375920">
        <w:rPr>
          <w:sz w:val="28"/>
          <w:szCs w:val="28"/>
          <w:lang w:val="en-US"/>
        </w:rPr>
        <w:t>SWOT</w:t>
      </w:r>
      <w:r w:rsidR="00375920" w:rsidRPr="00375920">
        <w:rPr>
          <w:sz w:val="28"/>
          <w:szCs w:val="28"/>
        </w:rPr>
        <w:t>-</w:t>
      </w:r>
      <w:r w:rsidR="00375920">
        <w:rPr>
          <w:sz w:val="28"/>
          <w:szCs w:val="28"/>
        </w:rPr>
        <w:t>анализе (см. приложение 1).</w:t>
      </w:r>
    </w:p>
    <w:p w:rsidR="00C83964" w:rsidRPr="00AE231A" w:rsidRDefault="00C83964" w:rsidP="00C83964">
      <w:pPr>
        <w:spacing w:after="0" w:line="360" w:lineRule="auto"/>
        <w:ind w:firstLine="709"/>
        <w:jc w:val="both"/>
        <w:rPr>
          <w:sz w:val="28"/>
          <w:szCs w:val="28"/>
        </w:rPr>
      </w:pPr>
    </w:p>
    <w:p w:rsidR="001E4D20" w:rsidRPr="00B334E7" w:rsidRDefault="001E4D20" w:rsidP="001E4D20">
      <w:pPr>
        <w:pStyle w:val="2"/>
        <w:spacing w:line="360" w:lineRule="auto"/>
        <w:ind w:firstLine="708"/>
        <w:jc w:val="both"/>
        <w:rPr>
          <w:rFonts w:ascii="Times New Roman" w:hAnsi="Times New Roman" w:cs="Times New Roman"/>
          <w:b w:val="0"/>
          <w:bCs w:val="0"/>
          <w:color w:val="auto"/>
          <w:sz w:val="28"/>
          <w:szCs w:val="28"/>
        </w:rPr>
      </w:pPr>
      <w:bookmarkStart w:id="9" w:name="_Toc373530350"/>
      <w:r w:rsidRPr="00B334E7">
        <w:rPr>
          <w:rFonts w:ascii="Times New Roman" w:hAnsi="Times New Roman" w:cs="Times New Roman"/>
          <w:b w:val="0"/>
          <w:bCs w:val="0"/>
          <w:color w:val="auto"/>
          <w:sz w:val="28"/>
          <w:szCs w:val="28"/>
        </w:rPr>
        <w:lastRenderedPageBreak/>
        <w:t xml:space="preserve">2.3. </w:t>
      </w:r>
      <w:r>
        <w:rPr>
          <w:rFonts w:ascii="Times New Roman" w:hAnsi="Times New Roman" w:cs="Times New Roman"/>
          <w:b w:val="0"/>
          <w:bCs w:val="0"/>
          <w:color w:val="auto"/>
          <w:sz w:val="28"/>
          <w:szCs w:val="28"/>
        </w:rPr>
        <w:t>Анализ</w:t>
      </w:r>
      <w:r w:rsidRPr="00B334E7">
        <w:rPr>
          <w:rFonts w:ascii="Times New Roman" w:hAnsi="Times New Roman" w:cs="Times New Roman"/>
          <w:b w:val="0"/>
          <w:bCs w:val="0"/>
          <w:color w:val="auto"/>
          <w:sz w:val="28"/>
          <w:szCs w:val="28"/>
        </w:rPr>
        <w:t xml:space="preserve"> эффективности</w:t>
      </w:r>
      <w:r>
        <w:rPr>
          <w:rFonts w:ascii="Times New Roman" w:hAnsi="Times New Roman" w:cs="Times New Roman"/>
          <w:b w:val="0"/>
          <w:bCs w:val="0"/>
          <w:color w:val="auto"/>
          <w:sz w:val="28"/>
          <w:szCs w:val="28"/>
        </w:rPr>
        <w:t xml:space="preserve"> управления проектами</w:t>
      </w:r>
      <w:bookmarkEnd w:id="9"/>
    </w:p>
    <w:p w:rsidR="00332994" w:rsidRDefault="00332994" w:rsidP="00332994">
      <w:pPr>
        <w:suppressLineNumbers/>
        <w:suppressAutoHyphens/>
        <w:spacing w:after="0" w:line="360" w:lineRule="auto"/>
        <w:ind w:firstLine="709"/>
        <w:jc w:val="both"/>
        <w:rPr>
          <w:sz w:val="28"/>
          <w:szCs w:val="28"/>
        </w:rPr>
      </w:pPr>
      <w:r>
        <w:rPr>
          <w:sz w:val="28"/>
          <w:szCs w:val="28"/>
        </w:rPr>
        <w:t>Как правило, степень успешности проекта, во многом определена достижением поставленных проектных целей и эффективным выполнением определенных стадий проекта, таких как инициализация, планирование, выполнение, контроль и завершение.</w:t>
      </w:r>
    </w:p>
    <w:p w:rsidR="00332994" w:rsidRPr="002323F9" w:rsidRDefault="00332994" w:rsidP="00332994">
      <w:pPr>
        <w:suppressLineNumbers/>
        <w:suppressAutoHyphens/>
        <w:spacing w:after="0" w:line="360" w:lineRule="auto"/>
        <w:ind w:firstLine="709"/>
        <w:jc w:val="both"/>
        <w:rPr>
          <w:color w:val="000000"/>
          <w:sz w:val="28"/>
          <w:szCs w:val="28"/>
          <w:shd w:val="clear" w:color="auto" w:fill="FFFFFF"/>
        </w:rPr>
      </w:pPr>
      <w:r w:rsidRPr="002323F9">
        <w:rPr>
          <w:color w:val="000000"/>
          <w:sz w:val="28"/>
          <w:szCs w:val="28"/>
          <w:shd w:val="clear" w:color="auto" w:fill="FFFFFF"/>
        </w:rPr>
        <w:t xml:space="preserve">Жизненный цикл продукта для </w:t>
      </w:r>
      <w:r>
        <w:rPr>
          <w:color w:val="000000"/>
          <w:sz w:val="28"/>
          <w:szCs w:val="28"/>
          <w:shd w:val="clear" w:color="auto" w:fill="FFFFFF"/>
        </w:rPr>
        <w:t>проектного института</w:t>
      </w:r>
      <w:r w:rsidRPr="002323F9">
        <w:rPr>
          <w:color w:val="000000"/>
          <w:sz w:val="28"/>
          <w:szCs w:val="28"/>
          <w:shd w:val="clear" w:color="auto" w:fill="FFFFFF"/>
        </w:rPr>
        <w:t xml:space="preserve"> состоит из следующих этапов:</w:t>
      </w:r>
    </w:p>
    <w:p w:rsidR="00332994" w:rsidRPr="002323F9" w:rsidRDefault="00332994" w:rsidP="00332994">
      <w:pPr>
        <w:pStyle w:val="a5"/>
        <w:numPr>
          <w:ilvl w:val="0"/>
          <w:numId w:val="2"/>
        </w:numPr>
        <w:spacing w:after="0" w:line="360" w:lineRule="auto"/>
        <w:rPr>
          <w:color w:val="000000"/>
          <w:sz w:val="28"/>
          <w:szCs w:val="28"/>
          <w:shd w:val="clear" w:color="auto" w:fill="FFFFFF"/>
        </w:rPr>
      </w:pPr>
      <w:r w:rsidRPr="002323F9">
        <w:rPr>
          <w:color w:val="000000"/>
          <w:sz w:val="28"/>
          <w:szCs w:val="28"/>
          <w:shd w:val="clear" w:color="auto" w:fill="FFFFFF"/>
        </w:rPr>
        <w:t>Поиск заказов на выполнение работ;</w:t>
      </w:r>
    </w:p>
    <w:p w:rsidR="00332994" w:rsidRPr="002323F9" w:rsidRDefault="00332994" w:rsidP="00332994">
      <w:pPr>
        <w:pStyle w:val="a5"/>
        <w:numPr>
          <w:ilvl w:val="0"/>
          <w:numId w:val="2"/>
        </w:numPr>
        <w:spacing w:after="0" w:line="360" w:lineRule="auto"/>
        <w:rPr>
          <w:color w:val="000000"/>
          <w:sz w:val="28"/>
          <w:szCs w:val="28"/>
          <w:shd w:val="clear" w:color="auto" w:fill="FFFFFF"/>
        </w:rPr>
      </w:pPr>
      <w:r w:rsidRPr="002323F9">
        <w:rPr>
          <w:color w:val="000000"/>
          <w:sz w:val="28"/>
          <w:szCs w:val="28"/>
          <w:shd w:val="clear" w:color="auto" w:fill="FFFFFF"/>
        </w:rPr>
        <w:t>Участие в торгах;</w:t>
      </w:r>
    </w:p>
    <w:p w:rsidR="00332994" w:rsidRPr="002323F9" w:rsidRDefault="00332994" w:rsidP="00332994">
      <w:pPr>
        <w:pStyle w:val="a5"/>
        <w:numPr>
          <w:ilvl w:val="0"/>
          <w:numId w:val="2"/>
        </w:numPr>
        <w:spacing w:after="0" w:line="360" w:lineRule="auto"/>
        <w:rPr>
          <w:color w:val="000000"/>
          <w:sz w:val="28"/>
          <w:szCs w:val="28"/>
          <w:shd w:val="clear" w:color="auto" w:fill="FFFFFF"/>
        </w:rPr>
      </w:pPr>
      <w:r>
        <w:rPr>
          <w:color w:val="000000"/>
          <w:sz w:val="28"/>
          <w:szCs w:val="28"/>
          <w:shd w:val="clear" w:color="auto" w:fill="FFFFFF"/>
        </w:rPr>
        <w:t>Выполнение работы;</w:t>
      </w:r>
    </w:p>
    <w:p w:rsidR="00332994" w:rsidRDefault="00332994" w:rsidP="00332994">
      <w:pPr>
        <w:pStyle w:val="a5"/>
        <w:numPr>
          <w:ilvl w:val="0"/>
          <w:numId w:val="2"/>
        </w:numPr>
        <w:spacing w:after="0" w:line="360" w:lineRule="auto"/>
        <w:rPr>
          <w:color w:val="000000"/>
          <w:sz w:val="28"/>
          <w:szCs w:val="28"/>
          <w:shd w:val="clear" w:color="auto" w:fill="FFFFFF"/>
        </w:rPr>
      </w:pPr>
      <w:r w:rsidRPr="002323F9">
        <w:rPr>
          <w:color w:val="000000"/>
          <w:sz w:val="28"/>
          <w:szCs w:val="28"/>
          <w:shd w:val="clear" w:color="auto" w:fill="FFFFFF"/>
        </w:rPr>
        <w:t>Сдача работы заказчику.</w:t>
      </w:r>
    </w:p>
    <w:p w:rsidR="00332994" w:rsidRDefault="00332994" w:rsidP="00332994">
      <w:pPr>
        <w:spacing w:after="0" w:line="360" w:lineRule="auto"/>
        <w:ind w:firstLine="709"/>
        <w:jc w:val="both"/>
        <w:rPr>
          <w:color w:val="000000"/>
          <w:sz w:val="28"/>
          <w:szCs w:val="28"/>
          <w:shd w:val="clear" w:color="auto" w:fill="FFFFFF"/>
        </w:rPr>
      </w:pPr>
      <w:r>
        <w:rPr>
          <w:color w:val="000000"/>
          <w:sz w:val="28"/>
          <w:szCs w:val="28"/>
          <w:shd w:val="clear" w:color="auto" w:fill="FFFFFF"/>
        </w:rPr>
        <w:t xml:space="preserve">1 этап. На данном этапе организация осуществляет поиск заказов на выполнение проектных работ, инженерных изысканий, разработку проектно-сметной документации и пр. </w:t>
      </w:r>
    </w:p>
    <w:p w:rsidR="00332994" w:rsidRDefault="00332994" w:rsidP="00332994">
      <w:pPr>
        <w:spacing w:after="0" w:line="360" w:lineRule="auto"/>
        <w:ind w:firstLine="709"/>
        <w:jc w:val="both"/>
        <w:rPr>
          <w:color w:val="000000"/>
          <w:sz w:val="28"/>
          <w:szCs w:val="28"/>
          <w:shd w:val="clear" w:color="auto" w:fill="FFFFFF"/>
        </w:rPr>
      </w:pPr>
      <w:r>
        <w:rPr>
          <w:color w:val="000000"/>
          <w:sz w:val="28"/>
          <w:szCs w:val="28"/>
          <w:shd w:val="clear" w:color="auto" w:fill="FFFFFF"/>
        </w:rPr>
        <w:t>Для государственных и муниципальных заказов основным способом поиска являются официальные сайты (таблица 2.</w:t>
      </w:r>
      <w:r w:rsidR="00BE1B81" w:rsidRPr="00BE1B81">
        <w:rPr>
          <w:color w:val="000000"/>
          <w:sz w:val="28"/>
          <w:szCs w:val="28"/>
          <w:shd w:val="clear" w:color="auto" w:fill="FFFFFF"/>
        </w:rPr>
        <w:t>4</w:t>
      </w:r>
      <w:r>
        <w:rPr>
          <w:color w:val="000000"/>
          <w:sz w:val="28"/>
          <w:szCs w:val="28"/>
          <w:shd w:val="clear" w:color="auto" w:fill="FFFFFF"/>
        </w:rPr>
        <w:t>), на которых «Байкалводпроект» зарегистрирован как юридическое лицо и имеет личный кабинет.</w:t>
      </w:r>
    </w:p>
    <w:p w:rsidR="00332994" w:rsidRDefault="00332994" w:rsidP="00BE1B81">
      <w:pPr>
        <w:spacing w:after="0" w:line="360" w:lineRule="auto"/>
        <w:jc w:val="both"/>
        <w:rPr>
          <w:color w:val="000000"/>
          <w:sz w:val="28"/>
          <w:szCs w:val="28"/>
          <w:shd w:val="clear" w:color="auto" w:fill="FFFFFF"/>
        </w:rPr>
      </w:pPr>
      <w:r>
        <w:rPr>
          <w:color w:val="000000"/>
          <w:sz w:val="28"/>
          <w:szCs w:val="28"/>
          <w:shd w:val="clear" w:color="auto" w:fill="FFFFFF"/>
        </w:rPr>
        <w:t>Таблица 2.</w:t>
      </w:r>
      <w:r w:rsidR="00BE1B81" w:rsidRPr="00BE1B81">
        <w:rPr>
          <w:color w:val="000000"/>
          <w:sz w:val="28"/>
          <w:szCs w:val="28"/>
          <w:shd w:val="clear" w:color="auto" w:fill="FFFFFF"/>
        </w:rPr>
        <w:t>4</w:t>
      </w:r>
      <w:r>
        <w:rPr>
          <w:color w:val="000000"/>
          <w:sz w:val="28"/>
          <w:szCs w:val="28"/>
          <w:shd w:val="clear" w:color="auto" w:fill="FFFFFF"/>
        </w:rPr>
        <w:t xml:space="preserve"> Офиц</w:t>
      </w:r>
      <w:r w:rsidR="00BE1B81">
        <w:rPr>
          <w:color w:val="000000"/>
          <w:sz w:val="28"/>
          <w:szCs w:val="28"/>
          <w:shd w:val="clear" w:color="auto" w:fill="FFFFFF"/>
        </w:rPr>
        <w:t>иальные сайты государственных</w:t>
      </w:r>
      <w:r w:rsidR="00BE1B81" w:rsidRPr="00BE1B81">
        <w:rPr>
          <w:color w:val="000000"/>
          <w:sz w:val="28"/>
          <w:szCs w:val="28"/>
          <w:shd w:val="clear" w:color="auto" w:fill="FFFFFF"/>
        </w:rPr>
        <w:t xml:space="preserve"> (</w:t>
      </w:r>
      <w:r>
        <w:rPr>
          <w:color w:val="000000"/>
          <w:sz w:val="28"/>
          <w:szCs w:val="28"/>
          <w:shd w:val="clear" w:color="auto" w:fill="FFFFFF"/>
        </w:rPr>
        <w:t>муниципальных</w:t>
      </w:r>
      <w:r w:rsidR="00BE1B81" w:rsidRPr="00BE1B81">
        <w:rPr>
          <w:color w:val="000000"/>
          <w:sz w:val="28"/>
          <w:szCs w:val="28"/>
          <w:shd w:val="clear" w:color="auto" w:fill="FFFFFF"/>
        </w:rPr>
        <w:t>)</w:t>
      </w:r>
      <w:r>
        <w:rPr>
          <w:color w:val="000000"/>
          <w:sz w:val="28"/>
          <w:szCs w:val="28"/>
          <w:shd w:val="clear" w:color="auto" w:fill="FFFFFF"/>
        </w:rPr>
        <w:t xml:space="preserve"> заказов.</w:t>
      </w:r>
    </w:p>
    <w:tbl>
      <w:tblPr>
        <w:tblStyle w:val="a8"/>
        <w:tblW w:w="0" w:type="auto"/>
        <w:tblInd w:w="-176" w:type="dxa"/>
        <w:tblLayout w:type="fixed"/>
        <w:tblLook w:val="04A0" w:firstRow="1" w:lastRow="0" w:firstColumn="1" w:lastColumn="0" w:noHBand="0" w:noVBand="1"/>
      </w:tblPr>
      <w:tblGrid>
        <w:gridCol w:w="2411"/>
        <w:gridCol w:w="2268"/>
        <w:gridCol w:w="5068"/>
      </w:tblGrid>
      <w:tr w:rsidR="00332994" w:rsidRPr="00470F9F" w:rsidTr="00B334E7">
        <w:tc>
          <w:tcPr>
            <w:tcW w:w="2411" w:type="dxa"/>
          </w:tcPr>
          <w:p w:rsidR="00332994" w:rsidRPr="00470F9F" w:rsidRDefault="00332994" w:rsidP="008B1780">
            <w:pPr>
              <w:spacing w:line="360" w:lineRule="auto"/>
              <w:jc w:val="center"/>
              <w:rPr>
                <w:color w:val="000000"/>
                <w:sz w:val="24"/>
                <w:szCs w:val="24"/>
                <w:shd w:val="clear" w:color="auto" w:fill="FFFFFF"/>
              </w:rPr>
            </w:pPr>
            <w:r w:rsidRPr="00470F9F">
              <w:rPr>
                <w:color w:val="000000"/>
                <w:sz w:val="24"/>
                <w:szCs w:val="24"/>
                <w:shd w:val="clear" w:color="auto" w:fill="FFFFFF"/>
              </w:rPr>
              <w:t>Сайт</w:t>
            </w:r>
          </w:p>
        </w:tc>
        <w:tc>
          <w:tcPr>
            <w:tcW w:w="2268" w:type="dxa"/>
          </w:tcPr>
          <w:p w:rsidR="00332994" w:rsidRPr="00470F9F" w:rsidRDefault="00332994" w:rsidP="008B1780">
            <w:pPr>
              <w:spacing w:line="360" w:lineRule="auto"/>
              <w:jc w:val="center"/>
              <w:rPr>
                <w:color w:val="000000"/>
                <w:sz w:val="24"/>
                <w:szCs w:val="24"/>
                <w:shd w:val="clear" w:color="auto" w:fill="FFFFFF"/>
              </w:rPr>
            </w:pPr>
            <w:r w:rsidRPr="00470F9F">
              <w:rPr>
                <w:color w:val="000000"/>
                <w:sz w:val="24"/>
                <w:szCs w:val="24"/>
                <w:shd w:val="clear" w:color="auto" w:fill="FFFFFF"/>
              </w:rPr>
              <w:t>Адрес</w:t>
            </w:r>
          </w:p>
        </w:tc>
        <w:tc>
          <w:tcPr>
            <w:tcW w:w="5068" w:type="dxa"/>
          </w:tcPr>
          <w:p w:rsidR="00332994" w:rsidRPr="00470F9F" w:rsidRDefault="00332994" w:rsidP="008B1780">
            <w:pPr>
              <w:spacing w:line="360" w:lineRule="auto"/>
              <w:jc w:val="center"/>
              <w:rPr>
                <w:color w:val="000000"/>
                <w:sz w:val="24"/>
                <w:szCs w:val="24"/>
                <w:shd w:val="clear" w:color="auto" w:fill="FFFFFF"/>
              </w:rPr>
            </w:pPr>
            <w:r w:rsidRPr="00470F9F">
              <w:rPr>
                <w:color w:val="000000"/>
                <w:sz w:val="24"/>
                <w:szCs w:val="24"/>
                <w:shd w:val="clear" w:color="auto" w:fill="FFFFFF"/>
              </w:rPr>
              <w:t>Краткая характеристика</w:t>
            </w:r>
          </w:p>
        </w:tc>
      </w:tr>
      <w:tr w:rsidR="00332994" w:rsidRPr="00470F9F" w:rsidTr="00B334E7">
        <w:tc>
          <w:tcPr>
            <w:tcW w:w="2411" w:type="dxa"/>
          </w:tcPr>
          <w:p w:rsidR="00332994" w:rsidRPr="00470F9F" w:rsidRDefault="00332994" w:rsidP="008B1780">
            <w:pPr>
              <w:spacing w:line="360" w:lineRule="auto"/>
              <w:rPr>
                <w:color w:val="000000"/>
                <w:sz w:val="24"/>
                <w:szCs w:val="24"/>
                <w:shd w:val="clear" w:color="auto" w:fill="FFFFFF"/>
              </w:rPr>
            </w:pPr>
            <w:r w:rsidRPr="00470F9F">
              <w:rPr>
                <w:sz w:val="24"/>
                <w:szCs w:val="24"/>
              </w:rPr>
              <w:t>Портал закупок</w:t>
            </w:r>
          </w:p>
        </w:tc>
        <w:tc>
          <w:tcPr>
            <w:tcW w:w="2268" w:type="dxa"/>
          </w:tcPr>
          <w:p w:rsidR="00332994" w:rsidRPr="00470F9F" w:rsidRDefault="00E810A9" w:rsidP="008B1780">
            <w:pPr>
              <w:spacing w:line="360" w:lineRule="auto"/>
              <w:rPr>
                <w:color w:val="000000"/>
                <w:sz w:val="24"/>
                <w:szCs w:val="24"/>
                <w:shd w:val="clear" w:color="auto" w:fill="FFFFFF"/>
              </w:rPr>
            </w:pPr>
            <w:hyperlink r:id="rId13" w:history="1">
              <w:r w:rsidR="00332994" w:rsidRPr="00470F9F">
                <w:rPr>
                  <w:rStyle w:val="a7"/>
                  <w:sz w:val="24"/>
                  <w:szCs w:val="24"/>
                </w:rPr>
                <w:t>http://www.zakupki.gov.ru</w:t>
              </w:r>
            </w:hyperlink>
          </w:p>
        </w:tc>
        <w:tc>
          <w:tcPr>
            <w:tcW w:w="5068" w:type="dxa"/>
          </w:tcPr>
          <w:p w:rsidR="00332994" w:rsidRPr="00470F9F" w:rsidRDefault="00332994" w:rsidP="008B1780">
            <w:pPr>
              <w:spacing w:line="360" w:lineRule="auto"/>
              <w:rPr>
                <w:color w:val="000000"/>
                <w:sz w:val="24"/>
                <w:szCs w:val="24"/>
                <w:shd w:val="clear" w:color="auto" w:fill="FFFFFF"/>
              </w:rPr>
            </w:pPr>
            <w:r w:rsidRPr="00470F9F">
              <w:rPr>
                <w:sz w:val="24"/>
                <w:szCs w:val="24"/>
              </w:rPr>
              <w:t>Официальный сайт Российской Федерации в сети Интернет для размещения информации о размещении заказов на поставки товаров, выполнение работ, оказание услуг.</w:t>
            </w:r>
          </w:p>
        </w:tc>
      </w:tr>
      <w:tr w:rsidR="00332994" w:rsidRPr="00470F9F" w:rsidTr="00B334E7">
        <w:tc>
          <w:tcPr>
            <w:tcW w:w="2411" w:type="dxa"/>
          </w:tcPr>
          <w:p w:rsidR="00332994" w:rsidRPr="00470F9F" w:rsidRDefault="00332994" w:rsidP="008B1780">
            <w:pPr>
              <w:spacing w:line="360" w:lineRule="auto"/>
              <w:rPr>
                <w:color w:val="000000"/>
                <w:sz w:val="24"/>
                <w:szCs w:val="24"/>
                <w:shd w:val="clear" w:color="auto" w:fill="FFFFFF"/>
              </w:rPr>
            </w:pPr>
            <w:r w:rsidRPr="00470F9F">
              <w:rPr>
                <w:sz w:val="24"/>
                <w:szCs w:val="24"/>
              </w:rPr>
              <w:t>Государственный заказ Республики Бурятия</w:t>
            </w:r>
          </w:p>
        </w:tc>
        <w:tc>
          <w:tcPr>
            <w:tcW w:w="2268" w:type="dxa"/>
          </w:tcPr>
          <w:p w:rsidR="00332994" w:rsidRPr="00470F9F" w:rsidRDefault="00E810A9" w:rsidP="008B1780">
            <w:pPr>
              <w:spacing w:line="360" w:lineRule="auto"/>
              <w:rPr>
                <w:color w:val="000000"/>
                <w:sz w:val="24"/>
                <w:szCs w:val="24"/>
                <w:shd w:val="clear" w:color="auto" w:fill="FFFFFF"/>
              </w:rPr>
            </w:pPr>
            <w:hyperlink r:id="rId14" w:history="1">
              <w:r w:rsidR="00332994" w:rsidRPr="00470F9F">
                <w:rPr>
                  <w:rStyle w:val="a7"/>
                  <w:sz w:val="24"/>
                  <w:szCs w:val="24"/>
                </w:rPr>
                <w:t>http://www.burzakup.ru</w:t>
              </w:r>
            </w:hyperlink>
          </w:p>
        </w:tc>
        <w:tc>
          <w:tcPr>
            <w:tcW w:w="5068" w:type="dxa"/>
          </w:tcPr>
          <w:p w:rsidR="00332994" w:rsidRPr="00470F9F" w:rsidRDefault="00332994" w:rsidP="008B1780">
            <w:pPr>
              <w:spacing w:line="360" w:lineRule="auto"/>
              <w:rPr>
                <w:color w:val="000000"/>
                <w:sz w:val="24"/>
                <w:szCs w:val="24"/>
                <w:shd w:val="clear" w:color="auto" w:fill="FFFFFF"/>
              </w:rPr>
            </w:pPr>
            <w:r w:rsidRPr="00470F9F">
              <w:rPr>
                <w:sz w:val="24"/>
                <w:szCs w:val="24"/>
              </w:rPr>
              <w:t>Официальный сайт Республики Бурятия, для размещения информации о заказах от всех муниципальных образований Республики.</w:t>
            </w:r>
          </w:p>
        </w:tc>
      </w:tr>
      <w:tr w:rsidR="00332994" w:rsidRPr="00470F9F" w:rsidTr="00B334E7">
        <w:tc>
          <w:tcPr>
            <w:tcW w:w="2411" w:type="dxa"/>
          </w:tcPr>
          <w:p w:rsidR="00332994" w:rsidRPr="00470F9F" w:rsidRDefault="00332994" w:rsidP="008B1780">
            <w:pPr>
              <w:spacing w:line="360" w:lineRule="auto"/>
              <w:rPr>
                <w:color w:val="000000"/>
                <w:sz w:val="24"/>
                <w:szCs w:val="24"/>
                <w:shd w:val="clear" w:color="auto" w:fill="FFFFFF"/>
              </w:rPr>
            </w:pPr>
            <w:r w:rsidRPr="00470F9F">
              <w:rPr>
                <w:sz w:val="24"/>
                <w:szCs w:val="24"/>
              </w:rPr>
              <w:t xml:space="preserve">Министерство имущественных и земельных отношений РБ </w:t>
            </w:r>
          </w:p>
        </w:tc>
        <w:tc>
          <w:tcPr>
            <w:tcW w:w="2268" w:type="dxa"/>
          </w:tcPr>
          <w:p w:rsidR="00332994" w:rsidRPr="00470F9F" w:rsidRDefault="00E810A9" w:rsidP="008B1780">
            <w:pPr>
              <w:spacing w:line="360" w:lineRule="auto"/>
              <w:rPr>
                <w:color w:val="000000"/>
                <w:sz w:val="24"/>
                <w:szCs w:val="24"/>
                <w:shd w:val="clear" w:color="auto" w:fill="FFFFFF"/>
              </w:rPr>
            </w:pPr>
            <w:hyperlink r:id="rId15" w:history="1">
              <w:r w:rsidR="00332994" w:rsidRPr="00470F9F">
                <w:rPr>
                  <w:rStyle w:val="a7"/>
                  <w:sz w:val="24"/>
                  <w:szCs w:val="24"/>
                </w:rPr>
                <w:t>http://mizo.govrb.ru</w:t>
              </w:r>
            </w:hyperlink>
          </w:p>
        </w:tc>
        <w:tc>
          <w:tcPr>
            <w:tcW w:w="5068" w:type="dxa"/>
          </w:tcPr>
          <w:p w:rsidR="00332994" w:rsidRPr="00470F9F" w:rsidRDefault="00332994" w:rsidP="008B1780">
            <w:pPr>
              <w:spacing w:line="360" w:lineRule="auto"/>
              <w:rPr>
                <w:color w:val="000000"/>
                <w:sz w:val="24"/>
                <w:szCs w:val="24"/>
                <w:shd w:val="clear" w:color="auto" w:fill="FFFFFF"/>
              </w:rPr>
            </w:pPr>
            <w:r w:rsidRPr="00470F9F">
              <w:rPr>
                <w:sz w:val="24"/>
                <w:szCs w:val="24"/>
              </w:rPr>
              <w:t>Официальный сайт Министерств</w:t>
            </w:r>
            <w:r>
              <w:rPr>
                <w:sz w:val="24"/>
                <w:szCs w:val="24"/>
              </w:rPr>
              <w:t>а</w:t>
            </w:r>
            <w:r w:rsidRPr="00470F9F">
              <w:rPr>
                <w:sz w:val="24"/>
                <w:szCs w:val="24"/>
              </w:rPr>
              <w:t xml:space="preserve"> имущественных и земельных отношений РБ</w:t>
            </w:r>
            <w:r>
              <w:rPr>
                <w:sz w:val="24"/>
                <w:szCs w:val="24"/>
              </w:rPr>
              <w:t xml:space="preserve">. </w:t>
            </w:r>
          </w:p>
        </w:tc>
      </w:tr>
    </w:tbl>
    <w:p w:rsidR="00332994" w:rsidRDefault="00332994" w:rsidP="00332994">
      <w:pPr>
        <w:spacing w:after="0" w:line="360" w:lineRule="auto"/>
        <w:ind w:firstLine="709"/>
        <w:jc w:val="both"/>
        <w:rPr>
          <w:color w:val="000000"/>
          <w:sz w:val="28"/>
          <w:szCs w:val="28"/>
          <w:shd w:val="clear" w:color="auto" w:fill="FFFFFF"/>
        </w:rPr>
      </w:pPr>
    </w:p>
    <w:p w:rsidR="00332994" w:rsidRDefault="00332994" w:rsidP="00332994">
      <w:pPr>
        <w:spacing w:after="0" w:line="360" w:lineRule="auto"/>
        <w:ind w:firstLine="709"/>
        <w:jc w:val="both"/>
        <w:rPr>
          <w:color w:val="000000"/>
          <w:sz w:val="28"/>
          <w:szCs w:val="28"/>
          <w:shd w:val="clear" w:color="auto" w:fill="FFFFFF"/>
        </w:rPr>
      </w:pPr>
      <w:r>
        <w:rPr>
          <w:color w:val="000000"/>
          <w:sz w:val="28"/>
          <w:szCs w:val="28"/>
          <w:shd w:val="clear" w:color="auto" w:fill="FFFFFF"/>
        </w:rPr>
        <w:lastRenderedPageBreak/>
        <w:t xml:space="preserve">На данных сайтах представлена полная информация о проводимых торгах (предмет закупок, заказчик, первоначальная цена, срок подачи заявки, дата проведения торгов, техническое задание и т.п.). </w:t>
      </w:r>
      <w:r w:rsidRPr="004C7DC7">
        <w:rPr>
          <w:color w:val="000000"/>
          <w:sz w:val="28"/>
          <w:szCs w:val="28"/>
          <w:shd w:val="clear" w:color="auto" w:fill="FFFFFF"/>
        </w:rPr>
        <w:t>Способом заявки является  открытый аукцион в электронной форме</w:t>
      </w:r>
      <w:r>
        <w:rPr>
          <w:color w:val="000000"/>
          <w:sz w:val="28"/>
          <w:szCs w:val="28"/>
          <w:shd w:val="clear" w:color="auto" w:fill="FFFFFF"/>
        </w:rPr>
        <w:t>.</w:t>
      </w:r>
    </w:p>
    <w:p w:rsidR="00332994" w:rsidRDefault="00332994" w:rsidP="00332994">
      <w:pPr>
        <w:spacing w:after="0" w:line="360" w:lineRule="auto"/>
        <w:ind w:left="57" w:right="57" w:firstLine="709"/>
        <w:jc w:val="both"/>
        <w:rPr>
          <w:color w:val="000000"/>
          <w:sz w:val="28"/>
          <w:szCs w:val="28"/>
          <w:shd w:val="clear" w:color="auto" w:fill="FFFFFF"/>
        </w:rPr>
      </w:pPr>
      <w:r w:rsidRPr="00763972">
        <w:rPr>
          <w:rFonts w:eastAsia="Calibri"/>
          <w:sz w:val="28"/>
          <w:szCs w:val="28"/>
        </w:rPr>
        <w:t>Размещение всех заказов на едином портале позволяет путем выставления определенных фильтров получа</w:t>
      </w:r>
      <w:r>
        <w:rPr>
          <w:sz w:val="28"/>
          <w:szCs w:val="28"/>
        </w:rPr>
        <w:t>ть необходимую информацию о заказах</w:t>
      </w:r>
      <w:r w:rsidRPr="00763972">
        <w:rPr>
          <w:rFonts w:eastAsia="Calibri"/>
          <w:sz w:val="28"/>
          <w:szCs w:val="28"/>
        </w:rPr>
        <w:t xml:space="preserve">. Время, которое требуется </w:t>
      </w:r>
      <w:r>
        <w:rPr>
          <w:rFonts w:eastAsia="Calibri"/>
          <w:sz w:val="28"/>
          <w:szCs w:val="28"/>
        </w:rPr>
        <w:t xml:space="preserve">сотруднику </w:t>
      </w:r>
      <w:r>
        <w:rPr>
          <w:sz w:val="28"/>
          <w:szCs w:val="28"/>
        </w:rPr>
        <w:t>организации</w:t>
      </w:r>
      <w:r>
        <w:rPr>
          <w:rFonts w:eastAsia="Calibri"/>
          <w:sz w:val="28"/>
          <w:szCs w:val="28"/>
        </w:rPr>
        <w:t xml:space="preserve"> </w:t>
      </w:r>
      <w:r w:rsidRPr="00763972">
        <w:rPr>
          <w:rFonts w:eastAsia="Calibri"/>
          <w:sz w:val="28"/>
          <w:szCs w:val="28"/>
        </w:rPr>
        <w:t>на эту процедуру составляет</w:t>
      </w:r>
      <w:r>
        <w:rPr>
          <w:rFonts w:eastAsia="Calibri"/>
          <w:sz w:val="28"/>
          <w:szCs w:val="28"/>
        </w:rPr>
        <w:t xml:space="preserve"> </w:t>
      </w:r>
      <w:r w:rsidRPr="00763972">
        <w:rPr>
          <w:rFonts w:eastAsia="Calibri"/>
          <w:sz w:val="28"/>
          <w:szCs w:val="28"/>
        </w:rPr>
        <w:t xml:space="preserve"> </w:t>
      </w:r>
      <w:r>
        <w:rPr>
          <w:rFonts w:eastAsia="Calibri"/>
          <w:sz w:val="28"/>
          <w:szCs w:val="28"/>
        </w:rPr>
        <w:t xml:space="preserve">всего </w:t>
      </w:r>
      <w:r>
        <w:rPr>
          <w:sz w:val="28"/>
          <w:szCs w:val="28"/>
        </w:rPr>
        <w:t xml:space="preserve">20-30 минут в день. </w:t>
      </w:r>
    </w:p>
    <w:p w:rsidR="00332994" w:rsidRDefault="00332994" w:rsidP="00332994">
      <w:pPr>
        <w:spacing w:after="0" w:line="360" w:lineRule="auto"/>
        <w:ind w:firstLine="709"/>
        <w:jc w:val="both"/>
        <w:rPr>
          <w:sz w:val="28"/>
          <w:szCs w:val="28"/>
        </w:rPr>
      </w:pPr>
      <w:r>
        <w:rPr>
          <w:color w:val="000000"/>
          <w:sz w:val="28"/>
          <w:szCs w:val="28"/>
          <w:shd w:val="clear" w:color="auto" w:fill="FFFFFF"/>
        </w:rPr>
        <w:t>2 этап. После выбора заказа, организации необходимо принять участие в торгах, которые проводятся на э</w:t>
      </w:r>
      <w:r>
        <w:rPr>
          <w:sz w:val="28"/>
          <w:szCs w:val="28"/>
        </w:rPr>
        <w:t>лектронных торговых</w:t>
      </w:r>
      <w:r w:rsidRPr="002323F9">
        <w:rPr>
          <w:sz w:val="28"/>
          <w:szCs w:val="28"/>
        </w:rPr>
        <w:t xml:space="preserve"> площадка</w:t>
      </w:r>
      <w:r>
        <w:rPr>
          <w:sz w:val="28"/>
          <w:szCs w:val="28"/>
        </w:rPr>
        <w:t xml:space="preserve">х </w:t>
      </w:r>
      <w:r w:rsidRPr="002323F9">
        <w:rPr>
          <w:sz w:val="28"/>
          <w:szCs w:val="28"/>
        </w:rPr>
        <w:t>ООО «РТС-Тендер»</w:t>
      </w:r>
      <w:r>
        <w:rPr>
          <w:sz w:val="28"/>
          <w:szCs w:val="28"/>
        </w:rPr>
        <w:t xml:space="preserve"> и</w:t>
      </w:r>
      <w:r w:rsidRPr="002323F9">
        <w:rPr>
          <w:sz w:val="28"/>
          <w:szCs w:val="28"/>
        </w:rPr>
        <w:t xml:space="preserve">  ЗАО «Сбербанк-АСТ»</w:t>
      </w:r>
      <w:r>
        <w:rPr>
          <w:sz w:val="28"/>
          <w:szCs w:val="28"/>
        </w:rPr>
        <w:t xml:space="preserve">. </w:t>
      </w:r>
    </w:p>
    <w:p w:rsidR="00332994" w:rsidRDefault="00332994" w:rsidP="00332994">
      <w:pPr>
        <w:spacing w:after="0" w:line="360" w:lineRule="auto"/>
        <w:ind w:right="57" w:firstLine="709"/>
        <w:jc w:val="both"/>
        <w:rPr>
          <w:sz w:val="28"/>
          <w:szCs w:val="28"/>
        </w:rPr>
      </w:pPr>
      <w:r w:rsidRPr="004D6C04">
        <w:rPr>
          <w:sz w:val="28"/>
          <w:szCs w:val="28"/>
        </w:rPr>
        <w:t>Для этого дает</w:t>
      </w:r>
      <w:r>
        <w:rPr>
          <w:sz w:val="28"/>
          <w:szCs w:val="28"/>
        </w:rPr>
        <w:t>ся</w:t>
      </w:r>
      <w:r w:rsidRPr="004D6C04">
        <w:rPr>
          <w:sz w:val="28"/>
          <w:szCs w:val="28"/>
        </w:rPr>
        <w:t xml:space="preserve"> оценк</w:t>
      </w:r>
      <w:r>
        <w:rPr>
          <w:sz w:val="28"/>
          <w:szCs w:val="28"/>
        </w:rPr>
        <w:t>а</w:t>
      </w:r>
      <w:r w:rsidRPr="004D6C04">
        <w:rPr>
          <w:sz w:val="28"/>
          <w:szCs w:val="28"/>
        </w:rPr>
        <w:t xml:space="preserve"> ф</w:t>
      </w:r>
      <w:r w:rsidRPr="004D6C04">
        <w:rPr>
          <w:rFonts w:eastAsia="Calibri"/>
          <w:sz w:val="28"/>
          <w:szCs w:val="28"/>
        </w:rPr>
        <w:t>инансово</w:t>
      </w:r>
      <w:r>
        <w:rPr>
          <w:sz w:val="28"/>
          <w:szCs w:val="28"/>
        </w:rPr>
        <w:t>го</w:t>
      </w:r>
      <w:r w:rsidRPr="004D6C04">
        <w:rPr>
          <w:rFonts w:eastAsia="Calibri"/>
          <w:sz w:val="28"/>
          <w:szCs w:val="28"/>
        </w:rPr>
        <w:t xml:space="preserve"> состояни</w:t>
      </w:r>
      <w:r>
        <w:rPr>
          <w:sz w:val="28"/>
          <w:szCs w:val="28"/>
        </w:rPr>
        <w:t>я</w:t>
      </w:r>
      <w:r w:rsidRPr="004D6C04">
        <w:rPr>
          <w:rFonts w:eastAsia="Calibri"/>
          <w:sz w:val="28"/>
          <w:szCs w:val="28"/>
        </w:rPr>
        <w:t xml:space="preserve"> </w:t>
      </w:r>
      <w:r w:rsidRPr="004D6C04">
        <w:rPr>
          <w:sz w:val="28"/>
          <w:szCs w:val="28"/>
        </w:rPr>
        <w:t>организации</w:t>
      </w:r>
      <w:r>
        <w:rPr>
          <w:sz w:val="28"/>
          <w:szCs w:val="28"/>
        </w:rPr>
        <w:t xml:space="preserve">, а также технические, технологические и профессиональные возможности для выполнения представленного технического задания. </w:t>
      </w:r>
      <w:r>
        <w:rPr>
          <w:rFonts w:eastAsia="Calibri"/>
          <w:sz w:val="28"/>
          <w:szCs w:val="28"/>
        </w:rPr>
        <w:t xml:space="preserve">Комплексно оценив свои возможности, </w:t>
      </w:r>
      <w:r>
        <w:rPr>
          <w:sz w:val="28"/>
          <w:szCs w:val="28"/>
        </w:rPr>
        <w:t xml:space="preserve">институт оформляет техническое требование по реализации данных работ и определяет стоимость всего проекта как исполнитель. </w:t>
      </w:r>
    </w:p>
    <w:p w:rsidR="00332994" w:rsidRPr="00763972" w:rsidRDefault="00332994" w:rsidP="00332994">
      <w:pPr>
        <w:spacing w:after="0" w:line="360" w:lineRule="auto"/>
        <w:ind w:left="57" w:right="57" w:firstLine="709"/>
        <w:jc w:val="both"/>
        <w:rPr>
          <w:rFonts w:eastAsia="Calibri"/>
          <w:sz w:val="28"/>
          <w:szCs w:val="28"/>
        </w:rPr>
      </w:pPr>
      <w:r w:rsidRPr="00763972">
        <w:rPr>
          <w:rFonts w:eastAsia="Calibri"/>
          <w:sz w:val="28"/>
          <w:szCs w:val="28"/>
        </w:rPr>
        <w:t>Заявка на участие в открытом аукционе в электронной форме состоит из двух частей.</w:t>
      </w:r>
    </w:p>
    <w:p w:rsidR="00332994" w:rsidRPr="00763972" w:rsidRDefault="00332994" w:rsidP="00332994">
      <w:pPr>
        <w:pStyle w:val="ConsPlusNormal"/>
        <w:widowControl/>
        <w:spacing w:line="360" w:lineRule="auto"/>
        <w:ind w:left="57" w:right="57" w:firstLine="709"/>
        <w:jc w:val="both"/>
        <w:rPr>
          <w:rFonts w:ascii="Times New Roman" w:hAnsi="Times New Roman" w:cs="Times New Roman"/>
          <w:sz w:val="28"/>
          <w:szCs w:val="28"/>
        </w:rPr>
      </w:pPr>
      <w:r w:rsidRPr="00763972">
        <w:rPr>
          <w:rFonts w:ascii="Times New Roman" w:hAnsi="Times New Roman" w:cs="Times New Roman"/>
          <w:sz w:val="28"/>
          <w:szCs w:val="28"/>
        </w:rPr>
        <w:t>Первая часть заявки на участие в открытом аукционе в электронной форме должна содержать указанные в одном из следующих подпунктов сведения:</w:t>
      </w:r>
    </w:p>
    <w:p w:rsidR="00332994" w:rsidRPr="00763972" w:rsidRDefault="00332994" w:rsidP="00332994">
      <w:pPr>
        <w:pStyle w:val="ConsPlusNormal"/>
        <w:widowControl/>
        <w:spacing w:line="360" w:lineRule="auto"/>
        <w:ind w:left="57" w:right="57" w:firstLine="709"/>
        <w:jc w:val="both"/>
        <w:rPr>
          <w:rFonts w:ascii="Times New Roman" w:hAnsi="Times New Roman" w:cs="Times New Roman"/>
          <w:sz w:val="28"/>
          <w:szCs w:val="28"/>
        </w:rPr>
      </w:pPr>
      <w:r>
        <w:rPr>
          <w:rFonts w:ascii="Times New Roman" w:hAnsi="Times New Roman" w:cs="Times New Roman"/>
          <w:sz w:val="28"/>
          <w:szCs w:val="28"/>
        </w:rPr>
        <w:t>1. С</w:t>
      </w:r>
      <w:r w:rsidRPr="00763972">
        <w:rPr>
          <w:rFonts w:ascii="Times New Roman" w:hAnsi="Times New Roman" w:cs="Times New Roman"/>
          <w:sz w:val="28"/>
          <w:szCs w:val="28"/>
        </w:rPr>
        <w:t>огласие участника  на поставку товаров. Выполнение работ, оказание услуг.</w:t>
      </w:r>
    </w:p>
    <w:p w:rsidR="00332994" w:rsidRPr="00763972" w:rsidRDefault="00332994" w:rsidP="00332994">
      <w:pPr>
        <w:pStyle w:val="ConsPlusNormal"/>
        <w:widowControl/>
        <w:spacing w:line="360" w:lineRule="auto"/>
        <w:ind w:left="57" w:right="57" w:firstLine="709"/>
        <w:jc w:val="both"/>
        <w:rPr>
          <w:rFonts w:ascii="Times New Roman" w:hAnsi="Times New Roman" w:cs="Times New Roman"/>
          <w:sz w:val="28"/>
          <w:szCs w:val="28"/>
        </w:rPr>
      </w:pPr>
      <w:r>
        <w:rPr>
          <w:rFonts w:ascii="Times New Roman" w:hAnsi="Times New Roman" w:cs="Times New Roman"/>
          <w:sz w:val="28"/>
          <w:szCs w:val="28"/>
        </w:rPr>
        <w:t>2. К</w:t>
      </w:r>
      <w:r w:rsidRPr="00763972">
        <w:rPr>
          <w:rFonts w:ascii="Times New Roman" w:hAnsi="Times New Roman" w:cs="Times New Roman"/>
          <w:sz w:val="28"/>
          <w:szCs w:val="28"/>
        </w:rPr>
        <w:t xml:space="preserve">онкретные предложения </w:t>
      </w:r>
      <w:r>
        <w:rPr>
          <w:rFonts w:ascii="Times New Roman" w:hAnsi="Times New Roman" w:cs="Times New Roman"/>
          <w:sz w:val="28"/>
          <w:szCs w:val="28"/>
        </w:rPr>
        <w:t>по проекту.</w:t>
      </w:r>
    </w:p>
    <w:p w:rsidR="00332994" w:rsidRPr="00763972" w:rsidRDefault="00332994" w:rsidP="00332994">
      <w:pPr>
        <w:pStyle w:val="ConsPlusNormal"/>
        <w:widowControl/>
        <w:spacing w:line="360" w:lineRule="auto"/>
        <w:ind w:left="57" w:right="57" w:firstLine="709"/>
        <w:jc w:val="both"/>
        <w:rPr>
          <w:rFonts w:ascii="Times New Roman" w:hAnsi="Times New Roman" w:cs="Times New Roman"/>
          <w:sz w:val="28"/>
          <w:szCs w:val="28"/>
        </w:rPr>
      </w:pPr>
      <w:r w:rsidRPr="00763972">
        <w:rPr>
          <w:rFonts w:ascii="Times New Roman" w:hAnsi="Times New Roman" w:cs="Times New Roman"/>
          <w:sz w:val="28"/>
          <w:szCs w:val="28"/>
        </w:rPr>
        <w:t>Вторая часть заявки на участие в открытом аукционе в электронной форме должна содержать следующие документы и сведения:</w:t>
      </w:r>
    </w:p>
    <w:p w:rsidR="00332994" w:rsidRPr="00763972" w:rsidRDefault="00332994" w:rsidP="00332994">
      <w:pPr>
        <w:pStyle w:val="ConsPlusNormal"/>
        <w:widowControl/>
        <w:spacing w:line="360" w:lineRule="auto"/>
        <w:ind w:left="57" w:right="57" w:firstLine="709"/>
        <w:jc w:val="both"/>
        <w:rPr>
          <w:rFonts w:ascii="Times New Roman" w:hAnsi="Times New Roman" w:cs="Times New Roman"/>
          <w:sz w:val="28"/>
          <w:szCs w:val="28"/>
        </w:rPr>
      </w:pPr>
      <w:r w:rsidRPr="00763972">
        <w:rPr>
          <w:rFonts w:ascii="Times New Roman" w:hAnsi="Times New Roman" w:cs="Times New Roman"/>
          <w:sz w:val="28"/>
          <w:szCs w:val="28"/>
        </w:rPr>
        <w:t>1) фирменное наименование, сведения об организационно-правовой форме, о месте нахождения, почтовый адрес</w:t>
      </w:r>
      <w:r>
        <w:rPr>
          <w:rFonts w:ascii="Times New Roman" w:hAnsi="Times New Roman" w:cs="Times New Roman"/>
          <w:sz w:val="28"/>
          <w:szCs w:val="28"/>
        </w:rPr>
        <w:t xml:space="preserve">, </w:t>
      </w:r>
      <w:r w:rsidRPr="00763972">
        <w:rPr>
          <w:rFonts w:ascii="Times New Roman" w:hAnsi="Times New Roman" w:cs="Times New Roman"/>
          <w:sz w:val="28"/>
          <w:szCs w:val="28"/>
        </w:rPr>
        <w:t>номер контактного телефона, идентификационный номер налогоплательщика;</w:t>
      </w:r>
    </w:p>
    <w:p w:rsidR="00332994" w:rsidRPr="00E2179F" w:rsidRDefault="00332994" w:rsidP="00332994">
      <w:pPr>
        <w:pStyle w:val="ConsPlusNormal"/>
        <w:widowControl/>
        <w:spacing w:line="360" w:lineRule="auto"/>
        <w:ind w:left="57" w:right="57" w:firstLine="709"/>
        <w:jc w:val="both"/>
        <w:rPr>
          <w:rFonts w:ascii="Times New Roman" w:hAnsi="Times New Roman" w:cs="Times New Roman"/>
          <w:sz w:val="28"/>
          <w:szCs w:val="28"/>
        </w:rPr>
      </w:pPr>
      <w:r w:rsidRPr="00763972">
        <w:rPr>
          <w:rFonts w:ascii="Times New Roman" w:hAnsi="Times New Roman" w:cs="Times New Roman"/>
          <w:sz w:val="28"/>
          <w:szCs w:val="28"/>
        </w:rPr>
        <w:lastRenderedPageBreak/>
        <w:t>3) копии документов, подтверждающих соответствие участника размещения заказа</w:t>
      </w:r>
      <w:r>
        <w:rPr>
          <w:rFonts w:ascii="Times New Roman" w:hAnsi="Times New Roman" w:cs="Times New Roman"/>
          <w:sz w:val="28"/>
          <w:szCs w:val="28"/>
        </w:rPr>
        <w:t xml:space="preserve"> </w:t>
      </w:r>
      <w:r w:rsidRPr="00F5433F">
        <w:rPr>
          <w:rFonts w:ascii="Times New Roman" w:hAnsi="Times New Roman" w:cs="Times New Roman"/>
          <w:sz w:val="28"/>
          <w:szCs w:val="28"/>
        </w:rPr>
        <w:t xml:space="preserve">и соответствие товаров, работ, услуг требованию, установленному в соответствии с пунктом 1 части 2 статьи 11 Федерального закона от 21 июля </w:t>
      </w:r>
      <w:smartTag w:uri="urn:schemas-microsoft-com:office:smarttags" w:element="metricconverter">
        <w:smartTagPr>
          <w:attr w:name="ProductID" w:val="2005 г"/>
        </w:smartTagPr>
        <w:r w:rsidRPr="00F5433F">
          <w:rPr>
            <w:rFonts w:ascii="Times New Roman" w:hAnsi="Times New Roman" w:cs="Times New Roman"/>
            <w:sz w:val="28"/>
            <w:szCs w:val="28"/>
          </w:rPr>
          <w:t>2005 г</w:t>
        </w:r>
      </w:smartTag>
      <w:r w:rsidRPr="00F5433F">
        <w:rPr>
          <w:rFonts w:ascii="Times New Roman" w:hAnsi="Times New Roman" w:cs="Times New Roman"/>
          <w:sz w:val="28"/>
          <w:szCs w:val="28"/>
        </w:rPr>
        <w:t xml:space="preserve"> № 94-ФЗ «О размещении заказов на поставки товаров, выполнение работ, оказание услуг для государственных и муниципальных нужд».</w:t>
      </w:r>
      <w:r w:rsidR="00E2179F" w:rsidRPr="00E2179F">
        <w:rPr>
          <w:rFonts w:ascii="Times New Roman" w:hAnsi="Times New Roman" w:cs="Times New Roman"/>
          <w:sz w:val="28"/>
          <w:szCs w:val="28"/>
        </w:rPr>
        <w:t xml:space="preserve">[3, </w:t>
      </w:r>
      <w:r w:rsidR="00E2179F">
        <w:rPr>
          <w:rFonts w:ascii="Times New Roman" w:hAnsi="Times New Roman" w:cs="Times New Roman"/>
          <w:sz w:val="28"/>
          <w:szCs w:val="28"/>
          <w:lang w:val="en-US"/>
        </w:rPr>
        <w:t>c</w:t>
      </w:r>
      <w:r w:rsidR="00E2179F" w:rsidRPr="00E2179F">
        <w:rPr>
          <w:rFonts w:ascii="Times New Roman" w:hAnsi="Times New Roman" w:cs="Times New Roman"/>
          <w:sz w:val="28"/>
          <w:szCs w:val="28"/>
        </w:rPr>
        <w:t>.20]</w:t>
      </w:r>
    </w:p>
    <w:p w:rsidR="00332994" w:rsidRDefault="00332994" w:rsidP="00332994">
      <w:pPr>
        <w:spacing w:after="0" w:line="360" w:lineRule="auto"/>
        <w:ind w:firstLine="709"/>
        <w:jc w:val="both"/>
        <w:rPr>
          <w:sz w:val="28"/>
          <w:szCs w:val="28"/>
        </w:rPr>
      </w:pPr>
      <w:r>
        <w:rPr>
          <w:sz w:val="28"/>
          <w:szCs w:val="28"/>
        </w:rPr>
        <w:t>Важными факторами на данном этапе являются правильно оформленные документы, качественный расчет стоимости работ и вовремя поданная заявка.</w:t>
      </w:r>
    </w:p>
    <w:p w:rsidR="00332994" w:rsidRDefault="00332994" w:rsidP="00332994">
      <w:pPr>
        <w:spacing w:after="0" w:line="360" w:lineRule="auto"/>
        <w:ind w:firstLine="709"/>
        <w:jc w:val="both"/>
        <w:rPr>
          <w:sz w:val="28"/>
          <w:szCs w:val="28"/>
        </w:rPr>
      </w:pPr>
      <w:r>
        <w:rPr>
          <w:sz w:val="28"/>
          <w:szCs w:val="28"/>
        </w:rPr>
        <w:t xml:space="preserve">Чаще всего победителем признается та организация, которая предложила наиболее низкую цену выполнения заказа. </w:t>
      </w:r>
    </w:p>
    <w:p w:rsidR="00332994" w:rsidRDefault="00332994" w:rsidP="00332994">
      <w:pPr>
        <w:spacing w:after="0" w:line="360" w:lineRule="auto"/>
        <w:ind w:firstLine="709"/>
        <w:jc w:val="both"/>
        <w:rPr>
          <w:sz w:val="28"/>
          <w:szCs w:val="28"/>
        </w:rPr>
      </w:pPr>
      <w:r>
        <w:rPr>
          <w:sz w:val="28"/>
          <w:szCs w:val="28"/>
        </w:rPr>
        <w:t>3 этап. После того как организация выиграла торги и получила заказ, между Заказчиком и Исполнителем в лице «Байкалводпроект» заключается контракт, стоимость которого не подлежит изменению и является твердой до выполнения всех условий контракта, которая указывается в смете затрат.</w:t>
      </w:r>
    </w:p>
    <w:p w:rsidR="00332994" w:rsidRDefault="00332994" w:rsidP="00332994">
      <w:pPr>
        <w:spacing w:after="0" w:line="360" w:lineRule="auto"/>
        <w:ind w:firstLine="709"/>
        <w:jc w:val="both"/>
        <w:rPr>
          <w:sz w:val="28"/>
          <w:szCs w:val="28"/>
        </w:rPr>
      </w:pPr>
      <w:r>
        <w:rPr>
          <w:sz w:val="28"/>
          <w:szCs w:val="28"/>
        </w:rPr>
        <w:t>Для каждого проекта этапы выполнения работ различны, но в основном для проектно-изыскательских работ это:</w:t>
      </w:r>
    </w:p>
    <w:p w:rsidR="00332994" w:rsidRDefault="00332994" w:rsidP="00332994">
      <w:pPr>
        <w:pStyle w:val="a5"/>
        <w:numPr>
          <w:ilvl w:val="0"/>
          <w:numId w:val="3"/>
        </w:numPr>
        <w:spacing w:after="0" w:line="360" w:lineRule="auto"/>
        <w:jc w:val="both"/>
        <w:rPr>
          <w:sz w:val="28"/>
          <w:szCs w:val="28"/>
        </w:rPr>
      </w:pPr>
      <w:r>
        <w:rPr>
          <w:sz w:val="28"/>
          <w:szCs w:val="28"/>
        </w:rPr>
        <w:t>Инженерные изыскания</w:t>
      </w:r>
    </w:p>
    <w:p w:rsidR="00332994" w:rsidRDefault="00332994" w:rsidP="00332994">
      <w:pPr>
        <w:pStyle w:val="a5"/>
        <w:numPr>
          <w:ilvl w:val="1"/>
          <w:numId w:val="3"/>
        </w:numPr>
        <w:spacing w:after="0" w:line="360" w:lineRule="auto"/>
        <w:jc w:val="both"/>
        <w:rPr>
          <w:sz w:val="28"/>
          <w:szCs w:val="28"/>
        </w:rPr>
      </w:pPr>
      <w:r>
        <w:rPr>
          <w:sz w:val="28"/>
          <w:szCs w:val="28"/>
        </w:rPr>
        <w:t>Сбор и изучение имеющихся материалов инженерных изысканий</w:t>
      </w:r>
    </w:p>
    <w:p w:rsidR="00332994" w:rsidRDefault="00332994" w:rsidP="00332994">
      <w:pPr>
        <w:pStyle w:val="a5"/>
        <w:numPr>
          <w:ilvl w:val="1"/>
          <w:numId w:val="3"/>
        </w:numPr>
        <w:spacing w:after="0" w:line="360" w:lineRule="auto"/>
        <w:jc w:val="both"/>
        <w:rPr>
          <w:sz w:val="28"/>
          <w:szCs w:val="28"/>
        </w:rPr>
      </w:pPr>
      <w:r>
        <w:rPr>
          <w:sz w:val="28"/>
          <w:szCs w:val="28"/>
        </w:rPr>
        <w:t>Полевые работы</w:t>
      </w:r>
    </w:p>
    <w:p w:rsidR="00332994" w:rsidRDefault="00332994" w:rsidP="00332994">
      <w:pPr>
        <w:pStyle w:val="a5"/>
        <w:numPr>
          <w:ilvl w:val="1"/>
          <w:numId w:val="3"/>
        </w:numPr>
        <w:spacing w:after="0" w:line="360" w:lineRule="auto"/>
        <w:jc w:val="both"/>
        <w:rPr>
          <w:sz w:val="28"/>
          <w:szCs w:val="28"/>
        </w:rPr>
      </w:pPr>
      <w:r>
        <w:rPr>
          <w:sz w:val="28"/>
          <w:szCs w:val="28"/>
        </w:rPr>
        <w:t>Камеральные работы</w:t>
      </w:r>
    </w:p>
    <w:p w:rsidR="00332994" w:rsidRDefault="00332994" w:rsidP="00332994">
      <w:pPr>
        <w:pStyle w:val="a5"/>
        <w:numPr>
          <w:ilvl w:val="0"/>
          <w:numId w:val="3"/>
        </w:numPr>
        <w:spacing w:after="0" w:line="360" w:lineRule="auto"/>
        <w:jc w:val="both"/>
        <w:rPr>
          <w:sz w:val="28"/>
          <w:szCs w:val="28"/>
        </w:rPr>
      </w:pPr>
      <w:r>
        <w:rPr>
          <w:sz w:val="28"/>
          <w:szCs w:val="28"/>
        </w:rPr>
        <w:t>Проектные работы</w:t>
      </w:r>
    </w:p>
    <w:p w:rsidR="00332994" w:rsidRDefault="00332994" w:rsidP="00332994">
      <w:pPr>
        <w:pStyle w:val="a5"/>
        <w:numPr>
          <w:ilvl w:val="1"/>
          <w:numId w:val="3"/>
        </w:numPr>
        <w:spacing w:after="0" w:line="360" w:lineRule="auto"/>
        <w:jc w:val="both"/>
        <w:rPr>
          <w:sz w:val="28"/>
          <w:szCs w:val="28"/>
        </w:rPr>
      </w:pPr>
      <w:r>
        <w:rPr>
          <w:sz w:val="28"/>
          <w:szCs w:val="28"/>
        </w:rPr>
        <w:t>Сбор и изучение имеющихся материалов изысканий и проектов</w:t>
      </w:r>
    </w:p>
    <w:p w:rsidR="00332994" w:rsidRDefault="00332994" w:rsidP="00332994">
      <w:pPr>
        <w:pStyle w:val="a5"/>
        <w:numPr>
          <w:ilvl w:val="1"/>
          <w:numId w:val="3"/>
        </w:numPr>
        <w:spacing w:after="0" w:line="360" w:lineRule="auto"/>
        <w:jc w:val="both"/>
        <w:rPr>
          <w:sz w:val="28"/>
          <w:szCs w:val="28"/>
        </w:rPr>
      </w:pPr>
      <w:r>
        <w:rPr>
          <w:sz w:val="28"/>
          <w:szCs w:val="28"/>
        </w:rPr>
        <w:t>Выезд на объект для проведения обследования</w:t>
      </w:r>
    </w:p>
    <w:p w:rsidR="00332994" w:rsidRDefault="00332994" w:rsidP="00332994">
      <w:pPr>
        <w:pStyle w:val="a5"/>
        <w:numPr>
          <w:ilvl w:val="1"/>
          <w:numId w:val="3"/>
        </w:numPr>
        <w:spacing w:after="0" w:line="360" w:lineRule="auto"/>
        <w:jc w:val="both"/>
        <w:rPr>
          <w:sz w:val="28"/>
          <w:szCs w:val="28"/>
        </w:rPr>
      </w:pPr>
      <w:r>
        <w:rPr>
          <w:sz w:val="28"/>
          <w:szCs w:val="28"/>
        </w:rPr>
        <w:t>Проектные работы</w:t>
      </w:r>
    </w:p>
    <w:p w:rsidR="00332994" w:rsidRDefault="00332994" w:rsidP="00332994">
      <w:pPr>
        <w:pStyle w:val="a5"/>
        <w:numPr>
          <w:ilvl w:val="0"/>
          <w:numId w:val="3"/>
        </w:numPr>
        <w:spacing w:after="0" w:line="360" w:lineRule="auto"/>
        <w:jc w:val="both"/>
        <w:rPr>
          <w:sz w:val="28"/>
          <w:szCs w:val="28"/>
        </w:rPr>
      </w:pPr>
      <w:r>
        <w:rPr>
          <w:sz w:val="28"/>
          <w:szCs w:val="28"/>
        </w:rPr>
        <w:t>Техническое сопровождение проектно-сметной документации при её согласовании и экспертизе.</w:t>
      </w:r>
    </w:p>
    <w:p w:rsidR="000D340C" w:rsidRDefault="00332994" w:rsidP="00332994">
      <w:pPr>
        <w:spacing w:after="0" w:line="360" w:lineRule="auto"/>
        <w:ind w:firstLine="709"/>
        <w:jc w:val="both"/>
        <w:rPr>
          <w:sz w:val="28"/>
          <w:szCs w:val="28"/>
        </w:rPr>
      </w:pPr>
      <w:r w:rsidRPr="005B2196">
        <w:rPr>
          <w:sz w:val="28"/>
          <w:szCs w:val="28"/>
        </w:rPr>
        <w:lastRenderedPageBreak/>
        <w:t>4 этап. Заключительным этапом в жизни продукта для данной организации является подписание акта сдачи-приемки выполненных работ по контракту.</w:t>
      </w:r>
    </w:p>
    <w:p w:rsidR="00332994" w:rsidRDefault="00332994" w:rsidP="00332994">
      <w:pPr>
        <w:suppressLineNumbers/>
        <w:suppressAutoHyphens/>
        <w:spacing w:after="0" w:line="360" w:lineRule="auto"/>
        <w:ind w:firstLine="709"/>
        <w:jc w:val="both"/>
        <w:rPr>
          <w:sz w:val="28"/>
          <w:szCs w:val="28"/>
        </w:rPr>
      </w:pPr>
      <w:r>
        <w:rPr>
          <w:sz w:val="28"/>
          <w:szCs w:val="28"/>
        </w:rPr>
        <w:t>При разработке того или иного проекта в организации, как правило формируются команды исполнителей, состоящая из сотрудников различных отделов, имеющих необходимые компетенции (проектная группа).</w:t>
      </w:r>
    </w:p>
    <w:p w:rsidR="00332994" w:rsidRDefault="00332994" w:rsidP="00332994">
      <w:pPr>
        <w:suppressLineNumbers/>
        <w:suppressAutoHyphens/>
        <w:spacing w:after="0" w:line="360" w:lineRule="auto"/>
        <w:ind w:firstLine="709"/>
        <w:jc w:val="both"/>
        <w:rPr>
          <w:sz w:val="28"/>
          <w:szCs w:val="28"/>
        </w:rPr>
      </w:pPr>
      <w:r>
        <w:rPr>
          <w:sz w:val="28"/>
          <w:szCs w:val="28"/>
        </w:rPr>
        <w:t>У проектной группы есть три «основные» инструмента управления - это срок, бюджет и качество проекта. Искусство управления ими во многом определяют эффективность проектов. Соответственно одним из механизмов повышения эффективности проекта является ориентация команды специалистов на достижение трех основных целей проекта:</w:t>
      </w:r>
    </w:p>
    <w:p w:rsidR="00332994" w:rsidRDefault="00332994" w:rsidP="00332994">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это снижение затрат на выполнение проекта;</w:t>
      </w:r>
    </w:p>
    <w:p w:rsidR="00332994" w:rsidRDefault="00332994" w:rsidP="00332994">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снижение времени;</w:t>
      </w:r>
    </w:p>
    <w:p w:rsidR="00332994" w:rsidRDefault="00332994" w:rsidP="00332994">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достижение (повышение) определенных критериев качества проекта.</w:t>
      </w:r>
    </w:p>
    <w:p w:rsidR="00332994" w:rsidRDefault="00332994" w:rsidP="00332994">
      <w:pPr>
        <w:suppressLineNumbers/>
        <w:suppressAutoHyphens/>
        <w:spacing w:after="0" w:line="360" w:lineRule="auto"/>
        <w:ind w:firstLine="709"/>
        <w:jc w:val="both"/>
        <w:rPr>
          <w:sz w:val="28"/>
          <w:szCs w:val="28"/>
        </w:rPr>
      </w:pPr>
      <w:r>
        <w:rPr>
          <w:sz w:val="28"/>
          <w:szCs w:val="28"/>
        </w:rPr>
        <w:t>Все основные трудности в реализации проектов связаны с рядом факторов влияющих на его эффективность, в числе которых:</w:t>
      </w:r>
    </w:p>
    <w:p w:rsidR="00332994" w:rsidRDefault="00332994" w:rsidP="00332994">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структурированной операционной деятельности;</w:t>
      </w:r>
    </w:p>
    <w:p w:rsidR="00332994" w:rsidRDefault="00332994" w:rsidP="00332994">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отсутствие механизмов реализации процессов в проекте;</w:t>
      </w:r>
    </w:p>
    <w:p w:rsidR="00332994" w:rsidRPr="00A438BC" w:rsidRDefault="00332994" w:rsidP="00332994">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присутствие унифицированного механизма и стандартов выполнения проектов.</w:t>
      </w:r>
      <w:r w:rsidR="00E2179F" w:rsidRPr="00E2179F">
        <w:rPr>
          <w:sz w:val="28"/>
          <w:szCs w:val="28"/>
        </w:rPr>
        <w:t xml:space="preserve"> </w:t>
      </w:r>
      <w:r w:rsidR="00E2179F" w:rsidRPr="00A438BC">
        <w:rPr>
          <w:sz w:val="28"/>
          <w:szCs w:val="28"/>
        </w:rPr>
        <w:t xml:space="preserve">[8, </w:t>
      </w:r>
      <w:r w:rsidR="00E2179F">
        <w:rPr>
          <w:sz w:val="28"/>
          <w:szCs w:val="28"/>
          <w:lang w:val="en-US"/>
        </w:rPr>
        <w:t>c</w:t>
      </w:r>
      <w:r w:rsidR="00E2179F" w:rsidRPr="00A438BC">
        <w:rPr>
          <w:sz w:val="28"/>
          <w:szCs w:val="28"/>
        </w:rPr>
        <w:t>.56-57]</w:t>
      </w:r>
    </w:p>
    <w:p w:rsidR="00332994" w:rsidRDefault="00332994" w:rsidP="00332994">
      <w:pPr>
        <w:suppressLineNumbers/>
        <w:suppressAutoHyphens/>
        <w:spacing w:after="0" w:line="360" w:lineRule="auto"/>
        <w:ind w:firstLine="709"/>
        <w:jc w:val="both"/>
        <w:rPr>
          <w:sz w:val="28"/>
          <w:szCs w:val="28"/>
        </w:rPr>
      </w:pPr>
      <w:r>
        <w:rPr>
          <w:sz w:val="28"/>
          <w:szCs w:val="28"/>
        </w:rPr>
        <w:t xml:space="preserve">По ранее предложенной методике в </w:t>
      </w:r>
      <w:r w:rsidR="00EC7D4F">
        <w:rPr>
          <w:sz w:val="28"/>
          <w:szCs w:val="28"/>
        </w:rPr>
        <w:t>параграфе</w:t>
      </w:r>
      <w:r>
        <w:rPr>
          <w:sz w:val="28"/>
          <w:szCs w:val="28"/>
        </w:rPr>
        <w:t xml:space="preserve"> </w:t>
      </w:r>
      <w:r w:rsidR="00EC7D4F" w:rsidRPr="00EC7D4F">
        <w:rPr>
          <w:sz w:val="28"/>
          <w:szCs w:val="28"/>
        </w:rPr>
        <w:t>1</w:t>
      </w:r>
      <w:r w:rsidRPr="00EC7D4F">
        <w:rPr>
          <w:sz w:val="28"/>
          <w:szCs w:val="28"/>
        </w:rPr>
        <w:t>.3</w:t>
      </w:r>
      <w:r>
        <w:rPr>
          <w:sz w:val="28"/>
          <w:szCs w:val="28"/>
        </w:rPr>
        <w:t>, представляется возможным дать оценку</w:t>
      </w:r>
      <w:r>
        <w:rPr>
          <w:i/>
          <w:iCs/>
          <w:sz w:val="28"/>
          <w:szCs w:val="28"/>
        </w:rPr>
        <w:t xml:space="preserve"> </w:t>
      </w:r>
      <w:r>
        <w:rPr>
          <w:sz w:val="28"/>
          <w:szCs w:val="28"/>
        </w:rPr>
        <w:t>эффективности организации проектной деятельности предприятия.</w:t>
      </w:r>
    </w:p>
    <w:p w:rsidR="00EC7D4F" w:rsidRDefault="00EC7D4F" w:rsidP="00A43DDA">
      <w:pPr>
        <w:suppressLineNumbers/>
        <w:suppressAutoHyphens/>
        <w:spacing w:after="0" w:line="360" w:lineRule="auto"/>
        <w:ind w:firstLine="709"/>
        <w:jc w:val="both"/>
        <w:rPr>
          <w:sz w:val="28"/>
          <w:szCs w:val="28"/>
        </w:rPr>
      </w:pPr>
      <w:r>
        <w:rPr>
          <w:sz w:val="28"/>
          <w:szCs w:val="28"/>
        </w:rPr>
        <w:t xml:space="preserve">Определим средний коэффициент утилизации </w:t>
      </w:r>
      <w:r w:rsidRPr="003B0986">
        <w:rPr>
          <w:sz w:val="28"/>
          <w:szCs w:val="28"/>
        </w:rPr>
        <w:t>рабочего времени персонала в проектах</w:t>
      </w:r>
      <w:r>
        <w:rPr>
          <w:sz w:val="28"/>
          <w:szCs w:val="28"/>
        </w:rPr>
        <w:t xml:space="preserve"> (</w:t>
      </w:r>
      <w:r>
        <w:rPr>
          <w:sz w:val="28"/>
          <w:szCs w:val="28"/>
          <w:lang w:val="en-US"/>
        </w:rPr>
        <w:t>U</w:t>
      </w:r>
      <w:r>
        <w:rPr>
          <w:sz w:val="28"/>
          <w:szCs w:val="28"/>
        </w:rPr>
        <w:t>):</w:t>
      </w:r>
      <w:r w:rsidR="00BE1B81" w:rsidRPr="00BE1B81">
        <w:rPr>
          <w:sz w:val="28"/>
          <w:szCs w:val="28"/>
        </w:rPr>
        <w:t xml:space="preserve"> </w:t>
      </w:r>
      <w:r>
        <w:rPr>
          <w:sz w:val="28"/>
          <w:szCs w:val="28"/>
          <w:lang w:val="en-US"/>
        </w:rPr>
        <w:t>U</w:t>
      </w:r>
      <w:r w:rsidRPr="00EC7D4F">
        <w:rPr>
          <w:sz w:val="28"/>
          <w:szCs w:val="28"/>
        </w:rPr>
        <w:t xml:space="preserve"> </w:t>
      </w:r>
      <w:r>
        <w:rPr>
          <w:sz w:val="28"/>
          <w:szCs w:val="28"/>
        </w:rPr>
        <w:t>= 750/ 1200=0,6,</w:t>
      </w:r>
    </w:p>
    <w:p w:rsidR="00EC7D4F" w:rsidRDefault="008B1780" w:rsidP="00A43DDA">
      <w:pPr>
        <w:suppressLineNumbers/>
        <w:suppressAutoHyphens/>
        <w:spacing w:after="0" w:line="360" w:lineRule="auto"/>
        <w:ind w:firstLine="709"/>
        <w:jc w:val="both"/>
        <w:rPr>
          <w:sz w:val="28"/>
          <w:szCs w:val="28"/>
        </w:rPr>
      </w:pPr>
      <w:r>
        <w:rPr>
          <w:sz w:val="28"/>
          <w:szCs w:val="28"/>
        </w:rPr>
        <w:t xml:space="preserve">Как видно </w:t>
      </w:r>
      <w:r>
        <w:rPr>
          <w:sz w:val="28"/>
          <w:szCs w:val="28"/>
          <w:lang w:val="en-US"/>
        </w:rPr>
        <w:t>U</w:t>
      </w:r>
      <w:r w:rsidRPr="008B1780">
        <w:rPr>
          <w:sz w:val="28"/>
          <w:szCs w:val="28"/>
        </w:rPr>
        <w:t>=0,6&lt;0,7</w:t>
      </w:r>
      <w:r>
        <w:rPr>
          <w:sz w:val="28"/>
          <w:szCs w:val="28"/>
        </w:rPr>
        <w:t>, следовательно в институте не достаточная эффективность организации проектных работ</w:t>
      </w:r>
      <w:r w:rsidR="00A43DDA">
        <w:rPr>
          <w:sz w:val="28"/>
          <w:szCs w:val="28"/>
        </w:rPr>
        <w:t>, это связано с тем что в определенные моменты времени персонал не задействован в разработке проектов.</w:t>
      </w:r>
    </w:p>
    <w:p w:rsidR="00332994" w:rsidRDefault="00332994" w:rsidP="00A43DDA">
      <w:pPr>
        <w:suppressLineNumbers/>
        <w:suppressAutoHyphens/>
        <w:spacing w:after="0" w:line="360" w:lineRule="auto"/>
        <w:ind w:firstLine="709"/>
        <w:jc w:val="both"/>
        <w:rPr>
          <w:sz w:val="28"/>
          <w:szCs w:val="28"/>
        </w:rPr>
      </w:pPr>
      <w:r>
        <w:rPr>
          <w:sz w:val="28"/>
          <w:szCs w:val="28"/>
        </w:rPr>
        <w:lastRenderedPageBreak/>
        <w:t>Для оценки участия подразделений организации в проектах предлагается использовать коэффициент плотности проектной загрузки в подразделения организации (K</w:t>
      </w:r>
      <w:r>
        <w:rPr>
          <w:sz w:val="28"/>
          <w:szCs w:val="28"/>
          <w:vertAlign w:val="subscript"/>
        </w:rPr>
        <w:t>п</w:t>
      </w:r>
      <w:r>
        <w:rPr>
          <w:sz w:val="28"/>
          <w:szCs w:val="28"/>
        </w:rPr>
        <w:t>):</w:t>
      </w:r>
    </w:p>
    <w:p w:rsidR="00332994" w:rsidRDefault="00332994" w:rsidP="00332994">
      <w:pPr>
        <w:suppressLineNumbers/>
        <w:suppressAutoHyphens/>
        <w:spacing w:after="0" w:line="360" w:lineRule="auto"/>
        <w:ind w:firstLine="709"/>
        <w:jc w:val="both"/>
        <w:rPr>
          <w:sz w:val="28"/>
          <w:szCs w:val="28"/>
        </w:rPr>
      </w:pPr>
      <w:r>
        <w:rPr>
          <w:sz w:val="28"/>
          <w:szCs w:val="28"/>
        </w:rPr>
        <w:t>Данная величина равна: К</w:t>
      </w:r>
      <w:r>
        <w:rPr>
          <w:sz w:val="28"/>
          <w:szCs w:val="28"/>
          <w:vertAlign w:val="subscript"/>
        </w:rPr>
        <w:t xml:space="preserve">п </w:t>
      </w:r>
      <w:r>
        <w:rPr>
          <w:sz w:val="28"/>
          <w:szCs w:val="28"/>
        </w:rPr>
        <w:t>= 6/ 24=0,25</w:t>
      </w:r>
      <w:r w:rsidR="00C5238C">
        <w:rPr>
          <w:sz w:val="28"/>
          <w:szCs w:val="28"/>
        </w:rPr>
        <w:t>.</w:t>
      </w:r>
    </w:p>
    <w:p w:rsidR="00332994" w:rsidRDefault="00332994" w:rsidP="00332994">
      <w:pPr>
        <w:suppressLineNumbers/>
        <w:suppressAutoHyphens/>
        <w:spacing w:after="0" w:line="360" w:lineRule="auto"/>
        <w:ind w:firstLine="709"/>
        <w:jc w:val="both"/>
        <w:rPr>
          <w:sz w:val="28"/>
          <w:szCs w:val="28"/>
        </w:rPr>
      </w:pPr>
      <w:r>
        <w:rPr>
          <w:sz w:val="28"/>
          <w:szCs w:val="28"/>
        </w:rPr>
        <w:t>Значение K</w:t>
      </w:r>
      <w:r>
        <w:rPr>
          <w:sz w:val="28"/>
          <w:szCs w:val="28"/>
          <w:vertAlign w:val="subscript"/>
        </w:rPr>
        <w:t>п</w:t>
      </w:r>
      <w:r>
        <w:rPr>
          <w:sz w:val="28"/>
          <w:szCs w:val="28"/>
        </w:rPr>
        <w:t xml:space="preserve"> &lt;1 объясняется тем, что каждое подразделение может учувствовать одновременно в нескольких проектах, но в рамках одного проекта одна группа может преступить к выполнению своих работ только после того как предыдущая группа выполнит свою часть работы. </w:t>
      </w:r>
    </w:p>
    <w:p w:rsidR="00332994" w:rsidRDefault="00332994" w:rsidP="00332994">
      <w:pPr>
        <w:suppressLineNumbers/>
        <w:suppressAutoHyphens/>
        <w:spacing w:after="0" w:line="360" w:lineRule="auto"/>
        <w:ind w:firstLine="709"/>
        <w:jc w:val="both"/>
        <w:rPr>
          <w:sz w:val="28"/>
          <w:szCs w:val="28"/>
        </w:rPr>
      </w:pPr>
      <w:r>
        <w:rPr>
          <w:sz w:val="28"/>
          <w:szCs w:val="28"/>
        </w:rPr>
        <w:t>Поэтому участие подразделений может быть значительным или незначительным, тогда необходимо учесть ещё и количество затраченных на проект часов.</w:t>
      </w:r>
      <w:r w:rsidRPr="007B1838">
        <w:rPr>
          <w:sz w:val="28"/>
          <w:szCs w:val="28"/>
        </w:rPr>
        <w:t xml:space="preserve"> </w:t>
      </w:r>
    </w:p>
    <w:p w:rsidR="00332994" w:rsidRDefault="00332994" w:rsidP="00332994">
      <w:pPr>
        <w:suppressLineNumbers/>
        <w:suppressAutoHyphens/>
        <w:spacing w:after="0" w:line="360" w:lineRule="auto"/>
        <w:ind w:firstLine="709"/>
        <w:jc w:val="both"/>
        <w:rPr>
          <w:sz w:val="28"/>
          <w:szCs w:val="28"/>
        </w:rPr>
      </w:pPr>
      <w:r>
        <w:rPr>
          <w:sz w:val="28"/>
          <w:szCs w:val="28"/>
        </w:rPr>
        <w:t>Поскольку значение U = 0,70 на практике считается нормой в организации проектных работ, поэтому эффективность организации проектной деятельности (Э), будет равняться:</w:t>
      </w:r>
      <w:r w:rsidR="00BE1B81" w:rsidRPr="00BE1B81">
        <w:rPr>
          <w:sz w:val="28"/>
          <w:szCs w:val="28"/>
        </w:rPr>
        <w:t xml:space="preserve"> </w:t>
      </w:r>
      <w:r>
        <w:rPr>
          <w:sz w:val="28"/>
          <w:szCs w:val="28"/>
        </w:rPr>
        <w:t>Э = 0,25*0,70/(1-0,70) = 0,58</w:t>
      </w:r>
      <w:r w:rsidR="00C5238C">
        <w:rPr>
          <w:sz w:val="28"/>
          <w:szCs w:val="28"/>
        </w:rPr>
        <w:t>.</w:t>
      </w:r>
    </w:p>
    <w:p w:rsidR="00332994" w:rsidRDefault="00332994" w:rsidP="00332994">
      <w:pPr>
        <w:suppressLineNumbers/>
        <w:suppressAutoHyphens/>
        <w:spacing w:after="0" w:line="360" w:lineRule="auto"/>
        <w:ind w:firstLine="709"/>
        <w:jc w:val="both"/>
        <w:rPr>
          <w:sz w:val="28"/>
          <w:szCs w:val="28"/>
        </w:rPr>
      </w:pPr>
      <w:r>
        <w:rPr>
          <w:sz w:val="28"/>
          <w:szCs w:val="28"/>
        </w:rPr>
        <w:t>Данное значение показателя говорит о низкой степени эффективности организации проектных работ в одном проекте. Это означает, что требуются  дополнительные затраты на ее повышение.</w:t>
      </w:r>
    </w:p>
    <w:p w:rsidR="00332994" w:rsidRDefault="00332994" w:rsidP="00332994">
      <w:pPr>
        <w:suppressLineNumbers/>
        <w:suppressAutoHyphens/>
        <w:spacing w:after="0" w:line="360" w:lineRule="auto"/>
        <w:ind w:firstLine="709"/>
        <w:jc w:val="both"/>
        <w:rPr>
          <w:sz w:val="28"/>
          <w:szCs w:val="28"/>
        </w:rPr>
      </w:pPr>
      <w:r>
        <w:rPr>
          <w:sz w:val="28"/>
          <w:szCs w:val="28"/>
        </w:rPr>
        <w:t xml:space="preserve">Для оценки экономического эффекта проектной деятельности организации рассчитаем показатель экономической эффективности (SQ), </w:t>
      </w:r>
    </w:p>
    <w:p w:rsidR="00332994" w:rsidRDefault="00332994" w:rsidP="00332994">
      <w:pPr>
        <w:suppressLineNumbers/>
        <w:suppressAutoHyphens/>
        <w:spacing w:after="0" w:line="360" w:lineRule="auto"/>
        <w:ind w:firstLine="709"/>
        <w:jc w:val="both"/>
        <w:rPr>
          <w:sz w:val="28"/>
          <w:szCs w:val="28"/>
        </w:rPr>
      </w:pPr>
      <w:r>
        <w:rPr>
          <w:sz w:val="28"/>
          <w:szCs w:val="28"/>
        </w:rPr>
        <w:t xml:space="preserve">Величина данного показателя составит: </w:t>
      </w:r>
      <w:r>
        <w:rPr>
          <w:sz w:val="28"/>
          <w:szCs w:val="28"/>
          <w:lang w:val="en-US"/>
        </w:rPr>
        <w:t>SQ</w:t>
      </w:r>
      <w:r w:rsidRPr="002B1FB9">
        <w:rPr>
          <w:sz w:val="28"/>
          <w:szCs w:val="28"/>
        </w:rPr>
        <w:t xml:space="preserve"> </w:t>
      </w:r>
      <w:r>
        <w:rPr>
          <w:sz w:val="28"/>
          <w:szCs w:val="28"/>
        </w:rPr>
        <w:t>= (</w:t>
      </w:r>
      <w:r w:rsidRPr="00482272">
        <w:rPr>
          <w:sz w:val="28"/>
          <w:szCs w:val="28"/>
        </w:rPr>
        <w:t>5</w:t>
      </w:r>
      <w:r>
        <w:rPr>
          <w:sz w:val="28"/>
          <w:szCs w:val="28"/>
        </w:rPr>
        <w:t>,</w:t>
      </w:r>
      <w:r w:rsidRPr="00482272">
        <w:rPr>
          <w:sz w:val="28"/>
          <w:szCs w:val="28"/>
        </w:rPr>
        <w:t>9</w:t>
      </w:r>
      <w:r>
        <w:rPr>
          <w:sz w:val="28"/>
          <w:szCs w:val="28"/>
        </w:rPr>
        <w:t xml:space="preserve"> * </w:t>
      </w:r>
      <w:r w:rsidRPr="00482272">
        <w:rPr>
          <w:sz w:val="28"/>
          <w:szCs w:val="28"/>
        </w:rPr>
        <w:t>0</w:t>
      </w:r>
      <w:r>
        <w:rPr>
          <w:sz w:val="28"/>
          <w:szCs w:val="28"/>
        </w:rPr>
        <w:t>,</w:t>
      </w:r>
      <w:r w:rsidRPr="00482272">
        <w:rPr>
          <w:sz w:val="28"/>
          <w:szCs w:val="28"/>
        </w:rPr>
        <w:t>7</w:t>
      </w:r>
      <w:r>
        <w:rPr>
          <w:sz w:val="28"/>
          <w:szCs w:val="28"/>
        </w:rPr>
        <w:t xml:space="preserve"> * </w:t>
      </w:r>
      <w:r w:rsidRPr="00482272">
        <w:rPr>
          <w:sz w:val="28"/>
          <w:szCs w:val="28"/>
        </w:rPr>
        <w:t>24</w:t>
      </w:r>
      <w:r>
        <w:rPr>
          <w:sz w:val="28"/>
          <w:szCs w:val="28"/>
        </w:rPr>
        <w:t xml:space="preserve"> * </w:t>
      </w:r>
      <w:r w:rsidRPr="00482272">
        <w:rPr>
          <w:sz w:val="28"/>
          <w:szCs w:val="28"/>
        </w:rPr>
        <w:t>12</w:t>
      </w:r>
      <w:r>
        <w:rPr>
          <w:sz w:val="28"/>
          <w:szCs w:val="28"/>
        </w:rPr>
        <w:t>00 * (100-68)* (100-70)) / 1000*16425,</w:t>
      </w:r>
      <w:r w:rsidRPr="00482272">
        <w:rPr>
          <w:sz w:val="28"/>
          <w:szCs w:val="28"/>
        </w:rPr>
        <w:t>5</w:t>
      </w:r>
      <w:r>
        <w:rPr>
          <w:sz w:val="28"/>
          <w:szCs w:val="28"/>
        </w:rPr>
        <w:t>= 6,95</w:t>
      </w:r>
      <w:r w:rsidR="00C5238C">
        <w:rPr>
          <w:sz w:val="28"/>
          <w:szCs w:val="28"/>
        </w:rPr>
        <w:t>.</w:t>
      </w:r>
    </w:p>
    <w:p w:rsidR="00332994" w:rsidRDefault="00332994" w:rsidP="00332994">
      <w:pPr>
        <w:suppressLineNumbers/>
        <w:suppressAutoHyphens/>
        <w:spacing w:after="0" w:line="360" w:lineRule="auto"/>
        <w:ind w:firstLine="709"/>
        <w:jc w:val="both"/>
        <w:rPr>
          <w:sz w:val="28"/>
          <w:szCs w:val="28"/>
        </w:rPr>
      </w:pPr>
      <w:r>
        <w:rPr>
          <w:sz w:val="28"/>
          <w:szCs w:val="28"/>
        </w:rPr>
        <w:t>Затраты на обеспечение качества (</w:t>
      </w:r>
      <w:r>
        <w:rPr>
          <w:sz w:val="28"/>
          <w:szCs w:val="28"/>
          <w:lang w:val="en-US"/>
        </w:rPr>
        <w:t>S</w:t>
      </w:r>
      <w:r>
        <w:rPr>
          <w:sz w:val="28"/>
          <w:szCs w:val="28"/>
        </w:rPr>
        <w:t>) на организацию проектной деятельности определяются исходя из формулы:</w:t>
      </w:r>
      <w:r w:rsidR="00BE1B81" w:rsidRPr="00BE1B81">
        <w:rPr>
          <w:sz w:val="28"/>
          <w:szCs w:val="28"/>
        </w:rPr>
        <w:t xml:space="preserve"> </w:t>
      </w:r>
      <w:r>
        <w:rPr>
          <w:sz w:val="28"/>
          <w:szCs w:val="28"/>
          <w:lang w:val="en-US"/>
        </w:rPr>
        <w:t>S</w:t>
      </w:r>
      <w:r>
        <w:rPr>
          <w:sz w:val="28"/>
          <w:szCs w:val="28"/>
        </w:rPr>
        <w:t xml:space="preserve"> = (А + Д + П) * </w:t>
      </w:r>
      <w:r>
        <w:rPr>
          <w:sz w:val="28"/>
          <w:szCs w:val="28"/>
          <w:lang w:val="en-US"/>
        </w:rPr>
        <w:t>P</w:t>
      </w:r>
      <w:r>
        <w:rPr>
          <w:sz w:val="28"/>
          <w:szCs w:val="28"/>
        </w:rPr>
        <w:t xml:space="preserve"> + </w:t>
      </w:r>
      <w:r>
        <w:rPr>
          <w:sz w:val="28"/>
          <w:szCs w:val="28"/>
          <w:lang w:val="en-US"/>
        </w:rPr>
        <w:t>R</w:t>
      </w:r>
      <w:r>
        <w:rPr>
          <w:sz w:val="28"/>
          <w:szCs w:val="28"/>
        </w:rPr>
        <w:t xml:space="preserve"> = (32+ 14 + 315) * 0,7 + 65= 16 425,5 руб. </w:t>
      </w:r>
    </w:p>
    <w:p w:rsidR="00332994" w:rsidRDefault="00332994" w:rsidP="00332994">
      <w:pPr>
        <w:suppressLineNumbers/>
        <w:suppressAutoHyphens/>
        <w:spacing w:after="0" w:line="360" w:lineRule="auto"/>
        <w:ind w:firstLine="709"/>
        <w:jc w:val="both"/>
        <w:rPr>
          <w:sz w:val="28"/>
          <w:szCs w:val="28"/>
        </w:rPr>
      </w:pPr>
      <w:r>
        <w:rPr>
          <w:sz w:val="28"/>
          <w:szCs w:val="28"/>
        </w:rPr>
        <w:t>А = 8 * 4= 32, чел-часов</w:t>
      </w:r>
    </w:p>
    <w:p w:rsidR="00332994" w:rsidRDefault="00332994" w:rsidP="00BE1B81">
      <w:pPr>
        <w:suppressLineNumbers/>
        <w:suppressAutoHyphens/>
        <w:spacing w:after="0" w:line="360" w:lineRule="auto"/>
        <w:ind w:firstLine="709"/>
        <w:jc w:val="both"/>
        <w:rPr>
          <w:sz w:val="28"/>
          <w:szCs w:val="28"/>
        </w:rPr>
      </w:pPr>
      <w:r>
        <w:rPr>
          <w:sz w:val="28"/>
          <w:szCs w:val="28"/>
        </w:rPr>
        <w:t>Суммарные затраты на планирование и обеспечение качества в осуществляющихся проектах (П), равно:</w:t>
      </w:r>
      <w:r w:rsidR="00BE1B81" w:rsidRPr="00BE1B81">
        <w:rPr>
          <w:sz w:val="28"/>
          <w:szCs w:val="28"/>
        </w:rPr>
        <w:t xml:space="preserve"> </w:t>
      </w:r>
      <w:r>
        <w:rPr>
          <w:sz w:val="28"/>
          <w:szCs w:val="28"/>
        </w:rPr>
        <w:t xml:space="preserve">П = 35 * 9=315. </w:t>
      </w:r>
    </w:p>
    <w:p w:rsidR="00332994" w:rsidRDefault="00332994" w:rsidP="00332994">
      <w:pPr>
        <w:suppressLineNumbers/>
        <w:suppressAutoHyphens/>
        <w:spacing w:after="0" w:line="360" w:lineRule="auto"/>
        <w:ind w:firstLine="709"/>
        <w:jc w:val="both"/>
        <w:rPr>
          <w:sz w:val="28"/>
          <w:szCs w:val="28"/>
        </w:rPr>
      </w:pPr>
      <w:r>
        <w:rPr>
          <w:sz w:val="28"/>
          <w:szCs w:val="28"/>
        </w:rPr>
        <w:t>Таким образом, экономическая эффективность в ОАО «Байкалводпроект» по оценкам меньше 10, это говорит о низкой степени эффективности организации проектных работ.</w:t>
      </w:r>
    </w:p>
    <w:p w:rsidR="00332994" w:rsidRPr="009F314E" w:rsidRDefault="00332994" w:rsidP="00332994">
      <w:pPr>
        <w:spacing w:after="0" w:line="360" w:lineRule="auto"/>
        <w:ind w:firstLine="708"/>
        <w:jc w:val="both"/>
        <w:rPr>
          <w:sz w:val="28"/>
          <w:szCs w:val="28"/>
        </w:rPr>
      </w:pPr>
      <w:r w:rsidRPr="009F314E">
        <w:rPr>
          <w:sz w:val="28"/>
          <w:szCs w:val="28"/>
        </w:rPr>
        <w:lastRenderedPageBreak/>
        <w:t>Следует отметить, часть затрат институт вкладывает  в затраты на программное и информационное обеспечение своей работы. Связано это с тем, что многие виды, выполняемых услуг требуют современной технической базы и, соответственно, профессионального программного обеспечения. Однако следует отметить, что внедрение нового программного обеспечения не всегда происходит оперативно. К тому же это всегда связано с необходимостью переобучения персонала, что достаточно длительный процесс.</w:t>
      </w:r>
    </w:p>
    <w:p w:rsidR="00332994" w:rsidRPr="009F314E" w:rsidRDefault="00332994" w:rsidP="00332994">
      <w:pPr>
        <w:spacing w:after="0" w:line="360" w:lineRule="auto"/>
        <w:ind w:firstLine="709"/>
        <w:jc w:val="both"/>
      </w:pPr>
      <w:r w:rsidRPr="009F314E">
        <w:rPr>
          <w:sz w:val="28"/>
          <w:szCs w:val="28"/>
        </w:rPr>
        <w:t xml:space="preserve">В </w:t>
      </w:r>
      <w:r w:rsidRPr="009F314E">
        <w:rPr>
          <w:sz w:val="28"/>
        </w:rPr>
        <w:t xml:space="preserve">ОАО "Байкалводпроект" </w:t>
      </w:r>
      <w:r w:rsidRPr="009F314E">
        <w:rPr>
          <w:sz w:val="28"/>
          <w:szCs w:val="28"/>
        </w:rPr>
        <w:t>каждый отдел автоматизирован и использует в своей работе только те программы, которые напрямую связаны с обязанностями и задачами каждого отдела (таблица 2.</w:t>
      </w:r>
      <w:r w:rsidR="00BE1B81" w:rsidRPr="00BE1B81">
        <w:rPr>
          <w:sz w:val="28"/>
          <w:szCs w:val="28"/>
        </w:rPr>
        <w:t>5</w:t>
      </w:r>
      <w:r w:rsidRPr="009F314E">
        <w:rPr>
          <w:sz w:val="28"/>
          <w:szCs w:val="28"/>
        </w:rPr>
        <w:t>).</w:t>
      </w:r>
    </w:p>
    <w:p w:rsidR="00332994" w:rsidRPr="009F314E" w:rsidRDefault="00332994" w:rsidP="00BE1B81">
      <w:pPr>
        <w:spacing w:line="240" w:lineRule="auto"/>
        <w:jc w:val="center"/>
        <w:rPr>
          <w:sz w:val="28"/>
        </w:rPr>
      </w:pPr>
      <w:r w:rsidRPr="009F314E">
        <w:rPr>
          <w:sz w:val="28"/>
        </w:rPr>
        <w:t>Таблица 2.</w:t>
      </w:r>
      <w:r w:rsidR="00BE1B81" w:rsidRPr="00A438BC">
        <w:rPr>
          <w:sz w:val="28"/>
        </w:rPr>
        <w:t>5</w:t>
      </w:r>
      <w:r w:rsidRPr="009F314E">
        <w:rPr>
          <w:sz w:val="28"/>
        </w:rPr>
        <w:t>. Основные программы используемые в ОАО "Байкалводпроект".</w:t>
      </w:r>
    </w:p>
    <w:tbl>
      <w:tblPr>
        <w:tblW w:w="7925" w:type="dxa"/>
        <w:jc w:val="center"/>
        <w:tblLook w:val="04A0" w:firstRow="1" w:lastRow="0" w:firstColumn="1" w:lastColumn="0" w:noHBand="0" w:noVBand="1"/>
      </w:tblPr>
      <w:tblGrid>
        <w:gridCol w:w="3064"/>
        <w:gridCol w:w="4849"/>
        <w:gridCol w:w="12"/>
      </w:tblGrid>
      <w:tr w:rsidR="00332994" w:rsidRPr="00245FBB" w:rsidTr="00BE1B81">
        <w:trPr>
          <w:gridAfter w:val="1"/>
          <w:wAfter w:w="12" w:type="dxa"/>
          <w:trHeight w:val="191"/>
          <w:jc w:val="center"/>
        </w:trPr>
        <w:tc>
          <w:tcPr>
            <w:tcW w:w="3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2994" w:rsidRPr="00BE1B81" w:rsidRDefault="00332994" w:rsidP="00BE1B81">
            <w:pPr>
              <w:pStyle w:val="a9"/>
              <w:jc w:val="center"/>
              <w:rPr>
                <w:sz w:val="24"/>
                <w:szCs w:val="24"/>
              </w:rPr>
            </w:pPr>
            <w:r w:rsidRPr="00BE1B81">
              <w:rPr>
                <w:sz w:val="24"/>
                <w:szCs w:val="24"/>
              </w:rPr>
              <w:t>Отдел</w:t>
            </w:r>
          </w:p>
        </w:tc>
        <w:tc>
          <w:tcPr>
            <w:tcW w:w="4849" w:type="dxa"/>
            <w:tcBorders>
              <w:top w:val="single" w:sz="4" w:space="0" w:color="auto"/>
              <w:left w:val="nil"/>
              <w:bottom w:val="single" w:sz="4" w:space="0" w:color="auto"/>
              <w:right w:val="single" w:sz="4" w:space="0" w:color="auto"/>
            </w:tcBorders>
            <w:shd w:val="clear" w:color="auto" w:fill="auto"/>
            <w:noWrap/>
            <w:vAlign w:val="center"/>
            <w:hideMark/>
          </w:tcPr>
          <w:p w:rsidR="00332994" w:rsidRPr="00BE1B81" w:rsidRDefault="00332994" w:rsidP="00BE1B81">
            <w:pPr>
              <w:pStyle w:val="a9"/>
              <w:jc w:val="center"/>
              <w:rPr>
                <w:sz w:val="24"/>
                <w:szCs w:val="24"/>
              </w:rPr>
            </w:pPr>
            <w:r w:rsidRPr="00BE1B81">
              <w:rPr>
                <w:sz w:val="24"/>
                <w:szCs w:val="24"/>
              </w:rPr>
              <w:t>Программы</w:t>
            </w:r>
          </w:p>
        </w:tc>
      </w:tr>
      <w:tr w:rsidR="00332994" w:rsidRPr="00245FBB" w:rsidTr="008B1780">
        <w:trPr>
          <w:trHeight w:val="162"/>
          <w:jc w:val="center"/>
        </w:trPr>
        <w:tc>
          <w:tcPr>
            <w:tcW w:w="3064" w:type="dxa"/>
            <w:tcBorders>
              <w:top w:val="single" w:sz="4" w:space="0" w:color="auto"/>
              <w:left w:val="single" w:sz="4" w:space="0" w:color="auto"/>
              <w:bottom w:val="single" w:sz="4" w:space="0" w:color="auto"/>
              <w:right w:val="single" w:sz="4" w:space="0" w:color="auto"/>
            </w:tcBorders>
            <w:vAlign w:val="center"/>
            <w:hideMark/>
          </w:tcPr>
          <w:p w:rsidR="00332994" w:rsidRPr="00BE1B81" w:rsidRDefault="00332994" w:rsidP="00BE1B81">
            <w:pPr>
              <w:pStyle w:val="a9"/>
              <w:rPr>
                <w:rFonts w:eastAsia="Times New Roman"/>
                <w:color w:val="000000"/>
                <w:sz w:val="24"/>
                <w:szCs w:val="24"/>
                <w:lang w:eastAsia="ru-RU"/>
              </w:rPr>
            </w:pPr>
            <w:r w:rsidRPr="00BE1B81">
              <w:rPr>
                <w:sz w:val="24"/>
                <w:szCs w:val="24"/>
              </w:rPr>
              <w:t>Проектный отдел</w:t>
            </w:r>
          </w:p>
        </w:tc>
        <w:tc>
          <w:tcPr>
            <w:tcW w:w="4861" w:type="dxa"/>
            <w:gridSpan w:val="2"/>
            <w:tcBorders>
              <w:top w:val="nil"/>
              <w:left w:val="nil"/>
              <w:bottom w:val="single" w:sz="4" w:space="0" w:color="auto"/>
              <w:right w:val="single" w:sz="4" w:space="0" w:color="auto"/>
            </w:tcBorders>
            <w:shd w:val="clear" w:color="auto" w:fill="auto"/>
            <w:noWrap/>
            <w:hideMark/>
          </w:tcPr>
          <w:p w:rsidR="00332994" w:rsidRPr="00BE1B81" w:rsidRDefault="00332994" w:rsidP="00BE1B81">
            <w:pPr>
              <w:pStyle w:val="a9"/>
              <w:rPr>
                <w:sz w:val="24"/>
                <w:szCs w:val="24"/>
                <w:lang w:val="en-US"/>
              </w:rPr>
            </w:pPr>
            <w:r w:rsidRPr="00BE1B81">
              <w:rPr>
                <w:sz w:val="24"/>
                <w:szCs w:val="24"/>
                <w:lang w:val="en-US"/>
              </w:rPr>
              <w:t>AutoCAD, Photoshop,  CREDU</w:t>
            </w:r>
          </w:p>
        </w:tc>
      </w:tr>
      <w:tr w:rsidR="00332994" w:rsidRPr="00245FBB" w:rsidTr="008B1780">
        <w:trPr>
          <w:trHeight w:val="120"/>
          <w:jc w:val="center"/>
        </w:trPr>
        <w:tc>
          <w:tcPr>
            <w:tcW w:w="3064" w:type="dxa"/>
            <w:tcBorders>
              <w:top w:val="nil"/>
              <w:left w:val="single" w:sz="4" w:space="0" w:color="auto"/>
              <w:bottom w:val="single" w:sz="4" w:space="0" w:color="auto"/>
              <w:right w:val="single" w:sz="4" w:space="0" w:color="auto"/>
            </w:tcBorders>
            <w:shd w:val="clear" w:color="auto" w:fill="auto"/>
            <w:noWrap/>
            <w:hideMark/>
          </w:tcPr>
          <w:p w:rsidR="00332994" w:rsidRPr="00BE1B81" w:rsidRDefault="00332994" w:rsidP="00BE1B81">
            <w:pPr>
              <w:pStyle w:val="a9"/>
              <w:rPr>
                <w:sz w:val="24"/>
                <w:szCs w:val="24"/>
              </w:rPr>
            </w:pPr>
            <w:r w:rsidRPr="00BE1B81">
              <w:rPr>
                <w:sz w:val="24"/>
                <w:szCs w:val="24"/>
              </w:rPr>
              <w:t>Отдел топографии</w:t>
            </w:r>
          </w:p>
        </w:tc>
        <w:tc>
          <w:tcPr>
            <w:tcW w:w="4861" w:type="dxa"/>
            <w:gridSpan w:val="2"/>
            <w:tcBorders>
              <w:top w:val="nil"/>
              <w:left w:val="nil"/>
              <w:bottom w:val="single" w:sz="4" w:space="0" w:color="auto"/>
              <w:right w:val="single" w:sz="4" w:space="0" w:color="auto"/>
            </w:tcBorders>
            <w:shd w:val="clear" w:color="auto" w:fill="auto"/>
            <w:noWrap/>
            <w:hideMark/>
          </w:tcPr>
          <w:p w:rsidR="00332994" w:rsidRPr="00BE1B81" w:rsidRDefault="00332994" w:rsidP="00BE1B81">
            <w:pPr>
              <w:pStyle w:val="a9"/>
              <w:rPr>
                <w:sz w:val="24"/>
                <w:szCs w:val="24"/>
                <w:lang w:val="en-US"/>
              </w:rPr>
            </w:pPr>
            <w:r w:rsidRPr="00BE1B81">
              <w:rPr>
                <w:sz w:val="24"/>
                <w:szCs w:val="24"/>
                <w:lang w:val="en-US"/>
              </w:rPr>
              <w:t>Topo v.2.1</w:t>
            </w:r>
          </w:p>
        </w:tc>
      </w:tr>
      <w:tr w:rsidR="00332994" w:rsidRPr="00245FBB" w:rsidTr="008B1780">
        <w:trPr>
          <w:trHeight w:val="120"/>
          <w:jc w:val="center"/>
        </w:trPr>
        <w:tc>
          <w:tcPr>
            <w:tcW w:w="3064" w:type="dxa"/>
            <w:tcBorders>
              <w:top w:val="nil"/>
              <w:left w:val="single" w:sz="4" w:space="0" w:color="auto"/>
              <w:bottom w:val="single" w:sz="4" w:space="0" w:color="auto"/>
              <w:right w:val="single" w:sz="4" w:space="0" w:color="auto"/>
            </w:tcBorders>
            <w:shd w:val="clear" w:color="auto" w:fill="auto"/>
            <w:noWrap/>
            <w:hideMark/>
          </w:tcPr>
          <w:p w:rsidR="00332994" w:rsidRPr="00BE1B81" w:rsidRDefault="00332994" w:rsidP="00BE1B81">
            <w:pPr>
              <w:pStyle w:val="a9"/>
              <w:rPr>
                <w:sz w:val="24"/>
                <w:szCs w:val="24"/>
              </w:rPr>
            </w:pPr>
            <w:r w:rsidRPr="00BE1B81">
              <w:rPr>
                <w:sz w:val="24"/>
                <w:szCs w:val="24"/>
              </w:rPr>
              <w:t>Сметный отдел</w:t>
            </w:r>
          </w:p>
        </w:tc>
        <w:tc>
          <w:tcPr>
            <w:tcW w:w="4861" w:type="dxa"/>
            <w:gridSpan w:val="2"/>
            <w:tcBorders>
              <w:top w:val="nil"/>
              <w:left w:val="nil"/>
              <w:bottom w:val="single" w:sz="4" w:space="0" w:color="auto"/>
              <w:right w:val="single" w:sz="4" w:space="0" w:color="auto"/>
            </w:tcBorders>
            <w:shd w:val="clear" w:color="auto" w:fill="auto"/>
            <w:noWrap/>
            <w:hideMark/>
          </w:tcPr>
          <w:p w:rsidR="00332994" w:rsidRPr="00BE1B81" w:rsidRDefault="00332994" w:rsidP="00BE1B81">
            <w:pPr>
              <w:pStyle w:val="a9"/>
              <w:rPr>
                <w:sz w:val="24"/>
                <w:szCs w:val="24"/>
              </w:rPr>
            </w:pPr>
            <w:r w:rsidRPr="00BE1B81">
              <w:rPr>
                <w:sz w:val="24"/>
                <w:szCs w:val="24"/>
              </w:rPr>
              <w:t>Гранд-Смета</w:t>
            </w:r>
          </w:p>
        </w:tc>
      </w:tr>
      <w:tr w:rsidR="00332994" w:rsidRPr="00245FBB" w:rsidTr="008B1780">
        <w:trPr>
          <w:trHeight w:val="110"/>
          <w:jc w:val="center"/>
        </w:trPr>
        <w:tc>
          <w:tcPr>
            <w:tcW w:w="3064" w:type="dxa"/>
            <w:tcBorders>
              <w:top w:val="nil"/>
              <w:left w:val="single" w:sz="4" w:space="0" w:color="auto"/>
              <w:bottom w:val="single" w:sz="4" w:space="0" w:color="auto"/>
              <w:right w:val="single" w:sz="4" w:space="0" w:color="auto"/>
            </w:tcBorders>
            <w:shd w:val="clear" w:color="auto" w:fill="auto"/>
            <w:hideMark/>
          </w:tcPr>
          <w:p w:rsidR="00332994" w:rsidRPr="00BE1B81" w:rsidRDefault="00332994" w:rsidP="00BE1B81">
            <w:pPr>
              <w:pStyle w:val="a9"/>
              <w:rPr>
                <w:sz w:val="24"/>
                <w:szCs w:val="24"/>
              </w:rPr>
            </w:pPr>
            <w:r w:rsidRPr="00BE1B81">
              <w:rPr>
                <w:sz w:val="24"/>
                <w:szCs w:val="24"/>
              </w:rPr>
              <w:t>Бухгалтерия</w:t>
            </w:r>
          </w:p>
        </w:tc>
        <w:tc>
          <w:tcPr>
            <w:tcW w:w="4861" w:type="dxa"/>
            <w:gridSpan w:val="2"/>
            <w:tcBorders>
              <w:top w:val="nil"/>
              <w:left w:val="nil"/>
              <w:bottom w:val="single" w:sz="4" w:space="0" w:color="auto"/>
              <w:right w:val="single" w:sz="4" w:space="0" w:color="auto"/>
            </w:tcBorders>
            <w:shd w:val="clear" w:color="auto" w:fill="auto"/>
            <w:noWrap/>
            <w:hideMark/>
          </w:tcPr>
          <w:p w:rsidR="00332994" w:rsidRPr="00BE1B81" w:rsidRDefault="00332994" w:rsidP="00BE1B81">
            <w:pPr>
              <w:pStyle w:val="a9"/>
              <w:rPr>
                <w:sz w:val="24"/>
                <w:szCs w:val="24"/>
              </w:rPr>
            </w:pPr>
            <w:r w:rsidRPr="00BE1B81">
              <w:rPr>
                <w:sz w:val="24"/>
                <w:szCs w:val="24"/>
              </w:rPr>
              <w:t>1С Предприятие, справочная система кадры</w:t>
            </w:r>
          </w:p>
        </w:tc>
      </w:tr>
    </w:tbl>
    <w:p w:rsidR="00332994" w:rsidRPr="009F314E" w:rsidRDefault="00332994" w:rsidP="00332994">
      <w:pPr>
        <w:spacing w:after="0" w:line="360" w:lineRule="auto"/>
        <w:ind w:firstLine="709"/>
        <w:jc w:val="both"/>
        <w:rPr>
          <w:sz w:val="28"/>
          <w:szCs w:val="28"/>
        </w:rPr>
      </w:pPr>
    </w:p>
    <w:p w:rsidR="00332994" w:rsidRPr="006614BF" w:rsidRDefault="00332994" w:rsidP="00332994">
      <w:pPr>
        <w:spacing w:after="0" w:line="360" w:lineRule="auto"/>
        <w:ind w:firstLine="708"/>
        <w:jc w:val="both"/>
        <w:rPr>
          <w:sz w:val="28"/>
          <w:szCs w:val="28"/>
        </w:rPr>
      </w:pPr>
      <w:r w:rsidRPr="006614BF">
        <w:rPr>
          <w:sz w:val="28"/>
          <w:szCs w:val="28"/>
        </w:rPr>
        <w:t xml:space="preserve">Такой уровень автоматизации работы говорит об отсутствии в организации корпоративной информационной системы, что в современных условиях работы является существенным недостатком, и снижает эффективность управления проектами. </w:t>
      </w:r>
    </w:p>
    <w:p w:rsidR="00332994" w:rsidRDefault="00332994" w:rsidP="00332994">
      <w:pPr>
        <w:suppressLineNumbers/>
        <w:suppressAutoHyphens/>
        <w:spacing w:after="0" w:line="360" w:lineRule="auto"/>
        <w:ind w:firstLine="709"/>
        <w:jc w:val="both"/>
        <w:rPr>
          <w:sz w:val="28"/>
          <w:szCs w:val="28"/>
        </w:rPr>
      </w:pPr>
      <w:r>
        <w:rPr>
          <w:sz w:val="28"/>
          <w:szCs w:val="28"/>
        </w:rPr>
        <w:t>В результате анализа деятельности внутри подразделений, выявлен ряд проблем, требующих решения:</w:t>
      </w:r>
    </w:p>
    <w:p w:rsidR="00332994" w:rsidRDefault="00332994" w:rsidP="00332994">
      <w:pPr>
        <w:suppressLineNumbers/>
        <w:suppressAutoHyphens/>
        <w:spacing w:after="0" w:line="360" w:lineRule="auto"/>
        <w:ind w:firstLine="709"/>
        <w:jc w:val="both"/>
        <w:rPr>
          <w:sz w:val="28"/>
          <w:szCs w:val="28"/>
        </w:rPr>
      </w:pPr>
      <w:r>
        <w:rPr>
          <w:sz w:val="28"/>
          <w:szCs w:val="28"/>
        </w:rPr>
        <w:t>.</w:t>
      </w:r>
      <w:r>
        <w:rPr>
          <w:sz w:val="28"/>
          <w:szCs w:val="28"/>
        </w:rPr>
        <w:tab/>
        <w:t>Недостаточный уровень программного обеспечения, значительно влияющий на трудоемкость, и сроки выполнения проектов.</w:t>
      </w:r>
    </w:p>
    <w:p w:rsidR="00332994" w:rsidRDefault="00332994" w:rsidP="00332994">
      <w:pPr>
        <w:suppressLineNumbers/>
        <w:suppressAutoHyphens/>
        <w:spacing w:after="0" w:line="360" w:lineRule="auto"/>
        <w:ind w:firstLine="709"/>
        <w:jc w:val="both"/>
        <w:rPr>
          <w:sz w:val="28"/>
          <w:szCs w:val="28"/>
        </w:rPr>
      </w:pPr>
      <w:r>
        <w:rPr>
          <w:sz w:val="28"/>
          <w:szCs w:val="28"/>
        </w:rPr>
        <w:t>.</w:t>
      </w:r>
      <w:r>
        <w:rPr>
          <w:sz w:val="28"/>
          <w:szCs w:val="28"/>
        </w:rPr>
        <w:tab/>
        <w:t>Недостаточный уровень профессиональной компетентности отдельно взятых сотрудников в организации.</w:t>
      </w:r>
    </w:p>
    <w:p w:rsidR="000D340C" w:rsidRDefault="00332994" w:rsidP="00332994">
      <w:pPr>
        <w:suppressLineNumbers/>
        <w:suppressAutoHyphens/>
        <w:spacing w:after="0" w:line="360" w:lineRule="auto"/>
        <w:ind w:firstLine="709"/>
        <w:jc w:val="both"/>
        <w:rPr>
          <w:sz w:val="28"/>
          <w:szCs w:val="28"/>
        </w:rPr>
      </w:pPr>
      <w:r>
        <w:rPr>
          <w:sz w:val="28"/>
          <w:szCs w:val="28"/>
        </w:rPr>
        <w:t>Для устранения этих проблем необходимо разработать мероприятия повышения эффективности проектной деятельности ОАО «Байкалводпроект».</w:t>
      </w:r>
    </w:p>
    <w:p w:rsidR="002E0B7A" w:rsidRDefault="002E0B7A" w:rsidP="000D340C">
      <w:pPr>
        <w:suppressLineNumbers/>
        <w:suppressAutoHyphens/>
        <w:spacing w:line="360" w:lineRule="auto"/>
        <w:ind w:firstLine="709"/>
        <w:jc w:val="both"/>
        <w:rPr>
          <w:b/>
          <w:bCs/>
          <w:sz w:val="28"/>
          <w:szCs w:val="28"/>
        </w:rPr>
      </w:pPr>
    </w:p>
    <w:p w:rsidR="000D340C" w:rsidRPr="00A438BC" w:rsidRDefault="002E0B7A" w:rsidP="00A438BC">
      <w:pPr>
        <w:pStyle w:val="1"/>
        <w:spacing w:line="360" w:lineRule="auto"/>
        <w:jc w:val="both"/>
        <w:rPr>
          <w:rFonts w:ascii="Times New Roman" w:hAnsi="Times New Roman" w:cs="Times New Roman"/>
          <w:b w:val="0"/>
          <w:color w:val="auto"/>
        </w:rPr>
      </w:pPr>
      <w:bookmarkStart w:id="10" w:name="_Toc373530351"/>
      <w:r w:rsidRPr="00A438BC">
        <w:rPr>
          <w:rFonts w:ascii="Times New Roman" w:hAnsi="Times New Roman" w:cs="Times New Roman"/>
          <w:b w:val="0"/>
          <w:color w:val="auto"/>
        </w:rPr>
        <w:lastRenderedPageBreak/>
        <w:t xml:space="preserve">3. </w:t>
      </w:r>
      <w:r w:rsidR="000D340C" w:rsidRPr="00A438BC">
        <w:rPr>
          <w:rFonts w:ascii="Times New Roman" w:hAnsi="Times New Roman" w:cs="Times New Roman"/>
          <w:b w:val="0"/>
          <w:color w:val="auto"/>
        </w:rPr>
        <w:t>Разработка мероприятий для повышения эффективности проектной деятельности</w:t>
      </w:r>
      <w:r w:rsidR="00A438BC" w:rsidRPr="00A438BC">
        <w:rPr>
          <w:rFonts w:ascii="Times New Roman" w:hAnsi="Times New Roman" w:cs="Times New Roman"/>
          <w:b w:val="0"/>
          <w:color w:val="auto"/>
        </w:rPr>
        <w:t xml:space="preserve"> ОАО «Байкалводпроект»</w:t>
      </w:r>
      <w:bookmarkEnd w:id="10"/>
    </w:p>
    <w:p w:rsidR="00A438BC" w:rsidRPr="00A438BC" w:rsidRDefault="00A438BC" w:rsidP="00A438BC">
      <w:pPr>
        <w:pStyle w:val="2"/>
        <w:spacing w:line="360" w:lineRule="auto"/>
        <w:jc w:val="both"/>
        <w:rPr>
          <w:rFonts w:ascii="Times New Roman" w:hAnsi="Times New Roman" w:cs="Times New Roman"/>
          <w:b w:val="0"/>
          <w:color w:val="auto"/>
          <w:sz w:val="28"/>
          <w:szCs w:val="28"/>
        </w:rPr>
      </w:pPr>
      <w:bookmarkStart w:id="11" w:name="_Toc373530352"/>
      <w:r w:rsidRPr="00A438BC">
        <w:rPr>
          <w:rFonts w:ascii="Times New Roman" w:hAnsi="Times New Roman" w:cs="Times New Roman"/>
          <w:b w:val="0"/>
          <w:color w:val="auto"/>
          <w:sz w:val="28"/>
          <w:szCs w:val="28"/>
        </w:rPr>
        <w:t>3.1. Мероприятия для совершенствования процесса управления проектной деятельностью</w:t>
      </w:r>
      <w:bookmarkEnd w:id="11"/>
    </w:p>
    <w:p w:rsidR="000D340C" w:rsidRDefault="000D340C" w:rsidP="002E0B7A">
      <w:pPr>
        <w:suppressLineNumbers/>
        <w:suppressAutoHyphens/>
        <w:spacing w:after="0" w:line="360" w:lineRule="auto"/>
        <w:ind w:firstLine="709"/>
        <w:jc w:val="both"/>
        <w:rPr>
          <w:sz w:val="28"/>
          <w:szCs w:val="28"/>
        </w:rPr>
      </w:pPr>
      <w:r>
        <w:rPr>
          <w:sz w:val="28"/>
          <w:szCs w:val="28"/>
        </w:rPr>
        <w:t xml:space="preserve">Для дальнейшего развития </w:t>
      </w:r>
      <w:r w:rsidR="002E0B7A">
        <w:rPr>
          <w:sz w:val="28"/>
          <w:szCs w:val="28"/>
        </w:rPr>
        <w:t>О</w:t>
      </w:r>
      <w:r>
        <w:rPr>
          <w:sz w:val="28"/>
          <w:szCs w:val="28"/>
        </w:rPr>
        <w:t>АО «</w:t>
      </w:r>
      <w:r w:rsidR="002E0B7A">
        <w:rPr>
          <w:sz w:val="28"/>
          <w:szCs w:val="28"/>
        </w:rPr>
        <w:t>Байкалвод</w:t>
      </w:r>
      <w:r>
        <w:rPr>
          <w:sz w:val="28"/>
          <w:szCs w:val="28"/>
        </w:rPr>
        <w:t>проект» необходимо не только продолжать интенсивный рост существующих компетенций, но и расширять существующий инструментарий.</w:t>
      </w:r>
    </w:p>
    <w:p w:rsidR="000D340C" w:rsidRDefault="000D340C" w:rsidP="002E0B7A">
      <w:pPr>
        <w:suppressLineNumbers/>
        <w:suppressAutoHyphens/>
        <w:spacing w:after="0" w:line="360" w:lineRule="auto"/>
        <w:ind w:firstLine="709"/>
        <w:jc w:val="both"/>
        <w:rPr>
          <w:sz w:val="28"/>
          <w:szCs w:val="28"/>
        </w:rPr>
      </w:pPr>
      <w:r>
        <w:rPr>
          <w:sz w:val="28"/>
          <w:szCs w:val="28"/>
        </w:rPr>
        <w:t>В качестве мероприятий, способствующих повышению эффективности проектной деятельности, предполагается следующее:</w:t>
      </w:r>
    </w:p>
    <w:p w:rsidR="000D340C" w:rsidRDefault="002E0B7A" w:rsidP="002E0B7A">
      <w:pPr>
        <w:suppressLineNumbers/>
        <w:suppressAutoHyphens/>
        <w:spacing w:after="0" w:line="360" w:lineRule="auto"/>
        <w:ind w:firstLine="709"/>
        <w:jc w:val="both"/>
        <w:rPr>
          <w:sz w:val="28"/>
          <w:szCs w:val="28"/>
        </w:rPr>
      </w:pPr>
      <w:r>
        <w:rPr>
          <w:sz w:val="28"/>
          <w:szCs w:val="28"/>
        </w:rPr>
        <w:t>1</w:t>
      </w:r>
      <w:r w:rsidR="000D340C">
        <w:rPr>
          <w:sz w:val="28"/>
          <w:szCs w:val="28"/>
        </w:rPr>
        <w:t>) внедрение нового программного обеспечения;</w:t>
      </w:r>
    </w:p>
    <w:p w:rsidR="000D340C" w:rsidRDefault="002E0B7A" w:rsidP="002E0B7A">
      <w:pPr>
        <w:suppressLineNumbers/>
        <w:suppressAutoHyphens/>
        <w:spacing w:after="0" w:line="360" w:lineRule="auto"/>
        <w:ind w:firstLine="709"/>
        <w:jc w:val="both"/>
        <w:rPr>
          <w:sz w:val="28"/>
          <w:szCs w:val="28"/>
        </w:rPr>
      </w:pPr>
      <w:r>
        <w:rPr>
          <w:sz w:val="28"/>
          <w:szCs w:val="28"/>
        </w:rPr>
        <w:t>2</w:t>
      </w:r>
      <w:r w:rsidR="000D340C">
        <w:rPr>
          <w:sz w:val="28"/>
          <w:szCs w:val="28"/>
        </w:rPr>
        <w:t>) обучение сотрудников компании.</w:t>
      </w:r>
    </w:p>
    <w:p w:rsidR="000D340C" w:rsidRDefault="000D340C" w:rsidP="002E0B7A">
      <w:pPr>
        <w:suppressLineNumbers/>
        <w:suppressAutoHyphens/>
        <w:spacing w:after="0" w:line="360" w:lineRule="auto"/>
        <w:ind w:firstLine="709"/>
        <w:jc w:val="both"/>
        <w:rPr>
          <w:sz w:val="28"/>
          <w:szCs w:val="28"/>
        </w:rPr>
      </w:pPr>
      <w:r>
        <w:rPr>
          <w:sz w:val="28"/>
          <w:szCs w:val="28"/>
        </w:rPr>
        <w:t>Целью внедрения ПО является предоставление эффективного инструмента для работы офиса управления проектами. Как правило, компании, занимающиеся разработкой программного обеспечения, стараются взять лучшее из мировой практики. Аккумулируя полученные знания, они становятся банками знаний, перенося эти знания в своё программное обеспечение (ПО).</w:t>
      </w:r>
    </w:p>
    <w:p w:rsidR="000D340C" w:rsidRDefault="000D340C" w:rsidP="002E0B7A">
      <w:pPr>
        <w:suppressLineNumbers/>
        <w:suppressAutoHyphens/>
        <w:spacing w:after="0" w:line="360" w:lineRule="auto"/>
        <w:ind w:firstLine="709"/>
        <w:jc w:val="both"/>
        <w:rPr>
          <w:sz w:val="28"/>
          <w:szCs w:val="28"/>
        </w:rPr>
      </w:pPr>
      <w:r>
        <w:rPr>
          <w:sz w:val="28"/>
          <w:szCs w:val="28"/>
        </w:rPr>
        <w:t>Таким образом, предприятия, покупающие данное ПО, приобретают не только программный продукт, но и необходимый мировой опыт в организации технологических процессов, при внедрении которых компания способна перейти на более качественный уровень своего развития.</w:t>
      </w:r>
    </w:p>
    <w:p w:rsidR="000D340C" w:rsidRDefault="000D340C" w:rsidP="002E0B7A">
      <w:pPr>
        <w:suppressLineNumbers/>
        <w:suppressAutoHyphens/>
        <w:spacing w:after="0" w:line="360" w:lineRule="auto"/>
        <w:ind w:firstLine="709"/>
        <w:jc w:val="both"/>
        <w:rPr>
          <w:sz w:val="28"/>
          <w:szCs w:val="28"/>
        </w:rPr>
      </w:pPr>
      <w:r>
        <w:rPr>
          <w:sz w:val="28"/>
          <w:szCs w:val="28"/>
        </w:rPr>
        <w:t>Поставщиком программного обеспечения ориентировочно намечена фирма ITLand Group - совместно с фирмой «1С» которая, выпустила на рынок программный продукт «1С: Управление проектной организацией». Это тиражное решение для поддержки проектного и процессного управления в проектно-ориентированных предприятиях и организациях. Разработка производилась на базе семейства программ «1С: Предприятие 8» - современной технологической платформы с открытой архитектурой.</w:t>
      </w:r>
    </w:p>
    <w:p w:rsidR="000D340C" w:rsidRDefault="000D340C" w:rsidP="002E0B7A">
      <w:pPr>
        <w:suppressLineNumbers/>
        <w:suppressAutoHyphens/>
        <w:spacing w:after="0" w:line="360" w:lineRule="auto"/>
        <w:ind w:firstLine="709"/>
        <w:jc w:val="both"/>
        <w:rPr>
          <w:sz w:val="28"/>
          <w:szCs w:val="28"/>
        </w:rPr>
      </w:pPr>
      <w:r>
        <w:rPr>
          <w:sz w:val="28"/>
          <w:szCs w:val="28"/>
        </w:rPr>
        <w:t xml:space="preserve">Продукт «1С: Управление проектной организацией» ориентирован на инжиниринговые компании, проектные институты и конструкторские бюро, </w:t>
      </w:r>
      <w:r>
        <w:rPr>
          <w:sz w:val="28"/>
          <w:szCs w:val="28"/>
        </w:rPr>
        <w:lastRenderedPageBreak/>
        <w:t>разработчиков программного и аппаратного обеспечения, машиностроительные и приборостроительные предприятия, а также на любые другие предприятия с проектным типом производства или использующие в своей деятельности управление проектами</w:t>
      </w:r>
      <w:r w:rsidR="005C1F08" w:rsidRPr="005C1F08">
        <w:rPr>
          <w:sz w:val="28"/>
          <w:szCs w:val="28"/>
        </w:rPr>
        <w:t xml:space="preserve"> [12, </w:t>
      </w:r>
      <w:r w:rsidR="005C1F08">
        <w:rPr>
          <w:sz w:val="28"/>
          <w:szCs w:val="28"/>
          <w:lang w:val="en-US"/>
        </w:rPr>
        <w:t>c</w:t>
      </w:r>
      <w:r w:rsidR="005C1F08" w:rsidRPr="005C1F08">
        <w:rPr>
          <w:sz w:val="28"/>
          <w:szCs w:val="28"/>
        </w:rPr>
        <w:t xml:space="preserve">. </w:t>
      </w:r>
      <w:r w:rsidR="005C1F08" w:rsidRPr="00E2179F">
        <w:rPr>
          <w:sz w:val="28"/>
          <w:szCs w:val="28"/>
        </w:rPr>
        <w:t>44</w:t>
      </w:r>
      <w:r w:rsidR="005C1F08" w:rsidRPr="005C1F08">
        <w:rPr>
          <w:sz w:val="28"/>
          <w:szCs w:val="28"/>
        </w:rPr>
        <w:t>]</w:t>
      </w:r>
      <w:r>
        <w:rPr>
          <w:sz w:val="28"/>
          <w:szCs w:val="28"/>
        </w:rPr>
        <w:t>.</w:t>
      </w:r>
    </w:p>
    <w:p w:rsidR="000D340C" w:rsidRDefault="000D340C" w:rsidP="002E0B7A">
      <w:pPr>
        <w:suppressLineNumbers/>
        <w:suppressAutoHyphens/>
        <w:spacing w:after="0" w:line="360" w:lineRule="auto"/>
        <w:ind w:firstLine="709"/>
        <w:jc w:val="both"/>
        <w:rPr>
          <w:sz w:val="28"/>
          <w:szCs w:val="28"/>
        </w:rPr>
      </w:pPr>
      <w:r>
        <w:rPr>
          <w:sz w:val="28"/>
          <w:szCs w:val="28"/>
        </w:rPr>
        <w:t>«1С: Управление проектной организацией» предоставляет руководителю средства для выявления перегруженных и простаивающих ресурсов.</w:t>
      </w:r>
    </w:p>
    <w:p w:rsidR="000D340C" w:rsidRDefault="000D340C" w:rsidP="002E0B7A">
      <w:pPr>
        <w:suppressLineNumbers/>
        <w:suppressAutoHyphens/>
        <w:spacing w:after="0" w:line="360" w:lineRule="auto"/>
        <w:ind w:firstLine="709"/>
        <w:jc w:val="both"/>
        <w:rPr>
          <w:sz w:val="28"/>
          <w:szCs w:val="28"/>
        </w:rPr>
      </w:pPr>
      <w:r>
        <w:rPr>
          <w:sz w:val="28"/>
          <w:szCs w:val="28"/>
        </w:rPr>
        <w:t>Проектное управление не может рассматриваться и автоматизироваться отдельно, в отрыве от других деловых процессов предприятия. Конфигурация «1С: Управление проектной организацией», помимо подсистемы проектного управления, включает подсистемы управления производством, финансами, продажами, закупками, запасами, персоналом, взаимоотношениями с покупателями, поставщиками и подрядчиками, а также подсистему мониторинга и анализа показателей деятельности предприятия.</w:t>
      </w:r>
    </w:p>
    <w:p w:rsidR="000D340C" w:rsidRDefault="000D340C" w:rsidP="002E0B7A">
      <w:pPr>
        <w:suppressLineNumbers/>
        <w:suppressAutoHyphens/>
        <w:spacing w:after="0" w:line="360" w:lineRule="auto"/>
        <w:ind w:firstLine="709"/>
        <w:jc w:val="both"/>
        <w:rPr>
          <w:sz w:val="28"/>
          <w:szCs w:val="28"/>
        </w:rPr>
      </w:pPr>
      <w:r>
        <w:rPr>
          <w:sz w:val="28"/>
          <w:szCs w:val="28"/>
        </w:rPr>
        <w:t xml:space="preserve">В программе очень четко и подробно рассмотрена методология управления </w:t>
      </w:r>
      <w:r w:rsidRPr="002E0B7A">
        <w:rPr>
          <w:iCs/>
          <w:sz w:val="28"/>
          <w:szCs w:val="28"/>
        </w:rPr>
        <w:t>одним</w:t>
      </w:r>
      <w:r>
        <w:rPr>
          <w:sz w:val="28"/>
          <w:szCs w:val="28"/>
        </w:rPr>
        <w:t xml:space="preserve"> проектом, но не описывалась методология управления в ситуации, когда выполнение проектов поставлено на поток. Возникает разрыв в методологии: управление совокупностью связанных проектов (портфелем или программой проектов) представлено на методологической карте большим белым пятном.</w:t>
      </w:r>
    </w:p>
    <w:p w:rsidR="000D340C" w:rsidRDefault="000D340C" w:rsidP="002E0B7A">
      <w:pPr>
        <w:suppressLineNumbers/>
        <w:suppressAutoHyphens/>
        <w:spacing w:after="0" w:line="360" w:lineRule="auto"/>
        <w:ind w:firstLine="709"/>
        <w:jc w:val="both"/>
        <w:rPr>
          <w:sz w:val="28"/>
          <w:szCs w:val="28"/>
        </w:rPr>
      </w:pPr>
      <w:r>
        <w:rPr>
          <w:sz w:val="28"/>
          <w:szCs w:val="28"/>
        </w:rPr>
        <w:t>Достижение стратегических целей компании происходит путем анализа выполняемых проектов и задач:</w:t>
      </w:r>
    </w:p>
    <w:p w:rsidR="000D340C" w:rsidRDefault="000D340C" w:rsidP="002E0B7A">
      <w:pPr>
        <w:suppressLineNumbers/>
        <w:suppressAutoHyphens/>
        <w:spacing w:after="0" w:line="360" w:lineRule="auto"/>
        <w:ind w:firstLine="709"/>
        <w:jc w:val="both"/>
        <w:rPr>
          <w:sz w:val="28"/>
          <w:szCs w:val="28"/>
        </w:rPr>
      </w:pPr>
      <w:r>
        <w:rPr>
          <w:sz w:val="28"/>
          <w:szCs w:val="28"/>
        </w:rPr>
        <w:t>.</w:t>
      </w:r>
      <w:r>
        <w:rPr>
          <w:sz w:val="28"/>
          <w:szCs w:val="28"/>
        </w:rPr>
        <w:tab/>
        <w:t>Обеспечение коммуникаций и эффективного взаимодействия между проектными и функциональными службами организации.</w:t>
      </w:r>
    </w:p>
    <w:p w:rsidR="000D340C" w:rsidRDefault="000D340C" w:rsidP="002E0B7A">
      <w:pPr>
        <w:suppressLineNumbers/>
        <w:suppressAutoHyphens/>
        <w:spacing w:after="0" w:line="360" w:lineRule="auto"/>
        <w:ind w:firstLine="709"/>
        <w:jc w:val="both"/>
        <w:rPr>
          <w:sz w:val="28"/>
          <w:szCs w:val="28"/>
        </w:rPr>
      </w:pPr>
      <w:r>
        <w:rPr>
          <w:sz w:val="28"/>
          <w:szCs w:val="28"/>
        </w:rPr>
        <w:t>.</w:t>
      </w:r>
      <w:r>
        <w:rPr>
          <w:sz w:val="28"/>
          <w:szCs w:val="28"/>
        </w:rPr>
        <w:tab/>
        <w:t>Оперативное обеспечение руководящего персонала компании актуальной и достоверной информацией за счет доступа к единому информационному пространству, к проектным, финансовым, первичным документам и данным.</w:t>
      </w:r>
    </w:p>
    <w:p w:rsidR="000D340C" w:rsidRDefault="000D340C" w:rsidP="002E0B7A">
      <w:pPr>
        <w:suppressLineNumbers/>
        <w:suppressAutoHyphens/>
        <w:spacing w:after="0" w:line="360" w:lineRule="auto"/>
        <w:ind w:firstLine="709"/>
        <w:jc w:val="both"/>
        <w:rPr>
          <w:sz w:val="28"/>
          <w:szCs w:val="28"/>
        </w:rPr>
      </w:pPr>
      <w:r>
        <w:rPr>
          <w:sz w:val="28"/>
          <w:szCs w:val="28"/>
        </w:rPr>
        <w:lastRenderedPageBreak/>
        <w:t>.</w:t>
      </w:r>
      <w:r>
        <w:rPr>
          <w:sz w:val="28"/>
          <w:szCs w:val="28"/>
        </w:rPr>
        <w:tab/>
        <w:t>Организация управления финансами компании с применением технологии проектного бюджетирования.</w:t>
      </w:r>
    </w:p>
    <w:p w:rsidR="000D340C" w:rsidRDefault="000D340C" w:rsidP="002E0B7A">
      <w:pPr>
        <w:suppressLineNumbers/>
        <w:suppressAutoHyphens/>
        <w:spacing w:after="0" w:line="360" w:lineRule="auto"/>
        <w:ind w:firstLine="709"/>
        <w:jc w:val="both"/>
        <w:rPr>
          <w:sz w:val="28"/>
          <w:szCs w:val="28"/>
        </w:rPr>
      </w:pPr>
      <w:r>
        <w:rPr>
          <w:sz w:val="28"/>
          <w:szCs w:val="28"/>
        </w:rPr>
        <w:t>.</w:t>
      </w:r>
      <w:r>
        <w:rPr>
          <w:sz w:val="28"/>
          <w:szCs w:val="28"/>
        </w:rPr>
        <w:tab/>
        <w:t>Увеличение количества выполняемых проектов, повышение темпов и качества выполнения проектов.</w:t>
      </w:r>
    </w:p>
    <w:p w:rsidR="000D340C" w:rsidRDefault="000D340C" w:rsidP="002E0B7A">
      <w:pPr>
        <w:suppressLineNumbers/>
        <w:suppressAutoHyphens/>
        <w:spacing w:after="0" w:line="360" w:lineRule="auto"/>
        <w:ind w:firstLine="709"/>
        <w:jc w:val="both"/>
        <w:rPr>
          <w:sz w:val="28"/>
          <w:szCs w:val="28"/>
        </w:rPr>
      </w:pPr>
      <w:r>
        <w:rPr>
          <w:sz w:val="28"/>
          <w:szCs w:val="28"/>
        </w:rPr>
        <w:t>.</w:t>
      </w:r>
      <w:r>
        <w:rPr>
          <w:sz w:val="28"/>
          <w:szCs w:val="28"/>
        </w:rPr>
        <w:tab/>
        <w:t>Оперативный контроль хода работ по проектам, своевременная реакция на отклонения, возникающие в ходе проектов.</w:t>
      </w:r>
    </w:p>
    <w:p w:rsidR="000D340C" w:rsidRDefault="000D340C" w:rsidP="002E0B7A">
      <w:pPr>
        <w:suppressLineNumbers/>
        <w:suppressAutoHyphens/>
        <w:spacing w:after="0" w:line="360" w:lineRule="auto"/>
        <w:ind w:firstLine="709"/>
        <w:jc w:val="both"/>
        <w:rPr>
          <w:sz w:val="28"/>
          <w:szCs w:val="28"/>
        </w:rPr>
      </w:pPr>
      <w:r>
        <w:rPr>
          <w:sz w:val="28"/>
          <w:szCs w:val="28"/>
        </w:rPr>
        <w:t>Специализированный отраслевой функционал представленный на рисунке 3.1 может быть использован для оценки исполнимости проекта, распределения ресурсов и контроля исполнения этапов проектных работ, для получения отчетов по отклонениям от планов-графиков, управления поступлениями денежных средств</w:t>
      </w:r>
      <w:r w:rsidR="005C1F08" w:rsidRPr="005C1F08">
        <w:rPr>
          <w:sz w:val="28"/>
          <w:szCs w:val="28"/>
        </w:rPr>
        <w:t xml:space="preserve">[12, </w:t>
      </w:r>
      <w:r w:rsidR="005C1F08">
        <w:rPr>
          <w:sz w:val="28"/>
          <w:szCs w:val="28"/>
          <w:lang w:val="en-US"/>
        </w:rPr>
        <w:t>c</w:t>
      </w:r>
      <w:r w:rsidR="005C1F08" w:rsidRPr="005C1F08">
        <w:rPr>
          <w:sz w:val="28"/>
          <w:szCs w:val="28"/>
        </w:rPr>
        <w:t>. 46]</w:t>
      </w:r>
      <w:r>
        <w:rPr>
          <w:sz w:val="28"/>
          <w:szCs w:val="28"/>
        </w:rPr>
        <w:t>.</w:t>
      </w:r>
    </w:p>
    <w:p w:rsidR="000D340C" w:rsidRDefault="000D340C" w:rsidP="002E0B7A">
      <w:pPr>
        <w:suppressLineNumbers/>
        <w:suppressAutoHyphens/>
        <w:spacing w:line="360" w:lineRule="auto"/>
        <w:ind w:firstLine="709"/>
        <w:jc w:val="center"/>
        <w:rPr>
          <w:sz w:val="28"/>
          <w:szCs w:val="28"/>
        </w:rPr>
      </w:pPr>
      <w:r>
        <w:rPr>
          <w:rFonts w:ascii="Microsoft Sans Serif" w:hAnsi="Microsoft Sans Serif" w:cs="Microsoft Sans Serif"/>
          <w:noProof/>
          <w:sz w:val="17"/>
          <w:szCs w:val="17"/>
          <w:lang w:eastAsia="ru-RU"/>
        </w:rPr>
        <w:drawing>
          <wp:inline distT="0" distB="0" distL="0" distR="0">
            <wp:extent cx="4095750" cy="2560068"/>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095750" cy="2560068"/>
                    </a:xfrm>
                    <a:prstGeom prst="rect">
                      <a:avLst/>
                    </a:prstGeom>
                    <a:noFill/>
                    <a:ln w="9525">
                      <a:noFill/>
                      <a:miter lim="800000"/>
                      <a:headEnd/>
                      <a:tailEnd/>
                    </a:ln>
                  </pic:spPr>
                </pic:pic>
              </a:graphicData>
            </a:graphic>
          </wp:inline>
        </w:drawing>
      </w:r>
    </w:p>
    <w:p w:rsidR="000D340C" w:rsidRDefault="000D340C" w:rsidP="002E0B7A">
      <w:pPr>
        <w:suppressLineNumbers/>
        <w:suppressAutoHyphens/>
        <w:spacing w:after="0" w:line="240" w:lineRule="auto"/>
        <w:ind w:firstLine="709"/>
        <w:jc w:val="center"/>
        <w:rPr>
          <w:sz w:val="28"/>
          <w:szCs w:val="28"/>
        </w:rPr>
      </w:pPr>
      <w:r>
        <w:rPr>
          <w:sz w:val="28"/>
          <w:szCs w:val="28"/>
        </w:rPr>
        <w:t>Рисунок 3.1 - Структура совершенствования управленческих</w:t>
      </w:r>
    </w:p>
    <w:p w:rsidR="000D340C" w:rsidRDefault="000D340C" w:rsidP="002E0B7A">
      <w:pPr>
        <w:suppressLineNumbers/>
        <w:suppressAutoHyphens/>
        <w:spacing w:after="0" w:line="240" w:lineRule="auto"/>
        <w:ind w:firstLine="709"/>
        <w:jc w:val="center"/>
        <w:rPr>
          <w:sz w:val="28"/>
          <w:szCs w:val="28"/>
        </w:rPr>
      </w:pPr>
      <w:r>
        <w:rPr>
          <w:sz w:val="28"/>
          <w:szCs w:val="28"/>
        </w:rPr>
        <w:t>технологий организации</w:t>
      </w:r>
    </w:p>
    <w:p w:rsidR="000D340C" w:rsidRDefault="000D340C" w:rsidP="006F1086">
      <w:pPr>
        <w:suppressLineNumbers/>
        <w:suppressAutoHyphens/>
        <w:spacing w:after="0" w:line="360" w:lineRule="auto"/>
        <w:ind w:firstLine="709"/>
        <w:jc w:val="both"/>
        <w:rPr>
          <w:sz w:val="28"/>
          <w:szCs w:val="28"/>
        </w:rPr>
      </w:pPr>
      <w:r>
        <w:rPr>
          <w:sz w:val="28"/>
          <w:szCs w:val="28"/>
        </w:rPr>
        <w:t xml:space="preserve">Следует отметить ключевую особенность проектного </w:t>
      </w:r>
      <w:r w:rsidR="002E0B7A">
        <w:rPr>
          <w:sz w:val="28"/>
          <w:szCs w:val="28"/>
        </w:rPr>
        <w:t>О</w:t>
      </w:r>
      <w:r>
        <w:rPr>
          <w:sz w:val="28"/>
          <w:szCs w:val="28"/>
        </w:rPr>
        <w:t>АО «</w:t>
      </w:r>
      <w:r w:rsidR="002E0B7A">
        <w:rPr>
          <w:sz w:val="28"/>
          <w:szCs w:val="28"/>
        </w:rPr>
        <w:t>Байкалвод</w:t>
      </w:r>
      <w:r>
        <w:rPr>
          <w:sz w:val="28"/>
          <w:szCs w:val="28"/>
        </w:rPr>
        <w:t xml:space="preserve">проект» - для него проектная деятельность является обыденной, </w:t>
      </w:r>
      <w:r w:rsidRPr="002E0B7A">
        <w:rPr>
          <w:iCs/>
          <w:sz w:val="28"/>
          <w:szCs w:val="28"/>
        </w:rPr>
        <w:t>регулярной</w:t>
      </w:r>
      <w:r w:rsidRPr="002E0B7A">
        <w:rPr>
          <w:sz w:val="28"/>
          <w:szCs w:val="28"/>
        </w:rPr>
        <w:t xml:space="preserve"> </w:t>
      </w:r>
      <w:r>
        <w:rPr>
          <w:sz w:val="28"/>
          <w:szCs w:val="28"/>
        </w:rPr>
        <w:t>деятельностью. Следует подчеркнуть, что главным достоинством типовой программы «1С: Управление проектной организацией» является возможность ее адаптации к потребностям института. Это создает потенциальную возможность для развития и формирования на ее базе собственного программного продукта.</w:t>
      </w:r>
    </w:p>
    <w:p w:rsidR="000D340C" w:rsidRDefault="000D340C" w:rsidP="006F1086">
      <w:pPr>
        <w:suppressLineNumbers/>
        <w:suppressAutoHyphens/>
        <w:spacing w:after="0" w:line="360" w:lineRule="auto"/>
        <w:ind w:firstLine="709"/>
        <w:jc w:val="both"/>
        <w:rPr>
          <w:sz w:val="28"/>
          <w:szCs w:val="28"/>
        </w:rPr>
      </w:pPr>
      <w:r>
        <w:rPr>
          <w:sz w:val="28"/>
          <w:szCs w:val="28"/>
        </w:rPr>
        <w:lastRenderedPageBreak/>
        <w:t>В таблице 3.1. рассмотрены основные функциональные блоки предложенной программы, которая состоит из финансового и диспетчерского блоков.</w:t>
      </w:r>
    </w:p>
    <w:p w:rsidR="002E0B7A" w:rsidRDefault="002E0B7A" w:rsidP="002E0B7A">
      <w:pPr>
        <w:suppressLineNumbers/>
        <w:suppressAutoHyphens/>
        <w:spacing w:after="0" w:line="240" w:lineRule="auto"/>
        <w:ind w:firstLine="709"/>
        <w:jc w:val="center"/>
        <w:rPr>
          <w:sz w:val="28"/>
          <w:szCs w:val="28"/>
        </w:rPr>
      </w:pPr>
      <w:r>
        <w:rPr>
          <w:sz w:val="28"/>
          <w:szCs w:val="28"/>
        </w:rPr>
        <w:t>Таблица 3.1 - Структура предложенной программы                    «Управление проектной деятельностью института»</w:t>
      </w:r>
    </w:p>
    <w:tbl>
      <w:tblPr>
        <w:tblStyle w:val="a8"/>
        <w:tblW w:w="0" w:type="auto"/>
        <w:tblLook w:val="04A0" w:firstRow="1" w:lastRow="0" w:firstColumn="1" w:lastColumn="0" w:noHBand="0" w:noVBand="1"/>
      </w:tblPr>
      <w:tblGrid>
        <w:gridCol w:w="2660"/>
        <w:gridCol w:w="6911"/>
      </w:tblGrid>
      <w:tr w:rsidR="002E0B7A" w:rsidTr="002E0B7A">
        <w:tc>
          <w:tcPr>
            <w:tcW w:w="2660" w:type="dxa"/>
          </w:tcPr>
          <w:p w:rsidR="002E0B7A" w:rsidRPr="002E0B7A" w:rsidRDefault="002E0B7A" w:rsidP="000D340C">
            <w:pPr>
              <w:suppressLineNumbers/>
              <w:suppressAutoHyphens/>
              <w:spacing w:line="360" w:lineRule="auto"/>
              <w:jc w:val="both"/>
              <w:rPr>
                <w:sz w:val="24"/>
                <w:szCs w:val="24"/>
              </w:rPr>
            </w:pPr>
            <w:r w:rsidRPr="002E0B7A">
              <w:rPr>
                <w:sz w:val="24"/>
                <w:szCs w:val="24"/>
              </w:rPr>
              <w:t>Структура программы</w:t>
            </w:r>
          </w:p>
        </w:tc>
        <w:tc>
          <w:tcPr>
            <w:tcW w:w="6911" w:type="dxa"/>
          </w:tcPr>
          <w:p w:rsidR="002E0B7A" w:rsidRPr="002E0B7A" w:rsidRDefault="002E0B7A" w:rsidP="002E0B7A">
            <w:pPr>
              <w:rPr>
                <w:sz w:val="24"/>
                <w:szCs w:val="24"/>
              </w:rPr>
            </w:pPr>
            <w:r w:rsidRPr="002E0B7A">
              <w:rPr>
                <w:sz w:val="24"/>
                <w:szCs w:val="24"/>
              </w:rPr>
              <w:t>Основные действия функциональных блоков</w:t>
            </w:r>
          </w:p>
        </w:tc>
      </w:tr>
      <w:tr w:rsidR="002E0B7A" w:rsidTr="002E0B7A">
        <w:tc>
          <w:tcPr>
            <w:tcW w:w="2660" w:type="dxa"/>
          </w:tcPr>
          <w:p w:rsidR="002E0B7A" w:rsidRPr="002E0B7A" w:rsidRDefault="002E0B7A" w:rsidP="000D340C">
            <w:pPr>
              <w:suppressLineNumbers/>
              <w:suppressAutoHyphens/>
              <w:spacing w:line="360" w:lineRule="auto"/>
              <w:jc w:val="both"/>
              <w:rPr>
                <w:sz w:val="24"/>
                <w:szCs w:val="24"/>
              </w:rPr>
            </w:pPr>
            <w:r w:rsidRPr="002E0B7A">
              <w:rPr>
                <w:sz w:val="24"/>
                <w:szCs w:val="24"/>
              </w:rPr>
              <w:t>Финансовый блок</w:t>
            </w:r>
          </w:p>
        </w:tc>
        <w:tc>
          <w:tcPr>
            <w:tcW w:w="6911" w:type="dxa"/>
          </w:tcPr>
          <w:p w:rsidR="002E0B7A" w:rsidRPr="002E0B7A" w:rsidRDefault="002E0B7A" w:rsidP="000D340C">
            <w:pPr>
              <w:suppressLineNumbers/>
              <w:suppressAutoHyphens/>
              <w:spacing w:line="360" w:lineRule="auto"/>
              <w:jc w:val="both"/>
              <w:rPr>
                <w:sz w:val="24"/>
                <w:szCs w:val="24"/>
              </w:rPr>
            </w:pPr>
            <w:r w:rsidRPr="002E0B7A">
              <w:rPr>
                <w:sz w:val="24"/>
                <w:szCs w:val="24"/>
              </w:rPr>
              <w:t xml:space="preserve">1. Осуществляется финансовый контроль (в рублях и валюте) </w:t>
            </w:r>
          </w:p>
          <w:p w:rsidR="002E0B7A" w:rsidRPr="002E0B7A" w:rsidRDefault="002E0B7A" w:rsidP="000D340C">
            <w:pPr>
              <w:suppressLineNumbers/>
              <w:suppressAutoHyphens/>
              <w:spacing w:line="360" w:lineRule="auto"/>
              <w:jc w:val="both"/>
              <w:rPr>
                <w:sz w:val="24"/>
                <w:szCs w:val="24"/>
              </w:rPr>
            </w:pPr>
            <w:r w:rsidRPr="002E0B7A">
              <w:rPr>
                <w:sz w:val="24"/>
                <w:szCs w:val="24"/>
              </w:rPr>
              <w:t xml:space="preserve">2. Распределяется сумма договоров </w:t>
            </w:r>
          </w:p>
          <w:p w:rsidR="002E0B7A" w:rsidRPr="002E0B7A" w:rsidRDefault="002E0B7A" w:rsidP="000D340C">
            <w:pPr>
              <w:suppressLineNumbers/>
              <w:suppressAutoHyphens/>
              <w:spacing w:line="360" w:lineRule="auto"/>
              <w:jc w:val="both"/>
              <w:rPr>
                <w:sz w:val="24"/>
                <w:szCs w:val="24"/>
              </w:rPr>
            </w:pPr>
            <w:r w:rsidRPr="002E0B7A">
              <w:rPr>
                <w:sz w:val="24"/>
                <w:szCs w:val="24"/>
              </w:rPr>
              <w:t xml:space="preserve">3. Формируется «Тематический план работ» </w:t>
            </w:r>
          </w:p>
          <w:p w:rsidR="002E0B7A" w:rsidRPr="002E0B7A" w:rsidRDefault="002E0B7A" w:rsidP="000D340C">
            <w:pPr>
              <w:suppressLineNumbers/>
              <w:suppressAutoHyphens/>
              <w:spacing w:line="360" w:lineRule="auto"/>
              <w:jc w:val="both"/>
              <w:rPr>
                <w:sz w:val="24"/>
                <w:szCs w:val="24"/>
              </w:rPr>
            </w:pPr>
            <w:r w:rsidRPr="002E0B7A">
              <w:rPr>
                <w:sz w:val="24"/>
                <w:szCs w:val="24"/>
              </w:rPr>
              <w:t xml:space="preserve">4. Контролируется выполнение плана </w:t>
            </w:r>
          </w:p>
          <w:p w:rsidR="002E0B7A" w:rsidRPr="002E0B7A" w:rsidRDefault="002E0B7A" w:rsidP="000D340C">
            <w:pPr>
              <w:suppressLineNumbers/>
              <w:suppressAutoHyphens/>
              <w:spacing w:line="360" w:lineRule="auto"/>
              <w:jc w:val="both"/>
              <w:rPr>
                <w:sz w:val="24"/>
                <w:szCs w:val="24"/>
              </w:rPr>
            </w:pPr>
            <w:r w:rsidRPr="002E0B7A">
              <w:rPr>
                <w:sz w:val="24"/>
                <w:szCs w:val="24"/>
              </w:rPr>
              <w:t xml:space="preserve">5. Взаиморасчеты с заказчиками </w:t>
            </w:r>
          </w:p>
          <w:p w:rsidR="002E0B7A" w:rsidRPr="002E0B7A" w:rsidRDefault="002E0B7A" w:rsidP="000D340C">
            <w:pPr>
              <w:suppressLineNumbers/>
              <w:suppressAutoHyphens/>
              <w:spacing w:line="360" w:lineRule="auto"/>
              <w:jc w:val="both"/>
              <w:rPr>
                <w:sz w:val="24"/>
                <w:szCs w:val="24"/>
              </w:rPr>
            </w:pPr>
            <w:r w:rsidRPr="002E0B7A">
              <w:rPr>
                <w:sz w:val="24"/>
                <w:szCs w:val="24"/>
              </w:rPr>
              <w:t>6. Управление денежными средствами</w:t>
            </w:r>
          </w:p>
        </w:tc>
      </w:tr>
      <w:tr w:rsidR="002E0B7A" w:rsidTr="002E0B7A">
        <w:tc>
          <w:tcPr>
            <w:tcW w:w="2660" w:type="dxa"/>
          </w:tcPr>
          <w:p w:rsidR="002E0B7A" w:rsidRPr="002E0B7A" w:rsidRDefault="002E0B7A" w:rsidP="000D340C">
            <w:pPr>
              <w:suppressLineNumbers/>
              <w:suppressAutoHyphens/>
              <w:spacing w:line="360" w:lineRule="auto"/>
              <w:jc w:val="both"/>
              <w:rPr>
                <w:sz w:val="24"/>
                <w:szCs w:val="24"/>
              </w:rPr>
            </w:pPr>
            <w:r w:rsidRPr="002E0B7A">
              <w:rPr>
                <w:sz w:val="24"/>
                <w:szCs w:val="24"/>
              </w:rPr>
              <w:t>Диспетчерский блок</w:t>
            </w:r>
          </w:p>
        </w:tc>
        <w:tc>
          <w:tcPr>
            <w:tcW w:w="6911" w:type="dxa"/>
          </w:tcPr>
          <w:p w:rsidR="002E0B7A" w:rsidRPr="002E0B7A" w:rsidRDefault="002E0B7A" w:rsidP="000D340C">
            <w:pPr>
              <w:suppressLineNumbers/>
              <w:suppressAutoHyphens/>
              <w:spacing w:line="360" w:lineRule="auto"/>
              <w:jc w:val="both"/>
              <w:rPr>
                <w:sz w:val="24"/>
                <w:szCs w:val="24"/>
              </w:rPr>
            </w:pPr>
            <w:r w:rsidRPr="002E0B7A">
              <w:rPr>
                <w:sz w:val="24"/>
                <w:szCs w:val="24"/>
              </w:rPr>
              <w:t>Ориентирован на управленческий контроль за производством проектных работ. На основании внесенной в карточки задач, этапов и проектов информации формируются диспетчерские отчеты; график разработки ПСД и др.</w:t>
            </w:r>
          </w:p>
        </w:tc>
      </w:tr>
    </w:tbl>
    <w:p w:rsidR="002E0B7A" w:rsidRDefault="002E0B7A" w:rsidP="002E0B7A">
      <w:pPr>
        <w:suppressLineNumbers/>
        <w:suppressAutoHyphens/>
        <w:spacing w:after="0" w:line="360" w:lineRule="auto"/>
        <w:jc w:val="both"/>
        <w:rPr>
          <w:sz w:val="28"/>
          <w:szCs w:val="28"/>
        </w:rPr>
      </w:pPr>
    </w:p>
    <w:p w:rsidR="000D340C" w:rsidRPr="002E0B7A" w:rsidRDefault="000D340C" w:rsidP="002E0B7A">
      <w:pPr>
        <w:suppressLineNumbers/>
        <w:suppressAutoHyphens/>
        <w:spacing w:after="0" w:line="360" w:lineRule="auto"/>
        <w:ind w:firstLine="708"/>
        <w:jc w:val="both"/>
        <w:rPr>
          <w:sz w:val="28"/>
          <w:szCs w:val="28"/>
        </w:rPr>
      </w:pPr>
      <w:r w:rsidRPr="002E0B7A">
        <w:rPr>
          <w:sz w:val="28"/>
          <w:szCs w:val="28"/>
        </w:rPr>
        <w:t>Интеграция с существующими информационными системами:</w:t>
      </w:r>
    </w:p>
    <w:p w:rsidR="000D340C" w:rsidRPr="002E0B7A" w:rsidRDefault="002E0B7A" w:rsidP="002E0B7A">
      <w:pPr>
        <w:suppressLineNumbers/>
        <w:tabs>
          <w:tab w:val="left" w:pos="720"/>
        </w:tabs>
        <w:suppressAutoHyphens/>
        <w:spacing w:after="0" w:line="360" w:lineRule="auto"/>
        <w:ind w:firstLine="709"/>
        <w:jc w:val="both"/>
        <w:rPr>
          <w:sz w:val="28"/>
          <w:szCs w:val="28"/>
        </w:rPr>
      </w:pPr>
      <w:r>
        <w:rPr>
          <w:sz w:val="28"/>
          <w:szCs w:val="28"/>
        </w:rPr>
        <w:t xml:space="preserve">- </w:t>
      </w:r>
      <w:r w:rsidR="000D340C" w:rsidRPr="002E0B7A">
        <w:rPr>
          <w:sz w:val="28"/>
          <w:szCs w:val="28"/>
        </w:rPr>
        <w:t>ERP и учетные системы;</w:t>
      </w:r>
    </w:p>
    <w:p w:rsidR="000D340C" w:rsidRPr="002E0B7A" w:rsidRDefault="002E0B7A" w:rsidP="002E0B7A">
      <w:pPr>
        <w:suppressLineNumbers/>
        <w:suppressAutoHyphens/>
        <w:spacing w:after="0" w:line="360" w:lineRule="auto"/>
        <w:ind w:firstLine="709"/>
        <w:jc w:val="both"/>
        <w:rPr>
          <w:sz w:val="28"/>
          <w:szCs w:val="28"/>
        </w:rPr>
      </w:pPr>
      <w:r>
        <w:rPr>
          <w:sz w:val="28"/>
          <w:szCs w:val="28"/>
        </w:rPr>
        <w:t xml:space="preserve">- </w:t>
      </w:r>
      <w:r w:rsidR="000D340C" w:rsidRPr="002E0B7A">
        <w:rPr>
          <w:sz w:val="28"/>
          <w:szCs w:val="28"/>
        </w:rPr>
        <w:t>системы документооборота;</w:t>
      </w:r>
    </w:p>
    <w:p w:rsidR="000D340C" w:rsidRPr="002E0B7A" w:rsidRDefault="002E0B7A" w:rsidP="002E0B7A">
      <w:pPr>
        <w:suppressLineNumbers/>
        <w:suppressAutoHyphens/>
        <w:spacing w:after="0" w:line="360" w:lineRule="auto"/>
        <w:ind w:firstLine="709"/>
        <w:jc w:val="both"/>
        <w:rPr>
          <w:sz w:val="28"/>
          <w:szCs w:val="28"/>
        </w:rPr>
      </w:pPr>
      <w:r>
        <w:rPr>
          <w:sz w:val="28"/>
          <w:szCs w:val="28"/>
        </w:rPr>
        <w:t xml:space="preserve">- </w:t>
      </w:r>
      <w:r w:rsidR="000D340C" w:rsidRPr="002E0B7A">
        <w:rPr>
          <w:sz w:val="28"/>
          <w:szCs w:val="28"/>
        </w:rPr>
        <w:t>сметные системы.</w:t>
      </w:r>
    </w:p>
    <w:p w:rsidR="000D340C" w:rsidRPr="002E0B7A" w:rsidRDefault="000D340C" w:rsidP="002E0B7A">
      <w:pPr>
        <w:suppressLineNumbers/>
        <w:suppressAutoHyphens/>
        <w:spacing w:after="0" w:line="360" w:lineRule="auto"/>
        <w:ind w:firstLine="709"/>
        <w:jc w:val="both"/>
        <w:rPr>
          <w:sz w:val="28"/>
          <w:szCs w:val="28"/>
        </w:rPr>
      </w:pPr>
      <w:r w:rsidRPr="002E0B7A">
        <w:rPr>
          <w:sz w:val="28"/>
          <w:szCs w:val="28"/>
        </w:rPr>
        <w:t xml:space="preserve">Данные комплексные меры по совершенствованию инжиниринговой деятельности призваны помочь предприятию </w:t>
      </w:r>
      <w:r w:rsidR="002E0B7A">
        <w:rPr>
          <w:sz w:val="28"/>
          <w:szCs w:val="28"/>
        </w:rPr>
        <w:t>О</w:t>
      </w:r>
      <w:r w:rsidRPr="002E0B7A">
        <w:rPr>
          <w:sz w:val="28"/>
          <w:szCs w:val="28"/>
        </w:rPr>
        <w:t>АО «</w:t>
      </w:r>
      <w:r w:rsidR="002E0B7A">
        <w:rPr>
          <w:sz w:val="28"/>
          <w:szCs w:val="28"/>
        </w:rPr>
        <w:t>Байкалвод</w:t>
      </w:r>
      <w:r w:rsidRPr="002E0B7A">
        <w:rPr>
          <w:sz w:val="28"/>
          <w:szCs w:val="28"/>
        </w:rPr>
        <w:t>проект» укреплять свое конкурентное преимущество.</w:t>
      </w:r>
    </w:p>
    <w:p w:rsidR="000D340C" w:rsidRPr="002E0B7A" w:rsidRDefault="000D340C" w:rsidP="002E0B7A">
      <w:pPr>
        <w:suppressLineNumbers/>
        <w:suppressAutoHyphens/>
        <w:spacing w:after="0" w:line="360" w:lineRule="auto"/>
        <w:ind w:firstLine="709"/>
        <w:jc w:val="both"/>
        <w:rPr>
          <w:sz w:val="28"/>
          <w:szCs w:val="28"/>
        </w:rPr>
      </w:pPr>
      <w:r w:rsidRPr="002E0B7A">
        <w:rPr>
          <w:sz w:val="28"/>
          <w:szCs w:val="28"/>
        </w:rPr>
        <w:t>Программный комплекс, ориентированный на поддержку проектного управления, сам по себе не создает новых ценностей и не производит добавленной стоимости. Экономический эффект от использования такого комплекса проявляется в повышении производительности труда (как рядовых исполнителей, так и руководителей) и в снижении издержек, связанных с простоем трудовых ресурсов и оборудования.</w:t>
      </w:r>
    </w:p>
    <w:p w:rsidR="000D340C" w:rsidRPr="002E0B7A" w:rsidRDefault="000D340C" w:rsidP="002E0B7A">
      <w:pPr>
        <w:suppressLineNumbers/>
        <w:suppressAutoHyphens/>
        <w:spacing w:after="0" w:line="360" w:lineRule="auto"/>
        <w:ind w:firstLine="709"/>
        <w:jc w:val="both"/>
        <w:rPr>
          <w:sz w:val="28"/>
          <w:szCs w:val="28"/>
        </w:rPr>
      </w:pPr>
      <w:r w:rsidRPr="002E0B7A">
        <w:rPr>
          <w:sz w:val="28"/>
          <w:szCs w:val="28"/>
        </w:rPr>
        <w:t xml:space="preserve">При внедрении предложенного программного продукта </w:t>
      </w:r>
      <w:r w:rsidR="002E0B7A">
        <w:rPr>
          <w:sz w:val="28"/>
          <w:szCs w:val="28"/>
        </w:rPr>
        <w:t>институт</w:t>
      </w:r>
      <w:r w:rsidRPr="002E0B7A">
        <w:rPr>
          <w:sz w:val="28"/>
          <w:szCs w:val="28"/>
        </w:rPr>
        <w:t xml:space="preserve"> получает ряд возможностей:</w:t>
      </w:r>
    </w:p>
    <w:p w:rsidR="000D340C" w:rsidRPr="002E0B7A" w:rsidRDefault="000D340C" w:rsidP="002E0B7A">
      <w:pPr>
        <w:pStyle w:val="a5"/>
        <w:numPr>
          <w:ilvl w:val="0"/>
          <w:numId w:val="4"/>
        </w:numPr>
        <w:suppressLineNumbers/>
        <w:tabs>
          <w:tab w:val="left" w:pos="142"/>
        </w:tabs>
        <w:suppressAutoHyphens/>
        <w:spacing w:after="0" w:line="360" w:lineRule="auto"/>
        <w:ind w:left="0" w:firstLine="709"/>
        <w:jc w:val="both"/>
        <w:rPr>
          <w:sz w:val="28"/>
          <w:szCs w:val="28"/>
        </w:rPr>
      </w:pPr>
      <w:r w:rsidRPr="002E0B7A">
        <w:rPr>
          <w:sz w:val="28"/>
          <w:szCs w:val="28"/>
        </w:rPr>
        <w:lastRenderedPageBreak/>
        <w:t>своевременного получения достоверной информации о текущей деятельности предприятия;</w:t>
      </w:r>
    </w:p>
    <w:p w:rsidR="000D340C" w:rsidRPr="002E0B7A" w:rsidRDefault="000D340C" w:rsidP="002E0B7A">
      <w:pPr>
        <w:pStyle w:val="a5"/>
        <w:numPr>
          <w:ilvl w:val="0"/>
          <w:numId w:val="4"/>
        </w:numPr>
        <w:suppressLineNumbers/>
        <w:tabs>
          <w:tab w:val="left" w:pos="142"/>
        </w:tabs>
        <w:suppressAutoHyphens/>
        <w:spacing w:after="0" w:line="360" w:lineRule="auto"/>
        <w:ind w:left="0" w:firstLine="709"/>
        <w:jc w:val="both"/>
        <w:rPr>
          <w:sz w:val="28"/>
          <w:szCs w:val="28"/>
        </w:rPr>
      </w:pPr>
      <w:r w:rsidRPr="002E0B7A">
        <w:rPr>
          <w:sz w:val="28"/>
          <w:szCs w:val="28"/>
        </w:rPr>
        <w:t>оперативного контроля и управления финансами, материальными и трудовыми ресурсами;</w:t>
      </w:r>
    </w:p>
    <w:p w:rsidR="000D340C" w:rsidRPr="002E0B7A" w:rsidRDefault="000D340C" w:rsidP="002E0B7A">
      <w:pPr>
        <w:pStyle w:val="a5"/>
        <w:numPr>
          <w:ilvl w:val="0"/>
          <w:numId w:val="4"/>
        </w:numPr>
        <w:suppressLineNumbers/>
        <w:tabs>
          <w:tab w:val="left" w:pos="142"/>
        </w:tabs>
        <w:suppressAutoHyphens/>
        <w:spacing w:after="0" w:line="360" w:lineRule="auto"/>
        <w:ind w:left="0" w:firstLine="709"/>
        <w:jc w:val="both"/>
        <w:rPr>
          <w:sz w:val="28"/>
          <w:szCs w:val="28"/>
        </w:rPr>
      </w:pPr>
      <w:r w:rsidRPr="002E0B7A">
        <w:rPr>
          <w:sz w:val="28"/>
          <w:szCs w:val="28"/>
        </w:rPr>
        <w:t>формирования обоснованных планов на основании анализа данных об имеющихся ресурсах;</w:t>
      </w:r>
    </w:p>
    <w:p w:rsidR="000D340C" w:rsidRPr="002E0B7A" w:rsidRDefault="000D340C" w:rsidP="002E0B7A">
      <w:pPr>
        <w:pStyle w:val="a5"/>
        <w:numPr>
          <w:ilvl w:val="0"/>
          <w:numId w:val="4"/>
        </w:numPr>
        <w:suppressLineNumbers/>
        <w:tabs>
          <w:tab w:val="left" w:pos="142"/>
        </w:tabs>
        <w:suppressAutoHyphens/>
        <w:spacing w:after="0" w:line="360" w:lineRule="auto"/>
        <w:ind w:left="0" w:firstLine="709"/>
        <w:jc w:val="both"/>
        <w:rPr>
          <w:sz w:val="28"/>
          <w:szCs w:val="28"/>
        </w:rPr>
      </w:pPr>
      <w:r w:rsidRPr="002E0B7A">
        <w:rPr>
          <w:sz w:val="28"/>
          <w:szCs w:val="28"/>
        </w:rPr>
        <w:t>контроля выполнения планов и взаимных обязательств;</w:t>
      </w:r>
    </w:p>
    <w:p w:rsidR="000D340C" w:rsidRPr="002E0B7A" w:rsidRDefault="000D340C" w:rsidP="002E0B7A">
      <w:pPr>
        <w:pStyle w:val="a5"/>
        <w:numPr>
          <w:ilvl w:val="0"/>
          <w:numId w:val="4"/>
        </w:numPr>
        <w:suppressLineNumbers/>
        <w:tabs>
          <w:tab w:val="left" w:pos="142"/>
        </w:tabs>
        <w:suppressAutoHyphens/>
        <w:spacing w:after="0" w:line="360" w:lineRule="auto"/>
        <w:ind w:left="0" w:firstLine="709"/>
        <w:jc w:val="both"/>
        <w:rPr>
          <w:sz w:val="28"/>
          <w:szCs w:val="28"/>
        </w:rPr>
      </w:pPr>
      <w:r w:rsidRPr="002E0B7A">
        <w:rPr>
          <w:sz w:val="28"/>
          <w:szCs w:val="28"/>
        </w:rPr>
        <w:t>анализа результатов деятельности и формирования оптимальных управляющих воздействий.</w:t>
      </w:r>
    </w:p>
    <w:p w:rsidR="000D340C" w:rsidRPr="0061614F" w:rsidRDefault="000D340C" w:rsidP="002E0B7A">
      <w:pPr>
        <w:suppressLineNumbers/>
        <w:suppressAutoHyphens/>
        <w:spacing w:after="0" w:line="360" w:lineRule="auto"/>
        <w:ind w:firstLine="709"/>
        <w:jc w:val="both"/>
        <w:rPr>
          <w:sz w:val="28"/>
          <w:szCs w:val="28"/>
        </w:rPr>
      </w:pPr>
      <w:r w:rsidRPr="002E0B7A">
        <w:rPr>
          <w:sz w:val="28"/>
          <w:szCs w:val="28"/>
        </w:rPr>
        <w:t>Внедрение программного комплекса позволит предприятию сэкономить на текущих затратах на расходные материалы и на обучении персонала, сократить число заказываемых в типографии бланков, объем бумажной корреспонденции</w:t>
      </w:r>
      <w:r w:rsidR="0061614F" w:rsidRPr="0061614F">
        <w:rPr>
          <w:sz w:val="28"/>
          <w:szCs w:val="28"/>
        </w:rPr>
        <w:t>.</w:t>
      </w:r>
    </w:p>
    <w:p w:rsidR="000D340C" w:rsidRPr="002E0B7A" w:rsidRDefault="000D340C" w:rsidP="002E0B7A">
      <w:pPr>
        <w:suppressLineNumbers/>
        <w:suppressAutoHyphens/>
        <w:spacing w:after="0" w:line="360" w:lineRule="auto"/>
        <w:ind w:firstLine="709"/>
        <w:jc w:val="both"/>
        <w:rPr>
          <w:sz w:val="28"/>
          <w:szCs w:val="28"/>
        </w:rPr>
      </w:pPr>
      <w:r w:rsidRPr="002E0B7A">
        <w:rPr>
          <w:sz w:val="28"/>
          <w:szCs w:val="28"/>
        </w:rPr>
        <w:t>Технические условиями для внедрения программного комплекса являются наличие структурированной кабельной системы со скоростью передачи данных не менее 10 Mb/s и выделенным сервером с минимальными характеристиками PII/300/128Mb/HDD6Gb, под управлением операционной системы MS Windows NT Server 4.0 или Novell NetWare</w:t>
      </w:r>
      <w:r w:rsidR="00E2179F" w:rsidRPr="00E2179F">
        <w:rPr>
          <w:sz w:val="28"/>
          <w:szCs w:val="28"/>
        </w:rPr>
        <w:t xml:space="preserve"> [5, </w:t>
      </w:r>
      <w:r w:rsidR="00E2179F">
        <w:rPr>
          <w:sz w:val="28"/>
          <w:szCs w:val="28"/>
          <w:lang w:val="en-US"/>
        </w:rPr>
        <w:t>c</w:t>
      </w:r>
      <w:r w:rsidR="00E2179F" w:rsidRPr="00E2179F">
        <w:rPr>
          <w:sz w:val="28"/>
          <w:szCs w:val="28"/>
        </w:rPr>
        <w:t>. 57]</w:t>
      </w:r>
      <w:r w:rsidRPr="002E0B7A">
        <w:rPr>
          <w:sz w:val="28"/>
          <w:szCs w:val="28"/>
        </w:rPr>
        <w:t>.</w:t>
      </w:r>
    </w:p>
    <w:p w:rsidR="000D340C" w:rsidRPr="002E0B7A" w:rsidRDefault="0061614F" w:rsidP="002E0B7A">
      <w:pPr>
        <w:suppressLineNumbers/>
        <w:suppressAutoHyphens/>
        <w:spacing w:after="0" w:line="360" w:lineRule="auto"/>
        <w:ind w:firstLine="709"/>
        <w:jc w:val="both"/>
        <w:rPr>
          <w:sz w:val="28"/>
          <w:szCs w:val="28"/>
        </w:rPr>
      </w:pPr>
      <w:r>
        <w:rPr>
          <w:sz w:val="28"/>
          <w:szCs w:val="28"/>
        </w:rPr>
        <w:t xml:space="preserve">Внедрение данного программного продукта позволит создать взаимосвязанную корпоративную информационную систему, которая обеспечит </w:t>
      </w:r>
      <w:r w:rsidR="000D340C" w:rsidRPr="002E0B7A">
        <w:rPr>
          <w:sz w:val="28"/>
          <w:szCs w:val="28"/>
        </w:rPr>
        <w:t xml:space="preserve"> взаимосвязанность всех процессов обработки данных </w:t>
      </w:r>
      <w:r>
        <w:rPr>
          <w:sz w:val="28"/>
          <w:szCs w:val="28"/>
        </w:rPr>
        <w:t xml:space="preserve">при создании и управлении проектами. </w:t>
      </w:r>
      <w:r w:rsidR="000D340C" w:rsidRPr="002E0B7A">
        <w:rPr>
          <w:sz w:val="28"/>
          <w:szCs w:val="28"/>
        </w:rPr>
        <w:t xml:space="preserve">Это просто необходимо потому, что ежедневно сотрудники </w:t>
      </w:r>
      <w:r w:rsidR="002E0B7A" w:rsidRPr="002E0B7A">
        <w:rPr>
          <w:sz w:val="28"/>
          <w:szCs w:val="28"/>
        </w:rPr>
        <w:t>О</w:t>
      </w:r>
      <w:r w:rsidR="000D340C" w:rsidRPr="002E0B7A">
        <w:rPr>
          <w:sz w:val="28"/>
          <w:szCs w:val="28"/>
        </w:rPr>
        <w:t>АО «</w:t>
      </w:r>
      <w:r w:rsidR="002E0B7A" w:rsidRPr="002E0B7A">
        <w:rPr>
          <w:sz w:val="28"/>
          <w:szCs w:val="28"/>
        </w:rPr>
        <w:t>Байкалвод</w:t>
      </w:r>
      <w:r w:rsidR="000D340C" w:rsidRPr="002E0B7A">
        <w:rPr>
          <w:sz w:val="28"/>
          <w:szCs w:val="28"/>
        </w:rPr>
        <w:t>проект» сталкиваются со множеством проблем, связанных с поиском и оперативным получением информации, избыточностью действий, которые могла бы устранить данная система.</w:t>
      </w:r>
    </w:p>
    <w:p w:rsidR="000D340C" w:rsidRPr="002E0B7A" w:rsidRDefault="000D340C" w:rsidP="002E0B7A">
      <w:pPr>
        <w:suppressLineNumbers/>
        <w:suppressAutoHyphens/>
        <w:spacing w:after="0" w:line="360" w:lineRule="auto"/>
        <w:ind w:firstLine="709"/>
        <w:jc w:val="both"/>
        <w:rPr>
          <w:sz w:val="28"/>
          <w:szCs w:val="28"/>
        </w:rPr>
      </w:pPr>
      <w:r w:rsidRPr="002E0B7A">
        <w:rPr>
          <w:sz w:val="28"/>
          <w:szCs w:val="28"/>
        </w:rPr>
        <w:t xml:space="preserve">Итак, говоря о внедрении программного обеспечения, можно сделать вывод о том, что это мероприятие значительно снизит нагрузку на сотрудников подразделений организации и сократит время на рабочий </w:t>
      </w:r>
      <w:r w:rsidRPr="002E0B7A">
        <w:rPr>
          <w:sz w:val="28"/>
          <w:szCs w:val="28"/>
        </w:rPr>
        <w:lastRenderedPageBreak/>
        <w:t>процесс. Следует заметить, что таким немаловажным мероприятием является повышение квалификации сотрудников проектного отдела.</w:t>
      </w:r>
    </w:p>
    <w:p w:rsidR="000D340C" w:rsidRDefault="000D340C" w:rsidP="000D340C">
      <w:pPr>
        <w:suppressLineNumbers/>
        <w:suppressAutoHyphens/>
        <w:spacing w:after="0" w:line="360" w:lineRule="auto"/>
        <w:ind w:firstLine="709"/>
        <w:jc w:val="both"/>
        <w:rPr>
          <w:sz w:val="28"/>
          <w:szCs w:val="28"/>
        </w:rPr>
      </w:pPr>
      <w:r>
        <w:rPr>
          <w:sz w:val="28"/>
          <w:szCs w:val="28"/>
        </w:rPr>
        <w:t>Персонал играет важнейшую роль в проекте, именно персонал определяет временные и качественные характеристики проекта. Опыт реализации проектов свидетельствует о том, что, только сформировав подготовленную команду проекта, можно обеспечить запланированные результаты, то есть удачный итог.</w:t>
      </w:r>
    </w:p>
    <w:p w:rsidR="000D340C" w:rsidRDefault="000D340C" w:rsidP="000D340C">
      <w:pPr>
        <w:suppressLineNumbers/>
        <w:suppressAutoHyphens/>
        <w:spacing w:after="0" w:line="360" w:lineRule="auto"/>
        <w:ind w:firstLine="709"/>
        <w:jc w:val="both"/>
        <w:rPr>
          <w:sz w:val="28"/>
          <w:szCs w:val="28"/>
        </w:rPr>
      </w:pPr>
      <w:r>
        <w:rPr>
          <w:sz w:val="28"/>
          <w:szCs w:val="28"/>
        </w:rPr>
        <w:t>Персонал проектного отдела организации должен иметь определенный уровень подготовки, то есть это должны быть профессионалы своего дела.</w:t>
      </w:r>
    </w:p>
    <w:p w:rsidR="000D340C" w:rsidRDefault="000D340C" w:rsidP="000D340C">
      <w:pPr>
        <w:suppressLineNumbers/>
        <w:suppressAutoHyphens/>
        <w:spacing w:after="0" w:line="360" w:lineRule="auto"/>
        <w:ind w:firstLine="709"/>
        <w:jc w:val="both"/>
        <w:rPr>
          <w:sz w:val="28"/>
          <w:szCs w:val="28"/>
        </w:rPr>
      </w:pPr>
      <w:r>
        <w:rPr>
          <w:sz w:val="28"/>
          <w:szCs w:val="28"/>
        </w:rPr>
        <w:t>Предлагается провести обучение сотрудников организации с целью ликвидация пробелов в компетенциях персонала, вызванных динамично изменяющимися условиями деятельности. Программы обучения для каждой профессиональной группы должны подбираться индивидуально</w:t>
      </w:r>
      <w:r w:rsidR="00E2179F" w:rsidRPr="00E2179F">
        <w:rPr>
          <w:sz w:val="28"/>
          <w:szCs w:val="28"/>
        </w:rPr>
        <w:t xml:space="preserve"> [11, </w:t>
      </w:r>
      <w:r w:rsidR="00E2179F">
        <w:rPr>
          <w:sz w:val="28"/>
          <w:szCs w:val="28"/>
          <w:lang w:val="en-US"/>
        </w:rPr>
        <w:t>c</w:t>
      </w:r>
      <w:r w:rsidR="00E2179F" w:rsidRPr="00E2179F">
        <w:rPr>
          <w:sz w:val="28"/>
          <w:szCs w:val="28"/>
        </w:rPr>
        <w:t>.120]</w:t>
      </w:r>
      <w:r>
        <w:rPr>
          <w:sz w:val="28"/>
          <w:szCs w:val="28"/>
        </w:rPr>
        <w:t>.</w:t>
      </w:r>
    </w:p>
    <w:p w:rsidR="000D340C" w:rsidRPr="00A438BC" w:rsidRDefault="000D340C" w:rsidP="000D340C">
      <w:pPr>
        <w:suppressLineNumbers/>
        <w:tabs>
          <w:tab w:val="left" w:pos="0"/>
        </w:tabs>
        <w:suppressAutoHyphens/>
        <w:spacing w:after="0" w:line="360" w:lineRule="auto"/>
        <w:ind w:firstLine="709"/>
        <w:jc w:val="both"/>
        <w:rPr>
          <w:sz w:val="28"/>
          <w:szCs w:val="28"/>
        </w:rPr>
      </w:pPr>
      <w:r>
        <w:rPr>
          <w:sz w:val="28"/>
          <w:szCs w:val="28"/>
        </w:rPr>
        <w:t>Обучение предполагается провести в форме трех краткосрочных семинаров - тренингов длительностью до 18 часов. Наименования обучающих программ и оценка результатов обучения представлены в таблице 3.</w:t>
      </w:r>
      <w:r w:rsidR="006F1086">
        <w:rPr>
          <w:sz w:val="28"/>
          <w:szCs w:val="28"/>
        </w:rPr>
        <w:t>2</w:t>
      </w:r>
      <w:r>
        <w:rPr>
          <w:sz w:val="28"/>
          <w:szCs w:val="28"/>
        </w:rPr>
        <w:t>.</w:t>
      </w:r>
    </w:p>
    <w:p w:rsidR="000D340C" w:rsidRDefault="000D340C" w:rsidP="000D340C">
      <w:pPr>
        <w:suppressLineNumbers/>
        <w:suppressAutoHyphens/>
        <w:spacing w:after="0" w:line="240" w:lineRule="auto"/>
        <w:ind w:firstLine="709"/>
        <w:jc w:val="center"/>
        <w:rPr>
          <w:sz w:val="28"/>
          <w:szCs w:val="28"/>
        </w:rPr>
      </w:pPr>
      <w:r>
        <w:rPr>
          <w:sz w:val="28"/>
          <w:szCs w:val="28"/>
        </w:rPr>
        <w:t>Таблица 3.</w:t>
      </w:r>
      <w:r w:rsidR="006F1086">
        <w:rPr>
          <w:sz w:val="28"/>
          <w:szCs w:val="28"/>
        </w:rPr>
        <w:t>2</w:t>
      </w:r>
      <w:r>
        <w:rPr>
          <w:sz w:val="28"/>
          <w:szCs w:val="28"/>
        </w:rPr>
        <w:t xml:space="preserve"> </w:t>
      </w:r>
      <w:r w:rsidR="00871418">
        <w:rPr>
          <w:sz w:val="28"/>
          <w:szCs w:val="28"/>
        </w:rPr>
        <w:t>–</w:t>
      </w:r>
      <w:r>
        <w:rPr>
          <w:sz w:val="28"/>
          <w:szCs w:val="28"/>
        </w:rPr>
        <w:t xml:space="preserve"> </w:t>
      </w:r>
      <w:r w:rsidR="00871418">
        <w:rPr>
          <w:sz w:val="28"/>
          <w:szCs w:val="28"/>
        </w:rPr>
        <w:t>Оценка р</w:t>
      </w:r>
      <w:r>
        <w:rPr>
          <w:sz w:val="28"/>
          <w:szCs w:val="28"/>
        </w:rPr>
        <w:t>езультат</w:t>
      </w:r>
      <w:r w:rsidR="00871418">
        <w:rPr>
          <w:sz w:val="28"/>
          <w:szCs w:val="28"/>
        </w:rPr>
        <w:t>ов</w:t>
      </w:r>
      <w:r>
        <w:rPr>
          <w:sz w:val="28"/>
          <w:szCs w:val="28"/>
        </w:rPr>
        <w:t xml:space="preserve"> обучения по программе «Недостающие</w:t>
      </w:r>
      <w:r w:rsidR="00871418">
        <w:rPr>
          <w:sz w:val="28"/>
          <w:szCs w:val="28"/>
        </w:rPr>
        <w:t xml:space="preserve"> </w:t>
      </w:r>
      <w:r>
        <w:rPr>
          <w:sz w:val="28"/>
          <w:szCs w:val="28"/>
        </w:rPr>
        <w:t>компетенции»</w:t>
      </w:r>
    </w:p>
    <w:tbl>
      <w:tblPr>
        <w:tblW w:w="0" w:type="auto"/>
        <w:tblInd w:w="1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2547"/>
        <w:gridCol w:w="2835"/>
        <w:gridCol w:w="1843"/>
        <w:gridCol w:w="1984"/>
      </w:tblGrid>
      <w:tr w:rsidR="000D340C" w:rsidRPr="000D340C" w:rsidTr="000D340C">
        <w:trPr>
          <w:trHeight w:val="1628"/>
        </w:trPr>
        <w:tc>
          <w:tcPr>
            <w:tcW w:w="2547"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Профессиональная группа</w:t>
            </w:r>
          </w:p>
        </w:tc>
        <w:tc>
          <w:tcPr>
            <w:tcW w:w="2835"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Наименование курса</w:t>
            </w:r>
          </w:p>
        </w:tc>
        <w:tc>
          <w:tcPr>
            <w:tcW w:w="1843"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Коэффициент эффективности повышения компетенций персонала, %</w:t>
            </w:r>
          </w:p>
        </w:tc>
        <w:tc>
          <w:tcPr>
            <w:tcW w:w="1984"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Затраты на обучение в процентах от ФОТ данной проф. группы, %</w:t>
            </w:r>
          </w:p>
        </w:tc>
      </w:tr>
      <w:tr w:rsidR="000D340C" w:rsidRPr="000D340C" w:rsidTr="000D340C">
        <w:trPr>
          <w:trHeight w:val="963"/>
        </w:trPr>
        <w:tc>
          <w:tcPr>
            <w:tcW w:w="2547"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Инженеры-  конструкторы и научные сотрудники</w:t>
            </w:r>
          </w:p>
        </w:tc>
        <w:tc>
          <w:tcPr>
            <w:tcW w:w="2835"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Навыки проведения презентаций</w:t>
            </w:r>
          </w:p>
        </w:tc>
        <w:tc>
          <w:tcPr>
            <w:tcW w:w="1843"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B334E7">
            <w:pPr>
              <w:pStyle w:val="a9"/>
              <w:jc w:val="center"/>
              <w:rPr>
                <w:sz w:val="24"/>
                <w:szCs w:val="24"/>
              </w:rPr>
            </w:pPr>
            <w:r w:rsidRPr="000D340C">
              <w:rPr>
                <w:sz w:val="24"/>
                <w:szCs w:val="24"/>
              </w:rPr>
              <w:t>34</w:t>
            </w:r>
          </w:p>
        </w:tc>
        <w:tc>
          <w:tcPr>
            <w:tcW w:w="1984"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B334E7">
            <w:pPr>
              <w:pStyle w:val="a9"/>
              <w:jc w:val="center"/>
              <w:rPr>
                <w:sz w:val="24"/>
                <w:szCs w:val="24"/>
              </w:rPr>
            </w:pPr>
            <w:r w:rsidRPr="000D340C">
              <w:rPr>
                <w:sz w:val="24"/>
                <w:szCs w:val="24"/>
              </w:rPr>
              <w:t>2,85</w:t>
            </w:r>
          </w:p>
        </w:tc>
      </w:tr>
      <w:tr w:rsidR="000D340C" w:rsidRPr="000D340C" w:rsidTr="000D340C">
        <w:tc>
          <w:tcPr>
            <w:tcW w:w="2547"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Старшие научные сотрудники и зав. лабораторий</w:t>
            </w:r>
          </w:p>
        </w:tc>
        <w:tc>
          <w:tcPr>
            <w:tcW w:w="2835"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0D340C">
            <w:pPr>
              <w:pStyle w:val="a9"/>
              <w:rPr>
                <w:sz w:val="24"/>
                <w:szCs w:val="24"/>
              </w:rPr>
            </w:pPr>
            <w:r w:rsidRPr="000D340C">
              <w:rPr>
                <w:sz w:val="24"/>
                <w:szCs w:val="24"/>
              </w:rPr>
              <w:t>Основы развития управленческих навыков</w:t>
            </w:r>
          </w:p>
        </w:tc>
        <w:tc>
          <w:tcPr>
            <w:tcW w:w="1843"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B334E7">
            <w:pPr>
              <w:pStyle w:val="a9"/>
              <w:jc w:val="center"/>
              <w:rPr>
                <w:sz w:val="24"/>
                <w:szCs w:val="24"/>
              </w:rPr>
            </w:pPr>
            <w:r w:rsidRPr="000D340C">
              <w:rPr>
                <w:sz w:val="24"/>
                <w:szCs w:val="24"/>
              </w:rPr>
              <w:t>26</w:t>
            </w:r>
          </w:p>
        </w:tc>
        <w:tc>
          <w:tcPr>
            <w:tcW w:w="1984" w:type="dxa"/>
            <w:tcBorders>
              <w:top w:val="single" w:sz="6" w:space="0" w:color="auto"/>
              <w:left w:val="single" w:sz="6" w:space="0" w:color="auto"/>
              <w:bottom w:val="single" w:sz="6" w:space="0" w:color="auto"/>
              <w:right w:val="single" w:sz="6" w:space="0" w:color="auto"/>
            </w:tcBorders>
            <w:vAlign w:val="center"/>
          </w:tcPr>
          <w:p w:rsidR="000D340C" w:rsidRPr="000D340C" w:rsidRDefault="000D340C" w:rsidP="00B334E7">
            <w:pPr>
              <w:pStyle w:val="a9"/>
              <w:jc w:val="center"/>
              <w:rPr>
                <w:sz w:val="24"/>
                <w:szCs w:val="24"/>
              </w:rPr>
            </w:pPr>
            <w:r w:rsidRPr="000D340C">
              <w:rPr>
                <w:sz w:val="24"/>
                <w:szCs w:val="24"/>
              </w:rPr>
              <w:t>2,06</w:t>
            </w:r>
          </w:p>
        </w:tc>
      </w:tr>
    </w:tbl>
    <w:p w:rsidR="000D340C" w:rsidRPr="00A438BC" w:rsidRDefault="000D340C" w:rsidP="000D340C">
      <w:pPr>
        <w:suppressLineNumbers/>
        <w:suppressAutoHyphens/>
        <w:spacing w:line="360" w:lineRule="auto"/>
        <w:ind w:firstLine="709"/>
        <w:jc w:val="both"/>
        <w:rPr>
          <w:sz w:val="28"/>
          <w:szCs w:val="28"/>
        </w:rPr>
      </w:pPr>
      <w:r>
        <w:rPr>
          <w:sz w:val="28"/>
          <w:szCs w:val="28"/>
        </w:rPr>
        <w:br/>
        <w:t xml:space="preserve">          Таким образом, проведение подобных мероприятий</w:t>
      </w:r>
      <w:r w:rsidR="006F1086">
        <w:rPr>
          <w:sz w:val="28"/>
          <w:szCs w:val="28"/>
        </w:rPr>
        <w:t xml:space="preserve">  усовершенствует управление деятельностью проектного института и повысит уровень эффективности управления проектами в ОАО «Байкалводпроект».</w:t>
      </w:r>
    </w:p>
    <w:p w:rsidR="00A438BC" w:rsidRPr="00A438BC" w:rsidRDefault="00A438BC" w:rsidP="00A438BC">
      <w:pPr>
        <w:pStyle w:val="2"/>
        <w:spacing w:line="360" w:lineRule="auto"/>
        <w:jc w:val="both"/>
        <w:rPr>
          <w:rFonts w:ascii="Times New Roman" w:hAnsi="Times New Roman" w:cs="Times New Roman"/>
          <w:b w:val="0"/>
          <w:bCs w:val="0"/>
          <w:color w:val="auto"/>
          <w:sz w:val="28"/>
          <w:szCs w:val="28"/>
        </w:rPr>
      </w:pPr>
      <w:bookmarkStart w:id="12" w:name="_Toc373530353"/>
      <w:r w:rsidRPr="00A438BC">
        <w:rPr>
          <w:rFonts w:ascii="Times New Roman" w:hAnsi="Times New Roman" w:cs="Times New Roman"/>
          <w:b w:val="0"/>
          <w:bCs w:val="0"/>
          <w:color w:val="auto"/>
          <w:sz w:val="28"/>
          <w:szCs w:val="28"/>
        </w:rPr>
        <w:lastRenderedPageBreak/>
        <w:t>3.2. Оценка эффективности мероприятий совершенствования проектной деятельности ОАО «Байкалводпроект»</w:t>
      </w:r>
      <w:bookmarkEnd w:id="12"/>
    </w:p>
    <w:p w:rsidR="00A438BC" w:rsidRDefault="00A438BC" w:rsidP="00A438BC">
      <w:pPr>
        <w:suppressLineNumbers/>
        <w:tabs>
          <w:tab w:val="left" w:pos="9921"/>
        </w:tabs>
        <w:suppressAutoHyphens/>
        <w:spacing w:after="0" w:line="360" w:lineRule="auto"/>
        <w:ind w:firstLine="709"/>
        <w:jc w:val="both"/>
        <w:rPr>
          <w:sz w:val="28"/>
          <w:szCs w:val="28"/>
        </w:rPr>
      </w:pPr>
      <w:r>
        <w:rPr>
          <w:sz w:val="28"/>
          <w:szCs w:val="28"/>
        </w:rPr>
        <w:t>Внедрение предложенной системы «1С: Управление проектной деятельностью» - это сложный процесс, предполагающий проведение целого ряда организационно-технических мероприятий.</w:t>
      </w:r>
    </w:p>
    <w:p w:rsidR="00A438BC" w:rsidRDefault="00A438BC" w:rsidP="00A438BC">
      <w:pPr>
        <w:suppressLineNumbers/>
        <w:suppressAutoHyphens/>
        <w:spacing w:after="0" w:line="360" w:lineRule="auto"/>
        <w:ind w:firstLine="709"/>
        <w:jc w:val="both"/>
        <w:rPr>
          <w:sz w:val="28"/>
          <w:szCs w:val="28"/>
        </w:rPr>
      </w:pPr>
      <w:r>
        <w:rPr>
          <w:sz w:val="28"/>
          <w:szCs w:val="28"/>
        </w:rPr>
        <w:t>В состав затрат предприятия на внедрение ПО включаются капитальные (единовременные) и текущие затраты. Общие капитальные затраты включают в себя следующие:</w:t>
      </w:r>
    </w:p>
    <w:p w:rsidR="00A438BC" w:rsidRDefault="00A438BC" w:rsidP="00A438BC">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на приобретение и освоение программного обеспечения;</w:t>
      </w:r>
    </w:p>
    <w:p w:rsidR="00A438BC" w:rsidRDefault="00A438BC" w:rsidP="00A438BC">
      <w:pPr>
        <w:suppressLineNumbers/>
        <w:suppressAutoHyphens/>
        <w:spacing w:after="0" w:line="360" w:lineRule="auto"/>
        <w:ind w:firstLine="709"/>
        <w:jc w:val="both"/>
        <w:rPr>
          <w:sz w:val="28"/>
          <w:szCs w:val="28"/>
        </w:rPr>
      </w:pPr>
      <w:r>
        <w:rPr>
          <w:rFonts w:ascii="Symbol" w:hAnsi="Symbol" w:cs="Symbol"/>
          <w:sz w:val="28"/>
          <w:szCs w:val="28"/>
        </w:rPr>
        <w:t></w:t>
      </w:r>
      <w:r>
        <w:rPr>
          <w:rFonts w:ascii="Symbol" w:hAnsi="Symbol" w:cs="Symbol"/>
          <w:sz w:val="28"/>
          <w:szCs w:val="28"/>
        </w:rPr>
        <w:tab/>
      </w:r>
      <w:r>
        <w:rPr>
          <w:sz w:val="28"/>
          <w:szCs w:val="28"/>
        </w:rPr>
        <w:t>на обучение персонала.</w:t>
      </w:r>
    </w:p>
    <w:p w:rsidR="00A438BC" w:rsidRDefault="00A438BC" w:rsidP="00A438BC">
      <w:pPr>
        <w:suppressLineNumbers/>
        <w:suppressAutoHyphens/>
        <w:spacing w:after="0" w:line="360" w:lineRule="auto"/>
        <w:ind w:firstLine="709"/>
        <w:jc w:val="both"/>
        <w:rPr>
          <w:sz w:val="28"/>
          <w:szCs w:val="28"/>
        </w:rPr>
      </w:pPr>
      <w:r>
        <w:rPr>
          <w:sz w:val="28"/>
          <w:szCs w:val="28"/>
        </w:rPr>
        <w:t xml:space="preserve">Затраты на приобретение программного обеспечения сведутся к приобретению ПО «1С: Управление проектной деятельностью» а затем ее модернизации и усовершенствование под нужды компании. Таким образом, общая сумма затрат на приобретение программного обеспечения составит 137 тыс. руб. Затраты на пуско-наладочные работы составят 45 тыс. руб. Проект внедрения программного комплекса автоматизации управления требует внедрения в течении определенного периода времени и за это время необходимо будет обеспечить подготовку группы специалистов (произвести их обучение работе с программным продуктом) в количестве 24 человек, стоимость обучения составит 80 тыс. руб. </w:t>
      </w:r>
    </w:p>
    <w:p w:rsidR="00A438BC" w:rsidRDefault="00A438BC" w:rsidP="00A438BC">
      <w:pPr>
        <w:suppressLineNumbers/>
        <w:suppressAutoHyphens/>
        <w:spacing w:after="0" w:line="360" w:lineRule="auto"/>
        <w:ind w:firstLine="709"/>
        <w:jc w:val="both"/>
        <w:rPr>
          <w:sz w:val="28"/>
          <w:szCs w:val="28"/>
        </w:rPr>
      </w:pPr>
      <w:r>
        <w:rPr>
          <w:sz w:val="28"/>
          <w:szCs w:val="28"/>
        </w:rPr>
        <w:t>Текущие затраты представляют собой сумму затрат, связанных с эксплуатацией программного комплекса. Они включают амортизационные отчисления и непредвиденные расходы, в среднем они составляют 15% от капитальных затрат. В таблице 3.3 представлены затраты (капитальные) на приобретение и запуск системы.</w:t>
      </w:r>
    </w:p>
    <w:p w:rsidR="00A438BC" w:rsidRDefault="00A438BC" w:rsidP="00A438BC">
      <w:pPr>
        <w:suppressLineNumbers/>
        <w:suppressAutoHyphens/>
        <w:spacing w:line="240" w:lineRule="atLeast"/>
        <w:ind w:firstLine="709"/>
        <w:jc w:val="center"/>
        <w:rPr>
          <w:sz w:val="28"/>
          <w:szCs w:val="28"/>
        </w:rPr>
      </w:pPr>
      <w:r>
        <w:rPr>
          <w:sz w:val="28"/>
          <w:szCs w:val="28"/>
        </w:rPr>
        <w:t>Таблица 3.3 - Расчет капитальных затрат.</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95"/>
        <w:gridCol w:w="2200"/>
      </w:tblGrid>
      <w:tr w:rsidR="00A438BC" w:rsidRPr="00A438BC" w:rsidTr="00A438BC">
        <w:trPr>
          <w:jc w:val="center"/>
        </w:trPr>
        <w:tc>
          <w:tcPr>
            <w:tcW w:w="4995"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jc w:val="center"/>
              <w:rPr>
                <w:sz w:val="24"/>
                <w:szCs w:val="24"/>
              </w:rPr>
            </w:pPr>
            <w:r w:rsidRPr="00A438BC">
              <w:rPr>
                <w:sz w:val="24"/>
                <w:szCs w:val="24"/>
              </w:rPr>
              <w:t>Статья расхода</w:t>
            </w:r>
          </w:p>
        </w:tc>
        <w:tc>
          <w:tcPr>
            <w:tcW w:w="2200"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jc w:val="center"/>
              <w:rPr>
                <w:sz w:val="24"/>
                <w:szCs w:val="24"/>
              </w:rPr>
            </w:pPr>
            <w:r w:rsidRPr="00A438BC">
              <w:rPr>
                <w:sz w:val="24"/>
                <w:szCs w:val="24"/>
              </w:rPr>
              <w:t>Стоимость, руб.</w:t>
            </w:r>
          </w:p>
        </w:tc>
      </w:tr>
      <w:tr w:rsidR="00A438BC" w:rsidRPr="00A438BC" w:rsidTr="00A438BC">
        <w:trPr>
          <w:jc w:val="center"/>
        </w:trPr>
        <w:tc>
          <w:tcPr>
            <w:tcW w:w="4995"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Приобретение программного обеспечения</w:t>
            </w:r>
          </w:p>
        </w:tc>
        <w:tc>
          <w:tcPr>
            <w:tcW w:w="2200"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137 000</w:t>
            </w:r>
          </w:p>
        </w:tc>
      </w:tr>
      <w:tr w:rsidR="00A438BC" w:rsidRPr="00A438BC" w:rsidTr="00A438BC">
        <w:trPr>
          <w:jc w:val="center"/>
        </w:trPr>
        <w:tc>
          <w:tcPr>
            <w:tcW w:w="4995"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Пуско-наладочные работы</w:t>
            </w:r>
          </w:p>
        </w:tc>
        <w:tc>
          <w:tcPr>
            <w:tcW w:w="2200"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45 000</w:t>
            </w:r>
          </w:p>
        </w:tc>
      </w:tr>
      <w:tr w:rsidR="00A438BC" w:rsidRPr="00A438BC" w:rsidTr="00A438BC">
        <w:trPr>
          <w:jc w:val="center"/>
        </w:trPr>
        <w:tc>
          <w:tcPr>
            <w:tcW w:w="4995"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Подготовка специалистов</w:t>
            </w:r>
          </w:p>
        </w:tc>
        <w:tc>
          <w:tcPr>
            <w:tcW w:w="2200"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80 000</w:t>
            </w:r>
          </w:p>
        </w:tc>
      </w:tr>
      <w:tr w:rsidR="00A438BC" w:rsidRPr="00A438BC" w:rsidTr="00A438BC">
        <w:trPr>
          <w:jc w:val="center"/>
        </w:trPr>
        <w:tc>
          <w:tcPr>
            <w:tcW w:w="4995"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Итого единовременные затраты</w:t>
            </w:r>
          </w:p>
        </w:tc>
        <w:tc>
          <w:tcPr>
            <w:tcW w:w="2200" w:type="dxa"/>
            <w:tcBorders>
              <w:top w:val="single" w:sz="6" w:space="0" w:color="auto"/>
              <w:left w:val="single" w:sz="6" w:space="0" w:color="auto"/>
              <w:bottom w:val="single" w:sz="6" w:space="0" w:color="auto"/>
              <w:right w:val="single" w:sz="6" w:space="0" w:color="auto"/>
            </w:tcBorders>
          </w:tcPr>
          <w:p w:rsidR="00A438BC" w:rsidRPr="00A438BC" w:rsidRDefault="00A438BC" w:rsidP="00A438BC">
            <w:pPr>
              <w:pStyle w:val="a9"/>
              <w:rPr>
                <w:sz w:val="24"/>
                <w:szCs w:val="24"/>
              </w:rPr>
            </w:pPr>
            <w:r w:rsidRPr="00A438BC">
              <w:rPr>
                <w:sz w:val="24"/>
                <w:szCs w:val="24"/>
              </w:rPr>
              <w:t>262 000</w:t>
            </w:r>
          </w:p>
        </w:tc>
      </w:tr>
    </w:tbl>
    <w:p w:rsidR="00A438BC" w:rsidRDefault="00A438BC" w:rsidP="00A438BC">
      <w:pPr>
        <w:spacing w:line="360" w:lineRule="auto"/>
        <w:ind w:firstLine="709"/>
        <w:jc w:val="both"/>
      </w:pPr>
      <w:r>
        <w:t xml:space="preserve"> </w:t>
      </w:r>
    </w:p>
    <w:p w:rsidR="00A438BC" w:rsidRPr="00A438BC" w:rsidRDefault="00A438BC" w:rsidP="00A438BC">
      <w:pPr>
        <w:spacing w:after="0" w:line="360" w:lineRule="auto"/>
        <w:ind w:firstLine="709"/>
        <w:jc w:val="both"/>
        <w:rPr>
          <w:sz w:val="28"/>
          <w:szCs w:val="28"/>
        </w:rPr>
      </w:pPr>
      <w:r w:rsidRPr="00A438BC">
        <w:rPr>
          <w:sz w:val="28"/>
          <w:szCs w:val="28"/>
        </w:rPr>
        <w:lastRenderedPageBreak/>
        <w:t xml:space="preserve">Главный экономический эффект от внедрения средств автоматизации заключается в улучшении экономических и хозяйственных показателей работы предприятия, в первую очередь за счет повышения оперативности управления и снижения трудозатрат на реализацию процесса управления, то есть сокращения расходов на управление. </w:t>
      </w:r>
    </w:p>
    <w:p w:rsidR="00A438BC" w:rsidRPr="00A438BC" w:rsidRDefault="00A438BC" w:rsidP="00A438BC">
      <w:pPr>
        <w:spacing w:after="0" w:line="360" w:lineRule="auto"/>
        <w:ind w:firstLine="709"/>
        <w:jc w:val="both"/>
        <w:rPr>
          <w:sz w:val="28"/>
          <w:szCs w:val="28"/>
        </w:rPr>
      </w:pPr>
      <w:r w:rsidRPr="00A438BC">
        <w:rPr>
          <w:sz w:val="28"/>
          <w:szCs w:val="28"/>
        </w:rPr>
        <w:t>Рассчитаем повышение производительности труда специалистов и руководителя в рамках одного проекта, срок выполнения которого составляет 6 месяцев.</w:t>
      </w:r>
    </w:p>
    <w:p w:rsidR="00A438BC" w:rsidRPr="00F83DD3" w:rsidRDefault="00A438BC" w:rsidP="00A438BC">
      <w:pPr>
        <w:spacing w:after="0" w:line="360" w:lineRule="auto"/>
        <w:ind w:firstLine="708"/>
        <w:rPr>
          <w:sz w:val="28"/>
          <w:szCs w:val="28"/>
        </w:rPr>
      </w:pPr>
      <w:r w:rsidRPr="00F83DD3">
        <w:rPr>
          <w:sz w:val="28"/>
          <w:szCs w:val="28"/>
        </w:rPr>
        <w:t>Повышение производительности труда Pi (в %) определим по формуле:</w:t>
      </w:r>
    </w:p>
    <w:p w:rsidR="00A438BC" w:rsidRPr="00F83DD3" w:rsidRDefault="00A438BC" w:rsidP="00A438BC">
      <w:pPr>
        <w:spacing w:after="0" w:line="360" w:lineRule="auto"/>
        <w:jc w:val="center"/>
        <w:rPr>
          <w:sz w:val="28"/>
          <w:szCs w:val="28"/>
        </w:rPr>
      </w:pPr>
      <w:r w:rsidRPr="00F83DD3">
        <w:rPr>
          <w:noProof/>
          <w:sz w:val="28"/>
          <w:szCs w:val="28"/>
          <w:lang w:eastAsia="ru-RU"/>
        </w:rPr>
        <w:drawing>
          <wp:inline distT="0" distB="0" distL="0" distR="0">
            <wp:extent cx="2047875" cy="762000"/>
            <wp:effectExtent l="19050" t="0" r="9525" b="0"/>
            <wp:docPr id="7" name="Рисунок 2" descr="http://www.antegra.ru/UserFiles/Image/form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ntegra.ru/UserFiles/Image/formula.jpg"/>
                    <pic:cNvPicPr>
                      <a:picLocks noChangeAspect="1" noChangeArrowheads="1"/>
                    </pic:cNvPicPr>
                  </pic:nvPicPr>
                  <pic:blipFill>
                    <a:blip r:embed="rId17"/>
                    <a:srcRect/>
                    <a:stretch>
                      <a:fillRect/>
                    </a:stretch>
                  </pic:blipFill>
                  <pic:spPr bwMode="auto">
                    <a:xfrm>
                      <a:off x="0" y="0"/>
                      <a:ext cx="2047875" cy="762000"/>
                    </a:xfrm>
                    <a:prstGeom prst="rect">
                      <a:avLst/>
                    </a:prstGeom>
                    <a:noFill/>
                    <a:ln w="9525">
                      <a:noFill/>
                      <a:miter lim="800000"/>
                      <a:headEnd/>
                      <a:tailEnd/>
                    </a:ln>
                  </pic:spPr>
                </pic:pic>
              </a:graphicData>
            </a:graphic>
          </wp:inline>
        </w:drawing>
      </w:r>
      <w:r w:rsidRPr="00F83DD3">
        <w:rPr>
          <w:sz w:val="28"/>
          <w:szCs w:val="28"/>
        </w:rPr>
        <w:t>,</w:t>
      </w:r>
    </w:p>
    <w:p w:rsidR="00A438BC" w:rsidRPr="00F83DD3" w:rsidRDefault="00A438BC" w:rsidP="00A438BC">
      <w:pPr>
        <w:spacing w:after="0" w:line="360" w:lineRule="auto"/>
        <w:ind w:firstLine="709"/>
        <w:rPr>
          <w:sz w:val="28"/>
          <w:szCs w:val="28"/>
        </w:rPr>
      </w:pPr>
      <w:r w:rsidRPr="00F83DD3">
        <w:rPr>
          <w:sz w:val="28"/>
          <w:szCs w:val="28"/>
        </w:rPr>
        <w:t> где  Fj - затраты в человеко-часах для выполнения работы j-вида до внедрения программы;</w:t>
      </w:r>
    </w:p>
    <w:p w:rsidR="00A438BC" w:rsidRDefault="00A438BC" w:rsidP="00A438BC">
      <w:pPr>
        <w:spacing w:after="0" w:line="360" w:lineRule="auto"/>
        <w:ind w:firstLine="709"/>
        <w:rPr>
          <w:sz w:val="28"/>
          <w:szCs w:val="28"/>
        </w:rPr>
      </w:pPr>
      <w:r w:rsidRPr="00F83DD3">
        <w:rPr>
          <w:sz w:val="28"/>
          <w:szCs w:val="28"/>
        </w:rPr>
        <w:t>ΔTj – затраты в человеко-часах на выполнение работы j-вида после внедрения программы.</w:t>
      </w:r>
    </w:p>
    <w:tbl>
      <w:tblPr>
        <w:tblStyle w:val="a8"/>
        <w:tblW w:w="9571" w:type="dxa"/>
        <w:tblLook w:val="04A0" w:firstRow="1" w:lastRow="0" w:firstColumn="1" w:lastColumn="0" w:noHBand="0" w:noVBand="1"/>
      </w:tblPr>
      <w:tblGrid>
        <w:gridCol w:w="2802"/>
        <w:gridCol w:w="1984"/>
        <w:gridCol w:w="2464"/>
        <w:gridCol w:w="2321"/>
      </w:tblGrid>
      <w:tr w:rsidR="00A438BC" w:rsidRPr="006839C3" w:rsidTr="00A438BC">
        <w:trPr>
          <w:trHeight w:val="1123"/>
        </w:trPr>
        <w:tc>
          <w:tcPr>
            <w:tcW w:w="2802" w:type="dxa"/>
            <w:noWrap/>
            <w:vAlign w:val="center"/>
            <w:hideMark/>
          </w:tcPr>
          <w:p w:rsidR="00A438BC" w:rsidRPr="006839C3" w:rsidRDefault="00A438BC" w:rsidP="00A438BC">
            <w:pPr>
              <w:rPr>
                <w:rFonts w:eastAsia="Times New Roman"/>
                <w:color w:val="000000"/>
                <w:sz w:val="24"/>
                <w:szCs w:val="24"/>
              </w:rPr>
            </w:pPr>
            <w:r w:rsidRPr="006839C3">
              <w:rPr>
                <w:rFonts w:eastAsia="Times New Roman"/>
                <w:color w:val="000000"/>
                <w:sz w:val="24"/>
                <w:szCs w:val="24"/>
              </w:rPr>
              <w:t>Показатель</w:t>
            </w:r>
          </w:p>
        </w:tc>
        <w:tc>
          <w:tcPr>
            <w:tcW w:w="1984" w:type="dxa"/>
            <w:vAlign w:val="center"/>
            <w:hideMark/>
          </w:tcPr>
          <w:p w:rsidR="00A438BC" w:rsidRPr="006839C3" w:rsidRDefault="00A438BC" w:rsidP="00A438BC">
            <w:pPr>
              <w:rPr>
                <w:rFonts w:eastAsia="Times New Roman"/>
                <w:color w:val="000000"/>
                <w:sz w:val="24"/>
                <w:szCs w:val="24"/>
              </w:rPr>
            </w:pPr>
            <w:r w:rsidRPr="006839C3">
              <w:rPr>
                <w:rFonts w:eastAsia="Times New Roman"/>
                <w:color w:val="000000"/>
                <w:sz w:val="24"/>
                <w:szCs w:val="24"/>
              </w:rPr>
              <w:t>Значение показателей до внедрения ПО</w:t>
            </w:r>
          </w:p>
        </w:tc>
        <w:tc>
          <w:tcPr>
            <w:tcW w:w="2464" w:type="dxa"/>
            <w:hideMark/>
          </w:tcPr>
          <w:p w:rsidR="00A438BC" w:rsidRPr="006839C3" w:rsidRDefault="00A438BC" w:rsidP="00A438BC">
            <w:pPr>
              <w:rPr>
                <w:rFonts w:eastAsia="Times New Roman"/>
                <w:color w:val="000000"/>
                <w:sz w:val="24"/>
                <w:szCs w:val="24"/>
              </w:rPr>
            </w:pPr>
            <w:r w:rsidRPr="006839C3">
              <w:rPr>
                <w:rFonts w:eastAsia="Times New Roman"/>
                <w:color w:val="000000"/>
                <w:sz w:val="24"/>
                <w:szCs w:val="24"/>
              </w:rPr>
              <w:t>Экономия затрат трудовых ресурсов после внедрения ПО</w:t>
            </w:r>
          </w:p>
        </w:tc>
        <w:tc>
          <w:tcPr>
            <w:tcW w:w="2321" w:type="dxa"/>
            <w:hideMark/>
          </w:tcPr>
          <w:p w:rsidR="00A438BC" w:rsidRPr="006839C3" w:rsidRDefault="00A438BC" w:rsidP="00A438BC">
            <w:pPr>
              <w:rPr>
                <w:rFonts w:eastAsia="Times New Roman"/>
                <w:color w:val="000000"/>
                <w:sz w:val="24"/>
                <w:szCs w:val="24"/>
              </w:rPr>
            </w:pPr>
            <w:r w:rsidRPr="006839C3">
              <w:rPr>
                <w:rFonts w:eastAsia="Times New Roman"/>
                <w:color w:val="000000"/>
                <w:sz w:val="24"/>
                <w:szCs w:val="24"/>
              </w:rPr>
              <w:t>Повышение производительности труда Рi, %</w:t>
            </w:r>
          </w:p>
        </w:tc>
      </w:tr>
      <w:tr w:rsidR="00A438BC" w:rsidRPr="006839C3" w:rsidTr="00A438BC">
        <w:trPr>
          <w:trHeight w:val="597"/>
        </w:trPr>
        <w:tc>
          <w:tcPr>
            <w:tcW w:w="2802" w:type="dxa"/>
            <w:noWrap/>
            <w:hideMark/>
          </w:tcPr>
          <w:p w:rsidR="00A438BC" w:rsidRPr="006839C3" w:rsidRDefault="00A438BC" w:rsidP="00A438BC">
            <w:pPr>
              <w:jc w:val="both"/>
              <w:rPr>
                <w:rFonts w:eastAsia="Times New Roman"/>
                <w:color w:val="000000"/>
                <w:sz w:val="24"/>
                <w:szCs w:val="24"/>
              </w:rPr>
            </w:pPr>
            <w:r w:rsidRPr="006839C3">
              <w:rPr>
                <w:rFonts w:eastAsia="Times New Roman"/>
                <w:color w:val="000000"/>
                <w:sz w:val="24"/>
                <w:szCs w:val="24"/>
              </w:rPr>
              <w:t>Суммарные затраты на проведение аудитов, ч/ч</w:t>
            </w:r>
          </w:p>
        </w:tc>
        <w:tc>
          <w:tcPr>
            <w:tcW w:w="1984" w:type="dxa"/>
            <w:noWrap/>
            <w:vAlign w:val="center"/>
            <w:hideMark/>
          </w:tcPr>
          <w:p w:rsidR="00A438BC" w:rsidRPr="006839C3" w:rsidRDefault="00A438BC" w:rsidP="00A438BC">
            <w:pPr>
              <w:jc w:val="center"/>
              <w:rPr>
                <w:rFonts w:eastAsia="Times New Roman"/>
                <w:color w:val="000000"/>
                <w:sz w:val="24"/>
                <w:szCs w:val="24"/>
              </w:rPr>
            </w:pPr>
            <w:r w:rsidRPr="006839C3">
              <w:rPr>
                <w:rFonts w:eastAsia="Times New Roman"/>
                <w:color w:val="000000"/>
                <w:sz w:val="24"/>
                <w:szCs w:val="24"/>
              </w:rPr>
              <w:t>32</w:t>
            </w:r>
          </w:p>
        </w:tc>
        <w:tc>
          <w:tcPr>
            <w:tcW w:w="2464" w:type="dxa"/>
            <w:noWrap/>
            <w:vAlign w:val="center"/>
            <w:hideMark/>
          </w:tcPr>
          <w:p w:rsidR="00A438BC" w:rsidRPr="009F27CA" w:rsidRDefault="00A438BC" w:rsidP="00A438BC">
            <w:pPr>
              <w:jc w:val="center"/>
              <w:rPr>
                <w:color w:val="000000"/>
                <w:sz w:val="24"/>
                <w:szCs w:val="24"/>
              </w:rPr>
            </w:pPr>
            <w:r w:rsidRPr="009F27CA">
              <w:rPr>
                <w:color w:val="000000"/>
                <w:sz w:val="24"/>
                <w:szCs w:val="24"/>
              </w:rPr>
              <w:t>20</w:t>
            </w:r>
          </w:p>
        </w:tc>
        <w:tc>
          <w:tcPr>
            <w:tcW w:w="2321" w:type="dxa"/>
            <w:noWrap/>
            <w:vAlign w:val="center"/>
            <w:hideMark/>
          </w:tcPr>
          <w:p w:rsidR="00A438BC" w:rsidRPr="009F27CA" w:rsidRDefault="00A438BC" w:rsidP="00A438BC">
            <w:pPr>
              <w:jc w:val="center"/>
              <w:rPr>
                <w:color w:val="000000"/>
                <w:sz w:val="24"/>
                <w:szCs w:val="24"/>
              </w:rPr>
            </w:pPr>
            <w:r w:rsidRPr="009F27CA">
              <w:rPr>
                <w:color w:val="000000"/>
                <w:sz w:val="24"/>
                <w:szCs w:val="24"/>
              </w:rPr>
              <w:t>166, 7</w:t>
            </w:r>
          </w:p>
        </w:tc>
      </w:tr>
      <w:tr w:rsidR="00A438BC" w:rsidRPr="006839C3" w:rsidTr="00A438BC">
        <w:trPr>
          <w:trHeight w:val="691"/>
        </w:trPr>
        <w:tc>
          <w:tcPr>
            <w:tcW w:w="2802" w:type="dxa"/>
            <w:hideMark/>
          </w:tcPr>
          <w:p w:rsidR="00A438BC" w:rsidRPr="006839C3" w:rsidRDefault="00A438BC" w:rsidP="003634CF">
            <w:pPr>
              <w:rPr>
                <w:rFonts w:eastAsia="Times New Roman"/>
                <w:color w:val="000000"/>
                <w:sz w:val="24"/>
                <w:szCs w:val="24"/>
              </w:rPr>
            </w:pPr>
            <w:r w:rsidRPr="006839C3">
              <w:rPr>
                <w:rFonts w:eastAsia="Times New Roman"/>
                <w:color w:val="000000"/>
                <w:sz w:val="24"/>
                <w:szCs w:val="24"/>
              </w:rPr>
              <w:t>Затр</w:t>
            </w:r>
            <w:r w:rsidR="003634CF">
              <w:rPr>
                <w:rFonts w:eastAsia="Times New Roman"/>
                <w:color w:val="000000"/>
                <w:sz w:val="24"/>
                <w:szCs w:val="24"/>
              </w:rPr>
              <w:t>аты на управление документацией</w:t>
            </w:r>
            <w:r w:rsidRPr="006839C3">
              <w:rPr>
                <w:rFonts w:eastAsia="Times New Roman"/>
                <w:color w:val="000000"/>
                <w:sz w:val="24"/>
                <w:szCs w:val="24"/>
              </w:rPr>
              <w:t xml:space="preserve">, ч/ч </w:t>
            </w:r>
          </w:p>
        </w:tc>
        <w:tc>
          <w:tcPr>
            <w:tcW w:w="1984" w:type="dxa"/>
            <w:noWrap/>
            <w:vAlign w:val="center"/>
            <w:hideMark/>
          </w:tcPr>
          <w:p w:rsidR="00A438BC" w:rsidRPr="006839C3" w:rsidRDefault="00A438BC" w:rsidP="00A438BC">
            <w:pPr>
              <w:jc w:val="center"/>
              <w:rPr>
                <w:rFonts w:eastAsia="Times New Roman"/>
                <w:color w:val="000000"/>
                <w:sz w:val="24"/>
                <w:szCs w:val="24"/>
              </w:rPr>
            </w:pPr>
            <w:r w:rsidRPr="006839C3">
              <w:rPr>
                <w:rFonts w:eastAsia="Times New Roman"/>
                <w:color w:val="000000"/>
                <w:sz w:val="24"/>
                <w:szCs w:val="24"/>
              </w:rPr>
              <w:t>14</w:t>
            </w:r>
          </w:p>
        </w:tc>
        <w:tc>
          <w:tcPr>
            <w:tcW w:w="2464" w:type="dxa"/>
            <w:noWrap/>
            <w:vAlign w:val="center"/>
            <w:hideMark/>
          </w:tcPr>
          <w:p w:rsidR="00A438BC" w:rsidRPr="009F27CA" w:rsidRDefault="00A438BC" w:rsidP="00A438BC">
            <w:pPr>
              <w:jc w:val="center"/>
              <w:rPr>
                <w:color w:val="000000"/>
                <w:sz w:val="24"/>
                <w:szCs w:val="24"/>
              </w:rPr>
            </w:pPr>
            <w:r w:rsidRPr="009F27CA">
              <w:rPr>
                <w:color w:val="000000"/>
                <w:sz w:val="24"/>
                <w:szCs w:val="24"/>
              </w:rPr>
              <w:t>7</w:t>
            </w:r>
          </w:p>
        </w:tc>
        <w:tc>
          <w:tcPr>
            <w:tcW w:w="2321" w:type="dxa"/>
            <w:noWrap/>
            <w:vAlign w:val="center"/>
            <w:hideMark/>
          </w:tcPr>
          <w:p w:rsidR="00A438BC" w:rsidRPr="009F27CA" w:rsidRDefault="00A438BC" w:rsidP="00A438BC">
            <w:pPr>
              <w:jc w:val="center"/>
              <w:rPr>
                <w:color w:val="000000"/>
                <w:sz w:val="24"/>
                <w:szCs w:val="24"/>
              </w:rPr>
            </w:pPr>
            <w:r w:rsidRPr="009F27CA">
              <w:rPr>
                <w:color w:val="000000"/>
                <w:sz w:val="24"/>
                <w:szCs w:val="24"/>
              </w:rPr>
              <w:t>100</w:t>
            </w:r>
          </w:p>
        </w:tc>
      </w:tr>
      <w:tr w:rsidR="00A438BC" w:rsidRPr="006839C3" w:rsidTr="00A438BC">
        <w:trPr>
          <w:trHeight w:val="1185"/>
        </w:trPr>
        <w:tc>
          <w:tcPr>
            <w:tcW w:w="2802" w:type="dxa"/>
            <w:hideMark/>
          </w:tcPr>
          <w:p w:rsidR="00A438BC" w:rsidRPr="006839C3" w:rsidRDefault="00A438BC" w:rsidP="00A438BC">
            <w:pPr>
              <w:rPr>
                <w:rFonts w:eastAsia="Times New Roman"/>
                <w:color w:val="000000"/>
                <w:sz w:val="24"/>
                <w:szCs w:val="24"/>
              </w:rPr>
            </w:pPr>
            <w:r w:rsidRPr="006839C3">
              <w:rPr>
                <w:rFonts w:eastAsia="Times New Roman"/>
                <w:color w:val="000000"/>
                <w:sz w:val="24"/>
                <w:szCs w:val="24"/>
              </w:rPr>
              <w:t xml:space="preserve">Суммарные затраты на планирование и обеспечение качества в идущих проектах, ч/ч </w:t>
            </w:r>
          </w:p>
        </w:tc>
        <w:tc>
          <w:tcPr>
            <w:tcW w:w="1984" w:type="dxa"/>
            <w:noWrap/>
            <w:vAlign w:val="center"/>
            <w:hideMark/>
          </w:tcPr>
          <w:p w:rsidR="00A438BC" w:rsidRPr="006839C3" w:rsidRDefault="00A438BC" w:rsidP="00A438BC">
            <w:pPr>
              <w:jc w:val="center"/>
              <w:rPr>
                <w:rFonts w:eastAsia="Times New Roman"/>
                <w:color w:val="000000"/>
                <w:sz w:val="24"/>
                <w:szCs w:val="24"/>
              </w:rPr>
            </w:pPr>
            <w:r w:rsidRPr="006839C3">
              <w:rPr>
                <w:rFonts w:eastAsia="Times New Roman"/>
                <w:color w:val="000000"/>
                <w:sz w:val="24"/>
                <w:szCs w:val="24"/>
              </w:rPr>
              <w:t>315</w:t>
            </w:r>
          </w:p>
        </w:tc>
        <w:tc>
          <w:tcPr>
            <w:tcW w:w="2464" w:type="dxa"/>
            <w:noWrap/>
            <w:vAlign w:val="center"/>
            <w:hideMark/>
          </w:tcPr>
          <w:p w:rsidR="00A438BC" w:rsidRPr="009F27CA" w:rsidRDefault="00A438BC" w:rsidP="00A438BC">
            <w:pPr>
              <w:jc w:val="center"/>
              <w:rPr>
                <w:color w:val="000000"/>
                <w:sz w:val="24"/>
                <w:szCs w:val="24"/>
              </w:rPr>
            </w:pPr>
            <w:r w:rsidRPr="009F27CA">
              <w:rPr>
                <w:color w:val="000000"/>
                <w:sz w:val="24"/>
                <w:szCs w:val="24"/>
              </w:rPr>
              <w:t>170</w:t>
            </w:r>
          </w:p>
        </w:tc>
        <w:tc>
          <w:tcPr>
            <w:tcW w:w="2321" w:type="dxa"/>
            <w:noWrap/>
            <w:vAlign w:val="center"/>
            <w:hideMark/>
          </w:tcPr>
          <w:p w:rsidR="00A438BC" w:rsidRPr="009F27CA" w:rsidRDefault="00A438BC" w:rsidP="00A438BC">
            <w:pPr>
              <w:jc w:val="center"/>
              <w:rPr>
                <w:color w:val="000000"/>
                <w:sz w:val="24"/>
                <w:szCs w:val="24"/>
              </w:rPr>
            </w:pPr>
            <w:r w:rsidRPr="009F27CA">
              <w:rPr>
                <w:color w:val="000000"/>
                <w:sz w:val="24"/>
                <w:szCs w:val="24"/>
              </w:rPr>
              <w:t>117,2</w:t>
            </w:r>
          </w:p>
        </w:tc>
      </w:tr>
    </w:tbl>
    <w:p w:rsidR="00A438BC" w:rsidRPr="003634CF" w:rsidRDefault="003634CF" w:rsidP="003634CF">
      <w:pPr>
        <w:spacing w:after="0" w:line="360" w:lineRule="auto"/>
        <w:ind w:firstLine="709"/>
        <w:jc w:val="both"/>
        <w:rPr>
          <w:sz w:val="28"/>
          <w:szCs w:val="28"/>
        </w:rPr>
      </w:pPr>
      <w:r>
        <w:br/>
      </w:r>
      <w:r>
        <w:rPr>
          <w:sz w:val="28"/>
          <w:szCs w:val="28"/>
        </w:rPr>
        <w:t xml:space="preserve">          </w:t>
      </w:r>
      <w:r w:rsidR="00A438BC" w:rsidRPr="003634CF">
        <w:rPr>
          <w:sz w:val="28"/>
          <w:szCs w:val="28"/>
        </w:rPr>
        <w:t>Экономию, связанную с повышением производительности труда специалиста определим по формуле:</w:t>
      </w:r>
    </w:p>
    <w:p w:rsidR="00A438BC" w:rsidRPr="000B579D" w:rsidRDefault="00A438BC" w:rsidP="003634CF">
      <w:pPr>
        <w:spacing w:after="0"/>
        <w:jc w:val="center"/>
        <w:rPr>
          <w:i/>
          <w:sz w:val="28"/>
          <w:szCs w:val="28"/>
        </w:rPr>
      </w:pPr>
      <m:oMath>
        <m:r>
          <w:rPr>
            <w:rFonts w:ascii="Cambria Math" w:hAnsi="Cambria Math"/>
            <w:sz w:val="28"/>
            <w:szCs w:val="28"/>
          </w:rPr>
          <m:t>∆Р=</m:t>
        </m:r>
        <m:sSub>
          <m:sSubPr>
            <m:ctrlPr>
              <w:rPr>
                <w:rFonts w:ascii="Cambria Math" w:eastAsiaTheme="minorEastAsia" w:hAnsi="Cambria Math" w:cs="Times New Roman CYR"/>
                <w:i/>
                <w:sz w:val="28"/>
                <w:szCs w:val="28"/>
                <w:lang w:eastAsia="ru-RU"/>
              </w:rPr>
            </m:ctrlPr>
          </m:sSubPr>
          <m:e>
            <m:r>
              <w:rPr>
                <w:rFonts w:ascii="Cambria Math" w:hAnsi="Cambria Math"/>
                <w:sz w:val="28"/>
                <w:szCs w:val="28"/>
                <w:lang w:val="en-US"/>
              </w:rPr>
              <m:t>Z</m:t>
            </m:r>
          </m:e>
          <m:sub>
            <m:r>
              <w:rPr>
                <w:rFonts w:ascii="Cambria Math" w:hAnsi="Cambria Math"/>
                <w:sz w:val="28"/>
                <w:szCs w:val="28"/>
              </w:rPr>
              <m:t>п</m:t>
            </m:r>
          </m:sub>
        </m:sSub>
        <m:r>
          <w:rPr>
            <w:rFonts w:ascii="Cambria Math" w:hAnsi="Cambria Math"/>
            <w:sz w:val="28"/>
            <w:szCs w:val="28"/>
          </w:rPr>
          <m:t>×</m:t>
        </m:r>
        <m:sSub>
          <m:sSubPr>
            <m:ctrlPr>
              <w:rPr>
                <w:rFonts w:ascii="Cambria Math" w:eastAsiaTheme="minorEastAsia" w:hAnsi="Cambria Math" w:cs="Times New Roman CYR"/>
                <w:i/>
                <w:sz w:val="28"/>
                <w:szCs w:val="28"/>
                <w:lang w:val="en-US" w:eastAsia="ru-RU"/>
              </w:rPr>
            </m:ctrlPr>
          </m:sSubPr>
          <m:e>
            <m:r>
              <w:rPr>
                <w:rFonts w:ascii="Cambria Math" w:hAnsi="Cambria Math"/>
                <w:sz w:val="28"/>
                <w:szCs w:val="28"/>
                <w:lang w:val="en-US"/>
              </w:rPr>
              <m:t>T</m:t>
            </m:r>
          </m:e>
          <m:sub>
            <m:r>
              <w:rPr>
                <w:rFonts w:ascii="Cambria Math" w:hAnsi="Cambria Math"/>
                <w:sz w:val="28"/>
                <w:szCs w:val="28"/>
                <w:lang w:val="en-US"/>
              </w:rPr>
              <m:t>i</m:t>
            </m:r>
          </m:sub>
        </m:sSub>
        <m:r>
          <w:rPr>
            <w:rFonts w:ascii="Cambria Math" w:hAnsi="Cambria Math"/>
            <w:sz w:val="28"/>
            <w:szCs w:val="28"/>
          </w:rPr>
          <m:t>×</m:t>
        </m:r>
        <m:nary>
          <m:naryPr>
            <m:chr m:val="∑"/>
            <m:limLoc m:val="undOvr"/>
            <m:supHide m:val="1"/>
            <m:ctrlPr>
              <w:rPr>
                <w:rFonts w:ascii="Cambria Math" w:eastAsiaTheme="minorEastAsia" w:hAnsi="Cambria Math" w:cs="Times New Roman CYR"/>
                <w:i/>
                <w:sz w:val="28"/>
                <w:szCs w:val="28"/>
                <w:lang w:val="en-US" w:eastAsia="ru-RU"/>
              </w:rPr>
            </m:ctrlPr>
          </m:naryPr>
          <m:sub>
            <m:r>
              <w:rPr>
                <w:rFonts w:ascii="Cambria Math" w:hAnsi="Cambria Math"/>
                <w:sz w:val="28"/>
                <w:szCs w:val="28"/>
                <w:lang w:val="en-US"/>
              </w:rPr>
              <m:t>i</m:t>
            </m:r>
          </m:sub>
          <m:sup/>
          <m:e>
            <m:f>
              <m:fPr>
                <m:ctrlPr>
                  <w:rPr>
                    <w:rFonts w:ascii="Cambria Math" w:eastAsiaTheme="minorEastAsia" w:hAnsi="Cambria Math" w:cs="Times New Roman CYR"/>
                    <w:i/>
                    <w:sz w:val="28"/>
                    <w:szCs w:val="28"/>
                    <w:lang w:val="en-US" w:eastAsia="ru-RU"/>
                  </w:rPr>
                </m:ctrlPr>
              </m:fPr>
              <m:num>
                <m:sSub>
                  <m:sSubPr>
                    <m:ctrlPr>
                      <w:rPr>
                        <w:rFonts w:ascii="Cambria Math" w:eastAsiaTheme="minorEastAsia" w:hAnsi="Cambria Math" w:cs="Times New Roman CYR"/>
                        <w:i/>
                        <w:sz w:val="28"/>
                        <w:szCs w:val="28"/>
                        <w:lang w:val="en-US" w:eastAsia="ru-RU"/>
                      </w:rPr>
                    </m:ctrlPr>
                  </m:sSubPr>
                  <m:e>
                    <m:r>
                      <w:rPr>
                        <w:rFonts w:ascii="Cambria Math" w:hAnsi="Cambria Math"/>
                        <w:sz w:val="28"/>
                        <w:szCs w:val="28"/>
                        <w:lang w:val="en-US"/>
                      </w:rPr>
                      <m:t>P</m:t>
                    </m:r>
                  </m:e>
                  <m:sub>
                    <m:r>
                      <w:rPr>
                        <w:rFonts w:ascii="Cambria Math" w:hAnsi="Cambria Math"/>
                        <w:sz w:val="28"/>
                        <w:szCs w:val="28"/>
                        <w:lang w:val="en-US"/>
                      </w:rPr>
                      <m:t>i</m:t>
                    </m:r>
                  </m:sub>
                </m:sSub>
              </m:num>
              <m:den>
                <m:r>
                  <w:rPr>
                    <w:rFonts w:ascii="Cambria Math" w:hAnsi="Cambria Math"/>
                    <w:sz w:val="28"/>
                    <w:szCs w:val="28"/>
                  </w:rPr>
                  <m:t>100</m:t>
                </m:r>
              </m:den>
            </m:f>
          </m:e>
        </m:nary>
      </m:oMath>
      <w:r w:rsidRPr="000B579D">
        <w:rPr>
          <w:i/>
          <w:sz w:val="28"/>
          <w:szCs w:val="28"/>
        </w:rPr>
        <w:t xml:space="preserve"> ,</w:t>
      </w:r>
    </w:p>
    <w:p w:rsidR="00A438BC" w:rsidRDefault="00A438BC" w:rsidP="003634CF">
      <w:pPr>
        <w:spacing w:after="0" w:line="360" w:lineRule="auto"/>
        <w:ind w:firstLine="709"/>
        <w:rPr>
          <w:sz w:val="28"/>
          <w:szCs w:val="28"/>
        </w:rPr>
      </w:pPr>
      <w:r w:rsidRPr="006839C3">
        <w:rPr>
          <w:sz w:val="28"/>
          <w:szCs w:val="28"/>
        </w:rPr>
        <w:t>где Z</w:t>
      </w:r>
      <w:r w:rsidRPr="000B579D">
        <w:rPr>
          <w:sz w:val="28"/>
          <w:szCs w:val="28"/>
          <w:vertAlign w:val="subscript"/>
        </w:rPr>
        <w:t>п</w:t>
      </w:r>
      <w:r w:rsidRPr="006839C3">
        <w:rPr>
          <w:sz w:val="28"/>
          <w:szCs w:val="28"/>
        </w:rPr>
        <w:t> -</w:t>
      </w:r>
      <w:r>
        <w:rPr>
          <w:sz w:val="28"/>
          <w:szCs w:val="28"/>
        </w:rPr>
        <w:t xml:space="preserve"> средняя</w:t>
      </w:r>
      <w:r w:rsidRPr="006839C3">
        <w:rPr>
          <w:sz w:val="28"/>
          <w:szCs w:val="28"/>
        </w:rPr>
        <w:t xml:space="preserve"> заработная плата </w:t>
      </w:r>
      <w:r>
        <w:rPr>
          <w:sz w:val="28"/>
          <w:szCs w:val="28"/>
        </w:rPr>
        <w:t>специалиста;</w:t>
      </w:r>
    </w:p>
    <w:p w:rsidR="00A438BC" w:rsidRPr="000B579D" w:rsidRDefault="00A438BC" w:rsidP="003634CF">
      <w:pPr>
        <w:spacing w:after="0" w:line="360" w:lineRule="auto"/>
        <w:ind w:firstLine="708"/>
        <w:rPr>
          <w:sz w:val="28"/>
          <w:szCs w:val="28"/>
        </w:rPr>
      </w:pPr>
      <w:r>
        <w:rPr>
          <w:sz w:val="28"/>
          <w:szCs w:val="28"/>
        </w:rPr>
        <w:t>Т</w:t>
      </w:r>
      <w:r w:rsidRPr="000B579D">
        <w:rPr>
          <w:sz w:val="28"/>
          <w:szCs w:val="28"/>
          <w:vertAlign w:val="subscript"/>
          <w:lang w:val="en-US"/>
        </w:rPr>
        <w:t>i</w:t>
      </w:r>
      <w:r w:rsidRPr="000B579D">
        <w:rPr>
          <w:sz w:val="28"/>
          <w:szCs w:val="28"/>
          <w:vertAlign w:val="subscript"/>
        </w:rPr>
        <w:t xml:space="preserve"> </w:t>
      </w:r>
      <w:r w:rsidRPr="000B579D">
        <w:rPr>
          <w:sz w:val="28"/>
          <w:szCs w:val="28"/>
        </w:rPr>
        <w:t xml:space="preserve">– </w:t>
      </w:r>
      <w:r>
        <w:rPr>
          <w:sz w:val="28"/>
          <w:szCs w:val="28"/>
        </w:rPr>
        <w:t xml:space="preserve">время выполнения </w:t>
      </w:r>
      <w:r>
        <w:rPr>
          <w:sz w:val="28"/>
          <w:szCs w:val="28"/>
          <w:lang w:val="en-US"/>
        </w:rPr>
        <w:t>i</w:t>
      </w:r>
      <w:r w:rsidRPr="000B579D">
        <w:rPr>
          <w:sz w:val="28"/>
          <w:szCs w:val="28"/>
        </w:rPr>
        <w:t>-</w:t>
      </w:r>
      <w:r>
        <w:rPr>
          <w:sz w:val="28"/>
          <w:szCs w:val="28"/>
        </w:rPr>
        <w:t>го проекта, мес.</w:t>
      </w:r>
    </w:p>
    <w:p w:rsidR="00A438BC" w:rsidRDefault="00A438BC" w:rsidP="003634CF">
      <w:pPr>
        <w:suppressLineNumbers/>
        <w:suppressAutoHyphens/>
        <w:spacing w:after="0" w:line="360" w:lineRule="auto"/>
        <w:ind w:firstLine="709"/>
        <w:jc w:val="center"/>
        <w:rPr>
          <w:sz w:val="28"/>
          <w:szCs w:val="28"/>
        </w:rPr>
      </w:pPr>
      <w:r>
        <w:rPr>
          <w:rFonts w:ascii="Calibri" w:hAnsi="Calibri"/>
          <w:sz w:val="28"/>
          <w:szCs w:val="28"/>
        </w:rPr>
        <w:t>Δ</w:t>
      </w:r>
      <w:r>
        <w:rPr>
          <w:sz w:val="28"/>
          <w:szCs w:val="28"/>
        </w:rPr>
        <w:t>Р = 30 000*6*3,839 = 691 020 руб.</w:t>
      </w:r>
    </w:p>
    <w:p w:rsidR="00A438BC" w:rsidRPr="0084069A" w:rsidRDefault="00A438BC" w:rsidP="003634CF">
      <w:pPr>
        <w:suppressLineNumbers/>
        <w:suppressAutoHyphens/>
        <w:spacing w:after="0" w:line="360" w:lineRule="auto"/>
        <w:ind w:firstLine="709"/>
        <w:jc w:val="both"/>
        <w:rPr>
          <w:rFonts w:eastAsia="Times New Roman"/>
          <w:sz w:val="28"/>
          <w:szCs w:val="28"/>
        </w:rPr>
      </w:pPr>
      <w:r>
        <w:rPr>
          <w:sz w:val="28"/>
          <w:szCs w:val="28"/>
        </w:rPr>
        <w:lastRenderedPageBreak/>
        <w:t>Таким образом, благодаря программе у специалистов и руководителя сократятся затраты времени на проведение аудитов и совещаний порядка 197 ч/ч в рамках одного проекта,  которое они смогут потратить на поиск новых заказчиков и контрактов или на разработку новых предложений для выполняемых проектов.</w:t>
      </w:r>
      <w:r w:rsidR="003634CF">
        <w:rPr>
          <w:sz w:val="28"/>
          <w:szCs w:val="28"/>
        </w:rPr>
        <w:t xml:space="preserve"> </w:t>
      </w:r>
      <w:r w:rsidRPr="00DE7790">
        <w:rPr>
          <w:rFonts w:eastAsia="Times New Roman"/>
          <w:sz w:val="28"/>
          <w:szCs w:val="28"/>
        </w:rPr>
        <w:t>О</w:t>
      </w:r>
      <w:r w:rsidRPr="0084069A">
        <w:rPr>
          <w:rFonts w:eastAsia="Times New Roman"/>
          <w:sz w:val="28"/>
          <w:szCs w:val="28"/>
        </w:rPr>
        <w:t>жидаемый</w:t>
      </w:r>
      <w:r w:rsidRPr="00DE7790">
        <w:rPr>
          <w:rFonts w:eastAsia="Times New Roman"/>
          <w:sz w:val="28"/>
          <w:szCs w:val="28"/>
        </w:rPr>
        <w:t> </w:t>
      </w:r>
      <w:r w:rsidRPr="0084069A">
        <w:rPr>
          <w:rFonts w:eastAsia="Times New Roman"/>
          <w:bCs/>
          <w:iCs/>
          <w:sz w:val="28"/>
          <w:szCs w:val="28"/>
        </w:rPr>
        <w:t>экономический эффект</w:t>
      </w:r>
      <w:r w:rsidRPr="00DE7790">
        <w:rPr>
          <w:rFonts w:eastAsia="Times New Roman"/>
          <w:sz w:val="28"/>
          <w:szCs w:val="28"/>
        </w:rPr>
        <w:t>, опр</w:t>
      </w:r>
      <w:r w:rsidRPr="0084069A">
        <w:rPr>
          <w:rFonts w:eastAsia="Times New Roman"/>
          <w:sz w:val="28"/>
          <w:szCs w:val="28"/>
        </w:rPr>
        <w:t>едел</w:t>
      </w:r>
      <w:r w:rsidRPr="00DE7790">
        <w:rPr>
          <w:rFonts w:eastAsia="Times New Roman"/>
          <w:sz w:val="28"/>
          <w:szCs w:val="28"/>
        </w:rPr>
        <w:t>им</w:t>
      </w:r>
      <w:r w:rsidRPr="0084069A">
        <w:rPr>
          <w:rFonts w:eastAsia="Times New Roman"/>
          <w:sz w:val="28"/>
          <w:szCs w:val="28"/>
        </w:rPr>
        <w:t xml:space="preserve"> по формуле:</w:t>
      </w:r>
    </w:p>
    <w:p w:rsidR="00A438BC" w:rsidRPr="0084069A" w:rsidRDefault="00A438BC" w:rsidP="003634CF">
      <w:pPr>
        <w:spacing w:after="0" w:line="360" w:lineRule="auto"/>
        <w:jc w:val="center"/>
        <w:rPr>
          <w:rFonts w:eastAsia="Times New Roman"/>
          <w:sz w:val="28"/>
          <w:szCs w:val="28"/>
        </w:rPr>
      </w:pPr>
      <w:r w:rsidRPr="0084069A">
        <w:rPr>
          <w:rFonts w:eastAsia="Times New Roman"/>
          <w:bCs/>
          <w:sz w:val="28"/>
          <w:szCs w:val="28"/>
        </w:rPr>
        <w:t>Э=</w:t>
      </w:r>
      <w:r w:rsidRPr="00DE7790">
        <w:rPr>
          <w:rFonts w:eastAsia="Times New Roman"/>
          <w:bCs/>
          <w:sz w:val="28"/>
          <w:szCs w:val="28"/>
        </w:rPr>
        <w:t>ΔР</w:t>
      </w:r>
      <w:r>
        <w:rPr>
          <w:rFonts w:eastAsia="Times New Roman"/>
          <w:bCs/>
          <w:sz w:val="28"/>
          <w:szCs w:val="28"/>
        </w:rPr>
        <w:t xml:space="preserve"> -</w:t>
      </w:r>
      <w:r w:rsidRPr="00DE7790">
        <w:rPr>
          <w:rFonts w:eastAsia="Times New Roman"/>
          <w:bCs/>
          <w:sz w:val="28"/>
          <w:szCs w:val="28"/>
        </w:rPr>
        <w:t xml:space="preserve"> К</w:t>
      </w:r>
      <w:r w:rsidRPr="00DE7790">
        <w:rPr>
          <w:rFonts w:eastAsia="Times New Roman"/>
          <w:bCs/>
          <w:sz w:val="28"/>
          <w:szCs w:val="28"/>
          <w:vertAlign w:val="subscript"/>
        </w:rPr>
        <w:t xml:space="preserve">п </w:t>
      </w:r>
      <w:r>
        <w:rPr>
          <w:rFonts w:eastAsia="Times New Roman"/>
          <w:bCs/>
          <w:sz w:val="28"/>
          <w:szCs w:val="28"/>
        </w:rPr>
        <w:t xml:space="preserve">- </w:t>
      </w:r>
      <w:r w:rsidRPr="0084069A">
        <w:rPr>
          <w:rFonts w:eastAsia="Times New Roman"/>
          <w:bCs/>
          <w:sz w:val="28"/>
          <w:szCs w:val="28"/>
        </w:rPr>
        <w:t>К</w:t>
      </w:r>
      <w:r w:rsidRPr="00DE7790">
        <w:rPr>
          <w:rFonts w:eastAsia="Times New Roman"/>
          <w:bCs/>
          <w:sz w:val="28"/>
          <w:szCs w:val="28"/>
          <w:vertAlign w:val="subscript"/>
        </w:rPr>
        <w:t>т</w:t>
      </w:r>
      <w:r w:rsidRPr="0084069A">
        <w:rPr>
          <w:rFonts w:eastAsia="Times New Roman"/>
          <w:bCs/>
          <w:sz w:val="28"/>
          <w:szCs w:val="28"/>
        </w:rPr>
        <w:t>,</w:t>
      </w:r>
    </w:p>
    <w:p w:rsidR="00A438BC" w:rsidRPr="0084069A" w:rsidRDefault="00A438BC" w:rsidP="003634CF">
      <w:pPr>
        <w:spacing w:after="0" w:line="360" w:lineRule="auto"/>
        <w:ind w:firstLine="709"/>
        <w:rPr>
          <w:rFonts w:eastAsia="Times New Roman"/>
          <w:sz w:val="28"/>
          <w:szCs w:val="28"/>
        </w:rPr>
      </w:pPr>
      <w:r w:rsidRPr="0084069A">
        <w:rPr>
          <w:rFonts w:eastAsia="Times New Roman"/>
          <w:sz w:val="28"/>
          <w:szCs w:val="28"/>
        </w:rPr>
        <w:t xml:space="preserve"> где </w:t>
      </w:r>
      <w:r w:rsidRPr="00DE7790">
        <w:rPr>
          <w:rFonts w:eastAsia="Times New Roman"/>
          <w:bCs/>
          <w:sz w:val="28"/>
          <w:szCs w:val="28"/>
        </w:rPr>
        <w:t>ΔР</w:t>
      </w:r>
      <w:r w:rsidRPr="00DE7790">
        <w:rPr>
          <w:rFonts w:eastAsia="Times New Roman"/>
          <w:sz w:val="28"/>
          <w:szCs w:val="28"/>
        </w:rPr>
        <w:t> –</w:t>
      </w:r>
      <w:r w:rsidRPr="0084069A">
        <w:rPr>
          <w:rFonts w:eastAsia="Times New Roman"/>
          <w:sz w:val="28"/>
          <w:szCs w:val="28"/>
        </w:rPr>
        <w:t xml:space="preserve"> экономия</w:t>
      </w:r>
      <w:r w:rsidRPr="00DE7790">
        <w:rPr>
          <w:rFonts w:eastAsia="Times New Roman"/>
          <w:sz w:val="28"/>
          <w:szCs w:val="28"/>
        </w:rPr>
        <w:t xml:space="preserve"> на производительности труда</w:t>
      </w:r>
      <w:r w:rsidRPr="0084069A">
        <w:rPr>
          <w:rFonts w:eastAsia="Times New Roman"/>
          <w:sz w:val="28"/>
          <w:szCs w:val="28"/>
        </w:rPr>
        <w:t>;</w:t>
      </w:r>
    </w:p>
    <w:p w:rsidR="00A438BC" w:rsidRPr="00DE7790" w:rsidRDefault="00A438BC" w:rsidP="003634CF">
      <w:pPr>
        <w:spacing w:after="0" w:line="360" w:lineRule="auto"/>
        <w:ind w:firstLine="709"/>
        <w:rPr>
          <w:rFonts w:eastAsia="Times New Roman"/>
          <w:sz w:val="28"/>
          <w:szCs w:val="28"/>
        </w:rPr>
      </w:pPr>
      <w:r w:rsidRPr="0084069A">
        <w:rPr>
          <w:rFonts w:eastAsia="Times New Roman"/>
          <w:sz w:val="28"/>
          <w:szCs w:val="28"/>
        </w:rPr>
        <w:t>К</w:t>
      </w:r>
      <w:r w:rsidRPr="0084069A">
        <w:rPr>
          <w:rFonts w:eastAsia="Times New Roman"/>
          <w:sz w:val="28"/>
          <w:szCs w:val="28"/>
          <w:vertAlign w:val="subscript"/>
        </w:rPr>
        <w:t>п</w:t>
      </w:r>
      <w:r w:rsidRPr="00DE7790">
        <w:rPr>
          <w:rFonts w:eastAsia="Times New Roman"/>
          <w:sz w:val="28"/>
          <w:szCs w:val="28"/>
        </w:rPr>
        <w:t> </w:t>
      </w:r>
      <w:r w:rsidRPr="0084069A">
        <w:rPr>
          <w:rFonts w:eastAsia="Times New Roman"/>
          <w:sz w:val="28"/>
          <w:szCs w:val="28"/>
        </w:rPr>
        <w:t>- капитальные затраты на проектирование и внедрение, включая первоначальную стоимость программы</w:t>
      </w:r>
      <w:r w:rsidRPr="00DE7790">
        <w:rPr>
          <w:rFonts w:eastAsia="Times New Roman"/>
          <w:sz w:val="28"/>
          <w:szCs w:val="28"/>
        </w:rPr>
        <w:t>;</w:t>
      </w:r>
    </w:p>
    <w:p w:rsidR="00A438BC" w:rsidRPr="00DE7790" w:rsidRDefault="00A438BC" w:rsidP="003634CF">
      <w:pPr>
        <w:spacing w:after="0" w:line="360" w:lineRule="auto"/>
        <w:ind w:firstLine="709"/>
        <w:rPr>
          <w:rFonts w:eastAsia="Times New Roman"/>
          <w:sz w:val="28"/>
          <w:szCs w:val="28"/>
        </w:rPr>
      </w:pPr>
      <w:r w:rsidRPr="00DE7790">
        <w:rPr>
          <w:rFonts w:eastAsia="Times New Roman"/>
          <w:sz w:val="28"/>
          <w:szCs w:val="28"/>
        </w:rPr>
        <w:t>К</w:t>
      </w:r>
      <w:r w:rsidRPr="00DE7790">
        <w:rPr>
          <w:rFonts w:eastAsia="Times New Roman"/>
          <w:sz w:val="28"/>
          <w:szCs w:val="28"/>
          <w:vertAlign w:val="subscript"/>
        </w:rPr>
        <w:t xml:space="preserve">т </w:t>
      </w:r>
      <w:r w:rsidRPr="00DE7790">
        <w:rPr>
          <w:rFonts w:eastAsia="Times New Roman"/>
          <w:sz w:val="28"/>
          <w:szCs w:val="28"/>
        </w:rPr>
        <w:t xml:space="preserve">– текущие затраты </w:t>
      </w:r>
      <w:r w:rsidRPr="00DE7790">
        <w:rPr>
          <w:sz w:val="28"/>
          <w:szCs w:val="28"/>
        </w:rPr>
        <w:t>связанные с эксплуатацией программного комплекса.</w:t>
      </w:r>
    </w:p>
    <w:p w:rsidR="00A438BC" w:rsidRDefault="00A438BC" w:rsidP="003634CF">
      <w:pPr>
        <w:suppressLineNumbers/>
        <w:suppressAutoHyphens/>
        <w:spacing w:after="0" w:line="360" w:lineRule="auto"/>
        <w:ind w:firstLine="709"/>
        <w:jc w:val="center"/>
        <w:rPr>
          <w:sz w:val="28"/>
          <w:szCs w:val="28"/>
        </w:rPr>
      </w:pPr>
      <w:r>
        <w:rPr>
          <w:sz w:val="28"/>
          <w:szCs w:val="28"/>
        </w:rPr>
        <w:t>Э = 691 020 – 262 000 – 39 300 = 389 720 руб.</w:t>
      </w:r>
    </w:p>
    <w:p w:rsidR="00A438BC" w:rsidRDefault="00A438BC" w:rsidP="003634CF">
      <w:pPr>
        <w:suppressLineNumbers/>
        <w:tabs>
          <w:tab w:val="left" w:pos="993"/>
        </w:tabs>
        <w:suppressAutoHyphens/>
        <w:spacing w:after="0" w:line="360" w:lineRule="auto"/>
        <w:ind w:firstLine="709"/>
        <w:jc w:val="both"/>
        <w:rPr>
          <w:sz w:val="28"/>
          <w:szCs w:val="28"/>
        </w:rPr>
      </w:pPr>
      <w:r>
        <w:rPr>
          <w:sz w:val="28"/>
          <w:szCs w:val="28"/>
        </w:rPr>
        <w:t>Таким образом от внедрения данного ПО организация получит экономию в размере 389 720 рублей, за счет повышения производительности труда специалистов.  Данное капиталовложение окупится в течени</w:t>
      </w:r>
      <w:r w:rsidR="00102F18">
        <w:rPr>
          <w:sz w:val="28"/>
          <w:szCs w:val="28"/>
        </w:rPr>
        <w:t>е</w:t>
      </w:r>
      <w:r>
        <w:rPr>
          <w:sz w:val="28"/>
          <w:szCs w:val="28"/>
        </w:rPr>
        <w:t xml:space="preserve"> одного года. </w:t>
      </w:r>
    </w:p>
    <w:p w:rsidR="00A438BC" w:rsidRDefault="00A438BC" w:rsidP="003634CF">
      <w:pPr>
        <w:suppressLineNumbers/>
        <w:suppressAutoHyphens/>
        <w:spacing w:after="0" w:line="360" w:lineRule="auto"/>
        <w:ind w:firstLine="709"/>
        <w:jc w:val="both"/>
        <w:rPr>
          <w:sz w:val="28"/>
          <w:szCs w:val="28"/>
        </w:rPr>
      </w:pPr>
      <w:r>
        <w:rPr>
          <w:sz w:val="28"/>
          <w:szCs w:val="28"/>
        </w:rPr>
        <w:t>Эффективность второго мероприятия по обучению персонала компании.</w:t>
      </w:r>
    </w:p>
    <w:p w:rsidR="00A438BC" w:rsidRDefault="003634CF" w:rsidP="003634CF">
      <w:pPr>
        <w:suppressLineNumbers/>
        <w:suppressAutoHyphens/>
        <w:spacing w:after="0" w:line="360" w:lineRule="auto"/>
        <w:ind w:firstLine="709"/>
        <w:jc w:val="both"/>
        <w:rPr>
          <w:sz w:val="28"/>
          <w:szCs w:val="28"/>
        </w:rPr>
      </w:pPr>
      <w:r>
        <w:rPr>
          <w:sz w:val="28"/>
          <w:szCs w:val="28"/>
        </w:rPr>
        <w:t>Р</w:t>
      </w:r>
      <w:r w:rsidR="00A438BC">
        <w:rPr>
          <w:sz w:val="28"/>
          <w:szCs w:val="28"/>
        </w:rPr>
        <w:t>ассмотрим расходы, нужные для организации обучения персонала в таблице 3.</w:t>
      </w:r>
      <w:r>
        <w:rPr>
          <w:sz w:val="28"/>
          <w:szCs w:val="28"/>
        </w:rPr>
        <w:t>4</w:t>
      </w:r>
      <w:r w:rsidR="00A438BC">
        <w:rPr>
          <w:sz w:val="28"/>
          <w:szCs w:val="28"/>
        </w:rPr>
        <w:t>.</w:t>
      </w:r>
    </w:p>
    <w:p w:rsidR="00A438BC" w:rsidRDefault="003634CF" w:rsidP="003634CF">
      <w:pPr>
        <w:suppressLineNumbers/>
        <w:suppressAutoHyphens/>
        <w:spacing w:line="240" w:lineRule="auto"/>
        <w:ind w:firstLine="709"/>
        <w:jc w:val="both"/>
        <w:rPr>
          <w:sz w:val="28"/>
          <w:szCs w:val="28"/>
        </w:rPr>
      </w:pPr>
      <w:r>
        <w:rPr>
          <w:sz w:val="28"/>
          <w:szCs w:val="28"/>
        </w:rPr>
        <w:t>Таблица 3.4</w:t>
      </w:r>
      <w:r w:rsidR="00A438BC">
        <w:rPr>
          <w:sz w:val="28"/>
          <w:szCs w:val="28"/>
        </w:rPr>
        <w:t xml:space="preserve"> - Расчет затрат на обучение персонала</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466"/>
        <w:gridCol w:w="1418"/>
        <w:gridCol w:w="1546"/>
        <w:gridCol w:w="1500"/>
      </w:tblGrid>
      <w:tr w:rsidR="00A438BC" w:rsidRPr="0041139A" w:rsidTr="00102F18">
        <w:trPr>
          <w:jc w:val="center"/>
        </w:trPr>
        <w:tc>
          <w:tcPr>
            <w:tcW w:w="4466"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102F18">
            <w:pPr>
              <w:pStyle w:val="a9"/>
              <w:jc w:val="center"/>
              <w:rPr>
                <w:sz w:val="24"/>
                <w:szCs w:val="24"/>
              </w:rPr>
            </w:pPr>
            <w:r w:rsidRPr="003634CF">
              <w:rPr>
                <w:sz w:val="24"/>
                <w:szCs w:val="24"/>
              </w:rPr>
              <w:t>Название семинара</w:t>
            </w:r>
          </w:p>
        </w:tc>
        <w:tc>
          <w:tcPr>
            <w:tcW w:w="1418"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102F18">
            <w:pPr>
              <w:pStyle w:val="a9"/>
              <w:jc w:val="center"/>
              <w:rPr>
                <w:sz w:val="24"/>
                <w:szCs w:val="24"/>
              </w:rPr>
            </w:pPr>
            <w:r w:rsidRPr="003634CF">
              <w:rPr>
                <w:sz w:val="24"/>
                <w:szCs w:val="24"/>
              </w:rPr>
              <w:t>Кол-во участников</w:t>
            </w:r>
          </w:p>
        </w:tc>
        <w:tc>
          <w:tcPr>
            <w:tcW w:w="1546"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102F18">
            <w:pPr>
              <w:pStyle w:val="a9"/>
              <w:jc w:val="center"/>
              <w:rPr>
                <w:sz w:val="24"/>
                <w:szCs w:val="24"/>
              </w:rPr>
            </w:pPr>
            <w:r w:rsidRPr="003634CF">
              <w:rPr>
                <w:sz w:val="24"/>
                <w:szCs w:val="24"/>
              </w:rPr>
              <w:t>Стоимость обучения 1 сотрудника</w:t>
            </w:r>
          </w:p>
        </w:tc>
        <w:tc>
          <w:tcPr>
            <w:tcW w:w="1500"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102F18">
            <w:pPr>
              <w:pStyle w:val="a9"/>
              <w:jc w:val="center"/>
              <w:rPr>
                <w:sz w:val="24"/>
                <w:szCs w:val="24"/>
              </w:rPr>
            </w:pPr>
            <w:r w:rsidRPr="003634CF">
              <w:rPr>
                <w:sz w:val="24"/>
                <w:szCs w:val="24"/>
              </w:rPr>
              <w:t>Сумма (руб.)</w:t>
            </w:r>
          </w:p>
        </w:tc>
      </w:tr>
      <w:tr w:rsidR="00A438BC" w:rsidRPr="0041139A" w:rsidTr="003634CF">
        <w:trPr>
          <w:jc w:val="center"/>
        </w:trPr>
        <w:tc>
          <w:tcPr>
            <w:tcW w:w="4466" w:type="dxa"/>
            <w:tcBorders>
              <w:top w:val="single" w:sz="6" w:space="0" w:color="auto"/>
              <w:left w:val="single" w:sz="6" w:space="0" w:color="auto"/>
              <w:bottom w:val="single" w:sz="6" w:space="0" w:color="auto"/>
              <w:right w:val="single" w:sz="6" w:space="0" w:color="auto"/>
            </w:tcBorders>
          </w:tcPr>
          <w:p w:rsidR="00A438BC" w:rsidRPr="003634CF" w:rsidRDefault="00A438BC" w:rsidP="003634CF">
            <w:pPr>
              <w:pStyle w:val="a9"/>
              <w:rPr>
                <w:sz w:val="24"/>
                <w:szCs w:val="24"/>
              </w:rPr>
            </w:pPr>
            <w:r w:rsidRPr="003634CF">
              <w:rPr>
                <w:sz w:val="24"/>
                <w:szCs w:val="24"/>
              </w:rPr>
              <w:t>Навыки проведения презентаций</w:t>
            </w:r>
          </w:p>
        </w:tc>
        <w:tc>
          <w:tcPr>
            <w:tcW w:w="1418"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3634CF">
            <w:pPr>
              <w:pStyle w:val="a9"/>
              <w:jc w:val="center"/>
              <w:rPr>
                <w:sz w:val="24"/>
                <w:szCs w:val="24"/>
              </w:rPr>
            </w:pPr>
            <w:r w:rsidRPr="003634CF">
              <w:rPr>
                <w:sz w:val="24"/>
                <w:szCs w:val="24"/>
              </w:rPr>
              <w:t>5</w:t>
            </w:r>
          </w:p>
        </w:tc>
        <w:tc>
          <w:tcPr>
            <w:tcW w:w="1546"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3634CF">
            <w:pPr>
              <w:pStyle w:val="a9"/>
              <w:jc w:val="center"/>
              <w:rPr>
                <w:sz w:val="24"/>
                <w:szCs w:val="24"/>
              </w:rPr>
            </w:pPr>
            <w:r w:rsidRPr="003634CF">
              <w:rPr>
                <w:sz w:val="24"/>
                <w:szCs w:val="24"/>
              </w:rPr>
              <w:t>10 100</w:t>
            </w:r>
          </w:p>
        </w:tc>
        <w:tc>
          <w:tcPr>
            <w:tcW w:w="1500"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3634CF">
            <w:pPr>
              <w:pStyle w:val="a9"/>
              <w:jc w:val="center"/>
              <w:rPr>
                <w:sz w:val="24"/>
                <w:szCs w:val="24"/>
              </w:rPr>
            </w:pPr>
            <w:r w:rsidRPr="003634CF">
              <w:rPr>
                <w:sz w:val="24"/>
                <w:szCs w:val="24"/>
              </w:rPr>
              <w:t>50 500</w:t>
            </w:r>
          </w:p>
        </w:tc>
      </w:tr>
      <w:tr w:rsidR="00A438BC" w:rsidRPr="0041139A" w:rsidTr="003634CF">
        <w:trPr>
          <w:jc w:val="center"/>
        </w:trPr>
        <w:tc>
          <w:tcPr>
            <w:tcW w:w="4466" w:type="dxa"/>
            <w:tcBorders>
              <w:top w:val="single" w:sz="6" w:space="0" w:color="auto"/>
              <w:left w:val="single" w:sz="6" w:space="0" w:color="auto"/>
              <w:bottom w:val="single" w:sz="6" w:space="0" w:color="auto"/>
              <w:right w:val="single" w:sz="6" w:space="0" w:color="auto"/>
            </w:tcBorders>
          </w:tcPr>
          <w:p w:rsidR="00A438BC" w:rsidRPr="003634CF" w:rsidRDefault="00A438BC" w:rsidP="003634CF">
            <w:pPr>
              <w:pStyle w:val="a9"/>
              <w:rPr>
                <w:sz w:val="24"/>
                <w:szCs w:val="24"/>
              </w:rPr>
            </w:pPr>
            <w:r w:rsidRPr="003634CF">
              <w:rPr>
                <w:sz w:val="24"/>
                <w:szCs w:val="24"/>
              </w:rPr>
              <w:t>Основы развития управленческих навыков</w:t>
            </w:r>
          </w:p>
        </w:tc>
        <w:tc>
          <w:tcPr>
            <w:tcW w:w="1418"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3634CF">
            <w:pPr>
              <w:pStyle w:val="a9"/>
              <w:jc w:val="center"/>
              <w:rPr>
                <w:sz w:val="24"/>
                <w:szCs w:val="24"/>
              </w:rPr>
            </w:pPr>
            <w:r w:rsidRPr="003634CF">
              <w:rPr>
                <w:sz w:val="24"/>
                <w:szCs w:val="24"/>
              </w:rPr>
              <w:t>5</w:t>
            </w:r>
          </w:p>
        </w:tc>
        <w:tc>
          <w:tcPr>
            <w:tcW w:w="1546"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3634CF">
            <w:pPr>
              <w:pStyle w:val="a9"/>
              <w:jc w:val="center"/>
              <w:rPr>
                <w:sz w:val="24"/>
                <w:szCs w:val="24"/>
              </w:rPr>
            </w:pPr>
            <w:r w:rsidRPr="003634CF">
              <w:rPr>
                <w:sz w:val="24"/>
                <w:szCs w:val="24"/>
              </w:rPr>
              <w:t>9 400</w:t>
            </w:r>
          </w:p>
        </w:tc>
        <w:tc>
          <w:tcPr>
            <w:tcW w:w="1500" w:type="dxa"/>
            <w:tcBorders>
              <w:top w:val="single" w:sz="6" w:space="0" w:color="auto"/>
              <w:left w:val="single" w:sz="6" w:space="0" w:color="auto"/>
              <w:bottom w:val="single" w:sz="6" w:space="0" w:color="auto"/>
              <w:right w:val="single" w:sz="6" w:space="0" w:color="auto"/>
            </w:tcBorders>
            <w:vAlign w:val="center"/>
          </w:tcPr>
          <w:p w:rsidR="00A438BC" w:rsidRPr="003634CF" w:rsidRDefault="00A438BC" w:rsidP="003634CF">
            <w:pPr>
              <w:pStyle w:val="a9"/>
              <w:jc w:val="center"/>
              <w:rPr>
                <w:sz w:val="24"/>
                <w:szCs w:val="24"/>
              </w:rPr>
            </w:pPr>
            <w:r w:rsidRPr="003634CF">
              <w:rPr>
                <w:sz w:val="24"/>
                <w:szCs w:val="24"/>
              </w:rPr>
              <w:t>47 00</w:t>
            </w:r>
          </w:p>
        </w:tc>
      </w:tr>
    </w:tbl>
    <w:p w:rsidR="003634CF" w:rsidRDefault="003634CF" w:rsidP="003634CF">
      <w:pPr>
        <w:suppressLineNumbers/>
        <w:suppressAutoHyphens/>
        <w:spacing w:after="0" w:line="360" w:lineRule="auto"/>
        <w:ind w:firstLine="709"/>
        <w:jc w:val="both"/>
        <w:rPr>
          <w:sz w:val="28"/>
          <w:szCs w:val="28"/>
        </w:rPr>
      </w:pPr>
    </w:p>
    <w:p w:rsidR="00A438BC" w:rsidRDefault="00A438BC" w:rsidP="003634CF">
      <w:pPr>
        <w:suppressLineNumbers/>
        <w:suppressAutoHyphens/>
        <w:spacing w:after="0" w:line="360" w:lineRule="auto"/>
        <w:ind w:firstLine="709"/>
        <w:jc w:val="both"/>
        <w:rPr>
          <w:sz w:val="28"/>
          <w:szCs w:val="28"/>
        </w:rPr>
      </w:pPr>
      <w:r>
        <w:rPr>
          <w:sz w:val="28"/>
          <w:szCs w:val="28"/>
        </w:rPr>
        <w:t>Всего на обучение планируется потратить 97 500 руб.</w:t>
      </w:r>
    </w:p>
    <w:p w:rsidR="00A438BC" w:rsidRDefault="00A438BC" w:rsidP="003634CF">
      <w:pPr>
        <w:suppressLineNumbers/>
        <w:suppressAutoHyphens/>
        <w:spacing w:after="0" w:line="360" w:lineRule="auto"/>
        <w:ind w:firstLine="709"/>
        <w:jc w:val="both"/>
        <w:rPr>
          <w:sz w:val="28"/>
          <w:szCs w:val="28"/>
        </w:rPr>
      </w:pPr>
      <w:r>
        <w:rPr>
          <w:sz w:val="28"/>
          <w:szCs w:val="28"/>
        </w:rPr>
        <w:t xml:space="preserve">В целом, затраты на ликвидацию недостающих компетенций будут полностью компенсированы за счет высвобождения штатных сотрудников и отказа от привлечения сторонних специалистов, а также развития навыков </w:t>
      </w:r>
      <w:r>
        <w:rPr>
          <w:sz w:val="28"/>
          <w:szCs w:val="28"/>
        </w:rPr>
        <w:lastRenderedPageBreak/>
        <w:t xml:space="preserve">ведения сложных переговоров по вопросам коммерческой стороны выполняемых работ. Например, экономия организации от отказа от привлечения сторонних специалистов в рамках одного проекта может составить порядка 60 000 рублей. </w:t>
      </w:r>
    </w:p>
    <w:p w:rsidR="00A438BC" w:rsidRDefault="00A438BC" w:rsidP="003634CF">
      <w:pPr>
        <w:suppressLineNumbers/>
        <w:suppressAutoHyphens/>
        <w:spacing w:after="0" w:line="360" w:lineRule="auto"/>
        <w:ind w:firstLine="709"/>
        <w:jc w:val="both"/>
        <w:rPr>
          <w:sz w:val="28"/>
          <w:szCs w:val="28"/>
        </w:rPr>
      </w:pPr>
      <w:r>
        <w:rPr>
          <w:sz w:val="28"/>
          <w:szCs w:val="28"/>
        </w:rPr>
        <w:t>Внедрение этого решения в совокупности с мероприятием по обучению персонала предоставляет самые широкие возможности по управлению портфелем продаж, управлению рентабельностью и выполнением инжиниринговых проектов, управлению работами проекта, проектными финансами, договорами, закупками и поставками, загрузкой трудовых ресурсов и учетом рабочего времени специалистов. Будет создано единое информационное пространство для совместной работы, не только проектного отдела предприятия, но всех сотрудников и отделов организации.</w:t>
      </w:r>
    </w:p>
    <w:p w:rsidR="00BE1B81" w:rsidRDefault="00BE1B81"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Default="003634CF" w:rsidP="000D340C">
      <w:pPr>
        <w:suppressLineNumbers/>
        <w:suppressAutoHyphens/>
        <w:spacing w:line="360" w:lineRule="auto"/>
        <w:ind w:firstLine="709"/>
        <w:jc w:val="both"/>
        <w:rPr>
          <w:sz w:val="28"/>
          <w:szCs w:val="28"/>
        </w:rPr>
      </w:pPr>
    </w:p>
    <w:p w:rsidR="003634CF" w:rsidRPr="00A438BC" w:rsidRDefault="003634CF" w:rsidP="000D340C">
      <w:pPr>
        <w:suppressLineNumbers/>
        <w:suppressAutoHyphens/>
        <w:spacing w:line="360" w:lineRule="auto"/>
        <w:ind w:firstLine="709"/>
        <w:jc w:val="both"/>
        <w:rPr>
          <w:sz w:val="28"/>
          <w:szCs w:val="28"/>
        </w:rPr>
      </w:pPr>
    </w:p>
    <w:p w:rsidR="006F1086" w:rsidRPr="00EF5D33" w:rsidRDefault="00EF5D33" w:rsidP="00EF5D33">
      <w:pPr>
        <w:pStyle w:val="1"/>
        <w:spacing w:line="360" w:lineRule="auto"/>
        <w:rPr>
          <w:rFonts w:ascii="Times New Roman" w:hAnsi="Times New Roman" w:cs="Times New Roman"/>
          <w:b w:val="0"/>
          <w:color w:val="auto"/>
        </w:rPr>
      </w:pPr>
      <w:bookmarkStart w:id="13" w:name="_Toc373530354"/>
      <w:r w:rsidRPr="00EF5D33">
        <w:rPr>
          <w:rFonts w:ascii="Times New Roman" w:hAnsi="Times New Roman" w:cs="Times New Roman"/>
          <w:b w:val="0"/>
          <w:color w:val="auto"/>
        </w:rPr>
        <w:lastRenderedPageBreak/>
        <w:t>Заключение</w:t>
      </w:r>
      <w:bookmarkEnd w:id="13"/>
    </w:p>
    <w:p w:rsidR="00DC0103" w:rsidRDefault="00DC0103" w:rsidP="00DC0103">
      <w:pPr>
        <w:suppressLineNumbers/>
        <w:suppressAutoHyphens/>
        <w:spacing w:after="0" w:line="360" w:lineRule="auto"/>
        <w:ind w:firstLine="709"/>
        <w:jc w:val="both"/>
        <w:rPr>
          <w:sz w:val="28"/>
          <w:szCs w:val="28"/>
        </w:rPr>
      </w:pPr>
      <w:r>
        <w:rPr>
          <w:sz w:val="28"/>
          <w:szCs w:val="28"/>
        </w:rPr>
        <w:t>Управление проектами в настоящее время является одной из наиболее эффективных управленческих технологий. Основу проектной деятельности составляют планирование, мотивация, гибкая организационная структура и оптимальные коммуникации внутри проекта.</w:t>
      </w:r>
    </w:p>
    <w:p w:rsidR="00DC0103" w:rsidRDefault="00DC0103" w:rsidP="00DC0103">
      <w:pPr>
        <w:suppressLineNumbers/>
        <w:tabs>
          <w:tab w:val="left" w:pos="45"/>
        </w:tabs>
        <w:suppressAutoHyphens/>
        <w:spacing w:after="0" w:line="360" w:lineRule="auto"/>
        <w:ind w:firstLine="709"/>
        <w:jc w:val="both"/>
        <w:rPr>
          <w:sz w:val="28"/>
          <w:szCs w:val="28"/>
        </w:rPr>
      </w:pPr>
      <w:r>
        <w:rPr>
          <w:sz w:val="28"/>
          <w:szCs w:val="28"/>
        </w:rPr>
        <w:t>Возрастающий интерес российских предприятий к технологиям проектного управления оправдан и экономически обоснован. Как и любая управленческая технология, проектное управление поддается автоматизации. Главной же задачей в проектах создания и внедрения систем автоматизации проектного управления является глубокая проработка методологии. Это ключ к успеху «проектной автоматизации» российских предприятий.</w:t>
      </w:r>
    </w:p>
    <w:p w:rsidR="00DC0103" w:rsidRDefault="00DC0103" w:rsidP="00DC0103">
      <w:pPr>
        <w:spacing w:after="0" w:line="360" w:lineRule="auto"/>
        <w:ind w:firstLine="709"/>
        <w:jc w:val="both"/>
        <w:textAlignment w:val="baseline"/>
        <w:rPr>
          <w:sz w:val="28"/>
          <w:szCs w:val="28"/>
        </w:rPr>
      </w:pPr>
      <w:r>
        <w:rPr>
          <w:sz w:val="28"/>
          <w:szCs w:val="28"/>
        </w:rPr>
        <w:t>Анализ хозяйственной деятельности ОАО</w:t>
      </w:r>
      <w:r w:rsidRPr="00E31380">
        <w:rPr>
          <w:sz w:val="28"/>
          <w:szCs w:val="28"/>
        </w:rPr>
        <w:t xml:space="preserve">«Байкалводпроект» </w:t>
      </w:r>
      <w:r>
        <w:rPr>
          <w:sz w:val="28"/>
          <w:szCs w:val="28"/>
        </w:rPr>
        <w:t>показал, что организации работает в целом успешно, так в</w:t>
      </w:r>
      <w:r w:rsidRPr="00E31380">
        <w:rPr>
          <w:sz w:val="28"/>
          <w:szCs w:val="28"/>
        </w:rPr>
        <w:t xml:space="preserve"> 2012 году </w:t>
      </w:r>
      <w:r>
        <w:rPr>
          <w:sz w:val="28"/>
          <w:szCs w:val="28"/>
        </w:rPr>
        <w:t xml:space="preserve">институт получил </w:t>
      </w:r>
      <w:r w:rsidRPr="00E31380">
        <w:rPr>
          <w:sz w:val="28"/>
          <w:szCs w:val="28"/>
        </w:rPr>
        <w:t xml:space="preserve">прибыль в размере 526 тыс. руб., которая по сравнению с убытками </w:t>
      </w:r>
      <w:r>
        <w:rPr>
          <w:sz w:val="28"/>
          <w:szCs w:val="28"/>
        </w:rPr>
        <w:t>2011 года увеличилась на 123,3%, что</w:t>
      </w:r>
      <w:r w:rsidRPr="00E31380">
        <w:rPr>
          <w:sz w:val="28"/>
          <w:szCs w:val="28"/>
        </w:rPr>
        <w:t xml:space="preserve"> свидетельствует об эффективности управления, способности предприятия получать прибыль в настоящем и будущем.</w:t>
      </w:r>
      <w:r>
        <w:rPr>
          <w:sz w:val="28"/>
          <w:szCs w:val="28"/>
        </w:rPr>
        <w:t xml:space="preserve"> Так же </w:t>
      </w:r>
      <w:r w:rsidRPr="00E31380">
        <w:rPr>
          <w:sz w:val="28"/>
          <w:szCs w:val="28"/>
        </w:rPr>
        <w:t xml:space="preserve">не смотря на </w:t>
      </w:r>
      <w:r>
        <w:rPr>
          <w:sz w:val="28"/>
          <w:szCs w:val="28"/>
        </w:rPr>
        <w:t xml:space="preserve">сложное состояние на рынке проектных услуг и </w:t>
      </w:r>
      <w:r w:rsidRPr="00E31380">
        <w:rPr>
          <w:sz w:val="28"/>
          <w:szCs w:val="28"/>
        </w:rPr>
        <w:t>достаточно большое количество конкурентов «Байкалводпроект</w:t>
      </w:r>
      <w:r>
        <w:rPr>
          <w:sz w:val="28"/>
          <w:szCs w:val="28"/>
        </w:rPr>
        <w:t>у</w:t>
      </w:r>
      <w:r w:rsidRPr="00E31380">
        <w:rPr>
          <w:sz w:val="28"/>
          <w:szCs w:val="28"/>
        </w:rPr>
        <w:t xml:space="preserve">» </w:t>
      </w:r>
      <w:r>
        <w:rPr>
          <w:sz w:val="28"/>
          <w:szCs w:val="28"/>
        </w:rPr>
        <w:t xml:space="preserve">удается сохранять лидирующие позиции на рынке Республики, которое </w:t>
      </w:r>
      <w:r w:rsidRPr="00E31380">
        <w:rPr>
          <w:sz w:val="28"/>
          <w:szCs w:val="28"/>
        </w:rPr>
        <w:t>обусловлено большим опытом работы,</w:t>
      </w:r>
      <w:r>
        <w:rPr>
          <w:sz w:val="28"/>
          <w:szCs w:val="28"/>
        </w:rPr>
        <w:t xml:space="preserve"> наличием высококвалифицированных специалистов и в целом особенностью деятельности.</w:t>
      </w:r>
    </w:p>
    <w:p w:rsidR="00DC0103" w:rsidRDefault="00DC0103" w:rsidP="00DC0103">
      <w:pPr>
        <w:suppressLineNumbers/>
        <w:suppressAutoHyphens/>
        <w:spacing w:after="0" w:line="360" w:lineRule="auto"/>
        <w:ind w:firstLine="709"/>
        <w:jc w:val="both"/>
        <w:rPr>
          <w:sz w:val="28"/>
          <w:szCs w:val="28"/>
        </w:rPr>
      </w:pPr>
      <w:r>
        <w:rPr>
          <w:sz w:val="28"/>
          <w:szCs w:val="28"/>
        </w:rPr>
        <w:t>Несмотря на достаточно положительные общие результаты хозяйственной деятельности, анализ эффективности  управления проектами, показал, что оценка управления проектами невысокая (</w:t>
      </w:r>
      <w:r>
        <w:rPr>
          <w:sz w:val="28"/>
          <w:szCs w:val="28"/>
          <w:lang w:val="en-US"/>
        </w:rPr>
        <w:t>SQ</w:t>
      </w:r>
      <w:r>
        <w:rPr>
          <w:sz w:val="28"/>
          <w:szCs w:val="28"/>
        </w:rPr>
        <w:t>= 6</w:t>
      </w:r>
      <w:r w:rsidRPr="00B74C86">
        <w:rPr>
          <w:sz w:val="28"/>
          <w:szCs w:val="28"/>
        </w:rPr>
        <w:t>,95</w:t>
      </w:r>
      <w:r>
        <w:rPr>
          <w:sz w:val="28"/>
          <w:szCs w:val="28"/>
        </w:rPr>
        <w:t>), а факторами, повлиявшими на нее, являются недостаточный уровень программного обеспечения, значительно влияющий на трудоемкость, и сроки выполнения проектов, а так же недостаточный уровень профессиональной компетентности отдельно взятых сотрудников в организации.</w:t>
      </w:r>
    </w:p>
    <w:p w:rsidR="00DC0103" w:rsidRDefault="00DC0103" w:rsidP="00DC0103">
      <w:pPr>
        <w:suppressLineNumbers/>
        <w:suppressAutoHyphens/>
        <w:spacing w:after="0" w:line="360" w:lineRule="auto"/>
        <w:ind w:firstLine="709"/>
        <w:jc w:val="both"/>
        <w:rPr>
          <w:sz w:val="28"/>
          <w:szCs w:val="28"/>
        </w:rPr>
      </w:pPr>
      <w:r>
        <w:rPr>
          <w:sz w:val="28"/>
          <w:szCs w:val="28"/>
        </w:rPr>
        <w:t>В качестве мероприятий, способствующих повышению эффективности проектной деятельности, предполагается следующее:</w:t>
      </w:r>
    </w:p>
    <w:p w:rsidR="00DC0103" w:rsidRPr="00B33B0E" w:rsidRDefault="00DC0103" w:rsidP="00DC0103">
      <w:pPr>
        <w:spacing w:after="0" w:line="360" w:lineRule="auto"/>
        <w:ind w:firstLine="708"/>
        <w:rPr>
          <w:sz w:val="28"/>
          <w:szCs w:val="28"/>
        </w:rPr>
      </w:pPr>
      <w:r w:rsidRPr="00B33B0E">
        <w:rPr>
          <w:sz w:val="28"/>
          <w:szCs w:val="28"/>
        </w:rPr>
        <w:lastRenderedPageBreak/>
        <w:t>1)</w:t>
      </w:r>
      <w:r>
        <w:rPr>
          <w:sz w:val="28"/>
          <w:szCs w:val="28"/>
        </w:rPr>
        <w:t xml:space="preserve"> </w:t>
      </w:r>
      <w:r w:rsidRPr="00B33B0E">
        <w:rPr>
          <w:sz w:val="28"/>
          <w:szCs w:val="28"/>
        </w:rPr>
        <w:t>внедрение нового программного обеспечения - «1С: Управление проектной организацией»;</w:t>
      </w:r>
    </w:p>
    <w:p w:rsidR="00DC0103" w:rsidRPr="002E0B7A" w:rsidRDefault="00DC0103" w:rsidP="00DC0103">
      <w:pPr>
        <w:suppressLineNumbers/>
        <w:suppressAutoHyphens/>
        <w:spacing w:after="0" w:line="360" w:lineRule="auto"/>
        <w:ind w:firstLine="709"/>
        <w:jc w:val="both"/>
        <w:rPr>
          <w:sz w:val="28"/>
          <w:szCs w:val="28"/>
        </w:rPr>
      </w:pPr>
      <w:r>
        <w:rPr>
          <w:sz w:val="28"/>
          <w:szCs w:val="28"/>
        </w:rPr>
        <w:t xml:space="preserve">Внедрение данного программного продукта позволит создать взаимосвязанную корпоративную информационную систему, которая обеспечит </w:t>
      </w:r>
      <w:r w:rsidRPr="002E0B7A">
        <w:rPr>
          <w:sz w:val="28"/>
          <w:szCs w:val="28"/>
        </w:rPr>
        <w:t xml:space="preserve"> взаимосвязанность всех процессов обработки данных </w:t>
      </w:r>
      <w:r>
        <w:rPr>
          <w:sz w:val="28"/>
          <w:szCs w:val="28"/>
        </w:rPr>
        <w:t xml:space="preserve">при создании и управлении проектами. </w:t>
      </w:r>
      <w:r w:rsidRPr="002E0B7A">
        <w:rPr>
          <w:sz w:val="28"/>
          <w:szCs w:val="28"/>
        </w:rPr>
        <w:t>Это просто необходимо потому, что ежедневно сотрудники ОАО «Байкалводпроект» сталкиваются со множеством проблем, связанных с поиском и оперативным получением информации, избыточностью действий, которые могла бы устранить данная система.</w:t>
      </w:r>
    </w:p>
    <w:p w:rsidR="00DC0103" w:rsidRDefault="00DC0103" w:rsidP="00DC0103">
      <w:pPr>
        <w:spacing w:after="0" w:line="360" w:lineRule="auto"/>
        <w:ind w:firstLine="708"/>
        <w:rPr>
          <w:sz w:val="28"/>
          <w:szCs w:val="28"/>
        </w:rPr>
      </w:pPr>
      <w:r>
        <w:rPr>
          <w:sz w:val="28"/>
          <w:szCs w:val="28"/>
        </w:rPr>
        <w:t>2) обучение сотрудников компании по программе «Недостающие компетенции».</w:t>
      </w:r>
    </w:p>
    <w:p w:rsidR="00DC0103" w:rsidRDefault="00DC0103" w:rsidP="00DC0103">
      <w:pPr>
        <w:spacing w:after="0" w:line="360" w:lineRule="auto"/>
        <w:ind w:firstLine="709"/>
        <w:jc w:val="both"/>
        <w:rPr>
          <w:sz w:val="28"/>
          <w:szCs w:val="28"/>
        </w:rPr>
      </w:pPr>
      <w:r>
        <w:rPr>
          <w:sz w:val="28"/>
          <w:szCs w:val="28"/>
        </w:rPr>
        <w:t xml:space="preserve"> Персонал проектного отдела организации должен иметь определенный уровень подготовки, то есть это должны быть профессионалы своего дела.</w:t>
      </w:r>
      <w:r w:rsidRPr="003026ED">
        <w:rPr>
          <w:sz w:val="28"/>
          <w:szCs w:val="28"/>
        </w:rPr>
        <w:t xml:space="preserve"> </w:t>
      </w:r>
      <w:r>
        <w:rPr>
          <w:sz w:val="28"/>
          <w:szCs w:val="28"/>
        </w:rPr>
        <w:t>Опыт реализации проектов свидетельствует о том, что, только сформировав подготовленную команду проекта, можно обеспечить запланированные результаты, то есть удачный итог.</w:t>
      </w:r>
    </w:p>
    <w:p w:rsidR="00DC0103" w:rsidRPr="00102F18" w:rsidRDefault="00DC0103" w:rsidP="00102F18">
      <w:pPr>
        <w:spacing w:after="0" w:line="360" w:lineRule="auto"/>
        <w:ind w:firstLine="709"/>
        <w:jc w:val="both"/>
        <w:rPr>
          <w:sz w:val="28"/>
          <w:szCs w:val="28"/>
        </w:rPr>
      </w:pPr>
      <w:r>
        <w:rPr>
          <w:sz w:val="28"/>
          <w:szCs w:val="28"/>
        </w:rPr>
        <w:t xml:space="preserve">Данные мероприятия направлены на повышение </w:t>
      </w:r>
      <w:r w:rsidRPr="00E71C47">
        <w:rPr>
          <w:sz w:val="28"/>
          <w:szCs w:val="28"/>
        </w:rPr>
        <w:t>эффективност</w:t>
      </w:r>
      <w:r>
        <w:rPr>
          <w:sz w:val="28"/>
          <w:szCs w:val="28"/>
        </w:rPr>
        <w:t>и</w:t>
      </w:r>
      <w:r w:rsidRPr="00E71C47">
        <w:rPr>
          <w:sz w:val="28"/>
          <w:szCs w:val="28"/>
        </w:rPr>
        <w:t xml:space="preserve"> управления проектами и совершенствовани</w:t>
      </w:r>
      <w:r>
        <w:rPr>
          <w:sz w:val="28"/>
          <w:szCs w:val="28"/>
        </w:rPr>
        <w:t>е</w:t>
      </w:r>
      <w:r w:rsidRPr="00E71C47">
        <w:rPr>
          <w:sz w:val="28"/>
          <w:szCs w:val="28"/>
        </w:rPr>
        <w:t xml:space="preserve"> процесса управления проектной деятельностью организации</w:t>
      </w:r>
      <w:r>
        <w:rPr>
          <w:sz w:val="28"/>
          <w:szCs w:val="28"/>
        </w:rPr>
        <w:t>,</w:t>
      </w:r>
      <w:r w:rsidR="00102F18">
        <w:rPr>
          <w:sz w:val="28"/>
          <w:szCs w:val="28"/>
        </w:rPr>
        <w:t xml:space="preserve"> положительный экономический эффект от данных мероприятий будет получен в течение одного года,</w:t>
      </w:r>
      <w:r>
        <w:rPr>
          <w:sz w:val="28"/>
          <w:szCs w:val="28"/>
        </w:rPr>
        <w:t xml:space="preserve"> таким образом, цель данной курсовой работы была достигнута.</w:t>
      </w:r>
    </w:p>
    <w:p w:rsidR="00E74674" w:rsidRDefault="00E74674" w:rsidP="00E74674">
      <w:pPr>
        <w:pStyle w:val="1"/>
        <w:spacing w:line="360" w:lineRule="auto"/>
        <w:jc w:val="center"/>
        <w:rPr>
          <w:rFonts w:ascii="Times New Roman" w:hAnsi="Times New Roman" w:cs="Times New Roman"/>
          <w:b w:val="0"/>
          <w:color w:val="auto"/>
        </w:rPr>
      </w:pPr>
    </w:p>
    <w:p w:rsidR="00E74674" w:rsidRDefault="00E74674" w:rsidP="00E74674">
      <w:pPr>
        <w:pStyle w:val="1"/>
        <w:spacing w:line="360" w:lineRule="auto"/>
        <w:jc w:val="center"/>
        <w:rPr>
          <w:rFonts w:ascii="Times New Roman" w:hAnsi="Times New Roman" w:cs="Times New Roman"/>
          <w:b w:val="0"/>
          <w:color w:val="auto"/>
        </w:rPr>
      </w:pPr>
    </w:p>
    <w:p w:rsidR="00E74674" w:rsidRDefault="00E74674" w:rsidP="00E74674"/>
    <w:p w:rsidR="00E74674" w:rsidRDefault="00E74674" w:rsidP="00E74674"/>
    <w:p w:rsidR="00E74674" w:rsidRDefault="00E74674" w:rsidP="00E74674"/>
    <w:p w:rsidR="00E74674" w:rsidRPr="00E74674" w:rsidRDefault="00E74674" w:rsidP="00E74674"/>
    <w:p w:rsidR="00E74674" w:rsidRPr="00DC0103" w:rsidRDefault="00E74674" w:rsidP="00DC0103">
      <w:pPr>
        <w:pStyle w:val="1"/>
        <w:spacing w:line="360" w:lineRule="auto"/>
        <w:rPr>
          <w:rFonts w:ascii="Times New Roman" w:hAnsi="Times New Roman" w:cs="Times New Roman"/>
          <w:b w:val="0"/>
          <w:color w:val="auto"/>
        </w:rPr>
      </w:pPr>
      <w:bookmarkStart w:id="14" w:name="_Toc373530355"/>
      <w:r w:rsidRPr="00DC0103">
        <w:rPr>
          <w:rFonts w:ascii="Times New Roman" w:hAnsi="Times New Roman" w:cs="Times New Roman"/>
          <w:b w:val="0"/>
          <w:color w:val="auto"/>
        </w:rPr>
        <w:lastRenderedPageBreak/>
        <w:t>Список использованных источников</w:t>
      </w:r>
      <w:bookmarkEnd w:id="14"/>
    </w:p>
    <w:p w:rsidR="00E74674" w:rsidRPr="00755893" w:rsidRDefault="00E74674" w:rsidP="00E74674">
      <w:pPr>
        <w:pStyle w:val="22"/>
        <w:numPr>
          <w:ilvl w:val="0"/>
          <w:numId w:val="10"/>
        </w:numPr>
        <w:tabs>
          <w:tab w:val="left" w:pos="360"/>
          <w:tab w:val="left" w:pos="1080"/>
        </w:tabs>
        <w:spacing w:after="0" w:line="360" w:lineRule="auto"/>
        <w:ind w:left="714" w:hanging="357"/>
        <w:jc w:val="both"/>
        <w:rPr>
          <w:sz w:val="28"/>
          <w:szCs w:val="28"/>
        </w:rPr>
      </w:pPr>
      <w:r w:rsidRPr="00755893">
        <w:rPr>
          <w:sz w:val="28"/>
          <w:szCs w:val="28"/>
        </w:rPr>
        <w:t>Устав ОАО «Байкалводпроект»</w:t>
      </w:r>
    </w:p>
    <w:p w:rsidR="00E74674" w:rsidRPr="00755893" w:rsidRDefault="00E74674" w:rsidP="00E74674">
      <w:pPr>
        <w:pStyle w:val="a5"/>
        <w:numPr>
          <w:ilvl w:val="0"/>
          <w:numId w:val="10"/>
        </w:numPr>
        <w:spacing w:after="0" w:line="360" w:lineRule="auto"/>
        <w:ind w:left="714" w:hanging="357"/>
        <w:rPr>
          <w:sz w:val="28"/>
          <w:szCs w:val="28"/>
        </w:rPr>
      </w:pPr>
      <w:r w:rsidRPr="00755893">
        <w:rPr>
          <w:sz w:val="28"/>
          <w:szCs w:val="28"/>
        </w:rPr>
        <w:t>Арчибальд Р.Д. Руководство к Своду знаний по управлению проектами//Руководство PMBOK. Пятое издание, 2012. - с. 25-26.</w:t>
      </w:r>
    </w:p>
    <w:p w:rsidR="00E74674" w:rsidRPr="00755893" w:rsidRDefault="00E74674" w:rsidP="00E74674">
      <w:pPr>
        <w:pStyle w:val="a5"/>
        <w:numPr>
          <w:ilvl w:val="0"/>
          <w:numId w:val="10"/>
        </w:numPr>
        <w:spacing w:after="0" w:line="360" w:lineRule="auto"/>
        <w:ind w:left="714" w:hanging="357"/>
        <w:rPr>
          <w:sz w:val="28"/>
          <w:szCs w:val="28"/>
        </w:rPr>
      </w:pPr>
      <w:r w:rsidRPr="00755893">
        <w:rPr>
          <w:sz w:val="28"/>
          <w:szCs w:val="28"/>
        </w:rPr>
        <w:t>Андреев Р.Г</w:t>
      </w:r>
      <w:r>
        <w:rPr>
          <w:sz w:val="28"/>
          <w:szCs w:val="28"/>
        </w:rPr>
        <w:t>. Р</w:t>
      </w:r>
      <w:r w:rsidRPr="00755893">
        <w:rPr>
          <w:sz w:val="28"/>
          <w:szCs w:val="28"/>
        </w:rPr>
        <w:t>екомендации по организации работы руководителя проектной организации в новых экономических условиях//ГП "ЦЕНТРИНВЕСТпроект"-2010. - с. 19-23.</w:t>
      </w:r>
    </w:p>
    <w:p w:rsidR="00E74674" w:rsidRPr="00755893" w:rsidRDefault="00E74674" w:rsidP="00E74674">
      <w:pPr>
        <w:pStyle w:val="a5"/>
        <w:numPr>
          <w:ilvl w:val="0"/>
          <w:numId w:val="10"/>
        </w:numPr>
        <w:suppressLineNumbers/>
        <w:tabs>
          <w:tab w:val="left" w:pos="707"/>
        </w:tabs>
        <w:suppressAutoHyphens/>
        <w:spacing w:after="0" w:line="360" w:lineRule="auto"/>
        <w:ind w:left="714" w:hanging="357"/>
        <w:jc w:val="both"/>
        <w:rPr>
          <w:sz w:val="28"/>
          <w:szCs w:val="28"/>
        </w:rPr>
      </w:pPr>
      <w:r w:rsidRPr="00755893">
        <w:rPr>
          <w:sz w:val="28"/>
          <w:szCs w:val="28"/>
        </w:rPr>
        <w:t>Баланова С. «Шесть сигма»/ Материалы конференции «Управление проектами в компании» //Ведомости. - 2012. - 14 июля. - с. 48-56.</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Березина А.А. Положение России на мировом рынке высоких технологий / А.А. Березина // Высокие технологии - стратегия XXI века. Материалы конференции XI Международного форума «Высокие технологии XXI века», 19-22 апреля 2010 года. - М: ЗАО «ИНФЕСТ», 2010. - с. 54-56.</w:t>
      </w:r>
    </w:p>
    <w:p w:rsidR="00E74674" w:rsidRPr="00755893" w:rsidRDefault="00E74674" w:rsidP="00E74674">
      <w:pPr>
        <w:pStyle w:val="22"/>
        <w:numPr>
          <w:ilvl w:val="0"/>
          <w:numId w:val="10"/>
        </w:numPr>
        <w:tabs>
          <w:tab w:val="left" w:pos="360"/>
          <w:tab w:val="left" w:pos="1080"/>
        </w:tabs>
        <w:spacing w:after="0" w:line="360" w:lineRule="auto"/>
        <w:ind w:left="714" w:hanging="357"/>
        <w:jc w:val="both"/>
        <w:rPr>
          <w:sz w:val="28"/>
          <w:szCs w:val="28"/>
        </w:rPr>
      </w:pPr>
      <w:r w:rsidRPr="00755893">
        <w:rPr>
          <w:sz w:val="28"/>
          <w:szCs w:val="28"/>
        </w:rPr>
        <w:t>Ботоев Б.Б. История создания Института Бурятгипроводхоз/ Б.Б. Ботоев - Монография, 2002. – 98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Бэгьюли Ф. Управление проектом./ Ф. Бэгьюли. - М.: ФАИР-ПРЕСС, 2010. - 218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Герасимов В.В. Управление проектами: задачи, методы и инструменты. Учеб. пособие / В.В. Герасимов, Л.Е. Чередникова - Новосибирск: 2011. - 256 с.</w:t>
      </w:r>
    </w:p>
    <w:p w:rsidR="00E74674" w:rsidRPr="00755893" w:rsidRDefault="00E74674" w:rsidP="00E74674">
      <w:pPr>
        <w:pStyle w:val="a5"/>
        <w:numPr>
          <w:ilvl w:val="0"/>
          <w:numId w:val="10"/>
        </w:numPr>
        <w:spacing w:after="0" w:line="360" w:lineRule="auto"/>
        <w:ind w:left="714" w:hanging="357"/>
        <w:rPr>
          <w:sz w:val="28"/>
          <w:szCs w:val="28"/>
        </w:rPr>
      </w:pPr>
      <w:r w:rsidRPr="00755893">
        <w:rPr>
          <w:sz w:val="28"/>
          <w:szCs w:val="28"/>
        </w:rPr>
        <w:t xml:space="preserve">Демидов Е.Г. Экономика проектной организации//Менеджмент и консалтинг - №7 - 2011. - с. 14-18. </w:t>
      </w:r>
    </w:p>
    <w:p w:rsidR="00E74674" w:rsidRDefault="00E74674" w:rsidP="00E74674">
      <w:pPr>
        <w:pStyle w:val="22"/>
        <w:numPr>
          <w:ilvl w:val="0"/>
          <w:numId w:val="10"/>
        </w:numPr>
        <w:tabs>
          <w:tab w:val="left" w:pos="360"/>
          <w:tab w:val="left" w:pos="1080"/>
        </w:tabs>
        <w:spacing w:after="0" w:line="360" w:lineRule="auto"/>
        <w:ind w:left="714" w:hanging="357"/>
        <w:jc w:val="both"/>
        <w:rPr>
          <w:sz w:val="28"/>
          <w:szCs w:val="28"/>
        </w:rPr>
      </w:pPr>
      <w:r w:rsidRPr="00755893">
        <w:rPr>
          <w:sz w:val="28"/>
          <w:szCs w:val="28"/>
        </w:rPr>
        <w:t xml:space="preserve">Игнатьева Е.Л. От менеджмента организаций к менеджменту проектов?/ Е.Л. Игнатьева // Менеджмент в сфере культуры. - СПб., 2011. - 344 с. </w:t>
      </w:r>
    </w:p>
    <w:p w:rsidR="00E74674" w:rsidRPr="00755893" w:rsidRDefault="00E74674" w:rsidP="00E74674">
      <w:pPr>
        <w:pStyle w:val="22"/>
        <w:numPr>
          <w:ilvl w:val="0"/>
          <w:numId w:val="10"/>
        </w:numPr>
        <w:tabs>
          <w:tab w:val="left" w:pos="360"/>
          <w:tab w:val="left" w:pos="1080"/>
        </w:tabs>
        <w:spacing w:after="0" w:line="360" w:lineRule="auto"/>
        <w:ind w:left="714" w:hanging="357"/>
        <w:jc w:val="both"/>
        <w:rPr>
          <w:sz w:val="28"/>
          <w:szCs w:val="28"/>
        </w:rPr>
      </w:pPr>
      <w:r w:rsidRPr="00755893">
        <w:rPr>
          <w:sz w:val="28"/>
          <w:szCs w:val="28"/>
        </w:rPr>
        <w:t>Кибанова А.Я. Управление персоналом организации. Учебник/ Кибанова А.Я..— М.: ИНФРА-М, 2010. — 695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Красилов Н.А. Информационные технологии как фактор выживания / Н.А. Красилов // Галактика новости, 2013, - №4. - с. 43-51.</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lastRenderedPageBreak/>
        <w:t>Лапыгин Ю.Н. Управление проектами: от планирования до оценки эффективности. / Ю.Н. Лапыгин. - М.: Омега-Л, 2009. - 252 с.</w:t>
      </w:r>
    </w:p>
    <w:p w:rsidR="00E74674" w:rsidRPr="00755893" w:rsidRDefault="00E74674" w:rsidP="00E74674">
      <w:pPr>
        <w:pStyle w:val="a5"/>
        <w:numPr>
          <w:ilvl w:val="0"/>
          <w:numId w:val="10"/>
        </w:numPr>
        <w:spacing w:after="0" w:line="360" w:lineRule="auto"/>
        <w:ind w:left="714" w:hanging="357"/>
        <w:rPr>
          <w:sz w:val="28"/>
          <w:szCs w:val="28"/>
        </w:rPr>
      </w:pPr>
      <w:r w:rsidRPr="00755893">
        <w:rPr>
          <w:sz w:val="28"/>
          <w:szCs w:val="28"/>
        </w:rPr>
        <w:t>Лисицын Н.В., Григорьев Г.В. Проектный институт в инвестиционном проекте // САПР и графика - №11 -2012.  - с. 24-29.</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Лобанов А.А. Формирование корпоративных структур по оказанию инжиниринговых услуг / А.А. Лобанов //Менеджмент и бизнес-администрирование, 2009. - №1. - с. 175-178.</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Мазур И.И. Управление проектами: учеб. пособие для вузов по спец. 061100 "Менеджмент орг." /И.И. Мазур, В.Д. Шапиро, Н.Г. Ольдерогге; под общ. ред. И.И. Мазура. - 3-е изд. - М.: Омега-Л, 2010. - 360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Мисютин А.Н. Проектно-ориентированные системы управления в России/ А.Н. Мисютин // Социально-Гуманитарные знания, 2008. - №4. - с. 22-29.</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Ньюэлл М.В. Управление проектами для профессионалов. Руководство по подготовке к сдаче сертификационного экзамена. / Ньюэлл Майкл В. - М.: КУДИЦ-ПРЕСС, 2009. - 416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Товб А.С. Управление проектами: Стандарты, методы, опыт. / А.С. Товб Г.Л. Ципес. - М.: ЗАО «Олипм-Бизнес», 2013. – 215 с.</w:t>
      </w:r>
    </w:p>
    <w:p w:rsidR="00E74674" w:rsidRPr="00755893" w:rsidRDefault="00E74674" w:rsidP="00E74674">
      <w:pPr>
        <w:pStyle w:val="22"/>
        <w:numPr>
          <w:ilvl w:val="0"/>
          <w:numId w:val="10"/>
        </w:numPr>
        <w:tabs>
          <w:tab w:val="left" w:pos="360"/>
          <w:tab w:val="left" w:pos="1080"/>
        </w:tabs>
        <w:spacing w:after="0" w:line="360" w:lineRule="auto"/>
        <w:ind w:left="714" w:hanging="357"/>
        <w:jc w:val="both"/>
        <w:rPr>
          <w:sz w:val="28"/>
          <w:szCs w:val="28"/>
        </w:rPr>
      </w:pPr>
      <w:r w:rsidRPr="00755893">
        <w:rPr>
          <w:sz w:val="28"/>
          <w:szCs w:val="28"/>
        </w:rPr>
        <w:t>Толпегина Н.А. Комплексный экономический анализ хозяйственной деятельности / О.А. Толпегина, Н.А. Толпегина. - М.: Юрайт, 2013. – 178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Хаймович И.Н. Информационные системы в экономике и управлении / И.Н. Хаймович: монография. - Самара: Изд-во Самар. науч. центра РАН, 2010. - 115 с.</w:t>
      </w:r>
    </w:p>
    <w:p w:rsidR="00E74674" w:rsidRPr="00755893" w:rsidRDefault="00E74674" w:rsidP="00E74674">
      <w:pPr>
        <w:pStyle w:val="a5"/>
        <w:numPr>
          <w:ilvl w:val="0"/>
          <w:numId w:val="10"/>
        </w:numPr>
        <w:suppressLineNumbers/>
        <w:suppressAutoHyphens/>
        <w:spacing w:after="0" w:line="360" w:lineRule="auto"/>
        <w:ind w:left="714" w:hanging="357"/>
        <w:jc w:val="both"/>
        <w:rPr>
          <w:sz w:val="28"/>
          <w:szCs w:val="28"/>
        </w:rPr>
      </w:pPr>
      <w:r w:rsidRPr="00755893">
        <w:rPr>
          <w:sz w:val="28"/>
          <w:szCs w:val="28"/>
        </w:rPr>
        <w:t>Хелдман К. Профессиональное управление проектами./ К. Хелдман. - «Бином» «Москва», 2009. - 517 с.</w:t>
      </w:r>
    </w:p>
    <w:p w:rsidR="00EF5D33" w:rsidRPr="00A438BC" w:rsidRDefault="00EF5D33">
      <w:pPr>
        <w:suppressLineNumbers/>
        <w:suppressAutoHyphens/>
        <w:spacing w:line="360" w:lineRule="auto"/>
        <w:ind w:firstLine="709"/>
        <w:jc w:val="both"/>
        <w:rPr>
          <w:sz w:val="28"/>
          <w:szCs w:val="28"/>
        </w:rPr>
      </w:pPr>
    </w:p>
    <w:p w:rsidR="002B779F" w:rsidRPr="00A438BC" w:rsidRDefault="002B779F">
      <w:pPr>
        <w:suppressLineNumbers/>
        <w:suppressAutoHyphens/>
        <w:spacing w:line="360" w:lineRule="auto"/>
        <w:ind w:firstLine="709"/>
        <w:jc w:val="both"/>
        <w:rPr>
          <w:sz w:val="28"/>
          <w:szCs w:val="28"/>
        </w:rPr>
      </w:pPr>
    </w:p>
    <w:p w:rsidR="00984566" w:rsidRPr="00984566" w:rsidRDefault="00984566" w:rsidP="00984566">
      <w:pPr>
        <w:pStyle w:val="1"/>
        <w:rPr>
          <w:rFonts w:ascii="Times New Roman" w:eastAsia="Times New Roman" w:hAnsi="Times New Roman" w:cs="Times New Roman"/>
          <w:b w:val="0"/>
          <w:color w:val="auto"/>
          <w:lang w:eastAsia="ru-RU"/>
        </w:rPr>
      </w:pPr>
      <w:bookmarkStart w:id="15" w:name="_Toc373530356"/>
      <w:r w:rsidRPr="00984566">
        <w:rPr>
          <w:rFonts w:ascii="Times New Roman" w:eastAsia="Calibri" w:hAnsi="Times New Roman" w:cs="Times New Roman"/>
          <w:b w:val="0"/>
          <w:color w:val="auto"/>
        </w:rPr>
        <w:lastRenderedPageBreak/>
        <w:t>Приложение 1</w:t>
      </w:r>
      <w:bookmarkEnd w:id="15"/>
    </w:p>
    <w:p w:rsidR="00984566" w:rsidRPr="00963422" w:rsidRDefault="00984566" w:rsidP="00984566">
      <w:pPr>
        <w:shd w:val="clear" w:color="auto" w:fill="FFFFFF"/>
        <w:spacing w:after="0" w:line="360" w:lineRule="auto"/>
        <w:jc w:val="center"/>
        <w:rPr>
          <w:rFonts w:eastAsia="Times New Roman"/>
          <w:sz w:val="28"/>
          <w:szCs w:val="28"/>
          <w:lang w:eastAsia="ru-RU"/>
        </w:rPr>
      </w:pPr>
      <w:r w:rsidRPr="002F5B8C">
        <w:rPr>
          <w:rFonts w:eastAsia="Times New Roman"/>
          <w:sz w:val="28"/>
          <w:szCs w:val="28"/>
          <w:lang w:val="en-US" w:eastAsia="ru-RU"/>
        </w:rPr>
        <w:t>SWOT</w:t>
      </w:r>
      <w:r w:rsidRPr="002F5B8C">
        <w:rPr>
          <w:rFonts w:eastAsia="Times New Roman"/>
          <w:sz w:val="28"/>
          <w:szCs w:val="28"/>
          <w:lang w:eastAsia="ru-RU"/>
        </w:rPr>
        <w:t xml:space="preserve"> анализ ОАО "Байкалводпроект".</w:t>
      </w:r>
    </w:p>
    <w:tbl>
      <w:tblPr>
        <w:tblStyle w:val="a8"/>
        <w:tblW w:w="9923" w:type="dxa"/>
        <w:tblInd w:w="-176" w:type="dxa"/>
        <w:tblLayout w:type="fixed"/>
        <w:tblLook w:val="04A0" w:firstRow="1" w:lastRow="0" w:firstColumn="1" w:lastColumn="0" w:noHBand="0" w:noVBand="1"/>
      </w:tblPr>
      <w:tblGrid>
        <w:gridCol w:w="426"/>
        <w:gridCol w:w="5387"/>
        <w:gridCol w:w="4110"/>
      </w:tblGrid>
      <w:tr w:rsidR="00984566" w:rsidRPr="00963422" w:rsidTr="0061614F">
        <w:trPr>
          <w:trHeight w:val="208"/>
        </w:trPr>
        <w:tc>
          <w:tcPr>
            <w:tcW w:w="426" w:type="dxa"/>
            <w:hideMark/>
          </w:tcPr>
          <w:p w:rsidR="00984566" w:rsidRPr="00963422" w:rsidRDefault="00984566" w:rsidP="0061614F">
            <w:pPr>
              <w:rPr>
                <w:rFonts w:ascii="Verdana" w:eastAsia="Times New Roman" w:hAnsi="Verdana"/>
                <w:sz w:val="24"/>
                <w:szCs w:val="24"/>
                <w:lang w:eastAsia="ru-RU"/>
              </w:rPr>
            </w:pPr>
          </w:p>
        </w:tc>
        <w:tc>
          <w:tcPr>
            <w:tcW w:w="5387"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СИЛЬНЫЕ СТОРОНЫ</w:t>
            </w:r>
          </w:p>
        </w:tc>
        <w:tc>
          <w:tcPr>
            <w:tcW w:w="4110"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СЛАБЫЕ СТОРОНЫ</w:t>
            </w:r>
          </w:p>
        </w:tc>
      </w:tr>
      <w:tr w:rsidR="00984566" w:rsidRPr="00963422" w:rsidTr="0061614F">
        <w:trPr>
          <w:trHeight w:val="482"/>
        </w:trPr>
        <w:tc>
          <w:tcPr>
            <w:tcW w:w="426" w:type="dxa"/>
            <w:hideMark/>
          </w:tcPr>
          <w:p w:rsidR="00984566" w:rsidRPr="00963422" w:rsidRDefault="00984566" w:rsidP="0061614F">
            <w:pPr>
              <w:rPr>
                <w:rFonts w:ascii="Verdana" w:eastAsia="Times New Roman" w:hAnsi="Verdana"/>
                <w:sz w:val="24"/>
                <w:szCs w:val="24"/>
                <w:lang w:eastAsia="ru-RU"/>
              </w:rPr>
            </w:pPr>
          </w:p>
        </w:tc>
        <w:tc>
          <w:tcPr>
            <w:tcW w:w="5387"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ПРЕИМУЩЕСТВА </w:t>
            </w:r>
            <w:r w:rsidRPr="00D97D23">
              <w:rPr>
                <w:rFonts w:eastAsia="Times New Roman"/>
                <w:b/>
                <w:bCs/>
                <w:sz w:val="22"/>
                <w:szCs w:val="24"/>
                <w:lang w:eastAsia="ru-RU"/>
              </w:rPr>
              <w:br/>
              <w:t>"S" — STRENGTH</w:t>
            </w:r>
          </w:p>
        </w:tc>
        <w:tc>
          <w:tcPr>
            <w:tcW w:w="4110"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НЕДОСТАТКИ </w:t>
            </w:r>
            <w:r w:rsidRPr="00D97D23">
              <w:rPr>
                <w:rFonts w:eastAsia="Times New Roman"/>
                <w:b/>
                <w:bCs/>
                <w:sz w:val="22"/>
                <w:szCs w:val="24"/>
                <w:lang w:eastAsia="ru-RU"/>
              </w:rPr>
              <w:br/>
              <w:t>"W" — WEAKNESS</w:t>
            </w:r>
          </w:p>
        </w:tc>
      </w:tr>
      <w:tr w:rsidR="00984566" w:rsidRPr="00963422" w:rsidTr="0061614F">
        <w:trPr>
          <w:trHeight w:val="670"/>
        </w:trPr>
        <w:tc>
          <w:tcPr>
            <w:tcW w:w="426"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В</w:t>
            </w:r>
            <w:r w:rsidRPr="00D97D23">
              <w:rPr>
                <w:rFonts w:eastAsia="Times New Roman"/>
                <w:b/>
                <w:bCs/>
                <w:sz w:val="22"/>
                <w:szCs w:val="24"/>
                <w:lang w:eastAsia="ru-RU"/>
              </w:rPr>
              <w:br/>
              <w:t>Н</w:t>
            </w:r>
            <w:r w:rsidRPr="00D97D23">
              <w:rPr>
                <w:rFonts w:eastAsia="Times New Roman"/>
                <w:b/>
                <w:bCs/>
                <w:sz w:val="22"/>
                <w:szCs w:val="24"/>
                <w:lang w:eastAsia="ru-RU"/>
              </w:rPr>
              <w:br/>
              <w:t>У</w:t>
            </w:r>
            <w:r w:rsidRPr="00D97D23">
              <w:rPr>
                <w:rFonts w:eastAsia="Times New Roman"/>
                <w:b/>
                <w:bCs/>
                <w:sz w:val="22"/>
                <w:szCs w:val="24"/>
                <w:lang w:eastAsia="ru-RU"/>
              </w:rPr>
              <w:br/>
              <w:t>Т</w:t>
            </w:r>
            <w:r w:rsidRPr="00D97D23">
              <w:rPr>
                <w:rFonts w:eastAsia="Times New Roman"/>
                <w:b/>
                <w:bCs/>
                <w:sz w:val="22"/>
                <w:szCs w:val="24"/>
                <w:lang w:eastAsia="ru-RU"/>
              </w:rPr>
              <w:br/>
              <w:t>Р</w:t>
            </w:r>
            <w:r w:rsidRPr="00D97D23">
              <w:rPr>
                <w:rFonts w:eastAsia="Times New Roman"/>
                <w:b/>
                <w:bCs/>
                <w:sz w:val="22"/>
                <w:szCs w:val="24"/>
                <w:lang w:eastAsia="ru-RU"/>
              </w:rPr>
              <w:br/>
              <w:t>Е</w:t>
            </w:r>
            <w:r w:rsidRPr="00D97D23">
              <w:rPr>
                <w:rFonts w:eastAsia="Times New Roman"/>
                <w:b/>
                <w:bCs/>
                <w:sz w:val="22"/>
                <w:szCs w:val="24"/>
                <w:lang w:eastAsia="ru-RU"/>
              </w:rPr>
              <w:br/>
              <w:t>Н</w:t>
            </w:r>
            <w:r w:rsidRPr="00D97D23">
              <w:rPr>
                <w:rFonts w:eastAsia="Times New Roman"/>
                <w:b/>
                <w:bCs/>
                <w:sz w:val="22"/>
                <w:szCs w:val="24"/>
                <w:lang w:eastAsia="ru-RU"/>
              </w:rPr>
              <w:br/>
              <w:t>Н</w:t>
            </w:r>
            <w:r w:rsidRPr="00D97D23">
              <w:rPr>
                <w:rFonts w:eastAsia="Times New Roman"/>
                <w:b/>
                <w:bCs/>
                <w:sz w:val="22"/>
                <w:szCs w:val="24"/>
                <w:lang w:eastAsia="ru-RU"/>
              </w:rPr>
              <w:br/>
              <w:t>Я</w:t>
            </w:r>
            <w:r w:rsidRPr="00D97D23">
              <w:rPr>
                <w:rFonts w:eastAsia="Times New Roman"/>
                <w:b/>
                <w:bCs/>
                <w:sz w:val="22"/>
                <w:szCs w:val="24"/>
                <w:lang w:eastAsia="ru-RU"/>
              </w:rPr>
              <w:br/>
              <w:t>Я</w:t>
            </w:r>
            <w:r w:rsidRPr="00D97D23">
              <w:rPr>
                <w:rFonts w:eastAsia="Times New Roman"/>
                <w:b/>
                <w:bCs/>
                <w:sz w:val="22"/>
                <w:szCs w:val="24"/>
                <w:lang w:eastAsia="ru-RU"/>
              </w:rPr>
              <w:br/>
            </w:r>
            <w:r w:rsidRPr="00D97D23">
              <w:rPr>
                <w:rFonts w:eastAsia="Times New Roman"/>
                <w:b/>
                <w:bCs/>
                <w:sz w:val="22"/>
                <w:szCs w:val="24"/>
                <w:lang w:eastAsia="ru-RU"/>
              </w:rPr>
              <w:br/>
              <w:t>С</w:t>
            </w:r>
            <w:r w:rsidRPr="00D97D23">
              <w:rPr>
                <w:rFonts w:eastAsia="Times New Roman"/>
                <w:b/>
                <w:bCs/>
                <w:sz w:val="22"/>
                <w:szCs w:val="24"/>
                <w:lang w:eastAsia="ru-RU"/>
              </w:rPr>
              <w:br/>
              <w:t>Р</w:t>
            </w:r>
            <w:r w:rsidRPr="00D97D23">
              <w:rPr>
                <w:rFonts w:eastAsia="Times New Roman"/>
                <w:b/>
                <w:bCs/>
                <w:sz w:val="22"/>
                <w:szCs w:val="24"/>
                <w:lang w:eastAsia="ru-RU"/>
              </w:rPr>
              <w:br/>
              <w:t>Е</w:t>
            </w:r>
            <w:r w:rsidRPr="00D97D23">
              <w:rPr>
                <w:rFonts w:eastAsia="Times New Roman"/>
                <w:b/>
                <w:bCs/>
                <w:sz w:val="22"/>
                <w:szCs w:val="24"/>
                <w:lang w:eastAsia="ru-RU"/>
              </w:rPr>
              <w:br/>
              <w:t>Д</w:t>
            </w:r>
            <w:r w:rsidRPr="00D97D23">
              <w:rPr>
                <w:rFonts w:eastAsia="Times New Roman"/>
                <w:b/>
                <w:bCs/>
                <w:sz w:val="22"/>
                <w:szCs w:val="24"/>
                <w:lang w:eastAsia="ru-RU"/>
              </w:rPr>
              <w:br/>
              <w:t>А</w:t>
            </w:r>
          </w:p>
        </w:tc>
        <w:tc>
          <w:tcPr>
            <w:tcW w:w="5387" w:type="dxa"/>
            <w:hideMark/>
          </w:tcPr>
          <w:p w:rsidR="00984566" w:rsidRDefault="00984566" w:rsidP="0061614F">
            <w:pPr>
              <w:pStyle w:val="a5"/>
              <w:spacing w:before="100" w:beforeAutospacing="1" w:after="100" w:afterAutospacing="1"/>
              <w:ind w:left="390"/>
              <w:jc w:val="both"/>
              <w:rPr>
                <w:sz w:val="24"/>
                <w:szCs w:val="24"/>
              </w:rPr>
            </w:pPr>
          </w:p>
          <w:p w:rsidR="00984566" w:rsidRPr="00D624B7" w:rsidRDefault="00984566" w:rsidP="00984566">
            <w:pPr>
              <w:pStyle w:val="a5"/>
              <w:numPr>
                <w:ilvl w:val="0"/>
                <w:numId w:val="6"/>
              </w:numPr>
              <w:spacing w:before="100" w:beforeAutospacing="1" w:after="100" w:afterAutospacing="1"/>
              <w:ind w:left="251" w:hanging="251"/>
              <w:jc w:val="both"/>
              <w:rPr>
                <w:sz w:val="24"/>
                <w:szCs w:val="24"/>
              </w:rPr>
            </w:pPr>
            <w:r w:rsidRPr="00D624B7">
              <w:rPr>
                <w:sz w:val="24"/>
                <w:szCs w:val="24"/>
              </w:rPr>
              <w:t>Работа на рынке Бурятии более 60 лет</w:t>
            </w:r>
            <w:r>
              <w:rPr>
                <w:sz w:val="24"/>
                <w:szCs w:val="24"/>
              </w:rPr>
              <w:t>.</w:t>
            </w:r>
          </w:p>
          <w:p w:rsidR="00984566" w:rsidRPr="00D624B7" w:rsidRDefault="00984566" w:rsidP="00984566">
            <w:pPr>
              <w:pStyle w:val="a5"/>
              <w:numPr>
                <w:ilvl w:val="0"/>
                <w:numId w:val="6"/>
              </w:numPr>
              <w:ind w:left="251" w:hanging="251"/>
              <w:jc w:val="both"/>
              <w:rPr>
                <w:sz w:val="24"/>
                <w:szCs w:val="24"/>
              </w:rPr>
            </w:pPr>
            <w:r w:rsidRPr="00D624B7">
              <w:rPr>
                <w:sz w:val="24"/>
                <w:szCs w:val="24"/>
              </w:rPr>
              <w:t xml:space="preserve">Лидерство на рынке за счет наличия проектного подразделения работ, позволяющего обеспечивать </w:t>
            </w:r>
            <w:r>
              <w:rPr>
                <w:sz w:val="24"/>
                <w:szCs w:val="24"/>
              </w:rPr>
              <w:t>различные</w:t>
            </w:r>
            <w:r w:rsidRPr="00D624B7">
              <w:rPr>
                <w:sz w:val="24"/>
                <w:szCs w:val="24"/>
              </w:rPr>
              <w:t xml:space="preserve"> решения инженерных задач.</w:t>
            </w:r>
          </w:p>
          <w:p w:rsidR="00984566" w:rsidRPr="00D624B7" w:rsidRDefault="00984566" w:rsidP="00984566">
            <w:pPr>
              <w:pStyle w:val="a5"/>
              <w:numPr>
                <w:ilvl w:val="0"/>
                <w:numId w:val="6"/>
              </w:numPr>
              <w:ind w:left="251" w:hanging="251"/>
              <w:jc w:val="both"/>
              <w:rPr>
                <w:sz w:val="24"/>
                <w:szCs w:val="24"/>
              </w:rPr>
            </w:pPr>
            <w:r w:rsidRPr="00D624B7">
              <w:rPr>
                <w:sz w:val="24"/>
                <w:szCs w:val="24"/>
              </w:rPr>
              <w:t>Большой опыт работы в климатических условиях Республики Бурятия.</w:t>
            </w:r>
          </w:p>
          <w:p w:rsidR="00984566" w:rsidRPr="00D624B7" w:rsidRDefault="00984566" w:rsidP="00984566">
            <w:pPr>
              <w:pStyle w:val="a5"/>
              <w:numPr>
                <w:ilvl w:val="0"/>
                <w:numId w:val="6"/>
              </w:numPr>
              <w:ind w:left="251" w:hanging="251"/>
              <w:jc w:val="both"/>
              <w:rPr>
                <w:sz w:val="24"/>
                <w:szCs w:val="24"/>
              </w:rPr>
            </w:pPr>
            <w:r w:rsidRPr="00D624B7">
              <w:rPr>
                <w:sz w:val="24"/>
                <w:szCs w:val="24"/>
              </w:rPr>
              <w:t>Команда высококвалифицированных специалистов. </w:t>
            </w:r>
          </w:p>
          <w:p w:rsidR="00984566" w:rsidRPr="00D624B7" w:rsidRDefault="00984566" w:rsidP="00984566">
            <w:pPr>
              <w:pStyle w:val="a5"/>
              <w:numPr>
                <w:ilvl w:val="0"/>
                <w:numId w:val="6"/>
              </w:numPr>
              <w:ind w:left="251" w:hanging="251"/>
              <w:jc w:val="both"/>
              <w:rPr>
                <w:sz w:val="24"/>
                <w:szCs w:val="24"/>
              </w:rPr>
            </w:pPr>
            <w:r w:rsidRPr="00D624B7">
              <w:rPr>
                <w:sz w:val="24"/>
                <w:szCs w:val="24"/>
              </w:rPr>
              <w:t>Широкая линейка геотехнических работ и услуг.</w:t>
            </w:r>
          </w:p>
          <w:p w:rsidR="00984566" w:rsidRPr="00D624B7" w:rsidRDefault="00984566" w:rsidP="00984566">
            <w:pPr>
              <w:pStyle w:val="a5"/>
              <w:numPr>
                <w:ilvl w:val="0"/>
                <w:numId w:val="6"/>
              </w:numPr>
              <w:ind w:left="251" w:hanging="251"/>
              <w:jc w:val="both"/>
              <w:rPr>
                <w:sz w:val="24"/>
                <w:szCs w:val="24"/>
              </w:rPr>
            </w:pPr>
            <w:r w:rsidRPr="00D624B7">
              <w:rPr>
                <w:sz w:val="24"/>
                <w:szCs w:val="24"/>
              </w:rPr>
              <w:t>Наличие системы профессионального обучения и повышения квалификации.</w:t>
            </w:r>
          </w:p>
          <w:p w:rsidR="00984566" w:rsidRPr="00D97D23" w:rsidRDefault="00984566" w:rsidP="00984566">
            <w:pPr>
              <w:pStyle w:val="a5"/>
              <w:numPr>
                <w:ilvl w:val="0"/>
                <w:numId w:val="6"/>
              </w:numPr>
              <w:ind w:left="251" w:hanging="251"/>
              <w:jc w:val="both"/>
              <w:rPr>
                <w:sz w:val="24"/>
                <w:szCs w:val="24"/>
              </w:rPr>
            </w:pPr>
            <w:r w:rsidRPr="00D624B7">
              <w:rPr>
                <w:sz w:val="24"/>
                <w:szCs w:val="24"/>
              </w:rPr>
              <w:t>Наличие свидетельств о допуске по всем осуществляемым видам работ.</w:t>
            </w:r>
          </w:p>
        </w:tc>
        <w:tc>
          <w:tcPr>
            <w:tcW w:w="4110" w:type="dxa"/>
            <w:hideMark/>
          </w:tcPr>
          <w:p w:rsidR="00984566" w:rsidRDefault="00984566" w:rsidP="0061614F">
            <w:pPr>
              <w:pStyle w:val="a5"/>
              <w:ind w:left="385"/>
              <w:jc w:val="both"/>
              <w:rPr>
                <w:sz w:val="24"/>
                <w:szCs w:val="24"/>
              </w:rPr>
            </w:pPr>
          </w:p>
          <w:p w:rsidR="00984566" w:rsidRPr="00D624B7" w:rsidRDefault="00984566" w:rsidP="00984566">
            <w:pPr>
              <w:pStyle w:val="a5"/>
              <w:numPr>
                <w:ilvl w:val="0"/>
                <w:numId w:val="9"/>
              </w:numPr>
              <w:ind w:left="188" w:hanging="188"/>
              <w:jc w:val="both"/>
              <w:rPr>
                <w:sz w:val="24"/>
                <w:szCs w:val="24"/>
              </w:rPr>
            </w:pPr>
            <w:r w:rsidRPr="00D624B7">
              <w:rPr>
                <w:sz w:val="24"/>
                <w:szCs w:val="24"/>
              </w:rPr>
              <w:t>Недостаток финансовых средств (оборотных, для осуществления финансирования необходимых стратегических инициатив).</w:t>
            </w:r>
          </w:p>
          <w:p w:rsidR="00984566" w:rsidRPr="00D624B7" w:rsidRDefault="00984566" w:rsidP="00984566">
            <w:pPr>
              <w:pStyle w:val="a5"/>
              <w:numPr>
                <w:ilvl w:val="0"/>
                <w:numId w:val="9"/>
              </w:numPr>
              <w:ind w:left="188" w:hanging="188"/>
              <w:jc w:val="both"/>
              <w:rPr>
                <w:sz w:val="24"/>
                <w:szCs w:val="24"/>
              </w:rPr>
            </w:pPr>
            <w:r w:rsidRPr="00D624B7">
              <w:rPr>
                <w:sz w:val="24"/>
                <w:szCs w:val="24"/>
              </w:rPr>
              <w:t>Наличие задолженности за прошлые периоды (ликвидация последствий кризиса).</w:t>
            </w:r>
          </w:p>
          <w:p w:rsidR="00984566" w:rsidRPr="00D624B7" w:rsidRDefault="00984566" w:rsidP="00984566">
            <w:pPr>
              <w:pStyle w:val="a5"/>
              <w:numPr>
                <w:ilvl w:val="0"/>
                <w:numId w:val="9"/>
              </w:numPr>
              <w:ind w:left="188" w:hanging="188"/>
              <w:jc w:val="both"/>
              <w:rPr>
                <w:sz w:val="24"/>
                <w:szCs w:val="24"/>
              </w:rPr>
            </w:pPr>
            <w:r w:rsidRPr="00D624B7">
              <w:rPr>
                <w:sz w:val="24"/>
                <w:szCs w:val="24"/>
              </w:rPr>
              <w:t>Отсутствие формализации процессов управления.</w:t>
            </w:r>
          </w:p>
          <w:p w:rsidR="00984566" w:rsidRPr="00D624B7" w:rsidRDefault="00984566" w:rsidP="00984566">
            <w:pPr>
              <w:pStyle w:val="a5"/>
              <w:numPr>
                <w:ilvl w:val="0"/>
                <w:numId w:val="9"/>
              </w:numPr>
              <w:ind w:left="188" w:hanging="188"/>
              <w:jc w:val="both"/>
              <w:rPr>
                <w:sz w:val="24"/>
                <w:szCs w:val="24"/>
              </w:rPr>
            </w:pPr>
            <w:r w:rsidRPr="00D624B7">
              <w:rPr>
                <w:sz w:val="24"/>
                <w:szCs w:val="24"/>
              </w:rPr>
              <w:t>Слабая маркетинговая политика, и как следствие неритмичность и непредсказуемость получения заказов.</w:t>
            </w:r>
          </w:p>
        </w:tc>
      </w:tr>
      <w:tr w:rsidR="00984566" w:rsidRPr="00963422" w:rsidTr="0061614F">
        <w:trPr>
          <w:trHeight w:val="451"/>
        </w:trPr>
        <w:tc>
          <w:tcPr>
            <w:tcW w:w="426" w:type="dxa"/>
            <w:hideMark/>
          </w:tcPr>
          <w:p w:rsidR="00984566" w:rsidRPr="00963422" w:rsidRDefault="00984566" w:rsidP="0061614F">
            <w:pPr>
              <w:rPr>
                <w:rFonts w:eastAsia="Times New Roman"/>
                <w:sz w:val="24"/>
                <w:szCs w:val="24"/>
                <w:lang w:eastAsia="ru-RU"/>
              </w:rPr>
            </w:pPr>
          </w:p>
        </w:tc>
        <w:tc>
          <w:tcPr>
            <w:tcW w:w="5387"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ВОЗМОЖНОСТИ </w:t>
            </w:r>
            <w:r w:rsidRPr="00D97D23">
              <w:rPr>
                <w:rFonts w:eastAsia="Times New Roman"/>
                <w:b/>
                <w:bCs/>
                <w:sz w:val="22"/>
                <w:szCs w:val="24"/>
                <w:lang w:eastAsia="ru-RU"/>
              </w:rPr>
              <w:br/>
              <w:t>"O" — OPPORTUNITIES</w:t>
            </w:r>
          </w:p>
        </w:tc>
        <w:tc>
          <w:tcPr>
            <w:tcW w:w="4110"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УГРОЗЫ </w:t>
            </w:r>
            <w:r w:rsidRPr="00D97D23">
              <w:rPr>
                <w:rFonts w:eastAsia="Times New Roman"/>
                <w:b/>
                <w:bCs/>
                <w:sz w:val="22"/>
                <w:szCs w:val="24"/>
                <w:lang w:eastAsia="ru-RU"/>
              </w:rPr>
              <w:br/>
              <w:t>"T" — THREATS</w:t>
            </w:r>
          </w:p>
        </w:tc>
      </w:tr>
      <w:tr w:rsidR="00984566" w:rsidRPr="00963422" w:rsidTr="0061614F">
        <w:trPr>
          <w:trHeight w:val="3252"/>
        </w:trPr>
        <w:tc>
          <w:tcPr>
            <w:tcW w:w="426" w:type="dxa"/>
            <w:hideMark/>
          </w:tcPr>
          <w:p w:rsidR="00984566" w:rsidRPr="00D97D23" w:rsidRDefault="00984566" w:rsidP="0061614F">
            <w:pPr>
              <w:jc w:val="center"/>
              <w:rPr>
                <w:rFonts w:eastAsia="Times New Roman"/>
                <w:sz w:val="22"/>
                <w:szCs w:val="24"/>
                <w:lang w:eastAsia="ru-RU"/>
              </w:rPr>
            </w:pPr>
            <w:r w:rsidRPr="00D97D23">
              <w:rPr>
                <w:rFonts w:eastAsia="Times New Roman"/>
                <w:b/>
                <w:bCs/>
                <w:sz w:val="22"/>
                <w:szCs w:val="24"/>
                <w:lang w:eastAsia="ru-RU"/>
              </w:rPr>
              <w:t>В</w:t>
            </w:r>
            <w:r w:rsidRPr="00D97D23">
              <w:rPr>
                <w:rFonts w:eastAsia="Times New Roman"/>
                <w:b/>
                <w:bCs/>
                <w:sz w:val="22"/>
                <w:szCs w:val="24"/>
                <w:lang w:eastAsia="ru-RU"/>
              </w:rPr>
              <w:br/>
              <w:t>Н</w:t>
            </w:r>
            <w:r w:rsidRPr="00D97D23">
              <w:rPr>
                <w:rFonts w:eastAsia="Times New Roman"/>
                <w:b/>
                <w:bCs/>
                <w:sz w:val="22"/>
                <w:szCs w:val="24"/>
                <w:lang w:eastAsia="ru-RU"/>
              </w:rPr>
              <w:br/>
              <w:t>Е</w:t>
            </w:r>
            <w:r w:rsidRPr="00D97D23">
              <w:rPr>
                <w:rFonts w:eastAsia="Times New Roman"/>
                <w:b/>
                <w:bCs/>
                <w:sz w:val="22"/>
                <w:szCs w:val="24"/>
                <w:lang w:eastAsia="ru-RU"/>
              </w:rPr>
              <w:br/>
              <w:t>Ш</w:t>
            </w:r>
            <w:r w:rsidRPr="00D97D23">
              <w:rPr>
                <w:rFonts w:eastAsia="Times New Roman"/>
                <w:b/>
                <w:bCs/>
                <w:sz w:val="22"/>
                <w:szCs w:val="24"/>
                <w:lang w:eastAsia="ru-RU"/>
              </w:rPr>
              <w:br/>
              <w:t>Н</w:t>
            </w:r>
            <w:r w:rsidRPr="00D97D23">
              <w:rPr>
                <w:rFonts w:eastAsia="Times New Roman"/>
                <w:b/>
                <w:bCs/>
                <w:sz w:val="22"/>
                <w:szCs w:val="24"/>
                <w:lang w:eastAsia="ru-RU"/>
              </w:rPr>
              <w:br/>
              <w:t>Я</w:t>
            </w:r>
            <w:r w:rsidRPr="00D97D23">
              <w:rPr>
                <w:rFonts w:eastAsia="Times New Roman"/>
                <w:b/>
                <w:bCs/>
                <w:sz w:val="22"/>
                <w:szCs w:val="24"/>
                <w:lang w:eastAsia="ru-RU"/>
              </w:rPr>
              <w:br/>
              <w:t>Я</w:t>
            </w:r>
            <w:r w:rsidRPr="00D97D23">
              <w:rPr>
                <w:rFonts w:eastAsia="Times New Roman"/>
                <w:b/>
                <w:bCs/>
                <w:sz w:val="22"/>
                <w:szCs w:val="24"/>
                <w:lang w:eastAsia="ru-RU"/>
              </w:rPr>
              <w:br/>
            </w:r>
            <w:r w:rsidRPr="00D97D23">
              <w:rPr>
                <w:rFonts w:eastAsia="Times New Roman"/>
                <w:b/>
                <w:bCs/>
                <w:sz w:val="22"/>
                <w:szCs w:val="24"/>
                <w:lang w:eastAsia="ru-RU"/>
              </w:rPr>
              <w:br/>
              <w:t>С</w:t>
            </w:r>
            <w:r w:rsidRPr="00D97D23">
              <w:rPr>
                <w:rFonts w:eastAsia="Times New Roman"/>
                <w:b/>
                <w:bCs/>
                <w:sz w:val="22"/>
                <w:szCs w:val="24"/>
                <w:lang w:eastAsia="ru-RU"/>
              </w:rPr>
              <w:br/>
              <w:t>Р</w:t>
            </w:r>
            <w:r w:rsidRPr="00D97D23">
              <w:rPr>
                <w:rFonts w:eastAsia="Times New Roman"/>
                <w:b/>
                <w:bCs/>
                <w:sz w:val="22"/>
                <w:szCs w:val="24"/>
                <w:lang w:eastAsia="ru-RU"/>
              </w:rPr>
              <w:br/>
              <w:t>Е</w:t>
            </w:r>
            <w:r w:rsidRPr="00D97D23">
              <w:rPr>
                <w:rFonts w:eastAsia="Times New Roman"/>
                <w:b/>
                <w:bCs/>
                <w:sz w:val="22"/>
                <w:szCs w:val="24"/>
                <w:lang w:eastAsia="ru-RU"/>
              </w:rPr>
              <w:br/>
              <w:t>Д</w:t>
            </w:r>
            <w:r w:rsidRPr="00D97D23">
              <w:rPr>
                <w:rFonts w:eastAsia="Times New Roman"/>
                <w:b/>
                <w:bCs/>
                <w:sz w:val="22"/>
                <w:szCs w:val="24"/>
                <w:lang w:eastAsia="ru-RU"/>
              </w:rPr>
              <w:br/>
              <w:t>А</w:t>
            </w:r>
          </w:p>
        </w:tc>
        <w:tc>
          <w:tcPr>
            <w:tcW w:w="5387" w:type="dxa"/>
            <w:hideMark/>
          </w:tcPr>
          <w:p w:rsidR="00984566" w:rsidRPr="00D624B7" w:rsidRDefault="00984566" w:rsidP="0061614F">
            <w:pPr>
              <w:pStyle w:val="a5"/>
              <w:ind w:left="392"/>
              <w:rPr>
                <w:sz w:val="24"/>
                <w:szCs w:val="24"/>
              </w:rPr>
            </w:pPr>
          </w:p>
          <w:p w:rsidR="00984566" w:rsidRPr="00D624B7" w:rsidRDefault="00984566" w:rsidP="00984566">
            <w:pPr>
              <w:pStyle w:val="a5"/>
              <w:numPr>
                <w:ilvl w:val="0"/>
                <w:numId w:val="7"/>
              </w:numPr>
              <w:ind w:left="251" w:hanging="251"/>
              <w:rPr>
                <w:sz w:val="24"/>
                <w:szCs w:val="24"/>
              </w:rPr>
            </w:pPr>
            <w:r w:rsidRPr="00963422">
              <w:rPr>
                <w:rFonts w:eastAsia="Times New Roman"/>
                <w:sz w:val="24"/>
                <w:szCs w:val="24"/>
                <w:lang w:eastAsia="ru-RU"/>
              </w:rPr>
              <w:t> </w:t>
            </w:r>
            <w:r w:rsidRPr="00D624B7">
              <w:rPr>
                <w:sz w:val="24"/>
                <w:szCs w:val="24"/>
              </w:rPr>
              <w:t xml:space="preserve">Возможность дальнейшего расширения границ рынка. Работы в Забайкальском крае, Монголии. </w:t>
            </w:r>
          </w:p>
          <w:p w:rsidR="00984566" w:rsidRPr="00D624B7" w:rsidRDefault="00984566" w:rsidP="00984566">
            <w:pPr>
              <w:pStyle w:val="a5"/>
              <w:numPr>
                <w:ilvl w:val="0"/>
                <w:numId w:val="7"/>
              </w:numPr>
              <w:ind w:left="251" w:hanging="251"/>
              <w:rPr>
                <w:sz w:val="24"/>
                <w:szCs w:val="24"/>
              </w:rPr>
            </w:pPr>
            <w:r w:rsidRPr="00D624B7">
              <w:rPr>
                <w:sz w:val="24"/>
                <w:szCs w:val="24"/>
              </w:rPr>
              <w:t>Государственные программы по поддержке сельского хозяйства.</w:t>
            </w:r>
          </w:p>
          <w:p w:rsidR="00984566" w:rsidRPr="00D624B7" w:rsidRDefault="00984566" w:rsidP="00984566">
            <w:pPr>
              <w:pStyle w:val="a5"/>
              <w:numPr>
                <w:ilvl w:val="0"/>
                <w:numId w:val="7"/>
              </w:numPr>
              <w:ind w:left="251" w:hanging="251"/>
              <w:rPr>
                <w:sz w:val="24"/>
                <w:szCs w:val="24"/>
              </w:rPr>
            </w:pPr>
            <w:r w:rsidRPr="00D624B7">
              <w:rPr>
                <w:sz w:val="24"/>
                <w:szCs w:val="24"/>
              </w:rPr>
              <w:t>Появление новых технологий в сфере водохозяйственного, мелиоративного и других видов строительства.</w:t>
            </w:r>
          </w:p>
          <w:p w:rsidR="00984566" w:rsidRPr="00D624B7" w:rsidRDefault="00984566" w:rsidP="00984566">
            <w:pPr>
              <w:pStyle w:val="a5"/>
              <w:numPr>
                <w:ilvl w:val="0"/>
                <w:numId w:val="7"/>
              </w:numPr>
              <w:ind w:left="251" w:hanging="251"/>
              <w:rPr>
                <w:sz w:val="24"/>
                <w:szCs w:val="24"/>
              </w:rPr>
            </w:pPr>
            <w:r w:rsidRPr="00D624B7">
              <w:rPr>
                <w:sz w:val="24"/>
                <w:szCs w:val="24"/>
              </w:rPr>
              <w:t>Приток частного и иностранного капитала в строительную и добывающую отрасль.</w:t>
            </w:r>
          </w:p>
        </w:tc>
        <w:tc>
          <w:tcPr>
            <w:tcW w:w="4110" w:type="dxa"/>
            <w:hideMark/>
          </w:tcPr>
          <w:p w:rsidR="00984566" w:rsidRPr="00D624B7" w:rsidRDefault="00984566" w:rsidP="0061614F">
            <w:pPr>
              <w:pStyle w:val="a5"/>
              <w:ind w:left="359"/>
              <w:rPr>
                <w:sz w:val="24"/>
                <w:szCs w:val="24"/>
              </w:rPr>
            </w:pPr>
          </w:p>
          <w:p w:rsidR="00984566" w:rsidRPr="00D624B7" w:rsidRDefault="00984566" w:rsidP="00984566">
            <w:pPr>
              <w:pStyle w:val="a5"/>
              <w:numPr>
                <w:ilvl w:val="0"/>
                <w:numId w:val="8"/>
              </w:numPr>
              <w:ind w:left="217" w:hanging="201"/>
              <w:rPr>
                <w:sz w:val="24"/>
                <w:szCs w:val="24"/>
              </w:rPr>
            </w:pPr>
            <w:r w:rsidRPr="00963422">
              <w:rPr>
                <w:rFonts w:eastAsia="Times New Roman"/>
                <w:sz w:val="24"/>
                <w:szCs w:val="24"/>
                <w:lang w:eastAsia="ru-RU"/>
              </w:rPr>
              <w:t> </w:t>
            </w:r>
            <w:r w:rsidRPr="00D624B7">
              <w:rPr>
                <w:sz w:val="24"/>
                <w:szCs w:val="24"/>
              </w:rPr>
              <w:t>Доступность финансов привела к снижению и разрушению входных барьеров в отрасли.</w:t>
            </w:r>
          </w:p>
          <w:p w:rsidR="00984566" w:rsidRPr="00D624B7" w:rsidRDefault="00984566" w:rsidP="00984566">
            <w:pPr>
              <w:pStyle w:val="a5"/>
              <w:numPr>
                <w:ilvl w:val="0"/>
                <w:numId w:val="8"/>
              </w:numPr>
              <w:ind w:left="217" w:hanging="201"/>
              <w:rPr>
                <w:sz w:val="24"/>
                <w:szCs w:val="24"/>
              </w:rPr>
            </w:pPr>
            <w:r w:rsidRPr="00D624B7">
              <w:rPr>
                <w:sz w:val="24"/>
                <w:szCs w:val="24"/>
              </w:rPr>
              <w:t>Высокая конкуренция.</w:t>
            </w:r>
          </w:p>
          <w:p w:rsidR="00984566" w:rsidRPr="00D624B7" w:rsidRDefault="00984566" w:rsidP="00984566">
            <w:pPr>
              <w:pStyle w:val="a5"/>
              <w:numPr>
                <w:ilvl w:val="0"/>
                <w:numId w:val="8"/>
              </w:numPr>
              <w:ind w:left="217" w:hanging="201"/>
              <w:rPr>
                <w:sz w:val="24"/>
                <w:szCs w:val="24"/>
              </w:rPr>
            </w:pPr>
            <w:r w:rsidRPr="00D624B7">
              <w:rPr>
                <w:sz w:val="24"/>
                <w:szCs w:val="24"/>
              </w:rPr>
              <w:t>Угроза возникновения экономического кризиса.</w:t>
            </w:r>
          </w:p>
          <w:p w:rsidR="00984566" w:rsidRPr="00D624B7" w:rsidRDefault="00984566" w:rsidP="00984566">
            <w:pPr>
              <w:pStyle w:val="a5"/>
              <w:numPr>
                <w:ilvl w:val="0"/>
                <w:numId w:val="8"/>
              </w:numPr>
              <w:ind w:left="217" w:hanging="201"/>
              <w:rPr>
                <w:sz w:val="24"/>
                <w:szCs w:val="24"/>
              </w:rPr>
            </w:pPr>
            <w:r w:rsidRPr="00D624B7">
              <w:rPr>
                <w:sz w:val="24"/>
                <w:szCs w:val="24"/>
              </w:rPr>
              <w:t>Высокая степень контроля бизнеса со стороны государства.</w:t>
            </w:r>
          </w:p>
          <w:p w:rsidR="00984566" w:rsidRPr="00963422" w:rsidRDefault="00984566" w:rsidP="00984566">
            <w:pPr>
              <w:pStyle w:val="a5"/>
              <w:numPr>
                <w:ilvl w:val="0"/>
                <w:numId w:val="8"/>
              </w:numPr>
              <w:ind w:left="217" w:hanging="201"/>
              <w:rPr>
                <w:sz w:val="24"/>
                <w:szCs w:val="24"/>
              </w:rPr>
            </w:pPr>
            <w:r w:rsidRPr="00D624B7">
              <w:rPr>
                <w:sz w:val="24"/>
                <w:szCs w:val="24"/>
              </w:rPr>
              <w:t>Дефицит специалистов.</w:t>
            </w:r>
            <w:r w:rsidRPr="00D624B7">
              <w:rPr>
                <w:rFonts w:eastAsia="Times New Roman"/>
                <w:sz w:val="24"/>
                <w:szCs w:val="24"/>
                <w:lang w:eastAsia="ru-RU"/>
              </w:rPr>
              <w:t> </w:t>
            </w:r>
          </w:p>
        </w:tc>
      </w:tr>
    </w:tbl>
    <w:p w:rsidR="00EF5D33" w:rsidRPr="000D340C" w:rsidRDefault="00EF5D33">
      <w:pPr>
        <w:suppressLineNumbers/>
        <w:suppressAutoHyphens/>
        <w:spacing w:line="360" w:lineRule="auto"/>
        <w:ind w:firstLine="709"/>
        <w:jc w:val="both"/>
        <w:rPr>
          <w:sz w:val="28"/>
          <w:szCs w:val="28"/>
        </w:rPr>
      </w:pPr>
    </w:p>
    <w:sectPr w:rsidR="00EF5D33" w:rsidRPr="000D340C" w:rsidSect="00B334E7">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8BC" w:rsidRDefault="00A438BC" w:rsidP="00B334E7">
      <w:pPr>
        <w:spacing w:after="0" w:line="240" w:lineRule="auto"/>
      </w:pPr>
      <w:r>
        <w:separator/>
      </w:r>
    </w:p>
  </w:endnote>
  <w:endnote w:type="continuationSeparator" w:id="0">
    <w:p w:rsidR="00A438BC" w:rsidRDefault="00A438BC" w:rsidP="00B33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56501"/>
      <w:docPartObj>
        <w:docPartGallery w:val="Page Numbers (Bottom of Page)"/>
        <w:docPartUnique/>
      </w:docPartObj>
    </w:sdtPr>
    <w:sdtEndPr/>
    <w:sdtContent>
      <w:p w:rsidR="00A438BC" w:rsidRDefault="00E810A9">
        <w:pPr>
          <w:pStyle w:val="ac"/>
          <w:jc w:val="right"/>
        </w:pPr>
        <w:r>
          <w:fldChar w:fldCharType="begin"/>
        </w:r>
        <w:r>
          <w:instrText xml:space="preserve"> PAGE   \* MERGEFORMAT </w:instrText>
        </w:r>
        <w:r>
          <w:fldChar w:fldCharType="separate"/>
        </w:r>
        <w:r>
          <w:rPr>
            <w:noProof/>
          </w:rPr>
          <w:t>6</w:t>
        </w:r>
        <w:r>
          <w:rPr>
            <w:noProof/>
          </w:rPr>
          <w:fldChar w:fldCharType="end"/>
        </w:r>
      </w:p>
    </w:sdtContent>
  </w:sdt>
  <w:p w:rsidR="00A438BC" w:rsidRDefault="00A438B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8BC" w:rsidRDefault="00A438BC" w:rsidP="00B334E7">
      <w:pPr>
        <w:spacing w:after="0" w:line="240" w:lineRule="auto"/>
      </w:pPr>
      <w:r>
        <w:separator/>
      </w:r>
    </w:p>
  </w:footnote>
  <w:footnote w:type="continuationSeparator" w:id="0">
    <w:p w:rsidR="00A438BC" w:rsidRDefault="00A438BC" w:rsidP="00B334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4DC0D22"/>
    <w:lvl w:ilvl="0">
      <w:numFmt w:val="bullet"/>
      <w:lvlText w:val="*"/>
      <w:lvlJc w:val="left"/>
    </w:lvl>
  </w:abstractNum>
  <w:abstractNum w:abstractNumId="1">
    <w:nsid w:val="05EC69DD"/>
    <w:multiLevelType w:val="hybridMultilevel"/>
    <w:tmpl w:val="16C83D0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3E5472"/>
    <w:multiLevelType w:val="multilevel"/>
    <w:tmpl w:val="48789450"/>
    <w:lvl w:ilvl="0">
      <w:start w:val="1"/>
      <w:numFmt w:val="upperRoman"/>
      <w:lvlText w:val="%1."/>
      <w:lvlJc w:val="righ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nsid w:val="22FD0518"/>
    <w:multiLevelType w:val="hybridMultilevel"/>
    <w:tmpl w:val="1D5EF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172183"/>
    <w:multiLevelType w:val="hybridMultilevel"/>
    <w:tmpl w:val="9FE20E0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744C62"/>
    <w:multiLevelType w:val="hybridMultilevel"/>
    <w:tmpl w:val="444EBD76"/>
    <w:lvl w:ilvl="0" w:tplc="48CE9A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E85D23"/>
    <w:multiLevelType w:val="hybridMultilevel"/>
    <w:tmpl w:val="856AC1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074DF0"/>
    <w:multiLevelType w:val="hybridMultilevel"/>
    <w:tmpl w:val="562EB6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E2754E"/>
    <w:multiLevelType w:val="hybridMultilevel"/>
    <w:tmpl w:val="0404836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9F0012"/>
    <w:multiLevelType w:val="hybridMultilevel"/>
    <w:tmpl w:val="FA867B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
  </w:num>
  <w:num w:numId="3">
    <w:abstractNumId w:val="2"/>
  </w:num>
  <w:num w:numId="4">
    <w:abstractNumId w:val="1"/>
  </w:num>
  <w:num w:numId="5">
    <w:abstractNumId w:val="5"/>
  </w:num>
  <w:num w:numId="6">
    <w:abstractNumId w:val="9"/>
  </w:num>
  <w:num w:numId="7">
    <w:abstractNumId w:val="8"/>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2994"/>
    <w:rsid w:val="0003090C"/>
    <w:rsid w:val="000D340C"/>
    <w:rsid w:val="00102F18"/>
    <w:rsid w:val="0015747A"/>
    <w:rsid w:val="001E4D20"/>
    <w:rsid w:val="00245FBB"/>
    <w:rsid w:val="002B779F"/>
    <w:rsid w:val="002E0B7A"/>
    <w:rsid w:val="00332994"/>
    <w:rsid w:val="00353472"/>
    <w:rsid w:val="003634CF"/>
    <w:rsid w:val="00375920"/>
    <w:rsid w:val="003A07F3"/>
    <w:rsid w:val="003D3485"/>
    <w:rsid w:val="0046004D"/>
    <w:rsid w:val="0052398C"/>
    <w:rsid w:val="005C1F08"/>
    <w:rsid w:val="0061614F"/>
    <w:rsid w:val="00616D8C"/>
    <w:rsid w:val="00651662"/>
    <w:rsid w:val="00680A9F"/>
    <w:rsid w:val="006F1086"/>
    <w:rsid w:val="00855676"/>
    <w:rsid w:val="00871418"/>
    <w:rsid w:val="008B1780"/>
    <w:rsid w:val="008C0DA4"/>
    <w:rsid w:val="008D5935"/>
    <w:rsid w:val="009337B6"/>
    <w:rsid w:val="00984566"/>
    <w:rsid w:val="00A35AF7"/>
    <w:rsid w:val="00A438BC"/>
    <w:rsid w:val="00A43DDA"/>
    <w:rsid w:val="00A561FD"/>
    <w:rsid w:val="00B334E7"/>
    <w:rsid w:val="00BE1B81"/>
    <w:rsid w:val="00BF2FBA"/>
    <w:rsid w:val="00C5238C"/>
    <w:rsid w:val="00C76EAF"/>
    <w:rsid w:val="00C83964"/>
    <w:rsid w:val="00DC0103"/>
    <w:rsid w:val="00E14828"/>
    <w:rsid w:val="00E2179F"/>
    <w:rsid w:val="00E357E2"/>
    <w:rsid w:val="00E74674"/>
    <w:rsid w:val="00E810A9"/>
    <w:rsid w:val="00EC7431"/>
    <w:rsid w:val="00EC7D4F"/>
    <w:rsid w:val="00ED6D26"/>
    <w:rsid w:val="00EF5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1"/>
    <o:shapelayout v:ext="edit">
      <o:idmap v:ext="edit" data="1"/>
    </o:shapelayout>
  </w:shapeDefaults>
  <w:decimalSymbol w:val=","/>
  <w:listSeparator w:val=";"/>
  <w15:docId w15:val="{77915E59-B887-4F0F-80F6-430891B92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994"/>
    <w:rPr>
      <w:rFonts w:ascii="Times New Roman" w:hAnsi="Times New Roman" w:cs="Times New Roman"/>
      <w:sz w:val="20"/>
      <w:szCs w:val="20"/>
    </w:rPr>
  </w:style>
  <w:style w:type="paragraph" w:styleId="1">
    <w:name w:val="heading 1"/>
    <w:basedOn w:val="a"/>
    <w:next w:val="a"/>
    <w:link w:val="10"/>
    <w:uiPriority w:val="9"/>
    <w:qFormat/>
    <w:rsid w:val="00B334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334E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299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2994"/>
    <w:rPr>
      <w:rFonts w:ascii="Tahoma" w:hAnsi="Tahoma" w:cs="Tahoma"/>
      <w:sz w:val="16"/>
      <w:szCs w:val="16"/>
    </w:rPr>
  </w:style>
  <w:style w:type="paragraph" w:styleId="a5">
    <w:name w:val="List Paragraph"/>
    <w:basedOn w:val="a"/>
    <w:link w:val="a6"/>
    <w:uiPriority w:val="34"/>
    <w:qFormat/>
    <w:rsid w:val="00332994"/>
    <w:pPr>
      <w:ind w:left="720"/>
      <w:contextualSpacing/>
    </w:pPr>
  </w:style>
  <w:style w:type="character" w:styleId="a7">
    <w:name w:val="Hyperlink"/>
    <w:basedOn w:val="a0"/>
    <w:uiPriority w:val="99"/>
    <w:unhideWhenUsed/>
    <w:rsid w:val="00332994"/>
    <w:rPr>
      <w:color w:val="0000FF"/>
      <w:u w:val="single"/>
    </w:rPr>
  </w:style>
  <w:style w:type="table" w:styleId="a8">
    <w:name w:val="Table Grid"/>
    <w:basedOn w:val="a1"/>
    <w:uiPriority w:val="59"/>
    <w:rsid w:val="00332994"/>
    <w:pPr>
      <w:spacing w:after="0" w:line="240" w:lineRule="auto"/>
    </w:pPr>
    <w:rPr>
      <w:rFonts w:ascii="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33299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9">
    <w:name w:val="No Spacing"/>
    <w:uiPriority w:val="1"/>
    <w:qFormat/>
    <w:rsid w:val="000D340C"/>
    <w:pPr>
      <w:spacing w:after="0" w:line="240" w:lineRule="auto"/>
    </w:pPr>
    <w:rPr>
      <w:rFonts w:ascii="Times New Roman" w:hAnsi="Times New Roman" w:cs="Times New Roman"/>
      <w:sz w:val="20"/>
      <w:szCs w:val="20"/>
    </w:rPr>
  </w:style>
  <w:style w:type="character" w:customStyle="1" w:styleId="10">
    <w:name w:val="Заголовок 1 Знак"/>
    <w:basedOn w:val="a0"/>
    <w:link w:val="1"/>
    <w:uiPriority w:val="9"/>
    <w:rsid w:val="00B334E7"/>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semiHidden/>
    <w:unhideWhenUsed/>
    <w:rsid w:val="00B334E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334E7"/>
    <w:rPr>
      <w:rFonts w:ascii="Times New Roman" w:hAnsi="Times New Roman" w:cs="Times New Roman"/>
      <w:sz w:val="20"/>
      <w:szCs w:val="20"/>
    </w:rPr>
  </w:style>
  <w:style w:type="paragraph" w:styleId="ac">
    <w:name w:val="footer"/>
    <w:basedOn w:val="a"/>
    <w:link w:val="ad"/>
    <w:uiPriority w:val="99"/>
    <w:unhideWhenUsed/>
    <w:rsid w:val="00B334E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334E7"/>
    <w:rPr>
      <w:rFonts w:ascii="Times New Roman" w:hAnsi="Times New Roman" w:cs="Times New Roman"/>
      <w:sz w:val="20"/>
      <w:szCs w:val="20"/>
    </w:rPr>
  </w:style>
  <w:style w:type="character" w:customStyle="1" w:styleId="20">
    <w:name w:val="Заголовок 2 Знак"/>
    <w:basedOn w:val="a0"/>
    <w:link w:val="2"/>
    <w:uiPriority w:val="9"/>
    <w:rsid w:val="00B334E7"/>
    <w:rPr>
      <w:rFonts w:asciiTheme="majorHAnsi" w:eastAsiaTheme="majorEastAsia" w:hAnsiTheme="majorHAnsi" w:cstheme="majorBidi"/>
      <w:b/>
      <w:bCs/>
      <w:color w:val="4F81BD" w:themeColor="accent1"/>
      <w:sz w:val="26"/>
      <w:szCs w:val="26"/>
    </w:rPr>
  </w:style>
  <w:style w:type="paragraph" w:styleId="ae">
    <w:name w:val="footnote text"/>
    <w:basedOn w:val="a"/>
    <w:link w:val="af"/>
    <w:uiPriority w:val="99"/>
    <w:semiHidden/>
    <w:unhideWhenUsed/>
    <w:rsid w:val="00C83964"/>
    <w:pPr>
      <w:spacing w:after="0" w:line="240" w:lineRule="auto"/>
    </w:pPr>
  </w:style>
  <w:style w:type="character" w:customStyle="1" w:styleId="af">
    <w:name w:val="Текст сноски Знак"/>
    <w:basedOn w:val="a0"/>
    <w:link w:val="ae"/>
    <w:uiPriority w:val="99"/>
    <w:semiHidden/>
    <w:rsid w:val="00C83964"/>
    <w:rPr>
      <w:rFonts w:ascii="Times New Roman" w:hAnsi="Times New Roman" w:cs="Times New Roman"/>
      <w:sz w:val="20"/>
      <w:szCs w:val="20"/>
    </w:rPr>
  </w:style>
  <w:style w:type="character" w:styleId="af0">
    <w:name w:val="footnote reference"/>
    <w:basedOn w:val="a0"/>
    <w:uiPriority w:val="99"/>
    <w:semiHidden/>
    <w:unhideWhenUsed/>
    <w:rsid w:val="00C83964"/>
    <w:rPr>
      <w:vertAlign w:val="superscript"/>
    </w:rPr>
  </w:style>
  <w:style w:type="paragraph" w:styleId="af1">
    <w:name w:val="TOC Heading"/>
    <w:basedOn w:val="1"/>
    <w:next w:val="a"/>
    <w:uiPriority w:val="39"/>
    <w:semiHidden/>
    <w:unhideWhenUsed/>
    <w:qFormat/>
    <w:rsid w:val="00616D8C"/>
    <w:pPr>
      <w:outlineLvl w:val="9"/>
    </w:pPr>
  </w:style>
  <w:style w:type="paragraph" w:styleId="11">
    <w:name w:val="toc 1"/>
    <w:basedOn w:val="a"/>
    <w:next w:val="a"/>
    <w:autoRedefine/>
    <w:uiPriority w:val="39"/>
    <w:unhideWhenUsed/>
    <w:rsid w:val="00616D8C"/>
    <w:pPr>
      <w:spacing w:after="100"/>
    </w:pPr>
  </w:style>
  <w:style w:type="paragraph" w:styleId="21">
    <w:name w:val="toc 2"/>
    <w:basedOn w:val="a"/>
    <w:next w:val="a"/>
    <w:autoRedefine/>
    <w:uiPriority w:val="39"/>
    <w:unhideWhenUsed/>
    <w:rsid w:val="00616D8C"/>
    <w:pPr>
      <w:spacing w:after="100"/>
      <w:ind w:left="200"/>
    </w:pPr>
  </w:style>
  <w:style w:type="character" w:customStyle="1" w:styleId="apple-style-span">
    <w:name w:val="apple-style-span"/>
    <w:basedOn w:val="a0"/>
    <w:rsid w:val="008C0DA4"/>
  </w:style>
  <w:style w:type="character" w:customStyle="1" w:styleId="a6">
    <w:name w:val="Абзац списка Знак"/>
    <w:basedOn w:val="a0"/>
    <w:link w:val="a5"/>
    <w:uiPriority w:val="34"/>
    <w:locked/>
    <w:rsid w:val="00984566"/>
    <w:rPr>
      <w:rFonts w:ascii="Times New Roman" w:hAnsi="Times New Roman" w:cs="Times New Roman"/>
      <w:sz w:val="20"/>
      <w:szCs w:val="20"/>
    </w:rPr>
  </w:style>
  <w:style w:type="paragraph" w:styleId="22">
    <w:name w:val="Body Text Indent 2"/>
    <w:basedOn w:val="a"/>
    <w:link w:val="23"/>
    <w:rsid w:val="00E74674"/>
    <w:pPr>
      <w:widowControl w:val="0"/>
      <w:spacing w:after="120" w:line="480" w:lineRule="auto"/>
      <w:ind w:left="283"/>
    </w:pPr>
    <w:rPr>
      <w:rFonts w:eastAsia="Times New Roman"/>
      <w:lang w:eastAsia="ru-RU"/>
    </w:rPr>
  </w:style>
  <w:style w:type="character" w:customStyle="1" w:styleId="23">
    <w:name w:val="Основной текст с отступом 2 Знак"/>
    <w:basedOn w:val="a0"/>
    <w:link w:val="22"/>
    <w:rsid w:val="00E7467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13716">
      <w:bodyDiv w:val="1"/>
      <w:marLeft w:val="0"/>
      <w:marRight w:val="0"/>
      <w:marTop w:val="0"/>
      <w:marBottom w:val="0"/>
      <w:divBdr>
        <w:top w:val="none" w:sz="0" w:space="0" w:color="auto"/>
        <w:left w:val="none" w:sz="0" w:space="0" w:color="auto"/>
        <w:bottom w:val="none" w:sz="0" w:space="0" w:color="auto"/>
        <w:right w:val="none" w:sz="0" w:space="0" w:color="auto"/>
      </w:divBdr>
      <w:divsChild>
        <w:div w:id="1371954690">
          <w:marLeft w:val="0"/>
          <w:marRight w:val="0"/>
          <w:marTop w:val="0"/>
          <w:marBottom w:val="0"/>
          <w:divBdr>
            <w:top w:val="none" w:sz="0" w:space="0" w:color="auto"/>
            <w:left w:val="none" w:sz="0" w:space="0" w:color="auto"/>
            <w:bottom w:val="none" w:sz="0" w:space="0" w:color="auto"/>
            <w:right w:val="none" w:sz="0" w:space="0" w:color="auto"/>
          </w:divBdr>
        </w:div>
        <w:div w:id="485709220">
          <w:marLeft w:val="0"/>
          <w:marRight w:val="0"/>
          <w:marTop w:val="0"/>
          <w:marBottom w:val="0"/>
          <w:divBdr>
            <w:top w:val="none" w:sz="0" w:space="0" w:color="auto"/>
            <w:left w:val="none" w:sz="0" w:space="0" w:color="auto"/>
            <w:bottom w:val="none" w:sz="0" w:space="0" w:color="auto"/>
            <w:right w:val="none" w:sz="0" w:space="0" w:color="auto"/>
          </w:divBdr>
        </w:div>
        <w:div w:id="2146117686">
          <w:marLeft w:val="0"/>
          <w:marRight w:val="0"/>
          <w:marTop w:val="0"/>
          <w:marBottom w:val="0"/>
          <w:divBdr>
            <w:top w:val="none" w:sz="0" w:space="0" w:color="auto"/>
            <w:left w:val="none" w:sz="0" w:space="0" w:color="auto"/>
            <w:bottom w:val="none" w:sz="0" w:space="0" w:color="auto"/>
            <w:right w:val="none" w:sz="0" w:space="0" w:color="auto"/>
          </w:divBdr>
          <w:divsChild>
            <w:div w:id="15815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yperlink" Target="http://mizo.govrb.ru/"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www.burzakup.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54;&#1090;&#1095;&#1077;&#1090;%202013\&#1050;&#1085;&#1080;&#1075;&#107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54;&#1090;&#1095;&#1077;&#1090;%202013\&#1050;&#1085;&#1080;&#1075;&#107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054;&#1090;&#1095;&#1077;&#1090;%202013\&#1050;&#1085;&#1080;&#1075;&#1072;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1054;&#1090;&#1095;&#1077;&#1090;%202013\&#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8.4705126144946213E-2"/>
          <c:y val="0.15899088271860756"/>
          <c:w val="0.43562942387303633"/>
          <c:h val="0.59429893631717101"/>
        </c:manualLayout>
      </c:layout>
      <c:pie3DChart>
        <c:varyColors val="1"/>
        <c:ser>
          <c:idx val="0"/>
          <c:order val="0"/>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Лист6!$M$4:$M$6</c:f>
              <c:strCache>
                <c:ptCount val="3"/>
                <c:pt idx="0">
                  <c:v>руководители и их заместители</c:v>
                </c:pt>
                <c:pt idx="1">
                  <c:v>специалисты</c:v>
                </c:pt>
                <c:pt idx="2">
                  <c:v>рабочие</c:v>
                </c:pt>
              </c:strCache>
            </c:strRef>
          </c:cat>
          <c:val>
            <c:numRef>
              <c:f>Лист6!$N$4:$N$6</c:f>
              <c:numCache>
                <c:formatCode>General</c:formatCode>
                <c:ptCount val="3"/>
                <c:pt idx="0">
                  <c:v>21</c:v>
                </c:pt>
                <c:pt idx="1">
                  <c:v>56</c:v>
                </c:pt>
                <c:pt idx="2">
                  <c:v>23</c:v>
                </c:pt>
              </c:numCache>
            </c:numRef>
          </c:val>
        </c:ser>
        <c:dLbls>
          <c:showLegendKey val="0"/>
          <c:showVal val="0"/>
          <c:showCatName val="0"/>
          <c:showSerName val="0"/>
          <c:showPercent val="1"/>
          <c:showBubbleSize val="0"/>
          <c:showLeaderLines val="0"/>
        </c:dLbls>
      </c:pie3DChart>
    </c:plotArea>
    <c:legend>
      <c:legendPos val="r"/>
      <c:layout>
        <c:manualLayout>
          <c:xMode val="edge"/>
          <c:yMode val="edge"/>
          <c:x val="0.65163721912809824"/>
          <c:y val="0.21996546484321075"/>
          <c:w val="0.2707152422273747"/>
          <c:h val="0.48177648846525767"/>
        </c:manualLayout>
      </c:layout>
      <c:overlay val="0"/>
      <c:txPr>
        <a:bodyPr/>
        <a:lstStyle/>
        <a:p>
          <a:pPr>
            <a:defRPr sz="800"/>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a:t>2011</a:t>
            </a:r>
          </a:p>
        </c:rich>
      </c:tx>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Лист7!$A$5:$A$6</c:f>
              <c:strCache>
                <c:ptCount val="2"/>
                <c:pt idx="0">
                  <c:v>       1. Проектные работы</c:v>
                </c:pt>
                <c:pt idx="1">
                  <c:v>       2. Инженерные изыскания</c:v>
                </c:pt>
              </c:strCache>
            </c:strRef>
          </c:cat>
          <c:val>
            <c:numRef>
              <c:f>Лист7!$B$5:$B$6</c:f>
              <c:numCache>
                <c:formatCode>General</c:formatCode>
                <c:ptCount val="2"/>
                <c:pt idx="0">
                  <c:v>43.1</c:v>
                </c:pt>
                <c:pt idx="1">
                  <c:v>56.9</c:v>
                </c:pt>
              </c:numCache>
            </c:numRef>
          </c:val>
        </c:ser>
        <c:dLbls>
          <c:showLegendKey val="0"/>
          <c:showVal val="0"/>
          <c:showCatName val="0"/>
          <c:showSerName val="0"/>
          <c:showPercent val="1"/>
          <c:showBubbleSize val="0"/>
          <c:showLeaderLines val="0"/>
        </c:dLbls>
      </c:pie3DChart>
    </c:plotArea>
    <c:legend>
      <c:legendPos val="t"/>
      <c:layout/>
      <c:overlay val="0"/>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a:t>2012</a:t>
            </a:r>
          </a:p>
        </c:rich>
      </c:tx>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5.6547619047619083E-2"/>
          <c:y val="0.530641125999601"/>
          <c:w val="0.50878424177560277"/>
          <c:h val="0.33503566655395095"/>
        </c:manualLayout>
      </c:layout>
      <c:pie3DChart>
        <c:varyColors val="1"/>
        <c:ser>
          <c:idx val="0"/>
          <c:order val="0"/>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Лист7!$A$5:$A$6</c:f>
              <c:strCache>
                <c:ptCount val="2"/>
                <c:pt idx="0">
                  <c:v>       1. Проектные работы</c:v>
                </c:pt>
                <c:pt idx="1">
                  <c:v>       2. Инженерные изыскания</c:v>
                </c:pt>
              </c:strCache>
            </c:strRef>
          </c:cat>
          <c:val>
            <c:numRef>
              <c:f>Лист7!$C$5:$C$6</c:f>
              <c:numCache>
                <c:formatCode>General</c:formatCode>
                <c:ptCount val="2"/>
                <c:pt idx="0">
                  <c:v>49.8</c:v>
                </c:pt>
                <c:pt idx="1">
                  <c:v>50.2</c:v>
                </c:pt>
              </c:numCache>
            </c:numRef>
          </c:val>
        </c:ser>
        <c:dLbls>
          <c:showLegendKey val="0"/>
          <c:showVal val="0"/>
          <c:showCatName val="0"/>
          <c:showSerName val="0"/>
          <c:showPercent val="1"/>
          <c:showBubbleSize val="0"/>
          <c:showLeaderLines val="0"/>
        </c:dLbls>
      </c:pie3DChart>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Лист7!$B$2:$B$3</c:f>
              <c:strCache>
                <c:ptCount val="2"/>
                <c:pt idx="0">
                  <c:v>доля компаний конкурентов</c:v>
                </c:pt>
                <c:pt idx="1">
                  <c:v>доля Байкалводпроект</c:v>
                </c:pt>
              </c:strCache>
            </c:strRef>
          </c:cat>
          <c:val>
            <c:numRef>
              <c:f>Лист7!$C$2:$C$3</c:f>
              <c:numCache>
                <c:formatCode>General</c:formatCode>
                <c:ptCount val="2"/>
                <c:pt idx="0">
                  <c:v>62</c:v>
                </c:pt>
                <c:pt idx="1">
                  <c:v>38</c:v>
                </c:pt>
              </c:numCache>
            </c:numRef>
          </c:val>
        </c:ser>
        <c:dLbls>
          <c:showLegendKey val="0"/>
          <c:showVal val="0"/>
          <c:showCatName val="0"/>
          <c:showSerName val="0"/>
          <c:showPercent val="1"/>
          <c:showBubbleSize val="0"/>
          <c:showLeaderLines val="0"/>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887CF-B089-4F84-BED8-3962F8D5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44</Pages>
  <Words>9882</Words>
  <Characters>56331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Эрдэни</cp:lastModifiedBy>
  <cp:revision>33</cp:revision>
  <dcterms:created xsi:type="dcterms:W3CDTF">2013-11-26T06:54:00Z</dcterms:created>
  <dcterms:modified xsi:type="dcterms:W3CDTF">2014-11-12T11:19:00Z</dcterms:modified>
</cp:coreProperties>
</file>