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2AF" w:rsidRPr="002142AF" w:rsidRDefault="002142AF" w:rsidP="002142AF">
      <w:pPr>
        <w:spacing w:line="240" w:lineRule="auto"/>
        <w:jc w:val="center"/>
        <w:rPr>
          <w:rFonts w:ascii="Times New Roman" w:eastAsia="Times New Roman" w:hAnsi="Times New Roman" w:cs="Times New Roman"/>
          <w:b/>
          <w:sz w:val="28"/>
        </w:rPr>
      </w:pPr>
      <w:r w:rsidRPr="002142AF">
        <w:rPr>
          <w:rFonts w:ascii="Times New Roman" w:eastAsia="Times New Roman" w:hAnsi="Times New Roman" w:cs="Times New Roman"/>
          <w:b/>
          <w:sz w:val="28"/>
        </w:rPr>
        <w:t>Содержание</w:t>
      </w:r>
    </w:p>
    <w:p w:rsidR="002142AF" w:rsidRPr="002142AF" w:rsidRDefault="002142AF" w:rsidP="002142AF">
      <w:pPr>
        <w:spacing w:line="240" w:lineRule="auto"/>
        <w:jc w:val="center"/>
        <w:rPr>
          <w:rFonts w:ascii="Times New Roman" w:eastAsia="Times New Roman" w:hAnsi="Times New Roman" w:cs="Times New Roman"/>
          <w:b/>
          <w:sz w:val="28"/>
        </w:rPr>
      </w:pPr>
    </w:p>
    <w:p w:rsidR="002142AF" w:rsidRPr="002142AF" w:rsidRDefault="002142AF" w:rsidP="002142AF">
      <w:pPr>
        <w:spacing w:line="240" w:lineRule="auto"/>
        <w:jc w:val="both"/>
        <w:rPr>
          <w:rFonts w:ascii="Times New Roman" w:eastAsia="Times New Roman" w:hAnsi="Times New Roman" w:cs="Times New Roman"/>
          <w:sz w:val="28"/>
        </w:rPr>
      </w:pPr>
      <w:r w:rsidRPr="002142AF">
        <w:rPr>
          <w:rFonts w:ascii="Times New Roman" w:eastAsia="Times New Roman" w:hAnsi="Times New Roman" w:cs="Times New Roman"/>
          <w:sz w:val="28"/>
        </w:rPr>
        <w:t>Введение………………………………………………………………………….3</w:t>
      </w:r>
    </w:p>
    <w:p w:rsidR="002142AF" w:rsidRPr="002142AF" w:rsidRDefault="002142AF" w:rsidP="002142AF">
      <w:pPr>
        <w:spacing w:line="240" w:lineRule="auto"/>
        <w:jc w:val="both"/>
        <w:rPr>
          <w:rFonts w:ascii="Times New Roman" w:eastAsia="Times New Roman" w:hAnsi="Times New Roman" w:cs="Times New Roman"/>
          <w:sz w:val="28"/>
        </w:rPr>
      </w:pPr>
      <w:r w:rsidRPr="002142AF">
        <w:rPr>
          <w:rFonts w:ascii="Times New Roman" w:eastAsia="Times New Roman" w:hAnsi="Times New Roman" w:cs="Times New Roman"/>
          <w:sz w:val="28"/>
        </w:rPr>
        <w:t>1 Переговоры как один из видов делового общения………………………....5</w:t>
      </w:r>
    </w:p>
    <w:p w:rsidR="002142AF" w:rsidRPr="002142AF" w:rsidRDefault="002142AF" w:rsidP="002142AF">
      <w:pPr>
        <w:spacing w:line="240" w:lineRule="auto"/>
        <w:jc w:val="both"/>
        <w:rPr>
          <w:rFonts w:ascii="Times New Roman" w:eastAsia="Times New Roman" w:hAnsi="Times New Roman" w:cs="Times New Roman"/>
          <w:sz w:val="28"/>
        </w:rPr>
      </w:pPr>
      <w:r w:rsidRPr="002142AF">
        <w:rPr>
          <w:rFonts w:ascii="Times New Roman" w:eastAsia="Times New Roman" w:hAnsi="Times New Roman" w:cs="Times New Roman"/>
          <w:sz w:val="28"/>
        </w:rPr>
        <w:t>2 Цели и задачи переговоров……………………………………………………7</w:t>
      </w:r>
    </w:p>
    <w:p w:rsidR="002142AF" w:rsidRPr="002142AF" w:rsidRDefault="002142AF" w:rsidP="002142AF">
      <w:pPr>
        <w:spacing w:line="240" w:lineRule="auto"/>
        <w:jc w:val="both"/>
        <w:rPr>
          <w:rFonts w:ascii="Times New Roman" w:eastAsia="Times New Roman" w:hAnsi="Times New Roman" w:cs="Times New Roman"/>
          <w:sz w:val="28"/>
        </w:rPr>
      </w:pPr>
      <w:r w:rsidRPr="002142AF">
        <w:rPr>
          <w:rFonts w:ascii="Times New Roman" w:eastAsia="Times New Roman" w:hAnsi="Times New Roman" w:cs="Times New Roman"/>
          <w:sz w:val="28"/>
        </w:rPr>
        <w:t>3 Стратегия и тактика переговоров…………………………………………….9</w:t>
      </w:r>
    </w:p>
    <w:p w:rsidR="002142AF" w:rsidRPr="002142AF" w:rsidRDefault="002142AF" w:rsidP="002142AF">
      <w:pPr>
        <w:spacing w:line="240" w:lineRule="auto"/>
        <w:jc w:val="both"/>
        <w:rPr>
          <w:rFonts w:ascii="Times New Roman" w:eastAsia="Times New Roman" w:hAnsi="Times New Roman" w:cs="Times New Roman"/>
          <w:sz w:val="28"/>
        </w:rPr>
      </w:pPr>
      <w:r w:rsidRPr="002142AF">
        <w:rPr>
          <w:rFonts w:ascii="Times New Roman" w:eastAsia="Times New Roman" w:hAnsi="Times New Roman" w:cs="Times New Roman"/>
          <w:sz w:val="28"/>
        </w:rPr>
        <w:t>Заключение………………………………………………………………………11</w:t>
      </w:r>
    </w:p>
    <w:p w:rsidR="002142AF" w:rsidRPr="002142AF" w:rsidRDefault="002142AF" w:rsidP="002142AF">
      <w:pPr>
        <w:spacing w:line="240" w:lineRule="auto"/>
        <w:jc w:val="both"/>
        <w:rPr>
          <w:rFonts w:ascii="Times New Roman" w:eastAsia="Times New Roman" w:hAnsi="Times New Roman" w:cs="Times New Roman"/>
          <w:sz w:val="28"/>
        </w:rPr>
      </w:pPr>
      <w:r w:rsidRPr="002142AF">
        <w:rPr>
          <w:rFonts w:ascii="Times New Roman" w:eastAsia="Times New Roman" w:hAnsi="Times New Roman" w:cs="Times New Roman"/>
          <w:sz w:val="28"/>
        </w:rPr>
        <w:t>Список использованной литературы………………………………………….12</w:t>
      </w:r>
    </w:p>
    <w:p w:rsidR="002142AF" w:rsidRPr="002142AF" w:rsidRDefault="002142AF" w:rsidP="002142AF">
      <w:pPr>
        <w:spacing w:line="240" w:lineRule="auto"/>
        <w:rPr>
          <w:rFonts w:ascii="Calibri" w:eastAsia="Times New Roman" w:hAnsi="Calibri" w:cs="Times New Roman"/>
        </w:rPr>
      </w:pPr>
    </w:p>
    <w:p w:rsidR="002142AF" w:rsidRPr="002142AF" w:rsidRDefault="002142AF" w:rsidP="002142AF">
      <w:pPr>
        <w:spacing w:line="240" w:lineRule="auto"/>
        <w:rPr>
          <w:rFonts w:ascii="Calibri" w:eastAsia="Times New Roman" w:hAnsi="Calibri" w:cs="Times New Roman"/>
        </w:rPr>
      </w:pPr>
    </w:p>
    <w:p w:rsidR="002142AF" w:rsidRPr="002142AF" w:rsidRDefault="002142AF" w:rsidP="002142AF">
      <w:pPr>
        <w:spacing w:line="240" w:lineRule="auto"/>
        <w:rPr>
          <w:rFonts w:ascii="Calibri" w:eastAsia="Times New Roman" w:hAnsi="Calibri" w:cs="Times New Roman"/>
        </w:rPr>
      </w:pPr>
    </w:p>
    <w:p w:rsidR="002142AF" w:rsidRPr="002142AF" w:rsidRDefault="002142AF" w:rsidP="002142AF">
      <w:pPr>
        <w:spacing w:line="240" w:lineRule="auto"/>
        <w:rPr>
          <w:rFonts w:ascii="Calibri" w:eastAsia="Times New Roman" w:hAnsi="Calibri" w:cs="Times New Roman"/>
        </w:rPr>
      </w:pPr>
    </w:p>
    <w:p w:rsidR="002142AF" w:rsidRPr="002142AF" w:rsidRDefault="002142AF" w:rsidP="002142AF">
      <w:pPr>
        <w:spacing w:line="240" w:lineRule="auto"/>
        <w:rPr>
          <w:rFonts w:ascii="Calibri" w:eastAsia="Times New Roman" w:hAnsi="Calibri" w:cs="Times New Roman"/>
        </w:rPr>
      </w:pPr>
    </w:p>
    <w:p w:rsidR="002142AF" w:rsidRPr="002142AF" w:rsidRDefault="002142AF" w:rsidP="002142AF">
      <w:pPr>
        <w:spacing w:line="240" w:lineRule="auto"/>
        <w:rPr>
          <w:rFonts w:ascii="Calibri" w:eastAsia="Times New Roman" w:hAnsi="Calibri" w:cs="Times New Roman"/>
        </w:rPr>
      </w:pPr>
    </w:p>
    <w:p w:rsidR="002142AF" w:rsidRPr="002142AF" w:rsidRDefault="002142AF" w:rsidP="002142AF">
      <w:pPr>
        <w:spacing w:line="240" w:lineRule="auto"/>
        <w:rPr>
          <w:rFonts w:ascii="Calibri" w:eastAsia="Times New Roman" w:hAnsi="Calibri" w:cs="Times New Roman"/>
        </w:rPr>
      </w:pPr>
    </w:p>
    <w:p w:rsidR="002142AF" w:rsidRPr="002142AF" w:rsidRDefault="002142AF" w:rsidP="002142AF">
      <w:pPr>
        <w:spacing w:line="240" w:lineRule="auto"/>
        <w:rPr>
          <w:rFonts w:ascii="Calibri" w:eastAsia="Times New Roman" w:hAnsi="Calibri" w:cs="Times New Roman"/>
        </w:rPr>
      </w:pPr>
    </w:p>
    <w:p w:rsidR="002142AF" w:rsidRPr="002142AF" w:rsidRDefault="002142AF" w:rsidP="002142AF">
      <w:pPr>
        <w:spacing w:line="240" w:lineRule="auto"/>
        <w:rPr>
          <w:rFonts w:ascii="Calibri" w:eastAsia="Times New Roman" w:hAnsi="Calibri" w:cs="Times New Roman"/>
        </w:rPr>
      </w:pPr>
    </w:p>
    <w:p w:rsidR="002142AF" w:rsidRPr="002142AF" w:rsidRDefault="002142AF" w:rsidP="002142AF">
      <w:pPr>
        <w:spacing w:line="240" w:lineRule="auto"/>
        <w:rPr>
          <w:rFonts w:ascii="Calibri" w:eastAsia="Times New Roman" w:hAnsi="Calibri" w:cs="Times New Roman"/>
        </w:rPr>
      </w:pPr>
    </w:p>
    <w:p w:rsidR="002142AF" w:rsidRPr="002142AF" w:rsidRDefault="002142AF" w:rsidP="002142AF">
      <w:pPr>
        <w:spacing w:line="240" w:lineRule="auto"/>
        <w:rPr>
          <w:rFonts w:ascii="Calibri" w:eastAsia="Times New Roman" w:hAnsi="Calibri" w:cs="Times New Roman"/>
        </w:rPr>
      </w:pPr>
    </w:p>
    <w:p w:rsidR="002142AF" w:rsidRPr="002142AF" w:rsidRDefault="002142AF" w:rsidP="002142AF">
      <w:pPr>
        <w:spacing w:line="240" w:lineRule="auto"/>
        <w:rPr>
          <w:rFonts w:ascii="Calibri" w:eastAsia="Times New Roman" w:hAnsi="Calibri" w:cs="Times New Roman"/>
        </w:rPr>
      </w:pPr>
    </w:p>
    <w:p w:rsidR="002142AF" w:rsidRPr="002142AF" w:rsidRDefault="002142AF" w:rsidP="002142AF">
      <w:pPr>
        <w:spacing w:line="240" w:lineRule="auto"/>
        <w:rPr>
          <w:rFonts w:ascii="Calibri" w:eastAsia="Times New Roman" w:hAnsi="Calibri" w:cs="Times New Roman"/>
        </w:rPr>
      </w:pPr>
    </w:p>
    <w:p w:rsidR="002142AF" w:rsidRPr="002142AF" w:rsidRDefault="002142AF" w:rsidP="002142AF">
      <w:pPr>
        <w:spacing w:line="240" w:lineRule="auto"/>
        <w:rPr>
          <w:rFonts w:ascii="Calibri" w:eastAsia="Times New Roman" w:hAnsi="Calibri" w:cs="Times New Roman"/>
        </w:rPr>
      </w:pPr>
    </w:p>
    <w:p w:rsidR="002142AF" w:rsidRPr="002142AF" w:rsidRDefault="002142AF" w:rsidP="002142AF">
      <w:pPr>
        <w:spacing w:line="240" w:lineRule="auto"/>
        <w:rPr>
          <w:rFonts w:ascii="Calibri" w:eastAsia="Times New Roman" w:hAnsi="Calibri" w:cs="Times New Roman"/>
        </w:rPr>
      </w:pPr>
    </w:p>
    <w:p w:rsidR="002142AF" w:rsidRPr="002142AF" w:rsidRDefault="002142AF" w:rsidP="002142AF">
      <w:pPr>
        <w:spacing w:line="240" w:lineRule="auto"/>
        <w:rPr>
          <w:rFonts w:ascii="Calibri" w:eastAsia="Times New Roman" w:hAnsi="Calibri" w:cs="Times New Roman"/>
        </w:rPr>
      </w:pPr>
    </w:p>
    <w:p w:rsidR="002142AF" w:rsidRPr="002142AF" w:rsidRDefault="002142AF" w:rsidP="002142AF">
      <w:pPr>
        <w:spacing w:line="240" w:lineRule="auto"/>
        <w:rPr>
          <w:rFonts w:ascii="Calibri" w:eastAsia="Times New Roman" w:hAnsi="Calibri" w:cs="Times New Roman"/>
        </w:rPr>
      </w:pPr>
    </w:p>
    <w:p w:rsidR="002142AF" w:rsidRPr="002142AF" w:rsidRDefault="002142AF" w:rsidP="002142AF">
      <w:pPr>
        <w:spacing w:line="240" w:lineRule="auto"/>
        <w:rPr>
          <w:rFonts w:ascii="Calibri" w:eastAsia="Times New Roman" w:hAnsi="Calibri" w:cs="Times New Roman"/>
        </w:rPr>
      </w:pPr>
    </w:p>
    <w:p w:rsidR="002142AF" w:rsidRPr="002142AF" w:rsidRDefault="002142AF" w:rsidP="002142AF">
      <w:pPr>
        <w:spacing w:line="240" w:lineRule="auto"/>
        <w:rPr>
          <w:rFonts w:ascii="Calibri" w:eastAsia="Times New Roman" w:hAnsi="Calibri" w:cs="Times New Roman"/>
        </w:rPr>
      </w:pPr>
    </w:p>
    <w:p w:rsidR="002142AF" w:rsidRPr="002142AF" w:rsidRDefault="002142AF" w:rsidP="002142AF">
      <w:pPr>
        <w:spacing w:line="240" w:lineRule="auto"/>
        <w:rPr>
          <w:rFonts w:ascii="Calibri" w:eastAsia="Times New Roman" w:hAnsi="Calibri" w:cs="Times New Roman"/>
        </w:rPr>
      </w:pPr>
    </w:p>
    <w:p w:rsidR="002142AF" w:rsidRPr="002142AF" w:rsidRDefault="002142AF" w:rsidP="002142AF">
      <w:pPr>
        <w:spacing w:line="240" w:lineRule="auto"/>
        <w:rPr>
          <w:rFonts w:ascii="Calibri" w:eastAsia="Times New Roman" w:hAnsi="Calibri" w:cs="Times New Roman"/>
        </w:rPr>
      </w:pPr>
    </w:p>
    <w:p w:rsidR="002142AF" w:rsidRPr="002142AF" w:rsidRDefault="002142AF" w:rsidP="002142AF">
      <w:pPr>
        <w:spacing w:line="240" w:lineRule="auto"/>
        <w:rPr>
          <w:rFonts w:ascii="Calibri" w:eastAsia="Times New Roman" w:hAnsi="Calibri" w:cs="Times New Roman"/>
        </w:rPr>
      </w:pPr>
    </w:p>
    <w:p w:rsidR="002142AF" w:rsidRPr="002142AF" w:rsidRDefault="002142AF" w:rsidP="002142AF">
      <w:pPr>
        <w:spacing w:line="240" w:lineRule="auto"/>
        <w:rPr>
          <w:rFonts w:ascii="Calibri" w:eastAsia="Times New Roman" w:hAnsi="Calibri" w:cs="Times New Roman"/>
        </w:rPr>
        <w:sectPr w:rsidR="002142AF" w:rsidRPr="002142AF">
          <w:pgSz w:w="11906" w:h="16838"/>
          <w:pgMar w:top="1134" w:right="850" w:bottom="1134" w:left="1701" w:header="708" w:footer="708" w:gutter="0"/>
          <w:cols w:space="708"/>
          <w:docGrid w:linePitch="360"/>
        </w:sectPr>
      </w:pPr>
    </w:p>
    <w:p w:rsidR="002142AF" w:rsidRPr="002142AF" w:rsidRDefault="002142AF" w:rsidP="002142AF">
      <w:pPr>
        <w:spacing w:line="240" w:lineRule="auto"/>
        <w:jc w:val="center"/>
        <w:rPr>
          <w:rFonts w:ascii="Times New Roman" w:eastAsia="Times New Roman" w:hAnsi="Times New Roman" w:cs="Times New Roman"/>
          <w:b/>
          <w:sz w:val="28"/>
        </w:rPr>
      </w:pPr>
      <w:r w:rsidRPr="002142AF">
        <w:rPr>
          <w:rFonts w:ascii="Times New Roman" w:eastAsia="Times New Roman" w:hAnsi="Times New Roman" w:cs="Times New Roman"/>
          <w:b/>
          <w:sz w:val="28"/>
        </w:rPr>
        <w:lastRenderedPageBreak/>
        <w:t>Введение</w:t>
      </w:r>
    </w:p>
    <w:p w:rsidR="002142AF" w:rsidRPr="002142AF" w:rsidRDefault="002142AF" w:rsidP="002142AF">
      <w:pPr>
        <w:spacing w:line="240" w:lineRule="auto"/>
        <w:jc w:val="center"/>
        <w:rPr>
          <w:rFonts w:ascii="Times New Roman" w:eastAsia="Times New Roman" w:hAnsi="Times New Roman" w:cs="Times New Roman"/>
          <w:b/>
          <w:sz w:val="28"/>
        </w:rPr>
      </w:pP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sz w:val="28"/>
          <w:szCs w:val="24"/>
          <w:lang w:eastAsia="ru-RU"/>
        </w:rPr>
      </w:pPr>
      <w:r w:rsidRPr="002142AF">
        <w:rPr>
          <w:rFonts w:ascii="Times New Roman" w:eastAsia="Times New Roman" w:hAnsi="Times New Roman" w:cs="Times New Roman"/>
          <w:sz w:val="28"/>
          <w:szCs w:val="24"/>
          <w:lang w:eastAsia="ru-RU"/>
        </w:rPr>
        <w:t>Общение является сложным социально-психологическим процессом взаимопонимания между людьми. Прагматичный Дж. Рокфеллер, хорошо понимая значение общения для деловой деятельности, говорил: «Умение общаться с людьми — такой же покупаемый за деньги товар, как сахар или кофе. И я готов платить за это умение больше, чем за какой-либо другой товар в этом мире»</w:t>
      </w:r>
      <w:r w:rsidRPr="002142AF">
        <w:rPr>
          <w:rFonts w:ascii="Times New Roman" w:eastAsia="Times New Roman" w:hAnsi="Times New Roman" w:cs="Times New Roman"/>
          <w:sz w:val="28"/>
          <w:szCs w:val="24"/>
          <w:vertAlign w:val="superscript"/>
          <w:lang w:eastAsia="ru-RU"/>
        </w:rPr>
        <w:footnoteReference w:id="1"/>
      </w:r>
      <w:r w:rsidRPr="002142AF">
        <w:rPr>
          <w:rFonts w:ascii="Times New Roman" w:eastAsia="Times New Roman" w:hAnsi="Times New Roman" w:cs="Times New Roman"/>
          <w:sz w:val="28"/>
          <w:szCs w:val="24"/>
          <w:lang w:eastAsia="ru-RU"/>
        </w:rPr>
        <w:t>. Но что означает уметь общаться? Это значит уметь разбираться в людях и на этой основе строить свои взаимоотношения с ними, что предполагает знание психологии общения. В процессе общения люди воспринимают друг друга, обмениваются информацией и взаимодействуют.</w:t>
      </w: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sz w:val="28"/>
          <w:szCs w:val="24"/>
          <w:lang w:eastAsia="ru-RU"/>
        </w:rPr>
      </w:pPr>
      <w:r w:rsidRPr="002142AF">
        <w:rPr>
          <w:rFonts w:ascii="Times New Roman" w:eastAsia="Times New Roman" w:hAnsi="Times New Roman" w:cs="Times New Roman"/>
          <w:sz w:val="28"/>
          <w:szCs w:val="24"/>
          <w:lang w:eastAsia="ru-RU"/>
        </w:rPr>
        <w:t>Специфика делового общения обусловлена тем, что оно возникает на основе и по поводу определенного вида деятельности, связанной с производством какого-либо продукта или делового эффекта. При этом стороны делового общения выступают в формальных (официальных) статусах, которые определяют необходимые нормы и стандарты (в том числе и этические) поведения людей. Как и всякий вид общения, деловое общение имеет исторический характер, оно проявляется на разных уровнях социальной системы и в различных формах.</w:t>
      </w: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sz w:val="28"/>
        </w:rPr>
      </w:pPr>
      <w:r w:rsidRPr="002142AF">
        <w:rPr>
          <w:rFonts w:ascii="Times New Roman" w:eastAsia="Times New Roman" w:hAnsi="Times New Roman" w:cs="Times New Roman"/>
          <w:b/>
          <w:sz w:val="28"/>
        </w:rPr>
        <w:t>Актуальность</w:t>
      </w:r>
      <w:r w:rsidRPr="002142AF">
        <w:rPr>
          <w:rFonts w:ascii="Times New Roman" w:eastAsia="Times New Roman" w:hAnsi="Times New Roman" w:cs="Times New Roman"/>
          <w:sz w:val="28"/>
        </w:rPr>
        <w:t xml:space="preserve"> темы обусловлена тем, что </w:t>
      </w:r>
      <w:r w:rsidRPr="002142AF">
        <w:rPr>
          <w:rFonts w:ascii="Times New Roman" w:eastAsia="Times New Roman" w:hAnsi="Times New Roman" w:cs="Times New Roman"/>
          <w:sz w:val="28"/>
          <w:szCs w:val="24"/>
          <w:lang w:eastAsia="ru-RU"/>
        </w:rPr>
        <w:t xml:space="preserve">переговоры занимают значительную часть нашего времени. Особое значение переговоры имеют для людей, занятых бизнесом. Успех их деятельности во многом зависит от правильного применения успешных стратегий и тактик во время переговоров. </w:t>
      </w:r>
      <w:r w:rsidRPr="002142AF">
        <w:rPr>
          <w:rFonts w:ascii="Times New Roman" w:eastAsia="Times New Roman" w:hAnsi="Times New Roman" w:cs="Times New Roman"/>
          <w:sz w:val="28"/>
        </w:rPr>
        <w:t>Так же переговоры являются важным шагом в разрешении конфликтных ситуаций.</w:t>
      </w: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sz w:val="28"/>
        </w:rPr>
      </w:pPr>
      <w:r w:rsidRPr="002142AF">
        <w:rPr>
          <w:rFonts w:ascii="Times New Roman" w:eastAsia="Times New Roman" w:hAnsi="Times New Roman" w:cs="Times New Roman"/>
          <w:b/>
          <w:sz w:val="28"/>
        </w:rPr>
        <w:lastRenderedPageBreak/>
        <w:t xml:space="preserve">Цель данной работы </w:t>
      </w:r>
      <w:r w:rsidRPr="002142AF">
        <w:rPr>
          <w:rFonts w:ascii="Times New Roman" w:eastAsia="Times New Roman" w:hAnsi="Times New Roman" w:cs="Times New Roman"/>
          <w:sz w:val="28"/>
        </w:rPr>
        <w:t xml:space="preserve">– проанализировать психологические особенности подготовки и проведения деловых бесед и переговоров. </w:t>
      </w:r>
      <w:r w:rsidRPr="002142AF">
        <w:rPr>
          <w:rFonts w:ascii="Times New Roman" w:eastAsia="Times New Roman" w:hAnsi="Times New Roman" w:cs="Times New Roman"/>
          <w:b/>
          <w:sz w:val="28"/>
        </w:rPr>
        <w:t>Объектом</w:t>
      </w:r>
      <w:r w:rsidRPr="002142AF">
        <w:rPr>
          <w:rFonts w:ascii="Times New Roman" w:eastAsia="Times New Roman" w:hAnsi="Times New Roman" w:cs="Times New Roman"/>
          <w:sz w:val="28"/>
        </w:rPr>
        <w:t xml:space="preserve"> исследования предстали бизнес-переговоры, являющиеся формой делового общения. </w:t>
      </w:r>
      <w:r w:rsidRPr="002142AF">
        <w:rPr>
          <w:rFonts w:ascii="Times New Roman" w:eastAsia="Times New Roman" w:hAnsi="Times New Roman" w:cs="Times New Roman"/>
          <w:b/>
          <w:sz w:val="28"/>
        </w:rPr>
        <w:t>Предмет</w:t>
      </w:r>
      <w:r w:rsidRPr="002142AF">
        <w:rPr>
          <w:rFonts w:ascii="Times New Roman" w:eastAsia="Times New Roman" w:hAnsi="Times New Roman" w:cs="Times New Roman"/>
          <w:sz w:val="28"/>
        </w:rPr>
        <w:t xml:space="preserve"> – зависимость успеха деятельности предпринимателя от правильного применения успешных стратегий и тактик в процессе делового общения.</w:t>
      </w: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sz w:val="28"/>
        </w:rPr>
      </w:pPr>
      <w:r w:rsidRPr="002142AF">
        <w:rPr>
          <w:rFonts w:ascii="Times New Roman" w:eastAsia="Times New Roman" w:hAnsi="Times New Roman" w:cs="Times New Roman"/>
          <w:sz w:val="28"/>
        </w:rPr>
        <w:t xml:space="preserve">Для данной темы были поставлены следующие </w:t>
      </w:r>
      <w:r w:rsidRPr="002142AF">
        <w:rPr>
          <w:rFonts w:ascii="Times New Roman" w:eastAsia="Times New Roman" w:hAnsi="Times New Roman" w:cs="Times New Roman"/>
          <w:b/>
          <w:sz w:val="28"/>
        </w:rPr>
        <w:t>задачи</w:t>
      </w:r>
      <w:r w:rsidRPr="002142AF">
        <w:rPr>
          <w:rFonts w:ascii="Times New Roman" w:eastAsia="Times New Roman" w:hAnsi="Times New Roman" w:cs="Times New Roman"/>
          <w:sz w:val="28"/>
        </w:rPr>
        <w:t xml:space="preserve"> :</w:t>
      </w: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sz w:val="28"/>
        </w:rPr>
      </w:pPr>
      <w:r w:rsidRPr="002142AF">
        <w:rPr>
          <w:rFonts w:ascii="Times New Roman" w:eastAsia="Times New Roman" w:hAnsi="Times New Roman" w:cs="Times New Roman"/>
          <w:sz w:val="28"/>
        </w:rPr>
        <w:t>1. рассмотреть переговоры как один из видов делового общения ;</w:t>
      </w: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sz w:val="28"/>
        </w:rPr>
      </w:pPr>
      <w:r w:rsidRPr="002142AF">
        <w:rPr>
          <w:rFonts w:ascii="Times New Roman" w:eastAsia="Times New Roman" w:hAnsi="Times New Roman" w:cs="Times New Roman"/>
          <w:sz w:val="28"/>
        </w:rPr>
        <w:t>2. установить цели и задачи переговоров ;</w:t>
      </w: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sz w:val="28"/>
        </w:rPr>
      </w:pPr>
      <w:r w:rsidRPr="002142AF">
        <w:rPr>
          <w:rFonts w:ascii="Times New Roman" w:eastAsia="Times New Roman" w:hAnsi="Times New Roman" w:cs="Times New Roman"/>
          <w:sz w:val="28"/>
        </w:rPr>
        <w:t>3. раскрыть стратегию и тактику переговоров.</w:t>
      </w: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sz w:val="28"/>
          <w:szCs w:val="24"/>
          <w:lang w:eastAsia="ru-RU"/>
        </w:rPr>
      </w:pPr>
      <w:r w:rsidRPr="002142AF">
        <w:rPr>
          <w:rFonts w:ascii="Times New Roman" w:eastAsia="Times New Roman" w:hAnsi="Times New Roman" w:cs="Times New Roman"/>
          <w:sz w:val="28"/>
          <w:szCs w:val="24"/>
          <w:lang w:eastAsia="ru-RU"/>
        </w:rPr>
        <w:t>Итак, что же такое преговоры и как конструктивно их провести? Рассмотрим подробно…</w:t>
      </w: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sz w:val="28"/>
          <w:szCs w:val="24"/>
          <w:lang w:eastAsia="ru-RU"/>
        </w:rPr>
      </w:pP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sz w:val="28"/>
          <w:szCs w:val="24"/>
          <w:lang w:eastAsia="ru-RU"/>
        </w:rPr>
      </w:pP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sz w:val="28"/>
          <w:szCs w:val="24"/>
          <w:lang w:eastAsia="ru-RU"/>
        </w:rPr>
      </w:pP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sz w:val="28"/>
          <w:szCs w:val="24"/>
          <w:lang w:eastAsia="ru-RU"/>
        </w:rPr>
      </w:pP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sz w:val="28"/>
          <w:szCs w:val="24"/>
          <w:lang w:eastAsia="ru-RU"/>
        </w:rPr>
      </w:pP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sz w:val="28"/>
          <w:szCs w:val="24"/>
          <w:lang w:eastAsia="ru-RU"/>
        </w:rPr>
      </w:pP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sz w:val="28"/>
          <w:szCs w:val="24"/>
          <w:lang w:eastAsia="ru-RU"/>
        </w:rPr>
      </w:pP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sz w:val="28"/>
          <w:szCs w:val="24"/>
          <w:lang w:eastAsia="ru-RU"/>
        </w:rPr>
      </w:pP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sz w:val="28"/>
          <w:szCs w:val="24"/>
          <w:lang w:eastAsia="ru-RU"/>
        </w:rPr>
      </w:pPr>
    </w:p>
    <w:p w:rsidR="002142AF" w:rsidRPr="002142AF" w:rsidRDefault="002142AF" w:rsidP="002142AF">
      <w:pPr>
        <w:spacing w:before="100" w:beforeAutospacing="1" w:after="100" w:afterAutospacing="1" w:line="360" w:lineRule="auto"/>
        <w:jc w:val="center"/>
        <w:rPr>
          <w:rFonts w:ascii="Times New Roman" w:eastAsia="Times New Roman" w:hAnsi="Times New Roman" w:cs="Times New Roman"/>
          <w:b/>
          <w:sz w:val="28"/>
          <w:szCs w:val="24"/>
          <w:lang w:eastAsia="ru-RU"/>
        </w:rPr>
      </w:pPr>
      <w:r w:rsidRPr="002142AF">
        <w:rPr>
          <w:rFonts w:ascii="Times New Roman" w:eastAsia="Times New Roman" w:hAnsi="Times New Roman" w:cs="Times New Roman"/>
          <w:b/>
          <w:sz w:val="28"/>
          <w:szCs w:val="24"/>
          <w:lang w:eastAsia="ru-RU"/>
        </w:rPr>
        <w:lastRenderedPageBreak/>
        <w:t>1 Переговоры как один из видов делового общения</w:t>
      </w:r>
    </w:p>
    <w:p w:rsidR="002142AF" w:rsidRPr="002142AF" w:rsidRDefault="002142AF" w:rsidP="002142AF">
      <w:pPr>
        <w:spacing w:before="100" w:beforeAutospacing="1" w:after="100" w:afterAutospacing="1" w:line="360" w:lineRule="auto"/>
        <w:ind w:firstLine="709"/>
        <w:jc w:val="center"/>
        <w:rPr>
          <w:rFonts w:ascii="Times New Roman" w:eastAsia="Times New Roman" w:hAnsi="Times New Roman" w:cs="Times New Roman"/>
          <w:b/>
          <w:sz w:val="28"/>
          <w:szCs w:val="24"/>
          <w:lang w:eastAsia="ru-RU"/>
        </w:rPr>
      </w:pP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sz w:val="28"/>
          <w:szCs w:val="24"/>
          <w:lang w:eastAsia="ru-RU"/>
        </w:rPr>
      </w:pPr>
      <w:r w:rsidRPr="002142AF">
        <w:rPr>
          <w:rFonts w:ascii="Times New Roman" w:eastAsia="Times New Roman" w:hAnsi="Times New Roman" w:cs="Times New Roman"/>
          <w:sz w:val="28"/>
          <w:szCs w:val="24"/>
          <w:lang w:eastAsia="ru-RU"/>
        </w:rPr>
        <w:t xml:space="preserve"> </w:t>
      </w:r>
      <w:r w:rsidRPr="002142AF">
        <w:rPr>
          <w:rFonts w:ascii="Times New Roman" w:eastAsia="Times New Roman" w:hAnsi="Times New Roman" w:cs="Arial"/>
          <w:sz w:val="28"/>
          <w:szCs w:val="27"/>
          <w:lang w:eastAsia="ru-RU"/>
        </w:rPr>
        <w:t>Переговоры как особая форма социального взаимодействия имеют давнюю историю. Люди испокон веков ведут переговоры, заключая торговую сделку или завершая войну мирным соглашением, договариваясь о разделе имущества или собирая караван кораблей на поиски новых неизведанных земель. Однако объектом широкого научного исследования переговоры становятся лишь во второй половине XX в., когда искусству их ведения стали уделять особое внимание</w:t>
      </w:r>
      <w:r w:rsidRPr="002142AF">
        <w:rPr>
          <w:rFonts w:ascii="Times New Roman" w:eastAsia="Times New Roman" w:hAnsi="Times New Roman" w:cs="Arial"/>
          <w:sz w:val="28"/>
          <w:szCs w:val="27"/>
          <w:vertAlign w:val="superscript"/>
          <w:lang w:eastAsia="ru-RU"/>
        </w:rPr>
        <w:footnoteReference w:id="2"/>
      </w:r>
      <w:r w:rsidRPr="002142AF">
        <w:rPr>
          <w:rFonts w:ascii="Times New Roman" w:eastAsia="Times New Roman" w:hAnsi="Times New Roman" w:cs="Arial"/>
          <w:sz w:val="28"/>
          <w:szCs w:val="27"/>
          <w:lang w:eastAsia="ru-RU"/>
        </w:rPr>
        <w:t>.</w:t>
      </w: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sz w:val="28"/>
          <w:szCs w:val="24"/>
          <w:lang w:eastAsia="ru-RU"/>
        </w:rPr>
      </w:pPr>
      <w:r w:rsidRPr="002142AF">
        <w:rPr>
          <w:rFonts w:ascii="Times New Roman" w:eastAsia="Times New Roman" w:hAnsi="Times New Roman" w:cs="Arial"/>
          <w:sz w:val="28"/>
          <w:szCs w:val="27"/>
          <w:lang w:eastAsia="ru-RU"/>
        </w:rPr>
        <w:t>Несомненно, что переговоры — неотъемлемая часть деловых контактов. И их успех зависит не только от хорошего знания предмета обсуждения, но и от владения техникой ведения переговоров. Чтобы грамотно и уверенно вести переговоры, важно понимать, в чем состоит их специфика, какие цели ставят перед собой участники, какова общая модель переговорного процесса.</w:t>
      </w: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sz w:val="28"/>
          <w:szCs w:val="24"/>
          <w:lang w:eastAsia="ru-RU"/>
        </w:rPr>
      </w:pPr>
      <w:r w:rsidRPr="002142AF">
        <w:rPr>
          <w:rFonts w:ascii="Times New Roman" w:eastAsia="Times New Roman" w:hAnsi="Times New Roman" w:cs="Arial"/>
          <w:sz w:val="28"/>
          <w:szCs w:val="27"/>
          <w:lang w:eastAsia="ru-RU"/>
        </w:rPr>
        <w:t xml:space="preserve">Необходимо учитывать и тот факт, что переговоры, имеющие место как в рамках сотрудничества, так и в условиях конфликта, обязательно предполагают общение участников. Следовательно, переговорный процесс включает перцептивную, коммуникативную и интерактивную стороны (общение как восприятие, обмен информацией и взаимодействие), которые подробно были рассмотрены. Пренебрежительное отношение участников к любой из этих сторон переговоров создает дополнительные препятствия на пути к достижению соглашения. Например, при первом контакте одному из участников переговоров достаточно равнодушно ответить на приветствие </w:t>
      </w:r>
      <w:r w:rsidRPr="002142AF">
        <w:rPr>
          <w:rFonts w:ascii="Times New Roman" w:eastAsia="Times New Roman" w:hAnsi="Times New Roman" w:cs="Arial"/>
          <w:sz w:val="28"/>
          <w:szCs w:val="27"/>
          <w:lang w:eastAsia="ru-RU"/>
        </w:rPr>
        <w:lastRenderedPageBreak/>
        <w:t>другого, а садясь за стол, развалиться в кресле и с мрачным видом устремить взгляд поверх головы собеседника, чтобы поставить под сомнение успех переговорного процесса в целом.</w:t>
      </w: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sz w:val="28"/>
          <w:szCs w:val="24"/>
          <w:lang w:eastAsia="ru-RU"/>
        </w:rPr>
      </w:pPr>
      <w:r w:rsidRPr="002142AF">
        <w:rPr>
          <w:rFonts w:ascii="Times New Roman" w:eastAsia="Times New Roman" w:hAnsi="Times New Roman" w:cs="Arial"/>
          <w:sz w:val="28"/>
          <w:szCs w:val="27"/>
          <w:lang w:eastAsia="ru-RU"/>
        </w:rPr>
        <w:t>Переговоры как одна из разновидностей общения имеют ряд отличительных особенностей. Важная особенность переговоров состоит в том, что они ведутся в условиях ситуации с разнородными интересами сторон, т. е. их интересы не являются абсолютно идентичными или абсолютно противоположными. Обратимся к следующему примеру. В составе делегации фирмы, формируемой для деловой поездки, скажем, в США, есть одно вакантное место. На него претендуют двое. Но один из сотрудников стремится попасть в состав делегации потому, что для него это возможность лишний раз встретиться с братом, проживающим в США. Другой же рассматривает включение в состав делегации как признание его профессионализма, высокую оценку его деятельности, знак благожелательного отношения руководства фирмы. Есть и то, что объединяет оппонентов: они связаны совместной деятельностью и не планируют менять место работы.</w:t>
      </w: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sz w:val="28"/>
          <w:szCs w:val="24"/>
          <w:lang w:eastAsia="ru-RU"/>
        </w:rPr>
      </w:pPr>
      <w:r w:rsidRPr="002142AF">
        <w:rPr>
          <w:rFonts w:ascii="Times New Roman" w:eastAsia="Times New Roman" w:hAnsi="Times New Roman" w:cs="Arial"/>
          <w:sz w:val="28"/>
          <w:szCs w:val="27"/>
          <w:lang w:eastAsia="ru-RU"/>
        </w:rPr>
        <w:t>Сложное сочетание многообразных интересов делает участников переговоров взаимозависимыми. В этом заключается еще одна особенность переговорного процесса. Его участники ограничены в своих возможностях односторонним путем реализовать собственные интересы. И чем больше стороны зависят друг от друга, тем важнее для них договориться путем переговоров.</w:t>
      </w: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sz w:val="28"/>
          <w:szCs w:val="24"/>
          <w:lang w:eastAsia="ru-RU"/>
        </w:rPr>
      </w:pPr>
      <w:r w:rsidRPr="002142AF">
        <w:rPr>
          <w:rFonts w:ascii="Times New Roman" w:eastAsia="Times New Roman" w:hAnsi="Times New Roman" w:cs="Arial"/>
          <w:sz w:val="28"/>
          <w:szCs w:val="27"/>
          <w:lang w:eastAsia="ru-RU"/>
        </w:rPr>
        <w:t>Взаимозависимость участников переговоров позволяет говорить о том, что их усилия направлены на совместный поиск решения проблемы.</w:t>
      </w: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Arial"/>
          <w:sz w:val="28"/>
          <w:szCs w:val="27"/>
          <w:lang w:eastAsia="ru-RU"/>
        </w:rPr>
      </w:pPr>
      <w:r w:rsidRPr="002142AF">
        <w:rPr>
          <w:rFonts w:ascii="Times New Roman" w:eastAsia="Times New Roman" w:hAnsi="Times New Roman" w:cs="Arial"/>
          <w:sz w:val="28"/>
          <w:szCs w:val="27"/>
          <w:lang w:eastAsia="ru-RU"/>
        </w:rPr>
        <w:t>Итак, переговоры в деловом общении — это процесс взаимодействия сторон с целью достижения согласованного и устраивающего их решения.</w:t>
      </w:r>
    </w:p>
    <w:p w:rsidR="002142AF" w:rsidRPr="002142AF" w:rsidRDefault="002142AF" w:rsidP="002142AF">
      <w:pPr>
        <w:spacing w:before="100" w:beforeAutospacing="1" w:after="100" w:afterAutospacing="1" w:line="360" w:lineRule="auto"/>
        <w:ind w:firstLine="709"/>
        <w:jc w:val="center"/>
        <w:rPr>
          <w:rFonts w:ascii="Times New Roman" w:eastAsia="Times New Roman" w:hAnsi="Times New Roman" w:cs="Arial"/>
          <w:b/>
          <w:sz w:val="28"/>
          <w:szCs w:val="27"/>
          <w:lang w:eastAsia="ru-RU"/>
        </w:rPr>
      </w:pPr>
      <w:r w:rsidRPr="002142AF">
        <w:rPr>
          <w:rFonts w:ascii="Times New Roman" w:eastAsia="Times New Roman" w:hAnsi="Times New Roman" w:cs="Arial"/>
          <w:b/>
          <w:sz w:val="28"/>
          <w:szCs w:val="27"/>
          <w:lang w:eastAsia="ru-RU"/>
        </w:rPr>
        <w:lastRenderedPageBreak/>
        <w:t>2 Цели и задачи переговоров</w:t>
      </w:r>
    </w:p>
    <w:p w:rsidR="002142AF" w:rsidRPr="002142AF" w:rsidRDefault="002142AF" w:rsidP="002142AF">
      <w:pPr>
        <w:spacing w:before="100" w:beforeAutospacing="1" w:after="100" w:afterAutospacing="1" w:line="360" w:lineRule="auto"/>
        <w:ind w:firstLine="720"/>
        <w:jc w:val="both"/>
        <w:rPr>
          <w:rFonts w:ascii="Times New Roman" w:eastAsia="Times New Roman" w:hAnsi="Times New Roman" w:cs="Arial"/>
          <w:b/>
          <w:sz w:val="28"/>
          <w:szCs w:val="27"/>
          <w:lang w:eastAsia="ru-RU"/>
        </w:rPr>
      </w:pPr>
    </w:p>
    <w:p w:rsidR="002142AF" w:rsidRPr="002142AF" w:rsidRDefault="002142AF" w:rsidP="002142AF">
      <w:pPr>
        <w:spacing w:before="100" w:beforeAutospacing="1" w:after="100" w:afterAutospacing="1" w:line="360" w:lineRule="auto"/>
        <w:ind w:firstLine="720"/>
        <w:jc w:val="both"/>
        <w:rPr>
          <w:rFonts w:ascii="Times New Roman" w:eastAsia="Times New Roman" w:hAnsi="Times New Roman" w:cs="Times New Roman"/>
          <w:sz w:val="28"/>
          <w:szCs w:val="24"/>
          <w:lang w:eastAsia="ru-RU"/>
        </w:rPr>
      </w:pPr>
      <w:r w:rsidRPr="002142AF">
        <w:rPr>
          <w:rFonts w:ascii="Times New Roman" w:eastAsia="Times New Roman" w:hAnsi="Times New Roman" w:cs="Times New Roman"/>
          <w:sz w:val="28"/>
          <w:szCs w:val="24"/>
          <w:lang w:eastAsia="ru-RU"/>
        </w:rPr>
        <w:t xml:space="preserve">Переговоры  приобретают первостепенное значение для людей, которые заняты в управлении. Как показывают исследования в области менеджмента, на коммуникацию и общение, по усреднённым данным, расходуется около 80-90% рабочего времени руководителей всех известных уровней. </w:t>
      </w:r>
    </w:p>
    <w:p w:rsidR="002142AF" w:rsidRPr="002142AF" w:rsidRDefault="002142AF" w:rsidP="002142AF">
      <w:pPr>
        <w:spacing w:before="100" w:beforeAutospacing="1" w:after="100" w:afterAutospacing="1" w:line="360" w:lineRule="auto"/>
        <w:ind w:firstLine="720"/>
        <w:jc w:val="both"/>
        <w:rPr>
          <w:rFonts w:ascii="Times New Roman" w:eastAsia="Times New Roman" w:hAnsi="Times New Roman" w:cs="Times New Roman"/>
          <w:sz w:val="28"/>
          <w:szCs w:val="24"/>
          <w:lang w:eastAsia="ru-RU"/>
        </w:rPr>
      </w:pPr>
      <w:r w:rsidRPr="002142AF">
        <w:rPr>
          <w:rFonts w:ascii="Times New Roman" w:eastAsia="Times New Roman" w:hAnsi="Times New Roman" w:cs="Times New Roman"/>
          <w:b/>
          <w:sz w:val="28"/>
          <w:szCs w:val="24"/>
          <w:lang w:eastAsia="ru-RU"/>
        </w:rPr>
        <w:t>Главной целью</w:t>
      </w:r>
      <w:r w:rsidRPr="002142AF">
        <w:rPr>
          <w:rFonts w:ascii="Times New Roman" w:eastAsia="Times New Roman" w:hAnsi="Times New Roman" w:cs="Times New Roman"/>
          <w:sz w:val="28"/>
          <w:szCs w:val="24"/>
          <w:lang w:eastAsia="ru-RU"/>
        </w:rPr>
        <w:t xml:space="preserve"> делового общения является организация плодотворного сотрудничества, а также создание оптимальных условий для успешного решения задач, стоящих перед организацией и её отдельными сотрудниками. </w:t>
      </w:r>
    </w:p>
    <w:p w:rsidR="002142AF" w:rsidRPr="002142AF" w:rsidRDefault="002142AF" w:rsidP="002142AF">
      <w:pPr>
        <w:spacing w:before="100" w:beforeAutospacing="1" w:after="100" w:afterAutospacing="1" w:line="360" w:lineRule="auto"/>
        <w:ind w:firstLine="720"/>
        <w:jc w:val="both"/>
        <w:rPr>
          <w:rFonts w:ascii="Times New Roman" w:eastAsia="Times New Roman" w:hAnsi="Times New Roman" w:cs="Times New Roman"/>
          <w:sz w:val="28"/>
          <w:szCs w:val="24"/>
          <w:lang w:eastAsia="ru-RU"/>
        </w:rPr>
      </w:pPr>
      <w:r w:rsidRPr="002142AF">
        <w:rPr>
          <w:rFonts w:ascii="Times New Roman" w:eastAsia="Times New Roman" w:hAnsi="Times New Roman" w:cs="Times New Roman"/>
          <w:sz w:val="28"/>
          <w:szCs w:val="24"/>
          <w:lang w:eastAsia="ru-RU"/>
        </w:rPr>
        <w:t xml:space="preserve">Другими словами, </w:t>
      </w:r>
      <w:r w:rsidRPr="002142AF">
        <w:rPr>
          <w:rFonts w:ascii="Times New Roman" w:eastAsia="Times New Roman" w:hAnsi="Times New Roman" w:cs="Times New Roman"/>
          <w:b/>
          <w:sz w:val="28"/>
          <w:szCs w:val="24"/>
          <w:lang w:eastAsia="ru-RU"/>
        </w:rPr>
        <w:t>целью</w:t>
      </w:r>
      <w:r w:rsidRPr="002142AF">
        <w:rPr>
          <w:rFonts w:ascii="Times New Roman" w:eastAsia="Times New Roman" w:hAnsi="Times New Roman" w:cs="Times New Roman"/>
          <w:sz w:val="28"/>
          <w:szCs w:val="24"/>
          <w:lang w:eastAsia="ru-RU"/>
        </w:rPr>
        <w:t xml:space="preserve"> делового общения можно назвать организацию и оптимизацию определенного вида совместной деятельности. </w:t>
      </w:r>
      <w:r w:rsidRPr="002142AF">
        <w:rPr>
          <w:rFonts w:ascii="Times New Roman" w:eastAsia="Times New Roman" w:hAnsi="Times New Roman" w:cs="Times New Roman"/>
          <w:sz w:val="28"/>
          <w:szCs w:val="24"/>
          <w:lang w:eastAsia="ru-RU"/>
        </w:rPr>
        <w:br/>
        <w:t>Однако, помимо общей цели, в нём также можно выделить и личные цели, в той или иной степени, реализуемые непосредственными участниками общения:</w:t>
      </w:r>
    </w:p>
    <w:p w:rsidR="002142AF" w:rsidRPr="002142AF" w:rsidRDefault="002142AF" w:rsidP="002142AF">
      <w:pPr>
        <w:spacing w:before="100" w:beforeAutospacing="1" w:after="100" w:afterAutospacing="1" w:line="360" w:lineRule="auto"/>
        <w:ind w:firstLine="720"/>
        <w:jc w:val="both"/>
        <w:rPr>
          <w:rFonts w:ascii="Times New Roman" w:eastAsia="Times New Roman" w:hAnsi="Times New Roman" w:cs="Times New Roman"/>
          <w:sz w:val="28"/>
          <w:szCs w:val="24"/>
          <w:lang w:eastAsia="ru-RU"/>
        </w:rPr>
      </w:pPr>
      <w:r w:rsidRPr="002142AF">
        <w:rPr>
          <w:rFonts w:ascii="Times New Roman" w:eastAsia="Times New Roman" w:hAnsi="Times New Roman" w:cs="Times New Roman"/>
          <w:sz w:val="28"/>
          <w:szCs w:val="24"/>
          <w:lang w:eastAsia="ru-RU"/>
        </w:rPr>
        <w:t xml:space="preserve">- стремление к личной безопасности в процессе социальной деятельности, в ходе выполнения своих профессиональных обязанностей, что часто проявляется в уходе от ответственности, возложенной на работника ; </w:t>
      </w:r>
    </w:p>
    <w:p w:rsidR="002142AF" w:rsidRPr="002142AF" w:rsidRDefault="002142AF" w:rsidP="002142AF">
      <w:pPr>
        <w:spacing w:before="100" w:beforeAutospacing="1" w:after="100" w:afterAutospacing="1" w:line="360" w:lineRule="auto"/>
        <w:ind w:firstLine="720"/>
        <w:jc w:val="both"/>
        <w:rPr>
          <w:rFonts w:ascii="Times New Roman" w:eastAsia="Times New Roman" w:hAnsi="Times New Roman" w:cs="Times New Roman"/>
          <w:sz w:val="28"/>
          <w:szCs w:val="24"/>
          <w:lang w:eastAsia="ru-RU"/>
        </w:rPr>
      </w:pPr>
      <w:r w:rsidRPr="002142AF">
        <w:rPr>
          <w:rFonts w:ascii="Times New Roman" w:eastAsia="Times New Roman" w:hAnsi="Times New Roman" w:cs="Times New Roman"/>
          <w:sz w:val="28"/>
          <w:szCs w:val="24"/>
          <w:lang w:eastAsia="ru-RU"/>
        </w:rPr>
        <w:t xml:space="preserve">- стремление к повышению своего жизненного уровня, улучшению своего материального положения ;  </w:t>
      </w:r>
    </w:p>
    <w:p w:rsidR="002142AF" w:rsidRPr="002142AF" w:rsidRDefault="002142AF" w:rsidP="002142AF">
      <w:pPr>
        <w:spacing w:before="100" w:beforeAutospacing="1" w:after="100" w:afterAutospacing="1" w:line="360" w:lineRule="auto"/>
        <w:ind w:firstLine="720"/>
        <w:jc w:val="both"/>
        <w:rPr>
          <w:rFonts w:ascii="Times New Roman" w:eastAsia="Times New Roman" w:hAnsi="Times New Roman" w:cs="Times New Roman"/>
          <w:sz w:val="28"/>
          <w:szCs w:val="24"/>
          <w:lang w:eastAsia="ru-RU"/>
        </w:rPr>
      </w:pPr>
      <w:r w:rsidRPr="002142AF">
        <w:rPr>
          <w:rFonts w:ascii="Times New Roman" w:eastAsia="Times New Roman" w:hAnsi="Times New Roman" w:cs="Times New Roman"/>
          <w:sz w:val="28"/>
          <w:szCs w:val="24"/>
          <w:lang w:eastAsia="ru-RU"/>
        </w:rPr>
        <w:t xml:space="preserve">- стремление к власти, то есть стремление расширить круг имеющихся полномочий, продвигаться только вверх по служебной лестнице, избавиться от отягощающего бремени иерархического контроля; </w:t>
      </w:r>
    </w:p>
    <w:p w:rsidR="002142AF" w:rsidRPr="002142AF" w:rsidRDefault="002142AF" w:rsidP="002142AF">
      <w:pPr>
        <w:spacing w:before="100" w:beforeAutospacing="1" w:after="100" w:afterAutospacing="1" w:line="360" w:lineRule="auto"/>
        <w:ind w:firstLine="720"/>
        <w:jc w:val="both"/>
        <w:rPr>
          <w:rFonts w:ascii="Times New Roman" w:eastAsia="Times New Roman" w:hAnsi="Times New Roman" w:cs="Times New Roman"/>
          <w:sz w:val="28"/>
          <w:szCs w:val="24"/>
          <w:lang w:eastAsia="ru-RU"/>
        </w:rPr>
      </w:pPr>
      <w:r w:rsidRPr="002142AF">
        <w:rPr>
          <w:rFonts w:ascii="Times New Roman" w:eastAsia="Times New Roman" w:hAnsi="Times New Roman" w:cs="Times New Roman"/>
          <w:sz w:val="28"/>
          <w:szCs w:val="24"/>
          <w:lang w:eastAsia="ru-RU"/>
        </w:rPr>
        <w:lastRenderedPageBreak/>
        <w:t xml:space="preserve">- стремление повысить свой престиж, что часто сочетается со стремление укрепить престиж занимаемой должности и самой организации. </w:t>
      </w: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sz w:val="28"/>
          <w:szCs w:val="24"/>
          <w:lang w:eastAsia="ru-RU"/>
        </w:rPr>
      </w:pPr>
      <w:r w:rsidRPr="002142AF">
        <w:rPr>
          <w:rFonts w:ascii="Times New Roman" w:eastAsia="Times New Roman" w:hAnsi="Times New Roman" w:cs="Times New Roman"/>
          <w:sz w:val="28"/>
          <w:szCs w:val="24"/>
          <w:lang w:eastAsia="ru-RU"/>
        </w:rPr>
        <w:t xml:space="preserve">Определяя для себя цель переговоров,  так же важно понять какие </w:t>
      </w:r>
      <w:r w:rsidRPr="002142AF">
        <w:rPr>
          <w:rFonts w:ascii="Times New Roman" w:eastAsia="Times New Roman" w:hAnsi="Times New Roman" w:cs="Times New Roman"/>
          <w:b/>
          <w:sz w:val="28"/>
          <w:szCs w:val="24"/>
          <w:lang w:eastAsia="ru-RU"/>
        </w:rPr>
        <w:t>задачи</w:t>
      </w:r>
      <w:r w:rsidRPr="002142AF">
        <w:rPr>
          <w:rFonts w:ascii="Times New Roman" w:eastAsia="Times New Roman" w:hAnsi="Times New Roman" w:cs="Times New Roman"/>
          <w:sz w:val="28"/>
          <w:szCs w:val="24"/>
          <w:lang w:eastAsia="ru-RU"/>
        </w:rPr>
        <w:t xml:space="preserve"> необходимо решить, выстраивая переговорный процесс с  контрагентами. Задачи могут касаться как деловых отношений, так и деловых результатов. Очень важно понять то, чего мы хотим добиться в первую очередь, чего мы хотим добиться во вторую очередь и о чём стоит так же побеспокоиться в третью очередь.</w:t>
      </w: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sz w:val="28"/>
          <w:szCs w:val="24"/>
          <w:lang w:eastAsia="ru-RU"/>
        </w:rPr>
      </w:pPr>
      <w:r w:rsidRPr="002142AF">
        <w:rPr>
          <w:rFonts w:ascii="Times New Roman" w:eastAsia="Times New Roman" w:hAnsi="Times New Roman" w:cs="Times New Roman"/>
          <w:sz w:val="28"/>
          <w:szCs w:val="24"/>
          <w:lang w:eastAsia="ru-RU"/>
        </w:rPr>
        <w:t xml:space="preserve">  Нам так же важно понять, как задача, которую мы решаем в процессе переговоров учитывает интересы другой стороны. Нам важно предположить, чего хорошего получит другая сторона, каким образом её интересы будут учтены, если задачи переговоров будут выполнены. Это поможет нам избежания перетягивания одеяла на себя, когда мы имеем в виду только свои интересы и не заботимся о том, что бы интересы другой стороны так же были соблюдены. И выстраивая задачу переговоров, так же важно понимать какую задачу более высокого уровня поможет решить успех конкретных переговоров. Если мы возвращаемся с переговоров с добытым нами результатом, то куда мы затем встроим этот результат? </w:t>
      </w:r>
    </w:p>
    <w:p w:rsidR="002142AF" w:rsidRPr="002142AF" w:rsidRDefault="002142AF" w:rsidP="002142AF">
      <w:pPr>
        <w:spacing w:before="100" w:beforeAutospacing="1" w:after="100" w:afterAutospacing="1" w:line="360" w:lineRule="auto"/>
        <w:ind w:firstLine="720"/>
        <w:jc w:val="both"/>
        <w:rPr>
          <w:rFonts w:ascii="Times New Roman" w:eastAsia="Times New Roman" w:hAnsi="Times New Roman" w:cs="Times New Roman"/>
          <w:sz w:val="28"/>
          <w:szCs w:val="24"/>
          <w:lang w:eastAsia="ru-RU"/>
        </w:rPr>
      </w:pPr>
      <w:r w:rsidRPr="002142AF">
        <w:rPr>
          <w:rFonts w:ascii="Times New Roman" w:eastAsia="Times New Roman" w:hAnsi="Times New Roman" w:cs="Times New Roman"/>
          <w:sz w:val="28"/>
          <w:szCs w:val="24"/>
          <w:lang w:eastAsia="ru-RU"/>
        </w:rPr>
        <w:t xml:space="preserve">Обобщая всё вышесказанное, делаем вывод, что </w:t>
      </w:r>
      <w:r w:rsidRPr="002142AF">
        <w:rPr>
          <w:rFonts w:ascii="Times New Roman" w:eastAsia="Times New Roman" w:hAnsi="Times New Roman" w:cs="Times New Roman"/>
          <w:b/>
          <w:sz w:val="28"/>
          <w:szCs w:val="24"/>
          <w:lang w:eastAsia="ru-RU"/>
        </w:rPr>
        <w:t xml:space="preserve">основные цели и задачи переговоров </w:t>
      </w:r>
      <w:r w:rsidRPr="002142AF">
        <w:rPr>
          <w:rFonts w:ascii="Times New Roman" w:eastAsia="Times New Roman" w:hAnsi="Times New Roman" w:cs="Times New Roman"/>
          <w:sz w:val="28"/>
          <w:szCs w:val="24"/>
          <w:lang w:eastAsia="ru-RU"/>
        </w:rPr>
        <w:t>– это путем совместного поиска заключить соглашение по какому - либо вопросу, достичь такого результата, которым все стороны были бы удовлетворены. Другими словами, это принятие взаимовыгодного решения, наиболее приемлемого в данной ситуации.</w:t>
      </w:r>
    </w:p>
    <w:p w:rsidR="002142AF" w:rsidRPr="002142AF" w:rsidRDefault="002142AF" w:rsidP="002142AF">
      <w:pPr>
        <w:spacing w:before="100" w:beforeAutospacing="1" w:after="100" w:afterAutospacing="1" w:line="360" w:lineRule="auto"/>
        <w:jc w:val="center"/>
        <w:rPr>
          <w:rFonts w:ascii="Times New Roman" w:eastAsia="Times New Roman" w:hAnsi="Times New Roman" w:cs="Times New Roman"/>
          <w:b/>
          <w:sz w:val="28"/>
          <w:szCs w:val="24"/>
          <w:lang w:eastAsia="ru-RU"/>
        </w:rPr>
      </w:pPr>
    </w:p>
    <w:p w:rsidR="002142AF" w:rsidRPr="002142AF" w:rsidRDefault="002142AF" w:rsidP="002142AF">
      <w:pPr>
        <w:spacing w:before="100" w:beforeAutospacing="1" w:after="100" w:afterAutospacing="1" w:line="360" w:lineRule="auto"/>
        <w:jc w:val="center"/>
        <w:rPr>
          <w:rFonts w:ascii="Times New Roman" w:eastAsia="Times New Roman" w:hAnsi="Times New Roman" w:cs="Times New Roman"/>
          <w:b/>
          <w:sz w:val="28"/>
          <w:szCs w:val="24"/>
          <w:lang w:eastAsia="ru-RU"/>
        </w:rPr>
      </w:pPr>
    </w:p>
    <w:p w:rsidR="002142AF" w:rsidRPr="002142AF" w:rsidRDefault="002142AF" w:rsidP="002142AF">
      <w:pPr>
        <w:spacing w:before="100" w:beforeAutospacing="1" w:after="100" w:afterAutospacing="1" w:line="360" w:lineRule="auto"/>
        <w:jc w:val="center"/>
        <w:rPr>
          <w:rFonts w:ascii="Times New Roman" w:eastAsia="Times New Roman" w:hAnsi="Times New Roman" w:cs="Times New Roman"/>
          <w:b/>
          <w:sz w:val="28"/>
          <w:szCs w:val="24"/>
          <w:lang w:eastAsia="ru-RU"/>
        </w:rPr>
      </w:pPr>
    </w:p>
    <w:p w:rsidR="002142AF" w:rsidRPr="002142AF" w:rsidRDefault="002142AF" w:rsidP="002142AF">
      <w:pPr>
        <w:spacing w:before="100" w:beforeAutospacing="1" w:after="100" w:afterAutospacing="1" w:line="360" w:lineRule="auto"/>
        <w:jc w:val="center"/>
        <w:rPr>
          <w:rFonts w:ascii="Times New Roman" w:eastAsia="Times New Roman" w:hAnsi="Times New Roman" w:cs="Times New Roman"/>
          <w:b/>
          <w:sz w:val="28"/>
          <w:szCs w:val="24"/>
          <w:lang w:eastAsia="ru-RU"/>
        </w:rPr>
      </w:pPr>
      <w:r w:rsidRPr="002142AF">
        <w:rPr>
          <w:rFonts w:ascii="Times New Roman" w:eastAsia="Times New Roman" w:hAnsi="Times New Roman" w:cs="Times New Roman"/>
          <w:b/>
          <w:sz w:val="28"/>
          <w:szCs w:val="24"/>
          <w:lang w:eastAsia="ru-RU"/>
        </w:rPr>
        <w:lastRenderedPageBreak/>
        <w:t>3 Стратегия и тактика переговоров</w:t>
      </w:r>
    </w:p>
    <w:p w:rsidR="002142AF" w:rsidRPr="002142AF" w:rsidRDefault="002142AF" w:rsidP="002142AF">
      <w:pPr>
        <w:spacing w:before="100" w:beforeAutospacing="1" w:after="100" w:afterAutospacing="1" w:line="360" w:lineRule="auto"/>
        <w:ind w:firstLine="720"/>
        <w:jc w:val="center"/>
        <w:rPr>
          <w:rFonts w:ascii="Times New Roman" w:eastAsia="Times New Roman" w:hAnsi="Times New Roman" w:cs="Times New Roman"/>
          <w:b/>
          <w:sz w:val="28"/>
          <w:szCs w:val="24"/>
          <w:lang w:eastAsia="ru-RU"/>
        </w:rPr>
      </w:pP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sz w:val="28"/>
          <w:szCs w:val="24"/>
          <w:lang w:eastAsia="ru-RU"/>
        </w:rPr>
      </w:pPr>
      <w:r w:rsidRPr="002142AF">
        <w:rPr>
          <w:rFonts w:ascii="Times New Roman" w:eastAsia="Times New Roman" w:hAnsi="Times New Roman" w:cs="Times New Roman"/>
          <w:sz w:val="28"/>
          <w:szCs w:val="24"/>
          <w:lang w:eastAsia="ru-RU"/>
        </w:rPr>
        <w:t>Среди стратегий ведения переговоров достаточно четко можно выделить три, каждая из которых задает свою линию их проведения.</w:t>
      </w: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sz w:val="28"/>
          <w:szCs w:val="24"/>
          <w:lang w:eastAsia="ru-RU"/>
        </w:rPr>
      </w:pPr>
      <w:r w:rsidRPr="002142AF">
        <w:rPr>
          <w:rFonts w:ascii="Times New Roman" w:eastAsia="Times New Roman" w:hAnsi="Times New Roman" w:cs="Times New Roman"/>
          <w:sz w:val="28"/>
          <w:szCs w:val="24"/>
          <w:lang w:eastAsia="ru-RU"/>
        </w:rPr>
        <w:t>Первая стратегия - это стратегия "жесткого прессинга", которая характерна для переговоров, где каждая из сторон ставит в качестве непременного условия цель - победить во что бы то ни стало, победить любой ценой. Стороны занимают жесткую позицию и не желают понять друг друга. Участники переговоров пытаются отстоять свои собственные ранее утвержденные позиции. В таких переговорах каждый участник не склонен считаться с партнерами и настроен упрямо отстаивать свою позицию.</w:t>
      </w: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sz w:val="28"/>
          <w:szCs w:val="24"/>
          <w:lang w:eastAsia="ru-RU"/>
        </w:rPr>
      </w:pPr>
      <w:r w:rsidRPr="002142AF">
        <w:rPr>
          <w:rFonts w:ascii="Times New Roman" w:eastAsia="Times New Roman" w:hAnsi="Times New Roman" w:cs="Times New Roman"/>
          <w:sz w:val="28"/>
          <w:szCs w:val="24"/>
          <w:lang w:eastAsia="ru-RU"/>
        </w:rPr>
        <w:t>Вторая стратегия - это стратегия уступок, где взаимные уступки, разумные компромиссы как бы дополняют друг друга. При этом каждый из участников переговоров видит, а главное, осознает сильные и слабые стороны друг друга и в определенной степени учитывает интересы партнера. Такие переговоры характеризуются мягким стилем, в них отсутствует силовое давление. Однако конструктивными их все же не назовешь.  Результат таких переговоров — чаще всего сами переговоры. Они используются для затягивания времени, решения посторонних задач или, в лучшем случае, достижения терминологической ясности.</w:t>
      </w: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sz w:val="28"/>
          <w:szCs w:val="24"/>
          <w:lang w:eastAsia="ru-RU"/>
        </w:rPr>
      </w:pPr>
      <w:r w:rsidRPr="002142AF">
        <w:rPr>
          <w:rFonts w:ascii="Times New Roman" w:eastAsia="Times New Roman" w:hAnsi="Times New Roman" w:cs="Times New Roman"/>
          <w:sz w:val="28"/>
          <w:szCs w:val="24"/>
          <w:lang w:eastAsia="ru-RU"/>
        </w:rPr>
        <w:t>Третья стратегия – это стратегия поиска взаимоприемлемых решений.Такой подход может быть назван партнерским. Он наиболее продуктивен и конструктивен, в нем доминируют деловая принципиальность, твердый, но не жесткий стиль, лояльные манеры, более высокий уровень доверия между сторонами.</w:t>
      </w: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sz w:val="28"/>
          <w:szCs w:val="24"/>
          <w:lang w:eastAsia="ru-RU"/>
        </w:rPr>
      </w:pPr>
      <w:r w:rsidRPr="002142AF">
        <w:rPr>
          <w:rFonts w:ascii="Times New Roman" w:eastAsia="Times New Roman" w:hAnsi="Times New Roman" w:cs="Times New Roman"/>
          <w:sz w:val="28"/>
          <w:szCs w:val="24"/>
          <w:lang w:eastAsia="ru-RU"/>
        </w:rPr>
        <w:lastRenderedPageBreak/>
        <w:t>При выработке переговоров неизбежно столкновение с вариациями одного явления - с тем, что стороны переговоров декларируют, и тем, что имеют в виду на самом деле.</w:t>
      </w: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sz w:val="28"/>
          <w:szCs w:val="24"/>
          <w:lang w:eastAsia="ru-RU"/>
        </w:rPr>
      </w:pPr>
      <w:r w:rsidRPr="002142AF">
        <w:rPr>
          <w:rFonts w:ascii="Times New Roman" w:eastAsia="Times New Roman" w:hAnsi="Times New Roman" w:cs="Times New Roman"/>
          <w:sz w:val="28"/>
          <w:szCs w:val="24"/>
          <w:lang w:eastAsia="ru-RU"/>
        </w:rPr>
        <w:t>Типичная особенность начала переговоров состоит в применении обеими сторонами сходного тактического хода - завышения своих позиций. Цель переговоров состоит в постепенном продвижении от провозглашаемых позиций к реальным. В самом начале переговоров, как правило, разрыв в понимании условий контракта наиболее велик. И здесь очень важно уметь измерить реальную дистанцию между вами и вашим партнером.</w:t>
      </w: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sz w:val="28"/>
          <w:szCs w:val="24"/>
          <w:lang w:eastAsia="ru-RU"/>
        </w:rPr>
      </w:pPr>
      <w:r w:rsidRPr="002142AF">
        <w:rPr>
          <w:rFonts w:ascii="Times New Roman" w:eastAsia="Times New Roman" w:hAnsi="Times New Roman" w:cs="Times New Roman"/>
          <w:sz w:val="28"/>
          <w:szCs w:val="24"/>
          <w:lang w:eastAsia="ru-RU"/>
        </w:rPr>
        <w:t>Приступая к переговорам, вы должны четко уяснить себе ваши козыри и слабые места, глубоко продумать все ваши тактические ходы. Если главным козырем являются достоинства товара, необходимо сделать все, чтобы эти достоинства были предельно ясны партнеру по переговорам.</w:t>
      </w: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sz w:val="28"/>
          <w:szCs w:val="24"/>
          <w:lang w:eastAsia="ru-RU"/>
        </w:rPr>
      </w:pPr>
      <w:r w:rsidRPr="002142AF">
        <w:rPr>
          <w:rFonts w:ascii="Times New Roman" w:eastAsia="Times New Roman" w:hAnsi="Times New Roman" w:cs="Times New Roman"/>
          <w:sz w:val="28"/>
          <w:szCs w:val="24"/>
          <w:lang w:eastAsia="ru-RU"/>
        </w:rPr>
        <w:t>Ключевой аргумент в переговорах лучше припасать для кульминационной точки вашей встречи, продвигаясь к ней путем постепенного раскрытия других преимуществ вашего положения. Такой тактический подход на деловом языке называют "нож за спиной"</w:t>
      </w:r>
      <w:r w:rsidRPr="002142AF">
        <w:rPr>
          <w:rFonts w:ascii="Times New Roman" w:eastAsia="Times New Roman" w:hAnsi="Times New Roman" w:cs="Times New Roman"/>
          <w:sz w:val="28"/>
          <w:szCs w:val="24"/>
          <w:vertAlign w:val="superscript"/>
          <w:lang w:eastAsia="ru-RU"/>
        </w:rPr>
        <w:footnoteReference w:id="3"/>
      </w:r>
      <w:r w:rsidRPr="002142AF">
        <w:rPr>
          <w:rFonts w:ascii="Times New Roman" w:eastAsia="Times New Roman" w:hAnsi="Times New Roman" w:cs="Times New Roman"/>
          <w:sz w:val="28"/>
          <w:szCs w:val="24"/>
          <w:lang w:eastAsia="ru-RU"/>
        </w:rPr>
        <w:t>.</w:t>
      </w: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sz w:val="28"/>
          <w:szCs w:val="24"/>
          <w:lang w:eastAsia="ru-RU"/>
        </w:rPr>
      </w:pPr>
      <w:r w:rsidRPr="002142AF">
        <w:rPr>
          <w:rFonts w:ascii="Times New Roman" w:eastAsia="Times New Roman" w:hAnsi="Times New Roman" w:cs="Times New Roman"/>
          <w:sz w:val="28"/>
          <w:szCs w:val="24"/>
          <w:lang w:eastAsia="ru-RU"/>
        </w:rPr>
        <w:t>Но есть и другая тактика, которая заключается в раскрытии всех карт в самом начале переговоров. Ее называют "смертельный удар" и применяют в тех случаях, когда вполне уверены в своей позиции или достаточно осведомлены о позиции партнера по переговорам.</w:t>
      </w:r>
    </w:p>
    <w:p w:rsidR="002142AF" w:rsidRPr="002142AF" w:rsidRDefault="002142AF" w:rsidP="002142AF">
      <w:pPr>
        <w:spacing w:before="100" w:beforeAutospacing="1" w:after="100" w:afterAutospacing="1" w:line="360" w:lineRule="auto"/>
        <w:jc w:val="center"/>
        <w:rPr>
          <w:rFonts w:ascii="Times New Roman" w:eastAsia="Times New Roman" w:hAnsi="Times New Roman" w:cs="Times New Roman"/>
          <w:b/>
          <w:sz w:val="28"/>
          <w:szCs w:val="24"/>
          <w:lang w:eastAsia="ru-RU"/>
        </w:rPr>
      </w:pPr>
    </w:p>
    <w:p w:rsidR="002142AF" w:rsidRPr="002142AF" w:rsidRDefault="002142AF" w:rsidP="002142AF">
      <w:pPr>
        <w:spacing w:before="100" w:beforeAutospacing="1" w:after="100" w:afterAutospacing="1" w:line="360" w:lineRule="auto"/>
        <w:jc w:val="center"/>
        <w:rPr>
          <w:rFonts w:ascii="Times New Roman" w:eastAsia="Times New Roman" w:hAnsi="Times New Roman" w:cs="Times New Roman"/>
          <w:b/>
          <w:sz w:val="28"/>
          <w:szCs w:val="24"/>
          <w:lang w:eastAsia="ru-RU"/>
        </w:rPr>
      </w:pPr>
    </w:p>
    <w:p w:rsidR="002142AF" w:rsidRPr="002142AF" w:rsidRDefault="002142AF" w:rsidP="002142AF">
      <w:pPr>
        <w:spacing w:before="100" w:beforeAutospacing="1" w:after="100" w:afterAutospacing="1" w:line="360" w:lineRule="auto"/>
        <w:jc w:val="center"/>
        <w:rPr>
          <w:rFonts w:ascii="Times New Roman" w:eastAsia="Times New Roman" w:hAnsi="Times New Roman" w:cs="Times New Roman"/>
          <w:b/>
          <w:sz w:val="28"/>
          <w:szCs w:val="24"/>
          <w:lang w:eastAsia="ru-RU"/>
        </w:rPr>
      </w:pPr>
      <w:r w:rsidRPr="002142AF">
        <w:rPr>
          <w:rFonts w:ascii="Times New Roman" w:eastAsia="Times New Roman" w:hAnsi="Times New Roman" w:cs="Times New Roman"/>
          <w:b/>
          <w:sz w:val="28"/>
          <w:szCs w:val="24"/>
          <w:lang w:eastAsia="ru-RU"/>
        </w:rPr>
        <w:lastRenderedPageBreak/>
        <w:t>Заключение</w:t>
      </w:r>
    </w:p>
    <w:p w:rsidR="002142AF" w:rsidRPr="002142AF" w:rsidRDefault="002142AF" w:rsidP="002142AF">
      <w:pPr>
        <w:spacing w:before="100" w:beforeAutospacing="1" w:after="100" w:afterAutospacing="1" w:line="360" w:lineRule="auto"/>
        <w:jc w:val="center"/>
        <w:rPr>
          <w:rFonts w:ascii="Times New Roman" w:eastAsia="Times New Roman" w:hAnsi="Times New Roman" w:cs="Times New Roman"/>
          <w:b/>
          <w:sz w:val="28"/>
          <w:szCs w:val="24"/>
          <w:lang w:eastAsia="ru-RU"/>
        </w:rPr>
      </w:pP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b/>
          <w:sz w:val="28"/>
          <w:szCs w:val="24"/>
          <w:lang w:eastAsia="ru-RU"/>
        </w:rPr>
      </w:pPr>
      <w:r w:rsidRPr="002142AF">
        <w:rPr>
          <w:rFonts w:ascii="Times New Roman" w:eastAsia="Times New Roman" w:hAnsi="Times New Roman" w:cs="Times New Roman"/>
          <w:sz w:val="28"/>
          <w:szCs w:val="24"/>
          <w:lang w:eastAsia="ru-RU"/>
        </w:rPr>
        <w:t>Завершая рассмотрение переговоров, необходимо отметить то, что одно лишь знание о переговорах еще не является достаточным основанием для успеха. Не менее важную роль играет формирование и развитие навыков ведения деловых переговоров.А умение вести переговоры приобретается лишь при реализации имеющихся знаний на практике. И, наконец, не стоит забывать о том, что переговоры могут достичь своей цели только в том случае, если их участники искренни в стремлении к совместному поиску решения проблемы. В противном случае стороны скорее демонстрируют решительность, чем стремятся найти решение.</w:t>
      </w:r>
    </w:p>
    <w:p w:rsidR="002142AF" w:rsidRPr="002142AF" w:rsidRDefault="002142AF" w:rsidP="002142AF">
      <w:pPr>
        <w:spacing w:before="100" w:beforeAutospacing="1" w:after="100" w:afterAutospacing="1" w:line="360" w:lineRule="auto"/>
        <w:ind w:firstLine="709"/>
        <w:jc w:val="both"/>
        <w:rPr>
          <w:rFonts w:ascii="Times New Roman" w:eastAsia="Times New Roman" w:hAnsi="Times New Roman" w:cs="Times New Roman"/>
          <w:sz w:val="28"/>
          <w:szCs w:val="24"/>
          <w:lang w:eastAsia="ru-RU"/>
        </w:rPr>
      </w:pPr>
      <w:r w:rsidRPr="002142AF">
        <w:rPr>
          <w:rFonts w:ascii="Times New Roman" w:eastAsia="Times New Roman" w:hAnsi="Times New Roman" w:cs="Times New Roman"/>
          <w:sz w:val="28"/>
          <w:szCs w:val="24"/>
          <w:lang w:eastAsia="ru-RU"/>
        </w:rPr>
        <w:t xml:space="preserve">Переговоры как одна из разновидностей делового общения имеют ряд отличительных особенностей. Важная особенность переговоров состоит в том, что они ведутся в условиях ситуации с разнородными интересами сторон, т.е. их интересы не являются абсолютно идентичными или абсолютно противоположными. </w:t>
      </w:r>
    </w:p>
    <w:p w:rsidR="002142AF" w:rsidRPr="002142AF" w:rsidRDefault="002142AF" w:rsidP="002142AF">
      <w:pPr>
        <w:spacing w:before="100" w:beforeAutospacing="1" w:after="100" w:afterAutospacing="1" w:line="360" w:lineRule="auto"/>
        <w:ind w:firstLine="720"/>
        <w:jc w:val="both"/>
        <w:rPr>
          <w:rFonts w:ascii="Times New Roman" w:eastAsia="Times New Roman" w:hAnsi="Times New Roman" w:cs="Times New Roman"/>
          <w:sz w:val="28"/>
          <w:szCs w:val="24"/>
          <w:lang w:eastAsia="ru-RU"/>
        </w:rPr>
      </w:pPr>
      <w:r w:rsidRPr="002142AF">
        <w:rPr>
          <w:rFonts w:ascii="Times New Roman" w:eastAsia="Times New Roman" w:hAnsi="Times New Roman" w:cs="Times New Roman"/>
          <w:sz w:val="28"/>
          <w:szCs w:val="24"/>
          <w:lang w:eastAsia="ru-RU"/>
        </w:rPr>
        <w:t xml:space="preserve">Сложное сочетание многообразных интересов делает участников переговоров взаимозависимыми.В этом заключается еще одна особенность переговорного процесса. </w:t>
      </w:r>
    </w:p>
    <w:p w:rsidR="002142AF" w:rsidRPr="002142AF" w:rsidRDefault="002142AF" w:rsidP="002142AF">
      <w:pPr>
        <w:spacing w:before="100" w:beforeAutospacing="1" w:after="100" w:afterAutospacing="1" w:line="360" w:lineRule="auto"/>
        <w:ind w:firstLine="720"/>
        <w:jc w:val="both"/>
        <w:rPr>
          <w:rFonts w:ascii="Times New Roman" w:eastAsia="Times New Roman" w:hAnsi="Times New Roman" w:cs="Times New Roman"/>
          <w:sz w:val="28"/>
          <w:szCs w:val="24"/>
          <w:lang w:eastAsia="ru-RU"/>
        </w:rPr>
      </w:pPr>
      <w:r w:rsidRPr="002142AF">
        <w:rPr>
          <w:rFonts w:ascii="Times New Roman" w:eastAsia="Times New Roman" w:hAnsi="Times New Roman" w:cs="Times New Roman"/>
          <w:sz w:val="28"/>
        </w:rPr>
        <w:t>Характеристика стратегии и тактических приемов, используемых на различных этапах ведения переговоров, позволяет обратить внимание на важный аспект, отличающий одни приемы от других. Этот критерий — цель, ради достижения которой используется тот или иной прием</w:t>
      </w:r>
      <w:r w:rsidRPr="002142AF">
        <w:rPr>
          <w:rFonts w:ascii="Times New Roman" w:eastAsia="Times New Roman" w:hAnsi="Times New Roman" w:cs="Times New Roman"/>
          <w:iCs/>
          <w:sz w:val="28"/>
        </w:rPr>
        <w:t xml:space="preserve">. </w:t>
      </w:r>
      <w:r w:rsidRPr="002142AF">
        <w:rPr>
          <w:rFonts w:ascii="Times New Roman" w:eastAsia="Times New Roman" w:hAnsi="Times New Roman" w:cs="Times New Roman"/>
          <w:sz w:val="28"/>
        </w:rPr>
        <w:t>И эти цели заключаются в</w:t>
      </w:r>
      <w:r w:rsidRPr="002142AF">
        <w:rPr>
          <w:rFonts w:ascii="Times New Roman" w:eastAsia="Times New Roman" w:hAnsi="Times New Roman" w:cs="Times New Roman"/>
          <w:sz w:val="28"/>
          <w:szCs w:val="24"/>
          <w:lang w:eastAsia="ru-RU"/>
        </w:rPr>
        <w:t xml:space="preserve"> совместном нахождении взаимоприемлемого решения какой-либо проблемы.</w:t>
      </w:r>
    </w:p>
    <w:p w:rsidR="002142AF" w:rsidRPr="002142AF" w:rsidRDefault="002142AF" w:rsidP="002142AF">
      <w:pPr>
        <w:spacing w:before="100" w:beforeAutospacing="1" w:after="100" w:afterAutospacing="1" w:line="360" w:lineRule="auto"/>
        <w:jc w:val="both"/>
        <w:rPr>
          <w:rFonts w:ascii="Times New Roman" w:eastAsia="Times New Roman" w:hAnsi="Times New Roman" w:cs="Times New Roman"/>
          <w:sz w:val="28"/>
          <w:szCs w:val="24"/>
          <w:lang w:eastAsia="ru-RU"/>
        </w:rPr>
      </w:pPr>
    </w:p>
    <w:p w:rsidR="002142AF" w:rsidRPr="002142AF" w:rsidRDefault="002142AF" w:rsidP="002142AF">
      <w:pPr>
        <w:spacing w:before="100" w:beforeAutospacing="1" w:after="100" w:afterAutospacing="1" w:line="360" w:lineRule="auto"/>
        <w:jc w:val="center"/>
        <w:rPr>
          <w:rFonts w:ascii="Times New Roman" w:eastAsia="Times New Roman" w:hAnsi="Times New Roman" w:cs="Times New Roman"/>
          <w:b/>
          <w:sz w:val="28"/>
          <w:szCs w:val="24"/>
          <w:lang w:eastAsia="ru-RU"/>
        </w:rPr>
      </w:pPr>
      <w:r w:rsidRPr="002142AF">
        <w:rPr>
          <w:rFonts w:ascii="Times New Roman" w:eastAsia="Times New Roman" w:hAnsi="Times New Roman" w:cs="Times New Roman"/>
          <w:b/>
          <w:sz w:val="28"/>
          <w:szCs w:val="24"/>
          <w:lang w:eastAsia="ru-RU"/>
        </w:rPr>
        <w:lastRenderedPageBreak/>
        <w:t>Список использованной литературы</w:t>
      </w:r>
    </w:p>
    <w:p w:rsidR="002142AF" w:rsidRPr="002142AF" w:rsidRDefault="002142AF" w:rsidP="002142AF">
      <w:pPr>
        <w:spacing w:before="100" w:beforeAutospacing="1" w:after="100" w:afterAutospacing="1" w:line="360" w:lineRule="auto"/>
        <w:jc w:val="center"/>
        <w:rPr>
          <w:rFonts w:ascii="Times New Roman" w:eastAsia="Times New Roman" w:hAnsi="Times New Roman" w:cs="Times New Roman"/>
          <w:b/>
          <w:sz w:val="28"/>
          <w:szCs w:val="24"/>
          <w:lang w:eastAsia="ru-RU"/>
        </w:rPr>
      </w:pPr>
    </w:p>
    <w:p w:rsidR="002142AF" w:rsidRPr="002142AF" w:rsidRDefault="002142AF" w:rsidP="002142AF">
      <w:pPr>
        <w:spacing w:before="100" w:beforeAutospacing="1" w:after="100" w:afterAutospacing="1" w:line="360" w:lineRule="auto"/>
        <w:ind w:left="284" w:hanging="284"/>
        <w:jc w:val="both"/>
        <w:rPr>
          <w:rFonts w:ascii="Times New Roman" w:eastAsia="Times New Roman" w:hAnsi="Times New Roman" w:cs="Times New Roman"/>
          <w:sz w:val="28"/>
          <w:szCs w:val="24"/>
          <w:lang w:eastAsia="ru-RU"/>
        </w:rPr>
      </w:pPr>
      <w:r w:rsidRPr="002142AF">
        <w:rPr>
          <w:rFonts w:ascii="Times New Roman" w:eastAsia="Times New Roman" w:hAnsi="Times New Roman" w:cs="Times New Roman"/>
          <w:sz w:val="28"/>
          <w:szCs w:val="24"/>
          <w:lang w:eastAsia="ru-RU"/>
        </w:rPr>
        <w:t>1. Кеннеди, Г. Договориться можно обо всём! Как добиваться максимума в   любых переговорах / Гэвин Кеннеди. – М. : Альпина Паблишер, 2013. -   409  с.</w:t>
      </w:r>
    </w:p>
    <w:p w:rsidR="002142AF" w:rsidRPr="002142AF" w:rsidRDefault="002142AF" w:rsidP="002142AF">
      <w:pPr>
        <w:spacing w:before="100" w:beforeAutospacing="1" w:after="100" w:afterAutospacing="1" w:line="360" w:lineRule="auto"/>
        <w:ind w:left="284" w:hanging="284"/>
        <w:jc w:val="both"/>
        <w:rPr>
          <w:rFonts w:ascii="Times New Roman" w:eastAsia="Times New Roman" w:hAnsi="Times New Roman" w:cs="Times New Roman"/>
          <w:sz w:val="28"/>
          <w:szCs w:val="24"/>
          <w:lang w:eastAsia="ru-RU"/>
        </w:rPr>
      </w:pPr>
      <w:r w:rsidRPr="002142AF">
        <w:rPr>
          <w:rFonts w:ascii="Times New Roman" w:eastAsia="Times New Roman" w:hAnsi="Times New Roman" w:cs="Times New Roman"/>
          <w:sz w:val="28"/>
          <w:szCs w:val="24"/>
          <w:lang w:eastAsia="ru-RU"/>
        </w:rPr>
        <w:t>2. Моносова, А. «Да» в ответ. Технологии конструктивного влияния / Анна Моносова. – М. : Альпина Паблишер, 2012. – 285 с.</w:t>
      </w:r>
    </w:p>
    <w:p w:rsidR="002142AF" w:rsidRPr="002142AF" w:rsidRDefault="002142AF" w:rsidP="002142AF">
      <w:pPr>
        <w:spacing w:before="100" w:beforeAutospacing="1" w:after="100" w:afterAutospacing="1" w:line="360" w:lineRule="auto"/>
        <w:ind w:left="284" w:hanging="284"/>
        <w:jc w:val="both"/>
        <w:rPr>
          <w:rFonts w:ascii="Times New Roman" w:eastAsia="Times New Roman" w:hAnsi="Times New Roman" w:cs="Times New Roman"/>
          <w:sz w:val="28"/>
          <w:szCs w:val="24"/>
          <w:lang w:eastAsia="ru-RU"/>
        </w:rPr>
      </w:pPr>
      <w:r w:rsidRPr="002142AF">
        <w:rPr>
          <w:rFonts w:ascii="Times New Roman" w:eastAsia="Times New Roman" w:hAnsi="Times New Roman" w:cs="Times New Roman"/>
          <w:sz w:val="28"/>
          <w:szCs w:val="24"/>
          <w:lang w:eastAsia="ru-RU"/>
        </w:rPr>
        <w:t>3. Титова, Л. Г. Деловое общение : учеб. пособие для студентов вузов, обучающихся по специальности экономики и управления / Л. Г. Титова. – М. : ЮНИТИ – ДАНА, 2009. – 271 с.</w:t>
      </w:r>
    </w:p>
    <w:p w:rsidR="002142AF" w:rsidRPr="002142AF" w:rsidRDefault="002142AF" w:rsidP="002142AF">
      <w:pPr>
        <w:spacing w:before="100" w:beforeAutospacing="1" w:after="100" w:afterAutospacing="1" w:line="360" w:lineRule="auto"/>
        <w:ind w:left="284" w:hanging="284"/>
        <w:jc w:val="both"/>
        <w:rPr>
          <w:rFonts w:ascii="Times New Roman" w:eastAsia="Times New Roman" w:hAnsi="Times New Roman" w:cs="Times New Roman"/>
          <w:sz w:val="28"/>
          <w:szCs w:val="24"/>
          <w:lang w:eastAsia="ru-RU"/>
        </w:rPr>
      </w:pPr>
    </w:p>
    <w:p w:rsidR="002142AF" w:rsidRPr="002142AF" w:rsidRDefault="002142AF" w:rsidP="002142AF">
      <w:pPr>
        <w:spacing w:before="100" w:beforeAutospacing="1" w:after="100" w:afterAutospacing="1" w:line="360" w:lineRule="auto"/>
        <w:ind w:left="284" w:hanging="284"/>
        <w:jc w:val="both"/>
        <w:rPr>
          <w:rFonts w:ascii="Times New Roman" w:eastAsia="Times New Roman" w:hAnsi="Times New Roman" w:cs="Times New Roman"/>
          <w:sz w:val="28"/>
          <w:szCs w:val="24"/>
          <w:lang w:eastAsia="ru-RU"/>
        </w:rPr>
      </w:pPr>
    </w:p>
    <w:p w:rsidR="002142AF" w:rsidRPr="002142AF" w:rsidRDefault="002142AF" w:rsidP="002142AF">
      <w:pPr>
        <w:spacing w:before="100" w:beforeAutospacing="1" w:after="100" w:afterAutospacing="1" w:line="360" w:lineRule="auto"/>
        <w:ind w:left="284" w:hanging="284"/>
        <w:jc w:val="both"/>
        <w:rPr>
          <w:rFonts w:ascii="Times New Roman" w:eastAsia="Times New Roman" w:hAnsi="Times New Roman" w:cs="Times New Roman"/>
          <w:sz w:val="28"/>
          <w:szCs w:val="24"/>
          <w:lang w:eastAsia="ru-RU"/>
        </w:rPr>
      </w:pPr>
    </w:p>
    <w:p w:rsidR="002142AF" w:rsidRPr="002142AF" w:rsidRDefault="002142AF" w:rsidP="002142AF">
      <w:pPr>
        <w:spacing w:before="100" w:beforeAutospacing="1" w:after="100" w:afterAutospacing="1" w:line="360" w:lineRule="auto"/>
        <w:ind w:left="284" w:hanging="284"/>
        <w:jc w:val="both"/>
        <w:rPr>
          <w:rFonts w:ascii="Times New Roman" w:eastAsia="Times New Roman" w:hAnsi="Times New Roman" w:cs="Times New Roman"/>
          <w:sz w:val="28"/>
          <w:szCs w:val="24"/>
          <w:lang w:eastAsia="ru-RU"/>
        </w:rPr>
      </w:pPr>
    </w:p>
    <w:p w:rsidR="005552CA" w:rsidRDefault="005552CA">
      <w:bookmarkStart w:id="0" w:name="_GoBack"/>
      <w:bookmarkEnd w:id="0"/>
    </w:p>
    <w:sectPr w:rsidR="005552C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EC2" w:rsidRDefault="00543EC2" w:rsidP="002142AF">
      <w:pPr>
        <w:spacing w:after="0" w:line="240" w:lineRule="auto"/>
      </w:pPr>
      <w:r>
        <w:separator/>
      </w:r>
    </w:p>
  </w:endnote>
  <w:endnote w:type="continuationSeparator" w:id="0">
    <w:p w:rsidR="00543EC2" w:rsidRDefault="00543EC2" w:rsidP="002142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EC2" w:rsidRDefault="00543EC2" w:rsidP="002142AF">
      <w:pPr>
        <w:spacing w:after="0" w:line="240" w:lineRule="auto"/>
      </w:pPr>
      <w:r>
        <w:separator/>
      </w:r>
    </w:p>
  </w:footnote>
  <w:footnote w:type="continuationSeparator" w:id="0">
    <w:p w:rsidR="00543EC2" w:rsidRDefault="00543EC2" w:rsidP="002142AF">
      <w:pPr>
        <w:spacing w:after="0" w:line="240" w:lineRule="auto"/>
      </w:pPr>
      <w:r>
        <w:continuationSeparator/>
      </w:r>
    </w:p>
  </w:footnote>
  <w:footnote w:id="1">
    <w:p w:rsidR="002142AF" w:rsidRDefault="002142AF" w:rsidP="002142AF">
      <w:pPr>
        <w:pStyle w:val="a3"/>
        <w:spacing w:line="360" w:lineRule="auto"/>
      </w:pPr>
      <w:r>
        <w:rPr>
          <w:rStyle w:val="a5"/>
        </w:rPr>
        <w:footnoteRef/>
      </w:r>
      <w:r>
        <w:t xml:space="preserve"> </w:t>
      </w:r>
      <w:r w:rsidRPr="003A41EF">
        <w:rPr>
          <w:rFonts w:ascii="Times New Roman" w:hAnsi="Times New Roman"/>
          <w:szCs w:val="24"/>
          <w:lang w:eastAsia="ru-RU"/>
        </w:rPr>
        <w:t>Титова, Л. Г. Деловое общение : учеб. пособие для студентов вузов, обучающихся по специальности экономики и управления / Л. Г. Титова. – М. : ЮНИТИ – ДАНА, 2009. –</w:t>
      </w:r>
      <w:r>
        <w:rPr>
          <w:rFonts w:ascii="Times New Roman" w:hAnsi="Times New Roman"/>
          <w:szCs w:val="24"/>
          <w:lang w:eastAsia="ru-RU"/>
        </w:rPr>
        <w:t xml:space="preserve"> 21</w:t>
      </w:r>
      <w:r w:rsidRPr="003A41EF">
        <w:rPr>
          <w:rFonts w:ascii="Times New Roman" w:hAnsi="Times New Roman"/>
          <w:szCs w:val="24"/>
          <w:lang w:eastAsia="ru-RU"/>
        </w:rPr>
        <w:t xml:space="preserve"> с.</w:t>
      </w:r>
    </w:p>
  </w:footnote>
  <w:footnote w:id="2">
    <w:p w:rsidR="002142AF" w:rsidRDefault="002142AF" w:rsidP="002142AF">
      <w:pPr>
        <w:spacing w:before="100" w:beforeAutospacing="1" w:after="100" w:afterAutospacing="1" w:line="360" w:lineRule="auto"/>
        <w:ind w:left="285" w:hanging="285"/>
        <w:jc w:val="both"/>
        <w:rPr>
          <w:rFonts w:ascii="Times New Roman" w:hAnsi="Times New Roman"/>
          <w:sz w:val="28"/>
          <w:szCs w:val="24"/>
          <w:lang w:eastAsia="ru-RU"/>
        </w:rPr>
      </w:pPr>
      <w:r>
        <w:rPr>
          <w:rStyle w:val="a5"/>
        </w:rPr>
        <w:footnoteRef/>
      </w:r>
      <w:r>
        <w:t xml:space="preserve"> </w:t>
      </w:r>
      <w:r w:rsidRPr="00700783">
        <w:rPr>
          <w:rFonts w:ascii="Times New Roman" w:hAnsi="Times New Roman"/>
          <w:sz w:val="20"/>
          <w:szCs w:val="24"/>
          <w:lang w:eastAsia="ru-RU"/>
        </w:rPr>
        <w:t>Моносова, А. «Да» в ответ. Технологии конструктивного влияния / Анна Моносова. – М. : Альпина Паблишер, 2012. –</w:t>
      </w:r>
      <w:r>
        <w:rPr>
          <w:rFonts w:ascii="Times New Roman" w:hAnsi="Times New Roman"/>
          <w:sz w:val="20"/>
          <w:szCs w:val="24"/>
          <w:lang w:eastAsia="ru-RU"/>
        </w:rPr>
        <w:t xml:space="preserve"> 15</w:t>
      </w:r>
      <w:r w:rsidRPr="00700783">
        <w:rPr>
          <w:rFonts w:ascii="Times New Roman" w:hAnsi="Times New Roman"/>
          <w:sz w:val="20"/>
          <w:szCs w:val="24"/>
          <w:lang w:eastAsia="ru-RU"/>
        </w:rPr>
        <w:t xml:space="preserve"> с.</w:t>
      </w:r>
    </w:p>
    <w:p w:rsidR="002142AF" w:rsidRDefault="002142AF" w:rsidP="002142AF">
      <w:pPr>
        <w:pStyle w:val="a3"/>
      </w:pPr>
    </w:p>
  </w:footnote>
  <w:footnote w:id="3">
    <w:p w:rsidR="002142AF" w:rsidRPr="00700783" w:rsidRDefault="002142AF" w:rsidP="002142AF">
      <w:pPr>
        <w:spacing w:before="100" w:beforeAutospacing="1" w:after="100" w:afterAutospacing="1" w:line="360" w:lineRule="auto"/>
        <w:ind w:left="285" w:hanging="285"/>
        <w:jc w:val="both"/>
        <w:rPr>
          <w:rFonts w:ascii="Times New Roman" w:hAnsi="Times New Roman"/>
          <w:sz w:val="20"/>
          <w:szCs w:val="24"/>
          <w:lang w:eastAsia="ru-RU"/>
        </w:rPr>
      </w:pPr>
      <w:r>
        <w:rPr>
          <w:rStyle w:val="a5"/>
        </w:rPr>
        <w:footnoteRef/>
      </w:r>
      <w:r>
        <w:t xml:space="preserve"> </w:t>
      </w:r>
      <w:r w:rsidRPr="00700783">
        <w:rPr>
          <w:rFonts w:ascii="Times New Roman" w:hAnsi="Times New Roman"/>
          <w:sz w:val="20"/>
          <w:szCs w:val="24"/>
          <w:lang w:eastAsia="ru-RU"/>
        </w:rPr>
        <w:t xml:space="preserve">Кеннеди, Г. Договориться можно обо всём! Как добиваться максимума в   </w:t>
      </w:r>
      <w:r>
        <w:rPr>
          <w:rFonts w:ascii="Times New Roman" w:hAnsi="Times New Roman"/>
          <w:sz w:val="20"/>
          <w:szCs w:val="24"/>
          <w:lang w:eastAsia="ru-RU"/>
        </w:rPr>
        <w:t xml:space="preserve">любых переговорах / Гэвин </w:t>
      </w:r>
      <w:r w:rsidRPr="00700783">
        <w:rPr>
          <w:rFonts w:ascii="Times New Roman" w:hAnsi="Times New Roman"/>
          <w:sz w:val="20"/>
          <w:szCs w:val="24"/>
          <w:lang w:eastAsia="ru-RU"/>
        </w:rPr>
        <w:t xml:space="preserve">Кеннеди. – М. : Альпина Паблишер, 2013. -   </w:t>
      </w:r>
      <w:r>
        <w:rPr>
          <w:rFonts w:ascii="Times New Roman" w:hAnsi="Times New Roman"/>
          <w:sz w:val="20"/>
          <w:szCs w:val="24"/>
          <w:lang w:eastAsia="ru-RU"/>
        </w:rPr>
        <w:t>134</w:t>
      </w:r>
      <w:r w:rsidRPr="00700783">
        <w:rPr>
          <w:rFonts w:ascii="Times New Roman" w:hAnsi="Times New Roman"/>
          <w:sz w:val="20"/>
          <w:szCs w:val="24"/>
          <w:lang w:eastAsia="ru-RU"/>
        </w:rPr>
        <w:t xml:space="preserve">  с.</w:t>
      </w:r>
    </w:p>
    <w:p w:rsidR="002142AF" w:rsidRPr="00700783" w:rsidRDefault="002142AF" w:rsidP="002142AF">
      <w:pPr>
        <w:pStyle w:val="a3"/>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2AF"/>
    <w:rsid w:val="002142AF"/>
    <w:rsid w:val="00543EC2"/>
    <w:rsid w:val="005552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2142AF"/>
    <w:pPr>
      <w:spacing w:after="0" w:line="240" w:lineRule="auto"/>
    </w:pPr>
    <w:rPr>
      <w:rFonts w:ascii="Calibri" w:eastAsia="Times New Roman" w:hAnsi="Calibri" w:cs="Times New Roman"/>
      <w:sz w:val="20"/>
      <w:szCs w:val="20"/>
    </w:rPr>
  </w:style>
  <w:style w:type="character" w:customStyle="1" w:styleId="a4">
    <w:name w:val="Текст сноски Знак"/>
    <w:basedOn w:val="a0"/>
    <w:link w:val="a3"/>
    <w:uiPriority w:val="99"/>
    <w:semiHidden/>
    <w:rsid w:val="002142AF"/>
    <w:rPr>
      <w:rFonts w:ascii="Calibri" w:eastAsia="Times New Roman" w:hAnsi="Calibri" w:cs="Times New Roman"/>
      <w:sz w:val="20"/>
      <w:szCs w:val="20"/>
    </w:rPr>
  </w:style>
  <w:style w:type="character" w:styleId="a5">
    <w:name w:val="footnote reference"/>
    <w:basedOn w:val="a0"/>
    <w:uiPriority w:val="99"/>
    <w:semiHidden/>
    <w:unhideWhenUsed/>
    <w:rsid w:val="002142A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2142AF"/>
    <w:pPr>
      <w:spacing w:after="0" w:line="240" w:lineRule="auto"/>
    </w:pPr>
    <w:rPr>
      <w:rFonts w:ascii="Calibri" w:eastAsia="Times New Roman" w:hAnsi="Calibri" w:cs="Times New Roman"/>
      <w:sz w:val="20"/>
      <w:szCs w:val="20"/>
    </w:rPr>
  </w:style>
  <w:style w:type="character" w:customStyle="1" w:styleId="a4">
    <w:name w:val="Текст сноски Знак"/>
    <w:basedOn w:val="a0"/>
    <w:link w:val="a3"/>
    <w:uiPriority w:val="99"/>
    <w:semiHidden/>
    <w:rsid w:val="002142AF"/>
    <w:rPr>
      <w:rFonts w:ascii="Calibri" w:eastAsia="Times New Roman" w:hAnsi="Calibri" w:cs="Times New Roman"/>
      <w:sz w:val="20"/>
      <w:szCs w:val="20"/>
    </w:rPr>
  </w:style>
  <w:style w:type="character" w:styleId="a5">
    <w:name w:val="footnote reference"/>
    <w:basedOn w:val="a0"/>
    <w:uiPriority w:val="99"/>
    <w:semiHidden/>
    <w:unhideWhenUsed/>
    <w:rsid w:val="002142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1949</Words>
  <Characters>11115</Characters>
  <Application>Microsoft Office Word</Application>
  <DocSecurity>0</DocSecurity>
  <Lines>92</Lines>
  <Paragraphs>26</Paragraphs>
  <ScaleCrop>false</ScaleCrop>
  <Company>Blackshine TEAM</Company>
  <LinksUpToDate>false</LinksUpToDate>
  <CharactersWithSpaces>13038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Natacsha</dc:creator>
  <cp:lastModifiedBy>Natacsha</cp:lastModifiedBy>
  <cp:revision>1</cp:revision>
  <dcterms:created xsi:type="dcterms:W3CDTF">2014-11-09T20:45:00Z</dcterms:created>
  <dcterms:modified xsi:type="dcterms:W3CDTF">2014-11-09T20:46:00Z</dcterms:modified>
</cp:coreProperties>
</file>