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19C" w:rsidRPr="00E17D53" w:rsidRDefault="002F519C" w:rsidP="002F519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F519C" w:rsidRPr="00E17D53" w:rsidRDefault="002F519C" w:rsidP="002F519C">
      <w:pPr>
        <w:pStyle w:val="a3"/>
        <w:spacing w:line="360" w:lineRule="auto"/>
        <w:ind w:firstLine="567"/>
      </w:pPr>
      <w:r w:rsidRPr="00E17D53">
        <w:t>Факультет «Менеджмент»</w:t>
      </w:r>
    </w:p>
    <w:p w:rsidR="002F519C" w:rsidRPr="00E17D53" w:rsidRDefault="002F519C" w:rsidP="002F519C">
      <w:pPr>
        <w:ind w:left="900"/>
        <w:jc w:val="center"/>
        <w:rPr>
          <w:rFonts w:ascii="Times New Roman" w:hAnsi="Times New Roman" w:cs="Times New Roman"/>
          <w:sz w:val="28"/>
          <w:szCs w:val="28"/>
        </w:rPr>
      </w:pPr>
    </w:p>
    <w:p w:rsidR="002F519C" w:rsidRPr="00E17D53" w:rsidRDefault="002F519C" w:rsidP="002F519C">
      <w:pPr>
        <w:ind w:left="900"/>
        <w:jc w:val="center"/>
        <w:rPr>
          <w:rFonts w:ascii="Times New Roman" w:hAnsi="Times New Roman" w:cs="Times New Roman"/>
          <w:sz w:val="28"/>
          <w:szCs w:val="28"/>
        </w:rPr>
      </w:pPr>
      <w:r w:rsidRPr="00E17D53">
        <w:rPr>
          <w:rFonts w:ascii="Times New Roman" w:hAnsi="Times New Roman" w:cs="Times New Roman"/>
          <w:b/>
          <w:bCs/>
          <w:sz w:val="28"/>
          <w:szCs w:val="28"/>
        </w:rPr>
        <w:t>Кафедра «Управление персоналом»</w:t>
      </w:r>
    </w:p>
    <w:p w:rsidR="002F519C" w:rsidRPr="00E17D53" w:rsidRDefault="002F519C" w:rsidP="002F519C">
      <w:pPr>
        <w:pStyle w:val="a3"/>
        <w:spacing w:line="360" w:lineRule="auto"/>
        <w:jc w:val="left"/>
      </w:pPr>
    </w:p>
    <w:p w:rsidR="002F519C" w:rsidRPr="00E17D53" w:rsidRDefault="002F519C" w:rsidP="002F519C">
      <w:pPr>
        <w:pStyle w:val="a3"/>
        <w:spacing w:line="360" w:lineRule="auto"/>
        <w:ind w:firstLine="567"/>
        <w:jc w:val="left"/>
      </w:pPr>
    </w:p>
    <w:p w:rsidR="002F519C" w:rsidRPr="00E17D53" w:rsidRDefault="002F519C" w:rsidP="002F519C">
      <w:pPr>
        <w:pStyle w:val="a3"/>
        <w:spacing w:line="360" w:lineRule="auto"/>
        <w:ind w:firstLine="567"/>
      </w:pPr>
      <w:r>
        <w:t>Эссе</w:t>
      </w:r>
    </w:p>
    <w:p w:rsidR="002F519C" w:rsidRPr="00E17D53" w:rsidRDefault="002F519C" w:rsidP="002F519C">
      <w:pPr>
        <w:pStyle w:val="a3"/>
        <w:spacing w:line="360" w:lineRule="auto"/>
        <w:ind w:firstLine="567"/>
      </w:pPr>
      <w:r w:rsidRPr="00E17D53">
        <w:t>по дисциплине «</w:t>
      </w:r>
      <w:r>
        <w:t>Трудовой потенциал общества</w:t>
      </w:r>
      <w:r w:rsidRPr="00E17D53">
        <w:t>»</w:t>
      </w:r>
    </w:p>
    <w:p w:rsidR="002F519C" w:rsidRPr="00E17D53" w:rsidRDefault="002F519C" w:rsidP="002F519C">
      <w:pPr>
        <w:pStyle w:val="a3"/>
        <w:spacing w:line="360" w:lineRule="auto"/>
        <w:ind w:firstLine="567"/>
      </w:pPr>
    </w:p>
    <w:p w:rsidR="002F519C" w:rsidRPr="00E17D53" w:rsidRDefault="002F519C" w:rsidP="002F519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17D53">
        <w:rPr>
          <w:rFonts w:ascii="Times New Roman" w:hAnsi="Times New Roman" w:cs="Times New Roman"/>
          <w:b/>
          <w:sz w:val="28"/>
          <w:szCs w:val="28"/>
        </w:rPr>
        <w:t>Тема: «</w:t>
      </w:r>
      <w:bookmarkStart w:id="0" w:name="_GoBack"/>
      <w:r w:rsidRPr="00D0343D">
        <w:rPr>
          <w:rFonts w:ascii="Times New Roman" w:hAnsi="Times New Roman" w:cs="Times New Roman"/>
          <w:b/>
          <w:sz w:val="28"/>
          <w:szCs w:val="28"/>
          <w:lang w:val="ru-RU"/>
        </w:rPr>
        <w:t xml:space="preserve">Демографическое положение в мире </w:t>
      </w:r>
      <w:bookmarkEnd w:id="0"/>
      <w:r w:rsidRPr="00D0343D">
        <w:rPr>
          <w:rFonts w:ascii="Times New Roman" w:hAnsi="Times New Roman" w:cs="Times New Roman"/>
          <w:b/>
          <w:sz w:val="28"/>
          <w:szCs w:val="28"/>
          <w:lang w:val="ru-RU"/>
        </w:rPr>
        <w:t>и его влияние на эк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ономическое развитие ряда стран</w:t>
      </w:r>
      <w:r w:rsidRPr="00D0343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D0343D">
        <w:rPr>
          <w:rFonts w:ascii="Times New Roman" w:hAnsi="Times New Roman" w:cs="Times New Roman"/>
          <w:b/>
          <w:sz w:val="28"/>
          <w:szCs w:val="28"/>
        </w:rPr>
        <w:t>(США, Е</w:t>
      </w:r>
      <w:proofErr w:type="spellStart"/>
      <w:r w:rsidRPr="00D0343D">
        <w:rPr>
          <w:rFonts w:ascii="Times New Roman" w:hAnsi="Times New Roman" w:cs="Times New Roman"/>
          <w:b/>
          <w:sz w:val="28"/>
          <w:szCs w:val="28"/>
          <w:lang w:val="ru-RU"/>
        </w:rPr>
        <w:t>вросоюз</w:t>
      </w:r>
      <w:proofErr w:type="spellEnd"/>
      <w:r w:rsidRPr="00D0343D">
        <w:rPr>
          <w:rFonts w:ascii="Times New Roman" w:hAnsi="Times New Roman" w:cs="Times New Roman"/>
          <w:b/>
          <w:sz w:val="28"/>
          <w:szCs w:val="28"/>
        </w:rPr>
        <w:t>, Р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оссия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)</w:t>
      </w:r>
      <w:r w:rsidRPr="00E17D53">
        <w:rPr>
          <w:rFonts w:ascii="Times New Roman" w:hAnsi="Times New Roman" w:cs="Times New Roman"/>
          <w:b/>
          <w:sz w:val="28"/>
          <w:szCs w:val="28"/>
        </w:rPr>
        <w:t>»</w:t>
      </w:r>
    </w:p>
    <w:p w:rsidR="002F519C" w:rsidRPr="00E17D53" w:rsidRDefault="002F519C" w:rsidP="002F519C">
      <w:pPr>
        <w:pStyle w:val="2"/>
        <w:spacing w:line="360" w:lineRule="auto"/>
        <w:ind w:firstLine="567"/>
        <w:rPr>
          <w:sz w:val="28"/>
          <w:szCs w:val="28"/>
        </w:rPr>
      </w:pPr>
    </w:p>
    <w:p w:rsidR="002F519C" w:rsidRPr="00E17D53" w:rsidRDefault="002F519C" w:rsidP="002F519C">
      <w:pPr>
        <w:pStyle w:val="2"/>
        <w:spacing w:line="360" w:lineRule="auto"/>
        <w:rPr>
          <w:sz w:val="28"/>
          <w:szCs w:val="28"/>
        </w:rPr>
      </w:pPr>
    </w:p>
    <w:p w:rsidR="002F519C" w:rsidRDefault="002F519C" w:rsidP="002F519C">
      <w:pPr>
        <w:pStyle w:val="2"/>
        <w:spacing w:line="360" w:lineRule="auto"/>
        <w:ind w:firstLine="567"/>
        <w:rPr>
          <w:sz w:val="28"/>
          <w:szCs w:val="28"/>
        </w:rPr>
      </w:pPr>
    </w:p>
    <w:p w:rsidR="002F519C" w:rsidRDefault="002F519C" w:rsidP="002F519C">
      <w:pPr>
        <w:pStyle w:val="2"/>
        <w:spacing w:line="360" w:lineRule="auto"/>
        <w:ind w:firstLine="567"/>
        <w:rPr>
          <w:sz w:val="28"/>
          <w:szCs w:val="28"/>
        </w:rPr>
      </w:pPr>
    </w:p>
    <w:p w:rsidR="002F519C" w:rsidRDefault="002F519C" w:rsidP="002F519C">
      <w:pPr>
        <w:pStyle w:val="2"/>
        <w:spacing w:line="360" w:lineRule="auto"/>
        <w:ind w:firstLine="567"/>
        <w:rPr>
          <w:sz w:val="28"/>
          <w:szCs w:val="28"/>
        </w:rPr>
      </w:pPr>
    </w:p>
    <w:p w:rsidR="002F519C" w:rsidRPr="00E17D53" w:rsidRDefault="002F519C" w:rsidP="002F519C">
      <w:pPr>
        <w:pStyle w:val="2"/>
        <w:spacing w:line="360" w:lineRule="auto"/>
        <w:ind w:firstLine="567"/>
        <w:rPr>
          <w:sz w:val="28"/>
          <w:szCs w:val="28"/>
        </w:rPr>
      </w:pPr>
    </w:p>
    <w:p w:rsidR="002F519C" w:rsidRDefault="002F519C" w:rsidP="002F519C">
      <w:pPr>
        <w:spacing w:after="120" w:line="240" w:lineRule="auto"/>
        <w:ind w:left="5585"/>
        <w:rPr>
          <w:rFonts w:ascii="Times New Roman" w:hAnsi="Times New Roman" w:cs="Times New Roman"/>
          <w:sz w:val="28"/>
          <w:szCs w:val="28"/>
          <w:lang w:val="ru-RU"/>
        </w:rPr>
      </w:pPr>
    </w:p>
    <w:p w:rsidR="002F519C" w:rsidRDefault="002F519C" w:rsidP="002F519C">
      <w:pPr>
        <w:spacing w:after="120" w:line="240" w:lineRule="auto"/>
        <w:ind w:left="5585"/>
        <w:rPr>
          <w:rFonts w:ascii="Times New Roman" w:hAnsi="Times New Roman" w:cs="Times New Roman"/>
          <w:sz w:val="28"/>
          <w:szCs w:val="28"/>
          <w:lang w:val="ru-RU"/>
        </w:rPr>
      </w:pPr>
    </w:p>
    <w:p w:rsidR="002F519C" w:rsidRDefault="002F519C" w:rsidP="002F519C">
      <w:pPr>
        <w:spacing w:after="120" w:line="240" w:lineRule="auto"/>
        <w:ind w:left="5585"/>
        <w:rPr>
          <w:rFonts w:ascii="Times New Roman" w:hAnsi="Times New Roman" w:cs="Times New Roman"/>
          <w:sz w:val="28"/>
          <w:szCs w:val="28"/>
          <w:lang w:val="ru-RU"/>
        </w:rPr>
      </w:pPr>
    </w:p>
    <w:p w:rsidR="002F519C" w:rsidRDefault="002F519C" w:rsidP="002F519C">
      <w:pPr>
        <w:spacing w:after="120" w:line="240" w:lineRule="auto"/>
        <w:ind w:left="5585"/>
        <w:rPr>
          <w:rFonts w:ascii="Times New Roman" w:hAnsi="Times New Roman" w:cs="Times New Roman"/>
          <w:sz w:val="28"/>
          <w:szCs w:val="28"/>
          <w:lang w:val="ru-RU"/>
        </w:rPr>
      </w:pPr>
    </w:p>
    <w:p w:rsidR="002F519C" w:rsidRPr="002F519C" w:rsidRDefault="002F519C" w:rsidP="002F519C">
      <w:pPr>
        <w:spacing w:after="120" w:line="240" w:lineRule="auto"/>
        <w:ind w:left="5585"/>
        <w:rPr>
          <w:rFonts w:ascii="Times New Roman" w:hAnsi="Times New Roman" w:cs="Times New Roman"/>
          <w:sz w:val="28"/>
          <w:szCs w:val="28"/>
          <w:lang w:val="ru-RU"/>
        </w:rPr>
      </w:pPr>
    </w:p>
    <w:p w:rsidR="002F519C" w:rsidRDefault="002F519C" w:rsidP="002F519C">
      <w:pPr>
        <w:spacing w:after="120" w:line="240" w:lineRule="auto"/>
        <w:ind w:left="5585"/>
        <w:rPr>
          <w:rFonts w:ascii="Times New Roman" w:hAnsi="Times New Roman" w:cs="Times New Roman"/>
          <w:sz w:val="28"/>
          <w:szCs w:val="28"/>
          <w:lang w:val="ru-RU"/>
        </w:rPr>
      </w:pPr>
    </w:p>
    <w:p w:rsidR="002F519C" w:rsidRDefault="002F519C" w:rsidP="002F519C">
      <w:pPr>
        <w:spacing w:after="120" w:line="240" w:lineRule="auto"/>
        <w:ind w:left="5585"/>
        <w:rPr>
          <w:rFonts w:ascii="Times New Roman" w:hAnsi="Times New Roman" w:cs="Times New Roman"/>
          <w:sz w:val="28"/>
          <w:szCs w:val="28"/>
          <w:lang w:val="ru-RU"/>
        </w:rPr>
      </w:pPr>
    </w:p>
    <w:p w:rsidR="002F519C" w:rsidRDefault="002F519C" w:rsidP="002F519C">
      <w:pPr>
        <w:spacing w:after="120" w:line="240" w:lineRule="auto"/>
        <w:ind w:left="5585"/>
        <w:rPr>
          <w:rFonts w:ascii="Times New Roman" w:hAnsi="Times New Roman" w:cs="Times New Roman"/>
          <w:sz w:val="28"/>
          <w:szCs w:val="28"/>
          <w:lang w:val="ru-RU"/>
        </w:rPr>
      </w:pPr>
    </w:p>
    <w:p w:rsidR="002F519C" w:rsidRDefault="002F519C" w:rsidP="002F519C">
      <w:pPr>
        <w:spacing w:after="120" w:line="240" w:lineRule="auto"/>
        <w:ind w:left="5585"/>
        <w:rPr>
          <w:rFonts w:ascii="Times New Roman" w:hAnsi="Times New Roman" w:cs="Times New Roman"/>
          <w:sz w:val="28"/>
          <w:szCs w:val="28"/>
          <w:lang w:val="ru-RU"/>
        </w:rPr>
      </w:pPr>
    </w:p>
    <w:p w:rsidR="002F519C" w:rsidRDefault="002F519C" w:rsidP="002F519C">
      <w:pPr>
        <w:spacing w:after="120" w:line="240" w:lineRule="auto"/>
        <w:ind w:left="5585"/>
        <w:rPr>
          <w:rFonts w:ascii="Times New Roman" w:hAnsi="Times New Roman" w:cs="Times New Roman"/>
          <w:sz w:val="28"/>
          <w:szCs w:val="28"/>
          <w:lang w:val="ru-RU"/>
        </w:rPr>
      </w:pPr>
    </w:p>
    <w:p w:rsidR="002F519C" w:rsidRPr="00E17D53" w:rsidRDefault="002F519C" w:rsidP="002F519C">
      <w:pPr>
        <w:spacing w:after="120" w:line="240" w:lineRule="auto"/>
        <w:ind w:left="5585"/>
        <w:rPr>
          <w:rFonts w:ascii="Times New Roman" w:hAnsi="Times New Roman" w:cs="Times New Roman"/>
          <w:sz w:val="28"/>
          <w:szCs w:val="28"/>
          <w:lang w:val="ru-RU"/>
        </w:rPr>
      </w:pPr>
    </w:p>
    <w:p w:rsidR="002F519C" w:rsidRPr="00E17D53" w:rsidRDefault="002F519C" w:rsidP="002F519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E17D53">
        <w:rPr>
          <w:rFonts w:ascii="Times New Roman" w:hAnsi="Times New Roman" w:cs="Times New Roman"/>
          <w:b/>
          <w:bCs/>
          <w:sz w:val="28"/>
          <w:szCs w:val="28"/>
        </w:rPr>
        <w:t>Москва – 2013</w:t>
      </w:r>
    </w:p>
    <w:p w:rsidR="002F519C" w:rsidRDefault="002F519C" w:rsidP="002F519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ab/>
        <w:t xml:space="preserve">Зависимость демографии от экономики давно подтверждена многочисленными исследованиями и специалистами. Люди как  экономические субъекты составляют основу системы экономической и это не нужно доказывать. Таким образом, можно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утверждать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что влияние демографии на экономическое развитие – прямое, и может быть опосредовано только типом экономической системы в той или иной стране. В связи с глобализацией экономики можно с уверенностью говорить о том, что именно мировое демографическое положение является определяющим для  всех стран, поскольку любое государство развивается не вакууме, но в тесном взаимодействии со всей экономической системой планеты.</w:t>
      </w:r>
    </w:p>
    <w:p w:rsidR="002F519C" w:rsidRDefault="002F519C" w:rsidP="002F519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  <w:t>По темпам роста населения США сравнительно мал по сравнению с другими странами мира 0,9%  . Однако при  этом в стране не наблюдается высокий процент безработицы. В США по данным на 2012 год уровень безработицы составлял 7,8% и есть тенденция к его снижению, несмотря на демографический прирост.  В Соединенных Штатах не наблюдается сильное «старение населения», что можно видеть, например, в странах Евросоюза, соответственно пенсионная система, которая влияет на инвестиционный климат, находится в относительно безопасности.</w:t>
      </w:r>
    </w:p>
    <w:p w:rsidR="002F519C" w:rsidRDefault="002F519C" w:rsidP="002F519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  <w:t>Многие аналитики утверждают, что уровень мобильности населения в США увеличился по сравнению с кризисным 2008 годом, когда произошел ипотечный крах. Рынок недвижимости в стране возрождается, рождаемость снижается – все это благотворно влияет на экономическое развитие Америки, демографический спад влечет за собой экономический подъем.</w:t>
      </w:r>
    </w:p>
    <w:p w:rsidR="002F519C" w:rsidRDefault="002F519C" w:rsidP="002F519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Сложная демографическая ситуация сложилась в Евросоюзе.  Она характеризуется низкой рождаемостью и низким уровнем прироста населения. Если в США прирост происходит, в том числе и за счет трудовых мигрантов, то Евросоюзе наблюдается только рост безработицы.  Экономическая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маргинализация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целых стран (Греции, Португалии и т. д.) </w:t>
      </w: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является следствием низких демографических показателей и такая тенденция, по мнению исследователей, будет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сохранятся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вплоть до 2050 года, когда половина населения Европы будет находится в возрасте старше 50 лет. Фактически, это уже сейчас означает кризис пенсионной системы. </w:t>
      </w:r>
    </w:p>
    <w:p w:rsidR="002F519C" w:rsidRDefault="002F519C" w:rsidP="002F519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  <w:t>Научно-технический прогресс вырабатывает сильный перекос на потребительском рынке Евросоюза, ориентированном на молодежь (до 25 лет), в то время как основная масса населения – это люди в возрасте 40-50 лет. Масса потребительских товаров просто не находит своих покупателей, что негативно сказывается на развитии экономики. Предложение превышает спрос – рынок покупателя или «тяжелый рынок» - такова реальность сегодняшней экономики стран Европы.</w:t>
      </w:r>
    </w:p>
    <w:p w:rsidR="002F519C" w:rsidRDefault="002F519C" w:rsidP="002F519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Отсутствие естественного прироста населения (в Германии наблюдается даже убыль)  тормозит интеграцию стран-участниц Евросоюза. Европейское правительство становится сегодня «квалифицированным большинством», политические и экономические  решения принимаются исходя из интересов верхушки (наиболее богатой части населения), что не отражает интересы простых масс. Остро стоит вопрос с мигрантами, которые имеют низкий статус и не могут в полной мере влиять на демографическое положение Европы. </w:t>
      </w:r>
    </w:p>
    <w:p w:rsidR="002F519C" w:rsidRDefault="002F519C" w:rsidP="002F519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Ослабление прироста населения прямо ведет к процессам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дезиндустриализации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Европы: нет рабочей силы, которую можно занять на производстве, «утечка мозгов и технологий» в угоду максимизации прибыли – все это ухудшает экономическое положение Евросоюза и ставит его в невыгодное положение по сравнению с теми же США.</w:t>
      </w:r>
    </w:p>
    <w:p w:rsidR="002F519C" w:rsidRDefault="002F519C" w:rsidP="002F519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В России на сегодняшний день сложилась ситуация, которую можно вполне назвать демографическим кризисом. Случается, что естественная убыль населения компенсируется миграционным приростом. Так, например, произошло в 2009 году, когда эти показатели были равны. Но данная ситуация не является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экологичной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для экономики страны, </w:t>
      </w: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поскольку характерна для развитых систем экономик, что в России, к сожалению, не является фактом.</w:t>
      </w:r>
    </w:p>
    <w:p w:rsidR="002F519C" w:rsidRDefault="002F519C" w:rsidP="002F519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  <w:t>Необходимо отметить, что не только демография влияет на экономику, но наоборот - экономические перемены несут в себе перемены в демографической структуре, меняется социальное поле общества. Таким образом, имеет смысл говорить о взаимовлиянии этих двух характеристик общества. На примере России это взаимовлияние прослеживается очень явно.</w:t>
      </w:r>
    </w:p>
    <w:p w:rsidR="002F519C" w:rsidRDefault="002F519C" w:rsidP="002F519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Деформация, и достаточно резкая, всей структуры российского общества при переходе от плановой экономики к основам экономики рыночной практически сразу же повлекла за собой  демографическую рецессию.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Выбраться из этой демографической ямы можно было с помощью правильных и выверенных экономических мер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и полного невмешательства государства в развитие рыночной экономики, однако, как мы знаем, этого не произошло. Демографический спад перешел в демографический кризис, из которого Россия до сих пор не может выбраться. С 90-х годов начался период депопуляции, а уровень рождаемости не обеспечивает простого воспроизводства населения еще с середины 60-х годов ХХ века. </w:t>
      </w:r>
    </w:p>
    <w:p w:rsidR="002F519C" w:rsidRDefault="002F519C" w:rsidP="002F519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  <w:t>Несмотря на то, что рождаемость в России в настоящее время растет, хотя и очень медленно, но низкий уровень жизни населения говорит о том, что каких либо революционных подвижек во время ее роста не ожидается. Экономика тормозит демографический прирост.  По прогнозам к 2025 году в России будет стойкий дефицит трудовых ресурсов.</w:t>
      </w:r>
    </w:p>
    <w:p w:rsidR="002F519C" w:rsidRDefault="002F519C" w:rsidP="002F519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Подводя итог сказанному, еще раз отметим решающую роль демографических ресурсов для развития экономики. Снижение количества  трудоспособного населения ведет к замедлению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экономических процессов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и увеличение социальных расходов государства. Данный процесс мы наблюдаем практически во всех странах Евросоюза и России. В США </w:t>
      </w: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наблюдаются другие процессы и можно сказать, что страна уверенно выбирается из демографического и экономического кризиса.</w:t>
      </w:r>
    </w:p>
    <w:p w:rsidR="002F519C" w:rsidRPr="001B3677" w:rsidRDefault="002F519C" w:rsidP="002F519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</w:p>
    <w:p w:rsidR="002F519C" w:rsidRPr="004C56B2" w:rsidRDefault="002F519C" w:rsidP="002F519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B8048D" w:rsidRPr="002F519C" w:rsidRDefault="00B8048D">
      <w:pPr>
        <w:rPr>
          <w:lang w:val="ru-RU"/>
        </w:rPr>
      </w:pPr>
    </w:p>
    <w:sectPr w:rsidR="00B8048D" w:rsidRPr="002F519C" w:rsidSect="00E17D53">
      <w:pgSz w:w="11906" w:h="16838"/>
      <w:pgMar w:top="1134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19C"/>
    <w:rsid w:val="002F519C"/>
    <w:rsid w:val="00B80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19C"/>
    <w:rPr>
      <w:lang w:val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uiPriority w:val="99"/>
    <w:qFormat/>
    <w:rsid w:val="002F519C"/>
    <w:pPr>
      <w:spacing w:after="0" w:line="432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a4">
    <w:name w:val="Подзаголовок Знак"/>
    <w:basedOn w:val="a0"/>
    <w:link w:val="a3"/>
    <w:uiPriority w:val="99"/>
    <w:rsid w:val="002F519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2F519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2F519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19C"/>
    <w:rPr>
      <w:lang w:val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uiPriority w:val="99"/>
    <w:qFormat/>
    <w:rsid w:val="002F519C"/>
    <w:pPr>
      <w:spacing w:after="0" w:line="432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a4">
    <w:name w:val="Подзаголовок Знак"/>
    <w:basedOn w:val="a0"/>
    <w:link w:val="a3"/>
    <w:uiPriority w:val="99"/>
    <w:rsid w:val="002F519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2F519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2F519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871</Words>
  <Characters>4968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Ютлер</dc:creator>
  <cp:lastModifiedBy>Ютлер</cp:lastModifiedBy>
  <cp:revision>1</cp:revision>
  <dcterms:created xsi:type="dcterms:W3CDTF">2014-11-09T18:33:00Z</dcterms:created>
  <dcterms:modified xsi:type="dcterms:W3CDTF">2014-11-09T18:34:00Z</dcterms:modified>
</cp:coreProperties>
</file>