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Вариант 4.</w:t>
      </w:r>
    </w:p>
    <w:p>
      <w:pPr>
        <w:spacing w:before="0" w:after="200" w:line="276"/>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Прочитайте и устно переведите на русский язык весь текст. Переведите письменно первый абзац</w:t>
      </w:r>
      <w:r>
        <w:rPr>
          <w:rFonts w:ascii="Times New Roman" w:hAnsi="Times New Roman" w:cs="Times New Roman" w:eastAsia="Times New Roman"/>
          <w:b/>
          <w:i/>
          <w:color w:val="auto"/>
          <w:spacing w:val="0"/>
          <w:position w:val="0"/>
          <w:sz w:val="24"/>
          <w:shd w:fill="auto" w:val="clear"/>
        </w:rPr>
        <w:t xml:space="preserve">.</w:t>
      </w:r>
    </w:p>
    <w:p>
      <w:pPr>
        <w:spacing w:before="0" w:after="200" w:line="276"/>
        <w:ind w:right="0" w:left="0" w:firstLine="0"/>
        <w:jc w:val="center"/>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Different Cultures</w:t>
      </w:r>
    </w:p>
    <w:p>
      <w:pPr>
        <w:spacing w:before="0" w:after="200" w:line="276"/>
        <w:ind w:right="0" w:left="0" w:firstLine="708"/>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In the Global Economy, it is more important than ever to know how they do things in other countries. Perhaps the key to a successful business trip is a genuine respect for other cultures. For the business traveller, the famous saying is certainly true: “Think globally, act locally”. Timing is everything in business. Western businesspeople, in particular, are obsessed with it </w:t>
      </w:r>
      <w:r>
        <w:rPr>
          <w:rFonts w:ascii="Times New Roman" w:hAnsi="Times New Roman" w:cs="Times New Roman" w:eastAsia="Times New Roman"/>
          <w:color w:val="auto"/>
          <w:spacing w:val="0"/>
          <w:position w:val="0"/>
          <w:sz w:val="26"/>
          <w:shd w:fill="auto" w:val="clear"/>
        </w:rPr>
        <w:t xml:space="preserve">–</w:t>
      </w:r>
      <w:r>
        <w:rPr>
          <w:rFonts w:ascii="Times New Roman" w:hAnsi="Times New Roman" w:cs="Times New Roman" w:eastAsia="Times New Roman"/>
          <w:color w:val="auto"/>
          <w:spacing w:val="0"/>
          <w:position w:val="0"/>
          <w:sz w:val="26"/>
          <w:shd w:fill="auto" w:val="clear"/>
        </w:rPr>
        <w:t xml:space="preserve"> after all, “time is money”. But even in Europe, attitudes to timekeeping can still be regarded as local customs. In Germany or Switzerland, you should never arrive fifteen minutes late for a meeting, while in France, that is quite acceptable. If you agree to meet your Italian colleague at 12 o’clock and they arrive half an hour late, they probably won’t give you an excuse but will almost certainly have a great idea. And, as for the British, one cynical businessman has observed that they pretend to be German but, in fact, they would like to be Italian!</w:t>
      </w:r>
    </w:p>
    <w:p>
      <w:pPr>
        <w:spacing w:before="0" w:after="200" w:line="276"/>
        <w:ind w:right="0" w:left="0" w:firstLine="708"/>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Cultures also view gifts very differently. In Anglo-Saxon countries, for example, business people do not expect to receive presents from visitors, and anything more expensive than a small corporate gift like a pen could cause embarrassment. But in Asia, particularly in Japan and the Middle East, gifts have a much greater importance in establishing a personal and business relationship. Even there, gifts do not have to be very expensive, although they should be of a high quality.</w:t>
      </w:r>
    </w:p>
    <w:p>
      <w:pPr>
        <w:spacing w:before="0" w:after="200" w:line="276"/>
        <w:ind w:right="0" w:left="0" w:firstLine="708"/>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But cultural stereotypes are rarely helpful when dealing with individuals. Nor all Americans are pushy and loud; not all English people are reserved and formal. The same is true of any culture. There are Italians who do not gesture and Japanese who never apologize. So, when you travel overseas, try to leave behind all ideas based on jokes and movies. Keep an open mind and you will meet individuals far more than cultural stereotypes.</w:t>
      </w:r>
    </w:p>
    <w:p>
      <w:pPr>
        <w:spacing w:before="0" w:after="200" w:line="276"/>
        <w:ind w:right="0" w:left="0" w:firstLine="0"/>
        <w:jc w:val="center"/>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Различие культур</w:t>
      </w: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В глобальной экономике, это более важно, чем когда-либо, чтобы знать, как они делают вещи в других странах. Возможно, ключом к успешной деловой поездки является искреннее уважение к другим культурам. Для деловых путешественников,the известное высказывание, конечно, верно: "Думай глобально, действуй локально". Время решает все в бизнесе. Западная бизнесмены, в частности, одержимы с ним - в конце концов, "время-деньги". Но даже в Европе, отношение к хронометража еще можно рассматривать как местные обычаи. В Германии или Швейцарии, вы никогда не должны прибыть пятнадцать минут опоздал на встречу, в то время как во Франции, что вполне приемлемо. Если вы согласны, чтобы удовлетворить ваши итальянского коллегу в 12 часов, и они прибывают на полчаса позже, они, вероятно, не даст вам повод, но почти наверняка есть отличная идея. И, как для англичан, один циничный бизнесмен отметил, что они симулируют быть немецкий, но, на самом деле, они хотели бы быть </w:t>
      </w:r>
      <w:r>
        <w:rPr>
          <w:rFonts w:ascii="Times New Roman" w:hAnsi="Times New Roman" w:cs="Times New Roman" w:eastAsia="Times New Roman"/>
          <w:b/>
          <w:color w:val="auto"/>
          <w:spacing w:val="0"/>
          <w:position w:val="0"/>
          <w:sz w:val="26"/>
          <w:shd w:fill="auto" w:val="clear"/>
        </w:rPr>
        <w:t xml:space="preserve">2. </w:t>
      </w:r>
      <w:r>
        <w:rPr>
          <w:rFonts w:ascii="Times New Roman" w:hAnsi="Times New Roman" w:cs="Times New Roman" w:eastAsia="Times New Roman"/>
          <w:b/>
          <w:color w:val="auto"/>
          <w:spacing w:val="0"/>
          <w:position w:val="0"/>
          <w:sz w:val="26"/>
          <w:shd w:fill="auto" w:val="clear"/>
        </w:rPr>
        <w:t xml:space="preserve">Определите, являются ли утверждения:</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а) истинными</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b) </w:t>
      </w:r>
      <w:r>
        <w:rPr>
          <w:rFonts w:ascii="Times New Roman" w:hAnsi="Times New Roman" w:cs="Times New Roman" w:eastAsia="Times New Roman"/>
          <w:color w:val="auto"/>
          <w:spacing w:val="0"/>
          <w:position w:val="0"/>
          <w:sz w:val="26"/>
          <w:shd w:fill="auto" w:val="clear"/>
        </w:rPr>
        <w:t xml:space="preserve">ложными</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 </w:t>
      </w:r>
      <w:r>
        <w:rPr>
          <w:rFonts w:ascii="Times New Roman" w:hAnsi="Times New Roman" w:cs="Times New Roman" w:eastAsia="Times New Roman"/>
          <w:color w:val="auto"/>
          <w:spacing w:val="0"/>
          <w:position w:val="0"/>
          <w:sz w:val="26"/>
          <w:shd w:fill="auto" w:val="clear"/>
        </w:rPr>
        <w:t xml:space="preserve">в тексте нет информации</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1. Giving and receiving gifts is an important part of business life in the Middle  East. </w:t>
      </w:r>
      <w:r>
        <w:rPr>
          <w:rFonts w:ascii="Times New Roman" w:hAnsi="Times New Roman" w:cs="Times New Roman" w:eastAsia="Times New Roman"/>
          <w:i/>
          <w:color w:val="auto"/>
          <w:spacing w:val="0"/>
          <w:position w:val="0"/>
          <w:sz w:val="26"/>
          <w:shd w:fill="auto" w:val="clear"/>
        </w:rPr>
        <w:t xml:space="preserve">Обмен подарками является важной частью деловой жизни на Востоке.</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2. You should always take an expensive gift when you visit an American company.</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Вы обязаны принимать подарки, когда посещаете американскую компанию.</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3. It’s embarrassing for Russian people to receive gifts.</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Для русского человека получить подарок неловко.</w:t>
      </w: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Внесите Ваши ответы в таблицу</w:t>
      </w:r>
    </w:p>
    <w:tbl>
      <w:tblPr/>
      <w:tblGrid>
        <w:gridCol w:w="3190"/>
        <w:gridCol w:w="3190"/>
        <w:gridCol w:w="3191"/>
      </w:tblGrid>
      <w:tr>
        <w:trPr>
          <w:trHeight w:val="1" w:hRule="atLeast"/>
          <w:jc w:val="left"/>
        </w:trPr>
        <w:tc>
          <w:tcPr>
            <w:tcW w:w="31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1</w:t>
            </w:r>
          </w:p>
        </w:tc>
        <w:tc>
          <w:tcPr>
            <w:tcW w:w="31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2</w:t>
            </w:r>
          </w:p>
        </w:tc>
        <w:tc>
          <w:tcPr>
            <w:tcW w:w="31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3</w:t>
            </w:r>
          </w:p>
        </w:tc>
      </w:tr>
      <w:tr>
        <w:trPr>
          <w:trHeight w:val="1" w:hRule="atLeast"/>
          <w:jc w:val="left"/>
        </w:trPr>
        <w:tc>
          <w:tcPr>
            <w:tcW w:w="31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a</w:t>
            </w:r>
          </w:p>
        </w:tc>
        <w:tc>
          <w:tcPr>
            <w:tcW w:w="319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c</w:t>
            </w:r>
          </w:p>
        </w:tc>
        <w:tc>
          <w:tcPr>
            <w:tcW w:w="3191"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b</w:t>
            </w:r>
          </w:p>
        </w:tc>
      </w:tr>
    </w:tbl>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3. </w:t>
      </w:r>
      <w:r>
        <w:rPr>
          <w:rFonts w:ascii="Times New Roman" w:hAnsi="Times New Roman" w:cs="Times New Roman" w:eastAsia="Times New Roman"/>
          <w:b/>
          <w:color w:val="auto"/>
          <w:spacing w:val="0"/>
          <w:position w:val="0"/>
          <w:sz w:val="26"/>
          <w:shd w:fill="auto" w:val="clear"/>
        </w:rPr>
        <w:t xml:space="preserve">Найдите лексические эквиваленты к выражениям из текста.</w:t>
      </w: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Переведите слова и выражения из первого столбика на русский язык.</w:t>
      </w: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Внесите Ваши ответы в таблицу.</w:t>
      </w:r>
    </w:p>
    <w:tbl>
      <w:tblPr/>
      <w:tblGrid>
        <w:gridCol w:w="4785"/>
        <w:gridCol w:w="4786"/>
      </w:tblGrid>
      <w:tr>
        <w:trPr>
          <w:trHeight w:val="1" w:hRule="atLeast"/>
          <w:jc w:val="left"/>
        </w:trPr>
        <w:tc>
          <w:tcPr>
            <w:tcW w:w="478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1. cultural stereotypes-</w:t>
            </w:r>
            <w:r>
              <w:rPr>
                <w:rFonts w:ascii="Times New Roman" w:hAnsi="Times New Roman" w:cs="Times New Roman" w:eastAsia="Times New Roman"/>
                <w:color w:val="auto"/>
                <w:spacing w:val="0"/>
                <w:position w:val="0"/>
                <w:sz w:val="26"/>
                <w:shd w:fill="auto" w:val="clear"/>
              </w:rPr>
              <w:t xml:space="preserve">культурные стереотипы</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2. to establish relationship-</w:t>
            </w:r>
            <w:r>
              <w:rPr>
                <w:rFonts w:ascii="Times New Roman" w:hAnsi="Times New Roman" w:cs="Times New Roman" w:eastAsia="Times New Roman"/>
                <w:color w:val="auto"/>
                <w:spacing w:val="0"/>
                <w:position w:val="0"/>
                <w:sz w:val="26"/>
                <w:shd w:fill="auto" w:val="clear"/>
              </w:rPr>
              <w:t xml:space="preserve">установить отношения</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3. of high quality-</w:t>
            </w:r>
            <w:r>
              <w:rPr>
                <w:rFonts w:ascii="Times New Roman" w:hAnsi="Times New Roman" w:cs="Times New Roman" w:eastAsia="Times New Roman"/>
                <w:color w:val="auto"/>
                <w:spacing w:val="0"/>
                <w:position w:val="0"/>
                <w:sz w:val="26"/>
                <w:shd w:fill="auto" w:val="clear"/>
              </w:rPr>
              <w:t xml:space="preserve">высокого качества</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4. global economy-</w:t>
            </w:r>
            <w:r>
              <w:rPr>
                <w:rFonts w:ascii="Times New Roman" w:hAnsi="Times New Roman" w:cs="Times New Roman" w:eastAsia="Times New Roman"/>
                <w:color w:val="auto"/>
                <w:spacing w:val="0"/>
                <w:position w:val="0"/>
                <w:sz w:val="26"/>
                <w:shd w:fill="auto" w:val="clear"/>
              </w:rPr>
              <w:t xml:space="preserve">мировая экономика</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5. to apologize- </w:t>
            </w:r>
            <w:r>
              <w:rPr>
                <w:rFonts w:ascii="Times New Roman" w:hAnsi="Times New Roman" w:cs="Times New Roman" w:eastAsia="Times New Roman"/>
                <w:color w:val="auto"/>
                <w:spacing w:val="0"/>
                <w:position w:val="0"/>
                <w:sz w:val="26"/>
                <w:shd w:fill="auto" w:val="clear"/>
              </w:rPr>
              <w:t xml:space="preserve">извиниться</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6. a gift-</w:t>
            </w:r>
            <w:r>
              <w:rPr>
                <w:rFonts w:ascii="Times New Roman" w:hAnsi="Times New Roman" w:cs="Times New Roman" w:eastAsia="Times New Roman"/>
                <w:color w:val="auto"/>
                <w:spacing w:val="0"/>
                <w:position w:val="0"/>
                <w:sz w:val="26"/>
                <w:shd w:fill="auto" w:val="clear"/>
              </w:rPr>
              <w:t xml:space="preserve">подарок</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7. a custom-</w:t>
            </w:r>
            <w:r>
              <w:rPr>
                <w:rFonts w:ascii="Times New Roman" w:hAnsi="Times New Roman" w:cs="Times New Roman" w:eastAsia="Times New Roman"/>
                <w:color w:val="auto"/>
                <w:spacing w:val="0"/>
                <w:position w:val="0"/>
                <w:sz w:val="26"/>
                <w:shd w:fill="auto" w:val="clear"/>
              </w:rPr>
              <w:t xml:space="preserve">обычай</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8. stay objective-</w:t>
            </w:r>
            <w:r>
              <w:rPr>
                <w:rFonts w:ascii="Times New Roman" w:hAnsi="Times New Roman" w:cs="Times New Roman" w:eastAsia="Times New Roman"/>
                <w:color w:val="auto"/>
                <w:spacing w:val="0"/>
                <w:position w:val="0"/>
                <w:sz w:val="26"/>
                <w:shd w:fill="auto" w:val="clear"/>
              </w:rPr>
              <w:t xml:space="preserve">цель поездки</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9. restrained-</w:t>
            </w:r>
            <w:r>
              <w:rPr>
                <w:rFonts w:ascii="Times New Roman" w:hAnsi="Times New Roman" w:cs="Times New Roman" w:eastAsia="Times New Roman"/>
                <w:color w:val="auto"/>
                <w:spacing w:val="0"/>
                <w:position w:val="0"/>
                <w:sz w:val="26"/>
                <w:shd w:fill="auto" w:val="clear"/>
              </w:rPr>
              <w:t xml:space="preserve">придерживается</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10. to give up all believes-</w:t>
            </w:r>
            <w:r>
              <w:rPr>
                <w:rFonts w:ascii="Times New Roman" w:hAnsi="Times New Roman" w:cs="Times New Roman" w:eastAsia="Times New Roman"/>
                <w:color w:val="auto"/>
                <w:spacing w:val="0"/>
                <w:position w:val="0"/>
                <w:sz w:val="26"/>
                <w:shd w:fill="auto" w:val="clear"/>
              </w:rPr>
              <w:t xml:space="preserve">отказаться от всего</w:t>
            </w:r>
          </w:p>
          <w:p>
            <w:pPr>
              <w:spacing w:before="0" w:after="0" w:line="240"/>
              <w:ind w:right="0" w:left="0" w:firstLine="0"/>
              <w:jc w:val="left"/>
              <w:rPr>
                <w:color w:val="auto"/>
                <w:spacing w:val="0"/>
                <w:position w:val="0"/>
                <w:shd w:fill="auto" w:val="clear"/>
              </w:rPr>
            </w:pPr>
          </w:p>
        </w:tc>
        <w:tc>
          <w:tcPr>
            <w:tcW w:w="478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a) world economy</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b) to build human relations</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 ethnic traditions</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d) of superior grade</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e) take a dim view of smth</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f) to be sorry</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g) a present</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h) a tradition</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i) keep an open mind</w:t>
            </w:r>
          </w:p>
          <w:p>
            <w:pPr>
              <w:spacing w:before="0" w:after="0" w:line="240"/>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j) reserved</w:t>
            </w:r>
          </w:p>
          <w:p>
            <w:pPr>
              <w:spacing w:before="0" w:after="0" w:line="240"/>
              <w:ind w:right="0" w:left="0" w:firstLine="0"/>
              <w:jc w:val="left"/>
              <w:rPr>
                <w:color w:val="auto"/>
                <w:spacing w:val="0"/>
                <w:position w:val="0"/>
                <w:shd w:fill="auto" w:val="clear"/>
              </w:rPr>
            </w:pPr>
          </w:p>
        </w:tc>
      </w:tr>
    </w:tbl>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tbl>
      <w:tblPr/>
      <w:tblGrid>
        <w:gridCol w:w="957"/>
        <w:gridCol w:w="957"/>
        <w:gridCol w:w="957"/>
        <w:gridCol w:w="957"/>
        <w:gridCol w:w="957"/>
        <w:gridCol w:w="957"/>
        <w:gridCol w:w="957"/>
        <w:gridCol w:w="957"/>
        <w:gridCol w:w="957"/>
        <w:gridCol w:w="958"/>
      </w:tblGrid>
      <w:tr>
        <w:trPr>
          <w:trHeight w:val="1" w:hRule="atLeast"/>
          <w:jc w:val="left"/>
        </w:trPr>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1</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2</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3</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4</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5</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6</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7</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8</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9</w:t>
            </w:r>
          </w:p>
        </w:tc>
        <w:tc>
          <w:tcPr>
            <w:tcW w:w="9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10</w:t>
            </w:r>
          </w:p>
        </w:tc>
      </w:tr>
      <w:tr>
        <w:trPr>
          <w:trHeight w:val="1" w:hRule="atLeast"/>
          <w:jc w:val="left"/>
        </w:trPr>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e</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b</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d</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a</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f</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g</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c</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h</w:t>
            </w:r>
          </w:p>
        </w:tc>
        <w:tc>
          <w:tcPr>
            <w:tcW w:w="957"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j</w:t>
            </w:r>
          </w:p>
        </w:tc>
        <w:tc>
          <w:tcPr>
            <w:tcW w:w="9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i</w:t>
            </w:r>
          </w:p>
        </w:tc>
      </w:tr>
    </w:tbl>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4. </w:t>
      </w:r>
      <w:r>
        <w:rPr>
          <w:rFonts w:ascii="Times New Roman" w:hAnsi="Times New Roman" w:cs="Times New Roman" w:eastAsia="Times New Roman"/>
          <w:b/>
          <w:color w:val="auto"/>
          <w:spacing w:val="0"/>
          <w:position w:val="0"/>
          <w:sz w:val="26"/>
          <w:shd w:fill="auto" w:val="clear"/>
        </w:rPr>
        <w:t xml:space="preserve">Определите основную идею текста</w:t>
      </w:r>
      <w:r>
        <w:rPr>
          <w:rFonts w:ascii="Times New Roman" w:hAnsi="Times New Roman" w:cs="Times New Roman" w:eastAsia="Times New Roman"/>
          <w:color w:val="auto"/>
          <w:spacing w:val="0"/>
          <w:position w:val="0"/>
          <w:sz w:val="26"/>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1. Every country has its own culture, tradition and signs of difference.</w:t>
      </w:r>
    </w:p>
    <w:p>
      <w:pPr>
        <w:spacing w:before="0" w:after="200" w:line="276"/>
        <w:ind w:right="0" w:left="36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Каждая страна имеет свою собственную культуру, традиции и знаки различия.</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2. Think globally, act locally. </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Думай глобально, действуй локально.</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3. When you do business abroad, it is important to give expensive gifts to business people.</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Если вы ведете дела за рубежом, важно дарить партнерам дорогие подарки.</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5. </w:t>
      </w:r>
      <w:r>
        <w:rPr>
          <w:rFonts w:ascii="Times New Roman" w:hAnsi="Times New Roman" w:cs="Times New Roman" w:eastAsia="Times New Roman"/>
          <w:b/>
          <w:color w:val="auto"/>
          <w:spacing w:val="0"/>
          <w:position w:val="0"/>
          <w:sz w:val="26"/>
          <w:shd w:fill="auto" w:val="clear"/>
        </w:rPr>
        <w:t xml:space="preserve">Расположите фразы диалога в правильной последовательности (cоедините цифры и буквы). Внесите Ваши ответы в таблицу.</w:t>
      </w: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Перепишите диалог в правильном порядке.</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a) Thank you very much. Bye!</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b) Hold the line, please. …. I’m sorry, she’s in the meeting now. Can I take the message?</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 Thank you. I will give her the message.</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d) Oh, hello. I’d like to speak to Alan, please</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e) Good afternoon, Sales and marketing.</w:t>
      </w:r>
    </w:p>
    <w:tbl>
      <w:tblPr/>
      <w:tblGrid>
        <w:gridCol w:w="1914"/>
        <w:gridCol w:w="1914"/>
        <w:gridCol w:w="1914"/>
        <w:gridCol w:w="1914"/>
        <w:gridCol w:w="1915"/>
      </w:tblGrid>
      <w:tr>
        <w:trPr>
          <w:trHeight w:val="1" w:hRule="atLeast"/>
          <w:jc w:val="left"/>
        </w:trPr>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1</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2</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3</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4</w:t>
            </w:r>
          </w:p>
        </w:tc>
        <w:tc>
          <w:tcPr>
            <w:tcW w:w="19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5</w:t>
            </w:r>
          </w:p>
        </w:tc>
      </w:tr>
      <w:tr>
        <w:trPr>
          <w:trHeight w:val="1" w:hRule="atLeast"/>
          <w:jc w:val="left"/>
        </w:trPr>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e</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d</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b</w:t>
            </w:r>
          </w:p>
        </w:tc>
        <w:tc>
          <w:tcPr>
            <w:tcW w:w="191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c</w:t>
            </w:r>
          </w:p>
        </w:tc>
        <w:tc>
          <w:tcPr>
            <w:tcW w:w="191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a</w:t>
            </w:r>
          </w:p>
        </w:tc>
      </w:tr>
    </w:tbl>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 Good afternoon, Sales and marketing.</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w:t>
      </w:r>
      <w:r>
        <w:rPr>
          <w:rFonts w:ascii="Times New Roman" w:hAnsi="Times New Roman" w:cs="Times New Roman" w:eastAsia="Times New Roman"/>
          <w:color w:val="auto"/>
          <w:spacing w:val="0"/>
          <w:position w:val="0"/>
          <w:sz w:val="26"/>
          <w:shd w:fill="auto" w:val="clear"/>
        </w:rPr>
        <w:t xml:space="preserve"> </w:t>
      </w:r>
      <w:r>
        <w:rPr>
          <w:rFonts w:ascii="Times New Roman" w:hAnsi="Times New Roman" w:cs="Times New Roman" w:eastAsia="Times New Roman"/>
          <w:i/>
          <w:color w:val="auto"/>
          <w:spacing w:val="0"/>
          <w:position w:val="0"/>
          <w:sz w:val="26"/>
          <w:shd w:fill="auto" w:val="clear"/>
        </w:rPr>
        <w:t xml:space="preserve">Oh, hello. I’d like to speak to Alan, please.</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w:t>
      </w:r>
      <w:r>
        <w:rPr>
          <w:rFonts w:ascii="Times New Roman" w:hAnsi="Times New Roman" w:cs="Times New Roman" w:eastAsia="Times New Roman"/>
          <w:color w:val="auto"/>
          <w:spacing w:val="0"/>
          <w:position w:val="0"/>
          <w:sz w:val="26"/>
          <w:shd w:fill="auto" w:val="clear"/>
        </w:rPr>
        <w:t xml:space="preserve"> </w:t>
      </w:r>
      <w:r>
        <w:rPr>
          <w:rFonts w:ascii="Times New Roman" w:hAnsi="Times New Roman" w:cs="Times New Roman" w:eastAsia="Times New Roman"/>
          <w:i/>
          <w:color w:val="auto"/>
          <w:spacing w:val="0"/>
          <w:position w:val="0"/>
          <w:sz w:val="26"/>
          <w:shd w:fill="auto" w:val="clear"/>
        </w:rPr>
        <w:t xml:space="preserve">Hold the line, please. …. I’m sorry, she’s in the meeting now. Can I take the message?</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w:t>
      </w:r>
      <w:r>
        <w:rPr>
          <w:rFonts w:ascii="Times New Roman" w:hAnsi="Times New Roman" w:cs="Times New Roman" w:eastAsia="Times New Roman"/>
          <w:color w:val="auto"/>
          <w:spacing w:val="0"/>
          <w:position w:val="0"/>
          <w:sz w:val="26"/>
          <w:shd w:fill="auto" w:val="clear"/>
        </w:rPr>
        <w:t xml:space="preserve"> </w:t>
      </w:r>
      <w:r>
        <w:rPr>
          <w:rFonts w:ascii="Times New Roman" w:hAnsi="Times New Roman" w:cs="Times New Roman" w:eastAsia="Times New Roman"/>
          <w:i/>
          <w:color w:val="auto"/>
          <w:spacing w:val="0"/>
          <w:position w:val="0"/>
          <w:sz w:val="26"/>
          <w:shd w:fill="auto" w:val="clear"/>
        </w:rPr>
        <w:t xml:space="preserve">Thank you. I will give her the message.</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w:t>
      </w:r>
      <w:r>
        <w:rPr>
          <w:rFonts w:ascii="Times New Roman" w:hAnsi="Times New Roman" w:cs="Times New Roman" w:eastAsia="Times New Roman"/>
          <w:color w:val="auto"/>
          <w:spacing w:val="0"/>
          <w:position w:val="0"/>
          <w:sz w:val="26"/>
          <w:shd w:fill="auto" w:val="clear"/>
        </w:rPr>
        <w:t xml:space="preserve"> </w:t>
      </w:r>
      <w:r>
        <w:rPr>
          <w:rFonts w:ascii="Times New Roman" w:hAnsi="Times New Roman" w:cs="Times New Roman" w:eastAsia="Times New Roman"/>
          <w:i/>
          <w:color w:val="auto"/>
          <w:spacing w:val="0"/>
          <w:position w:val="0"/>
          <w:sz w:val="26"/>
          <w:shd w:fill="auto" w:val="clear"/>
        </w:rPr>
        <w:t xml:space="preserve">Thank you very much. Bye!</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b/>
          <w:color w:val="auto"/>
          <w:spacing w:val="0"/>
          <w:position w:val="0"/>
          <w:sz w:val="26"/>
          <w:shd w:fill="auto" w:val="clear"/>
        </w:rPr>
      </w:pPr>
      <w:r>
        <w:rPr>
          <w:rFonts w:ascii="Times New Roman" w:hAnsi="Times New Roman" w:cs="Times New Roman" w:eastAsia="Times New Roman"/>
          <w:b/>
          <w:color w:val="auto"/>
          <w:spacing w:val="0"/>
          <w:position w:val="0"/>
          <w:sz w:val="26"/>
          <w:shd w:fill="auto" w:val="clear"/>
        </w:rPr>
        <w:t xml:space="preserve">6. </w:t>
      </w:r>
      <w:r>
        <w:rPr>
          <w:rFonts w:ascii="Times New Roman" w:hAnsi="Times New Roman" w:cs="Times New Roman" w:eastAsia="Times New Roman"/>
          <w:b/>
          <w:color w:val="auto"/>
          <w:spacing w:val="0"/>
          <w:position w:val="0"/>
          <w:sz w:val="26"/>
          <w:shd w:fill="auto" w:val="clear"/>
        </w:rPr>
        <w:t xml:space="preserve">Расположите части делового письма в правильном порядке(cоедините буквы и цифры). Внесите ответы в таблицу. Перепишите письмо в правильной последовательности.</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a) Dear Ms.Wilson,</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b) Ms. Wilson</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JBD Bank</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56 Cheapside</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LONDON EC4Y 2WD</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23 June 2013</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 25 Wellington Road</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LONDON NW10 4PZ</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d) I look forward to hearing from you.</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Yours sincerely,</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James Smith</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e) I have good personal skills, and I am very interested in banking. I am good at</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communicating with people. I am currently working part-time in a bookshop, so I</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have experience of dealing with customers and handling money.</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f) I am writing to apply for the job of customer advisor, as advertised on your</w:t>
      </w:r>
    </w:p>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r>
        <w:rPr>
          <w:rFonts w:ascii="Times New Roman" w:hAnsi="Times New Roman" w:cs="Times New Roman" w:eastAsia="Times New Roman"/>
          <w:color w:val="auto"/>
          <w:spacing w:val="0"/>
          <w:position w:val="0"/>
          <w:sz w:val="26"/>
          <w:shd w:fill="auto" w:val="clear"/>
        </w:rPr>
        <w:t xml:space="preserve">website on 13, June.</w:t>
      </w:r>
    </w:p>
    <w:tbl>
      <w:tblPr/>
      <w:tblGrid>
        <w:gridCol w:w="1595"/>
        <w:gridCol w:w="1595"/>
        <w:gridCol w:w="1595"/>
        <w:gridCol w:w="1595"/>
        <w:gridCol w:w="1595"/>
        <w:gridCol w:w="1596"/>
      </w:tblGrid>
      <w:tr>
        <w:trPr>
          <w:trHeight w:val="1" w:hRule="atLeast"/>
          <w:jc w:val="left"/>
        </w:trPr>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1</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2</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3</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4</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5</w:t>
            </w:r>
          </w:p>
        </w:tc>
        <w:tc>
          <w:tcPr>
            <w:tcW w:w="15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6</w:t>
            </w:r>
          </w:p>
        </w:tc>
      </w:tr>
      <w:tr>
        <w:trPr>
          <w:trHeight w:val="1" w:hRule="atLeast"/>
          <w:jc w:val="left"/>
        </w:trPr>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b</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a</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f</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e</w:t>
            </w:r>
          </w:p>
        </w:tc>
        <w:tc>
          <w:tcPr>
            <w:tcW w:w="159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d</w:t>
            </w:r>
          </w:p>
        </w:tc>
        <w:tc>
          <w:tcPr>
            <w:tcW w:w="159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6"/>
                <w:shd w:fill="auto" w:val="clear"/>
              </w:rPr>
              <w:t xml:space="preserve">c</w:t>
            </w:r>
          </w:p>
        </w:tc>
      </w:tr>
    </w:tbl>
    <w:p>
      <w:pPr>
        <w:spacing w:before="0" w:after="200" w:line="276"/>
        <w:ind w:right="0" w:left="0" w:firstLine="0"/>
        <w:jc w:val="left"/>
        <w:rPr>
          <w:rFonts w:ascii="Times New Roman" w:hAnsi="Times New Roman" w:cs="Times New Roman" w:eastAsia="Times New Roman"/>
          <w:color w:val="auto"/>
          <w:spacing w:val="0"/>
          <w:position w:val="0"/>
          <w:sz w:val="26"/>
          <w:shd w:fill="auto" w:val="clear"/>
        </w:rPr>
      </w:pP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Ms. Wilson</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JBD Bank</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56 Cheapside</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LONDON EC4Y 2WD</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23 June 2013</w:t>
      </w:r>
    </w:p>
    <w:p>
      <w:pPr>
        <w:spacing w:before="0" w:after="200" w:line="276"/>
        <w:ind w:right="0" w:left="0" w:firstLine="0"/>
        <w:jc w:val="lef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Dear Ms.Wilson, I am writing to apply for the job of customer advisor, as advertised on your website on 13, June.</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i/>
          <w:color w:val="auto"/>
          <w:spacing w:val="0"/>
          <w:position w:val="0"/>
          <w:sz w:val="26"/>
          <w:shd w:fill="auto" w:val="clear"/>
        </w:rPr>
        <w:t xml:space="preserve">I have good personal skills, and I am very interested in banking. I am good at communicating with people. I am currently working part-time in a bookshop, so I have experience of dealing with customers and handling money.</w:t>
      </w: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i/>
          <w:color w:val="auto"/>
          <w:spacing w:val="0"/>
          <w:position w:val="0"/>
          <w:sz w:val="26"/>
          <w:shd w:fill="auto" w:val="clear"/>
        </w:rPr>
        <w:t xml:space="preserve">I look forward to hearing from you.</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Yours sincerely,</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James Smith</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5 Wellington Road</w:t>
      </w:r>
    </w:p>
    <w:p>
      <w:pPr>
        <w:spacing w:before="0" w:after="200" w:line="276"/>
        <w:ind w:right="0" w:left="0" w:firstLine="0"/>
        <w:jc w:val="right"/>
        <w:rPr>
          <w:rFonts w:ascii="Times New Roman" w:hAnsi="Times New Roman" w:cs="Times New Roman" w:eastAsia="Times New Roman"/>
          <w:i/>
          <w:color w:val="auto"/>
          <w:spacing w:val="0"/>
          <w:position w:val="0"/>
          <w:sz w:val="26"/>
          <w:shd w:fill="auto" w:val="clear"/>
        </w:rPr>
      </w:pPr>
      <w:r>
        <w:rPr>
          <w:rFonts w:ascii="Times New Roman" w:hAnsi="Times New Roman" w:cs="Times New Roman" w:eastAsia="Times New Roman"/>
          <w:i/>
          <w:color w:val="auto"/>
          <w:spacing w:val="0"/>
          <w:position w:val="0"/>
          <w:sz w:val="26"/>
          <w:shd w:fill="auto" w:val="clear"/>
        </w:rPr>
        <w:t xml:space="preserve">LONDON NW10 4PZ</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