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683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Содержание</w:t>
      </w: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Введение</w:t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  <w:t>3</w:t>
      </w:r>
    </w:p>
    <w:p w:rsidR="00CD0E8C" w:rsidRDefault="00CD0E8C" w:rsidP="00BB43E1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Сущность, типы и виды предпринимательских рисков на пре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приятиях пищевой промышленности</w:t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  <w:t>5</w:t>
      </w:r>
    </w:p>
    <w:p w:rsidR="00CD0E8C" w:rsidRDefault="00CD0E8C" w:rsidP="00BB43E1">
      <w:pPr>
        <w:pStyle w:val="a3"/>
        <w:numPr>
          <w:ilvl w:val="1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Сущность предпринимательских рисков</w:t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  <w:t>5</w:t>
      </w:r>
    </w:p>
    <w:p w:rsidR="00CD0E8C" w:rsidRDefault="00CD0E8C" w:rsidP="00BB43E1">
      <w:pPr>
        <w:pStyle w:val="a3"/>
        <w:numPr>
          <w:ilvl w:val="1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Классификация предпринимательских рисков на предприятиях пищевой промышленности</w:t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  <w:t>9</w:t>
      </w:r>
    </w:p>
    <w:p w:rsidR="00CD0E8C" w:rsidRDefault="00CD0E8C" w:rsidP="00BB43E1">
      <w:pPr>
        <w:pStyle w:val="a3"/>
        <w:numPr>
          <w:ilvl w:val="1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Основные виды рисков на предприятиях</w:t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  <w:t xml:space="preserve">        11</w:t>
      </w:r>
    </w:p>
    <w:p w:rsidR="00CD0E8C" w:rsidRDefault="00CD0E8C" w:rsidP="00BB43E1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финансового состояния ООО «</w:t>
      </w:r>
      <w:proofErr w:type="spellStart"/>
      <w:r>
        <w:rPr>
          <w:rFonts w:ascii="Times New Roman" w:hAnsi="Times New Roman" w:cs="Times New Roman"/>
          <w:sz w:val="28"/>
        </w:rPr>
        <w:t>Воронежросагро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F86AE0">
        <w:rPr>
          <w:rFonts w:ascii="Times New Roman" w:hAnsi="Times New Roman" w:cs="Times New Roman"/>
          <w:sz w:val="28"/>
        </w:rPr>
        <w:tab/>
        <w:t xml:space="preserve">        15</w:t>
      </w:r>
    </w:p>
    <w:p w:rsidR="00CD0E8C" w:rsidRDefault="00CD0E8C" w:rsidP="00BB43E1">
      <w:pPr>
        <w:pStyle w:val="a3"/>
        <w:numPr>
          <w:ilvl w:val="1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Организационно – экономическая характеристика состояния ООО «</w:t>
      </w:r>
      <w:proofErr w:type="spellStart"/>
      <w:r>
        <w:rPr>
          <w:rFonts w:ascii="Times New Roman" w:hAnsi="Times New Roman" w:cs="Times New Roman"/>
          <w:sz w:val="28"/>
        </w:rPr>
        <w:t>Воронежросагро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  <w:t xml:space="preserve">        15</w:t>
      </w:r>
    </w:p>
    <w:p w:rsidR="00CD0E8C" w:rsidRDefault="00CD0E8C" w:rsidP="00BB43E1">
      <w:pPr>
        <w:pStyle w:val="a3"/>
        <w:numPr>
          <w:ilvl w:val="1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финансового состояния ООО «</w:t>
      </w:r>
      <w:proofErr w:type="spellStart"/>
      <w:r>
        <w:rPr>
          <w:rFonts w:ascii="Times New Roman" w:hAnsi="Times New Roman" w:cs="Times New Roman"/>
          <w:sz w:val="28"/>
        </w:rPr>
        <w:t>Воронежросагро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F86AE0">
        <w:rPr>
          <w:rFonts w:ascii="Times New Roman" w:hAnsi="Times New Roman" w:cs="Times New Roman"/>
          <w:sz w:val="28"/>
        </w:rPr>
        <w:tab/>
        <w:t xml:space="preserve">        19</w:t>
      </w:r>
    </w:p>
    <w:p w:rsidR="00CD0E8C" w:rsidRDefault="00CD0E8C" w:rsidP="00BB43E1">
      <w:pPr>
        <w:pStyle w:val="a3"/>
        <w:numPr>
          <w:ilvl w:val="1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Оценка вероятности </w:t>
      </w:r>
      <w:proofErr w:type="spellStart"/>
      <w:r>
        <w:rPr>
          <w:rFonts w:ascii="Times New Roman" w:hAnsi="Times New Roman" w:cs="Times New Roman"/>
          <w:sz w:val="28"/>
        </w:rPr>
        <w:t>банкроства</w:t>
      </w:r>
      <w:proofErr w:type="spellEnd"/>
      <w:r>
        <w:rPr>
          <w:rFonts w:ascii="Times New Roman" w:hAnsi="Times New Roman" w:cs="Times New Roman"/>
          <w:sz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</w:rPr>
        <w:t>Воронежросагро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F86AE0">
        <w:rPr>
          <w:rFonts w:ascii="Times New Roman" w:hAnsi="Times New Roman" w:cs="Times New Roman"/>
          <w:sz w:val="28"/>
        </w:rPr>
        <w:t xml:space="preserve">           24</w:t>
      </w:r>
    </w:p>
    <w:p w:rsidR="00AF1F17" w:rsidRDefault="00AF1F17" w:rsidP="00AF1F17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екомендации по снижению риска, развития банкротства и 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держанию существующего положения ООО «</w:t>
      </w:r>
      <w:proofErr w:type="spellStart"/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Воронежросагро</w:t>
      </w:r>
      <w:proofErr w:type="spellEnd"/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86A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28</w:t>
      </w: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Заключение</w:t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  <w:t xml:space="preserve">        31</w:t>
      </w: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использованных источников</w:t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</w:r>
      <w:r w:rsidR="00F86AE0">
        <w:rPr>
          <w:rFonts w:ascii="Times New Roman" w:hAnsi="Times New Roman" w:cs="Times New Roman"/>
          <w:sz w:val="28"/>
        </w:rPr>
        <w:tab/>
        <w:t xml:space="preserve">        33</w:t>
      </w:r>
    </w:p>
    <w:p w:rsidR="00CD0E8C" w:rsidRPr="00CD0E8C" w:rsidRDefault="00F86AE0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Приложения</w:t>
      </w: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F1F17" w:rsidRDefault="00AF1F17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Введение</w:t>
      </w:r>
    </w:p>
    <w:p w:rsidR="00CD0E8C" w:rsidRDefault="00CD0E8C" w:rsidP="00BB4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C0E65" w:rsidRPr="0029085C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Даже в самых благоприятных экономических условиях для любого предприятия всегда сохраняется возможность наступления кризисных явл</w:t>
      </w:r>
      <w:r w:rsidRPr="0029085C">
        <w:rPr>
          <w:sz w:val="28"/>
          <w:szCs w:val="28"/>
        </w:rPr>
        <w:t>е</w:t>
      </w:r>
      <w:r w:rsidRPr="0029085C">
        <w:rPr>
          <w:sz w:val="28"/>
          <w:szCs w:val="28"/>
        </w:rPr>
        <w:t>ний.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Такая возможность ассоциируется с риском. Риск присущ любой сфере человеческой деятельности, что связано с множеством условий и факторов, влияющих на положительный исход принимаемых людьми решений.</w:t>
      </w:r>
    </w:p>
    <w:p w:rsidR="005C0E65" w:rsidRPr="0029085C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 xml:space="preserve">Исторический опыт показывает, что риск </w:t>
      </w:r>
      <w:proofErr w:type="spellStart"/>
      <w:r w:rsidRPr="0029085C">
        <w:rPr>
          <w:sz w:val="28"/>
          <w:szCs w:val="28"/>
        </w:rPr>
        <w:t>недополучения</w:t>
      </w:r>
      <w:proofErr w:type="spellEnd"/>
      <w:r w:rsidRPr="0029085C">
        <w:rPr>
          <w:sz w:val="28"/>
          <w:szCs w:val="28"/>
        </w:rPr>
        <w:t xml:space="preserve"> намеченных результатов особенно стал проявляться при всеобщности товарно-денежных отношений, конкуренции участников хозяйственного оборота. Поэтому с возникновением и развитием капиталистических отношений появляются ра</w:t>
      </w:r>
      <w:r w:rsidRPr="0029085C">
        <w:rPr>
          <w:sz w:val="28"/>
          <w:szCs w:val="28"/>
        </w:rPr>
        <w:t>з</w:t>
      </w:r>
      <w:r w:rsidRPr="0029085C">
        <w:rPr>
          <w:sz w:val="28"/>
          <w:szCs w:val="28"/>
        </w:rPr>
        <w:t>личные теории риска, а классики экономической теории уделяют большое внимание исследованию проблем риска.</w:t>
      </w:r>
    </w:p>
    <w:p w:rsidR="005C0E65" w:rsidRPr="0029085C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Экономические преобразования, происходящие в России, характериз</w:t>
      </w:r>
      <w:r w:rsidRPr="0029085C">
        <w:rPr>
          <w:sz w:val="28"/>
          <w:szCs w:val="28"/>
        </w:rPr>
        <w:t>у</w:t>
      </w:r>
      <w:r w:rsidRPr="0029085C">
        <w:rPr>
          <w:sz w:val="28"/>
          <w:szCs w:val="28"/>
        </w:rPr>
        <w:t>ются ростом числа предпринимательских структур, созданием ряда новых рыночных инструментов. В связи с процессами демонополизации и приват</w:t>
      </w:r>
      <w:r w:rsidRPr="0029085C">
        <w:rPr>
          <w:sz w:val="28"/>
          <w:szCs w:val="28"/>
        </w:rPr>
        <w:t>и</w:t>
      </w:r>
      <w:r w:rsidRPr="0029085C">
        <w:rPr>
          <w:sz w:val="28"/>
          <w:szCs w:val="28"/>
        </w:rPr>
        <w:t>зации государство правомерно отказалось от единоличного носителя риска, переложив всю ответственность на предпринимательские структуры.</w:t>
      </w:r>
    </w:p>
    <w:p w:rsidR="005C0E65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темы исследования заключается в том, что</w:t>
      </w:r>
      <w:r w:rsidRPr="0029085C">
        <w:rPr>
          <w:sz w:val="28"/>
          <w:szCs w:val="28"/>
        </w:rPr>
        <w:t xml:space="preserve"> риск опред</w:t>
      </w:r>
      <w:r w:rsidRPr="0029085C">
        <w:rPr>
          <w:sz w:val="28"/>
          <w:szCs w:val="28"/>
        </w:rPr>
        <w:t>е</w:t>
      </w:r>
      <w:r w:rsidRPr="0029085C">
        <w:rPr>
          <w:sz w:val="28"/>
          <w:szCs w:val="28"/>
        </w:rPr>
        <w:t>ляет соотношение двух полярных результатов: отрицательного и полож</w:t>
      </w:r>
      <w:r w:rsidRPr="0029085C">
        <w:rPr>
          <w:sz w:val="28"/>
          <w:szCs w:val="28"/>
        </w:rPr>
        <w:t>и</w:t>
      </w:r>
      <w:r w:rsidRPr="0029085C">
        <w:rPr>
          <w:sz w:val="28"/>
          <w:szCs w:val="28"/>
        </w:rPr>
        <w:t>тельного</w:t>
      </w:r>
      <w:r>
        <w:rPr>
          <w:sz w:val="28"/>
          <w:szCs w:val="28"/>
        </w:rPr>
        <w:t>. Т</w:t>
      </w:r>
      <w:r w:rsidRPr="0029085C">
        <w:rPr>
          <w:sz w:val="28"/>
          <w:szCs w:val="28"/>
        </w:rPr>
        <w:t>олько разумная производственная и финансовая политика, пров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димая на основе детального анализа деятельности предприятия, позволит, с одной стороны уменьшить вероятность реализации неблагоприятных ситу</w:t>
      </w:r>
      <w:r w:rsidRPr="0029085C">
        <w:rPr>
          <w:sz w:val="28"/>
          <w:szCs w:val="28"/>
        </w:rPr>
        <w:t>а</w:t>
      </w:r>
      <w:r w:rsidRPr="0029085C">
        <w:rPr>
          <w:sz w:val="28"/>
          <w:szCs w:val="28"/>
        </w:rPr>
        <w:t>ций, а с другой – свести к минимуму отрицательные последствия этих ситу</w:t>
      </w:r>
      <w:r w:rsidRPr="0029085C">
        <w:rPr>
          <w:sz w:val="28"/>
          <w:szCs w:val="28"/>
        </w:rPr>
        <w:t>а</w:t>
      </w:r>
      <w:r w:rsidRPr="0029085C">
        <w:rPr>
          <w:sz w:val="28"/>
          <w:szCs w:val="28"/>
        </w:rPr>
        <w:t>ций, если они все</w:t>
      </w:r>
      <w:r w:rsidR="00AF1F17">
        <w:rPr>
          <w:sz w:val="28"/>
          <w:szCs w:val="28"/>
        </w:rPr>
        <w:t xml:space="preserve"> –</w:t>
      </w:r>
      <w:r w:rsidRPr="0029085C">
        <w:rPr>
          <w:sz w:val="28"/>
          <w:szCs w:val="28"/>
        </w:rPr>
        <w:t xml:space="preserve"> таки наступили. Принятие предпринимателем оптимал</w:t>
      </w:r>
      <w:r w:rsidRPr="0029085C">
        <w:rPr>
          <w:sz w:val="28"/>
          <w:szCs w:val="28"/>
        </w:rPr>
        <w:t>ь</w:t>
      </w:r>
      <w:r w:rsidRPr="0029085C">
        <w:rPr>
          <w:sz w:val="28"/>
          <w:szCs w:val="28"/>
        </w:rPr>
        <w:t>ного решения – залог успеха деятельности предприятия.</w:t>
      </w:r>
    </w:p>
    <w:p w:rsidR="005C0E65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данной работы является изучение типов предпринимательских рисков на предприятиях пищевой промышленности, выявление </w:t>
      </w:r>
      <w:proofErr w:type="spellStart"/>
      <w:r>
        <w:rPr>
          <w:sz w:val="28"/>
          <w:szCs w:val="28"/>
        </w:rPr>
        <w:t>банкроства</w:t>
      </w:r>
      <w:proofErr w:type="spellEnd"/>
      <w:r>
        <w:rPr>
          <w:sz w:val="28"/>
          <w:szCs w:val="28"/>
        </w:rPr>
        <w:t xml:space="preserve"> н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Воронежросагро</w:t>
      </w:r>
      <w:proofErr w:type="spellEnd"/>
      <w:r>
        <w:rPr>
          <w:sz w:val="28"/>
          <w:szCs w:val="28"/>
        </w:rPr>
        <w:t>», а также определение причин и рекомендаций по сложившейся ситуации.</w:t>
      </w:r>
    </w:p>
    <w:p w:rsidR="005C0E65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достижения данной цели, необходимо решить следующие задачи:</w:t>
      </w:r>
    </w:p>
    <w:p w:rsidR="005C0E65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сущность предпринимательских рисков;</w:t>
      </w:r>
    </w:p>
    <w:p w:rsidR="005C0E65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изучить типы и виды рисков;</w:t>
      </w:r>
    </w:p>
    <w:p w:rsidR="005C0E65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организационно – экономическую характеристик</w:t>
      </w:r>
      <w:proofErr w:type="gramStart"/>
      <w:r>
        <w:rPr>
          <w:sz w:val="28"/>
          <w:szCs w:val="28"/>
        </w:rPr>
        <w:t>у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Воронежросагро</w:t>
      </w:r>
      <w:proofErr w:type="spellEnd"/>
      <w:r>
        <w:rPr>
          <w:sz w:val="28"/>
          <w:szCs w:val="28"/>
        </w:rPr>
        <w:t>»;</w:t>
      </w:r>
    </w:p>
    <w:p w:rsidR="005C0E65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анализ ликвидности, платежеспособности, финансовой </w:t>
      </w:r>
      <w:proofErr w:type="spellStart"/>
      <w:r>
        <w:rPr>
          <w:sz w:val="28"/>
          <w:szCs w:val="28"/>
        </w:rPr>
        <w:t>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тойчивойсти</w:t>
      </w:r>
      <w:proofErr w:type="spellEnd"/>
      <w:r>
        <w:rPr>
          <w:sz w:val="28"/>
          <w:szCs w:val="28"/>
        </w:rPr>
        <w:t>;</w:t>
      </w:r>
    </w:p>
    <w:p w:rsidR="005C0E65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вероятность банкротства, а также тип финансовой устойч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вости;</w:t>
      </w:r>
    </w:p>
    <w:p w:rsidR="005C0E65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рекомендовать…</w:t>
      </w:r>
    </w:p>
    <w:p w:rsidR="005C0E65" w:rsidRPr="00340045" w:rsidRDefault="005C0E65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340045">
        <w:rPr>
          <w:rFonts w:ascii="Times New Roman" w:hAnsi="Times New Roman" w:cs="Times New Roman"/>
          <w:color w:val="000000"/>
          <w:sz w:val="28"/>
          <w:szCs w:val="28"/>
        </w:rPr>
        <w:t>редме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том исследования является </w:t>
      </w:r>
      <w:r w:rsidRPr="00340045">
        <w:rPr>
          <w:rFonts w:ascii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hAnsi="Times New Roman" w:cs="Times New Roman"/>
          <w:color w:val="000000"/>
          <w:sz w:val="28"/>
          <w:szCs w:val="28"/>
        </w:rPr>
        <w:t>нансовые ресурсы организации.</w:t>
      </w:r>
    </w:p>
    <w:p w:rsidR="005C0E65" w:rsidRDefault="005C0E65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3F8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о</w:t>
      </w:r>
      <w:r w:rsidRPr="00DE73F8">
        <w:rPr>
          <w:rFonts w:ascii="Times New Roman" w:hAnsi="Times New Roman"/>
          <w:sz w:val="28"/>
          <w:szCs w:val="28"/>
        </w:rPr>
        <w:t>нной базой послужила финансовая бухгалтерская отче</w:t>
      </w:r>
      <w:r w:rsidRPr="00DE73F8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ность за 2011-2013 гг.</w:t>
      </w:r>
    </w:p>
    <w:p w:rsidR="005C0E65" w:rsidRDefault="00F86AE0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работа состоит из</w:t>
      </w:r>
      <w:r w:rsidR="005C0E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33</w:t>
      </w:r>
      <w:r w:rsidR="005C0E65">
        <w:rPr>
          <w:rFonts w:ascii="Times New Roman" w:hAnsi="Times New Roman"/>
          <w:sz w:val="28"/>
          <w:szCs w:val="28"/>
        </w:rPr>
        <w:t xml:space="preserve"> страниц, </w:t>
      </w:r>
      <w:r w:rsidR="00C76F13">
        <w:rPr>
          <w:rFonts w:ascii="Times New Roman" w:hAnsi="Times New Roman"/>
          <w:sz w:val="28"/>
          <w:szCs w:val="28"/>
        </w:rPr>
        <w:t>введения, основной части, з</w:t>
      </w:r>
      <w:r w:rsidR="00C76F13">
        <w:rPr>
          <w:rFonts w:ascii="Times New Roman" w:hAnsi="Times New Roman"/>
          <w:sz w:val="28"/>
          <w:szCs w:val="28"/>
        </w:rPr>
        <w:t>а</w:t>
      </w:r>
      <w:r w:rsidR="00C76F13">
        <w:rPr>
          <w:rFonts w:ascii="Times New Roman" w:hAnsi="Times New Roman"/>
          <w:sz w:val="28"/>
          <w:szCs w:val="28"/>
        </w:rPr>
        <w:t xml:space="preserve">ключения, </w:t>
      </w:r>
      <w:r w:rsidR="005C0E65">
        <w:rPr>
          <w:rFonts w:ascii="Times New Roman" w:hAnsi="Times New Roman"/>
          <w:sz w:val="28"/>
          <w:szCs w:val="28"/>
        </w:rPr>
        <w:t xml:space="preserve">содержит </w:t>
      </w:r>
      <w:r>
        <w:rPr>
          <w:rFonts w:ascii="Times New Roman" w:hAnsi="Times New Roman"/>
          <w:sz w:val="28"/>
          <w:szCs w:val="28"/>
        </w:rPr>
        <w:t>5</w:t>
      </w:r>
      <w:r w:rsidR="005C0E65">
        <w:rPr>
          <w:rFonts w:ascii="Times New Roman" w:hAnsi="Times New Roman"/>
          <w:sz w:val="28"/>
          <w:szCs w:val="28"/>
        </w:rPr>
        <w:t xml:space="preserve"> рисунков,</w:t>
      </w:r>
      <w:r w:rsidR="00C76F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</w:t>
      </w:r>
      <w:r w:rsidR="00C76F13">
        <w:rPr>
          <w:rFonts w:ascii="Times New Roman" w:hAnsi="Times New Roman"/>
          <w:sz w:val="28"/>
          <w:szCs w:val="28"/>
        </w:rPr>
        <w:t xml:space="preserve"> таблиц.</w:t>
      </w: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1F17" w:rsidRDefault="00AF1F17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1F17" w:rsidRDefault="00AF1F17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pStyle w:val="a3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Сущность, типы и виды предпринимательских рисков на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приятиях пищевой промышленности</w:t>
      </w:r>
    </w:p>
    <w:p w:rsidR="00C76F13" w:rsidRDefault="00C76F13" w:rsidP="00BB43E1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pStyle w:val="a3"/>
        <w:numPr>
          <w:ilvl w:val="1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Сущность предпринимательских рисков</w:t>
      </w:r>
    </w:p>
    <w:p w:rsidR="00C76F13" w:rsidRDefault="00C76F13" w:rsidP="00BB43E1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Как показывает опыт, существует объективная причина появления ри</w:t>
      </w:r>
      <w:r w:rsidRPr="0029085C">
        <w:rPr>
          <w:sz w:val="28"/>
          <w:szCs w:val="28"/>
        </w:rPr>
        <w:t>с</w:t>
      </w:r>
      <w:r w:rsidRPr="0029085C">
        <w:rPr>
          <w:sz w:val="28"/>
          <w:szCs w:val="28"/>
        </w:rPr>
        <w:t>ков при осуществлении предпринимательской деятельности, так как заранее нельзя просчитать влияние всех факторов на конечные результаты деятел</w:t>
      </w:r>
      <w:r w:rsidRPr="0029085C">
        <w:rPr>
          <w:sz w:val="28"/>
          <w:szCs w:val="28"/>
        </w:rPr>
        <w:t>ь</w:t>
      </w:r>
      <w:r w:rsidRPr="0029085C">
        <w:rPr>
          <w:sz w:val="28"/>
          <w:szCs w:val="28"/>
        </w:rPr>
        <w:t>ности фирмы, а в процессе осуществления намеченной деятельности многие факторы могут непредсказуемо изменяться. Поэтому предприниматель м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жет нести потери на всех стадиях жизненного цикла фирмы, на всех этапах воспроизводственного процесса</w:t>
      </w:r>
      <w:r w:rsidR="004A288D">
        <w:rPr>
          <w:sz w:val="28"/>
          <w:szCs w:val="28"/>
        </w:rPr>
        <w:t xml:space="preserve"> [</w:t>
      </w:r>
      <w:r w:rsidR="004A288D" w:rsidRPr="004A288D">
        <w:rPr>
          <w:sz w:val="28"/>
          <w:szCs w:val="28"/>
        </w:rPr>
        <w:t>1</w:t>
      </w:r>
      <w:r w:rsidRPr="0029085C">
        <w:rPr>
          <w:sz w:val="28"/>
          <w:szCs w:val="28"/>
        </w:rPr>
        <w:t>]. В учениях классиков экономической теории особо подчеркивается мысль, что предпринимательство — это риск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вая деятельность. А. Смит в своем труде «Исследования о природе и прич</w:t>
      </w:r>
      <w:r w:rsidRPr="0029085C">
        <w:rPr>
          <w:sz w:val="28"/>
          <w:szCs w:val="28"/>
        </w:rPr>
        <w:t>и</w:t>
      </w:r>
      <w:r w:rsidRPr="0029085C">
        <w:rPr>
          <w:sz w:val="28"/>
          <w:szCs w:val="28"/>
        </w:rPr>
        <w:t>нах богатства народов» писал, что достижение даже обычной нормы приб</w:t>
      </w:r>
      <w:r w:rsidRPr="0029085C">
        <w:rPr>
          <w:sz w:val="28"/>
          <w:szCs w:val="28"/>
        </w:rPr>
        <w:t>ы</w:t>
      </w:r>
      <w:r w:rsidRPr="0029085C">
        <w:rPr>
          <w:sz w:val="28"/>
          <w:szCs w:val="28"/>
        </w:rPr>
        <w:t>ли всегда связано с большим или меньшим риском. Известно, что получение прибыли предпринимателю не гарантировано. Вознаграждением за затраче</w:t>
      </w:r>
      <w:r w:rsidRPr="0029085C">
        <w:rPr>
          <w:sz w:val="28"/>
          <w:szCs w:val="28"/>
        </w:rPr>
        <w:t>н</w:t>
      </w:r>
      <w:r w:rsidRPr="0029085C">
        <w:rPr>
          <w:sz w:val="28"/>
          <w:szCs w:val="28"/>
        </w:rPr>
        <w:t>ные им время, усилия и способности могут оказаться как прибыль, так и убытки</w:t>
      </w:r>
      <w:r w:rsidR="004A288D">
        <w:rPr>
          <w:sz w:val="28"/>
          <w:szCs w:val="28"/>
        </w:rPr>
        <w:t xml:space="preserve"> [</w:t>
      </w:r>
      <w:r w:rsidR="004A288D" w:rsidRPr="004A288D">
        <w:rPr>
          <w:sz w:val="28"/>
          <w:szCs w:val="28"/>
        </w:rPr>
        <w:t>2</w:t>
      </w:r>
      <w:r w:rsidRPr="0029085C">
        <w:rPr>
          <w:sz w:val="28"/>
          <w:szCs w:val="28"/>
        </w:rPr>
        <w:t>].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Предпринимательский риск имеет объективную основу из-за неопред</w:t>
      </w:r>
      <w:r w:rsidRPr="0029085C">
        <w:rPr>
          <w:sz w:val="28"/>
          <w:szCs w:val="28"/>
        </w:rPr>
        <w:t>е</w:t>
      </w:r>
      <w:r w:rsidRPr="0029085C">
        <w:rPr>
          <w:sz w:val="28"/>
          <w:szCs w:val="28"/>
        </w:rPr>
        <w:t>ленности воздействия внешней среды по отношению к предпринимательской фирме. Внешняя среда включает объективные экономические, социальные, политические и другие условия, в рамках которых осуществляет свою де</w:t>
      </w:r>
      <w:r w:rsidRPr="0029085C">
        <w:rPr>
          <w:sz w:val="28"/>
          <w:szCs w:val="28"/>
        </w:rPr>
        <w:t>я</w:t>
      </w:r>
      <w:r w:rsidRPr="0029085C">
        <w:rPr>
          <w:sz w:val="28"/>
          <w:szCs w:val="28"/>
        </w:rPr>
        <w:t>тельность предприниматель и к изменению которых он вынужден присп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сабливаться.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Неопределенность ситуации для предпринимателя предопределяется тем, что она зависит от множества переменных, контрагентов и лиц, повед</w:t>
      </w:r>
      <w:r w:rsidRPr="0029085C">
        <w:rPr>
          <w:sz w:val="28"/>
          <w:szCs w:val="28"/>
        </w:rPr>
        <w:t>е</w:t>
      </w:r>
      <w:r w:rsidRPr="0029085C">
        <w:rPr>
          <w:sz w:val="28"/>
          <w:szCs w:val="28"/>
        </w:rPr>
        <w:t>ние которых не всегда можно предсказать с приемлемой точностью. Сказ</w:t>
      </w:r>
      <w:r w:rsidRPr="0029085C">
        <w:rPr>
          <w:sz w:val="28"/>
          <w:szCs w:val="28"/>
        </w:rPr>
        <w:t>ы</w:t>
      </w:r>
      <w:r w:rsidRPr="0029085C">
        <w:rPr>
          <w:sz w:val="28"/>
          <w:szCs w:val="28"/>
        </w:rPr>
        <w:t>вается также и отсутствие четкости в определении целей, критериев и пок</w:t>
      </w:r>
      <w:r w:rsidRPr="0029085C">
        <w:rPr>
          <w:sz w:val="28"/>
          <w:szCs w:val="28"/>
        </w:rPr>
        <w:t>а</w:t>
      </w:r>
      <w:r w:rsidRPr="0029085C">
        <w:rPr>
          <w:sz w:val="28"/>
          <w:szCs w:val="28"/>
        </w:rPr>
        <w:t xml:space="preserve">зателей их оценки (сдвиги в общественных потребностях и потребительском </w:t>
      </w:r>
      <w:r w:rsidRPr="0029085C">
        <w:rPr>
          <w:sz w:val="28"/>
          <w:szCs w:val="28"/>
        </w:rPr>
        <w:lastRenderedPageBreak/>
        <w:t>спросе, появление технических и технологических новшеств, изменение конъюнктуры рынка, непредсказуемые природные явления)</w:t>
      </w:r>
      <w:r w:rsidR="004A288D">
        <w:rPr>
          <w:sz w:val="28"/>
          <w:szCs w:val="28"/>
        </w:rPr>
        <w:t xml:space="preserve"> [</w:t>
      </w:r>
      <w:r w:rsidR="004A288D" w:rsidRPr="004A288D">
        <w:rPr>
          <w:sz w:val="28"/>
          <w:szCs w:val="28"/>
        </w:rPr>
        <w:t>3</w:t>
      </w:r>
      <w:r w:rsidRPr="0029085C">
        <w:rPr>
          <w:sz w:val="28"/>
          <w:szCs w:val="28"/>
        </w:rPr>
        <w:t>].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Возникновение предпринимательского риска — это, по сути дела, об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ротная сторона экономической свободы предпринимателей, своеобразная плата за нее. Свободе одного предпринимателя сопутствует одновременно и свобода других предпринимателей, следовательно, по мере развития рыно</w:t>
      </w:r>
      <w:r w:rsidRPr="0029085C">
        <w:rPr>
          <w:sz w:val="28"/>
          <w:szCs w:val="28"/>
        </w:rPr>
        <w:t>ч</w:t>
      </w:r>
      <w:r w:rsidRPr="0029085C">
        <w:rPr>
          <w:sz w:val="28"/>
          <w:szCs w:val="28"/>
        </w:rPr>
        <w:t>ных отношений в нашей стране будут усиливаться неопределенность и пре</w:t>
      </w:r>
      <w:r w:rsidRPr="0029085C">
        <w:rPr>
          <w:sz w:val="28"/>
          <w:szCs w:val="28"/>
        </w:rPr>
        <w:t>д</w:t>
      </w:r>
      <w:r w:rsidRPr="0029085C">
        <w:rPr>
          <w:sz w:val="28"/>
          <w:szCs w:val="28"/>
        </w:rPr>
        <w:t>принимательский риск. Таким образом, устранить неопределенность насто</w:t>
      </w:r>
      <w:r w:rsidRPr="0029085C">
        <w:rPr>
          <w:sz w:val="28"/>
          <w:szCs w:val="28"/>
        </w:rPr>
        <w:t>я</w:t>
      </w:r>
      <w:r w:rsidRPr="0029085C">
        <w:rPr>
          <w:sz w:val="28"/>
          <w:szCs w:val="28"/>
        </w:rPr>
        <w:t>щего и будущего в предпринимательской деятельности весьма сложно, так как неопределенность является элементом объективной действительности, поэтому риск присущ предпринимательству в любой сфере деятельности</w:t>
      </w:r>
      <w:r w:rsidR="004A288D">
        <w:rPr>
          <w:sz w:val="28"/>
          <w:szCs w:val="28"/>
        </w:rPr>
        <w:t xml:space="preserve"> [</w:t>
      </w:r>
      <w:r w:rsidR="004A288D" w:rsidRPr="004A288D">
        <w:rPr>
          <w:sz w:val="28"/>
          <w:szCs w:val="28"/>
        </w:rPr>
        <w:t>4</w:t>
      </w:r>
      <w:r w:rsidRPr="0029085C">
        <w:rPr>
          <w:sz w:val="28"/>
          <w:szCs w:val="28"/>
        </w:rPr>
        <w:t>].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Предпринимательский риск, следовательно, можно понимать как эк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номическую категорию, количественно выражающуюся в неопределенности исхода намеченной к осуществлению предпринимательской деятельности, отражающей степень неуспеха (или успеха) деятельности предпринимателя по сравнению с зара</w:t>
      </w:r>
      <w:r w:rsidR="00255407">
        <w:rPr>
          <w:sz w:val="28"/>
          <w:szCs w:val="28"/>
        </w:rPr>
        <w:t>нее планируемыми результатами [</w:t>
      </w:r>
      <w:r w:rsidR="004A288D" w:rsidRPr="004A288D">
        <w:rPr>
          <w:sz w:val="28"/>
          <w:szCs w:val="28"/>
        </w:rPr>
        <w:t>5</w:t>
      </w:r>
      <w:r w:rsidRPr="0029085C">
        <w:rPr>
          <w:sz w:val="28"/>
          <w:szCs w:val="28"/>
        </w:rPr>
        <w:t>].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Анализ многочисленных определений риска позволяет выявить осно</w:t>
      </w:r>
      <w:r w:rsidRPr="0029085C">
        <w:rPr>
          <w:sz w:val="28"/>
          <w:szCs w:val="28"/>
        </w:rPr>
        <w:t>в</w:t>
      </w:r>
      <w:r w:rsidRPr="0029085C">
        <w:rPr>
          <w:sz w:val="28"/>
          <w:szCs w:val="28"/>
        </w:rPr>
        <w:t>ные моменты, которые являются характерными для рисковой ситуации, т</w:t>
      </w:r>
      <w:r w:rsidRPr="0029085C">
        <w:rPr>
          <w:sz w:val="28"/>
          <w:szCs w:val="28"/>
        </w:rPr>
        <w:t>а</w:t>
      </w:r>
      <w:r w:rsidRPr="0029085C">
        <w:rPr>
          <w:sz w:val="28"/>
          <w:szCs w:val="28"/>
        </w:rPr>
        <w:t>кие, как:</w:t>
      </w:r>
    </w:p>
    <w:p w:rsidR="00C76F13" w:rsidRPr="0029085C" w:rsidRDefault="00C76F13" w:rsidP="00BB43E1">
      <w:pPr>
        <w:pStyle w:val="a4"/>
        <w:widowControl w:val="0"/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случайный характер события, который определяет, какой из возмо</w:t>
      </w:r>
      <w:r w:rsidRPr="0029085C">
        <w:rPr>
          <w:sz w:val="28"/>
          <w:szCs w:val="28"/>
        </w:rPr>
        <w:t>ж</w:t>
      </w:r>
      <w:r w:rsidRPr="0029085C">
        <w:rPr>
          <w:sz w:val="28"/>
          <w:szCs w:val="28"/>
        </w:rPr>
        <w:t>ных исходов реализуется на практике;</w:t>
      </w:r>
    </w:p>
    <w:p w:rsidR="00C76F13" w:rsidRPr="0029085C" w:rsidRDefault="00C76F13" w:rsidP="00BB43E1">
      <w:pPr>
        <w:pStyle w:val="a4"/>
        <w:widowControl w:val="0"/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наличие альтернативных решений;</w:t>
      </w:r>
    </w:p>
    <w:p w:rsidR="00C76F13" w:rsidRPr="0029085C" w:rsidRDefault="00C76F13" w:rsidP="00BB43E1">
      <w:pPr>
        <w:pStyle w:val="a4"/>
        <w:widowControl w:val="0"/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известны или можно определить вероятности исходов и ожидаемые р</w:t>
      </w:r>
      <w:r w:rsidRPr="0029085C">
        <w:rPr>
          <w:sz w:val="28"/>
          <w:szCs w:val="28"/>
        </w:rPr>
        <w:t>е</w:t>
      </w:r>
      <w:r w:rsidRPr="0029085C">
        <w:rPr>
          <w:sz w:val="28"/>
          <w:szCs w:val="28"/>
        </w:rPr>
        <w:t>зультаты;</w:t>
      </w:r>
    </w:p>
    <w:p w:rsidR="00C76F13" w:rsidRPr="0029085C" w:rsidRDefault="00C76F13" w:rsidP="00BB43E1">
      <w:pPr>
        <w:pStyle w:val="a4"/>
        <w:widowControl w:val="0"/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вероятность возникновения убытков;</w:t>
      </w:r>
    </w:p>
    <w:p w:rsidR="00C76F13" w:rsidRPr="0029085C" w:rsidRDefault="00C76F13" w:rsidP="00BB43E1">
      <w:pPr>
        <w:pStyle w:val="a4"/>
        <w:widowControl w:val="0"/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вероятность получения дополнительной прибыли.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Таким образом, категорию «риск» можно определить как опасность п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 xml:space="preserve">тенциально возможной, вероятной потери ресурсов или </w:t>
      </w:r>
      <w:proofErr w:type="spellStart"/>
      <w:r w:rsidRPr="0029085C">
        <w:rPr>
          <w:sz w:val="28"/>
          <w:szCs w:val="28"/>
        </w:rPr>
        <w:t>недополучения</w:t>
      </w:r>
      <w:proofErr w:type="spellEnd"/>
      <w:r w:rsidRPr="0029085C">
        <w:rPr>
          <w:sz w:val="28"/>
          <w:szCs w:val="28"/>
        </w:rPr>
        <w:t xml:space="preserve"> дох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дов по сравнению с их ожидаемой величиной, ориентированной на раци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нальное использование ресурсов в данном виде предпринимательской де</w:t>
      </w:r>
      <w:r w:rsidRPr="0029085C">
        <w:rPr>
          <w:sz w:val="28"/>
          <w:szCs w:val="28"/>
        </w:rPr>
        <w:t>я</w:t>
      </w:r>
      <w:r w:rsidRPr="0029085C">
        <w:rPr>
          <w:sz w:val="28"/>
          <w:szCs w:val="28"/>
        </w:rPr>
        <w:lastRenderedPageBreak/>
        <w:t>тельности. Другими словами, риск — это угроза того, что предприниматель понесет потери в виде дополнительных расходов или получит доходы ниже тех, на которые он рассчитывал</w:t>
      </w:r>
      <w:r w:rsidR="004A288D">
        <w:rPr>
          <w:sz w:val="28"/>
          <w:szCs w:val="28"/>
        </w:rPr>
        <w:t xml:space="preserve"> [</w:t>
      </w:r>
      <w:r w:rsidR="004A288D" w:rsidRPr="004A288D">
        <w:rPr>
          <w:sz w:val="28"/>
          <w:szCs w:val="28"/>
        </w:rPr>
        <w:t>6</w:t>
      </w:r>
      <w:r w:rsidRPr="0029085C">
        <w:rPr>
          <w:sz w:val="28"/>
          <w:szCs w:val="28"/>
        </w:rPr>
        <w:t>].</w:t>
      </w:r>
    </w:p>
    <w:p w:rsidR="00C76F13" w:rsidRPr="002E1F0F" w:rsidRDefault="00C76F13" w:rsidP="00BB43E1">
      <w:pPr>
        <w:pStyle w:val="a5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</w:rPr>
      </w:pPr>
      <w:r w:rsidRPr="0029085C">
        <w:rPr>
          <w:rFonts w:ascii="Times New Roman" w:eastAsia="Times New Roman" w:cs="Times New Roman"/>
          <w:color w:val="auto"/>
          <w:sz w:val="28"/>
          <w:szCs w:val="28"/>
        </w:rPr>
        <w:t>Предприниматель проявляет готовность идти на риск в условиях нео</w:t>
      </w:r>
      <w:r w:rsidRPr="0029085C">
        <w:rPr>
          <w:rFonts w:ascii="Times New Roman" w:eastAsia="Times New Roman" w:cs="Times New Roman"/>
          <w:color w:val="auto"/>
          <w:sz w:val="28"/>
          <w:szCs w:val="28"/>
        </w:rPr>
        <w:t>п</w:t>
      </w:r>
      <w:r w:rsidRPr="0029085C">
        <w:rPr>
          <w:rFonts w:ascii="Times New Roman" w:eastAsia="Times New Roman" w:cs="Times New Roman"/>
          <w:color w:val="auto"/>
          <w:sz w:val="28"/>
          <w:szCs w:val="28"/>
        </w:rPr>
        <w:t>ределенности, поскольку наряду с риском потерь существует возможность дополнительных доходов. Можно выбрать решения, содержащие меньше риска, но при этом меньше буде</w:t>
      </w:r>
      <w:r w:rsidR="00BB43E1">
        <w:rPr>
          <w:rFonts w:ascii="Times New Roman" w:eastAsia="Times New Roman" w:cs="Times New Roman"/>
          <w:color w:val="auto"/>
          <w:sz w:val="28"/>
          <w:szCs w:val="28"/>
        </w:rPr>
        <w:t>т и получаемая прибыль. На рисунке 1</w:t>
      </w:r>
      <w:r w:rsidRPr="0029085C">
        <w:rPr>
          <w:rFonts w:ascii="Times New Roman" w:eastAsia="Times New Roman" w:cs="Times New Roman"/>
          <w:color w:val="auto"/>
          <w:sz w:val="28"/>
          <w:szCs w:val="28"/>
        </w:rPr>
        <w:t xml:space="preserve"> пок</w:t>
      </w:r>
      <w:r w:rsidRPr="0029085C">
        <w:rPr>
          <w:rFonts w:ascii="Times New Roman" w:eastAsia="Times New Roman" w:cs="Times New Roman"/>
          <w:color w:val="auto"/>
          <w:sz w:val="28"/>
          <w:szCs w:val="28"/>
        </w:rPr>
        <w:t>а</w:t>
      </w:r>
      <w:r w:rsidRPr="0029085C">
        <w:rPr>
          <w:rFonts w:ascii="Times New Roman" w:eastAsia="Times New Roman" w:cs="Times New Roman"/>
          <w:color w:val="auto"/>
          <w:sz w:val="28"/>
          <w:szCs w:val="28"/>
        </w:rPr>
        <w:t>зана зависимость риска и прибыли. Более высокий риск связан с вероятнос</w:t>
      </w:r>
      <w:r w:rsidRPr="0029085C">
        <w:rPr>
          <w:rFonts w:ascii="Times New Roman" w:eastAsia="Times New Roman" w:cs="Times New Roman"/>
          <w:color w:val="auto"/>
          <w:sz w:val="28"/>
          <w:szCs w:val="28"/>
        </w:rPr>
        <w:t>т</w:t>
      </w:r>
      <w:r w:rsidRPr="0029085C">
        <w:rPr>
          <w:rFonts w:ascii="Times New Roman" w:eastAsia="Times New Roman" w:cs="Times New Roman"/>
          <w:color w:val="auto"/>
          <w:sz w:val="28"/>
          <w:szCs w:val="28"/>
        </w:rPr>
        <w:t>ного извлечения более высокого дохода.</w:t>
      </w:r>
    </w:p>
    <w:p w:rsidR="00C76F13" w:rsidRPr="002E1F0F" w:rsidRDefault="00C76F13" w:rsidP="00BB43E1">
      <w:pPr>
        <w:pStyle w:val="a5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</w:rPr>
      </w:pPr>
    </w:p>
    <w:p w:rsidR="00C76F13" w:rsidRPr="0029085C" w:rsidRDefault="00C76F13" w:rsidP="00BB43E1">
      <w:pPr>
        <w:pStyle w:val="a5"/>
        <w:widowControl w:val="0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cs="Times New Roman"/>
          <w:color w:val="auto"/>
          <w:sz w:val="28"/>
          <w:szCs w:val="18"/>
        </w:rPr>
      </w:pPr>
      <w:r>
        <w:rPr>
          <w:rFonts w:ascii="Times New Roman" w:cs="Times New Roman"/>
          <w:noProof/>
          <w:color w:val="auto"/>
          <w:sz w:val="28"/>
          <w:szCs w:val="18"/>
          <w:bdr w:val="none" w:sz="0" w:space="0" w:color="auto" w:frame="1"/>
        </w:rPr>
        <w:drawing>
          <wp:inline distT="0" distB="0" distL="0" distR="0">
            <wp:extent cx="3486150" cy="1714500"/>
            <wp:effectExtent l="19050" t="0" r="0" b="0"/>
            <wp:docPr id="1" name="Рисунок 9" descr="http://www.referat.ru/cache/referats/1444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www.referat.ru/cache/referats/1444/image0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F13" w:rsidRPr="0029085C" w:rsidRDefault="00C76F13" w:rsidP="00BB43E1">
      <w:pPr>
        <w:pStyle w:val="a5"/>
        <w:widowControl w:val="0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Рисунок</w:t>
      </w:r>
      <w:r w:rsidRPr="0029085C">
        <w:rPr>
          <w:rFonts w:ascii="Times New Roman" w:cs="Times New Roman"/>
          <w:color w:val="auto"/>
          <w:sz w:val="28"/>
          <w:szCs w:val="28"/>
        </w:rPr>
        <w:t xml:space="preserve"> 1</w:t>
      </w:r>
      <w:r>
        <w:rPr>
          <w:rFonts w:ascii="Times New Roman" w:cs="Times New Roman"/>
          <w:color w:val="auto"/>
          <w:sz w:val="28"/>
          <w:szCs w:val="28"/>
        </w:rPr>
        <w:t xml:space="preserve"> - </w:t>
      </w:r>
      <w:r w:rsidRPr="0029085C">
        <w:rPr>
          <w:rFonts w:ascii="Times New Roman" w:cs="Times New Roman"/>
          <w:color w:val="auto"/>
          <w:sz w:val="28"/>
          <w:szCs w:val="28"/>
        </w:rPr>
        <w:t xml:space="preserve"> Зависимость риска и прибыли</w:t>
      </w:r>
    </w:p>
    <w:p w:rsidR="00C76F13" w:rsidRPr="0029085C" w:rsidRDefault="00C76F13" w:rsidP="00BB43E1">
      <w:pPr>
        <w:pStyle w:val="a5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</w:pPr>
    </w:p>
    <w:p w:rsidR="00C76F13" w:rsidRPr="0029085C" w:rsidRDefault="00C76F13" w:rsidP="00BB43E1">
      <w:pPr>
        <w:pStyle w:val="a5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cs="Times New Roman"/>
          <w:color w:val="auto"/>
          <w:sz w:val="28"/>
          <w:szCs w:val="28"/>
        </w:rPr>
      </w:pPr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Из графика видно, что нулевой риск обеспечивает самый низкий доход (0; П1</w:t>
      </w:r>
      <w:r w:rsidRPr="0029085C">
        <w:rPr>
          <w:rStyle w:val="apple-converted-space"/>
          <w:rFonts w:ascii="Times New Roman"/>
          <w:color w:val="auto"/>
          <w:sz w:val="28"/>
          <w:szCs w:val="28"/>
          <w:bdr w:val="none" w:sz="0" w:space="0" w:color="auto" w:frame="1"/>
        </w:rPr>
        <w:t> </w:t>
      </w:r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 xml:space="preserve">), а при самом высоком риске </w:t>
      </w:r>
      <w:proofErr w:type="gramStart"/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Р</w:t>
      </w:r>
      <w:proofErr w:type="gramEnd"/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 xml:space="preserve"> = Р2. прибыль имеет наиболее высокое значение П = П3</w:t>
      </w:r>
      <w:r w:rsidRPr="0029085C">
        <w:rPr>
          <w:rStyle w:val="apple-converted-space"/>
          <w:rFonts w:ascii="Times New Roman"/>
          <w:color w:val="auto"/>
          <w:sz w:val="28"/>
          <w:szCs w:val="28"/>
          <w:bdr w:val="none" w:sz="0" w:space="0" w:color="auto" w:frame="1"/>
        </w:rPr>
        <w:t> </w:t>
      </w:r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(П3</w:t>
      </w:r>
      <w:r w:rsidRPr="0029085C">
        <w:rPr>
          <w:rStyle w:val="apple-converted-space"/>
          <w:rFonts w:ascii="Times New Roman"/>
          <w:color w:val="auto"/>
          <w:sz w:val="28"/>
          <w:szCs w:val="28"/>
          <w:bdr w:val="none" w:sz="0" w:space="0" w:color="auto" w:frame="1"/>
        </w:rPr>
        <w:t> </w:t>
      </w:r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&gt; П2</w:t>
      </w:r>
      <w:r w:rsidRPr="0029085C">
        <w:rPr>
          <w:rStyle w:val="apple-converted-space"/>
          <w:rFonts w:ascii="Times New Roman"/>
          <w:color w:val="auto"/>
          <w:sz w:val="28"/>
          <w:szCs w:val="28"/>
          <w:bdr w:val="none" w:sz="0" w:space="0" w:color="auto" w:frame="1"/>
        </w:rPr>
        <w:t> </w:t>
      </w:r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&gt; П1)</w:t>
      </w:r>
      <w:r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 xml:space="preserve"> [11</w:t>
      </w:r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].</w:t>
      </w:r>
    </w:p>
    <w:p w:rsidR="00C76F13" w:rsidRPr="0029085C" w:rsidRDefault="00C76F13" w:rsidP="00BB43E1">
      <w:pPr>
        <w:pStyle w:val="a5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cs="Times New Roman"/>
          <w:color w:val="auto"/>
          <w:sz w:val="28"/>
          <w:szCs w:val="28"/>
        </w:rPr>
      </w:pPr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Следует заметить, что предприниматель вправе частично переложить риск на других субъектов экономики, но полностью избежа</w:t>
      </w:r>
      <w:r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ть его он не м</w:t>
      </w:r>
      <w:r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о</w:t>
      </w:r>
      <w:r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 xml:space="preserve">жет. </w:t>
      </w:r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Иными словами, для получения экономической прибыли предприним</w:t>
      </w:r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а</w:t>
      </w:r>
      <w:r w:rsidRPr="0029085C">
        <w:rPr>
          <w:rFonts w:ascii="Times New Roman" w:cs="Times New Roman"/>
          <w:color w:val="auto"/>
          <w:sz w:val="28"/>
          <w:szCs w:val="28"/>
          <w:bdr w:val="none" w:sz="0" w:space="0" w:color="auto" w:frame="1"/>
        </w:rPr>
        <w:t>тель должен осознанно пойти на принятие рискового решения.</w:t>
      </w:r>
    </w:p>
    <w:p w:rsidR="00C76F13" w:rsidRDefault="00C76F13" w:rsidP="004A288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A288D" w:rsidRDefault="004A288D" w:rsidP="004A288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A288D" w:rsidRPr="004A288D" w:rsidRDefault="004A288D" w:rsidP="004A288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F1F17" w:rsidRDefault="00AF1F17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Default="00C76F13" w:rsidP="00BB43E1">
      <w:pPr>
        <w:pStyle w:val="a3"/>
        <w:numPr>
          <w:ilvl w:val="1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76F13">
        <w:rPr>
          <w:rFonts w:ascii="Times New Roman" w:hAnsi="Times New Roman"/>
          <w:sz w:val="28"/>
          <w:szCs w:val="28"/>
        </w:rPr>
        <w:lastRenderedPageBreak/>
        <w:t>Классификация предпринимательских рисков на предприятиях пищевой промышленности</w:t>
      </w: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Сложность классификации предпринимательских рисков заключается в их многообразии. С риском предпринимательские фирмы сталкиваются вс</w:t>
      </w:r>
      <w:r w:rsidRPr="0029085C">
        <w:rPr>
          <w:sz w:val="28"/>
          <w:szCs w:val="28"/>
        </w:rPr>
        <w:t>е</w:t>
      </w:r>
      <w:r w:rsidRPr="0029085C">
        <w:rPr>
          <w:sz w:val="28"/>
          <w:szCs w:val="28"/>
        </w:rPr>
        <w:t>гда при решении как текущих, так и долгосрочных задач. Существуют опр</w:t>
      </w:r>
      <w:r w:rsidRPr="0029085C">
        <w:rPr>
          <w:sz w:val="28"/>
          <w:szCs w:val="28"/>
        </w:rPr>
        <w:t>е</w:t>
      </w:r>
      <w:r w:rsidRPr="0029085C">
        <w:rPr>
          <w:sz w:val="28"/>
          <w:szCs w:val="28"/>
        </w:rPr>
        <w:t xml:space="preserve">деленные виды рисков, действию которых подвержены все без исключения организации, но наряду с </w:t>
      </w:r>
      <w:proofErr w:type="gramStart"/>
      <w:r w:rsidRPr="0029085C">
        <w:rPr>
          <w:sz w:val="28"/>
          <w:szCs w:val="28"/>
        </w:rPr>
        <w:t>общими</w:t>
      </w:r>
      <w:proofErr w:type="gramEnd"/>
      <w:r w:rsidRPr="0029085C">
        <w:rPr>
          <w:sz w:val="28"/>
          <w:szCs w:val="28"/>
        </w:rPr>
        <w:t>, есть специфические виды риска, хара</w:t>
      </w:r>
      <w:r w:rsidRPr="0029085C">
        <w:rPr>
          <w:sz w:val="28"/>
          <w:szCs w:val="28"/>
        </w:rPr>
        <w:t>к</w:t>
      </w:r>
      <w:r w:rsidRPr="0029085C">
        <w:rPr>
          <w:sz w:val="28"/>
          <w:szCs w:val="28"/>
        </w:rPr>
        <w:t>терные для определенных видов деятельности: так, банковские риски отл</w:t>
      </w:r>
      <w:r w:rsidRPr="0029085C">
        <w:rPr>
          <w:sz w:val="28"/>
          <w:szCs w:val="28"/>
        </w:rPr>
        <w:t>и</w:t>
      </w:r>
      <w:r w:rsidRPr="0029085C">
        <w:rPr>
          <w:sz w:val="28"/>
          <w:szCs w:val="28"/>
        </w:rPr>
        <w:t>чаются от рисков в страховой деятельности, а последние в свою очередь от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Кроме этого, экономическое и политическое развитие современного мира порождает новые виды риска, которые довольно трудно определить, оценить количественно</w:t>
      </w:r>
      <w:r w:rsidR="004A288D">
        <w:rPr>
          <w:sz w:val="28"/>
          <w:szCs w:val="28"/>
        </w:rPr>
        <w:t xml:space="preserve"> [</w:t>
      </w:r>
      <w:r w:rsidR="004A288D" w:rsidRPr="004A288D">
        <w:rPr>
          <w:sz w:val="28"/>
          <w:szCs w:val="28"/>
        </w:rPr>
        <w:t>7</w:t>
      </w:r>
      <w:r w:rsidRPr="0029085C">
        <w:rPr>
          <w:sz w:val="28"/>
          <w:szCs w:val="28"/>
        </w:rPr>
        <w:t>].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t>В литературе предпринимательские риски подразделяют по нескол</w:t>
      </w:r>
      <w:r w:rsidRPr="0029085C">
        <w:rPr>
          <w:sz w:val="28"/>
          <w:szCs w:val="28"/>
          <w:shd w:val="clear" w:color="auto" w:fill="FFFFFF"/>
        </w:rPr>
        <w:t>ь</w:t>
      </w:r>
      <w:r w:rsidRPr="0029085C">
        <w:rPr>
          <w:sz w:val="28"/>
          <w:szCs w:val="28"/>
          <w:shd w:val="clear" w:color="auto" w:fill="FFFFFF"/>
        </w:rPr>
        <w:t xml:space="preserve">ким классификационным признакам </w:t>
      </w:r>
      <w:r w:rsidR="004A288D">
        <w:rPr>
          <w:sz w:val="28"/>
          <w:szCs w:val="28"/>
        </w:rPr>
        <w:t>[</w:t>
      </w:r>
      <w:r w:rsidR="004A288D" w:rsidRPr="004A288D">
        <w:rPr>
          <w:sz w:val="28"/>
          <w:szCs w:val="28"/>
        </w:rPr>
        <w:t>8</w:t>
      </w:r>
      <w:r w:rsidRPr="0029085C">
        <w:rPr>
          <w:sz w:val="28"/>
          <w:szCs w:val="28"/>
        </w:rPr>
        <w:t>]</w:t>
      </w:r>
      <w:r w:rsidRPr="0029085C">
        <w:rPr>
          <w:sz w:val="28"/>
          <w:szCs w:val="28"/>
          <w:shd w:val="clear" w:color="auto" w:fill="FFFFFF"/>
        </w:rPr>
        <w:t>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t>По возможности страхования</w:t>
      </w:r>
      <w:r w:rsidRPr="0029085C">
        <w:rPr>
          <w:sz w:val="28"/>
          <w:szCs w:val="28"/>
        </w:rPr>
        <w:t> </w:t>
      </w:r>
      <w:r w:rsidRPr="0029085C">
        <w:rPr>
          <w:sz w:val="28"/>
          <w:szCs w:val="28"/>
          <w:shd w:val="clear" w:color="auto" w:fill="FFFFFF"/>
        </w:rPr>
        <w:t>различают</w:t>
      </w:r>
      <w:r>
        <w:rPr>
          <w:sz w:val="28"/>
          <w:szCs w:val="28"/>
          <w:shd w:val="clear" w:color="auto" w:fill="FFFFFF"/>
        </w:rPr>
        <w:t xml:space="preserve"> страховой и </w:t>
      </w:r>
      <w:proofErr w:type="spellStart"/>
      <w:r>
        <w:rPr>
          <w:sz w:val="28"/>
          <w:szCs w:val="28"/>
          <w:shd w:val="clear" w:color="auto" w:fill="FFFFFF"/>
        </w:rPr>
        <w:t>нестрахуемый</w:t>
      </w:r>
      <w:proofErr w:type="spellEnd"/>
      <w:r>
        <w:rPr>
          <w:sz w:val="28"/>
          <w:szCs w:val="28"/>
          <w:shd w:val="clear" w:color="auto" w:fill="FFFFFF"/>
        </w:rPr>
        <w:t xml:space="preserve"> риски: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Pr="0029085C">
        <w:rPr>
          <w:sz w:val="28"/>
          <w:szCs w:val="28"/>
          <w:shd w:val="clear" w:color="auto" w:fill="FFFFFF"/>
        </w:rPr>
        <w:t>траховой риск</w:t>
      </w:r>
      <w:r w:rsidRPr="0029085C">
        <w:rPr>
          <w:sz w:val="28"/>
          <w:szCs w:val="28"/>
        </w:rPr>
        <w:t> </w:t>
      </w:r>
      <w:r w:rsidRPr="0029085C">
        <w:rPr>
          <w:sz w:val="28"/>
          <w:szCs w:val="28"/>
          <w:shd w:val="clear" w:color="auto" w:fill="FFFFFF"/>
        </w:rPr>
        <w:t xml:space="preserve">– вероятное событие или совокупность событий, на случай </w:t>
      </w:r>
      <w:proofErr w:type="gramStart"/>
      <w:r w:rsidRPr="0029085C">
        <w:rPr>
          <w:sz w:val="28"/>
          <w:szCs w:val="28"/>
          <w:shd w:val="clear" w:color="auto" w:fill="FFFFFF"/>
        </w:rPr>
        <w:t>наступления</w:t>
      </w:r>
      <w:proofErr w:type="gramEnd"/>
      <w:r w:rsidRPr="0029085C">
        <w:rPr>
          <w:sz w:val="28"/>
          <w:szCs w:val="28"/>
          <w:shd w:val="clear" w:color="auto" w:fill="FFFFFF"/>
        </w:rPr>
        <w:t xml:space="preserve"> которых осуществляется страхование. В зависимости от источника опасности страховые риски делятся на две группы: риски, связа</w:t>
      </w:r>
      <w:r w:rsidRPr="0029085C">
        <w:rPr>
          <w:sz w:val="28"/>
          <w:szCs w:val="28"/>
          <w:shd w:val="clear" w:color="auto" w:fill="FFFFFF"/>
        </w:rPr>
        <w:t>н</w:t>
      </w:r>
      <w:r w:rsidRPr="0029085C">
        <w:rPr>
          <w:sz w:val="28"/>
          <w:szCs w:val="28"/>
          <w:shd w:val="clear" w:color="auto" w:fill="FFFFFF"/>
        </w:rPr>
        <w:t>ные с проявлением стихийных сил природы (погодные условия, наводнения, землетрясения), и риски, связанные с целенаправленными действиями чел</w:t>
      </w:r>
      <w:r w:rsidRPr="0029085C">
        <w:rPr>
          <w:sz w:val="28"/>
          <w:szCs w:val="28"/>
          <w:shd w:val="clear" w:color="auto" w:fill="FFFFFF"/>
        </w:rPr>
        <w:t>о</w:t>
      </w:r>
      <w:r w:rsidRPr="0029085C">
        <w:rPr>
          <w:sz w:val="28"/>
          <w:szCs w:val="28"/>
          <w:shd w:val="clear" w:color="auto" w:fill="FFFFFF"/>
        </w:rPr>
        <w:t xml:space="preserve">века в процессе производства материальных благ (техногенные) </w:t>
      </w:r>
      <w:r w:rsidR="004A288D">
        <w:rPr>
          <w:sz w:val="28"/>
          <w:szCs w:val="28"/>
        </w:rPr>
        <w:t>[</w:t>
      </w:r>
      <w:r w:rsidR="004A288D" w:rsidRPr="004A288D">
        <w:rPr>
          <w:sz w:val="28"/>
          <w:szCs w:val="28"/>
        </w:rPr>
        <w:t>9</w:t>
      </w:r>
      <w:r w:rsidRPr="0029085C">
        <w:rPr>
          <w:sz w:val="28"/>
          <w:szCs w:val="28"/>
        </w:rPr>
        <w:t>]</w:t>
      </w:r>
      <w:r>
        <w:rPr>
          <w:sz w:val="28"/>
          <w:szCs w:val="28"/>
          <w:shd w:val="clear" w:color="auto" w:fill="FFFFFF"/>
        </w:rPr>
        <w:t>;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Pr="0029085C">
        <w:rPr>
          <w:sz w:val="28"/>
          <w:szCs w:val="28"/>
          <w:shd w:val="clear" w:color="auto" w:fill="FFFFFF"/>
        </w:rPr>
        <w:t>уществует группа рисков, которые страховые компании не берутся страховать (например, нельзя застраховать предприятие от того, что оно не получит сверхприбыль и т. д.). Но именно взятие на себя</w:t>
      </w:r>
      <w:r w:rsidRPr="0029085C">
        <w:rPr>
          <w:sz w:val="28"/>
          <w:szCs w:val="28"/>
        </w:rPr>
        <w:t> </w:t>
      </w:r>
      <w:proofErr w:type="spellStart"/>
      <w:r w:rsidRPr="0029085C">
        <w:rPr>
          <w:sz w:val="28"/>
          <w:szCs w:val="28"/>
          <w:shd w:val="clear" w:color="auto" w:fill="FFFFFF"/>
        </w:rPr>
        <w:t>нестрахуемого</w:t>
      </w:r>
      <w:proofErr w:type="spellEnd"/>
      <w:r w:rsidRPr="0029085C">
        <w:rPr>
          <w:sz w:val="28"/>
          <w:szCs w:val="28"/>
          <w:shd w:val="clear" w:color="auto" w:fill="FFFFFF"/>
        </w:rPr>
        <w:t xml:space="preserve"> ри</w:t>
      </w:r>
      <w:r w:rsidRPr="0029085C">
        <w:rPr>
          <w:sz w:val="28"/>
          <w:szCs w:val="28"/>
          <w:shd w:val="clear" w:color="auto" w:fill="FFFFFF"/>
        </w:rPr>
        <w:t>с</w:t>
      </w:r>
      <w:r w:rsidRPr="0029085C">
        <w:rPr>
          <w:sz w:val="28"/>
          <w:szCs w:val="28"/>
          <w:shd w:val="clear" w:color="auto" w:fill="FFFFFF"/>
        </w:rPr>
        <w:t>ка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является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потенциальным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источником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роста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прибыли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предпринимателя.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t>По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возможности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диверсификации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различают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систематический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неси</w:t>
      </w:r>
      <w:r w:rsidRPr="0029085C">
        <w:rPr>
          <w:sz w:val="28"/>
          <w:szCs w:val="28"/>
          <w:shd w:val="clear" w:color="auto" w:fill="FFFFFF"/>
        </w:rPr>
        <w:t>с</w:t>
      </w:r>
      <w:r w:rsidRPr="0029085C">
        <w:rPr>
          <w:sz w:val="28"/>
          <w:szCs w:val="28"/>
          <w:shd w:val="clear" w:color="auto" w:fill="FFFFFF"/>
        </w:rPr>
        <w:t>тематический</w:t>
      </w:r>
      <w:r>
        <w:rPr>
          <w:sz w:val="28"/>
          <w:szCs w:val="28"/>
          <w:shd w:val="clear" w:color="auto" w:fill="FFFFFF"/>
        </w:rPr>
        <w:t xml:space="preserve"> риски: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Pr="0029085C">
        <w:rPr>
          <w:sz w:val="28"/>
          <w:szCs w:val="28"/>
          <w:shd w:val="clear" w:color="auto" w:fill="FFFFFF"/>
        </w:rPr>
        <w:t>истематический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характерен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для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всей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экономической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системы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или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lastRenderedPageBreak/>
        <w:t>отдельного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рынка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поддается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диверсификации.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Данный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тип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опр</w:t>
      </w:r>
      <w:r w:rsidRPr="0029085C">
        <w:rPr>
          <w:sz w:val="28"/>
          <w:szCs w:val="28"/>
          <w:shd w:val="clear" w:color="auto" w:fill="FFFFFF"/>
        </w:rPr>
        <w:t>е</w:t>
      </w:r>
      <w:r w:rsidRPr="0029085C">
        <w:rPr>
          <w:sz w:val="28"/>
          <w:szCs w:val="28"/>
          <w:shd w:val="clear" w:color="auto" w:fill="FFFFFF"/>
        </w:rPr>
        <w:t>деляется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факторами,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влияющими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все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отрасли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предприятия: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возможные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политические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изменения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стране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мире,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уровень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инфляции,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экономические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колебания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т.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д.</w:t>
      </w:r>
      <w:r>
        <w:rPr>
          <w:sz w:val="28"/>
          <w:szCs w:val="28"/>
          <w:shd w:val="clear" w:color="auto" w:fill="FFFFFF"/>
        </w:rPr>
        <w:t>;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</w:t>
      </w:r>
      <w:r w:rsidRPr="0029085C">
        <w:rPr>
          <w:sz w:val="28"/>
          <w:szCs w:val="28"/>
          <w:shd w:val="clear" w:color="auto" w:fill="FFFFFF"/>
        </w:rPr>
        <w:t>есистематический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связан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спецификой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деятельности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</w:t>
      </w:r>
      <w:r w:rsidRPr="0029085C">
        <w:rPr>
          <w:sz w:val="28"/>
          <w:szCs w:val="28"/>
          <w:shd w:val="clear" w:color="auto" w:fill="FFFFFF"/>
        </w:rPr>
        <w:t>и</w:t>
      </w:r>
      <w:r w:rsidRPr="0029085C">
        <w:rPr>
          <w:sz w:val="28"/>
          <w:szCs w:val="28"/>
          <w:shd w:val="clear" w:color="auto" w:fill="FFFFFF"/>
        </w:rPr>
        <w:t>ятия,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сложностями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его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функционирования,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также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проблемами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отрасли,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которой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оно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действует.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зависимости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этапа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решения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проблем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выделяется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сфере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принятия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решений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сфере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</w:t>
      </w:r>
      <w:r>
        <w:rPr>
          <w:sz w:val="28"/>
          <w:szCs w:val="28"/>
          <w:shd w:val="clear" w:color="auto" w:fill="FFFFFF"/>
        </w:rPr>
        <w:t>ализации: о</w:t>
      </w:r>
      <w:r w:rsidRPr="0029085C">
        <w:rPr>
          <w:sz w:val="28"/>
          <w:szCs w:val="28"/>
          <w:shd w:val="clear" w:color="auto" w:fill="FFFFFF"/>
        </w:rPr>
        <w:t>тличием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этих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рисков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друг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друга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является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что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стадии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принятия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решения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(когда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оно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только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прор</w:t>
      </w:r>
      <w:r w:rsidRPr="0029085C">
        <w:rPr>
          <w:sz w:val="28"/>
          <w:szCs w:val="28"/>
          <w:shd w:val="clear" w:color="auto" w:fill="FFFFFF"/>
        </w:rPr>
        <w:t>а</w:t>
      </w:r>
      <w:r w:rsidRPr="0029085C">
        <w:rPr>
          <w:sz w:val="28"/>
          <w:szCs w:val="28"/>
          <w:shd w:val="clear" w:color="auto" w:fill="FFFFFF"/>
        </w:rPr>
        <w:t>батывается)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можно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внести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изменения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исправить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положение,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тогда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как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стадии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реализации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предпринимательского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проекта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гораздо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труднее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что-либо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существенно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изменить.</w:t>
      </w:r>
      <w:proofErr w:type="gramEnd"/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  <w:shd w:val="clear" w:color="auto" w:fill="FFFFFF"/>
        </w:rPr>
        <w:t>По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масштабам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различают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глобальный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локальный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риски</w:t>
      </w:r>
      <w:r>
        <w:rPr>
          <w:sz w:val="28"/>
          <w:szCs w:val="28"/>
          <w:shd w:val="clear" w:color="auto" w:fill="FFFFFF"/>
        </w:rPr>
        <w:t>: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г</w:t>
      </w:r>
      <w:r w:rsidRPr="0029085C">
        <w:rPr>
          <w:sz w:val="28"/>
          <w:szCs w:val="28"/>
          <w:shd w:val="clear" w:color="auto" w:fill="FFFFFF"/>
        </w:rPr>
        <w:t>лобальный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является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отражением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экономической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ситуации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стране,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отдельных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отраслях,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регионах</w:t>
      </w:r>
      <w:r>
        <w:rPr>
          <w:sz w:val="28"/>
          <w:szCs w:val="28"/>
          <w:shd w:val="clear" w:color="auto" w:fill="FFFFFF"/>
        </w:rPr>
        <w:t>;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л</w:t>
      </w:r>
      <w:r w:rsidRPr="0029085C">
        <w:rPr>
          <w:sz w:val="28"/>
          <w:szCs w:val="28"/>
          <w:shd w:val="clear" w:color="auto" w:fill="FFFFFF"/>
        </w:rPr>
        <w:t>окальный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возникает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уровне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предприятия.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Данные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вза</w:t>
      </w:r>
      <w:r w:rsidRPr="0029085C">
        <w:rPr>
          <w:sz w:val="28"/>
          <w:szCs w:val="28"/>
          <w:shd w:val="clear" w:color="auto" w:fill="FFFFFF"/>
        </w:rPr>
        <w:t>и</w:t>
      </w:r>
      <w:r w:rsidRPr="0029085C">
        <w:rPr>
          <w:sz w:val="28"/>
          <w:szCs w:val="28"/>
          <w:shd w:val="clear" w:color="auto" w:fill="FFFFFF"/>
        </w:rPr>
        <w:t>мообусловлены,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воздействуют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друг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друга,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же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время,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известной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степени,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автономны,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из-за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чего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являются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отражением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противоречивых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те</w:t>
      </w:r>
      <w:r w:rsidRPr="0029085C">
        <w:rPr>
          <w:sz w:val="28"/>
          <w:szCs w:val="28"/>
          <w:shd w:val="clear" w:color="auto" w:fill="FFFFFF"/>
        </w:rPr>
        <w:t>н</w:t>
      </w:r>
      <w:r w:rsidRPr="0029085C">
        <w:rPr>
          <w:sz w:val="28"/>
          <w:szCs w:val="28"/>
          <w:shd w:val="clear" w:color="auto" w:fill="FFFFFF"/>
        </w:rPr>
        <w:t>денций.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t>По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сфере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возникновения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предпринимательские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подразделяют</w:t>
      </w:r>
      <w:r>
        <w:rPr>
          <w:sz w:val="28"/>
          <w:szCs w:val="28"/>
          <w:shd w:val="clear" w:color="auto" w:fill="FFFFFF"/>
        </w:rPr>
        <w:t xml:space="preserve"> </w:t>
      </w:r>
      <w:proofErr w:type="gramStart"/>
      <w:r w:rsidRPr="0029085C">
        <w:rPr>
          <w:sz w:val="28"/>
          <w:szCs w:val="28"/>
          <w:shd w:val="clear" w:color="auto" w:fill="FFFFFF"/>
        </w:rPr>
        <w:t>на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внешние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внутренние.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внешним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относятся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непосредственно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связанные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деятел</w:t>
      </w:r>
      <w:r w:rsidRPr="0029085C">
        <w:rPr>
          <w:sz w:val="28"/>
          <w:szCs w:val="28"/>
          <w:shd w:val="clear" w:color="auto" w:fill="FFFFFF"/>
        </w:rPr>
        <w:t>ь</w:t>
      </w:r>
      <w:r w:rsidRPr="0029085C">
        <w:rPr>
          <w:sz w:val="28"/>
          <w:szCs w:val="28"/>
          <w:shd w:val="clear" w:color="auto" w:fill="FFFFFF"/>
        </w:rPr>
        <w:t>ностью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предпринимателя.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Речь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идет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политических,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экономических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др</w:t>
      </w:r>
      <w:r w:rsidRPr="0029085C">
        <w:rPr>
          <w:sz w:val="28"/>
          <w:szCs w:val="28"/>
          <w:shd w:val="clear" w:color="auto" w:fill="FFFFFF"/>
        </w:rPr>
        <w:t>у</w:t>
      </w:r>
      <w:r w:rsidRPr="0029085C">
        <w:rPr>
          <w:sz w:val="28"/>
          <w:szCs w:val="28"/>
          <w:shd w:val="clear" w:color="auto" w:fill="FFFFFF"/>
        </w:rPr>
        <w:t>гих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ситуациях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соответственно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потерях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предпринимателей,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появляющихся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результате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возникающего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экономического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финансового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кризиса,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высок</w:t>
      </w:r>
      <w:r w:rsidRPr="0029085C">
        <w:rPr>
          <w:sz w:val="28"/>
          <w:szCs w:val="28"/>
          <w:shd w:val="clear" w:color="auto" w:fill="FFFFFF"/>
        </w:rPr>
        <w:t>о</w:t>
      </w:r>
      <w:r w:rsidRPr="0029085C">
        <w:rPr>
          <w:sz w:val="28"/>
          <w:szCs w:val="28"/>
          <w:shd w:val="clear" w:color="auto" w:fill="FFFFFF"/>
        </w:rPr>
        <w:t>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уровня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инфляции,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непредвиденного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изменения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уровня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ставки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рефинанс</w:t>
      </w:r>
      <w:r w:rsidRPr="0029085C">
        <w:rPr>
          <w:sz w:val="28"/>
          <w:szCs w:val="28"/>
          <w:shd w:val="clear" w:color="auto" w:fill="FFFFFF"/>
        </w:rPr>
        <w:t>и</w:t>
      </w:r>
      <w:r w:rsidRPr="0029085C">
        <w:rPr>
          <w:sz w:val="28"/>
          <w:szCs w:val="28"/>
          <w:shd w:val="clear" w:color="auto" w:fill="FFFFFF"/>
        </w:rPr>
        <w:t>рования,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резкого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ухудшения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политической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ситуации,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начавшейся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войны,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</w:t>
      </w:r>
      <w:r w:rsidRPr="0029085C">
        <w:rPr>
          <w:sz w:val="28"/>
          <w:szCs w:val="28"/>
          <w:shd w:val="clear" w:color="auto" w:fill="FFFFFF"/>
        </w:rPr>
        <w:t>а</w:t>
      </w:r>
      <w:r w:rsidRPr="0029085C">
        <w:rPr>
          <w:sz w:val="28"/>
          <w:szCs w:val="28"/>
          <w:shd w:val="clear" w:color="auto" w:fill="FFFFFF"/>
        </w:rPr>
        <w:t>ционализации,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введения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эмбарго,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отмены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лицензий.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Все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природные,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полит</w:t>
      </w:r>
      <w:r w:rsidRPr="0029085C">
        <w:rPr>
          <w:sz w:val="28"/>
          <w:szCs w:val="28"/>
          <w:shd w:val="clear" w:color="auto" w:fill="FFFFFF"/>
        </w:rPr>
        <w:t>и</w:t>
      </w:r>
      <w:r w:rsidRPr="0029085C">
        <w:rPr>
          <w:sz w:val="28"/>
          <w:szCs w:val="28"/>
          <w:shd w:val="clear" w:color="auto" w:fill="FFFFFF"/>
        </w:rPr>
        <w:t>ческие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могут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быть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отнесены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только</w:t>
      </w:r>
      <w:r>
        <w:rPr>
          <w:sz w:val="28"/>
          <w:szCs w:val="28"/>
          <w:shd w:val="clear" w:color="auto" w:fill="FFFFFF"/>
        </w:rPr>
        <w:t xml:space="preserve"> </w:t>
      </w:r>
      <w:proofErr w:type="gramStart"/>
      <w:r w:rsidRPr="0029085C">
        <w:rPr>
          <w:sz w:val="28"/>
          <w:szCs w:val="28"/>
          <w:shd w:val="clear" w:color="auto" w:fill="FFFFFF"/>
        </w:rPr>
        <w:t>к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внешним.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lastRenderedPageBreak/>
        <w:t>Источником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внутренних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рисков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является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само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предпринимательское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предприятие.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Они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возникают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результате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неэффективного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менеджмента,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ошибочной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маркетинговой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политики,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некомпетентности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самого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</w:t>
      </w:r>
      <w:r w:rsidRPr="0029085C">
        <w:rPr>
          <w:sz w:val="28"/>
          <w:szCs w:val="28"/>
          <w:shd w:val="clear" w:color="auto" w:fill="FFFFFF"/>
        </w:rPr>
        <w:t>и</w:t>
      </w:r>
      <w:r w:rsidRPr="0029085C">
        <w:rPr>
          <w:sz w:val="28"/>
          <w:szCs w:val="28"/>
          <w:shd w:val="clear" w:color="auto" w:fill="FFFFFF"/>
        </w:rPr>
        <w:t>мателя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других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внутренних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факторов.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t>По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длительности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воздействия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времени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предпринимательские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делятся</w:t>
      </w:r>
      <w:r>
        <w:rPr>
          <w:sz w:val="28"/>
          <w:szCs w:val="28"/>
          <w:shd w:val="clear" w:color="auto" w:fill="FFFFFF"/>
        </w:rPr>
        <w:t xml:space="preserve"> </w:t>
      </w:r>
      <w:proofErr w:type="gramStart"/>
      <w:r w:rsidRPr="0029085C">
        <w:rPr>
          <w:sz w:val="28"/>
          <w:szCs w:val="28"/>
          <w:shd w:val="clear" w:color="auto" w:fill="FFFFFF"/>
        </w:rPr>
        <w:t>на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кратковременные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постоянные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(долговременные)</w:t>
      </w:r>
      <w:r w:rsidR="00BB43E1">
        <w:rPr>
          <w:sz w:val="28"/>
          <w:szCs w:val="28"/>
          <w:shd w:val="clear" w:color="auto" w:fill="FFFFFF"/>
        </w:rPr>
        <w:t>:</w:t>
      </w:r>
    </w:p>
    <w:p w:rsidR="00C76F13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к</w:t>
      </w:r>
      <w:r w:rsidR="00C76F13" w:rsidRPr="0029085C">
        <w:rPr>
          <w:sz w:val="28"/>
          <w:szCs w:val="28"/>
          <w:shd w:val="clear" w:color="auto" w:fill="FFFFFF"/>
        </w:rPr>
        <w:t>ратковременные</w:t>
      </w:r>
      <w:r w:rsidR="00C76F13">
        <w:rPr>
          <w:sz w:val="28"/>
          <w:szCs w:val="28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–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это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риски,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которые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угрожают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предпринимателю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течение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известного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отрезка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времени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(например,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транспортный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когда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убытки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могут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возникнуть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время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перевозки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грузов,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или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неплатежа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конкретной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сделке)</w:t>
      </w:r>
      <w:r>
        <w:rPr>
          <w:sz w:val="28"/>
          <w:szCs w:val="28"/>
          <w:shd w:val="clear" w:color="auto" w:fill="FFFFFF"/>
        </w:rPr>
        <w:t>;</w:t>
      </w:r>
    </w:p>
    <w:p w:rsidR="00C76F13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</w:t>
      </w:r>
      <w:r w:rsidR="00C76F13" w:rsidRPr="0029085C">
        <w:rPr>
          <w:sz w:val="28"/>
          <w:szCs w:val="28"/>
          <w:shd w:val="clear" w:color="auto" w:fill="FFFFFF"/>
        </w:rPr>
        <w:t>остоянные</w:t>
      </w:r>
      <w:r w:rsidR="00C76F13">
        <w:rPr>
          <w:sz w:val="28"/>
          <w:szCs w:val="28"/>
        </w:rPr>
        <w:t xml:space="preserve"> </w:t>
      </w:r>
      <w:r w:rsidR="00C76F13" w:rsidRPr="0029085C">
        <w:rPr>
          <w:sz w:val="28"/>
          <w:szCs w:val="28"/>
        </w:rPr>
        <w:t>-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это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те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риски,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которые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непрерывно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угрожают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предприн</w:t>
      </w:r>
      <w:r w:rsidR="00C76F13" w:rsidRPr="0029085C">
        <w:rPr>
          <w:sz w:val="28"/>
          <w:szCs w:val="28"/>
          <w:shd w:val="clear" w:color="auto" w:fill="FFFFFF"/>
        </w:rPr>
        <w:t>и</w:t>
      </w:r>
      <w:r w:rsidR="00C76F13" w:rsidRPr="0029085C">
        <w:rPr>
          <w:sz w:val="28"/>
          <w:szCs w:val="28"/>
          <w:shd w:val="clear" w:color="auto" w:fill="FFFFFF"/>
        </w:rPr>
        <w:t>мательской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деятельности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данном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географическом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районе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или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определе</w:t>
      </w:r>
      <w:r w:rsidR="00C76F13" w:rsidRPr="0029085C">
        <w:rPr>
          <w:sz w:val="28"/>
          <w:szCs w:val="28"/>
          <w:shd w:val="clear" w:color="auto" w:fill="FFFFFF"/>
        </w:rPr>
        <w:t>н</w:t>
      </w:r>
      <w:r w:rsidR="00C76F13" w:rsidRPr="0029085C">
        <w:rPr>
          <w:sz w:val="28"/>
          <w:szCs w:val="28"/>
          <w:shd w:val="clear" w:color="auto" w:fill="FFFFFF"/>
        </w:rPr>
        <w:t>ном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секторе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экономики: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например,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общий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неплатежей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стране,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нес</w:t>
      </w:r>
      <w:r w:rsidR="00C76F13" w:rsidRPr="0029085C">
        <w:rPr>
          <w:sz w:val="28"/>
          <w:szCs w:val="28"/>
          <w:shd w:val="clear" w:color="auto" w:fill="FFFFFF"/>
        </w:rPr>
        <w:t>о</w:t>
      </w:r>
      <w:r w:rsidR="00C76F13" w:rsidRPr="0029085C">
        <w:rPr>
          <w:sz w:val="28"/>
          <w:szCs w:val="28"/>
          <w:shd w:val="clear" w:color="auto" w:fill="FFFFFF"/>
        </w:rPr>
        <w:t>вершенство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правовой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системы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др.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  <w:shd w:val="clear" w:color="auto" w:fill="FFFFFF"/>
        </w:rPr>
        <w:t>По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ожидаемым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результатам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выделяют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спекулятивный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обычный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предпринимательские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риски</w:t>
      </w:r>
      <w:r w:rsidR="00BB43E1">
        <w:rPr>
          <w:sz w:val="28"/>
          <w:szCs w:val="28"/>
          <w:shd w:val="clear" w:color="auto" w:fill="FFFFFF"/>
        </w:rPr>
        <w:t>:</w:t>
      </w:r>
    </w:p>
    <w:p w:rsidR="00C76F13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</w:t>
      </w:r>
      <w:r w:rsidR="00C76F13" w:rsidRPr="0029085C">
        <w:rPr>
          <w:sz w:val="28"/>
          <w:szCs w:val="28"/>
          <w:shd w:val="clear" w:color="auto" w:fill="FFFFFF"/>
        </w:rPr>
        <w:t>пекулятивный</w:t>
      </w:r>
      <w:r w:rsidR="00C76F13">
        <w:rPr>
          <w:sz w:val="28"/>
          <w:szCs w:val="28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подразумевается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как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вариант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получения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прибыли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или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убытка,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например,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от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приобретения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продажи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ценных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бумаг</w:t>
      </w:r>
      <w:r>
        <w:rPr>
          <w:sz w:val="28"/>
          <w:szCs w:val="28"/>
          <w:shd w:val="clear" w:color="auto" w:fill="FFFFFF"/>
        </w:rPr>
        <w:t>;</w:t>
      </w:r>
    </w:p>
    <w:p w:rsidR="00C76F13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</w:t>
      </w:r>
      <w:r w:rsidR="00C76F13" w:rsidRPr="0029085C">
        <w:rPr>
          <w:sz w:val="28"/>
          <w:szCs w:val="28"/>
          <w:shd w:val="clear" w:color="auto" w:fill="FFFFFF"/>
        </w:rPr>
        <w:t>бычный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рассчитан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только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на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проигрыш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классифицируется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типу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потери: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личный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имущественный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связанный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обсто</w:t>
      </w:r>
      <w:r w:rsidR="00C76F13" w:rsidRPr="0029085C">
        <w:rPr>
          <w:sz w:val="28"/>
          <w:szCs w:val="28"/>
          <w:shd w:val="clear" w:color="auto" w:fill="FFFFFF"/>
        </w:rPr>
        <w:t>я</w:t>
      </w:r>
      <w:r w:rsidR="00C76F13" w:rsidRPr="0029085C">
        <w:rPr>
          <w:sz w:val="28"/>
          <w:szCs w:val="28"/>
          <w:shd w:val="clear" w:color="auto" w:fill="FFFFFF"/>
        </w:rPr>
        <w:t>тельствами.</w:t>
      </w:r>
      <w:r w:rsidR="00C76F13">
        <w:rPr>
          <w:sz w:val="28"/>
          <w:szCs w:val="28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Личный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</w:t>
      </w:r>
      <w:r w:rsidR="00C76F13">
        <w:rPr>
          <w:sz w:val="28"/>
          <w:szCs w:val="28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–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один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из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случаев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прямого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ущерба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для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предприн</w:t>
      </w:r>
      <w:r w:rsidR="00C76F13" w:rsidRPr="0029085C">
        <w:rPr>
          <w:sz w:val="28"/>
          <w:szCs w:val="28"/>
          <w:shd w:val="clear" w:color="auto" w:fill="FFFFFF"/>
        </w:rPr>
        <w:t>и</w:t>
      </w:r>
      <w:r w:rsidR="00C76F13" w:rsidRPr="0029085C">
        <w:rPr>
          <w:sz w:val="28"/>
          <w:szCs w:val="28"/>
          <w:shd w:val="clear" w:color="auto" w:fill="FFFFFF"/>
        </w:rPr>
        <w:t>мателей,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вероятность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которого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очень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велика.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Имущественный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–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это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потери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имущества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предпринимательской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фирмы,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а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связанный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обстоятельствами,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–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это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такой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когда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действиями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одной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фирмы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нан</w:t>
      </w:r>
      <w:r w:rsidR="00C76F13" w:rsidRPr="0029085C">
        <w:rPr>
          <w:sz w:val="28"/>
          <w:szCs w:val="28"/>
          <w:shd w:val="clear" w:color="auto" w:fill="FFFFFF"/>
        </w:rPr>
        <w:t>о</w:t>
      </w:r>
      <w:r w:rsidR="00C76F13" w:rsidRPr="0029085C">
        <w:rPr>
          <w:sz w:val="28"/>
          <w:szCs w:val="28"/>
          <w:shd w:val="clear" w:color="auto" w:fill="FFFFFF"/>
        </w:rPr>
        <w:t>сится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ущерб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другому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хозяйствующему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субъекту.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  <w:shd w:val="clear" w:color="auto" w:fill="FFFFFF"/>
        </w:rPr>
        <w:t>По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степени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допустимости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выделяют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допустимый,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критический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кат</w:t>
      </w:r>
      <w:r w:rsidRPr="0029085C">
        <w:rPr>
          <w:sz w:val="28"/>
          <w:szCs w:val="28"/>
          <w:shd w:val="clear" w:color="auto" w:fill="FFFFFF"/>
        </w:rPr>
        <w:t>а</w:t>
      </w:r>
      <w:r w:rsidRPr="0029085C">
        <w:rPr>
          <w:sz w:val="28"/>
          <w:szCs w:val="28"/>
          <w:shd w:val="clear" w:color="auto" w:fill="FFFFFF"/>
        </w:rPr>
        <w:t>строфический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типы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риска</w:t>
      </w:r>
      <w:r w:rsidR="00BB43E1">
        <w:rPr>
          <w:sz w:val="28"/>
          <w:szCs w:val="28"/>
          <w:shd w:val="clear" w:color="auto" w:fill="FFFFFF"/>
        </w:rPr>
        <w:t>:</w:t>
      </w:r>
    </w:p>
    <w:p w:rsidR="00C76F13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</w:t>
      </w:r>
      <w:r w:rsidR="00C76F13" w:rsidRPr="0029085C">
        <w:rPr>
          <w:sz w:val="28"/>
          <w:szCs w:val="28"/>
          <w:shd w:val="clear" w:color="auto" w:fill="FFFFFF"/>
        </w:rPr>
        <w:t>опустимый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</w:t>
      </w:r>
      <w:r w:rsidR="00C76F13">
        <w:rPr>
          <w:sz w:val="28"/>
          <w:szCs w:val="28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–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это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угроза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неполной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потери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прибыли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от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осущест</w:t>
      </w:r>
      <w:r w:rsidR="00C76F13" w:rsidRPr="0029085C">
        <w:rPr>
          <w:sz w:val="28"/>
          <w:szCs w:val="28"/>
          <w:shd w:val="clear" w:color="auto" w:fill="FFFFFF"/>
        </w:rPr>
        <w:t>в</w:t>
      </w:r>
      <w:r w:rsidR="00C76F13" w:rsidRPr="0029085C">
        <w:rPr>
          <w:sz w:val="28"/>
          <w:szCs w:val="28"/>
          <w:shd w:val="clear" w:color="auto" w:fill="FFFFFF"/>
        </w:rPr>
        <w:t>ления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(неосуществления)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того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или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иного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проекта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или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от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предпринимател</w:t>
      </w:r>
      <w:r w:rsidR="00C76F13" w:rsidRPr="0029085C">
        <w:rPr>
          <w:sz w:val="28"/>
          <w:szCs w:val="28"/>
          <w:shd w:val="clear" w:color="auto" w:fill="FFFFFF"/>
        </w:rPr>
        <w:t>ь</w:t>
      </w:r>
      <w:r w:rsidR="00C76F13" w:rsidRPr="0029085C">
        <w:rPr>
          <w:sz w:val="28"/>
          <w:szCs w:val="28"/>
          <w:shd w:val="clear" w:color="auto" w:fill="FFFFFF"/>
        </w:rPr>
        <w:t>ской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деятельности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целом.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данном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риске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потери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возможны,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ра</w:t>
      </w:r>
      <w:r w:rsidR="00C76F13" w:rsidRPr="0029085C">
        <w:rPr>
          <w:sz w:val="28"/>
          <w:szCs w:val="28"/>
          <w:shd w:val="clear" w:color="auto" w:fill="FFFFFF"/>
        </w:rPr>
        <w:t>з</w:t>
      </w:r>
      <w:r w:rsidR="00C76F13" w:rsidRPr="0029085C">
        <w:rPr>
          <w:sz w:val="28"/>
          <w:szCs w:val="28"/>
          <w:shd w:val="clear" w:color="auto" w:fill="FFFFFF"/>
        </w:rPr>
        <w:lastRenderedPageBreak/>
        <w:t>меру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они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меньше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ожидаемой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предпринимательской</w:t>
      </w:r>
      <w:r w:rsidR="00C76F1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прибыли;</w:t>
      </w:r>
    </w:p>
    <w:p w:rsidR="00C76F13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к</w:t>
      </w:r>
      <w:r w:rsidR="00C76F13" w:rsidRPr="0029085C">
        <w:rPr>
          <w:sz w:val="28"/>
          <w:szCs w:val="28"/>
          <w:shd w:val="clear" w:color="auto" w:fill="FFFFFF"/>
        </w:rPr>
        <w:t>ритический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</w:t>
      </w:r>
      <w:r w:rsidR="00C76F13">
        <w:rPr>
          <w:sz w:val="28"/>
          <w:szCs w:val="28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характеризуется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не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только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потерей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прибыли,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но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и</w:t>
      </w:r>
      <w:r w:rsidR="00C76F13">
        <w:rPr>
          <w:sz w:val="28"/>
          <w:szCs w:val="28"/>
          <w:shd w:val="clear" w:color="auto" w:fill="FFFFFF"/>
        </w:rPr>
        <w:t xml:space="preserve"> </w:t>
      </w:r>
      <w:proofErr w:type="spellStart"/>
      <w:r w:rsidR="00C76F13" w:rsidRPr="0029085C">
        <w:rPr>
          <w:sz w:val="28"/>
          <w:szCs w:val="28"/>
          <w:shd w:val="clear" w:color="auto" w:fill="FFFFFF"/>
        </w:rPr>
        <w:t>недополучением</w:t>
      </w:r>
      <w:proofErr w:type="spellEnd"/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предполагаемой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выручки</w:t>
      </w:r>
      <w:r>
        <w:rPr>
          <w:sz w:val="28"/>
          <w:szCs w:val="28"/>
          <w:shd w:val="clear" w:color="auto" w:fill="FFFFFF"/>
        </w:rPr>
        <w:t>;</w:t>
      </w:r>
    </w:p>
    <w:p w:rsidR="00C76F13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</w:t>
      </w:r>
      <w:r w:rsidR="00C76F13" w:rsidRPr="0029085C">
        <w:rPr>
          <w:sz w:val="28"/>
          <w:szCs w:val="28"/>
          <w:shd w:val="clear" w:color="auto" w:fill="FFFFFF"/>
        </w:rPr>
        <w:t>атастрофический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риск,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как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правило,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приводит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банкротству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предпр</w:t>
      </w:r>
      <w:r w:rsidR="00C76F13" w:rsidRPr="0029085C">
        <w:rPr>
          <w:sz w:val="28"/>
          <w:szCs w:val="28"/>
          <w:shd w:val="clear" w:color="auto" w:fill="FFFFFF"/>
        </w:rPr>
        <w:t>и</w:t>
      </w:r>
      <w:r w:rsidR="00C76F13" w:rsidRPr="0029085C">
        <w:rPr>
          <w:sz w:val="28"/>
          <w:szCs w:val="28"/>
          <w:shd w:val="clear" w:color="auto" w:fill="FFFFFF"/>
        </w:rPr>
        <w:t>нимательской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фирмы,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то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есть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к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потере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предпринимателем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всех</w:t>
      </w:r>
      <w:r w:rsidR="00C76F13">
        <w:rPr>
          <w:sz w:val="28"/>
          <w:szCs w:val="28"/>
          <w:shd w:val="clear" w:color="auto" w:fill="FFFFFF"/>
        </w:rPr>
        <w:t xml:space="preserve"> </w:t>
      </w:r>
      <w:r w:rsidR="00C76F13" w:rsidRPr="0029085C">
        <w:rPr>
          <w:sz w:val="28"/>
          <w:szCs w:val="28"/>
          <w:shd w:val="clear" w:color="auto" w:fill="FFFFFF"/>
        </w:rPr>
        <w:t>средств.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степени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правомерности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предпринимательского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риска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выделены: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оправданный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(правомерный)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неоправданный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(неправомерный)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риски.</w:t>
      </w:r>
    </w:p>
    <w:p w:rsidR="00C76F13" w:rsidRPr="0029085C" w:rsidRDefault="00C76F13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разграничения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оправданного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неоправданного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предпринимател</w:t>
      </w:r>
      <w:r w:rsidRPr="0029085C">
        <w:rPr>
          <w:sz w:val="28"/>
          <w:szCs w:val="28"/>
        </w:rPr>
        <w:t>ь</w:t>
      </w:r>
      <w:r w:rsidRPr="0029085C">
        <w:rPr>
          <w:sz w:val="28"/>
          <w:szCs w:val="28"/>
        </w:rPr>
        <w:t>ского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риска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учесть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первую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очередь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обстоятельство,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гр</w:t>
      </w:r>
      <w:r w:rsidRPr="0029085C">
        <w:rPr>
          <w:sz w:val="28"/>
          <w:szCs w:val="28"/>
        </w:rPr>
        <w:t>а</w:t>
      </w:r>
      <w:r w:rsidRPr="0029085C">
        <w:rPr>
          <w:sz w:val="28"/>
          <w:szCs w:val="28"/>
        </w:rPr>
        <w:t>ница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ними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разных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видах,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предпринимательской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деятельности,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ра</w:t>
      </w:r>
      <w:r w:rsidRPr="0029085C">
        <w:rPr>
          <w:sz w:val="28"/>
          <w:szCs w:val="28"/>
        </w:rPr>
        <w:t>з</w:t>
      </w:r>
      <w:r w:rsidRPr="0029085C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секторах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экономики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различна.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Так,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научно-технического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гресса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допустимая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вероятность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отрицательного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результата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ст</w:t>
      </w:r>
      <w:r w:rsidRPr="0029085C">
        <w:rPr>
          <w:sz w:val="28"/>
          <w:szCs w:val="28"/>
        </w:rPr>
        <w:t>а</w:t>
      </w:r>
      <w:r w:rsidRPr="0029085C">
        <w:rPr>
          <w:sz w:val="28"/>
          <w:szCs w:val="28"/>
        </w:rPr>
        <w:t>дии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фундаментальных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исследований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5-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10%,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прикладных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нау</w:t>
      </w:r>
      <w:r w:rsidRPr="0029085C">
        <w:rPr>
          <w:sz w:val="28"/>
          <w:szCs w:val="28"/>
        </w:rPr>
        <w:t>ч</w:t>
      </w:r>
      <w:r w:rsidRPr="0029085C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разработок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80-90%,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проектно-конструкторских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разработок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90-95%.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Очевидно,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данная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область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характеризуется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высоким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уро</w:t>
      </w:r>
      <w:r w:rsidRPr="0029085C">
        <w:rPr>
          <w:sz w:val="28"/>
          <w:szCs w:val="28"/>
        </w:rPr>
        <w:t>в</w:t>
      </w:r>
      <w:r w:rsidRPr="0029085C">
        <w:rPr>
          <w:sz w:val="28"/>
          <w:szCs w:val="28"/>
        </w:rPr>
        <w:t>нем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риска,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вместе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тем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существуют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отдельные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отрасли,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например,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атомная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энергетика,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где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возможность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риска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вообще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допускается.</w:t>
      </w:r>
    </w:p>
    <w:p w:rsidR="00C76F13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F13" w:rsidRPr="00C76F13" w:rsidRDefault="00C76F13" w:rsidP="00BB43E1">
      <w:pPr>
        <w:pStyle w:val="a3"/>
        <w:numPr>
          <w:ilvl w:val="1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76F13">
        <w:rPr>
          <w:rFonts w:ascii="Times New Roman" w:hAnsi="Times New Roman"/>
          <w:sz w:val="28"/>
          <w:szCs w:val="28"/>
        </w:rPr>
        <w:t>Основные виды рисков на предприятиях</w:t>
      </w:r>
    </w:p>
    <w:p w:rsidR="00C76F13" w:rsidRDefault="00C76F13" w:rsidP="00BB43E1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B43E1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Поскольку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предпринимательский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риск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риск,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возникающий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любых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видах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деятельности,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связанной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производством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продукции,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услуг,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реализацией,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товарно-денежными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отношениями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финансовыми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операциями,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коммерцией,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осуществлением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социально-экономических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</w:t>
      </w:r>
      <w:r w:rsidRPr="0029085C">
        <w:rPr>
          <w:sz w:val="28"/>
          <w:szCs w:val="28"/>
        </w:rPr>
        <w:t>а</w:t>
      </w:r>
      <w:r w:rsidRPr="0029085C">
        <w:rPr>
          <w:sz w:val="28"/>
          <w:szCs w:val="28"/>
        </w:rPr>
        <w:t>учно-технических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проектов,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наиболее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правильно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выделить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виды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риска:</w:t>
      </w:r>
    </w:p>
    <w:p w:rsidR="00BB43E1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  <w:shd w:val="clear" w:color="auto" w:fill="FFFFFF"/>
        </w:rPr>
        <w:t>экономический;</w:t>
      </w:r>
    </w:p>
    <w:p w:rsidR="00BB43E1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  <w:shd w:val="clear" w:color="auto" w:fill="FFFFFF"/>
        </w:rPr>
        <w:t>технический;</w:t>
      </w:r>
    </w:p>
    <w:p w:rsidR="00BB43E1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  <w:shd w:val="clear" w:color="auto" w:fill="FFFFFF"/>
        </w:rPr>
        <w:t>политический.</w:t>
      </w:r>
    </w:p>
    <w:p w:rsidR="00BB43E1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29085C">
        <w:rPr>
          <w:sz w:val="28"/>
          <w:szCs w:val="28"/>
          <w:shd w:val="clear" w:color="auto" w:fill="FFFFFF"/>
        </w:rPr>
        <w:lastRenderedPageBreak/>
        <w:t>Экономический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включает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следующие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риски: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производственный;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коммерческий;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кредитный;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инвестиционный;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валютный;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инфляционный.</w:t>
      </w:r>
      <w:proofErr w:type="gramEnd"/>
    </w:p>
    <w:p w:rsidR="00BB43E1" w:rsidRPr="00D46373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t>Производственный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связан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производством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продукции,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товаров,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услуг;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осуществлением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любых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видов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производственной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деятельности.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Ср</w:t>
      </w:r>
      <w:r w:rsidRPr="0029085C">
        <w:rPr>
          <w:sz w:val="28"/>
          <w:szCs w:val="28"/>
          <w:shd w:val="clear" w:color="auto" w:fill="FFFFFF"/>
        </w:rPr>
        <w:t>е</w:t>
      </w:r>
      <w:r w:rsidRPr="0029085C">
        <w:rPr>
          <w:sz w:val="28"/>
          <w:szCs w:val="28"/>
          <w:shd w:val="clear" w:color="auto" w:fill="FFFFFF"/>
        </w:rPr>
        <w:t>ди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наиболее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важных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причин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возникновения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производственного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–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</w:t>
      </w:r>
      <w:r w:rsidRPr="0029085C">
        <w:rPr>
          <w:sz w:val="28"/>
          <w:szCs w:val="28"/>
          <w:shd w:val="clear" w:color="auto" w:fill="FFFFFF"/>
        </w:rPr>
        <w:t>з</w:t>
      </w:r>
      <w:r w:rsidRPr="0029085C">
        <w:rPr>
          <w:sz w:val="28"/>
          <w:szCs w:val="28"/>
          <w:shd w:val="clear" w:color="auto" w:fill="FFFFFF"/>
        </w:rPr>
        <w:t>можное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снижение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предполагаемых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объемов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производства,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рост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материал</w:t>
      </w:r>
      <w:r w:rsidRPr="0029085C">
        <w:rPr>
          <w:sz w:val="28"/>
          <w:szCs w:val="28"/>
          <w:shd w:val="clear" w:color="auto" w:fill="FFFFFF"/>
        </w:rPr>
        <w:t>ь</w:t>
      </w:r>
      <w:r w:rsidRPr="0029085C">
        <w:rPr>
          <w:sz w:val="28"/>
          <w:szCs w:val="28"/>
          <w:shd w:val="clear" w:color="auto" w:fill="FFFFFF"/>
        </w:rPr>
        <w:t>ных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и/или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других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затрат,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уплата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повышенных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отчислений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налогов,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потери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низкого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качества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Pr="0029085C">
        <w:rPr>
          <w:sz w:val="28"/>
          <w:szCs w:val="28"/>
          <w:shd w:val="clear" w:color="auto" w:fill="FFFFFF"/>
        </w:rPr>
        <w:t>несертифицированной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продукции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др.</w:t>
      </w:r>
    </w:p>
    <w:p w:rsidR="00BB43E1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t>Коммерческий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–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это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возникающий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процессе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реализации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товаров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услуг,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произведенных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или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купленных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предпринимателем.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Осно</w:t>
      </w:r>
      <w:r w:rsidRPr="0029085C">
        <w:rPr>
          <w:sz w:val="28"/>
          <w:szCs w:val="28"/>
          <w:shd w:val="clear" w:color="auto" w:fill="FFFFFF"/>
        </w:rPr>
        <w:t>в</w:t>
      </w:r>
      <w:r w:rsidRPr="0029085C">
        <w:rPr>
          <w:sz w:val="28"/>
          <w:szCs w:val="28"/>
          <w:shd w:val="clear" w:color="auto" w:fill="FFFFFF"/>
        </w:rPr>
        <w:t>ными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причинами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коммерческого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являются: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снижение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объемов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реал</w:t>
      </w:r>
      <w:r w:rsidRPr="0029085C">
        <w:rPr>
          <w:sz w:val="28"/>
          <w:szCs w:val="28"/>
          <w:shd w:val="clear" w:color="auto" w:fill="FFFFFF"/>
        </w:rPr>
        <w:t>и</w:t>
      </w:r>
      <w:r w:rsidRPr="0029085C">
        <w:rPr>
          <w:sz w:val="28"/>
          <w:szCs w:val="28"/>
          <w:shd w:val="clear" w:color="auto" w:fill="FFFFFF"/>
        </w:rPr>
        <w:t>зации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из-за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изменения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конъюнктуры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рынка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или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других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обстоятельств,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пов</w:t>
      </w:r>
      <w:r w:rsidRPr="0029085C">
        <w:rPr>
          <w:sz w:val="28"/>
          <w:szCs w:val="28"/>
          <w:shd w:val="clear" w:color="auto" w:fill="FFFFFF"/>
        </w:rPr>
        <w:t>ы</w:t>
      </w:r>
      <w:r w:rsidRPr="0029085C">
        <w:rPr>
          <w:sz w:val="28"/>
          <w:szCs w:val="28"/>
          <w:shd w:val="clear" w:color="auto" w:fill="FFFFFF"/>
        </w:rPr>
        <w:t>шение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закупочной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цены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товара,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непредвиденное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снижение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объемов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закупок,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потери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товара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процессе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обращения,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повышение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издержек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обращения.</w:t>
      </w:r>
      <w:r>
        <w:rPr>
          <w:sz w:val="28"/>
          <w:szCs w:val="28"/>
          <w:shd w:val="clear" w:color="auto" w:fill="FFFFFF"/>
        </w:rPr>
        <w:t xml:space="preserve"> </w:t>
      </w:r>
      <w:proofErr w:type="gramStart"/>
      <w:r w:rsidRPr="0029085C">
        <w:rPr>
          <w:sz w:val="28"/>
          <w:szCs w:val="28"/>
          <w:shd w:val="clear" w:color="auto" w:fill="FFFFFF"/>
        </w:rPr>
        <w:t>Ко</w:t>
      </w:r>
      <w:r w:rsidRPr="0029085C">
        <w:rPr>
          <w:sz w:val="28"/>
          <w:szCs w:val="28"/>
          <w:shd w:val="clear" w:color="auto" w:fill="FFFFFF"/>
        </w:rPr>
        <w:t>м</w:t>
      </w:r>
      <w:r w:rsidRPr="0029085C">
        <w:rPr>
          <w:sz w:val="28"/>
          <w:szCs w:val="28"/>
          <w:shd w:val="clear" w:color="auto" w:fill="FFFFFF"/>
        </w:rPr>
        <w:t>мерческий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включает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связанные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реализацией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товара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(услуг)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рынке;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транспортировкой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товара;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приемкой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товара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(услуг)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покупателем;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пл</w:t>
      </w:r>
      <w:r w:rsidRPr="0029085C">
        <w:rPr>
          <w:sz w:val="28"/>
          <w:szCs w:val="28"/>
          <w:shd w:val="clear" w:color="auto" w:fill="FFFFFF"/>
        </w:rPr>
        <w:t>а</w:t>
      </w:r>
      <w:r w:rsidRPr="0029085C">
        <w:rPr>
          <w:sz w:val="28"/>
          <w:szCs w:val="28"/>
          <w:shd w:val="clear" w:color="auto" w:fill="FFFFFF"/>
        </w:rPr>
        <w:t>тежеспособностью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покупателя,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также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связанный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форс-мажорными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обстоятельствами.</w:t>
      </w:r>
      <w:proofErr w:type="gramEnd"/>
    </w:p>
    <w:p w:rsidR="00BB43E1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t>Кредитный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связан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возможностью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невыполнения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</w:t>
      </w:r>
      <w:r w:rsidRPr="0029085C">
        <w:rPr>
          <w:sz w:val="28"/>
          <w:szCs w:val="28"/>
          <w:shd w:val="clear" w:color="auto" w:fill="FFFFFF"/>
        </w:rPr>
        <w:t>а</w:t>
      </w:r>
      <w:r w:rsidRPr="0029085C">
        <w:rPr>
          <w:sz w:val="28"/>
          <w:szCs w:val="28"/>
          <w:shd w:val="clear" w:color="auto" w:fill="FFFFFF"/>
        </w:rPr>
        <w:t>тельской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фирмой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своих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финансовых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обязательств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перед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инвестором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</w:t>
      </w:r>
      <w:r w:rsidRPr="0029085C">
        <w:rPr>
          <w:sz w:val="28"/>
          <w:szCs w:val="28"/>
          <w:shd w:val="clear" w:color="auto" w:fill="FFFFFF"/>
        </w:rPr>
        <w:t>е</w:t>
      </w:r>
      <w:r w:rsidRPr="0029085C">
        <w:rPr>
          <w:sz w:val="28"/>
          <w:szCs w:val="28"/>
          <w:shd w:val="clear" w:color="auto" w:fill="FFFFFF"/>
        </w:rPr>
        <w:t>зультате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использования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для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финансирования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деятельности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фирмы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внешнего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займа.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Он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возникает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процессе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делового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общения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предприятия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его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кред</w:t>
      </w:r>
      <w:r w:rsidRPr="0029085C">
        <w:rPr>
          <w:sz w:val="28"/>
          <w:szCs w:val="28"/>
          <w:shd w:val="clear" w:color="auto" w:fill="FFFFFF"/>
        </w:rPr>
        <w:t>и</w:t>
      </w:r>
      <w:r w:rsidRPr="0029085C">
        <w:rPr>
          <w:sz w:val="28"/>
          <w:szCs w:val="28"/>
          <w:shd w:val="clear" w:color="auto" w:fill="FFFFFF"/>
        </w:rPr>
        <w:t>торами: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банком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другими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финансово-кредитными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организациями;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конт</w:t>
      </w:r>
      <w:r w:rsidRPr="0029085C">
        <w:rPr>
          <w:sz w:val="28"/>
          <w:szCs w:val="28"/>
          <w:shd w:val="clear" w:color="auto" w:fill="FFFFFF"/>
        </w:rPr>
        <w:t>р</w:t>
      </w:r>
      <w:r w:rsidRPr="0029085C">
        <w:rPr>
          <w:sz w:val="28"/>
          <w:szCs w:val="28"/>
          <w:shd w:val="clear" w:color="auto" w:fill="FFFFFF"/>
        </w:rPr>
        <w:t>агентами: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поставщиками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посредниками,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также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акционерами.</w:t>
      </w:r>
    </w:p>
    <w:p w:rsidR="00BB43E1" w:rsidRPr="0029085C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9085C">
        <w:rPr>
          <w:sz w:val="28"/>
          <w:szCs w:val="28"/>
          <w:shd w:val="clear" w:color="auto" w:fill="FFFFFF"/>
        </w:rPr>
        <w:t>Инвестиционный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связан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со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спецификой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вложения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предприним</w:t>
      </w:r>
      <w:r w:rsidRPr="0029085C">
        <w:rPr>
          <w:sz w:val="28"/>
          <w:szCs w:val="28"/>
          <w:shd w:val="clear" w:color="auto" w:fill="FFFFFF"/>
        </w:rPr>
        <w:t>а</w:t>
      </w:r>
      <w:r w:rsidRPr="0029085C">
        <w:rPr>
          <w:sz w:val="28"/>
          <w:szCs w:val="28"/>
          <w:shd w:val="clear" w:color="auto" w:fill="FFFFFF"/>
        </w:rPr>
        <w:t>тельской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фирмой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денежных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сре</w:t>
      </w:r>
      <w:proofErr w:type="gramStart"/>
      <w:r w:rsidRPr="0029085C">
        <w:rPr>
          <w:sz w:val="28"/>
          <w:szCs w:val="28"/>
          <w:shd w:val="clear" w:color="auto" w:fill="FFFFFF"/>
        </w:rPr>
        <w:t>дств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</w:t>
      </w:r>
      <w:proofErr w:type="gramEnd"/>
      <w:r w:rsidRPr="0029085C">
        <w:rPr>
          <w:sz w:val="28"/>
          <w:szCs w:val="28"/>
          <w:shd w:val="clear" w:color="auto" w:fill="FFFFFF"/>
        </w:rPr>
        <w:t>азличные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проекты.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Данный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</w:t>
      </w:r>
      <w:proofErr w:type="gramStart"/>
      <w:r w:rsidRPr="0029085C">
        <w:rPr>
          <w:sz w:val="28"/>
          <w:szCs w:val="28"/>
          <w:shd w:val="clear" w:color="auto" w:fill="FFFFFF"/>
        </w:rPr>
        <w:t>ск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вкл</w:t>
      </w:r>
      <w:proofErr w:type="gramEnd"/>
      <w:r w:rsidRPr="0029085C">
        <w:rPr>
          <w:sz w:val="28"/>
          <w:szCs w:val="28"/>
          <w:shd w:val="clear" w:color="auto" w:fill="FFFFFF"/>
        </w:rPr>
        <w:t>ючает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все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возможные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риски,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возникающие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при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инвестировании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дене</w:t>
      </w:r>
      <w:r w:rsidRPr="0029085C">
        <w:rPr>
          <w:sz w:val="28"/>
          <w:szCs w:val="28"/>
          <w:shd w:val="clear" w:color="auto" w:fill="FFFFFF"/>
        </w:rPr>
        <w:t>ж</w:t>
      </w:r>
      <w:r w:rsidRPr="0029085C">
        <w:rPr>
          <w:sz w:val="28"/>
          <w:szCs w:val="28"/>
          <w:shd w:val="clear" w:color="auto" w:fill="FFFFFF"/>
        </w:rPr>
        <w:t>ных</w:t>
      </w:r>
      <w:r>
        <w:rPr>
          <w:sz w:val="28"/>
          <w:szCs w:val="28"/>
          <w:shd w:val="clear" w:color="auto" w:fill="FFFFFF"/>
        </w:rPr>
        <w:t xml:space="preserve"> </w:t>
      </w:r>
      <w:r w:rsidRPr="0029085C">
        <w:rPr>
          <w:sz w:val="28"/>
          <w:szCs w:val="28"/>
          <w:shd w:val="clear" w:color="auto" w:fill="FFFFFF"/>
        </w:rPr>
        <w:t>средств.</w:t>
      </w:r>
    </w:p>
    <w:p w:rsid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Валютный</w:t>
      </w:r>
      <w:r w:rsidRPr="00BB43E1">
        <w:rPr>
          <w:rFonts w:ascii="Times New Roman" w:hAnsi="Times New Roman" w:cs="Times New Roman"/>
          <w:sz w:val="28"/>
          <w:szCs w:val="28"/>
        </w:rPr>
        <w:t xml:space="preserve"> 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риск – это вероятность финансовых потерь в результате и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менения курса валют, которое может произойти в период между заключен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ем контракта и фактическим осуществлением расчетов по нему. Предприн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мательские фирмы, не имеющие выхода на международный рынок, также подвержены риску, связанному с валютными операциями, поскольку их внутренние рынки сбыта могут переключаться на иностранных поставщиков.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Инфляционный</w:t>
      </w:r>
      <w:r w:rsidRPr="00BB43E1">
        <w:rPr>
          <w:rFonts w:ascii="Times New Roman" w:hAnsi="Times New Roman" w:cs="Times New Roman"/>
          <w:sz w:val="28"/>
          <w:szCs w:val="28"/>
        </w:rPr>
        <w:t xml:space="preserve"> 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риск проявляется в снижении покупательской спосо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ности национальной валюты, росте цен на товары (работы, услуги) и сниж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нии уровня покупательского спроса.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3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Политический риск</w:t>
      </w:r>
      <w:r w:rsidRPr="00BB43E1">
        <w:rPr>
          <w:rFonts w:ascii="Times New Roman" w:hAnsi="Times New Roman" w:cs="Times New Roman"/>
          <w:sz w:val="28"/>
          <w:szCs w:val="28"/>
        </w:rPr>
        <w:t xml:space="preserve"> 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- это возможность возникновения убытков или с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кращения размеров прибыли организации, являющихся следствием госуда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ственной политики. Таким образом, политический риск связан с возможными изменениями в курсе правительства государства, переменами в приорите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ных направлениях его деятельности. Учет данного вида риска особенно в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жен в странах с </w:t>
      </w:r>
      <w:proofErr w:type="spellStart"/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неустоявшимся</w:t>
      </w:r>
      <w:proofErr w:type="spellEnd"/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законодательством, отсутствием традиций и культуры предпринимательства.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Политический риск с неизбежностью присущ предпринимательской деятельности, от него нельзя уйти, можно лишь верно оценить и учесть в процессе ведения предпринимательства.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Политические риски можно подразделить на четыре группы: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риск национализации и экспроприации без адекватной компенсации;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риск трансферта, связанный с возможными ограничениями на конве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тирование местной валюты;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риск разрыва контракта из-за действий властей страны, в которой н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ходится компания-контрагент;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риск военных действий и гражданских беспорядков.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Технический риск определяется степенью организации производства, проведением превентивных мероприятий (регулярной профилактики обор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дования, мер безопасности), возможностью проведения ремонта оборудов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ния собственными силами предпринимательской фирмы.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К техническим рискам относятся: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вероятность потерь вследствие отрицательных результатов научно-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исследовательских работ;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вероятность потерь в результате </w:t>
      </w:r>
      <w:proofErr w:type="spellStart"/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недостижения</w:t>
      </w:r>
      <w:proofErr w:type="spellEnd"/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запланированных те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нических параметров в ходе конструкторских и технологических разработок;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вероятность потерь в результате низких технологических возможн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стей производства, что не позволяет освоить результаты новых разработок;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вероятность потерь в результате возникновения при использовании н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вых технологий и продуктов, побочных или отсроченных во времени проя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ления проблем;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вероятность потерь в результате сбоев и поломки оборудования.</w:t>
      </w:r>
    </w:p>
    <w:p w:rsidR="00BB43E1" w:rsidRPr="00BB43E1" w:rsidRDefault="00BB43E1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отметить, что технический риск относится к группе внутре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них рисков, поскольку предприниматель может оказывать на данные риски непосредственное влияние и возникновение их, как правило, зависит от де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BB43E1">
        <w:rPr>
          <w:rFonts w:ascii="Times New Roman" w:hAnsi="Times New Roman" w:cs="Times New Roman"/>
          <w:sz w:val="28"/>
          <w:szCs w:val="28"/>
          <w:shd w:val="clear" w:color="auto" w:fill="FFFFFF"/>
        </w:rPr>
        <w:t>тельности самого предпринимателя.</w:t>
      </w:r>
    </w:p>
    <w:p w:rsidR="00C76F13" w:rsidRPr="00BB43E1" w:rsidRDefault="00C76F13" w:rsidP="00BB43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E65" w:rsidRPr="00340045" w:rsidRDefault="005C0E65" w:rsidP="00BB43E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E65" w:rsidRDefault="005C0E65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BB43E1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BB43E1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BB43E1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BB43E1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BB43E1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BB43E1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AF1F17" w:rsidRDefault="00AF1F17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AF1F17" w:rsidRDefault="00AF1F17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AF1F17" w:rsidRDefault="00AF1F17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AF1F17" w:rsidRDefault="00AF1F17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AF1F17" w:rsidRDefault="00AF1F17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AF1F17" w:rsidRDefault="00AF1F17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AF1F17" w:rsidRDefault="00AF1F17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BB43E1" w:rsidRDefault="00BB43E1" w:rsidP="00BB43E1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BB43E1" w:rsidRDefault="00BB43E1" w:rsidP="00BB43E1">
      <w:pPr>
        <w:pStyle w:val="a4"/>
        <w:widowControl w:val="0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финансового состояния ООО «</w:t>
      </w:r>
      <w:proofErr w:type="spellStart"/>
      <w:r>
        <w:rPr>
          <w:sz w:val="28"/>
          <w:szCs w:val="28"/>
        </w:rPr>
        <w:t>Воронежросагро</w:t>
      </w:r>
      <w:proofErr w:type="spellEnd"/>
      <w:r>
        <w:rPr>
          <w:sz w:val="28"/>
          <w:szCs w:val="28"/>
        </w:rPr>
        <w:t>»</w:t>
      </w:r>
    </w:p>
    <w:p w:rsidR="00BB43E1" w:rsidRDefault="00BB43E1" w:rsidP="00BB43E1">
      <w:pPr>
        <w:pStyle w:val="a4"/>
        <w:widowControl w:val="0"/>
        <w:spacing w:line="360" w:lineRule="auto"/>
        <w:ind w:left="709"/>
        <w:jc w:val="both"/>
        <w:rPr>
          <w:sz w:val="28"/>
          <w:szCs w:val="28"/>
        </w:rPr>
      </w:pPr>
    </w:p>
    <w:p w:rsidR="00BB43E1" w:rsidRDefault="00BB43E1" w:rsidP="00BB43E1">
      <w:pPr>
        <w:pStyle w:val="a4"/>
        <w:widowControl w:val="0"/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 – экономическая характеристика состояния ООО «</w:t>
      </w:r>
      <w:proofErr w:type="spellStart"/>
      <w:r>
        <w:rPr>
          <w:sz w:val="28"/>
          <w:szCs w:val="28"/>
        </w:rPr>
        <w:t>Воронежросагро</w:t>
      </w:r>
      <w:proofErr w:type="spellEnd"/>
      <w:r>
        <w:rPr>
          <w:sz w:val="28"/>
          <w:szCs w:val="28"/>
        </w:rPr>
        <w:t>»</w:t>
      </w:r>
    </w:p>
    <w:p w:rsidR="00BB43E1" w:rsidRDefault="00BB43E1" w:rsidP="00BB43E1">
      <w:pPr>
        <w:pStyle w:val="a4"/>
        <w:widowControl w:val="0"/>
        <w:spacing w:line="360" w:lineRule="auto"/>
        <w:jc w:val="both"/>
        <w:rPr>
          <w:sz w:val="28"/>
          <w:szCs w:val="28"/>
        </w:rPr>
      </w:pPr>
    </w:p>
    <w:p w:rsidR="00BB43E1" w:rsidRPr="00FA6340" w:rsidRDefault="00BB43E1" w:rsidP="00BB43E1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>Компания ООО «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Воронежросагро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>» - отечественный производитель  молочных и масложировых продуктов. Она существует на рынке с 1996 года.</w:t>
      </w:r>
    </w:p>
    <w:p w:rsidR="00BB43E1" w:rsidRPr="00FA6340" w:rsidRDefault="00BB43E1" w:rsidP="00BB43E1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>Генеральным директором является Пилюгин Владимир Алексеевич. Компания зарегистрирована по адресу: 394065, г. Воронеж, проспект Па</w:t>
      </w:r>
      <w:r w:rsidRPr="00FA6340">
        <w:rPr>
          <w:rFonts w:ascii="Times New Roman" w:hAnsi="Times New Roman" w:cs="Times New Roman"/>
          <w:sz w:val="28"/>
          <w:szCs w:val="28"/>
        </w:rPr>
        <w:t>т</w:t>
      </w:r>
      <w:r w:rsidRPr="00FA6340">
        <w:rPr>
          <w:rFonts w:ascii="Times New Roman" w:hAnsi="Times New Roman" w:cs="Times New Roman"/>
          <w:sz w:val="28"/>
          <w:szCs w:val="28"/>
        </w:rPr>
        <w:t>риотов,61.</w:t>
      </w:r>
    </w:p>
    <w:p w:rsidR="00BB43E1" w:rsidRPr="00512935" w:rsidRDefault="00BB43E1" w:rsidP="00BB43E1">
      <w:pPr>
        <w:pStyle w:val="20"/>
        <w:shd w:val="clear" w:color="auto" w:fill="auto"/>
        <w:tabs>
          <w:tab w:val="left" w:pos="553"/>
        </w:tabs>
        <w:spacing w:before="0" w:line="360" w:lineRule="auto"/>
        <w:ind w:firstLine="709"/>
        <w:rPr>
          <w:b w:val="0"/>
          <w:sz w:val="28"/>
          <w:szCs w:val="28"/>
        </w:rPr>
      </w:pPr>
      <w:r w:rsidRPr="00FA6340">
        <w:rPr>
          <w:b w:val="0"/>
          <w:color w:val="000000"/>
          <w:sz w:val="28"/>
          <w:szCs w:val="28"/>
          <w:lang w:eastAsia="ru-RU" w:bidi="ru-RU"/>
        </w:rPr>
        <w:t>Общество с ограниченной ответственностью «</w:t>
      </w:r>
      <w:proofErr w:type="spellStart"/>
      <w:r w:rsidRPr="00FA6340">
        <w:rPr>
          <w:b w:val="0"/>
          <w:color w:val="000000"/>
          <w:sz w:val="28"/>
          <w:szCs w:val="28"/>
          <w:lang w:eastAsia="ru-RU" w:bidi="ru-RU"/>
        </w:rPr>
        <w:t>Воронежросагро</w:t>
      </w:r>
      <w:proofErr w:type="spellEnd"/>
      <w:r w:rsidRPr="00FA6340">
        <w:rPr>
          <w:b w:val="0"/>
          <w:color w:val="000000"/>
          <w:sz w:val="28"/>
          <w:szCs w:val="28"/>
          <w:lang w:eastAsia="ru-RU" w:bidi="ru-RU"/>
        </w:rPr>
        <w:t>» учр</w:t>
      </w:r>
      <w:r w:rsidRPr="00FA6340">
        <w:rPr>
          <w:b w:val="0"/>
          <w:color w:val="000000"/>
          <w:sz w:val="28"/>
          <w:szCs w:val="28"/>
          <w:lang w:eastAsia="ru-RU" w:bidi="ru-RU"/>
        </w:rPr>
        <w:t>е</w:t>
      </w:r>
      <w:r w:rsidRPr="00FA6340">
        <w:rPr>
          <w:b w:val="0"/>
          <w:color w:val="000000"/>
          <w:sz w:val="28"/>
          <w:szCs w:val="28"/>
          <w:lang w:eastAsia="ru-RU" w:bidi="ru-RU"/>
        </w:rPr>
        <w:t>ждено и зарегистрировано 24.04.1996г. городской регистрационной палатой администрации города Воронежа за №111490 и 12.11.2002г. Межрайонной инспекцией МНС России по крупнейшим налогоплательщикам по Вороне</w:t>
      </w:r>
      <w:r w:rsidRPr="00FA6340">
        <w:rPr>
          <w:b w:val="0"/>
          <w:color w:val="000000"/>
          <w:sz w:val="28"/>
          <w:szCs w:val="28"/>
          <w:lang w:eastAsia="ru-RU" w:bidi="ru-RU"/>
        </w:rPr>
        <w:t>ж</w:t>
      </w:r>
      <w:r w:rsidRPr="00FA6340">
        <w:rPr>
          <w:b w:val="0"/>
          <w:color w:val="000000"/>
          <w:sz w:val="28"/>
          <w:szCs w:val="28"/>
          <w:lang w:eastAsia="ru-RU" w:bidi="ru-RU"/>
        </w:rPr>
        <w:t>ской области за основным государственным регистрационным номером 1023601556186.</w:t>
      </w:r>
      <w:r w:rsidRPr="00FA6340">
        <w:rPr>
          <w:b w:val="0"/>
          <w:sz w:val="28"/>
          <w:szCs w:val="28"/>
        </w:rPr>
        <w:t xml:space="preserve"> </w:t>
      </w:r>
      <w:r w:rsidRPr="00FA6340">
        <w:rPr>
          <w:b w:val="0"/>
          <w:color w:val="000000"/>
          <w:sz w:val="28"/>
          <w:szCs w:val="28"/>
          <w:lang w:eastAsia="ru-RU" w:bidi="ru-RU"/>
        </w:rPr>
        <w:t>Общество руководствуется в своей деятельности Гражда</w:t>
      </w:r>
      <w:r w:rsidRPr="00FA6340">
        <w:rPr>
          <w:b w:val="0"/>
          <w:color w:val="000000"/>
          <w:sz w:val="28"/>
          <w:szCs w:val="28"/>
          <w:lang w:eastAsia="ru-RU" w:bidi="ru-RU"/>
        </w:rPr>
        <w:t>н</w:t>
      </w:r>
      <w:r w:rsidRPr="00FA6340">
        <w:rPr>
          <w:b w:val="0"/>
          <w:color w:val="000000"/>
          <w:sz w:val="28"/>
          <w:szCs w:val="28"/>
          <w:lang w:eastAsia="ru-RU" w:bidi="ru-RU"/>
        </w:rPr>
        <w:t>ским Кодексом РФ, Федеральным законом от 08.02.98г. № 14-ФЗ «Об общ</w:t>
      </w:r>
      <w:r w:rsidRPr="00FA6340">
        <w:rPr>
          <w:b w:val="0"/>
          <w:color w:val="000000"/>
          <w:sz w:val="28"/>
          <w:szCs w:val="28"/>
          <w:lang w:eastAsia="ru-RU" w:bidi="ru-RU"/>
        </w:rPr>
        <w:t>е</w:t>
      </w:r>
      <w:r w:rsidRPr="00FA6340">
        <w:rPr>
          <w:b w:val="0"/>
          <w:color w:val="000000"/>
          <w:sz w:val="28"/>
          <w:szCs w:val="28"/>
          <w:lang w:eastAsia="ru-RU" w:bidi="ru-RU"/>
        </w:rPr>
        <w:t>ствах с ограниченной ответственностью» и настоящим Уставом.</w:t>
      </w:r>
      <w:r w:rsidRPr="00512935">
        <w:rPr>
          <w:b w:val="0"/>
          <w:color w:val="000000"/>
          <w:sz w:val="28"/>
          <w:szCs w:val="28"/>
          <w:lang w:eastAsia="ru-RU" w:bidi="ru-RU"/>
        </w:rPr>
        <w:t>[1</w:t>
      </w:r>
      <w:r w:rsidR="004A288D" w:rsidRPr="004A288D">
        <w:rPr>
          <w:b w:val="0"/>
          <w:color w:val="000000"/>
          <w:sz w:val="28"/>
          <w:szCs w:val="28"/>
          <w:lang w:eastAsia="ru-RU" w:bidi="ru-RU"/>
        </w:rPr>
        <w:t>0</w:t>
      </w:r>
      <w:r w:rsidRPr="00512935">
        <w:rPr>
          <w:b w:val="0"/>
          <w:color w:val="000000"/>
          <w:sz w:val="28"/>
          <w:szCs w:val="28"/>
          <w:lang w:eastAsia="ru-RU" w:bidi="ru-RU"/>
        </w:rPr>
        <w:t>]</w:t>
      </w:r>
    </w:p>
    <w:p w:rsidR="00BB43E1" w:rsidRPr="00FA6340" w:rsidRDefault="00BB43E1" w:rsidP="00BB43E1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>Сейчас компания представляет новый, современный тип предприятия, где главным и основополагающим критерием работы является высокое и стабильное качество   продукции,  достижение не сиюминутных прибылей, а завоевание постоянного доверия и признания потребителями продукции компании.</w:t>
      </w:r>
    </w:p>
    <w:p w:rsidR="00BB43E1" w:rsidRDefault="00BB43E1" w:rsidP="00BB4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 xml:space="preserve">В 1998 году была запущена линия фасовки сливочного масла, в 1999 – линии производства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спредов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 xml:space="preserve"> и сметаны, а в 2000 – производство творожных кремов. Плавленые сыры начали </w:t>
      </w:r>
      <w:proofErr w:type="gramStart"/>
      <w:r w:rsidRPr="00FA6340"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 w:rsidRPr="00FA6340">
        <w:rPr>
          <w:rFonts w:ascii="Times New Roman" w:hAnsi="Times New Roman" w:cs="Times New Roman"/>
          <w:sz w:val="28"/>
          <w:szCs w:val="28"/>
        </w:rPr>
        <w:t xml:space="preserve"> в компании в 2005 году, а колбасный сыр – в 2006. </w:t>
      </w:r>
      <w:r w:rsidRPr="00FA6340">
        <w:rPr>
          <w:rFonts w:ascii="Times New Roman" w:eastAsia="Times New Roman" w:hAnsi="Times New Roman" w:cs="Times New Roman"/>
          <w:sz w:val="28"/>
          <w:szCs w:val="28"/>
        </w:rPr>
        <w:t>Объем производства продукции по категориям представлен в таблице 1.</w:t>
      </w:r>
    </w:p>
    <w:p w:rsidR="00BB43E1" w:rsidRDefault="00BB43E1" w:rsidP="00BB4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1F17" w:rsidRPr="00FA6340" w:rsidRDefault="00AF1F17" w:rsidP="00BB4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3E1" w:rsidRPr="00FA6340" w:rsidRDefault="00BB43E1" w:rsidP="00BB43E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6340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1 – Объем производства по категориям</w:t>
      </w:r>
    </w:p>
    <w:tbl>
      <w:tblPr>
        <w:tblW w:w="9508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0"/>
        <w:gridCol w:w="3818"/>
      </w:tblGrid>
      <w:tr w:rsidR="00BB43E1" w:rsidRPr="00FA6340" w:rsidTr="00852A6C">
        <w:trPr>
          <w:trHeight w:val="300"/>
        </w:trPr>
        <w:tc>
          <w:tcPr>
            <w:tcW w:w="5690" w:type="dxa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Группа</w:t>
            </w:r>
          </w:p>
        </w:tc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Объем производства, тыс</w:t>
            </w:r>
            <w:proofErr w:type="gram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.т</w:t>
            </w:r>
            <w:proofErr w:type="gramEnd"/>
          </w:p>
        </w:tc>
      </w:tr>
      <w:tr w:rsidR="00BB43E1" w:rsidRPr="00FA6340" w:rsidTr="00852A6C">
        <w:trPr>
          <w:trHeight w:val="300"/>
        </w:trPr>
        <w:tc>
          <w:tcPr>
            <w:tcW w:w="5690" w:type="dxa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Масло, </w:t>
            </w: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спреды</w:t>
            </w:r>
            <w:proofErr w:type="spell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, МСР</w:t>
            </w:r>
          </w:p>
        </w:tc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2,65</w:t>
            </w:r>
          </w:p>
        </w:tc>
      </w:tr>
      <w:tr w:rsidR="00BB43E1" w:rsidRPr="00FA6340" w:rsidTr="00852A6C">
        <w:trPr>
          <w:trHeight w:val="300"/>
        </w:trPr>
        <w:tc>
          <w:tcPr>
            <w:tcW w:w="5690" w:type="dxa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Сметана</w:t>
            </w:r>
          </w:p>
        </w:tc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3,97</w:t>
            </w:r>
          </w:p>
        </w:tc>
      </w:tr>
      <w:tr w:rsidR="00BB43E1" w:rsidRPr="00FA6340" w:rsidTr="00852A6C">
        <w:trPr>
          <w:trHeight w:val="300"/>
        </w:trPr>
        <w:tc>
          <w:tcPr>
            <w:tcW w:w="5690" w:type="dxa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Сыры плавленые</w:t>
            </w:r>
          </w:p>
        </w:tc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1,90</w:t>
            </w:r>
          </w:p>
        </w:tc>
      </w:tr>
    </w:tbl>
    <w:p w:rsidR="00BB43E1" w:rsidRPr="00FA6340" w:rsidRDefault="00BB43E1" w:rsidP="00BB4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3E1" w:rsidRPr="00FA6340" w:rsidRDefault="00BB43E1" w:rsidP="00BB4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40">
        <w:rPr>
          <w:rFonts w:ascii="Times New Roman" w:eastAsia="Times New Roman" w:hAnsi="Times New Roman" w:cs="Times New Roman"/>
          <w:sz w:val="28"/>
          <w:szCs w:val="28"/>
        </w:rPr>
        <w:t>Доля каждой производимой единицы продукции в общем объеме пр</w:t>
      </w:r>
      <w:r w:rsidRPr="00FA634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A6340">
        <w:rPr>
          <w:rFonts w:ascii="Times New Roman" w:eastAsia="Times New Roman" w:hAnsi="Times New Roman" w:cs="Times New Roman"/>
          <w:sz w:val="28"/>
          <w:szCs w:val="28"/>
        </w:rPr>
        <w:t>изводства в 201</w:t>
      </w:r>
      <w:r>
        <w:rPr>
          <w:rFonts w:ascii="Times New Roman" w:eastAsia="Times New Roman" w:hAnsi="Times New Roman" w:cs="Times New Roman"/>
          <w:sz w:val="28"/>
          <w:szCs w:val="28"/>
        </w:rPr>
        <w:t>3 году представлена на рисунке 2</w:t>
      </w:r>
      <w:r w:rsidRPr="00FA634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43E1" w:rsidRPr="00FA6340" w:rsidRDefault="00BB43E1" w:rsidP="00BB43E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634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05475" cy="35242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B43E1" w:rsidRPr="00FA6340" w:rsidRDefault="00BB43E1" w:rsidP="00BB43E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Рисунок 2</w:t>
      </w:r>
      <w:r w:rsidRPr="00FA6340">
        <w:rPr>
          <w:rFonts w:ascii="Times New Roman" w:eastAsia="Times New Roman" w:hAnsi="Times New Roman" w:cs="Times New Roman"/>
          <w:sz w:val="28"/>
          <w:szCs w:val="28"/>
        </w:rPr>
        <w:t xml:space="preserve"> – Доли товарных групп в общем объеме производства, %</w:t>
      </w:r>
    </w:p>
    <w:p w:rsidR="00BB43E1" w:rsidRPr="00FA6340" w:rsidRDefault="00BB43E1" w:rsidP="00BB43E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43E1" w:rsidRPr="00FA6340" w:rsidRDefault="00BB43E1" w:rsidP="00BB43E1">
      <w:pPr>
        <w:tabs>
          <w:tab w:val="num" w:pos="1200"/>
          <w:tab w:val="num" w:pos="21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>Товары конкурентоспособны на рынке благодаря высокому качеству, хорошему вкусу и приемлемой цене (предприятие постоянно совершенствует технологию производства, из-за этого снижаются издержки). Специалисты по маркетингу пытаются выделить свою продукцию из ряда аналогичных т</w:t>
      </w:r>
      <w:r w:rsidRPr="00FA6340">
        <w:rPr>
          <w:rFonts w:ascii="Times New Roman" w:hAnsi="Times New Roman" w:cs="Times New Roman"/>
          <w:sz w:val="28"/>
          <w:szCs w:val="28"/>
        </w:rPr>
        <w:t>о</w:t>
      </w:r>
      <w:r w:rsidRPr="00FA6340">
        <w:rPr>
          <w:rFonts w:ascii="Times New Roman" w:hAnsi="Times New Roman" w:cs="Times New Roman"/>
          <w:sz w:val="28"/>
          <w:szCs w:val="28"/>
        </w:rPr>
        <w:t>варов, чтобы повысить шансы на успех.</w:t>
      </w:r>
    </w:p>
    <w:p w:rsidR="00BB43E1" w:rsidRPr="00FA6340" w:rsidRDefault="00BB43E1" w:rsidP="00BB43E1">
      <w:pPr>
        <w:tabs>
          <w:tab w:val="num" w:pos="1200"/>
          <w:tab w:val="num" w:pos="21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 xml:space="preserve">Основным конкурентом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Воронежросагро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 xml:space="preserve"> в Воронежской области явл</w:t>
      </w:r>
      <w:r w:rsidRPr="00FA6340">
        <w:rPr>
          <w:rFonts w:ascii="Times New Roman" w:hAnsi="Times New Roman" w:cs="Times New Roman"/>
          <w:sz w:val="28"/>
          <w:szCs w:val="28"/>
        </w:rPr>
        <w:t>я</w:t>
      </w:r>
      <w:r w:rsidRPr="00FA6340">
        <w:rPr>
          <w:rFonts w:ascii="Times New Roman" w:hAnsi="Times New Roman" w:cs="Times New Roman"/>
          <w:sz w:val="28"/>
          <w:szCs w:val="28"/>
        </w:rPr>
        <w:t xml:space="preserve">ется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Молвест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 xml:space="preserve">, известный такими брендами как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Вкуснотеево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 xml:space="preserve">, Иван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Подду</w:t>
      </w:r>
      <w:r w:rsidRPr="00FA6340">
        <w:rPr>
          <w:rFonts w:ascii="Times New Roman" w:hAnsi="Times New Roman" w:cs="Times New Roman"/>
          <w:sz w:val="28"/>
          <w:szCs w:val="28"/>
        </w:rPr>
        <w:t>б</w:t>
      </w:r>
      <w:r w:rsidRPr="00FA6340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Фруате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Сан-Круи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 xml:space="preserve">, Волжские просторы, Кубанский хуторок, Нежный возраст, Летний Мотив и Ералаш. Продукция компании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Воронежросагро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 xml:space="preserve"> не </w:t>
      </w:r>
      <w:r w:rsidRPr="00FA6340">
        <w:rPr>
          <w:rFonts w:ascii="Times New Roman" w:hAnsi="Times New Roman" w:cs="Times New Roman"/>
          <w:sz w:val="28"/>
          <w:szCs w:val="28"/>
        </w:rPr>
        <w:lastRenderedPageBreak/>
        <w:t xml:space="preserve">может напрямую конкурировать с продукцией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Молвест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>, однако, в стратег</w:t>
      </w:r>
      <w:r w:rsidRPr="00FA6340">
        <w:rPr>
          <w:rFonts w:ascii="Times New Roman" w:hAnsi="Times New Roman" w:cs="Times New Roman"/>
          <w:sz w:val="28"/>
          <w:szCs w:val="28"/>
        </w:rPr>
        <w:t>и</w:t>
      </w:r>
      <w:r w:rsidRPr="00FA6340">
        <w:rPr>
          <w:rFonts w:ascii="Times New Roman" w:hAnsi="Times New Roman" w:cs="Times New Roman"/>
          <w:sz w:val="28"/>
          <w:szCs w:val="28"/>
        </w:rPr>
        <w:t>ческие цели компании входит увеличение собственной доли рынка</w:t>
      </w:r>
      <w:r>
        <w:rPr>
          <w:rFonts w:ascii="Times New Roman" w:hAnsi="Times New Roman" w:cs="Times New Roman"/>
          <w:sz w:val="28"/>
          <w:szCs w:val="28"/>
        </w:rPr>
        <w:t>, за счет завоевания части доли</w:t>
      </w:r>
      <w:r w:rsidRPr="00FA63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Молвест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>.</w:t>
      </w:r>
    </w:p>
    <w:p w:rsidR="00BB43E1" w:rsidRPr="00FA6340" w:rsidRDefault="00BB43E1" w:rsidP="00BB43E1">
      <w:pPr>
        <w:tabs>
          <w:tab w:val="num" w:pos="1200"/>
          <w:tab w:val="num" w:pos="21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>Однако, нельзя говорить о конкурентах компании, не учитывая това</w:t>
      </w:r>
      <w:r w:rsidRPr="00FA6340">
        <w:rPr>
          <w:rFonts w:ascii="Times New Roman" w:hAnsi="Times New Roman" w:cs="Times New Roman"/>
          <w:sz w:val="28"/>
          <w:szCs w:val="28"/>
        </w:rPr>
        <w:t>р</w:t>
      </w:r>
      <w:r w:rsidRPr="00FA6340">
        <w:rPr>
          <w:rFonts w:ascii="Times New Roman" w:hAnsi="Times New Roman" w:cs="Times New Roman"/>
          <w:sz w:val="28"/>
          <w:szCs w:val="28"/>
        </w:rPr>
        <w:t>ные группы. Исходя из этого, у каждой товарной группы внутри брендов с</w:t>
      </w:r>
      <w:r w:rsidRPr="00FA6340">
        <w:rPr>
          <w:rFonts w:ascii="Times New Roman" w:hAnsi="Times New Roman" w:cs="Times New Roman"/>
          <w:sz w:val="28"/>
          <w:szCs w:val="28"/>
        </w:rPr>
        <w:t>у</w:t>
      </w:r>
      <w:r w:rsidRPr="00FA6340">
        <w:rPr>
          <w:rFonts w:ascii="Times New Roman" w:hAnsi="Times New Roman" w:cs="Times New Roman"/>
          <w:sz w:val="28"/>
          <w:szCs w:val="28"/>
        </w:rPr>
        <w:t>ществует свой основной конкурент (таблица 2).</w:t>
      </w:r>
    </w:p>
    <w:p w:rsidR="00BB43E1" w:rsidRPr="00FA6340" w:rsidRDefault="00BB43E1" w:rsidP="00BB43E1">
      <w:pPr>
        <w:tabs>
          <w:tab w:val="num" w:pos="1200"/>
          <w:tab w:val="num" w:pos="21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43E1" w:rsidRPr="00FA6340" w:rsidRDefault="00BB43E1" w:rsidP="00BB43E1">
      <w:pPr>
        <w:tabs>
          <w:tab w:val="num" w:pos="1200"/>
          <w:tab w:val="num" w:pos="21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>Таблица 2 – Основные конкуренты компан</w:t>
      </w:r>
      <w:proofErr w:type="gramStart"/>
      <w:r w:rsidRPr="00FA6340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FA63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Воронежросагро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>» по группам товаров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1"/>
        <w:gridCol w:w="2870"/>
        <w:gridCol w:w="3540"/>
      </w:tblGrid>
      <w:tr w:rsidR="00BB43E1" w:rsidRPr="00FA6340" w:rsidTr="00852A6C">
        <w:trPr>
          <w:trHeight w:val="300"/>
        </w:trPr>
        <w:tc>
          <w:tcPr>
            <w:tcW w:w="1464" w:type="pct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Группа</w:t>
            </w:r>
          </w:p>
        </w:tc>
        <w:tc>
          <w:tcPr>
            <w:tcW w:w="1593" w:type="pct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Бренд</w:t>
            </w:r>
          </w:p>
        </w:tc>
        <w:tc>
          <w:tcPr>
            <w:tcW w:w="1943" w:type="pct"/>
            <w:shd w:val="clear" w:color="auto" w:fill="auto"/>
            <w:noWrap/>
            <w:vAlign w:val="bottom"/>
            <w:hideMark/>
          </w:tcPr>
          <w:p w:rsidR="00BB43E1" w:rsidRPr="00FA6340" w:rsidRDefault="00BB43E1" w:rsidP="0085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Основной конкурент</w:t>
            </w:r>
          </w:p>
        </w:tc>
      </w:tr>
      <w:tr w:rsidR="00BB43E1" w:rsidRPr="00FA6340" w:rsidTr="00852A6C">
        <w:trPr>
          <w:trHeight w:val="106"/>
        </w:trPr>
        <w:tc>
          <w:tcPr>
            <w:tcW w:w="1464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Сыры плавленые </w:t>
            </w:r>
          </w:p>
        </w:tc>
        <w:tc>
          <w:tcPr>
            <w:tcW w:w="1593" w:type="pct"/>
            <w:shd w:val="clear" w:color="auto" w:fill="auto"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Буренкин</w:t>
            </w:r>
            <w:proofErr w:type="spell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луг</w:t>
            </w: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br/>
              <w:t>Янтарный край</w:t>
            </w:r>
          </w:p>
        </w:tc>
        <w:tc>
          <w:tcPr>
            <w:tcW w:w="1943" w:type="pct"/>
            <w:shd w:val="clear" w:color="auto" w:fill="auto"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ЗАО "Янтарь" (г</w:t>
            </w:r>
            <w:proofErr w:type="gram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.В</w:t>
            </w:r>
            <w:proofErr w:type="gram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оронеж)</w:t>
            </w: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br/>
              <w:t>ОАО "Орбита" (г.Тамбов)</w:t>
            </w:r>
          </w:p>
        </w:tc>
      </w:tr>
      <w:tr w:rsidR="00BB43E1" w:rsidRPr="00FA6340" w:rsidTr="00852A6C">
        <w:trPr>
          <w:trHeight w:val="600"/>
        </w:trPr>
        <w:tc>
          <w:tcPr>
            <w:tcW w:w="1464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Масло сливочное растительное</w:t>
            </w:r>
          </w:p>
        </w:tc>
        <w:tc>
          <w:tcPr>
            <w:tcW w:w="1593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Буренкин</w:t>
            </w:r>
            <w:proofErr w:type="spell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луг</w:t>
            </w:r>
          </w:p>
        </w:tc>
        <w:tc>
          <w:tcPr>
            <w:tcW w:w="1943" w:type="pct"/>
            <w:shd w:val="clear" w:color="auto" w:fill="auto"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ООО "</w:t>
            </w: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Кохмайстер</w:t>
            </w:r>
            <w:proofErr w:type="spell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Рус</w:t>
            </w:r>
            <w:proofErr w:type="gram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"</w:t>
            </w: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br/>
              <w:t>ООО "</w:t>
            </w: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Землянскмолоко</w:t>
            </w:r>
            <w:proofErr w:type="spell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"</w:t>
            </w:r>
          </w:p>
        </w:tc>
      </w:tr>
      <w:tr w:rsidR="00BB43E1" w:rsidRPr="00FA6340" w:rsidTr="00852A6C">
        <w:trPr>
          <w:trHeight w:val="600"/>
        </w:trPr>
        <w:tc>
          <w:tcPr>
            <w:tcW w:w="1464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Спред</w:t>
            </w:r>
            <w:proofErr w:type="spellEnd"/>
          </w:p>
        </w:tc>
        <w:tc>
          <w:tcPr>
            <w:tcW w:w="1593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Буренкин</w:t>
            </w:r>
            <w:proofErr w:type="spell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луг</w:t>
            </w:r>
          </w:p>
        </w:tc>
        <w:tc>
          <w:tcPr>
            <w:tcW w:w="1943" w:type="pct"/>
            <w:shd w:val="clear" w:color="auto" w:fill="auto"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ООО "</w:t>
            </w: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Землянскмолоко</w:t>
            </w:r>
            <w:proofErr w:type="spell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"</w:t>
            </w: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br/>
              <w:t>ОАО "Нижегородский масложир</w:t>
            </w: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вой комбинат"</w:t>
            </w:r>
          </w:p>
        </w:tc>
      </w:tr>
      <w:tr w:rsidR="00BB43E1" w:rsidRPr="00FA6340" w:rsidTr="00852A6C">
        <w:trPr>
          <w:trHeight w:val="300"/>
        </w:trPr>
        <w:tc>
          <w:tcPr>
            <w:tcW w:w="1464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Масло</w:t>
            </w:r>
          </w:p>
        </w:tc>
        <w:tc>
          <w:tcPr>
            <w:tcW w:w="1593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Крестьянское приволье</w:t>
            </w:r>
          </w:p>
        </w:tc>
        <w:tc>
          <w:tcPr>
            <w:tcW w:w="1943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"</w:t>
            </w: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Молвест</w:t>
            </w:r>
            <w:proofErr w:type="spell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"</w:t>
            </w:r>
          </w:p>
        </w:tc>
      </w:tr>
      <w:tr w:rsidR="00BB43E1" w:rsidRPr="00FA6340" w:rsidTr="00852A6C">
        <w:trPr>
          <w:trHeight w:val="300"/>
        </w:trPr>
        <w:tc>
          <w:tcPr>
            <w:tcW w:w="1464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Сметанный продукт</w:t>
            </w:r>
          </w:p>
        </w:tc>
        <w:tc>
          <w:tcPr>
            <w:tcW w:w="1593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Буренкин</w:t>
            </w:r>
            <w:proofErr w:type="spell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луг</w:t>
            </w:r>
          </w:p>
        </w:tc>
        <w:tc>
          <w:tcPr>
            <w:tcW w:w="1943" w:type="pct"/>
            <w:shd w:val="clear" w:color="auto" w:fill="auto"/>
            <w:noWrap/>
            <w:hideMark/>
          </w:tcPr>
          <w:p w:rsidR="00BB43E1" w:rsidRPr="00FA6340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ООО "</w:t>
            </w:r>
            <w:proofErr w:type="spellStart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Экомилк</w:t>
            </w:r>
            <w:proofErr w:type="spellEnd"/>
            <w:r w:rsidRPr="00FA6340">
              <w:rPr>
                <w:rFonts w:ascii="Times New Roman" w:eastAsia="Times New Roman" w:hAnsi="Times New Roman" w:cs="Times New Roman"/>
                <w:color w:val="000000"/>
                <w:szCs w:val="24"/>
              </w:rPr>
              <w:t>"</w:t>
            </w:r>
          </w:p>
        </w:tc>
      </w:tr>
    </w:tbl>
    <w:p w:rsidR="00BB43E1" w:rsidRPr="00FA6340" w:rsidRDefault="00BB43E1" w:rsidP="00BB43E1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43E1" w:rsidRPr="00FA6340" w:rsidRDefault="00BB43E1" w:rsidP="00BB43E1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>Процесс преобразования компании начал осуществляться с 2003 года и продолжается до настоящего времени. Движущей силой этого процесса явл</w:t>
      </w:r>
      <w:r w:rsidRPr="00FA6340">
        <w:rPr>
          <w:rFonts w:ascii="Times New Roman" w:hAnsi="Times New Roman" w:cs="Times New Roman"/>
          <w:sz w:val="28"/>
          <w:szCs w:val="28"/>
        </w:rPr>
        <w:t>я</w:t>
      </w:r>
      <w:r w:rsidRPr="00FA6340">
        <w:rPr>
          <w:rFonts w:ascii="Times New Roman" w:hAnsi="Times New Roman" w:cs="Times New Roman"/>
          <w:sz w:val="28"/>
          <w:szCs w:val="28"/>
        </w:rPr>
        <w:t>ется постоянное стремление к совершенствованию и развитию. В 2003г. была расширена производственная база компании за счет приобретения завода ММК. С 2004г стали формироваться такие структурные подразделения, как Дирекция продаж и маркетинга, Дирекция по управлению персоналом, Д</w:t>
      </w:r>
      <w:r w:rsidRPr="00FA6340">
        <w:rPr>
          <w:rFonts w:ascii="Times New Roman" w:hAnsi="Times New Roman" w:cs="Times New Roman"/>
          <w:sz w:val="28"/>
          <w:szCs w:val="28"/>
        </w:rPr>
        <w:t>и</w:t>
      </w:r>
      <w:r w:rsidRPr="00FA6340">
        <w:rPr>
          <w:rFonts w:ascii="Times New Roman" w:hAnsi="Times New Roman" w:cs="Times New Roman"/>
          <w:sz w:val="28"/>
          <w:szCs w:val="28"/>
        </w:rPr>
        <w:t xml:space="preserve">рекция логистики. До 2012 года была проведена масштабная реконструкция производственных линий и строительство новых площадей на заводе ММК. В сентябре 2012 года начала функционировать линия производства масла.  </w:t>
      </w:r>
    </w:p>
    <w:p w:rsidR="00BB43E1" w:rsidRPr="00FA6340" w:rsidRDefault="00BB43E1" w:rsidP="00BB43E1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>Дирекцией по подбору персонала были разработаны ключевые корп</w:t>
      </w:r>
      <w:r w:rsidRPr="00FA6340">
        <w:rPr>
          <w:rFonts w:ascii="Times New Roman" w:hAnsi="Times New Roman" w:cs="Times New Roman"/>
          <w:sz w:val="28"/>
          <w:szCs w:val="28"/>
        </w:rPr>
        <w:t>о</w:t>
      </w:r>
      <w:r w:rsidRPr="00FA6340">
        <w:rPr>
          <w:rFonts w:ascii="Times New Roman" w:hAnsi="Times New Roman" w:cs="Times New Roman"/>
          <w:sz w:val="28"/>
          <w:szCs w:val="28"/>
        </w:rPr>
        <w:t xml:space="preserve">ративные правила, которых должен придерживаться каждый сотрудник для успешной работы компании в целом. </w:t>
      </w:r>
    </w:p>
    <w:p w:rsidR="00BB43E1" w:rsidRDefault="00BB43E1" w:rsidP="00BB43E1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40">
        <w:rPr>
          <w:rFonts w:ascii="Times New Roman" w:hAnsi="Times New Roman" w:cs="Times New Roman"/>
          <w:sz w:val="28"/>
          <w:szCs w:val="28"/>
        </w:rPr>
        <w:t>Производственная площадка компании в настоящий момент предста</w:t>
      </w:r>
      <w:r w:rsidRPr="00FA6340">
        <w:rPr>
          <w:rFonts w:ascii="Times New Roman" w:hAnsi="Times New Roman" w:cs="Times New Roman"/>
          <w:sz w:val="28"/>
          <w:szCs w:val="28"/>
        </w:rPr>
        <w:t>в</w:t>
      </w:r>
      <w:r w:rsidRPr="00FA6340">
        <w:rPr>
          <w:rFonts w:ascii="Times New Roman" w:hAnsi="Times New Roman" w:cs="Times New Roman"/>
          <w:sz w:val="28"/>
          <w:szCs w:val="28"/>
        </w:rPr>
        <w:t xml:space="preserve">лена двумя заводами: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Синицинский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 xml:space="preserve"> перерабатывающий комплекс (СПК), </w:t>
      </w:r>
      <w:r w:rsidRPr="00FA6340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расположенный в п. Воля </w:t>
      </w:r>
      <w:proofErr w:type="spellStart"/>
      <w:r w:rsidRPr="00FA6340">
        <w:rPr>
          <w:rFonts w:ascii="Times New Roman" w:hAnsi="Times New Roman" w:cs="Times New Roman"/>
          <w:sz w:val="28"/>
          <w:szCs w:val="28"/>
        </w:rPr>
        <w:t>Новоусманского</w:t>
      </w:r>
      <w:proofErr w:type="spellEnd"/>
      <w:r w:rsidRPr="00FA6340">
        <w:rPr>
          <w:rFonts w:ascii="Times New Roman" w:hAnsi="Times New Roman" w:cs="Times New Roman"/>
          <w:sz w:val="28"/>
          <w:szCs w:val="28"/>
        </w:rPr>
        <w:t xml:space="preserve"> района Воронежской области, и Мясомолочный комбинат (ММК), располагающийся в </w:t>
      </w:r>
      <w:proofErr w:type="spellStart"/>
      <w:proofErr w:type="gramStart"/>
      <w:r w:rsidRPr="00FA6340">
        <w:rPr>
          <w:rFonts w:ascii="Times New Roman" w:hAnsi="Times New Roman" w:cs="Times New Roman"/>
          <w:sz w:val="28"/>
          <w:szCs w:val="28"/>
        </w:rPr>
        <w:t>Юго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Западном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оне г. Воронежа.</w:t>
      </w:r>
    </w:p>
    <w:p w:rsidR="00BB43E1" w:rsidRDefault="00BB43E1" w:rsidP="00BB43E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A6BFB">
        <w:rPr>
          <w:rFonts w:ascii="Times New Roman" w:hAnsi="Times New Roman" w:cs="Times New Roman"/>
          <w:color w:val="000000"/>
          <w:sz w:val="28"/>
          <w:szCs w:val="28"/>
        </w:rPr>
        <w:t>Проведем анализ экономического состояния общества с ограниченной ответственностью «</w:t>
      </w:r>
      <w:proofErr w:type="spellStart"/>
      <w:r w:rsidRPr="00BA6BFB">
        <w:rPr>
          <w:rFonts w:ascii="Times New Roman" w:hAnsi="Times New Roman" w:cs="Times New Roman"/>
          <w:color w:val="000000"/>
          <w:sz w:val="28"/>
          <w:szCs w:val="28"/>
        </w:rPr>
        <w:t>Воронежросагро</w:t>
      </w:r>
      <w:proofErr w:type="spellEnd"/>
      <w:r w:rsidRPr="00BA6BFB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период 2011 – 2013 гг.</w:t>
      </w:r>
    </w:p>
    <w:p w:rsidR="00BB43E1" w:rsidRDefault="00BB43E1" w:rsidP="00BB43E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BB43E1" w:rsidRPr="00BA6BFB" w:rsidRDefault="00BB43E1" w:rsidP="00BB43E1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Таблица 3 – Основные экономические показатели деятельност</w:t>
      </w:r>
      <w:proofErr w:type="gramStart"/>
      <w:r>
        <w:rPr>
          <w:rFonts w:ascii="Times New Roman" w:hAnsi="Times New Roman" w:cs="Times New Roman"/>
          <w:sz w:val="28"/>
        </w:rPr>
        <w:t>и ООО</w:t>
      </w:r>
      <w:proofErr w:type="gramEnd"/>
      <w:r>
        <w:rPr>
          <w:rFonts w:ascii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ронежросагро</w:t>
      </w:r>
      <w:proofErr w:type="spellEnd"/>
      <w:r>
        <w:rPr>
          <w:rFonts w:ascii="Times New Roman" w:hAnsi="Times New Roman" w:cs="Times New Roman"/>
          <w:sz w:val="28"/>
        </w:rPr>
        <w:t>» за 2011 – 2013 гг.</w:t>
      </w:r>
    </w:p>
    <w:tbl>
      <w:tblPr>
        <w:tblW w:w="5000" w:type="pct"/>
        <w:tblLook w:val="04A0"/>
      </w:tblPr>
      <w:tblGrid>
        <w:gridCol w:w="3338"/>
        <w:gridCol w:w="1918"/>
        <w:gridCol w:w="2102"/>
        <w:gridCol w:w="2213"/>
      </w:tblGrid>
      <w:tr w:rsidR="00BB43E1" w:rsidRPr="00611B5D" w:rsidTr="00852A6C">
        <w:trPr>
          <w:trHeight w:val="70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32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2011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РП </w:t>
            </w:r>
          </w:p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действующих ценах, тыс. р.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1 242 902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1 369 781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1 615 296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численность, чел.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Себестоимость продукции, тыс. р.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1 114 329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1 183 714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1439690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Материальные затраты, тыс. р.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247 315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148 118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81 738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Прибыль от продаж, тыс. р.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52 932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50 291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67 708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Среднегодовая стоимость о</w:t>
            </w: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новных средств, тыс. р.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60 065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53 808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59 352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Производительность труда о</w:t>
            </w: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 работника (</w:t>
            </w:r>
            <w:proofErr w:type="spellStart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611B5D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т</w:t>
            </w:r>
            <w:proofErr w:type="spellEnd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proofErr w:type="gramStart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:т</w:t>
            </w:r>
            <w:proofErr w:type="gramEnd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ыс.р./чел.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1553,63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1712,23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2019,12</w:t>
            </w:r>
          </w:p>
        </w:tc>
      </w:tr>
      <w:tr w:rsidR="00BB43E1" w:rsidRPr="00611B5D" w:rsidTr="00852A6C">
        <w:trPr>
          <w:trHeight w:val="94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Затраты на 1 руб. реализованной продукции (</w:t>
            </w:r>
            <w:proofErr w:type="spellStart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611B5D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р</w:t>
            </w:r>
            <w:proofErr w:type="spellEnd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gramStart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0,96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0,96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0,96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Рентабельность продукции (</w:t>
            </w:r>
            <w:proofErr w:type="spellStart"/>
            <w:proofErr w:type="gramStart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  <w:proofErr w:type="gramEnd"/>
            <w:r w:rsidRPr="00611B5D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)- %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3,81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4,38</w:t>
            </w:r>
          </w:p>
        </w:tc>
      </w:tr>
      <w:tr w:rsidR="00BB43E1" w:rsidRPr="00611B5D" w:rsidTr="00852A6C">
        <w:trPr>
          <w:trHeight w:val="92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Фондовооруженность</w:t>
            </w:r>
            <w:proofErr w:type="spellEnd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произво</w:t>
            </w: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ства (ФВ), тыс. р. / чел.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Фондоотдача производства (ФО), р.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20,69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25,46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27,22</w:t>
            </w:r>
          </w:p>
        </w:tc>
      </w:tr>
      <w:tr w:rsidR="00BB43E1" w:rsidRPr="00611B5D" w:rsidTr="00852A6C">
        <w:trPr>
          <w:trHeight w:val="70"/>
        </w:trPr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3E1" w:rsidRPr="00611B5D" w:rsidRDefault="00BB43E1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Материалоотдача</w:t>
            </w:r>
            <w:proofErr w:type="spellEnd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продукции (М</w:t>
            </w:r>
            <w:r w:rsidRPr="00611B5D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п</w:t>
            </w: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proofErr w:type="gramStart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5,03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9,25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3E1" w:rsidRPr="00611B5D" w:rsidRDefault="00BB43E1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B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19,76</w:t>
            </w:r>
          </w:p>
        </w:tc>
      </w:tr>
    </w:tbl>
    <w:p w:rsidR="00BB43E1" w:rsidRDefault="00BB43E1" w:rsidP="00BB43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3E1" w:rsidRDefault="00BB43E1" w:rsidP="009546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таблице</w:t>
      </w:r>
      <w:r w:rsidRPr="006C6786">
        <w:rPr>
          <w:rFonts w:ascii="Times New Roman" w:hAnsi="Times New Roman" w:cs="Times New Roman"/>
          <w:sz w:val="28"/>
          <w:szCs w:val="28"/>
        </w:rPr>
        <w:t xml:space="preserve"> видно, что предприятие с каждым годом увеличив</w:t>
      </w:r>
      <w:r w:rsidRPr="006C6786">
        <w:rPr>
          <w:rFonts w:ascii="Times New Roman" w:hAnsi="Times New Roman" w:cs="Times New Roman"/>
          <w:sz w:val="28"/>
          <w:szCs w:val="28"/>
        </w:rPr>
        <w:t>а</w:t>
      </w:r>
      <w:r w:rsidRPr="006C6786">
        <w:rPr>
          <w:rFonts w:ascii="Times New Roman" w:hAnsi="Times New Roman" w:cs="Times New Roman"/>
          <w:sz w:val="28"/>
          <w:szCs w:val="28"/>
        </w:rPr>
        <w:t>ло объем реализованной продукции в стоимостном выражении</w:t>
      </w:r>
      <w:r w:rsidR="00954605">
        <w:rPr>
          <w:rFonts w:ascii="Times New Roman" w:hAnsi="Times New Roman" w:cs="Times New Roman"/>
          <w:sz w:val="28"/>
          <w:szCs w:val="28"/>
        </w:rPr>
        <w:t>. Также след</w:t>
      </w:r>
      <w:r w:rsidR="00954605">
        <w:rPr>
          <w:rFonts w:ascii="Times New Roman" w:hAnsi="Times New Roman" w:cs="Times New Roman"/>
          <w:sz w:val="28"/>
          <w:szCs w:val="28"/>
        </w:rPr>
        <w:t>у</w:t>
      </w:r>
      <w:r w:rsidR="00954605">
        <w:rPr>
          <w:rFonts w:ascii="Times New Roman" w:hAnsi="Times New Roman" w:cs="Times New Roman"/>
          <w:sz w:val="28"/>
          <w:szCs w:val="28"/>
        </w:rPr>
        <w:t>ет отметить, что рентабельность данного предприятия за анализируемый п</w:t>
      </w:r>
      <w:r w:rsidR="00954605">
        <w:rPr>
          <w:rFonts w:ascii="Times New Roman" w:hAnsi="Times New Roman" w:cs="Times New Roman"/>
          <w:sz w:val="28"/>
          <w:szCs w:val="28"/>
        </w:rPr>
        <w:t>е</w:t>
      </w:r>
      <w:r w:rsidR="00954605">
        <w:rPr>
          <w:rFonts w:ascii="Times New Roman" w:hAnsi="Times New Roman" w:cs="Times New Roman"/>
          <w:sz w:val="28"/>
          <w:szCs w:val="28"/>
        </w:rPr>
        <w:t xml:space="preserve">риод превышает 1, </w:t>
      </w:r>
      <w:proofErr w:type="gramStart"/>
      <w:r w:rsidR="00954605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="00954605">
        <w:rPr>
          <w:rFonts w:ascii="Times New Roman" w:hAnsi="Times New Roman" w:cs="Times New Roman"/>
          <w:sz w:val="28"/>
          <w:szCs w:val="28"/>
        </w:rPr>
        <w:t xml:space="preserve"> прибыль от </w:t>
      </w:r>
      <w:proofErr w:type="spellStart"/>
      <w:r w:rsidR="00954605">
        <w:rPr>
          <w:rFonts w:ascii="Times New Roman" w:hAnsi="Times New Roman" w:cs="Times New Roman"/>
          <w:sz w:val="28"/>
          <w:szCs w:val="28"/>
        </w:rPr>
        <w:t>прдаж</w:t>
      </w:r>
      <w:proofErr w:type="spellEnd"/>
      <w:r w:rsidR="00954605">
        <w:rPr>
          <w:rFonts w:ascii="Times New Roman" w:hAnsi="Times New Roman" w:cs="Times New Roman"/>
          <w:sz w:val="28"/>
          <w:szCs w:val="28"/>
        </w:rPr>
        <w:t xml:space="preserve"> превышает расходы. З</w:t>
      </w:r>
      <w:r w:rsidR="00954605">
        <w:rPr>
          <w:rFonts w:ascii="Times New Roman" w:hAnsi="Times New Roman" w:cs="Times New Roman"/>
          <w:sz w:val="28"/>
          <w:szCs w:val="28"/>
        </w:rPr>
        <w:t>а</w:t>
      </w:r>
      <w:r w:rsidR="00954605">
        <w:rPr>
          <w:rFonts w:ascii="Times New Roman" w:hAnsi="Times New Roman" w:cs="Times New Roman"/>
          <w:sz w:val="28"/>
          <w:szCs w:val="28"/>
        </w:rPr>
        <w:t>траты на 1 р. реализованной продукции меньше единицы, что является н</w:t>
      </w:r>
      <w:r w:rsidR="00954605">
        <w:rPr>
          <w:rFonts w:ascii="Times New Roman" w:hAnsi="Times New Roman" w:cs="Times New Roman"/>
          <w:sz w:val="28"/>
          <w:szCs w:val="28"/>
        </w:rPr>
        <w:t>е</w:t>
      </w:r>
      <w:r w:rsidR="00954605">
        <w:rPr>
          <w:rFonts w:ascii="Times New Roman" w:hAnsi="Times New Roman" w:cs="Times New Roman"/>
          <w:sz w:val="28"/>
          <w:szCs w:val="28"/>
        </w:rPr>
        <w:t>благоприятным фактором. Фондоотдача производства с каждым годом имеет тенденцию увеличения, что является благоприятным фактором.</w:t>
      </w:r>
    </w:p>
    <w:p w:rsidR="00AF1F17" w:rsidRDefault="00AF1F17" w:rsidP="00F86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605" w:rsidRPr="00954605" w:rsidRDefault="00954605" w:rsidP="00954605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605">
        <w:rPr>
          <w:rFonts w:ascii="Times New Roman" w:hAnsi="Times New Roman" w:cs="Times New Roman"/>
          <w:sz w:val="28"/>
          <w:szCs w:val="28"/>
        </w:rPr>
        <w:lastRenderedPageBreak/>
        <w:t>Анализ финансового состояния ООО «</w:t>
      </w:r>
      <w:proofErr w:type="spellStart"/>
      <w:r w:rsidRPr="00954605">
        <w:rPr>
          <w:rFonts w:ascii="Times New Roman" w:hAnsi="Times New Roman" w:cs="Times New Roman"/>
          <w:sz w:val="28"/>
          <w:szCs w:val="28"/>
        </w:rPr>
        <w:t>Воронежросагро</w:t>
      </w:r>
      <w:proofErr w:type="spellEnd"/>
      <w:r w:rsidRPr="00954605">
        <w:rPr>
          <w:rFonts w:ascii="Times New Roman" w:hAnsi="Times New Roman" w:cs="Times New Roman"/>
          <w:sz w:val="28"/>
          <w:szCs w:val="28"/>
        </w:rPr>
        <w:t>»</w:t>
      </w:r>
    </w:p>
    <w:p w:rsidR="00954605" w:rsidRDefault="00954605" w:rsidP="00954605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46C27" w:rsidRDefault="003D6E56" w:rsidP="00246C2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46C27">
        <w:rPr>
          <w:rFonts w:ascii="Times New Roman" w:hAnsi="Times New Roman"/>
          <w:sz w:val="28"/>
          <w:szCs w:val="28"/>
        </w:rPr>
        <w:t>ассчитаем относительные коэффициенты ликвидности предприятия ООО «</w:t>
      </w:r>
      <w:proofErr w:type="spellStart"/>
      <w:r w:rsidR="00246C27">
        <w:rPr>
          <w:rFonts w:ascii="Times New Roman" w:hAnsi="Times New Roman"/>
          <w:sz w:val="28"/>
          <w:szCs w:val="28"/>
        </w:rPr>
        <w:t>Воронежросагро</w:t>
      </w:r>
      <w:proofErr w:type="spellEnd"/>
      <w:r w:rsidR="00246C27">
        <w:rPr>
          <w:rFonts w:ascii="Times New Roman" w:hAnsi="Times New Roman"/>
          <w:sz w:val="28"/>
          <w:szCs w:val="28"/>
        </w:rPr>
        <w:t>».</w:t>
      </w:r>
    </w:p>
    <w:p w:rsidR="00246C27" w:rsidRDefault="00246C27" w:rsidP="00246C2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46C27" w:rsidRPr="00FD2722" w:rsidRDefault="003D6E56" w:rsidP="00246C27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  <w:r w:rsidR="00246C27">
        <w:rPr>
          <w:rFonts w:ascii="Times New Roman" w:hAnsi="Times New Roman"/>
          <w:sz w:val="28"/>
          <w:szCs w:val="28"/>
        </w:rPr>
        <w:t xml:space="preserve"> – Коэффициенты ликвидност</w:t>
      </w:r>
      <w:proofErr w:type="gramStart"/>
      <w:r w:rsidR="00246C27">
        <w:rPr>
          <w:rFonts w:ascii="Times New Roman" w:hAnsi="Times New Roman"/>
          <w:sz w:val="28"/>
          <w:szCs w:val="28"/>
        </w:rPr>
        <w:t>и ООО</w:t>
      </w:r>
      <w:proofErr w:type="gramEnd"/>
      <w:r w:rsidR="00246C2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246C27">
        <w:rPr>
          <w:rFonts w:ascii="Times New Roman" w:hAnsi="Times New Roman"/>
          <w:sz w:val="28"/>
          <w:szCs w:val="28"/>
        </w:rPr>
        <w:t>Воронежросагро</w:t>
      </w:r>
      <w:proofErr w:type="spellEnd"/>
      <w:r w:rsidR="00246C27">
        <w:rPr>
          <w:rFonts w:ascii="Times New Roman" w:hAnsi="Times New Roman"/>
          <w:sz w:val="28"/>
          <w:szCs w:val="28"/>
        </w:rPr>
        <w:t>» (2011 – 2013 гг.)</w:t>
      </w:r>
    </w:p>
    <w:tbl>
      <w:tblPr>
        <w:tblW w:w="9726" w:type="dxa"/>
        <w:tblInd w:w="93" w:type="dxa"/>
        <w:tblLook w:val="04A0"/>
      </w:tblPr>
      <w:tblGrid>
        <w:gridCol w:w="4086"/>
        <w:gridCol w:w="1308"/>
        <w:gridCol w:w="1716"/>
        <w:gridCol w:w="1308"/>
        <w:gridCol w:w="1308"/>
      </w:tblGrid>
      <w:tr w:rsidR="00246C27" w:rsidRPr="001F08FD" w:rsidTr="00852A6C">
        <w:trPr>
          <w:trHeight w:val="291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Показатели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Норма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2011 г.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2012 г.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2013 г.</w:t>
            </w:r>
          </w:p>
        </w:tc>
      </w:tr>
      <w:tr w:rsidR="00246C27" w:rsidRPr="001F08FD" w:rsidTr="00852A6C">
        <w:trPr>
          <w:trHeight w:val="7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Денежные средства (ДС), тыс. р.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Arial Unicode MS" w:eastAsia="Arial Unicode MS" w:hAnsi="Arial Unicode MS" w:cs="Arial Unicode MS"/>
                <w:color w:val="000000"/>
                <w:szCs w:val="20"/>
                <w:lang w:eastAsia="ru-RU"/>
              </w:rPr>
            </w:pPr>
            <w:r w:rsidRPr="001F08FD">
              <w:rPr>
                <w:rFonts w:ascii="Arial Unicode MS" w:eastAsia="Arial Unicode MS" w:hAnsi="Arial Unicode MS" w:cs="Arial Unicode MS" w:hint="eastAsia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5329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4817</w:t>
            </w:r>
          </w:p>
        </w:tc>
      </w:tr>
      <w:tr w:rsidR="00246C27" w:rsidRPr="001F08FD" w:rsidTr="00852A6C">
        <w:trPr>
          <w:trHeight w:val="7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Краткосрочные финансовые вложения (КФВ), тыс. р.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Arial Unicode MS" w:eastAsia="Arial Unicode MS" w:hAnsi="Arial Unicode MS" w:cs="Arial Unicode MS"/>
                <w:color w:val="000000"/>
                <w:szCs w:val="20"/>
                <w:lang w:eastAsia="ru-RU"/>
              </w:rPr>
            </w:pPr>
            <w:r w:rsidRPr="001F08FD">
              <w:rPr>
                <w:rFonts w:ascii="Arial Unicode MS" w:eastAsia="Arial Unicode MS" w:hAnsi="Arial Unicode MS" w:cs="Arial Unicode MS" w:hint="eastAsia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5000</w:t>
            </w:r>
          </w:p>
        </w:tc>
      </w:tr>
      <w:tr w:rsidR="00246C27" w:rsidRPr="001F08FD" w:rsidTr="00852A6C">
        <w:trPr>
          <w:trHeight w:val="7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Краткосрочная дебиторская задолже</w:t>
            </w: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</w:t>
            </w: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ность (ДЗ), тыс. р.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Arial Unicode MS" w:eastAsia="Arial Unicode MS" w:hAnsi="Arial Unicode MS" w:cs="Arial Unicode MS"/>
                <w:color w:val="000000"/>
                <w:szCs w:val="20"/>
                <w:lang w:eastAsia="ru-RU"/>
              </w:rPr>
            </w:pPr>
            <w:r w:rsidRPr="001F08FD">
              <w:rPr>
                <w:rFonts w:ascii="Arial Unicode MS" w:eastAsia="Arial Unicode MS" w:hAnsi="Arial Unicode MS" w:cs="Arial Unicode MS" w:hint="eastAsia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84667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321444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235538</w:t>
            </w:r>
          </w:p>
        </w:tc>
      </w:tr>
      <w:tr w:rsidR="00246C27" w:rsidRPr="001F08FD" w:rsidTr="00852A6C">
        <w:trPr>
          <w:trHeight w:val="7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Величина запасов (3), тыс. р.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Arial Unicode MS" w:eastAsia="Arial Unicode MS" w:hAnsi="Arial Unicode MS" w:cs="Arial Unicode MS"/>
                <w:color w:val="000000"/>
                <w:szCs w:val="20"/>
                <w:lang w:eastAsia="ru-RU"/>
              </w:rPr>
            </w:pPr>
            <w:r w:rsidRPr="001F08FD">
              <w:rPr>
                <w:rFonts w:ascii="Arial Unicode MS" w:eastAsia="Arial Unicode MS" w:hAnsi="Arial Unicode MS" w:cs="Arial Unicode MS" w:hint="eastAsia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81738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148118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247315</w:t>
            </w:r>
          </w:p>
        </w:tc>
      </w:tr>
      <w:tr w:rsidR="00246C27" w:rsidRPr="001F08FD" w:rsidTr="00852A6C">
        <w:trPr>
          <w:trHeight w:val="7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Общая сумма оборотных активов (ТА), тыс.р.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Arial Unicode MS" w:eastAsia="Arial Unicode MS" w:hAnsi="Arial Unicode MS" w:cs="Arial Unicode MS"/>
                <w:color w:val="000000"/>
                <w:szCs w:val="20"/>
                <w:lang w:eastAsia="ru-RU"/>
              </w:rPr>
            </w:pPr>
            <w:r w:rsidRPr="001F08FD">
              <w:rPr>
                <w:rFonts w:ascii="Arial Unicode MS" w:eastAsia="Arial Unicode MS" w:hAnsi="Arial Unicode MS" w:cs="Arial Unicode MS" w:hint="eastAsia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169476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498951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515435</w:t>
            </w:r>
          </w:p>
        </w:tc>
      </w:tr>
      <w:tr w:rsidR="00246C27" w:rsidRPr="001F08FD" w:rsidTr="00852A6C">
        <w:trPr>
          <w:trHeight w:val="7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Сумма краткосрочных обязательств (КО), тыс. р.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Arial Unicode MS" w:eastAsia="Arial Unicode MS" w:hAnsi="Arial Unicode MS" w:cs="Arial Unicode MS"/>
                <w:color w:val="000000"/>
                <w:szCs w:val="20"/>
                <w:lang w:eastAsia="ru-RU"/>
              </w:rPr>
            </w:pPr>
            <w:r w:rsidRPr="001F08FD">
              <w:rPr>
                <w:rFonts w:ascii="Arial Unicode MS" w:eastAsia="Arial Unicode MS" w:hAnsi="Arial Unicode MS" w:cs="Arial Unicode MS" w:hint="eastAsia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140270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429050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470033</w:t>
            </w:r>
          </w:p>
        </w:tc>
      </w:tr>
      <w:tr w:rsidR="00246C27" w:rsidRPr="001F08FD" w:rsidTr="00852A6C">
        <w:trPr>
          <w:trHeight w:val="7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Коэффициент абсолютной ликвидности (К</w:t>
            </w: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vertAlign w:val="subscript"/>
                <w:lang w:eastAsia="ru-RU"/>
              </w:rPr>
              <w:t>ал</w:t>
            </w: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), ед.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0,2-0,5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0,01</w:t>
            </w:r>
          </w:p>
        </w:tc>
      </w:tr>
      <w:tr w:rsidR="00246C27" w:rsidRPr="001F08FD" w:rsidTr="00852A6C">
        <w:trPr>
          <w:trHeight w:val="7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Коэффициент срочной ликвидности (К</w:t>
            </w: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vertAlign w:val="subscript"/>
                <w:lang w:eastAsia="ru-RU"/>
              </w:rPr>
              <w:t>с</w:t>
            </w: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„), ед.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0,7-1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0,61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0,51</w:t>
            </w:r>
          </w:p>
        </w:tc>
      </w:tr>
      <w:tr w:rsidR="00246C27" w:rsidRPr="001F08FD" w:rsidTr="00852A6C">
        <w:trPr>
          <w:trHeight w:val="7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Коэффициент текущей ликвидности (покрытия) (</w:t>
            </w:r>
            <w:proofErr w:type="spellStart"/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</w:t>
            </w: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vertAlign w:val="subscript"/>
                <w:lang w:eastAsia="ru-RU"/>
              </w:rPr>
              <w:t>тл</w:t>
            </w:r>
            <w:proofErr w:type="spellEnd"/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), ед.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1(2)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1,21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1,16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1,10</w:t>
            </w:r>
          </w:p>
        </w:tc>
      </w:tr>
      <w:tr w:rsidR="00246C27" w:rsidRPr="001F08FD" w:rsidTr="00852A6C">
        <w:trPr>
          <w:trHeight w:val="70"/>
        </w:trPr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Коэффициент ликвидности при мобил</w:t>
            </w: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</w:t>
            </w: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зации средств (Кл </w:t>
            </w: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vertAlign w:val="subscript"/>
                <w:lang w:eastAsia="ru-RU"/>
              </w:rPr>
              <w:t>м</w:t>
            </w:r>
            <w:proofErr w:type="gramStart"/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)</w:t>
            </w:r>
            <w:proofErr w:type="gramEnd"/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&gt; ед.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0,5-0,7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0,58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0,35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6C27" w:rsidRPr="001F08FD" w:rsidRDefault="00246C27" w:rsidP="00852A6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F08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0,53</w:t>
            </w:r>
          </w:p>
        </w:tc>
      </w:tr>
    </w:tbl>
    <w:p w:rsidR="00246C27" w:rsidRPr="00246C27" w:rsidRDefault="00246C27" w:rsidP="00246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C27" w:rsidRPr="00246C27" w:rsidRDefault="00246C27" w:rsidP="00246C27">
      <w:pPr>
        <w:pStyle w:val="2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  <w:r w:rsidRPr="00246C27">
        <w:rPr>
          <w:b w:val="0"/>
          <w:sz w:val="28"/>
          <w:szCs w:val="28"/>
        </w:rPr>
        <w:t>Коэффициент абсолютной ликвидности отражает то, какую часть кра</w:t>
      </w:r>
      <w:r w:rsidRPr="00246C27">
        <w:rPr>
          <w:b w:val="0"/>
          <w:sz w:val="28"/>
          <w:szCs w:val="28"/>
        </w:rPr>
        <w:t>т</w:t>
      </w:r>
      <w:r w:rsidRPr="00246C27">
        <w:rPr>
          <w:b w:val="0"/>
          <w:sz w:val="28"/>
          <w:szCs w:val="28"/>
        </w:rPr>
        <w:t xml:space="preserve">косрочной задолженности предприятие может погасить в ближайшее время. </w:t>
      </w:r>
      <w:r>
        <w:rPr>
          <w:b w:val="0"/>
          <w:sz w:val="28"/>
          <w:szCs w:val="28"/>
        </w:rPr>
        <w:t>А</w:t>
      </w:r>
      <w:r w:rsidRPr="00246C27">
        <w:rPr>
          <w:b w:val="0"/>
          <w:sz w:val="28"/>
          <w:szCs w:val="28"/>
        </w:rPr>
        <w:t>нализируя ООО «</w:t>
      </w:r>
      <w:proofErr w:type="spellStart"/>
      <w:r w:rsidRPr="00246C27">
        <w:rPr>
          <w:b w:val="0"/>
          <w:sz w:val="28"/>
          <w:szCs w:val="28"/>
        </w:rPr>
        <w:t>Воронежросагро</w:t>
      </w:r>
      <w:proofErr w:type="spellEnd"/>
      <w:r w:rsidRPr="00246C27">
        <w:rPr>
          <w:b w:val="0"/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>можно сказать, что в 2011</w:t>
      </w:r>
      <w:r w:rsidRPr="00246C27">
        <w:rPr>
          <w:b w:val="0"/>
          <w:sz w:val="28"/>
          <w:szCs w:val="28"/>
        </w:rPr>
        <w:t>г. данный п</w:t>
      </w:r>
      <w:r w:rsidRPr="00246C27">
        <w:rPr>
          <w:b w:val="0"/>
          <w:sz w:val="28"/>
          <w:szCs w:val="28"/>
        </w:rPr>
        <w:t>о</w:t>
      </w:r>
      <w:r w:rsidRPr="00246C27">
        <w:rPr>
          <w:b w:val="0"/>
          <w:sz w:val="28"/>
          <w:szCs w:val="28"/>
        </w:rPr>
        <w:t>казатель составил 0,003, в 2012-2013 гг. 0,01, что явно не соответствует но</w:t>
      </w:r>
      <w:r w:rsidRPr="00246C27">
        <w:rPr>
          <w:b w:val="0"/>
          <w:sz w:val="28"/>
          <w:szCs w:val="28"/>
        </w:rPr>
        <w:t>р</w:t>
      </w:r>
      <w:r w:rsidRPr="00246C27">
        <w:rPr>
          <w:b w:val="0"/>
          <w:sz w:val="28"/>
          <w:szCs w:val="28"/>
        </w:rPr>
        <w:t xml:space="preserve">ме. Наглядно представим </w:t>
      </w:r>
      <w:r>
        <w:rPr>
          <w:b w:val="0"/>
          <w:sz w:val="28"/>
          <w:szCs w:val="28"/>
        </w:rPr>
        <w:t>значения показателя (</w:t>
      </w:r>
      <w:proofErr w:type="gramStart"/>
      <w:r>
        <w:rPr>
          <w:b w:val="0"/>
          <w:sz w:val="28"/>
          <w:szCs w:val="28"/>
        </w:rPr>
        <w:t>рисунке</w:t>
      </w:r>
      <w:proofErr w:type="gramEnd"/>
      <w:r>
        <w:rPr>
          <w:b w:val="0"/>
          <w:sz w:val="28"/>
          <w:szCs w:val="28"/>
        </w:rPr>
        <w:t xml:space="preserve"> 3)</w:t>
      </w:r>
      <w:r w:rsidRPr="00246C27">
        <w:rPr>
          <w:b w:val="0"/>
          <w:sz w:val="28"/>
          <w:szCs w:val="28"/>
        </w:rPr>
        <w:t>.</w:t>
      </w:r>
    </w:p>
    <w:p w:rsidR="00246C27" w:rsidRPr="00246C27" w:rsidRDefault="00246C27" w:rsidP="00246C27">
      <w:pPr>
        <w:pStyle w:val="20"/>
        <w:shd w:val="clear" w:color="auto" w:fill="auto"/>
        <w:spacing w:before="0" w:line="360" w:lineRule="auto"/>
        <w:ind w:firstLine="0"/>
        <w:jc w:val="center"/>
        <w:rPr>
          <w:b w:val="0"/>
          <w:sz w:val="28"/>
          <w:szCs w:val="28"/>
        </w:rPr>
      </w:pPr>
      <w:r w:rsidRPr="00246C27">
        <w:rPr>
          <w:b w:val="0"/>
          <w:noProof/>
          <w:sz w:val="28"/>
          <w:szCs w:val="28"/>
          <w:lang w:eastAsia="ru-RU"/>
        </w:rPr>
        <w:drawing>
          <wp:inline distT="0" distB="0" distL="0" distR="0">
            <wp:extent cx="3476625" cy="1600200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46C27" w:rsidRPr="00246C27" w:rsidRDefault="00246C27" w:rsidP="00246C27">
      <w:pPr>
        <w:pStyle w:val="20"/>
        <w:shd w:val="clear" w:color="auto" w:fill="auto"/>
        <w:spacing w:before="0" w:line="36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Рисунок 3</w:t>
      </w:r>
      <w:r w:rsidRPr="00246C27">
        <w:rPr>
          <w:b w:val="0"/>
          <w:sz w:val="28"/>
          <w:szCs w:val="28"/>
        </w:rPr>
        <w:t xml:space="preserve"> – Коэффициент абсолютной ликвидности</w:t>
      </w:r>
    </w:p>
    <w:p w:rsidR="00246C27" w:rsidRPr="00246C27" w:rsidRDefault="00246C27" w:rsidP="00246C27">
      <w:pPr>
        <w:pStyle w:val="2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</w:p>
    <w:p w:rsidR="00246C27" w:rsidRPr="00246C27" w:rsidRDefault="00246C27" w:rsidP="00246C27">
      <w:pPr>
        <w:pStyle w:val="20"/>
        <w:shd w:val="clear" w:color="auto" w:fill="auto"/>
        <w:spacing w:before="0" w:line="360" w:lineRule="auto"/>
        <w:ind w:firstLine="709"/>
        <w:rPr>
          <w:b w:val="0"/>
          <w:sz w:val="28"/>
          <w:szCs w:val="28"/>
          <w:shd w:val="clear" w:color="auto" w:fill="FFFFFF"/>
        </w:rPr>
      </w:pPr>
      <w:r w:rsidRPr="00246C27">
        <w:rPr>
          <w:b w:val="0"/>
          <w:sz w:val="28"/>
          <w:szCs w:val="28"/>
        </w:rPr>
        <w:t xml:space="preserve">Коэффициент срочной ликвидности </w:t>
      </w:r>
      <w:r>
        <w:rPr>
          <w:b w:val="0"/>
          <w:sz w:val="28"/>
          <w:szCs w:val="28"/>
          <w:shd w:val="clear" w:color="auto" w:fill="FFFFFF"/>
        </w:rPr>
        <w:t xml:space="preserve"> за </w:t>
      </w:r>
      <w:r w:rsidRPr="00246C27">
        <w:rPr>
          <w:b w:val="0"/>
          <w:sz w:val="28"/>
          <w:szCs w:val="28"/>
          <w:shd w:val="clear" w:color="auto" w:fill="FFFFFF"/>
        </w:rPr>
        <w:t xml:space="preserve">анализируемый период равен 0,61 и 0,51, что не соответствует нормативному значению. В 2012 г. данный показатель составил 0,76. </w:t>
      </w:r>
    </w:p>
    <w:p w:rsidR="00246C27" w:rsidRPr="003D6E56" w:rsidRDefault="00246C27" w:rsidP="003D6E56">
      <w:pPr>
        <w:pStyle w:val="20"/>
        <w:shd w:val="clear" w:color="auto" w:fill="auto"/>
        <w:spacing w:before="0" w:line="360" w:lineRule="auto"/>
        <w:ind w:firstLine="709"/>
        <w:rPr>
          <w:b w:val="0"/>
          <w:sz w:val="28"/>
          <w:szCs w:val="28"/>
          <w:shd w:val="clear" w:color="auto" w:fill="FFFFFF"/>
        </w:rPr>
      </w:pPr>
      <w:r w:rsidRPr="00246C27">
        <w:rPr>
          <w:b w:val="0"/>
          <w:sz w:val="28"/>
          <w:szCs w:val="28"/>
        </w:rPr>
        <w:t>Коэффициент текущей ликвидности отражает способность компании погашать текущие (краткосрочные) обязательства за счёт только оборотных активов. Чем показатель больше, тем лучше</w:t>
      </w:r>
      <w:r w:rsidRPr="00246C27">
        <w:rPr>
          <w:rStyle w:val="apple-converted-space"/>
          <w:sz w:val="28"/>
          <w:szCs w:val="28"/>
        </w:rPr>
        <w:t xml:space="preserve"> </w:t>
      </w:r>
      <w:hyperlink r:id="rId11" w:tooltip="Анализ платежеспособности" w:history="1">
        <w:r w:rsidRPr="00246C27">
          <w:rPr>
            <w:rStyle w:val="a8"/>
            <w:b w:val="0"/>
            <w:color w:val="auto"/>
            <w:sz w:val="28"/>
            <w:szCs w:val="28"/>
            <w:u w:val="none"/>
          </w:rPr>
          <w:t>платежеспособность предпр</w:t>
        </w:r>
        <w:r w:rsidRPr="00246C27">
          <w:rPr>
            <w:rStyle w:val="a8"/>
            <w:b w:val="0"/>
            <w:color w:val="auto"/>
            <w:sz w:val="28"/>
            <w:szCs w:val="28"/>
            <w:u w:val="none"/>
          </w:rPr>
          <w:t>и</w:t>
        </w:r>
        <w:r w:rsidRPr="00246C27">
          <w:rPr>
            <w:rStyle w:val="a8"/>
            <w:b w:val="0"/>
            <w:color w:val="auto"/>
            <w:sz w:val="28"/>
            <w:szCs w:val="28"/>
            <w:u w:val="none"/>
          </w:rPr>
          <w:t>ятия</w:t>
        </w:r>
      </w:hyperlink>
      <w:r w:rsidRPr="00246C27">
        <w:rPr>
          <w:b w:val="0"/>
          <w:sz w:val="28"/>
          <w:szCs w:val="28"/>
        </w:rPr>
        <w:t>.</w:t>
      </w:r>
      <w:r w:rsidRPr="00246C27">
        <w:rPr>
          <w:rStyle w:val="apple-converted-space"/>
          <w:sz w:val="28"/>
          <w:szCs w:val="28"/>
        </w:rPr>
        <w:t xml:space="preserve"> </w:t>
      </w:r>
      <w:r w:rsidRPr="003D6E56">
        <w:rPr>
          <w:b w:val="0"/>
          <w:sz w:val="28"/>
          <w:szCs w:val="28"/>
        </w:rPr>
        <w:t>Можно сделать вывод о том, что по данному показателю предприятие характеризует себя как платежеспособное. Значения данного показателя за период 2011 – 2013 гг. равны: 1,21; 1,16; 1,10 ед.</w:t>
      </w:r>
      <w:r w:rsidRPr="00246C27">
        <w:rPr>
          <w:sz w:val="28"/>
          <w:szCs w:val="28"/>
        </w:rPr>
        <w:t xml:space="preserve"> </w:t>
      </w:r>
    </w:p>
    <w:p w:rsidR="00852A6C" w:rsidRDefault="00246C27" w:rsidP="00F86AE0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246C27">
        <w:rPr>
          <w:rFonts w:ascii="Times New Roman" w:hAnsi="Times New Roman" w:cs="Times New Roman"/>
          <w:sz w:val="28"/>
          <w:szCs w:val="28"/>
          <w:shd w:val="clear" w:color="auto" w:fill="FFFFFF"/>
        </w:rPr>
        <w:t>Коэффициент ликвидности при мобилизации средств показывает ст</w:t>
      </w:r>
      <w:r w:rsidRPr="00246C27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246C27">
        <w:rPr>
          <w:rFonts w:ascii="Times New Roman" w:hAnsi="Times New Roman" w:cs="Times New Roman"/>
          <w:sz w:val="28"/>
          <w:szCs w:val="28"/>
          <w:shd w:val="clear" w:color="auto" w:fill="FFFFFF"/>
        </w:rPr>
        <w:t>пень зависимости</w:t>
      </w:r>
      <w:r w:rsidRPr="00246C27">
        <w:rPr>
          <w:rStyle w:val="apple-converted-space"/>
          <w:rFonts w:ascii="Times New Roman" w:hAnsi="Times New Roman"/>
          <w:b/>
          <w:sz w:val="28"/>
          <w:szCs w:val="28"/>
        </w:rPr>
        <w:t xml:space="preserve"> </w:t>
      </w:r>
      <w:hyperlink r:id="rId12" w:history="1">
        <w:r w:rsidRPr="00246C2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платежеспособности</w:t>
        </w:r>
      </w:hyperlink>
      <w:r w:rsidRPr="00246C27">
        <w:rPr>
          <w:rFonts w:ascii="Times New Roman" w:hAnsi="Times New Roman" w:cs="Times New Roman"/>
          <w:sz w:val="28"/>
          <w:szCs w:val="28"/>
        </w:rPr>
        <w:t xml:space="preserve"> </w:t>
      </w:r>
      <w:r w:rsidRPr="00246C27">
        <w:rPr>
          <w:rFonts w:ascii="Times New Roman" w:hAnsi="Times New Roman" w:cs="Times New Roman"/>
          <w:sz w:val="28"/>
          <w:szCs w:val="28"/>
          <w:shd w:val="clear" w:color="auto" w:fill="FFFFFF"/>
        </w:rPr>
        <w:t>компании от материально произво</w:t>
      </w:r>
      <w:r w:rsidRPr="00246C2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246C27">
        <w:rPr>
          <w:rFonts w:ascii="Times New Roman" w:hAnsi="Times New Roman" w:cs="Times New Roman"/>
          <w:sz w:val="28"/>
          <w:szCs w:val="28"/>
          <w:shd w:val="clear" w:color="auto" w:fill="FFFFFF"/>
        </w:rPr>
        <w:t>ственных запасов и затрат с точки зрения необходимости мобилизации д</w:t>
      </w:r>
      <w:r w:rsidRPr="00246C27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246C27">
        <w:rPr>
          <w:rFonts w:ascii="Times New Roman" w:hAnsi="Times New Roman" w:cs="Times New Roman"/>
          <w:sz w:val="28"/>
          <w:szCs w:val="28"/>
          <w:shd w:val="clear" w:color="auto" w:fill="FFFFFF"/>
        </w:rPr>
        <w:t>нежных средств, для погашения своих краткосрочных обязательств</w:t>
      </w:r>
      <w:r w:rsidRPr="00246C27">
        <w:rPr>
          <w:rFonts w:ascii="Times New Roman" w:hAnsi="Times New Roman" w:cs="Times New Roman"/>
          <w:color w:val="5C5C5C"/>
          <w:sz w:val="28"/>
          <w:szCs w:val="28"/>
          <w:shd w:val="clear" w:color="auto" w:fill="FFFFFF"/>
        </w:rPr>
        <w:t xml:space="preserve">. </w:t>
      </w:r>
      <w:r w:rsidRPr="00246C27">
        <w:rPr>
          <w:rStyle w:val="apple-converted-space"/>
          <w:rFonts w:ascii="Times New Roman" w:hAnsi="Times New Roman"/>
          <w:sz w:val="28"/>
          <w:szCs w:val="28"/>
        </w:rPr>
        <w:t>Анал</w:t>
      </w:r>
      <w:r w:rsidRPr="00246C27">
        <w:rPr>
          <w:rStyle w:val="apple-converted-space"/>
          <w:rFonts w:ascii="Times New Roman" w:hAnsi="Times New Roman"/>
          <w:sz w:val="28"/>
          <w:szCs w:val="28"/>
        </w:rPr>
        <w:t>и</w:t>
      </w:r>
      <w:r w:rsidRPr="00246C27">
        <w:rPr>
          <w:rStyle w:val="apple-converted-space"/>
          <w:rFonts w:ascii="Times New Roman" w:hAnsi="Times New Roman"/>
          <w:sz w:val="28"/>
          <w:szCs w:val="28"/>
        </w:rPr>
        <w:t>зируя данный показатель по 2011 – 2013 гг. можно сказать о том, что сущес</w:t>
      </w:r>
      <w:r w:rsidRPr="00246C27">
        <w:rPr>
          <w:rStyle w:val="apple-converted-space"/>
          <w:rFonts w:ascii="Times New Roman" w:hAnsi="Times New Roman"/>
          <w:sz w:val="28"/>
          <w:szCs w:val="28"/>
        </w:rPr>
        <w:t>т</w:t>
      </w:r>
      <w:r w:rsidRPr="00246C27">
        <w:rPr>
          <w:rStyle w:val="apple-converted-space"/>
          <w:rFonts w:ascii="Times New Roman" w:hAnsi="Times New Roman"/>
          <w:sz w:val="28"/>
          <w:szCs w:val="28"/>
        </w:rPr>
        <w:t>вует достаточность мобилизации запасов в 2011 и 2013 гг., данный показ</w:t>
      </w:r>
      <w:r w:rsidRPr="00246C27">
        <w:rPr>
          <w:rStyle w:val="apple-converted-space"/>
          <w:rFonts w:ascii="Times New Roman" w:hAnsi="Times New Roman"/>
          <w:sz w:val="28"/>
          <w:szCs w:val="28"/>
        </w:rPr>
        <w:t>а</w:t>
      </w:r>
      <w:r w:rsidRPr="00246C27">
        <w:rPr>
          <w:rStyle w:val="apple-converted-space"/>
          <w:rFonts w:ascii="Times New Roman" w:hAnsi="Times New Roman"/>
          <w:sz w:val="28"/>
          <w:szCs w:val="28"/>
        </w:rPr>
        <w:t>тель составил 0,58 и 0,53 ед., в 2012 г. данный показатель не соответствует норме и равен 0,35 ед. мобилизации запасов.</w:t>
      </w:r>
      <w:r w:rsidR="00F86AE0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="00852A6C">
        <w:rPr>
          <w:rStyle w:val="apple-converted-space"/>
          <w:rFonts w:ascii="Times New Roman" w:hAnsi="Times New Roman"/>
          <w:sz w:val="28"/>
          <w:szCs w:val="28"/>
        </w:rPr>
        <w:t>В таблице 5 отражен рассчита</w:t>
      </w:r>
      <w:r w:rsidR="00852A6C">
        <w:rPr>
          <w:rStyle w:val="apple-converted-space"/>
          <w:rFonts w:ascii="Times New Roman" w:hAnsi="Times New Roman"/>
          <w:sz w:val="28"/>
          <w:szCs w:val="28"/>
        </w:rPr>
        <w:t>н</w:t>
      </w:r>
      <w:r w:rsidR="00852A6C">
        <w:rPr>
          <w:rStyle w:val="apple-converted-space"/>
          <w:rFonts w:ascii="Times New Roman" w:hAnsi="Times New Roman"/>
          <w:sz w:val="28"/>
          <w:szCs w:val="28"/>
        </w:rPr>
        <w:t xml:space="preserve">ный </w:t>
      </w:r>
      <w:proofErr w:type="spellStart"/>
      <w:r w:rsidR="00852A6C">
        <w:rPr>
          <w:rStyle w:val="apple-converted-space"/>
          <w:rFonts w:ascii="Times New Roman" w:hAnsi="Times New Roman"/>
          <w:sz w:val="28"/>
          <w:szCs w:val="28"/>
        </w:rPr>
        <w:t>трехкомпанентный</w:t>
      </w:r>
      <w:proofErr w:type="spellEnd"/>
      <w:r w:rsidR="00852A6C">
        <w:rPr>
          <w:rStyle w:val="apple-converted-space"/>
          <w:rFonts w:ascii="Times New Roman" w:hAnsi="Times New Roman"/>
          <w:sz w:val="28"/>
          <w:szCs w:val="28"/>
        </w:rPr>
        <w:t xml:space="preserve"> показатель финанс</w:t>
      </w:r>
      <w:r w:rsidR="00852A6C">
        <w:rPr>
          <w:rStyle w:val="apple-converted-space"/>
          <w:rFonts w:ascii="Times New Roman" w:hAnsi="Times New Roman"/>
          <w:sz w:val="28"/>
          <w:szCs w:val="28"/>
        </w:rPr>
        <w:t>о</w:t>
      </w:r>
      <w:r w:rsidR="00852A6C">
        <w:rPr>
          <w:rStyle w:val="apple-converted-space"/>
          <w:rFonts w:ascii="Times New Roman" w:hAnsi="Times New Roman"/>
          <w:sz w:val="28"/>
          <w:szCs w:val="28"/>
        </w:rPr>
        <w:t>вой устойчивости.</w:t>
      </w:r>
    </w:p>
    <w:p w:rsidR="00F86AE0" w:rsidRDefault="00F86AE0" w:rsidP="00F86AE0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</w:rPr>
      </w:pPr>
    </w:p>
    <w:p w:rsidR="00852A6C" w:rsidRPr="00852A6C" w:rsidRDefault="00852A6C" w:rsidP="00852A6C">
      <w:pPr>
        <w:pStyle w:val="20"/>
        <w:shd w:val="clear" w:color="auto" w:fill="auto"/>
        <w:spacing w:before="0" w:line="360" w:lineRule="auto"/>
        <w:ind w:firstLine="0"/>
        <w:rPr>
          <w:b w:val="0"/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  <w:shd w:val="clear" w:color="auto" w:fill="FFFFFF"/>
        </w:rPr>
        <w:t xml:space="preserve">Таблица 5 </w:t>
      </w:r>
      <w:r w:rsidRPr="00852A6C">
        <w:rPr>
          <w:b w:val="0"/>
          <w:sz w:val="28"/>
          <w:szCs w:val="28"/>
          <w:shd w:val="clear" w:color="auto" w:fill="FFFFFF"/>
        </w:rPr>
        <w:t xml:space="preserve">- </w:t>
      </w:r>
      <w:r w:rsidRPr="00852A6C">
        <w:rPr>
          <w:rStyle w:val="apple-converted-space"/>
          <w:b w:val="0"/>
          <w:sz w:val="28"/>
          <w:szCs w:val="23"/>
        </w:rPr>
        <w:t>Составляющие трехкомпонентного показателя ФУ</w:t>
      </w:r>
    </w:p>
    <w:tbl>
      <w:tblPr>
        <w:tblW w:w="96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8"/>
        <w:gridCol w:w="1701"/>
        <w:gridCol w:w="1518"/>
        <w:gridCol w:w="1312"/>
      </w:tblGrid>
      <w:tr w:rsidR="00852A6C" w:rsidRPr="002D7EB6" w:rsidTr="00AF1F17">
        <w:trPr>
          <w:trHeight w:val="71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Показатели, тыс. р.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2011 г.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 г.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 г.</w:t>
            </w:r>
          </w:p>
        </w:tc>
      </w:tr>
      <w:tr w:rsidR="00852A6C" w:rsidRPr="002D7EB6" w:rsidTr="00AF1F17">
        <w:trPr>
          <w:trHeight w:val="71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Собственный капитал (СК)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66740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84369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112900</w:t>
            </w:r>
          </w:p>
        </w:tc>
      </w:tr>
      <w:tr w:rsidR="00852A6C" w:rsidRPr="002D7EB6" w:rsidTr="00AF1F17">
        <w:trPr>
          <w:trHeight w:val="71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капитал (</w:t>
            </w:r>
            <w:proofErr w:type="spellStart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</w:t>
            </w:r>
            <w:proofErr w:type="gramStart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spellEnd"/>
            <w:proofErr w:type="gramEnd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67595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63 468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68341</w:t>
            </w:r>
          </w:p>
        </w:tc>
      </w:tr>
      <w:tr w:rsidR="00852A6C" w:rsidRPr="002D7EB6" w:rsidTr="00AF1F17">
        <w:trPr>
          <w:trHeight w:val="71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собственных оборотных средств (СОС)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-855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20901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44559</w:t>
            </w:r>
          </w:p>
        </w:tc>
      </w:tr>
      <w:tr w:rsidR="00852A6C" w:rsidRPr="002D7EB6" w:rsidTr="00AF1F17">
        <w:trPr>
          <w:trHeight w:val="71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Долгосрочные заемные средства (ДК)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30061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49000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</w:tr>
      <w:tr w:rsidR="00852A6C" w:rsidRPr="002D7EB6" w:rsidTr="00AF1F17">
        <w:trPr>
          <w:trHeight w:val="85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собственных и долгосрочных заемных исто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ников (</w:t>
            </w:r>
            <w:proofErr w:type="spellStart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СОСд</w:t>
            </w:r>
            <w:proofErr w:type="spellEnd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29206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69901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45402</w:t>
            </w:r>
          </w:p>
        </w:tc>
      </w:tr>
      <w:tr w:rsidR="00852A6C" w:rsidRPr="002D7EB6" w:rsidTr="00AF1F17">
        <w:trPr>
          <w:trHeight w:val="71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Краткосрочные заемные средства (КК)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108925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387988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214768</w:t>
            </w:r>
          </w:p>
        </w:tc>
      </w:tr>
      <w:tr w:rsidR="00852A6C" w:rsidRPr="002D7EB6" w:rsidTr="00AF1F17">
        <w:trPr>
          <w:trHeight w:val="71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величина основных источников (ОИС)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138131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457889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260170</w:t>
            </w:r>
          </w:p>
        </w:tc>
      </w:tr>
      <w:tr w:rsidR="00852A6C" w:rsidRPr="002D7EB6" w:rsidTr="00AF1F17">
        <w:trPr>
          <w:trHeight w:val="291"/>
        </w:trPr>
        <w:tc>
          <w:tcPr>
            <w:tcW w:w="5118" w:type="dxa"/>
            <w:vMerge w:val="restart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величина запасов и затрат (3)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81738</w:t>
            </w:r>
          </w:p>
        </w:tc>
        <w:tc>
          <w:tcPr>
            <w:tcW w:w="1518" w:type="dxa"/>
            <w:vMerge w:val="restart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148118</w:t>
            </w:r>
          </w:p>
        </w:tc>
        <w:tc>
          <w:tcPr>
            <w:tcW w:w="1312" w:type="dxa"/>
            <w:vMerge w:val="restart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247315</w:t>
            </w:r>
          </w:p>
        </w:tc>
      </w:tr>
      <w:tr w:rsidR="00852A6C" w:rsidRPr="002D7EB6" w:rsidTr="00AF1F17">
        <w:trPr>
          <w:trHeight w:val="232"/>
        </w:trPr>
        <w:tc>
          <w:tcPr>
            <w:tcW w:w="5118" w:type="dxa"/>
            <w:vMerge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2A6C" w:rsidRPr="002D7EB6" w:rsidTr="00AF1F17">
        <w:trPr>
          <w:trHeight w:val="494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излишек</w:t>
            </w:r>
            <w:proofErr w:type="gramStart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(+) </w:t>
            </w:r>
            <w:proofErr w:type="gramEnd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недостаток (-) собственных оборотных средств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-82593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-127217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-202756</w:t>
            </w:r>
          </w:p>
        </w:tc>
      </w:tr>
      <w:tr w:rsidR="00852A6C" w:rsidRPr="002D7EB6" w:rsidTr="001A6C6A">
        <w:trPr>
          <w:trHeight w:val="276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излишек</w:t>
            </w:r>
            <w:proofErr w:type="gramStart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(+) </w:t>
            </w:r>
            <w:proofErr w:type="gramEnd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недостаток (-) собственных и долг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срочных заемных источников формирова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запасов и затрат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-52532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-78217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852A6C" w:rsidRPr="002D7EB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-201913</w:t>
            </w:r>
          </w:p>
        </w:tc>
      </w:tr>
    </w:tbl>
    <w:p w:rsidR="00F86AE0" w:rsidRDefault="00F86AE0" w:rsidP="00AF1F17">
      <w:pPr>
        <w:pStyle w:val="20"/>
        <w:shd w:val="clear" w:color="auto" w:fill="auto"/>
        <w:spacing w:before="0" w:line="360" w:lineRule="auto"/>
        <w:ind w:firstLine="0"/>
        <w:jc w:val="right"/>
        <w:rPr>
          <w:b w:val="0"/>
          <w:sz w:val="28"/>
          <w:szCs w:val="28"/>
          <w:shd w:val="clear" w:color="auto" w:fill="FFFFFF"/>
        </w:rPr>
      </w:pPr>
    </w:p>
    <w:p w:rsidR="00852A6C" w:rsidRDefault="00AF1F17" w:rsidP="00AF1F17">
      <w:pPr>
        <w:pStyle w:val="20"/>
        <w:shd w:val="clear" w:color="auto" w:fill="auto"/>
        <w:spacing w:before="0" w:line="360" w:lineRule="auto"/>
        <w:ind w:firstLine="0"/>
        <w:jc w:val="right"/>
        <w:rPr>
          <w:b w:val="0"/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  <w:shd w:val="clear" w:color="auto" w:fill="FFFFFF"/>
        </w:rPr>
        <w:lastRenderedPageBreak/>
        <w:t>окончание таблицы 5</w:t>
      </w:r>
    </w:p>
    <w:tbl>
      <w:tblPr>
        <w:tblW w:w="96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8"/>
        <w:gridCol w:w="1701"/>
        <w:gridCol w:w="1518"/>
        <w:gridCol w:w="1312"/>
      </w:tblGrid>
      <w:tr w:rsidR="00AF1F17" w:rsidRPr="002D7EB6" w:rsidTr="00AF1F17">
        <w:trPr>
          <w:trHeight w:val="276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AF1F17" w:rsidRPr="002D7EB6" w:rsidRDefault="00AF1F17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излишек</w:t>
            </w:r>
            <w:proofErr w:type="gramStart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(+) </w:t>
            </w:r>
            <w:proofErr w:type="gramEnd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недостаток (-) общей величины осно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источников для формирования запа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сов и з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трат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AF1F17" w:rsidRPr="002D7EB6" w:rsidRDefault="00AF1F17" w:rsidP="00AF1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56393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AF1F17" w:rsidRPr="002D7EB6" w:rsidRDefault="00AF1F17" w:rsidP="00AF1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309771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AF1F17" w:rsidRPr="002D7EB6" w:rsidRDefault="00AF1F17" w:rsidP="00AF1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12855</w:t>
            </w:r>
          </w:p>
        </w:tc>
      </w:tr>
      <w:tr w:rsidR="00AF1F17" w:rsidRPr="002D7EB6" w:rsidTr="00AF1F17">
        <w:trPr>
          <w:trHeight w:val="276"/>
        </w:trPr>
        <w:tc>
          <w:tcPr>
            <w:tcW w:w="5118" w:type="dxa"/>
            <w:shd w:val="clear" w:color="000000" w:fill="FFFFFF"/>
            <w:vAlign w:val="center"/>
            <w:hideMark/>
          </w:tcPr>
          <w:p w:rsidR="00AF1F17" w:rsidRPr="002D7EB6" w:rsidRDefault="00AF1F17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Трехкомпонентный показатель типа финансовой усто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чивости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AF1F17" w:rsidRPr="002D7EB6" w:rsidRDefault="00AF1F17" w:rsidP="00AF1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</w:t>
            </w:r>
            <w:proofErr w:type="spellStart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spellEnd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AF1F17" w:rsidRPr="002D7EB6" w:rsidRDefault="00AF1F17" w:rsidP="00AF1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</w:t>
            </w:r>
            <w:proofErr w:type="spellStart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spellEnd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AF1F17" w:rsidRPr="002D7EB6" w:rsidRDefault="00AF1F17" w:rsidP="00AF1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</w:t>
            </w:r>
            <w:proofErr w:type="spellStart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spellEnd"/>
            <w:r w:rsidRPr="002D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</w:p>
        </w:tc>
      </w:tr>
    </w:tbl>
    <w:p w:rsidR="00AF1F17" w:rsidRDefault="00AF1F17" w:rsidP="00AF1F17">
      <w:pPr>
        <w:pStyle w:val="20"/>
        <w:shd w:val="clear" w:color="auto" w:fill="auto"/>
        <w:spacing w:before="0" w:line="360" w:lineRule="auto"/>
        <w:ind w:firstLine="0"/>
        <w:rPr>
          <w:b w:val="0"/>
          <w:sz w:val="28"/>
          <w:szCs w:val="28"/>
          <w:shd w:val="clear" w:color="auto" w:fill="FFFFFF"/>
        </w:rPr>
      </w:pPr>
    </w:p>
    <w:p w:rsidR="00852A6C" w:rsidRPr="00B25D16" w:rsidRDefault="00852A6C" w:rsidP="00852A6C">
      <w:pPr>
        <w:pStyle w:val="20"/>
        <w:shd w:val="clear" w:color="auto" w:fill="auto"/>
        <w:spacing w:before="0" w:line="360" w:lineRule="auto"/>
        <w:ind w:firstLine="0"/>
        <w:jc w:val="right"/>
        <w:rPr>
          <w:b w:val="0"/>
          <w:sz w:val="28"/>
          <w:szCs w:val="28"/>
          <w:shd w:val="clear" w:color="auto" w:fill="FFFFFF"/>
        </w:rPr>
      </w:pPr>
    </w:p>
    <w:p w:rsidR="00852A6C" w:rsidRPr="00852A6C" w:rsidRDefault="00852A6C" w:rsidP="00852A6C">
      <w:pPr>
        <w:pStyle w:val="2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Анализируя данные таблицы можно сделать вывод о том, что за период 2011 – 2013 гг. наблюдается неустойчивое финансовое состояние (0;0;1) – нарушение платежеспособности и финансовой дисциплин</w:t>
      </w:r>
      <w:proofErr w:type="gramStart"/>
      <w:r>
        <w:rPr>
          <w:b w:val="0"/>
          <w:sz w:val="28"/>
          <w:szCs w:val="28"/>
        </w:rPr>
        <w:t>ы ООО</w:t>
      </w:r>
      <w:proofErr w:type="gramEnd"/>
      <w:r>
        <w:rPr>
          <w:b w:val="0"/>
          <w:sz w:val="28"/>
          <w:szCs w:val="28"/>
        </w:rPr>
        <w:t xml:space="preserve"> «</w:t>
      </w:r>
      <w:proofErr w:type="spellStart"/>
      <w:r>
        <w:rPr>
          <w:b w:val="0"/>
          <w:sz w:val="28"/>
          <w:szCs w:val="28"/>
        </w:rPr>
        <w:t>Вороне</w:t>
      </w:r>
      <w:r>
        <w:rPr>
          <w:b w:val="0"/>
          <w:sz w:val="28"/>
          <w:szCs w:val="28"/>
        </w:rPr>
        <w:t>ж</w:t>
      </w:r>
      <w:r>
        <w:rPr>
          <w:b w:val="0"/>
          <w:sz w:val="28"/>
          <w:szCs w:val="28"/>
        </w:rPr>
        <w:t>росагро</w:t>
      </w:r>
      <w:proofErr w:type="spellEnd"/>
      <w:r>
        <w:rPr>
          <w:b w:val="0"/>
          <w:sz w:val="28"/>
          <w:szCs w:val="28"/>
        </w:rPr>
        <w:t>», перебои в поступлении денежных средств на расчетный счет, сн</w:t>
      </w:r>
      <w:r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>жение доходности деятельности, необходимость привлечения дополнител</w:t>
      </w:r>
      <w:r>
        <w:rPr>
          <w:b w:val="0"/>
          <w:sz w:val="28"/>
          <w:szCs w:val="28"/>
        </w:rPr>
        <w:t>ь</w:t>
      </w:r>
      <w:r>
        <w:rPr>
          <w:b w:val="0"/>
          <w:sz w:val="28"/>
          <w:szCs w:val="28"/>
        </w:rPr>
        <w:t>ных источников.</w:t>
      </w:r>
    </w:p>
    <w:p w:rsidR="00246C27" w:rsidRDefault="00246C27" w:rsidP="003D6E5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Оценим степень финансовой устойчивости, рассчитав и оценив сист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му показателей.</w:t>
      </w:r>
    </w:p>
    <w:p w:rsidR="003D6E56" w:rsidRPr="003D6E56" w:rsidRDefault="003D6E56" w:rsidP="003D6E5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46C27" w:rsidRPr="001D5417" w:rsidRDefault="00852A6C" w:rsidP="00852A6C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  <w:r w:rsidR="00246C27">
        <w:rPr>
          <w:rFonts w:ascii="Times New Roman" w:hAnsi="Times New Roman"/>
          <w:sz w:val="28"/>
          <w:szCs w:val="28"/>
        </w:rPr>
        <w:t xml:space="preserve"> – Показатели финансовой устойчивости н</w:t>
      </w:r>
      <w:proofErr w:type="gramStart"/>
      <w:r w:rsidR="00246C27">
        <w:rPr>
          <w:rFonts w:ascii="Times New Roman" w:hAnsi="Times New Roman"/>
          <w:sz w:val="28"/>
          <w:szCs w:val="28"/>
        </w:rPr>
        <w:t>а ООО</w:t>
      </w:r>
      <w:proofErr w:type="gramEnd"/>
      <w:r w:rsidR="00246C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«ВРА</w:t>
      </w:r>
      <w:r w:rsidR="00246C27">
        <w:rPr>
          <w:rFonts w:ascii="Times New Roman" w:hAnsi="Times New Roman"/>
          <w:sz w:val="28"/>
          <w:szCs w:val="28"/>
        </w:rPr>
        <w:t>»</w:t>
      </w:r>
    </w:p>
    <w:tbl>
      <w:tblPr>
        <w:tblW w:w="948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8"/>
        <w:gridCol w:w="1130"/>
        <w:gridCol w:w="1459"/>
        <w:gridCol w:w="1695"/>
        <w:gridCol w:w="1696"/>
      </w:tblGrid>
      <w:tr w:rsidR="00246C27" w:rsidRPr="003D6E56" w:rsidTr="004C2BC1">
        <w:trPr>
          <w:trHeight w:val="71"/>
        </w:trPr>
        <w:tc>
          <w:tcPr>
            <w:tcW w:w="3508" w:type="dxa"/>
            <w:vMerge w:val="restart"/>
            <w:shd w:val="clear" w:color="000000" w:fill="FFFFFF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Показатели</w:t>
            </w:r>
          </w:p>
        </w:tc>
        <w:tc>
          <w:tcPr>
            <w:tcW w:w="1130" w:type="dxa"/>
            <w:vMerge w:val="restart"/>
            <w:shd w:val="clear" w:color="000000" w:fill="FFFFFF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Норма</w:t>
            </w:r>
          </w:p>
        </w:tc>
        <w:tc>
          <w:tcPr>
            <w:tcW w:w="4850" w:type="dxa"/>
            <w:gridSpan w:val="3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Годы</w:t>
            </w:r>
          </w:p>
        </w:tc>
      </w:tr>
      <w:tr w:rsidR="00246C27" w:rsidRPr="003D6E56" w:rsidTr="004C2BC1">
        <w:trPr>
          <w:trHeight w:val="71"/>
        </w:trPr>
        <w:tc>
          <w:tcPr>
            <w:tcW w:w="3508" w:type="dxa"/>
            <w:vMerge/>
            <w:vAlign w:val="center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0" w:type="dxa"/>
            <w:vMerge/>
            <w:vAlign w:val="center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459" w:type="dxa"/>
            <w:shd w:val="clear" w:color="000000" w:fill="FFFFFF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2011 г.</w:t>
            </w:r>
          </w:p>
        </w:tc>
        <w:tc>
          <w:tcPr>
            <w:tcW w:w="1695" w:type="dxa"/>
            <w:shd w:val="clear" w:color="000000" w:fill="FFFFFF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2012 г</w:t>
            </w:r>
          </w:p>
        </w:tc>
        <w:tc>
          <w:tcPr>
            <w:tcW w:w="1696" w:type="dxa"/>
            <w:shd w:val="clear" w:color="000000" w:fill="FFFFFF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2013 г.</w:t>
            </w:r>
          </w:p>
        </w:tc>
      </w:tr>
      <w:tr w:rsidR="00246C27" w:rsidRPr="003D6E56" w:rsidTr="004C2BC1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Основной капитал (Ос К) </w:t>
            </w:r>
            <w:proofErr w:type="spell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тыс</w:t>
            </w:r>
            <w:proofErr w:type="gram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.р</w:t>
            </w:r>
            <w:proofErr w:type="spellEnd"/>
            <w:proofErr w:type="gramEnd"/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67595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63 468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68341</w:t>
            </w:r>
          </w:p>
        </w:tc>
      </w:tr>
      <w:tr w:rsidR="00246C27" w:rsidRPr="003D6E56" w:rsidTr="004C2BC1">
        <w:trPr>
          <w:trHeight w:val="71"/>
        </w:trPr>
        <w:tc>
          <w:tcPr>
            <w:tcW w:w="3508" w:type="dxa"/>
            <w:shd w:val="clear" w:color="000000" w:fill="FFFFFF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Текущие активы (ТА) </w:t>
            </w:r>
            <w:proofErr w:type="spell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  <w:proofErr w:type="gram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,т</w:t>
            </w:r>
            <w:proofErr w:type="gram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ыс</w:t>
            </w:r>
            <w:proofErr w:type="spell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.</w:t>
            </w:r>
            <w:proofErr w:type="spell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</w:t>
            </w:r>
            <w:proofErr w:type="spell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169476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498951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515435</w:t>
            </w:r>
          </w:p>
        </w:tc>
      </w:tr>
      <w:tr w:rsidR="00246C27" w:rsidRPr="003D6E56" w:rsidTr="004C2BC1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 т, ч. запасы и затраты (3)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81738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148118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247315</w:t>
            </w:r>
          </w:p>
        </w:tc>
      </w:tr>
      <w:tr w:rsidR="00246C27" w:rsidRPr="003D6E56" w:rsidTr="004C2BC1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Собственный капитал (СК) тыс. р.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66740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84369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112900</w:t>
            </w:r>
          </w:p>
        </w:tc>
      </w:tr>
      <w:tr w:rsidR="00246C27" w:rsidRPr="003D6E56" w:rsidTr="004C2BC1">
        <w:trPr>
          <w:trHeight w:val="93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Собственный оборотный капитал (СОС) тыс. р.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-855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20901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44559</w:t>
            </w:r>
          </w:p>
        </w:tc>
      </w:tr>
      <w:tr w:rsidR="00246C27" w:rsidRPr="003D6E56" w:rsidTr="004C2BC1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Заемный капитал (ЗК) тыс. р.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170331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478050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470876</w:t>
            </w:r>
          </w:p>
        </w:tc>
      </w:tr>
      <w:tr w:rsidR="00246C27" w:rsidRPr="003D6E56" w:rsidTr="004C2BC1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Общая величина капитала (В), </w:t>
            </w:r>
            <w:proofErr w:type="spell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тыс</w:t>
            </w:r>
            <w:proofErr w:type="spellEnd"/>
            <w:proofErr w:type="gram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.</w:t>
            </w:r>
            <w:proofErr w:type="spellStart"/>
            <w:proofErr w:type="gram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</w:t>
            </w:r>
            <w:proofErr w:type="spell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237071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562419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583776</w:t>
            </w:r>
          </w:p>
        </w:tc>
      </w:tr>
      <w:tr w:rsidR="00246C27" w:rsidRPr="003D6E56" w:rsidTr="004C2BC1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Коэффициент автономии (</w:t>
            </w:r>
            <w:proofErr w:type="spell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Ка</w:t>
            </w:r>
            <w:proofErr w:type="spell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), ед.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&gt;0,5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0,28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0,15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0,19</w:t>
            </w:r>
          </w:p>
        </w:tc>
      </w:tr>
      <w:tr w:rsidR="00246C27" w:rsidRPr="003D6E56" w:rsidTr="004C2BC1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Коэффициент соотношения зае</w:t>
            </w: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</w:t>
            </w: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ного и собственного капитала (</w:t>
            </w:r>
            <w:proofErr w:type="spell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</w:t>
            </w:r>
            <w:proofErr w:type="gram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,з</w:t>
            </w:r>
            <w:proofErr w:type="gram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ск</w:t>
            </w:r>
            <w:proofErr w:type="spell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), ед.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≤1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2,55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5,67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246C27" w:rsidRPr="003D6E56" w:rsidRDefault="00246C27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4,17</w:t>
            </w:r>
          </w:p>
        </w:tc>
      </w:tr>
      <w:tr w:rsidR="00852A6C" w:rsidRPr="003D6E56" w:rsidTr="00AF1F17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Коэффициент обеспеченности СОС (</w:t>
            </w:r>
            <w:proofErr w:type="spell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Ксос</w:t>
            </w:r>
            <w:proofErr w:type="spell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), ед.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&gt;0,1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-0,01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0,04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0,09</w:t>
            </w:r>
          </w:p>
        </w:tc>
      </w:tr>
      <w:tr w:rsidR="00852A6C" w:rsidRPr="003D6E56" w:rsidTr="00AF1F17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Коэфициент</w:t>
            </w:r>
            <w:proofErr w:type="spell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обеспеченности зап</w:t>
            </w: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</w:t>
            </w: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сов СОС (</w:t>
            </w:r>
            <w:proofErr w:type="spell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Кзсос</w:t>
            </w:r>
            <w:proofErr w:type="spell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), ед.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0,8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-0,01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0,14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0,18</w:t>
            </w:r>
          </w:p>
        </w:tc>
      </w:tr>
      <w:tr w:rsidR="00852A6C" w:rsidRPr="003D6E56" w:rsidTr="00AF1F17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Коэффициент маневренности (</w:t>
            </w:r>
            <w:proofErr w:type="spell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Кман</w:t>
            </w:r>
            <w:proofErr w:type="spellEnd"/>
            <w:proofErr w:type="gram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)е</w:t>
            </w:r>
            <w:proofErr w:type="gram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д.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˃0,2-0,5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-0,01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0,25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0,39</w:t>
            </w:r>
          </w:p>
        </w:tc>
      </w:tr>
      <w:tr w:rsidR="00852A6C" w:rsidRPr="003D6E56" w:rsidTr="00AF1F17">
        <w:trPr>
          <w:trHeight w:val="71"/>
        </w:trPr>
        <w:tc>
          <w:tcPr>
            <w:tcW w:w="3508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Коэффициент соотношения м</w:t>
            </w: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</w:t>
            </w: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бильных и иммобилизованных средств (</w:t>
            </w:r>
            <w:proofErr w:type="gramStart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Км</w:t>
            </w:r>
            <w:proofErr w:type="gramEnd"/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/им), ед.</w:t>
            </w:r>
          </w:p>
        </w:tc>
        <w:tc>
          <w:tcPr>
            <w:tcW w:w="1130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2,51</w:t>
            </w:r>
          </w:p>
        </w:tc>
        <w:tc>
          <w:tcPr>
            <w:tcW w:w="1695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7,86</w:t>
            </w:r>
          </w:p>
        </w:tc>
        <w:tc>
          <w:tcPr>
            <w:tcW w:w="1696" w:type="dxa"/>
            <w:shd w:val="clear" w:color="000000" w:fill="FFFFFF"/>
            <w:vAlign w:val="bottom"/>
            <w:hideMark/>
          </w:tcPr>
          <w:p w:rsidR="00852A6C" w:rsidRPr="003D6E56" w:rsidRDefault="00852A6C" w:rsidP="00852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D6E5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7,54</w:t>
            </w:r>
          </w:p>
        </w:tc>
      </w:tr>
    </w:tbl>
    <w:p w:rsidR="00246C27" w:rsidRDefault="00246C27" w:rsidP="00852A6C">
      <w:pPr>
        <w:pStyle w:val="20"/>
        <w:shd w:val="clear" w:color="auto" w:fill="auto"/>
        <w:spacing w:before="0" w:line="360" w:lineRule="auto"/>
        <w:ind w:firstLine="0"/>
        <w:rPr>
          <w:b w:val="0"/>
          <w:sz w:val="28"/>
          <w:szCs w:val="28"/>
        </w:rPr>
      </w:pPr>
    </w:p>
    <w:p w:rsidR="00AF1F17" w:rsidRDefault="00AF1F17" w:rsidP="00AF1F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C27" w:rsidRPr="00246C27" w:rsidRDefault="00246C27" w:rsidP="00246C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18F">
        <w:rPr>
          <w:rFonts w:ascii="Times New Roman" w:hAnsi="Times New Roman" w:cs="Times New Roman"/>
          <w:sz w:val="28"/>
          <w:szCs w:val="28"/>
        </w:rPr>
        <w:lastRenderedPageBreak/>
        <w:t>Проведенный анализ финансовой устойчивости, показал, что коэфф</w:t>
      </w:r>
      <w:r w:rsidRPr="00AC618F">
        <w:rPr>
          <w:rFonts w:ascii="Times New Roman" w:hAnsi="Times New Roman" w:cs="Times New Roman"/>
          <w:sz w:val="28"/>
          <w:szCs w:val="28"/>
        </w:rPr>
        <w:t>и</w:t>
      </w:r>
      <w:r w:rsidRPr="00AC618F">
        <w:rPr>
          <w:rFonts w:ascii="Times New Roman" w:hAnsi="Times New Roman" w:cs="Times New Roman"/>
          <w:sz w:val="28"/>
          <w:szCs w:val="28"/>
        </w:rPr>
        <w:t>циент автономии за п</w:t>
      </w:r>
      <w:r>
        <w:rPr>
          <w:rFonts w:ascii="Times New Roman" w:hAnsi="Times New Roman" w:cs="Times New Roman"/>
          <w:sz w:val="28"/>
          <w:szCs w:val="28"/>
        </w:rPr>
        <w:t>ериод 2011 – 2013 гг. составил 0,28 ед., 0,15 ед., 0,19</w:t>
      </w:r>
      <w:r w:rsidRPr="00AC618F">
        <w:rPr>
          <w:rFonts w:ascii="Times New Roman" w:hAnsi="Times New Roman" w:cs="Times New Roman"/>
          <w:sz w:val="28"/>
          <w:szCs w:val="28"/>
        </w:rPr>
        <w:t xml:space="preserve"> ед. </w:t>
      </w:r>
      <w:r w:rsidRPr="00AC6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данному коэффициенту можно сделать вывод о том, что предприятие я</w:t>
      </w:r>
      <w:r w:rsidRPr="00AC6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C6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ляется финансово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Pr="00AC6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устойчивым и зависимым от сторонних кредитов.</w:t>
      </w:r>
    </w:p>
    <w:p w:rsidR="00246C27" w:rsidRPr="00246C27" w:rsidRDefault="00246C27" w:rsidP="00246C27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1"/>
        </w:rPr>
      </w:pPr>
      <w:r w:rsidRPr="00241E96">
        <w:rPr>
          <w:rFonts w:ascii="Times New Roman" w:hAnsi="Times New Roman" w:cs="Times New Roman"/>
          <w:sz w:val="28"/>
          <w:szCs w:val="28"/>
        </w:rPr>
        <w:t xml:space="preserve">Коэффициент соотношения </w:t>
      </w:r>
      <w:r w:rsidRPr="00241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заемных и собственных средств </w:t>
      </w:r>
      <w:proofErr w:type="gramStart"/>
      <w:r w:rsidRPr="00241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показывает</w:t>
      </w:r>
      <w:proofErr w:type="gramEnd"/>
      <w:r w:rsidRPr="00241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приходится заемных средств на 1 рубль собственных. Следовател</w:t>
      </w:r>
      <w:r w:rsidRPr="00241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241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но, на 1 р.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бственных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иходится 2,55</w:t>
      </w:r>
      <w:r w:rsidRPr="00241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2011 г., 5,67 р. в 2012 г. и 4,17 р.  2013 гг.</w:t>
      </w:r>
      <w:r w:rsidRPr="00241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заемных средств. Т.е. это говорит о том, что предприятие использует больше собствен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средств нежели, чем заемных. </w:t>
      </w:r>
      <w:r w:rsidRPr="006F6D2B">
        <w:rPr>
          <w:rFonts w:ascii="Times New Roman" w:hAnsi="Times New Roman" w:cs="Times New Roman"/>
          <w:bCs/>
          <w:sz w:val="28"/>
          <w:szCs w:val="21"/>
        </w:rPr>
        <w:t>Коэффициент обеспеченности собственными оборотными средствами</w:t>
      </w:r>
      <w:r w:rsidRPr="006F6D2B">
        <w:rPr>
          <w:rStyle w:val="apple-converted-space"/>
          <w:sz w:val="28"/>
          <w:szCs w:val="21"/>
        </w:rPr>
        <w:t> </w:t>
      </w:r>
      <w:r w:rsidRPr="006F6D2B">
        <w:rPr>
          <w:rFonts w:ascii="Times New Roman" w:hAnsi="Times New Roman" w:cs="Times New Roman"/>
          <w:sz w:val="28"/>
          <w:szCs w:val="21"/>
        </w:rPr>
        <w:t>(СОС) показывает достаточность у организации собственных средств, для финансирования т</w:t>
      </w:r>
      <w:r w:rsidRPr="006F6D2B">
        <w:rPr>
          <w:rFonts w:ascii="Times New Roman" w:hAnsi="Times New Roman" w:cs="Times New Roman"/>
          <w:sz w:val="28"/>
          <w:szCs w:val="21"/>
        </w:rPr>
        <w:t>е</w:t>
      </w:r>
      <w:r w:rsidRPr="006F6D2B">
        <w:rPr>
          <w:rFonts w:ascii="Times New Roman" w:hAnsi="Times New Roman" w:cs="Times New Roman"/>
          <w:sz w:val="28"/>
          <w:szCs w:val="21"/>
        </w:rPr>
        <w:t>кущей деятельности. След</w:t>
      </w:r>
      <w:r>
        <w:rPr>
          <w:rFonts w:ascii="Times New Roman" w:hAnsi="Times New Roman" w:cs="Times New Roman"/>
          <w:sz w:val="28"/>
          <w:szCs w:val="21"/>
        </w:rPr>
        <w:t>ует отметить, что за период 2011</w:t>
      </w:r>
      <w:r w:rsidRPr="006F6D2B">
        <w:rPr>
          <w:rFonts w:ascii="Times New Roman" w:hAnsi="Times New Roman" w:cs="Times New Roman"/>
          <w:sz w:val="28"/>
          <w:szCs w:val="21"/>
        </w:rPr>
        <w:t>-2013 гг.</w:t>
      </w:r>
      <w:r>
        <w:rPr>
          <w:rFonts w:ascii="Times New Roman" w:hAnsi="Times New Roman" w:cs="Times New Roman"/>
          <w:sz w:val="28"/>
          <w:szCs w:val="21"/>
        </w:rPr>
        <w:t xml:space="preserve"> не</w:t>
      </w:r>
      <w:r w:rsidRPr="006F6D2B">
        <w:rPr>
          <w:rFonts w:ascii="Times New Roman" w:hAnsi="Times New Roman" w:cs="Times New Roman"/>
          <w:sz w:val="28"/>
          <w:szCs w:val="21"/>
        </w:rPr>
        <w:t xml:space="preserve"> с</w:t>
      </w:r>
      <w:r w:rsidRPr="006F6D2B">
        <w:rPr>
          <w:rFonts w:ascii="Times New Roman" w:hAnsi="Times New Roman" w:cs="Times New Roman"/>
          <w:sz w:val="28"/>
          <w:szCs w:val="21"/>
        </w:rPr>
        <w:t>о</w:t>
      </w:r>
      <w:r w:rsidRPr="006F6D2B">
        <w:rPr>
          <w:rFonts w:ascii="Times New Roman" w:hAnsi="Times New Roman" w:cs="Times New Roman"/>
          <w:sz w:val="28"/>
          <w:szCs w:val="21"/>
        </w:rPr>
        <w:t>блюдается нормативн</w:t>
      </w:r>
      <w:r>
        <w:rPr>
          <w:rFonts w:ascii="Times New Roman" w:hAnsi="Times New Roman" w:cs="Times New Roman"/>
          <w:sz w:val="28"/>
          <w:szCs w:val="21"/>
        </w:rPr>
        <w:t>ое значение и коэффициент равен -0,01 ед.; 0,04 ед.; 0,09</w:t>
      </w:r>
      <w:r w:rsidRPr="006F6D2B">
        <w:rPr>
          <w:rFonts w:ascii="Times New Roman" w:hAnsi="Times New Roman" w:cs="Times New Roman"/>
          <w:sz w:val="28"/>
          <w:szCs w:val="21"/>
        </w:rPr>
        <w:t xml:space="preserve"> ед.</w:t>
      </w:r>
      <w:r>
        <w:rPr>
          <w:rFonts w:ascii="Times New Roman" w:hAnsi="Times New Roman" w:cs="Times New Roman"/>
          <w:sz w:val="28"/>
          <w:szCs w:val="21"/>
        </w:rPr>
        <w:t xml:space="preserve"> Это говорит о том, что у предприятия недостаточно собственных средств, и оно привлекает заемный капитал. </w:t>
      </w:r>
    </w:p>
    <w:p w:rsidR="00246C27" w:rsidRPr="003D081D" w:rsidRDefault="00246C27" w:rsidP="00246C27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</w:pPr>
      <w:r w:rsidRPr="003D081D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Коэффициент обеспеченности материальных запасов собственными средствами показывает, какая часть запасов и затрат финансируется за счет собственных источников. Считается, что коэффициент обеспечения матер</w:t>
      </w:r>
      <w:r w:rsidRPr="003D081D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и</w:t>
      </w:r>
      <w:r w:rsidRPr="003D081D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альных запасов собственными средствами должен изменят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ь</w:t>
      </w:r>
      <w:r w:rsidRPr="003D081D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ся в пределах 0.6 – 0.8, т.е. 60-80% запасов компании должны формироваться из собственных источников. Рост его положительно сказывается на финансовой устойчив</w:t>
      </w:r>
      <w:r w:rsidRPr="003D081D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о</w:t>
      </w:r>
      <w:r w:rsidRPr="003D081D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сти компании. Так в 2011-2013 гг. да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нный коэффициент составлял: -0,01 ед.; 0,14</w:t>
      </w:r>
      <w:r w:rsidRPr="003D081D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ед.; 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0,18</w:t>
      </w:r>
      <w:r w:rsidRPr="003D081D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ед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.,  говорит о том, что материальные запасы мало или вовсе не обеспечиваются собственными средствами.</w:t>
      </w:r>
    </w:p>
    <w:p w:rsidR="00F20DB1" w:rsidRDefault="00246C27" w:rsidP="00F20DB1">
      <w:pPr>
        <w:pStyle w:val="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F20DB1">
        <w:rPr>
          <w:b w:val="0"/>
          <w:sz w:val="28"/>
          <w:szCs w:val="28"/>
        </w:rPr>
        <w:t>Коэффициент маневренности собственных оборотных средств характ</w:t>
      </w:r>
      <w:r w:rsidRPr="00F20DB1">
        <w:rPr>
          <w:b w:val="0"/>
          <w:sz w:val="28"/>
          <w:szCs w:val="28"/>
        </w:rPr>
        <w:t>е</w:t>
      </w:r>
      <w:r w:rsidRPr="00F20DB1">
        <w:rPr>
          <w:b w:val="0"/>
          <w:sz w:val="28"/>
          <w:szCs w:val="28"/>
        </w:rPr>
        <w:t>ризует долю, которую занимает собственный капитал, инвестируемый в об</w:t>
      </w:r>
      <w:r w:rsidRPr="00F20DB1">
        <w:rPr>
          <w:b w:val="0"/>
          <w:sz w:val="28"/>
          <w:szCs w:val="28"/>
        </w:rPr>
        <w:t>о</w:t>
      </w:r>
      <w:r w:rsidRPr="00F20DB1">
        <w:rPr>
          <w:b w:val="0"/>
          <w:sz w:val="28"/>
          <w:szCs w:val="28"/>
        </w:rPr>
        <w:t>ротные средства в общей сумме собственного капитала организации. Показ</w:t>
      </w:r>
      <w:r w:rsidRPr="00F20DB1">
        <w:rPr>
          <w:b w:val="0"/>
          <w:sz w:val="28"/>
          <w:szCs w:val="28"/>
        </w:rPr>
        <w:t>а</w:t>
      </w:r>
      <w:r w:rsidRPr="00F20DB1">
        <w:rPr>
          <w:b w:val="0"/>
          <w:sz w:val="28"/>
          <w:szCs w:val="28"/>
        </w:rPr>
        <w:t>тели предприятия составляли -0,01ед.; 0,25 ед.;0,39 ед. на период с 2011 г. по 2013 г. Норма данного показателя варьируется от 0,2 до 0,5.Так как показат</w:t>
      </w:r>
      <w:r w:rsidRPr="00F20DB1">
        <w:rPr>
          <w:b w:val="0"/>
          <w:sz w:val="28"/>
          <w:szCs w:val="28"/>
        </w:rPr>
        <w:t>е</w:t>
      </w:r>
      <w:r w:rsidRPr="00F20DB1">
        <w:rPr>
          <w:b w:val="0"/>
          <w:sz w:val="28"/>
          <w:szCs w:val="28"/>
        </w:rPr>
        <w:t>ли приближены к нижней границе интервала, то это говорит о меньшем с</w:t>
      </w:r>
      <w:r w:rsidRPr="00F20DB1">
        <w:rPr>
          <w:b w:val="0"/>
          <w:sz w:val="28"/>
          <w:szCs w:val="28"/>
        </w:rPr>
        <w:t>о</w:t>
      </w:r>
      <w:r w:rsidRPr="00F20DB1">
        <w:rPr>
          <w:b w:val="0"/>
          <w:sz w:val="28"/>
          <w:szCs w:val="28"/>
        </w:rPr>
        <w:lastRenderedPageBreak/>
        <w:t>вершении маневра.</w:t>
      </w:r>
      <w:r w:rsidR="00F20DB1" w:rsidRPr="00F20DB1">
        <w:rPr>
          <w:b w:val="0"/>
          <w:sz w:val="28"/>
          <w:szCs w:val="28"/>
        </w:rPr>
        <w:t xml:space="preserve"> </w:t>
      </w:r>
      <w:r w:rsidR="00F20DB1">
        <w:rPr>
          <w:b w:val="0"/>
          <w:sz w:val="28"/>
          <w:szCs w:val="28"/>
        </w:rPr>
        <w:t>Данные значения показателей представлены на рисунках 4 и 5.</w:t>
      </w:r>
    </w:p>
    <w:p w:rsidR="00F20DB1" w:rsidRDefault="00F20DB1" w:rsidP="00F20DB1">
      <w:pPr>
        <w:pStyle w:val="3"/>
        <w:shd w:val="clear" w:color="auto" w:fill="FFFFFF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  <w:r w:rsidRPr="00B70B40">
        <w:rPr>
          <w:b w:val="0"/>
          <w:noProof/>
          <w:sz w:val="28"/>
          <w:szCs w:val="28"/>
        </w:rPr>
        <w:drawing>
          <wp:inline distT="0" distB="0" distL="0" distR="0">
            <wp:extent cx="4572000" cy="3467100"/>
            <wp:effectExtent l="19050" t="0" r="0" b="0"/>
            <wp:docPr id="11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46C27" w:rsidRDefault="00F20DB1" w:rsidP="00F20DB1">
      <w:pPr>
        <w:tabs>
          <w:tab w:val="left" w:pos="264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 – Коэффициенты финансовой устойчивости</w:t>
      </w:r>
    </w:p>
    <w:p w:rsidR="00F20DB1" w:rsidRDefault="00F20DB1" w:rsidP="00F20DB1">
      <w:pPr>
        <w:tabs>
          <w:tab w:val="left" w:pos="26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20DB1" w:rsidRDefault="00F20DB1" w:rsidP="004C2BC1">
      <w:pPr>
        <w:pStyle w:val="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6F6D2B">
        <w:rPr>
          <w:b w:val="0"/>
          <w:sz w:val="28"/>
          <w:szCs w:val="28"/>
        </w:rPr>
        <w:t>Коэффициент соотношения мобильных и иммобилизованных активов показывает</w:t>
      </w:r>
      <w:r>
        <w:rPr>
          <w:b w:val="0"/>
          <w:sz w:val="28"/>
          <w:szCs w:val="28"/>
        </w:rPr>
        <w:t>,</w:t>
      </w:r>
      <w:r w:rsidRPr="006F6D2B">
        <w:rPr>
          <w:b w:val="0"/>
          <w:sz w:val="28"/>
          <w:szCs w:val="28"/>
        </w:rPr>
        <w:t xml:space="preserve"> сколько </w:t>
      </w:r>
      <w:proofErr w:type="spellStart"/>
      <w:r w:rsidRPr="006F6D2B">
        <w:rPr>
          <w:b w:val="0"/>
          <w:sz w:val="28"/>
          <w:szCs w:val="28"/>
        </w:rPr>
        <w:t>внеоборотных</w:t>
      </w:r>
      <w:proofErr w:type="spellEnd"/>
      <w:r w:rsidRPr="006F6D2B">
        <w:rPr>
          <w:b w:val="0"/>
          <w:sz w:val="28"/>
          <w:szCs w:val="28"/>
        </w:rPr>
        <w:t xml:space="preserve"> активов приходится на каждый рубль оборотных активов. </w:t>
      </w:r>
    </w:p>
    <w:p w:rsidR="004C2BC1" w:rsidRPr="004C2BC1" w:rsidRDefault="004C2BC1" w:rsidP="004C2BC1">
      <w:pPr>
        <w:pStyle w:val="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F20DB1" w:rsidRDefault="00F20DB1" w:rsidP="00F20DB1">
      <w:pPr>
        <w:tabs>
          <w:tab w:val="left" w:pos="264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0DB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43575" cy="2543175"/>
            <wp:effectExtent l="1905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20DB1" w:rsidRDefault="00F20DB1" w:rsidP="00F20DB1">
      <w:pPr>
        <w:tabs>
          <w:tab w:val="left" w:pos="264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5 – Показатели финансовой устойчивости</w:t>
      </w:r>
    </w:p>
    <w:p w:rsidR="00F20DB1" w:rsidRDefault="00F20DB1" w:rsidP="00F20DB1">
      <w:pPr>
        <w:tabs>
          <w:tab w:val="left" w:pos="26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E8C" w:rsidRDefault="00246C27" w:rsidP="004C2BC1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Проанализировав рассчитанные коэффициенты, можно сделать вывод о том, чт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Воронежросагро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финансово неустойчивым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приятием.</w:t>
      </w:r>
    </w:p>
    <w:p w:rsidR="004C2BC1" w:rsidRDefault="004C2BC1" w:rsidP="004C2BC1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6DCE" w:rsidRDefault="00E96DCE" w:rsidP="0017193E">
      <w:pPr>
        <w:pStyle w:val="a3"/>
        <w:numPr>
          <w:ilvl w:val="1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D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вероятности банкротств</w:t>
      </w:r>
      <w:proofErr w:type="gramStart"/>
      <w:r w:rsidRPr="00E96D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 w:rsidRPr="00E96D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E96D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Воронежроса</w:t>
      </w:r>
      <w:r w:rsidRPr="00E96D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E96D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proofErr w:type="spellEnd"/>
      <w:r w:rsidRPr="00E96D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96DCE" w:rsidRDefault="00E96DCE" w:rsidP="00E96DCE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6DCE" w:rsidRDefault="00E96DCE" w:rsidP="00E96DCE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экономической практике существует множество методик оценки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роятности банкротства.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из них следующие:</w:t>
      </w:r>
      <w:proofErr w:type="gramEnd"/>
    </w:p>
    <w:p w:rsidR="00E96DCE" w:rsidRDefault="00E96DCE" w:rsidP="00E80B76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 двухфакторной модели;</w:t>
      </w:r>
    </w:p>
    <w:p w:rsidR="00E96DCE" w:rsidRDefault="00E96DCE" w:rsidP="00E80B76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модель Альтмана 1968 г.;</w:t>
      </w:r>
    </w:p>
    <w:p w:rsidR="00E96DCE" w:rsidRDefault="00E96DCE" w:rsidP="00E80B76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 Лиса;</w:t>
      </w:r>
    </w:p>
    <w:p w:rsidR="00E96DCE" w:rsidRDefault="00E96DCE" w:rsidP="00E80B76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 </w:t>
      </w:r>
      <w:proofErr w:type="spellStart"/>
      <w:r>
        <w:rPr>
          <w:rFonts w:ascii="Times New Roman" w:hAnsi="Times New Roman"/>
          <w:sz w:val="28"/>
          <w:szCs w:val="28"/>
        </w:rPr>
        <w:t>Таффлера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E96DCE" w:rsidRDefault="00E96DCE" w:rsidP="00E80B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18667B">
        <w:rPr>
          <w:rFonts w:ascii="Times New Roman" w:hAnsi="Times New Roman"/>
          <w:sz w:val="28"/>
          <w:szCs w:val="28"/>
        </w:rPr>
        <w:t>одель прогноза риска банкротства ИГЭА</w:t>
      </w:r>
      <w:r>
        <w:rPr>
          <w:rFonts w:ascii="Times New Roman" w:hAnsi="Times New Roman"/>
          <w:sz w:val="28"/>
          <w:szCs w:val="28"/>
        </w:rPr>
        <w:t>.</w:t>
      </w:r>
    </w:p>
    <w:p w:rsidR="00E80B76" w:rsidRDefault="00E80B76" w:rsidP="00E80B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Рассчитанные методики оценки вероятности </w:t>
      </w:r>
      <w:proofErr w:type="spellStart"/>
      <w:r>
        <w:rPr>
          <w:rFonts w:ascii="Times New Roman" w:hAnsi="Times New Roman"/>
          <w:sz w:val="28"/>
          <w:szCs w:val="28"/>
        </w:rPr>
        <w:t>банкроства</w:t>
      </w:r>
      <w:proofErr w:type="spellEnd"/>
      <w:r>
        <w:rPr>
          <w:rFonts w:ascii="Times New Roman" w:hAnsi="Times New Roman"/>
          <w:sz w:val="28"/>
          <w:szCs w:val="28"/>
        </w:rPr>
        <w:t xml:space="preserve"> по предпр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ятию ООО «</w:t>
      </w:r>
      <w:proofErr w:type="spellStart"/>
      <w:r>
        <w:rPr>
          <w:rFonts w:ascii="Times New Roman" w:hAnsi="Times New Roman"/>
          <w:sz w:val="28"/>
          <w:szCs w:val="28"/>
        </w:rPr>
        <w:t>Воронежросагро</w:t>
      </w:r>
      <w:proofErr w:type="spellEnd"/>
      <w:r>
        <w:rPr>
          <w:rFonts w:ascii="Times New Roman" w:hAnsi="Times New Roman"/>
          <w:sz w:val="28"/>
          <w:szCs w:val="28"/>
        </w:rPr>
        <w:t>» приведены в таблицах 7 – 11.</w:t>
      </w:r>
    </w:p>
    <w:p w:rsidR="00E80B76" w:rsidRDefault="00E80B76" w:rsidP="00E80B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0B76" w:rsidRPr="0018667B" w:rsidRDefault="00E80B76" w:rsidP="00E80B76">
      <w:pPr>
        <w:tabs>
          <w:tab w:val="left" w:pos="1959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7 - </w:t>
      </w:r>
      <w:r w:rsidRPr="0018667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асчет вероятности банкротств</w:t>
      </w:r>
      <w:proofErr w:type="gramStart"/>
      <w:r>
        <w:rPr>
          <w:rFonts w:ascii="Times New Roman" w:hAnsi="Times New Roman"/>
          <w:sz w:val="28"/>
          <w:szCs w:val="28"/>
        </w:rPr>
        <w:t>а ОО</w:t>
      </w:r>
      <w:r w:rsidRPr="0018667B">
        <w:rPr>
          <w:rFonts w:ascii="Times New Roman" w:hAnsi="Times New Roman"/>
          <w:sz w:val="28"/>
          <w:szCs w:val="28"/>
        </w:rPr>
        <w:t>О</w:t>
      </w:r>
      <w:proofErr w:type="gramEnd"/>
      <w:r w:rsidRPr="0018667B"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Воронежросагро</w:t>
      </w:r>
      <w:proofErr w:type="spellEnd"/>
      <w:r w:rsidRPr="0018667B">
        <w:rPr>
          <w:rFonts w:ascii="Times New Roman" w:hAnsi="Times New Roman"/>
          <w:sz w:val="28"/>
          <w:szCs w:val="28"/>
        </w:rPr>
        <w:t>» на о</w:t>
      </w:r>
      <w:r w:rsidRPr="0018667B">
        <w:rPr>
          <w:rFonts w:ascii="Times New Roman" w:hAnsi="Times New Roman"/>
          <w:sz w:val="28"/>
          <w:szCs w:val="28"/>
        </w:rPr>
        <w:t>с</w:t>
      </w:r>
      <w:r w:rsidRPr="0018667B">
        <w:rPr>
          <w:rFonts w:ascii="Times New Roman" w:hAnsi="Times New Roman"/>
          <w:sz w:val="28"/>
          <w:szCs w:val="28"/>
        </w:rPr>
        <w:t>нове метода двухфакторной модели</w:t>
      </w:r>
    </w:p>
    <w:tbl>
      <w:tblPr>
        <w:tblW w:w="9213" w:type="dxa"/>
        <w:tblInd w:w="88" w:type="dxa"/>
        <w:tblLook w:val="04A0"/>
      </w:tblPr>
      <w:tblGrid>
        <w:gridCol w:w="2706"/>
        <w:gridCol w:w="2169"/>
        <w:gridCol w:w="2169"/>
        <w:gridCol w:w="2169"/>
      </w:tblGrid>
      <w:tr w:rsidR="00A4284A" w:rsidRPr="00272607" w:rsidTr="00A4284A">
        <w:trPr>
          <w:trHeight w:val="6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84A" w:rsidRPr="00272607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Показатели</w:t>
            </w:r>
          </w:p>
        </w:tc>
        <w:tc>
          <w:tcPr>
            <w:tcW w:w="2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284A" w:rsidRPr="00272607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2011 г.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284A" w:rsidRPr="00272607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2012 г.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284A" w:rsidRPr="00272607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2013 г.</w:t>
            </w:r>
          </w:p>
        </w:tc>
      </w:tr>
      <w:tr w:rsidR="00A4284A" w:rsidRPr="00272607" w:rsidTr="009300B0">
        <w:trPr>
          <w:trHeight w:val="60"/>
        </w:trPr>
        <w:tc>
          <w:tcPr>
            <w:tcW w:w="27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4A" w:rsidRPr="00272607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Ктл</w:t>
            </w:r>
            <w:proofErr w:type="spellEnd"/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84A" w:rsidRPr="00272607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1,21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84A" w:rsidRPr="00272607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1,16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84A" w:rsidRPr="00272607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1,1</w:t>
            </w:r>
          </w:p>
        </w:tc>
      </w:tr>
      <w:tr w:rsidR="00A4284A" w:rsidRPr="00272607" w:rsidTr="009300B0">
        <w:trPr>
          <w:trHeight w:val="60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4A" w:rsidRPr="00272607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Ккз</w:t>
            </w:r>
            <w:proofErr w:type="spellEnd"/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84A" w:rsidRPr="00272607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0,64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84A" w:rsidRPr="00272607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0,81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84A" w:rsidRPr="00272607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0,46</w:t>
            </w:r>
          </w:p>
        </w:tc>
      </w:tr>
      <w:tr w:rsidR="00A4284A" w:rsidRPr="00272607" w:rsidTr="009300B0">
        <w:trPr>
          <w:trHeight w:val="60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4A" w:rsidRPr="00272607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Z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84A" w:rsidRPr="00272607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-1,65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84A" w:rsidRPr="00272607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-1,59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84A" w:rsidRPr="00272607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260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-1,54</w:t>
            </w:r>
          </w:p>
        </w:tc>
      </w:tr>
    </w:tbl>
    <w:p w:rsidR="00E80B76" w:rsidRPr="0018667B" w:rsidRDefault="00E80B76" w:rsidP="00E80B76">
      <w:pPr>
        <w:tabs>
          <w:tab w:val="left" w:pos="1959"/>
        </w:tabs>
        <w:rPr>
          <w:rFonts w:ascii="Times New Roman" w:hAnsi="Times New Roman"/>
          <w:sz w:val="24"/>
          <w:szCs w:val="24"/>
        </w:rPr>
      </w:pPr>
    </w:p>
    <w:p w:rsidR="00E80B76" w:rsidRDefault="00A4284A" w:rsidP="00E80B76">
      <w:pPr>
        <w:pStyle w:val="a5"/>
        <w:spacing w:before="0" w:beforeAutospacing="0" w:after="0" w:afterAutospacing="0" w:line="360" w:lineRule="auto"/>
        <w:ind w:firstLine="709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Таким образом, рассчитанный показатель по каждому году меньше н</w:t>
      </w:r>
      <w:r>
        <w:rPr>
          <w:rFonts w:ascii="Times New Roman" w:cs="Times New Roman"/>
          <w:sz w:val="28"/>
          <w:szCs w:val="28"/>
        </w:rPr>
        <w:t>у</w:t>
      </w:r>
      <w:r>
        <w:rPr>
          <w:rFonts w:ascii="Times New Roman" w:cs="Times New Roman"/>
          <w:sz w:val="28"/>
          <w:szCs w:val="28"/>
        </w:rPr>
        <w:t xml:space="preserve">ля и имеет тенденцию снижения, </w:t>
      </w:r>
      <w:proofErr w:type="gramStart"/>
      <w:r>
        <w:rPr>
          <w:rFonts w:ascii="Times New Roman" w:cs="Times New Roman"/>
          <w:sz w:val="28"/>
          <w:szCs w:val="28"/>
        </w:rPr>
        <w:t>следовательно</w:t>
      </w:r>
      <w:proofErr w:type="gramEnd"/>
      <w:r>
        <w:rPr>
          <w:rFonts w:ascii="Times New Roman" w:cs="Times New Roman"/>
          <w:sz w:val="28"/>
          <w:szCs w:val="28"/>
        </w:rPr>
        <w:t xml:space="preserve"> у предприятия риск банкро</w:t>
      </w:r>
      <w:r>
        <w:rPr>
          <w:rFonts w:ascii="Times New Roman" w:cs="Times New Roman"/>
          <w:sz w:val="28"/>
          <w:szCs w:val="28"/>
        </w:rPr>
        <w:t>т</w:t>
      </w:r>
      <w:r>
        <w:rPr>
          <w:rFonts w:ascii="Times New Roman" w:cs="Times New Roman"/>
          <w:sz w:val="28"/>
          <w:szCs w:val="28"/>
        </w:rPr>
        <w:t>ства меньше 50 %.</w:t>
      </w:r>
    </w:p>
    <w:p w:rsidR="00A4284A" w:rsidRDefault="00A4284A" w:rsidP="009300B0">
      <w:pPr>
        <w:pStyle w:val="a5"/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cs="Times New Roman"/>
          <w:sz w:val="28"/>
        </w:rPr>
      </w:pPr>
      <w:r>
        <w:rPr>
          <w:rFonts w:ascii="Times New Roman" w:cs="Times New Roman"/>
          <w:sz w:val="28"/>
          <w:szCs w:val="28"/>
        </w:rPr>
        <w:t xml:space="preserve">Далее рассмотрим модель </w:t>
      </w:r>
      <w:proofErr w:type="spellStart"/>
      <w:r>
        <w:rPr>
          <w:rFonts w:ascii="Times New Roman" w:cs="Times New Roman"/>
          <w:sz w:val="28"/>
          <w:szCs w:val="28"/>
        </w:rPr>
        <w:t>интергральной</w:t>
      </w:r>
      <w:proofErr w:type="spellEnd"/>
      <w:r>
        <w:rPr>
          <w:rFonts w:ascii="Times New Roman" w:cs="Times New Roman"/>
          <w:sz w:val="28"/>
          <w:szCs w:val="28"/>
        </w:rPr>
        <w:t xml:space="preserve"> оценки Альтмана</w:t>
      </w:r>
      <w:r w:rsidR="009300B0">
        <w:rPr>
          <w:rFonts w:ascii="Times New Roman" w:cs="Times New Roman"/>
          <w:sz w:val="28"/>
          <w:szCs w:val="28"/>
        </w:rPr>
        <w:t>.</w:t>
      </w:r>
    </w:p>
    <w:p w:rsidR="00A4284A" w:rsidRDefault="00A4284A" w:rsidP="009300B0">
      <w:pPr>
        <w:pStyle w:val="a5"/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cs="Times New Roman"/>
          <w:sz w:val="28"/>
          <w:lang w:val="en-US"/>
        </w:rPr>
      </w:pPr>
      <w:r>
        <w:rPr>
          <w:rFonts w:ascii="Times New Roman" w:eastAsia="Times New Roman" w:cs="Times New Roman"/>
          <w:sz w:val="28"/>
        </w:rPr>
        <w:t>Сведем рассчитанные данные п</w:t>
      </w:r>
      <w:proofErr w:type="gramStart"/>
      <w:r>
        <w:rPr>
          <w:rFonts w:ascii="Times New Roman" w:eastAsia="Times New Roman" w:cs="Times New Roman"/>
          <w:sz w:val="28"/>
        </w:rPr>
        <w:t>о ООО</w:t>
      </w:r>
      <w:proofErr w:type="gramEnd"/>
      <w:r>
        <w:rPr>
          <w:rFonts w:ascii="Times New Roman" w:eastAsia="Times New Roman" w:cs="Times New Roman"/>
          <w:sz w:val="28"/>
        </w:rPr>
        <w:t xml:space="preserve"> «</w:t>
      </w:r>
      <w:proofErr w:type="spellStart"/>
      <w:r>
        <w:rPr>
          <w:rFonts w:ascii="Times New Roman" w:eastAsia="Times New Roman" w:cs="Times New Roman"/>
          <w:sz w:val="28"/>
        </w:rPr>
        <w:t>Воронежросагро</w:t>
      </w:r>
      <w:proofErr w:type="spellEnd"/>
      <w:r>
        <w:rPr>
          <w:rFonts w:ascii="Times New Roman" w:eastAsia="Times New Roman" w:cs="Times New Roman"/>
          <w:sz w:val="28"/>
        </w:rPr>
        <w:t>» в таблицу 8.</w:t>
      </w:r>
    </w:p>
    <w:p w:rsidR="004A288D" w:rsidRPr="004A288D" w:rsidRDefault="004A288D" w:rsidP="009300B0">
      <w:pPr>
        <w:pStyle w:val="a5"/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cs="Times New Roman"/>
          <w:sz w:val="28"/>
          <w:lang w:val="en-US"/>
        </w:rPr>
      </w:pPr>
    </w:p>
    <w:p w:rsidR="00A4284A" w:rsidRDefault="00A4284A" w:rsidP="00A4284A">
      <w:pPr>
        <w:pStyle w:val="a3"/>
        <w:tabs>
          <w:tab w:val="left" w:pos="1959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4284A">
        <w:rPr>
          <w:rFonts w:ascii="Times New Roman" w:eastAsia="Times New Roman" w:hAnsi="Times New Roman" w:cs="Times New Roman"/>
          <w:sz w:val="28"/>
        </w:rPr>
        <w:lastRenderedPageBreak/>
        <w:t xml:space="preserve">Таблица 8 - </w:t>
      </w:r>
      <w:r w:rsidRPr="00A4284A">
        <w:rPr>
          <w:rFonts w:ascii="Times New Roman" w:hAnsi="Times New Roman" w:cs="Times New Roman"/>
          <w:sz w:val="28"/>
          <w:szCs w:val="28"/>
        </w:rPr>
        <w:t>Расчет вероятности банкротств</w:t>
      </w:r>
      <w:proofErr w:type="gramStart"/>
      <w:r w:rsidRPr="00A4284A">
        <w:rPr>
          <w:rFonts w:ascii="Times New Roman" w:hAnsi="Times New Roman" w:cs="Times New Roman"/>
          <w:sz w:val="28"/>
          <w:szCs w:val="28"/>
        </w:rPr>
        <w:t xml:space="preserve">а </w:t>
      </w:r>
      <w:r w:rsidRPr="00A4284A">
        <w:rPr>
          <w:rFonts w:ascii="Times New Roman" w:eastAsia="Times New Roman" w:hAnsi="Times New Roman" w:cs="Times New Roman"/>
          <w:sz w:val="28"/>
        </w:rPr>
        <w:t>ООО</w:t>
      </w:r>
      <w:proofErr w:type="gramEnd"/>
      <w:r w:rsidRPr="00A4284A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Pr="00A4284A">
        <w:rPr>
          <w:rFonts w:ascii="Times New Roman" w:eastAsia="Times New Roman" w:hAnsi="Times New Roman" w:cs="Times New Roman"/>
          <w:sz w:val="28"/>
        </w:rPr>
        <w:t>Воронежросагро</w:t>
      </w:r>
      <w:proofErr w:type="spellEnd"/>
      <w:r w:rsidRPr="00A4284A">
        <w:rPr>
          <w:rFonts w:ascii="Times New Roman" w:eastAsia="Times New Roman" w:hAnsi="Times New Roman" w:cs="Times New Roman"/>
          <w:sz w:val="28"/>
        </w:rPr>
        <w:t xml:space="preserve">» </w:t>
      </w:r>
      <w:r w:rsidRPr="00A4284A">
        <w:rPr>
          <w:rFonts w:ascii="Times New Roman" w:hAnsi="Times New Roman" w:cs="Times New Roman"/>
          <w:sz w:val="28"/>
          <w:szCs w:val="28"/>
        </w:rPr>
        <w:t xml:space="preserve"> на примере модел</w:t>
      </w:r>
      <w:r>
        <w:rPr>
          <w:rFonts w:ascii="Times New Roman" w:hAnsi="Times New Roman" w:cs="Times New Roman"/>
          <w:sz w:val="28"/>
          <w:szCs w:val="28"/>
        </w:rPr>
        <w:t>и Альтмана</w:t>
      </w:r>
    </w:p>
    <w:tbl>
      <w:tblPr>
        <w:tblW w:w="95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7"/>
        <w:gridCol w:w="2139"/>
        <w:gridCol w:w="2139"/>
        <w:gridCol w:w="2139"/>
      </w:tblGrid>
      <w:tr w:rsidR="00A4284A" w:rsidRPr="00F73802" w:rsidTr="00841DB9">
        <w:trPr>
          <w:trHeight w:val="306"/>
        </w:trPr>
        <w:tc>
          <w:tcPr>
            <w:tcW w:w="3107" w:type="dxa"/>
            <w:shd w:val="clear" w:color="auto" w:fill="auto"/>
            <w:noWrap/>
            <w:vAlign w:val="bottom"/>
            <w:hideMark/>
          </w:tcPr>
          <w:p w:rsidR="00A4284A" w:rsidRPr="00F73802" w:rsidRDefault="00A4284A" w:rsidP="0084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139" w:type="dxa"/>
            <w:shd w:val="clear" w:color="auto" w:fill="auto"/>
            <w:noWrap/>
            <w:vAlign w:val="bottom"/>
            <w:hideMark/>
          </w:tcPr>
          <w:p w:rsidR="00A4284A" w:rsidRPr="00F73802" w:rsidRDefault="00A4284A" w:rsidP="0084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г.</w:t>
            </w:r>
          </w:p>
        </w:tc>
        <w:tc>
          <w:tcPr>
            <w:tcW w:w="2139" w:type="dxa"/>
            <w:shd w:val="clear" w:color="auto" w:fill="auto"/>
            <w:noWrap/>
            <w:vAlign w:val="bottom"/>
            <w:hideMark/>
          </w:tcPr>
          <w:p w:rsidR="00A4284A" w:rsidRPr="00F73802" w:rsidRDefault="00A4284A" w:rsidP="0084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2139" w:type="dxa"/>
            <w:shd w:val="clear" w:color="auto" w:fill="auto"/>
            <w:noWrap/>
            <w:vAlign w:val="bottom"/>
            <w:hideMark/>
          </w:tcPr>
          <w:p w:rsidR="00A4284A" w:rsidRPr="00F73802" w:rsidRDefault="00A4284A" w:rsidP="0084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</w:tr>
      <w:tr w:rsidR="00A4284A" w:rsidRPr="00F73802" w:rsidTr="009300B0">
        <w:trPr>
          <w:trHeight w:val="306"/>
        </w:trPr>
        <w:tc>
          <w:tcPr>
            <w:tcW w:w="3107" w:type="dxa"/>
            <w:shd w:val="clear" w:color="auto" w:fill="auto"/>
            <w:noWrap/>
            <w:vAlign w:val="bottom"/>
            <w:hideMark/>
          </w:tcPr>
          <w:p w:rsidR="00A4284A" w:rsidRPr="00F73802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</w:t>
            </w:r>
          </w:p>
        </w:tc>
      </w:tr>
      <w:tr w:rsidR="00A4284A" w:rsidRPr="00F73802" w:rsidTr="009300B0">
        <w:trPr>
          <w:trHeight w:val="306"/>
        </w:trPr>
        <w:tc>
          <w:tcPr>
            <w:tcW w:w="3107" w:type="dxa"/>
            <w:shd w:val="clear" w:color="auto" w:fill="auto"/>
            <w:noWrap/>
            <w:vAlign w:val="bottom"/>
            <w:hideMark/>
          </w:tcPr>
          <w:p w:rsidR="00A4284A" w:rsidRPr="00F73802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A4284A" w:rsidRPr="00F73802" w:rsidTr="009300B0">
        <w:trPr>
          <w:trHeight w:val="306"/>
        </w:trPr>
        <w:tc>
          <w:tcPr>
            <w:tcW w:w="3107" w:type="dxa"/>
            <w:shd w:val="clear" w:color="auto" w:fill="auto"/>
            <w:noWrap/>
            <w:vAlign w:val="bottom"/>
            <w:hideMark/>
          </w:tcPr>
          <w:p w:rsidR="00A4284A" w:rsidRPr="00F73802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Х3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</w:tr>
      <w:tr w:rsidR="00A4284A" w:rsidRPr="00F73802" w:rsidTr="009300B0">
        <w:trPr>
          <w:trHeight w:val="306"/>
        </w:trPr>
        <w:tc>
          <w:tcPr>
            <w:tcW w:w="3107" w:type="dxa"/>
            <w:shd w:val="clear" w:color="auto" w:fill="auto"/>
            <w:noWrap/>
            <w:vAlign w:val="bottom"/>
            <w:hideMark/>
          </w:tcPr>
          <w:p w:rsidR="00A4284A" w:rsidRPr="00F73802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</w:t>
            </w:r>
          </w:p>
        </w:tc>
      </w:tr>
      <w:tr w:rsidR="00A4284A" w:rsidRPr="00F73802" w:rsidTr="009300B0">
        <w:trPr>
          <w:trHeight w:val="306"/>
        </w:trPr>
        <w:tc>
          <w:tcPr>
            <w:tcW w:w="3107" w:type="dxa"/>
            <w:shd w:val="clear" w:color="auto" w:fill="auto"/>
            <w:noWrap/>
            <w:vAlign w:val="bottom"/>
            <w:hideMark/>
          </w:tcPr>
          <w:p w:rsidR="00A4284A" w:rsidRPr="00F73802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Х5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5,24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2,44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2,77</w:t>
            </w:r>
          </w:p>
        </w:tc>
      </w:tr>
      <w:tr w:rsidR="00A4284A" w:rsidRPr="00F73802" w:rsidTr="009300B0">
        <w:trPr>
          <w:trHeight w:val="306"/>
        </w:trPr>
        <w:tc>
          <w:tcPr>
            <w:tcW w:w="3107" w:type="dxa"/>
            <w:shd w:val="clear" w:color="auto" w:fill="auto"/>
            <w:noWrap/>
            <w:vAlign w:val="bottom"/>
            <w:hideMark/>
          </w:tcPr>
          <w:p w:rsidR="00A4284A" w:rsidRPr="00F73802" w:rsidRDefault="00A4284A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6,55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4,09</w:t>
            </w:r>
          </w:p>
        </w:tc>
        <w:tc>
          <w:tcPr>
            <w:tcW w:w="2139" w:type="dxa"/>
            <w:shd w:val="clear" w:color="auto" w:fill="auto"/>
            <w:noWrap/>
            <w:vAlign w:val="center"/>
            <w:hideMark/>
          </w:tcPr>
          <w:p w:rsidR="00A4284A" w:rsidRPr="00F73802" w:rsidRDefault="00A4284A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4,34</w:t>
            </w:r>
          </w:p>
        </w:tc>
      </w:tr>
    </w:tbl>
    <w:p w:rsidR="00841DB9" w:rsidRDefault="00841DB9" w:rsidP="00841DB9">
      <w:pPr>
        <w:pStyle w:val="a3"/>
        <w:tabs>
          <w:tab w:val="left" w:pos="1959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A4284A" w:rsidRDefault="00841DB9" w:rsidP="00841DB9">
      <w:pPr>
        <w:pStyle w:val="a3"/>
        <w:tabs>
          <w:tab w:val="left" w:pos="1959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 w:rsidRPr="00841DB9">
        <w:rPr>
          <w:rFonts w:ascii="Times New Roman" w:hAnsi="Times New Roman" w:cs="Times New Roman"/>
          <w:spacing w:val="-2"/>
          <w:sz w:val="28"/>
          <w:szCs w:val="24"/>
        </w:rPr>
        <w:t>Уровень угрозы банкротства предприятия оценивается по шкале, приведенной в таблице</w:t>
      </w:r>
      <w:r>
        <w:rPr>
          <w:rFonts w:ascii="Times New Roman" w:hAnsi="Times New Roman" w:cs="Times New Roman"/>
          <w:spacing w:val="-2"/>
          <w:sz w:val="28"/>
          <w:szCs w:val="24"/>
        </w:rPr>
        <w:t xml:space="preserve"> 9</w:t>
      </w:r>
      <w:r w:rsidRPr="00841DB9">
        <w:rPr>
          <w:rFonts w:ascii="Times New Roman" w:hAnsi="Times New Roman" w:cs="Times New Roman"/>
          <w:spacing w:val="-2"/>
          <w:sz w:val="28"/>
          <w:szCs w:val="24"/>
        </w:rPr>
        <w:t>.</w:t>
      </w:r>
    </w:p>
    <w:p w:rsidR="00841DB9" w:rsidRDefault="00841DB9" w:rsidP="00841DB9">
      <w:pPr>
        <w:pStyle w:val="a3"/>
        <w:tabs>
          <w:tab w:val="left" w:pos="1959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pacing w:val="-2"/>
          <w:sz w:val="28"/>
          <w:szCs w:val="24"/>
        </w:rPr>
      </w:pPr>
    </w:p>
    <w:p w:rsidR="00841DB9" w:rsidRPr="00841DB9" w:rsidRDefault="00841DB9" w:rsidP="00841DB9">
      <w:pPr>
        <w:pStyle w:val="a3"/>
        <w:tabs>
          <w:tab w:val="left" w:pos="1959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4"/>
        </w:rPr>
        <w:t>Таблица 9 – Уровень угрозы банкротства</w:t>
      </w:r>
    </w:p>
    <w:tbl>
      <w:tblPr>
        <w:tblW w:w="952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4"/>
        <w:gridCol w:w="1976"/>
        <w:gridCol w:w="2219"/>
        <w:gridCol w:w="1583"/>
        <w:gridCol w:w="1354"/>
      </w:tblGrid>
      <w:tr w:rsidR="00841DB9" w:rsidRPr="00841DB9" w:rsidTr="00841DB9">
        <w:trPr>
          <w:trHeight w:val="282"/>
        </w:trPr>
        <w:tc>
          <w:tcPr>
            <w:tcW w:w="2394" w:type="dxa"/>
            <w:shd w:val="clear" w:color="auto" w:fill="auto"/>
            <w:noWrap/>
            <w:hideMark/>
          </w:tcPr>
          <w:p w:rsidR="00841DB9" w:rsidRPr="00841DB9" w:rsidRDefault="00841DB9" w:rsidP="00841DB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</w:rPr>
            </w:pP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Значение показателя «</w:t>
            </w:r>
            <w:r w:rsidRPr="00841DB9">
              <w:rPr>
                <w:rFonts w:ascii="Times New Roman" w:hAnsi="Times New Roman" w:cs="Times New Roman"/>
                <w:spacing w:val="-6"/>
                <w:sz w:val="24"/>
                <w:lang w:val="en-US"/>
              </w:rPr>
              <w:t>Z</w:t>
            </w: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»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841DB9" w:rsidRPr="00841DB9" w:rsidRDefault="00841DB9" w:rsidP="00841DB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lang w:val="en-US"/>
              </w:rPr>
            </w:pPr>
            <w:r w:rsidRPr="00841DB9">
              <w:rPr>
                <w:rFonts w:ascii="Times New Roman" w:hAnsi="Times New Roman" w:cs="Times New Roman"/>
                <w:spacing w:val="-6"/>
                <w:sz w:val="24"/>
                <w:lang w:val="en-US"/>
              </w:rPr>
              <w:t>&lt; 1,8</w:t>
            </w:r>
          </w:p>
        </w:tc>
        <w:tc>
          <w:tcPr>
            <w:tcW w:w="2219" w:type="dxa"/>
            <w:shd w:val="clear" w:color="auto" w:fill="auto"/>
            <w:noWrap/>
            <w:vAlign w:val="center"/>
            <w:hideMark/>
          </w:tcPr>
          <w:p w:rsidR="00841DB9" w:rsidRPr="00841DB9" w:rsidRDefault="00841DB9" w:rsidP="00841DB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lang w:val="en-US"/>
              </w:rPr>
            </w:pPr>
            <w:r w:rsidRPr="00841DB9">
              <w:rPr>
                <w:rFonts w:ascii="Times New Roman" w:hAnsi="Times New Roman" w:cs="Times New Roman"/>
                <w:spacing w:val="-6"/>
                <w:sz w:val="24"/>
                <w:lang w:val="en-US"/>
              </w:rPr>
              <w:t>1,81-2,70</w:t>
            </w:r>
          </w:p>
        </w:tc>
        <w:tc>
          <w:tcPr>
            <w:tcW w:w="1583" w:type="dxa"/>
            <w:shd w:val="clear" w:color="auto" w:fill="auto"/>
            <w:noWrap/>
            <w:vAlign w:val="center"/>
            <w:hideMark/>
          </w:tcPr>
          <w:p w:rsidR="00841DB9" w:rsidRPr="00841DB9" w:rsidRDefault="00841DB9" w:rsidP="00841DB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lang w:val="en-US"/>
              </w:rPr>
            </w:pPr>
            <w:r w:rsidRPr="00841DB9">
              <w:rPr>
                <w:rFonts w:ascii="Times New Roman" w:hAnsi="Times New Roman" w:cs="Times New Roman"/>
                <w:spacing w:val="-6"/>
                <w:sz w:val="24"/>
                <w:lang w:val="en-US"/>
              </w:rPr>
              <w:t>2,71-2,99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841DB9" w:rsidRPr="00841DB9" w:rsidRDefault="00841DB9" w:rsidP="00841DB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</w:rPr>
            </w:pPr>
            <w:r w:rsidRPr="00841DB9">
              <w:rPr>
                <w:rFonts w:ascii="Times New Roman" w:hAnsi="Times New Roman" w:cs="Times New Roman"/>
                <w:spacing w:val="-6"/>
                <w:sz w:val="24"/>
                <w:lang w:val="en-US"/>
              </w:rPr>
              <w:t xml:space="preserve">≥ </w:t>
            </w: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 xml:space="preserve"> 3,0</w:t>
            </w:r>
          </w:p>
        </w:tc>
      </w:tr>
      <w:tr w:rsidR="00841DB9" w:rsidRPr="00841DB9" w:rsidTr="00841DB9">
        <w:trPr>
          <w:trHeight w:val="282"/>
        </w:trPr>
        <w:tc>
          <w:tcPr>
            <w:tcW w:w="2394" w:type="dxa"/>
            <w:shd w:val="clear" w:color="auto" w:fill="auto"/>
            <w:noWrap/>
            <w:hideMark/>
          </w:tcPr>
          <w:p w:rsidR="00841DB9" w:rsidRPr="00841DB9" w:rsidRDefault="00841DB9" w:rsidP="00841DB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</w:rPr>
            </w:pP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Вероятность банкро</w:t>
            </w: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т</w:t>
            </w: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ства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841DB9" w:rsidRPr="00841DB9" w:rsidRDefault="00841DB9" w:rsidP="00841DB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</w:rPr>
            </w:pP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Очень высокая</w:t>
            </w:r>
          </w:p>
        </w:tc>
        <w:tc>
          <w:tcPr>
            <w:tcW w:w="2219" w:type="dxa"/>
            <w:shd w:val="clear" w:color="auto" w:fill="auto"/>
            <w:noWrap/>
            <w:vAlign w:val="center"/>
            <w:hideMark/>
          </w:tcPr>
          <w:p w:rsidR="00841DB9" w:rsidRPr="00841DB9" w:rsidRDefault="00841DB9" w:rsidP="00841DB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</w:rPr>
            </w:pP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Высокая</w:t>
            </w:r>
          </w:p>
        </w:tc>
        <w:tc>
          <w:tcPr>
            <w:tcW w:w="1583" w:type="dxa"/>
            <w:shd w:val="clear" w:color="auto" w:fill="auto"/>
            <w:noWrap/>
            <w:vAlign w:val="center"/>
            <w:hideMark/>
          </w:tcPr>
          <w:p w:rsidR="00841DB9" w:rsidRPr="00841DB9" w:rsidRDefault="00841DB9" w:rsidP="00841DB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</w:rPr>
            </w:pP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Возможная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841DB9" w:rsidRPr="00841DB9" w:rsidRDefault="00841DB9" w:rsidP="00841DB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</w:rPr>
            </w:pP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Очень ни</w:t>
            </w: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з</w:t>
            </w:r>
            <w:r w:rsidRPr="00841DB9">
              <w:rPr>
                <w:rFonts w:ascii="Times New Roman" w:hAnsi="Times New Roman" w:cs="Times New Roman"/>
                <w:spacing w:val="-6"/>
                <w:sz w:val="24"/>
              </w:rPr>
              <w:t>кая</w:t>
            </w:r>
          </w:p>
        </w:tc>
      </w:tr>
    </w:tbl>
    <w:p w:rsidR="00E96DCE" w:rsidRDefault="00E96DCE" w:rsidP="00841DB9">
      <w:pPr>
        <w:tabs>
          <w:tab w:val="left" w:pos="2640"/>
        </w:tabs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841DB9" w:rsidRDefault="00841DB9" w:rsidP="00841DB9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результате проведенных расчетов, можно сказать о том, </w:t>
      </w: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что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несмотря на то, что показатель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en-US" w:eastAsia="ru-RU"/>
        </w:rPr>
        <w:t>Z</w:t>
      </w:r>
      <w:r w:rsidRPr="00841DB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 каждым годом имеет тенденцию снижения, следует отметить то, что у ООО «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Воронежросагро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» вероятность банкротства очень низкая.</w:t>
      </w:r>
    </w:p>
    <w:p w:rsidR="00841DB9" w:rsidRDefault="00841DB9" w:rsidP="00D73C7A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таблице 10 приведены данные по оценке вероятности банкротств</w:t>
      </w: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Воронежросагро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»  на примере методики </w:t>
      </w:r>
      <w:r w:rsidR="00D73C7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Лиса</w:t>
      </w:r>
    </w:p>
    <w:p w:rsidR="009300B0" w:rsidRDefault="009300B0" w:rsidP="00D73C7A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841DB9" w:rsidRDefault="00841DB9" w:rsidP="00841DB9">
      <w:pPr>
        <w:tabs>
          <w:tab w:val="left" w:pos="2640"/>
        </w:tabs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Таблица 10 - Оценка вероятности банкротств</w:t>
      </w: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Воронежросагро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»  на примере методики </w:t>
      </w:r>
      <w:r w:rsidR="00D73C7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Лиса</w:t>
      </w:r>
    </w:p>
    <w:tbl>
      <w:tblPr>
        <w:tblW w:w="95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6"/>
        <w:gridCol w:w="2153"/>
        <w:gridCol w:w="2153"/>
        <w:gridCol w:w="2153"/>
      </w:tblGrid>
      <w:tr w:rsidR="00841DB9" w:rsidRPr="002B4220" w:rsidTr="009300B0">
        <w:trPr>
          <w:trHeight w:val="280"/>
        </w:trPr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841DB9" w:rsidRPr="002B4220" w:rsidRDefault="00841DB9" w:rsidP="0084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153" w:type="dxa"/>
            <w:shd w:val="clear" w:color="auto" w:fill="auto"/>
            <w:noWrap/>
            <w:vAlign w:val="bottom"/>
            <w:hideMark/>
          </w:tcPr>
          <w:p w:rsidR="00841DB9" w:rsidRPr="002B4220" w:rsidRDefault="00841DB9" w:rsidP="0084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г.</w:t>
            </w:r>
          </w:p>
        </w:tc>
        <w:tc>
          <w:tcPr>
            <w:tcW w:w="2153" w:type="dxa"/>
            <w:shd w:val="clear" w:color="auto" w:fill="auto"/>
            <w:noWrap/>
            <w:vAlign w:val="bottom"/>
            <w:hideMark/>
          </w:tcPr>
          <w:p w:rsidR="00841DB9" w:rsidRPr="002B4220" w:rsidRDefault="00841DB9" w:rsidP="0084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2153" w:type="dxa"/>
            <w:shd w:val="clear" w:color="auto" w:fill="auto"/>
            <w:noWrap/>
            <w:vAlign w:val="bottom"/>
            <w:hideMark/>
          </w:tcPr>
          <w:p w:rsidR="00841DB9" w:rsidRPr="002B4220" w:rsidRDefault="00841DB9" w:rsidP="00841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</w:tr>
      <w:tr w:rsidR="00841DB9" w:rsidRPr="002B4220" w:rsidTr="009300B0">
        <w:trPr>
          <w:trHeight w:val="60"/>
        </w:trPr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841DB9" w:rsidRPr="002B4220" w:rsidRDefault="00841DB9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</w:t>
            </w:r>
          </w:p>
        </w:tc>
      </w:tr>
      <w:tr w:rsidR="00841DB9" w:rsidRPr="002B4220" w:rsidTr="009300B0">
        <w:trPr>
          <w:trHeight w:val="280"/>
        </w:trPr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841DB9" w:rsidRPr="002B4220" w:rsidRDefault="00841DB9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</w:tr>
      <w:tr w:rsidR="00841DB9" w:rsidRPr="002B4220" w:rsidTr="009300B0">
        <w:trPr>
          <w:trHeight w:val="280"/>
        </w:trPr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841DB9" w:rsidRPr="002B4220" w:rsidRDefault="00841DB9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Х3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</w:tr>
      <w:tr w:rsidR="00841DB9" w:rsidRPr="002B4220" w:rsidTr="009300B0">
        <w:trPr>
          <w:trHeight w:val="280"/>
        </w:trPr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841DB9" w:rsidRPr="002B4220" w:rsidRDefault="00841DB9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</w:t>
            </w:r>
          </w:p>
        </w:tc>
      </w:tr>
      <w:tr w:rsidR="00841DB9" w:rsidRPr="002B4220" w:rsidTr="009300B0">
        <w:trPr>
          <w:trHeight w:val="280"/>
        </w:trPr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841DB9" w:rsidRPr="002B4220" w:rsidRDefault="00841DB9" w:rsidP="0084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153" w:type="dxa"/>
            <w:shd w:val="clear" w:color="auto" w:fill="auto"/>
            <w:noWrap/>
            <w:vAlign w:val="center"/>
            <w:hideMark/>
          </w:tcPr>
          <w:p w:rsidR="00841DB9" w:rsidRPr="002B4220" w:rsidRDefault="00841DB9" w:rsidP="0093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</w:tr>
    </w:tbl>
    <w:p w:rsidR="00841DB9" w:rsidRDefault="00841DB9" w:rsidP="00841DB9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3C7A" w:rsidRDefault="00D73C7A" w:rsidP="00D73C7A">
      <w:pPr>
        <w:tabs>
          <w:tab w:val="left" w:pos="195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8667B">
        <w:rPr>
          <w:rFonts w:ascii="Times New Roman" w:hAnsi="Times New Roman"/>
          <w:sz w:val="28"/>
          <w:szCs w:val="28"/>
          <w:shd w:val="clear" w:color="auto" w:fill="FFFFFF"/>
        </w:rPr>
        <w:t>В случае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8667B">
        <w:rPr>
          <w:rFonts w:ascii="Times New Roman" w:hAnsi="Times New Roman"/>
          <w:sz w:val="28"/>
          <w:szCs w:val="28"/>
          <w:shd w:val="clear" w:color="auto" w:fill="FFFFFF"/>
        </w:rPr>
        <w:t xml:space="preserve"> если Z &lt; 0,037 - вероятность банкротства высокая; Z &gt; 0,037 - вероятность банкротства невелика</w:t>
      </w:r>
      <w:r>
        <w:rPr>
          <w:rFonts w:ascii="Times New Roman" w:hAnsi="Times New Roman"/>
          <w:sz w:val="28"/>
          <w:szCs w:val="28"/>
          <w:shd w:val="clear" w:color="auto" w:fill="FFFFFF"/>
        </w:rPr>
        <w:t>. Следовательно, н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а ООО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Воронежроса</w:t>
      </w:r>
      <w:r>
        <w:rPr>
          <w:rFonts w:ascii="Times New Roman" w:hAnsi="Times New Roman"/>
          <w:sz w:val="28"/>
          <w:szCs w:val="28"/>
          <w:shd w:val="clear" w:color="auto" w:fill="FFFFFF"/>
        </w:rPr>
        <w:t>г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C35169">
        <w:rPr>
          <w:rFonts w:ascii="Times New Roman" w:hAnsi="Times New Roman"/>
          <w:sz w:val="28"/>
          <w:szCs w:val="28"/>
          <w:shd w:val="clear" w:color="auto" w:fill="FFFFFF"/>
        </w:rPr>
        <w:t xml:space="preserve"> все значения показателя &gt; 0,037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(0,08; 0,07; 0,09)</w:t>
      </w:r>
      <w:r w:rsidRPr="00C35169">
        <w:rPr>
          <w:rFonts w:ascii="Times New Roman" w:hAnsi="Times New Roman"/>
          <w:sz w:val="28"/>
          <w:szCs w:val="28"/>
          <w:shd w:val="clear" w:color="auto" w:fill="FFFFFF"/>
        </w:rPr>
        <w:t>, следовательно, вероя</w:t>
      </w:r>
      <w:r w:rsidRPr="00C35169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C35169">
        <w:rPr>
          <w:rFonts w:ascii="Times New Roman" w:hAnsi="Times New Roman"/>
          <w:sz w:val="28"/>
          <w:szCs w:val="28"/>
          <w:shd w:val="clear" w:color="auto" w:fill="FFFFFF"/>
        </w:rPr>
        <w:t>ность банкротства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невелика.</w:t>
      </w:r>
    </w:p>
    <w:p w:rsidR="00D73C7A" w:rsidRDefault="00D73C7A" w:rsidP="00D73C7A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Рассмотрим методику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Таффлера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(таблица 11).</w:t>
      </w:r>
    </w:p>
    <w:p w:rsidR="00D73C7A" w:rsidRDefault="00D73C7A" w:rsidP="00D73C7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3C7A" w:rsidRDefault="00D73C7A" w:rsidP="00D73C7A">
      <w:pPr>
        <w:tabs>
          <w:tab w:val="left" w:pos="2640"/>
        </w:tabs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11 -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Оценка вероятности банкротств</w:t>
      </w: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Воронежросагро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»  на примере методики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Таффлера</w:t>
      </w:r>
      <w:proofErr w:type="spellEnd"/>
    </w:p>
    <w:tbl>
      <w:tblPr>
        <w:tblW w:w="9420" w:type="dxa"/>
        <w:tblInd w:w="93" w:type="dxa"/>
        <w:tblLook w:val="04A0"/>
      </w:tblPr>
      <w:tblGrid>
        <w:gridCol w:w="3072"/>
        <w:gridCol w:w="2116"/>
        <w:gridCol w:w="2116"/>
        <w:gridCol w:w="2116"/>
      </w:tblGrid>
      <w:tr w:rsidR="009300B0" w:rsidRPr="002B4220" w:rsidTr="009300B0">
        <w:trPr>
          <w:trHeight w:val="60"/>
        </w:trPr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г.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</w:tr>
      <w:tr w:rsidR="009300B0" w:rsidRPr="002B4220" w:rsidTr="009300B0">
        <w:trPr>
          <w:trHeight w:val="66"/>
        </w:trPr>
        <w:tc>
          <w:tcPr>
            <w:tcW w:w="3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="009300B0" w:rsidRPr="002B4220" w:rsidTr="009300B0">
        <w:trPr>
          <w:trHeight w:val="60"/>
        </w:trPr>
        <w:tc>
          <w:tcPr>
            <w:tcW w:w="3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</w:t>
            </w:r>
          </w:p>
        </w:tc>
      </w:tr>
      <w:tr w:rsidR="009300B0" w:rsidRPr="002B4220" w:rsidTr="009300B0">
        <w:trPr>
          <w:trHeight w:val="60"/>
        </w:trPr>
        <w:tc>
          <w:tcPr>
            <w:tcW w:w="3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</w:t>
            </w:r>
          </w:p>
        </w:tc>
      </w:tr>
      <w:tr w:rsidR="009300B0" w:rsidRPr="002B4220" w:rsidTr="009300B0">
        <w:trPr>
          <w:trHeight w:val="60"/>
        </w:trPr>
        <w:tc>
          <w:tcPr>
            <w:tcW w:w="3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2,77</w:t>
            </w:r>
          </w:p>
        </w:tc>
      </w:tr>
      <w:tr w:rsidR="009300B0" w:rsidRPr="002B4220" w:rsidTr="009300B0">
        <w:trPr>
          <w:trHeight w:val="168"/>
        </w:trPr>
        <w:tc>
          <w:tcPr>
            <w:tcW w:w="3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00B0" w:rsidRPr="002B4220" w:rsidRDefault="009300B0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</w:tr>
    </w:tbl>
    <w:p w:rsidR="00D73C7A" w:rsidRDefault="00D73C7A" w:rsidP="00D73C7A">
      <w:pPr>
        <w:tabs>
          <w:tab w:val="left" w:pos="2640"/>
        </w:tabs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9300B0" w:rsidRDefault="009300B0" w:rsidP="009300B0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9300B0">
        <w:rPr>
          <w:rFonts w:ascii="Times New Roman" w:hAnsi="Times New Roman" w:cs="Times New Roman"/>
          <w:spacing w:val="-6"/>
          <w:sz w:val="28"/>
          <w:szCs w:val="24"/>
        </w:rPr>
        <w:t>Если величина Z-счета больше 0,3, это говорит о том, что у фирмы непл</w:t>
      </w:r>
      <w:r w:rsidRPr="009300B0">
        <w:rPr>
          <w:rFonts w:ascii="Times New Roman" w:hAnsi="Times New Roman" w:cs="Times New Roman"/>
          <w:spacing w:val="-6"/>
          <w:sz w:val="28"/>
          <w:szCs w:val="24"/>
        </w:rPr>
        <w:t>о</w:t>
      </w:r>
      <w:r w:rsidRPr="009300B0">
        <w:rPr>
          <w:rFonts w:ascii="Times New Roman" w:hAnsi="Times New Roman" w:cs="Times New Roman"/>
          <w:spacing w:val="-6"/>
          <w:sz w:val="28"/>
          <w:szCs w:val="24"/>
        </w:rPr>
        <w:t>хие долгосрочные перспективы, если меньше 0,2, то банкротство более чем вер</w:t>
      </w:r>
      <w:r w:rsidRPr="009300B0">
        <w:rPr>
          <w:rFonts w:ascii="Times New Roman" w:hAnsi="Times New Roman" w:cs="Times New Roman"/>
          <w:spacing w:val="-6"/>
          <w:sz w:val="28"/>
          <w:szCs w:val="24"/>
        </w:rPr>
        <w:t>о</w:t>
      </w:r>
      <w:r w:rsidRPr="009300B0">
        <w:rPr>
          <w:rFonts w:ascii="Times New Roman" w:hAnsi="Times New Roman" w:cs="Times New Roman"/>
          <w:spacing w:val="-6"/>
          <w:sz w:val="28"/>
          <w:szCs w:val="24"/>
        </w:rPr>
        <w:t>ятно.</w:t>
      </w:r>
      <w:r>
        <w:rPr>
          <w:rFonts w:ascii="Times New Roman" w:hAnsi="Times New Roman" w:cs="Times New Roman"/>
          <w:spacing w:val="-6"/>
          <w:sz w:val="28"/>
          <w:szCs w:val="24"/>
        </w:rPr>
        <w:t xml:space="preserve"> Таким образом, по анализируемому периоду 2011 – 2013 гг. можно сделать вывод о том, чт</w:t>
      </w:r>
      <w:proofErr w:type="gramStart"/>
      <w:r>
        <w:rPr>
          <w:rFonts w:ascii="Times New Roman" w:hAnsi="Times New Roman" w:cs="Times New Roman"/>
          <w:spacing w:val="-6"/>
          <w:sz w:val="28"/>
          <w:szCs w:val="24"/>
        </w:rPr>
        <w:t>о у ООО</w:t>
      </w:r>
      <w:proofErr w:type="gramEnd"/>
      <w:r>
        <w:rPr>
          <w:rFonts w:ascii="Times New Roman" w:hAnsi="Times New Roman" w:cs="Times New Roman"/>
          <w:spacing w:val="-6"/>
          <w:sz w:val="28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pacing w:val="-6"/>
          <w:sz w:val="28"/>
          <w:szCs w:val="24"/>
        </w:rPr>
        <w:t>Воронежросагро</w:t>
      </w:r>
      <w:proofErr w:type="spellEnd"/>
      <w:r>
        <w:rPr>
          <w:rFonts w:ascii="Times New Roman" w:hAnsi="Times New Roman" w:cs="Times New Roman"/>
          <w:spacing w:val="-6"/>
          <w:sz w:val="28"/>
          <w:szCs w:val="24"/>
        </w:rPr>
        <w:t>» имеются хорошие долгосрочные перспективы.</w:t>
      </w:r>
    </w:p>
    <w:p w:rsidR="009300B0" w:rsidRDefault="009300B0" w:rsidP="009300B0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>
        <w:rPr>
          <w:rFonts w:ascii="Times New Roman" w:hAnsi="Times New Roman" w:cs="Times New Roman"/>
          <w:spacing w:val="-6"/>
          <w:sz w:val="28"/>
          <w:szCs w:val="24"/>
        </w:rPr>
        <w:t>Рассчитаем оценку вероятности банкротства ООО «</w:t>
      </w:r>
      <w:proofErr w:type="spellStart"/>
      <w:r>
        <w:rPr>
          <w:rFonts w:ascii="Times New Roman" w:hAnsi="Times New Roman" w:cs="Times New Roman"/>
          <w:spacing w:val="-6"/>
          <w:sz w:val="28"/>
          <w:szCs w:val="24"/>
        </w:rPr>
        <w:t>Воронежросагро</w:t>
      </w:r>
      <w:proofErr w:type="spellEnd"/>
      <w:r>
        <w:rPr>
          <w:rFonts w:ascii="Times New Roman" w:hAnsi="Times New Roman" w:cs="Times New Roman"/>
          <w:spacing w:val="-6"/>
          <w:sz w:val="28"/>
          <w:szCs w:val="24"/>
        </w:rPr>
        <w:t>» на примере модели прогноза риска банкротства Иркутской государственной экон</w:t>
      </w:r>
      <w:r>
        <w:rPr>
          <w:rFonts w:ascii="Times New Roman" w:hAnsi="Times New Roman" w:cs="Times New Roman"/>
          <w:spacing w:val="-6"/>
          <w:sz w:val="28"/>
          <w:szCs w:val="24"/>
        </w:rPr>
        <w:t>о</w:t>
      </w:r>
      <w:r>
        <w:rPr>
          <w:rFonts w:ascii="Times New Roman" w:hAnsi="Times New Roman" w:cs="Times New Roman"/>
          <w:spacing w:val="-6"/>
          <w:sz w:val="28"/>
          <w:szCs w:val="24"/>
        </w:rPr>
        <w:t>мической академии.</w:t>
      </w:r>
    </w:p>
    <w:p w:rsidR="009300B0" w:rsidRDefault="009300B0" w:rsidP="009300B0">
      <w:pPr>
        <w:tabs>
          <w:tab w:val="left" w:pos="2640"/>
        </w:tabs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4"/>
        </w:rPr>
      </w:pPr>
    </w:p>
    <w:p w:rsidR="009300B0" w:rsidRDefault="009300B0" w:rsidP="009300B0">
      <w:pPr>
        <w:tabs>
          <w:tab w:val="left" w:pos="2640"/>
        </w:tabs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>
        <w:rPr>
          <w:rFonts w:ascii="Times New Roman" w:hAnsi="Times New Roman" w:cs="Times New Roman"/>
          <w:spacing w:val="-6"/>
          <w:sz w:val="28"/>
          <w:szCs w:val="24"/>
        </w:rPr>
        <w:t xml:space="preserve">Таблица 12 </w:t>
      </w:r>
      <w:r w:rsidR="009615DF">
        <w:rPr>
          <w:rFonts w:ascii="Times New Roman" w:hAnsi="Times New Roman" w:cs="Times New Roman"/>
          <w:spacing w:val="-6"/>
          <w:sz w:val="28"/>
          <w:szCs w:val="24"/>
        </w:rPr>
        <w:t>–</w:t>
      </w:r>
      <w:r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9615DF">
        <w:rPr>
          <w:rFonts w:ascii="Times New Roman" w:hAnsi="Times New Roman" w:cs="Times New Roman"/>
          <w:spacing w:val="-6"/>
          <w:sz w:val="28"/>
          <w:szCs w:val="24"/>
        </w:rPr>
        <w:t>Оценка вероятности банкротств</w:t>
      </w:r>
      <w:proofErr w:type="gramStart"/>
      <w:r w:rsidR="009615DF">
        <w:rPr>
          <w:rFonts w:ascii="Times New Roman" w:hAnsi="Times New Roman" w:cs="Times New Roman"/>
          <w:spacing w:val="-6"/>
          <w:sz w:val="28"/>
          <w:szCs w:val="24"/>
        </w:rPr>
        <w:t>а ООО</w:t>
      </w:r>
      <w:proofErr w:type="gramEnd"/>
      <w:r w:rsidR="009615DF">
        <w:rPr>
          <w:rFonts w:ascii="Times New Roman" w:hAnsi="Times New Roman" w:cs="Times New Roman"/>
          <w:spacing w:val="-6"/>
          <w:sz w:val="28"/>
          <w:szCs w:val="24"/>
        </w:rPr>
        <w:t xml:space="preserve"> «</w:t>
      </w:r>
      <w:proofErr w:type="spellStart"/>
      <w:r w:rsidR="009615DF">
        <w:rPr>
          <w:rFonts w:ascii="Times New Roman" w:hAnsi="Times New Roman" w:cs="Times New Roman"/>
          <w:spacing w:val="-6"/>
          <w:sz w:val="28"/>
          <w:szCs w:val="24"/>
        </w:rPr>
        <w:t>Воронежросагро</w:t>
      </w:r>
      <w:proofErr w:type="spellEnd"/>
      <w:r w:rsidR="009615DF">
        <w:rPr>
          <w:rFonts w:ascii="Times New Roman" w:hAnsi="Times New Roman" w:cs="Times New Roman"/>
          <w:spacing w:val="-6"/>
          <w:sz w:val="28"/>
          <w:szCs w:val="24"/>
        </w:rPr>
        <w:t>» на пр</w:t>
      </w:r>
      <w:r w:rsidR="009615DF">
        <w:rPr>
          <w:rFonts w:ascii="Times New Roman" w:hAnsi="Times New Roman" w:cs="Times New Roman"/>
          <w:spacing w:val="-6"/>
          <w:sz w:val="28"/>
          <w:szCs w:val="24"/>
        </w:rPr>
        <w:t>и</w:t>
      </w:r>
      <w:r w:rsidR="009615DF">
        <w:rPr>
          <w:rFonts w:ascii="Times New Roman" w:hAnsi="Times New Roman" w:cs="Times New Roman"/>
          <w:spacing w:val="-6"/>
          <w:sz w:val="28"/>
          <w:szCs w:val="24"/>
        </w:rPr>
        <w:t>мере модели ИГЭА</w:t>
      </w:r>
    </w:p>
    <w:tbl>
      <w:tblPr>
        <w:tblW w:w="94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2"/>
        <w:gridCol w:w="2116"/>
        <w:gridCol w:w="2116"/>
        <w:gridCol w:w="2116"/>
      </w:tblGrid>
      <w:tr w:rsidR="009615DF" w:rsidRPr="0077540C" w:rsidTr="009615DF">
        <w:trPr>
          <w:trHeight w:val="323"/>
        </w:trPr>
        <w:tc>
          <w:tcPr>
            <w:tcW w:w="3072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г.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</w:tr>
      <w:tr w:rsidR="009615DF" w:rsidRPr="0077540C" w:rsidTr="009615DF">
        <w:trPr>
          <w:trHeight w:val="323"/>
        </w:trPr>
        <w:tc>
          <w:tcPr>
            <w:tcW w:w="3072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</w:t>
            </w:r>
          </w:p>
        </w:tc>
      </w:tr>
      <w:tr w:rsidR="009615DF" w:rsidRPr="0077540C" w:rsidTr="009615DF">
        <w:trPr>
          <w:trHeight w:val="323"/>
        </w:trPr>
        <w:tc>
          <w:tcPr>
            <w:tcW w:w="3072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9615DF" w:rsidRPr="0077540C" w:rsidTr="009615DF">
        <w:trPr>
          <w:trHeight w:val="323"/>
        </w:trPr>
        <w:tc>
          <w:tcPr>
            <w:tcW w:w="3072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5,24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2,44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2,77</w:t>
            </w:r>
          </w:p>
        </w:tc>
      </w:tr>
      <w:tr w:rsidR="009615DF" w:rsidRPr="0077540C" w:rsidTr="009615DF">
        <w:trPr>
          <w:trHeight w:val="323"/>
        </w:trPr>
        <w:tc>
          <w:tcPr>
            <w:tcW w:w="3072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9615DF" w:rsidRPr="0077540C" w:rsidTr="009615DF">
        <w:trPr>
          <w:trHeight w:val="323"/>
        </w:trPr>
        <w:tc>
          <w:tcPr>
            <w:tcW w:w="3072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6,03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7,52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:rsidR="009615DF" w:rsidRPr="0077540C" w:rsidRDefault="009615DF" w:rsidP="00AF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9,61</w:t>
            </w:r>
          </w:p>
        </w:tc>
      </w:tr>
    </w:tbl>
    <w:p w:rsidR="009615DF" w:rsidRDefault="009615DF" w:rsidP="009300B0">
      <w:pPr>
        <w:tabs>
          <w:tab w:val="left" w:pos="2640"/>
        </w:tabs>
        <w:spacing w:after="0" w:line="36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9615DF" w:rsidRDefault="009615DF" w:rsidP="0017193E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9615DF">
        <w:rPr>
          <w:rFonts w:ascii="Times New Roman" w:hAnsi="Times New Roman" w:cs="Times New Roman"/>
          <w:spacing w:val="-6"/>
          <w:sz w:val="28"/>
          <w:szCs w:val="24"/>
        </w:rPr>
        <w:t xml:space="preserve">Вычисленное значение модели </w:t>
      </w:r>
      <w:r w:rsidRPr="009615DF">
        <w:rPr>
          <w:rFonts w:ascii="Times New Roman" w:hAnsi="Times New Roman" w:cs="Times New Roman"/>
          <w:spacing w:val="-6"/>
          <w:sz w:val="28"/>
          <w:szCs w:val="24"/>
          <w:lang w:val="en-US"/>
        </w:rPr>
        <w:t>R</w:t>
      </w:r>
      <w:r w:rsidRPr="009615DF">
        <w:rPr>
          <w:rFonts w:ascii="Times New Roman" w:hAnsi="Times New Roman" w:cs="Times New Roman"/>
          <w:spacing w:val="-6"/>
          <w:sz w:val="28"/>
          <w:szCs w:val="24"/>
        </w:rPr>
        <w:t xml:space="preserve"> определяет вероятность банкротства предприятия, уровень которой оценивается по данным таблицы</w:t>
      </w:r>
      <w:r>
        <w:rPr>
          <w:rFonts w:ascii="Times New Roman" w:hAnsi="Times New Roman" w:cs="Times New Roman"/>
          <w:spacing w:val="-6"/>
          <w:sz w:val="28"/>
          <w:szCs w:val="24"/>
        </w:rPr>
        <w:t xml:space="preserve"> 13</w:t>
      </w:r>
      <w:r w:rsidRPr="009615DF">
        <w:rPr>
          <w:rFonts w:ascii="Times New Roman" w:hAnsi="Times New Roman" w:cs="Times New Roman"/>
          <w:spacing w:val="-6"/>
          <w:sz w:val="28"/>
          <w:szCs w:val="24"/>
        </w:rPr>
        <w:t>.</w:t>
      </w:r>
    </w:p>
    <w:p w:rsidR="0017193E" w:rsidRPr="004A288D" w:rsidRDefault="0017193E" w:rsidP="009615DF">
      <w:pPr>
        <w:tabs>
          <w:tab w:val="left" w:pos="2640"/>
        </w:tabs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4"/>
          <w:lang w:val="en-US"/>
        </w:rPr>
      </w:pPr>
    </w:p>
    <w:p w:rsidR="009615DF" w:rsidRPr="009615DF" w:rsidRDefault="009615DF" w:rsidP="009615DF">
      <w:pPr>
        <w:tabs>
          <w:tab w:val="left" w:pos="2640"/>
        </w:tabs>
        <w:spacing w:after="0" w:line="360" w:lineRule="auto"/>
        <w:jc w:val="both"/>
        <w:rPr>
          <w:rFonts w:ascii="Times New Roman" w:hAnsi="Times New Roman" w:cs="Times New Roman"/>
          <w:spacing w:val="-6"/>
          <w:sz w:val="32"/>
          <w:szCs w:val="24"/>
        </w:rPr>
      </w:pPr>
      <w:r>
        <w:rPr>
          <w:rFonts w:ascii="Times New Roman" w:hAnsi="Times New Roman" w:cs="Times New Roman"/>
          <w:spacing w:val="-6"/>
          <w:sz w:val="28"/>
          <w:szCs w:val="24"/>
        </w:rPr>
        <w:lastRenderedPageBreak/>
        <w:t xml:space="preserve">Таблица 13 – Значение показателя </w:t>
      </w:r>
      <w:r>
        <w:rPr>
          <w:rFonts w:ascii="Times New Roman" w:hAnsi="Times New Roman" w:cs="Times New Roman"/>
          <w:spacing w:val="-6"/>
          <w:sz w:val="28"/>
          <w:szCs w:val="24"/>
          <w:lang w:val="en-US"/>
        </w:rPr>
        <w:t>R</w:t>
      </w:r>
    </w:p>
    <w:tbl>
      <w:tblPr>
        <w:tblStyle w:val="aa"/>
        <w:tblW w:w="9288" w:type="dxa"/>
        <w:tblLook w:val="01E0"/>
      </w:tblPr>
      <w:tblGrid>
        <w:gridCol w:w="1974"/>
        <w:gridCol w:w="1649"/>
        <w:gridCol w:w="1371"/>
        <w:gridCol w:w="1367"/>
        <w:gridCol w:w="1345"/>
        <w:gridCol w:w="1582"/>
      </w:tblGrid>
      <w:tr w:rsidR="009615DF" w:rsidRPr="00B74516" w:rsidTr="00AF1F17">
        <w:tc>
          <w:tcPr>
            <w:tcW w:w="1974" w:type="dxa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Значение показателя «</w:t>
            </w:r>
            <w:r>
              <w:rPr>
                <w:spacing w:val="-6"/>
                <w:lang w:val="en-US"/>
              </w:rPr>
              <w:t>R</w:t>
            </w:r>
            <w:r>
              <w:rPr>
                <w:spacing w:val="-6"/>
              </w:rPr>
              <w:t>»</w:t>
            </w:r>
          </w:p>
        </w:tc>
        <w:tc>
          <w:tcPr>
            <w:tcW w:w="1649" w:type="dxa"/>
            <w:vAlign w:val="center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&lt; 0</w:t>
            </w:r>
          </w:p>
        </w:tc>
        <w:tc>
          <w:tcPr>
            <w:tcW w:w="1371" w:type="dxa"/>
            <w:vAlign w:val="center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0-0,18</w:t>
            </w:r>
          </w:p>
        </w:tc>
        <w:tc>
          <w:tcPr>
            <w:tcW w:w="1367" w:type="dxa"/>
            <w:vAlign w:val="center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0,18-0,32</w:t>
            </w:r>
          </w:p>
        </w:tc>
        <w:tc>
          <w:tcPr>
            <w:tcW w:w="1345" w:type="dxa"/>
            <w:vAlign w:val="center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0,32-0,42</w:t>
            </w:r>
          </w:p>
        </w:tc>
        <w:tc>
          <w:tcPr>
            <w:tcW w:w="1582" w:type="dxa"/>
            <w:vAlign w:val="center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&gt;0,42</w:t>
            </w:r>
          </w:p>
        </w:tc>
      </w:tr>
      <w:tr w:rsidR="009615DF" w:rsidRPr="00B74516" w:rsidTr="00AF1F17">
        <w:tc>
          <w:tcPr>
            <w:tcW w:w="1974" w:type="dxa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>
              <w:rPr>
                <w:spacing w:val="-6"/>
              </w:rPr>
              <w:t>Вероятность ба</w:t>
            </w:r>
            <w:r>
              <w:rPr>
                <w:spacing w:val="-6"/>
              </w:rPr>
              <w:t>н</w:t>
            </w:r>
            <w:r>
              <w:rPr>
                <w:spacing w:val="-6"/>
              </w:rPr>
              <w:t>кротства, %</w:t>
            </w:r>
          </w:p>
        </w:tc>
        <w:tc>
          <w:tcPr>
            <w:tcW w:w="1649" w:type="dxa"/>
            <w:vAlign w:val="center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Максимальная (90-100)</w:t>
            </w:r>
          </w:p>
        </w:tc>
        <w:tc>
          <w:tcPr>
            <w:tcW w:w="1371" w:type="dxa"/>
            <w:vAlign w:val="center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Высокая (60-80)</w:t>
            </w:r>
          </w:p>
        </w:tc>
        <w:tc>
          <w:tcPr>
            <w:tcW w:w="1367" w:type="dxa"/>
            <w:vAlign w:val="center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Средняя (35-50)</w:t>
            </w:r>
          </w:p>
        </w:tc>
        <w:tc>
          <w:tcPr>
            <w:tcW w:w="1345" w:type="dxa"/>
            <w:vAlign w:val="center"/>
          </w:tcPr>
          <w:p w:rsidR="009615DF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Низкая</w:t>
            </w:r>
          </w:p>
          <w:p w:rsidR="009615DF" w:rsidRPr="00B74516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(15-20)</w:t>
            </w:r>
          </w:p>
        </w:tc>
        <w:tc>
          <w:tcPr>
            <w:tcW w:w="1582" w:type="dxa"/>
            <w:vAlign w:val="center"/>
          </w:tcPr>
          <w:p w:rsidR="009615DF" w:rsidRPr="00B74516" w:rsidRDefault="009615DF" w:rsidP="00AF1F17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Минимальная (до 10)</w:t>
            </w:r>
          </w:p>
        </w:tc>
      </w:tr>
    </w:tbl>
    <w:p w:rsidR="009615DF" w:rsidRPr="009300B0" w:rsidRDefault="009615DF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</w:p>
    <w:p w:rsidR="00D73C7A" w:rsidRDefault="009615DF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Рассчитанный коэффициент показал, что за анализируемый период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Воронежросагро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вероятность банкротства минимальна (до 10 %).</w:t>
      </w:r>
    </w:p>
    <w:p w:rsidR="009615DF" w:rsidRDefault="009615DF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отметить по всем рассчитанным методикам оценки вероятн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банкротства, чт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Воронежроагро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показало себя как предприятие с хорошими перспективами и низким уровнем банкротства.</w:t>
      </w: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B21CE" w:rsidP="009615DF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1CE" w:rsidRDefault="00CC02B0" w:rsidP="00CC02B0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</w:t>
      </w:r>
      <w:r w:rsidR="00171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екомендации по снижению риска, развития банкротства и 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держанию существующего положения ООО «</w:t>
      </w:r>
      <w:proofErr w:type="spellStart"/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Воронежросагро</w:t>
      </w:r>
      <w:proofErr w:type="spellEnd"/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CC02B0" w:rsidRDefault="00CC02B0" w:rsidP="00CC02B0">
      <w:pPr>
        <w:pStyle w:val="a3"/>
        <w:tabs>
          <w:tab w:val="left" w:pos="709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Pr="004A288D" w:rsidRDefault="00CC02B0" w:rsidP="0017193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управлении производством особое внимание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уделять сп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собам снижения производственного риска, обеспечивающим желаемый ур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вень экономического и технического развития предприятия: техническое и технологическое обеспечение производства, организация труда и произво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ства, повышение квалификации производственного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персонала.</w:t>
      </w:r>
      <w:r w:rsidR="00171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о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раслевых особенносте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предприятий пищевой промышлен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при упра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лении производством следует выделять способы снижения</w:t>
      </w:r>
      <w:r w:rsidR="00171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риска, направле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на ресурсное обеспечение производства и проведение</w:t>
      </w:r>
      <w:r w:rsidR="00171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эффективной снабженческой деятельности. В целом на основе анализа влияния эконом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C0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ческих взаимосвязей обобщены и систематизированы способы снижения рис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9E7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производст</w:t>
      </w:r>
      <w:r w:rsidR="004A2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венных предприятия (таблица 14)[</w:t>
      </w:r>
      <w:r w:rsidR="004A288D" w:rsidRPr="004A2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4A2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4A288D" w:rsidRPr="004A2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193E" w:rsidRDefault="0017193E" w:rsidP="0017193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7831" w:rsidRDefault="009E7831" w:rsidP="00CC02B0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14 – Способы снижения риска в управлении производством</w:t>
      </w:r>
    </w:p>
    <w:tbl>
      <w:tblPr>
        <w:tblW w:w="99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2"/>
        <w:gridCol w:w="7903"/>
      </w:tblGrid>
      <w:tr w:rsidR="002D6B1D" w:rsidRPr="002D6B1D" w:rsidTr="002D6B1D">
        <w:trPr>
          <w:trHeight w:val="315"/>
        </w:trPr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риска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Способы снижения риска</w:t>
            </w:r>
          </w:p>
        </w:tc>
      </w:tr>
      <w:tr w:rsidR="002D6B1D" w:rsidRPr="002D6B1D" w:rsidTr="002D6B1D">
        <w:trPr>
          <w:trHeight w:val="330"/>
        </w:trPr>
        <w:tc>
          <w:tcPr>
            <w:tcW w:w="9945" w:type="dxa"/>
            <w:gridSpan w:val="2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сфере производства</w:t>
            </w:r>
          </w:p>
        </w:tc>
      </w:tr>
      <w:tr w:rsidR="002D6B1D" w:rsidRPr="002D6B1D" w:rsidTr="002D6B1D">
        <w:trPr>
          <w:trHeight w:val="330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Технический риск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Проведение профилактических мероприятий, формирование резервных фондов, страхование</w:t>
            </w:r>
          </w:p>
        </w:tc>
      </w:tr>
      <w:tr w:rsidR="002D6B1D" w:rsidRPr="002D6B1D" w:rsidTr="002D6B1D">
        <w:trPr>
          <w:trHeight w:val="70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Технологический риск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 качества, мониторинг ситуации</w:t>
            </w:r>
          </w:p>
        </w:tc>
      </w:tr>
      <w:tr w:rsidR="002D6B1D" w:rsidRPr="002D6B1D" w:rsidTr="002D6B1D">
        <w:trPr>
          <w:trHeight w:val="330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Риск организ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ции производства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Разработка перспективных направлений развития, построение рационал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ь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ной производственной структуры, проведение эффективной инновацио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ной и инвестиционной политики</w:t>
            </w:r>
          </w:p>
        </w:tc>
      </w:tr>
      <w:tr w:rsidR="002D6B1D" w:rsidRPr="002D6B1D" w:rsidTr="002D6B1D">
        <w:trPr>
          <w:trHeight w:val="330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Риск обеспеч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е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ния трудовыми ресурсами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Повышение квалификации, обучение персонала, аттестация, страхование от несчастных случаев</w:t>
            </w:r>
          </w:p>
        </w:tc>
      </w:tr>
      <w:tr w:rsidR="002D6B1D" w:rsidRPr="002D6B1D" w:rsidTr="002D6B1D">
        <w:trPr>
          <w:trHeight w:val="330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Исполнительский риск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Методы мотивации работников, способствующие достижению целей предприятия (объединения)</w:t>
            </w:r>
          </w:p>
        </w:tc>
      </w:tr>
      <w:tr w:rsidR="002D6B1D" w:rsidRPr="002D6B1D" w:rsidTr="002D6B1D">
        <w:trPr>
          <w:trHeight w:val="330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Риск стихийных бедствий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Страхование, самострахование, формирование резервных фондов</w:t>
            </w:r>
          </w:p>
        </w:tc>
      </w:tr>
      <w:tr w:rsidR="002D6B1D" w:rsidRPr="002D6B1D" w:rsidTr="002D6B1D">
        <w:trPr>
          <w:trHeight w:val="330"/>
        </w:trPr>
        <w:tc>
          <w:tcPr>
            <w:tcW w:w="9945" w:type="dxa"/>
            <w:gridSpan w:val="2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сфере снабжения и сбыта</w:t>
            </w:r>
          </w:p>
        </w:tc>
      </w:tr>
      <w:tr w:rsidR="002D6B1D" w:rsidRPr="002D6B1D" w:rsidTr="002D6B1D">
        <w:trPr>
          <w:trHeight w:val="330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Рыночный риск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Проведение интеграционных процессов (заключение долгосрочных дог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воров, соглашений), диверсификация производства</w:t>
            </w:r>
          </w:p>
        </w:tc>
      </w:tr>
      <w:tr w:rsidR="002D6B1D" w:rsidRPr="002D6B1D" w:rsidTr="002D6B1D">
        <w:trPr>
          <w:trHeight w:val="330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Транспортный риск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2D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Самострахование, введение штрафных санкций, неустоек</w:t>
            </w:r>
          </w:p>
        </w:tc>
      </w:tr>
    </w:tbl>
    <w:p w:rsidR="00F86AE0" w:rsidRDefault="00F86AE0" w:rsidP="002D6B1D">
      <w:pPr>
        <w:tabs>
          <w:tab w:val="left" w:pos="2640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565" w:rsidRDefault="002D6B1D" w:rsidP="002D6B1D">
      <w:pPr>
        <w:tabs>
          <w:tab w:val="left" w:pos="2640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окончание таблицы 14</w:t>
      </w:r>
    </w:p>
    <w:tbl>
      <w:tblPr>
        <w:tblW w:w="97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  <w:gridCol w:w="7903"/>
      </w:tblGrid>
      <w:tr w:rsidR="002D6B1D" w:rsidRPr="002D6B1D" w:rsidTr="002D6B1D">
        <w:trPr>
          <w:trHeight w:val="330"/>
        </w:trPr>
        <w:tc>
          <w:tcPr>
            <w:tcW w:w="1816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Складской риск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Внедрение ресурсосберегающих, энергосберегающих технологий</w:t>
            </w:r>
          </w:p>
        </w:tc>
      </w:tr>
      <w:tr w:rsidR="002D6B1D" w:rsidRPr="002D6B1D" w:rsidTr="002D6B1D">
        <w:trPr>
          <w:trHeight w:val="330"/>
        </w:trPr>
        <w:tc>
          <w:tcPr>
            <w:tcW w:w="1816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Риск </w:t>
            </w:r>
            <w:proofErr w:type="gramStart"/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закурки</w:t>
            </w:r>
            <w:proofErr w:type="gramEnd"/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сырья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Внедрение методов научного управления запасами</w:t>
            </w:r>
          </w:p>
        </w:tc>
      </w:tr>
      <w:tr w:rsidR="002D6B1D" w:rsidRPr="002D6B1D" w:rsidTr="002D6B1D">
        <w:trPr>
          <w:trHeight w:val="330"/>
        </w:trPr>
        <w:tc>
          <w:tcPr>
            <w:tcW w:w="1816" w:type="dxa"/>
            <w:shd w:val="clear" w:color="auto" w:fill="auto"/>
            <w:noWrap/>
            <w:vAlign w:val="bottom"/>
            <w:hideMark/>
          </w:tcPr>
          <w:p w:rsidR="002D6B1D" w:rsidRPr="002D6B1D" w:rsidRDefault="002D6B1D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Маркетинговый риск</w:t>
            </w:r>
          </w:p>
        </w:tc>
        <w:tc>
          <w:tcPr>
            <w:tcW w:w="7903" w:type="dxa"/>
            <w:shd w:val="clear" w:color="auto" w:fill="auto"/>
            <w:noWrap/>
            <w:vAlign w:val="center"/>
            <w:hideMark/>
          </w:tcPr>
          <w:p w:rsidR="002D6B1D" w:rsidRPr="002D6B1D" w:rsidRDefault="002D6B1D" w:rsidP="00AF1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Проведение маркетинговых исследований, диверсификация рынков сб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ы</w:t>
            </w:r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та, создание и продвижение торговой марки (</w:t>
            </w:r>
            <w:proofErr w:type="spellStart"/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брэнда</w:t>
            </w:r>
            <w:proofErr w:type="spellEnd"/>
            <w:r w:rsidRPr="002D6B1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)</w:t>
            </w:r>
          </w:p>
        </w:tc>
      </w:tr>
    </w:tbl>
    <w:p w:rsidR="002D6B1D" w:rsidRDefault="002D6B1D" w:rsidP="002D6B1D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тобы предприятие всегда оставалось на плаву, необходимо держать ситуацию под полным контролем. Непрерывный анализ финансового состо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и принятие эффективных мер при появлении первых сигналов тревоги — главные инструменты в борьбе за успех. Банкротство — процесс далеко не сиюминутный: как правило, о предстоящем кризисе свидетельствует целый ряд характерных признаков, важно лишь вовремя их распознать. К таковым относятся: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 оборотного капитала;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растущие показатели дебиторской и кредиторской задолженности;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устаревание внедренных технологий;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доли заемного капитала;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реального и прогнозируемого спроса;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обострение конкуренции, потеря позиций на рынке;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утрата конкурентоспособности и риск разорения.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банкротстве речь заходит, когда предприятие перестает справляться со своими обязательствами перед кредиторами. Однако своевременное ра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познание проблем и оперативный поиск путей их решения могут спасти с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туацию. Существует целый комплекс эффективных мер, направленных на о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доровление предприятия и выход из кризиса. В их числе: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оптимизация рыночной стратегии, выбор конкурентных позиций на рынке;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пересмотр ассортиментной политики;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отдачи и обновление имеющихся факторов производства;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рациональное использование всех возможных источников дохода;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статей расходов и минимизация затрат;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пересмотр маркетинговой политики;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стратегических инвестиций и т. д.</w:t>
      </w:r>
    </w:p>
    <w:p w:rsidR="002D6B1D" w:rsidRP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при выводе предприятия из кризиса необходимо приде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живаться алгоритма, нацеленного на финансовое оздоровление организации. </w:t>
      </w:r>
      <w:proofErr w:type="gramStart"/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начала эксперты рекомендуют устранить внешние факторы банкротства: восстановить платежеспособность, усовершенствовать платежный календарь, перевести низкооборотные активы в высокооборотные, краткосрочные з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долженности</w:t>
      </w:r>
      <w:r w:rsidRPr="00527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—</w:t>
      </w:r>
      <w:r w:rsidRPr="00527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долгосрочные и т. п.</w:t>
      </w:r>
      <w:proofErr w:type="gramEnd"/>
    </w:p>
    <w:p w:rsidR="002D6B1D" w:rsidRDefault="002D6B1D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Вторым этапом становится проведение локальных мероприятий по улучшению финансового состояния: постепенное погашение долгов, мин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мизация ресурсных и </w:t>
      </w:r>
      <w:proofErr w:type="spellStart"/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энергозатрат</w:t>
      </w:r>
      <w:proofErr w:type="spellEnd"/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поиск дополнительных внутренних и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точников финансирования и т. п. На третьем этапе создается стабильная ф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нансовая база, чему способствует реализация долгосрочных методов озд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ровления: укрепление позиций в перспективной рыночной нише, смена акт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 под новую продукцию и т. п. Эффективное управление и своевременное реагирование на негативные изменения</w:t>
      </w:r>
      <w:proofErr w:type="gramEnd"/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поможет не допустить банкротства и продолжить успешное развитие бизнеса</w:t>
      </w:r>
      <w:r w:rsidR="004A288D" w:rsidRPr="004A2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[12]</w:t>
      </w:r>
      <w:r w:rsidRPr="002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193E" w:rsidRDefault="0017193E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Заключение</w:t>
      </w:r>
    </w:p>
    <w:p w:rsidR="00AF1F17" w:rsidRPr="002D6B1D" w:rsidRDefault="00AF1F17" w:rsidP="0052722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1F17" w:rsidRPr="0029085C" w:rsidRDefault="00AF1F17" w:rsidP="00AF1F17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Риск присущ любой сфере человеческой деятельности, что связано с множеством условий и факторов, влияющих на положительный исход пр</w:t>
      </w:r>
      <w:r w:rsidRPr="0029085C">
        <w:rPr>
          <w:sz w:val="28"/>
          <w:szCs w:val="28"/>
        </w:rPr>
        <w:t>и</w:t>
      </w:r>
      <w:r w:rsidRPr="0029085C">
        <w:rPr>
          <w:sz w:val="28"/>
          <w:szCs w:val="28"/>
        </w:rPr>
        <w:t>нимаемых людьми решений.</w:t>
      </w:r>
    </w:p>
    <w:p w:rsidR="00AF1F17" w:rsidRPr="0029085C" w:rsidRDefault="00AF1F17" w:rsidP="00AF1F17">
      <w:pPr>
        <w:pStyle w:val="a4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Предпринимательский риск имеет объективную основу из-за неопред</w:t>
      </w:r>
      <w:r w:rsidRPr="0029085C">
        <w:rPr>
          <w:sz w:val="28"/>
          <w:szCs w:val="28"/>
        </w:rPr>
        <w:t>е</w:t>
      </w:r>
      <w:r w:rsidRPr="0029085C">
        <w:rPr>
          <w:sz w:val="28"/>
          <w:szCs w:val="28"/>
        </w:rPr>
        <w:t>ленности воздействия внешней среды по отношению к предпринимательской фирме. Внешняя среда включает объективные экономические, социальные, политические и другие условия, в рамках которых осуществляет свою де</w:t>
      </w:r>
      <w:r w:rsidRPr="0029085C">
        <w:rPr>
          <w:sz w:val="28"/>
          <w:szCs w:val="28"/>
        </w:rPr>
        <w:t>я</w:t>
      </w:r>
      <w:r w:rsidRPr="0029085C">
        <w:rPr>
          <w:sz w:val="28"/>
          <w:szCs w:val="28"/>
        </w:rPr>
        <w:t>тельность предприниматель и к изменению которых он вынужден присп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сабливаться.</w:t>
      </w:r>
    </w:p>
    <w:p w:rsidR="00AF1F17" w:rsidRPr="001A6C6A" w:rsidRDefault="00AF1F17" w:rsidP="001A6C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17">
        <w:rPr>
          <w:rFonts w:ascii="Times New Roman" w:hAnsi="Times New Roman" w:cs="Times New Roman"/>
          <w:sz w:val="28"/>
          <w:szCs w:val="28"/>
        </w:rPr>
        <w:t>Предпринимательский риск, следовательно, можно понимать как эк</w:t>
      </w:r>
      <w:r w:rsidRPr="00AF1F17">
        <w:rPr>
          <w:rFonts w:ascii="Times New Roman" w:hAnsi="Times New Roman" w:cs="Times New Roman"/>
          <w:sz w:val="28"/>
          <w:szCs w:val="28"/>
        </w:rPr>
        <w:t>о</w:t>
      </w:r>
      <w:r w:rsidRPr="00AF1F17">
        <w:rPr>
          <w:rFonts w:ascii="Times New Roman" w:hAnsi="Times New Roman" w:cs="Times New Roman"/>
          <w:sz w:val="28"/>
          <w:szCs w:val="28"/>
        </w:rPr>
        <w:t>номич</w:t>
      </w:r>
      <w:r w:rsidRPr="00AF1F17">
        <w:rPr>
          <w:rFonts w:ascii="Times New Roman" w:hAnsi="Times New Roman" w:cs="Times New Roman"/>
          <w:sz w:val="28"/>
          <w:szCs w:val="28"/>
        </w:rPr>
        <w:t>е</w:t>
      </w:r>
      <w:r w:rsidRPr="00AF1F17">
        <w:rPr>
          <w:rFonts w:ascii="Times New Roman" w:hAnsi="Times New Roman" w:cs="Times New Roman"/>
          <w:sz w:val="28"/>
          <w:szCs w:val="28"/>
        </w:rPr>
        <w:t>скую категорию, количественно выражающуюся в неопределенности и</w:t>
      </w:r>
      <w:r w:rsidRPr="00AF1F17">
        <w:rPr>
          <w:rFonts w:ascii="Times New Roman" w:hAnsi="Times New Roman" w:cs="Times New Roman"/>
          <w:sz w:val="28"/>
          <w:szCs w:val="28"/>
        </w:rPr>
        <w:t>с</w:t>
      </w:r>
      <w:r w:rsidRPr="00AF1F17">
        <w:rPr>
          <w:rFonts w:ascii="Times New Roman" w:hAnsi="Times New Roman" w:cs="Times New Roman"/>
          <w:sz w:val="28"/>
          <w:szCs w:val="28"/>
        </w:rPr>
        <w:t>хода намеченной к осуществлению предпринимательской деятельности, отр</w:t>
      </w:r>
      <w:r w:rsidRPr="00AF1F17">
        <w:rPr>
          <w:rFonts w:ascii="Times New Roman" w:hAnsi="Times New Roman" w:cs="Times New Roman"/>
          <w:sz w:val="28"/>
          <w:szCs w:val="28"/>
        </w:rPr>
        <w:t>а</w:t>
      </w:r>
      <w:r w:rsidRPr="00AF1F17">
        <w:rPr>
          <w:rFonts w:ascii="Times New Roman" w:hAnsi="Times New Roman" w:cs="Times New Roman"/>
          <w:sz w:val="28"/>
          <w:szCs w:val="28"/>
        </w:rPr>
        <w:t>жающей степень неуспеха (или успеха) деятельности предпринимателя по сравнению с заранее планируемыми результатами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F1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6C6A" w:rsidRDefault="001A6C6A" w:rsidP="001A6C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C6786">
        <w:rPr>
          <w:rFonts w:ascii="Times New Roman" w:hAnsi="Times New Roman" w:cs="Times New Roman"/>
          <w:sz w:val="28"/>
          <w:szCs w:val="28"/>
        </w:rPr>
        <w:t>редприятие</w:t>
      </w:r>
      <w:r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Воронежроагро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6C6786">
        <w:rPr>
          <w:rFonts w:ascii="Times New Roman" w:hAnsi="Times New Roman" w:cs="Times New Roman"/>
          <w:sz w:val="28"/>
          <w:szCs w:val="28"/>
        </w:rPr>
        <w:t xml:space="preserve"> с каждым годом увеличивало объем реализованной продукции в стоимостном выражении</w:t>
      </w:r>
      <w:r>
        <w:rPr>
          <w:rFonts w:ascii="Times New Roman" w:hAnsi="Times New Roman" w:cs="Times New Roman"/>
          <w:sz w:val="28"/>
          <w:szCs w:val="28"/>
        </w:rPr>
        <w:t>. Также следует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метить, что рентабельность данного предприятия за анализируемый период прев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шает 1,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прибыль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прдаж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превышает расходы. Затраты на 1 р. реализованной продукции меньше единицы, что является неблагопр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ятным фактором. Фондоотдача производства с каждым годом имеет тенде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цию увелич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что является благоприятным фактором.</w:t>
      </w:r>
    </w:p>
    <w:p w:rsidR="001A6C6A" w:rsidRDefault="001A6C6A" w:rsidP="001A6C6A">
      <w:pPr>
        <w:pStyle w:val="2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Можно также сделать вывод о том, что за период 2011 – 2013 гг. н</w:t>
      </w:r>
      <w:r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>блюдается неустойчивое финансовое состояние (0;0;1) – нарушение платеж</w:t>
      </w:r>
      <w:r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>сп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собности и финансовой дисциплин</w:t>
      </w:r>
      <w:proofErr w:type="gramStart"/>
      <w:r>
        <w:rPr>
          <w:b w:val="0"/>
          <w:sz w:val="28"/>
          <w:szCs w:val="28"/>
        </w:rPr>
        <w:t>ы ООО</w:t>
      </w:r>
      <w:proofErr w:type="gramEnd"/>
      <w:r>
        <w:rPr>
          <w:b w:val="0"/>
          <w:sz w:val="28"/>
          <w:szCs w:val="28"/>
        </w:rPr>
        <w:t xml:space="preserve"> «</w:t>
      </w:r>
      <w:proofErr w:type="spellStart"/>
      <w:r>
        <w:rPr>
          <w:b w:val="0"/>
          <w:sz w:val="28"/>
          <w:szCs w:val="28"/>
        </w:rPr>
        <w:t>Воронежросагро</w:t>
      </w:r>
      <w:proofErr w:type="spellEnd"/>
      <w:r>
        <w:rPr>
          <w:b w:val="0"/>
          <w:sz w:val="28"/>
          <w:szCs w:val="28"/>
        </w:rPr>
        <w:t>», перебои в поступлении денежных средств на расчетный счет, снижение доходности деятельности, необходимость привлечения дополнител</w:t>
      </w:r>
      <w:r>
        <w:rPr>
          <w:b w:val="0"/>
          <w:sz w:val="28"/>
          <w:szCs w:val="28"/>
        </w:rPr>
        <w:t>ь</w:t>
      </w:r>
      <w:r>
        <w:rPr>
          <w:b w:val="0"/>
          <w:sz w:val="28"/>
          <w:szCs w:val="28"/>
        </w:rPr>
        <w:t>ных источников.</w:t>
      </w:r>
    </w:p>
    <w:p w:rsidR="001A6C6A" w:rsidRDefault="001A6C6A" w:rsidP="001A6C6A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Проанализировав рассчитанные коэффициенты, можно сделать вывод о том, чт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Воронежросагро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финансово неустойчивым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приятием.</w:t>
      </w:r>
    </w:p>
    <w:p w:rsidR="001A6C6A" w:rsidRDefault="001A6C6A" w:rsidP="001A6C6A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рассчитанной оценке вероятности банкротств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Воронежр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сагро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 примере методик: </w:t>
      </w:r>
      <w:r>
        <w:rPr>
          <w:rFonts w:ascii="Times New Roman" w:hAnsi="Times New Roman"/>
          <w:sz w:val="28"/>
          <w:szCs w:val="28"/>
        </w:rPr>
        <w:t>метод двухфакторной модели;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модель Альтмана 1968 г.;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метод Лиса;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метод </w:t>
      </w:r>
      <w:proofErr w:type="spellStart"/>
      <w:r>
        <w:rPr>
          <w:rFonts w:ascii="Times New Roman" w:hAnsi="Times New Roman"/>
          <w:sz w:val="28"/>
          <w:szCs w:val="28"/>
        </w:rPr>
        <w:t>Таффлера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18667B">
        <w:rPr>
          <w:rFonts w:ascii="Times New Roman" w:hAnsi="Times New Roman"/>
          <w:sz w:val="28"/>
          <w:szCs w:val="28"/>
        </w:rPr>
        <w:t>одель прогноза риска банкротства ИГЭА</w:t>
      </w:r>
      <w:r>
        <w:rPr>
          <w:rFonts w:ascii="Times New Roman" w:hAnsi="Times New Roman"/>
          <w:sz w:val="28"/>
          <w:szCs w:val="28"/>
        </w:rPr>
        <w:t xml:space="preserve">; можно сказать о том,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Воронежроагро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показало себя как предприятие с хорошими перспективами и низким уровнем банкротства.</w:t>
      </w: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Pr="001A6C6A" w:rsidRDefault="001A6C6A" w:rsidP="001A6C6A">
      <w:p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C6A" w:rsidRPr="001A6C6A" w:rsidRDefault="001A6C6A" w:rsidP="001A6C6A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6B1D" w:rsidRDefault="001A6C6A" w:rsidP="00527221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Список использованных источников</w:t>
      </w:r>
    </w:p>
    <w:p w:rsidR="001A6C6A" w:rsidRDefault="001A6C6A" w:rsidP="00527221">
      <w:pPr>
        <w:tabs>
          <w:tab w:val="left" w:pos="2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5407" w:rsidRPr="0029085C" w:rsidRDefault="00255407" w:rsidP="00255407">
      <w:pPr>
        <w:pStyle w:val="a4"/>
        <w:widowControl w:val="0"/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Мазурина,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Б.Ю.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Предпринимательство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[Текст]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учеб</w:t>
      </w:r>
      <w:proofErr w:type="gramStart"/>
      <w:r w:rsidRPr="0029085C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29085C">
        <w:rPr>
          <w:sz w:val="28"/>
          <w:szCs w:val="28"/>
        </w:rPr>
        <w:t>п</w:t>
      </w:r>
      <w:proofErr w:type="gramEnd"/>
      <w:r w:rsidRPr="0029085C">
        <w:rPr>
          <w:sz w:val="28"/>
          <w:szCs w:val="28"/>
        </w:rPr>
        <w:t>особие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Б.Ю.Мазурина,</w:t>
      </w:r>
      <w:r>
        <w:rPr>
          <w:sz w:val="28"/>
          <w:szCs w:val="28"/>
        </w:rPr>
        <w:t xml:space="preserve"> </w:t>
      </w:r>
      <w:proofErr w:type="spellStart"/>
      <w:r w:rsidRPr="0029085C">
        <w:rPr>
          <w:sz w:val="28"/>
          <w:szCs w:val="28"/>
        </w:rPr>
        <w:t>М.Г.Лапуста</w:t>
      </w:r>
      <w:proofErr w:type="spellEnd"/>
      <w:r w:rsidRPr="0029085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2-е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изд.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РИОР,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2008.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112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с.</w:t>
      </w:r>
    </w:p>
    <w:p w:rsidR="00255407" w:rsidRPr="0029085C" w:rsidRDefault="00255407" w:rsidP="00255407">
      <w:pPr>
        <w:pStyle w:val="a4"/>
        <w:widowControl w:val="0"/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Гражданский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кодекс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Федерации.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первая,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вторая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третья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[Текст]</w:t>
      </w:r>
      <w:proofErr w:type="gramStart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офиц.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текст.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29085C">
        <w:rPr>
          <w:sz w:val="28"/>
          <w:szCs w:val="28"/>
        </w:rPr>
        <w:t>Юрайт</w:t>
      </w:r>
      <w:proofErr w:type="spellEnd"/>
      <w:r w:rsidRPr="0029085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2011.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480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(Правовая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библиотека).</w:t>
      </w:r>
    </w:p>
    <w:p w:rsidR="00255407" w:rsidRPr="0029085C" w:rsidRDefault="00255407" w:rsidP="00255407">
      <w:pPr>
        <w:pStyle w:val="a4"/>
        <w:widowControl w:val="0"/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proofErr w:type="spellStart"/>
      <w:r w:rsidRPr="0029085C">
        <w:rPr>
          <w:sz w:val="28"/>
          <w:szCs w:val="28"/>
        </w:rPr>
        <w:t>Лапуста</w:t>
      </w:r>
      <w:proofErr w:type="spellEnd"/>
      <w:r w:rsidRPr="0029085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М.Г.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Предпринимательство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[Текст]</w:t>
      </w:r>
      <w:proofErr w:type="gramStart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учебник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proofErr w:type="spellStart"/>
      <w:r w:rsidRPr="0029085C">
        <w:rPr>
          <w:sz w:val="28"/>
          <w:szCs w:val="28"/>
        </w:rPr>
        <w:t>М.Г.Лапуста</w:t>
      </w:r>
      <w:proofErr w:type="spellEnd"/>
      <w:r w:rsidRPr="0029085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29085C">
        <w:rPr>
          <w:sz w:val="28"/>
          <w:szCs w:val="28"/>
        </w:rPr>
        <w:t>Инфра-М</w:t>
      </w:r>
      <w:proofErr w:type="spellEnd"/>
      <w:r w:rsidRPr="0029085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2008.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608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с.</w:t>
      </w:r>
    </w:p>
    <w:p w:rsidR="00255407" w:rsidRPr="0029085C" w:rsidRDefault="00255407" w:rsidP="00255407">
      <w:pPr>
        <w:pStyle w:val="a4"/>
        <w:widowControl w:val="0"/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proofErr w:type="spellStart"/>
      <w:r w:rsidRPr="0029085C">
        <w:rPr>
          <w:sz w:val="28"/>
          <w:szCs w:val="28"/>
        </w:rPr>
        <w:t>Ойгензихт</w:t>
      </w:r>
      <w:proofErr w:type="spellEnd"/>
      <w:r w:rsidRPr="0029085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Л.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Проблема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риска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гражданском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праве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[Текст]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учеб</w:t>
      </w:r>
      <w:proofErr w:type="gramStart"/>
      <w:r w:rsidRPr="0029085C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29085C">
        <w:rPr>
          <w:sz w:val="28"/>
          <w:szCs w:val="28"/>
        </w:rPr>
        <w:t>п</w:t>
      </w:r>
      <w:proofErr w:type="gramEnd"/>
      <w:r w:rsidRPr="0029085C">
        <w:rPr>
          <w:sz w:val="28"/>
          <w:szCs w:val="28"/>
        </w:rPr>
        <w:t>особие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proofErr w:type="spellStart"/>
      <w:r w:rsidRPr="0029085C">
        <w:rPr>
          <w:sz w:val="28"/>
          <w:szCs w:val="28"/>
        </w:rPr>
        <w:t>В.Л.Ойгензихт</w:t>
      </w:r>
      <w:proofErr w:type="spellEnd"/>
      <w:r w:rsidRPr="0029085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Экономика,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2002.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312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с.</w:t>
      </w:r>
    </w:p>
    <w:p w:rsidR="00255407" w:rsidRPr="0029085C" w:rsidRDefault="00255407" w:rsidP="00255407">
      <w:pPr>
        <w:pStyle w:val="a4"/>
        <w:widowControl w:val="0"/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proofErr w:type="spellStart"/>
      <w:r w:rsidRPr="0029085C">
        <w:rPr>
          <w:sz w:val="28"/>
          <w:szCs w:val="28"/>
        </w:rPr>
        <w:t>Гарантуров</w:t>
      </w:r>
      <w:proofErr w:type="spellEnd"/>
      <w:r w:rsidRPr="0029085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Экономический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риск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[Текст]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учеб</w:t>
      </w:r>
      <w:proofErr w:type="gramStart"/>
      <w:r w:rsidRPr="0029085C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29085C">
        <w:rPr>
          <w:sz w:val="28"/>
          <w:szCs w:val="28"/>
        </w:rPr>
        <w:t>п</w:t>
      </w:r>
      <w:proofErr w:type="gramEnd"/>
      <w:r w:rsidRPr="0029085C">
        <w:rPr>
          <w:sz w:val="28"/>
          <w:szCs w:val="28"/>
        </w:rPr>
        <w:t>особие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proofErr w:type="spellStart"/>
      <w:r w:rsidRPr="0029085C">
        <w:rPr>
          <w:sz w:val="28"/>
          <w:szCs w:val="28"/>
        </w:rPr>
        <w:t>В.Гарантуров</w:t>
      </w:r>
      <w:proofErr w:type="spellEnd"/>
      <w:r w:rsidRPr="0029085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Дело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Сервис,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2009.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125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с.</w:t>
      </w:r>
    </w:p>
    <w:p w:rsidR="00255407" w:rsidRPr="0029085C" w:rsidRDefault="00255407" w:rsidP="00255407">
      <w:pPr>
        <w:pStyle w:val="a4"/>
        <w:widowControl w:val="0"/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proofErr w:type="spellStart"/>
      <w:r w:rsidRPr="0029085C">
        <w:rPr>
          <w:sz w:val="28"/>
          <w:szCs w:val="28"/>
        </w:rPr>
        <w:t>Шумпетер</w:t>
      </w:r>
      <w:proofErr w:type="spellEnd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К.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Теория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экономического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[Текст]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учеб</w:t>
      </w:r>
      <w:proofErr w:type="gramStart"/>
      <w:r w:rsidRPr="0029085C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29085C">
        <w:rPr>
          <w:sz w:val="28"/>
          <w:szCs w:val="28"/>
        </w:rPr>
        <w:t>п</w:t>
      </w:r>
      <w:proofErr w:type="gramEnd"/>
      <w:r w:rsidRPr="0029085C">
        <w:rPr>
          <w:sz w:val="28"/>
          <w:szCs w:val="28"/>
        </w:rPr>
        <w:t>ос</w:t>
      </w:r>
      <w:r w:rsidRPr="0029085C">
        <w:rPr>
          <w:sz w:val="28"/>
          <w:szCs w:val="28"/>
        </w:rPr>
        <w:t>о</w:t>
      </w:r>
      <w:r w:rsidRPr="0029085C">
        <w:rPr>
          <w:sz w:val="28"/>
          <w:szCs w:val="28"/>
        </w:rPr>
        <w:t>бие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К.</w:t>
      </w:r>
      <w:r w:rsidRPr="00D46373">
        <w:rPr>
          <w:sz w:val="28"/>
          <w:szCs w:val="28"/>
        </w:rPr>
        <w:t xml:space="preserve"> </w:t>
      </w:r>
      <w:proofErr w:type="spellStart"/>
      <w:r w:rsidRPr="0029085C">
        <w:rPr>
          <w:sz w:val="28"/>
          <w:szCs w:val="28"/>
        </w:rPr>
        <w:t>Шумпетер</w:t>
      </w:r>
      <w:proofErr w:type="spellEnd"/>
      <w:r w:rsidRPr="0029085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Прогресс,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2007.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312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с.</w:t>
      </w:r>
    </w:p>
    <w:p w:rsidR="00255407" w:rsidRPr="0029085C" w:rsidRDefault="00255407" w:rsidP="00255407">
      <w:pPr>
        <w:pStyle w:val="a4"/>
        <w:widowControl w:val="0"/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Смирнов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Э.А.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Разработка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управленческих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[Текст]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учеб</w:t>
      </w:r>
      <w:proofErr w:type="gramStart"/>
      <w:r w:rsidRPr="0029085C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29085C">
        <w:rPr>
          <w:sz w:val="28"/>
          <w:szCs w:val="28"/>
        </w:rPr>
        <w:t>п</w:t>
      </w:r>
      <w:proofErr w:type="gramEnd"/>
      <w:r w:rsidRPr="0029085C">
        <w:rPr>
          <w:sz w:val="28"/>
          <w:szCs w:val="28"/>
        </w:rPr>
        <w:t>особие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Э.А.Смирнов.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29085C">
        <w:rPr>
          <w:sz w:val="28"/>
          <w:szCs w:val="28"/>
        </w:rPr>
        <w:t>Юнити</w:t>
      </w:r>
      <w:proofErr w:type="spellEnd"/>
      <w:r w:rsidRPr="0029085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2009.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134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с.</w:t>
      </w:r>
    </w:p>
    <w:p w:rsidR="00255407" w:rsidRPr="0029085C" w:rsidRDefault="00255407" w:rsidP="00255407">
      <w:pPr>
        <w:pStyle w:val="a4"/>
        <w:widowControl w:val="0"/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Бондаренко,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Г.В.</w:t>
      </w:r>
      <w:r>
        <w:rPr>
          <w:sz w:val="28"/>
          <w:szCs w:val="28"/>
        </w:rPr>
        <w:t xml:space="preserve"> </w:t>
      </w:r>
      <w:proofErr w:type="spellStart"/>
      <w:r w:rsidRPr="0029085C">
        <w:rPr>
          <w:sz w:val="28"/>
          <w:szCs w:val="28"/>
        </w:rPr>
        <w:t>Предпринимательсвто</w:t>
      </w:r>
      <w:proofErr w:type="spellEnd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[Текст]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учеб</w:t>
      </w:r>
      <w:proofErr w:type="gramStart"/>
      <w:r w:rsidRPr="0029085C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29085C">
        <w:rPr>
          <w:sz w:val="28"/>
          <w:szCs w:val="28"/>
        </w:rPr>
        <w:t>п</w:t>
      </w:r>
      <w:proofErr w:type="gramEnd"/>
      <w:r w:rsidRPr="0029085C">
        <w:rPr>
          <w:sz w:val="28"/>
          <w:szCs w:val="28"/>
        </w:rPr>
        <w:t>особие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Г.В.Бондаренко.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Ставрополь</w:t>
      </w:r>
      <w:proofErr w:type="gramStart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СГУ,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2008.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318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с.</w:t>
      </w:r>
    </w:p>
    <w:p w:rsidR="00255407" w:rsidRPr="0029085C" w:rsidRDefault="00255407" w:rsidP="00255407">
      <w:pPr>
        <w:pStyle w:val="a4"/>
        <w:widowControl w:val="0"/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 w:rsidRPr="0029085C">
        <w:rPr>
          <w:sz w:val="28"/>
          <w:szCs w:val="28"/>
        </w:rPr>
        <w:t>Ковалев,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В.В.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хозяйственной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предприятия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[Текст]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учеб</w:t>
      </w:r>
      <w:proofErr w:type="gramStart"/>
      <w:r w:rsidRPr="0029085C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29085C">
        <w:rPr>
          <w:sz w:val="28"/>
          <w:szCs w:val="28"/>
        </w:rPr>
        <w:t>п</w:t>
      </w:r>
      <w:proofErr w:type="gramEnd"/>
      <w:r w:rsidRPr="0029085C">
        <w:rPr>
          <w:sz w:val="28"/>
          <w:szCs w:val="28"/>
        </w:rPr>
        <w:t>особие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В.В.Ковалев,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О.Н.Волкова.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Проспект,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2004.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214</w:t>
      </w:r>
      <w:r>
        <w:rPr>
          <w:sz w:val="28"/>
          <w:szCs w:val="28"/>
        </w:rPr>
        <w:t xml:space="preserve"> </w:t>
      </w:r>
      <w:r w:rsidRPr="0029085C">
        <w:rPr>
          <w:sz w:val="28"/>
          <w:szCs w:val="28"/>
        </w:rPr>
        <w:t>с.</w:t>
      </w:r>
    </w:p>
    <w:p w:rsidR="00255407" w:rsidRPr="00512935" w:rsidRDefault="00255407" w:rsidP="0025540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129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«</w:t>
      </w:r>
      <w:proofErr w:type="spellStart"/>
      <w:r w:rsidRPr="005129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Воронежросагро</w:t>
      </w:r>
      <w:proofErr w:type="spellEnd"/>
      <w:r w:rsidRPr="005129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[электронный ресурс] – режим доступа: </w:t>
      </w:r>
      <w:hyperlink r:id="rId15" w:history="1">
        <w:r w:rsidRPr="00512935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http://www.vra.vrn.ru/</w:t>
        </w:r>
      </w:hyperlink>
    </w:p>
    <w:p w:rsidR="00255407" w:rsidRPr="00255407" w:rsidRDefault="00255407" w:rsidP="00255407">
      <w:pPr>
        <w:pStyle w:val="a3"/>
        <w:numPr>
          <w:ilvl w:val="0"/>
          <w:numId w:val="7"/>
        </w:num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Способы снижения риска при управлении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призводством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29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[электро</w:t>
      </w:r>
      <w:r w:rsidRPr="005129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5129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ный ресурс] – режим дост</w:t>
      </w:r>
      <w:r w:rsidRPr="005129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5129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па:</w:t>
      </w:r>
    </w:p>
    <w:p w:rsidR="001A6C6A" w:rsidRDefault="00255407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6" w:history="1">
        <w:r w:rsidRPr="00837522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http://www.econ.asu.ru/lib/sborn/avtoref.pdf</w:t>
        </w:r>
      </w:hyperlink>
    </w:p>
    <w:p w:rsidR="00255407" w:rsidRPr="00255407" w:rsidRDefault="00255407" w:rsidP="00255407">
      <w:pPr>
        <w:pStyle w:val="a3"/>
        <w:numPr>
          <w:ilvl w:val="0"/>
          <w:numId w:val="7"/>
        </w:numPr>
        <w:tabs>
          <w:tab w:val="left" w:pos="264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избежать банкротства </w:t>
      </w:r>
      <w:r w:rsidRPr="002554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Pr="005129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электронный ресурс] – режим доступа:</w:t>
      </w:r>
    </w:p>
    <w:p w:rsidR="00255407" w:rsidRP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7" w:history="1">
        <w:r w:rsidRPr="00837522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http://bankrotctvo.com/articles/kak-izbezat-bankrotstva/</w:t>
        </w:r>
      </w:hyperlink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Default="00AA0F88" w:rsidP="00255407">
      <w:pPr>
        <w:pStyle w:val="a3"/>
        <w:tabs>
          <w:tab w:val="left" w:pos="2640"/>
        </w:tabs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A0F88" w:rsidRPr="00A775C6" w:rsidRDefault="00A775C6" w:rsidP="00AA0F88">
      <w:pPr>
        <w:pStyle w:val="a3"/>
        <w:tabs>
          <w:tab w:val="left" w:pos="2640"/>
        </w:tabs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</w:t>
      </w:r>
    </w:p>
    <w:sectPr w:rsidR="00AA0F88" w:rsidRPr="00A775C6" w:rsidSect="00F86AE0">
      <w:footerReference w:type="default" r:id="rId1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72B" w:rsidRDefault="007E772B" w:rsidP="00F86AE0">
      <w:pPr>
        <w:spacing w:after="0" w:line="240" w:lineRule="auto"/>
      </w:pPr>
      <w:r>
        <w:separator/>
      </w:r>
    </w:p>
  </w:endnote>
  <w:endnote w:type="continuationSeparator" w:id="0">
    <w:p w:rsidR="007E772B" w:rsidRDefault="007E772B" w:rsidP="00F8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8981"/>
      <w:docPartObj>
        <w:docPartGallery w:val="Page Numbers (Bottom of Page)"/>
        <w:docPartUnique/>
      </w:docPartObj>
    </w:sdtPr>
    <w:sdtContent>
      <w:p w:rsidR="00F86AE0" w:rsidRDefault="00F86AE0">
        <w:pPr>
          <w:pStyle w:val="ad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F86AE0" w:rsidRDefault="00F86AE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72B" w:rsidRDefault="007E772B" w:rsidP="00F86AE0">
      <w:pPr>
        <w:spacing w:after="0" w:line="240" w:lineRule="auto"/>
      </w:pPr>
      <w:r>
        <w:separator/>
      </w:r>
    </w:p>
  </w:footnote>
  <w:footnote w:type="continuationSeparator" w:id="0">
    <w:p w:rsidR="007E772B" w:rsidRDefault="007E772B" w:rsidP="00F86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6436"/>
    <w:multiLevelType w:val="multilevel"/>
    <w:tmpl w:val="8E1EAB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79D55B7"/>
    <w:multiLevelType w:val="multilevel"/>
    <w:tmpl w:val="426455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>
    <w:nsid w:val="0E4D6306"/>
    <w:multiLevelType w:val="multilevel"/>
    <w:tmpl w:val="5D388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00C439E"/>
    <w:multiLevelType w:val="multilevel"/>
    <w:tmpl w:val="8BEEB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EB2960"/>
    <w:multiLevelType w:val="hybridMultilevel"/>
    <w:tmpl w:val="65AA9C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CF4AF9"/>
    <w:multiLevelType w:val="hybridMultilevel"/>
    <w:tmpl w:val="472834A2"/>
    <w:lvl w:ilvl="0" w:tplc="FC084BE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DD1CA4"/>
    <w:multiLevelType w:val="hybridMultilevel"/>
    <w:tmpl w:val="1090E11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1B1038C"/>
    <w:multiLevelType w:val="hybridMultilevel"/>
    <w:tmpl w:val="52B6894A"/>
    <w:lvl w:ilvl="0" w:tplc="8D7679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9739B6"/>
    <w:multiLevelType w:val="multilevel"/>
    <w:tmpl w:val="9E2C92CC"/>
    <w:lvl w:ilvl="0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E8C"/>
    <w:rsid w:val="0017193E"/>
    <w:rsid w:val="001A6C6A"/>
    <w:rsid w:val="00246C27"/>
    <w:rsid w:val="00255407"/>
    <w:rsid w:val="002D6B1D"/>
    <w:rsid w:val="00384D1D"/>
    <w:rsid w:val="003D6E56"/>
    <w:rsid w:val="003F424E"/>
    <w:rsid w:val="004A288D"/>
    <w:rsid w:val="004C2BC1"/>
    <w:rsid w:val="00527221"/>
    <w:rsid w:val="005C0E65"/>
    <w:rsid w:val="007E70FE"/>
    <w:rsid w:val="007E772B"/>
    <w:rsid w:val="00826565"/>
    <w:rsid w:val="00841DB9"/>
    <w:rsid w:val="008529DC"/>
    <w:rsid w:val="00852A6C"/>
    <w:rsid w:val="009300B0"/>
    <w:rsid w:val="00954605"/>
    <w:rsid w:val="009615DF"/>
    <w:rsid w:val="009C5683"/>
    <w:rsid w:val="009E7831"/>
    <w:rsid w:val="00A4284A"/>
    <w:rsid w:val="00A775C6"/>
    <w:rsid w:val="00AA0F88"/>
    <w:rsid w:val="00AC2D7B"/>
    <w:rsid w:val="00AF1F17"/>
    <w:rsid w:val="00B5693F"/>
    <w:rsid w:val="00B70B40"/>
    <w:rsid w:val="00BB43E1"/>
    <w:rsid w:val="00C76F13"/>
    <w:rsid w:val="00CB21CE"/>
    <w:rsid w:val="00CC02B0"/>
    <w:rsid w:val="00CD0E8C"/>
    <w:rsid w:val="00D73C7A"/>
    <w:rsid w:val="00E80B76"/>
    <w:rsid w:val="00E96DCE"/>
    <w:rsid w:val="00F20DB1"/>
    <w:rsid w:val="00F8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683"/>
  </w:style>
  <w:style w:type="paragraph" w:styleId="3">
    <w:name w:val="heading 3"/>
    <w:basedOn w:val="a"/>
    <w:link w:val="30"/>
    <w:uiPriority w:val="9"/>
    <w:qFormat/>
    <w:rsid w:val="00246C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0E8C"/>
    <w:pPr>
      <w:ind w:left="720"/>
      <w:contextualSpacing/>
    </w:pPr>
  </w:style>
  <w:style w:type="paragraph" w:styleId="a4">
    <w:name w:val="No Spacing"/>
    <w:uiPriority w:val="1"/>
    <w:qFormat/>
    <w:rsid w:val="005C0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C76F13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6F13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7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6F13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BB43E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43E1"/>
    <w:pPr>
      <w:widowControl w:val="0"/>
      <w:shd w:val="clear" w:color="auto" w:fill="FFFFFF"/>
      <w:spacing w:before="240" w:after="0" w:line="259" w:lineRule="exact"/>
      <w:ind w:firstLine="60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8">
    <w:name w:val="Hyperlink"/>
    <w:basedOn w:val="a0"/>
    <w:uiPriority w:val="99"/>
    <w:unhideWhenUsed/>
    <w:rsid w:val="00246C27"/>
    <w:rPr>
      <w:color w:val="0000FF"/>
      <w:u w:val="single"/>
    </w:rPr>
  </w:style>
  <w:style w:type="character" w:styleId="a9">
    <w:name w:val="Strong"/>
    <w:basedOn w:val="a0"/>
    <w:uiPriority w:val="22"/>
    <w:qFormat/>
    <w:rsid w:val="00246C2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246C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a">
    <w:name w:val="Table Grid"/>
    <w:basedOn w:val="a1"/>
    <w:rsid w:val="00961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F86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86AE0"/>
  </w:style>
  <w:style w:type="paragraph" w:styleId="ad">
    <w:name w:val="footer"/>
    <w:basedOn w:val="a"/>
    <w:link w:val="ae"/>
    <w:uiPriority w:val="99"/>
    <w:unhideWhenUsed/>
    <w:rsid w:val="00F86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86A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fdanalyse.ru/publ/finansovyj_analiz/fin_koefitcienti/koehfficienty_platezhesposobnosti/3-1-0-162" TargetMode="External"/><Relationship Id="rId17" Type="http://schemas.openxmlformats.org/officeDocument/2006/relationships/hyperlink" Target="http://bankrotctvo.com/articles/kak-izbezat-bankrotstv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on.asu.ru/lib/sborn/avtoref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fdanalyse.ru/publ/finansovyj_analiz/analiz_balansa/analiz_platezhesposobnosti/10-1-0-2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ra.vrn.ru/" TargetMode="Externa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80;&#1082;&#1091;&#1089;&#1103;\Desktop\&#1086;&#1090;&#1095;&#1077;&#1090;\&#1076;&#1083;&#1103;%20&#1087;&#1088;&#1072;&#1082;&#1090;&#1080;&#1082;&#1080;(1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0;&#1076;&#1084;&#1080;&#1085;&#1080;&#1089;&#1090;&#1088;&#1072;&#1090;&#1086;&#1088;\Desktop\&#1054;&#1058;&#1063;&#1045;&#1058;%20&#1071;\&#1056;&#1072;&#1089;&#1095;&#1077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92;&#1072;&#1081;&#1083;&#1099;\&#1056;&#1040;&#1047;&#1051;&#1048;&#1063;&#1053;&#1067;&#1045;%20&#1058;&#1045;&#1050;&#1057;&#1058;&#1067;\&#1054;&#1058;&#1063;&#1045;&#1058;%20&#1071;\&#1084;&#1072;&#1090;-&#1083;&#1099;\&#1056;&#1072;&#1089;&#1095;&#1077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92;&#1072;&#1081;&#1083;&#1099;\&#1056;&#1040;&#1047;&#1051;&#1048;&#1063;&#1053;&#1067;&#1045;%20&#1058;&#1045;&#1050;&#1057;&#1058;&#1067;\&#1054;&#1058;&#1063;&#1045;&#1058;%20&#1071;\&#1084;&#1072;&#1090;-&#1083;&#1099;\&#1056;&#1072;&#1089;&#1095;&#1077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>
        <c:manualLayout>
          <c:layoutTarget val="inner"/>
          <c:xMode val="edge"/>
          <c:yMode val="edge"/>
          <c:x val="0.24805927639679543"/>
          <c:y val="0.2207468255657245"/>
          <c:w val="0.46388888888889307"/>
          <c:h val="0.77314814814815114"/>
        </c:manualLayout>
      </c:layout>
      <c:pieChart>
        <c:varyColors val="1"/>
        <c:ser>
          <c:idx val="0"/>
          <c:order val="0"/>
          <c:tx>
            <c:strRef>
              <c:f>Лист1!$C$101</c:f>
              <c:strCache>
                <c:ptCount val="1"/>
                <c:pt idx="0">
                  <c:v>Доля, %</c:v>
                </c:pt>
              </c:strCache>
            </c:strRef>
          </c:tx>
          <c:explosion val="30"/>
          <c:dLbls>
            <c:dLbl>
              <c:idx val="0"/>
              <c:layout>
                <c:manualLayout>
                  <c:x val="3.6973753280840092E-2"/>
                  <c:y val="-4.8775153105861765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0.11305664916885426"/>
                  <c:y val="6.035542432195995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0.10947408136482972"/>
                  <c:y val="4.9434966462525765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0.11562576552930948"/>
                  <c:y val="2.4004447360746601E-2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3.4302314881758451E-2"/>
                  <c:y val="-7.3144073207065327E-2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0.13844579110415894"/>
                  <c:y val="-2.385245087607294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МСР и Десерты
0,4%</a:t>
                    </a:r>
                  </a:p>
                </c:rich>
              </c:tx>
              <c:showCatName val="1"/>
              <c:showPercent val="1"/>
            </c:dLbl>
            <c:showCatName val="1"/>
            <c:showPercent val="1"/>
            <c:showLeaderLines val="1"/>
          </c:dLbls>
          <c:cat>
            <c:strRef>
              <c:f>Лист1!$B$102:$B$108</c:f>
              <c:strCache>
                <c:ptCount val="6"/>
                <c:pt idx="0">
                  <c:v>Масло</c:v>
                </c:pt>
                <c:pt idx="1">
                  <c:v>Спред</c:v>
                </c:pt>
                <c:pt idx="2">
                  <c:v>Сметана</c:v>
                </c:pt>
                <c:pt idx="3">
                  <c:v>СТМ сетей</c:v>
                </c:pt>
                <c:pt idx="4">
                  <c:v>Сыры</c:v>
                </c:pt>
                <c:pt idx="5">
                  <c:v>МСР и Десерты</c:v>
                </c:pt>
              </c:strCache>
            </c:strRef>
          </c:cat>
          <c:val>
            <c:numRef>
              <c:f>Лист1!$C$102:$C$108</c:f>
              <c:numCache>
                <c:formatCode>0.00%</c:formatCode>
                <c:ptCount val="7"/>
                <c:pt idx="0">
                  <c:v>0.6755428958498616</c:v>
                </c:pt>
                <c:pt idx="1">
                  <c:v>0.11206825152882699</c:v>
                </c:pt>
                <c:pt idx="2">
                  <c:v>9.6196355888942722E-2</c:v>
                </c:pt>
                <c:pt idx="3">
                  <c:v>6.1334003540817132E-2</c:v>
                </c:pt>
                <c:pt idx="4">
                  <c:v>5.0895499716832104E-2</c:v>
                </c:pt>
                <c:pt idx="5">
                  <c:v>4.0000000000000114E-3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Лист4!$A$8</c:f>
              <c:strCache>
                <c:ptCount val="1"/>
                <c:pt idx="0">
                  <c:v>Коэффициент абсолютной ликвидности (Кал), ед.</c:v>
                </c:pt>
              </c:strCache>
            </c:strRef>
          </c:tx>
          <c:dLbls>
            <c:dLblPos val="inEnd"/>
            <c:showVal val="1"/>
          </c:dLbls>
          <c:val>
            <c:numRef>
              <c:f>Лист4!$C$8:$E$8</c:f>
              <c:numCache>
                <c:formatCode>0.00</c:formatCode>
                <c:ptCount val="3"/>
                <c:pt idx="0" formatCode="0.000">
                  <c:v>2.8801596920225436E-3</c:v>
                </c:pt>
                <c:pt idx="1">
                  <c:v>1.2420463815406129E-2</c:v>
                </c:pt>
                <c:pt idx="2">
                  <c:v>1.0248216614578124E-2</c:v>
                </c:pt>
              </c:numCache>
            </c:numRef>
          </c:val>
        </c:ser>
        <c:dLbls>
          <c:showVal val="1"/>
        </c:dLbls>
        <c:gapWidth val="75"/>
        <c:overlap val="40"/>
        <c:axId val="61924480"/>
        <c:axId val="61926016"/>
      </c:barChart>
      <c:catAx>
        <c:axId val="61924480"/>
        <c:scaling>
          <c:orientation val="minMax"/>
        </c:scaling>
        <c:axPos val="b"/>
        <c:majorTickMark val="none"/>
        <c:tickLblPos val="nextTo"/>
        <c:crossAx val="61926016"/>
        <c:crosses val="autoZero"/>
        <c:auto val="1"/>
        <c:lblAlgn val="ctr"/>
        <c:lblOffset val="100"/>
      </c:catAx>
      <c:valAx>
        <c:axId val="61926016"/>
        <c:scaling>
          <c:orientation val="minMax"/>
        </c:scaling>
        <c:axPos val="l"/>
        <c:majorGridlines/>
        <c:numFmt formatCode="0.000" sourceLinked="1"/>
        <c:majorTickMark val="none"/>
        <c:tickLblPos val="none"/>
        <c:crossAx val="61924480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>
        <c:manualLayout>
          <c:layoutTarget val="inner"/>
          <c:xMode val="edge"/>
          <c:yMode val="edge"/>
          <c:x val="3.0555555555555582E-2"/>
          <c:y val="0.30737936604078425"/>
          <c:w val="0.93888888888889011"/>
          <c:h val="0.65232759366617865"/>
        </c:manualLayout>
      </c:layout>
      <c:bar3DChart>
        <c:barDir val="col"/>
        <c:grouping val="clustered"/>
        <c:ser>
          <c:idx val="0"/>
          <c:order val="0"/>
          <c:tx>
            <c:strRef>
              <c:f>Лист6!$A$10</c:f>
              <c:strCache>
                <c:ptCount val="1"/>
                <c:pt idx="0">
                  <c:v>Коэффициент автономии (Ка), ед.</c:v>
                </c:pt>
              </c:strCache>
            </c:strRef>
          </c:tx>
          <c:cat>
            <c:strRef>
              <c:f>Лист6!$C$2:$E$2</c:f>
              <c:strCache>
                <c:ptCount val="3"/>
                <c:pt idx="0">
                  <c:v>2011 г.</c:v>
                </c:pt>
                <c:pt idx="1">
                  <c:v>2012 г</c:v>
                </c:pt>
                <c:pt idx="2">
                  <c:v>2013 г.</c:v>
                </c:pt>
              </c:strCache>
            </c:strRef>
          </c:cat>
          <c:val>
            <c:numRef>
              <c:f>Лист6!$C$10:$E$10</c:f>
              <c:numCache>
                <c:formatCode>0.00</c:formatCode>
                <c:ptCount val="3"/>
                <c:pt idx="0">
                  <c:v>0.28151903860025057</c:v>
                </c:pt>
                <c:pt idx="1">
                  <c:v>0.15001093490796041</c:v>
                </c:pt>
                <c:pt idx="2">
                  <c:v>0.19339609713314695</c:v>
                </c:pt>
              </c:numCache>
            </c:numRef>
          </c:val>
        </c:ser>
        <c:ser>
          <c:idx val="1"/>
          <c:order val="1"/>
          <c:tx>
            <c:strRef>
              <c:f>Лист6!$A$11</c:f>
              <c:strCache>
                <c:ptCount val="1"/>
                <c:pt idx="0">
                  <c:v>Коэффициент соотношения заемного и собственного капитала (К,зск), ед.</c:v>
                </c:pt>
              </c:strCache>
            </c:strRef>
          </c:tx>
          <c:cat>
            <c:strRef>
              <c:f>Лист6!$C$2:$E$2</c:f>
              <c:strCache>
                <c:ptCount val="3"/>
                <c:pt idx="0">
                  <c:v>2011 г.</c:v>
                </c:pt>
                <c:pt idx="1">
                  <c:v>2012 г</c:v>
                </c:pt>
                <c:pt idx="2">
                  <c:v>2013 г.</c:v>
                </c:pt>
              </c:strCache>
            </c:strRef>
          </c:cat>
          <c:val>
            <c:numRef>
              <c:f>Лист6!$C$11:$E$11</c:f>
              <c:numCache>
                <c:formatCode>0.00</c:formatCode>
                <c:ptCount val="3"/>
                <c:pt idx="0">
                  <c:v>2.5521576266107253</c:v>
                </c:pt>
                <c:pt idx="1">
                  <c:v>5.6661807061835452</c:v>
                </c:pt>
                <c:pt idx="2">
                  <c:v>4.1707351638618295</c:v>
                </c:pt>
              </c:numCache>
            </c:numRef>
          </c:val>
        </c:ser>
        <c:ser>
          <c:idx val="2"/>
          <c:order val="2"/>
          <c:tx>
            <c:strRef>
              <c:f>Лист6!$A$13</c:f>
              <c:strCache>
                <c:ptCount val="1"/>
                <c:pt idx="0">
                  <c:v>Коэфициент обеспеченности запасов собственными оборотными средствами (Кзсос), ед.</c:v>
                </c:pt>
              </c:strCache>
            </c:strRef>
          </c:tx>
          <c:dLbls>
            <c:dLbl>
              <c:idx val="0"/>
              <c:layout>
                <c:manualLayout>
                  <c:x val="1.1111111111111125E-2"/>
                  <c:y val="9.8901098901099313E-2"/>
                </c:manualLayout>
              </c:layout>
              <c:showVal val="1"/>
            </c:dLbl>
            <c:showVal val="1"/>
          </c:dLbls>
          <c:cat>
            <c:strRef>
              <c:f>Лист6!$C$2:$E$2</c:f>
              <c:strCache>
                <c:ptCount val="3"/>
                <c:pt idx="0">
                  <c:v>2011 г.</c:v>
                </c:pt>
                <c:pt idx="1">
                  <c:v>2012 г</c:v>
                </c:pt>
                <c:pt idx="2">
                  <c:v>2013 г.</c:v>
                </c:pt>
              </c:strCache>
            </c:strRef>
          </c:cat>
          <c:val>
            <c:numRef>
              <c:f>Лист6!$C$12:$E$12</c:f>
              <c:numCache>
                <c:formatCode>0.00</c:formatCode>
                <c:ptCount val="3"/>
                <c:pt idx="0">
                  <c:v>-5.0449621185300574E-3</c:v>
                </c:pt>
                <c:pt idx="1">
                  <c:v>4.1889884978685281E-2</c:v>
                </c:pt>
                <c:pt idx="2">
                  <c:v>8.6449309806280128E-2</c:v>
                </c:pt>
              </c:numCache>
            </c:numRef>
          </c:val>
        </c:ser>
        <c:dLbls>
          <c:showVal val="1"/>
        </c:dLbls>
        <c:shape val="box"/>
        <c:axId val="73763072"/>
        <c:axId val="73791744"/>
        <c:axId val="0"/>
      </c:bar3DChart>
      <c:catAx>
        <c:axId val="73763072"/>
        <c:scaling>
          <c:orientation val="minMax"/>
        </c:scaling>
        <c:axPos val="b"/>
        <c:majorTickMark val="none"/>
        <c:tickLblPos val="nextTo"/>
        <c:crossAx val="73791744"/>
        <c:crosses val="autoZero"/>
        <c:auto val="1"/>
        <c:lblAlgn val="ctr"/>
        <c:lblOffset val="100"/>
      </c:catAx>
      <c:valAx>
        <c:axId val="73791744"/>
        <c:scaling>
          <c:orientation val="minMax"/>
        </c:scaling>
        <c:delete val="1"/>
        <c:axPos val="l"/>
        <c:numFmt formatCode="0.00" sourceLinked="1"/>
        <c:majorTickMark val="none"/>
        <c:tickLblPos val="none"/>
        <c:crossAx val="7376307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6.850765529308836E-2"/>
          <c:y val="3.6630036630036632E-2"/>
          <c:w val="0.86298468941382456"/>
          <c:h val="0.27441233307375112"/>
        </c:manualLayout>
      </c:layout>
      <c:txPr>
        <a:bodyPr/>
        <a:lstStyle/>
        <a:p>
          <a:pPr>
            <a:defRPr kern="100" baseline="0"/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floor>
      <c:spPr>
        <a:noFill/>
        <a:ln w="9525">
          <a:noFill/>
        </a:ln>
      </c:spPr>
    </c:floor>
    <c:plotArea>
      <c:layout/>
      <c:bar3DChart>
        <c:barDir val="col"/>
        <c:grouping val="clustered"/>
        <c:ser>
          <c:idx val="0"/>
          <c:order val="0"/>
          <c:tx>
            <c:strRef>
              <c:f>Лист6!$A$13</c:f>
              <c:strCache>
                <c:ptCount val="1"/>
                <c:pt idx="0">
                  <c:v>Коэфициент обеспеченности запасов собственными оборотными средствами (Кзсос), ед.</c:v>
                </c:pt>
              </c:strCache>
            </c:strRef>
          </c:tx>
          <c:cat>
            <c:strRef>
              <c:f>Лист6!$C$2:$E$2</c:f>
              <c:strCache>
                <c:ptCount val="3"/>
                <c:pt idx="0">
                  <c:v>2011 г.</c:v>
                </c:pt>
                <c:pt idx="1">
                  <c:v>2012 г</c:v>
                </c:pt>
                <c:pt idx="2">
                  <c:v>2013 г.</c:v>
                </c:pt>
              </c:strCache>
            </c:strRef>
          </c:cat>
          <c:val>
            <c:numRef>
              <c:f>Лист6!$C$13:$E$13</c:f>
              <c:numCache>
                <c:formatCode>0.00</c:formatCode>
                <c:ptCount val="3"/>
                <c:pt idx="0">
                  <c:v>-1.0460251046025125E-2</c:v>
                </c:pt>
                <c:pt idx="1">
                  <c:v>0.1411104659798269</c:v>
                </c:pt>
                <c:pt idx="2">
                  <c:v>0.1801710369367002</c:v>
                </c:pt>
              </c:numCache>
            </c:numRef>
          </c:val>
        </c:ser>
        <c:ser>
          <c:idx val="1"/>
          <c:order val="1"/>
          <c:tx>
            <c:strRef>
              <c:f>Лист6!$A$14</c:f>
              <c:strCache>
                <c:ptCount val="1"/>
                <c:pt idx="0">
                  <c:v>Коэффициент маневренности (Кман)ед.</c:v>
                </c:pt>
              </c:strCache>
            </c:strRef>
          </c:tx>
          <c:cat>
            <c:strRef>
              <c:f>Лист6!$C$2:$E$2</c:f>
              <c:strCache>
                <c:ptCount val="3"/>
                <c:pt idx="0">
                  <c:v>2011 г.</c:v>
                </c:pt>
                <c:pt idx="1">
                  <c:v>2012 г</c:v>
                </c:pt>
                <c:pt idx="2">
                  <c:v>2013 г.</c:v>
                </c:pt>
              </c:strCache>
            </c:strRef>
          </c:cat>
          <c:val>
            <c:numRef>
              <c:f>Лист6!$C$14:$E$14</c:f>
              <c:numCache>
                <c:formatCode>0.00</c:formatCode>
                <c:ptCount val="3"/>
                <c:pt idx="0">
                  <c:v>-1.2810908001198679E-2</c:v>
                </c:pt>
                <c:pt idx="1">
                  <c:v>0.24773317213668541</c:v>
                </c:pt>
                <c:pt idx="2">
                  <c:v>0.39467670504871627</c:v>
                </c:pt>
              </c:numCache>
            </c:numRef>
          </c:val>
        </c:ser>
        <c:ser>
          <c:idx val="2"/>
          <c:order val="2"/>
          <c:tx>
            <c:strRef>
              <c:f>Лист6!$A$15</c:f>
              <c:strCache>
                <c:ptCount val="1"/>
                <c:pt idx="0">
                  <c:v>Коэффициент соотношения мобильных и иммобилизованных средств (Км/им), ед.</c:v>
                </c:pt>
              </c:strCache>
            </c:strRef>
          </c:tx>
          <c:cat>
            <c:strRef>
              <c:f>Лист6!$C$2:$E$2</c:f>
              <c:strCache>
                <c:ptCount val="3"/>
                <c:pt idx="0">
                  <c:v>2011 г.</c:v>
                </c:pt>
                <c:pt idx="1">
                  <c:v>2012 г</c:v>
                </c:pt>
                <c:pt idx="2">
                  <c:v>2013 г.</c:v>
                </c:pt>
              </c:strCache>
            </c:strRef>
          </c:cat>
          <c:val>
            <c:numRef>
              <c:f>Лист6!$C$15:$E$15</c:f>
              <c:numCache>
                <c:formatCode>0.00</c:formatCode>
                <c:ptCount val="3"/>
                <c:pt idx="0">
                  <c:v>2.5072268658924513</c:v>
                </c:pt>
                <c:pt idx="1">
                  <c:v>7.8614577424844017</c:v>
                </c:pt>
                <c:pt idx="2">
                  <c:v>7.5421050321183465</c:v>
                </c:pt>
              </c:numCache>
            </c:numRef>
          </c:val>
        </c:ser>
        <c:shape val="box"/>
        <c:axId val="77378304"/>
        <c:axId val="78271616"/>
        <c:axId val="0"/>
      </c:bar3DChart>
      <c:catAx>
        <c:axId val="77378304"/>
        <c:scaling>
          <c:orientation val="minMax"/>
        </c:scaling>
        <c:axPos val="b"/>
        <c:majorTickMark val="none"/>
        <c:tickLblPos val="nextTo"/>
        <c:crossAx val="78271616"/>
        <c:crosses val="autoZero"/>
        <c:auto val="1"/>
        <c:lblAlgn val="ctr"/>
        <c:lblOffset val="100"/>
      </c:catAx>
      <c:valAx>
        <c:axId val="78271616"/>
        <c:scaling>
          <c:orientation val="minMax"/>
        </c:scaling>
        <c:axPos val="l"/>
        <c:majorGridlines/>
        <c:numFmt formatCode="0.00" sourceLinked="1"/>
        <c:tickLblPos val="none"/>
        <c:crossAx val="77378304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9651B-53A8-4055-98B3-E18AFF59C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33</Pages>
  <Words>6680</Words>
  <Characters>38079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15</cp:revision>
  <dcterms:created xsi:type="dcterms:W3CDTF">2014-10-26T11:11:00Z</dcterms:created>
  <dcterms:modified xsi:type="dcterms:W3CDTF">2014-10-27T17:28:00Z</dcterms:modified>
</cp:coreProperties>
</file>