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798" w:rsidRPr="0026528C" w:rsidRDefault="00D40CB1" w:rsidP="00F118AF">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8178"/>
        <w:gridCol w:w="757"/>
      </w:tblGrid>
      <w:tr w:rsidR="00CF0798" w:rsidRPr="00F118AF" w:rsidTr="00864901">
        <w:tc>
          <w:tcPr>
            <w:tcW w:w="636" w:type="dxa"/>
          </w:tcPr>
          <w:p w:rsidR="00CF0798" w:rsidRPr="00F118AF" w:rsidRDefault="00CF0798" w:rsidP="00F118AF">
            <w:pPr>
              <w:spacing w:line="360" w:lineRule="auto"/>
              <w:rPr>
                <w:rFonts w:ascii="Times New Roman" w:hAnsi="Times New Roman" w:cs="Times New Roman"/>
                <w:sz w:val="28"/>
                <w:szCs w:val="28"/>
              </w:rPr>
            </w:pPr>
          </w:p>
        </w:tc>
        <w:tc>
          <w:tcPr>
            <w:tcW w:w="8178" w:type="dxa"/>
          </w:tcPr>
          <w:p w:rsidR="00CF0798" w:rsidRPr="00F118AF" w:rsidRDefault="00CF0798" w:rsidP="00F118AF">
            <w:pPr>
              <w:spacing w:line="360" w:lineRule="auto"/>
              <w:rPr>
                <w:rFonts w:ascii="Times New Roman" w:hAnsi="Times New Roman" w:cs="Times New Roman"/>
                <w:sz w:val="28"/>
                <w:szCs w:val="28"/>
              </w:rPr>
            </w:pPr>
          </w:p>
        </w:tc>
        <w:tc>
          <w:tcPr>
            <w:tcW w:w="757" w:type="dxa"/>
          </w:tcPr>
          <w:p w:rsidR="00CF0798" w:rsidRPr="00F118AF" w:rsidRDefault="00CF0798" w:rsidP="00F118AF">
            <w:pPr>
              <w:spacing w:line="360" w:lineRule="auto"/>
              <w:jc w:val="right"/>
              <w:rPr>
                <w:rFonts w:ascii="Times New Roman" w:hAnsi="Times New Roman" w:cs="Times New Roman"/>
                <w:sz w:val="28"/>
                <w:szCs w:val="28"/>
              </w:rPr>
            </w:pPr>
          </w:p>
        </w:tc>
      </w:tr>
      <w:tr w:rsidR="00CF0798" w:rsidRPr="00F118AF" w:rsidTr="00864901">
        <w:tc>
          <w:tcPr>
            <w:tcW w:w="636" w:type="dxa"/>
          </w:tcPr>
          <w:p w:rsidR="00CF0798" w:rsidRPr="00F118AF" w:rsidRDefault="00CF0798" w:rsidP="00F118AF">
            <w:pPr>
              <w:spacing w:line="360" w:lineRule="auto"/>
              <w:rPr>
                <w:rFonts w:ascii="Times New Roman" w:hAnsi="Times New Roman" w:cs="Times New Roman"/>
                <w:sz w:val="28"/>
                <w:szCs w:val="28"/>
              </w:rPr>
            </w:pPr>
          </w:p>
        </w:tc>
        <w:tc>
          <w:tcPr>
            <w:tcW w:w="8178" w:type="dxa"/>
          </w:tcPr>
          <w:p w:rsidR="00CF0798" w:rsidRPr="00864901" w:rsidRDefault="00864901" w:rsidP="003E254A">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 ………………………………………………………………</w:t>
            </w:r>
          </w:p>
        </w:tc>
        <w:tc>
          <w:tcPr>
            <w:tcW w:w="757" w:type="dxa"/>
          </w:tcPr>
          <w:p w:rsidR="00F118AF" w:rsidRPr="00F118AF" w:rsidRDefault="00864901" w:rsidP="00F118AF">
            <w:pPr>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F118AF" w:rsidRPr="00F118AF" w:rsidTr="00864901">
        <w:tc>
          <w:tcPr>
            <w:tcW w:w="636" w:type="dxa"/>
          </w:tcPr>
          <w:p w:rsidR="00F118AF" w:rsidRPr="00F118AF" w:rsidRDefault="00F118AF" w:rsidP="00864901">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8178" w:type="dxa"/>
          </w:tcPr>
          <w:p w:rsidR="00F118AF" w:rsidRPr="00F118AF" w:rsidRDefault="00F118AF" w:rsidP="003E254A">
            <w:pPr>
              <w:spacing w:line="360" w:lineRule="auto"/>
              <w:jc w:val="both"/>
              <w:rPr>
                <w:rFonts w:ascii="Times New Roman" w:hAnsi="Times New Roman" w:cs="Times New Roman"/>
                <w:sz w:val="28"/>
                <w:szCs w:val="28"/>
              </w:rPr>
            </w:pPr>
            <w:r w:rsidRPr="00F118AF">
              <w:rPr>
                <w:rFonts w:ascii="Times New Roman" w:hAnsi="Times New Roman" w:cs="Times New Roman"/>
                <w:sz w:val="28"/>
                <w:szCs w:val="28"/>
              </w:rPr>
              <w:t>Экономическое обоснование прав собственности</w:t>
            </w:r>
            <w:r w:rsidR="003E254A">
              <w:rPr>
                <w:rFonts w:ascii="Times New Roman" w:hAnsi="Times New Roman" w:cs="Times New Roman"/>
                <w:sz w:val="28"/>
                <w:szCs w:val="28"/>
              </w:rPr>
              <w:t xml:space="preserve"> …………………</w:t>
            </w:r>
          </w:p>
        </w:tc>
        <w:tc>
          <w:tcPr>
            <w:tcW w:w="757" w:type="dxa"/>
          </w:tcPr>
          <w:p w:rsidR="00F118AF" w:rsidRDefault="00864901" w:rsidP="00F118AF">
            <w:pPr>
              <w:spacing w:line="360" w:lineRule="auto"/>
              <w:rPr>
                <w:rFonts w:ascii="Times New Roman" w:hAnsi="Times New Roman" w:cs="Times New Roman"/>
                <w:sz w:val="28"/>
                <w:szCs w:val="28"/>
              </w:rPr>
            </w:pPr>
            <w:r>
              <w:rPr>
                <w:rFonts w:ascii="Times New Roman" w:hAnsi="Times New Roman" w:cs="Times New Roman"/>
                <w:sz w:val="28"/>
                <w:szCs w:val="28"/>
              </w:rPr>
              <w:t>4</w:t>
            </w:r>
          </w:p>
        </w:tc>
      </w:tr>
      <w:tr w:rsidR="00F118AF" w:rsidRPr="00F118AF" w:rsidTr="00864901">
        <w:tc>
          <w:tcPr>
            <w:tcW w:w="636" w:type="dxa"/>
          </w:tcPr>
          <w:p w:rsidR="00F118AF" w:rsidRPr="00F118AF" w:rsidRDefault="00F118AF" w:rsidP="00F118AF">
            <w:pPr>
              <w:spacing w:line="360" w:lineRule="auto"/>
              <w:rPr>
                <w:rFonts w:ascii="Times New Roman" w:hAnsi="Times New Roman" w:cs="Times New Roman"/>
                <w:sz w:val="28"/>
                <w:szCs w:val="28"/>
              </w:rPr>
            </w:pPr>
            <w:r>
              <w:rPr>
                <w:rFonts w:ascii="Times New Roman" w:hAnsi="Times New Roman" w:cs="Times New Roman"/>
                <w:sz w:val="28"/>
                <w:szCs w:val="28"/>
              </w:rPr>
              <w:t>2.</w:t>
            </w:r>
          </w:p>
        </w:tc>
        <w:tc>
          <w:tcPr>
            <w:tcW w:w="8178" w:type="dxa"/>
          </w:tcPr>
          <w:p w:rsidR="00F118AF" w:rsidRPr="00F118AF" w:rsidRDefault="00F118AF" w:rsidP="003E254A">
            <w:pPr>
              <w:spacing w:line="360" w:lineRule="auto"/>
              <w:jc w:val="both"/>
              <w:rPr>
                <w:rFonts w:ascii="Times New Roman" w:hAnsi="Times New Roman" w:cs="Times New Roman"/>
                <w:sz w:val="28"/>
                <w:szCs w:val="28"/>
              </w:rPr>
            </w:pPr>
            <w:r w:rsidRPr="00F118AF">
              <w:rPr>
                <w:rFonts w:ascii="Times New Roman" w:hAnsi="Times New Roman" w:cs="Times New Roman"/>
                <w:sz w:val="28"/>
                <w:szCs w:val="28"/>
              </w:rPr>
              <w:t>Экономический анализ прав собственности общего и романо-германского права</w:t>
            </w:r>
            <w:r w:rsidR="003E254A">
              <w:rPr>
                <w:rFonts w:ascii="Times New Roman" w:hAnsi="Times New Roman" w:cs="Times New Roman"/>
                <w:sz w:val="28"/>
                <w:szCs w:val="28"/>
              </w:rPr>
              <w:t>…………………………………………………….</w:t>
            </w:r>
          </w:p>
        </w:tc>
        <w:tc>
          <w:tcPr>
            <w:tcW w:w="757" w:type="dxa"/>
          </w:tcPr>
          <w:p w:rsidR="00F118AF" w:rsidRDefault="00F118AF" w:rsidP="00F118AF">
            <w:pPr>
              <w:spacing w:line="360" w:lineRule="auto"/>
              <w:rPr>
                <w:rFonts w:ascii="Times New Roman" w:hAnsi="Times New Roman" w:cs="Times New Roman"/>
                <w:sz w:val="28"/>
                <w:szCs w:val="28"/>
              </w:rPr>
            </w:pPr>
          </w:p>
          <w:p w:rsidR="00A3124D" w:rsidRDefault="004F5DE2" w:rsidP="00F118AF">
            <w:pPr>
              <w:spacing w:line="360" w:lineRule="auto"/>
              <w:rPr>
                <w:rFonts w:ascii="Times New Roman" w:hAnsi="Times New Roman" w:cs="Times New Roman"/>
                <w:sz w:val="28"/>
                <w:szCs w:val="28"/>
              </w:rPr>
            </w:pPr>
            <w:r>
              <w:rPr>
                <w:rFonts w:ascii="Times New Roman" w:hAnsi="Times New Roman" w:cs="Times New Roman"/>
                <w:sz w:val="28"/>
                <w:szCs w:val="28"/>
              </w:rPr>
              <w:t>10</w:t>
            </w:r>
          </w:p>
        </w:tc>
      </w:tr>
      <w:tr w:rsidR="004F5DE2" w:rsidRPr="00F118AF" w:rsidTr="00864901">
        <w:tc>
          <w:tcPr>
            <w:tcW w:w="636" w:type="dxa"/>
          </w:tcPr>
          <w:p w:rsidR="004F5DE2" w:rsidRDefault="004F5DE2" w:rsidP="00F118AF">
            <w:pPr>
              <w:spacing w:line="360" w:lineRule="auto"/>
              <w:rPr>
                <w:rFonts w:ascii="Times New Roman" w:hAnsi="Times New Roman" w:cs="Times New Roman"/>
                <w:sz w:val="28"/>
                <w:szCs w:val="28"/>
              </w:rPr>
            </w:pPr>
          </w:p>
        </w:tc>
        <w:tc>
          <w:tcPr>
            <w:tcW w:w="8178" w:type="dxa"/>
          </w:tcPr>
          <w:p w:rsidR="004F5DE2" w:rsidRPr="00F118AF" w:rsidRDefault="004F5DE2" w:rsidP="003E254A">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 ……………………………………………………………</w:t>
            </w:r>
          </w:p>
        </w:tc>
        <w:tc>
          <w:tcPr>
            <w:tcW w:w="757" w:type="dxa"/>
          </w:tcPr>
          <w:p w:rsidR="004F5DE2" w:rsidRDefault="004F5DE2" w:rsidP="00F118AF">
            <w:pPr>
              <w:spacing w:line="360" w:lineRule="auto"/>
              <w:rPr>
                <w:rFonts w:ascii="Times New Roman" w:hAnsi="Times New Roman" w:cs="Times New Roman"/>
                <w:sz w:val="28"/>
                <w:szCs w:val="28"/>
              </w:rPr>
            </w:pPr>
            <w:r>
              <w:rPr>
                <w:rFonts w:ascii="Times New Roman" w:hAnsi="Times New Roman" w:cs="Times New Roman"/>
                <w:sz w:val="28"/>
                <w:szCs w:val="28"/>
              </w:rPr>
              <w:t>16</w:t>
            </w:r>
          </w:p>
        </w:tc>
      </w:tr>
      <w:tr w:rsidR="00CF0798" w:rsidRPr="00F118AF" w:rsidTr="00864901">
        <w:tc>
          <w:tcPr>
            <w:tcW w:w="636" w:type="dxa"/>
          </w:tcPr>
          <w:p w:rsidR="00CF0798" w:rsidRPr="00F118AF" w:rsidRDefault="00CF0798" w:rsidP="00F118AF">
            <w:pPr>
              <w:spacing w:line="360" w:lineRule="auto"/>
              <w:rPr>
                <w:rFonts w:ascii="Times New Roman" w:hAnsi="Times New Roman" w:cs="Times New Roman"/>
                <w:sz w:val="28"/>
                <w:szCs w:val="28"/>
              </w:rPr>
            </w:pPr>
          </w:p>
        </w:tc>
        <w:tc>
          <w:tcPr>
            <w:tcW w:w="8178" w:type="dxa"/>
          </w:tcPr>
          <w:p w:rsidR="00CF0798" w:rsidRPr="00F118AF" w:rsidRDefault="00CF0798" w:rsidP="003E254A">
            <w:pPr>
              <w:spacing w:line="360" w:lineRule="auto"/>
              <w:jc w:val="both"/>
              <w:rPr>
                <w:rFonts w:ascii="Times New Roman" w:hAnsi="Times New Roman" w:cs="Times New Roman"/>
                <w:sz w:val="28"/>
                <w:szCs w:val="28"/>
              </w:rPr>
            </w:pPr>
            <w:r w:rsidRPr="00F118AF">
              <w:rPr>
                <w:rFonts w:ascii="Times New Roman" w:hAnsi="Times New Roman" w:cs="Times New Roman"/>
                <w:sz w:val="28"/>
                <w:szCs w:val="28"/>
              </w:rPr>
              <w:t>Контрольные тестовые задания</w:t>
            </w:r>
            <w:r w:rsidR="003E254A">
              <w:rPr>
                <w:rFonts w:ascii="Times New Roman" w:hAnsi="Times New Roman" w:cs="Times New Roman"/>
                <w:sz w:val="28"/>
                <w:szCs w:val="28"/>
              </w:rPr>
              <w:t xml:space="preserve"> ……………………………………..</w:t>
            </w:r>
          </w:p>
        </w:tc>
        <w:tc>
          <w:tcPr>
            <w:tcW w:w="757" w:type="dxa"/>
          </w:tcPr>
          <w:p w:rsidR="00CF0798" w:rsidRPr="00F118AF" w:rsidRDefault="00A3124D" w:rsidP="00A3124D">
            <w:pPr>
              <w:spacing w:line="360" w:lineRule="auto"/>
              <w:rPr>
                <w:rFonts w:ascii="Times New Roman" w:hAnsi="Times New Roman" w:cs="Times New Roman"/>
                <w:sz w:val="28"/>
                <w:szCs w:val="28"/>
              </w:rPr>
            </w:pPr>
            <w:r>
              <w:rPr>
                <w:rFonts w:ascii="Times New Roman" w:hAnsi="Times New Roman" w:cs="Times New Roman"/>
                <w:sz w:val="28"/>
                <w:szCs w:val="28"/>
              </w:rPr>
              <w:t>1</w:t>
            </w:r>
            <w:r w:rsidR="00D40CB1">
              <w:rPr>
                <w:rFonts w:ascii="Times New Roman" w:hAnsi="Times New Roman" w:cs="Times New Roman"/>
                <w:sz w:val="28"/>
                <w:szCs w:val="28"/>
              </w:rPr>
              <w:t>7</w:t>
            </w:r>
          </w:p>
        </w:tc>
      </w:tr>
      <w:tr w:rsidR="00CF0798" w:rsidRPr="00F118AF" w:rsidTr="00864901">
        <w:tc>
          <w:tcPr>
            <w:tcW w:w="636" w:type="dxa"/>
          </w:tcPr>
          <w:p w:rsidR="00CF0798" w:rsidRPr="00F118AF" w:rsidRDefault="00CF0798" w:rsidP="00F118AF">
            <w:pPr>
              <w:spacing w:line="360" w:lineRule="auto"/>
              <w:rPr>
                <w:rFonts w:ascii="Times New Roman" w:hAnsi="Times New Roman" w:cs="Times New Roman"/>
                <w:sz w:val="28"/>
                <w:szCs w:val="28"/>
              </w:rPr>
            </w:pPr>
          </w:p>
        </w:tc>
        <w:tc>
          <w:tcPr>
            <w:tcW w:w="8178" w:type="dxa"/>
          </w:tcPr>
          <w:p w:rsidR="00CF0798" w:rsidRPr="00F118AF" w:rsidRDefault="00CF0798" w:rsidP="00A3124D">
            <w:pPr>
              <w:spacing w:line="360" w:lineRule="auto"/>
              <w:jc w:val="both"/>
              <w:rPr>
                <w:rFonts w:ascii="Times New Roman" w:hAnsi="Times New Roman" w:cs="Times New Roman"/>
                <w:sz w:val="28"/>
                <w:szCs w:val="28"/>
              </w:rPr>
            </w:pPr>
            <w:r w:rsidRPr="00F118AF">
              <w:rPr>
                <w:rFonts w:ascii="Times New Roman" w:hAnsi="Times New Roman" w:cs="Times New Roman"/>
                <w:sz w:val="28"/>
                <w:szCs w:val="28"/>
              </w:rPr>
              <w:t>Список литературы</w:t>
            </w:r>
            <w:r w:rsidR="003E254A">
              <w:rPr>
                <w:rFonts w:ascii="Times New Roman" w:hAnsi="Times New Roman" w:cs="Times New Roman"/>
                <w:sz w:val="28"/>
                <w:szCs w:val="28"/>
              </w:rPr>
              <w:t xml:space="preserve"> </w:t>
            </w:r>
            <w:r w:rsidR="00A3124D">
              <w:rPr>
                <w:rFonts w:ascii="Times New Roman" w:hAnsi="Times New Roman" w:cs="Times New Roman"/>
                <w:sz w:val="28"/>
                <w:szCs w:val="28"/>
              </w:rPr>
              <w:t>…………………</w:t>
            </w:r>
            <w:r w:rsidR="003E254A">
              <w:rPr>
                <w:rFonts w:ascii="Times New Roman" w:hAnsi="Times New Roman" w:cs="Times New Roman"/>
                <w:sz w:val="28"/>
                <w:szCs w:val="28"/>
              </w:rPr>
              <w:t>………………………………..</w:t>
            </w:r>
          </w:p>
        </w:tc>
        <w:tc>
          <w:tcPr>
            <w:tcW w:w="757" w:type="dxa"/>
          </w:tcPr>
          <w:p w:rsidR="00CF0798" w:rsidRPr="00F118AF" w:rsidRDefault="00A3124D" w:rsidP="00A3124D">
            <w:pPr>
              <w:spacing w:line="360" w:lineRule="auto"/>
              <w:rPr>
                <w:rFonts w:ascii="Times New Roman" w:hAnsi="Times New Roman" w:cs="Times New Roman"/>
                <w:sz w:val="28"/>
                <w:szCs w:val="28"/>
              </w:rPr>
            </w:pPr>
            <w:r>
              <w:rPr>
                <w:rFonts w:ascii="Times New Roman" w:hAnsi="Times New Roman" w:cs="Times New Roman"/>
                <w:sz w:val="28"/>
                <w:szCs w:val="28"/>
              </w:rPr>
              <w:t>1</w:t>
            </w:r>
            <w:r w:rsidR="00D40CB1">
              <w:rPr>
                <w:rFonts w:ascii="Times New Roman" w:hAnsi="Times New Roman" w:cs="Times New Roman"/>
                <w:sz w:val="28"/>
                <w:szCs w:val="28"/>
              </w:rPr>
              <w:t>9</w:t>
            </w:r>
          </w:p>
        </w:tc>
      </w:tr>
    </w:tbl>
    <w:p w:rsidR="005B3BEB" w:rsidRPr="00E83B9F" w:rsidRDefault="005B3BEB" w:rsidP="00E83B9F">
      <w:pPr>
        <w:pStyle w:val="Style3"/>
        <w:widowControl/>
        <w:spacing w:before="67" w:line="360" w:lineRule="auto"/>
        <w:ind w:firstLine="851"/>
        <w:jc w:val="both"/>
        <w:rPr>
          <w:rStyle w:val="FontStyle12"/>
          <w:sz w:val="28"/>
          <w:szCs w:val="28"/>
        </w:rPr>
      </w:pPr>
    </w:p>
    <w:p w:rsidR="00CF0798" w:rsidRPr="005E6D05" w:rsidRDefault="00CF0798" w:rsidP="005E6D05">
      <w:pPr>
        <w:jc w:val="both"/>
        <w:rPr>
          <w:rStyle w:val="FontStyle14"/>
          <w:sz w:val="28"/>
          <w:szCs w:val="28"/>
        </w:rPr>
      </w:pPr>
      <w:r w:rsidRPr="005E6D05">
        <w:rPr>
          <w:rStyle w:val="FontStyle14"/>
          <w:sz w:val="28"/>
          <w:szCs w:val="28"/>
        </w:rPr>
        <w:br w:type="page"/>
      </w:r>
    </w:p>
    <w:p w:rsidR="006E6A19" w:rsidRPr="00EF2326" w:rsidRDefault="006E6A19" w:rsidP="006E6A19">
      <w:pPr>
        <w:pStyle w:val="Style5"/>
        <w:spacing w:line="360" w:lineRule="auto"/>
        <w:ind w:firstLine="0"/>
        <w:jc w:val="center"/>
        <w:rPr>
          <w:rStyle w:val="FontStyle14"/>
          <w:b/>
          <w:sz w:val="28"/>
          <w:szCs w:val="28"/>
        </w:rPr>
      </w:pPr>
      <w:r w:rsidRPr="00EF2326">
        <w:rPr>
          <w:rStyle w:val="FontStyle14"/>
          <w:b/>
          <w:sz w:val="28"/>
          <w:szCs w:val="28"/>
        </w:rPr>
        <w:lastRenderedPageBreak/>
        <w:t>Введение</w:t>
      </w:r>
    </w:p>
    <w:p w:rsidR="006E6A19" w:rsidRDefault="006E6A19" w:rsidP="006E6A19">
      <w:pPr>
        <w:pStyle w:val="Style5"/>
        <w:spacing w:line="360" w:lineRule="auto"/>
        <w:ind w:firstLine="709"/>
        <w:jc w:val="both"/>
        <w:rPr>
          <w:rStyle w:val="FontStyle14"/>
          <w:sz w:val="28"/>
          <w:szCs w:val="28"/>
        </w:rPr>
      </w:pPr>
      <w:r w:rsidRPr="005E6D05">
        <w:rPr>
          <w:rStyle w:val="FontStyle14"/>
          <w:sz w:val="28"/>
          <w:szCs w:val="28"/>
        </w:rPr>
        <w:t>Теория прав собственности оформилась в особый раздел буржуазной политической экономии в 60-70-е годы. В настоящее время ее развитие продолжается уже не столько в качестве самостоятельной концепции с четко очерченными границами, сколько в качестве методологической и общетеоретической основы трех новых напра</w:t>
      </w:r>
      <w:r>
        <w:rPr>
          <w:rStyle w:val="FontStyle14"/>
          <w:sz w:val="28"/>
          <w:szCs w:val="28"/>
        </w:rPr>
        <w:t xml:space="preserve">влений экономического анализа </w:t>
      </w:r>
      <w:r w:rsidRPr="005E6D05">
        <w:rPr>
          <w:rStyle w:val="FontStyle14"/>
          <w:sz w:val="28"/>
          <w:szCs w:val="28"/>
        </w:rPr>
        <w:t xml:space="preserve">экономики права, новой экономической истории и теории экономических организаций. </w:t>
      </w:r>
      <w:r w:rsidRPr="00FE30C2">
        <w:rPr>
          <w:rStyle w:val="FontStyle14"/>
          <w:sz w:val="28"/>
          <w:szCs w:val="28"/>
        </w:rPr>
        <w:t xml:space="preserve"> [1].</w:t>
      </w:r>
    </w:p>
    <w:p w:rsidR="00AE54B3" w:rsidRDefault="00AE54B3" w:rsidP="00AE54B3">
      <w:pPr>
        <w:pStyle w:val="3"/>
        <w:ind w:firstLine="720"/>
        <w:rPr>
          <w:szCs w:val="28"/>
        </w:rPr>
      </w:pPr>
      <w:r w:rsidRPr="00AE54B3">
        <w:rPr>
          <w:b/>
          <w:szCs w:val="28"/>
        </w:rPr>
        <w:t>Актуальность исследования</w:t>
      </w:r>
      <w:r>
        <w:rPr>
          <w:szCs w:val="28"/>
        </w:rPr>
        <w:t xml:space="preserve"> заключается в том, что </w:t>
      </w:r>
      <w:r w:rsidRPr="00572BDC">
        <w:rPr>
          <w:szCs w:val="28"/>
        </w:rPr>
        <w:t>вопрос собственности - это, пожалуй, один из самых главных вопросов, определяющих генерацию,  существование и пути развития человеческого общества. От того, как и кем, он поставлен, решается и регулируется в данный момент времени, в том числе и в данный исторический промежуток времени, зависит устойчивость, благополучие, а зачастую и само существование любого общества как, впрочем, и каждого отдельного члена   данного общества.</w:t>
      </w:r>
    </w:p>
    <w:p w:rsidR="00AE54B3" w:rsidRPr="00572BDC" w:rsidRDefault="00AE54B3" w:rsidP="00AE54B3">
      <w:pPr>
        <w:spacing w:after="0" w:line="360" w:lineRule="auto"/>
        <w:ind w:firstLine="720"/>
        <w:jc w:val="both"/>
        <w:rPr>
          <w:rFonts w:ascii="Times New Roman" w:hAnsi="Times New Roman"/>
          <w:sz w:val="28"/>
          <w:szCs w:val="28"/>
        </w:rPr>
      </w:pPr>
      <w:r w:rsidRPr="00572BDC">
        <w:rPr>
          <w:rFonts w:ascii="Times New Roman" w:hAnsi="Times New Roman"/>
          <w:sz w:val="28"/>
          <w:szCs w:val="28"/>
        </w:rPr>
        <w:t xml:space="preserve">Фактор ограниченности жизненных благ и экономических ресурсов требует не только разработки определенного порядка их распределения, но и установления каких-то правил контроля над ними. Конечные товары и экономические ресурсы, если они ограничены, не могут быть равнодоступными для распоряжения, использования абсолютно всеми членами общества. Если бы это было так, то в обществе наступил бы беспорядок. </w:t>
      </w:r>
    </w:p>
    <w:p w:rsidR="00AE54B3" w:rsidRDefault="00AE54B3" w:rsidP="00AE54B3">
      <w:pPr>
        <w:pStyle w:val="3"/>
        <w:ind w:firstLine="720"/>
        <w:rPr>
          <w:szCs w:val="28"/>
        </w:rPr>
      </w:pPr>
      <w:r w:rsidRPr="00572BDC">
        <w:rPr>
          <w:szCs w:val="28"/>
        </w:rPr>
        <w:t>Собственность – закрепление права контроля экономических ресурсов и жизненных благ за поставленными экономическими субъектами.</w:t>
      </w:r>
    </w:p>
    <w:p w:rsidR="00AE54B3" w:rsidRPr="00572BDC" w:rsidRDefault="00AE54B3" w:rsidP="00AE54B3">
      <w:pPr>
        <w:spacing w:after="0" w:line="360" w:lineRule="auto"/>
        <w:ind w:firstLine="720"/>
        <w:jc w:val="both"/>
        <w:rPr>
          <w:rFonts w:ascii="Times New Roman" w:hAnsi="Times New Roman"/>
          <w:sz w:val="28"/>
          <w:szCs w:val="28"/>
        </w:rPr>
      </w:pPr>
      <w:r w:rsidRPr="00572BDC">
        <w:rPr>
          <w:rFonts w:ascii="Times New Roman" w:hAnsi="Times New Roman"/>
          <w:sz w:val="28"/>
          <w:szCs w:val="28"/>
        </w:rPr>
        <w:t xml:space="preserve">В каждую историческую эпоху собственность как экономическая категория отражает всю систему социально-экономических отношений. Формы собственности и ее разновидности соответствуют сложившейся социально-экономической системе на всех ее уровнях. Проблема о собственности чрезвычайно многостороння и с каждым новым этапом </w:t>
      </w:r>
      <w:r w:rsidRPr="00572BDC">
        <w:rPr>
          <w:rFonts w:ascii="Times New Roman" w:hAnsi="Times New Roman"/>
          <w:sz w:val="28"/>
          <w:szCs w:val="28"/>
        </w:rPr>
        <w:lastRenderedPageBreak/>
        <w:t>развития экономической мысли обнаруживаются все новые стороны этой проблемы.</w:t>
      </w:r>
    </w:p>
    <w:p w:rsidR="00AE54B3" w:rsidRPr="00AE54B3" w:rsidRDefault="00AE54B3" w:rsidP="00AE54B3">
      <w:pPr>
        <w:spacing w:after="0" w:line="360" w:lineRule="auto"/>
        <w:ind w:firstLine="851"/>
        <w:jc w:val="both"/>
        <w:rPr>
          <w:rFonts w:ascii="Times New Roman" w:hAnsi="Times New Roman" w:cs="Times New Roman"/>
          <w:sz w:val="28"/>
          <w:szCs w:val="28"/>
        </w:rPr>
      </w:pPr>
      <w:r w:rsidRPr="00AE54B3">
        <w:rPr>
          <w:rStyle w:val="FontStyle14"/>
          <w:b/>
          <w:sz w:val="28"/>
          <w:szCs w:val="28"/>
        </w:rPr>
        <w:t xml:space="preserve">Целью контрольной работы </w:t>
      </w:r>
      <w:r w:rsidRPr="00AE54B3">
        <w:rPr>
          <w:rStyle w:val="FontStyle14"/>
          <w:sz w:val="28"/>
          <w:szCs w:val="28"/>
        </w:rPr>
        <w:t xml:space="preserve">является </w:t>
      </w:r>
      <w:r w:rsidRPr="00AE54B3">
        <w:rPr>
          <w:rFonts w:ascii="Times New Roman" w:hAnsi="Times New Roman" w:cs="Times New Roman"/>
          <w:sz w:val="28"/>
          <w:szCs w:val="28"/>
        </w:rPr>
        <w:t>проведение анализа теории  собственности, а также ее социальной, юридической и экономической сторон; изучение р</w:t>
      </w:r>
      <w:r w:rsidR="004F5DE2">
        <w:rPr>
          <w:rFonts w:ascii="Times New Roman" w:hAnsi="Times New Roman" w:cs="Times New Roman"/>
          <w:sz w:val="28"/>
          <w:szCs w:val="28"/>
        </w:rPr>
        <w:t>азнообразных форм собственности</w:t>
      </w:r>
      <w:r w:rsidRPr="00AE54B3">
        <w:rPr>
          <w:rFonts w:ascii="Times New Roman" w:hAnsi="Times New Roman" w:cs="Times New Roman"/>
          <w:sz w:val="28"/>
          <w:szCs w:val="28"/>
        </w:rPr>
        <w:t>.</w:t>
      </w:r>
    </w:p>
    <w:p w:rsidR="00C02836" w:rsidRDefault="00AE54B3" w:rsidP="00C02836">
      <w:pPr>
        <w:pStyle w:val="3"/>
        <w:ind w:firstLine="720"/>
        <w:rPr>
          <w:bCs/>
          <w:szCs w:val="28"/>
        </w:rPr>
      </w:pPr>
      <w:r>
        <w:rPr>
          <w:szCs w:val="28"/>
        </w:rPr>
        <w:t xml:space="preserve">Это возможно сделать благодаря изучению основных трудов таких экономистов, как </w:t>
      </w:r>
      <w:proofErr w:type="spellStart"/>
      <w:r w:rsidRPr="008014A8">
        <w:rPr>
          <w:color w:val="333333"/>
          <w:szCs w:val="28"/>
        </w:rPr>
        <w:t>Капелюшников</w:t>
      </w:r>
      <w:proofErr w:type="spellEnd"/>
      <w:r w:rsidRPr="008014A8">
        <w:rPr>
          <w:color w:val="333333"/>
          <w:szCs w:val="28"/>
        </w:rPr>
        <w:t xml:space="preserve"> Р.И.</w:t>
      </w:r>
      <w:r>
        <w:rPr>
          <w:color w:val="333333"/>
          <w:szCs w:val="28"/>
        </w:rPr>
        <w:t xml:space="preserve">, </w:t>
      </w:r>
      <w:r w:rsidR="00C02836" w:rsidRPr="00C02836">
        <w:rPr>
          <w:bCs/>
          <w:szCs w:val="28"/>
        </w:rPr>
        <w:t>Сергеев А.П.,</w:t>
      </w:r>
      <w:r w:rsidR="00C02836">
        <w:rPr>
          <w:bCs/>
          <w:szCs w:val="28"/>
        </w:rPr>
        <w:t xml:space="preserve"> </w:t>
      </w:r>
      <w:r w:rsidR="00C02836" w:rsidRPr="00C02836">
        <w:rPr>
          <w:bCs/>
          <w:szCs w:val="28"/>
        </w:rPr>
        <w:t>Олейник А.Н.</w:t>
      </w:r>
      <w:r w:rsidR="00C02836">
        <w:rPr>
          <w:bCs/>
          <w:szCs w:val="28"/>
        </w:rPr>
        <w:t xml:space="preserve">, </w:t>
      </w:r>
      <w:r w:rsidR="00C02836" w:rsidRPr="00C02836">
        <w:rPr>
          <w:bCs/>
          <w:szCs w:val="28"/>
        </w:rPr>
        <w:t>Скоробогатов А.С.</w:t>
      </w:r>
      <w:r w:rsidR="00C02836">
        <w:rPr>
          <w:bCs/>
          <w:szCs w:val="28"/>
        </w:rPr>
        <w:t xml:space="preserve">, </w:t>
      </w:r>
      <w:proofErr w:type="spellStart"/>
      <w:r w:rsidR="00C02836" w:rsidRPr="00C02836">
        <w:rPr>
          <w:bCs/>
          <w:szCs w:val="28"/>
        </w:rPr>
        <w:t>Червонюк</w:t>
      </w:r>
      <w:proofErr w:type="spellEnd"/>
      <w:r w:rsidR="00C02836" w:rsidRPr="00C02836">
        <w:rPr>
          <w:bCs/>
          <w:szCs w:val="28"/>
        </w:rPr>
        <w:t xml:space="preserve"> В. И. </w:t>
      </w:r>
    </w:p>
    <w:p w:rsidR="006E6A19" w:rsidRDefault="006E6A19" w:rsidP="00C02836">
      <w:pPr>
        <w:pStyle w:val="3"/>
        <w:ind w:firstLine="720"/>
        <w:rPr>
          <w:szCs w:val="28"/>
        </w:rPr>
      </w:pPr>
      <w:r w:rsidRPr="006A74A2">
        <w:rPr>
          <w:rStyle w:val="FontStyle14"/>
          <w:b/>
          <w:sz w:val="28"/>
          <w:szCs w:val="28"/>
        </w:rPr>
        <w:t xml:space="preserve">Объектом контрольной работы </w:t>
      </w:r>
      <w:r w:rsidRPr="006A74A2">
        <w:rPr>
          <w:rStyle w:val="FontStyle14"/>
          <w:sz w:val="28"/>
          <w:szCs w:val="28"/>
        </w:rPr>
        <w:t>явля</w:t>
      </w:r>
      <w:r>
        <w:rPr>
          <w:rStyle w:val="FontStyle14"/>
          <w:sz w:val="28"/>
          <w:szCs w:val="28"/>
        </w:rPr>
        <w:t>е</w:t>
      </w:r>
      <w:r w:rsidRPr="006A74A2">
        <w:rPr>
          <w:rStyle w:val="FontStyle14"/>
          <w:sz w:val="28"/>
          <w:szCs w:val="28"/>
        </w:rPr>
        <w:t xml:space="preserve">тся </w:t>
      </w:r>
      <w:r>
        <w:rPr>
          <w:rStyle w:val="FontStyle14"/>
          <w:sz w:val="28"/>
          <w:szCs w:val="28"/>
        </w:rPr>
        <w:t xml:space="preserve">экономический аспект </w:t>
      </w:r>
      <w:r w:rsidRPr="00F118AF">
        <w:rPr>
          <w:szCs w:val="28"/>
        </w:rPr>
        <w:t>прав собственности</w:t>
      </w:r>
      <w:r>
        <w:rPr>
          <w:szCs w:val="28"/>
        </w:rPr>
        <w:t>.</w:t>
      </w:r>
    </w:p>
    <w:p w:rsidR="006E6A19" w:rsidRDefault="006E6A19" w:rsidP="006E6A19">
      <w:pPr>
        <w:spacing w:after="0" w:line="360" w:lineRule="auto"/>
        <w:ind w:firstLine="851"/>
        <w:jc w:val="both"/>
        <w:rPr>
          <w:rFonts w:ascii="Times New Roman" w:hAnsi="Times New Roman" w:cs="Times New Roman"/>
          <w:sz w:val="28"/>
          <w:szCs w:val="28"/>
        </w:rPr>
      </w:pPr>
      <w:r w:rsidRPr="0001498F">
        <w:rPr>
          <w:rFonts w:ascii="Times New Roman" w:hAnsi="Times New Roman" w:cs="Times New Roman"/>
          <w:b/>
          <w:sz w:val="28"/>
          <w:szCs w:val="28"/>
        </w:rPr>
        <w:t xml:space="preserve">Предметом </w:t>
      </w:r>
      <w:r w:rsidRPr="006A74A2">
        <w:rPr>
          <w:rStyle w:val="FontStyle14"/>
          <w:b/>
          <w:sz w:val="28"/>
          <w:szCs w:val="28"/>
        </w:rPr>
        <w:t xml:space="preserve">контрольной работы </w:t>
      </w:r>
      <w:r w:rsidRPr="0001498F">
        <w:rPr>
          <w:rFonts w:ascii="Times New Roman" w:hAnsi="Times New Roman" w:cs="Times New Roman"/>
          <w:sz w:val="28"/>
          <w:szCs w:val="28"/>
        </w:rPr>
        <w:t>являются</w:t>
      </w:r>
      <w:r>
        <w:rPr>
          <w:rFonts w:ascii="Times New Roman" w:hAnsi="Times New Roman" w:cs="Times New Roman"/>
          <w:sz w:val="28"/>
          <w:szCs w:val="28"/>
        </w:rPr>
        <w:t xml:space="preserve"> э</w:t>
      </w:r>
      <w:r w:rsidRPr="00F118AF">
        <w:rPr>
          <w:rFonts w:ascii="Times New Roman" w:hAnsi="Times New Roman" w:cs="Times New Roman"/>
          <w:sz w:val="28"/>
          <w:szCs w:val="28"/>
        </w:rPr>
        <w:t>кономическое обоснование прав собственности</w:t>
      </w:r>
      <w:r>
        <w:rPr>
          <w:rFonts w:ascii="Times New Roman" w:hAnsi="Times New Roman" w:cs="Times New Roman"/>
          <w:sz w:val="28"/>
          <w:szCs w:val="28"/>
        </w:rPr>
        <w:t xml:space="preserve"> и э</w:t>
      </w:r>
      <w:r w:rsidRPr="00F118AF">
        <w:rPr>
          <w:rFonts w:ascii="Times New Roman" w:hAnsi="Times New Roman" w:cs="Times New Roman"/>
          <w:sz w:val="28"/>
          <w:szCs w:val="28"/>
        </w:rPr>
        <w:t>кономический анализ прав собственности общего и романо-германского права</w:t>
      </w:r>
      <w:r>
        <w:rPr>
          <w:rFonts w:ascii="Times New Roman" w:hAnsi="Times New Roman" w:cs="Times New Roman"/>
          <w:sz w:val="28"/>
          <w:szCs w:val="28"/>
        </w:rPr>
        <w:t>.</w:t>
      </w:r>
    </w:p>
    <w:p w:rsidR="006E6A19" w:rsidRDefault="006E6A19" w:rsidP="006E6A19">
      <w:pPr>
        <w:pStyle w:val="Normal1"/>
        <w:spacing w:line="360" w:lineRule="auto"/>
        <w:ind w:firstLine="709"/>
        <w:rPr>
          <w:sz w:val="28"/>
          <w:szCs w:val="28"/>
        </w:rPr>
      </w:pPr>
      <w:r>
        <w:rPr>
          <w:sz w:val="28"/>
          <w:szCs w:val="28"/>
        </w:rPr>
        <w:t xml:space="preserve">Для реализации данной цели рассмотрим </w:t>
      </w:r>
      <w:r>
        <w:rPr>
          <w:b/>
          <w:sz w:val="28"/>
          <w:szCs w:val="28"/>
        </w:rPr>
        <w:t>следующие основные задачи</w:t>
      </w:r>
      <w:r>
        <w:rPr>
          <w:sz w:val="28"/>
          <w:szCs w:val="28"/>
        </w:rPr>
        <w:t>:</w:t>
      </w:r>
    </w:p>
    <w:p w:rsidR="006E6A19" w:rsidRPr="00FC2A24" w:rsidRDefault="006E6A19" w:rsidP="006E6A19">
      <w:pPr>
        <w:pStyle w:val="Normal1"/>
        <w:numPr>
          <w:ilvl w:val="0"/>
          <w:numId w:val="7"/>
        </w:numPr>
        <w:spacing w:line="360" w:lineRule="auto"/>
        <w:ind w:left="0" w:firstLine="426"/>
        <w:rPr>
          <w:sz w:val="28"/>
          <w:szCs w:val="28"/>
        </w:rPr>
      </w:pPr>
      <w:r w:rsidRPr="00FC2A24">
        <w:rPr>
          <w:sz w:val="28"/>
          <w:szCs w:val="28"/>
        </w:rPr>
        <w:t xml:space="preserve">проанализировать </w:t>
      </w:r>
      <w:r w:rsidRPr="00E83B9F">
        <w:rPr>
          <w:rStyle w:val="FontStyle14"/>
          <w:sz w:val="28"/>
          <w:szCs w:val="28"/>
        </w:rPr>
        <w:t>экономическое обоснование необходимости спецификации прав собственности</w:t>
      </w:r>
      <w:r w:rsidRPr="00FC2A24">
        <w:rPr>
          <w:sz w:val="28"/>
          <w:szCs w:val="28"/>
        </w:rPr>
        <w:t>;</w:t>
      </w:r>
    </w:p>
    <w:p w:rsidR="006E6A19" w:rsidRDefault="00CD0D10" w:rsidP="006E6A19">
      <w:pPr>
        <w:pStyle w:val="Normal1"/>
        <w:numPr>
          <w:ilvl w:val="0"/>
          <w:numId w:val="7"/>
        </w:numPr>
        <w:spacing w:line="360" w:lineRule="auto"/>
        <w:ind w:left="0" w:firstLine="426"/>
        <w:rPr>
          <w:sz w:val="28"/>
          <w:szCs w:val="28"/>
        </w:rPr>
      </w:pPr>
      <w:r>
        <w:rPr>
          <w:sz w:val="28"/>
          <w:szCs w:val="28"/>
        </w:rPr>
        <w:t xml:space="preserve">выявить </w:t>
      </w:r>
      <w:r>
        <w:rPr>
          <w:sz w:val="28"/>
          <w:szCs w:val="28"/>
        </w:rPr>
        <w:t xml:space="preserve">основные </w:t>
      </w:r>
      <w:r w:rsidR="006E6A19">
        <w:rPr>
          <w:sz w:val="28"/>
          <w:szCs w:val="28"/>
        </w:rPr>
        <w:t xml:space="preserve">виды </w:t>
      </w:r>
      <w:r w:rsidR="006E6A19" w:rsidRPr="00E83B9F">
        <w:rPr>
          <w:rStyle w:val="FontStyle14"/>
          <w:sz w:val="28"/>
          <w:szCs w:val="28"/>
        </w:rPr>
        <w:t>прав собственности</w:t>
      </w:r>
      <w:r w:rsidR="006E6A19" w:rsidRPr="00FC2A24">
        <w:rPr>
          <w:sz w:val="28"/>
          <w:szCs w:val="28"/>
        </w:rPr>
        <w:t>;</w:t>
      </w:r>
    </w:p>
    <w:p w:rsidR="006E6A19" w:rsidRDefault="006E6A19" w:rsidP="006E6A19">
      <w:pPr>
        <w:pStyle w:val="Normal1"/>
        <w:numPr>
          <w:ilvl w:val="0"/>
          <w:numId w:val="7"/>
        </w:numPr>
        <w:spacing w:line="360" w:lineRule="auto"/>
        <w:ind w:left="0" w:firstLine="426"/>
        <w:rPr>
          <w:sz w:val="28"/>
          <w:szCs w:val="28"/>
        </w:rPr>
      </w:pPr>
      <w:r>
        <w:rPr>
          <w:sz w:val="28"/>
          <w:szCs w:val="28"/>
        </w:rPr>
        <w:t>определить основные</w:t>
      </w:r>
      <w:r w:rsidRPr="00FC2A24">
        <w:rPr>
          <w:sz w:val="28"/>
          <w:szCs w:val="28"/>
        </w:rPr>
        <w:t xml:space="preserve"> </w:t>
      </w:r>
      <w:r>
        <w:rPr>
          <w:sz w:val="28"/>
          <w:szCs w:val="28"/>
        </w:rPr>
        <w:t xml:space="preserve">особенности </w:t>
      </w:r>
      <w:r w:rsidRPr="00E83B9F">
        <w:rPr>
          <w:rStyle w:val="FontStyle14"/>
          <w:sz w:val="28"/>
          <w:szCs w:val="28"/>
        </w:rPr>
        <w:t>романо-германско</w:t>
      </w:r>
      <w:r>
        <w:rPr>
          <w:rStyle w:val="FontStyle14"/>
          <w:sz w:val="28"/>
          <w:szCs w:val="28"/>
        </w:rPr>
        <w:t>го</w:t>
      </w:r>
      <w:r w:rsidRPr="00E83B9F">
        <w:rPr>
          <w:rStyle w:val="FontStyle14"/>
          <w:sz w:val="28"/>
          <w:szCs w:val="28"/>
        </w:rPr>
        <w:t xml:space="preserve"> прав</w:t>
      </w:r>
      <w:r>
        <w:rPr>
          <w:rStyle w:val="FontStyle14"/>
          <w:sz w:val="28"/>
          <w:szCs w:val="28"/>
        </w:rPr>
        <w:t>а</w:t>
      </w:r>
      <w:r w:rsidRPr="00FC2A24">
        <w:rPr>
          <w:sz w:val="28"/>
          <w:szCs w:val="28"/>
        </w:rPr>
        <w:t>;</w:t>
      </w:r>
    </w:p>
    <w:p w:rsidR="006E6A19" w:rsidRDefault="00CD0D10" w:rsidP="00CD0D10">
      <w:pPr>
        <w:pStyle w:val="Normal1"/>
        <w:numPr>
          <w:ilvl w:val="0"/>
          <w:numId w:val="7"/>
        </w:numPr>
        <w:spacing w:line="360" w:lineRule="auto"/>
        <w:ind w:left="0" w:firstLine="426"/>
        <w:rPr>
          <w:sz w:val="28"/>
          <w:szCs w:val="28"/>
        </w:rPr>
      </w:pPr>
      <w:r>
        <w:rPr>
          <w:sz w:val="28"/>
          <w:szCs w:val="28"/>
        </w:rPr>
        <w:t>определить основные</w:t>
      </w:r>
      <w:r w:rsidRPr="00FC2A24">
        <w:rPr>
          <w:sz w:val="28"/>
          <w:szCs w:val="28"/>
        </w:rPr>
        <w:t xml:space="preserve"> </w:t>
      </w:r>
      <w:r>
        <w:rPr>
          <w:sz w:val="28"/>
          <w:szCs w:val="28"/>
        </w:rPr>
        <w:t>особенности</w:t>
      </w:r>
      <w:r>
        <w:rPr>
          <w:sz w:val="28"/>
          <w:szCs w:val="28"/>
        </w:rPr>
        <w:t xml:space="preserve"> </w:t>
      </w:r>
      <w:r w:rsidRPr="00CD0D10">
        <w:rPr>
          <w:sz w:val="28"/>
          <w:szCs w:val="28"/>
        </w:rPr>
        <w:t>общего права</w:t>
      </w:r>
      <w:r w:rsidR="006E6A19" w:rsidRPr="00FC2A24">
        <w:rPr>
          <w:sz w:val="28"/>
          <w:szCs w:val="28"/>
        </w:rPr>
        <w:t>;</w:t>
      </w:r>
    </w:p>
    <w:p w:rsidR="00A253F8" w:rsidRDefault="00A253F8">
      <w:pPr>
        <w:rPr>
          <w:rStyle w:val="FontStyle14"/>
          <w:b/>
          <w:sz w:val="28"/>
          <w:szCs w:val="28"/>
        </w:rPr>
      </w:pPr>
      <w:r>
        <w:rPr>
          <w:rStyle w:val="FontStyle14"/>
          <w:b/>
          <w:sz w:val="28"/>
          <w:szCs w:val="28"/>
        </w:rPr>
        <w:br w:type="page"/>
      </w:r>
    </w:p>
    <w:p w:rsidR="005E6D05" w:rsidRPr="005E6D05" w:rsidRDefault="00B75FD7" w:rsidP="00864901">
      <w:pPr>
        <w:pStyle w:val="Style5"/>
        <w:widowControl/>
        <w:numPr>
          <w:ilvl w:val="0"/>
          <w:numId w:val="6"/>
        </w:numPr>
        <w:spacing w:line="360" w:lineRule="auto"/>
        <w:jc w:val="both"/>
        <w:rPr>
          <w:rStyle w:val="FontStyle14"/>
          <w:b/>
          <w:sz w:val="28"/>
          <w:szCs w:val="28"/>
        </w:rPr>
      </w:pPr>
      <w:r w:rsidRPr="00E83B9F">
        <w:rPr>
          <w:rStyle w:val="FontStyle14"/>
          <w:b/>
          <w:sz w:val="28"/>
          <w:szCs w:val="28"/>
        </w:rPr>
        <w:lastRenderedPageBreak/>
        <w:t xml:space="preserve">Экономическое обоснование прав собственности. </w:t>
      </w:r>
    </w:p>
    <w:p w:rsidR="002C1F9B" w:rsidRPr="00FE30C2" w:rsidRDefault="002C1F9B" w:rsidP="00E83B9F">
      <w:pPr>
        <w:pStyle w:val="Style5"/>
        <w:spacing w:line="360" w:lineRule="auto"/>
        <w:ind w:firstLine="851"/>
        <w:jc w:val="both"/>
        <w:rPr>
          <w:rStyle w:val="FontStyle14"/>
          <w:sz w:val="28"/>
          <w:szCs w:val="28"/>
        </w:rPr>
      </w:pPr>
      <w:r w:rsidRPr="00E83B9F">
        <w:rPr>
          <w:rStyle w:val="FontStyle14"/>
          <w:sz w:val="28"/>
          <w:szCs w:val="28"/>
        </w:rPr>
        <w:t>Экономическая теория прав собственности, в качестве своей важнейшей составляющей, включает в себя экономическое обоснование необходимости спецификации прав собственности, т. е. определенности относительно их субъекта и объекта. Ставится задача показать полезный экономический эффект спецификации прав собственности, при этом противопоставляются два крайних случая спецификации, а именно, свободный доступ к ресурсам, т. е. отсутствие спецификации, и частная собственность на ресурсы. Основным эффектом частной собственности по сравнению со свободным доступом является эффективность в размещении ресурсов благодаря обеспечению либо состыковки планов, либо состыковки стимулов. Первое достигается посредством уменьшения неопределенности во взаимодействиях между людьми, а второе — благодаря созданию определенной системы стимулов. Первый эффект рассматривается на примере дилеммы заключенных, где неэффективность в размещении ресурсов проявляется в их недоиспользовании. Второй эффект рассматривается при помощи так называемой трагедии общин (или общей собственности)</w:t>
      </w:r>
      <w:r w:rsidR="003F20DC" w:rsidRPr="00E83B9F">
        <w:rPr>
          <w:rStyle w:val="FontStyle14"/>
          <w:sz w:val="28"/>
          <w:szCs w:val="28"/>
        </w:rPr>
        <w:t xml:space="preserve"> [</w:t>
      </w:r>
      <w:r w:rsidR="00FE30C2" w:rsidRPr="00FE30C2">
        <w:rPr>
          <w:rStyle w:val="FontStyle14"/>
          <w:sz w:val="28"/>
          <w:szCs w:val="28"/>
        </w:rPr>
        <w:t>3</w:t>
      </w:r>
      <w:r w:rsidR="003F20DC" w:rsidRPr="00E83B9F">
        <w:rPr>
          <w:rStyle w:val="FontStyle14"/>
          <w:sz w:val="28"/>
          <w:szCs w:val="28"/>
        </w:rPr>
        <w:t>]</w:t>
      </w:r>
      <w:r w:rsidR="00FE30C2" w:rsidRPr="00FE30C2">
        <w:rPr>
          <w:rStyle w:val="FontStyle14"/>
          <w:sz w:val="28"/>
          <w:szCs w:val="28"/>
        </w:rPr>
        <w:t>.</w:t>
      </w:r>
    </w:p>
    <w:p w:rsidR="002C1F9B" w:rsidRPr="00E83B9F" w:rsidRDefault="002C1F9B" w:rsidP="00E83B9F">
      <w:pPr>
        <w:pStyle w:val="Style5"/>
        <w:spacing w:line="360" w:lineRule="auto"/>
        <w:ind w:firstLine="851"/>
        <w:jc w:val="both"/>
        <w:rPr>
          <w:rStyle w:val="FontStyle14"/>
          <w:sz w:val="28"/>
          <w:szCs w:val="28"/>
        </w:rPr>
      </w:pPr>
      <w:r w:rsidRPr="00E83B9F">
        <w:rPr>
          <w:rStyle w:val="FontStyle14"/>
          <w:sz w:val="28"/>
          <w:szCs w:val="28"/>
        </w:rPr>
        <w:t>1</w:t>
      </w:r>
      <w:r w:rsidR="00FE30C2" w:rsidRPr="00FE30C2">
        <w:rPr>
          <w:rStyle w:val="FontStyle14"/>
          <w:sz w:val="28"/>
          <w:szCs w:val="28"/>
        </w:rPr>
        <w:t>)</w:t>
      </w:r>
      <w:r w:rsidRPr="00E83B9F">
        <w:rPr>
          <w:rStyle w:val="FontStyle14"/>
          <w:sz w:val="28"/>
          <w:szCs w:val="28"/>
        </w:rPr>
        <w:t xml:space="preserve"> Неопределенность во взаимоотношениях между людьми как причина недоиспользования ресурса.</w:t>
      </w:r>
      <w:r w:rsidR="00B75FD7" w:rsidRPr="00E83B9F">
        <w:rPr>
          <w:rStyle w:val="FontStyle14"/>
          <w:sz w:val="28"/>
          <w:szCs w:val="28"/>
        </w:rPr>
        <w:t xml:space="preserve"> </w:t>
      </w:r>
    </w:p>
    <w:p w:rsidR="00ED767E" w:rsidRDefault="002C1F9B" w:rsidP="00E83B9F">
      <w:pPr>
        <w:pStyle w:val="Style5"/>
        <w:spacing w:line="360" w:lineRule="auto"/>
        <w:ind w:firstLine="851"/>
        <w:jc w:val="both"/>
        <w:rPr>
          <w:rStyle w:val="FontStyle14"/>
          <w:sz w:val="28"/>
          <w:szCs w:val="28"/>
        </w:rPr>
      </w:pPr>
      <w:r w:rsidRPr="00E83B9F">
        <w:rPr>
          <w:rStyle w:val="FontStyle14"/>
          <w:sz w:val="28"/>
          <w:szCs w:val="28"/>
        </w:rPr>
        <w:t xml:space="preserve">Данный случай можно рассмотреть на примере двух пастухов, когда имеется два пастбища, одно из которых менее плодородно. </w:t>
      </w:r>
      <w:r w:rsidR="00B75FD7" w:rsidRPr="00E83B9F">
        <w:rPr>
          <w:rStyle w:val="FontStyle14"/>
          <w:sz w:val="28"/>
          <w:szCs w:val="28"/>
        </w:rPr>
        <w:t>Запасы кормов на любом из пастбищ не позволяют выпасать одновременно оба стада</w:t>
      </w:r>
      <w:r w:rsidR="00ED767E">
        <w:rPr>
          <w:rStyle w:val="FontStyle14"/>
          <w:sz w:val="28"/>
          <w:szCs w:val="28"/>
        </w:rPr>
        <w:t xml:space="preserve"> (рис. 1)</w:t>
      </w:r>
    </w:p>
    <w:p w:rsidR="00ED767E" w:rsidRDefault="00ED767E" w:rsidP="00E83B9F">
      <w:pPr>
        <w:pStyle w:val="Style5"/>
        <w:spacing w:line="360" w:lineRule="auto"/>
        <w:ind w:firstLine="851"/>
        <w:jc w:val="both"/>
        <w:rPr>
          <w:rStyle w:val="FontStyle14"/>
          <w:sz w:val="28"/>
          <w:szCs w:val="28"/>
        </w:rPr>
      </w:pPr>
      <w:r w:rsidRPr="00E83B9F">
        <w:rPr>
          <w:rStyle w:val="FontStyle14"/>
          <w:sz w:val="28"/>
          <w:szCs w:val="28"/>
        </w:rPr>
        <w:t>Очевидно наличие в данной ситуации проблемы координации, так как существует два равнозначных с точки зрения оптимальности по Парето исхода. Институциональных решений, фиксирующих один из исходов (4, 8) или (8, 4), может быть несколько. Самое простое заключается в применении правила, закрепляющего приоритет в использовании пастбища за тем пастухом, который первым привел на него стадо (</w:t>
      </w:r>
      <w:proofErr w:type="spellStart"/>
      <w:r w:rsidRPr="00E83B9F">
        <w:rPr>
          <w:rStyle w:val="FontStyle14"/>
          <w:sz w:val="28"/>
          <w:szCs w:val="28"/>
        </w:rPr>
        <w:t>first</w:t>
      </w:r>
      <w:proofErr w:type="spellEnd"/>
      <w:r w:rsidRPr="00E83B9F">
        <w:rPr>
          <w:rStyle w:val="FontStyle14"/>
          <w:sz w:val="28"/>
          <w:szCs w:val="28"/>
        </w:rPr>
        <w:t xml:space="preserve"> </w:t>
      </w:r>
      <w:proofErr w:type="spellStart"/>
      <w:r w:rsidRPr="00E83B9F">
        <w:rPr>
          <w:rStyle w:val="FontStyle14"/>
          <w:sz w:val="28"/>
          <w:szCs w:val="28"/>
        </w:rPr>
        <w:t>came</w:t>
      </w:r>
      <w:proofErr w:type="spellEnd"/>
      <w:r w:rsidRPr="00E83B9F">
        <w:rPr>
          <w:rStyle w:val="FontStyle14"/>
          <w:sz w:val="28"/>
          <w:szCs w:val="28"/>
        </w:rPr>
        <w:t xml:space="preserve"> — </w:t>
      </w:r>
      <w:proofErr w:type="spellStart"/>
      <w:r w:rsidRPr="00E83B9F">
        <w:rPr>
          <w:rStyle w:val="FontStyle14"/>
          <w:sz w:val="28"/>
          <w:szCs w:val="28"/>
        </w:rPr>
        <w:t>first</w:t>
      </w:r>
      <w:proofErr w:type="spellEnd"/>
      <w:r w:rsidRPr="00E83B9F">
        <w:rPr>
          <w:rStyle w:val="FontStyle14"/>
          <w:sz w:val="28"/>
          <w:szCs w:val="28"/>
        </w:rPr>
        <w:t xml:space="preserve"> </w:t>
      </w:r>
      <w:proofErr w:type="spellStart"/>
      <w:r w:rsidRPr="00E83B9F">
        <w:rPr>
          <w:rStyle w:val="FontStyle14"/>
          <w:sz w:val="28"/>
          <w:szCs w:val="28"/>
        </w:rPr>
        <w:t>served</w:t>
      </w:r>
      <w:proofErr w:type="spellEnd"/>
      <w:r w:rsidRPr="00E83B9F">
        <w:rPr>
          <w:rStyle w:val="FontStyle14"/>
          <w:sz w:val="28"/>
          <w:szCs w:val="28"/>
        </w:rPr>
        <w:t>).</w:t>
      </w:r>
    </w:p>
    <w:p w:rsidR="00B75FD7" w:rsidRPr="00E83B9F" w:rsidRDefault="004928D8" w:rsidP="00ED767E">
      <w:pPr>
        <w:pStyle w:val="Style5"/>
        <w:spacing w:line="360" w:lineRule="auto"/>
        <w:ind w:firstLine="0"/>
        <w:jc w:val="both"/>
        <w:rPr>
          <w:rStyle w:val="FontStyle14"/>
          <w:sz w:val="28"/>
          <w:szCs w:val="28"/>
        </w:rPr>
      </w:pPr>
      <w:r w:rsidRPr="00E83B9F">
        <w:rPr>
          <w:noProof/>
          <w:sz w:val="28"/>
          <w:szCs w:val="28"/>
        </w:rPr>
        <w:lastRenderedPageBreak/>
        <w:drawing>
          <wp:inline distT="0" distB="0" distL="0" distR="0">
            <wp:extent cx="5836258" cy="2345634"/>
            <wp:effectExtent l="0" t="0" r="0" b="0"/>
            <wp:docPr id="2" name="Рисунок 2" descr="C:\Users\kapriza\Desktop\1 курс\!!!КОНТРОЛЬНЫЕ\Без имени-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priza\Desktop\1 курс\!!!КОНТРОЛЬНЫЕ\Без имени-1.jpg"/>
                    <pic:cNvPicPr>
                      <a:picLocks noChangeAspect="1" noChangeArrowheads="1"/>
                    </pic:cNvPicPr>
                  </pic:nvPicPr>
                  <pic:blipFill>
                    <a:blip r:embed="rId8" cstate="print"/>
                    <a:srcRect/>
                    <a:stretch>
                      <a:fillRect/>
                    </a:stretch>
                  </pic:blipFill>
                  <pic:spPr bwMode="auto">
                    <a:xfrm>
                      <a:off x="0" y="0"/>
                      <a:ext cx="5844330" cy="2348878"/>
                    </a:xfrm>
                    <a:prstGeom prst="rect">
                      <a:avLst/>
                    </a:prstGeom>
                    <a:noFill/>
                    <a:ln w="9525">
                      <a:noFill/>
                      <a:miter lim="800000"/>
                      <a:headEnd/>
                      <a:tailEnd/>
                    </a:ln>
                  </pic:spPr>
                </pic:pic>
              </a:graphicData>
            </a:graphic>
          </wp:inline>
        </w:drawing>
      </w:r>
    </w:p>
    <w:p w:rsidR="00ED767E" w:rsidRDefault="00ED767E" w:rsidP="00ED767E">
      <w:pPr>
        <w:pStyle w:val="Style5"/>
        <w:spacing w:line="360" w:lineRule="auto"/>
        <w:ind w:firstLine="851"/>
        <w:jc w:val="center"/>
        <w:rPr>
          <w:rStyle w:val="FontStyle14"/>
          <w:sz w:val="28"/>
          <w:szCs w:val="28"/>
        </w:rPr>
      </w:pPr>
      <w:r>
        <w:rPr>
          <w:rStyle w:val="FontStyle14"/>
          <w:sz w:val="28"/>
          <w:szCs w:val="28"/>
        </w:rPr>
        <w:t>Рис. 1</w:t>
      </w:r>
      <w:r w:rsidRPr="00E83B9F">
        <w:rPr>
          <w:rStyle w:val="FontStyle14"/>
          <w:sz w:val="28"/>
          <w:szCs w:val="28"/>
        </w:rPr>
        <w:t>.</w:t>
      </w:r>
    </w:p>
    <w:p w:rsidR="004928D8" w:rsidRPr="00E83B9F" w:rsidRDefault="004928D8" w:rsidP="00ED767E">
      <w:pPr>
        <w:pStyle w:val="Style5"/>
        <w:spacing w:line="360" w:lineRule="auto"/>
        <w:ind w:firstLine="0"/>
        <w:jc w:val="both"/>
        <w:rPr>
          <w:rStyle w:val="FontStyle14"/>
          <w:sz w:val="28"/>
          <w:szCs w:val="28"/>
        </w:rPr>
      </w:pPr>
      <w:r w:rsidRPr="00E83B9F">
        <w:rPr>
          <w:rStyle w:val="FontStyle14"/>
          <w:sz w:val="28"/>
          <w:szCs w:val="28"/>
        </w:rPr>
        <w:t>Распределение редкого ресурса (пастбища) по порядку прибытия отражает один из принципов, которые лежат в основе функционирования института очереди. Однако использование института очереди не снижает, а усиливает неопределенность пастухов в момент принятия решения, на какое пастбище вести стадо. Кроме того, неопределенность будет воспроизводиться каждый раз при выборе пастбища и в дальнейшем.</w:t>
      </w:r>
    </w:p>
    <w:p w:rsidR="00135F0C" w:rsidRPr="00E83B9F" w:rsidRDefault="003D010C" w:rsidP="00E83B9F">
      <w:pPr>
        <w:pStyle w:val="Style5"/>
        <w:spacing w:line="360" w:lineRule="auto"/>
        <w:ind w:firstLine="851"/>
        <w:jc w:val="both"/>
        <w:rPr>
          <w:rStyle w:val="FontStyle14"/>
          <w:sz w:val="28"/>
          <w:szCs w:val="28"/>
        </w:rPr>
      </w:pPr>
      <w:r w:rsidRPr="00E83B9F">
        <w:rPr>
          <w:rStyle w:val="FontStyle14"/>
          <w:sz w:val="28"/>
          <w:szCs w:val="28"/>
        </w:rPr>
        <w:t>Альтернативным решением будет установление прав собственности на пастбище: скажем, 1-й пастух становится собственником первого пастбища, а 2-й — второго. Даже учитывая асимметричность такого решения с точки зрения полезности пастухов,</w:t>
      </w:r>
      <w:r w:rsidR="00FD0403" w:rsidRPr="00FD0403">
        <w:rPr>
          <w:rStyle w:val="FontStyle14"/>
          <w:sz w:val="28"/>
          <w:szCs w:val="28"/>
        </w:rPr>
        <w:t xml:space="preserve"> </w:t>
      </w:r>
      <w:r w:rsidRPr="00E83B9F">
        <w:rPr>
          <w:rStyle w:val="FontStyle14"/>
          <w:sz w:val="28"/>
          <w:szCs w:val="28"/>
        </w:rPr>
        <w:t>в интересах обоих признать и уважать право собственности. Действительно, сравним полезность 2-го пастуха, получающего менее плодородное пастбище, до и после введения прав собственности. До установления прав собственности 2-й пастух, если он ведет стадо на первое пастбище, получает 2</w:t>
      </w:r>
      <w:r w:rsidRPr="00E83B9F">
        <w:rPr>
          <w:rStyle w:val="FontStyle14"/>
          <w:sz w:val="28"/>
          <w:szCs w:val="28"/>
          <w:lang w:val="en-US"/>
        </w:rPr>
        <w:t>P</w:t>
      </w:r>
      <w:r w:rsidRPr="00E83B9F">
        <w:rPr>
          <w:rStyle w:val="FontStyle14"/>
          <w:sz w:val="28"/>
          <w:szCs w:val="28"/>
          <w:vertAlign w:val="subscript"/>
        </w:rPr>
        <w:t xml:space="preserve">1 </w:t>
      </w:r>
      <w:r w:rsidRPr="00E83B9F">
        <w:rPr>
          <w:rStyle w:val="FontStyle14"/>
          <w:sz w:val="28"/>
          <w:szCs w:val="28"/>
        </w:rPr>
        <w:t xml:space="preserve">+ 8(1 - </w:t>
      </w:r>
      <w:r w:rsidRPr="00E83B9F">
        <w:rPr>
          <w:rStyle w:val="FontStyle14"/>
          <w:sz w:val="28"/>
          <w:szCs w:val="28"/>
          <w:lang w:val="en-US"/>
        </w:rPr>
        <w:t>P</w:t>
      </w:r>
      <w:r w:rsidRPr="00E83B9F">
        <w:rPr>
          <w:rStyle w:val="FontStyle14"/>
          <w:sz w:val="28"/>
          <w:szCs w:val="28"/>
          <w:vertAlign w:val="subscript"/>
        </w:rPr>
        <w:t>1</w:t>
      </w:r>
      <w:r w:rsidRPr="00E83B9F">
        <w:rPr>
          <w:rStyle w:val="FontStyle14"/>
          <w:sz w:val="28"/>
          <w:szCs w:val="28"/>
        </w:rPr>
        <w:t>) = 8 - 6</w:t>
      </w:r>
      <w:r w:rsidRPr="00E83B9F">
        <w:rPr>
          <w:rStyle w:val="FontStyle14"/>
          <w:sz w:val="28"/>
          <w:szCs w:val="28"/>
          <w:lang w:val="en-US"/>
        </w:rPr>
        <w:t>P</w:t>
      </w:r>
      <w:r w:rsidRPr="00E83B9F">
        <w:rPr>
          <w:rStyle w:val="FontStyle14"/>
          <w:sz w:val="28"/>
          <w:szCs w:val="28"/>
          <w:vertAlign w:val="subscript"/>
        </w:rPr>
        <w:t>1</w:t>
      </w:r>
      <w:r w:rsidRPr="00E83B9F">
        <w:rPr>
          <w:rStyle w:val="FontStyle14"/>
          <w:sz w:val="28"/>
          <w:szCs w:val="28"/>
        </w:rPr>
        <w:t>, если он ведет стадо на второе пастбище: 4</w:t>
      </w:r>
      <w:r w:rsidRPr="00E83B9F">
        <w:rPr>
          <w:rStyle w:val="FontStyle14"/>
          <w:sz w:val="28"/>
          <w:szCs w:val="28"/>
          <w:lang w:val="en-US"/>
        </w:rPr>
        <w:t>P</w:t>
      </w:r>
      <w:r w:rsidRPr="00E83B9F">
        <w:rPr>
          <w:rStyle w:val="FontStyle14"/>
          <w:sz w:val="28"/>
          <w:szCs w:val="28"/>
          <w:vertAlign w:val="subscript"/>
        </w:rPr>
        <w:t xml:space="preserve">1 </w:t>
      </w:r>
      <w:r w:rsidRPr="00E83B9F">
        <w:rPr>
          <w:rStyle w:val="FontStyle14"/>
          <w:sz w:val="28"/>
          <w:szCs w:val="28"/>
        </w:rPr>
        <w:t xml:space="preserve">+ 1(1 - </w:t>
      </w:r>
      <w:r w:rsidRPr="00E83B9F">
        <w:rPr>
          <w:rStyle w:val="FontStyle14"/>
          <w:sz w:val="28"/>
          <w:szCs w:val="28"/>
          <w:lang w:val="en-US"/>
        </w:rPr>
        <w:t>P</w:t>
      </w:r>
      <w:r w:rsidRPr="00E83B9F">
        <w:rPr>
          <w:rStyle w:val="FontStyle14"/>
          <w:sz w:val="28"/>
          <w:szCs w:val="28"/>
          <w:vertAlign w:val="subscript"/>
        </w:rPr>
        <w:t>1</w:t>
      </w:r>
      <w:r w:rsidRPr="00E83B9F">
        <w:rPr>
          <w:rStyle w:val="FontStyle14"/>
          <w:sz w:val="28"/>
          <w:szCs w:val="28"/>
        </w:rPr>
        <w:t>) = 3</w:t>
      </w:r>
      <w:r w:rsidRPr="00E83B9F">
        <w:rPr>
          <w:rStyle w:val="FontStyle14"/>
          <w:sz w:val="28"/>
          <w:szCs w:val="28"/>
          <w:lang w:val="en-US"/>
        </w:rPr>
        <w:t>P</w:t>
      </w:r>
      <w:r w:rsidRPr="00E83B9F">
        <w:rPr>
          <w:rStyle w:val="FontStyle14"/>
          <w:sz w:val="28"/>
          <w:szCs w:val="28"/>
          <w:vertAlign w:val="subscript"/>
        </w:rPr>
        <w:t xml:space="preserve">1 </w:t>
      </w:r>
      <w:r w:rsidRPr="00E83B9F">
        <w:rPr>
          <w:rStyle w:val="FontStyle14"/>
          <w:sz w:val="28"/>
          <w:szCs w:val="28"/>
        </w:rPr>
        <w:t>+ 1. Далее, учитывая вероятность выбора 2-м пастухом первого пастбища, Р</w:t>
      </w:r>
      <w:proofErr w:type="gramStart"/>
      <w:r w:rsidRPr="00E83B9F">
        <w:rPr>
          <w:rStyle w:val="FontStyle14"/>
          <w:sz w:val="28"/>
          <w:szCs w:val="28"/>
          <w:vertAlign w:val="subscript"/>
        </w:rPr>
        <w:t>2</w:t>
      </w:r>
      <w:proofErr w:type="gramEnd"/>
      <w:r w:rsidRPr="00E83B9F">
        <w:rPr>
          <w:rStyle w:val="FontStyle14"/>
          <w:sz w:val="28"/>
          <w:szCs w:val="28"/>
        </w:rPr>
        <w:t>, получим EU= Р</w:t>
      </w:r>
      <w:r w:rsidRPr="00E83B9F">
        <w:rPr>
          <w:rStyle w:val="FontStyle14"/>
          <w:sz w:val="28"/>
          <w:szCs w:val="28"/>
          <w:vertAlign w:val="subscript"/>
        </w:rPr>
        <w:t>2</w:t>
      </w:r>
      <w:r w:rsidRPr="00E83B9F">
        <w:rPr>
          <w:rStyle w:val="FontStyle14"/>
          <w:sz w:val="28"/>
          <w:szCs w:val="28"/>
        </w:rPr>
        <w:t>(8 - 6Р</w:t>
      </w:r>
      <w:r w:rsidRPr="00E83B9F">
        <w:rPr>
          <w:rStyle w:val="FontStyle14"/>
          <w:sz w:val="28"/>
          <w:szCs w:val="28"/>
          <w:vertAlign w:val="subscript"/>
        </w:rPr>
        <w:t>1</w:t>
      </w:r>
      <w:r w:rsidRPr="00E83B9F">
        <w:rPr>
          <w:rStyle w:val="FontStyle14"/>
          <w:sz w:val="28"/>
          <w:szCs w:val="28"/>
        </w:rPr>
        <w:t>) + (1 - Р</w:t>
      </w:r>
      <w:r w:rsidRPr="00E83B9F">
        <w:rPr>
          <w:rStyle w:val="FontStyle14"/>
          <w:sz w:val="28"/>
          <w:szCs w:val="28"/>
          <w:vertAlign w:val="subscript"/>
        </w:rPr>
        <w:t>2</w:t>
      </w:r>
      <w:r w:rsidRPr="00E83B9F">
        <w:rPr>
          <w:rStyle w:val="FontStyle14"/>
          <w:sz w:val="28"/>
          <w:szCs w:val="28"/>
        </w:rPr>
        <w:t>)(3Р</w:t>
      </w:r>
      <w:r w:rsidRPr="00E83B9F">
        <w:rPr>
          <w:rStyle w:val="FontStyle14"/>
          <w:sz w:val="28"/>
          <w:szCs w:val="28"/>
          <w:vertAlign w:val="subscript"/>
        </w:rPr>
        <w:t>2</w:t>
      </w:r>
      <w:r w:rsidRPr="00E83B9F">
        <w:rPr>
          <w:rStyle w:val="FontStyle14"/>
          <w:sz w:val="28"/>
          <w:szCs w:val="28"/>
        </w:rPr>
        <w:t xml:space="preserve"> + 1), в обычном </w:t>
      </w:r>
      <w:r w:rsidR="00880279" w:rsidRPr="00E83B9F">
        <w:rPr>
          <w:rStyle w:val="FontStyle14"/>
          <w:sz w:val="28"/>
          <w:szCs w:val="28"/>
        </w:rPr>
        <w:t>случае Р</w:t>
      </w:r>
      <w:r w:rsidR="00880279" w:rsidRPr="00E83B9F">
        <w:rPr>
          <w:rStyle w:val="FontStyle14"/>
          <w:sz w:val="28"/>
          <w:szCs w:val="28"/>
          <w:vertAlign w:val="subscript"/>
        </w:rPr>
        <w:t>1</w:t>
      </w:r>
      <w:r w:rsidRPr="00E83B9F">
        <w:rPr>
          <w:rStyle w:val="FontStyle14"/>
          <w:sz w:val="28"/>
          <w:szCs w:val="28"/>
          <w:vertAlign w:val="subscript"/>
        </w:rPr>
        <w:t xml:space="preserve"> </w:t>
      </w:r>
      <w:r w:rsidRPr="00E83B9F">
        <w:rPr>
          <w:rStyle w:val="FontStyle14"/>
          <w:sz w:val="28"/>
          <w:szCs w:val="28"/>
        </w:rPr>
        <w:t>= Р</w:t>
      </w:r>
      <w:r w:rsidRPr="00E83B9F">
        <w:rPr>
          <w:rStyle w:val="FontStyle14"/>
          <w:sz w:val="28"/>
          <w:szCs w:val="28"/>
          <w:vertAlign w:val="subscript"/>
        </w:rPr>
        <w:t>2</w:t>
      </w:r>
      <w:r w:rsidRPr="00E83B9F">
        <w:rPr>
          <w:rStyle w:val="FontStyle14"/>
          <w:sz w:val="28"/>
          <w:szCs w:val="28"/>
        </w:rPr>
        <w:t xml:space="preserve"> =</w:t>
      </w:r>
      <w:r w:rsidR="00880279" w:rsidRPr="00E83B9F">
        <w:rPr>
          <w:rStyle w:val="FontStyle14"/>
          <w:sz w:val="28"/>
          <w:szCs w:val="28"/>
        </w:rPr>
        <w:t xml:space="preserve"> </w:t>
      </w:r>
      <w:r w:rsidRPr="00E83B9F">
        <w:rPr>
          <w:rStyle w:val="FontStyle14"/>
          <w:sz w:val="28"/>
          <w:szCs w:val="28"/>
        </w:rPr>
        <w:t>1/2, что дает EU=3</w:t>
      </w:r>
      <w:r w:rsidR="00880279" w:rsidRPr="00E83B9F">
        <w:rPr>
          <w:rStyle w:val="FontStyle14"/>
          <w:sz w:val="28"/>
          <w:szCs w:val="28"/>
        </w:rPr>
        <w:t xml:space="preserve"> </w:t>
      </w:r>
      <w:r w:rsidRPr="00E83B9F">
        <w:rPr>
          <w:rStyle w:val="FontStyle14"/>
          <w:sz w:val="28"/>
          <w:szCs w:val="28"/>
        </w:rPr>
        <w:t xml:space="preserve">3/4. После же установления прав собственности 2-му пастуху гарантирован выигрыш, равный 4, 4 &gt; 3 </w:t>
      </w:r>
      <w:r w:rsidR="00880279" w:rsidRPr="00E83B9F">
        <w:rPr>
          <w:rStyle w:val="FontStyle14"/>
          <w:sz w:val="28"/>
          <w:szCs w:val="28"/>
        </w:rPr>
        <w:t>3/4</w:t>
      </w:r>
      <w:r w:rsidRPr="00E83B9F">
        <w:rPr>
          <w:rStyle w:val="FontStyle14"/>
          <w:sz w:val="28"/>
          <w:szCs w:val="28"/>
        </w:rPr>
        <w:t>.</w:t>
      </w:r>
    </w:p>
    <w:p w:rsidR="00135F0C" w:rsidRPr="00FE30C2" w:rsidRDefault="00135F0C" w:rsidP="00E83B9F">
      <w:pPr>
        <w:pStyle w:val="Style5"/>
        <w:spacing w:line="360" w:lineRule="auto"/>
        <w:ind w:firstLine="851"/>
        <w:jc w:val="both"/>
        <w:rPr>
          <w:rStyle w:val="FontStyle14"/>
          <w:sz w:val="28"/>
          <w:szCs w:val="28"/>
        </w:rPr>
      </w:pPr>
      <w:r w:rsidRPr="00E83B9F">
        <w:rPr>
          <w:rStyle w:val="FontStyle14"/>
          <w:sz w:val="28"/>
          <w:szCs w:val="28"/>
        </w:rPr>
        <w:t xml:space="preserve">Особое внимание следует уделить объяснению низких выигрышей обоих пастухов в случае использования ими одного и того же пастбища </w:t>
      </w:r>
      <w:r w:rsidRPr="00E83B9F">
        <w:rPr>
          <w:rStyle w:val="FontStyle14"/>
          <w:sz w:val="28"/>
          <w:szCs w:val="28"/>
        </w:rPr>
        <w:lastRenderedPageBreak/>
        <w:t xml:space="preserve">одновременно. Эта ситуация хорошо иллюстрирует «трагедию общественной собственности», заключающуюся в нерациональном, вплоть до </w:t>
      </w:r>
      <w:proofErr w:type="gramStart"/>
      <w:r w:rsidRPr="00E83B9F">
        <w:rPr>
          <w:rStyle w:val="FontStyle14"/>
          <w:sz w:val="28"/>
          <w:szCs w:val="28"/>
        </w:rPr>
        <w:t>варварского</w:t>
      </w:r>
      <w:proofErr w:type="gramEnd"/>
      <w:r w:rsidRPr="00E83B9F">
        <w:rPr>
          <w:rStyle w:val="FontStyle14"/>
          <w:sz w:val="28"/>
          <w:szCs w:val="28"/>
        </w:rPr>
        <w:t xml:space="preserve">, использовании ресурсов, находящихся в открытом доступе. К истощению ресурсов, находящихся в открытом доступе, приводит несоответствие частных и общественных издержек их использования. Иными словами, при отсутствии четко установленных прав собственности на ресурс его использование связано с возникновением отрицательных внешних эффектов, или </w:t>
      </w:r>
      <w:proofErr w:type="spellStart"/>
      <w:r w:rsidRPr="00E83B9F">
        <w:rPr>
          <w:rStyle w:val="FontStyle14"/>
          <w:sz w:val="28"/>
          <w:szCs w:val="28"/>
        </w:rPr>
        <w:t>экстерналий</w:t>
      </w:r>
      <w:proofErr w:type="spellEnd"/>
      <w:r w:rsidRPr="00E83B9F">
        <w:rPr>
          <w:rStyle w:val="FontStyle14"/>
          <w:sz w:val="28"/>
          <w:szCs w:val="28"/>
        </w:rPr>
        <w:t xml:space="preserve"> </w:t>
      </w:r>
      <w:r w:rsidR="003F20DC" w:rsidRPr="00E83B9F">
        <w:rPr>
          <w:rStyle w:val="FontStyle14"/>
          <w:sz w:val="28"/>
          <w:szCs w:val="28"/>
        </w:rPr>
        <w:t>[</w:t>
      </w:r>
      <w:r w:rsidR="00FE30C2" w:rsidRPr="00FE30C2">
        <w:rPr>
          <w:rStyle w:val="FontStyle14"/>
          <w:sz w:val="28"/>
          <w:szCs w:val="28"/>
        </w:rPr>
        <w:t>2</w:t>
      </w:r>
      <w:r w:rsidR="003F20DC" w:rsidRPr="00E83B9F">
        <w:rPr>
          <w:rStyle w:val="FontStyle14"/>
          <w:sz w:val="28"/>
          <w:szCs w:val="28"/>
        </w:rPr>
        <w:t>]</w:t>
      </w:r>
      <w:r w:rsidR="00FE30C2" w:rsidRPr="00FE30C2">
        <w:rPr>
          <w:rStyle w:val="FontStyle14"/>
          <w:sz w:val="28"/>
          <w:szCs w:val="28"/>
        </w:rPr>
        <w:t>.</w:t>
      </w:r>
    </w:p>
    <w:p w:rsidR="002C1F9B" w:rsidRPr="00E83B9F" w:rsidRDefault="002C1F9B" w:rsidP="00E83B9F">
      <w:pPr>
        <w:pStyle w:val="Style5"/>
        <w:spacing w:line="360" w:lineRule="auto"/>
        <w:ind w:firstLine="851"/>
        <w:jc w:val="both"/>
        <w:rPr>
          <w:rStyle w:val="FontStyle14"/>
          <w:sz w:val="28"/>
          <w:szCs w:val="28"/>
        </w:rPr>
      </w:pPr>
      <w:r w:rsidRPr="00E83B9F">
        <w:rPr>
          <w:rStyle w:val="FontStyle14"/>
          <w:sz w:val="28"/>
          <w:szCs w:val="28"/>
        </w:rPr>
        <w:t>2</w:t>
      </w:r>
      <w:r w:rsidR="00FE30C2" w:rsidRPr="00FE30C2">
        <w:rPr>
          <w:rStyle w:val="FontStyle14"/>
          <w:sz w:val="28"/>
          <w:szCs w:val="28"/>
        </w:rPr>
        <w:t>)</w:t>
      </w:r>
      <w:r w:rsidRPr="00E83B9F">
        <w:rPr>
          <w:rStyle w:val="FontStyle14"/>
          <w:sz w:val="28"/>
          <w:szCs w:val="28"/>
        </w:rPr>
        <w:t xml:space="preserve"> Неэффективная система стимулов как причина </w:t>
      </w:r>
      <w:proofErr w:type="spellStart"/>
      <w:r w:rsidRPr="00E83B9F">
        <w:rPr>
          <w:rStyle w:val="FontStyle14"/>
          <w:sz w:val="28"/>
          <w:szCs w:val="28"/>
        </w:rPr>
        <w:t>сверхиспользования</w:t>
      </w:r>
      <w:proofErr w:type="spellEnd"/>
      <w:r w:rsidR="00FE30C2" w:rsidRPr="00FE30C2">
        <w:rPr>
          <w:rStyle w:val="FontStyle14"/>
          <w:sz w:val="28"/>
          <w:szCs w:val="28"/>
        </w:rPr>
        <w:t xml:space="preserve"> </w:t>
      </w:r>
      <w:r w:rsidRPr="00E83B9F">
        <w:rPr>
          <w:rStyle w:val="FontStyle14"/>
          <w:sz w:val="28"/>
          <w:szCs w:val="28"/>
        </w:rPr>
        <w:t>ресурса.</w:t>
      </w:r>
    </w:p>
    <w:p w:rsidR="00796190" w:rsidRPr="00E83B9F" w:rsidRDefault="002C1F9B" w:rsidP="00E83B9F">
      <w:pPr>
        <w:pStyle w:val="Style5"/>
        <w:spacing w:line="360" w:lineRule="auto"/>
        <w:ind w:firstLine="851"/>
        <w:jc w:val="both"/>
        <w:rPr>
          <w:rStyle w:val="FontStyle14"/>
          <w:sz w:val="28"/>
          <w:szCs w:val="28"/>
        </w:rPr>
      </w:pPr>
      <w:r w:rsidRPr="00E83B9F">
        <w:rPr>
          <w:rStyle w:val="FontStyle14"/>
          <w:sz w:val="28"/>
          <w:szCs w:val="28"/>
        </w:rPr>
        <w:t xml:space="preserve">Данную проблему принято рассматривать на примере трагедии общин. Рассмотрим ситуацию, когда имеется одно пастбище для выпаса коров. Теперь зададим </w:t>
      </w:r>
      <w:proofErr w:type="gramStart"/>
      <w:r w:rsidRPr="00E83B9F">
        <w:rPr>
          <w:rStyle w:val="FontStyle14"/>
          <w:sz w:val="28"/>
          <w:szCs w:val="28"/>
        </w:rPr>
        <w:t>вопрос</w:t>
      </w:r>
      <w:proofErr w:type="gramEnd"/>
      <w:r w:rsidRPr="00E83B9F">
        <w:rPr>
          <w:rStyle w:val="FontStyle14"/>
          <w:sz w:val="28"/>
          <w:szCs w:val="28"/>
        </w:rPr>
        <w:t xml:space="preserve">: при каком количестве коров, </w:t>
      </w:r>
      <w:r w:rsidRPr="00E83B9F">
        <w:rPr>
          <w:rStyle w:val="FontStyle14"/>
          <w:i/>
          <w:sz w:val="28"/>
          <w:szCs w:val="28"/>
        </w:rPr>
        <w:t>n</w:t>
      </w:r>
      <w:r w:rsidRPr="00E83B9F">
        <w:rPr>
          <w:rStyle w:val="FontStyle14"/>
          <w:sz w:val="28"/>
          <w:szCs w:val="28"/>
        </w:rPr>
        <w:t xml:space="preserve">, использование данного пастбища было бы оптимальным? </w:t>
      </w:r>
      <w:proofErr w:type="gramStart"/>
      <w:r w:rsidRPr="00E83B9F">
        <w:rPr>
          <w:rStyle w:val="FontStyle14"/>
          <w:sz w:val="28"/>
          <w:szCs w:val="28"/>
        </w:rPr>
        <w:t xml:space="preserve">В соответствии с маржинальным принципом оптимизации, предполагающим уравнение предельных издержек и предельного дохода, следует ответить, что оптимальным будет то количество коров, при котором ценность предельного продукта от выпаса последней коровы, </w:t>
      </w:r>
      <w:r w:rsidRPr="00E83B9F">
        <w:rPr>
          <w:rStyle w:val="FontStyle14"/>
          <w:i/>
          <w:sz w:val="28"/>
          <w:szCs w:val="28"/>
        </w:rPr>
        <w:t>VМР</w:t>
      </w:r>
      <w:r w:rsidRPr="00E83B9F">
        <w:rPr>
          <w:rStyle w:val="FontStyle14"/>
          <w:sz w:val="28"/>
          <w:szCs w:val="28"/>
        </w:rPr>
        <w:t xml:space="preserve">, будет равна стоимости одной коровы, </w:t>
      </w:r>
      <w:r w:rsidRPr="00E83B9F">
        <w:rPr>
          <w:rStyle w:val="FontStyle14"/>
          <w:i/>
          <w:sz w:val="28"/>
          <w:szCs w:val="28"/>
        </w:rPr>
        <w:t>с</w:t>
      </w:r>
      <w:r w:rsidRPr="00E83B9F">
        <w:rPr>
          <w:rStyle w:val="FontStyle14"/>
          <w:sz w:val="28"/>
          <w:szCs w:val="28"/>
        </w:rPr>
        <w:t>. В условиях частной собственности на это пастбище данный принцип был бы соблюден, поскольку отдельный хозяин сопоставлял бы выгоды и издержки, связанные с каждой</w:t>
      </w:r>
      <w:proofErr w:type="gramEnd"/>
      <w:r w:rsidRPr="00E83B9F">
        <w:rPr>
          <w:rStyle w:val="FontStyle14"/>
          <w:sz w:val="28"/>
          <w:szCs w:val="28"/>
        </w:rPr>
        <w:t xml:space="preserve"> дополнительной коровой, и остановился бы на том их количестве, Е</w:t>
      </w:r>
      <w:r w:rsidRPr="00E83B9F">
        <w:rPr>
          <w:rStyle w:val="FontStyle14"/>
          <w:sz w:val="28"/>
          <w:szCs w:val="28"/>
          <w:vertAlign w:val="subscript"/>
        </w:rPr>
        <w:t>р</w:t>
      </w:r>
      <w:r w:rsidRPr="00E83B9F">
        <w:rPr>
          <w:rStyle w:val="FontStyle14"/>
          <w:sz w:val="28"/>
          <w:szCs w:val="28"/>
        </w:rPr>
        <w:t xml:space="preserve">, при котором возможности получения положительной ренты от выпаса коров на пастбище, </w:t>
      </w:r>
      <w:proofErr w:type="spellStart"/>
      <w:r w:rsidRPr="00E83B9F">
        <w:rPr>
          <w:rStyle w:val="FontStyle14"/>
          <w:sz w:val="28"/>
          <w:szCs w:val="28"/>
        </w:rPr>
        <w:t>R</w:t>
      </w:r>
      <w:r w:rsidRPr="00E83B9F">
        <w:rPr>
          <w:rStyle w:val="FontStyle14"/>
          <w:sz w:val="28"/>
          <w:szCs w:val="28"/>
          <w:vertAlign w:val="subscript"/>
        </w:rPr>
        <w:t>p</w:t>
      </w:r>
      <w:proofErr w:type="spellEnd"/>
      <w:r w:rsidRPr="00E83B9F">
        <w:rPr>
          <w:rStyle w:val="FontStyle14"/>
          <w:sz w:val="28"/>
          <w:szCs w:val="28"/>
        </w:rPr>
        <w:t xml:space="preserve">, были бы исчерпаны, и, соответственно, был </w:t>
      </w:r>
      <w:proofErr w:type="gramStart"/>
      <w:r w:rsidRPr="00E83B9F">
        <w:rPr>
          <w:rStyle w:val="FontStyle14"/>
          <w:sz w:val="28"/>
          <w:szCs w:val="28"/>
        </w:rPr>
        <w:t>бы достигнут максимум</w:t>
      </w:r>
      <w:proofErr w:type="gramEnd"/>
      <w:r w:rsidRPr="00E83B9F">
        <w:rPr>
          <w:rStyle w:val="FontStyle14"/>
          <w:sz w:val="28"/>
          <w:szCs w:val="28"/>
        </w:rPr>
        <w:t xml:space="preserve"> этой ренты (рис. </w:t>
      </w:r>
      <w:r w:rsidR="00ED767E">
        <w:rPr>
          <w:rStyle w:val="FontStyle14"/>
          <w:sz w:val="28"/>
          <w:szCs w:val="28"/>
        </w:rPr>
        <w:t>2</w:t>
      </w:r>
      <w:r w:rsidRPr="00E83B9F">
        <w:rPr>
          <w:rStyle w:val="FontStyle14"/>
          <w:sz w:val="28"/>
          <w:szCs w:val="28"/>
        </w:rPr>
        <w:t>). Это обобщается</w:t>
      </w:r>
      <w:r w:rsidR="00FD0403" w:rsidRPr="00FD0403">
        <w:rPr>
          <w:rStyle w:val="FontStyle14"/>
          <w:sz w:val="28"/>
          <w:szCs w:val="28"/>
        </w:rPr>
        <w:t xml:space="preserve"> в</w:t>
      </w:r>
      <w:r w:rsidRPr="00E83B9F">
        <w:rPr>
          <w:rStyle w:val="FontStyle14"/>
          <w:sz w:val="28"/>
          <w:szCs w:val="28"/>
        </w:rPr>
        <w:t xml:space="preserve"> нижеприведенном уравнении, согласно которому при соблюдении маржинального принципа </w:t>
      </w:r>
      <w:proofErr w:type="spellStart"/>
      <w:r w:rsidRPr="00E83B9F">
        <w:rPr>
          <w:rStyle w:val="FontStyle14"/>
          <w:sz w:val="28"/>
          <w:szCs w:val="28"/>
        </w:rPr>
        <w:t>максимизируется</w:t>
      </w:r>
      <w:proofErr w:type="spellEnd"/>
      <w:r w:rsidRPr="00E83B9F">
        <w:rPr>
          <w:rStyle w:val="FontStyle14"/>
          <w:sz w:val="28"/>
          <w:szCs w:val="28"/>
        </w:rPr>
        <w:t xml:space="preserve"> разница между ценностью общего продукта, </w:t>
      </w:r>
      <w:proofErr w:type="gramStart"/>
      <w:r w:rsidRPr="00E83B9F">
        <w:rPr>
          <w:rStyle w:val="FontStyle14"/>
          <w:i/>
          <w:sz w:val="28"/>
          <w:szCs w:val="28"/>
        </w:rPr>
        <w:t>V</w:t>
      </w:r>
      <w:proofErr w:type="gramEnd"/>
      <w:r w:rsidRPr="00E83B9F">
        <w:rPr>
          <w:rStyle w:val="FontStyle14"/>
          <w:i/>
          <w:sz w:val="28"/>
          <w:szCs w:val="28"/>
        </w:rPr>
        <w:t>ТР</w:t>
      </w:r>
      <w:r w:rsidRPr="00E83B9F">
        <w:rPr>
          <w:rStyle w:val="FontStyle14"/>
          <w:sz w:val="28"/>
          <w:szCs w:val="28"/>
        </w:rPr>
        <w:t>, и общими издержками, т. е. стоимостью коровы, умноженной на количество коров</w:t>
      </w:r>
      <w:r w:rsidR="00796190" w:rsidRPr="00E83B9F">
        <w:rPr>
          <w:rStyle w:val="FontStyle14"/>
          <w:sz w:val="28"/>
          <w:szCs w:val="28"/>
        </w:rPr>
        <w:t>.</w:t>
      </w:r>
    </w:p>
    <w:p w:rsidR="002C1F9B" w:rsidRPr="00E83B9F" w:rsidRDefault="002C1F9B" w:rsidP="00E83B9F">
      <w:pPr>
        <w:pStyle w:val="Style5"/>
        <w:spacing w:line="360" w:lineRule="auto"/>
        <w:ind w:firstLine="851"/>
        <w:jc w:val="both"/>
        <w:rPr>
          <w:rStyle w:val="FontStyle14"/>
          <w:sz w:val="28"/>
          <w:szCs w:val="28"/>
        </w:rPr>
      </w:pPr>
      <w:r w:rsidRPr="00E83B9F">
        <w:rPr>
          <w:noProof/>
          <w:sz w:val="28"/>
          <w:szCs w:val="28"/>
        </w:rPr>
        <w:lastRenderedPageBreak/>
        <w:drawing>
          <wp:inline distT="0" distB="0" distL="0" distR="0">
            <wp:extent cx="4163336" cy="2494614"/>
            <wp:effectExtent l="19050" t="0" r="8614" b="0"/>
            <wp:docPr id="3" name="Рисунок 3" descr="C:\Users\kapriza\Desktop\1 курс\!!!КОНТРОЛЬНЫЕ\Без имени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priza\Desktop\1 курс\!!!КОНТРОЛЬНЫЕ\Без имени1.jpg"/>
                    <pic:cNvPicPr>
                      <a:picLocks noChangeAspect="1" noChangeArrowheads="1"/>
                    </pic:cNvPicPr>
                  </pic:nvPicPr>
                  <pic:blipFill>
                    <a:blip r:embed="rId9" cstate="print"/>
                    <a:srcRect/>
                    <a:stretch>
                      <a:fillRect/>
                    </a:stretch>
                  </pic:blipFill>
                  <pic:spPr bwMode="auto">
                    <a:xfrm>
                      <a:off x="0" y="0"/>
                      <a:ext cx="4165449" cy="2495880"/>
                    </a:xfrm>
                    <a:prstGeom prst="rect">
                      <a:avLst/>
                    </a:prstGeom>
                    <a:noFill/>
                    <a:ln w="9525">
                      <a:noFill/>
                      <a:miter lim="800000"/>
                      <a:headEnd/>
                      <a:tailEnd/>
                    </a:ln>
                  </pic:spPr>
                </pic:pic>
              </a:graphicData>
            </a:graphic>
          </wp:inline>
        </w:drawing>
      </w:r>
    </w:p>
    <w:p w:rsidR="002C1F9B" w:rsidRPr="00E83B9F" w:rsidRDefault="00ED767E" w:rsidP="00FD0403">
      <w:pPr>
        <w:pStyle w:val="Style5"/>
        <w:spacing w:line="360" w:lineRule="auto"/>
        <w:ind w:left="1843" w:hanging="992"/>
        <w:jc w:val="both"/>
        <w:rPr>
          <w:rStyle w:val="FontStyle14"/>
          <w:sz w:val="28"/>
          <w:szCs w:val="28"/>
        </w:rPr>
      </w:pPr>
      <w:r>
        <w:rPr>
          <w:rStyle w:val="FontStyle14"/>
          <w:sz w:val="28"/>
          <w:szCs w:val="28"/>
        </w:rPr>
        <w:t>Рис. 2</w:t>
      </w:r>
      <w:r w:rsidR="002C1F9B" w:rsidRPr="00E83B9F">
        <w:rPr>
          <w:rStyle w:val="FontStyle14"/>
          <w:sz w:val="28"/>
          <w:szCs w:val="28"/>
        </w:rPr>
        <w:t>.</w:t>
      </w:r>
      <w:r w:rsidR="002C1F9B" w:rsidRPr="00E83B9F">
        <w:rPr>
          <w:sz w:val="28"/>
          <w:szCs w:val="28"/>
        </w:rPr>
        <w:t xml:space="preserve"> </w:t>
      </w:r>
      <w:r w:rsidR="002C1F9B" w:rsidRPr="00E83B9F">
        <w:rPr>
          <w:rStyle w:val="FontStyle14"/>
          <w:sz w:val="28"/>
          <w:szCs w:val="28"/>
        </w:rPr>
        <w:t>График ценности предельного и среднего продуктов выпаса коров</w:t>
      </w:r>
    </w:p>
    <w:p w:rsidR="00796190" w:rsidRPr="00E83B9F" w:rsidRDefault="002C1F9B" w:rsidP="00E83B9F">
      <w:pPr>
        <w:pStyle w:val="Style5"/>
        <w:spacing w:line="360" w:lineRule="auto"/>
        <w:ind w:firstLine="851"/>
        <w:jc w:val="both"/>
        <w:rPr>
          <w:rStyle w:val="FontStyle14"/>
          <w:sz w:val="28"/>
          <w:szCs w:val="28"/>
          <w:lang w:val="en-US"/>
        </w:rPr>
      </w:pPr>
      <w:r w:rsidRPr="00E83B9F">
        <w:rPr>
          <w:rStyle w:val="FontStyle14"/>
          <w:sz w:val="28"/>
          <w:szCs w:val="28"/>
        </w:rPr>
        <w:t>Однако в условиях свободного досту</w:t>
      </w:r>
      <w:r w:rsidR="00B624EA" w:rsidRPr="00E83B9F">
        <w:rPr>
          <w:rStyle w:val="FontStyle14"/>
          <w:sz w:val="28"/>
          <w:szCs w:val="28"/>
        </w:rPr>
        <w:t xml:space="preserve">па к пастбищу, т. е. отсутствия </w:t>
      </w:r>
      <w:r w:rsidRPr="00E83B9F">
        <w:rPr>
          <w:rStyle w:val="FontStyle14"/>
          <w:sz w:val="28"/>
          <w:szCs w:val="28"/>
        </w:rPr>
        <w:t>исключительных прав на него марж</w:t>
      </w:r>
      <w:r w:rsidR="00B624EA" w:rsidRPr="00E83B9F">
        <w:rPr>
          <w:rStyle w:val="FontStyle14"/>
          <w:sz w:val="28"/>
          <w:szCs w:val="28"/>
        </w:rPr>
        <w:t xml:space="preserve">инальный принцип оптимизации не </w:t>
      </w:r>
      <w:r w:rsidRPr="00E83B9F">
        <w:rPr>
          <w:rStyle w:val="FontStyle14"/>
          <w:sz w:val="28"/>
          <w:szCs w:val="28"/>
        </w:rPr>
        <w:t>будет соблюден и количество коров на пастб</w:t>
      </w:r>
      <w:r w:rsidR="00B624EA" w:rsidRPr="00E83B9F">
        <w:rPr>
          <w:rStyle w:val="FontStyle14"/>
          <w:sz w:val="28"/>
          <w:szCs w:val="28"/>
        </w:rPr>
        <w:t xml:space="preserve">ище превзойдет оптимальное </w:t>
      </w:r>
      <w:r w:rsidRPr="00E83B9F">
        <w:rPr>
          <w:rStyle w:val="FontStyle14"/>
          <w:sz w:val="28"/>
          <w:szCs w:val="28"/>
        </w:rPr>
        <w:t>значение, Е</w:t>
      </w:r>
      <w:r w:rsidRPr="00E83B9F">
        <w:rPr>
          <w:rStyle w:val="FontStyle14"/>
          <w:sz w:val="28"/>
          <w:szCs w:val="28"/>
          <w:vertAlign w:val="subscript"/>
        </w:rPr>
        <w:t>р</w:t>
      </w:r>
      <w:r w:rsidRPr="00E83B9F">
        <w:rPr>
          <w:rStyle w:val="FontStyle14"/>
          <w:sz w:val="28"/>
          <w:szCs w:val="28"/>
        </w:rPr>
        <w:t>, и достигнет точки равенств</w:t>
      </w:r>
      <w:r w:rsidR="00B624EA" w:rsidRPr="00E83B9F">
        <w:rPr>
          <w:rStyle w:val="FontStyle14"/>
          <w:sz w:val="28"/>
          <w:szCs w:val="28"/>
        </w:rPr>
        <w:t xml:space="preserve">а ценности среднего продукта от </w:t>
      </w:r>
      <w:r w:rsidRPr="00E83B9F">
        <w:rPr>
          <w:rStyle w:val="FontStyle14"/>
          <w:sz w:val="28"/>
          <w:szCs w:val="28"/>
        </w:rPr>
        <w:t xml:space="preserve">выпаса коровы, </w:t>
      </w:r>
      <w:r w:rsidRPr="00E83B9F">
        <w:rPr>
          <w:rStyle w:val="FontStyle14"/>
          <w:i/>
          <w:sz w:val="28"/>
          <w:szCs w:val="28"/>
        </w:rPr>
        <w:t>VAP</w:t>
      </w:r>
      <w:r w:rsidRPr="00E83B9F">
        <w:rPr>
          <w:rStyle w:val="FontStyle14"/>
          <w:sz w:val="28"/>
          <w:szCs w:val="28"/>
        </w:rPr>
        <w:t>, и стоимости коровы.</w:t>
      </w:r>
      <w:r w:rsidR="00B624EA" w:rsidRPr="00E83B9F">
        <w:rPr>
          <w:rStyle w:val="FontStyle14"/>
          <w:sz w:val="28"/>
          <w:szCs w:val="28"/>
        </w:rPr>
        <w:t xml:space="preserve"> В результате будет иметь место </w:t>
      </w:r>
      <w:r w:rsidRPr="00E83B9F">
        <w:rPr>
          <w:rStyle w:val="FontStyle14"/>
          <w:sz w:val="28"/>
          <w:szCs w:val="28"/>
        </w:rPr>
        <w:t xml:space="preserve">новое равновесное количество коров в условиях свободного доступа, </w:t>
      </w:r>
      <w:proofErr w:type="spellStart"/>
      <w:r w:rsidRPr="00E83B9F">
        <w:rPr>
          <w:rStyle w:val="FontStyle14"/>
          <w:sz w:val="28"/>
          <w:szCs w:val="28"/>
        </w:rPr>
        <w:t>Е</w:t>
      </w:r>
      <w:r w:rsidRPr="00E83B9F">
        <w:rPr>
          <w:rStyle w:val="FontStyle14"/>
          <w:sz w:val="28"/>
          <w:szCs w:val="28"/>
          <w:vertAlign w:val="subscript"/>
        </w:rPr>
        <w:t>с</w:t>
      </w:r>
      <w:proofErr w:type="spellEnd"/>
      <w:r w:rsidRPr="00E83B9F">
        <w:rPr>
          <w:rStyle w:val="FontStyle14"/>
          <w:sz w:val="28"/>
          <w:szCs w:val="28"/>
        </w:rPr>
        <w:t>.</w:t>
      </w:r>
      <w:r w:rsidR="00B624EA" w:rsidRPr="00E83B9F">
        <w:rPr>
          <w:rStyle w:val="FontStyle14"/>
          <w:sz w:val="28"/>
          <w:szCs w:val="28"/>
        </w:rPr>
        <w:t xml:space="preserve"> При </w:t>
      </w:r>
      <w:r w:rsidRPr="00E83B9F">
        <w:rPr>
          <w:rStyle w:val="FontStyle14"/>
          <w:sz w:val="28"/>
          <w:szCs w:val="28"/>
        </w:rPr>
        <w:t xml:space="preserve">этом положительная рента, </w:t>
      </w:r>
      <w:proofErr w:type="spellStart"/>
      <w:r w:rsidRPr="00E83B9F">
        <w:rPr>
          <w:rStyle w:val="FontStyle14"/>
          <w:sz w:val="28"/>
          <w:szCs w:val="28"/>
        </w:rPr>
        <w:t>R</w:t>
      </w:r>
      <w:r w:rsidRPr="00E83B9F">
        <w:rPr>
          <w:rStyle w:val="FontStyle14"/>
          <w:sz w:val="28"/>
          <w:szCs w:val="28"/>
          <w:vertAlign w:val="subscript"/>
        </w:rPr>
        <w:t>p</w:t>
      </w:r>
      <w:proofErr w:type="spellEnd"/>
      <w:r w:rsidRPr="00E83B9F">
        <w:rPr>
          <w:rStyle w:val="FontStyle14"/>
          <w:sz w:val="28"/>
          <w:szCs w:val="28"/>
        </w:rPr>
        <w:t>, созданная за счет выпаса коров до достижения их оптимального количества, Е</w:t>
      </w:r>
      <w:r w:rsidRPr="00E83B9F">
        <w:rPr>
          <w:rStyle w:val="FontStyle14"/>
          <w:sz w:val="28"/>
          <w:szCs w:val="28"/>
          <w:vertAlign w:val="subscript"/>
        </w:rPr>
        <w:t>р</w:t>
      </w:r>
      <w:r w:rsidRPr="00E83B9F">
        <w:rPr>
          <w:rStyle w:val="FontStyle14"/>
          <w:sz w:val="28"/>
          <w:szCs w:val="28"/>
        </w:rPr>
        <w:t>, на дополн</w:t>
      </w:r>
      <w:r w:rsidR="00B624EA" w:rsidRPr="00E83B9F">
        <w:rPr>
          <w:rStyle w:val="FontStyle14"/>
          <w:sz w:val="28"/>
          <w:szCs w:val="28"/>
        </w:rPr>
        <w:t>ительных коровах будет растрачи</w:t>
      </w:r>
      <w:r w:rsidRPr="00E83B9F">
        <w:rPr>
          <w:rStyle w:val="FontStyle14"/>
          <w:sz w:val="28"/>
          <w:szCs w:val="28"/>
        </w:rPr>
        <w:t xml:space="preserve">ваться и при достижении точки </w:t>
      </w:r>
      <w:proofErr w:type="spellStart"/>
      <w:r w:rsidRPr="00E83B9F">
        <w:rPr>
          <w:rStyle w:val="FontStyle14"/>
          <w:sz w:val="28"/>
          <w:szCs w:val="28"/>
        </w:rPr>
        <w:t>Е</w:t>
      </w:r>
      <w:r w:rsidRPr="00E83B9F">
        <w:rPr>
          <w:rStyle w:val="FontStyle14"/>
          <w:sz w:val="28"/>
          <w:szCs w:val="28"/>
          <w:vertAlign w:val="subscript"/>
        </w:rPr>
        <w:t>с</w:t>
      </w:r>
      <w:proofErr w:type="spellEnd"/>
      <w:r w:rsidR="00B624EA" w:rsidRPr="00E83B9F">
        <w:rPr>
          <w:rStyle w:val="FontStyle14"/>
          <w:sz w:val="28"/>
          <w:szCs w:val="28"/>
        </w:rPr>
        <w:t xml:space="preserve"> </w:t>
      </w:r>
      <w:r w:rsidRPr="00E83B9F">
        <w:rPr>
          <w:rStyle w:val="FontStyle14"/>
          <w:sz w:val="28"/>
          <w:szCs w:val="28"/>
        </w:rPr>
        <w:t>станет равна нулю в результате накопления равной ей по модулю отрицательной ре</w:t>
      </w:r>
      <w:r w:rsidR="00B624EA" w:rsidRPr="00E83B9F">
        <w:rPr>
          <w:rStyle w:val="FontStyle14"/>
          <w:sz w:val="28"/>
          <w:szCs w:val="28"/>
        </w:rPr>
        <w:t>нты. Это обобщается в нижеприве</w:t>
      </w:r>
      <w:r w:rsidRPr="00E83B9F">
        <w:rPr>
          <w:rStyle w:val="FontStyle14"/>
          <w:sz w:val="28"/>
          <w:szCs w:val="28"/>
        </w:rPr>
        <w:t>денных уравнениях:</w:t>
      </w:r>
    </w:p>
    <w:p w:rsidR="002C1F9B" w:rsidRPr="00E83B9F" w:rsidRDefault="00B624EA" w:rsidP="00E83B9F">
      <w:pPr>
        <w:pStyle w:val="Style5"/>
        <w:spacing w:line="360" w:lineRule="auto"/>
        <w:ind w:firstLine="851"/>
        <w:jc w:val="both"/>
        <w:rPr>
          <w:noProof/>
          <w:sz w:val="28"/>
          <w:szCs w:val="28"/>
        </w:rPr>
      </w:pPr>
      <w:r w:rsidRPr="00E83B9F">
        <w:rPr>
          <w:noProof/>
          <w:sz w:val="28"/>
          <w:szCs w:val="28"/>
        </w:rPr>
        <w:t xml:space="preserve"> </w:t>
      </w:r>
      <w:r w:rsidRPr="00E83B9F">
        <w:rPr>
          <w:noProof/>
          <w:sz w:val="28"/>
          <w:szCs w:val="28"/>
        </w:rPr>
        <w:drawing>
          <wp:inline distT="0" distB="0" distL="0" distR="0">
            <wp:extent cx="3201229" cy="1109855"/>
            <wp:effectExtent l="19050" t="0" r="0" b="0"/>
            <wp:docPr id="5" name="Рисунок 4" descr="C:\Users\kapriza\Desktop\1 курс\!!!КОНТРОЛЬНЫЕ\Без имени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priza\Desktop\1 курс\!!!КОНТРОЛЬНЫЕ\Без имени22.jpg"/>
                    <pic:cNvPicPr>
                      <a:picLocks noChangeAspect="1" noChangeArrowheads="1"/>
                    </pic:cNvPicPr>
                  </pic:nvPicPr>
                  <pic:blipFill>
                    <a:blip r:embed="rId10" cstate="print"/>
                    <a:srcRect/>
                    <a:stretch>
                      <a:fillRect/>
                    </a:stretch>
                  </pic:blipFill>
                  <pic:spPr bwMode="auto">
                    <a:xfrm>
                      <a:off x="0" y="0"/>
                      <a:ext cx="3201100" cy="1109810"/>
                    </a:xfrm>
                    <a:prstGeom prst="rect">
                      <a:avLst/>
                    </a:prstGeom>
                    <a:noFill/>
                    <a:ln w="9525">
                      <a:noFill/>
                      <a:miter lim="800000"/>
                      <a:headEnd/>
                      <a:tailEnd/>
                    </a:ln>
                  </pic:spPr>
                </pic:pic>
              </a:graphicData>
            </a:graphic>
          </wp:inline>
        </w:drawing>
      </w:r>
    </w:p>
    <w:p w:rsidR="003F20DC" w:rsidRPr="001773F6" w:rsidRDefault="00B624EA" w:rsidP="00E83B9F">
      <w:pPr>
        <w:pStyle w:val="Style5"/>
        <w:spacing w:line="360" w:lineRule="auto"/>
        <w:ind w:firstLine="851"/>
        <w:jc w:val="both"/>
        <w:rPr>
          <w:rStyle w:val="FontStyle14"/>
          <w:sz w:val="28"/>
          <w:szCs w:val="28"/>
        </w:rPr>
      </w:pPr>
      <w:r w:rsidRPr="00E83B9F">
        <w:rPr>
          <w:rStyle w:val="FontStyle14"/>
          <w:sz w:val="28"/>
          <w:szCs w:val="28"/>
        </w:rPr>
        <w:t xml:space="preserve">Чем объясняется такое различие в использовании ресурса в условиях частной собственности и свободного доступа? Объяснение заключается в допущении, согласно которому поведение типичного экономического агента определяется сравнением его частных издержек и частных выгод. В данном </w:t>
      </w:r>
      <w:r w:rsidRPr="00E83B9F">
        <w:rPr>
          <w:rStyle w:val="FontStyle14"/>
          <w:sz w:val="28"/>
          <w:szCs w:val="28"/>
        </w:rPr>
        <w:lastRenderedPageBreak/>
        <w:t xml:space="preserve">случае имеет место разница в величине частных выгод при частной собственности и свободном доступе. Для частного собственника его частные выгоды выпаса дополнительной коровы измеряются ценностью среднего продукта коровы, VAP, за вычетом ее отрицательного влияния на результат выпаса других коров, т. е. его выгоды от дополнительной коровы будут измеряться ценностью ее предельного продукта VMP. Для пастуха же, использующего это пастбище как свободный ресурс, частные выгоды от выпаса его коровы будут измеряться только ценностью ее среднего продукта. Соответственно, первый, принимая решение о введении на пастбище дополнительной коровы, будет сравнивать с ее стоимостью ценность ее предельного продукта, а последний - ценность среднего продукта. Корень проблемы здесь, очевидно, заключен в системе стимулов, связанной с наличием/отсутствием исключительных прав. При наличии исключительных прав имеет место равенство частных и социальных издержек, тогда как в условиях свободного доступа существует часть социальных издержек, не входящая ни в чьи частные издержки, так что никто при принятии своих хозяйственных решений не принимает их во внимание. В представленном примере такими социальными издержками является отрицательное влияние от введения дополнительной коровы на результат выпаса других коров. В условиях частной собственности это влияние является частью частных издержек собственника, и их учет позволяет достичь оптимального количества коров. При свободном же доступе это влияние, не будучи ничьими частными издержками, ни кем не учитывается, в результате чего и имеет </w:t>
      </w:r>
      <w:r w:rsidR="00DA462B" w:rsidRPr="00E83B9F">
        <w:rPr>
          <w:rStyle w:val="FontStyle14"/>
          <w:sz w:val="28"/>
          <w:szCs w:val="28"/>
        </w:rPr>
        <w:t>место,</w:t>
      </w:r>
      <w:r w:rsidRPr="00E83B9F">
        <w:rPr>
          <w:rStyle w:val="FontStyle14"/>
          <w:sz w:val="28"/>
          <w:szCs w:val="28"/>
        </w:rPr>
        <w:t xml:space="preserve"> описанное </w:t>
      </w:r>
      <w:proofErr w:type="spellStart"/>
      <w:r w:rsidRPr="00E83B9F">
        <w:rPr>
          <w:rStyle w:val="FontStyle14"/>
          <w:sz w:val="28"/>
          <w:szCs w:val="28"/>
        </w:rPr>
        <w:t>сверхиспользование</w:t>
      </w:r>
      <w:proofErr w:type="spellEnd"/>
      <w:r w:rsidRPr="00E83B9F">
        <w:rPr>
          <w:rStyle w:val="FontStyle14"/>
          <w:sz w:val="28"/>
          <w:szCs w:val="28"/>
        </w:rPr>
        <w:t xml:space="preserve"> ресурса</w:t>
      </w:r>
      <w:r w:rsidR="003F20DC" w:rsidRPr="00E83B9F">
        <w:rPr>
          <w:rStyle w:val="FontStyle14"/>
          <w:sz w:val="28"/>
          <w:szCs w:val="28"/>
        </w:rPr>
        <w:t xml:space="preserve"> [</w:t>
      </w:r>
      <w:r w:rsidR="001773F6" w:rsidRPr="001773F6">
        <w:rPr>
          <w:rStyle w:val="FontStyle14"/>
          <w:sz w:val="28"/>
          <w:szCs w:val="28"/>
        </w:rPr>
        <w:t>2</w:t>
      </w:r>
      <w:r w:rsidR="003F20DC" w:rsidRPr="00E83B9F">
        <w:rPr>
          <w:rStyle w:val="FontStyle14"/>
          <w:sz w:val="28"/>
          <w:szCs w:val="28"/>
        </w:rPr>
        <w:t>]</w:t>
      </w:r>
      <w:r w:rsidR="001773F6" w:rsidRPr="001773F6">
        <w:rPr>
          <w:rStyle w:val="FontStyle14"/>
          <w:sz w:val="28"/>
          <w:szCs w:val="28"/>
        </w:rPr>
        <w:t>.</w:t>
      </w:r>
    </w:p>
    <w:p w:rsidR="002404AE" w:rsidRPr="00E83B9F" w:rsidRDefault="002404AE" w:rsidP="00E83B9F">
      <w:pPr>
        <w:pStyle w:val="Style5"/>
        <w:spacing w:line="360" w:lineRule="auto"/>
        <w:ind w:firstLine="851"/>
        <w:jc w:val="both"/>
        <w:rPr>
          <w:rStyle w:val="FontStyle14"/>
          <w:sz w:val="28"/>
          <w:szCs w:val="28"/>
        </w:rPr>
      </w:pPr>
    </w:p>
    <w:p w:rsidR="00A3124D" w:rsidRDefault="00A3124D">
      <w:pPr>
        <w:rPr>
          <w:rStyle w:val="FontStyle14"/>
          <w:b/>
          <w:sz w:val="28"/>
          <w:szCs w:val="28"/>
        </w:rPr>
      </w:pPr>
      <w:r>
        <w:rPr>
          <w:rStyle w:val="FontStyle14"/>
          <w:b/>
          <w:sz w:val="28"/>
          <w:szCs w:val="28"/>
        </w:rPr>
        <w:br w:type="page"/>
      </w:r>
    </w:p>
    <w:p w:rsidR="00A4689A" w:rsidRPr="00A4689A" w:rsidRDefault="00771EFB" w:rsidP="00A4689A">
      <w:pPr>
        <w:pStyle w:val="ab"/>
        <w:keepNext/>
        <w:numPr>
          <w:ilvl w:val="0"/>
          <w:numId w:val="6"/>
        </w:numPr>
        <w:shd w:val="clear" w:color="auto" w:fill="FFFFFF"/>
        <w:spacing w:before="240" w:after="60" w:line="360" w:lineRule="auto"/>
        <w:jc w:val="both"/>
        <w:outlineLvl w:val="0"/>
        <w:rPr>
          <w:rFonts w:ascii="Times New Roman" w:eastAsia="Times New Roman" w:hAnsi="Times New Roman" w:cs="Times New Roman"/>
          <w:b/>
          <w:bCs/>
          <w:iCs/>
          <w:kern w:val="36"/>
          <w:sz w:val="28"/>
          <w:szCs w:val="28"/>
        </w:rPr>
      </w:pPr>
      <w:r w:rsidRPr="00A4689A">
        <w:rPr>
          <w:rStyle w:val="FontStyle14"/>
          <w:b/>
          <w:sz w:val="28"/>
          <w:szCs w:val="28"/>
        </w:rPr>
        <w:lastRenderedPageBreak/>
        <w:t>Экономический анализ прав собственности общего и романо-германского права.</w:t>
      </w:r>
      <w:r w:rsidR="00A4689A" w:rsidRPr="00A4689A">
        <w:rPr>
          <w:rFonts w:ascii="Times New Roman" w:eastAsia="Times New Roman" w:hAnsi="Times New Roman" w:cs="Times New Roman"/>
          <w:b/>
          <w:bCs/>
          <w:iCs/>
          <w:kern w:val="36"/>
          <w:sz w:val="28"/>
          <w:szCs w:val="28"/>
        </w:rPr>
        <w:t xml:space="preserve"> </w:t>
      </w:r>
    </w:p>
    <w:p w:rsidR="00A4689A" w:rsidRPr="00657DBF" w:rsidRDefault="00A4689A" w:rsidP="00056BE9">
      <w:pPr>
        <w:keepNext/>
        <w:shd w:val="clear" w:color="auto" w:fill="FFFFFF"/>
        <w:spacing w:after="0" w:line="360" w:lineRule="auto"/>
        <w:ind w:firstLine="851"/>
        <w:jc w:val="both"/>
        <w:outlineLvl w:val="0"/>
        <w:rPr>
          <w:rFonts w:ascii="Times New Roman" w:eastAsia="Times New Roman" w:hAnsi="Times New Roman" w:cs="Times New Roman"/>
          <w:b/>
          <w:color w:val="0000FF"/>
          <w:kern w:val="36"/>
          <w:sz w:val="28"/>
          <w:szCs w:val="28"/>
        </w:rPr>
      </w:pPr>
      <w:r w:rsidRPr="00657DBF">
        <w:rPr>
          <w:rFonts w:ascii="Times New Roman" w:eastAsia="Times New Roman" w:hAnsi="Times New Roman" w:cs="Times New Roman"/>
          <w:b/>
          <w:bCs/>
          <w:iCs/>
          <w:kern w:val="36"/>
          <w:sz w:val="28"/>
          <w:szCs w:val="28"/>
        </w:rPr>
        <w:t>Романо-германская правовая семья</w:t>
      </w:r>
      <w:r w:rsidR="00657DBF" w:rsidRPr="00657DBF">
        <w:rPr>
          <w:rFonts w:ascii="Times New Roman" w:eastAsia="Times New Roman" w:hAnsi="Times New Roman" w:cs="Times New Roman"/>
          <w:b/>
          <w:bCs/>
          <w:iCs/>
          <w:kern w:val="36"/>
          <w:sz w:val="28"/>
          <w:szCs w:val="28"/>
        </w:rPr>
        <w:t xml:space="preserve"> (</w:t>
      </w:r>
      <w:r w:rsidR="00657DBF" w:rsidRPr="00657DBF">
        <w:rPr>
          <w:rFonts w:ascii="Times New Roman" w:eastAsia="Times New Roman" w:hAnsi="Times New Roman" w:cs="Times New Roman"/>
          <w:b/>
          <w:color w:val="000000"/>
          <w:sz w:val="28"/>
          <w:szCs w:val="28"/>
        </w:rPr>
        <w:t>континентальное право</w:t>
      </w:r>
      <w:r w:rsidR="00657DBF" w:rsidRPr="00657DBF">
        <w:rPr>
          <w:rFonts w:ascii="Times New Roman" w:eastAsia="Times New Roman" w:hAnsi="Times New Roman" w:cs="Times New Roman"/>
          <w:b/>
          <w:color w:val="000000"/>
          <w:sz w:val="28"/>
          <w:szCs w:val="28"/>
        </w:rPr>
        <w:t>)</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shd w:val="clear" w:color="auto" w:fill="FFFFFF"/>
        </w:rPr>
        <w:t>Континентальная, или романо-германская, система права является результатом творческого развития римского частного права европейскими учеными, главным образом в университетах. В процессе такого развития Европа перешла от непосредственного применен</w:t>
      </w:r>
      <w:r>
        <w:rPr>
          <w:rFonts w:ascii="Times New Roman" w:hAnsi="Times New Roman" w:cs="Times New Roman"/>
          <w:color w:val="000000"/>
          <w:sz w:val="28"/>
          <w:szCs w:val="28"/>
          <w:shd w:val="clear" w:color="auto" w:fill="FFFFFF"/>
        </w:rPr>
        <w:t xml:space="preserve">ия норм римского права (правда, </w:t>
      </w:r>
      <w:r>
        <w:rPr>
          <w:rFonts w:ascii="Times New Roman" w:hAnsi="Times New Roman" w:cs="Times New Roman"/>
          <w:color w:val="000000"/>
          <w:sz w:val="28"/>
          <w:szCs w:val="28"/>
          <w:shd w:val="clear" w:color="auto" w:fill="FFFFFF"/>
        </w:rPr>
        <w:t>подвергнутых</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существенной</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модернизации)</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к</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созданию</w:t>
      </w:r>
      <w:r>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национальных гражданско-правовых систем. В настоящее время гражданское право развивается в рамках отдельных государств, которые хотя и следуют в основном прежним традициям, но творят гражданское право исходя из своих особенностей.</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Особенностью континентального подхода является выделение абстрактной категории "вещное право", под которую подведены отдельные разновидности таких прав. Это право фиксирует связь лица с вещью в отвлечении от отношений этого лица с другими лицами. И хотя акцент в правовом регулировании делается все-таки на отдельные вещные права, существуют и общие для всех них нормы.</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Вещные права подразделяются на </w:t>
      </w:r>
      <w:r>
        <w:rPr>
          <w:rFonts w:ascii="Times New Roman" w:eastAsia="Times New Roman" w:hAnsi="Times New Roman" w:cs="Times New Roman"/>
          <w:color w:val="000000"/>
          <w:sz w:val="28"/>
          <w:szCs w:val="28"/>
        </w:rPr>
        <w:t>права,</w:t>
      </w:r>
      <w:r>
        <w:rPr>
          <w:rFonts w:ascii="Times New Roman" w:eastAsia="Times New Roman" w:hAnsi="Times New Roman" w:cs="Times New Roman"/>
          <w:color w:val="000000"/>
          <w:sz w:val="28"/>
          <w:szCs w:val="28"/>
        </w:rPr>
        <w:t xml:space="preserve"> на свои вещи (к числу которых относится право собственности) и права на чужие вещи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сервитуты, </w:t>
      </w:r>
      <w:proofErr w:type="spellStart"/>
      <w:r>
        <w:rPr>
          <w:rFonts w:ascii="Times New Roman" w:eastAsia="Times New Roman" w:hAnsi="Times New Roman" w:cs="Times New Roman"/>
          <w:color w:val="000000"/>
          <w:sz w:val="28"/>
          <w:szCs w:val="28"/>
        </w:rPr>
        <w:t>эмфигевзис</w:t>
      </w:r>
      <w:proofErr w:type="spellEnd"/>
      <w:r>
        <w:rPr>
          <w:rFonts w:ascii="Times New Roman" w:eastAsia="Times New Roman" w:hAnsi="Times New Roman" w:cs="Times New Roman"/>
          <w:color w:val="000000"/>
          <w:sz w:val="28"/>
          <w:szCs w:val="28"/>
        </w:rPr>
        <w:t>, права застройки, залога и т.д. Последние различаются в зависимости от способа, широты, интенсивности и иных параметров воздействия на чужую вещь. Поскольку права на чужие вещи обременяют собственника, существует замкнутый перечень (</w:t>
      </w:r>
      <w:proofErr w:type="spellStart"/>
      <w:r>
        <w:rPr>
          <w:rFonts w:ascii="Times New Roman" w:eastAsia="Times New Roman" w:hAnsi="Times New Roman" w:cs="Times New Roman"/>
          <w:color w:val="000000"/>
          <w:sz w:val="28"/>
          <w:szCs w:val="28"/>
        </w:rPr>
        <w:t>nu-merus</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clausus</w:t>
      </w:r>
      <w:proofErr w:type="spellEnd"/>
      <w:r>
        <w:rPr>
          <w:rFonts w:ascii="Times New Roman" w:eastAsia="Times New Roman" w:hAnsi="Times New Roman" w:cs="Times New Roman"/>
          <w:color w:val="000000"/>
          <w:sz w:val="28"/>
          <w:szCs w:val="28"/>
        </w:rPr>
        <w:t>) вещных прав. Это означает, что данные права не могут создаваться произвольно. Но в любом случае содержание вещных прав определяется позитивным правом.</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Помимо отдельных разновидностей вещных прав, большое внимание уделяется владению как фактическому состоянию связанности лица с вещью (господству лица над вещью). Владение в рамках континентального права защищается специальными владельческими исками, использование которых </w:t>
      </w:r>
      <w:r>
        <w:rPr>
          <w:rFonts w:ascii="Times New Roman" w:eastAsia="Times New Roman" w:hAnsi="Times New Roman" w:cs="Times New Roman"/>
          <w:color w:val="000000"/>
          <w:sz w:val="28"/>
          <w:szCs w:val="28"/>
        </w:rPr>
        <w:lastRenderedPageBreak/>
        <w:t>возможно при нарушении владения, удовлетворяющего определенным критериям, независимо от вины нарушителя.</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Основным вещным правом, естественно, считается право собственности. Именно ему посвящена львиная доля норм вещного права. Несмотря на </w:t>
      </w:r>
      <w:r w:rsidR="00657DBF">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z w:val="28"/>
          <w:szCs w:val="28"/>
        </w:rPr>
        <w:t xml:space="preserve"> что содержание права собственности раскрывается в законодательстве каждой страны по-своему, есть и некоторые общие принципы.</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трактовке права собственности на континенте следуют римским традициям и прежде всего основополагающему принципу: "не может быть двух полных прав собственности на одну вещь". Право собственности едино и неделимо. Невозможна разделенная или двойственная собственность. Специфика же отдельных жизненных ситуаций, не укладывающихся в рамки такого права собственности, может быть отражена либо в создании прав на чужие вещи, либо в закреплении особенностей права собственности, принадлежащего тому или иному субъекту или в отношении того или иного объекта. И хотя в последнее время континентальным правом заимствуются некоторые конструкции англо-американского права, исходящие из противоположного принципа (например, траст, доверительная собственность), однако они модифицируются таким образом, чтобы не нарушать установившихся традиций (вместо доверительной собственности ведут речь, к примеру, о доверительном управлении чужим имуществом).</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Следующий важный принцип, которого придерживается континентальное право - наибольшая полнота права собственности (</w:t>
      </w:r>
      <w:proofErr w:type="spellStart"/>
      <w:r>
        <w:rPr>
          <w:rFonts w:ascii="Times New Roman" w:eastAsia="Times New Roman" w:hAnsi="Times New Roman" w:cs="Times New Roman"/>
          <w:color w:val="000000"/>
          <w:sz w:val="28"/>
          <w:szCs w:val="28"/>
        </w:rPr>
        <w:t>plena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in</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ie</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potestas</w:t>
      </w:r>
      <w:proofErr w:type="spellEnd"/>
      <w:r>
        <w:rPr>
          <w:rFonts w:ascii="Times New Roman" w:eastAsia="Times New Roman" w:hAnsi="Times New Roman" w:cs="Times New Roman"/>
          <w:color w:val="000000"/>
          <w:sz w:val="28"/>
          <w:szCs w:val="28"/>
        </w:rPr>
        <w:t xml:space="preserve">). Разные европейские законодательства вкладывают в содержание права собственности различные компоненты (правомочия) - владение, пользование, распоряжение, право на доход и т.п. </w:t>
      </w:r>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 xml:space="preserve">ричем в самых причудливых сочетаниях. Однако непременно подчеркивается, что этими компонентами содержание права собственности не исчерпывается, что все они "осуществляются наиболее исключительным образом", "по усмотрению собственника", "независимо". Тем самым подчеркивается особый характер </w:t>
      </w:r>
      <w:r>
        <w:rPr>
          <w:rFonts w:ascii="Times New Roman" w:eastAsia="Times New Roman" w:hAnsi="Times New Roman" w:cs="Times New Roman"/>
          <w:color w:val="000000"/>
          <w:sz w:val="28"/>
          <w:szCs w:val="28"/>
        </w:rPr>
        <w:lastRenderedPageBreak/>
        <w:t>права собственности, его отличие от других прав, то, что оно всегда шире и независимо по содержанию, если его сравнивать с другими травами, как вещными, так и обязательственными.</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Права на чужие вещи разнообразны и объединяются в одну группу лишь исходя из того, что всегда предполагают наличие собственника, вещь которого они обременяют. Собственник, по общему правилу, должен терпеть воздействие на его вещь, однако в последнее время появляется все больше и больше таких вещных прав, которые обязывают собственника совершать те или иные активные действия. В зависимости от того, какие из правомочий собственника оказываются ограниченными, можно выделить следующие права на чужие вещи, предоставляющие их обладателям в отношении чужой вещи возможность: </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только пользоваться (сервитуты); </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только распоряжаться (залоговые права); </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владеть и пользоваться (права некоторых арендаторов, скажем, жилых помещений или земельных участков); </w:t>
      </w:r>
    </w:p>
    <w:p w:rsid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владеть, пользоваться и в ограниченных пределах распорядиться (эмфитевзис, доверительное управление).</w:t>
      </w:r>
    </w:p>
    <w:p w:rsidR="00EE1A17" w:rsidRPr="00EE1A17" w:rsidRDefault="00EE1A17" w:rsidP="00EE1A17">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Обязательственное право. Ключевую позицию в нем занимает обязательство как универсальная конструкция, рассчитанная на любые частноправовые отношения между лицами. Обязательственное право представляет собой систему норм, рассчитанных на урегулирование отношений между лицами. В рамках обязательства одному лицу принадлежит право требовать от другого лица совершения какого-либо действия (предоставления) или воздержания от определенного действия. </w:t>
      </w:r>
      <w:proofErr w:type="gramStart"/>
      <w:r>
        <w:rPr>
          <w:rFonts w:ascii="Times New Roman" w:eastAsia="Times New Roman" w:hAnsi="Times New Roman" w:cs="Times New Roman"/>
          <w:color w:val="000000"/>
          <w:sz w:val="28"/>
          <w:szCs w:val="28"/>
        </w:rPr>
        <w:t>Сторонами обязательства являются кредиту) (тот, кто вправе требовать предоставления) и должник (тот, кто обязан это предоставление дать), предмет обязательства - любой возможный в гражданском праве объект, содержание обязательства-права и обязанности сторон.</w:t>
      </w:r>
      <w:proofErr w:type="gramEnd"/>
      <w:r>
        <w:rPr>
          <w:rFonts w:ascii="Times New Roman" w:eastAsia="Times New Roman" w:hAnsi="Times New Roman" w:cs="Times New Roman"/>
          <w:color w:val="000000"/>
          <w:sz w:val="28"/>
          <w:szCs w:val="28"/>
        </w:rPr>
        <w:t xml:space="preserve"> При этом содержание </w:t>
      </w:r>
      <w:r>
        <w:rPr>
          <w:rFonts w:ascii="Times New Roman" w:eastAsia="Times New Roman" w:hAnsi="Times New Roman" w:cs="Times New Roman"/>
          <w:color w:val="000000"/>
          <w:sz w:val="28"/>
          <w:szCs w:val="28"/>
        </w:rPr>
        <w:lastRenderedPageBreak/>
        <w:t>обязательства зависит не только от позитивного права, но и от воли его сторон.</w:t>
      </w:r>
    </w:p>
    <w:p w:rsidR="00D73D68" w:rsidRDefault="00A4689A" w:rsidP="006E6A19">
      <w:pPr>
        <w:spacing w:after="0" w:line="360" w:lineRule="auto"/>
        <w:ind w:firstLine="851"/>
        <w:jc w:val="both"/>
        <w:rPr>
          <w:rFonts w:ascii="Times New Roman" w:hAnsi="Times New Roman" w:cs="Times New Roman"/>
          <w:b/>
          <w:sz w:val="28"/>
          <w:szCs w:val="28"/>
        </w:rPr>
      </w:pPr>
      <w:r w:rsidRPr="00D819D2">
        <w:rPr>
          <w:rFonts w:ascii="Times New Roman" w:hAnsi="Times New Roman" w:cs="Times New Roman"/>
          <w:b/>
          <w:sz w:val="28"/>
          <w:szCs w:val="28"/>
        </w:rPr>
        <w:t>Англо-Американская правовая семья, или семья "общего права".</w:t>
      </w:r>
    </w:p>
    <w:p w:rsidR="00657DBF" w:rsidRDefault="00657DBF" w:rsidP="00657DBF">
      <w:pPr>
        <w:shd w:val="clear" w:color="auto" w:fill="FFFFFF"/>
        <w:spacing w:after="0" w:line="36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основе англо-американской системы лежит общее право Великобритании, родившееся в результате деятельности королевских судов, решения которых признавались имеющими обязательную силу для нижестоящих судов. Путем принятия новых судебных решений обеспечивалось развитие сначала общего права, а потом, когда оно остановилось в своем развитии, права справедливости, которое сложилось в результате деятельности суда канцлера. Этот дуализм похож на дуализм цивильного и </w:t>
      </w:r>
      <w:proofErr w:type="spellStart"/>
      <w:r>
        <w:rPr>
          <w:rFonts w:ascii="Times New Roman" w:eastAsia="Times New Roman" w:hAnsi="Times New Roman" w:cs="Times New Roman"/>
          <w:color w:val="000000"/>
          <w:sz w:val="28"/>
          <w:szCs w:val="28"/>
        </w:rPr>
        <w:t>преторского</w:t>
      </w:r>
      <w:proofErr w:type="spellEnd"/>
      <w:r>
        <w:rPr>
          <w:rFonts w:ascii="Times New Roman" w:eastAsia="Times New Roman" w:hAnsi="Times New Roman" w:cs="Times New Roman"/>
          <w:color w:val="000000"/>
          <w:sz w:val="28"/>
          <w:szCs w:val="28"/>
        </w:rPr>
        <w:t xml:space="preserve"> права в рамках римского частного права. Затем к общему праву и праву справедливости, которые в совокупности образовали прецедентное право, добавилось статутное право, включающее акты, принимаемые парламентом. Однако прецедентное право получило независимое развитие по отношению к праву статутному, целиком определяя порядок применения последнего.</w:t>
      </w:r>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Собственность. Это одно из ключевых понятий в англо-американском праве. Вещное право как система норм, рассчитанных на урегулирование отношений лица к вещи, отсутствует. Место категории "вещное право" занимает "собственность". Отсутствует и четкое деление прав на свои и на чужие вещи (последние также называют собственностью). В строгом континентальном смысле даже собственность на недвижимость в англо-американском праве не является правом на свою вещь, ибо верховным собственником земель признается государство. С этой точки зрения каждый владелец земли </w:t>
      </w:r>
      <w:proofErr w:type="gramStart"/>
      <w:r>
        <w:rPr>
          <w:rFonts w:ascii="Times New Roman" w:eastAsia="Times New Roman" w:hAnsi="Times New Roman" w:cs="Times New Roman"/>
          <w:color w:val="000000"/>
          <w:sz w:val="28"/>
          <w:szCs w:val="28"/>
        </w:rPr>
        <w:t>-у</w:t>
      </w:r>
      <w:proofErr w:type="gramEnd"/>
      <w:r>
        <w:rPr>
          <w:rFonts w:ascii="Times New Roman" w:eastAsia="Times New Roman" w:hAnsi="Times New Roman" w:cs="Times New Roman"/>
          <w:color w:val="000000"/>
          <w:sz w:val="28"/>
          <w:szCs w:val="28"/>
        </w:rPr>
        <w:t xml:space="preserve">же не собственник. На практике же, разумеется, все не так, ибо полномочия "короны" </w:t>
      </w:r>
      <w:proofErr w:type="spellStart"/>
      <w:r>
        <w:rPr>
          <w:rFonts w:ascii="Times New Roman" w:eastAsia="Times New Roman" w:hAnsi="Times New Roman" w:cs="Times New Roman"/>
          <w:color w:val="000000"/>
          <w:sz w:val="28"/>
          <w:szCs w:val="28"/>
        </w:rPr>
        <w:t>номинальны</w:t>
      </w:r>
      <w:proofErr w:type="spellEnd"/>
      <w:r>
        <w:rPr>
          <w:rFonts w:ascii="Times New Roman" w:eastAsia="Times New Roman" w:hAnsi="Times New Roman" w:cs="Times New Roman"/>
          <w:color w:val="000000"/>
          <w:sz w:val="28"/>
          <w:szCs w:val="28"/>
        </w:rPr>
        <w:t>.</w:t>
      </w:r>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Главная черта англо-американской трактовки собственности состоит в допущении существования разделенной (двойственной) собственности. Принцип "одна вещь - одно право собственности" не действует. Вместо него установлен принцип, согласно которому количество, а значит, и содержание </w:t>
      </w:r>
      <w:r>
        <w:rPr>
          <w:rFonts w:ascii="Times New Roman" w:eastAsia="Times New Roman" w:hAnsi="Times New Roman" w:cs="Times New Roman"/>
          <w:color w:val="000000"/>
          <w:sz w:val="28"/>
          <w:szCs w:val="28"/>
        </w:rPr>
        <w:lastRenderedPageBreak/>
        <w:t xml:space="preserve">прав собственности, принадлежащих нескольким лицам в отношении одной и той же вещи, может быть определено соглашением (волей) участников. </w:t>
      </w:r>
      <w:proofErr w:type="gramStart"/>
      <w:r>
        <w:rPr>
          <w:rFonts w:ascii="Times New Roman" w:eastAsia="Times New Roman" w:hAnsi="Times New Roman" w:cs="Times New Roman"/>
          <w:color w:val="000000"/>
          <w:sz w:val="28"/>
          <w:szCs w:val="28"/>
        </w:rPr>
        <w:t>В этом еще одна особенность англо-американского права в отличие от континентального, где виды и содержание вещных прав зафиксированы объективным правом.</w:t>
      </w:r>
      <w:proofErr w:type="gramEnd"/>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Разделение права собственности допускается как в пространстве - по горизонтали и по вертикали, - так и во времени. Например, один собственник имеет право на доход от сдачи земельного участка в аренду, а другой - от пользования им. Какая-либо вещь может быть передана одному собственнику пожизненно, а другому - после смерти первого - и в обоих случаях речь идет о праве собственности, которое делится между данным и будущим собственниками. Следовательно, содержание этих различных прав собственности определяется по воле первоначального собственника или по соглашению собственников.</w:t>
      </w:r>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Собственность трактуется предельно широко. Помимо традиционных прав к ней подчас относят даже некоторые права требования (например, на получение пенсий, пособий, алиментов и т. п.), исключительные права (интеллектуальную собственность), особенно если они отчуждаемы. Логика рассуждений при этом такова - раз право может быть отчуждено, оно является вещью, пусть и особого рода, а значит, может выступать как объект права собственности.</w:t>
      </w:r>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Наиболее ярко все перечисленные особенности англо-американского понимания собственности выражены в доверительной собственности. </w:t>
      </w:r>
      <w:proofErr w:type="gramStart"/>
      <w:r>
        <w:rPr>
          <w:rFonts w:ascii="Times New Roman" w:eastAsia="Times New Roman" w:hAnsi="Times New Roman" w:cs="Times New Roman"/>
          <w:color w:val="000000"/>
          <w:sz w:val="28"/>
          <w:szCs w:val="28"/>
        </w:rPr>
        <w:t>Сущность доверительной собственности состоит в том, что первоначальный собственник - учредитель траста передает вещь в управление доверительному собственнику с тем, чтобы тот передал эту вещь или доходы, полученные от ее эксплуатации, выгодоприобретателю, в роли которого может быть как учредитель траста, так и любое третье лицо (в том числе и публика в широком смысле этого слова).</w:t>
      </w:r>
      <w:proofErr w:type="gramEnd"/>
      <w:r>
        <w:rPr>
          <w:rFonts w:ascii="Times New Roman" w:eastAsia="Times New Roman" w:hAnsi="Times New Roman" w:cs="Times New Roman"/>
          <w:color w:val="000000"/>
          <w:sz w:val="28"/>
          <w:szCs w:val="28"/>
        </w:rPr>
        <w:t xml:space="preserve"> И доверительный собственник, и выгодоприобретатель считаются собственниками, но с разными правами - </w:t>
      </w:r>
      <w:r>
        <w:rPr>
          <w:rFonts w:ascii="Times New Roman" w:eastAsia="Times New Roman" w:hAnsi="Times New Roman" w:cs="Times New Roman"/>
          <w:color w:val="000000"/>
          <w:sz w:val="28"/>
          <w:szCs w:val="28"/>
        </w:rPr>
        <w:lastRenderedPageBreak/>
        <w:t xml:space="preserve">первый имеет право осуществлять управление (эксплуатацию) переданным ему имуществом, второй же сохраняет право на доход и на получение вещи обратно. Объем прав каждого из собственников может меняться в зависимости от того, на каких условиях учрежден траст (что может быть определено договором, односторонней сделкой или законом). Например, за доверительным собственником может быть закреплено право решать, выплачивать ли доход выгодоприобретателю. В то же время может существовать такая доверительная собственность, в рамках которой выгодоприобретатель в любой момент может ее прекратить и получить вещь обратно. Эта "резиновая" конструкция траста способна подвергаться самым различным модификациям. Поэтому ее используют в самых неожиданных ситуациях - в случае неосновательного обогащения, в отношениях между компанией и ее директорами, принципалом и агентом, при наследовании и т.п. Однако ее главное назначение </w:t>
      </w:r>
      <w:r w:rsidR="007907F7">
        <w:rPr>
          <w:rStyle w:val="FontStyle14"/>
          <w:sz w:val="28"/>
          <w:szCs w:val="28"/>
        </w:rPr>
        <w:t xml:space="preserve">– </w:t>
      </w:r>
      <w:r>
        <w:rPr>
          <w:rFonts w:ascii="Times New Roman" w:eastAsia="Times New Roman" w:hAnsi="Times New Roman" w:cs="Times New Roman"/>
          <w:color w:val="000000"/>
          <w:sz w:val="28"/>
          <w:szCs w:val="28"/>
        </w:rPr>
        <w:t>обеспечить профессиональное управление чужим имуществом в интересах определенных категорий лиц, не способных или не желающих его осуществлять. И в этом смысле данная конструкция заимствуется странами с иными правовыми системами.</w:t>
      </w:r>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Владение в рамках англо-американского права также трактуется как фактическое состояние связанности лица с вещью, однако для защиты владения используются не специальные владельческие иски, а иски из причинения вреда. А это означает, что защита владения поставлена в зависимость от наличия или отсутствия вины в его нарушении.</w:t>
      </w:r>
    </w:p>
    <w:p w:rsidR="00657DBF" w:rsidRDefault="00657DBF" w:rsidP="00657DBF">
      <w:pPr>
        <w:shd w:val="clear" w:color="auto" w:fill="FFFFFF"/>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Что касается прав на чужие вещи, то они как категория отсутствуют. Впрочем, это не означает, что они неизвестны практике. Например, к числу </w:t>
      </w:r>
      <w:proofErr w:type="gramStart"/>
      <w:r>
        <w:rPr>
          <w:rFonts w:ascii="Times New Roman" w:eastAsia="Times New Roman" w:hAnsi="Times New Roman" w:cs="Times New Roman"/>
          <w:color w:val="000000"/>
          <w:sz w:val="28"/>
          <w:szCs w:val="28"/>
        </w:rPr>
        <w:t>вещных</w:t>
      </w:r>
      <w:proofErr w:type="gramEnd"/>
      <w:r>
        <w:rPr>
          <w:rFonts w:ascii="Times New Roman" w:eastAsia="Times New Roman" w:hAnsi="Times New Roman" w:cs="Times New Roman"/>
          <w:color w:val="000000"/>
          <w:sz w:val="28"/>
          <w:szCs w:val="28"/>
        </w:rPr>
        <w:t xml:space="preserve"> могут быть отнесены залоговые права и сервитуты.</w:t>
      </w:r>
    </w:p>
    <w:p w:rsidR="007907F7" w:rsidRDefault="007907F7">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4F5DE2" w:rsidRDefault="007907F7" w:rsidP="007907F7">
      <w:pPr>
        <w:shd w:val="clear" w:color="auto" w:fill="FFFFFF"/>
        <w:spacing w:after="0" w:line="360" w:lineRule="auto"/>
        <w:jc w:val="center"/>
        <w:rPr>
          <w:rStyle w:val="FontStyle14"/>
          <w:sz w:val="28"/>
          <w:szCs w:val="28"/>
        </w:rPr>
      </w:pPr>
      <w:r w:rsidRPr="00E40364">
        <w:rPr>
          <w:rFonts w:ascii="Times New Roman" w:eastAsia="Times New Roman" w:hAnsi="Times New Roman" w:cs="Times New Roman"/>
          <w:b/>
          <w:color w:val="000000"/>
          <w:sz w:val="28"/>
          <w:szCs w:val="28"/>
        </w:rPr>
        <w:lastRenderedPageBreak/>
        <w:t>Заключение</w:t>
      </w:r>
      <w:r w:rsidR="004F5DE2" w:rsidRPr="004F5DE2">
        <w:rPr>
          <w:rStyle w:val="FontStyle14"/>
          <w:sz w:val="28"/>
          <w:szCs w:val="28"/>
        </w:rPr>
        <w:t xml:space="preserve"> </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Функции собственности определяют ее роль в системе общественных отношений.</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Во-первых, собственность - это основа экономической системы. От характера утвердившихся форм собственности зависят и формы обмена, распределения, потребления. В рыночной экономике преобладает частная собственность. Частная собственность обеспечивает экономическую свободу, независимость экономического поведения и экономическую ответственность производителя.</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Во-вторых, от собственности зависят положение определенных групп, классов, слоев в обществе и возможности их доступа к использованию всех факторов производства.</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 xml:space="preserve">В-третьих, собственность есть результат исторического развития. Роль форм меняется с изменением экономической системы в целом. Причем главной движущей силой этого изменения является развитие производительных сил. </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 xml:space="preserve">В-четвертых, хотя в пределах каждой экономической системы существует превалирующая форма собственности, но это не исключает существования и других ее форм, как старых, перешедших из прежней экономической системы, так и новых, своеобразных ростков перехода к новой системе. </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В-пятых, переход от одних форм собственности к другим может идти эволюционным путем, на основе конкурентной борьбы за выживаемость, постепенного вытеснения всего того, что отмирает, и усиления господства того, что доказывает свою жизнеспособность в соответствующих условиях. Однако имеют место и другие способы смены форм собственности, когда новые формы насильственно утверждают свое господство (экспроприация, национализация, трансформация).</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 xml:space="preserve">Собственность экономически реализуется, если приносит доход ее владельцу. Такой доход представляет собой весь вновь созданный продукт </w:t>
      </w:r>
      <w:r w:rsidRPr="00AA5299">
        <w:rPr>
          <w:rStyle w:val="FontStyle14"/>
          <w:sz w:val="28"/>
          <w:szCs w:val="28"/>
        </w:rPr>
        <w:lastRenderedPageBreak/>
        <w:t>или его часть, которые получены благодаря применению труда и сре</w:t>
      </w:r>
      <w:proofErr w:type="gramStart"/>
      <w:r w:rsidRPr="00AA5299">
        <w:rPr>
          <w:rStyle w:val="FontStyle14"/>
          <w:sz w:val="28"/>
          <w:szCs w:val="28"/>
        </w:rPr>
        <w:t>дств пр</w:t>
      </w:r>
      <w:proofErr w:type="gramEnd"/>
      <w:r w:rsidRPr="00AA5299">
        <w:rPr>
          <w:rStyle w:val="FontStyle14"/>
          <w:sz w:val="28"/>
          <w:szCs w:val="28"/>
        </w:rPr>
        <w:t xml:space="preserve">оизводства. Это может быть, скажем, прибыль, налог, различного рода платежи. В случае аренды назначается арендная плата, которая включает в себя процент на капитал, вложенный в имущество его собственником, и часть прибыли (дохода), которая получена от </w:t>
      </w:r>
      <w:proofErr w:type="gramStart"/>
      <w:r w:rsidRPr="00AA5299">
        <w:rPr>
          <w:rStyle w:val="FontStyle14"/>
          <w:sz w:val="28"/>
          <w:szCs w:val="28"/>
        </w:rPr>
        <w:t>использования</w:t>
      </w:r>
      <w:proofErr w:type="gramEnd"/>
      <w:r w:rsidRPr="00AA5299">
        <w:rPr>
          <w:rStyle w:val="FontStyle14"/>
          <w:sz w:val="28"/>
          <w:szCs w:val="28"/>
        </w:rPr>
        <w:t xml:space="preserve"> взятого в аренду имущества. При заключении концессии заранее устанавливаются платежи или определяется доля прибыли, которую временные хозяева уплачивают собственнику.</w:t>
      </w:r>
    </w:p>
    <w:p w:rsidR="00AA5299" w:rsidRPr="00AA5299" w:rsidRDefault="00AA5299" w:rsidP="00AA5299">
      <w:pPr>
        <w:pStyle w:val="Style5"/>
        <w:spacing w:line="360" w:lineRule="auto"/>
        <w:ind w:firstLine="851"/>
        <w:jc w:val="both"/>
        <w:rPr>
          <w:rStyle w:val="FontStyle14"/>
          <w:sz w:val="28"/>
          <w:szCs w:val="28"/>
        </w:rPr>
      </w:pPr>
      <w:r w:rsidRPr="00AA5299">
        <w:rPr>
          <w:rStyle w:val="FontStyle14"/>
          <w:sz w:val="28"/>
          <w:szCs w:val="28"/>
        </w:rPr>
        <w:t>Это означает, что система экономических отношений собственности охватывает – от начала и до конца – весь хозяйственный процесс. Она пронизывает и составляет сердцевину всех отношений между людьми по производству, распределению, обмену и потреблению благ и услуг.</w:t>
      </w:r>
    </w:p>
    <w:p w:rsidR="00A52DB9" w:rsidRDefault="00A52DB9">
      <w:pPr>
        <w:rPr>
          <w:rStyle w:val="FontStyle14"/>
          <w:sz w:val="28"/>
          <w:szCs w:val="28"/>
        </w:rPr>
      </w:pPr>
      <w:r>
        <w:rPr>
          <w:rStyle w:val="FontStyle14"/>
          <w:sz w:val="28"/>
          <w:szCs w:val="28"/>
        </w:rPr>
        <w:br w:type="page"/>
      </w:r>
    </w:p>
    <w:p w:rsidR="005B3BEB" w:rsidRPr="00422FBA" w:rsidRDefault="005B3BEB" w:rsidP="00CD0D10">
      <w:pPr>
        <w:pStyle w:val="Style5"/>
        <w:widowControl/>
        <w:spacing w:line="360" w:lineRule="auto"/>
        <w:ind w:firstLine="709"/>
        <w:jc w:val="both"/>
        <w:rPr>
          <w:rStyle w:val="FontStyle14"/>
          <w:b/>
          <w:sz w:val="28"/>
          <w:szCs w:val="28"/>
        </w:rPr>
      </w:pPr>
      <w:bookmarkStart w:id="0" w:name="_GoBack"/>
      <w:bookmarkEnd w:id="0"/>
      <w:r w:rsidRPr="00422FBA">
        <w:rPr>
          <w:rStyle w:val="FontStyle14"/>
          <w:b/>
          <w:sz w:val="28"/>
          <w:szCs w:val="28"/>
        </w:rPr>
        <w:lastRenderedPageBreak/>
        <w:t xml:space="preserve">Контрольные тестовые задания </w:t>
      </w:r>
    </w:p>
    <w:p w:rsidR="005B3BEB" w:rsidRPr="00E83B9F" w:rsidRDefault="005B3BEB" w:rsidP="00E83B9F">
      <w:pPr>
        <w:pStyle w:val="Style5"/>
        <w:spacing w:line="360" w:lineRule="auto"/>
        <w:ind w:firstLine="851"/>
        <w:jc w:val="both"/>
        <w:rPr>
          <w:rStyle w:val="FontStyle14"/>
          <w:sz w:val="28"/>
          <w:szCs w:val="28"/>
        </w:rPr>
      </w:pPr>
      <w:r w:rsidRPr="00E83B9F">
        <w:rPr>
          <w:rStyle w:val="FontStyle14"/>
          <w:sz w:val="28"/>
          <w:szCs w:val="28"/>
        </w:rPr>
        <w:t>Выберите правильные ответы.</w:t>
      </w:r>
    </w:p>
    <w:p w:rsidR="005B3BEB" w:rsidRPr="002648F3" w:rsidRDefault="005B3BEB" w:rsidP="00E83B9F">
      <w:pPr>
        <w:pStyle w:val="Style5"/>
        <w:spacing w:line="360" w:lineRule="auto"/>
        <w:ind w:firstLine="851"/>
        <w:jc w:val="both"/>
        <w:rPr>
          <w:rStyle w:val="FontStyle14"/>
          <w:b/>
          <w:sz w:val="28"/>
          <w:szCs w:val="28"/>
        </w:rPr>
      </w:pPr>
      <w:r w:rsidRPr="002648F3">
        <w:rPr>
          <w:rStyle w:val="FontStyle14"/>
          <w:b/>
          <w:sz w:val="28"/>
          <w:szCs w:val="28"/>
        </w:rPr>
        <w:t>1.</w:t>
      </w:r>
      <w:r w:rsidRPr="002648F3">
        <w:rPr>
          <w:rStyle w:val="FontStyle14"/>
          <w:b/>
          <w:sz w:val="28"/>
          <w:szCs w:val="28"/>
        </w:rPr>
        <w:tab/>
        <w:t>В институциональной эко</w:t>
      </w:r>
      <w:r w:rsidR="00CB64C5" w:rsidRPr="002648F3">
        <w:rPr>
          <w:rStyle w:val="FontStyle14"/>
          <w:b/>
          <w:sz w:val="28"/>
          <w:szCs w:val="28"/>
        </w:rPr>
        <w:t>номике термин «мафия» употребля</w:t>
      </w:r>
      <w:r w:rsidRPr="002648F3">
        <w:rPr>
          <w:rStyle w:val="FontStyle14"/>
          <w:b/>
          <w:sz w:val="28"/>
          <w:szCs w:val="28"/>
        </w:rPr>
        <w:t>ется:</w:t>
      </w:r>
    </w:p>
    <w:p w:rsidR="005B3BEB" w:rsidRPr="00E92263" w:rsidRDefault="005B3BEB" w:rsidP="00E83B9F">
      <w:pPr>
        <w:pStyle w:val="Style5"/>
        <w:spacing w:line="360" w:lineRule="auto"/>
        <w:ind w:firstLine="851"/>
        <w:jc w:val="both"/>
        <w:rPr>
          <w:rStyle w:val="FontStyle14"/>
          <w:sz w:val="28"/>
          <w:szCs w:val="28"/>
        </w:rPr>
      </w:pPr>
      <w:r w:rsidRPr="00E92263">
        <w:rPr>
          <w:rStyle w:val="FontStyle14"/>
          <w:sz w:val="28"/>
          <w:szCs w:val="28"/>
        </w:rPr>
        <w:t>а)</w:t>
      </w:r>
      <w:r w:rsidRPr="00E92263">
        <w:rPr>
          <w:rStyle w:val="FontStyle14"/>
          <w:sz w:val="28"/>
          <w:szCs w:val="28"/>
        </w:rPr>
        <w:tab/>
        <w:t>для обозначения особых норм и особых образцов поведения,</w:t>
      </w:r>
      <w:r w:rsidR="00422FBA" w:rsidRPr="00E92263">
        <w:rPr>
          <w:rStyle w:val="FontStyle14"/>
          <w:sz w:val="28"/>
          <w:szCs w:val="28"/>
        </w:rPr>
        <w:t xml:space="preserve"> </w:t>
      </w:r>
      <w:r w:rsidRPr="00E92263">
        <w:rPr>
          <w:rStyle w:val="FontStyle14"/>
          <w:sz w:val="28"/>
          <w:szCs w:val="28"/>
        </w:rPr>
        <w:t>реализуемых при заключении сделок;</w:t>
      </w:r>
    </w:p>
    <w:p w:rsidR="005B3BEB" w:rsidRPr="00E92263" w:rsidRDefault="005B3BEB" w:rsidP="00E83B9F">
      <w:pPr>
        <w:pStyle w:val="Style5"/>
        <w:spacing w:line="360" w:lineRule="auto"/>
        <w:ind w:firstLine="851"/>
        <w:jc w:val="both"/>
        <w:rPr>
          <w:rStyle w:val="FontStyle14"/>
          <w:sz w:val="28"/>
          <w:szCs w:val="28"/>
        </w:rPr>
      </w:pPr>
      <w:r w:rsidRPr="00E92263">
        <w:rPr>
          <w:rStyle w:val="FontStyle14"/>
          <w:sz w:val="28"/>
          <w:szCs w:val="28"/>
        </w:rPr>
        <w:t>б)</w:t>
      </w:r>
      <w:r w:rsidRPr="00E92263">
        <w:rPr>
          <w:rStyle w:val="FontStyle14"/>
          <w:sz w:val="28"/>
          <w:szCs w:val="28"/>
        </w:rPr>
        <w:tab/>
      </w:r>
      <w:r w:rsidRPr="00E92263">
        <w:rPr>
          <w:rStyle w:val="FontStyle14"/>
          <w:sz w:val="28"/>
          <w:szCs w:val="28"/>
          <w:u w:val="single"/>
        </w:rPr>
        <w:t>для обозначения особого типа</w:t>
      </w:r>
      <w:r w:rsidR="00CB64C5" w:rsidRPr="00E92263">
        <w:rPr>
          <w:rStyle w:val="FontStyle14"/>
          <w:sz w:val="28"/>
          <w:szCs w:val="28"/>
          <w:u w:val="single"/>
        </w:rPr>
        <w:t xml:space="preserve"> поведения и особого типа власт</w:t>
      </w:r>
      <w:r w:rsidRPr="00E92263">
        <w:rPr>
          <w:rStyle w:val="FontStyle14"/>
          <w:sz w:val="28"/>
          <w:szCs w:val="28"/>
          <w:u w:val="single"/>
        </w:rPr>
        <w:t>ных отношений, противоположных формальной организации;</w:t>
      </w:r>
    </w:p>
    <w:p w:rsidR="005B3BEB" w:rsidRPr="00E83B9F" w:rsidRDefault="005B3BEB" w:rsidP="00E83B9F">
      <w:pPr>
        <w:pStyle w:val="Style5"/>
        <w:spacing w:line="360" w:lineRule="auto"/>
        <w:ind w:firstLine="851"/>
        <w:jc w:val="both"/>
        <w:rPr>
          <w:rStyle w:val="FontStyle14"/>
          <w:sz w:val="28"/>
          <w:szCs w:val="28"/>
        </w:rPr>
      </w:pPr>
      <w:r w:rsidRPr="00E83B9F">
        <w:rPr>
          <w:rStyle w:val="FontStyle14"/>
          <w:sz w:val="28"/>
          <w:szCs w:val="28"/>
        </w:rPr>
        <w:t>в)</w:t>
      </w:r>
      <w:r w:rsidRPr="00E83B9F">
        <w:rPr>
          <w:rStyle w:val="FontStyle14"/>
          <w:sz w:val="28"/>
          <w:szCs w:val="28"/>
        </w:rPr>
        <w:tab/>
        <w:t>для обозначения норм и образцов поведения, реализуемых</w:t>
      </w:r>
      <w:r w:rsidR="00422FBA">
        <w:rPr>
          <w:rStyle w:val="FontStyle14"/>
          <w:sz w:val="28"/>
          <w:szCs w:val="28"/>
        </w:rPr>
        <w:t xml:space="preserve"> </w:t>
      </w:r>
      <w:r w:rsidRPr="00E83B9F">
        <w:rPr>
          <w:rStyle w:val="FontStyle14"/>
          <w:sz w:val="28"/>
          <w:szCs w:val="28"/>
        </w:rPr>
        <w:t>в традиционной экономике;</w:t>
      </w:r>
    </w:p>
    <w:p w:rsidR="005B3BEB" w:rsidRDefault="005B3BEB" w:rsidP="00E83B9F">
      <w:pPr>
        <w:pStyle w:val="Style5"/>
        <w:spacing w:line="360" w:lineRule="auto"/>
        <w:ind w:firstLine="851"/>
        <w:jc w:val="both"/>
        <w:rPr>
          <w:rStyle w:val="FontStyle14"/>
          <w:sz w:val="28"/>
          <w:szCs w:val="28"/>
        </w:rPr>
      </w:pPr>
      <w:r w:rsidRPr="00E83B9F">
        <w:rPr>
          <w:rStyle w:val="FontStyle14"/>
          <w:sz w:val="28"/>
          <w:szCs w:val="28"/>
        </w:rPr>
        <w:t>г)</w:t>
      </w:r>
      <w:r w:rsidRPr="00E83B9F">
        <w:rPr>
          <w:rStyle w:val="FontStyle14"/>
          <w:sz w:val="28"/>
          <w:szCs w:val="28"/>
        </w:rPr>
        <w:tab/>
        <w:t>для обозначения типа поведения и властных отношений, реализуемых в неразвитых секторах экономики.</w:t>
      </w:r>
    </w:p>
    <w:p w:rsidR="00A4689A" w:rsidRPr="00FE0B94" w:rsidRDefault="00FE0B94" w:rsidP="00E40364">
      <w:pPr>
        <w:jc w:val="both"/>
        <w:rPr>
          <w:rFonts w:ascii="Times New Roman" w:hAnsi="Times New Roman" w:cs="Times New Roman"/>
          <w:sz w:val="28"/>
          <w:szCs w:val="28"/>
        </w:rPr>
      </w:pPr>
      <w:r w:rsidRPr="00FE0B94">
        <w:rPr>
          <w:rFonts w:ascii="Times New Roman" w:hAnsi="Times New Roman" w:cs="Times New Roman"/>
          <w:sz w:val="28"/>
          <w:szCs w:val="28"/>
        </w:rPr>
        <w:t xml:space="preserve"> </w:t>
      </w:r>
      <w:r w:rsidR="00A4689A" w:rsidRPr="00FE0B94">
        <w:rPr>
          <w:rFonts w:ascii="Times New Roman" w:hAnsi="Times New Roman" w:cs="Times New Roman"/>
          <w:sz w:val="28"/>
          <w:szCs w:val="28"/>
        </w:rPr>
        <w:t>«Мафия — это скорее особый тип поведения и особый тип властных отношений, а не формальная организация»</w:t>
      </w:r>
      <w:r w:rsidR="00E92263" w:rsidRPr="00FE0B94">
        <w:rPr>
          <w:rFonts w:ascii="Times New Roman" w:hAnsi="Times New Roman" w:cs="Times New Roman"/>
          <w:sz w:val="28"/>
          <w:szCs w:val="28"/>
        </w:rPr>
        <w:t xml:space="preserve"> [2, с 170]</w:t>
      </w:r>
    </w:p>
    <w:p w:rsidR="00CB64C5" w:rsidRPr="002648F3" w:rsidRDefault="00CB64C5" w:rsidP="00E83B9F">
      <w:pPr>
        <w:pStyle w:val="Style5"/>
        <w:spacing w:line="360" w:lineRule="auto"/>
        <w:ind w:firstLine="851"/>
        <w:jc w:val="both"/>
        <w:rPr>
          <w:rStyle w:val="FontStyle14"/>
          <w:b/>
          <w:sz w:val="28"/>
          <w:szCs w:val="28"/>
        </w:rPr>
      </w:pPr>
      <w:r w:rsidRPr="002648F3">
        <w:rPr>
          <w:rStyle w:val="FontStyle14"/>
          <w:b/>
          <w:sz w:val="28"/>
          <w:szCs w:val="28"/>
        </w:rPr>
        <w:t>2.</w:t>
      </w:r>
      <w:r w:rsidRPr="002648F3">
        <w:rPr>
          <w:rStyle w:val="FontStyle14"/>
          <w:b/>
          <w:sz w:val="28"/>
          <w:szCs w:val="28"/>
        </w:rPr>
        <w:tab/>
        <w:t>Основной нормой любой экономики является:</w:t>
      </w:r>
    </w:p>
    <w:p w:rsidR="00CB64C5" w:rsidRPr="00E92263" w:rsidRDefault="00CB64C5" w:rsidP="00E83B9F">
      <w:pPr>
        <w:pStyle w:val="Style5"/>
        <w:spacing w:line="360" w:lineRule="auto"/>
        <w:ind w:firstLine="851"/>
        <w:jc w:val="both"/>
        <w:rPr>
          <w:rStyle w:val="FontStyle14"/>
          <w:sz w:val="28"/>
          <w:szCs w:val="28"/>
        </w:rPr>
      </w:pPr>
      <w:r w:rsidRPr="00E92263">
        <w:rPr>
          <w:rStyle w:val="FontStyle14"/>
          <w:sz w:val="28"/>
          <w:szCs w:val="28"/>
        </w:rPr>
        <w:t>а)</w:t>
      </w:r>
      <w:r w:rsidRPr="00E92263">
        <w:rPr>
          <w:rStyle w:val="FontStyle14"/>
          <w:sz w:val="28"/>
          <w:szCs w:val="28"/>
        </w:rPr>
        <w:tab/>
        <w:t>гражданский кодекс;</w:t>
      </w:r>
    </w:p>
    <w:p w:rsidR="00CB64C5" w:rsidRPr="00E83B9F" w:rsidRDefault="00CB64C5" w:rsidP="00E83B9F">
      <w:pPr>
        <w:pStyle w:val="Style5"/>
        <w:spacing w:line="360" w:lineRule="auto"/>
        <w:ind w:firstLine="851"/>
        <w:jc w:val="both"/>
        <w:rPr>
          <w:rStyle w:val="FontStyle14"/>
          <w:sz w:val="28"/>
          <w:szCs w:val="28"/>
        </w:rPr>
      </w:pPr>
      <w:r w:rsidRPr="00E83B9F">
        <w:rPr>
          <w:rStyle w:val="FontStyle14"/>
          <w:sz w:val="28"/>
          <w:szCs w:val="28"/>
        </w:rPr>
        <w:t>б)</w:t>
      </w:r>
      <w:r w:rsidRPr="00E83B9F">
        <w:rPr>
          <w:rStyle w:val="FontStyle14"/>
          <w:sz w:val="28"/>
          <w:szCs w:val="28"/>
        </w:rPr>
        <w:tab/>
        <w:t>уголовный кодекс;</w:t>
      </w:r>
    </w:p>
    <w:p w:rsidR="00CB64C5" w:rsidRPr="00E92263" w:rsidRDefault="00CB64C5" w:rsidP="00E83B9F">
      <w:pPr>
        <w:pStyle w:val="Style5"/>
        <w:spacing w:line="360" w:lineRule="auto"/>
        <w:ind w:firstLine="851"/>
        <w:jc w:val="both"/>
        <w:rPr>
          <w:rStyle w:val="FontStyle14"/>
          <w:sz w:val="28"/>
          <w:szCs w:val="28"/>
        </w:rPr>
      </w:pPr>
      <w:r w:rsidRPr="00E92263">
        <w:rPr>
          <w:rStyle w:val="FontStyle14"/>
          <w:sz w:val="28"/>
          <w:szCs w:val="28"/>
        </w:rPr>
        <w:t>в)</w:t>
      </w:r>
      <w:r w:rsidRPr="00E92263">
        <w:rPr>
          <w:rStyle w:val="FontStyle14"/>
          <w:sz w:val="28"/>
          <w:szCs w:val="28"/>
        </w:rPr>
        <w:tab/>
        <w:t>налоговый кодекс;</w:t>
      </w:r>
    </w:p>
    <w:p w:rsidR="00CB64C5" w:rsidRPr="00E40364" w:rsidRDefault="00CB64C5" w:rsidP="00E83B9F">
      <w:pPr>
        <w:pStyle w:val="Style5"/>
        <w:spacing w:line="360" w:lineRule="auto"/>
        <w:ind w:firstLine="851"/>
        <w:jc w:val="both"/>
        <w:rPr>
          <w:rStyle w:val="FontStyle14"/>
          <w:sz w:val="28"/>
          <w:szCs w:val="28"/>
          <w:u w:val="single"/>
        </w:rPr>
      </w:pPr>
      <w:r w:rsidRPr="00E40364">
        <w:rPr>
          <w:rStyle w:val="FontStyle14"/>
          <w:sz w:val="28"/>
          <w:szCs w:val="28"/>
          <w:u w:val="single"/>
        </w:rPr>
        <w:t>г)</w:t>
      </w:r>
      <w:r w:rsidRPr="00E40364">
        <w:rPr>
          <w:rStyle w:val="FontStyle14"/>
          <w:sz w:val="28"/>
          <w:szCs w:val="28"/>
          <w:u w:val="single"/>
        </w:rPr>
        <w:tab/>
        <w:t>конституция государства;</w:t>
      </w:r>
    </w:p>
    <w:p w:rsidR="002C1F9B" w:rsidRDefault="00CB64C5" w:rsidP="00E83B9F">
      <w:pPr>
        <w:pStyle w:val="Style5"/>
        <w:spacing w:line="360" w:lineRule="auto"/>
        <w:ind w:firstLine="851"/>
        <w:jc w:val="both"/>
        <w:rPr>
          <w:rStyle w:val="FontStyle14"/>
          <w:sz w:val="28"/>
          <w:szCs w:val="28"/>
        </w:rPr>
      </w:pPr>
      <w:r w:rsidRPr="00E83B9F">
        <w:rPr>
          <w:rStyle w:val="FontStyle14"/>
          <w:sz w:val="28"/>
          <w:szCs w:val="28"/>
        </w:rPr>
        <w:t>д)</w:t>
      </w:r>
      <w:r w:rsidRPr="00E83B9F">
        <w:rPr>
          <w:rStyle w:val="FontStyle14"/>
          <w:sz w:val="28"/>
          <w:szCs w:val="28"/>
        </w:rPr>
        <w:tab/>
        <w:t>финансовое право.</w:t>
      </w:r>
    </w:p>
    <w:p w:rsidR="00E40364" w:rsidRPr="00E40364" w:rsidRDefault="00E40364" w:rsidP="00E40364">
      <w:pPr>
        <w:pStyle w:val="Style5"/>
        <w:spacing w:line="360" w:lineRule="auto"/>
        <w:ind w:firstLine="0"/>
        <w:jc w:val="both"/>
        <w:rPr>
          <w:rStyle w:val="FontStyle14"/>
          <w:sz w:val="28"/>
          <w:szCs w:val="28"/>
        </w:rPr>
      </w:pPr>
      <w:r w:rsidRPr="00E40364">
        <w:rPr>
          <w:rStyle w:val="FontStyle14"/>
          <w:sz w:val="28"/>
          <w:szCs w:val="28"/>
        </w:rPr>
        <w:t>Констит</w:t>
      </w:r>
      <w:r>
        <w:rPr>
          <w:rStyle w:val="FontStyle14"/>
          <w:sz w:val="28"/>
          <w:szCs w:val="28"/>
        </w:rPr>
        <w:t>у</w:t>
      </w:r>
      <w:r w:rsidRPr="00E40364">
        <w:rPr>
          <w:rStyle w:val="FontStyle14"/>
          <w:sz w:val="28"/>
          <w:szCs w:val="28"/>
        </w:rPr>
        <w:t>ция - это основной закон государства. Нормативный правовой акт высшей юридической силы государства или государственно-территориального содружества в межгосударственных объединениях, закрепляющий основы политической, экономической и правовой систем данного государства или содружества, основы правового статуса государства и личности, их права и обязанности.</w:t>
      </w:r>
    </w:p>
    <w:p w:rsidR="00CB64C5" w:rsidRPr="002648F3" w:rsidRDefault="00CB64C5" w:rsidP="00E83B9F">
      <w:pPr>
        <w:pStyle w:val="Style5"/>
        <w:spacing w:line="360" w:lineRule="auto"/>
        <w:ind w:firstLine="851"/>
        <w:jc w:val="both"/>
        <w:rPr>
          <w:rStyle w:val="FontStyle14"/>
          <w:b/>
          <w:sz w:val="28"/>
          <w:szCs w:val="28"/>
        </w:rPr>
      </w:pPr>
      <w:r w:rsidRPr="002648F3">
        <w:rPr>
          <w:rStyle w:val="FontStyle14"/>
          <w:b/>
          <w:sz w:val="28"/>
          <w:szCs w:val="28"/>
        </w:rPr>
        <w:t>3.</w:t>
      </w:r>
      <w:r w:rsidRPr="002648F3">
        <w:rPr>
          <w:rStyle w:val="FontStyle14"/>
          <w:b/>
          <w:sz w:val="28"/>
          <w:szCs w:val="28"/>
        </w:rPr>
        <w:tab/>
        <w:t xml:space="preserve">Исследовательская программа </w:t>
      </w:r>
      <w:proofErr w:type="spellStart"/>
      <w:r w:rsidRPr="002648F3">
        <w:rPr>
          <w:rStyle w:val="FontStyle14"/>
          <w:b/>
          <w:sz w:val="28"/>
          <w:szCs w:val="28"/>
        </w:rPr>
        <w:t>неоинституциональной</w:t>
      </w:r>
      <w:proofErr w:type="spellEnd"/>
      <w:r w:rsidRPr="002648F3">
        <w:rPr>
          <w:rStyle w:val="FontStyle14"/>
          <w:b/>
          <w:sz w:val="28"/>
          <w:szCs w:val="28"/>
        </w:rPr>
        <w:t xml:space="preserve"> экономики Рональда </w:t>
      </w:r>
      <w:proofErr w:type="spellStart"/>
      <w:r w:rsidRPr="002648F3">
        <w:rPr>
          <w:rStyle w:val="FontStyle14"/>
          <w:b/>
          <w:sz w:val="28"/>
          <w:szCs w:val="28"/>
        </w:rPr>
        <w:t>Коуза</w:t>
      </w:r>
      <w:proofErr w:type="spellEnd"/>
      <w:r w:rsidRPr="002648F3">
        <w:rPr>
          <w:rStyle w:val="FontStyle14"/>
          <w:b/>
          <w:sz w:val="28"/>
          <w:szCs w:val="28"/>
        </w:rPr>
        <w:t>:</w:t>
      </w:r>
    </w:p>
    <w:p w:rsidR="00CB64C5" w:rsidRPr="00E83B9F" w:rsidRDefault="00CB64C5" w:rsidP="00E83B9F">
      <w:pPr>
        <w:pStyle w:val="Style5"/>
        <w:spacing w:line="360" w:lineRule="auto"/>
        <w:ind w:firstLine="851"/>
        <w:jc w:val="both"/>
        <w:rPr>
          <w:rStyle w:val="FontStyle14"/>
          <w:sz w:val="28"/>
          <w:szCs w:val="28"/>
        </w:rPr>
      </w:pPr>
      <w:r w:rsidRPr="00E83B9F">
        <w:rPr>
          <w:rStyle w:val="FontStyle14"/>
          <w:sz w:val="28"/>
          <w:szCs w:val="28"/>
        </w:rPr>
        <w:t>а)</w:t>
      </w:r>
      <w:r w:rsidRPr="00E83B9F">
        <w:rPr>
          <w:rStyle w:val="FontStyle14"/>
          <w:sz w:val="28"/>
          <w:szCs w:val="28"/>
        </w:rPr>
        <w:tab/>
        <w:t>игнорирует современные теорию прав собственности и теорию оптимального контракта;</w:t>
      </w:r>
    </w:p>
    <w:p w:rsidR="00CB64C5" w:rsidRPr="00E83B9F" w:rsidRDefault="00CB64C5" w:rsidP="00E83B9F">
      <w:pPr>
        <w:pStyle w:val="Style5"/>
        <w:spacing w:line="360" w:lineRule="auto"/>
        <w:ind w:firstLine="851"/>
        <w:jc w:val="both"/>
        <w:rPr>
          <w:rStyle w:val="FontStyle14"/>
          <w:sz w:val="28"/>
          <w:szCs w:val="28"/>
        </w:rPr>
      </w:pPr>
      <w:r w:rsidRPr="00E83B9F">
        <w:rPr>
          <w:rStyle w:val="FontStyle14"/>
          <w:sz w:val="28"/>
          <w:szCs w:val="28"/>
        </w:rPr>
        <w:lastRenderedPageBreak/>
        <w:t>б)</w:t>
      </w:r>
      <w:r w:rsidRPr="00E83B9F">
        <w:rPr>
          <w:rStyle w:val="FontStyle14"/>
          <w:sz w:val="28"/>
          <w:szCs w:val="28"/>
        </w:rPr>
        <w:tab/>
        <w:t>игнорирует теорию государства, ответственного за установление и эффективную защиту прав собственности;</w:t>
      </w:r>
    </w:p>
    <w:p w:rsidR="00CB64C5" w:rsidRPr="00CF0798" w:rsidRDefault="00CB64C5" w:rsidP="00E83B9F">
      <w:pPr>
        <w:pStyle w:val="Style5"/>
        <w:spacing w:line="360" w:lineRule="auto"/>
        <w:ind w:firstLine="851"/>
        <w:jc w:val="both"/>
        <w:rPr>
          <w:rStyle w:val="FontStyle14"/>
          <w:sz w:val="28"/>
          <w:szCs w:val="28"/>
          <w:u w:val="single"/>
        </w:rPr>
      </w:pPr>
      <w:r w:rsidRPr="00CF0798">
        <w:rPr>
          <w:rStyle w:val="FontStyle14"/>
          <w:sz w:val="28"/>
          <w:szCs w:val="28"/>
          <w:u w:val="single"/>
        </w:rPr>
        <w:t>в)</w:t>
      </w:r>
      <w:r w:rsidRPr="00CF0798">
        <w:rPr>
          <w:rStyle w:val="FontStyle14"/>
          <w:sz w:val="28"/>
          <w:szCs w:val="28"/>
          <w:u w:val="single"/>
        </w:rPr>
        <w:tab/>
        <w:t>включает как одно из главных направлений исследования теорию прав собственности и теорию оптимального контракта;</w:t>
      </w:r>
    </w:p>
    <w:p w:rsidR="00CB64C5" w:rsidRDefault="00CB64C5" w:rsidP="00E83B9F">
      <w:pPr>
        <w:pStyle w:val="Style5"/>
        <w:spacing w:line="360" w:lineRule="auto"/>
        <w:ind w:firstLine="851"/>
        <w:jc w:val="both"/>
        <w:rPr>
          <w:rStyle w:val="FontStyle14"/>
          <w:sz w:val="28"/>
          <w:szCs w:val="28"/>
        </w:rPr>
      </w:pPr>
      <w:r w:rsidRPr="00E83B9F">
        <w:rPr>
          <w:rStyle w:val="FontStyle14"/>
          <w:sz w:val="28"/>
          <w:szCs w:val="28"/>
        </w:rPr>
        <w:t>г)</w:t>
      </w:r>
      <w:r w:rsidRPr="00E83B9F">
        <w:rPr>
          <w:rStyle w:val="FontStyle14"/>
          <w:sz w:val="28"/>
          <w:szCs w:val="28"/>
        </w:rPr>
        <w:tab/>
        <w:t>отрицает наличие информационных издержек, связанных</w:t>
      </w:r>
      <w:r w:rsidR="00920244" w:rsidRPr="00E83B9F">
        <w:rPr>
          <w:rStyle w:val="FontStyle14"/>
          <w:sz w:val="28"/>
          <w:szCs w:val="28"/>
        </w:rPr>
        <w:t xml:space="preserve"> </w:t>
      </w:r>
      <w:r w:rsidRPr="00E83B9F">
        <w:rPr>
          <w:rStyle w:val="FontStyle14"/>
          <w:sz w:val="28"/>
          <w:szCs w:val="28"/>
        </w:rPr>
        <w:t>с поиском информации о сделке и о ситуации на рынке.</w:t>
      </w:r>
    </w:p>
    <w:p w:rsidR="00163338" w:rsidRDefault="00163338" w:rsidP="00E83B9F">
      <w:pPr>
        <w:pStyle w:val="Style5"/>
        <w:spacing w:line="360" w:lineRule="auto"/>
        <w:ind w:firstLine="851"/>
        <w:jc w:val="both"/>
        <w:rPr>
          <w:rStyle w:val="FontStyle14"/>
          <w:sz w:val="28"/>
          <w:szCs w:val="28"/>
        </w:rPr>
      </w:pPr>
      <w:r w:rsidRPr="00163338">
        <w:rPr>
          <w:rStyle w:val="FontStyle14"/>
          <w:sz w:val="28"/>
          <w:szCs w:val="28"/>
        </w:rPr>
        <w:t>Основател</w:t>
      </w:r>
      <w:r>
        <w:rPr>
          <w:rStyle w:val="FontStyle14"/>
          <w:sz w:val="28"/>
          <w:szCs w:val="28"/>
        </w:rPr>
        <w:t>ь</w:t>
      </w:r>
      <w:r w:rsidRPr="00163338">
        <w:rPr>
          <w:rStyle w:val="FontStyle14"/>
          <w:sz w:val="28"/>
          <w:szCs w:val="28"/>
        </w:rPr>
        <w:t xml:space="preserve"> </w:t>
      </w:r>
      <w:proofErr w:type="spellStart"/>
      <w:r w:rsidRPr="00163338">
        <w:rPr>
          <w:rStyle w:val="FontStyle14"/>
          <w:sz w:val="28"/>
          <w:szCs w:val="28"/>
        </w:rPr>
        <w:t>неоинституциональной</w:t>
      </w:r>
      <w:proofErr w:type="spellEnd"/>
      <w:r w:rsidRPr="00163338">
        <w:rPr>
          <w:rStyle w:val="FontStyle14"/>
          <w:sz w:val="28"/>
          <w:szCs w:val="28"/>
        </w:rPr>
        <w:t xml:space="preserve"> экономики </w:t>
      </w:r>
      <w:proofErr w:type="spellStart"/>
      <w:r w:rsidRPr="00163338">
        <w:rPr>
          <w:rStyle w:val="FontStyle14"/>
          <w:sz w:val="28"/>
          <w:szCs w:val="28"/>
        </w:rPr>
        <w:t>Роналд</w:t>
      </w:r>
      <w:proofErr w:type="spellEnd"/>
      <w:r w:rsidRPr="00163338">
        <w:rPr>
          <w:rStyle w:val="FontStyle14"/>
          <w:sz w:val="28"/>
          <w:szCs w:val="28"/>
        </w:rPr>
        <w:t xml:space="preserve"> </w:t>
      </w:r>
      <w:proofErr w:type="spellStart"/>
      <w:r w:rsidRPr="00163338">
        <w:rPr>
          <w:rStyle w:val="FontStyle14"/>
          <w:sz w:val="28"/>
          <w:szCs w:val="28"/>
        </w:rPr>
        <w:t>Коуз</w:t>
      </w:r>
      <w:proofErr w:type="spellEnd"/>
      <w:r w:rsidRPr="00163338">
        <w:rPr>
          <w:rStyle w:val="FontStyle14"/>
          <w:sz w:val="28"/>
          <w:szCs w:val="28"/>
        </w:rPr>
        <w:t xml:space="preserve"> в статьях "Природа фирмы" и "Проблема социальных издержек" впервые сформулирова</w:t>
      </w:r>
      <w:r>
        <w:rPr>
          <w:rStyle w:val="FontStyle14"/>
          <w:sz w:val="28"/>
          <w:szCs w:val="28"/>
        </w:rPr>
        <w:t>л</w:t>
      </w:r>
      <w:r w:rsidRPr="00163338">
        <w:rPr>
          <w:rStyle w:val="FontStyle14"/>
          <w:sz w:val="28"/>
          <w:szCs w:val="28"/>
        </w:rPr>
        <w:t xml:space="preserve"> исследовательск</w:t>
      </w:r>
      <w:r>
        <w:rPr>
          <w:rStyle w:val="FontStyle14"/>
          <w:sz w:val="28"/>
          <w:szCs w:val="28"/>
        </w:rPr>
        <w:t>ую</w:t>
      </w:r>
      <w:r w:rsidRPr="00163338">
        <w:rPr>
          <w:rStyle w:val="FontStyle14"/>
          <w:sz w:val="28"/>
          <w:szCs w:val="28"/>
        </w:rPr>
        <w:t xml:space="preserve"> программ</w:t>
      </w:r>
      <w:r>
        <w:rPr>
          <w:rStyle w:val="FontStyle14"/>
          <w:sz w:val="28"/>
          <w:szCs w:val="28"/>
        </w:rPr>
        <w:t>у</w:t>
      </w:r>
      <w:r w:rsidRPr="00163338">
        <w:rPr>
          <w:rStyle w:val="FontStyle14"/>
          <w:sz w:val="28"/>
          <w:szCs w:val="28"/>
        </w:rPr>
        <w:t xml:space="preserve"> </w:t>
      </w:r>
      <w:proofErr w:type="spellStart"/>
      <w:r w:rsidRPr="00163338">
        <w:rPr>
          <w:rStyle w:val="FontStyle14"/>
          <w:sz w:val="28"/>
          <w:szCs w:val="28"/>
        </w:rPr>
        <w:t>неоинституционализма</w:t>
      </w:r>
      <w:proofErr w:type="spellEnd"/>
      <w:r w:rsidRPr="00163338">
        <w:rPr>
          <w:rStyle w:val="FontStyle14"/>
          <w:sz w:val="28"/>
          <w:szCs w:val="28"/>
        </w:rPr>
        <w:t>. С этой программой связаны следующие изменения в защитной оболочке неоклассической теории</w:t>
      </w:r>
      <w:r>
        <w:rPr>
          <w:rStyle w:val="FontStyle14"/>
          <w:sz w:val="28"/>
          <w:szCs w:val="28"/>
        </w:rPr>
        <w:t>:</w:t>
      </w:r>
      <w:r w:rsidRPr="00163338">
        <w:rPr>
          <w:rStyle w:val="FontStyle14"/>
          <w:sz w:val="28"/>
          <w:szCs w:val="28"/>
        </w:rPr>
        <w:t xml:space="preserve"> </w:t>
      </w:r>
      <w:r>
        <w:rPr>
          <w:rStyle w:val="FontStyle14"/>
          <w:sz w:val="28"/>
          <w:szCs w:val="28"/>
        </w:rPr>
        <w:t>р</w:t>
      </w:r>
      <w:r w:rsidRPr="00163338">
        <w:rPr>
          <w:rStyle w:val="FontStyle14"/>
          <w:sz w:val="28"/>
          <w:szCs w:val="28"/>
        </w:rPr>
        <w:t xml:space="preserve">ассматривается более широкий спектр форм собственности и контрактных форм, на основе которых осуществляется обмен. Наряду с частной собственностью анализируются коллективная, государственная, акционерная формы собственности. </w:t>
      </w:r>
    </w:p>
    <w:p w:rsidR="0026528C" w:rsidRDefault="0026528C">
      <w:pPr>
        <w:rPr>
          <w:rStyle w:val="FontStyle14"/>
          <w:sz w:val="28"/>
          <w:szCs w:val="28"/>
        </w:rPr>
      </w:pPr>
      <w:r>
        <w:rPr>
          <w:rStyle w:val="FontStyle14"/>
          <w:sz w:val="28"/>
          <w:szCs w:val="28"/>
        </w:rPr>
        <w:br w:type="page"/>
      </w:r>
    </w:p>
    <w:p w:rsidR="0026528C" w:rsidRDefault="003E254A" w:rsidP="003E254A">
      <w:pPr>
        <w:pStyle w:val="Style5"/>
        <w:spacing w:line="360" w:lineRule="auto"/>
        <w:ind w:firstLine="0"/>
        <w:jc w:val="center"/>
        <w:rPr>
          <w:b/>
          <w:sz w:val="28"/>
          <w:szCs w:val="28"/>
        </w:rPr>
      </w:pPr>
      <w:r w:rsidRPr="003E254A">
        <w:rPr>
          <w:b/>
          <w:sz w:val="28"/>
          <w:szCs w:val="28"/>
        </w:rPr>
        <w:lastRenderedPageBreak/>
        <w:t>Список литературы</w:t>
      </w:r>
    </w:p>
    <w:p w:rsidR="000523DB" w:rsidRPr="00FE30C2" w:rsidRDefault="000523DB" w:rsidP="000523DB">
      <w:pPr>
        <w:pStyle w:val="Style5"/>
        <w:numPr>
          <w:ilvl w:val="0"/>
          <w:numId w:val="5"/>
        </w:numPr>
        <w:spacing w:line="360" w:lineRule="auto"/>
        <w:jc w:val="both"/>
        <w:rPr>
          <w:rStyle w:val="FontStyle14"/>
          <w:sz w:val="28"/>
          <w:szCs w:val="28"/>
        </w:rPr>
      </w:pPr>
      <w:proofErr w:type="spellStart"/>
      <w:r w:rsidRPr="000523DB">
        <w:rPr>
          <w:color w:val="000000"/>
          <w:sz w:val="28"/>
          <w:szCs w:val="28"/>
        </w:rPr>
        <w:t>Капелюшников</w:t>
      </w:r>
      <w:proofErr w:type="spellEnd"/>
      <w:r w:rsidRPr="000523DB">
        <w:rPr>
          <w:color w:val="000000"/>
          <w:sz w:val="28"/>
          <w:szCs w:val="28"/>
        </w:rPr>
        <w:t xml:space="preserve"> Р.И. Экономическая теория прав собственности: методология, основные понятия, круг проблем - М.: ИЭ АН СССР, 1990. - 90 с.</w:t>
      </w:r>
      <w:r w:rsidR="00F76742" w:rsidRPr="000523DB">
        <w:rPr>
          <w:rStyle w:val="FontStyle14"/>
          <w:rFonts w:eastAsia="Times New Roman"/>
          <w:color w:val="000000"/>
          <w:sz w:val="28"/>
          <w:szCs w:val="28"/>
        </w:rPr>
        <w:t xml:space="preserve"> </w:t>
      </w:r>
    </w:p>
    <w:p w:rsidR="00FE30C2" w:rsidRPr="000523DB" w:rsidRDefault="00FE30C2" w:rsidP="00FE30C2">
      <w:pPr>
        <w:pStyle w:val="Style5"/>
        <w:numPr>
          <w:ilvl w:val="0"/>
          <w:numId w:val="5"/>
        </w:numPr>
        <w:spacing w:line="360" w:lineRule="auto"/>
        <w:jc w:val="both"/>
        <w:rPr>
          <w:rStyle w:val="FontStyle14"/>
          <w:sz w:val="28"/>
          <w:szCs w:val="28"/>
        </w:rPr>
      </w:pPr>
      <w:r w:rsidRPr="000523DB">
        <w:rPr>
          <w:rStyle w:val="FontStyle14"/>
          <w:sz w:val="28"/>
          <w:szCs w:val="28"/>
        </w:rPr>
        <w:t xml:space="preserve">Олейник А.Н. Институциональная экономика Учебное пособие, </w:t>
      </w:r>
      <w:r>
        <w:rPr>
          <w:rStyle w:val="FontStyle14"/>
          <w:sz w:val="28"/>
          <w:szCs w:val="28"/>
        </w:rPr>
        <w:t xml:space="preserve">– </w:t>
      </w:r>
      <w:r w:rsidRPr="000523DB">
        <w:rPr>
          <w:rStyle w:val="FontStyle14"/>
          <w:sz w:val="28"/>
          <w:szCs w:val="28"/>
        </w:rPr>
        <w:t>М.: Инфра-М, 2002. — 416 с</w:t>
      </w:r>
      <w:r>
        <w:rPr>
          <w:rStyle w:val="FontStyle14"/>
          <w:sz w:val="28"/>
          <w:szCs w:val="28"/>
        </w:rPr>
        <w:t>.</w:t>
      </w:r>
    </w:p>
    <w:p w:rsidR="00F76742" w:rsidRPr="00055527" w:rsidRDefault="000523DB" w:rsidP="00055527">
      <w:pPr>
        <w:pStyle w:val="Style5"/>
        <w:numPr>
          <w:ilvl w:val="0"/>
          <w:numId w:val="5"/>
        </w:numPr>
        <w:spacing w:line="360" w:lineRule="auto"/>
        <w:jc w:val="both"/>
        <w:rPr>
          <w:rStyle w:val="FontStyle14"/>
          <w:sz w:val="28"/>
          <w:szCs w:val="28"/>
        </w:rPr>
      </w:pPr>
      <w:r w:rsidRPr="00055527">
        <w:rPr>
          <w:rStyle w:val="FontStyle14"/>
          <w:sz w:val="28"/>
          <w:szCs w:val="28"/>
        </w:rPr>
        <w:t xml:space="preserve">Скоробогатов А.С. </w:t>
      </w:r>
      <w:r w:rsidR="00F76742" w:rsidRPr="00055527">
        <w:rPr>
          <w:rStyle w:val="FontStyle14"/>
          <w:sz w:val="28"/>
          <w:szCs w:val="28"/>
        </w:rPr>
        <w:t xml:space="preserve">Институциональная экономика. Курс лекций. </w:t>
      </w:r>
      <w:r w:rsidRPr="00055527">
        <w:rPr>
          <w:rStyle w:val="FontStyle14"/>
          <w:sz w:val="28"/>
          <w:szCs w:val="28"/>
        </w:rPr>
        <w:t>– СПб</w:t>
      </w:r>
      <w:proofErr w:type="gramStart"/>
      <w:r w:rsidRPr="00055527">
        <w:rPr>
          <w:rStyle w:val="FontStyle14"/>
          <w:sz w:val="28"/>
          <w:szCs w:val="28"/>
        </w:rPr>
        <w:t xml:space="preserve">.: </w:t>
      </w:r>
      <w:proofErr w:type="gramEnd"/>
      <w:r w:rsidRPr="00055527">
        <w:rPr>
          <w:rStyle w:val="FontStyle14"/>
          <w:sz w:val="28"/>
          <w:szCs w:val="28"/>
        </w:rPr>
        <w:t>филиал. ГУ-ВШЭ, 2006, – 160 с.</w:t>
      </w:r>
    </w:p>
    <w:p w:rsidR="00055527" w:rsidRDefault="00CE2A36" w:rsidP="00CE2A36">
      <w:pPr>
        <w:pStyle w:val="ab"/>
        <w:numPr>
          <w:ilvl w:val="0"/>
          <w:numId w:val="5"/>
        </w:numPr>
        <w:spacing w:after="0" w:line="360" w:lineRule="auto"/>
        <w:rPr>
          <w:rFonts w:ascii="Times New Roman" w:eastAsia="Times New Roman" w:hAnsi="Times New Roman" w:cs="Times New Roman"/>
          <w:color w:val="000000"/>
          <w:sz w:val="28"/>
          <w:szCs w:val="28"/>
        </w:rPr>
      </w:pPr>
      <w:r w:rsidRPr="00CE2A36">
        <w:rPr>
          <w:rFonts w:ascii="Times New Roman" w:eastAsia="Times New Roman" w:hAnsi="Times New Roman" w:cs="Times New Roman"/>
          <w:color w:val="000000"/>
          <w:sz w:val="28"/>
          <w:szCs w:val="28"/>
        </w:rPr>
        <w:t>Сергеев А.П., Толстой Ю.К. Гражданское право</w:t>
      </w:r>
      <w:r w:rsidRPr="00CE2A36">
        <w:t xml:space="preserve"> </w:t>
      </w:r>
      <w:r w:rsidRPr="00CE2A36">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z w:val="28"/>
          <w:szCs w:val="28"/>
        </w:rPr>
        <w:t>3</w:t>
      </w:r>
      <w:r w:rsidRPr="00CE2A36">
        <w:rPr>
          <w:rFonts w:ascii="Times New Roman" w:eastAsia="Times New Roman" w:hAnsi="Times New Roman" w:cs="Times New Roman"/>
          <w:color w:val="000000"/>
          <w:sz w:val="28"/>
          <w:szCs w:val="28"/>
        </w:rPr>
        <w:t>-х томах</w:t>
      </w:r>
      <w:r>
        <w:rPr>
          <w:rFonts w:ascii="Times New Roman" w:eastAsia="Times New Roman" w:hAnsi="Times New Roman" w:cs="Times New Roman"/>
          <w:color w:val="000000"/>
          <w:sz w:val="28"/>
          <w:szCs w:val="28"/>
        </w:rPr>
        <w:t xml:space="preserve"> </w:t>
      </w:r>
      <w:r w:rsidRPr="00CE2A36">
        <w:rPr>
          <w:rFonts w:ascii="Times New Roman" w:eastAsia="Times New Roman" w:hAnsi="Times New Roman" w:cs="Times New Roman"/>
          <w:color w:val="000000"/>
          <w:sz w:val="28"/>
          <w:szCs w:val="28"/>
        </w:rPr>
        <w:t xml:space="preserve">Том 1. 4-е изд., </w:t>
      </w:r>
      <w:proofErr w:type="spellStart"/>
      <w:r w:rsidRPr="00CE2A36">
        <w:rPr>
          <w:rFonts w:ascii="Times New Roman" w:eastAsia="Times New Roman" w:hAnsi="Times New Roman" w:cs="Times New Roman"/>
          <w:color w:val="000000"/>
          <w:sz w:val="28"/>
          <w:szCs w:val="28"/>
        </w:rPr>
        <w:t>перераб</w:t>
      </w:r>
      <w:proofErr w:type="spellEnd"/>
      <w:r w:rsidRPr="00CE2A36">
        <w:rPr>
          <w:rFonts w:ascii="Times New Roman" w:eastAsia="Times New Roman" w:hAnsi="Times New Roman" w:cs="Times New Roman"/>
          <w:color w:val="000000"/>
          <w:sz w:val="28"/>
          <w:szCs w:val="28"/>
        </w:rPr>
        <w:t xml:space="preserve">. и доп. </w:t>
      </w:r>
      <w:r>
        <w:rPr>
          <w:rStyle w:val="FontStyle14"/>
          <w:sz w:val="28"/>
          <w:szCs w:val="28"/>
        </w:rPr>
        <w:t xml:space="preserve">– </w:t>
      </w:r>
      <w:r w:rsidRPr="00CE2A36">
        <w:rPr>
          <w:rFonts w:ascii="Times New Roman" w:eastAsia="Times New Roman" w:hAnsi="Times New Roman" w:cs="Times New Roman"/>
          <w:color w:val="000000"/>
          <w:sz w:val="28"/>
          <w:szCs w:val="28"/>
        </w:rPr>
        <w:t>М.: 2005, - 765с.</w:t>
      </w:r>
    </w:p>
    <w:p w:rsidR="00055527" w:rsidRPr="00055527" w:rsidRDefault="00055527" w:rsidP="00055527">
      <w:pPr>
        <w:pStyle w:val="ab"/>
        <w:numPr>
          <w:ilvl w:val="0"/>
          <w:numId w:val="5"/>
        </w:numPr>
        <w:spacing w:after="0" w:line="360" w:lineRule="auto"/>
        <w:rPr>
          <w:rFonts w:ascii="Times New Roman" w:eastAsia="Times New Roman" w:hAnsi="Times New Roman" w:cs="Times New Roman"/>
          <w:color w:val="000000"/>
          <w:sz w:val="28"/>
          <w:szCs w:val="28"/>
        </w:rPr>
      </w:pPr>
      <w:proofErr w:type="spellStart"/>
      <w:r w:rsidRPr="00055527">
        <w:rPr>
          <w:rFonts w:ascii="Times New Roman" w:hAnsi="Times New Roman" w:cs="Times New Roman"/>
          <w:color w:val="000000"/>
          <w:sz w:val="28"/>
          <w:szCs w:val="28"/>
          <w:shd w:val="clear" w:color="auto" w:fill="FFFFFF"/>
        </w:rPr>
        <w:t>Червонюк</w:t>
      </w:r>
      <w:proofErr w:type="spellEnd"/>
      <w:r w:rsidRPr="00055527">
        <w:rPr>
          <w:rFonts w:ascii="Times New Roman" w:hAnsi="Times New Roman" w:cs="Times New Roman"/>
          <w:color w:val="000000"/>
          <w:sz w:val="28"/>
          <w:szCs w:val="28"/>
          <w:shd w:val="clear" w:color="auto" w:fill="FFFFFF"/>
        </w:rPr>
        <w:t xml:space="preserve"> В. И. </w:t>
      </w:r>
      <w:r w:rsidRPr="00055527">
        <w:rPr>
          <w:rStyle w:val="ac"/>
          <w:rFonts w:ascii="Times New Roman" w:hAnsi="Times New Roman" w:cs="Times New Roman"/>
          <w:b w:val="0"/>
          <w:color w:val="000000"/>
          <w:sz w:val="28"/>
          <w:szCs w:val="28"/>
          <w:shd w:val="clear" w:color="auto" w:fill="FFFFFF"/>
        </w:rPr>
        <w:t>Элементарные начала общей теории права:</w:t>
      </w:r>
      <w:r w:rsidRPr="00055527">
        <w:rPr>
          <w:rStyle w:val="apple-converted-space"/>
          <w:rFonts w:ascii="Times New Roman" w:hAnsi="Times New Roman" w:cs="Times New Roman"/>
          <w:b/>
          <w:color w:val="000000"/>
          <w:sz w:val="28"/>
          <w:szCs w:val="28"/>
          <w:shd w:val="clear" w:color="auto" w:fill="FFFFFF"/>
        </w:rPr>
        <w:t> </w:t>
      </w:r>
      <w:r>
        <w:rPr>
          <w:rFonts w:ascii="Times New Roman" w:hAnsi="Times New Roman" w:cs="Times New Roman"/>
          <w:color w:val="000000"/>
          <w:sz w:val="28"/>
          <w:szCs w:val="28"/>
          <w:shd w:val="clear" w:color="auto" w:fill="FFFFFF"/>
        </w:rPr>
        <w:t>учеб</w:t>
      </w:r>
      <w:proofErr w:type="gramStart"/>
      <w:r>
        <w:rPr>
          <w:rFonts w:ascii="Times New Roman" w:hAnsi="Times New Roman" w:cs="Times New Roman"/>
          <w:color w:val="000000"/>
          <w:sz w:val="28"/>
          <w:szCs w:val="28"/>
          <w:shd w:val="clear" w:color="auto" w:fill="FFFFFF"/>
        </w:rPr>
        <w:t>.</w:t>
      </w:r>
      <w:proofErr w:type="gramEnd"/>
      <w:r>
        <w:rPr>
          <w:rFonts w:ascii="Times New Roman" w:hAnsi="Times New Roman" w:cs="Times New Roman"/>
          <w:color w:val="000000"/>
          <w:sz w:val="28"/>
          <w:szCs w:val="28"/>
          <w:shd w:val="clear" w:color="auto" w:fill="FFFFFF"/>
        </w:rPr>
        <w:t xml:space="preserve"> </w:t>
      </w:r>
      <w:proofErr w:type="gramStart"/>
      <w:r w:rsidRPr="00055527">
        <w:rPr>
          <w:rFonts w:ascii="Times New Roman" w:hAnsi="Times New Roman" w:cs="Times New Roman"/>
          <w:color w:val="000000"/>
          <w:sz w:val="28"/>
          <w:szCs w:val="28"/>
          <w:shd w:val="clear" w:color="auto" w:fill="FFFFFF"/>
        </w:rPr>
        <w:t>п</w:t>
      </w:r>
      <w:proofErr w:type="gramEnd"/>
      <w:r w:rsidRPr="00055527">
        <w:rPr>
          <w:rFonts w:ascii="Times New Roman" w:hAnsi="Times New Roman" w:cs="Times New Roman"/>
          <w:color w:val="000000"/>
          <w:sz w:val="28"/>
          <w:szCs w:val="28"/>
          <w:shd w:val="clear" w:color="auto" w:fill="FFFFFF"/>
        </w:rPr>
        <w:t xml:space="preserve">особие </w:t>
      </w:r>
      <w:r w:rsidRPr="000523DB">
        <w:rPr>
          <w:rStyle w:val="FontStyle14"/>
          <w:sz w:val="28"/>
          <w:szCs w:val="28"/>
        </w:rPr>
        <w:t>—</w:t>
      </w:r>
      <w:r>
        <w:rPr>
          <w:rStyle w:val="FontStyle14"/>
          <w:sz w:val="28"/>
          <w:szCs w:val="28"/>
        </w:rPr>
        <w:t xml:space="preserve"> </w:t>
      </w:r>
      <w:r w:rsidRPr="00055527">
        <w:rPr>
          <w:rFonts w:ascii="Times New Roman" w:hAnsi="Times New Roman" w:cs="Times New Roman"/>
          <w:color w:val="000000"/>
          <w:sz w:val="28"/>
          <w:szCs w:val="28"/>
          <w:shd w:val="clear" w:color="auto" w:fill="FFFFFF"/>
        </w:rPr>
        <w:t xml:space="preserve">М.: </w:t>
      </w:r>
      <w:proofErr w:type="spellStart"/>
      <w:r w:rsidRPr="00055527">
        <w:rPr>
          <w:rFonts w:ascii="Times New Roman" w:hAnsi="Times New Roman" w:cs="Times New Roman"/>
          <w:color w:val="000000"/>
          <w:sz w:val="28"/>
          <w:szCs w:val="28"/>
          <w:shd w:val="clear" w:color="auto" w:fill="FFFFFF"/>
        </w:rPr>
        <w:t>КолосС</w:t>
      </w:r>
      <w:proofErr w:type="spellEnd"/>
      <w:r w:rsidRPr="00055527">
        <w:rPr>
          <w:rFonts w:ascii="Times New Roman" w:hAnsi="Times New Roman" w:cs="Times New Roman"/>
          <w:color w:val="000000"/>
          <w:sz w:val="28"/>
          <w:szCs w:val="28"/>
          <w:shd w:val="clear" w:color="auto" w:fill="FFFFFF"/>
        </w:rPr>
        <w:t>, 2003. — 544 с.</w:t>
      </w:r>
    </w:p>
    <w:p w:rsidR="00055527" w:rsidRDefault="00055527" w:rsidP="00055527">
      <w:pPr>
        <w:pStyle w:val="Style5"/>
        <w:spacing w:line="360" w:lineRule="auto"/>
        <w:ind w:left="720" w:firstLine="0"/>
        <w:jc w:val="both"/>
        <w:rPr>
          <w:rStyle w:val="FontStyle14"/>
          <w:sz w:val="28"/>
          <w:szCs w:val="28"/>
        </w:rPr>
      </w:pPr>
    </w:p>
    <w:p w:rsidR="00F76742" w:rsidRPr="00A3124D" w:rsidRDefault="00F76742" w:rsidP="00A3124D">
      <w:pPr>
        <w:shd w:val="clear" w:color="auto" w:fill="F6F6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Style w:val="FontStyle14"/>
          <w:rFonts w:eastAsia="Times New Roman"/>
          <w:color w:val="000000"/>
          <w:sz w:val="24"/>
          <w:szCs w:val="24"/>
        </w:rPr>
      </w:pPr>
    </w:p>
    <w:sectPr w:rsidR="00F76742" w:rsidRPr="00A3124D" w:rsidSect="003E254A">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FF2" w:rsidRDefault="00190FF2" w:rsidP="003E254A">
      <w:pPr>
        <w:spacing w:after="0" w:line="240" w:lineRule="auto"/>
      </w:pPr>
      <w:r>
        <w:separator/>
      </w:r>
    </w:p>
  </w:endnote>
  <w:endnote w:type="continuationSeparator" w:id="0">
    <w:p w:rsidR="00190FF2" w:rsidRDefault="00190FF2" w:rsidP="003E2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051242"/>
      <w:docPartObj>
        <w:docPartGallery w:val="Page Numbers (Bottom of Page)"/>
        <w:docPartUnique/>
      </w:docPartObj>
    </w:sdtPr>
    <w:sdtEndPr/>
    <w:sdtContent>
      <w:p w:rsidR="00864901" w:rsidRDefault="007B1EFF">
        <w:pPr>
          <w:pStyle w:val="a9"/>
          <w:jc w:val="center"/>
        </w:pPr>
        <w:r>
          <w:fldChar w:fldCharType="begin"/>
        </w:r>
        <w:r w:rsidR="00864901">
          <w:instrText>PAGE   \* MERGEFORMAT</w:instrText>
        </w:r>
        <w:r>
          <w:fldChar w:fldCharType="separate"/>
        </w:r>
        <w:r w:rsidR="00A52DB9">
          <w:rPr>
            <w:noProof/>
          </w:rPr>
          <w:t>6</w:t>
        </w:r>
        <w:r>
          <w:fldChar w:fldCharType="end"/>
        </w:r>
      </w:p>
    </w:sdtContent>
  </w:sdt>
  <w:p w:rsidR="00864901" w:rsidRDefault="0086490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FF2" w:rsidRDefault="00190FF2" w:rsidP="003E254A">
      <w:pPr>
        <w:spacing w:after="0" w:line="240" w:lineRule="auto"/>
      </w:pPr>
      <w:r>
        <w:separator/>
      </w:r>
    </w:p>
  </w:footnote>
  <w:footnote w:type="continuationSeparator" w:id="0">
    <w:p w:rsidR="00190FF2" w:rsidRDefault="00190FF2" w:rsidP="003E2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D95"/>
    <w:multiLevelType w:val="hybridMultilevel"/>
    <w:tmpl w:val="8300028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16B971EF"/>
    <w:multiLevelType w:val="hybridMultilevel"/>
    <w:tmpl w:val="6A689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CF6CC2"/>
    <w:multiLevelType w:val="hybridMultilevel"/>
    <w:tmpl w:val="2F34484E"/>
    <w:lvl w:ilvl="0" w:tplc="EA402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FC3C38"/>
    <w:multiLevelType w:val="multilevel"/>
    <w:tmpl w:val="D092313C"/>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36080568"/>
    <w:multiLevelType w:val="hybridMultilevel"/>
    <w:tmpl w:val="418E7982"/>
    <w:lvl w:ilvl="0" w:tplc="EA4021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852397"/>
    <w:multiLevelType w:val="hybridMultilevel"/>
    <w:tmpl w:val="404651F4"/>
    <w:lvl w:ilvl="0" w:tplc="B2FABEC0">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773C79DD"/>
    <w:multiLevelType w:val="hybridMultilevel"/>
    <w:tmpl w:val="5F3E2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645419"/>
    <w:multiLevelType w:val="hybridMultilevel"/>
    <w:tmpl w:val="1B06F468"/>
    <w:lvl w:ilvl="0" w:tplc="4F829FC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7F135E2F"/>
    <w:multiLevelType w:val="hybridMultilevel"/>
    <w:tmpl w:val="4FC6C64A"/>
    <w:lvl w:ilvl="0" w:tplc="0B96C2EC">
      <w:numFmt w:val="bullet"/>
      <w:lvlText w:val=""/>
      <w:lvlJc w:val="left"/>
      <w:pPr>
        <w:ind w:left="2141" w:hanging="1290"/>
      </w:pPr>
      <w:rPr>
        <w:rFonts w:ascii="Symbol" w:eastAsiaTheme="minorEastAsia"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4"/>
  </w:num>
  <w:num w:numId="2">
    <w:abstractNumId w:val="8"/>
  </w:num>
  <w:num w:numId="3">
    <w:abstractNumId w:val="3"/>
  </w:num>
  <w:num w:numId="4">
    <w:abstractNumId w:val="1"/>
  </w:num>
  <w:num w:numId="5">
    <w:abstractNumId w:val="6"/>
  </w:num>
  <w:num w:numId="6">
    <w:abstractNumId w:val="7"/>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75FD7"/>
    <w:rsid w:val="000523DB"/>
    <w:rsid w:val="00055527"/>
    <w:rsid w:val="00056BE9"/>
    <w:rsid w:val="00081E27"/>
    <w:rsid w:val="000D2B90"/>
    <w:rsid w:val="001308AF"/>
    <w:rsid w:val="00135F0C"/>
    <w:rsid w:val="00163338"/>
    <w:rsid w:val="001773F6"/>
    <w:rsid w:val="00190FF2"/>
    <w:rsid w:val="002404AE"/>
    <w:rsid w:val="0024190A"/>
    <w:rsid w:val="00264117"/>
    <w:rsid w:val="002648F3"/>
    <w:rsid w:val="0026528C"/>
    <w:rsid w:val="002C1F9B"/>
    <w:rsid w:val="003D010C"/>
    <w:rsid w:val="003E254A"/>
    <w:rsid w:val="003F20DC"/>
    <w:rsid w:val="00422FBA"/>
    <w:rsid w:val="004928D8"/>
    <w:rsid w:val="004F5DE2"/>
    <w:rsid w:val="00585AE5"/>
    <w:rsid w:val="005B3BEB"/>
    <w:rsid w:val="005E6D05"/>
    <w:rsid w:val="00657DBF"/>
    <w:rsid w:val="00665705"/>
    <w:rsid w:val="006E6A19"/>
    <w:rsid w:val="00771EFB"/>
    <w:rsid w:val="007907F7"/>
    <w:rsid w:val="00796190"/>
    <w:rsid w:val="007B04C3"/>
    <w:rsid w:val="007B1EFF"/>
    <w:rsid w:val="007C4365"/>
    <w:rsid w:val="00863703"/>
    <w:rsid w:val="00864901"/>
    <w:rsid w:val="00880279"/>
    <w:rsid w:val="008A12C8"/>
    <w:rsid w:val="00920244"/>
    <w:rsid w:val="009C7A6F"/>
    <w:rsid w:val="00A253F8"/>
    <w:rsid w:val="00A3124D"/>
    <w:rsid w:val="00A4689A"/>
    <w:rsid w:val="00A52DB9"/>
    <w:rsid w:val="00AA5299"/>
    <w:rsid w:val="00AB2DD7"/>
    <w:rsid w:val="00AD4DB5"/>
    <w:rsid w:val="00AE54B3"/>
    <w:rsid w:val="00B624EA"/>
    <w:rsid w:val="00B70A44"/>
    <w:rsid w:val="00B75FD7"/>
    <w:rsid w:val="00B90013"/>
    <w:rsid w:val="00C02836"/>
    <w:rsid w:val="00C82FCF"/>
    <w:rsid w:val="00CB64C5"/>
    <w:rsid w:val="00CD0D10"/>
    <w:rsid w:val="00CE2A36"/>
    <w:rsid w:val="00CF0798"/>
    <w:rsid w:val="00D40CB1"/>
    <w:rsid w:val="00D51398"/>
    <w:rsid w:val="00D73D68"/>
    <w:rsid w:val="00DA462B"/>
    <w:rsid w:val="00E40364"/>
    <w:rsid w:val="00E83B9F"/>
    <w:rsid w:val="00E92263"/>
    <w:rsid w:val="00ED47E5"/>
    <w:rsid w:val="00ED767E"/>
    <w:rsid w:val="00EE1A17"/>
    <w:rsid w:val="00EF2326"/>
    <w:rsid w:val="00F118AF"/>
    <w:rsid w:val="00F71610"/>
    <w:rsid w:val="00F76742"/>
    <w:rsid w:val="00FD0403"/>
    <w:rsid w:val="00FE0B94"/>
    <w:rsid w:val="00FE30C2"/>
    <w:rsid w:val="00FE5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E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B75FD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uiPriority w:val="99"/>
    <w:rsid w:val="00B75FD7"/>
    <w:pPr>
      <w:widowControl w:val="0"/>
      <w:autoSpaceDE w:val="0"/>
      <w:autoSpaceDN w:val="0"/>
      <w:adjustRightInd w:val="0"/>
      <w:spacing w:after="0" w:line="307" w:lineRule="exact"/>
      <w:ind w:firstLine="2189"/>
    </w:pPr>
    <w:rPr>
      <w:rFonts w:ascii="Times New Roman" w:hAnsi="Times New Roman" w:cs="Times New Roman"/>
      <w:sz w:val="24"/>
      <w:szCs w:val="24"/>
    </w:rPr>
  </w:style>
  <w:style w:type="paragraph" w:customStyle="1" w:styleId="Style5">
    <w:name w:val="Style5"/>
    <w:basedOn w:val="a"/>
    <w:uiPriority w:val="99"/>
    <w:rsid w:val="00B75FD7"/>
    <w:pPr>
      <w:widowControl w:val="0"/>
      <w:autoSpaceDE w:val="0"/>
      <w:autoSpaceDN w:val="0"/>
      <w:adjustRightInd w:val="0"/>
      <w:spacing w:after="0" w:line="253" w:lineRule="exact"/>
      <w:ind w:firstLine="350"/>
    </w:pPr>
    <w:rPr>
      <w:rFonts w:ascii="Times New Roman" w:hAnsi="Times New Roman" w:cs="Times New Roman"/>
      <w:sz w:val="24"/>
      <w:szCs w:val="24"/>
    </w:rPr>
  </w:style>
  <w:style w:type="character" w:customStyle="1" w:styleId="FontStyle11">
    <w:name w:val="Font Style11"/>
    <w:basedOn w:val="a0"/>
    <w:uiPriority w:val="99"/>
    <w:rsid w:val="00B75FD7"/>
    <w:rPr>
      <w:rFonts w:ascii="Times New Roman" w:hAnsi="Times New Roman" w:cs="Times New Roman"/>
      <w:b/>
      <w:bCs/>
      <w:sz w:val="20"/>
      <w:szCs w:val="20"/>
    </w:rPr>
  </w:style>
  <w:style w:type="character" w:customStyle="1" w:styleId="FontStyle12">
    <w:name w:val="Font Style12"/>
    <w:basedOn w:val="a0"/>
    <w:uiPriority w:val="99"/>
    <w:rsid w:val="00B75FD7"/>
    <w:rPr>
      <w:rFonts w:ascii="Times New Roman" w:hAnsi="Times New Roman" w:cs="Times New Roman"/>
      <w:b/>
      <w:bCs/>
      <w:sz w:val="20"/>
      <w:szCs w:val="20"/>
    </w:rPr>
  </w:style>
  <w:style w:type="character" w:customStyle="1" w:styleId="FontStyle13">
    <w:name w:val="Font Style13"/>
    <w:basedOn w:val="a0"/>
    <w:uiPriority w:val="99"/>
    <w:rsid w:val="00B75FD7"/>
    <w:rPr>
      <w:rFonts w:ascii="Times New Roman" w:hAnsi="Times New Roman" w:cs="Times New Roman"/>
      <w:b/>
      <w:bCs/>
      <w:i/>
      <w:iCs/>
      <w:sz w:val="20"/>
      <w:szCs w:val="20"/>
    </w:rPr>
  </w:style>
  <w:style w:type="character" w:customStyle="1" w:styleId="FontStyle14">
    <w:name w:val="Font Style14"/>
    <w:basedOn w:val="a0"/>
    <w:uiPriority w:val="99"/>
    <w:rsid w:val="00B75FD7"/>
    <w:rPr>
      <w:rFonts w:ascii="Times New Roman" w:hAnsi="Times New Roman" w:cs="Times New Roman"/>
      <w:sz w:val="20"/>
      <w:szCs w:val="20"/>
    </w:rPr>
  </w:style>
  <w:style w:type="table" w:styleId="a3">
    <w:name w:val="Table Grid"/>
    <w:basedOn w:val="a1"/>
    <w:uiPriority w:val="59"/>
    <w:rsid w:val="00B75F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8A12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12C8"/>
    <w:rPr>
      <w:rFonts w:ascii="Tahoma" w:hAnsi="Tahoma" w:cs="Tahoma"/>
      <w:sz w:val="16"/>
      <w:szCs w:val="16"/>
    </w:rPr>
  </w:style>
  <w:style w:type="paragraph" w:customStyle="1" w:styleId="text">
    <w:name w:val="text"/>
    <w:basedOn w:val="a"/>
    <w:rsid w:val="007961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6190"/>
  </w:style>
  <w:style w:type="character" w:styleId="a6">
    <w:name w:val="Hyperlink"/>
    <w:basedOn w:val="a0"/>
    <w:uiPriority w:val="99"/>
    <w:semiHidden/>
    <w:unhideWhenUsed/>
    <w:rsid w:val="00796190"/>
    <w:rPr>
      <w:color w:val="0000FF"/>
      <w:u w:val="single"/>
    </w:rPr>
  </w:style>
  <w:style w:type="paragraph" w:styleId="a7">
    <w:name w:val="header"/>
    <w:basedOn w:val="a"/>
    <w:link w:val="a8"/>
    <w:uiPriority w:val="99"/>
    <w:unhideWhenUsed/>
    <w:rsid w:val="003E254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E254A"/>
  </w:style>
  <w:style w:type="paragraph" w:styleId="a9">
    <w:name w:val="footer"/>
    <w:basedOn w:val="a"/>
    <w:link w:val="aa"/>
    <w:uiPriority w:val="99"/>
    <w:unhideWhenUsed/>
    <w:rsid w:val="003E254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E254A"/>
  </w:style>
  <w:style w:type="paragraph" w:styleId="HTML">
    <w:name w:val="HTML Preformatted"/>
    <w:basedOn w:val="a"/>
    <w:link w:val="HTML0"/>
    <w:uiPriority w:val="99"/>
    <w:semiHidden/>
    <w:unhideWhenUsed/>
    <w:rsid w:val="00EF2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F2326"/>
    <w:rPr>
      <w:rFonts w:ascii="Courier New" w:eastAsia="Times New Roman" w:hAnsi="Courier New" w:cs="Courier New"/>
      <w:sz w:val="20"/>
      <w:szCs w:val="20"/>
      <w:lang w:eastAsia="ru-RU"/>
    </w:rPr>
  </w:style>
  <w:style w:type="paragraph" w:styleId="ab">
    <w:name w:val="List Paragraph"/>
    <w:basedOn w:val="a"/>
    <w:uiPriority w:val="34"/>
    <w:qFormat/>
    <w:rsid w:val="00F76742"/>
    <w:pPr>
      <w:ind w:left="720"/>
      <w:contextualSpacing/>
    </w:pPr>
  </w:style>
  <w:style w:type="character" w:styleId="ac">
    <w:name w:val="Strong"/>
    <w:basedOn w:val="a0"/>
    <w:uiPriority w:val="22"/>
    <w:qFormat/>
    <w:rsid w:val="00055527"/>
    <w:rPr>
      <w:b/>
      <w:bCs/>
    </w:rPr>
  </w:style>
  <w:style w:type="paragraph" w:customStyle="1" w:styleId="a60">
    <w:name w:val="a6"/>
    <w:basedOn w:val="a"/>
    <w:rsid w:val="00A468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6E6A19"/>
    <w:pPr>
      <w:autoSpaceDE w:val="0"/>
      <w:autoSpaceDN w:val="0"/>
      <w:spacing w:after="0" w:line="480" w:lineRule="auto"/>
      <w:ind w:firstLine="720"/>
      <w:jc w:val="both"/>
    </w:pPr>
    <w:rPr>
      <w:rFonts w:ascii="Times New Roman" w:eastAsia="Times New Roman" w:hAnsi="Times New Roman" w:cs="Times New Roman"/>
      <w:sz w:val="24"/>
      <w:szCs w:val="24"/>
    </w:rPr>
  </w:style>
  <w:style w:type="paragraph" w:styleId="3">
    <w:name w:val="Body Text Indent 3"/>
    <w:basedOn w:val="a"/>
    <w:link w:val="30"/>
    <w:rsid w:val="00AE54B3"/>
    <w:pPr>
      <w:spacing w:after="0" w:line="360" w:lineRule="auto"/>
      <w:ind w:firstLine="567"/>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AE54B3"/>
    <w:rPr>
      <w:rFonts w:ascii="Times New Roman" w:eastAsia="Times New Roman" w:hAnsi="Times New Roman" w:cs="Times New Roman"/>
      <w:sz w:val="28"/>
      <w:szCs w:val="20"/>
    </w:rPr>
  </w:style>
  <w:style w:type="paragraph" w:styleId="ad">
    <w:name w:val="Normal (Web)"/>
    <w:basedOn w:val="a"/>
    <w:rsid w:val="00AE54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Обычный1"/>
    <w:rsid w:val="007907F7"/>
    <w:pPr>
      <w:widowControl w:val="0"/>
      <w:spacing w:after="0" w:line="260" w:lineRule="auto"/>
      <w:ind w:firstLine="640"/>
      <w:jc w:val="both"/>
    </w:pPr>
    <w:rPr>
      <w:rFonts w:ascii="Times New Roman" w:eastAsia="Times New Roman" w:hAnsi="Times New Roman" w:cs="Times New Roman"/>
      <w:snapToGrid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B75FD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uiPriority w:val="99"/>
    <w:rsid w:val="00B75FD7"/>
    <w:pPr>
      <w:widowControl w:val="0"/>
      <w:autoSpaceDE w:val="0"/>
      <w:autoSpaceDN w:val="0"/>
      <w:adjustRightInd w:val="0"/>
      <w:spacing w:after="0" w:line="307" w:lineRule="exact"/>
      <w:ind w:firstLine="2189"/>
    </w:pPr>
    <w:rPr>
      <w:rFonts w:ascii="Times New Roman" w:hAnsi="Times New Roman" w:cs="Times New Roman"/>
      <w:sz w:val="24"/>
      <w:szCs w:val="24"/>
    </w:rPr>
  </w:style>
  <w:style w:type="paragraph" w:customStyle="1" w:styleId="Style5">
    <w:name w:val="Style5"/>
    <w:basedOn w:val="a"/>
    <w:uiPriority w:val="99"/>
    <w:rsid w:val="00B75FD7"/>
    <w:pPr>
      <w:widowControl w:val="0"/>
      <w:autoSpaceDE w:val="0"/>
      <w:autoSpaceDN w:val="0"/>
      <w:adjustRightInd w:val="0"/>
      <w:spacing w:after="0" w:line="253" w:lineRule="exact"/>
      <w:ind w:firstLine="350"/>
    </w:pPr>
    <w:rPr>
      <w:rFonts w:ascii="Times New Roman" w:hAnsi="Times New Roman" w:cs="Times New Roman"/>
      <w:sz w:val="24"/>
      <w:szCs w:val="24"/>
    </w:rPr>
  </w:style>
  <w:style w:type="character" w:customStyle="1" w:styleId="FontStyle11">
    <w:name w:val="Font Style11"/>
    <w:basedOn w:val="a0"/>
    <w:uiPriority w:val="99"/>
    <w:rsid w:val="00B75FD7"/>
    <w:rPr>
      <w:rFonts w:ascii="Times New Roman" w:hAnsi="Times New Roman" w:cs="Times New Roman"/>
      <w:b/>
      <w:bCs/>
      <w:sz w:val="20"/>
      <w:szCs w:val="20"/>
    </w:rPr>
  </w:style>
  <w:style w:type="character" w:customStyle="1" w:styleId="FontStyle12">
    <w:name w:val="Font Style12"/>
    <w:basedOn w:val="a0"/>
    <w:uiPriority w:val="99"/>
    <w:rsid w:val="00B75FD7"/>
    <w:rPr>
      <w:rFonts w:ascii="Times New Roman" w:hAnsi="Times New Roman" w:cs="Times New Roman"/>
      <w:b/>
      <w:bCs/>
      <w:sz w:val="20"/>
      <w:szCs w:val="20"/>
    </w:rPr>
  </w:style>
  <w:style w:type="character" w:customStyle="1" w:styleId="FontStyle13">
    <w:name w:val="Font Style13"/>
    <w:basedOn w:val="a0"/>
    <w:uiPriority w:val="99"/>
    <w:rsid w:val="00B75FD7"/>
    <w:rPr>
      <w:rFonts w:ascii="Times New Roman" w:hAnsi="Times New Roman" w:cs="Times New Roman"/>
      <w:b/>
      <w:bCs/>
      <w:i/>
      <w:iCs/>
      <w:sz w:val="20"/>
      <w:szCs w:val="20"/>
    </w:rPr>
  </w:style>
  <w:style w:type="character" w:customStyle="1" w:styleId="FontStyle14">
    <w:name w:val="Font Style14"/>
    <w:basedOn w:val="a0"/>
    <w:uiPriority w:val="99"/>
    <w:rsid w:val="00B75FD7"/>
    <w:rPr>
      <w:rFonts w:ascii="Times New Roman" w:hAnsi="Times New Roman" w:cs="Times New Roman"/>
      <w:sz w:val="20"/>
      <w:szCs w:val="20"/>
    </w:rPr>
  </w:style>
  <w:style w:type="table" w:styleId="a3">
    <w:name w:val="Table Grid"/>
    <w:basedOn w:val="a1"/>
    <w:uiPriority w:val="59"/>
    <w:rsid w:val="00B75F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8A12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12C8"/>
    <w:rPr>
      <w:rFonts w:ascii="Tahoma" w:hAnsi="Tahoma" w:cs="Tahoma"/>
      <w:sz w:val="16"/>
      <w:szCs w:val="16"/>
    </w:rPr>
  </w:style>
  <w:style w:type="paragraph" w:customStyle="1" w:styleId="text">
    <w:name w:val="text"/>
    <w:basedOn w:val="a"/>
    <w:rsid w:val="007961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6190"/>
  </w:style>
  <w:style w:type="character" w:styleId="a6">
    <w:name w:val="Hyperlink"/>
    <w:basedOn w:val="a0"/>
    <w:uiPriority w:val="99"/>
    <w:semiHidden/>
    <w:unhideWhenUsed/>
    <w:rsid w:val="00796190"/>
    <w:rPr>
      <w:color w:val="0000FF"/>
      <w:u w:val="single"/>
    </w:rPr>
  </w:style>
  <w:style w:type="paragraph" w:styleId="a7">
    <w:name w:val="header"/>
    <w:basedOn w:val="a"/>
    <w:link w:val="a8"/>
    <w:uiPriority w:val="99"/>
    <w:unhideWhenUsed/>
    <w:rsid w:val="003E254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E254A"/>
  </w:style>
  <w:style w:type="paragraph" w:styleId="a9">
    <w:name w:val="footer"/>
    <w:basedOn w:val="a"/>
    <w:link w:val="aa"/>
    <w:uiPriority w:val="99"/>
    <w:unhideWhenUsed/>
    <w:rsid w:val="003E254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E254A"/>
  </w:style>
  <w:style w:type="paragraph" w:styleId="HTML">
    <w:name w:val="HTML Preformatted"/>
    <w:basedOn w:val="a"/>
    <w:link w:val="HTML0"/>
    <w:uiPriority w:val="99"/>
    <w:semiHidden/>
    <w:unhideWhenUsed/>
    <w:rsid w:val="00EF2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F2326"/>
    <w:rPr>
      <w:rFonts w:ascii="Courier New" w:eastAsia="Times New Roman" w:hAnsi="Courier New" w:cs="Courier New"/>
      <w:sz w:val="20"/>
      <w:szCs w:val="20"/>
      <w:lang w:eastAsia="ru-RU"/>
    </w:rPr>
  </w:style>
  <w:style w:type="paragraph" w:styleId="ab">
    <w:name w:val="List Paragraph"/>
    <w:basedOn w:val="a"/>
    <w:uiPriority w:val="34"/>
    <w:qFormat/>
    <w:rsid w:val="00F767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50949">
      <w:bodyDiv w:val="1"/>
      <w:marLeft w:val="0"/>
      <w:marRight w:val="0"/>
      <w:marTop w:val="0"/>
      <w:marBottom w:val="0"/>
      <w:divBdr>
        <w:top w:val="none" w:sz="0" w:space="0" w:color="auto"/>
        <w:left w:val="none" w:sz="0" w:space="0" w:color="auto"/>
        <w:bottom w:val="none" w:sz="0" w:space="0" w:color="auto"/>
        <w:right w:val="none" w:sz="0" w:space="0" w:color="auto"/>
      </w:divBdr>
    </w:div>
    <w:div w:id="433745431">
      <w:bodyDiv w:val="1"/>
      <w:marLeft w:val="0"/>
      <w:marRight w:val="0"/>
      <w:marTop w:val="0"/>
      <w:marBottom w:val="0"/>
      <w:divBdr>
        <w:top w:val="none" w:sz="0" w:space="0" w:color="auto"/>
        <w:left w:val="none" w:sz="0" w:space="0" w:color="auto"/>
        <w:bottom w:val="none" w:sz="0" w:space="0" w:color="auto"/>
        <w:right w:val="none" w:sz="0" w:space="0" w:color="auto"/>
      </w:divBdr>
    </w:div>
    <w:div w:id="730736232">
      <w:bodyDiv w:val="1"/>
      <w:marLeft w:val="0"/>
      <w:marRight w:val="0"/>
      <w:marTop w:val="0"/>
      <w:marBottom w:val="0"/>
      <w:divBdr>
        <w:top w:val="none" w:sz="0" w:space="0" w:color="auto"/>
        <w:left w:val="none" w:sz="0" w:space="0" w:color="auto"/>
        <w:bottom w:val="none" w:sz="0" w:space="0" w:color="auto"/>
        <w:right w:val="none" w:sz="0" w:space="0" w:color="auto"/>
      </w:divBdr>
    </w:div>
    <w:div w:id="1339038546">
      <w:bodyDiv w:val="1"/>
      <w:marLeft w:val="0"/>
      <w:marRight w:val="0"/>
      <w:marTop w:val="0"/>
      <w:marBottom w:val="0"/>
      <w:divBdr>
        <w:top w:val="none" w:sz="0" w:space="0" w:color="auto"/>
        <w:left w:val="none" w:sz="0" w:space="0" w:color="auto"/>
        <w:bottom w:val="none" w:sz="0" w:space="0" w:color="auto"/>
        <w:right w:val="none" w:sz="0" w:space="0" w:color="auto"/>
      </w:divBdr>
    </w:div>
    <w:div w:id="1554586624">
      <w:bodyDiv w:val="1"/>
      <w:marLeft w:val="0"/>
      <w:marRight w:val="0"/>
      <w:marTop w:val="0"/>
      <w:marBottom w:val="0"/>
      <w:divBdr>
        <w:top w:val="none" w:sz="0" w:space="0" w:color="auto"/>
        <w:left w:val="none" w:sz="0" w:space="0" w:color="auto"/>
        <w:bottom w:val="none" w:sz="0" w:space="0" w:color="auto"/>
        <w:right w:val="none" w:sz="0" w:space="0" w:color="auto"/>
      </w:divBdr>
    </w:div>
    <w:div w:id="199310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19</Pages>
  <Words>4025</Words>
  <Characters>22944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kapriza</dc:creator>
  <cp:lastModifiedBy>666</cp:lastModifiedBy>
  <cp:revision>7</cp:revision>
  <dcterms:created xsi:type="dcterms:W3CDTF">2014-05-18T12:34:00Z</dcterms:created>
  <dcterms:modified xsi:type="dcterms:W3CDTF">2014-06-06T18:04:00Z</dcterms:modified>
</cp:coreProperties>
</file>