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0D0" w:rsidRPr="00701399" w:rsidRDefault="009D20D0" w:rsidP="009D20D0">
      <w:pPr>
        <w:pStyle w:val="2"/>
        <w:jc w:val="center"/>
        <w:rPr>
          <w:rFonts w:ascii="Times New Roman" w:eastAsia="Times New Roman" w:hAnsi="Times New Roman" w:cs="Times New Roman"/>
          <w:b w:val="0"/>
          <w:i/>
          <w:iCs/>
          <w:color w:val="auto"/>
          <w:sz w:val="28"/>
          <w:szCs w:val="28"/>
          <w:lang w:eastAsia="ru-RU"/>
        </w:rPr>
      </w:pPr>
      <w:bookmarkStart w:id="0" w:name="_Toc375947970"/>
      <w:r w:rsidRPr="00701399">
        <w:rPr>
          <w:rFonts w:ascii="Times New Roman" w:hAnsi="Times New Roman" w:cs="Times New Roman"/>
          <w:b w:val="0"/>
          <w:color w:val="auto"/>
          <w:sz w:val="28"/>
          <w:szCs w:val="28"/>
        </w:rPr>
        <w:t>АННОТАЦИЯ</w:t>
      </w:r>
      <w:bookmarkEnd w:id="0"/>
    </w:p>
    <w:p w:rsidR="009D20D0" w:rsidRPr="00222BCD" w:rsidRDefault="009D20D0" w:rsidP="009D20D0">
      <w:pPr>
        <w:pStyle w:val="a3"/>
        <w:spacing w:after="0" w:line="360" w:lineRule="auto"/>
        <w:jc w:val="center"/>
        <w:rPr>
          <w:sz w:val="28"/>
          <w:szCs w:val="28"/>
        </w:rPr>
      </w:pPr>
    </w:p>
    <w:p w:rsidR="009D20D0" w:rsidRPr="00222BCD" w:rsidRDefault="009D20D0" w:rsidP="009D20D0">
      <w:pPr>
        <w:pStyle w:val="a3"/>
        <w:spacing w:after="0" w:line="360" w:lineRule="auto"/>
        <w:ind w:left="4536"/>
        <w:jc w:val="both"/>
        <w:rPr>
          <w:sz w:val="28"/>
          <w:szCs w:val="28"/>
        </w:rPr>
      </w:pPr>
      <w:r w:rsidRPr="00222BCD">
        <w:rPr>
          <w:sz w:val="28"/>
          <w:szCs w:val="28"/>
        </w:rPr>
        <w:t>Хакимова, Д.С. Рынки факторов производства</w:t>
      </w:r>
      <w:r>
        <w:rPr>
          <w:sz w:val="28"/>
          <w:szCs w:val="28"/>
        </w:rPr>
        <w:t xml:space="preserve"> </w:t>
      </w:r>
      <w:r w:rsidRPr="00222BCD">
        <w:rPr>
          <w:sz w:val="28"/>
          <w:szCs w:val="28"/>
        </w:rPr>
        <w:t>/ Д.С. Хакимова</w:t>
      </w:r>
      <w:r>
        <w:rPr>
          <w:sz w:val="28"/>
          <w:szCs w:val="28"/>
        </w:rPr>
        <w:t xml:space="preserve">. – Челябинск: </w:t>
      </w:r>
      <w:proofErr w:type="spellStart"/>
      <w:r>
        <w:rPr>
          <w:sz w:val="28"/>
          <w:szCs w:val="28"/>
        </w:rPr>
        <w:t>ЮУрГУ</w:t>
      </w:r>
      <w:proofErr w:type="spellEnd"/>
      <w:r>
        <w:rPr>
          <w:sz w:val="28"/>
          <w:szCs w:val="28"/>
        </w:rPr>
        <w:t>, 2013. - 51</w:t>
      </w:r>
      <w:r w:rsidRPr="00222BCD">
        <w:rPr>
          <w:sz w:val="28"/>
          <w:szCs w:val="28"/>
        </w:rPr>
        <w:t> </w:t>
      </w:r>
      <w:proofErr w:type="gramStart"/>
      <w:r w:rsidRPr="00222BCD">
        <w:rPr>
          <w:sz w:val="28"/>
          <w:szCs w:val="28"/>
        </w:rPr>
        <w:t>с</w:t>
      </w:r>
      <w:proofErr w:type="gramEnd"/>
      <w:r w:rsidRPr="00222BCD">
        <w:rPr>
          <w:sz w:val="28"/>
          <w:szCs w:val="28"/>
        </w:rPr>
        <w:t xml:space="preserve">. </w:t>
      </w:r>
      <w:proofErr w:type="gramStart"/>
      <w:r w:rsidRPr="00222BCD">
        <w:rPr>
          <w:sz w:val="28"/>
          <w:szCs w:val="28"/>
        </w:rPr>
        <w:t>Библиография</w:t>
      </w:r>
      <w:proofErr w:type="gramEnd"/>
      <w:r>
        <w:rPr>
          <w:sz w:val="28"/>
          <w:szCs w:val="28"/>
        </w:rPr>
        <w:t xml:space="preserve"> – 11</w:t>
      </w:r>
      <w:r w:rsidRPr="00222BCD">
        <w:rPr>
          <w:sz w:val="28"/>
          <w:szCs w:val="28"/>
        </w:rPr>
        <w:t xml:space="preserve"> наименований. </w:t>
      </w:r>
    </w:p>
    <w:p w:rsidR="009D20D0" w:rsidRDefault="009D20D0" w:rsidP="00D2791B">
      <w:pPr>
        <w:pStyle w:val="2"/>
        <w:spacing w:line="360" w:lineRule="auto"/>
        <w:jc w:val="center"/>
        <w:rPr>
          <w:rFonts w:ascii="Times New Roman" w:eastAsiaTheme="minorHAnsi" w:hAnsi="Times New Roman" w:cs="Times New Roman"/>
          <w:b w:val="0"/>
          <w:bCs w:val="0"/>
          <w:color w:val="auto"/>
          <w:sz w:val="28"/>
          <w:szCs w:val="28"/>
        </w:rPr>
      </w:pPr>
    </w:p>
    <w:p w:rsidR="009D20D0" w:rsidRDefault="009D20D0" w:rsidP="009D20D0">
      <w:r>
        <w:br w:type="page"/>
      </w:r>
    </w:p>
    <w:p w:rsidR="009D20D0" w:rsidRPr="009D20D0" w:rsidRDefault="009D20D0" w:rsidP="009D20D0">
      <w:pPr>
        <w:jc w:val="center"/>
        <w:rPr>
          <w:rFonts w:ascii="Times New Roman" w:hAnsi="Times New Roman" w:cs="Times New Roman"/>
          <w:sz w:val="28"/>
          <w:szCs w:val="28"/>
        </w:rPr>
      </w:pPr>
      <w:r>
        <w:rPr>
          <w:rFonts w:ascii="Times New Roman" w:hAnsi="Times New Roman" w:cs="Times New Roman"/>
          <w:sz w:val="28"/>
          <w:szCs w:val="28"/>
        </w:rPr>
        <w:lastRenderedPageBreak/>
        <w:t>ОГЛАВЛЕНИЕ</w:t>
      </w:r>
    </w:p>
    <w:sdt>
      <w:sdtPr>
        <w:rPr>
          <w:rFonts w:asciiTheme="minorHAnsi" w:eastAsiaTheme="minorHAnsi" w:hAnsiTheme="minorHAnsi" w:cstheme="minorBidi"/>
          <w:b w:val="0"/>
          <w:bCs w:val="0"/>
          <w:color w:val="auto"/>
          <w:sz w:val="22"/>
          <w:szCs w:val="22"/>
        </w:rPr>
        <w:id w:val="8428603"/>
      </w:sdtPr>
      <w:sdtContent>
        <w:p w:rsidR="009D20D0" w:rsidRPr="009D20D0" w:rsidRDefault="00681436" w:rsidP="009D20D0">
          <w:pPr>
            <w:pStyle w:val="a6"/>
            <w:rPr>
              <w:rFonts w:ascii="Times New Roman" w:hAnsi="Times New Roman" w:cs="Times New Roman"/>
            </w:rPr>
          </w:pPr>
          <w:r w:rsidRPr="00681436">
            <w:fldChar w:fldCharType="begin"/>
          </w:r>
          <w:r w:rsidR="009D20D0">
            <w:instrText xml:space="preserve"> TOC \o "1-3" \h \z \u </w:instrText>
          </w:r>
          <w:r w:rsidRPr="00681436">
            <w:fldChar w:fldCharType="separate"/>
          </w:r>
          <w:hyperlink w:anchor="_Toc375947970" w:history="1"/>
        </w:p>
        <w:p w:rsidR="009D20D0" w:rsidRPr="009D20D0" w:rsidRDefault="00681436">
          <w:pPr>
            <w:pStyle w:val="21"/>
            <w:tabs>
              <w:tab w:val="right" w:leader="dot" w:pos="9911"/>
            </w:tabs>
            <w:rPr>
              <w:rFonts w:ascii="Times New Roman" w:eastAsiaTheme="minorEastAsia" w:hAnsi="Times New Roman" w:cs="Times New Roman"/>
              <w:noProof/>
              <w:sz w:val="28"/>
              <w:szCs w:val="28"/>
              <w:lang w:eastAsia="ru-RU"/>
            </w:rPr>
          </w:pPr>
          <w:hyperlink w:anchor="_Toc375947971" w:history="1">
            <w:r w:rsidR="009D20D0" w:rsidRPr="009D20D0">
              <w:rPr>
                <w:rStyle w:val="a7"/>
                <w:rFonts w:ascii="Times New Roman" w:hAnsi="Times New Roman" w:cs="Times New Roman"/>
                <w:noProof/>
                <w:sz w:val="28"/>
                <w:szCs w:val="28"/>
              </w:rPr>
              <w:t>ВВЕДЕНИЕ</w:t>
            </w:r>
            <w:r w:rsidR="009D20D0" w:rsidRPr="009D20D0">
              <w:rPr>
                <w:rFonts w:ascii="Times New Roman" w:hAnsi="Times New Roman" w:cs="Times New Roman"/>
                <w:noProof/>
                <w:webHidden/>
                <w:sz w:val="28"/>
                <w:szCs w:val="28"/>
              </w:rPr>
              <w:tab/>
            </w:r>
            <w:r w:rsidRPr="009D20D0">
              <w:rPr>
                <w:rFonts w:ascii="Times New Roman" w:hAnsi="Times New Roman" w:cs="Times New Roman"/>
                <w:noProof/>
                <w:webHidden/>
                <w:sz w:val="28"/>
                <w:szCs w:val="28"/>
              </w:rPr>
              <w:fldChar w:fldCharType="begin"/>
            </w:r>
            <w:r w:rsidR="009D20D0" w:rsidRPr="009D20D0">
              <w:rPr>
                <w:rFonts w:ascii="Times New Roman" w:hAnsi="Times New Roman" w:cs="Times New Roman"/>
                <w:noProof/>
                <w:webHidden/>
                <w:sz w:val="28"/>
                <w:szCs w:val="28"/>
              </w:rPr>
              <w:instrText xml:space="preserve"> PAGEREF _Toc375947971 \h </w:instrText>
            </w:r>
            <w:r w:rsidRPr="009D20D0">
              <w:rPr>
                <w:rFonts w:ascii="Times New Roman" w:hAnsi="Times New Roman" w:cs="Times New Roman"/>
                <w:noProof/>
                <w:webHidden/>
                <w:sz w:val="28"/>
                <w:szCs w:val="28"/>
              </w:rPr>
            </w:r>
            <w:r w:rsidRPr="009D20D0">
              <w:rPr>
                <w:rFonts w:ascii="Times New Roman" w:hAnsi="Times New Roman" w:cs="Times New Roman"/>
                <w:noProof/>
                <w:webHidden/>
                <w:sz w:val="28"/>
                <w:szCs w:val="28"/>
              </w:rPr>
              <w:fldChar w:fldCharType="separate"/>
            </w:r>
            <w:r w:rsidR="009D20D0" w:rsidRPr="009D20D0">
              <w:rPr>
                <w:rFonts w:ascii="Times New Roman" w:hAnsi="Times New Roman" w:cs="Times New Roman"/>
                <w:noProof/>
                <w:webHidden/>
                <w:sz w:val="28"/>
                <w:szCs w:val="28"/>
              </w:rPr>
              <w:t>4</w:t>
            </w:r>
            <w:r w:rsidRPr="009D20D0">
              <w:rPr>
                <w:rFonts w:ascii="Times New Roman" w:hAnsi="Times New Roman" w:cs="Times New Roman"/>
                <w:noProof/>
                <w:webHidden/>
                <w:sz w:val="28"/>
                <w:szCs w:val="28"/>
              </w:rPr>
              <w:fldChar w:fldCharType="end"/>
            </w:r>
          </w:hyperlink>
        </w:p>
        <w:p w:rsidR="009D20D0" w:rsidRPr="009D20D0" w:rsidRDefault="00681436">
          <w:pPr>
            <w:pStyle w:val="21"/>
            <w:tabs>
              <w:tab w:val="right" w:leader="dot" w:pos="9911"/>
            </w:tabs>
            <w:rPr>
              <w:rFonts w:ascii="Times New Roman" w:eastAsiaTheme="minorEastAsia" w:hAnsi="Times New Roman" w:cs="Times New Roman"/>
              <w:noProof/>
              <w:sz w:val="28"/>
              <w:szCs w:val="28"/>
              <w:lang w:eastAsia="ru-RU"/>
            </w:rPr>
          </w:pPr>
          <w:hyperlink w:anchor="_Toc375947972" w:history="1">
            <w:r w:rsidR="009D20D0" w:rsidRPr="009D20D0">
              <w:rPr>
                <w:rStyle w:val="a7"/>
                <w:rFonts w:ascii="Times New Roman" w:hAnsi="Times New Roman" w:cs="Times New Roman"/>
                <w:noProof/>
                <w:sz w:val="28"/>
                <w:szCs w:val="28"/>
              </w:rPr>
              <w:t>ГЛАВА 1. АНТИМОНОПОЛЬНАЯ ПОЛИТИКА</w:t>
            </w:r>
          </w:hyperlink>
        </w:p>
        <w:p w:rsidR="009D20D0" w:rsidRPr="009D20D0" w:rsidRDefault="00681436">
          <w:pPr>
            <w:pStyle w:val="21"/>
            <w:tabs>
              <w:tab w:val="right" w:leader="dot" w:pos="9911"/>
            </w:tabs>
            <w:rPr>
              <w:rFonts w:ascii="Times New Roman" w:eastAsiaTheme="minorEastAsia" w:hAnsi="Times New Roman" w:cs="Times New Roman"/>
              <w:noProof/>
              <w:sz w:val="28"/>
              <w:szCs w:val="28"/>
              <w:lang w:eastAsia="ru-RU"/>
            </w:rPr>
          </w:pPr>
          <w:hyperlink w:anchor="_Toc375947973" w:history="1">
            <w:r w:rsidR="009D20D0" w:rsidRPr="009D20D0">
              <w:rPr>
                <w:rStyle w:val="a7"/>
                <w:rFonts w:ascii="Times New Roman" w:hAnsi="Times New Roman" w:cs="Times New Roman"/>
                <w:noProof/>
                <w:sz w:val="28"/>
                <w:szCs w:val="28"/>
              </w:rPr>
              <w:t>1.1 Понятие, виды и социально - экономические последствия монополизации</w:t>
            </w:r>
            <w:r w:rsidR="009D20D0" w:rsidRPr="009D20D0">
              <w:rPr>
                <w:rFonts w:ascii="Times New Roman" w:hAnsi="Times New Roman" w:cs="Times New Roman"/>
                <w:noProof/>
                <w:webHidden/>
                <w:sz w:val="28"/>
                <w:szCs w:val="28"/>
              </w:rPr>
              <w:tab/>
            </w:r>
            <w:r w:rsidRPr="009D20D0">
              <w:rPr>
                <w:rFonts w:ascii="Times New Roman" w:hAnsi="Times New Roman" w:cs="Times New Roman"/>
                <w:noProof/>
                <w:webHidden/>
                <w:sz w:val="28"/>
                <w:szCs w:val="28"/>
              </w:rPr>
              <w:fldChar w:fldCharType="begin"/>
            </w:r>
            <w:r w:rsidR="009D20D0" w:rsidRPr="009D20D0">
              <w:rPr>
                <w:rFonts w:ascii="Times New Roman" w:hAnsi="Times New Roman" w:cs="Times New Roman"/>
                <w:noProof/>
                <w:webHidden/>
                <w:sz w:val="28"/>
                <w:szCs w:val="28"/>
              </w:rPr>
              <w:instrText xml:space="preserve"> PAGEREF _Toc375947973 \h </w:instrText>
            </w:r>
            <w:r w:rsidRPr="009D20D0">
              <w:rPr>
                <w:rFonts w:ascii="Times New Roman" w:hAnsi="Times New Roman" w:cs="Times New Roman"/>
                <w:noProof/>
                <w:webHidden/>
                <w:sz w:val="28"/>
                <w:szCs w:val="28"/>
              </w:rPr>
            </w:r>
            <w:r w:rsidRPr="009D20D0">
              <w:rPr>
                <w:rFonts w:ascii="Times New Roman" w:hAnsi="Times New Roman" w:cs="Times New Roman"/>
                <w:noProof/>
                <w:webHidden/>
                <w:sz w:val="28"/>
                <w:szCs w:val="28"/>
              </w:rPr>
              <w:fldChar w:fldCharType="separate"/>
            </w:r>
            <w:r w:rsidR="009D20D0" w:rsidRPr="009D20D0">
              <w:rPr>
                <w:rFonts w:ascii="Times New Roman" w:hAnsi="Times New Roman" w:cs="Times New Roman"/>
                <w:noProof/>
                <w:webHidden/>
                <w:sz w:val="28"/>
                <w:szCs w:val="28"/>
              </w:rPr>
              <w:t>6</w:t>
            </w:r>
            <w:r w:rsidRPr="009D20D0">
              <w:rPr>
                <w:rFonts w:ascii="Times New Roman" w:hAnsi="Times New Roman" w:cs="Times New Roman"/>
                <w:noProof/>
                <w:webHidden/>
                <w:sz w:val="28"/>
                <w:szCs w:val="28"/>
              </w:rPr>
              <w:fldChar w:fldCharType="end"/>
            </w:r>
          </w:hyperlink>
        </w:p>
        <w:p w:rsidR="009D20D0" w:rsidRPr="009D20D0" w:rsidRDefault="00681436">
          <w:pPr>
            <w:pStyle w:val="21"/>
            <w:tabs>
              <w:tab w:val="right" w:leader="dot" w:pos="9911"/>
            </w:tabs>
            <w:rPr>
              <w:rFonts w:ascii="Times New Roman" w:eastAsiaTheme="minorEastAsia" w:hAnsi="Times New Roman" w:cs="Times New Roman"/>
              <w:noProof/>
              <w:sz w:val="28"/>
              <w:szCs w:val="28"/>
              <w:lang w:eastAsia="ru-RU"/>
            </w:rPr>
          </w:pPr>
          <w:hyperlink w:anchor="_Toc375947974" w:history="1">
            <w:r w:rsidR="009D20D0" w:rsidRPr="009D20D0">
              <w:rPr>
                <w:rStyle w:val="a7"/>
                <w:rFonts w:ascii="Times New Roman" w:hAnsi="Times New Roman" w:cs="Times New Roman"/>
                <w:noProof/>
                <w:sz w:val="28"/>
                <w:szCs w:val="28"/>
              </w:rPr>
              <w:t>1.2 Сущность антимонопольной политики и ее направления</w:t>
            </w:r>
            <w:r w:rsidR="009D20D0" w:rsidRPr="009D20D0">
              <w:rPr>
                <w:rFonts w:ascii="Times New Roman" w:hAnsi="Times New Roman" w:cs="Times New Roman"/>
                <w:noProof/>
                <w:webHidden/>
                <w:sz w:val="28"/>
                <w:szCs w:val="28"/>
              </w:rPr>
              <w:tab/>
            </w:r>
            <w:r w:rsidRPr="009D20D0">
              <w:rPr>
                <w:rFonts w:ascii="Times New Roman" w:hAnsi="Times New Roman" w:cs="Times New Roman"/>
                <w:noProof/>
                <w:webHidden/>
                <w:sz w:val="28"/>
                <w:szCs w:val="28"/>
              </w:rPr>
              <w:fldChar w:fldCharType="begin"/>
            </w:r>
            <w:r w:rsidR="009D20D0" w:rsidRPr="009D20D0">
              <w:rPr>
                <w:rFonts w:ascii="Times New Roman" w:hAnsi="Times New Roman" w:cs="Times New Roman"/>
                <w:noProof/>
                <w:webHidden/>
                <w:sz w:val="28"/>
                <w:szCs w:val="28"/>
              </w:rPr>
              <w:instrText xml:space="preserve"> PAGEREF _Toc375947974 \h </w:instrText>
            </w:r>
            <w:r w:rsidRPr="009D20D0">
              <w:rPr>
                <w:rFonts w:ascii="Times New Roman" w:hAnsi="Times New Roman" w:cs="Times New Roman"/>
                <w:noProof/>
                <w:webHidden/>
                <w:sz w:val="28"/>
                <w:szCs w:val="28"/>
              </w:rPr>
            </w:r>
            <w:r w:rsidRPr="009D20D0">
              <w:rPr>
                <w:rFonts w:ascii="Times New Roman" w:hAnsi="Times New Roman" w:cs="Times New Roman"/>
                <w:noProof/>
                <w:webHidden/>
                <w:sz w:val="28"/>
                <w:szCs w:val="28"/>
              </w:rPr>
              <w:fldChar w:fldCharType="separate"/>
            </w:r>
            <w:r w:rsidR="009D20D0" w:rsidRPr="009D20D0">
              <w:rPr>
                <w:rFonts w:ascii="Times New Roman" w:hAnsi="Times New Roman" w:cs="Times New Roman"/>
                <w:noProof/>
                <w:webHidden/>
                <w:sz w:val="28"/>
                <w:szCs w:val="28"/>
              </w:rPr>
              <w:t>11</w:t>
            </w:r>
            <w:r w:rsidRPr="009D20D0">
              <w:rPr>
                <w:rFonts w:ascii="Times New Roman" w:hAnsi="Times New Roman" w:cs="Times New Roman"/>
                <w:noProof/>
                <w:webHidden/>
                <w:sz w:val="28"/>
                <w:szCs w:val="28"/>
              </w:rPr>
              <w:fldChar w:fldCharType="end"/>
            </w:r>
          </w:hyperlink>
        </w:p>
        <w:p w:rsidR="009D20D0" w:rsidRPr="009D20D0" w:rsidRDefault="00681436">
          <w:pPr>
            <w:pStyle w:val="21"/>
            <w:tabs>
              <w:tab w:val="right" w:leader="dot" w:pos="9911"/>
            </w:tabs>
            <w:rPr>
              <w:rFonts w:ascii="Times New Roman" w:eastAsiaTheme="minorEastAsia" w:hAnsi="Times New Roman" w:cs="Times New Roman"/>
              <w:noProof/>
              <w:sz w:val="28"/>
              <w:szCs w:val="28"/>
              <w:lang w:eastAsia="ru-RU"/>
            </w:rPr>
          </w:pPr>
          <w:hyperlink w:anchor="_Toc375947975" w:history="1">
            <w:r w:rsidR="009D20D0" w:rsidRPr="009D20D0">
              <w:rPr>
                <w:rStyle w:val="a7"/>
                <w:rFonts w:ascii="Times New Roman" w:hAnsi="Times New Roman" w:cs="Times New Roman"/>
                <w:noProof/>
                <w:sz w:val="28"/>
                <w:szCs w:val="28"/>
              </w:rPr>
              <w:t>1.3 Оценка эффективности государственной антимонопольной политики</w:t>
            </w:r>
            <w:r w:rsidR="009D20D0" w:rsidRPr="009D20D0">
              <w:rPr>
                <w:rFonts w:ascii="Times New Roman" w:hAnsi="Times New Roman" w:cs="Times New Roman"/>
                <w:noProof/>
                <w:webHidden/>
                <w:sz w:val="28"/>
                <w:szCs w:val="28"/>
              </w:rPr>
              <w:tab/>
            </w:r>
            <w:r w:rsidRPr="009D20D0">
              <w:rPr>
                <w:rFonts w:ascii="Times New Roman" w:hAnsi="Times New Roman" w:cs="Times New Roman"/>
                <w:noProof/>
                <w:webHidden/>
                <w:sz w:val="28"/>
                <w:szCs w:val="28"/>
              </w:rPr>
              <w:fldChar w:fldCharType="begin"/>
            </w:r>
            <w:r w:rsidR="009D20D0" w:rsidRPr="009D20D0">
              <w:rPr>
                <w:rFonts w:ascii="Times New Roman" w:hAnsi="Times New Roman" w:cs="Times New Roman"/>
                <w:noProof/>
                <w:webHidden/>
                <w:sz w:val="28"/>
                <w:szCs w:val="28"/>
              </w:rPr>
              <w:instrText xml:space="preserve"> PAGEREF _Toc375947975 \h </w:instrText>
            </w:r>
            <w:r w:rsidRPr="009D20D0">
              <w:rPr>
                <w:rFonts w:ascii="Times New Roman" w:hAnsi="Times New Roman" w:cs="Times New Roman"/>
                <w:noProof/>
                <w:webHidden/>
                <w:sz w:val="28"/>
                <w:szCs w:val="28"/>
              </w:rPr>
            </w:r>
            <w:r w:rsidRPr="009D20D0">
              <w:rPr>
                <w:rFonts w:ascii="Times New Roman" w:hAnsi="Times New Roman" w:cs="Times New Roman"/>
                <w:noProof/>
                <w:webHidden/>
                <w:sz w:val="28"/>
                <w:szCs w:val="28"/>
              </w:rPr>
              <w:fldChar w:fldCharType="separate"/>
            </w:r>
            <w:r w:rsidR="009D20D0" w:rsidRPr="009D20D0">
              <w:rPr>
                <w:rFonts w:ascii="Times New Roman" w:hAnsi="Times New Roman" w:cs="Times New Roman"/>
                <w:noProof/>
                <w:webHidden/>
                <w:sz w:val="28"/>
                <w:szCs w:val="28"/>
              </w:rPr>
              <w:t>14</w:t>
            </w:r>
            <w:r w:rsidRPr="009D20D0">
              <w:rPr>
                <w:rFonts w:ascii="Times New Roman" w:hAnsi="Times New Roman" w:cs="Times New Roman"/>
                <w:noProof/>
                <w:webHidden/>
                <w:sz w:val="28"/>
                <w:szCs w:val="28"/>
              </w:rPr>
              <w:fldChar w:fldCharType="end"/>
            </w:r>
          </w:hyperlink>
        </w:p>
        <w:p w:rsidR="009D20D0" w:rsidRPr="009D20D0" w:rsidRDefault="00681436">
          <w:pPr>
            <w:pStyle w:val="21"/>
            <w:tabs>
              <w:tab w:val="right" w:leader="dot" w:pos="9911"/>
            </w:tabs>
            <w:rPr>
              <w:rFonts w:ascii="Times New Roman" w:eastAsiaTheme="minorEastAsia" w:hAnsi="Times New Roman" w:cs="Times New Roman"/>
              <w:noProof/>
              <w:sz w:val="28"/>
              <w:szCs w:val="28"/>
              <w:lang w:eastAsia="ru-RU"/>
            </w:rPr>
          </w:pPr>
          <w:hyperlink w:anchor="_Toc375947976" w:history="1">
            <w:r w:rsidR="009D20D0" w:rsidRPr="009D20D0">
              <w:rPr>
                <w:rStyle w:val="a7"/>
                <w:rFonts w:ascii="Times New Roman" w:hAnsi="Times New Roman" w:cs="Times New Roman"/>
                <w:noProof/>
                <w:sz w:val="28"/>
                <w:szCs w:val="28"/>
              </w:rPr>
              <w:t>ГЛАВА 2.  АНТИМОНОПОЛЬНАЯ ПОЛИТИКА В РОССИИ</w:t>
            </w:r>
          </w:hyperlink>
        </w:p>
        <w:p w:rsidR="009D20D0" w:rsidRPr="009D20D0" w:rsidRDefault="00681436">
          <w:pPr>
            <w:pStyle w:val="21"/>
            <w:tabs>
              <w:tab w:val="right" w:leader="dot" w:pos="9911"/>
            </w:tabs>
            <w:rPr>
              <w:rFonts w:ascii="Times New Roman" w:eastAsiaTheme="minorEastAsia" w:hAnsi="Times New Roman" w:cs="Times New Roman"/>
              <w:noProof/>
              <w:sz w:val="28"/>
              <w:szCs w:val="28"/>
              <w:lang w:eastAsia="ru-RU"/>
            </w:rPr>
          </w:pPr>
          <w:hyperlink w:anchor="_Toc375947977" w:history="1">
            <w:r w:rsidR="009D20D0" w:rsidRPr="009D20D0">
              <w:rPr>
                <w:rStyle w:val="a7"/>
                <w:rFonts w:ascii="Times New Roman" w:hAnsi="Times New Roman" w:cs="Times New Roman"/>
                <w:noProof/>
                <w:sz w:val="28"/>
                <w:szCs w:val="28"/>
              </w:rPr>
              <w:t>2.1</w:t>
            </w:r>
            <w:r w:rsidR="009D20D0" w:rsidRPr="009D20D0">
              <w:rPr>
                <w:rStyle w:val="a7"/>
                <w:rFonts w:ascii="Times New Roman" w:eastAsia="Times New Roman" w:hAnsi="Times New Roman" w:cs="Times New Roman"/>
                <w:noProof/>
                <w:kern w:val="36"/>
                <w:sz w:val="28"/>
                <w:szCs w:val="28"/>
                <w:lang w:eastAsia="ru-RU"/>
              </w:rPr>
              <w:t xml:space="preserve"> Система антимонопольных органов и порядок их формирования</w:t>
            </w:r>
            <w:r w:rsidR="009D20D0" w:rsidRPr="009D20D0">
              <w:rPr>
                <w:rFonts w:ascii="Times New Roman" w:hAnsi="Times New Roman" w:cs="Times New Roman"/>
                <w:noProof/>
                <w:webHidden/>
                <w:sz w:val="28"/>
                <w:szCs w:val="28"/>
              </w:rPr>
              <w:tab/>
            </w:r>
            <w:r w:rsidRPr="009D20D0">
              <w:rPr>
                <w:rFonts w:ascii="Times New Roman" w:hAnsi="Times New Roman" w:cs="Times New Roman"/>
                <w:noProof/>
                <w:webHidden/>
                <w:sz w:val="28"/>
                <w:szCs w:val="28"/>
              </w:rPr>
              <w:fldChar w:fldCharType="begin"/>
            </w:r>
            <w:r w:rsidR="009D20D0" w:rsidRPr="009D20D0">
              <w:rPr>
                <w:rFonts w:ascii="Times New Roman" w:hAnsi="Times New Roman" w:cs="Times New Roman"/>
                <w:noProof/>
                <w:webHidden/>
                <w:sz w:val="28"/>
                <w:szCs w:val="28"/>
              </w:rPr>
              <w:instrText xml:space="preserve"> PAGEREF _Toc375947977 \h </w:instrText>
            </w:r>
            <w:r w:rsidRPr="009D20D0">
              <w:rPr>
                <w:rFonts w:ascii="Times New Roman" w:hAnsi="Times New Roman" w:cs="Times New Roman"/>
                <w:noProof/>
                <w:webHidden/>
                <w:sz w:val="28"/>
                <w:szCs w:val="28"/>
              </w:rPr>
            </w:r>
            <w:r w:rsidRPr="009D20D0">
              <w:rPr>
                <w:rFonts w:ascii="Times New Roman" w:hAnsi="Times New Roman" w:cs="Times New Roman"/>
                <w:noProof/>
                <w:webHidden/>
                <w:sz w:val="28"/>
                <w:szCs w:val="28"/>
              </w:rPr>
              <w:fldChar w:fldCharType="separate"/>
            </w:r>
            <w:r w:rsidR="009D20D0" w:rsidRPr="009D20D0">
              <w:rPr>
                <w:rFonts w:ascii="Times New Roman" w:hAnsi="Times New Roman" w:cs="Times New Roman"/>
                <w:noProof/>
                <w:webHidden/>
                <w:sz w:val="28"/>
                <w:szCs w:val="28"/>
              </w:rPr>
              <w:t>19</w:t>
            </w:r>
            <w:r w:rsidRPr="009D20D0">
              <w:rPr>
                <w:rFonts w:ascii="Times New Roman" w:hAnsi="Times New Roman" w:cs="Times New Roman"/>
                <w:noProof/>
                <w:webHidden/>
                <w:sz w:val="28"/>
                <w:szCs w:val="28"/>
              </w:rPr>
              <w:fldChar w:fldCharType="end"/>
            </w:r>
          </w:hyperlink>
        </w:p>
        <w:p w:rsidR="009D20D0" w:rsidRPr="009D20D0" w:rsidRDefault="00681436">
          <w:pPr>
            <w:pStyle w:val="21"/>
            <w:tabs>
              <w:tab w:val="right" w:leader="dot" w:pos="9911"/>
            </w:tabs>
            <w:rPr>
              <w:rFonts w:ascii="Times New Roman" w:eastAsiaTheme="minorEastAsia" w:hAnsi="Times New Roman" w:cs="Times New Roman"/>
              <w:noProof/>
              <w:sz w:val="28"/>
              <w:szCs w:val="28"/>
              <w:lang w:eastAsia="ru-RU"/>
            </w:rPr>
          </w:pPr>
          <w:hyperlink w:anchor="_Toc375947980" w:history="1">
            <w:r w:rsidR="009D20D0" w:rsidRPr="009D20D0">
              <w:rPr>
                <w:rStyle w:val="a7"/>
                <w:rFonts w:ascii="Times New Roman" w:hAnsi="Times New Roman" w:cs="Times New Roman"/>
                <w:noProof/>
                <w:sz w:val="28"/>
                <w:szCs w:val="28"/>
              </w:rPr>
              <w:t xml:space="preserve">2.2 </w:t>
            </w:r>
            <w:r w:rsidR="009D20D0" w:rsidRPr="009D20D0">
              <w:rPr>
                <w:rStyle w:val="a7"/>
                <w:rFonts w:ascii="Times New Roman" w:eastAsia="Times New Roman" w:hAnsi="Times New Roman" w:cs="Times New Roman"/>
                <w:noProof/>
                <w:kern w:val="36"/>
                <w:sz w:val="28"/>
                <w:szCs w:val="28"/>
                <w:lang w:eastAsia="ru-RU"/>
              </w:rPr>
              <w:t>Антимонопольное регулирование в России.</w:t>
            </w:r>
            <w:r w:rsidR="009D20D0" w:rsidRPr="009D20D0">
              <w:rPr>
                <w:rFonts w:ascii="Times New Roman" w:hAnsi="Times New Roman" w:cs="Times New Roman"/>
                <w:noProof/>
                <w:webHidden/>
                <w:sz w:val="28"/>
                <w:szCs w:val="28"/>
              </w:rPr>
              <w:tab/>
            </w:r>
            <w:r w:rsidRPr="009D20D0">
              <w:rPr>
                <w:rFonts w:ascii="Times New Roman" w:hAnsi="Times New Roman" w:cs="Times New Roman"/>
                <w:noProof/>
                <w:webHidden/>
                <w:sz w:val="28"/>
                <w:szCs w:val="28"/>
              </w:rPr>
              <w:fldChar w:fldCharType="begin"/>
            </w:r>
            <w:r w:rsidR="009D20D0" w:rsidRPr="009D20D0">
              <w:rPr>
                <w:rFonts w:ascii="Times New Roman" w:hAnsi="Times New Roman" w:cs="Times New Roman"/>
                <w:noProof/>
                <w:webHidden/>
                <w:sz w:val="28"/>
                <w:szCs w:val="28"/>
              </w:rPr>
              <w:instrText xml:space="preserve"> PAGEREF _Toc375947980 \h </w:instrText>
            </w:r>
            <w:r w:rsidRPr="009D20D0">
              <w:rPr>
                <w:rFonts w:ascii="Times New Roman" w:hAnsi="Times New Roman" w:cs="Times New Roman"/>
                <w:noProof/>
                <w:webHidden/>
                <w:sz w:val="28"/>
                <w:szCs w:val="28"/>
              </w:rPr>
            </w:r>
            <w:r w:rsidRPr="009D20D0">
              <w:rPr>
                <w:rFonts w:ascii="Times New Roman" w:hAnsi="Times New Roman" w:cs="Times New Roman"/>
                <w:noProof/>
                <w:webHidden/>
                <w:sz w:val="28"/>
                <w:szCs w:val="28"/>
              </w:rPr>
              <w:fldChar w:fldCharType="separate"/>
            </w:r>
            <w:r w:rsidR="009D20D0" w:rsidRPr="009D20D0">
              <w:rPr>
                <w:rFonts w:ascii="Times New Roman" w:hAnsi="Times New Roman" w:cs="Times New Roman"/>
                <w:noProof/>
                <w:webHidden/>
                <w:sz w:val="28"/>
                <w:szCs w:val="28"/>
              </w:rPr>
              <w:t>26</w:t>
            </w:r>
            <w:r w:rsidRPr="009D20D0">
              <w:rPr>
                <w:rFonts w:ascii="Times New Roman" w:hAnsi="Times New Roman" w:cs="Times New Roman"/>
                <w:noProof/>
                <w:webHidden/>
                <w:sz w:val="28"/>
                <w:szCs w:val="28"/>
              </w:rPr>
              <w:fldChar w:fldCharType="end"/>
            </w:r>
          </w:hyperlink>
        </w:p>
        <w:p w:rsidR="009D20D0" w:rsidRPr="009D20D0" w:rsidRDefault="00681436">
          <w:pPr>
            <w:pStyle w:val="21"/>
            <w:tabs>
              <w:tab w:val="right" w:leader="dot" w:pos="9911"/>
            </w:tabs>
            <w:rPr>
              <w:rFonts w:ascii="Times New Roman" w:eastAsiaTheme="minorEastAsia" w:hAnsi="Times New Roman" w:cs="Times New Roman"/>
              <w:noProof/>
              <w:sz w:val="28"/>
              <w:szCs w:val="28"/>
              <w:lang w:eastAsia="ru-RU"/>
            </w:rPr>
          </w:pPr>
          <w:hyperlink w:anchor="_Toc375947981" w:history="1">
            <w:r w:rsidR="009D20D0" w:rsidRPr="009D20D0">
              <w:rPr>
                <w:rStyle w:val="a7"/>
                <w:rFonts w:ascii="Times New Roman" w:hAnsi="Times New Roman" w:cs="Times New Roman"/>
                <w:noProof/>
                <w:sz w:val="28"/>
                <w:szCs w:val="28"/>
              </w:rPr>
              <w:t>ЗАКЛЮЧЕНИЕ</w:t>
            </w:r>
            <w:r w:rsidR="009D20D0" w:rsidRPr="009D20D0">
              <w:rPr>
                <w:rFonts w:ascii="Times New Roman" w:hAnsi="Times New Roman" w:cs="Times New Roman"/>
                <w:noProof/>
                <w:webHidden/>
                <w:sz w:val="28"/>
                <w:szCs w:val="28"/>
              </w:rPr>
              <w:tab/>
            </w:r>
            <w:r w:rsidRPr="009D20D0">
              <w:rPr>
                <w:rFonts w:ascii="Times New Roman" w:hAnsi="Times New Roman" w:cs="Times New Roman"/>
                <w:noProof/>
                <w:webHidden/>
                <w:sz w:val="28"/>
                <w:szCs w:val="28"/>
              </w:rPr>
              <w:fldChar w:fldCharType="begin"/>
            </w:r>
            <w:r w:rsidR="009D20D0" w:rsidRPr="009D20D0">
              <w:rPr>
                <w:rFonts w:ascii="Times New Roman" w:hAnsi="Times New Roman" w:cs="Times New Roman"/>
                <w:noProof/>
                <w:webHidden/>
                <w:sz w:val="28"/>
                <w:szCs w:val="28"/>
              </w:rPr>
              <w:instrText xml:space="preserve"> PAGEREF _Toc375947981 \h </w:instrText>
            </w:r>
            <w:r w:rsidRPr="009D20D0">
              <w:rPr>
                <w:rFonts w:ascii="Times New Roman" w:hAnsi="Times New Roman" w:cs="Times New Roman"/>
                <w:noProof/>
                <w:webHidden/>
                <w:sz w:val="28"/>
                <w:szCs w:val="28"/>
              </w:rPr>
            </w:r>
            <w:r w:rsidRPr="009D20D0">
              <w:rPr>
                <w:rFonts w:ascii="Times New Roman" w:hAnsi="Times New Roman" w:cs="Times New Roman"/>
                <w:noProof/>
                <w:webHidden/>
                <w:sz w:val="28"/>
                <w:szCs w:val="28"/>
              </w:rPr>
              <w:fldChar w:fldCharType="separate"/>
            </w:r>
            <w:r w:rsidR="009D20D0" w:rsidRPr="009D20D0">
              <w:rPr>
                <w:rFonts w:ascii="Times New Roman" w:hAnsi="Times New Roman" w:cs="Times New Roman"/>
                <w:noProof/>
                <w:webHidden/>
                <w:sz w:val="28"/>
                <w:szCs w:val="28"/>
              </w:rPr>
              <w:t>49</w:t>
            </w:r>
            <w:r w:rsidRPr="009D20D0">
              <w:rPr>
                <w:rFonts w:ascii="Times New Roman" w:hAnsi="Times New Roman" w:cs="Times New Roman"/>
                <w:noProof/>
                <w:webHidden/>
                <w:sz w:val="28"/>
                <w:szCs w:val="28"/>
              </w:rPr>
              <w:fldChar w:fldCharType="end"/>
            </w:r>
          </w:hyperlink>
        </w:p>
        <w:p w:rsidR="009D20D0" w:rsidRDefault="00681436">
          <w:pPr>
            <w:pStyle w:val="21"/>
            <w:tabs>
              <w:tab w:val="right" w:leader="dot" w:pos="9911"/>
            </w:tabs>
            <w:rPr>
              <w:rFonts w:eastAsiaTheme="minorEastAsia"/>
              <w:noProof/>
              <w:lang w:eastAsia="ru-RU"/>
            </w:rPr>
          </w:pPr>
          <w:hyperlink w:anchor="_Toc375947982" w:history="1">
            <w:r w:rsidR="009D20D0" w:rsidRPr="009D20D0">
              <w:rPr>
                <w:rStyle w:val="a7"/>
                <w:rFonts w:ascii="Times New Roman" w:hAnsi="Times New Roman" w:cs="Times New Roman"/>
                <w:noProof/>
                <w:sz w:val="28"/>
                <w:szCs w:val="28"/>
              </w:rPr>
              <w:t>БИБЛИОГРАФИЧЕСКИЙ СПИСОК</w:t>
            </w:r>
            <w:r w:rsidR="009D20D0" w:rsidRPr="009D20D0">
              <w:rPr>
                <w:rFonts w:ascii="Times New Roman" w:hAnsi="Times New Roman" w:cs="Times New Roman"/>
                <w:noProof/>
                <w:webHidden/>
                <w:sz w:val="28"/>
                <w:szCs w:val="28"/>
              </w:rPr>
              <w:tab/>
            </w:r>
            <w:r w:rsidRPr="009D20D0">
              <w:rPr>
                <w:rFonts w:ascii="Times New Roman" w:hAnsi="Times New Roman" w:cs="Times New Roman"/>
                <w:noProof/>
                <w:webHidden/>
                <w:sz w:val="28"/>
                <w:szCs w:val="28"/>
              </w:rPr>
              <w:fldChar w:fldCharType="begin"/>
            </w:r>
            <w:r w:rsidR="009D20D0" w:rsidRPr="009D20D0">
              <w:rPr>
                <w:rFonts w:ascii="Times New Roman" w:hAnsi="Times New Roman" w:cs="Times New Roman"/>
                <w:noProof/>
                <w:webHidden/>
                <w:sz w:val="28"/>
                <w:szCs w:val="28"/>
              </w:rPr>
              <w:instrText xml:space="preserve"> PAGEREF _Toc375947982 \h </w:instrText>
            </w:r>
            <w:r w:rsidRPr="009D20D0">
              <w:rPr>
                <w:rFonts w:ascii="Times New Roman" w:hAnsi="Times New Roman" w:cs="Times New Roman"/>
                <w:noProof/>
                <w:webHidden/>
                <w:sz w:val="28"/>
                <w:szCs w:val="28"/>
              </w:rPr>
            </w:r>
            <w:r w:rsidRPr="009D20D0">
              <w:rPr>
                <w:rFonts w:ascii="Times New Roman" w:hAnsi="Times New Roman" w:cs="Times New Roman"/>
                <w:noProof/>
                <w:webHidden/>
                <w:sz w:val="28"/>
                <w:szCs w:val="28"/>
              </w:rPr>
              <w:fldChar w:fldCharType="separate"/>
            </w:r>
            <w:r w:rsidR="009D20D0" w:rsidRPr="009D20D0">
              <w:rPr>
                <w:rFonts w:ascii="Times New Roman" w:hAnsi="Times New Roman" w:cs="Times New Roman"/>
                <w:noProof/>
                <w:webHidden/>
                <w:sz w:val="28"/>
                <w:szCs w:val="28"/>
              </w:rPr>
              <w:t>51</w:t>
            </w:r>
            <w:r w:rsidRPr="009D20D0">
              <w:rPr>
                <w:rFonts w:ascii="Times New Roman" w:hAnsi="Times New Roman" w:cs="Times New Roman"/>
                <w:noProof/>
                <w:webHidden/>
                <w:sz w:val="28"/>
                <w:szCs w:val="28"/>
              </w:rPr>
              <w:fldChar w:fldCharType="end"/>
            </w:r>
          </w:hyperlink>
        </w:p>
        <w:p w:rsidR="009D20D0" w:rsidRDefault="00681436">
          <w:r>
            <w:fldChar w:fldCharType="end"/>
          </w:r>
        </w:p>
      </w:sdtContent>
    </w:sdt>
    <w:p w:rsidR="009D20D0" w:rsidRDefault="009D20D0" w:rsidP="009D20D0">
      <w:pPr>
        <w:pStyle w:val="2"/>
        <w:spacing w:line="360" w:lineRule="auto"/>
        <w:rPr>
          <w:rFonts w:asciiTheme="minorHAnsi" w:eastAsiaTheme="minorHAnsi" w:hAnsiTheme="minorHAnsi" w:cstheme="minorBidi"/>
          <w:b w:val="0"/>
          <w:bCs w:val="0"/>
          <w:color w:val="auto"/>
          <w:sz w:val="22"/>
          <w:szCs w:val="22"/>
        </w:rPr>
      </w:pPr>
      <w:bookmarkStart w:id="1" w:name="_Toc375947971"/>
    </w:p>
    <w:p w:rsidR="009D20D0" w:rsidRDefault="009D20D0" w:rsidP="009D20D0"/>
    <w:p w:rsidR="009D20D0" w:rsidRPr="009D20D0" w:rsidRDefault="009D20D0" w:rsidP="009D20D0"/>
    <w:p w:rsidR="00A566CB" w:rsidRPr="00A350E2" w:rsidRDefault="00A350E2" w:rsidP="00D2791B">
      <w:pPr>
        <w:pStyle w:val="2"/>
        <w:spacing w:line="360" w:lineRule="auto"/>
        <w:jc w:val="center"/>
        <w:rPr>
          <w:color w:val="auto"/>
          <w:shd w:val="clear" w:color="auto" w:fill="FFFFFF"/>
        </w:rPr>
      </w:pPr>
      <w:r w:rsidRPr="00A350E2">
        <w:rPr>
          <w:rFonts w:ascii="Times New Roman" w:eastAsiaTheme="minorHAnsi" w:hAnsi="Times New Roman" w:cs="Times New Roman"/>
          <w:b w:val="0"/>
          <w:bCs w:val="0"/>
          <w:color w:val="auto"/>
          <w:sz w:val="28"/>
          <w:szCs w:val="28"/>
        </w:rPr>
        <w:t>ВВЕДЕНИЕ</w:t>
      </w:r>
      <w:bookmarkEnd w:id="1"/>
    </w:p>
    <w:p w:rsidR="00A350E2" w:rsidRDefault="00A566CB" w:rsidP="00D2791B">
      <w:pPr>
        <w:pStyle w:val="a6"/>
        <w:spacing w:before="0" w:line="360" w:lineRule="auto"/>
        <w:ind w:firstLine="397"/>
        <w:jc w:val="both"/>
        <w:rPr>
          <w:rFonts w:ascii="Times New Roman" w:hAnsi="Times New Roman" w:cs="Times New Roman"/>
          <w:b w:val="0"/>
          <w:color w:val="000000"/>
        </w:rPr>
      </w:pPr>
      <w:r w:rsidRPr="00A350E2">
        <w:rPr>
          <w:rFonts w:ascii="Times New Roman" w:hAnsi="Times New Roman" w:cs="Times New Roman"/>
          <w:b w:val="0"/>
          <w:color w:val="000000"/>
          <w:shd w:val="clear" w:color="auto" w:fill="FFFFFF"/>
        </w:rPr>
        <w:t>Разработка и проведение антимонопольной политики относятся к числу важнейших экономических функций современного государства. Данная функция характеризует не только деятельность тех государств, в которых уже имеется социально ориентированная рыночная эконо</w:t>
      </w:r>
      <w:r w:rsidRPr="00A350E2">
        <w:rPr>
          <w:rFonts w:ascii="Times New Roman" w:hAnsi="Times New Roman" w:cs="Times New Roman"/>
          <w:b w:val="0"/>
          <w:color w:val="000000"/>
          <w:shd w:val="clear" w:color="auto" w:fill="FFFFFF"/>
        </w:rPr>
        <w:softHyphen/>
        <w:t>мика, но и тех, которые идут по пути строительства такой экономики, как, например,</w:t>
      </w:r>
      <w:r w:rsidR="00B15280" w:rsidRPr="00A350E2">
        <w:rPr>
          <w:rFonts w:ascii="Times New Roman" w:hAnsi="Times New Roman" w:cs="Times New Roman"/>
          <w:b w:val="0"/>
          <w:color w:val="000000"/>
          <w:shd w:val="clear" w:color="auto" w:fill="FFFFFF"/>
        </w:rPr>
        <w:t xml:space="preserve"> </w:t>
      </w:r>
      <w:r w:rsidRPr="00A350E2">
        <w:rPr>
          <w:rFonts w:ascii="Times New Roman" w:hAnsi="Times New Roman" w:cs="Times New Roman"/>
          <w:b w:val="0"/>
          <w:color w:val="000000"/>
          <w:shd w:val="clear" w:color="auto" w:fill="FFFFFF"/>
        </w:rPr>
        <w:t>Россия.</w:t>
      </w:r>
    </w:p>
    <w:p w:rsidR="00A566CB" w:rsidRPr="00A350E2" w:rsidRDefault="00A566CB" w:rsidP="00A350E2">
      <w:pPr>
        <w:pStyle w:val="a6"/>
        <w:spacing w:before="0" w:line="360" w:lineRule="auto"/>
        <w:ind w:firstLine="397"/>
        <w:jc w:val="both"/>
        <w:rPr>
          <w:rFonts w:ascii="Times New Roman" w:hAnsi="Times New Roman" w:cs="Times New Roman"/>
          <w:b w:val="0"/>
          <w:color w:val="000000"/>
          <w:shd w:val="clear" w:color="auto" w:fill="FFFFFF"/>
        </w:rPr>
      </w:pPr>
      <w:r w:rsidRPr="00A350E2">
        <w:rPr>
          <w:rFonts w:ascii="Times New Roman" w:hAnsi="Times New Roman" w:cs="Times New Roman"/>
          <w:b w:val="0"/>
          <w:color w:val="000000"/>
          <w:shd w:val="clear" w:color="auto" w:fill="FFFFFF"/>
        </w:rPr>
        <w:t>Антимонопольная политика основывается на выводе, согласно ко</w:t>
      </w:r>
      <w:r w:rsidRPr="00A350E2">
        <w:rPr>
          <w:rFonts w:ascii="Times New Roman" w:hAnsi="Times New Roman" w:cs="Times New Roman"/>
          <w:b w:val="0"/>
          <w:color w:val="000000"/>
          <w:shd w:val="clear" w:color="auto" w:fill="FFFFFF"/>
        </w:rPr>
        <w:softHyphen/>
        <w:t xml:space="preserve">торому общество несет экономические и иные потери от вытеснения рыночной конкуренции монополией. Следовательно, общество будет получать экономическую выгоду, препятствуя развитию монополии или прекращая ее деятельность там, где она уже существует. </w:t>
      </w:r>
    </w:p>
    <w:p w:rsidR="00A350E2" w:rsidRDefault="00A566CB" w:rsidP="00A350E2">
      <w:pPr>
        <w:spacing w:after="0" w:line="360" w:lineRule="auto"/>
        <w:ind w:firstLine="397"/>
        <w:jc w:val="both"/>
        <w:rPr>
          <w:rFonts w:ascii="Times New Roman" w:hAnsi="Times New Roman" w:cs="Times New Roman"/>
          <w:color w:val="000000"/>
          <w:sz w:val="28"/>
          <w:szCs w:val="28"/>
        </w:rPr>
      </w:pPr>
      <w:r w:rsidRPr="00A350E2">
        <w:rPr>
          <w:rFonts w:ascii="Times New Roman" w:hAnsi="Times New Roman" w:cs="Times New Roman"/>
          <w:color w:val="000000"/>
          <w:sz w:val="28"/>
          <w:szCs w:val="28"/>
          <w:shd w:val="clear" w:color="auto" w:fill="FFFFFF"/>
        </w:rPr>
        <w:t>Государственное антимонопольное регулирование экономики вклю</w:t>
      </w:r>
      <w:r w:rsidRPr="00A350E2">
        <w:rPr>
          <w:rFonts w:ascii="Times New Roman" w:hAnsi="Times New Roman" w:cs="Times New Roman"/>
          <w:color w:val="000000"/>
          <w:sz w:val="28"/>
          <w:szCs w:val="28"/>
          <w:shd w:val="clear" w:color="auto" w:fill="FFFFFF"/>
        </w:rPr>
        <w:softHyphen/>
        <w:t xml:space="preserve">чает два связанных между собой направления (аспекта): 1) разработку и принятие </w:t>
      </w:r>
      <w:r w:rsidRPr="00A350E2">
        <w:rPr>
          <w:rFonts w:ascii="Times New Roman" w:hAnsi="Times New Roman" w:cs="Times New Roman"/>
          <w:color w:val="000000"/>
          <w:sz w:val="28"/>
          <w:szCs w:val="28"/>
          <w:shd w:val="clear" w:color="auto" w:fill="FFFFFF"/>
        </w:rPr>
        <w:lastRenderedPageBreak/>
        <w:t>специального антимонопольного законодательства; 2) формирование системы органов, осуществляющих антимонопольное регу</w:t>
      </w:r>
      <w:r w:rsidRPr="00A350E2">
        <w:rPr>
          <w:rFonts w:ascii="Times New Roman" w:hAnsi="Times New Roman" w:cs="Times New Roman"/>
          <w:color w:val="000000"/>
          <w:sz w:val="28"/>
          <w:szCs w:val="28"/>
          <w:shd w:val="clear" w:color="auto" w:fill="FFFFFF"/>
        </w:rPr>
        <w:softHyphen/>
        <w:t>лирование и контролирующих соблюдение антимонопольного законо</w:t>
      </w:r>
      <w:r w:rsidRPr="00A350E2">
        <w:rPr>
          <w:rFonts w:ascii="Times New Roman" w:hAnsi="Times New Roman" w:cs="Times New Roman"/>
          <w:color w:val="000000"/>
          <w:sz w:val="28"/>
          <w:szCs w:val="28"/>
          <w:shd w:val="clear" w:color="auto" w:fill="FFFFFF"/>
        </w:rPr>
        <w:softHyphen/>
        <w:t>дательства.</w:t>
      </w:r>
    </w:p>
    <w:p w:rsidR="00A350E2" w:rsidRDefault="00A566CB" w:rsidP="00A350E2">
      <w:pPr>
        <w:spacing w:after="0" w:line="360" w:lineRule="auto"/>
        <w:ind w:firstLine="397"/>
        <w:jc w:val="both"/>
        <w:rPr>
          <w:rFonts w:ascii="Times New Roman" w:hAnsi="Times New Roman" w:cs="Times New Roman"/>
          <w:color w:val="000000"/>
          <w:sz w:val="28"/>
          <w:szCs w:val="28"/>
        </w:rPr>
      </w:pPr>
      <w:r w:rsidRPr="00A350E2">
        <w:rPr>
          <w:rFonts w:ascii="Times New Roman" w:hAnsi="Times New Roman" w:cs="Times New Roman"/>
          <w:color w:val="000000"/>
          <w:sz w:val="28"/>
          <w:szCs w:val="28"/>
          <w:shd w:val="clear" w:color="auto" w:fill="FFFFFF"/>
        </w:rPr>
        <w:t xml:space="preserve">Корни антимонопольного регулирования уходят </w:t>
      </w:r>
      <w:proofErr w:type="gramStart"/>
      <w:r w:rsidRPr="00A350E2">
        <w:rPr>
          <w:rFonts w:ascii="Times New Roman" w:hAnsi="Times New Roman" w:cs="Times New Roman"/>
          <w:color w:val="000000"/>
          <w:sz w:val="28"/>
          <w:szCs w:val="28"/>
          <w:shd w:val="clear" w:color="auto" w:fill="FFFFFF"/>
        </w:rPr>
        <w:t>в глубь</w:t>
      </w:r>
      <w:proofErr w:type="gramEnd"/>
      <w:r w:rsidRPr="00A350E2">
        <w:rPr>
          <w:rFonts w:ascii="Times New Roman" w:hAnsi="Times New Roman" w:cs="Times New Roman"/>
          <w:color w:val="000000"/>
          <w:sz w:val="28"/>
          <w:szCs w:val="28"/>
          <w:shd w:val="clear" w:color="auto" w:fill="FFFFFF"/>
        </w:rPr>
        <w:t xml:space="preserve"> веков. Пер</w:t>
      </w:r>
      <w:r w:rsidRPr="00A350E2">
        <w:rPr>
          <w:rFonts w:ascii="Times New Roman" w:hAnsi="Times New Roman" w:cs="Times New Roman"/>
          <w:color w:val="000000"/>
          <w:sz w:val="28"/>
          <w:szCs w:val="28"/>
          <w:shd w:val="clear" w:color="auto" w:fill="FFFFFF"/>
        </w:rPr>
        <w:softHyphen/>
        <w:t>вым антимонопольным законом общего характера, где впервые исполь</w:t>
      </w:r>
      <w:r w:rsidRPr="00A350E2">
        <w:rPr>
          <w:rFonts w:ascii="Times New Roman" w:hAnsi="Times New Roman" w:cs="Times New Roman"/>
          <w:color w:val="000000"/>
          <w:sz w:val="28"/>
          <w:szCs w:val="28"/>
          <w:shd w:val="clear" w:color="auto" w:fill="FFFFFF"/>
        </w:rPr>
        <w:softHyphen/>
        <w:t>зовался и термин "монополия", принято считать конституцию о ценах императора Зенона (483 г.). В ней говорилось: "Мы приказываем, чтобы ни одно лицо не позволило себе осмелиться осуществлять монополию на какой-либо вид одежды, или на рыбу, или на какую-либо вещь, служащую в качестве продовольствия или предназначенную для друго</w:t>
      </w:r>
      <w:r w:rsidRPr="00A350E2">
        <w:rPr>
          <w:rFonts w:ascii="Times New Roman" w:hAnsi="Times New Roman" w:cs="Times New Roman"/>
          <w:color w:val="000000"/>
          <w:sz w:val="28"/>
          <w:szCs w:val="28"/>
          <w:shd w:val="clear" w:color="auto" w:fill="FFFFFF"/>
        </w:rPr>
        <w:softHyphen/>
        <w:t>го использования".</w:t>
      </w:r>
    </w:p>
    <w:p w:rsidR="00A350E2" w:rsidRDefault="00A566CB" w:rsidP="00A350E2">
      <w:pPr>
        <w:spacing w:after="0" w:line="360" w:lineRule="auto"/>
        <w:ind w:firstLine="397"/>
        <w:jc w:val="both"/>
        <w:rPr>
          <w:rFonts w:ascii="Times New Roman" w:hAnsi="Times New Roman" w:cs="Times New Roman"/>
          <w:color w:val="000000"/>
          <w:sz w:val="28"/>
          <w:szCs w:val="28"/>
        </w:rPr>
      </w:pPr>
      <w:r w:rsidRPr="00A350E2">
        <w:rPr>
          <w:rFonts w:ascii="Times New Roman" w:hAnsi="Times New Roman" w:cs="Times New Roman"/>
          <w:color w:val="000000"/>
          <w:sz w:val="28"/>
          <w:szCs w:val="28"/>
          <w:shd w:val="clear" w:color="auto" w:fill="FFFFFF"/>
        </w:rPr>
        <w:t>В экономической и юридической литературе по антимонопольному регулированию экономики принято различать две основные его моде</w:t>
      </w:r>
      <w:r w:rsidRPr="00A350E2">
        <w:rPr>
          <w:rFonts w:ascii="Times New Roman" w:hAnsi="Times New Roman" w:cs="Times New Roman"/>
          <w:color w:val="000000"/>
          <w:sz w:val="28"/>
          <w:szCs w:val="28"/>
          <w:shd w:val="clear" w:color="auto" w:fill="FFFFFF"/>
        </w:rPr>
        <w:softHyphen/>
        <w:t>ли; американскую и европейскую.</w:t>
      </w:r>
    </w:p>
    <w:p w:rsidR="00A350E2" w:rsidRDefault="00A566CB" w:rsidP="00A350E2">
      <w:pPr>
        <w:spacing w:after="0" w:line="360" w:lineRule="auto"/>
        <w:ind w:firstLine="397"/>
        <w:jc w:val="both"/>
        <w:rPr>
          <w:rFonts w:ascii="Times New Roman" w:hAnsi="Times New Roman" w:cs="Times New Roman"/>
          <w:color w:val="000000"/>
          <w:sz w:val="28"/>
          <w:szCs w:val="28"/>
        </w:rPr>
      </w:pPr>
      <w:r w:rsidRPr="00A350E2">
        <w:rPr>
          <w:rFonts w:ascii="Times New Roman" w:hAnsi="Times New Roman" w:cs="Times New Roman"/>
          <w:color w:val="000000"/>
          <w:sz w:val="28"/>
          <w:szCs w:val="28"/>
          <w:shd w:val="clear" w:color="auto" w:fill="FFFFFF"/>
        </w:rPr>
        <w:t>Американская модель строится на принципе запрещения монопо</w:t>
      </w:r>
      <w:r w:rsidRPr="00A350E2">
        <w:rPr>
          <w:rFonts w:ascii="Times New Roman" w:hAnsi="Times New Roman" w:cs="Times New Roman"/>
          <w:color w:val="000000"/>
          <w:sz w:val="28"/>
          <w:szCs w:val="28"/>
          <w:shd w:val="clear" w:color="auto" w:fill="FFFFFF"/>
        </w:rPr>
        <w:softHyphen/>
        <w:t>лии как структурной единицы независимо от социально-экономичес</w:t>
      </w:r>
      <w:r w:rsidRPr="00A350E2">
        <w:rPr>
          <w:rFonts w:ascii="Times New Roman" w:hAnsi="Times New Roman" w:cs="Times New Roman"/>
          <w:color w:val="000000"/>
          <w:sz w:val="28"/>
          <w:szCs w:val="28"/>
          <w:shd w:val="clear" w:color="auto" w:fill="FFFFFF"/>
        </w:rPr>
        <w:softHyphen/>
        <w:t>ких последствий ее деятельности. Сторонники такого подхода, кото</w:t>
      </w:r>
      <w:r w:rsidRPr="00A350E2">
        <w:rPr>
          <w:rFonts w:ascii="Times New Roman" w:hAnsi="Times New Roman" w:cs="Times New Roman"/>
          <w:color w:val="000000"/>
          <w:sz w:val="28"/>
          <w:szCs w:val="28"/>
          <w:shd w:val="clear" w:color="auto" w:fill="FFFFFF"/>
        </w:rPr>
        <w:softHyphen/>
        <w:t>рый получил наименование структуралистского, утверждают, что отрасль, имеющая монополистическую структуру, и вести себя будет как монополист. Следовательно, экономические действия отраслей с монополистической структурой обязательно будут негативными с об</w:t>
      </w:r>
      <w:r w:rsidRPr="00A350E2">
        <w:rPr>
          <w:rFonts w:ascii="Times New Roman" w:hAnsi="Times New Roman" w:cs="Times New Roman"/>
          <w:color w:val="000000"/>
          <w:sz w:val="28"/>
          <w:szCs w:val="28"/>
          <w:shd w:val="clear" w:color="auto" w:fill="FFFFFF"/>
        </w:rPr>
        <w:softHyphen/>
        <w:t>щественной точки зрения и должны подпадать под действие антимоно</w:t>
      </w:r>
      <w:r w:rsidRPr="00A350E2">
        <w:rPr>
          <w:rFonts w:ascii="Times New Roman" w:hAnsi="Times New Roman" w:cs="Times New Roman"/>
          <w:color w:val="000000"/>
          <w:sz w:val="28"/>
          <w:szCs w:val="28"/>
          <w:shd w:val="clear" w:color="auto" w:fill="FFFFFF"/>
        </w:rPr>
        <w:softHyphen/>
        <w:t>польного законодательства.</w:t>
      </w:r>
      <w:r w:rsidRPr="00A350E2">
        <w:rPr>
          <w:rStyle w:val="apple-converted-space"/>
          <w:rFonts w:ascii="Times New Roman" w:hAnsi="Times New Roman" w:cs="Times New Roman"/>
          <w:color w:val="000000"/>
          <w:sz w:val="28"/>
          <w:szCs w:val="28"/>
          <w:shd w:val="clear" w:color="auto" w:fill="FFFFFF"/>
        </w:rPr>
        <w:t> </w:t>
      </w:r>
    </w:p>
    <w:p w:rsidR="00A566CB" w:rsidRPr="00A350E2" w:rsidRDefault="00A566CB" w:rsidP="00A350E2">
      <w:pPr>
        <w:spacing w:after="0" w:line="360" w:lineRule="auto"/>
        <w:ind w:firstLine="397"/>
        <w:jc w:val="both"/>
        <w:rPr>
          <w:rFonts w:ascii="Times New Roman" w:hAnsi="Times New Roman" w:cs="Times New Roman"/>
          <w:color w:val="000000"/>
          <w:sz w:val="28"/>
          <w:szCs w:val="28"/>
        </w:rPr>
      </w:pPr>
      <w:r w:rsidRPr="00A350E2">
        <w:rPr>
          <w:rFonts w:ascii="Times New Roman" w:hAnsi="Times New Roman" w:cs="Times New Roman"/>
          <w:color w:val="000000"/>
          <w:sz w:val="28"/>
          <w:szCs w:val="28"/>
          <w:shd w:val="clear" w:color="auto" w:fill="FFFFFF"/>
        </w:rPr>
        <w:t xml:space="preserve">Европейская модель в отличие </w:t>
      </w:r>
      <w:proofErr w:type="gramStart"/>
      <w:r w:rsidRPr="00A350E2">
        <w:rPr>
          <w:rFonts w:ascii="Times New Roman" w:hAnsi="Times New Roman" w:cs="Times New Roman"/>
          <w:color w:val="000000"/>
          <w:sz w:val="28"/>
          <w:szCs w:val="28"/>
          <w:shd w:val="clear" w:color="auto" w:fill="FFFFFF"/>
        </w:rPr>
        <w:t>от</w:t>
      </w:r>
      <w:proofErr w:type="gramEnd"/>
      <w:r w:rsidRPr="00A350E2">
        <w:rPr>
          <w:rFonts w:ascii="Times New Roman" w:hAnsi="Times New Roman" w:cs="Times New Roman"/>
          <w:color w:val="000000"/>
          <w:sz w:val="28"/>
          <w:szCs w:val="28"/>
          <w:shd w:val="clear" w:color="auto" w:fill="FFFFFF"/>
        </w:rPr>
        <w:t xml:space="preserve"> </w:t>
      </w:r>
      <w:proofErr w:type="gramStart"/>
      <w:r w:rsidRPr="00A350E2">
        <w:rPr>
          <w:rFonts w:ascii="Times New Roman" w:hAnsi="Times New Roman" w:cs="Times New Roman"/>
          <w:color w:val="000000"/>
          <w:sz w:val="28"/>
          <w:szCs w:val="28"/>
          <w:shd w:val="clear" w:color="auto" w:fill="FFFFFF"/>
        </w:rPr>
        <w:t>американской</w:t>
      </w:r>
      <w:proofErr w:type="gramEnd"/>
      <w:r w:rsidRPr="00A350E2">
        <w:rPr>
          <w:rFonts w:ascii="Times New Roman" w:hAnsi="Times New Roman" w:cs="Times New Roman"/>
          <w:color w:val="000000"/>
          <w:sz w:val="28"/>
          <w:szCs w:val="28"/>
          <w:shd w:val="clear" w:color="auto" w:fill="FFFFFF"/>
        </w:rPr>
        <w:t xml:space="preserve"> делает упор на прин</w:t>
      </w:r>
      <w:r w:rsidRPr="00A350E2">
        <w:rPr>
          <w:rFonts w:ascii="Times New Roman" w:hAnsi="Times New Roman" w:cs="Times New Roman"/>
          <w:color w:val="000000"/>
          <w:sz w:val="28"/>
          <w:szCs w:val="28"/>
          <w:shd w:val="clear" w:color="auto" w:fill="FFFFFF"/>
        </w:rPr>
        <w:softHyphen/>
        <w:t>цип контроля за злоупотреблениями. Такой подх</w:t>
      </w:r>
      <w:r w:rsidR="00D2791B">
        <w:rPr>
          <w:rFonts w:ascii="Times New Roman" w:hAnsi="Times New Roman" w:cs="Times New Roman"/>
          <w:color w:val="000000"/>
          <w:sz w:val="28"/>
          <w:szCs w:val="28"/>
          <w:shd w:val="clear" w:color="auto" w:fill="FFFFFF"/>
        </w:rPr>
        <w:t xml:space="preserve">од, называемый </w:t>
      </w:r>
      <w:proofErr w:type="spellStart"/>
      <w:r w:rsidR="00D2791B">
        <w:rPr>
          <w:rFonts w:ascii="Times New Roman" w:hAnsi="Times New Roman" w:cs="Times New Roman"/>
          <w:color w:val="000000"/>
          <w:sz w:val="28"/>
          <w:szCs w:val="28"/>
          <w:shd w:val="clear" w:color="auto" w:fill="FFFFFF"/>
        </w:rPr>
        <w:t>бихе</w:t>
      </w:r>
      <w:r w:rsidR="00D2791B">
        <w:rPr>
          <w:rFonts w:ascii="Times New Roman" w:hAnsi="Times New Roman" w:cs="Times New Roman"/>
          <w:color w:val="000000"/>
          <w:sz w:val="28"/>
          <w:szCs w:val="28"/>
          <w:shd w:val="clear" w:color="auto" w:fill="FFFFFF"/>
        </w:rPr>
        <w:softHyphen/>
        <w:t>виористским</w:t>
      </w:r>
      <w:proofErr w:type="spellEnd"/>
      <w:r w:rsidRPr="00A350E2">
        <w:rPr>
          <w:rFonts w:ascii="Times New Roman" w:hAnsi="Times New Roman" w:cs="Times New Roman"/>
          <w:color w:val="000000"/>
          <w:sz w:val="28"/>
          <w:szCs w:val="28"/>
          <w:shd w:val="clear" w:color="auto" w:fill="FFFFFF"/>
        </w:rPr>
        <w:t>, акцентирует внимание не на структуре отрасли, а на поведении отдельных хозяйствующих субъектов. В этой модели исполь</w:t>
      </w:r>
      <w:r w:rsidRPr="00A350E2">
        <w:rPr>
          <w:rFonts w:ascii="Times New Roman" w:hAnsi="Times New Roman" w:cs="Times New Roman"/>
          <w:color w:val="000000"/>
          <w:sz w:val="28"/>
          <w:szCs w:val="28"/>
          <w:shd w:val="clear" w:color="auto" w:fill="FFFFFF"/>
        </w:rPr>
        <w:softHyphen/>
        <w:t>зуется правило разумного подхода, которое провозглашает незаконной не всякую монополию, а лишь ту, социально-экономические послед</w:t>
      </w:r>
      <w:r w:rsidRPr="00A350E2">
        <w:rPr>
          <w:rFonts w:ascii="Times New Roman" w:hAnsi="Times New Roman" w:cs="Times New Roman"/>
          <w:color w:val="000000"/>
          <w:sz w:val="28"/>
          <w:szCs w:val="28"/>
          <w:shd w:val="clear" w:color="auto" w:fill="FFFFFF"/>
        </w:rPr>
        <w:softHyphen/>
        <w:t xml:space="preserve">ствия которой имеют для общества негативный характер. Такой подход требует создания специальной системы административных органов, призванных постоянно анализировать и </w:t>
      </w:r>
      <w:r w:rsidRPr="00A350E2">
        <w:rPr>
          <w:rFonts w:ascii="Times New Roman" w:hAnsi="Times New Roman" w:cs="Times New Roman"/>
          <w:color w:val="000000"/>
          <w:sz w:val="28"/>
          <w:szCs w:val="28"/>
          <w:shd w:val="clear" w:color="auto" w:fill="FFFFFF"/>
        </w:rPr>
        <w:lastRenderedPageBreak/>
        <w:t>контролировать состояние кон</w:t>
      </w:r>
      <w:r w:rsidRPr="00A350E2">
        <w:rPr>
          <w:rFonts w:ascii="Times New Roman" w:hAnsi="Times New Roman" w:cs="Times New Roman"/>
          <w:color w:val="000000"/>
          <w:sz w:val="28"/>
          <w:szCs w:val="28"/>
          <w:shd w:val="clear" w:color="auto" w:fill="FFFFFF"/>
        </w:rPr>
        <w:softHyphen/>
        <w:t>куренции на различных рынках. В случае необходимости эти органы используют корректирующие, регулирующие и запретительные меры преимущественно административного характера</w:t>
      </w:r>
      <w:r w:rsidR="00D2791B">
        <w:rPr>
          <w:rFonts w:ascii="Times New Roman" w:hAnsi="Times New Roman" w:cs="Times New Roman"/>
          <w:color w:val="000000"/>
          <w:sz w:val="28"/>
          <w:szCs w:val="28"/>
          <w:shd w:val="clear" w:color="auto" w:fill="FFFFFF"/>
        </w:rPr>
        <w:t>.</w:t>
      </w:r>
    </w:p>
    <w:p w:rsidR="00D2791B" w:rsidRDefault="00D2791B" w:rsidP="00D2791B">
      <w:pPr>
        <w:pStyle w:val="2"/>
      </w:pPr>
    </w:p>
    <w:p w:rsidR="00D2791B" w:rsidRDefault="00D2791B" w:rsidP="00D2791B">
      <w:pPr>
        <w:pStyle w:val="2"/>
      </w:pPr>
    </w:p>
    <w:p w:rsidR="00D2791B" w:rsidRDefault="00D2791B" w:rsidP="00D2791B">
      <w:pPr>
        <w:pStyle w:val="2"/>
        <w:spacing w:before="0" w:line="360" w:lineRule="auto"/>
        <w:jc w:val="both"/>
      </w:pPr>
    </w:p>
    <w:p w:rsidR="00D2791B" w:rsidRDefault="00D2791B" w:rsidP="00D2791B"/>
    <w:p w:rsidR="00D2791B" w:rsidRDefault="00D2791B" w:rsidP="00D2791B"/>
    <w:p w:rsidR="00D2791B" w:rsidRDefault="00D2791B" w:rsidP="00D2791B"/>
    <w:p w:rsidR="00D2791B" w:rsidRDefault="00D2791B" w:rsidP="00D2791B">
      <w:pPr>
        <w:pStyle w:val="2"/>
        <w:spacing w:before="0" w:line="360" w:lineRule="auto"/>
        <w:jc w:val="both"/>
        <w:rPr>
          <w:rFonts w:asciiTheme="minorHAnsi" w:eastAsiaTheme="minorHAnsi" w:hAnsiTheme="minorHAnsi" w:cstheme="minorBidi"/>
          <w:b w:val="0"/>
          <w:bCs w:val="0"/>
          <w:color w:val="auto"/>
          <w:sz w:val="22"/>
          <w:szCs w:val="22"/>
        </w:rPr>
      </w:pPr>
    </w:p>
    <w:p w:rsidR="00D2791B" w:rsidRPr="00D2791B" w:rsidRDefault="00D2791B" w:rsidP="00D2791B"/>
    <w:p w:rsidR="00A538F1" w:rsidRPr="00D2791B" w:rsidRDefault="00D2791B" w:rsidP="00D2791B">
      <w:pPr>
        <w:pStyle w:val="2"/>
        <w:spacing w:before="0" w:line="360" w:lineRule="auto"/>
        <w:jc w:val="both"/>
        <w:rPr>
          <w:rFonts w:ascii="Times New Roman" w:hAnsi="Times New Roman" w:cs="Times New Roman"/>
          <w:b w:val="0"/>
          <w:color w:val="auto"/>
          <w:sz w:val="28"/>
          <w:szCs w:val="28"/>
        </w:rPr>
      </w:pPr>
      <w:bookmarkStart w:id="2" w:name="_Toc375947972"/>
      <w:r w:rsidRPr="00D2791B">
        <w:rPr>
          <w:rFonts w:ascii="Times New Roman" w:hAnsi="Times New Roman" w:cs="Times New Roman"/>
          <w:b w:val="0"/>
          <w:color w:val="auto"/>
          <w:sz w:val="28"/>
          <w:szCs w:val="28"/>
        </w:rPr>
        <w:t>ГЛАВА 1.</w:t>
      </w:r>
      <w:r>
        <w:rPr>
          <w:rFonts w:ascii="Times New Roman" w:hAnsi="Times New Roman" w:cs="Times New Roman"/>
          <w:b w:val="0"/>
          <w:color w:val="auto"/>
          <w:sz w:val="28"/>
          <w:szCs w:val="28"/>
        </w:rPr>
        <w:t xml:space="preserve"> </w:t>
      </w:r>
      <w:r w:rsidRPr="00D2791B">
        <w:rPr>
          <w:rFonts w:ascii="Times New Roman" w:hAnsi="Times New Roman" w:cs="Times New Roman"/>
          <w:b w:val="0"/>
          <w:color w:val="auto"/>
          <w:sz w:val="28"/>
          <w:szCs w:val="28"/>
        </w:rPr>
        <w:t>АНТИМОНОПОЛЬНАЯ ПОЛИТИКА</w:t>
      </w:r>
      <w:bookmarkEnd w:id="2"/>
    </w:p>
    <w:p w:rsidR="00D96085" w:rsidRPr="00D2791B" w:rsidRDefault="00D2791B" w:rsidP="00D2791B">
      <w:pPr>
        <w:pStyle w:val="2"/>
        <w:spacing w:before="0" w:line="360" w:lineRule="auto"/>
        <w:jc w:val="both"/>
        <w:rPr>
          <w:rFonts w:ascii="Times New Roman" w:hAnsi="Times New Roman" w:cs="Times New Roman"/>
          <w:b w:val="0"/>
          <w:color w:val="auto"/>
          <w:sz w:val="28"/>
          <w:szCs w:val="28"/>
        </w:rPr>
      </w:pPr>
      <w:bookmarkStart w:id="3" w:name="_Toc375947973"/>
      <w:r>
        <w:rPr>
          <w:rFonts w:ascii="Times New Roman" w:hAnsi="Times New Roman" w:cs="Times New Roman"/>
          <w:b w:val="0"/>
          <w:color w:val="auto"/>
          <w:sz w:val="28"/>
          <w:szCs w:val="28"/>
        </w:rPr>
        <w:t>1.1 П</w:t>
      </w:r>
      <w:r w:rsidRPr="00D2791B">
        <w:rPr>
          <w:rFonts w:ascii="Times New Roman" w:hAnsi="Times New Roman" w:cs="Times New Roman"/>
          <w:b w:val="0"/>
          <w:color w:val="auto"/>
          <w:sz w:val="28"/>
          <w:szCs w:val="28"/>
        </w:rPr>
        <w:t>онятие,</w:t>
      </w:r>
      <w:r w:rsidR="00D96085" w:rsidRPr="00D2791B">
        <w:rPr>
          <w:rFonts w:ascii="Times New Roman" w:hAnsi="Times New Roman" w:cs="Times New Roman"/>
          <w:b w:val="0"/>
          <w:color w:val="auto"/>
          <w:sz w:val="28"/>
          <w:szCs w:val="28"/>
        </w:rPr>
        <w:t xml:space="preserve"> виды и социально - экономические последствия м</w:t>
      </w:r>
      <w:r w:rsidRPr="00D2791B">
        <w:rPr>
          <w:rFonts w:ascii="Times New Roman" w:hAnsi="Times New Roman" w:cs="Times New Roman"/>
          <w:b w:val="0"/>
          <w:color w:val="auto"/>
          <w:sz w:val="28"/>
          <w:szCs w:val="28"/>
        </w:rPr>
        <w:t>онополизации</w:t>
      </w:r>
      <w:bookmarkEnd w:id="3"/>
    </w:p>
    <w:p w:rsidR="00D96085" w:rsidRPr="00A350E2" w:rsidRDefault="00D96085" w:rsidP="00D2791B">
      <w:pPr>
        <w:pStyle w:val="a3"/>
        <w:keepLines/>
        <w:shd w:val="clear" w:color="auto" w:fill="FFFFFF"/>
        <w:spacing w:before="0" w:beforeAutospacing="0" w:after="0" w:afterAutospacing="0" w:line="360" w:lineRule="auto"/>
        <w:ind w:firstLine="397"/>
        <w:jc w:val="both"/>
        <w:textAlignment w:val="baseline"/>
        <w:rPr>
          <w:color w:val="000000"/>
          <w:sz w:val="28"/>
          <w:szCs w:val="28"/>
        </w:rPr>
      </w:pPr>
      <w:r w:rsidRPr="00A350E2">
        <w:rPr>
          <w:color w:val="000000"/>
          <w:sz w:val="28"/>
          <w:szCs w:val="28"/>
        </w:rPr>
        <w:t>Монополизация экономики – это процесс захвата фирмами клю</w:t>
      </w:r>
      <w:r w:rsidRPr="00A350E2">
        <w:rPr>
          <w:color w:val="000000"/>
          <w:sz w:val="28"/>
          <w:szCs w:val="28"/>
        </w:rPr>
        <w:softHyphen/>
        <w:t>чевых позиций в области производства и реализации продукции, уста</w:t>
      </w:r>
      <w:r w:rsidRPr="00A350E2">
        <w:rPr>
          <w:color w:val="000000"/>
          <w:sz w:val="28"/>
          <w:szCs w:val="28"/>
        </w:rPr>
        <w:softHyphen/>
        <w:t>новление ими своего монополизма. Монополизация экономики может иметь естественное, либо искусственное происхождение.</w:t>
      </w:r>
    </w:p>
    <w:p w:rsidR="00D96085" w:rsidRPr="00A350E2" w:rsidRDefault="00D96085" w:rsidP="00A350E2">
      <w:pPr>
        <w:pStyle w:val="a3"/>
        <w:keepLines/>
        <w:shd w:val="clear" w:color="auto" w:fill="FFFFFF"/>
        <w:spacing w:before="0" w:beforeAutospacing="0" w:after="0" w:afterAutospacing="0" w:line="360" w:lineRule="auto"/>
        <w:ind w:firstLine="397"/>
        <w:jc w:val="both"/>
        <w:textAlignment w:val="baseline"/>
        <w:rPr>
          <w:color w:val="000000"/>
          <w:sz w:val="28"/>
          <w:szCs w:val="28"/>
        </w:rPr>
      </w:pPr>
      <w:r w:rsidRPr="00A350E2">
        <w:rPr>
          <w:color w:val="000000"/>
          <w:sz w:val="28"/>
          <w:szCs w:val="28"/>
        </w:rPr>
        <w:t>Низшими формами монополизации экономики являлись времен</w:t>
      </w:r>
      <w:r w:rsidRPr="00A350E2">
        <w:rPr>
          <w:color w:val="000000"/>
          <w:sz w:val="28"/>
          <w:szCs w:val="28"/>
        </w:rPr>
        <w:softHyphen/>
        <w:t>ные соглашения о ценах – их участники обязывались в течение изве</w:t>
      </w:r>
      <w:r w:rsidRPr="00A350E2">
        <w:rPr>
          <w:color w:val="000000"/>
          <w:sz w:val="28"/>
          <w:szCs w:val="28"/>
        </w:rPr>
        <w:softHyphen/>
        <w:t>стного периода продавать свои товары по единым ценам (такие согла</w:t>
      </w:r>
      <w:r w:rsidRPr="00A350E2">
        <w:rPr>
          <w:color w:val="000000"/>
          <w:sz w:val="28"/>
          <w:szCs w:val="28"/>
        </w:rPr>
        <w:softHyphen/>
        <w:t>шения именовались конвенциями, пулами, рингами).</w:t>
      </w:r>
    </w:p>
    <w:p w:rsidR="00D96085" w:rsidRPr="00A350E2" w:rsidRDefault="00D96085" w:rsidP="00A350E2">
      <w:pPr>
        <w:pStyle w:val="a3"/>
        <w:keepLines/>
        <w:shd w:val="clear" w:color="auto" w:fill="FFFFFF"/>
        <w:spacing w:before="0" w:beforeAutospacing="0" w:after="0" w:afterAutospacing="0" w:line="360" w:lineRule="auto"/>
        <w:ind w:firstLine="397"/>
        <w:jc w:val="both"/>
        <w:textAlignment w:val="baseline"/>
        <w:rPr>
          <w:color w:val="000000"/>
          <w:sz w:val="28"/>
          <w:szCs w:val="28"/>
        </w:rPr>
      </w:pPr>
      <w:r w:rsidRPr="00A350E2">
        <w:rPr>
          <w:color w:val="000000"/>
          <w:sz w:val="28"/>
          <w:szCs w:val="28"/>
        </w:rPr>
        <w:t>Такие соглашения могут возникать и сегодня. Но основными фор</w:t>
      </w:r>
      <w:r w:rsidRPr="00A350E2">
        <w:rPr>
          <w:color w:val="000000"/>
          <w:sz w:val="28"/>
          <w:szCs w:val="28"/>
        </w:rPr>
        <w:softHyphen/>
        <w:t>мами монополизации экономики выступают картели, синдикаты, тре</w:t>
      </w:r>
      <w:r w:rsidRPr="00A350E2">
        <w:rPr>
          <w:color w:val="000000"/>
          <w:sz w:val="28"/>
          <w:szCs w:val="28"/>
        </w:rPr>
        <w:softHyphen/>
        <w:t>сты и концерны.</w:t>
      </w:r>
    </w:p>
    <w:p w:rsidR="00D96085" w:rsidRPr="00A350E2" w:rsidRDefault="00D96085" w:rsidP="00A350E2">
      <w:pPr>
        <w:pStyle w:val="a3"/>
        <w:keepLines/>
        <w:shd w:val="clear" w:color="auto" w:fill="FFFFFF"/>
        <w:spacing w:before="0" w:beforeAutospacing="0" w:after="0" w:afterAutospacing="0" w:line="360" w:lineRule="auto"/>
        <w:ind w:firstLine="397"/>
        <w:jc w:val="both"/>
        <w:textAlignment w:val="baseline"/>
        <w:rPr>
          <w:color w:val="000000"/>
          <w:sz w:val="28"/>
          <w:szCs w:val="28"/>
        </w:rPr>
      </w:pPr>
      <w:r w:rsidRPr="00A350E2">
        <w:rPr>
          <w:color w:val="000000"/>
          <w:sz w:val="28"/>
          <w:szCs w:val="28"/>
        </w:rPr>
        <w:t>Картель – это объединение ряда предприятий одной отрасли производства, при котором его участники, сохраняя свою соб</w:t>
      </w:r>
      <w:r w:rsidRPr="00A350E2">
        <w:rPr>
          <w:color w:val="000000"/>
          <w:sz w:val="28"/>
          <w:szCs w:val="28"/>
        </w:rPr>
        <w:softHyphen/>
        <w:t>ственность на средства и результаты производства, вступая между собой в длительные соглашения об установлении единых цен, о деле</w:t>
      </w:r>
      <w:r w:rsidRPr="00A350E2">
        <w:rPr>
          <w:color w:val="000000"/>
          <w:sz w:val="28"/>
          <w:szCs w:val="28"/>
        </w:rPr>
        <w:softHyphen/>
        <w:t>нии рынков по потребителям и продукции и т. п.</w:t>
      </w:r>
    </w:p>
    <w:p w:rsidR="00D2791B" w:rsidRDefault="00D96085" w:rsidP="00D2791B">
      <w:pPr>
        <w:pStyle w:val="a3"/>
        <w:keepLines/>
        <w:shd w:val="clear" w:color="auto" w:fill="FFFFFF"/>
        <w:spacing w:before="0" w:beforeAutospacing="0" w:after="0" w:afterAutospacing="0" w:line="360" w:lineRule="auto"/>
        <w:ind w:firstLine="397"/>
        <w:jc w:val="both"/>
        <w:textAlignment w:val="baseline"/>
        <w:rPr>
          <w:color w:val="000000"/>
          <w:sz w:val="28"/>
          <w:szCs w:val="28"/>
        </w:rPr>
      </w:pPr>
      <w:r w:rsidRPr="00A350E2">
        <w:rPr>
          <w:color w:val="000000"/>
          <w:sz w:val="28"/>
          <w:szCs w:val="28"/>
        </w:rPr>
        <w:lastRenderedPageBreak/>
        <w:t>Синдикат – это объединение предприятий одной отрасли, при котором собственность на средства производства сохраняется за участниками соглашения, а произведенная продукция является собственностью всего синдиката (т. е. сохраняется производственная самостоятельность участников синдиката, но утрачивается их коммерческая самостоятельность). Трест – это объединение предприятий на базе установления общей собственности на средства производства.</w:t>
      </w:r>
    </w:p>
    <w:p w:rsidR="00D2791B" w:rsidRDefault="00D96085" w:rsidP="00D2791B">
      <w:pPr>
        <w:pStyle w:val="a3"/>
        <w:shd w:val="clear" w:color="auto" w:fill="FFFFFF"/>
        <w:spacing w:before="0" w:beforeAutospacing="0" w:after="0" w:afterAutospacing="0" w:line="360" w:lineRule="auto"/>
        <w:ind w:firstLine="397"/>
        <w:jc w:val="both"/>
        <w:textAlignment w:val="baseline"/>
        <w:rPr>
          <w:color w:val="000000"/>
          <w:sz w:val="28"/>
          <w:szCs w:val="28"/>
        </w:rPr>
      </w:pPr>
      <w:r w:rsidRPr="00A350E2">
        <w:rPr>
          <w:color w:val="000000"/>
          <w:sz w:val="28"/>
          <w:szCs w:val="28"/>
        </w:rPr>
        <w:t>Концерн – корпорация, воз</w:t>
      </w:r>
      <w:r w:rsidRPr="00A350E2">
        <w:rPr>
          <w:color w:val="000000"/>
          <w:sz w:val="28"/>
          <w:szCs w:val="28"/>
        </w:rPr>
        <w:softHyphen/>
        <w:t>никающая на основе акционерного капитала (или капитала общества с ограниченной ответственностью) и объединяющая под эгидой голов</w:t>
      </w:r>
      <w:r w:rsidRPr="00A350E2">
        <w:rPr>
          <w:color w:val="000000"/>
          <w:sz w:val="28"/>
          <w:szCs w:val="28"/>
        </w:rPr>
        <w:softHyphen/>
        <w:t>ной компании («холдинга») формально независимые предприятия пу</w:t>
      </w:r>
      <w:r w:rsidRPr="00A350E2">
        <w:rPr>
          <w:color w:val="000000"/>
          <w:sz w:val="28"/>
          <w:szCs w:val="28"/>
        </w:rPr>
        <w:softHyphen/>
        <w:t>тем установления финансового контроля над ними.</w:t>
      </w:r>
    </w:p>
    <w:p w:rsidR="00D96085" w:rsidRPr="00A350E2" w:rsidRDefault="00D96085" w:rsidP="00D2791B">
      <w:pPr>
        <w:pStyle w:val="a3"/>
        <w:shd w:val="clear" w:color="auto" w:fill="FFFFFF"/>
        <w:spacing w:before="0" w:beforeAutospacing="0" w:after="0" w:afterAutospacing="0" w:line="360" w:lineRule="auto"/>
        <w:ind w:firstLine="397"/>
        <w:jc w:val="both"/>
        <w:textAlignment w:val="baseline"/>
        <w:rPr>
          <w:color w:val="000000"/>
          <w:sz w:val="28"/>
          <w:szCs w:val="28"/>
        </w:rPr>
      </w:pPr>
      <w:r w:rsidRPr="00A350E2">
        <w:rPr>
          <w:color w:val="000000"/>
          <w:sz w:val="28"/>
          <w:szCs w:val="28"/>
        </w:rPr>
        <w:t>В хозяйственной жизни стран с рыночной экономикой монополиза</w:t>
      </w:r>
      <w:r w:rsidRPr="00A350E2">
        <w:rPr>
          <w:color w:val="000000"/>
          <w:sz w:val="28"/>
          <w:szCs w:val="28"/>
        </w:rPr>
        <w:softHyphen/>
        <w:t>ция экономики связывается с овладением монополиями рыночной вла</w:t>
      </w:r>
      <w:r w:rsidRPr="00A350E2">
        <w:rPr>
          <w:color w:val="000000"/>
          <w:sz w:val="28"/>
          <w:szCs w:val="28"/>
        </w:rPr>
        <w:softHyphen/>
        <w:t>сти, т. е. сосредоточением в руках корпораций такой доли продаж, которая позволяет</w:t>
      </w:r>
      <w:r w:rsidRPr="00A350E2">
        <w:rPr>
          <w:rStyle w:val="apple-converted-space"/>
          <w:b/>
          <w:bCs/>
          <w:color w:val="000000"/>
          <w:sz w:val="28"/>
          <w:szCs w:val="28"/>
          <w:bdr w:val="none" w:sz="0" w:space="0" w:color="auto" w:frame="1"/>
        </w:rPr>
        <w:t> </w:t>
      </w:r>
      <w:r w:rsidRPr="00A350E2">
        <w:rPr>
          <w:color w:val="000000"/>
          <w:sz w:val="28"/>
          <w:szCs w:val="28"/>
        </w:rPr>
        <w:t>им навязывать обществу и иным хозяйствующим субъектам свои интересы. В США, например, уровень монополизации производства и реализации товара одной фирмой равной 40%, рас</w:t>
      </w:r>
      <w:r w:rsidRPr="00A350E2">
        <w:rPr>
          <w:color w:val="000000"/>
          <w:sz w:val="28"/>
          <w:szCs w:val="28"/>
        </w:rPr>
        <w:softHyphen/>
        <w:t>сматривается как концентрация реальной рыночной власти, а уровень монополизации, равный 60% – как выражение полной монополии.</w:t>
      </w:r>
    </w:p>
    <w:p w:rsidR="00D96085" w:rsidRPr="00A350E2" w:rsidRDefault="00D96085" w:rsidP="00D2791B">
      <w:pPr>
        <w:pStyle w:val="a3"/>
        <w:shd w:val="clear" w:color="auto" w:fill="FFFFFF"/>
        <w:spacing w:before="0" w:beforeAutospacing="0" w:after="0" w:afterAutospacing="0" w:line="360" w:lineRule="auto"/>
        <w:jc w:val="both"/>
        <w:textAlignment w:val="baseline"/>
        <w:rPr>
          <w:bCs/>
          <w:sz w:val="28"/>
          <w:szCs w:val="28"/>
        </w:rPr>
      </w:pPr>
      <w:r w:rsidRPr="00A350E2">
        <w:rPr>
          <w:bCs/>
          <w:sz w:val="28"/>
          <w:szCs w:val="28"/>
        </w:rPr>
        <w:t>Социально-экономические последствия монополизма.</w:t>
      </w:r>
    </w:p>
    <w:p w:rsidR="00D2791B" w:rsidRDefault="00D96085" w:rsidP="00D2791B">
      <w:pPr>
        <w:pStyle w:val="a3"/>
        <w:shd w:val="clear" w:color="auto" w:fill="FFFFFF"/>
        <w:spacing w:before="0" w:beforeAutospacing="0" w:after="0" w:afterAutospacing="0" w:line="360" w:lineRule="auto"/>
        <w:jc w:val="both"/>
        <w:textAlignment w:val="baseline"/>
        <w:rPr>
          <w:bCs/>
          <w:sz w:val="28"/>
          <w:szCs w:val="28"/>
        </w:rPr>
      </w:pPr>
      <w:r w:rsidRPr="00A350E2">
        <w:rPr>
          <w:bCs/>
          <w:sz w:val="28"/>
          <w:szCs w:val="28"/>
        </w:rPr>
        <w:t>Антимонопольная политика, ее цели и формы</w:t>
      </w:r>
      <w:proofErr w:type="gramStart"/>
      <w:r w:rsidRPr="00A350E2">
        <w:rPr>
          <w:bCs/>
          <w:sz w:val="28"/>
          <w:szCs w:val="28"/>
        </w:rPr>
        <w:t xml:space="preserve"> </w:t>
      </w:r>
      <w:r w:rsidR="00B60CA7" w:rsidRPr="00A350E2">
        <w:rPr>
          <w:bCs/>
          <w:sz w:val="28"/>
          <w:szCs w:val="28"/>
        </w:rPr>
        <w:t>.</w:t>
      </w:r>
      <w:proofErr w:type="gramEnd"/>
    </w:p>
    <w:p w:rsidR="00D2791B" w:rsidRDefault="00D96085" w:rsidP="00D2791B">
      <w:pPr>
        <w:pStyle w:val="a3"/>
        <w:shd w:val="clear" w:color="auto" w:fill="FFFFFF"/>
        <w:spacing w:before="0" w:beforeAutospacing="0" w:after="0" w:afterAutospacing="0" w:line="360" w:lineRule="auto"/>
        <w:jc w:val="both"/>
        <w:textAlignment w:val="baseline"/>
        <w:rPr>
          <w:sz w:val="28"/>
          <w:szCs w:val="28"/>
        </w:rPr>
      </w:pPr>
      <w:r w:rsidRPr="00A350E2">
        <w:rPr>
          <w:sz w:val="28"/>
          <w:szCs w:val="28"/>
        </w:rPr>
        <w:t xml:space="preserve">Отношение к монополиям </w:t>
      </w:r>
      <w:proofErr w:type="gramStart"/>
      <w:r w:rsidRPr="00A350E2">
        <w:rPr>
          <w:sz w:val="28"/>
          <w:szCs w:val="28"/>
        </w:rPr>
        <w:t>двойственной</w:t>
      </w:r>
      <w:proofErr w:type="gramEnd"/>
      <w:r w:rsidRPr="00A350E2">
        <w:rPr>
          <w:sz w:val="28"/>
          <w:szCs w:val="28"/>
        </w:rPr>
        <w:t>:</w:t>
      </w:r>
    </w:p>
    <w:p w:rsidR="00D2791B" w:rsidRDefault="00D96085" w:rsidP="00D2791B">
      <w:pPr>
        <w:pStyle w:val="a3"/>
        <w:numPr>
          <w:ilvl w:val="0"/>
          <w:numId w:val="14"/>
        </w:numPr>
        <w:shd w:val="clear" w:color="auto" w:fill="FFFFFF"/>
        <w:spacing w:before="0" w:beforeAutospacing="0" w:after="0" w:afterAutospacing="0" w:line="360" w:lineRule="auto"/>
        <w:jc w:val="both"/>
        <w:textAlignment w:val="baseline"/>
        <w:rPr>
          <w:sz w:val="28"/>
          <w:szCs w:val="28"/>
        </w:rPr>
      </w:pPr>
      <w:r w:rsidRPr="00A350E2">
        <w:rPr>
          <w:sz w:val="28"/>
          <w:szCs w:val="28"/>
        </w:rPr>
        <w:t>Они, ограничивая производство и повышая цены,</w:t>
      </w:r>
      <w:r w:rsidR="00D2791B">
        <w:rPr>
          <w:sz w:val="28"/>
          <w:szCs w:val="28"/>
        </w:rPr>
        <w:t xml:space="preserve"> ограничивают жизненный уровень</w:t>
      </w:r>
      <w:r w:rsidRPr="00A350E2">
        <w:rPr>
          <w:sz w:val="28"/>
          <w:szCs w:val="28"/>
        </w:rPr>
        <w:t xml:space="preserve"> </w:t>
      </w:r>
    </w:p>
    <w:p w:rsidR="00D2791B" w:rsidRDefault="00D96085" w:rsidP="00D2791B">
      <w:pPr>
        <w:pStyle w:val="a3"/>
        <w:numPr>
          <w:ilvl w:val="0"/>
          <w:numId w:val="14"/>
        </w:numPr>
        <w:shd w:val="clear" w:color="auto" w:fill="FFFFFF"/>
        <w:spacing w:before="0" w:beforeAutospacing="0" w:after="0" w:afterAutospacing="0" w:line="360" w:lineRule="auto"/>
        <w:jc w:val="both"/>
        <w:textAlignment w:val="baseline"/>
        <w:rPr>
          <w:sz w:val="28"/>
          <w:szCs w:val="28"/>
        </w:rPr>
      </w:pPr>
      <w:r w:rsidRPr="00A350E2">
        <w:rPr>
          <w:sz w:val="28"/>
          <w:szCs w:val="28"/>
        </w:rPr>
        <w:t xml:space="preserve">Хорошее, т.к. у них производство добротной продукции по сравнительно не высоким ценам, крупные масштабы производства, за счет чего они могут снизить издержки производства, крупные фирмы имеют средства для внедрения новых технологий. </w:t>
      </w:r>
    </w:p>
    <w:p w:rsidR="00773BF1" w:rsidRDefault="00D96085" w:rsidP="00D2791B">
      <w:pPr>
        <w:pStyle w:val="a3"/>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lastRenderedPageBreak/>
        <w:t xml:space="preserve">Большой бизнес в США сложился к концу 19 века. Рыночный путь получения денег - это контроль над правом и ценами. Например, </w:t>
      </w:r>
      <w:proofErr w:type="spellStart"/>
      <w:r w:rsidRPr="00A350E2">
        <w:rPr>
          <w:sz w:val="28"/>
          <w:szCs w:val="28"/>
        </w:rPr>
        <w:t>Трестстандартойл</w:t>
      </w:r>
      <w:proofErr w:type="spellEnd"/>
      <w:r w:rsidRPr="00A350E2">
        <w:rPr>
          <w:sz w:val="28"/>
          <w:szCs w:val="28"/>
        </w:rPr>
        <w:t xml:space="preserve"> контролировал 90% нефтепереработки. Мелкие бизнесмены почувствовали угрозу со стороны больших гигантов. Америк</w:t>
      </w:r>
      <w:proofErr w:type="gramStart"/>
      <w:r w:rsidRPr="00A350E2">
        <w:rPr>
          <w:sz w:val="28"/>
          <w:szCs w:val="28"/>
        </w:rPr>
        <w:t>.</w:t>
      </w:r>
      <w:proofErr w:type="gramEnd"/>
      <w:r w:rsidRPr="00A350E2">
        <w:rPr>
          <w:sz w:val="28"/>
          <w:szCs w:val="28"/>
        </w:rPr>
        <w:t xml:space="preserve"> </w:t>
      </w:r>
      <w:proofErr w:type="gramStart"/>
      <w:r w:rsidRPr="00A350E2">
        <w:rPr>
          <w:sz w:val="28"/>
          <w:szCs w:val="28"/>
        </w:rPr>
        <w:t>о</w:t>
      </w:r>
      <w:proofErr w:type="gramEnd"/>
      <w:r w:rsidRPr="00A350E2">
        <w:rPr>
          <w:sz w:val="28"/>
          <w:szCs w:val="28"/>
        </w:rPr>
        <w:t>бщество осознало это раньше других. Началась выработка антитрестовской политики, т.е. правил поведения монополий на рынке. Цель законодательства - защитить свободу предпринимательства  от использования монопольной в</w:t>
      </w:r>
      <w:r w:rsidR="00D2791B">
        <w:rPr>
          <w:sz w:val="28"/>
          <w:szCs w:val="28"/>
        </w:rPr>
        <w:t>ласти. Это называется защита экономической</w:t>
      </w:r>
      <w:r w:rsidRPr="00A350E2">
        <w:rPr>
          <w:sz w:val="28"/>
          <w:szCs w:val="28"/>
        </w:rPr>
        <w:t xml:space="preserve"> демократии. Антимонопольная политика. Задача –</w:t>
      </w:r>
      <w:r w:rsidR="00D2791B">
        <w:rPr>
          <w:sz w:val="28"/>
          <w:szCs w:val="28"/>
        </w:rPr>
        <w:t xml:space="preserve"> ограничить власть монополий. З</w:t>
      </w:r>
      <w:r w:rsidRPr="00A350E2">
        <w:rPr>
          <w:sz w:val="28"/>
          <w:szCs w:val="28"/>
        </w:rPr>
        <w:t xml:space="preserve">акон </w:t>
      </w:r>
      <w:proofErr w:type="spellStart"/>
      <w:r w:rsidRPr="00A350E2">
        <w:rPr>
          <w:sz w:val="28"/>
          <w:szCs w:val="28"/>
        </w:rPr>
        <w:t>Шермана</w:t>
      </w:r>
      <w:proofErr w:type="spellEnd"/>
      <w:r w:rsidRPr="00A350E2">
        <w:rPr>
          <w:sz w:val="28"/>
          <w:szCs w:val="28"/>
        </w:rPr>
        <w:t>. Он запрещал захват и единоличный контроль над отраслью. Он признавал незаконными</w:t>
      </w:r>
      <w:r w:rsidR="00773BF1">
        <w:rPr>
          <w:sz w:val="28"/>
          <w:szCs w:val="28"/>
        </w:rPr>
        <w:t>:</w:t>
      </w:r>
      <w:r w:rsidRPr="00A350E2">
        <w:rPr>
          <w:sz w:val="28"/>
          <w:szCs w:val="28"/>
        </w:rPr>
        <w:t xml:space="preserve"> </w:t>
      </w:r>
    </w:p>
    <w:p w:rsidR="00773BF1" w:rsidRDefault="00773BF1" w:rsidP="00773BF1">
      <w:pPr>
        <w:pStyle w:val="a3"/>
        <w:numPr>
          <w:ilvl w:val="0"/>
          <w:numId w:val="15"/>
        </w:numPr>
        <w:shd w:val="clear" w:color="auto" w:fill="FFFFFF"/>
        <w:spacing w:before="0" w:beforeAutospacing="0" w:after="0" w:afterAutospacing="0" w:line="360" w:lineRule="auto"/>
        <w:jc w:val="both"/>
        <w:textAlignment w:val="baseline"/>
        <w:rPr>
          <w:sz w:val="28"/>
          <w:szCs w:val="28"/>
        </w:rPr>
      </w:pPr>
      <w:r>
        <w:rPr>
          <w:sz w:val="28"/>
          <w:szCs w:val="28"/>
        </w:rPr>
        <w:t>Л</w:t>
      </w:r>
      <w:r w:rsidR="00D96085" w:rsidRPr="00A350E2">
        <w:rPr>
          <w:sz w:val="28"/>
          <w:szCs w:val="28"/>
        </w:rPr>
        <w:t>юбые незаконны</w:t>
      </w:r>
      <w:r>
        <w:rPr>
          <w:sz w:val="28"/>
          <w:szCs w:val="28"/>
        </w:rPr>
        <w:t>е объединения</w:t>
      </w:r>
      <w:r w:rsidR="00D2791B">
        <w:rPr>
          <w:sz w:val="28"/>
          <w:szCs w:val="28"/>
        </w:rPr>
        <w:t xml:space="preserve"> </w:t>
      </w:r>
    </w:p>
    <w:p w:rsidR="00D2791B" w:rsidRDefault="00773BF1" w:rsidP="00773BF1">
      <w:pPr>
        <w:pStyle w:val="a3"/>
        <w:numPr>
          <w:ilvl w:val="0"/>
          <w:numId w:val="15"/>
        </w:numPr>
        <w:shd w:val="clear" w:color="auto" w:fill="FFFFFF"/>
        <w:spacing w:before="0" w:beforeAutospacing="0" w:after="0" w:afterAutospacing="0" w:line="360" w:lineRule="auto"/>
        <w:jc w:val="both"/>
        <w:textAlignment w:val="baseline"/>
        <w:rPr>
          <w:sz w:val="28"/>
          <w:szCs w:val="28"/>
        </w:rPr>
      </w:pPr>
      <w:r>
        <w:rPr>
          <w:sz w:val="28"/>
          <w:szCs w:val="28"/>
        </w:rPr>
        <w:t>Т</w:t>
      </w:r>
      <w:r w:rsidR="00D2791B">
        <w:rPr>
          <w:sz w:val="28"/>
          <w:szCs w:val="28"/>
        </w:rPr>
        <w:t xml:space="preserve">айную поддержку </w:t>
      </w:r>
      <w:r>
        <w:rPr>
          <w:sz w:val="28"/>
          <w:szCs w:val="28"/>
        </w:rPr>
        <w:t>фиксированных цен</w:t>
      </w:r>
    </w:p>
    <w:p w:rsidR="00D2791B" w:rsidRDefault="00773BF1" w:rsidP="00773BF1">
      <w:pPr>
        <w:pStyle w:val="a3"/>
        <w:numPr>
          <w:ilvl w:val="0"/>
          <w:numId w:val="15"/>
        </w:numPr>
        <w:shd w:val="clear" w:color="auto" w:fill="FFFFFF"/>
        <w:spacing w:before="0" w:beforeAutospacing="0" w:after="0" w:afterAutospacing="0" w:line="360" w:lineRule="auto"/>
        <w:jc w:val="both"/>
        <w:textAlignment w:val="baseline"/>
        <w:rPr>
          <w:sz w:val="28"/>
          <w:szCs w:val="28"/>
        </w:rPr>
      </w:pPr>
      <w:r>
        <w:rPr>
          <w:sz w:val="28"/>
          <w:szCs w:val="28"/>
        </w:rPr>
        <w:t>У</w:t>
      </w:r>
      <w:r w:rsidR="00D96085" w:rsidRPr="00A350E2">
        <w:rPr>
          <w:sz w:val="28"/>
          <w:szCs w:val="28"/>
        </w:rPr>
        <w:t>прощение п</w:t>
      </w:r>
      <w:r>
        <w:rPr>
          <w:sz w:val="28"/>
          <w:szCs w:val="28"/>
        </w:rPr>
        <w:t xml:space="preserve">роцедуры </w:t>
      </w:r>
      <w:proofErr w:type="spellStart"/>
      <w:r>
        <w:rPr>
          <w:sz w:val="28"/>
          <w:szCs w:val="28"/>
        </w:rPr>
        <w:t>создавания</w:t>
      </w:r>
      <w:proofErr w:type="spellEnd"/>
      <w:r>
        <w:rPr>
          <w:sz w:val="28"/>
          <w:szCs w:val="28"/>
        </w:rPr>
        <w:t xml:space="preserve"> новых фирм</w:t>
      </w:r>
    </w:p>
    <w:p w:rsidR="00D2791B" w:rsidRDefault="00773BF1" w:rsidP="00773BF1">
      <w:pPr>
        <w:pStyle w:val="a3"/>
        <w:numPr>
          <w:ilvl w:val="0"/>
          <w:numId w:val="15"/>
        </w:numPr>
        <w:shd w:val="clear" w:color="auto" w:fill="FFFFFF"/>
        <w:spacing w:before="0" w:beforeAutospacing="0" w:after="0" w:afterAutospacing="0" w:line="360" w:lineRule="auto"/>
        <w:jc w:val="both"/>
        <w:textAlignment w:val="baseline"/>
        <w:rPr>
          <w:sz w:val="28"/>
          <w:szCs w:val="28"/>
        </w:rPr>
      </w:pPr>
      <w:r>
        <w:rPr>
          <w:sz w:val="28"/>
          <w:szCs w:val="28"/>
        </w:rPr>
        <w:t>О</w:t>
      </w:r>
      <w:r w:rsidR="00D96085" w:rsidRPr="00A350E2">
        <w:rPr>
          <w:sz w:val="28"/>
          <w:szCs w:val="28"/>
        </w:rPr>
        <w:t>ткрытие внутрен</w:t>
      </w:r>
      <w:r>
        <w:rPr>
          <w:sz w:val="28"/>
          <w:szCs w:val="28"/>
        </w:rPr>
        <w:t>него рынка для зарубежных фирм</w:t>
      </w:r>
    </w:p>
    <w:p w:rsidR="00D2791B" w:rsidRDefault="00773BF1" w:rsidP="00773BF1">
      <w:pPr>
        <w:pStyle w:val="a3"/>
        <w:numPr>
          <w:ilvl w:val="0"/>
          <w:numId w:val="15"/>
        </w:numPr>
        <w:shd w:val="clear" w:color="auto" w:fill="FFFFFF"/>
        <w:spacing w:before="0" w:beforeAutospacing="0" w:after="0" w:afterAutospacing="0" w:line="360" w:lineRule="auto"/>
        <w:jc w:val="both"/>
        <w:textAlignment w:val="baseline"/>
        <w:rPr>
          <w:sz w:val="28"/>
          <w:szCs w:val="28"/>
        </w:rPr>
      </w:pPr>
      <w:r>
        <w:rPr>
          <w:sz w:val="28"/>
          <w:szCs w:val="28"/>
        </w:rPr>
        <w:t>П</w:t>
      </w:r>
      <w:r w:rsidR="00D96085" w:rsidRPr="00A350E2">
        <w:rPr>
          <w:sz w:val="28"/>
          <w:szCs w:val="28"/>
        </w:rPr>
        <w:t>рину</w:t>
      </w:r>
      <w:r>
        <w:rPr>
          <w:sz w:val="28"/>
          <w:szCs w:val="28"/>
        </w:rPr>
        <w:t>дительное разделение монополий</w:t>
      </w:r>
    </w:p>
    <w:p w:rsidR="00D2791B" w:rsidRDefault="00773BF1" w:rsidP="00773BF1">
      <w:pPr>
        <w:pStyle w:val="a3"/>
        <w:numPr>
          <w:ilvl w:val="0"/>
          <w:numId w:val="15"/>
        </w:numPr>
        <w:shd w:val="clear" w:color="auto" w:fill="FFFFFF"/>
        <w:spacing w:before="0" w:beforeAutospacing="0" w:after="0" w:afterAutospacing="0" w:line="360" w:lineRule="auto"/>
        <w:jc w:val="both"/>
        <w:textAlignment w:val="baseline"/>
        <w:rPr>
          <w:sz w:val="28"/>
          <w:szCs w:val="28"/>
        </w:rPr>
      </w:pPr>
      <w:proofErr w:type="spellStart"/>
      <w:proofErr w:type="gramStart"/>
      <w:r w:rsidRPr="00A350E2">
        <w:rPr>
          <w:sz w:val="28"/>
          <w:szCs w:val="28"/>
        </w:rPr>
        <w:t>Г</w:t>
      </w:r>
      <w:r w:rsidR="00D96085" w:rsidRPr="00A350E2">
        <w:rPr>
          <w:sz w:val="28"/>
          <w:szCs w:val="28"/>
        </w:rPr>
        <w:t>ос</w:t>
      </w:r>
      <w:proofErr w:type="spellEnd"/>
      <w:r>
        <w:rPr>
          <w:sz w:val="28"/>
          <w:szCs w:val="28"/>
        </w:rPr>
        <w:t>. контроль</w:t>
      </w:r>
      <w:proofErr w:type="gramEnd"/>
      <w:r>
        <w:rPr>
          <w:sz w:val="28"/>
          <w:szCs w:val="28"/>
        </w:rPr>
        <w:t xml:space="preserve"> за слиянием</w:t>
      </w:r>
    </w:p>
    <w:p w:rsidR="00D2791B" w:rsidRDefault="00773BF1" w:rsidP="00773BF1">
      <w:pPr>
        <w:pStyle w:val="a3"/>
        <w:numPr>
          <w:ilvl w:val="0"/>
          <w:numId w:val="15"/>
        </w:numPr>
        <w:shd w:val="clear" w:color="auto" w:fill="FFFFFF"/>
        <w:spacing w:before="0" w:beforeAutospacing="0" w:after="0" w:afterAutospacing="0" w:line="360" w:lineRule="auto"/>
        <w:jc w:val="both"/>
        <w:textAlignment w:val="baseline"/>
        <w:rPr>
          <w:sz w:val="28"/>
          <w:szCs w:val="28"/>
        </w:rPr>
      </w:pPr>
      <w:proofErr w:type="spellStart"/>
      <w:proofErr w:type="gramStart"/>
      <w:r w:rsidRPr="00A350E2">
        <w:rPr>
          <w:sz w:val="28"/>
          <w:szCs w:val="28"/>
        </w:rPr>
        <w:t>Г</w:t>
      </w:r>
      <w:r w:rsidR="00D96085" w:rsidRPr="00A350E2">
        <w:rPr>
          <w:sz w:val="28"/>
          <w:szCs w:val="28"/>
        </w:rPr>
        <w:t>ос</w:t>
      </w:r>
      <w:proofErr w:type="spellEnd"/>
      <w:r>
        <w:rPr>
          <w:sz w:val="28"/>
          <w:szCs w:val="28"/>
        </w:rPr>
        <w:t>.</w:t>
      </w:r>
      <w:r w:rsidR="00D96085" w:rsidRPr="00A350E2">
        <w:rPr>
          <w:sz w:val="28"/>
          <w:szCs w:val="28"/>
        </w:rPr>
        <w:t xml:space="preserve"> контроль</w:t>
      </w:r>
      <w:proofErr w:type="gramEnd"/>
      <w:r w:rsidR="00D96085" w:rsidRPr="00A350E2">
        <w:rPr>
          <w:sz w:val="28"/>
          <w:szCs w:val="28"/>
        </w:rPr>
        <w:t xml:space="preserve"> за ценами</w:t>
      </w:r>
      <w:r>
        <w:rPr>
          <w:sz w:val="28"/>
          <w:szCs w:val="28"/>
        </w:rPr>
        <w:t xml:space="preserve"> и ЗП</w:t>
      </w:r>
      <w:r w:rsidR="00D96085" w:rsidRPr="00A350E2">
        <w:rPr>
          <w:sz w:val="28"/>
          <w:szCs w:val="28"/>
        </w:rPr>
        <w:t xml:space="preserve"> </w:t>
      </w:r>
    </w:p>
    <w:p w:rsidR="00D2791B" w:rsidRDefault="00773BF1" w:rsidP="00773BF1">
      <w:pPr>
        <w:pStyle w:val="a3"/>
        <w:numPr>
          <w:ilvl w:val="0"/>
          <w:numId w:val="15"/>
        </w:numPr>
        <w:shd w:val="clear" w:color="auto" w:fill="FFFFFF"/>
        <w:spacing w:before="0" w:beforeAutospacing="0" w:after="0" w:afterAutospacing="0" w:line="360" w:lineRule="auto"/>
        <w:jc w:val="both"/>
        <w:textAlignment w:val="baseline"/>
        <w:rPr>
          <w:sz w:val="28"/>
          <w:szCs w:val="28"/>
        </w:rPr>
      </w:pPr>
      <w:r>
        <w:rPr>
          <w:sz w:val="28"/>
          <w:szCs w:val="28"/>
        </w:rPr>
        <w:t>Н</w:t>
      </w:r>
      <w:r w:rsidR="00D96085" w:rsidRPr="00A350E2">
        <w:rPr>
          <w:sz w:val="28"/>
          <w:szCs w:val="28"/>
        </w:rPr>
        <w:t>ак</w:t>
      </w:r>
      <w:r w:rsidR="00D2791B">
        <w:rPr>
          <w:sz w:val="28"/>
          <w:szCs w:val="28"/>
        </w:rPr>
        <w:t xml:space="preserve">азание за ценовую дискриминацию, </w:t>
      </w:r>
      <w:proofErr w:type="spellStart"/>
      <w:r w:rsidR="00D2791B">
        <w:rPr>
          <w:sz w:val="28"/>
          <w:szCs w:val="28"/>
        </w:rPr>
        <w:t>антитрестов</w:t>
      </w:r>
      <w:proofErr w:type="spellEnd"/>
      <w:r w:rsidR="00D2791B">
        <w:rPr>
          <w:sz w:val="28"/>
          <w:szCs w:val="28"/>
        </w:rPr>
        <w:t xml:space="preserve">. </w:t>
      </w:r>
    </w:p>
    <w:p w:rsidR="00773BF1" w:rsidRDefault="00D2791B" w:rsidP="00773BF1">
      <w:pPr>
        <w:pStyle w:val="a3"/>
        <w:shd w:val="clear" w:color="auto" w:fill="FFFFFF"/>
        <w:spacing w:before="0" w:beforeAutospacing="0" w:after="0" w:afterAutospacing="0" w:line="360" w:lineRule="auto"/>
        <w:ind w:firstLine="397"/>
        <w:jc w:val="both"/>
        <w:textAlignment w:val="baseline"/>
        <w:rPr>
          <w:sz w:val="28"/>
          <w:szCs w:val="28"/>
        </w:rPr>
      </w:pPr>
      <w:r>
        <w:rPr>
          <w:sz w:val="28"/>
          <w:szCs w:val="28"/>
        </w:rPr>
        <w:t>З</w:t>
      </w:r>
      <w:r w:rsidR="00D96085" w:rsidRPr="00A350E2">
        <w:rPr>
          <w:sz w:val="28"/>
          <w:szCs w:val="28"/>
        </w:rPr>
        <w:t>аконы есть и в Европе, но там они более либеральны. Они появляются и у нас.</w:t>
      </w:r>
    </w:p>
    <w:p w:rsidR="00773BF1" w:rsidRDefault="00D96085" w:rsidP="00773BF1">
      <w:pPr>
        <w:pStyle w:val="a3"/>
        <w:shd w:val="clear" w:color="auto" w:fill="FFFFFF"/>
        <w:spacing w:before="0" w:beforeAutospacing="0" w:after="0" w:afterAutospacing="0" w:line="360" w:lineRule="auto"/>
        <w:jc w:val="both"/>
        <w:textAlignment w:val="baseline"/>
        <w:rPr>
          <w:sz w:val="28"/>
          <w:szCs w:val="28"/>
        </w:rPr>
      </w:pPr>
      <w:r w:rsidRPr="00A350E2">
        <w:rPr>
          <w:bCs/>
          <w:sz w:val="28"/>
          <w:szCs w:val="28"/>
        </w:rPr>
        <w:t>Монетарны</w:t>
      </w:r>
      <w:r w:rsidR="00773BF1">
        <w:rPr>
          <w:bCs/>
          <w:sz w:val="28"/>
          <w:szCs w:val="28"/>
        </w:rPr>
        <w:t>е и “вещные” трактовки капитала.</w:t>
      </w:r>
    </w:p>
    <w:p w:rsidR="00D96085" w:rsidRPr="00A350E2" w:rsidRDefault="00D96085" w:rsidP="00773BF1">
      <w:pPr>
        <w:pStyle w:val="a3"/>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Вещная трактовка капитала. Корнями она уходит к идеям</w:t>
      </w:r>
      <w:proofErr w:type="gramStart"/>
      <w:r w:rsidRPr="00A350E2">
        <w:rPr>
          <w:sz w:val="28"/>
          <w:szCs w:val="28"/>
        </w:rPr>
        <w:t xml:space="preserve"> С</w:t>
      </w:r>
      <w:proofErr w:type="gramEnd"/>
      <w:r w:rsidRPr="00A350E2">
        <w:rPr>
          <w:sz w:val="28"/>
          <w:szCs w:val="28"/>
        </w:rPr>
        <w:t>ея (Он отошел от трудовой теории стоимости. Для</w:t>
      </w:r>
      <w:proofErr w:type="gramStart"/>
      <w:r w:rsidRPr="00A350E2">
        <w:rPr>
          <w:sz w:val="28"/>
          <w:szCs w:val="28"/>
        </w:rPr>
        <w:t xml:space="preserve"> С</w:t>
      </w:r>
      <w:proofErr w:type="gramEnd"/>
      <w:r w:rsidRPr="00A350E2">
        <w:rPr>
          <w:sz w:val="28"/>
          <w:szCs w:val="28"/>
        </w:rPr>
        <w:t xml:space="preserve">ей характерно, что стоимость определяет полезность. </w:t>
      </w:r>
      <w:proofErr w:type="gramStart"/>
      <w:r w:rsidRPr="00A350E2">
        <w:rPr>
          <w:sz w:val="28"/>
          <w:szCs w:val="28"/>
        </w:rPr>
        <w:t>Он сформулировал 3 фактора производства: труд, земля, капитал).</w:t>
      </w:r>
      <w:proofErr w:type="gramEnd"/>
      <w:r w:rsidRPr="00A350E2">
        <w:rPr>
          <w:sz w:val="28"/>
          <w:szCs w:val="28"/>
        </w:rPr>
        <w:t xml:space="preserve"> Каждый из этих факторов оказывает определенную услугу при создании стоимости и соответственно каждый кто ее </w:t>
      </w:r>
      <w:proofErr w:type="gramStart"/>
      <w:r w:rsidRPr="00A350E2">
        <w:rPr>
          <w:sz w:val="28"/>
          <w:szCs w:val="28"/>
        </w:rPr>
        <w:t>оказывает</w:t>
      </w:r>
      <w:proofErr w:type="gramEnd"/>
      <w:r w:rsidRPr="00A350E2">
        <w:rPr>
          <w:sz w:val="28"/>
          <w:szCs w:val="28"/>
        </w:rPr>
        <w:t xml:space="preserve"> получает доход на этот фактор. Капитал – это сумма сре</w:t>
      </w:r>
      <w:proofErr w:type="gramStart"/>
      <w:r w:rsidRPr="00A350E2">
        <w:rPr>
          <w:sz w:val="28"/>
          <w:szCs w:val="28"/>
        </w:rPr>
        <w:t>дств пр</w:t>
      </w:r>
      <w:proofErr w:type="gramEnd"/>
      <w:r w:rsidRPr="00A350E2">
        <w:rPr>
          <w:sz w:val="28"/>
          <w:szCs w:val="28"/>
        </w:rPr>
        <w:t>оизводства, т. е. вещная трактовка.</w:t>
      </w:r>
      <w:r w:rsidR="00773BF1">
        <w:rPr>
          <w:sz w:val="28"/>
          <w:szCs w:val="28"/>
        </w:rPr>
        <w:t xml:space="preserve"> </w:t>
      </w:r>
      <w:r w:rsidRPr="00A350E2">
        <w:rPr>
          <w:sz w:val="28"/>
          <w:szCs w:val="28"/>
        </w:rPr>
        <w:t xml:space="preserve">Вообще, представители классической школы (Смит, </w:t>
      </w:r>
      <w:proofErr w:type="spellStart"/>
      <w:r w:rsidRPr="00A350E2">
        <w:rPr>
          <w:sz w:val="28"/>
          <w:szCs w:val="28"/>
        </w:rPr>
        <w:t>Рикардо</w:t>
      </w:r>
      <w:proofErr w:type="spellEnd"/>
      <w:r w:rsidRPr="00A350E2">
        <w:rPr>
          <w:sz w:val="28"/>
          <w:szCs w:val="28"/>
        </w:rPr>
        <w:t>) трактовали капитал, как накопительный запас вещей, на который капиталист ожидает получить доход.</w:t>
      </w:r>
      <w:r w:rsidR="00773BF1">
        <w:rPr>
          <w:sz w:val="28"/>
          <w:szCs w:val="28"/>
        </w:rPr>
        <w:t xml:space="preserve"> </w:t>
      </w:r>
      <w:r w:rsidR="00773BF1">
        <w:rPr>
          <w:sz w:val="28"/>
          <w:szCs w:val="28"/>
        </w:rPr>
        <w:lastRenderedPageBreak/>
        <w:t>Смит: «</w:t>
      </w:r>
      <w:r w:rsidRPr="00A350E2">
        <w:rPr>
          <w:sz w:val="28"/>
          <w:szCs w:val="28"/>
        </w:rPr>
        <w:t xml:space="preserve">Капитал – это накопленный </w:t>
      </w:r>
      <w:proofErr w:type="gramStart"/>
      <w:r w:rsidRPr="00A350E2">
        <w:rPr>
          <w:sz w:val="28"/>
          <w:szCs w:val="28"/>
        </w:rPr>
        <w:t>труд</w:t>
      </w:r>
      <w:proofErr w:type="gramEnd"/>
      <w:r w:rsidRPr="00A350E2">
        <w:rPr>
          <w:sz w:val="28"/>
          <w:szCs w:val="28"/>
        </w:rPr>
        <w:t xml:space="preserve"> предназначенный для дальнейшего производства, или как бы особая разновидность запаса. Процветающая, созревшая экономически нация должна обладать большим запасом капитала.</w:t>
      </w:r>
      <w:r w:rsidR="00773BF1">
        <w:rPr>
          <w:sz w:val="28"/>
          <w:szCs w:val="28"/>
        </w:rPr>
        <w:t xml:space="preserve"> Капитал должен приносить доход»</w:t>
      </w:r>
      <w:proofErr w:type="gramStart"/>
      <w:r w:rsidRPr="00A350E2">
        <w:rPr>
          <w:sz w:val="28"/>
          <w:szCs w:val="28"/>
        </w:rPr>
        <w:t xml:space="preserve"> </w:t>
      </w:r>
      <w:r w:rsidR="00773BF1">
        <w:rPr>
          <w:iCs/>
          <w:sz w:val="28"/>
          <w:szCs w:val="28"/>
        </w:rPr>
        <w:t>.</w:t>
      </w:r>
      <w:proofErr w:type="gramEnd"/>
      <w:r w:rsidR="00773BF1">
        <w:rPr>
          <w:iCs/>
          <w:sz w:val="28"/>
          <w:szCs w:val="28"/>
        </w:rPr>
        <w:t xml:space="preserve"> </w:t>
      </w:r>
      <w:proofErr w:type="spellStart"/>
      <w:r w:rsidR="00773BF1">
        <w:rPr>
          <w:iCs/>
          <w:sz w:val="28"/>
          <w:szCs w:val="28"/>
        </w:rPr>
        <w:t>Рикардо</w:t>
      </w:r>
      <w:proofErr w:type="spellEnd"/>
      <w:r w:rsidR="00773BF1">
        <w:rPr>
          <w:iCs/>
          <w:sz w:val="28"/>
          <w:szCs w:val="28"/>
        </w:rPr>
        <w:t>: «</w:t>
      </w:r>
      <w:r w:rsidRPr="00A350E2">
        <w:rPr>
          <w:sz w:val="28"/>
          <w:szCs w:val="28"/>
        </w:rPr>
        <w:t>Капитал есть та часть богатства страны, которая употребляется в производстве и состоит их пищи, одежды,  инструментов, сырья, сырьевых материалов, машин и т. д.</w:t>
      </w:r>
      <w:r w:rsidR="00773BF1">
        <w:rPr>
          <w:sz w:val="28"/>
          <w:szCs w:val="28"/>
        </w:rPr>
        <w:t>».</w:t>
      </w:r>
      <w:r w:rsidRPr="00A350E2">
        <w:rPr>
          <w:sz w:val="28"/>
          <w:szCs w:val="28"/>
        </w:rPr>
        <w:t xml:space="preserve"> </w:t>
      </w:r>
      <w:r w:rsidR="00773BF1">
        <w:rPr>
          <w:iCs/>
          <w:sz w:val="28"/>
          <w:szCs w:val="28"/>
        </w:rPr>
        <w:t>Миль: «</w:t>
      </w:r>
      <w:r w:rsidRPr="00A350E2">
        <w:rPr>
          <w:sz w:val="28"/>
          <w:szCs w:val="28"/>
        </w:rPr>
        <w:t>Капитал надо вкладывать в производственную сферу. Велика роль капитала в создании национального богатства. Н</w:t>
      </w:r>
      <w:r w:rsidR="00773BF1">
        <w:rPr>
          <w:sz w:val="28"/>
          <w:szCs w:val="28"/>
        </w:rPr>
        <w:t>аселение страны важно сохранить».</w:t>
      </w:r>
      <w:r w:rsidRPr="00A350E2">
        <w:rPr>
          <w:sz w:val="28"/>
          <w:szCs w:val="28"/>
        </w:rPr>
        <w:t xml:space="preserve"> </w:t>
      </w:r>
      <w:r w:rsidRPr="00773BF1">
        <w:rPr>
          <w:iCs/>
          <w:sz w:val="28"/>
          <w:szCs w:val="28"/>
        </w:rPr>
        <w:t>Маршал (</w:t>
      </w:r>
      <w:r w:rsidRPr="00773BF1">
        <w:rPr>
          <w:sz w:val="28"/>
          <w:szCs w:val="28"/>
        </w:rPr>
        <w:t>неоклассическая</w:t>
      </w:r>
      <w:r w:rsidR="00773BF1">
        <w:rPr>
          <w:sz w:val="28"/>
          <w:szCs w:val="28"/>
        </w:rPr>
        <w:t xml:space="preserve"> школа):</w:t>
      </w:r>
      <w:r w:rsidRPr="00A350E2">
        <w:rPr>
          <w:sz w:val="28"/>
          <w:szCs w:val="28"/>
        </w:rPr>
        <w:t xml:space="preserve"> </w:t>
      </w:r>
      <w:r w:rsidR="00773BF1">
        <w:rPr>
          <w:sz w:val="28"/>
          <w:szCs w:val="28"/>
        </w:rPr>
        <w:t>«</w:t>
      </w:r>
      <w:r w:rsidRPr="00A350E2">
        <w:rPr>
          <w:sz w:val="28"/>
          <w:szCs w:val="28"/>
        </w:rPr>
        <w:t xml:space="preserve">Капитал – </w:t>
      </w:r>
      <w:proofErr w:type="gramStart"/>
      <w:r w:rsidRPr="00A350E2">
        <w:rPr>
          <w:sz w:val="28"/>
          <w:szCs w:val="28"/>
        </w:rPr>
        <w:t>индивидуум</w:t>
      </w:r>
      <w:proofErr w:type="gramEnd"/>
      <w:r w:rsidRPr="00A350E2">
        <w:rPr>
          <w:sz w:val="28"/>
          <w:szCs w:val="28"/>
        </w:rPr>
        <w:t xml:space="preserve"> который владеет и использует капитал для получения доходов. На уровне общества ка</w:t>
      </w:r>
      <w:r w:rsidR="00773BF1">
        <w:rPr>
          <w:sz w:val="28"/>
          <w:szCs w:val="28"/>
        </w:rPr>
        <w:t xml:space="preserve">питал – это фактор производства». </w:t>
      </w:r>
      <w:proofErr w:type="spellStart"/>
      <w:r w:rsidR="00773BF1">
        <w:rPr>
          <w:sz w:val="28"/>
          <w:szCs w:val="28"/>
        </w:rPr>
        <w:t>Кейнс</w:t>
      </w:r>
      <w:proofErr w:type="spellEnd"/>
      <w:r w:rsidR="00773BF1">
        <w:rPr>
          <w:sz w:val="28"/>
          <w:szCs w:val="28"/>
        </w:rPr>
        <w:t>: «</w:t>
      </w:r>
      <w:r w:rsidRPr="00A350E2">
        <w:rPr>
          <w:sz w:val="28"/>
          <w:szCs w:val="28"/>
        </w:rPr>
        <w:t xml:space="preserve">Рассматривал капитал как совокупность средств производства, как капитальное </w:t>
      </w:r>
      <w:proofErr w:type="gramStart"/>
      <w:r w:rsidRPr="00A350E2">
        <w:rPr>
          <w:sz w:val="28"/>
          <w:szCs w:val="28"/>
        </w:rPr>
        <w:t>имущество</w:t>
      </w:r>
      <w:proofErr w:type="gramEnd"/>
      <w:r w:rsidRPr="00A350E2">
        <w:rPr>
          <w:sz w:val="28"/>
          <w:szCs w:val="28"/>
        </w:rPr>
        <w:t xml:space="preserve"> которое может обеспечить занятость. И </w:t>
      </w:r>
      <w:proofErr w:type="gramStart"/>
      <w:r w:rsidRPr="00A350E2">
        <w:rPr>
          <w:sz w:val="28"/>
          <w:szCs w:val="28"/>
        </w:rPr>
        <w:t>деньги</w:t>
      </w:r>
      <w:proofErr w:type="gramEnd"/>
      <w:r w:rsidRPr="00A350E2">
        <w:rPr>
          <w:sz w:val="28"/>
          <w:szCs w:val="28"/>
        </w:rPr>
        <w:t xml:space="preserve"> полученные от использования капитала н</w:t>
      </w:r>
      <w:r w:rsidR="00773BF1">
        <w:rPr>
          <w:sz w:val="28"/>
          <w:szCs w:val="28"/>
        </w:rPr>
        <w:t>ужно вкладывать в производство».</w:t>
      </w:r>
    </w:p>
    <w:p w:rsidR="00773BF1" w:rsidRDefault="00D96085" w:rsidP="00773BF1">
      <w:pPr>
        <w:pStyle w:val="a3"/>
        <w:keepLines/>
        <w:shd w:val="clear" w:color="auto" w:fill="FFFFFF"/>
        <w:spacing w:before="0" w:beforeAutospacing="0" w:after="0" w:afterAutospacing="0" w:line="360" w:lineRule="auto"/>
        <w:jc w:val="both"/>
        <w:textAlignment w:val="baseline"/>
        <w:rPr>
          <w:sz w:val="28"/>
          <w:szCs w:val="28"/>
        </w:rPr>
      </w:pPr>
      <w:r w:rsidRPr="00A350E2">
        <w:rPr>
          <w:sz w:val="28"/>
          <w:szCs w:val="28"/>
        </w:rPr>
        <w:t xml:space="preserve">Монетарная трактовка капитала. </w:t>
      </w:r>
    </w:p>
    <w:p w:rsidR="00D96085" w:rsidRPr="00A350E2" w:rsidRDefault="00D96085" w:rsidP="00773BF1">
      <w:pPr>
        <w:pStyle w:val="a3"/>
        <w:keepLines/>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 xml:space="preserve">Мысль абсолютизации денежной формы капитала восходит к меркантилизму (17 в). Современная монетарная концепция ведет свое начало от теории </w:t>
      </w:r>
      <w:proofErr w:type="spellStart"/>
      <w:r w:rsidRPr="00773BF1">
        <w:rPr>
          <w:iCs/>
          <w:sz w:val="28"/>
          <w:szCs w:val="28"/>
        </w:rPr>
        <w:t>Кейнса</w:t>
      </w:r>
      <w:proofErr w:type="spellEnd"/>
      <w:r w:rsidRPr="00773BF1">
        <w:rPr>
          <w:sz w:val="28"/>
          <w:szCs w:val="28"/>
        </w:rPr>
        <w:t>.</w:t>
      </w:r>
      <w:r w:rsidRPr="00A350E2">
        <w:rPr>
          <w:sz w:val="28"/>
          <w:szCs w:val="28"/>
        </w:rPr>
        <w:t xml:space="preserve"> Он ввел понятие “эффективности капитала</w:t>
      </w:r>
      <w:r w:rsidRPr="00773BF1">
        <w:rPr>
          <w:sz w:val="28"/>
          <w:szCs w:val="28"/>
        </w:rPr>
        <w:t xml:space="preserve">”. </w:t>
      </w:r>
      <w:proofErr w:type="spellStart"/>
      <w:r w:rsidRPr="00773BF1">
        <w:rPr>
          <w:iCs/>
          <w:sz w:val="28"/>
          <w:szCs w:val="28"/>
        </w:rPr>
        <w:t>Шумтер</w:t>
      </w:r>
      <w:proofErr w:type="spellEnd"/>
      <w:r w:rsidR="00773BF1">
        <w:rPr>
          <w:sz w:val="28"/>
          <w:szCs w:val="28"/>
        </w:rPr>
        <w:t>:</w:t>
      </w:r>
      <w:r w:rsidRPr="00773BF1">
        <w:rPr>
          <w:sz w:val="28"/>
          <w:szCs w:val="28"/>
        </w:rPr>
        <w:t xml:space="preserve"> </w:t>
      </w:r>
      <w:r w:rsidR="00773BF1">
        <w:rPr>
          <w:sz w:val="28"/>
          <w:szCs w:val="28"/>
        </w:rPr>
        <w:t>«</w:t>
      </w:r>
      <w:r w:rsidRPr="00773BF1">
        <w:rPr>
          <w:sz w:val="28"/>
          <w:szCs w:val="28"/>
        </w:rPr>
        <w:t>Капитал</w:t>
      </w:r>
      <w:r w:rsidRPr="00A350E2">
        <w:rPr>
          <w:sz w:val="28"/>
          <w:szCs w:val="28"/>
        </w:rPr>
        <w:t xml:space="preserve"> – это только денежная форма капитала</w:t>
      </w:r>
      <w:r w:rsidR="00773BF1">
        <w:rPr>
          <w:sz w:val="28"/>
          <w:szCs w:val="28"/>
        </w:rPr>
        <w:t>»</w:t>
      </w:r>
      <w:r w:rsidRPr="00A350E2">
        <w:rPr>
          <w:sz w:val="28"/>
          <w:szCs w:val="28"/>
        </w:rPr>
        <w:t>. Для него капитал – это платежное средст</w:t>
      </w:r>
      <w:r w:rsidR="00773BF1">
        <w:rPr>
          <w:sz w:val="28"/>
          <w:szCs w:val="28"/>
        </w:rPr>
        <w:t>в</w:t>
      </w:r>
      <w:r w:rsidRPr="00A350E2">
        <w:rPr>
          <w:sz w:val="28"/>
          <w:szCs w:val="28"/>
        </w:rPr>
        <w:t xml:space="preserve">о, которое в руках предпринимателей изменяет структуру производства. Неизгладимый вклад внес </w:t>
      </w:r>
      <w:r w:rsidRPr="00773BF1">
        <w:rPr>
          <w:iCs/>
          <w:sz w:val="28"/>
          <w:szCs w:val="28"/>
        </w:rPr>
        <w:t>Фридман.</w:t>
      </w:r>
      <w:r w:rsidRPr="00A350E2">
        <w:rPr>
          <w:i/>
          <w:iCs/>
          <w:sz w:val="28"/>
          <w:szCs w:val="28"/>
        </w:rPr>
        <w:t xml:space="preserve"> </w:t>
      </w:r>
      <w:r w:rsidRPr="00A350E2">
        <w:rPr>
          <w:sz w:val="28"/>
          <w:szCs w:val="28"/>
        </w:rPr>
        <w:t>Главный инструмент экономической политики становится денежная масса, которой можно манипулировать.</w:t>
      </w:r>
      <w:r w:rsidR="00773BF1">
        <w:rPr>
          <w:sz w:val="28"/>
          <w:szCs w:val="28"/>
        </w:rPr>
        <w:t xml:space="preserve"> «</w:t>
      </w:r>
      <w:r w:rsidRPr="00A350E2">
        <w:rPr>
          <w:sz w:val="28"/>
          <w:szCs w:val="28"/>
        </w:rPr>
        <w:t>Капитал – это ценность приносящая доход (деньги, ценные бумаги и т. д.)</w:t>
      </w:r>
      <w:r w:rsidR="00773BF1">
        <w:rPr>
          <w:sz w:val="28"/>
          <w:szCs w:val="28"/>
        </w:rPr>
        <w:t>»</w:t>
      </w:r>
      <w:r w:rsidRPr="00A350E2">
        <w:rPr>
          <w:sz w:val="28"/>
          <w:szCs w:val="28"/>
        </w:rPr>
        <w:t>.</w:t>
      </w:r>
    </w:p>
    <w:p w:rsidR="00D96085" w:rsidRPr="00A350E2" w:rsidRDefault="00D96085" w:rsidP="00773BF1">
      <w:pPr>
        <w:pStyle w:val="a3"/>
        <w:keepLines/>
        <w:shd w:val="clear" w:color="auto" w:fill="FFFFFF"/>
        <w:spacing w:before="0" w:beforeAutospacing="0" w:after="0" w:afterAutospacing="0" w:line="360" w:lineRule="auto"/>
        <w:jc w:val="both"/>
        <w:textAlignment w:val="baseline"/>
        <w:rPr>
          <w:bCs/>
          <w:sz w:val="28"/>
          <w:szCs w:val="28"/>
        </w:rPr>
      </w:pPr>
      <w:r w:rsidRPr="00A350E2">
        <w:rPr>
          <w:bCs/>
          <w:sz w:val="28"/>
          <w:szCs w:val="28"/>
        </w:rPr>
        <w:t>Теория человеческого капитала</w:t>
      </w:r>
      <w:r w:rsidR="00773BF1">
        <w:rPr>
          <w:bCs/>
          <w:sz w:val="28"/>
          <w:szCs w:val="28"/>
        </w:rPr>
        <w:t>.</w:t>
      </w:r>
    </w:p>
    <w:p w:rsidR="00D96085" w:rsidRPr="00A350E2" w:rsidRDefault="00D96085" w:rsidP="00A350E2">
      <w:pPr>
        <w:pStyle w:val="a3"/>
        <w:keepLines/>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Эта теория сначала усиленно разрабатывалась в условиях НТР. Фирмы понимают, что дорогие орудия труда должны управляться высококвалифицированными людьми.</w:t>
      </w:r>
    </w:p>
    <w:p w:rsidR="00D96085" w:rsidRPr="00A350E2" w:rsidRDefault="00D96085" w:rsidP="00A350E2">
      <w:pPr>
        <w:pStyle w:val="a3"/>
        <w:keepLines/>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lastRenderedPageBreak/>
        <w:t>Человеческий капитал – это сформированный в результате инвестиций и накопленный человеком определенный запас знаний, навыков, способностей, мотиваций, который целесообразно использовать в той или иной сфере общественного воспроизводства. Человеческий капитал способствует росту производительности труда и эффективности производства. И тем самым ведет к росту заработков этого человека. Эта теория широко используется в мировой экономической науке. А америк</w:t>
      </w:r>
      <w:r w:rsidR="00773BF1">
        <w:rPr>
          <w:sz w:val="28"/>
          <w:szCs w:val="28"/>
        </w:rPr>
        <w:t>анский</w:t>
      </w:r>
      <w:r w:rsidRPr="00A350E2">
        <w:rPr>
          <w:sz w:val="28"/>
          <w:szCs w:val="28"/>
        </w:rPr>
        <w:t xml:space="preserve"> экономист Беккер за ее разработку получил нобелевскую премию.</w:t>
      </w:r>
    </w:p>
    <w:p w:rsidR="00773BF1" w:rsidRDefault="00D96085" w:rsidP="00A350E2">
      <w:pPr>
        <w:pStyle w:val="a3"/>
        <w:keepLines/>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Ин</w:t>
      </w:r>
      <w:r w:rsidR="00773BF1">
        <w:rPr>
          <w:sz w:val="28"/>
          <w:szCs w:val="28"/>
        </w:rPr>
        <w:t>вестиции в человеческий капитал:</w:t>
      </w:r>
    </w:p>
    <w:p w:rsidR="00773BF1" w:rsidRDefault="00D96085" w:rsidP="00773BF1">
      <w:pPr>
        <w:pStyle w:val="a3"/>
        <w:keepLines/>
        <w:numPr>
          <w:ilvl w:val="0"/>
          <w:numId w:val="16"/>
        </w:numPr>
        <w:shd w:val="clear" w:color="auto" w:fill="FFFFFF"/>
        <w:spacing w:before="0" w:beforeAutospacing="0" w:after="0" w:afterAutospacing="0" w:line="360" w:lineRule="auto"/>
        <w:jc w:val="both"/>
        <w:textAlignment w:val="baseline"/>
        <w:rPr>
          <w:sz w:val="28"/>
          <w:szCs w:val="28"/>
        </w:rPr>
      </w:pPr>
      <w:r w:rsidRPr="00A350E2">
        <w:rPr>
          <w:sz w:val="28"/>
          <w:szCs w:val="28"/>
        </w:rPr>
        <w:t>расходы на получение высшего образования</w:t>
      </w:r>
      <w:r w:rsidR="00773BF1">
        <w:rPr>
          <w:sz w:val="28"/>
          <w:szCs w:val="28"/>
        </w:rPr>
        <w:t xml:space="preserve">. </w:t>
      </w:r>
    </w:p>
    <w:p w:rsidR="00773BF1" w:rsidRDefault="00D96085" w:rsidP="00773BF1">
      <w:pPr>
        <w:pStyle w:val="a3"/>
        <w:keepLines/>
        <w:numPr>
          <w:ilvl w:val="0"/>
          <w:numId w:val="16"/>
        </w:numPr>
        <w:shd w:val="clear" w:color="auto" w:fill="FFFFFF"/>
        <w:spacing w:before="0" w:beforeAutospacing="0" w:after="0" w:afterAutospacing="0" w:line="360" w:lineRule="auto"/>
        <w:jc w:val="both"/>
        <w:textAlignment w:val="baseline"/>
        <w:rPr>
          <w:sz w:val="28"/>
          <w:szCs w:val="28"/>
        </w:rPr>
      </w:pPr>
      <w:r w:rsidRPr="00A350E2">
        <w:rPr>
          <w:sz w:val="28"/>
          <w:szCs w:val="28"/>
        </w:rPr>
        <w:t>расходы на профессиональну</w:t>
      </w:r>
      <w:r w:rsidR="00773BF1">
        <w:rPr>
          <w:sz w:val="28"/>
          <w:szCs w:val="28"/>
        </w:rPr>
        <w:t xml:space="preserve">ю подготовку на производстве. </w:t>
      </w:r>
    </w:p>
    <w:p w:rsidR="00773BF1" w:rsidRDefault="00773BF1" w:rsidP="00773BF1">
      <w:pPr>
        <w:pStyle w:val="a3"/>
        <w:keepLines/>
        <w:numPr>
          <w:ilvl w:val="0"/>
          <w:numId w:val="16"/>
        </w:numPr>
        <w:shd w:val="clear" w:color="auto" w:fill="FFFFFF"/>
        <w:spacing w:before="0" w:beforeAutospacing="0" w:after="0" w:afterAutospacing="0" w:line="360" w:lineRule="auto"/>
        <w:jc w:val="both"/>
        <w:textAlignment w:val="baseline"/>
        <w:rPr>
          <w:sz w:val="28"/>
          <w:szCs w:val="28"/>
        </w:rPr>
      </w:pPr>
      <w:r>
        <w:rPr>
          <w:sz w:val="28"/>
          <w:szCs w:val="28"/>
        </w:rPr>
        <w:t xml:space="preserve">расходы на поиск работы. </w:t>
      </w:r>
    </w:p>
    <w:p w:rsidR="00773BF1" w:rsidRDefault="00D96085" w:rsidP="00773BF1">
      <w:pPr>
        <w:pStyle w:val="a3"/>
        <w:keepLines/>
        <w:numPr>
          <w:ilvl w:val="0"/>
          <w:numId w:val="16"/>
        </w:numPr>
        <w:shd w:val="clear" w:color="auto" w:fill="FFFFFF"/>
        <w:spacing w:before="0" w:beforeAutospacing="0" w:after="0" w:afterAutospacing="0" w:line="360" w:lineRule="auto"/>
        <w:jc w:val="both"/>
        <w:textAlignment w:val="baseline"/>
        <w:rPr>
          <w:sz w:val="28"/>
          <w:szCs w:val="28"/>
        </w:rPr>
      </w:pPr>
      <w:r w:rsidRPr="00A350E2">
        <w:rPr>
          <w:sz w:val="28"/>
          <w:szCs w:val="28"/>
        </w:rPr>
        <w:t xml:space="preserve">расходы в связи с рождением и воспитанием детей. </w:t>
      </w:r>
    </w:p>
    <w:p w:rsidR="00D96085" w:rsidRPr="00A350E2" w:rsidRDefault="00D96085" w:rsidP="00A350E2">
      <w:pPr>
        <w:pStyle w:val="a3"/>
        <w:keepLines/>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Все эти издержки имеют денежную оценку. Выгоды от вложения в человеческий капитал представляются в виде ожидаемых в будущем доходов.</w:t>
      </w:r>
    </w:p>
    <w:p w:rsidR="00D96085" w:rsidRPr="00A350E2" w:rsidRDefault="00D96085" w:rsidP="00A350E2">
      <w:pPr>
        <w:pStyle w:val="a3"/>
        <w:keepLines/>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 xml:space="preserve">Человеческий капитал в виде навыков и способностей люде может быть накапливаемым. Он </w:t>
      </w:r>
      <w:proofErr w:type="gramStart"/>
      <w:r w:rsidRPr="00A350E2">
        <w:rPr>
          <w:sz w:val="28"/>
          <w:szCs w:val="28"/>
        </w:rPr>
        <w:t>не отделим</w:t>
      </w:r>
      <w:proofErr w:type="gramEnd"/>
      <w:r w:rsidRPr="00A350E2">
        <w:rPr>
          <w:sz w:val="28"/>
          <w:szCs w:val="28"/>
        </w:rPr>
        <w:t xml:space="preserve"> от его носителя, живой человеческой личности. Отдача от его применения зависит от воли субъекта его индивидуальных интересов, ответственности, общей культуры.</w:t>
      </w:r>
    </w:p>
    <w:p w:rsidR="00D96085" w:rsidRPr="00A350E2" w:rsidRDefault="00D96085" w:rsidP="00A350E2">
      <w:pPr>
        <w:pStyle w:val="a3"/>
        <w:keepLines/>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 xml:space="preserve">Данная теория развивается в плане классической школы. Смит отмечал важность приобретения полезных знаний. Расходы на образование должны покрывать государство и сами предприниматели. Критикуя тогдашнюю систему образования в Англии, он отмечал </w:t>
      </w:r>
      <w:proofErr w:type="gramStart"/>
      <w:r w:rsidRPr="00A350E2">
        <w:rPr>
          <w:sz w:val="28"/>
          <w:szCs w:val="28"/>
        </w:rPr>
        <w:t>неэтичным</w:t>
      </w:r>
      <w:proofErr w:type="gramEnd"/>
      <w:r w:rsidRPr="00A350E2">
        <w:rPr>
          <w:sz w:val="28"/>
          <w:szCs w:val="28"/>
        </w:rPr>
        <w:t>, когда зарплата учителей складывается из пожертвований учеников. Выступал за государственную поддержку высшей и средней школ, за обеспечение их зданиями.</w:t>
      </w:r>
    </w:p>
    <w:p w:rsidR="00D2791B" w:rsidRDefault="00D96085" w:rsidP="00773BF1">
      <w:pPr>
        <w:pStyle w:val="a3"/>
        <w:keepLines/>
        <w:shd w:val="clear" w:color="auto" w:fill="FFFFFF"/>
        <w:spacing w:before="0" w:beforeAutospacing="0" w:after="0" w:afterAutospacing="0" w:line="360" w:lineRule="auto"/>
        <w:jc w:val="both"/>
        <w:textAlignment w:val="baseline"/>
        <w:rPr>
          <w:bCs/>
          <w:sz w:val="28"/>
          <w:szCs w:val="28"/>
        </w:rPr>
      </w:pPr>
      <w:r w:rsidRPr="00A350E2">
        <w:rPr>
          <w:bCs/>
          <w:sz w:val="28"/>
          <w:szCs w:val="28"/>
        </w:rPr>
        <w:t>Теория капитала и прибавочной стоимости Маркса</w:t>
      </w:r>
      <w:r w:rsidR="00773BF1">
        <w:rPr>
          <w:bCs/>
          <w:sz w:val="28"/>
          <w:szCs w:val="28"/>
        </w:rPr>
        <w:t>.</w:t>
      </w:r>
    </w:p>
    <w:p w:rsidR="00773BF1" w:rsidRDefault="00D96085" w:rsidP="00773BF1">
      <w:pPr>
        <w:pStyle w:val="a3"/>
        <w:shd w:val="clear" w:color="auto" w:fill="FFFFFF"/>
        <w:spacing w:before="0" w:beforeAutospacing="0" w:after="0" w:afterAutospacing="0" w:line="360" w:lineRule="auto"/>
        <w:ind w:firstLine="397"/>
        <w:jc w:val="both"/>
        <w:textAlignment w:val="baseline"/>
        <w:rPr>
          <w:sz w:val="28"/>
          <w:szCs w:val="28"/>
        </w:rPr>
      </w:pPr>
      <w:proofErr w:type="spellStart"/>
      <w:r w:rsidRPr="00A350E2">
        <w:rPr>
          <w:sz w:val="28"/>
          <w:szCs w:val="28"/>
        </w:rPr>
        <w:t>Рикардо</w:t>
      </w:r>
      <w:proofErr w:type="spellEnd"/>
      <w:proofErr w:type="gramStart"/>
      <w:r w:rsidR="00773BF1">
        <w:rPr>
          <w:sz w:val="28"/>
          <w:szCs w:val="28"/>
        </w:rPr>
        <w:t xml:space="preserve"> :</w:t>
      </w:r>
      <w:proofErr w:type="gramEnd"/>
      <w:r w:rsidR="00773BF1">
        <w:rPr>
          <w:sz w:val="28"/>
          <w:szCs w:val="28"/>
        </w:rPr>
        <w:t xml:space="preserve"> «К</w:t>
      </w:r>
      <w:r w:rsidRPr="00A350E2">
        <w:rPr>
          <w:sz w:val="28"/>
          <w:szCs w:val="28"/>
        </w:rPr>
        <w:t>апитал – та часть богатства страны, которая употребляется в производстве, состоит из пищи, одежды, инструментов, сырья, машин. Если капитала не будет, труд будет ма</w:t>
      </w:r>
      <w:r w:rsidR="00773BF1">
        <w:rPr>
          <w:sz w:val="28"/>
          <w:szCs w:val="28"/>
        </w:rPr>
        <w:t xml:space="preserve">лопроизводителен». Опираясь на </w:t>
      </w:r>
      <w:proofErr w:type="spellStart"/>
      <w:r w:rsidR="00773BF1">
        <w:rPr>
          <w:sz w:val="28"/>
          <w:szCs w:val="28"/>
        </w:rPr>
        <w:t>Рикардо</w:t>
      </w:r>
      <w:proofErr w:type="spellEnd"/>
      <w:r w:rsidRPr="00A350E2">
        <w:rPr>
          <w:sz w:val="28"/>
          <w:szCs w:val="28"/>
        </w:rPr>
        <w:t xml:space="preserve">, Маркс </w:t>
      </w:r>
      <w:r w:rsidRPr="00A350E2">
        <w:rPr>
          <w:sz w:val="28"/>
          <w:szCs w:val="28"/>
        </w:rPr>
        <w:lastRenderedPageBreak/>
        <w:t xml:space="preserve">создал новое учение о капитале, как о системе производственных отношений. Он считал, что деньги сами по себе не капитал, а посредник при товарообмене. Капитал – стоимость, приносящая прибавочную стоимость, самовозрастающая стоимость. Чтобы деньги превратить в капитал, надо организовать производство товаров. Затраченный капитал предприниматель делит на 2 части: </w:t>
      </w:r>
    </w:p>
    <w:p w:rsidR="00773BF1" w:rsidRDefault="00D96085" w:rsidP="00773BF1">
      <w:pPr>
        <w:pStyle w:val="a3"/>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1) затрачивается на покупку сре</w:t>
      </w:r>
      <w:proofErr w:type="gramStart"/>
      <w:r w:rsidRPr="00A350E2">
        <w:rPr>
          <w:sz w:val="28"/>
          <w:szCs w:val="28"/>
        </w:rPr>
        <w:t>дств пр</w:t>
      </w:r>
      <w:proofErr w:type="gramEnd"/>
      <w:r w:rsidRPr="00A350E2">
        <w:rPr>
          <w:sz w:val="28"/>
          <w:szCs w:val="28"/>
        </w:rPr>
        <w:t xml:space="preserve">оизводства. </w:t>
      </w:r>
    </w:p>
    <w:p w:rsidR="00773BF1" w:rsidRDefault="00D96085" w:rsidP="00773BF1">
      <w:pPr>
        <w:pStyle w:val="a3"/>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 xml:space="preserve">2) затрачивается на </w:t>
      </w:r>
      <w:proofErr w:type="spellStart"/>
      <w:r w:rsidRPr="00A350E2">
        <w:rPr>
          <w:sz w:val="28"/>
          <w:szCs w:val="28"/>
        </w:rPr>
        <w:t>найм</w:t>
      </w:r>
      <w:proofErr w:type="spellEnd"/>
      <w:r w:rsidRPr="00A350E2">
        <w:rPr>
          <w:sz w:val="28"/>
          <w:szCs w:val="28"/>
        </w:rPr>
        <w:t xml:space="preserve"> рабочей силы. </w:t>
      </w:r>
    </w:p>
    <w:p w:rsidR="00773BF1" w:rsidRDefault="00D96085" w:rsidP="00773BF1">
      <w:pPr>
        <w:pStyle w:val="a3"/>
        <w:shd w:val="clear" w:color="auto" w:fill="FFFFFF"/>
        <w:spacing w:before="0" w:beforeAutospacing="0" w:after="0" w:afterAutospacing="0" w:line="360" w:lineRule="auto"/>
        <w:ind w:firstLine="397"/>
        <w:jc w:val="both"/>
        <w:textAlignment w:val="baseline"/>
        <w:rPr>
          <w:sz w:val="28"/>
          <w:szCs w:val="28"/>
        </w:rPr>
      </w:pPr>
      <w:r w:rsidRPr="00A350E2">
        <w:rPr>
          <w:sz w:val="28"/>
          <w:szCs w:val="28"/>
          <w:lang w:val="en-US"/>
        </w:rPr>
        <w:t>C</w:t>
      </w:r>
      <w:r w:rsidRPr="00A350E2">
        <w:rPr>
          <w:sz w:val="28"/>
          <w:szCs w:val="28"/>
        </w:rPr>
        <w:t xml:space="preserve"> – </w:t>
      </w:r>
      <w:r w:rsidRPr="00A350E2">
        <w:rPr>
          <w:sz w:val="28"/>
          <w:szCs w:val="28"/>
          <w:lang w:val="en-US"/>
        </w:rPr>
        <w:t>constant</w:t>
      </w:r>
      <w:r w:rsidRPr="00A350E2">
        <w:rPr>
          <w:sz w:val="28"/>
          <w:szCs w:val="28"/>
        </w:rPr>
        <w:t xml:space="preserve"> – постоянный капитал, вложенный в средства производства. Не изменяется. </w:t>
      </w:r>
      <w:r w:rsidRPr="00A350E2">
        <w:rPr>
          <w:sz w:val="28"/>
          <w:szCs w:val="28"/>
          <w:lang w:val="en-US"/>
        </w:rPr>
        <w:t>V</w:t>
      </w:r>
      <w:r w:rsidRPr="00A350E2">
        <w:rPr>
          <w:sz w:val="28"/>
          <w:szCs w:val="28"/>
        </w:rPr>
        <w:t xml:space="preserve"> – </w:t>
      </w:r>
      <w:r w:rsidRPr="00A350E2">
        <w:rPr>
          <w:sz w:val="28"/>
          <w:szCs w:val="28"/>
          <w:lang w:val="en-US"/>
        </w:rPr>
        <w:t>variable</w:t>
      </w:r>
      <w:r w:rsidRPr="00A350E2">
        <w:rPr>
          <w:sz w:val="28"/>
          <w:szCs w:val="28"/>
        </w:rPr>
        <w:t xml:space="preserve"> – переменный капитал. Рабочий своим трудом создает новую стоимость, которая больше, чем затраченная. Рабочий день делится на две части: необходимое и прибавочное рабочее время. </w:t>
      </w:r>
      <w:proofErr w:type="gramStart"/>
      <w:r w:rsidRPr="00A350E2">
        <w:rPr>
          <w:sz w:val="28"/>
          <w:szCs w:val="28"/>
        </w:rPr>
        <w:t>Необходимое</w:t>
      </w:r>
      <w:proofErr w:type="gramEnd"/>
      <w:r w:rsidRPr="00A350E2">
        <w:rPr>
          <w:sz w:val="28"/>
          <w:szCs w:val="28"/>
        </w:rPr>
        <w:t xml:space="preserve">: воспроизводит свою зарплату. Добавочное: создается прибавочная стоимость.  </w:t>
      </w:r>
      <w:proofErr w:type="spellStart"/>
      <w:r w:rsidRPr="00A350E2">
        <w:rPr>
          <w:sz w:val="28"/>
          <w:szCs w:val="28"/>
        </w:rPr>
        <w:t>m</w:t>
      </w:r>
      <w:proofErr w:type="spellEnd"/>
      <w:r w:rsidRPr="00A350E2">
        <w:rPr>
          <w:sz w:val="28"/>
          <w:szCs w:val="28"/>
        </w:rPr>
        <w:t xml:space="preserve">' (норма прибавочной стоимости) = </w:t>
      </w:r>
      <w:r w:rsidRPr="00A350E2">
        <w:rPr>
          <w:sz w:val="28"/>
          <w:szCs w:val="28"/>
          <w:lang w:val="en-US"/>
        </w:rPr>
        <w:t>m</w:t>
      </w:r>
      <w:r w:rsidRPr="00A350E2">
        <w:rPr>
          <w:sz w:val="28"/>
          <w:szCs w:val="28"/>
        </w:rPr>
        <w:t>(прибавочная стоимость)/</w:t>
      </w:r>
      <w:r w:rsidRPr="00A350E2">
        <w:rPr>
          <w:sz w:val="28"/>
          <w:szCs w:val="28"/>
          <w:lang w:val="en-US"/>
        </w:rPr>
        <w:t>V</w:t>
      </w:r>
      <w:proofErr w:type="gramStart"/>
      <w:r w:rsidRPr="00A350E2">
        <w:rPr>
          <w:sz w:val="28"/>
          <w:szCs w:val="28"/>
        </w:rPr>
        <w:t xml:space="preserve">( </w:t>
      </w:r>
      <w:proofErr w:type="gramEnd"/>
      <w:r w:rsidRPr="00A350E2">
        <w:rPr>
          <w:sz w:val="28"/>
          <w:szCs w:val="28"/>
        </w:rPr>
        <w:t xml:space="preserve">переменный капитал)*100%. Прибавочная стоимость – неоплаченный труд. Стоимость товара = </w:t>
      </w:r>
      <w:r w:rsidRPr="00A350E2">
        <w:rPr>
          <w:sz w:val="28"/>
          <w:szCs w:val="28"/>
          <w:lang w:val="en-US"/>
        </w:rPr>
        <w:t>c</w:t>
      </w:r>
      <w:r w:rsidRPr="00A350E2">
        <w:rPr>
          <w:sz w:val="28"/>
          <w:szCs w:val="28"/>
        </w:rPr>
        <w:t xml:space="preserve"> + </w:t>
      </w:r>
      <w:r w:rsidRPr="00A350E2">
        <w:rPr>
          <w:sz w:val="28"/>
          <w:szCs w:val="28"/>
          <w:lang w:val="en-US"/>
        </w:rPr>
        <w:t>m</w:t>
      </w:r>
      <w:r w:rsidRPr="00A350E2">
        <w:rPr>
          <w:sz w:val="28"/>
          <w:szCs w:val="28"/>
        </w:rPr>
        <w:t xml:space="preserve"> + </w:t>
      </w:r>
      <w:r w:rsidRPr="00A350E2">
        <w:rPr>
          <w:sz w:val="28"/>
          <w:szCs w:val="28"/>
          <w:lang w:val="en-US"/>
        </w:rPr>
        <w:t>V</w:t>
      </w:r>
      <w:r w:rsidRPr="00A350E2">
        <w:rPr>
          <w:sz w:val="28"/>
          <w:szCs w:val="28"/>
        </w:rPr>
        <w:t xml:space="preserve">. </w:t>
      </w:r>
    </w:p>
    <w:p w:rsidR="00773BF1" w:rsidRDefault="00D96085" w:rsidP="00773BF1">
      <w:pPr>
        <w:pStyle w:val="a3"/>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 xml:space="preserve">Повышение степени эксплуатации: </w:t>
      </w:r>
    </w:p>
    <w:p w:rsidR="00773BF1" w:rsidRDefault="00D96085" w:rsidP="00773BF1">
      <w:pPr>
        <w:pStyle w:val="a3"/>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 xml:space="preserve">1. удлинение рабочего дня сверх нормы. </w:t>
      </w:r>
    </w:p>
    <w:p w:rsidR="00D96085" w:rsidRPr="00773BF1" w:rsidRDefault="00D96085" w:rsidP="00773BF1">
      <w:pPr>
        <w:pStyle w:val="a3"/>
        <w:shd w:val="clear" w:color="auto" w:fill="FFFFFF"/>
        <w:spacing w:before="0" w:beforeAutospacing="0" w:after="0" w:afterAutospacing="0" w:line="360" w:lineRule="auto"/>
        <w:ind w:firstLine="397"/>
        <w:jc w:val="both"/>
        <w:textAlignment w:val="baseline"/>
        <w:rPr>
          <w:sz w:val="28"/>
          <w:szCs w:val="28"/>
        </w:rPr>
      </w:pPr>
      <w:r w:rsidRPr="00A350E2">
        <w:rPr>
          <w:sz w:val="28"/>
          <w:szCs w:val="28"/>
        </w:rPr>
        <w:t>2. повышение производительности труда.</w:t>
      </w:r>
    </w:p>
    <w:p w:rsidR="00773BF1" w:rsidRDefault="00773BF1" w:rsidP="00773BF1">
      <w:pPr>
        <w:keepLines/>
        <w:spacing w:after="0" w:line="360" w:lineRule="auto"/>
        <w:jc w:val="both"/>
        <w:rPr>
          <w:rFonts w:ascii="Times New Roman" w:eastAsiaTheme="minorEastAsia" w:hAnsi="Times New Roman" w:cs="Times New Roman"/>
          <w:sz w:val="28"/>
          <w:szCs w:val="28"/>
          <w:lang w:eastAsia="ru-RU"/>
        </w:rPr>
      </w:pPr>
    </w:p>
    <w:p w:rsidR="00D96085" w:rsidRPr="00773BF1" w:rsidRDefault="004461AE" w:rsidP="004461AE">
      <w:pPr>
        <w:pStyle w:val="2"/>
        <w:spacing w:line="360" w:lineRule="auto"/>
        <w:jc w:val="both"/>
        <w:rPr>
          <w:rFonts w:ascii="Times New Roman" w:hAnsi="Times New Roman" w:cs="Times New Roman"/>
          <w:b w:val="0"/>
          <w:color w:val="auto"/>
          <w:sz w:val="28"/>
          <w:szCs w:val="28"/>
        </w:rPr>
      </w:pPr>
      <w:bookmarkStart w:id="4" w:name="_Toc375947974"/>
      <w:r>
        <w:rPr>
          <w:rFonts w:ascii="Times New Roman" w:hAnsi="Times New Roman" w:cs="Times New Roman"/>
          <w:b w:val="0"/>
          <w:color w:val="auto"/>
          <w:sz w:val="28"/>
          <w:szCs w:val="28"/>
        </w:rPr>
        <w:t>1.2 С</w:t>
      </w:r>
      <w:r w:rsidR="00D96085" w:rsidRPr="00773BF1">
        <w:rPr>
          <w:rFonts w:ascii="Times New Roman" w:hAnsi="Times New Roman" w:cs="Times New Roman"/>
          <w:b w:val="0"/>
          <w:color w:val="auto"/>
          <w:sz w:val="28"/>
          <w:szCs w:val="28"/>
        </w:rPr>
        <w:t>ущность антимонопо</w:t>
      </w:r>
      <w:r>
        <w:rPr>
          <w:rFonts w:ascii="Times New Roman" w:hAnsi="Times New Roman" w:cs="Times New Roman"/>
          <w:b w:val="0"/>
          <w:color w:val="auto"/>
          <w:sz w:val="28"/>
          <w:szCs w:val="28"/>
        </w:rPr>
        <w:t>льной политики и ее направления</w:t>
      </w:r>
      <w:bookmarkEnd w:id="4"/>
    </w:p>
    <w:p w:rsidR="00D96085" w:rsidRPr="00A350E2" w:rsidRDefault="00D96085" w:rsidP="004461AE">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Учитывая свойство монополий стремиться к приобретению чрезмерной экономической власти, государства практически всех стран с рыночным типом экономики проводят в тех или иных формах и масштабах вмешательства в деятельность монополий, сообразуясь со своими представлениями о степени общественной опасности тех или иных монопольных структур. Более того, эта политика в последние десятилетия всё чаще выступает не в форме отдельных разовых мероприятий, а в качестве одной из постоянных функций государства.</w:t>
      </w:r>
    </w:p>
    <w:p w:rsidR="00D96085" w:rsidRPr="00A350E2" w:rsidRDefault="00D96085" w:rsidP="004461AE">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lastRenderedPageBreak/>
        <w:t xml:space="preserve">Существуют различные подходы к характеристикам направлений данной экономики. Например, П. </w:t>
      </w:r>
      <w:proofErr w:type="spellStart"/>
      <w:r w:rsidRPr="00A350E2">
        <w:rPr>
          <w:rFonts w:ascii="Times New Roman" w:eastAsia="Times New Roman" w:hAnsi="Times New Roman" w:cs="Times New Roman"/>
          <w:color w:val="000000"/>
          <w:sz w:val="28"/>
          <w:szCs w:val="28"/>
          <w:lang w:eastAsia="ru-RU"/>
        </w:rPr>
        <w:t>Самуэльсон</w:t>
      </w:r>
      <w:proofErr w:type="spellEnd"/>
      <w:r w:rsidRPr="00A350E2">
        <w:rPr>
          <w:rFonts w:ascii="Times New Roman" w:eastAsia="Times New Roman" w:hAnsi="Times New Roman" w:cs="Times New Roman"/>
          <w:color w:val="000000"/>
          <w:sz w:val="28"/>
          <w:szCs w:val="28"/>
          <w:lang w:eastAsia="ru-RU"/>
        </w:rPr>
        <w:t xml:space="preserve"> и В. </w:t>
      </w:r>
      <w:proofErr w:type="spellStart"/>
      <w:r w:rsidRPr="00A350E2">
        <w:rPr>
          <w:rFonts w:ascii="Times New Roman" w:eastAsia="Times New Roman" w:hAnsi="Times New Roman" w:cs="Times New Roman"/>
          <w:color w:val="000000"/>
          <w:sz w:val="28"/>
          <w:szCs w:val="28"/>
          <w:lang w:eastAsia="ru-RU"/>
        </w:rPr>
        <w:t>Нордхаус</w:t>
      </w:r>
      <w:proofErr w:type="spellEnd"/>
      <w:r w:rsidRPr="00A350E2">
        <w:rPr>
          <w:rFonts w:ascii="Times New Roman" w:eastAsia="Times New Roman" w:hAnsi="Times New Roman" w:cs="Times New Roman"/>
          <w:color w:val="000000"/>
          <w:sz w:val="28"/>
          <w:szCs w:val="28"/>
          <w:lang w:eastAsia="ru-RU"/>
        </w:rPr>
        <w:t xml:space="preserve"> применительно к США выделяют следующие пять направлений вмешательства государства в деятельность монополий. Во-первых, их прибыли сокращаются за счет высоких налогов. Во-вторых, устанавливается контроль над ценами (для сдерживания инфляции и для давления на цены в высококонцентрированных отраслях). В-третьих, устанавливается государственная собственность на монополии. В-четвертых, осуществляется государственное регулирование промышленности, которое позволяет регулирующим органам наблюдать за ценами, объемами производства, входом и выходом фирм из регулируемых отраслей. В-пятых, государство проводит специальную антитрестовскую политику.</w:t>
      </w:r>
    </w:p>
    <w:p w:rsidR="004461AE" w:rsidRDefault="00D96085" w:rsidP="004461AE">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В разных странах и в различные периоды преобладают те или иные государственные воздействия на монополии. Но, как правило, в наиболее общем плане в странах с рыночным типом экономики выделяется три основных направления: </w:t>
      </w:r>
    </w:p>
    <w:p w:rsidR="004461AE" w:rsidRDefault="004461AE" w:rsidP="004461AE">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А</w:t>
      </w:r>
      <w:r w:rsidR="00D96085" w:rsidRPr="00A350E2">
        <w:rPr>
          <w:rFonts w:ascii="Times New Roman" w:eastAsia="Times New Roman" w:hAnsi="Times New Roman" w:cs="Times New Roman"/>
          <w:color w:val="000000"/>
          <w:sz w:val="28"/>
          <w:szCs w:val="28"/>
          <w:lang w:eastAsia="ru-RU"/>
        </w:rPr>
        <w:t>ктивизация конкурентных рыночных структур, противостоящих монополии, с помощью тех или и</w:t>
      </w:r>
      <w:r>
        <w:rPr>
          <w:rFonts w:ascii="Times New Roman" w:eastAsia="Times New Roman" w:hAnsi="Times New Roman" w:cs="Times New Roman"/>
          <w:color w:val="000000"/>
          <w:sz w:val="28"/>
          <w:szCs w:val="28"/>
          <w:lang w:eastAsia="ru-RU"/>
        </w:rPr>
        <w:t>ных мер по либерализации рынков</w:t>
      </w:r>
      <w:r w:rsidR="00D96085" w:rsidRPr="00A350E2">
        <w:rPr>
          <w:rFonts w:ascii="Times New Roman" w:eastAsia="Times New Roman" w:hAnsi="Times New Roman" w:cs="Times New Roman"/>
          <w:color w:val="000000"/>
          <w:sz w:val="28"/>
          <w:szCs w:val="28"/>
          <w:lang w:eastAsia="ru-RU"/>
        </w:rPr>
        <w:t xml:space="preserve"> </w:t>
      </w:r>
    </w:p>
    <w:p w:rsidR="004461AE" w:rsidRDefault="004461AE" w:rsidP="004461AE">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Г</w:t>
      </w:r>
      <w:r w:rsidR="00D96085" w:rsidRPr="00A350E2">
        <w:rPr>
          <w:rFonts w:ascii="Times New Roman" w:eastAsia="Times New Roman" w:hAnsi="Times New Roman" w:cs="Times New Roman"/>
          <w:color w:val="000000"/>
          <w:sz w:val="28"/>
          <w:szCs w:val="28"/>
          <w:lang w:eastAsia="ru-RU"/>
        </w:rPr>
        <w:t>осударственное регулирование монополий путем контроля над ц</w:t>
      </w:r>
      <w:r>
        <w:rPr>
          <w:rFonts w:ascii="Times New Roman" w:eastAsia="Times New Roman" w:hAnsi="Times New Roman" w:cs="Times New Roman"/>
          <w:color w:val="000000"/>
          <w:sz w:val="28"/>
          <w:szCs w:val="28"/>
          <w:lang w:eastAsia="ru-RU"/>
        </w:rPr>
        <w:t>енами и уровнем рентабельности</w:t>
      </w:r>
    </w:p>
    <w:p w:rsidR="00D96085" w:rsidRPr="00A350E2" w:rsidRDefault="004461AE" w:rsidP="004461AE">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П</w:t>
      </w:r>
      <w:r w:rsidR="00D96085" w:rsidRPr="00A350E2">
        <w:rPr>
          <w:rFonts w:ascii="Times New Roman" w:eastAsia="Times New Roman" w:hAnsi="Times New Roman" w:cs="Times New Roman"/>
          <w:color w:val="000000"/>
          <w:sz w:val="28"/>
          <w:szCs w:val="28"/>
          <w:lang w:eastAsia="ru-RU"/>
        </w:rPr>
        <w:t>рямое предотвращение, подавление или ликвидация монополий с помощью специального антимонополистического законодательства. Рассмотрим подро</w:t>
      </w:r>
      <w:r>
        <w:rPr>
          <w:rFonts w:ascii="Times New Roman" w:eastAsia="Times New Roman" w:hAnsi="Times New Roman" w:cs="Times New Roman"/>
          <w:color w:val="000000"/>
          <w:sz w:val="28"/>
          <w:szCs w:val="28"/>
          <w:lang w:eastAsia="ru-RU"/>
        </w:rPr>
        <w:t>бнее каждое из этих направлений</w:t>
      </w:r>
    </w:p>
    <w:p w:rsidR="00D96085" w:rsidRPr="00A350E2" w:rsidRDefault="00D96085" w:rsidP="004461AE">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bCs/>
          <w:color w:val="000000"/>
          <w:sz w:val="28"/>
          <w:szCs w:val="28"/>
          <w:bdr w:val="none" w:sz="0" w:space="0" w:color="auto" w:frame="1"/>
          <w:lang w:eastAsia="ru-RU"/>
        </w:rPr>
        <w:t>Либерализация рынков.</w:t>
      </w:r>
      <w:r w:rsidRPr="00A350E2">
        <w:rPr>
          <w:rFonts w:ascii="Times New Roman" w:eastAsia="Times New Roman" w:hAnsi="Times New Roman" w:cs="Times New Roman"/>
          <w:color w:val="000000"/>
          <w:sz w:val="28"/>
          <w:szCs w:val="28"/>
          <w:lang w:eastAsia="ru-RU"/>
        </w:rPr>
        <w:t xml:space="preserve"> Данное направление не связано с подавлением монополий непосредственно. Оно исходит из такого очевидного факта, что сила монополии тем слабее, чем эффективнее работают конкурентные рыночные механизмы и чем, соответственно, более развитыми являются конкурентные рыночные структуры. Соответственно, главная задача данного направления сводится к тому, чтобы создать в экономике обстановку, затрудняющую или делающую просто невыгодным отдельным фирмам злоупотреблять их </w:t>
      </w:r>
      <w:r w:rsidRPr="00A350E2">
        <w:rPr>
          <w:rFonts w:ascii="Times New Roman" w:eastAsia="Times New Roman" w:hAnsi="Times New Roman" w:cs="Times New Roman"/>
          <w:color w:val="000000"/>
          <w:sz w:val="28"/>
          <w:szCs w:val="28"/>
          <w:lang w:eastAsia="ru-RU"/>
        </w:rPr>
        <w:lastRenderedPageBreak/>
        <w:t>монопольным положением, обеспечить своеобразную антимонопольную профилактику в экономике и обществе. Подрыву монополизма с помощью активизации конкурентных рыночных механизмов нередко способствует процесс ускорения развития науки и техники, т.к. благодаря некоторым достижениям НТП отдельные естественные монополии перестают быть таковыми. В последние годы особенно заметной была данная тенденция в отрасли связи. Например, если еще двадцать лет назад передачу информации на сверхдальние расстояния могли осуществлять только немногие особо крупные компании, то затем, благодаря появлению спутниковой связи реализация подобных функций стала доступной многим фирмам, избавившимся таким образом от необходимости прибегать к услугам компаний-монополистов.</w:t>
      </w:r>
    </w:p>
    <w:p w:rsidR="004461AE" w:rsidRDefault="00D96085" w:rsidP="004461AE">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bCs/>
          <w:color w:val="000000"/>
          <w:sz w:val="28"/>
          <w:szCs w:val="28"/>
          <w:bdr w:val="none" w:sz="0" w:space="0" w:color="auto" w:frame="1"/>
          <w:lang w:eastAsia="ru-RU"/>
        </w:rPr>
        <w:t>Государственное регулирование.</w:t>
      </w:r>
      <w:r w:rsidRPr="00A350E2">
        <w:rPr>
          <w:rFonts w:ascii="Times New Roman" w:eastAsia="Times New Roman" w:hAnsi="Times New Roman" w:cs="Times New Roman"/>
          <w:color w:val="000000"/>
          <w:sz w:val="28"/>
          <w:szCs w:val="28"/>
          <w:lang w:eastAsia="ru-RU"/>
        </w:rPr>
        <w:t> Немаловажным направлением государственного вмешательства в деятельность монополий в условиях экономики рыночного типа является государственное регулирование фирм, обладающих монопольной властью, с помощью фиксации верхнего уровня цены, установления “справедливой” цены или “справедливой нормы прибыли”. Как правило, регулированию подвергаются, прежде всего, и главным образом, естественные монополии. К естественным монополиям, как уже отмечалось, относятся в первую очередь различные коммунальные услуги: почта, телеграф, телефонные станции, местные электрические или газовые компании и т.п. Поскольку технологически невозможно и экономически бессмысленно формирование конкурентных рынков подобных коммунальных услуг, то для обеспечения удовлетворения потребностей населения в данных услугах в необходимых объемах и по приемлемым ценам, остается только один путь - государственное регулирование естественных монополий, главным образом путём воздействия на их цены (тарифы) и уровни прибыльности. Хотя государственное регулирование объективно необходимо только в отношении естественных монополий, оно нередко применяется и в отраслях, структура рынков которых не исключает конкуренцию.</w:t>
      </w:r>
    </w:p>
    <w:p w:rsidR="00D96085" w:rsidRPr="00A350E2" w:rsidRDefault="00D96085" w:rsidP="004461AE">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bCs/>
          <w:color w:val="000000"/>
          <w:sz w:val="28"/>
          <w:szCs w:val="28"/>
          <w:bdr w:val="none" w:sz="0" w:space="0" w:color="auto" w:frame="1"/>
          <w:lang w:eastAsia="ru-RU"/>
        </w:rPr>
        <w:lastRenderedPageBreak/>
        <w:t>Антимонопольное законодательство.</w:t>
      </w:r>
      <w:r w:rsidRPr="00A350E2">
        <w:rPr>
          <w:rFonts w:ascii="Times New Roman" w:eastAsia="Times New Roman" w:hAnsi="Times New Roman" w:cs="Times New Roman"/>
          <w:bCs/>
          <w:color w:val="000000"/>
          <w:sz w:val="28"/>
          <w:szCs w:val="28"/>
          <w:lang w:eastAsia="ru-RU"/>
        </w:rPr>
        <w:t> </w:t>
      </w:r>
      <w:r w:rsidRPr="00A350E2">
        <w:rPr>
          <w:rFonts w:ascii="Times New Roman" w:eastAsia="Times New Roman" w:hAnsi="Times New Roman" w:cs="Times New Roman"/>
          <w:color w:val="000000"/>
          <w:sz w:val="28"/>
          <w:szCs w:val="28"/>
          <w:lang w:eastAsia="ru-RU"/>
        </w:rPr>
        <w:t>Очевидное зло, приносимое чрезмерной экономической властью тех или иных монополий, заставляет страны с рыночным типом экономики прибегать нередко к прямому недопущению, подавлению или устранению монополистических структур с помощью специального антимонопольного законодательства.</w:t>
      </w:r>
      <w:r w:rsidR="004461AE">
        <w:rPr>
          <w:rFonts w:ascii="Times New Roman" w:eastAsia="Times New Roman" w:hAnsi="Times New Roman" w:cs="Times New Roman"/>
          <w:color w:val="000000"/>
          <w:sz w:val="28"/>
          <w:szCs w:val="28"/>
          <w:lang w:eastAsia="ru-RU"/>
        </w:rPr>
        <w:t xml:space="preserve"> </w:t>
      </w:r>
      <w:r w:rsidRPr="00A350E2">
        <w:rPr>
          <w:rFonts w:ascii="Times New Roman" w:eastAsia="Times New Roman" w:hAnsi="Times New Roman" w:cs="Times New Roman"/>
          <w:color w:val="000000"/>
          <w:sz w:val="28"/>
          <w:szCs w:val="28"/>
          <w:lang w:eastAsia="ru-RU"/>
        </w:rPr>
        <w:t xml:space="preserve">Основные различия в антимонопольной политике и практике “рыночных” стран связаны с неодинаковыми акцентами в использовании направлений регулирования монополий и прямого недопущения, подавления или устранения их в форме дробления на отдельные самостоятельные предприятия. В этой связи различают особенности европейского и американского подходов в антимонопольной политике. Антимонопольная политика в европейских странах в большей мере направлена на регулирование уже сложившихся монополий независимо от того, какими путями они добились своего монопольного положения, причем данное регулирование не предполагает структурных изменений, т.е. не содержит требований о </w:t>
      </w:r>
      <w:proofErr w:type="spellStart"/>
      <w:r w:rsidRPr="00A350E2">
        <w:rPr>
          <w:rFonts w:ascii="Times New Roman" w:eastAsia="Times New Roman" w:hAnsi="Times New Roman" w:cs="Times New Roman"/>
          <w:color w:val="000000"/>
          <w:sz w:val="28"/>
          <w:szCs w:val="28"/>
          <w:lang w:eastAsia="ru-RU"/>
        </w:rPr>
        <w:t>деконцентрации</w:t>
      </w:r>
      <w:proofErr w:type="spellEnd"/>
      <w:r w:rsidRPr="00A350E2">
        <w:rPr>
          <w:rFonts w:ascii="Times New Roman" w:eastAsia="Times New Roman" w:hAnsi="Times New Roman" w:cs="Times New Roman"/>
          <w:color w:val="000000"/>
          <w:sz w:val="28"/>
          <w:szCs w:val="28"/>
          <w:lang w:eastAsia="ru-RU"/>
        </w:rPr>
        <w:t xml:space="preserve">, дроблении фирм на самостоятельные предприятия. Что же касается особенностей государственной политики воздействия на монополии в США, то для неё, прежде всего, </w:t>
      </w:r>
      <w:proofErr w:type="gramStart"/>
      <w:r w:rsidRPr="00A350E2">
        <w:rPr>
          <w:rFonts w:ascii="Times New Roman" w:eastAsia="Times New Roman" w:hAnsi="Times New Roman" w:cs="Times New Roman"/>
          <w:color w:val="000000"/>
          <w:sz w:val="28"/>
          <w:szCs w:val="28"/>
          <w:lang w:eastAsia="ru-RU"/>
        </w:rPr>
        <w:t>и</w:t>
      </w:r>
      <w:proofErr w:type="gramEnd"/>
      <w:r w:rsidRPr="00A350E2">
        <w:rPr>
          <w:rFonts w:ascii="Times New Roman" w:eastAsia="Times New Roman" w:hAnsi="Times New Roman" w:cs="Times New Roman"/>
          <w:color w:val="000000"/>
          <w:sz w:val="28"/>
          <w:szCs w:val="28"/>
          <w:lang w:eastAsia="ru-RU"/>
        </w:rPr>
        <w:t xml:space="preserve"> безусловно, характерна гораздо меньшая опора на регулирование. Такое</w:t>
      </w:r>
      <w:r w:rsidR="004461AE">
        <w:rPr>
          <w:rFonts w:ascii="Times New Roman" w:eastAsia="Times New Roman" w:hAnsi="Times New Roman" w:cs="Times New Roman"/>
          <w:color w:val="000000"/>
          <w:sz w:val="28"/>
          <w:szCs w:val="28"/>
          <w:lang w:eastAsia="ru-RU"/>
        </w:rPr>
        <w:t xml:space="preserve"> </w:t>
      </w:r>
      <w:r w:rsidRPr="00A350E2">
        <w:rPr>
          <w:rFonts w:ascii="Times New Roman" w:eastAsia="Times New Roman" w:hAnsi="Times New Roman" w:cs="Times New Roman"/>
          <w:color w:val="000000"/>
          <w:sz w:val="28"/>
          <w:szCs w:val="28"/>
          <w:lang w:eastAsia="ru-RU"/>
        </w:rPr>
        <w:t>воздействие считается целесообразным и необходимым только применительно к естественным монополиям. В отношении же обычных монополий американское законодательство исходит из того, что совсем необязательно лишать фирму монопольно высоких прибылей, если монопольное положение на рынке достигнуто ею “благодаря более высоким деловым качествам, изобретательности или же просто счастливому случаю”.</w:t>
      </w:r>
    </w:p>
    <w:p w:rsidR="004461AE" w:rsidRDefault="004461AE" w:rsidP="004461AE">
      <w:pPr>
        <w:pStyle w:val="a3"/>
        <w:keepLines/>
        <w:spacing w:before="0" w:beforeAutospacing="0" w:after="0" w:afterAutospacing="0" w:line="360" w:lineRule="auto"/>
        <w:jc w:val="both"/>
        <w:textAlignment w:val="top"/>
        <w:rPr>
          <w:rFonts w:eastAsiaTheme="minorHAnsi"/>
          <w:b/>
          <w:sz w:val="28"/>
          <w:szCs w:val="28"/>
          <w:lang w:eastAsia="en-US"/>
        </w:rPr>
      </w:pPr>
    </w:p>
    <w:p w:rsidR="00D96085" w:rsidRPr="004461AE" w:rsidRDefault="00D96085" w:rsidP="004461AE">
      <w:pPr>
        <w:pStyle w:val="2"/>
        <w:spacing w:line="360" w:lineRule="auto"/>
        <w:rPr>
          <w:rFonts w:ascii="Times New Roman" w:hAnsi="Times New Roman" w:cs="Times New Roman"/>
          <w:b w:val="0"/>
          <w:color w:val="auto"/>
          <w:sz w:val="28"/>
          <w:szCs w:val="28"/>
        </w:rPr>
      </w:pPr>
      <w:bookmarkStart w:id="5" w:name="_Toc375947975"/>
      <w:r w:rsidRPr="004461AE">
        <w:rPr>
          <w:rFonts w:ascii="Times New Roman" w:hAnsi="Times New Roman" w:cs="Times New Roman"/>
          <w:b w:val="0"/>
          <w:color w:val="auto"/>
          <w:sz w:val="28"/>
          <w:szCs w:val="28"/>
        </w:rPr>
        <w:lastRenderedPageBreak/>
        <w:t>1.3 Оценка эффективности государственной антимонопольной политики</w:t>
      </w:r>
      <w:bookmarkEnd w:id="5"/>
    </w:p>
    <w:p w:rsidR="00D96085" w:rsidRPr="00A350E2" w:rsidRDefault="00D96085" w:rsidP="004461AE">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 xml:space="preserve">Центральной идеей осуществляемых в России реформ является переход к рыночной экономике. Одним из важнейших условий функционирования рынка и выполнения им роли координационного механизма можно назвать конкуренцию. Для обеспечения и поддержки конкурентной среды государство и проводит антимонопольную политику. Антимонопольная политика </w:t>
      </w:r>
      <w:proofErr w:type="gramStart"/>
      <w:r w:rsidRPr="00A350E2">
        <w:rPr>
          <w:color w:val="000000"/>
          <w:sz w:val="28"/>
          <w:szCs w:val="28"/>
        </w:rPr>
        <w:t>государства</w:t>
      </w:r>
      <w:proofErr w:type="gramEnd"/>
      <w:r w:rsidRPr="00A350E2">
        <w:rPr>
          <w:color w:val="000000"/>
          <w:sz w:val="28"/>
          <w:szCs w:val="28"/>
        </w:rPr>
        <w:t xml:space="preserve"> прежде всего направлена на пресечение монополистической деятельности хозяйствующих субъектов, на обеспечение стабильной и эффективной работы предприятий, создание нормальных условий функционирования товарных рынков и  в итоге – на стабилизацию экономики страны.</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 xml:space="preserve">Для объективной и комплексной оценки эффекта, а затем и эффективности антимонопольного регулирования можно использовать систему различных показателей. При этом следует учитывать, что эффект может быть потенциальным (если нарушение предупреждено) или фактическим (если нарушение имело место и было пресечено). Базовые критерии экономического эффекта государственного антимонопольного регулирования следует разделить </w:t>
      </w:r>
      <w:proofErr w:type="gramStart"/>
      <w:r w:rsidRPr="00A350E2">
        <w:rPr>
          <w:color w:val="000000"/>
          <w:sz w:val="28"/>
          <w:szCs w:val="28"/>
        </w:rPr>
        <w:t>на</w:t>
      </w:r>
      <w:proofErr w:type="gramEnd"/>
      <w:r w:rsidRPr="00A350E2">
        <w:rPr>
          <w:color w:val="000000"/>
          <w:sz w:val="28"/>
          <w:szCs w:val="28"/>
        </w:rPr>
        <w:t xml:space="preserve"> макроэкономические и микроэкономические.</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Макроэкономические критерии эффекта характеризуют изменение общих параметров экономической среды, достигнутое в результате реализации антимонопольной политики. К числу базовых макроэкономических критериев относятся:</w:t>
      </w:r>
    </w:p>
    <w:p w:rsidR="00D96085" w:rsidRPr="00A350E2" w:rsidRDefault="004461AE" w:rsidP="00A350E2">
      <w:pPr>
        <w:pStyle w:val="a3"/>
        <w:keepLines/>
        <w:numPr>
          <w:ilvl w:val="0"/>
          <w:numId w:val="8"/>
        </w:numPr>
        <w:spacing w:before="0" w:beforeAutospacing="0" w:after="0" w:afterAutospacing="0" w:line="360" w:lineRule="auto"/>
        <w:ind w:left="0" w:firstLine="397"/>
        <w:jc w:val="both"/>
        <w:textAlignment w:val="top"/>
        <w:rPr>
          <w:color w:val="000000"/>
          <w:sz w:val="28"/>
          <w:szCs w:val="28"/>
        </w:rPr>
      </w:pPr>
      <w:proofErr w:type="gramStart"/>
      <w:r>
        <w:rPr>
          <w:color w:val="000000"/>
          <w:sz w:val="28"/>
          <w:szCs w:val="28"/>
        </w:rPr>
        <w:t>А</w:t>
      </w:r>
      <w:r w:rsidR="00D96085" w:rsidRPr="00A350E2">
        <w:rPr>
          <w:color w:val="000000"/>
          <w:sz w:val="28"/>
          <w:szCs w:val="28"/>
        </w:rPr>
        <w:t>бсолютная индексная динамика цен на продукцию и услуги в базовых, в том числе в ес</w:t>
      </w:r>
      <w:r>
        <w:rPr>
          <w:color w:val="000000"/>
          <w:sz w:val="28"/>
          <w:szCs w:val="28"/>
        </w:rPr>
        <w:t>тественно-монопольных, отраслях.</w:t>
      </w:r>
      <w:proofErr w:type="gramEnd"/>
    </w:p>
    <w:p w:rsidR="00D96085" w:rsidRPr="00A350E2" w:rsidRDefault="004461AE" w:rsidP="00A350E2">
      <w:pPr>
        <w:pStyle w:val="a3"/>
        <w:keepLines/>
        <w:numPr>
          <w:ilvl w:val="0"/>
          <w:numId w:val="8"/>
        </w:numPr>
        <w:spacing w:before="0" w:beforeAutospacing="0" w:after="0" w:afterAutospacing="0" w:line="360" w:lineRule="auto"/>
        <w:ind w:left="0" w:firstLine="397"/>
        <w:jc w:val="both"/>
        <w:textAlignment w:val="top"/>
        <w:rPr>
          <w:color w:val="000000"/>
          <w:sz w:val="28"/>
          <w:szCs w:val="28"/>
        </w:rPr>
      </w:pPr>
      <w:r>
        <w:rPr>
          <w:color w:val="000000"/>
          <w:sz w:val="28"/>
          <w:szCs w:val="28"/>
        </w:rPr>
        <w:t>Д</w:t>
      </w:r>
      <w:r w:rsidR="00D96085" w:rsidRPr="00A350E2">
        <w:rPr>
          <w:color w:val="000000"/>
          <w:sz w:val="28"/>
          <w:szCs w:val="28"/>
        </w:rPr>
        <w:t xml:space="preserve">инамика количества предприятий в отраслевом и региональном </w:t>
      </w:r>
      <w:proofErr w:type="gramStart"/>
      <w:r w:rsidR="00D96085" w:rsidRPr="00A350E2">
        <w:rPr>
          <w:color w:val="000000"/>
          <w:sz w:val="28"/>
          <w:szCs w:val="28"/>
        </w:rPr>
        <w:t>разрезах</w:t>
      </w:r>
      <w:proofErr w:type="gramEnd"/>
      <w:r w:rsidR="00D96085" w:rsidRPr="00A350E2">
        <w:rPr>
          <w:color w:val="000000"/>
          <w:sz w:val="28"/>
          <w:szCs w:val="28"/>
        </w:rPr>
        <w:t xml:space="preserve"> и рост рабочих мест в результате реал</w:t>
      </w:r>
      <w:r>
        <w:rPr>
          <w:color w:val="000000"/>
          <w:sz w:val="28"/>
          <w:szCs w:val="28"/>
        </w:rPr>
        <w:t>изации программ демонополизации.</w:t>
      </w:r>
    </w:p>
    <w:p w:rsidR="00D96085" w:rsidRPr="00A350E2" w:rsidRDefault="004461AE" w:rsidP="00A350E2">
      <w:pPr>
        <w:pStyle w:val="a3"/>
        <w:keepLines/>
        <w:numPr>
          <w:ilvl w:val="0"/>
          <w:numId w:val="8"/>
        </w:numPr>
        <w:spacing w:before="0" w:beforeAutospacing="0" w:after="0" w:afterAutospacing="0" w:line="360" w:lineRule="auto"/>
        <w:ind w:left="0" w:firstLine="397"/>
        <w:jc w:val="both"/>
        <w:textAlignment w:val="top"/>
        <w:rPr>
          <w:color w:val="000000"/>
          <w:sz w:val="28"/>
          <w:szCs w:val="28"/>
        </w:rPr>
      </w:pPr>
      <w:r>
        <w:rPr>
          <w:color w:val="000000"/>
          <w:sz w:val="28"/>
          <w:szCs w:val="28"/>
        </w:rPr>
        <w:t>Д</w:t>
      </w:r>
      <w:r w:rsidR="00D96085" w:rsidRPr="00A350E2">
        <w:rPr>
          <w:color w:val="000000"/>
          <w:sz w:val="28"/>
          <w:szCs w:val="28"/>
        </w:rPr>
        <w:t>инамика сумм денежных средств, изъятых в бюджет в качестве незаконно п</w:t>
      </w:r>
      <w:r>
        <w:rPr>
          <w:color w:val="000000"/>
          <w:sz w:val="28"/>
          <w:szCs w:val="28"/>
        </w:rPr>
        <w:t>олученной (монопольной) прибыли.</w:t>
      </w:r>
    </w:p>
    <w:p w:rsidR="00D96085" w:rsidRPr="00A350E2" w:rsidRDefault="004461AE" w:rsidP="00A350E2">
      <w:pPr>
        <w:pStyle w:val="a3"/>
        <w:keepLines/>
        <w:numPr>
          <w:ilvl w:val="0"/>
          <w:numId w:val="8"/>
        </w:numPr>
        <w:spacing w:before="0" w:beforeAutospacing="0" w:after="0" w:afterAutospacing="0" w:line="360" w:lineRule="auto"/>
        <w:ind w:left="0" w:firstLine="397"/>
        <w:jc w:val="both"/>
        <w:textAlignment w:val="top"/>
        <w:rPr>
          <w:color w:val="000000"/>
          <w:sz w:val="28"/>
          <w:szCs w:val="28"/>
        </w:rPr>
      </w:pPr>
      <w:r>
        <w:rPr>
          <w:color w:val="000000"/>
          <w:sz w:val="28"/>
          <w:szCs w:val="28"/>
        </w:rPr>
        <w:lastRenderedPageBreak/>
        <w:t>С</w:t>
      </w:r>
      <w:r w:rsidR="00D96085" w:rsidRPr="00A350E2">
        <w:rPr>
          <w:color w:val="000000"/>
          <w:sz w:val="28"/>
          <w:szCs w:val="28"/>
        </w:rPr>
        <w:t>нижение административных барьеров, в том числе абсолютных и относительных показателей по отмененным или измененным актам органов исполнительной власти, ограничивающим ко</w:t>
      </w:r>
      <w:r>
        <w:rPr>
          <w:color w:val="000000"/>
          <w:sz w:val="28"/>
          <w:szCs w:val="28"/>
        </w:rPr>
        <w:t>нкуренцию.</w:t>
      </w:r>
    </w:p>
    <w:p w:rsidR="00D96085" w:rsidRPr="00A350E2" w:rsidRDefault="004461AE" w:rsidP="00A350E2">
      <w:pPr>
        <w:pStyle w:val="a3"/>
        <w:keepLines/>
        <w:numPr>
          <w:ilvl w:val="0"/>
          <w:numId w:val="8"/>
        </w:numPr>
        <w:spacing w:before="0" w:beforeAutospacing="0" w:after="0" w:afterAutospacing="0" w:line="360" w:lineRule="auto"/>
        <w:ind w:left="0" w:firstLine="397"/>
        <w:jc w:val="both"/>
        <w:textAlignment w:val="top"/>
        <w:rPr>
          <w:color w:val="000000"/>
          <w:sz w:val="28"/>
          <w:szCs w:val="28"/>
        </w:rPr>
      </w:pPr>
      <w:r>
        <w:rPr>
          <w:color w:val="000000"/>
          <w:sz w:val="28"/>
          <w:szCs w:val="28"/>
        </w:rPr>
        <w:t>П</w:t>
      </w:r>
      <w:r w:rsidR="00D96085" w:rsidRPr="00A350E2">
        <w:rPr>
          <w:color w:val="000000"/>
          <w:sz w:val="28"/>
          <w:szCs w:val="28"/>
        </w:rPr>
        <w:t>оказатели абсолютной и относительной (в расчете на единицу поставленной продукции) экономии бюджетных средств, полученной в результате конкурсного отбора хозяйствующих субъектов для поставки продукции и</w:t>
      </w:r>
      <w:r>
        <w:rPr>
          <w:color w:val="000000"/>
          <w:sz w:val="28"/>
          <w:szCs w:val="28"/>
        </w:rPr>
        <w:t xml:space="preserve"> услуг для государственных нужд.</w:t>
      </w:r>
    </w:p>
    <w:p w:rsidR="00D96085" w:rsidRPr="00A350E2" w:rsidRDefault="004461AE" w:rsidP="00A350E2">
      <w:pPr>
        <w:pStyle w:val="a3"/>
        <w:keepLines/>
        <w:numPr>
          <w:ilvl w:val="0"/>
          <w:numId w:val="8"/>
        </w:numPr>
        <w:spacing w:before="0" w:beforeAutospacing="0" w:after="0" w:afterAutospacing="0" w:line="360" w:lineRule="auto"/>
        <w:ind w:left="0" w:firstLine="397"/>
        <w:jc w:val="both"/>
        <w:textAlignment w:val="top"/>
        <w:rPr>
          <w:color w:val="000000"/>
          <w:sz w:val="28"/>
          <w:szCs w:val="28"/>
        </w:rPr>
      </w:pPr>
      <w:proofErr w:type="gramStart"/>
      <w:r>
        <w:rPr>
          <w:color w:val="000000"/>
          <w:sz w:val="28"/>
          <w:szCs w:val="28"/>
        </w:rPr>
        <w:t>К</w:t>
      </w:r>
      <w:r w:rsidR="00D96085" w:rsidRPr="00A350E2">
        <w:rPr>
          <w:color w:val="000000"/>
          <w:sz w:val="28"/>
          <w:szCs w:val="28"/>
        </w:rPr>
        <w:t>оличество отказов по сделкам, приводящим к возникновению или усилению доминирующего положения хозяйствующих субъектов, в том числе в отр</w:t>
      </w:r>
      <w:r>
        <w:rPr>
          <w:color w:val="000000"/>
          <w:sz w:val="28"/>
          <w:szCs w:val="28"/>
        </w:rPr>
        <w:t>аслевом и региональном разрезах.</w:t>
      </w:r>
      <w:proofErr w:type="gramEnd"/>
    </w:p>
    <w:p w:rsidR="00D96085" w:rsidRPr="00A350E2" w:rsidRDefault="004461AE" w:rsidP="00A350E2">
      <w:pPr>
        <w:pStyle w:val="a3"/>
        <w:keepLines/>
        <w:numPr>
          <w:ilvl w:val="0"/>
          <w:numId w:val="8"/>
        </w:numPr>
        <w:spacing w:before="0" w:beforeAutospacing="0" w:after="0" w:afterAutospacing="0" w:line="360" w:lineRule="auto"/>
        <w:ind w:left="0" w:firstLine="397"/>
        <w:jc w:val="both"/>
        <w:textAlignment w:val="top"/>
        <w:rPr>
          <w:color w:val="000000"/>
          <w:sz w:val="28"/>
          <w:szCs w:val="28"/>
        </w:rPr>
      </w:pPr>
      <w:r>
        <w:rPr>
          <w:color w:val="000000"/>
          <w:sz w:val="28"/>
          <w:szCs w:val="28"/>
        </w:rPr>
        <w:t>К</w:t>
      </w:r>
      <w:r w:rsidR="00D96085" w:rsidRPr="00A350E2">
        <w:rPr>
          <w:color w:val="000000"/>
          <w:sz w:val="28"/>
          <w:szCs w:val="28"/>
        </w:rPr>
        <w:t>оличество случаев предупреждения и пресечения монополистической деятельности и недобросовестной конкуренции, в том числе в расчете на одного государственного служащего антимонопольных органов.</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Базовые микроэкономические критерии характеризуют эффект, полученный конкретным предприятием (группой предприятий) в результате пресечения монополистической деятельности или акта недобросовестной конкуренции. К их числу относятся:</w:t>
      </w:r>
    </w:p>
    <w:p w:rsidR="00D96085" w:rsidRPr="00A350E2" w:rsidRDefault="004461AE" w:rsidP="00A350E2">
      <w:pPr>
        <w:pStyle w:val="a3"/>
        <w:keepLines/>
        <w:numPr>
          <w:ilvl w:val="0"/>
          <w:numId w:val="8"/>
        </w:numPr>
        <w:spacing w:before="0" w:beforeAutospacing="0" w:after="0" w:afterAutospacing="0" w:line="360" w:lineRule="auto"/>
        <w:ind w:left="0" w:firstLine="397"/>
        <w:jc w:val="both"/>
        <w:textAlignment w:val="top"/>
        <w:rPr>
          <w:color w:val="000000"/>
          <w:sz w:val="28"/>
          <w:szCs w:val="28"/>
        </w:rPr>
      </w:pPr>
      <w:r>
        <w:rPr>
          <w:color w:val="000000"/>
          <w:sz w:val="28"/>
          <w:szCs w:val="28"/>
        </w:rPr>
        <w:t>С</w:t>
      </w:r>
      <w:r w:rsidR="00D96085" w:rsidRPr="00A350E2">
        <w:rPr>
          <w:color w:val="000000"/>
          <w:sz w:val="28"/>
          <w:szCs w:val="28"/>
        </w:rPr>
        <w:t xml:space="preserve">умма денежных средств, сохраненных или возвращенных </w:t>
      </w:r>
      <w:proofErr w:type="gramStart"/>
      <w:r w:rsidR="00D96085" w:rsidRPr="00A350E2">
        <w:rPr>
          <w:color w:val="000000"/>
          <w:sz w:val="28"/>
          <w:szCs w:val="28"/>
        </w:rPr>
        <w:t>хозяйствующему</w:t>
      </w:r>
      <w:proofErr w:type="gramEnd"/>
      <w:r w:rsidR="00D96085" w:rsidRPr="00A350E2">
        <w:rPr>
          <w:color w:val="000000"/>
          <w:sz w:val="28"/>
          <w:szCs w:val="28"/>
        </w:rPr>
        <w:t xml:space="preserve"> субъектов в результате пресечения монополистической деятельности его контрагента, занимающего доминирующее положение на</w:t>
      </w:r>
      <w:r>
        <w:rPr>
          <w:color w:val="000000"/>
          <w:sz w:val="28"/>
          <w:szCs w:val="28"/>
        </w:rPr>
        <w:t xml:space="preserve"> соответствующем товарном рынке.</w:t>
      </w:r>
    </w:p>
    <w:p w:rsidR="00D96085" w:rsidRPr="00A350E2" w:rsidRDefault="004461AE" w:rsidP="00A350E2">
      <w:pPr>
        <w:pStyle w:val="a3"/>
        <w:keepLines/>
        <w:numPr>
          <w:ilvl w:val="0"/>
          <w:numId w:val="8"/>
        </w:numPr>
        <w:spacing w:before="0" w:beforeAutospacing="0" w:after="0" w:afterAutospacing="0" w:line="360" w:lineRule="auto"/>
        <w:ind w:left="0" w:firstLine="397"/>
        <w:jc w:val="both"/>
        <w:textAlignment w:val="top"/>
        <w:rPr>
          <w:color w:val="000000"/>
          <w:sz w:val="28"/>
          <w:szCs w:val="28"/>
        </w:rPr>
      </w:pPr>
      <w:r>
        <w:rPr>
          <w:color w:val="000000"/>
          <w:sz w:val="28"/>
          <w:szCs w:val="28"/>
        </w:rPr>
        <w:t>С</w:t>
      </w:r>
      <w:r w:rsidR="00D96085" w:rsidRPr="00A350E2">
        <w:rPr>
          <w:color w:val="000000"/>
          <w:sz w:val="28"/>
          <w:szCs w:val="28"/>
        </w:rPr>
        <w:t>умма денежных средств, возмещенная хозяйствующему субъекту при наступлении гражданско-правовой ответственности, возникшей в результате пресечения акта недобросовестной конкуренции.</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lastRenderedPageBreak/>
        <w:t xml:space="preserve">Показатели макро- и микроэкономики эффективности рассчитываются как соотношение полученного экономического эффекта к понесенным затратам. </w:t>
      </w:r>
      <w:proofErr w:type="gramStart"/>
      <w:r w:rsidRPr="00A350E2">
        <w:rPr>
          <w:color w:val="000000"/>
          <w:sz w:val="28"/>
          <w:szCs w:val="28"/>
        </w:rPr>
        <w:t>При этом затраты должны определяться как сумма затрат государства (бюджетных и внебюджетных средств) на содержание соответствующей части аппарата</w:t>
      </w:r>
      <w:r w:rsidR="004461AE">
        <w:rPr>
          <w:color w:val="000000"/>
          <w:sz w:val="28"/>
          <w:szCs w:val="28"/>
        </w:rPr>
        <w:t xml:space="preserve"> антимонопольных органов, </w:t>
      </w:r>
      <w:r w:rsidRPr="00A350E2">
        <w:rPr>
          <w:color w:val="000000"/>
          <w:sz w:val="28"/>
          <w:szCs w:val="28"/>
        </w:rPr>
        <w:t xml:space="preserve">непосредственно принимавших участие в пресечении соответствующего </w:t>
      </w:r>
      <w:proofErr w:type="spellStart"/>
      <w:r w:rsidRPr="00A350E2">
        <w:rPr>
          <w:color w:val="000000"/>
          <w:sz w:val="28"/>
          <w:szCs w:val="28"/>
        </w:rPr>
        <w:t>антиконкурентного</w:t>
      </w:r>
      <w:proofErr w:type="spellEnd"/>
      <w:r w:rsidRPr="00A350E2">
        <w:rPr>
          <w:color w:val="000000"/>
          <w:sz w:val="28"/>
          <w:szCs w:val="28"/>
        </w:rPr>
        <w:t xml:space="preserve"> акта, и сумма соответствующих затрат хозяйствующих субъектов, направленных на восстановление конкурентной среды (например, оплата услуг адвокатов на представление интересов в антимонопольных органах, судах, иные материальные затраты), а также упущенная выгода и прочее.</w:t>
      </w:r>
      <w:proofErr w:type="gramEnd"/>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Рассматривая эффективность, необходимо рассмотреть применение антимонопольного регулирования на практике.</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В сентябре 2004 года на оптовом рынке реализации сжиженного углеводородного газа (далее - СУГ) был отмечен скачок цен. Рост цен в среднем составил 76,4%. Причиной стало резкое повышение оптовых цен группой лиц ОАО «Газпром», ОАО «АК «</w:t>
      </w:r>
      <w:proofErr w:type="spellStart"/>
      <w:r w:rsidRPr="00A350E2">
        <w:rPr>
          <w:color w:val="000000"/>
          <w:sz w:val="28"/>
          <w:szCs w:val="28"/>
        </w:rPr>
        <w:t>Сибур</w:t>
      </w:r>
      <w:proofErr w:type="spellEnd"/>
      <w:r w:rsidRPr="00A350E2">
        <w:rPr>
          <w:color w:val="000000"/>
          <w:sz w:val="28"/>
          <w:szCs w:val="28"/>
        </w:rPr>
        <w:t>», ОАО «</w:t>
      </w:r>
      <w:proofErr w:type="spellStart"/>
      <w:r w:rsidRPr="00A350E2">
        <w:rPr>
          <w:color w:val="000000"/>
          <w:sz w:val="28"/>
          <w:szCs w:val="28"/>
        </w:rPr>
        <w:t>Газэнергосеть</w:t>
      </w:r>
      <w:proofErr w:type="spellEnd"/>
      <w:r w:rsidRPr="00A350E2">
        <w:rPr>
          <w:color w:val="000000"/>
          <w:sz w:val="28"/>
          <w:szCs w:val="28"/>
        </w:rPr>
        <w:t>» и ЗАО «</w:t>
      </w:r>
      <w:proofErr w:type="spellStart"/>
      <w:r w:rsidRPr="00A350E2">
        <w:rPr>
          <w:color w:val="000000"/>
          <w:sz w:val="28"/>
          <w:szCs w:val="28"/>
        </w:rPr>
        <w:t>Сибур-Газсервис</w:t>
      </w:r>
      <w:proofErr w:type="spellEnd"/>
      <w:r w:rsidRPr="00A350E2">
        <w:rPr>
          <w:color w:val="000000"/>
          <w:sz w:val="28"/>
          <w:szCs w:val="28"/>
        </w:rPr>
        <w:t>» на поставку СУГ в сентябре по сравнению с уровнем цен в августе.</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proofErr w:type="gramStart"/>
      <w:r w:rsidRPr="00A350E2">
        <w:rPr>
          <w:color w:val="000000"/>
          <w:sz w:val="28"/>
          <w:szCs w:val="28"/>
        </w:rPr>
        <w:t>Так как группа лиц ОАО «Газпром», ОАО «АК «</w:t>
      </w:r>
      <w:proofErr w:type="spellStart"/>
      <w:r w:rsidRPr="00A350E2">
        <w:rPr>
          <w:color w:val="000000"/>
          <w:sz w:val="28"/>
          <w:szCs w:val="28"/>
        </w:rPr>
        <w:t>Сибур</w:t>
      </w:r>
      <w:proofErr w:type="spellEnd"/>
      <w:r w:rsidRPr="00A350E2">
        <w:rPr>
          <w:color w:val="000000"/>
          <w:sz w:val="28"/>
          <w:szCs w:val="28"/>
        </w:rPr>
        <w:t>», ОАО «</w:t>
      </w:r>
      <w:proofErr w:type="spellStart"/>
      <w:r w:rsidRPr="00A350E2">
        <w:rPr>
          <w:color w:val="000000"/>
          <w:sz w:val="28"/>
          <w:szCs w:val="28"/>
        </w:rPr>
        <w:t>Газэнергосеть</w:t>
      </w:r>
      <w:proofErr w:type="spellEnd"/>
      <w:r w:rsidRPr="00A350E2">
        <w:rPr>
          <w:color w:val="000000"/>
          <w:sz w:val="28"/>
          <w:szCs w:val="28"/>
        </w:rPr>
        <w:t>» и ЗАО «</w:t>
      </w:r>
      <w:proofErr w:type="spellStart"/>
      <w:r w:rsidRPr="00A350E2">
        <w:rPr>
          <w:color w:val="000000"/>
          <w:sz w:val="28"/>
          <w:szCs w:val="28"/>
        </w:rPr>
        <w:t>Сибур-Газсервис</w:t>
      </w:r>
      <w:proofErr w:type="spellEnd"/>
      <w:r w:rsidRPr="00A350E2">
        <w:rPr>
          <w:color w:val="000000"/>
          <w:sz w:val="28"/>
          <w:szCs w:val="28"/>
        </w:rPr>
        <w:t>» занимает доминирующее положение на рынке оптовой реализации СУГ (ее доля в 2004 году составила 54%), такое поведение указанной группы лиц на рынке привело к повышению цен всеми продавцами, действующими на рынке оптовой реализации СУГ по коммерческим ценам, а также к повышению цен на розничном рынке.</w:t>
      </w:r>
      <w:proofErr w:type="gramEnd"/>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ФАС России установила, что рост цен не был экономически обоснованным, а явился следствием злоупотребления указанной группой лиц своим доминирующим положением на рынке.</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lastRenderedPageBreak/>
        <w:t>ФАС России признала группу лиц ОАО «Газпром», ОАО «АК «</w:t>
      </w:r>
      <w:proofErr w:type="spellStart"/>
      <w:r w:rsidRPr="00A350E2">
        <w:rPr>
          <w:color w:val="000000"/>
          <w:sz w:val="28"/>
          <w:szCs w:val="28"/>
        </w:rPr>
        <w:t>Сибур</w:t>
      </w:r>
      <w:proofErr w:type="spellEnd"/>
      <w:r w:rsidRPr="00A350E2">
        <w:rPr>
          <w:color w:val="000000"/>
          <w:sz w:val="28"/>
          <w:szCs w:val="28"/>
        </w:rPr>
        <w:t>», ОАО «</w:t>
      </w:r>
      <w:proofErr w:type="spellStart"/>
      <w:r w:rsidRPr="00A350E2">
        <w:rPr>
          <w:color w:val="000000"/>
          <w:sz w:val="28"/>
          <w:szCs w:val="28"/>
        </w:rPr>
        <w:t>Газэнергосеть</w:t>
      </w:r>
      <w:proofErr w:type="spellEnd"/>
      <w:r w:rsidRPr="00A350E2">
        <w:rPr>
          <w:color w:val="000000"/>
          <w:sz w:val="28"/>
          <w:szCs w:val="28"/>
        </w:rPr>
        <w:t>» и ЗАО «</w:t>
      </w:r>
      <w:proofErr w:type="spellStart"/>
      <w:r w:rsidRPr="00A350E2">
        <w:rPr>
          <w:color w:val="000000"/>
          <w:sz w:val="28"/>
          <w:szCs w:val="28"/>
        </w:rPr>
        <w:t>Сибур-Газсервис</w:t>
      </w:r>
      <w:proofErr w:type="spellEnd"/>
      <w:r w:rsidRPr="00A350E2">
        <w:rPr>
          <w:color w:val="000000"/>
          <w:sz w:val="28"/>
          <w:szCs w:val="28"/>
        </w:rPr>
        <w:t>» нарушившей п.1ст.5. Закона «О конкуренции и ограничении монополистической деятельности на товарных рынках» (установление и поддержание монопольно высоких цен) и предписало перечислить в федеральный бюджет доход в размере 153 миллиона 760 тысяч 813 рублей, полученный в результате нарушения антимонопольного законодательства. [15].</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 xml:space="preserve">Несмотря на то, что решение и предписание были приняты еще в сентябре 2004 года, судебные разбирательства по этому вопросу </w:t>
      </w:r>
      <w:proofErr w:type="gramStart"/>
      <w:r w:rsidRPr="00A350E2">
        <w:rPr>
          <w:color w:val="000000"/>
          <w:sz w:val="28"/>
          <w:szCs w:val="28"/>
        </w:rPr>
        <w:t>длятся и по сей</w:t>
      </w:r>
      <w:proofErr w:type="gramEnd"/>
      <w:r w:rsidRPr="00A350E2">
        <w:rPr>
          <w:color w:val="000000"/>
          <w:sz w:val="28"/>
          <w:szCs w:val="28"/>
        </w:rPr>
        <w:t xml:space="preserve"> день.</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Несмотря на то, что срок обжалования предписания ФАС России истек, и предписание признано судами второй и третей инстанций законным, ОАО «</w:t>
      </w:r>
      <w:proofErr w:type="spellStart"/>
      <w:r w:rsidRPr="00A350E2">
        <w:rPr>
          <w:color w:val="000000"/>
          <w:sz w:val="28"/>
          <w:szCs w:val="28"/>
        </w:rPr>
        <w:t>Газэнергосеть</w:t>
      </w:r>
      <w:proofErr w:type="spellEnd"/>
      <w:r w:rsidRPr="00A350E2">
        <w:rPr>
          <w:color w:val="000000"/>
          <w:sz w:val="28"/>
          <w:szCs w:val="28"/>
        </w:rPr>
        <w:t xml:space="preserve">» повторно обратилась в арбитражный суд первой инстанции с заявлением о признании предписания антимонопольной службы недействительным </w:t>
      </w:r>
      <w:proofErr w:type="gramStart"/>
      <w:r w:rsidRPr="00A350E2">
        <w:rPr>
          <w:color w:val="000000"/>
          <w:sz w:val="28"/>
          <w:szCs w:val="28"/>
        </w:rPr>
        <w:t>по</w:t>
      </w:r>
      <w:proofErr w:type="gramEnd"/>
      <w:r w:rsidRPr="00A350E2">
        <w:rPr>
          <w:color w:val="000000"/>
          <w:sz w:val="28"/>
          <w:szCs w:val="28"/>
        </w:rPr>
        <w:t xml:space="preserve"> </w:t>
      </w:r>
      <w:proofErr w:type="gramStart"/>
      <w:r w:rsidRPr="00A350E2">
        <w:rPr>
          <w:color w:val="000000"/>
          <w:sz w:val="28"/>
          <w:szCs w:val="28"/>
        </w:rPr>
        <w:t>новым</w:t>
      </w:r>
      <w:proofErr w:type="gramEnd"/>
      <w:r w:rsidRPr="00A350E2">
        <w:rPr>
          <w:color w:val="000000"/>
          <w:sz w:val="28"/>
          <w:szCs w:val="28"/>
        </w:rPr>
        <w:t xml:space="preserve"> основаниям. Однако 21 мая 2007 года суд признал доводы компании необоснованными, тем самым подтвердив законность предписания ФАС России.</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На начало 21 века в России экономическая эффективность антимонопольной политики являлась недостаточно высокой, что требовало принятия определенных мер по ее повышению. Такой уровень эффективности антимонопольной политики обусловлен рядом проблем, существующих в области государственного антимонопольного регулирования.</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r w:rsidRPr="00A350E2">
        <w:rPr>
          <w:color w:val="000000"/>
          <w:sz w:val="28"/>
          <w:szCs w:val="28"/>
        </w:rPr>
        <w:t>28 марта 2000 года на очередных парламентских слушаниях были приняты «Рекомендации парламентских слушаний «Экономическая политика в области государственного антимонопольного регулирования: практический опыт и задачи соверш</w:t>
      </w:r>
      <w:r w:rsidR="00687FE7" w:rsidRPr="00A350E2">
        <w:rPr>
          <w:color w:val="000000"/>
          <w:sz w:val="28"/>
          <w:szCs w:val="28"/>
        </w:rPr>
        <w:t>енствования законодательства»</w:t>
      </w:r>
      <w:r w:rsidRPr="00A350E2">
        <w:rPr>
          <w:color w:val="000000"/>
          <w:sz w:val="28"/>
          <w:szCs w:val="28"/>
        </w:rPr>
        <w:t>, на которых был очерчен ряд проблем антимоно</w:t>
      </w:r>
      <w:r w:rsidR="004461AE">
        <w:rPr>
          <w:color w:val="000000"/>
          <w:sz w:val="28"/>
          <w:szCs w:val="28"/>
        </w:rPr>
        <w:t>польного регулирования в России:</w:t>
      </w:r>
    </w:p>
    <w:p w:rsidR="004461AE" w:rsidRDefault="00D96085" w:rsidP="004461AE">
      <w:pPr>
        <w:pStyle w:val="a3"/>
        <w:numPr>
          <w:ilvl w:val="0"/>
          <w:numId w:val="17"/>
        </w:numPr>
        <w:spacing w:before="0" w:beforeAutospacing="0" w:after="0" w:afterAutospacing="0" w:line="360" w:lineRule="auto"/>
        <w:ind w:left="714" w:hanging="357"/>
        <w:jc w:val="both"/>
        <w:textAlignment w:val="top"/>
        <w:rPr>
          <w:color w:val="000000"/>
          <w:sz w:val="28"/>
          <w:szCs w:val="28"/>
        </w:rPr>
      </w:pPr>
      <w:r w:rsidRPr="00A350E2">
        <w:rPr>
          <w:color w:val="000000"/>
          <w:sz w:val="28"/>
          <w:szCs w:val="28"/>
        </w:rPr>
        <w:t>Не созданы нормальные рыночные условия существования конкуренции.</w:t>
      </w:r>
    </w:p>
    <w:p w:rsidR="00D96085" w:rsidRPr="004461AE" w:rsidRDefault="00D96085" w:rsidP="004461AE">
      <w:pPr>
        <w:pStyle w:val="a3"/>
        <w:numPr>
          <w:ilvl w:val="0"/>
          <w:numId w:val="17"/>
        </w:numPr>
        <w:spacing w:before="0" w:beforeAutospacing="0" w:after="0" w:afterAutospacing="0" w:line="360" w:lineRule="auto"/>
        <w:ind w:left="714" w:hanging="357"/>
        <w:jc w:val="both"/>
        <w:textAlignment w:val="top"/>
        <w:rPr>
          <w:color w:val="000000"/>
          <w:sz w:val="28"/>
          <w:szCs w:val="28"/>
        </w:rPr>
      </w:pPr>
      <w:r w:rsidRPr="004461AE">
        <w:rPr>
          <w:color w:val="000000"/>
          <w:sz w:val="28"/>
          <w:szCs w:val="28"/>
        </w:rPr>
        <w:lastRenderedPageBreak/>
        <w:t xml:space="preserve">Нет полного набора эффективных инструментов пресечения нелегальных сговоров участников рынка, хотя современная ситуация намного лучше </w:t>
      </w:r>
      <w:proofErr w:type="gramStart"/>
      <w:r w:rsidRPr="004461AE">
        <w:rPr>
          <w:color w:val="000000"/>
          <w:sz w:val="28"/>
          <w:szCs w:val="28"/>
        </w:rPr>
        <w:t>существовавшей</w:t>
      </w:r>
      <w:proofErr w:type="gramEnd"/>
      <w:r w:rsidRPr="004461AE">
        <w:rPr>
          <w:color w:val="000000"/>
          <w:sz w:val="28"/>
          <w:szCs w:val="28"/>
        </w:rPr>
        <w:t xml:space="preserve"> на момент выхода рекомендаций.</w:t>
      </w:r>
    </w:p>
    <w:p w:rsidR="00D96085" w:rsidRPr="00A350E2" w:rsidRDefault="00D96085" w:rsidP="004461AE">
      <w:pPr>
        <w:pStyle w:val="a3"/>
        <w:numPr>
          <w:ilvl w:val="0"/>
          <w:numId w:val="17"/>
        </w:numPr>
        <w:spacing w:before="0" w:beforeAutospacing="0" w:after="0" w:afterAutospacing="0" w:line="360" w:lineRule="auto"/>
        <w:ind w:left="714" w:hanging="357"/>
        <w:jc w:val="both"/>
        <w:textAlignment w:val="top"/>
        <w:rPr>
          <w:color w:val="000000"/>
          <w:sz w:val="28"/>
          <w:szCs w:val="28"/>
        </w:rPr>
      </w:pPr>
      <w:r w:rsidRPr="00A350E2">
        <w:rPr>
          <w:color w:val="000000"/>
          <w:sz w:val="28"/>
          <w:szCs w:val="28"/>
        </w:rPr>
        <w:t>Существовала проблема защиты прав потребителей, прежде всего от недоброкачественной продукции. В настоящее время такая проблема не стоит остро, поскольку практически решена.</w:t>
      </w:r>
    </w:p>
    <w:p w:rsidR="00D96085" w:rsidRPr="00A350E2" w:rsidRDefault="00D96085" w:rsidP="004461AE">
      <w:pPr>
        <w:pStyle w:val="a3"/>
        <w:numPr>
          <w:ilvl w:val="0"/>
          <w:numId w:val="17"/>
        </w:numPr>
        <w:spacing w:before="0" w:beforeAutospacing="0" w:after="0" w:afterAutospacing="0" w:line="360" w:lineRule="auto"/>
        <w:ind w:left="714" w:hanging="357"/>
        <w:jc w:val="both"/>
        <w:textAlignment w:val="top"/>
        <w:rPr>
          <w:color w:val="000000"/>
          <w:sz w:val="28"/>
          <w:szCs w:val="28"/>
        </w:rPr>
      </w:pPr>
      <w:r w:rsidRPr="00A350E2">
        <w:rPr>
          <w:color w:val="000000"/>
          <w:sz w:val="28"/>
          <w:szCs w:val="28"/>
        </w:rPr>
        <w:t>На время выхода рекомендаций, существовала слишком сложная структура взаимодействия МАП и других ведомств (Мин. экономики,  Минфина и др.). В настоящее время проблема решена.</w:t>
      </w:r>
    </w:p>
    <w:p w:rsidR="00D96085" w:rsidRPr="00A350E2" w:rsidRDefault="00D96085" w:rsidP="004461AE">
      <w:pPr>
        <w:pStyle w:val="a3"/>
        <w:numPr>
          <w:ilvl w:val="0"/>
          <w:numId w:val="17"/>
        </w:numPr>
        <w:spacing w:before="0" w:beforeAutospacing="0" w:after="0" w:afterAutospacing="0" w:line="360" w:lineRule="auto"/>
        <w:ind w:left="714" w:hanging="357"/>
        <w:jc w:val="both"/>
        <w:textAlignment w:val="top"/>
        <w:rPr>
          <w:color w:val="000000"/>
          <w:sz w:val="28"/>
          <w:szCs w:val="28"/>
        </w:rPr>
      </w:pPr>
      <w:r w:rsidRPr="00A350E2">
        <w:rPr>
          <w:color w:val="000000"/>
          <w:sz w:val="28"/>
          <w:szCs w:val="28"/>
        </w:rPr>
        <w:t>На время выхода рекомендаций, вне поля зрения МАП были процессы концентрации собственности в целях установления контроля над рынком.</w:t>
      </w:r>
    </w:p>
    <w:p w:rsidR="00D96085" w:rsidRPr="00A350E2" w:rsidRDefault="00D96085" w:rsidP="004461AE">
      <w:pPr>
        <w:pStyle w:val="a3"/>
        <w:numPr>
          <w:ilvl w:val="0"/>
          <w:numId w:val="17"/>
        </w:numPr>
        <w:spacing w:before="0" w:beforeAutospacing="0" w:after="0" w:afterAutospacing="0" w:line="360" w:lineRule="auto"/>
        <w:ind w:left="714" w:hanging="357"/>
        <w:jc w:val="both"/>
        <w:textAlignment w:val="top"/>
        <w:rPr>
          <w:color w:val="000000"/>
          <w:sz w:val="28"/>
          <w:szCs w:val="28"/>
        </w:rPr>
      </w:pPr>
      <w:r w:rsidRPr="00A350E2">
        <w:rPr>
          <w:color w:val="000000"/>
          <w:sz w:val="28"/>
          <w:szCs w:val="28"/>
        </w:rPr>
        <w:t>Не была создана и не создана по сей день действенная система поддержки малого бизнеса.</w:t>
      </w:r>
    </w:p>
    <w:p w:rsidR="00D96085" w:rsidRPr="00A350E2" w:rsidRDefault="00D96085" w:rsidP="004461AE">
      <w:pPr>
        <w:pStyle w:val="a3"/>
        <w:numPr>
          <w:ilvl w:val="0"/>
          <w:numId w:val="17"/>
        </w:numPr>
        <w:spacing w:before="0" w:beforeAutospacing="0" w:after="0" w:afterAutospacing="0" w:line="360" w:lineRule="auto"/>
        <w:ind w:left="714" w:hanging="357"/>
        <w:jc w:val="both"/>
        <w:textAlignment w:val="top"/>
        <w:rPr>
          <w:color w:val="000000"/>
          <w:sz w:val="28"/>
          <w:szCs w:val="28"/>
        </w:rPr>
      </w:pPr>
      <w:r w:rsidRPr="00A350E2">
        <w:rPr>
          <w:color w:val="000000"/>
          <w:sz w:val="28"/>
          <w:szCs w:val="28"/>
        </w:rPr>
        <w:t>Существовала и существует до сих пор проблема формирования системы регулирования деятельности естественных монополий.</w:t>
      </w:r>
    </w:p>
    <w:p w:rsidR="00D96085" w:rsidRPr="00A350E2" w:rsidRDefault="00D96085" w:rsidP="004461AE">
      <w:pPr>
        <w:pStyle w:val="a3"/>
        <w:numPr>
          <w:ilvl w:val="0"/>
          <w:numId w:val="17"/>
        </w:numPr>
        <w:spacing w:before="0" w:beforeAutospacing="0" w:after="0" w:afterAutospacing="0" w:line="360" w:lineRule="auto"/>
        <w:ind w:left="714" w:hanging="357"/>
        <w:jc w:val="both"/>
        <w:textAlignment w:val="top"/>
        <w:rPr>
          <w:color w:val="000000"/>
          <w:sz w:val="28"/>
          <w:szCs w:val="28"/>
        </w:rPr>
      </w:pPr>
      <w:r w:rsidRPr="00A350E2">
        <w:rPr>
          <w:color w:val="000000"/>
          <w:sz w:val="28"/>
          <w:szCs w:val="28"/>
        </w:rPr>
        <w:t>Существовала проблема пресечения недобросовестной ценовой конкуренции со стороны монополистов. В настоящее время проблема решена.</w:t>
      </w:r>
    </w:p>
    <w:p w:rsidR="00D96085" w:rsidRPr="00A350E2" w:rsidRDefault="00D96085" w:rsidP="004461AE">
      <w:pPr>
        <w:pStyle w:val="a3"/>
        <w:numPr>
          <w:ilvl w:val="0"/>
          <w:numId w:val="17"/>
        </w:numPr>
        <w:spacing w:before="0" w:beforeAutospacing="0" w:after="0" w:afterAutospacing="0" w:line="360" w:lineRule="auto"/>
        <w:ind w:left="714" w:hanging="357"/>
        <w:jc w:val="both"/>
        <w:textAlignment w:val="top"/>
        <w:rPr>
          <w:color w:val="000000"/>
          <w:sz w:val="28"/>
          <w:szCs w:val="28"/>
        </w:rPr>
      </w:pPr>
      <w:r w:rsidRPr="00A350E2">
        <w:rPr>
          <w:color w:val="000000"/>
          <w:sz w:val="28"/>
          <w:szCs w:val="28"/>
        </w:rPr>
        <w:t>На момент выхода рекомендаций, антимонопольное законодательство имело низкую эффективность как следствие дефицита ответственности за недобросовестную конкуренцию. В настоящее время проблема решена.</w:t>
      </w: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p>
    <w:p w:rsidR="00D96085" w:rsidRPr="00A350E2" w:rsidRDefault="00D96085" w:rsidP="00A350E2">
      <w:pPr>
        <w:pStyle w:val="a3"/>
        <w:keepLines/>
        <w:spacing w:before="0" w:beforeAutospacing="0" w:after="0" w:afterAutospacing="0" w:line="360" w:lineRule="auto"/>
        <w:ind w:firstLine="397"/>
        <w:jc w:val="both"/>
        <w:textAlignment w:val="top"/>
        <w:rPr>
          <w:color w:val="000000"/>
          <w:sz w:val="28"/>
          <w:szCs w:val="28"/>
        </w:rPr>
      </w:pPr>
    </w:p>
    <w:p w:rsidR="00D96085" w:rsidRPr="00A350E2" w:rsidRDefault="00D96085" w:rsidP="00A350E2">
      <w:pPr>
        <w:keepLines/>
        <w:spacing w:after="0" w:line="360" w:lineRule="auto"/>
        <w:ind w:firstLine="397"/>
        <w:jc w:val="both"/>
        <w:rPr>
          <w:rFonts w:ascii="Times New Roman" w:hAnsi="Times New Roman" w:cs="Times New Roman"/>
          <w:sz w:val="28"/>
          <w:szCs w:val="28"/>
        </w:rPr>
      </w:pPr>
    </w:p>
    <w:p w:rsidR="004461AE" w:rsidRDefault="004461AE" w:rsidP="004461AE">
      <w:pPr>
        <w:pStyle w:val="2"/>
        <w:keepNext w:val="0"/>
        <w:keepLines w:val="0"/>
        <w:spacing w:before="0" w:line="360" w:lineRule="auto"/>
        <w:jc w:val="both"/>
        <w:rPr>
          <w:rFonts w:ascii="Times New Roman" w:hAnsi="Times New Roman" w:cs="Times New Roman"/>
          <w:b w:val="0"/>
          <w:color w:val="auto"/>
          <w:sz w:val="28"/>
          <w:szCs w:val="28"/>
        </w:rPr>
      </w:pPr>
      <w:bookmarkStart w:id="6" w:name="_Toc375947976"/>
      <w:r w:rsidRPr="004461AE">
        <w:rPr>
          <w:rFonts w:ascii="Times New Roman" w:hAnsi="Times New Roman" w:cs="Times New Roman"/>
          <w:b w:val="0"/>
          <w:color w:val="auto"/>
          <w:sz w:val="28"/>
          <w:szCs w:val="28"/>
        </w:rPr>
        <w:lastRenderedPageBreak/>
        <w:t>ГЛАВА 2.  АНТИМОНОПОЛЬНАЯ ПОЛИТИКА В РОССИИ</w:t>
      </w:r>
      <w:bookmarkStart w:id="7" w:name="_Toc373601986"/>
      <w:bookmarkStart w:id="8" w:name="_Toc375600060"/>
      <w:bookmarkStart w:id="9" w:name="_Toc375857663"/>
      <w:bookmarkStart w:id="10" w:name="_Toc375857695"/>
      <w:bookmarkEnd w:id="6"/>
    </w:p>
    <w:p w:rsidR="00687FE7" w:rsidRPr="004461AE" w:rsidRDefault="00D96085" w:rsidP="004461AE">
      <w:pPr>
        <w:pStyle w:val="2"/>
        <w:keepNext w:val="0"/>
        <w:keepLines w:val="0"/>
        <w:spacing w:before="0" w:line="360" w:lineRule="auto"/>
        <w:jc w:val="both"/>
        <w:rPr>
          <w:rFonts w:ascii="Times New Roman" w:hAnsi="Times New Roman" w:cs="Times New Roman"/>
          <w:b w:val="0"/>
          <w:color w:val="auto"/>
          <w:sz w:val="28"/>
          <w:szCs w:val="28"/>
        </w:rPr>
      </w:pPr>
      <w:bookmarkStart w:id="11" w:name="_Toc375947977"/>
      <w:r w:rsidRPr="004461AE">
        <w:rPr>
          <w:rFonts w:ascii="Times New Roman" w:hAnsi="Times New Roman" w:cs="Times New Roman"/>
          <w:b w:val="0"/>
          <w:color w:val="auto"/>
          <w:sz w:val="28"/>
          <w:szCs w:val="28"/>
        </w:rPr>
        <w:t>2.1</w:t>
      </w:r>
      <w:r w:rsidR="00687FE7" w:rsidRPr="004461AE">
        <w:rPr>
          <w:rFonts w:ascii="Times New Roman" w:eastAsia="Times New Roman" w:hAnsi="Times New Roman" w:cs="Times New Roman"/>
          <w:b w:val="0"/>
          <w:color w:val="auto"/>
          <w:kern w:val="36"/>
          <w:sz w:val="28"/>
          <w:szCs w:val="28"/>
          <w:lang w:eastAsia="ru-RU"/>
        </w:rPr>
        <w:t xml:space="preserve"> Система антимонопольных органов и порядок их формирования</w:t>
      </w:r>
      <w:bookmarkEnd w:id="7"/>
      <w:bookmarkEnd w:id="8"/>
      <w:bookmarkEnd w:id="9"/>
      <w:bookmarkEnd w:id="10"/>
      <w:bookmarkEnd w:id="11"/>
    </w:p>
    <w:p w:rsidR="00D96085" w:rsidRPr="00A350E2" w:rsidRDefault="00D96085" w:rsidP="004461AE">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соответствии с Законом о конкуренции (ст. 3) государственную политику по содействию развитию товарных рынков и конкуренции, предупреждению, ограничению и пресечению монополистической деятельности и недобросовестной конкуренции проводит федеральный орган исполнительной власти — федеральный антимонопольный орган. Таким образом, федеральный антимонопольный орган фактически действует в двух основных направлениях</w:t>
      </w:r>
      <w:r w:rsidRPr="004461AE">
        <w:rPr>
          <w:rFonts w:ascii="Times New Roman" w:eastAsia="Times New Roman" w:hAnsi="Times New Roman" w:cs="Times New Roman"/>
          <w:color w:val="000000"/>
          <w:sz w:val="28"/>
          <w:szCs w:val="28"/>
          <w:lang w:eastAsia="ru-RU"/>
        </w:rPr>
        <w:t>. </w:t>
      </w:r>
      <w:r w:rsidRPr="004461AE">
        <w:rPr>
          <w:rFonts w:ascii="Times New Roman" w:eastAsia="Times New Roman" w:hAnsi="Times New Roman" w:cs="Times New Roman"/>
          <w:bCs/>
          <w:color w:val="000000"/>
          <w:sz w:val="28"/>
          <w:szCs w:val="28"/>
          <w:bdr w:val="none" w:sz="0" w:space="0" w:color="auto" w:frame="1"/>
          <w:lang w:eastAsia="ru-RU"/>
        </w:rPr>
        <w:t>Во-первых</w:t>
      </w:r>
      <w:r w:rsidRPr="00A350E2">
        <w:rPr>
          <w:rFonts w:ascii="Times New Roman" w:eastAsia="Times New Roman" w:hAnsi="Times New Roman" w:cs="Times New Roman"/>
          <w:color w:val="000000"/>
          <w:sz w:val="28"/>
          <w:szCs w:val="28"/>
          <w:lang w:eastAsia="ru-RU"/>
        </w:rPr>
        <w:t> (и это основная цель его деятельности), он проводит государственную политику, направленную на демонополизацию экономики Российской Федерации на федеральном уровне, в отдельных отраслях и регионах, на формирование, развитие и эффективное функционирование товарных рынков в их многообразных продуктовых и географических границах. </w:t>
      </w:r>
      <w:r w:rsidRPr="004461AE">
        <w:rPr>
          <w:rFonts w:ascii="Times New Roman" w:eastAsia="Times New Roman" w:hAnsi="Times New Roman" w:cs="Times New Roman"/>
          <w:bCs/>
          <w:color w:val="000000"/>
          <w:sz w:val="28"/>
          <w:szCs w:val="28"/>
          <w:bdr w:val="none" w:sz="0" w:space="0" w:color="auto" w:frame="1"/>
          <w:lang w:eastAsia="ru-RU"/>
        </w:rPr>
        <w:t>Во-вторых</w:t>
      </w:r>
      <w:r w:rsidRPr="00A350E2">
        <w:rPr>
          <w:rFonts w:ascii="Times New Roman" w:eastAsia="Times New Roman" w:hAnsi="Times New Roman" w:cs="Times New Roman"/>
          <w:color w:val="000000"/>
          <w:sz w:val="28"/>
          <w:szCs w:val="28"/>
          <w:lang w:eastAsia="ru-RU"/>
        </w:rPr>
        <w:t> (и это, скорее, обеспечивающая задача), федеральный антимонопольный орган обеспечивает предупреждение, ограничение и пресечение монополистической деятельности и н</w:t>
      </w:r>
      <w:r w:rsidR="004461AE">
        <w:rPr>
          <w:rFonts w:ascii="Times New Roman" w:eastAsia="Times New Roman" w:hAnsi="Times New Roman" w:cs="Times New Roman"/>
          <w:color w:val="000000"/>
          <w:sz w:val="28"/>
          <w:szCs w:val="28"/>
          <w:lang w:eastAsia="ru-RU"/>
        </w:rPr>
        <w:t>едобросовестной конкуренции, то есть</w:t>
      </w:r>
      <w:r w:rsidRPr="00A350E2">
        <w:rPr>
          <w:rFonts w:ascii="Times New Roman" w:eastAsia="Times New Roman" w:hAnsi="Times New Roman" w:cs="Times New Roman"/>
          <w:color w:val="000000"/>
          <w:sz w:val="28"/>
          <w:szCs w:val="28"/>
          <w:lang w:eastAsia="ru-RU"/>
        </w:rPr>
        <w:t xml:space="preserve"> устранение неблагоприятных последствий для развития конкуренции и нормального функционирования рынка, вызванных действиями и соглашениями хозяйствующих субъектов и органов исполнительной власти и местного самоуправления.</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proofErr w:type="gramStart"/>
      <w:r w:rsidRPr="00A350E2">
        <w:rPr>
          <w:rFonts w:ascii="Times New Roman" w:eastAsia="Times New Roman" w:hAnsi="Times New Roman" w:cs="Times New Roman"/>
          <w:color w:val="000000"/>
          <w:sz w:val="28"/>
          <w:szCs w:val="28"/>
          <w:lang w:eastAsia="ru-RU"/>
        </w:rPr>
        <w:t>Под </w:t>
      </w:r>
      <w:r w:rsidRPr="004461AE">
        <w:rPr>
          <w:rFonts w:ascii="Times New Roman" w:eastAsia="Times New Roman" w:hAnsi="Times New Roman" w:cs="Times New Roman"/>
          <w:iCs/>
          <w:color w:val="000000"/>
          <w:sz w:val="28"/>
          <w:szCs w:val="28"/>
          <w:bdr w:val="none" w:sz="0" w:space="0" w:color="auto" w:frame="1"/>
          <w:lang w:eastAsia="ru-RU"/>
        </w:rPr>
        <w:t>предупреждением монополистической деятельности</w:t>
      </w:r>
      <w:r w:rsidRPr="00A350E2">
        <w:rPr>
          <w:rFonts w:ascii="Times New Roman" w:eastAsia="Times New Roman" w:hAnsi="Times New Roman" w:cs="Times New Roman"/>
          <w:color w:val="000000"/>
          <w:sz w:val="28"/>
          <w:szCs w:val="28"/>
          <w:lang w:eastAsia="ru-RU"/>
        </w:rPr>
        <w:t xml:space="preserve"> понимается комплекс мер, принимаемых антимонопольным органом по созданию экономических, организационных и правовых условий, в которых появление монополизма и концентрация рыночной власти у отдельных хозяйствующих субъектов становятся невозможными в силу особенностей товарного рынка (демонополизация экономики, устранение барьеров входа на рынок, либерализация внешней торговли, </w:t>
      </w:r>
      <w:proofErr w:type="spellStart"/>
      <w:r w:rsidRPr="00A350E2">
        <w:rPr>
          <w:rFonts w:ascii="Times New Roman" w:eastAsia="Times New Roman" w:hAnsi="Times New Roman" w:cs="Times New Roman"/>
          <w:color w:val="000000"/>
          <w:sz w:val="28"/>
          <w:szCs w:val="28"/>
          <w:lang w:eastAsia="ru-RU"/>
        </w:rPr>
        <w:t>деконцентрация</w:t>
      </w:r>
      <w:proofErr w:type="spellEnd"/>
      <w:r w:rsidRPr="00A350E2">
        <w:rPr>
          <w:rFonts w:ascii="Times New Roman" w:eastAsia="Times New Roman" w:hAnsi="Times New Roman" w:cs="Times New Roman"/>
          <w:color w:val="000000"/>
          <w:sz w:val="28"/>
          <w:szCs w:val="28"/>
          <w:lang w:eastAsia="ru-RU"/>
        </w:rPr>
        <w:t xml:space="preserve"> рынков и расширение их географических границ).</w:t>
      </w:r>
      <w:proofErr w:type="gramEnd"/>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4461AE">
        <w:rPr>
          <w:rFonts w:ascii="Times New Roman" w:eastAsia="Times New Roman" w:hAnsi="Times New Roman" w:cs="Times New Roman"/>
          <w:iCs/>
          <w:color w:val="000000"/>
          <w:sz w:val="28"/>
          <w:szCs w:val="28"/>
          <w:bdr w:val="none" w:sz="0" w:space="0" w:color="auto" w:frame="1"/>
          <w:lang w:eastAsia="ru-RU"/>
        </w:rPr>
        <w:lastRenderedPageBreak/>
        <w:t>Ограничение монополистической деятельности</w:t>
      </w:r>
      <w:r w:rsidRPr="00A350E2">
        <w:rPr>
          <w:rFonts w:ascii="Times New Roman" w:eastAsia="Times New Roman" w:hAnsi="Times New Roman" w:cs="Times New Roman"/>
          <w:i/>
          <w:iCs/>
          <w:color w:val="000000"/>
          <w:sz w:val="28"/>
          <w:szCs w:val="28"/>
          <w:bdr w:val="none" w:sz="0" w:space="0" w:color="auto" w:frame="1"/>
          <w:lang w:eastAsia="ru-RU"/>
        </w:rPr>
        <w:t xml:space="preserve"> —</w:t>
      </w:r>
      <w:r w:rsidRPr="00A350E2">
        <w:rPr>
          <w:rFonts w:ascii="Times New Roman" w:eastAsia="Times New Roman" w:hAnsi="Times New Roman" w:cs="Times New Roman"/>
          <w:color w:val="000000"/>
          <w:sz w:val="28"/>
          <w:szCs w:val="28"/>
          <w:lang w:eastAsia="ru-RU"/>
        </w:rPr>
        <w:t xml:space="preserve"> процесс формирования и реализации условий, не позволяющих доминирующим на рынке хозяйствующим субъектам злоупотреблять своей рыночной властью, ограничивая конкуренцию и ущемляя интересы других хозяйствующих субъектов или граждан. Сюда относятся, например, такие функции антимонопольного органа как ведение реестра хозяйствующих субъектов, занимающих на рынке определенного товара долю свыше 35 процентов, </w:t>
      </w:r>
      <w:proofErr w:type="gramStart"/>
      <w:r w:rsidRPr="00A350E2">
        <w:rPr>
          <w:rFonts w:ascii="Times New Roman" w:eastAsia="Times New Roman" w:hAnsi="Times New Roman" w:cs="Times New Roman"/>
          <w:color w:val="000000"/>
          <w:sz w:val="28"/>
          <w:szCs w:val="28"/>
          <w:lang w:eastAsia="ru-RU"/>
        </w:rPr>
        <w:t>контроль за</w:t>
      </w:r>
      <w:proofErr w:type="gramEnd"/>
      <w:r w:rsidRPr="00A350E2">
        <w:rPr>
          <w:rFonts w:ascii="Times New Roman" w:eastAsia="Times New Roman" w:hAnsi="Times New Roman" w:cs="Times New Roman"/>
          <w:color w:val="000000"/>
          <w:sz w:val="28"/>
          <w:szCs w:val="28"/>
          <w:lang w:eastAsia="ru-RU"/>
        </w:rPr>
        <w:t xml:space="preserve"> экономической концентрацией, проведение проверок соблюдения антимонопольного законодательства.</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4461AE">
        <w:rPr>
          <w:rFonts w:ascii="Times New Roman" w:eastAsia="Times New Roman" w:hAnsi="Times New Roman" w:cs="Times New Roman"/>
          <w:iCs/>
          <w:color w:val="000000"/>
          <w:sz w:val="28"/>
          <w:szCs w:val="28"/>
          <w:bdr w:val="none" w:sz="0" w:space="0" w:color="auto" w:frame="1"/>
          <w:lang w:eastAsia="ru-RU"/>
        </w:rPr>
        <w:t>Пресечение монополистической деятельности</w:t>
      </w:r>
      <w:r w:rsidRPr="00A350E2">
        <w:rPr>
          <w:rFonts w:ascii="Times New Roman" w:eastAsia="Times New Roman" w:hAnsi="Times New Roman" w:cs="Times New Roman"/>
          <w:i/>
          <w:iCs/>
          <w:color w:val="000000"/>
          <w:sz w:val="28"/>
          <w:szCs w:val="28"/>
          <w:bdr w:val="none" w:sz="0" w:space="0" w:color="auto" w:frame="1"/>
          <w:lang w:eastAsia="ru-RU"/>
        </w:rPr>
        <w:t xml:space="preserve"> —</w:t>
      </w:r>
      <w:r w:rsidRPr="00A350E2">
        <w:rPr>
          <w:rFonts w:ascii="Times New Roman" w:eastAsia="Times New Roman" w:hAnsi="Times New Roman" w:cs="Times New Roman"/>
          <w:color w:val="000000"/>
          <w:sz w:val="28"/>
          <w:szCs w:val="28"/>
          <w:lang w:eastAsia="ru-RU"/>
        </w:rPr>
        <w:t xml:space="preserve"> собственно правоприменительная деятельность антимонопольного органа по выявлению фактов нарушения запретов и иных ограничений, установленных антимонопольным законодательством, возбуждение и рассмотрение </w:t>
      </w:r>
      <w:proofErr w:type="gramStart"/>
      <w:r w:rsidRPr="00A350E2">
        <w:rPr>
          <w:rFonts w:ascii="Times New Roman" w:eastAsia="Times New Roman" w:hAnsi="Times New Roman" w:cs="Times New Roman"/>
          <w:color w:val="000000"/>
          <w:sz w:val="28"/>
          <w:szCs w:val="28"/>
          <w:lang w:eastAsia="ru-RU"/>
        </w:rPr>
        <w:t>дел</w:t>
      </w:r>
      <w:proofErr w:type="gramEnd"/>
      <w:r w:rsidRPr="00A350E2">
        <w:rPr>
          <w:rFonts w:ascii="Times New Roman" w:eastAsia="Times New Roman" w:hAnsi="Times New Roman" w:cs="Times New Roman"/>
          <w:color w:val="000000"/>
          <w:sz w:val="28"/>
          <w:szCs w:val="28"/>
          <w:lang w:eastAsia="ru-RU"/>
        </w:rPr>
        <w:t xml:space="preserve"> и принятие по ним решений, обязательных для нарушителей, контроль за исполнением решений и предписаний.</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Федеральный антимонопольный орган входит в структуру федеральных органов исполнительной власти, формируемую в порядке, установленном Конституцией Российской Федерации и Федеральным конституционным законом «О Правительстве Российской Федерации».</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Территориальные органы федерального антимонопольного органа независимы не только в организационно-структурном, но и в финансовом отношении, поскольку финансируются из средств федерального бюджета.</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Законом не предусмотрены какие-либо ограничения в отношении количества, структуры и местоположения территориальных органов федерального антимонопольного органа, однако традиционной стала практика</w:t>
      </w:r>
      <w:r w:rsidRPr="00A350E2">
        <w:rPr>
          <w:rFonts w:ascii="Times New Roman" w:eastAsia="Times New Roman" w:hAnsi="Times New Roman" w:cs="Times New Roman"/>
          <w:b/>
          <w:bCs/>
          <w:color w:val="000000"/>
          <w:sz w:val="28"/>
          <w:szCs w:val="28"/>
          <w:lang w:eastAsia="ru-RU"/>
        </w:rPr>
        <w:t> </w:t>
      </w:r>
      <w:r w:rsidRPr="00A350E2">
        <w:rPr>
          <w:rFonts w:ascii="Times New Roman" w:eastAsia="Times New Roman" w:hAnsi="Times New Roman" w:cs="Times New Roman"/>
          <w:color w:val="000000"/>
          <w:sz w:val="28"/>
          <w:szCs w:val="28"/>
          <w:lang w:eastAsia="ru-RU"/>
        </w:rPr>
        <w:t>их формирования в соответствии с административно-территориальным делением Российской Федерации.</w:t>
      </w:r>
    </w:p>
    <w:p w:rsidR="004461AE" w:rsidRDefault="00D96085" w:rsidP="004461AE">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Федеральный антимонопольный орган, как установлено п. 1 ст. 78 Конституции Российской Федерации и Законом, наделяет территориальные органы полномочиями в пределах своей компетенции.</w:t>
      </w:r>
      <w:bookmarkStart w:id="12" w:name="_Toc373601987"/>
      <w:bookmarkStart w:id="13" w:name="_Toc375600061"/>
      <w:bookmarkStart w:id="14" w:name="_Toc375857664"/>
      <w:bookmarkStart w:id="15" w:name="_Toc375857696"/>
    </w:p>
    <w:p w:rsidR="004461AE" w:rsidRDefault="004461AE" w:rsidP="004461AE">
      <w:pPr>
        <w:keepLines/>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lastRenderedPageBreak/>
        <w:t>З</w:t>
      </w:r>
      <w:r w:rsidR="00D96085" w:rsidRPr="00A350E2">
        <w:rPr>
          <w:rFonts w:ascii="Times New Roman" w:eastAsia="Times New Roman" w:hAnsi="Times New Roman" w:cs="Times New Roman"/>
          <w:bCs/>
          <w:color w:val="000000"/>
          <w:sz w:val="28"/>
          <w:szCs w:val="28"/>
          <w:lang w:eastAsia="ru-RU"/>
        </w:rPr>
        <w:t>адачи и цели антимонопольных органов.</w:t>
      </w:r>
      <w:bookmarkEnd w:id="12"/>
      <w:bookmarkEnd w:id="13"/>
      <w:bookmarkEnd w:id="14"/>
      <w:bookmarkEnd w:id="15"/>
    </w:p>
    <w:p w:rsidR="00D96085" w:rsidRPr="00A350E2" w:rsidRDefault="00D96085" w:rsidP="004461AE">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Основные задачи и цели федерального антимонопольного органа, а также ответственность ег</w:t>
      </w:r>
      <w:r w:rsidR="004461AE">
        <w:rPr>
          <w:rFonts w:ascii="Times New Roman" w:eastAsia="Times New Roman" w:hAnsi="Times New Roman" w:cs="Times New Roman"/>
          <w:color w:val="000000"/>
          <w:sz w:val="28"/>
          <w:szCs w:val="28"/>
          <w:lang w:eastAsia="ru-RU"/>
        </w:rPr>
        <w:t>о должностных лиц определяются з</w:t>
      </w:r>
      <w:r w:rsidRPr="00A350E2">
        <w:rPr>
          <w:rFonts w:ascii="Times New Roman" w:eastAsia="Times New Roman" w:hAnsi="Times New Roman" w:cs="Times New Roman"/>
          <w:color w:val="000000"/>
          <w:sz w:val="28"/>
          <w:szCs w:val="28"/>
          <w:lang w:eastAsia="ru-RU"/>
        </w:rPr>
        <w:t>аконом и иными нормативными правовыми актами Российской Федерации.</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К основным задачам федерального антимонопольного органа, </w:t>
      </w:r>
      <w:r w:rsidR="004461AE">
        <w:rPr>
          <w:rFonts w:ascii="Times New Roman" w:eastAsia="Times New Roman" w:hAnsi="Times New Roman" w:cs="Times New Roman"/>
          <w:color w:val="000000"/>
          <w:sz w:val="28"/>
          <w:szCs w:val="28"/>
          <w:lang w:eastAsia="ru-RU"/>
        </w:rPr>
        <w:t>непосредственно указанным в з</w:t>
      </w:r>
      <w:r w:rsidRPr="00A350E2">
        <w:rPr>
          <w:rFonts w:ascii="Times New Roman" w:eastAsia="Times New Roman" w:hAnsi="Times New Roman" w:cs="Times New Roman"/>
          <w:color w:val="000000"/>
          <w:sz w:val="28"/>
          <w:szCs w:val="28"/>
          <w:lang w:eastAsia="ru-RU"/>
        </w:rPr>
        <w:t>аконе, относятся:</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содействие формированию рыночных отношений на основе развития ко</w:t>
      </w:r>
      <w:r w:rsidR="004461AE">
        <w:rPr>
          <w:rFonts w:ascii="Times New Roman" w:eastAsia="Times New Roman" w:hAnsi="Times New Roman" w:cs="Times New Roman"/>
          <w:color w:val="000000"/>
          <w:sz w:val="28"/>
          <w:szCs w:val="28"/>
          <w:lang w:eastAsia="ru-RU"/>
        </w:rPr>
        <w:t>нкуренции и предпринимательства</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предупреждение, ограничение и пресечение монополистической деятельности</w:t>
      </w:r>
      <w:r w:rsidR="004461AE">
        <w:rPr>
          <w:rFonts w:ascii="Times New Roman" w:eastAsia="Times New Roman" w:hAnsi="Times New Roman" w:cs="Times New Roman"/>
          <w:color w:val="000000"/>
          <w:sz w:val="28"/>
          <w:szCs w:val="28"/>
          <w:lang w:eastAsia="ru-RU"/>
        </w:rPr>
        <w:t xml:space="preserve"> и недобросовестной конкуренции</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 государственный </w:t>
      </w:r>
      <w:proofErr w:type="gramStart"/>
      <w:r w:rsidRPr="00A350E2">
        <w:rPr>
          <w:rFonts w:ascii="Times New Roman" w:eastAsia="Times New Roman" w:hAnsi="Times New Roman" w:cs="Times New Roman"/>
          <w:color w:val="000000"/>
          <w:sz w:val="28"/>
          <w:szCs w:val="28"/>
          <w:lang w:eastAsia="ru-RU"/>
        </w:rPr>
        <w:t>контроль за</w:t>
      </w:r>
      <w:proofErr w:type="gramEnd"/>
      <w:r w:rsidRPr="00A350E2">
        <w:rPr>
          <w:rFonts w:ascii="Times New Roman" w:eastAsia="Times New Roman" w:hAnsi="Times New Roman" w:cs="Times New Roman"/>
          <w:color w:val="000000"/>
          <w:sz w:val="28"/>
          <w:szCs w:val="28"/>
          <w:lang w:eastAsia="ru-RU"/>
        </w:rPr>
        <w:t xml:space="preserve"> соблюдением ан</w:t>
      </w:r>
      <w:r w:rsidR="004461AE">
        <w:rPr>
          <w:rFonts w:ascii="Times New Roman" w:eastAsia="Times New Roman" w:hAnsi="Times New Roman" w:cs="Times New Roman"/>
          <w:color w:val="000000"/>
          <w:sz w:val="28"/>
          <w:szCs w:val="28"/>
          <w:lang w:eastAsia="ru-RU"/>
        </w:rPr>
        <w:t>тимонопольного законодательства</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Федеральный антимонопольный орган выполняет следующие основные </w:t>
      </w:r>
      <w:r w:rsidR="004461AE">
        <w:rPr>
          <w:rFonts w:ascii="Times New Roman" w:eastAsia="Times New Roman" w:hAnsi="Times New Roman" w:cs="Times New Roman"/>
          <w:color w:val="000000"/>
          <w:sz w:val="28"/>
          <w:szCs w:val="28"/>
          <w:lang w:eastAsia="ru-RU"/>
        </w:rPr>
        <w:t>функции, прямо перечисленные в з</w:t>
      </w:r>
      <w:r w:rsidRPr="00A350E2">
        <w:rPr>
          <w:rFonts w:ascii="Times New Roman" w:eastAsia="Times New Roman" w:hAnsi="Times New Roman" w:cs="Times New Roman"/>
          <w:color w:val="000000"/>
          <w:sz w:val="28"/>
          <w:szCs w:val="28"/>
          <w:lang w:eastAsia="ru-RU"/>
        </w:rPr>
        <w:t>аконе:</w:t>
      </w:r>
    </w:p>
    <w:p w:rsidR="00D96085" w:rsidRPr="00A350E2" w:rsidRDefault="004461AE"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направляет в п</w:t>
      </w:r>
      <w:r w:rsidR="00D96085" w:rsidRPr="00A350E2">
        <w:rPr>
          <w:rFonts w:ascii="Times New Roman" w:eastAsia="Times New Roman" w:hAnsi="Times New Roman" w:cs="Times New Roman"/>
          <w:color w:val="000000"/>
          <w:sz w:val="28"/>
          <w:szCs w:val="28"/>
          <w:lang w:eastAsia="ru-RU"/>
        </w:rPr>
        <w:t>равительство Российской Федерации предложения по вопросам совершенствования антимонопольного законодательства и практики его применения, заключения о проектах законов и других нормативных актов, касающихся функционирован</w:t>
      </w:r>
      <w:r>
        <w:rPr>
          <w:rFonts w:ascii="Times New Roman" w:eastAsia="Times New Roman" w:hAnsi="Times New Roman" w:cs="Times New Roman"/>
          <w:color w:val="000000"/>
          <w:sz w:val="28"/>
          <w:szCs w:val="28"/>
          <w:lang w:eastAsia="ru-RU"/>
        </w:rPr>
        <w:t>ия рынка и развития конкуренции</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w:t>
      </w:r>
      <w:r w:rsidR="004461AE">
        <w:rPr>
          <w:rFonts w:ascii="Times New Roman" w:eastAsia="Times New Roman" w:hAnsi="Times New Roman" w:cs="Times New Roman"/>
          <w:color w:val="000000"/>
          <w:sz w:val="28"/>
          <w:szCs w:val="28"/>
          <w:lang w:eastAsia="ru-RU"/>
        </w:rPr>
        <w:t xml:space="preserve"> </w:t>
      </w:r>
      <w:r w:rsidRPr="00A350E2">
        <w:rPr>
          <w:rFonts w:ascii="Times New Roman" w:eastAsia="Times New Roman" w:hAnsi="Times New Roman" w:cs="Times New Roman"/>
          <w:color w:val="000000"/>
          <w:sz w:val="28"/>
          <w:szCs w:val="28"/>
          <w:lang w:eastAsia="ru-RU"/>
        </w:rPr>
        <w:t>дает рекомендации федеральным органам исполнительной власти, органам исполнительной власти субъектов Российской Федерации и местного самоуправления о проведении мероприятий, направленных на содействие развити</w:t>
      </w:r>
      <w:r w:rsidR="004461AE">
        <w:rPr>
          <w:rFonts w:ascii="Times New Roman" w:eastAsia="Times New Roman" w:hAnsi="Times New Roman" w:cs="Times New Roman"/>
          <w:color w:val="000000"/>
          <w:sz w:val="28"/>
          <w:szCs w:val="28"/>
          <w:lang w:eastAsia="ru-RU"/>
        </w:rPr>
        <w:t>ю товарных рынков и конкуренции</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разрабатывает и осуществляет меры по демонопол</w:t>
      </w:r>
      <w:r w:rsidR="004461AE">
        <w:rPr>
          <w:rFonts w:ascii="Times New Roman" w:eastAsia="Times New Roman" w:hAnsi="Times New Roman" w:cs="Times New Roman"/>
          <w:color w:val="000000"/>
          <w:sz w:val="28"/>
          <w:szCs w:val="28"/>
          <w:lang w:eastAsia="ru-RU"/>
        </w:rPr>
        <w:t>изации производства и обращения</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контролирует соблюдение антимонопольных требований при создании, реорганизации и лик</w:t>
      </w:r>
      <w:r w:rsidR="004461AE">
        <w:rPr>
          <w:rFonts w:ascii="Times New Roman" w:eastAsia="Times New Roman" w:hAnsi="Times New Roman" w:cs="Times New Roman"/>
          <w:color w:val="000000"/>
          <w:sz w:val="28"/>
          <w:szCs w:val="28"/>
          <w:lang w:eastAsia="ru-RU"/>
        </w:rPr>
        <w:t>видации хозяйствующих субъектов</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lastRenderedPageBreak/>
        <w:t>• контролирует приобретение акций (долей) с правом голоса в уставном капитале хозяйственных обществ, которое может привести к доминирующему положению на рынках в Российской Федерации хозяйствующих субъектов</w:t>
      </w:r>
      <w:r w:rsidR="004461AE">
        <w:rPr>
          <w:rFonts w:ascii="Times New Roman" w:eastAsia="Times New Roman" w:hAnsi="Times New Roman" w:cs="Times New Roman"/>
          <w:color w:val="000000"/>
          <w:sz w:val="28"/>
          <w:szCs w:val="28"/>
          <w:lang w:eastAsia="ru-RU"/>
        </w:rPr>
        <w:t xml:space="preserve"> либо к ограничению конкуренции</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Для содействия развитию товарных рынков и конкуренции, поддержки предпринимательства и демонополизации федеральный антимонопольный орган может направлять соответствующим федеральным органам исполнительной власти, органам исполнительной власти субъектов Российской Федерации и органам местного самоуправления рекомендации:</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о предоставлении льготных кредитов, а также об уменьшении налогов или освобождении от них хозяйствующих субъектов, впервые вступающи</w:t>
      </w:r>
      <w:r w:rsidR="004461AE">
        <w:rPr>
          <w:rFonts w:ascii="Times New Roman" w:eastAsia="Times New Roman" w:hAnsi="Times New Roman" w:cs="Times New Roman"/>
          <w:color w:val="000000"/>
          <w:sz w:val="28"/>
          <w:szCs w:val="28"/>
          <w:lang w:eastAsia="ru-RU"/>
        </w:rPr>
        <w:t>х на рынок определенного товара</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об изменении сфер применения свободных, р</w:t>
      </w:r>
      <w:r w:rsidR="004461AE">
        <w:rPr>
          <w:rFonts w:ascii="Times New Roman" w:eastAsia="Times New Roman" w:hAnsi="Times New Roman" w:cs="Times New Roman"/>
          <w:color w:val="000000"/>
          <w:sz w:val="28"/>
          <w:szCs w:val="28"/>
          <w:lang w:eastAsia="ru-RU"/>
        </w:rPr>
        <w:t>егулируемых и фиксированных цен</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о создании и развитии параллельных структур в сферах производства и обращения, в том числе за счет централ</w:t>
      </w:r>
      <w:r w:rsidR="004461AE">
        <w:rPr>
          <w:rFonts w:ascii="Times New Roman" w:eastAsia="Times New Roman" w:hAnsi="Times New Roman" w:cs="Times New Roman"/>
          <w:color w:val="000000"/>
          <w:sz w:val="28"/>
          <w:szCs w:val="28"/>
          <w:lang w:eastAsia="ru-RU"/>
        </w:rPr>
        <w:t>изованных инвестиций и кредитов</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о финансировании мероприятий по расширению выпуска товаров в целях устранения доминирующего положения от</w:t>
      </w:r>
      <w:r w:rsidR="004461AE">
        <w:rPr>
          <w:rFonts w:ascii="Times New Roman" w:eastAsia="Times New Roman" w:hAnsi="Times New Roman" w:cs="Times New Roman"/>
          <w:color w:val="000000"/>
          <w:sz w:val="28"/>
          <w:szCs w:val="28"/>
          <w:lang w:eastAsia="ru-RU"/>
        </w:rPr>
        <w:t>дельных хозяйствующих субъектов</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о привлечении иностранных инвестиций, создании организаций с иностранными инвестициям</w:t>
      </w:r>
      <w:r w:rsidR="004461AE">
        <w:rPr>
          <w:rFonts w:ascii="Times New Roman" w:eastAsia="Times New Roman" w:hAnsi="Times New Roman" w:cs="Times New Roman"/>
          <w:color w:val="000000"/>
          <w:sz w:val="28"/>
          <w:szCs w:val="28"/>
          <w:lang w:eastAsia="ru-RU"/>
        </w:rPr>
        <w:t>и и свободных экономических зон</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о лицензировании экспортно-импортных операций</w:t>
      </w:r>
      <w:r w:rsidR="004461AE">
        <w:rPr>
          <w:rFonts w:ascii="Times New Roman" w:eastAsia="Times New Roman" w:hAnsi="Times New Roman" w:cs="Times New Roman"/>
          <w:color w:val="000000"/>
          <w:sz w:val="28"/>
          <w:szCs w:val="28"/>
          <w:lang w:eastAsia="ru-RU"/>
        </w:rPr>
        <w:t xml:space="preserve"> и изменении таможенных тарифов</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о внесении изменений в перечни видов деятельности, подлежащих лицензированию</w:t>
      </w:r>
      <w:r w:rsidR="004461AE">
        <w:rPr>
          <w:rFonts w:ascii="Times New Roman" w:eastAsia="Times New Roman" w:hAnsi="Times New Roman" w:cs="Times New Roman"/>
          <w:color w:val="000000"/>
          <w:sz w:val="28"/>
          <w:szCs w:val="28"/>
          <w:lang w:eastAsia="ru-RU"/>
        </w:rPr>
        <w:t>, и в порядок их лицензирования</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Федеральный антимонопольный орган принимает участие в реализации федеральных программ демонополизации, программ развития конкуренции и поддержки предпринимательства.</w:t>
      </w:r>
    </w:p>
    <w:p w:rsidR="00687FE7" w:rsidRPr="00A350E2" w:rsidRDefault="00687FE7" w:rsidP="00A350E2">
      <w:pPr>
        <w:keepLines/>
        <w:shd w:val="clear" w:color="auto" w:fill="FFFFFF"/>
        <w:spacing w:after="0" w:line="360" w:lineRule="auto"/>
        <w:ind w:firstLine="397"/>
        <w:jc w:val="both"/>
        <w:textAlignment w:val="baseline"/>
        <w:outlineLvl w:val="1"/>
        <w:rPr>
          <w:rFonts w:ascii="Times New Roman" w:eastAsia="Times New Roman" w:hAnsi="Times New Roman" w:cs="Times New Roman"/>
          <w:b/>
          <w:bCs/>
          <w:color w:val="000000"/>
          <w:sz w:val="28"/>
          <w:szCs w:val="28"/>
          <w:lang w:eastAsia="ru-RU"/>
        </w:rPr>
      </w:pPr>
    </w:p>
    <w:p w:rsidR="00687FE7" w:rsidRPr="00A350E2" w:rsidRDefault="00687FE7" w:rsidP="00A350E2">
      <w:pPr>
        <w:keepLines/>
        <w:shd w:val="clear" w:color="auto" w:fill="FFFFFF"/>
        <w:spacing w:after="0" w:line="360" w:lineRule="auto"/>
        <w:ind w:firstLine="397"/>
        <w:jc w:val="both"/>
        <w:textAlignment w:val="baseline"/>
        <w:outlineLvl w:val="1"/>
        <w:rPr>
          <w:rFonts w:ascii="Times New Roman" w:eastAsia="Times New Roman" w:hAnsi="Times New Roman" w:cs="Times New Roman"/>
          <w:b/>
          <w:bCs/>
          <w:color w:val="000000"/>
          <w:sz w:val="28"/>
          <w:szCs w:val="28"/>
          <w:lang w:eastAsia="ru-RU"/>
        </w:rPr>
      </w:pPr>
    </w:p>
    <w:p w:rsidR="00D96085" w:rsidRPr="00A350E2" w:rsidRDefault="00D96085" w:rsidP="004461AE">
      <w:pPr>
        <w:keepLines/>
        <w:shd w:val="clear" w:color="auto" w:fill="FFFFFF"/>
        <w:spacing w:after="0" w:line="360" w:lineRule="auto"/>
        <w:jc w:val="both"/>
        <w:textAlignment w:val="baseline"/>
        <w:outlineLvl w:val="1"/>
        <w:rPr>
          <w:rFonts w:ascii="Times New Roman" w:eastAsia="Times New Roman" w:hAnsi="Times New Roman" w:cs="Times New Roman"/>
          <w:bCs/>
          <w:color w:val="000000"/>
          <w:sz w:val="28"/>
          <w:szCs w:val="28"/>
          <w:lang w:eastAsia="ru-RU"/>
        </w:rPr>
      </w:pPr>
      <w:bookmarkStart w:id="16" w:name="_Toc373601988"/>
      <w:bookmarkStart w:id="17" w:name="_Toc375600062"/>
      <w:bookmarkStart w:id="18" w:name="_Toc375857665"/>
      <w:bookmarkStart w:id="19" w:name="_Toc375857697"/>
      <w:bookmarkStart w:id="20" w:name="_Toc375947978"/>
      <w:r w:rsidRPr="00A350E2">
        <w:rPr>
          <w:rFonts w:ascii="Times New Roman" w:eastAsia="Times New Roman" w:hAnsi="Times New Roman" w:cs="Times New Roman"/>
          <w:bCs/>
          <w:color w:val="000000"/>
          <w:sz w:val="28"/>
          <w:szCs w:val="28"/>
          <w:lang w:eastAsia="ru-RU"/>
        </w:rPr>
        <w:lastRenderedPageBreak/>
        <w:t>Полномочия федерального антимонопольного органа и его территориальных органов.</w:t>
      </w:r>
      <w:bookmarkEnd w:id="16"/>
      <w:bookmarkEnd w:id="17"/>
      <w:bookmarkEnd w:id="18"/>
      <w:bookmarkEnd w:id="19"/>
      <w:bookmarkEnd w:id="20"/>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Полномочия федерального антимонопольного органа (в настоящее время — Министерства по антимонопольной политике и поддержке предпринимательства), а также его задачи предусмотрены несколькими федеральными законами, связанными с функционированием и развитием товарного рынка. Они различаются сферой применения, регулируемыми отношениями и методом регулирования. В связи с этим представляется целесообразным раздельное рассмот</w:t>
      </w:r>
      <w:r w:rsidR="004461AE">
        <w:rPr>
          <w:rFonts w:ascii="Times New Roman" w:eastAsia="Times New Roman" w:hAnsi="Times New Roman" w:cs="Times New Roman"/>
          <w:color w:val="000000"/>
          <w:sz w:val="28"/>
          <w:szCs w:val="28"/>
          <w:lang w:eastAsia="ru-RU"/>
        </w:rPr>
        <w:t>рение полномочий, определенных законом о конкуренции, з</w:t>
      </w:r>
      <w:r w:rsidRPr="00A350E2">
        <w:rPr>
          <w:rFonts w:ascii="Times New Roman" w:eastAsia="Times New Roman" w:hAnsi="Times New Roman" w:cs="Times New Roman"/>
          <w:color w:val="000000"/>
          <w:sz w:val="28"/>
          <w:szCs w:val="28"/>
          <w:lang w:eastAsia="ru-RU"/>
        </w:rPr>
        <w:t>ако</w:t>
      </w:r>
      <w:r w:rsidR="004461AE">
        <w:rPr>
          <w:rFonts w:ascii="Times New Roman" w:eastAsia="Times New Roman" w:hAnsi="Times New Roman" w:cs="Times New Roman"/>
          <w:color w:val="000000"/>
          <w:sz w:val="28"/>
          <w:szCs w:val="28"/>
          <w:lang w:eastAsia="ru-RU"/>
        </w:rPr>
        <w:t>ном о естественных монополиях, законом о рекламе, з</w:t>
      </w:r>
      <w:r w:rsidRPr="00A350E2">
        <w:rPr>
          <w:rFonts w:ascii="Times New Roman" w:eastAsia="Times New Roman" w:hAnsi="Times New Roman" w:cs="Times New Roman"/>
          <w:color w:val="000000"/>
          <w:sz w:val="28"/>
          <w:szCs w:val="28"/>
          <w:lang w:eastAsia="ru-RU"/>
        </w:rPr>
        <w:t>аконом</w:t>
      </w:r>
      <w:r w:rsidR="004461AE">
        <w:rPr>
          <w:rFonts w:ascii="Times New Roman" w:eastAsia="Times New Roman" w:hAnsi="Times New Roman" w:cs="Times New Roman"/>
          <w:color w:val="000000"/>
          <w:sz w:val="28"/>
          <w:szCs w:val="28"/>
          <w:lang w:eastAsia="ru-RU"/>
        </w:rPr>
        <w:t xml:space="preserve"> о защите конкуренции,</w:t>
      </w:r>
      <w:r w:rsidR="00EF79AF">
        <w:rPr>
          <w:rFonts w:ascii="Times New Roman" w:eastAsia="Times New Roman" w:hAnsi="Times New Roman" w:cs="Times New Roman"/>
          <w:color w:val="000000"/>
          <w:sz w:val="28"/>
          <w:szCs w:val="28"/>
          <w:lang w:eastAsia="ru-RU"/>
        </w:rPr>
        <w:t xml:space="preserve"> </w:t>
      </w:r>
      <w:r w:rsidR="004461AE">
        <w:rPr>
          <w:rFonts w:ascii="Times New Roman" w:eastAsia="Times New Roman" w:hAnsi="Times New Roman" w:cs="Times New Roman"/>
          <w:color w:val="000000"/>
          <w:sz w:val="28"/>
          <w:szCs w:val="28"/>
          <w:lang w:eastAsia="ru-RU"/>
        </w:rPr>
        <w:t>то есть</w:t>
      </w:r>
      <w:r w:rsidRPr="00A350E2">
        <w:rPr>
          <w:rFonts w:ascii="Times New Roman" w:eastAsia="Times New Roman" w:hAnsi="Times New Roman" w:cs="Times New Roman"/>
          <w:color w:val="000000"/>
          <w:sz w:val="28"/>
          <w:szCs w:val="28"/>
          <w:lang w:eastAsia="ru-RU"/>
        </w:rPr>
        <w:t xml:space="preserve"> законами, составляющими конкурентное законодательство.</w:t>
      </w:r>
    </w:p>
    <w:p w:rsidR="00D96085" w:rsidRPr="00A350E2" w:rsidRDefault="00D96085" w:rsidP="00EF79AF">
      <w:pPr>
        <w:keepLines/>
        <w:shd w:val="clear" w:color="auto" w:fill="FFFFFF"/>
        <w:spacing w:after="0" w:line="360" w:lineRule="auto"/>
        <w:jc w:val="both"/>
        <w:textAlignment w:val="baseline"/>
        <w:outlineLvl w:val="1"/>
        <w:rPr>
          <w:rFonts w:ascii="Times New Roman" w:eastAsia="Times New Roman" w:hAnsi="Times New Roman" w:cs="Times New Roman"/>
          <w:bCs/>
          <w:color w:val="000000"/>
          <w:sz w:val="28"/>
          <w:szCs w:val="28"/>
          <w:lang w:eastAsia="ru-RU"/>
        </w:rPr>
      </w:pPr>
      <w:bookmarkStart w:id="21" w:name="_Toc373601989"/>
      <w:bookmarkStart w:id="22" w:name="_Toc375600063"/>
      <w:bookmarkStart w:id="23" w:name="_Toc375857666"/>
      <w:bookmarkStart w:id="24" w:name="_Toc375857698"/>
      <w:bookmarkStart w:id="25" w:name="_Toc375947979"/>
      <w:r w:rsidRPr="00A350E2">
        <w:rPr>
          <w:rFonts w:ascii="Times New Roman" w:eastAsia="Times New Roman" w:hAnsi="Times New Roman" w:cs="Times New Roman"/>
          <w:bCs/>
          <w:color w:val="000000"/>
          <w:sz w:val="28"/>
          <w:szCs w:val="28"/>
          <w:lang w:eastAsia="ru-RU"/>
        </w:rPr>
        <w:t>Связь полномочий антимонопольных органов с их задачами.</w:t>
      </w:r>
      <w:bookmarkEnd w:id="21"/>
      <w:bookmarkEnd w:id="22"/>
      <w:bookmarkEnd w:id="23"/>
      <w:bookmarkEnd w:id="24"/>
      <w:bookmarkEnd w:id="25"/>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Основной задачей антимонопольных органов является содействие формированию рыночных отношений на основе развития конкуренции и предпринимательства, защита интересов малого предпринимательства. Эту задачу можно рассматривать как созидательную. </w:t>
      </w:r>
      <w:proofErr w:type="gramStart"/>
      <w:r w:rsidRPr="00A350E2">
        <w:rPr>
          <w:rFonts w:ascii="Times New Roman" w:eastAsia="Times New Roman" w:hAnsi="Times New Roman" w:cs="Times New Roman"/>
          <w:color w:val="000000"/>
          <w:sz w:val="28"/>
          <w:szCs w:val="28"/>
          <w:lang w:eastAsia="ru-RU"/>
        </w:rPr>
        <w:t>Ее выполнение неразрывно связано с другой — государственным контролем соблюдения антимонопольного законодательства.</w:t>
      </w:r>
      <w:proofErr w:type="gramEnd"/>
      <w:r w:rsidRPr="00A350E2">
        <w:rPr>
          <w:rFonts w:ascii="Times New Roman" w:eastAsia="Times New Roman" w:hAnsi="Times New Roman" w:cs="Times New Roman"/>
          <w:color w:val="000000"/>
          <w:sz w:val="28"/>
          <w:szCs w:val="28"/>
          <w:lang w:eastAsia="ru-RU"/>
        </w:rPr>
        <w:t xml:space="preserve"> Контроль осуществляется по разным направлениям: предупреждение, ограничение и пресечение монополистической деятельности и недобросовестной конкуренции, предупреждение необоснованной концентрации капитала. Методы реализации этих задач дают основания назвать их репрессивными.</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зависимости от связи полномочий антимонопольного органа с его задачами можно выделить несколько групп полномочий антимонопольных органов:</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полномочия, направленные на развитие конкуренции и предпринимательства (на реализацию задач созидательного хар</w:t>
      </w:r>
      <w:r w:rsidR="00EF79AF">
        <w:rPr>
          <w:rFonts w:ascii="Times New Roman" w:eastAsia="Times New Roman" w:hAnsi="Times New Roman" w:cs="Times New Roman"/>
          <w:color w:val="000000"/>
          <w:sz w:val="28"/>
          <w:szCs w:val="28"/>
          <w:lang w:eastAsia="ru-RU"/>
        </w:rPr>
        <w:t>актера)</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полномочия, связанные с осуществлением государственного</w:t>
      </w:r>
      <w:r w:rsidRPr="00A350E2">
        <w:rPr>
          <w:rFonts w:ascii="Times New Roman" w:eastAsia="Times New Roman" w:hAnsi="Times New Roman" w:cs="Times New Roman"/>
          <w:b/>
          <w:bCs/>
          <w:color w:val="000000"/>
          <w:sz w:val="28"/>
          <w:szCs w:val="28"/>
          <w:lang w:eastAsia="ru-RU"/>
        </w:rPr>
        <w:t> </w:t>
      </w:r>
      <w:r w:rsidRPr="00A350E2">
        <w:rPr>
          <w:rFonts w:ascii="Times New Roman" w:eastAsia="Times New Roman" w:hAnsi="Times New Roman" w:cs="Times New Roman"/>
          <w:color w:val="000000"/>
          <w:sz w:val="28"/>
          <w:szCs w:val="28"/>
          <w:lang w:eastAsia="ru-RU"/>
        </w:rPr>
        <w:t>контроля и соблюдения ан</w:t>
      </w:r>
      <w:r w:rsidR="00EF79AF">
        <w:rPr>
          <w:rFonts w:ascii="Times New Roman" w:eastAsia="Times New Roman" w:hAnsi="Times New Roman" w:cs="Times New Roman"/>
          <w:color w:val="000000"/>
          <w:sz w:val="28"/>
          <w:szCs w:val="28"/>
          <w:lang w:eastAsia="ru-RU"/>
        </w:rPr>
        <w:t>тимонопольного законодательства</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lastRenderedPageBreak/>
        <w:t>• полномочия по применению мер и ответственности</w:t>
      </w:r>
      <w:r w:rsidR="00EF79AF">
        <w:rPr>
          <w:rFonts w:ascii="Times New Roman" w:eastAsia="Times New Roman" w:hAnsi="Times New Roman" w:cs="Times New Roman"/>
          <w:color w:val="000000"/>
          <w:sz w:val="28"/>
          <w:szCs w:val="28"/>
          <w:lang w:eastAsia="ru-RU"/>
        </w:rPr>
        <w:t xml:space="preserve"> к нарушителям законодательства</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bCs/>
          <w:color w:val="000000"/>
          <w:sz w:val="28"/>
          <w:szCs w:val="28"/>
          <w:bdr w:val="none" w:sz="0" w:space="0" w:color="auto" w:frame="1"/>
          <w:lang w:eastAsia="ru-RU"/>
        </w:rPr>
        <w:t>Полномочия, направленные на развитие конкуренции и предпринимательства:</w:t>
      </w:r>
    </w:p>
    <w:p w:rsidR="00D96085" w:rsidRPr="00A350E2" w:rsidRDefault="00D96085" w:rsidP="00A350E2">
      <w:pPr>
        <w:pStyle w:val="aa"/>
        <w:keepLines/>
        <w:numPr>
          <w:ilvl w:val="0"/>
          <w:numId w:val="12"/>
        </w:numPr>
        <w:shd w:val="clear" w:color="auto" w:fill="FFFFFF"/>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iCs/>
          <w:color w:val="000000"/>
          <w:sz w:val="28"/>
          <w:szCs w:val="28"/>
          <w:bdr w:val="none" w:sz="0" w:space="0" w:color="auto" w:frame="1"/>
          <w:lang w:eastAsia="ru-RU"/>
        </w:rPr>
        <w:t>Проведение анализа и оценки состояния конкурентной среды на товарных рынках.</w:t>
      </w:r>
    </w:p>
    <w:p w:rsidR="00D96085" w:rsidRPr="00A350E2" w:rsidRDefault="00D96085" w:rsidP="00A350E2">
      <w:pPr>
        <w:pStyle w:val="aa"/>
        <w:keepLines/>
        <w:numPr>
          <w:ilvl w:val="0"/>
          <w:numId w:val="12"/>
        </w:numPr>
        <w:shd w:val="clear" w:color="auto" w:fill="FFFFFF"/>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iCs/>
          <w:color w:val="000000"/>
          <w:sz w:val="28"/>
          <w:szCs w:val="28"/>
          <w:bdr w:val="none" w:sz="0" w:space="0" w:color="auto" w:frame="1"/>
          <w:lang w:eastAsia="ru-RU"/>
        </w:rPr>
        <w:t>Определение доминирующего положения хозяйствующего субъекта.</w:t>
      </w:r>
    </w:p>
    <w:p w:rsidR="00D96085" w:rsidRPr="00A350E2" w:rsidRDefault="00D96085" w:rsidP="00A350E2">
      <w:pPr>
        <w:pStyle w:val="aa"/>
        <w:keepLines/>
        <w:numPr>
          <w:ilvl w:val="0"/>
          <w:numId w:val="12"/>
        </w:numPr>
        <w:shd w:val="clear" w:color="auto" w:fill="FFFFFF"/>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iCs/>
          <w:color w:val="000000"/>
          <w:sz w:val="28"/>
          <w:szCs w:val="28"/>
          <w:bdr w:val="none" w:sz="0" w:space="0" w:color="auto" w:frame="1"/>
          <w:lang w:eastAsia="ru-RU"/>
        </w:rPr>
        <w:t>Разработка рекомендаций по развитию конкурентной среды на товарных рынках.</w:t>
      </w:r>
    </w:p>
    <w:p w:rsidR="00D96085" w:rsidRPr="00A350E2" w:rsidRDefault="00D96085" w:rsidP="00A350E2">
      <w:pPr>
        <w:pStyle w:val="aa"/>
        <w:keepLines/>
        <w:numPr>
          <w:ilvl w:val="0"/>
          <w:numId w:val="12"/>
        </w:numPr>
        <w:shd w:val="clear" w:color="auto" w:fill="FFFFFF"/>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iCs/>
          <w:color w:val="000000"/>
          <w:sz w:val="28"/>
          <w:szCs w:val="28"/>
          <w:bdr w:val="none" w:sz="0" w:space="0" w:color="auto" w:frame="1"/>
          <w:lang w:eastAsia="ru-RU"/>
        </w:rPr>
        <w:t>Дача разъяснений по вопросам применения антимонопольного законодательства</w:t>
      </w:r>
      <w:r w:rsidRPr="00A350E2">
        <w:rPr>
          <w:rFonts w:ascii="Times New Roman" w:eastAsia="Times New Roman" w:hAnsi="Times New Roman" w:cs="Times New Roman"/>
          <w:i/>
          <w:iCs/>
          <w:color w:val="000000"/>
          <w:sz w:val="28"/>
          <w:szCs w:val="28"/>
          <w:bdr w:val="none" w:sz="0" w:space="0" w:color="auto" w:frame="1"/>
          <w:lang w:eastAsia="ru-RU"/>
        </w:rPr>
        <w:t>.</w:t>
      </w:r>
    </w:p>
    <w:p w:rsidR="00D96085" w:rsidRPr="00A350E2" w:rsidRDefault="00D96085" w:rsidP="00EF79AF">
      <w:pPr>
        <w:keepLines/>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bCs/>
          <w:color w:val="000000"/>
          <w:sz w:val="28"/>
          <w:szCs w:val="28"/>
          <w:bdr w:val="none" w:sz="0" w:space="0" w:color="auto" w:frame="1"/>
          <w:lang w:eastAsia="ru-RU"/>
        </w:rPr>
        <w:t>Полномочия по осуществлению государственного контроля соблюдения антимонопольного законодательства:</w:t>
      </w:r>
    </w:p>
    <w:p w:rsidR="00D96085" w:rsidRPr="00A350E2" w:rsidRDefault="00D96085" w:rsidP="00A350E2">
      <w:pPr>
        <w:pStyle w:val="aa"/>
        <w:keepLines/>
        <w:numPr>
          <w:ilvl w:val="0"/>
          <w:numId w:val="13"/>
        </w:numPr>
        <w:shd w:val="clear" w:color="auto" w:fill="FFFFFF"/>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iCs/>
          <w:color w:val="000000"/>
          <w:sz w:val="28"/>
          <w:szCs w:val="28"/>
          <w:bdr w:val="none" w:sz="0" w:space="0" w:color="auto" w:frame="1"/>
          <w:lang w:eastAsia="ru-RU"/>
        </w:rPr>
        <w:t>Принятие решения и выдача предписания в случае нарушения антимонопольного законодательства.</w:t>
      </w:r>
    </w:p>
    <w:p w:rsidR="00D96085" w:rsidRPr="00A350E2" w:rsidRDefault="00D96085" w:rsidP="00A350E2">
      <w:pPr>
        <w:pStyle w:val="aa"/>
        <w:keepLines/>
        <w:numPr>
          <w:ilvl w:val="0"/>
          <w:numId w:val="13"/>
        </w:numPr>
        <w:shd w:val="clear" w:color="auto" w:fill="FFFFFF"/>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iCs/>
          <w:color w:val="000000"/>
          <w:sz w:val="28"/>
          <w:szCs w:val="28"/>
          <w:bdr w:val="none" w:sz="0" w:space="0" w:color="auto" w:frame="1"/>
          <w:lang w:eastAsia="ru-RU"/>
        </w:rPr>
        <w:t>Антимонопольный контроль на торгах.</w:t>
      </w:r>
    </w:p>
    <w:p w:rsidR="00D96085" w:rsidRPr="00A350E2" w:rsidRDefault="00D96085" w:rsidP="00A350E2">
      <w:pPr>
        <w:pStyle w:val="aa"/>
        <w:keepLines/>
        <w:numPr>
          <w:ilvl w:val="0"/>
          <w:numId w:val="13"/>
        </w:numPr>
        <w:shd w:val="clear" w:color="auto" w:fill="FFFFFF"/>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iCs/>
          <w:color w:val="000000"/>
          <w:sz w:val="28"/>
          <w:szCs w:val="28"/>
          <w:bdr w:val="none" w:sz="0" w:space="0" w:color="auto" w:frame="1"/>
          <w:lang w:eastAsia="ru-RU"/>
        </w:rPr>
        <w:t>Привлечение нарушителей антимонопольного законодательства к ответственности.</w:t>
      </w:r>
    </w:p>
    <w:p w:rsidR="00D96085" w:rsidRPr="00A350E2" w:rsidRDefault="00D96085" w:rsidP="00A350E2">
      <w:pPr>
        <w:pStyle w:val="aa"/>
        <w:keepLines/>
        <w:numPr>
          <w:ilvl w:val="0"/>
          <w:numId w:val="13"/>
        </w:numPr>
        <w:shd w:val="clear" w:color="auto" w:fill="FFFFFF"/>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iCs/>
          <w:color w:val="000000"/>
          <w:sz w:val="28"/>
          <w:szCs w:val="28"/>
          <w:bdr w:val="none" w:sz="0" w:space="0" w:color="auto" w:frame="1"/>
          <w:lang w:eastAsia="ru-RU"/>
        </w:rPr>
        <w:t>Право антимонопольных органов на предъявление иска в суд.</w:t>
      </w:r>
    </w:p>
    <w:p w:rsidR="00D96085" w:rsidRPr="00A350E2" w:rsidRDefault="00687FE7" w:rsidP="00A350E2">
      <w:pPr>
        <w:pStyle w:val="aa"/>
        <w:keepLines/>
        <w:numPr>
          <w:ilvl w:val="0"/>
          <w:numId w:val="13"/>
        </w:numPr>
        <w:shd w:val="clear" w:color="auto" w:fill="FFFFFF"/>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iCs/>
          <w:color w:val="000000"/>
          <w:sz w:val="28"/>
          <w:szCs w:val="28"/>
          <w:bdr w:val="none" w:sz="0" w:space="0" w:color="auto" w:frame="1"/>
          <w:lang w:eastAsia="ru-RU"/>
        </w:rPr>
        <w:t>Фо</w:t>
      </w:r>
      <w:r w:rsidR="00D96085" w:rsidRPr="00A350E2">
        <w:rPr>
          <w:rFonts w:ascii="Times New Roman" w:eastAsia="Times New Roman" w:hAnsi="Times New Roman" w:cs="Times New Roman"/>
          <w:iCs/>
          <w:color w:val="000000"/>
          <w:sz w:val="28"/>
          <w:szCs w:val="28"/>
          <w:bdr w:val="none" w:sz="0" w:space="0" w:color="auto" w:frame="1"/>
          <w:lang w:eastAsia="ru-RU"/>
        </w:rPr>
        <w:t>рмирование и ведение антимонопольными органами Реестра</w:t>
      </w:r>
      <w:r w:rsidR="00D96085" w:rsidRPr="00A350E2">
        <w:rPr>
          <w:rFonts w:ascii="Times New Roman" w:eastAsia="Times New Roman" w:hAnsi="Times New Roman" w:cs="Times New Roman"/>
          <w:i/>
          <w:iCs/>
          <w:color w:val="000000"/>
          <w:sz w:val="28"/>
          <w:szCs w:val="28"/>
          <w:bdr w:val="none" w:sz="0" w:space="0" w:color="auto" w:frame="1"/>
          <w:lang w:eastAsia="ru-RU"/>
        </w:rPr>
        <w:t>.</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Особую роль в формировании правового поля конкурентных рыночных отношений играет совершенствование федерального законодательства. В этой связи необходимо ускорить разработку и принятие федеральных законов и иных правовых актов по вопросам регистрации юридических лиц, лицензирования, защиты конкуренции на финансовых рынках, конкурсного порядка распределения заказов на поставку продукции для государственных нужд, сертификации. Четкая правовая регламентация данных вопросов на федеральном уровне позволит существенно ограничить нарушения законодательства и злоупотребления со стороны власти, даст возможность и производителям эффективно защищать свои права и интересы.</w:t>
      </w:r>
    </w:p>
    <w:p w:rsidR="00D96085" w:rsidRPr="00EF79AF" w:rsidRDefault="00D96085" w:rsidP="00EF79AF">
      <w:pPr>
        <w:pStyle w:val="2"/>
        <w:spacing w:line="360" w:lineRule="auto"/>
        <w:jc w:val="both"/>
        <w:rPr>
          <w:rFonts w:ascii="Times New Roman" w:hAnsi="Times New Roman" w:cs="Times New Roman"/>
          <w:b w:val="0"/>
          <w:color w:val="auto"/>
          <w:sz w:val="28"/>
          <w:szCs w:val="28"/>
        </w:rPr>
      </w:pPr>
      <w:bookmarkStart w:id="26" w:name="_Toc375947980"/>
      <w:r w:rsidRPr="00EF79AF">
        <w:rPr>
          <w:rFonts w:ascii="Times New Roman" w:hAnsi="Times New Roman" w:cs="Times New Roman"/>
          <w:b w:val="0"/>
          <w:color w:val="auto"/>
          <w:sz w:val="28"/>
          <w:szCs w:val="28"/>
        </w:rPr>
        <w:lastRenderedPageBreak/>
        <w:t>2.2</w:t>
      </w:r>
      <w:r w:rsidR="00687FE7" w:rsidRPr="00EF79AF">
        <w:rPr>
          <w:rFonts w:ascii="Times New Roman" w:hAnsi="Times New Roman" w:cs="Times New Roman"/>
          <w:b w:val="0"/>
          <w:color w:val="auto"/>
          <w:sz w:val="28"/>
          <w:szCs w:val="28"/>
        </w:rPr>
        <w:t xml:space="preserve"> </w:t>
      </w:r>
      <w:r w:rsidRPr="00EF79AF">
        <w:rPr>
          <w:rFonts w:ascii="Times New Roman" w:eastAsia="Times New Roman" w:hAnsi="Times New Roman" w:cs="Times New Roman"/>
          <w:b w:val="0"/>
          <w:color w:val="auto"/>
          <w:kern w:val="36"/>
          <w:sz w:val="28"/>
          <w:szCs w:val="28"/>
          <w:lang w:eastAsia="ru-RU"/>
        </w:rPr>
        <w:t>Антимонопольное регулирование в России</w:t>
      </w:r>
      <w:r w:rsidR="00B60CA7" w:rsidRPr="00EF79AF">
        <w:rPr>
          <w:rFonts w:ascii="Times New Roman" w:eastAsia="Times New Roman" w:hAnsi="Times New Roman" w:cs="Times New Roman"/>
          <w:b w:val="0"/>
          <w:color w:val="auto"/>
          <w:kern w:val="36"/>
          <w:sz w:val="28"/>
          <w:szCs w:val="28"/>
          <w:lang w:eastAsia="ru-RU"/>
        </w:rPr>
        <w:t>.</w:t>
      </w:r>
      <w:bookmarkEnd w:id="26"/>
    </w:p>
    <w:p w:rsidR="00D96085" w:rsidRPr="00A350E2" w:rsidRDefault="00EF79AF" w:rsidP="00EF79AF">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D96085" w:rsidRPr="00A350E2">
        <w:rPr>
          <w:rFonts w:ascii="Times New Roman" w:eastAsia="Times New Roman" w:hAnsi="Times New Roman" w:cs="Times New Roman"/>
          <w:color w:val="000000"/>
          <w:sz w:val="28"/>
          <w:szCs w:val="28"/>
          <w:lang w:eastAsia="ru-RU"/>
        </w:rPr>
        <w:t xml:space="preserve">роблемой оздоровления и качественного обновления структуры российской экономики. В данных документах имеются положения, которые фактически способствуют увеличению круга монополий, особенно активных лишь в реализации главного негативного эффекта монопольных форм (росте цен), и в то же время препятствуют обеспечению нормального функционирования таких структур, которые в состоянии сочетать монопольную форму с активной реализацией основного позитивного эффекта крупных производств (снижения издержек). Если говорить о возможностях усиления монополий, имеется, прежде всего, </w:t>
      </w:r>
      <w:proofErr w:type="gramStart"/>
      <w:r w:rsidR="00D96085" w:rsidRPr="00A350E2">
        <w:rPr>
          <w:rFonts w:ascii="Times New Roman" w:eastAsia="Times New Roman" w:hAnsi="Times New Roman" w:cs="Times New Roman"/>
          <w:color w:val="000000"/>
          <w:sz w:val="28"/>
          <w:szCs w:val="28"/>
          <w:lang w:eastAsia="ru-RU"/>
        </w:rPr>
        <w:t>ввиду</w:t>
      </w:r>
      <w:proofErr w:type="gramEnd"/>
      <w:r w:rsidR="00D96085" w:rsidRPr="00A350E2">
        <w:rPr>
          <w:rFonts w:ascii="Times New Roman" w:eastAsia="Times New Roman" w:hAnsi="Times New Roman" w:cs="Times New Roman"/>
          <w:color w:val="000000"/>
          <w:sz w:val="28"/>
          <w:szCs w:val="28"/>
          <w:lang w:eastAsia="ru-RU"/>
        </w:rPr>
        <w:t xml:space="preserve"> </w:t>
      </w:r>
      <w:proofErr w:type="gramStart"/>
      <w:r w:rsidR="00D96085" w:rsidRPr="00A350E2">
        <w:rPr>
          <w:rFonts w:ascii="Times New Roman" w:eastAsia="Times New Roman" w:hAnsi="Times New Roman" w:cs="Times New Roman"/>
          <w:color w:val="000000"/>
          <w:sz w:val="28"/>
          <w:szCs w:val="28"/>
          <w:lang w:eastAsia="ru-RU"/>
        </w:rPr>
        <w:t>содержащееся</w:t>
      </w:r>
      <w:proofErr w:type="gramEnd"/>
      <w:r w:rsidR="00D96085" w:rsidRPr="00A350E2">
        <w:rPr>
          <w:rFonts w:ascii="Times New Roman" w:eastAsia="Times New Roman" w:hAnsi="Times New Roman" w:cs="Times New Roman"/>
          <w:color w:val="000000"/>
          <w:sz w:val="28"/>
          <w:szCs w:val="28"/>
          <w:lang w:eastAsia="ru-RU"/>
        </w:rPr>
        <w:t xml:space="preserve"> в документах о приватизации положение, позволяющее самостоятельное акционирование структурных подразделений действующих предприятий, объединений и комплексов. Поскольку такое разрешение распространяется на любые объединения, то в числе прочих в России стали самостоятельно акционироваться и многие предприятия, входившие в объединения вертикального типа.</w:t>
      </w:r>
    </w:p>
    <w:p w:rsidR="00EF79AF"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Что же касается других монопольных форм, то есть таких, которые способны реализовать значительный позитивный эффект масштаба и ускорить развитие современных технологий и НИОКР, то в законе о приватизации и программе приватизации содержатся положения, способные существенно затруднить их нормальное функционирование.</w:t>
      </w:r>
      <w:r w:rsidR="00EF79AF">
        <w:rPr>
          <w:rFonts w:ascii="Times New Roman" w:eastAsia="Times New Roman" w:hAnsi="Times New Roman" w:cs="Times New Roman"/>
          <w:color w:val="000000"/>
          <w:sz w:val="28"/>
          <w:szCs w:val="28"/>
          <w:lang w:eastAsia="ru-RU"/>
        </w:rPr>
        <w:t xml:space="preserve"> </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Определенные проблемы при проведении антимонопольной политики в России порождает и непосредственно современное антимонопольное законодательство. Поскольку антимонопольные акты разрабатываются в нашей стране впервые, причём, в условиях </w:t>
      </w:r>
      <w:proofErr w:type="gramStart"/>
      <w:r w:rsidRPr="00A350E2">
        <w:rPr>
          <w:rFonts w:ascii="Times New Roman" w:eastAsia="Times New Roman" w:hAnsi="Times New Roman" w:cs="Times New Roman"/>
          <w:color w:val="000000"/>
          <w:sz w:val="28"/>
          <w:szCs w:val="28"/>
          <w:lang w:eastAsia="ru-RU"/>
        </w:rPr>
        <w:t>не</w:t>
      </w:r>
      <w:proofErr w:type="gramEnd"/>
      <w:r w:rsidRPr="00A350E2">
        <w:rPr>
          <w:rFonts w:ascii="Times New Roman" w:eastAsia="Times New Roman" w:hAnsi="Times New Roman" w:cs="Times New Roman"/>
          <w:color w:val="000000"/>
          <w:sz w:val="28"/>
          <w:szCs w:val="28"/>
          <w:lang w:eastAsia="ru-RU"/>
        </w:rPr>
        <w:t xml:space="preserve"> только отсутствия надлежащего опыта и знаний у разработчиков, но и при наличии явного и сильного противодействия со стороны целого ряда инстанций и дисциплин, они пока не являются совершенными и нуждаются в доработках и уточнениях. Антимонопольные законы слабее пока антитрестовских законов США, хотя бы потому, что не содержат чётких мер, направленных против сложившихся монополий, и </w:t>
      </w:r>
      <w:r w:rsidRPr="00A350E2">
        <w:rPr>
          <w:rFonts w:ascii="Times New Roman" w:eastAsia="Times New Roman" w:hAnsi="Times New Roman" w:cs="Times New Roman"/>
          <w:color w:val="000000"/>
          <w:sz w:val="28"/>
          <w:szCs w:val="28"/>
          <w:lang w:eastAsia="ru-RU"/>
        </w:rPr>
        <w:lastRenderedPageBreak/>
        <w:t>предполагают весьма слабые, неэффективные формы ответственности нарушителей законов. Наряду с недостаточной жестокостью наших антимонопольных законов по одним вопросам в них присутствует одновременно чрезмерная жёсткость, негибкость, по другим вопросам.</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Если говорить о естественных монополиях, то, например, до настоящего времени тарифы на услуги электроэнергетики регулируются «Положением о Государственном регулировании тарифов на электроэнергию и тепловую энергию в Российской Федерации». Анализ </w:t>
      </w:r>
      <w:r w:rsidR="00EF79AF">
        <w:rPr>
          <w:rFonts w:ascii="Times New Roman" w:eastAsia="Times New Roman" w:hAnsi="Times New Roman" w:cs="Times New Roman"/>
          <w:color w:val="000000"/>
          <w:sz w:val="28"/>
          <w:szCs w:val="28"/>
          <w:lang w:eastAsia="ru-RU"/>
        </w:rPr>
        <w:t>этого п</w:t>
      </w:r>
      <w:r w:rsidRPr="00A350E2">
        <w:rPr>
          <w:rFonts w:ascii="Times New Roman" w:eastAsia="Times New Roman" w:hAnsi="Times New Roman" w:cs="Times New Roman"/>
          <w:color w:val="000000"/>
          <w:sz w:val="28"/>
          <w:szCs w:val="28"/>
          <w:lang w:eastAsia="ru-RU"/>
        </w:rPr>
        <w:t>оложения показывает, что, собственно, о государственном регулировании в нём нет и речи, поскольку всё «регулирование» заключается в утверждении представляемых проектов тарифов на тепловую и электроэнергию энергетическими региональными комиссиями. Если комиссии не рассмотрели эти проекты и не ввели их официально через 20 дней с момента представления им расчетных материалов по установленным формам, то вне зависимости от причин задержки тарифы</w:t>
      </w:r>
      <w:r w:rsidR="00EF79AF">
        <w:rPr>
          <w:rFonts w:ascii="Times New Roman" w:eastAsia="Times New Roman" w:hAnsi="Times New Roman" w:cs="Times New Roman"/>
          <w:color w:val="000000"/>
          <w:sz w:val="28"/>
          <w:szCs w:val="28"/>
          <w:lang w:eastAsia="ru-RU"/>
        </w:rPr>
        <w:t xml:space="preserve"> вводятся автоматически, то </w:t>
      </w:r>
      <w:proofErr w:type="gramStart"/>
      <w:r w:rsidR="00EF79AF">
        <w:rPr>
          <w:rFonts w:ascii="Times New Roman" w:eastAsia="Times New Roman" w:hAnsi="Times New Roman" w:cs="Times New Roman"/>
          <w:color w:val="000000"/>
          <w:sz w:val="28"/>
          <w:szCs w:val="28"/>
          <w:lang w:eastAsia="ru-RU"/>
        </w:rPr>
        <w:t>есть</w:t>
      </w:r>
      <w:proofErr w:type="gramEnd"/>
      <w:r w:rsidRPr="00A350E2">
        <w:rPr>
          <w:rFonts w:ascii="Times New Roman" w:eastAsia="Times New Roman" w:hAnsi="Times New Roman" w:cs="Times New Roman"/>
          <w:color w:val="000000"/>
          <w:sz w:val="28"/>
          <w:szCs w:val="28"/>
          <w:lang w:eastAsia="ru-RU"/>
        </w:rPr>
        <w:t xml:space="preserve"> даже не пройдя процедуру согласования.</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Это Положение вместо организации государственного регулирования открывает широкие возможности для полного произвола в установлении тарифов на электроэнергию со стороны организаций, осуществляющих её производство и распределение, т.е. в первую очередь РАО «ЕЭС России» и региональных АО.</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Результатом диктата цен на тепло и электроэнергию явилось резкое возрастание доли затрат на них в себестоимости многих видов продукции промышленности.</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Не лучше обстоят дела и с другими антимонопольными документами. Так, в законе «О конкуренции и ограничении монополистической деятельности на товарных рынках» нет никаких указаний о критериях и методах определения границ монопольных рынков, а антимонопольные управления на местах и (главное) сами предприятия не имеют необходимых разъяснительных документов или инструкций. В результате для антимонопольных органов сохраняется возможность неоправданно широко толковать понятие «доминирующее </w:t>
      </w:r>
      <w:r w:rsidRPr="00A350E2">
        <w:rPr>
          <w:rFonts w:ascii="Times New Roman" w:eastAsia="Times New Roman" w:hAnsi="Times New Roman" w:cs="Times New Roman"/>
          <w:color w:val="000000"/>
          <w:sz w:val="28"/>
          <w:szCs w:val="28"/>
          <w:lang w:eastAsia="ru-RU"/>
        </w:rPr>
        <w:lastRenderedPageBreak/>
        <w:t>положение на рынке», а для многих предприятий возможность защиты от обвинений в монополизме выглядит как умышленно затруднённая.</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Не совсем удачными представляются и некоторые приведенные в законах формулировки, например, формулировка в законе о конкуренции понятия «монополистическая деятельность». Эта деятельность определяется здесь как «противоречащие настоящему закону действия... хозяйствующих субъектов..., направленные на недопущение, ограничение или устранение конкуренции и (или) причиняющие ущерб потребителям». То есть при сохранении нынешней формулировки понятия «монополистическая деятельность», под антимонопольные статьи можно, в принципе, подвести любые предприятия.</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Уточнения целесообразно было бы внести и в официальные документы о регулировании цен на продукцию предприятий-монополистов. </w:t>
      </w:r>
      <w:proofErr w:type="gramStart"/>
      <w:r w:rsidRPr="00A350E2">
        <w:rPr>
          <w:rFonts w:ascii="Times New Roman" w:eastAsia="Times New Roman" w:hAnsi="Times New Roman" w:cs="Times New Roman"/>
          <w:color w:val="000000"/>
          <w:sz w:val="28"/>
          <w:szCs w:val="28"/>
          <w:lang w:eastAsia="ru-RU"/>
        </w:rPr>
        <w:t>В частности, следовало бы, очевидно, внести определённые изменения в пункт 2 «Положения о порядке регулирования цен на продукцию предприятий-монополи</w:t>
      </w:r>
      <w:r w:rsidR="00EF79AF">
        <w:rPr>
          <w:rFonts w:ascii="Times New Roman" w:eastAsia="Times New Roman" w:hAnsi="Times New Roman" w:cs="Times New Roman"/>
          <w:color w:val="000000"/>
          <w:sz w:val="28"/>
          <w:szCs w:val="28"/>
          <w:lang w:eastAsia="ru-RU"/>
        </w:rPr>
        <w:t>стов», где отмечается, что это п</w:t>
      </w:r>
      <w:r w:rsidRPr="00A350E2">
        <w:rPr>
          <w:rFonts w:ascii="Times New Roman" w:eastAsia="Times New Roman" w:hAnsi="Times New Roman" w:cs="Times New Roman"/>
          <w:color w:val="000000"/>
          <w:sz w:val="28"/>
          <w:szCs w:val="28"/>
          <w:lang w:eastAsia="ru-RU"/>
        </w:rPr>
        <w:t>оложение распространяется на хозяйствующие субъекты, занимающие доминирующее положение на рынке определённого товара, дающие им возможность оказывать решающее влияние на конкуренцию, затруднять доступ на рынок другим хозяйствующим субъектам или иным образом ограничивать свободу их экономической деятельности.</w:t>
      </w:r>
      <w:proofErr w:type="gramEnd"/>
      <w:r w:rsidRPr="00A350E2">
        <w:rPr>
          <w:rFonts w:ascii="Times New Roman" w:eastAsia="Times New Roman" w:hAnsi="Times New Roman" w:cs="Times New Roman"/>
          <w:color w:val="000000"/>
          <w:sz w:val="28"/>
          <w:szCs w:val="28"/>
          <w:lang w:eastAsia="ru-RU"/>
        </w:rPr>
        <w:t xml:space="preserve"> Можно сделать вывод о том, что государственное регулирование цен будет распространяться на все предприятия, занимающие доминирующее положение на соответствующих рынках, независимо от того, злоупотребляют ли они реально данным положением, или только имеют возможность для таких злоупотреблений. Именно здесь заложена база для расширительных толкований антимонопольного законодательства со стороны заинтересованных орг</w:t>
      </w:r>
      <w:r w:rsidR="00EF79AF">
        <w:rPr>
          <w:rFonts w:ascii="Times New Roman" w:eastAsia="Times New Roman" w:hAnsi="Times New Roman" w:cs="Times New Roman"/>
          <w:color w:val="000000"/>
          <w:sz w:val="28"/>
          <w:szCs w:val="28"/>
          <w:lang w:eastAsia="ru-RU"/>
        </w:rPr>
        <w:t>анизаций и лиц. Далее в тексте п</w:t>
      </w:r>
      <w:r w:rsidRPr="00A350E2">
        <w:rPr>
          <w:rFonts w:ascii="Times New Roman" w:eastAsia="Times New Roman" w:hAnsi="Times New Roman" w:cs="Times New Roman"/>
          <w:color w:val="000000"/>
          <w:sz w:val="28"/>
          <w:szCs w:val="28"/>
          <w:lang w:eastAsia="ru-RU"/>
        </w:rPr>
        <w:t>оложения сказано, наконец, о том, что решение о введении государственного регулирования цен принимается Министерством экономики и финансов Российс</w:t>
      </w:r>
      <w:r w:rsidR="00EF79AF">
        <w:rPr>
          <w:rFonts w:ascii="Times New Roman" w:eastAsia="Times New Roman" w:hAnsi="Times New Roman" w:cs="Times New Roman"/>
          <w:color w:val="000000"/>
          <w:sz w:val="28"/>
          <w:szCs w:val="28"/>
          <w:lang w:eastAsia="ru-RU"/>
        </w:rPr>
        <w:t>кой Федерации по представлению г</w:t>
      </w:r>
      <w:r w:rsidRPr="00A350E2">
        <w:rPr>
          <w:rFonts w:ascii="Times New Roman" w:eastAsia="Times New Roman" w:hAnsi="Times New Roman" w:cs="Times New Roman"/>
          <w:color w:val="000000"/>
          <w:sz w:val="28"/>
          <w:szCs w:val="28"/>
          <w:lang w:eastAsia="ru-RU"/>
        </w:rPr>
        <w:t xml:space="preserve">осударственного комитета по антимонопольной политике на основе «анализа последствий злоупотреблений </w:t>
      </w:r>
      <w:r w:rsidRPr="00A350E2">
        <w:rPr>
          <w:rFonts w:ascii="Times New Roman" w:eastAsia="Times New Roman" w:hAnsi="Times New Roman" w:cs="Times New Roman"/>
          <w:color w:val="000000"/>
          <w:sz w:val="28"/>
          <w:szCs w:val="28"/>
          <w:lang w:eastAsia="ru-RU"/>
        </w:rPr>
        <w:lastRenderedPageBreak/>
        <w:t>доминирующим положением на товарных рынках... со стороны предприятия-монополиста». Очевидно, это обстоятельство надо было бы выделить</w:t>
      </w:r>
      <w:r w:rsidR="00EF79AF">
        <w:rPr>
          <w:rFonts w:ascii="Times New Roman" w:eastAsia="Times New Roman" w:hAnsi="Times New Roman" w:cs="Times New Roman"/>
          <w:color w:val="000000"/>
          <w:sz w:val="28"/>
          <w:szCs w:val="28"/>
          <w:lang w:eastAsia="ru-RU"/>
        </w:rPr>
        <w:t xml:space="preserve"> уже в названии самого данного п</w:t>
      </w:r>
      <w:r w:rsidRPr="00A350E2">
        <w:rPr>
          <w:rFonts w:ascii="Times New Roman" w:eastAsia="Times New Roman" w:hAnsi="Times New Roman" w:cs="Times New Roman"/>
          <w:color w:val="000000"/>
          <w:sz w:val="28"/>
          <w:szCs w:val="28"/>
          <w:lang w:eastAsia="ru-RU"/>
        </w:rPr>
        <w:t>оложения. Оставляют желать лучшего и другие пункты с указанными в них формулировками.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Недоработки антимонопольного законодательства сочетаются с непродуманной практикой его исполнения. Особенно неудовлетворительной представляется практика преобладающего </w:t>
      </w:r>
      <w:proofErr w:type="gramStart"/>
      <w:r w:rsidRPr="00A350E2">
        <w:rPr>
          <w:rFonts w:ascii="Times New Roman" w:eastAsia="Times New Roman" w:hAnsi="Times New Roman" w:cs="Times New Roman"/>
          <w:color w:val="000000"/>
          <w:sz w:val="28"/>
          <w:szCs w:val="28"/>
          <w:lang w:eastAsia="ru-RU"/>
        </w:rPr>
        <w:t>использования метода установления предельного норматива рентабельности</w:t>
      </w:r>
      <w:proofErr w:type="gramEnd"/>
      <w:r w:rsidRPr="00A350E2">
        <w:rPr>
          <w:rFonts w:ascii="Times New Roman" w:eastAsia="Times New Roman" w:hAnsi="Times New Roman" w:cs="Times New Roman"/>
          <w:color w:val="000000"/>
          <w:sz w:val="28"/>
          <w:szCs w:val="28"/>
          <w:lang w:eastAsia="ru-RU"/>
        </w:rPr>
        <w:t xml:space="preserve"> не по отношению к фондам предприятий-монополистов, а по отношению к себестоимости их продукции. Такой метод критикуется в печати как побуждающий предприятия не к снижению цен, а к накручиванию издержек, снижению качества и расточительству, снижению инвестиционной активности предприятий. Недостаточно эффективно ведётся реализация принятой еще в 1994 году государственной антимонопольной программы. На одном </w:t>
      </w:r>
      <w:proofErr w:type="gramStart"/>
      <w:r w:rsidRPr="00A350E2">
        <w:rPr>
          <w:rFonts w:ascii="Times New Roman" w:eastAsia="Times New Roman" w:hAnsi="Times New Roman" w:cs="Times New Roman"/>
          <w:color w:val="000000"/>
          <w:sz w:val="28"/>
          <w:szCs w:val="28"/>
          <w:lang w:eastAsia="ru-RU"/>
        </w:rPr>
        <w:t>из</w:t>
      </w:r>
      <w:proofErr w:type="gramEnd"/>
      <w:r w:rsidRPr="00A350E2">
        <w:rPr>
          <w:rFonts w:ascii="Times New Roman" w:eastAsia="Times New Roman" w:hAnsi="Times New Roman" w:cs="Times New Roman"/>
          <w:color w:val="000000"/>
          <w:sz w:val="28"/>
          <w:szCs w:val="28"/>
          <w:lang w:eastAsia="ru-RU"/>
        </w:rPr>
        <w:t xml:space="preserve"> </w:t>
      </w:r>
      <w:proofErr w:type="gramStart"/>
      <w:r w:rsidRPr="00A350E2">
        <w:rPr>
          <w:rFonts w:ascii="Times New Roman" w:eastAsia="Times New Roman" w:hAnsi="Times New Roman" w:cs="Times New Roman"/>
          <w:color w:val="000000"/>
          <w:sz w:val="28"/>
          <w:szCs w:val="28"/>
          <w:lang w:eastAsia="ru-RU"/>
        </w:rPr>
        <w:t>заседании</w:t>
      </w:r>
      <w:proofErr w:type="gramEnd"/>
      <w:r w:rsidRPr="00A350E2">
        <w:rPr>
          <w:rFonts w:ascii="Times New Roman" w:eastAsia="Times New Roman" w:hAnsi="Times New Roman" w:cs="Times New Roman"/>
          <w:color w:val="000000"/>
          <w:sz w:val="28"/>
          <w:szCs w:val="28"/>
          <w:lang w:eastAsia="ru-RU"/>
        </w:rPr>
        <w:t xml:space="preserve"> Президиума Пр</w:t>
      </w:r>
      <w:r w:rsidR="00EF79AF">
        <w:rPr>
          <w:rFonts w:ascii="Times New Roman" w:eastAsia="Times New Roman" w:hAnsi="Times New Roman" w:cs="Times New Roman"/>
          <w:color w:val="000000"/>
          <w:sz w:val="28"/>
          <w:szCs w:val="28"/>
          <w:lang w:eastAsia="ru-RU"/>
        </w:rPr>
        <w:t>авительства РФ представителями г</w:t>
      </w:r>
      <w:r w:rsidRPr="00A350E2">
        <w:rPr>
          <w:rFonts w:ascii="Times New Roman" w:eastAsia="Times New Roman" w:hAnsi="Times New Roman" w:cs="Times New Roman"/>
          <w:color w:val="000000"/>
          <w:sz w:val="28"/>
          <w:szCs w:val="28"/>
          <w:lang w:eastAsia="ru-RU"/>
        </w:rPr>
        <w:t>осударственного антимонопольного комитета было отмечено, ч</w:t>
      </w:r>
      <w:r w:rsidR="00EF79AF">
        <w:rPr>
          <w:rFonts w:ascii="Times New Roman" w:eastAsia="Times New Roman" w:hAnsi="Times New Roman" w:cs="Times New Roman"/>
          <w:color w:val="000000"/>
          <w:sz w:val="28"/>
          <w:szCs w:val="28"/>
          <w:lang w:eastAsia="ru-RU"/>
        </w:rPr>
        <w:t>то за трёхлетний период работы к</w:t>
      </w:r>
      <w:r w:rsidRPr="00A350E2">
        <w:rPr>
          <w:rFonts w:ascii="Times New Roman" w:eastAsia="Times New Roman" w:hAnsi="Times New Roman" w:cs="Times New Roman"/>
          <w:color w:val="000000"/>
          <w:sz w:val="28"/>
          <w:szCs w:val="28"/>
          <w:lang w:eastAsia="ru-RU"/>
        </w:rPr>
        <w:t>омитета в него поступило более 11 тысяч жалоб на нарушение антимонопольного законодательства. К рассмотрению было принято 2 тысячи дел, но в 1,9 тысяч случаев нарушения были устранены до передачи материалов в суд.</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При этом особо было отмечено, что на долю естественных монополий приходилось 40% от общего числа принятых к рассмотрению дел. Около 700 дел касались злоупотреблений местных органов власти, которые устанавливали незаконные барьеры на пути рыночной конкуренции и перемещения партий товаров.</w:t>
      </w:r>
    </w:p>
    <w:p w:rsidR="00EF79AF"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Пока уровень развития конкуренции в нашей стране явно недостаточен. Специалисты называют несколько причин этого: </w:t>
      </w:r>
    </w:p>
    <w:p w:rsidR="00EF79AF" w:rsidRPr="00EF79AF" w:rsidRDefault="00EF79AF" w:rsidP="00EF79AF">
      <w:pPr>
        <w:pStyle w:val="aa"/>
        <w:numPr>
          <w:ilvl w:val="0"/>
          <w:numId w:val="18"/>
        </w:numPr>
        <w:spacing w:after="0" w:line="360" w:lineRule="auto"/>
        <w:ind w:hanging="35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D96085" w:rsidRPr="00EF79AF">
        <w:rPr>
          <w:rFonts w:ascii="Times New Roman" w:eastAsia="Times New Roman" w:hAnsi="Times New Roman" w:cs="Times New Roman"/>
          <w:color w:val="000000"/>
          <w:sz w:val="28"/>
          <w:szCs w:val="28"/>
          <w:lang w:eastAsia="ru-RU"/>
        </w:rPr>
        <w:t>риватизация не привела, как ожидалось, к появлению эффективных собственников, которые заботились бы о развитии предприятия</w:t>
      </w:r>
      <w:r>
        <w:rPr>
          <w:rFonts w:ascii="Times New Roman" w:eastAsia="Times New Roman" w:hAnsi="Times New Roman" w:cs="Times New Roman"/>
          <w:color w:val="000000"/>
          <w:sz w:val="28"/>
          <w:szCs w:val="28"/>
          <w:lang w:eastAsia="ru-RU"/>
        </w:rPr>
        <w:t>.</w:t>
      </w:r>
    </w:p>
    <w:p w:rsidR="00EF79AF" w:rsidRPr="00EF79AF" w:rsidRDefault="00EF79AF" w:rsidP="00EF79AF">
      <w:pPr>
        <w:pStyle w:val="aa"/>
        <w:numPr>
          <w:ilvl w:val="0"/>
          <w:numId w:val="18"/>
        </w:numPr>
        <w:spacing w:after="0" w:line="360" w:lineRule="auto"/>
        <w:ind w:hanging="35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w:t>
      </w:r>
      <w:r w:rsidR="00D96085" w:rsidRPr="00EF79AF">
        <w:rPr>
          <w:rFonts w:ascii="Times New Roman" w:eastAsia="Times New Roman" w:hAnsi="Times New Roman" w:cs="Times New Roman"/>
          <w:color w:val="000000"/>
          <w:sz w:val="28"/>
          <w:szCs w:val="28"/>
          <w:lang w:eastAsia="ru-RU"/>
        </w:rPr>
        <w:t>ринудительная реорганизация (реструктуризация) предприятий не была использована должным образом, хотя могла бы облегчить массовое образование новых конкурентоспособных хозяйствующих субъектов</w:t>
      </w:r>
      <w:r>
        <w:rPr>
          <w:rFonts w:ascii="Times New Roman" w:eastAsia="Times New Roman" w:hAnsi="Times New Roman" w:cs="Times New Roman"/>
          <w:color w:val="000000"/>
          <w:sz w:val="28"/>
          <w:szCs w:val="28"/>
          <w:lang w:eastAsia="ru-RU"/>
        </w:rPr>
        <w:t>.</w:t>
      </w:r>
    </w:p>
    <w:p w:rsidR="00D96085" w:rsidRPr="00EF79AF" w:rsidRDefault="00EF79AF" w:rsidP="00EF79AF">
      <w:pPr>
        <w:pStyle w:val="aa"/>
        <w:numPr>
          <w:ilvl w:val="0"/>
          <w:numId w:val="18"/>
        </w:numPr>
        <w:spacing w:after="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w:t>
      </w:r>
      <w:r w:rsidR="00D96085" w:rsidRPr="00EF79AF">
        <w:rPr>
          <w:rFonts w:ascii="Times New Roman" w:eastAsia="Times New Roman" w:hAnsi="Times New Roman" w:cs="Times New Roman"/>
          <w:color w:val="000000"/>
          <w:sz w:val="28"/>
          <w:szCs w:val="28"/>
          <w:lang w:eastAsia="ru-RU"/>
        </w:rPr>
        <w:t>алый бизнес так</w:t>
      </w:r>
      <w:r w:rsidRPr="00EF79AF">
        <w:rPr>
          <w:rFonts w:ascii="Times New Roman" w:eastAsia="Times New Roman" w:hAnsi="Times New Roman" w:cs="Times New Roman"/>
          <w:color w:val="000000"/>
          <w:sz w:val="28"/>
          <w:szCs w:val="28"/>
          <w:lang w:eastAsia="ru-RU"/>
        </w:rPr>
        <w:t xml:space="preserve"> и не получил должного развития</w:t>
      </w:r>
      <w:r>
        <w:rPr>
          <w:rFonts w:ascii="Times New Roman" w:eastAsia="Times New Roman" w:hAnsi="Times New Roman" w:cs="Times New Roman"/>
          <w:color w:val="000000"/>
          <w:sz w:val="28"/>
          <w:szCs w:val="28"/>
          <w:lang w:eastAsia="ru-RU"/>
        </w:rPr>
        <w:t>.</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Во многих странах именно малый бизнес является естественной основой формирования конкурентной среды, полигоном для испытания венчурных технологических и экономических проектов. У него больше возможностей маневрировать капиталом, переключаясь с одного вида деятельности на другой, ниже операционные расходы, у работников выше чувство причастности к делам фирмы и заинтересованность в ее успехе. Даже в условиях повышенного риска малые предприятия охотно берутся за новации, которые они затем могут передать на тиражирование промышленным гигантам.</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Как показывает зарубежный опыт, чем выше доля малых предприятий в общем числе хозяйствующих субъектов и численности занятых, тем меньше безработица и выше конкуренция. Однако сегодня темпы роста числа этих предприятий замедлились, занимаются они в основном торговлей и посреднической деятельностью.</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Для развития малого бизнеса необходимы доступные кредиты и льготное налогообложение, создание лизинговых компаний, технопарков, </w:t>
      </w:r>
      <w:proofErr w:type="spellStart"/>
      <w:r w:rsidRPr="00A350E2">
        <w:rPr>
          <w:rFonts w:ascii="Times New Roman" w:eastAsia="Times New Roman" w:hAnsi="Times New Roman" w:cs="Times New Roman"/>
          <w:color w:val="000000"/>
          <w:sz w:val="28"/>
          <w:szCs w:val="28"/>
          <w:lang w:eastAsia="ru-RU"/>
        </w:rPr>
        <w:t>бизнесинкубаторов</w:t>
      </w:r>
      <w:proofErr w:type="spellEnd"/>
      <w:r w:rsidRPr="00A350E2">
        <w:rPr>
          <w:rFonts w:ascii="Times New Roman" w:eastAsia="Times New Roman" w:hAnsi="Times New Roman" w:cs="Times New Roman"/>
          <w:color w:val="000000"/>
          <w:sz w:val="28"/>
          <w:szCs w:val="28"/>
          <w:lang w:eastAsia="ru-RU"/>
        </w:rPr>
        <w:t>, информационных, консалтинговых и учебно-деловых центров, а также вовлечение малых предприятий в новые сферы деятельности, международные программы сотрудничества. Пока же все это остается благим пожеланием из-за скудости госбюджета, недостатка политической воли у властей, противодействия чиновников, настроенных против рыночных реформ.</w:t>
      </w:r>
    </w:p>
    <w:p w:rsidR="00D96085" w:rsidRPr="00A350E2" w:rsidRDefault="00D96085" w:rsidP="00EF79AF">
      <w:pPr>
        <w:keepLines/>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bCs/>
          <w:color w:val="000000"/>
          <w:sz w:val="28"/>
          <w:szCs w:val="28"/>
          <w:bdr w:val="none" w:sz="0" w:space="0" w:color="auto" w:frame="1"/>
          <w:lang w:eastAsia="ru-RU"/>
        </w:rPr>
        <w:t>Цели и методы антимонопольного регулировани</w:t>
      </w:r>
      <w:r w:rsidR="00EF79AF">
        <w:rPr>
          <w:rFonts w:ascii="Times New Roman" w:eastAsia="Times New Roman" w:hAnsi="Times New Roman" w:cs="Times New Roman"/>
          <w:bCs/>
          <w:color w:val="000000"/>
          <w:sz w:val="28"/>
          <w:szCs w:val="28"/>
          <w:bdr w:val="none" w:sz="0" w:space="0" w:color="auto" w:frame="1"/>
          <w:lang w:eastAsia="ru-RU"/>
        </w:rPr>
        <w:t xml:space="preserve">я </w:t>
      </w:r>
      <w:r w:rsidRPr="00A350E2">
        <w:rPr>
          <w:rFonts w:ascii="Times New Roman" w:eastAsia="Times New Roman" w:hAnsi="Times New Roman" w:cs="Times New Roman"/>
          <w:bCs/>
          <w:color w:val="000000"/>
          <w:sz w:val="28"/>
          <w:szCs w:val="28"/>
          <w:bdr w:val="none" w:sz="0" w:space="0" w:color="auto" w:frame="1"/>
          <w:lang w:eastAsia="ru-RU"/>
        </w:rPr>
        <w:t>в России</w:t>
      </w:r>
      <w:r w:rsidR="00B60CA7" w:rsidRPr="00A350E2">
        <w:rPr>
          <w:rFonts w:ascii="Times New Roman" w:eastAsia="Times New Roman" w:hAnsi="Times New Roman" w:cs="Times New Roman"/>
          <w:bCs/>
          <w:color w:val="000000"/>
          <w:sz w:val="28"/>
          <w:szCs w:val="28"/>
          <w:bdr w:val="none" w:sz="0" w:space="0" w:color="auto" w:frame="1"/>
          <w:lang w:eastAsia="ru-RU"/>
        </w:rPr>
        <w:t>.</w:t>
      </w:r>
    </w:p>
    <w:p w:rsidR="00D96085" w:rsidRPr="00A350E2" w:rsidRDefault="00D96085" w:rsidP="00EF79AF">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ходе реализации антимонопольных мер преследуются следующие основные цели: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1. Обеспечение единства экономического пространства на территории Российской Федерации</w:t>
      </w:r>
      <w:r w:rsidR="00EF79AF">
        <w:rPr>
          <w:rFonts w:ascii="Times New Roman" w:eastAsia="Times New Roman" w:hAnsi="Times New Roman" w:cs="Times New Roman"/>
          <w:color w:val="000000"/>
          <w:sz w:val="28"/>
          <w:szCs w:val="28"/>
          <w:lang w:eastAsia="ru-RU"/>
        </w:rPr>
        <w:t>.</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lastRenderedPageBreak/>
        <w:t>2. Обеспечение «прозрачности» процессов, связанных с созданием, слиянием и присоединением коммерческих организаций, приобретением крупных пакетов акций, основных производственных средств и нематериальных активов, а также прав, которые дают возможность определять условия деятельности предприятий, занимающих доминирующее положение на рынке.</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3. Снижение барьеров входа на товарные рынки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4. Создание эффективных правовых механизмов, которые обеспечивают соблюдение запрета на занятие предпринимательской деятельностью представителями органов власти, в том числе через использование государственных и муниципальных унитарных предприятий как инструментов совмещения органами власти хозяйственных и властных полномочий.</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5. Активизация работы по профилактике и пресечению недобросовестной конкуренции на товарных рынках.</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Достижение поставленных целей реализуется посредством применения сложившихся в мировой практике методов, </w:t>
      </w:r>
      <w:proofErr w:type="gramStart"/>
      <w:r w:rsidRPr="00A350E2">
        <w:rPr>
          <w:rFonts w:ascii="Times New Roman" w:eastAsia="Times New Roman" w:hAnsi="Times New Roman" w:cs="Times New Roman"/>
          <w:color w:val="000000"/>
          <w:sz w:val="28"/>
          <w:szCs w:val="28"/>
          <w:lang w:eastAsia="ru-RU"/>
        </w:rPr>
        <w:t>основными</w:t>
      </w:r>
      <w:proofErr w:type="gramEnd"/>
      <w:r w:rsidRPr="00A350E2">
        <w:rPr>
          <w:rFonts w:ascii="Times New Roman" w:eastAsia="Times New Roman" w:hAnsi="Times New Roman" w:cs="Times New Roman"/>
          <w:color w:val="000000"/>
          <w:sz w:val="28"/>
          <w:szCs w:val="28"/>
          <w:lang w:eastAsia="ru-RU"/>
        </w:rPr>
        <w:t xml:space="preserve"> из которых можно выделить следующие: применение ограничительных мер, контроль за усилением экономической концентрации, запрет на недобросовестную конкуренцию, запреты на действия органов власти и управления, которые могут неблагоприятно повлиять на конкуренцию, использование государственного реестра.</w:t>
      </w:r>
    </w:p>
    <w:p w:rsidR="00D96085" w:rsidRPr="00A350E2" w:rsidRDefault="00D96085" w:rsidP="00EF79AF">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bCs/>
          <w:color w:val="000000"/>
          <w:sz w:val="28"/>
          <w:szCs w:val="28"/>
          <w:bdr w:val="none" w:sz="0" w:space="0" w:color="auto" w:frame="1"/>
          <w:lang w:eastAsia="ru-RU"/>
        </w:rPr>
        <w:t>Ограничительные меры.</w:t>
      </w:r>
      <w:r w:rsidRPr="00A350E2">
        <w:rPr>
          <w:rFonts w:ascii="Times New Roman" w:eastAsia="Times New Roman" w:hAnsi="Times New Roman" w:cs="Times New Roman"/>
          <w:color w:val="000000"/>
          <w:sz w:val="28"/>
          <w:szCs w:val="28"/>
          <w:lang w:eastAsia="ru-RU"/>
        </w:rPr>
        <w:t> Они применяются антимонопольным органом к хозяйствующим субъектам, которые нарушают антимонопольное законодательство. Это запреты на монополистическую деятельность и недобросовестную конкуренцию, на действия органов власти и управления, которые могут неблагоприятно сказаться на развитии конкуренции.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Запреты на монополистическую деятельность подразделяются на запреты, направленные против соглашений, ограничивающих конкуренцию, и запреты на злоупотребление предприятиями своим доминирующим положением. Такие злоупотребления являются наиболее типичным (более 60%) нарушением антимонопольного законодательства.</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lastRenderedPageBreak/>
        <w:t>Довольно часто встречаются такие нарушения, как навязывание контрагенту невыгодных условий договора, несоблюдение порядка ценообразования, согласованные действия предприятий, направленные на ограничение конкуренции. Мониторинг более 200 цен показал, что свыше трети предприятий, занимающих доминирующее положение на рынке, завышают цены на товары и услуги.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proofErr w:type="gramStart"/>
      <w:r w:rsidRPr="00A350E2">
        <w:rPr>
          <w:rFonts w:ascii="Times New Roman" w:eastAsia="Times New Roman" w:hAnsi="Times New Roman" w:cs="Times New Roman"/>
          <w:color w:val="000000"/>
          <w:sz w:val="28"/>
          <w:szCs w:val="28"/>
          <w:lang w:eastAsia="ru-RU"/>
        </w:rPr>
        <w:t>Закон запрещает устанавливать монопольно высокие или монопольно низкие цены, изымать товар из обращения с тем, чтобы создавать или поддерживать дефицит или повышать цену, навязывать контрагенту условия договора, невыгодные для него или не относящиеся к предмету договора, включать в договор дискриминирующие условия, которые ставят контрагента в неравное положение по сравнению с другими предприятиями, препятствовать выходу на рынок (или уходу с него</w:t>
      </w:r>
      <w:proofErr w:type="gramEnd"/>
      <w:r w:rsidRPr="00A350E2">
        <w:rPr>
          <w:rFonts w:ascii="Times New Roman" w:eastAsia="Times New Roman" w:hAnsi="Times New Roman" w:cs="Times New Roman"/>
          <w:color w:val="000000"/>
          <w:sz w:val="28"/>
          <w:szCs w:val="28"/>
          <w:lang w:eastAsia="ru-RU"/>
        </w:rPr>
        <w:t>) другим предприятиям, побуждать контрагента отказываться от заключения договоров с отдельными покупателями (заказчиками), несмотря на то, что есть возможность произвести или поставить нужный товар.</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Наиболее стабильно действует запрет на установление монопольных цен, хотя и здесь немало проблем. В частности, "Временные методические рекомендации по выявлению монопольных цен" от 21 апреля 1994 г. предлагают одновременно использовать концепцию ограничения прибыли и концепцию сравнения рынка. Применение первой концепции осложняется тем, что производственные затраты необходимо устанавливать с учетом того, что производственные мощности могут быть исчерпаны. Но при общем спаде производства в России это нереально. Так же нереально выяснить действительную себестоимость, прибыль и рентабельность предприятия в условиях господства бартера и "черного нала". Поэтому предпочтительной оказывается концепция сравнения рынков, в рамках которой антимонопольному ведомству не нужно проверять производственные показатели предприятия-монополиста, достаточно на основе внешних факторов выявить монопольно высокие или монопольно низкие цены.</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lastRenderedPageBreak/>
        <w:t xml:space="preserve">Сейчас в России чаще практикуются монопольно высокие цены, а в странах с развитой конкуренцией - монопольно низкие, иногда даже демпинговые. Российский монополизм проявляет свое </w:t>
      </w:r>
      <w:proofErr w:type="spellStart"/>
      <w:r w:rsidRPr="00A350E2">
        <w:rPr>
          <w:rFonts w:ascii="Times New Roman" w:eastAsia="Times New Roman" w:hAnsi="Times New Roman" w:cs="Times New Roman"/>
          <w:color w:val="000000"/>
          <w:sz w:val="28"/>
          <w:szCs w:val="28"/>
          <w:lang w:eastAsia="ru-RU"/>
        </w:rPr>
        <w:t>антиконкурентное</w:t>
      </w:r>
      <w:proofErr w:type="spellEnd"/>
      <w:r w:rsidRPr="00A350E2">
        <w:rPr>
          <w:rFonts w:ascii="Times New Roman" w:eastAsia="Times New Roman" w:hAnsi="Times New Roman" w:cs="Times New Roman"/>
          <w:color w:val="000000"/>
          <w:sz w:val="28"/>
          <w:szCs w:val="28"/>
          <w:lang w:eastAsia="ru-RU"/>
        </w:rPr>
        <w:t xml:space="preserve"> поведение преимущественно в отношениях с потребителями или поставщиками, а не с конкурентами. Но по мере развития конкуренции повышается вероятность применения монопольно низких цен: мощные многопрофильные компании благодаря перекрестному субсидированию за счет прибыльности одних секторов могут занижать цены на продукцию других и тем самым блокировать конкурентов. В этой части особенно необходимо контролировать финансово-промышленные группы.</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Среди ограничивающих конкуренцию факторов следует выделить, во-первых, соглашения, которые препятствуют доступу других предприятий на рынок; во-вторых, отказы от заключения договоров с определенными продавцами или покупателями; в-третьих, соглашения по разделу рынка по территориальному признаку или ассортименту реализуемой продукции, по кругу продавцов или покупателей; в-четвертых, ценовые соглашения.</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proofErr w:type="gramStart"/>
      <w:r w:rsidRPr="00A350E2">
        <w:rPr>
          <w:rFonts w:ascii="Times New Roman" w:eastAsia="Times New Roman" w:hAnsi="Times New Roman" w:cs="Times New Roman"/>
          <w:bCs/>
          <w:color w:val="000000"/>
          <w:sz w:val="28"/>
          <w:szCs w:val="28"/>
          <w:bdr w:val="none" w:sz="0" w:space="0" w:color="auto" w:frame="1"/>
          <w:lang w:eastAsia="ru-RU"/>
        </w:rPr>
        <w:t>Контроль за</w:t>
      </w:r>
      <w:proofErr w:type="gramEnd"/>
      <w:r w:rsidRPr="00A350E2">
        <w:rPr>
          <w:rFonts w:ascii="Times New Roman" w:eastAsia="Times New Roman" w:hAnsi="Times New Roman" w:cs="Times New Roman"/>
          <w:bCs/>
          <w:color w:val="000000"/>
          <w:sz w:val="28"/>
          <w:szCs w:val="28"/>
          <w:bdr w:val="none" w:sz="0" w:space="0" w:color="auto" w:frame="1"/>
          <w:lang w:eastAsia="ru-RU"/>
        </w:rPr>
        <w:t xml:space="preserve"> усилением экономической концентрации.</w:t>
      </w:r>
      <w:r w:rsidRPr="00A350E2">
        <w:rPr>
          <w:rFonts w:ascii="Times New Roman" w:eastAsia="Times New Roman" w:hAnsi="Times New Roman" w:cs="Times New Roman"/>
          <w:color w:val="000000"/>
          <w:sz w:val="28"/>
          <w:szCs w:val="28"/>
          <w:lang w:eastAsia="ru-RU"/>
        </w:rPr>
        <w:t xml:space="preserve"> Наряду с запретами на заключение вредных для конкуренции соглашений и на злоупотребление доминирующим положением для борьбы с ограничением конкуренции применяется </w:t>
      </w:r>
      <w:proofErr w:type="gramStart"/>
      <w:r w:rsidRPr="00A350E2">
        <w:rPr>
          <w:rFonts w:ascii="Times New Roman" w:eastAsia="Times New Roman" w:hAnsi="Times New Roman" w:cs="Times New Roman"/>
          <w:color w:val="000000"/>
          <w:sz w:val="28"/>
          <w:szCs w:val="28"/>
          <w:lang w:eastAsia="ru-RU"/>
        </w:rPr>
        <w:t>контроль за</w:t>
      </w:r>
      <w:proofErr w:type="gramEnd"/>
      <w:r w:rsidRPr="00A350E2">
        <w:rPr>
          <w:rFonts w:ascii="Times New Roman" w:eastAsia="Times New Roman" w:hAnsi="Times New Roman" w:cs="Times New Roman"/>
          <w:color w:val="000000"/>
          <w:sz w:val="28"/>
          <w:szCs w:val="28"/>
          <w:lang w:eastAsia="ru-RU"/>
        </w:rPr>
        <w:t xml:space="preserve"> экономической концентрацией. Она возникает:</w:t>
      </w:r>
    </w:p>
    <w:p w:rsidR="00D96085" w:rsidRPr="00A350E2" w:rsidRDefault="00D96085" w:rsidP="00A350E2">
      <w:pPr>
        <w:keepLines/>
        <w:numPr>
          <w:ilvl w:val="0"/>
          <w:numId w:val="2"/>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результате создания, реорганизации или слияния предприятий и объединений;</w:t>
      </w:r>
    </w:p>
    <w:p w:rsidR="00D96085" w:rsidRPr="00A350E2" w:rsidRDefault="00D96085" w:rsidP="00A350E2">
      <w:pPr>
        <w:keepLines/>
        <w:numPr>
          <w:ilvl w:val="0"/>
          <w:numId w:val="2"/>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когда появляется возможность для группы организаций проводить на рынке согласованную политику. Согласно закону "О конкуренции и ограничении монополистической деятельности на товарных рынках", если предприятие достигает определенного порога по объему операций, оно обязано получить согласие антимонопольного органа на свои действия (предварительный контроль) или уведомить его о них (последующий контроль).</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proofErr w:type="gramStart"/>
      <w:r w:rsidRPr="00A350E2">
        <w:rPr>
          <w:rFonts w:ascii="Times New Roman" w:eastAsia="Times New Roman" w:hAnsi="Times New Roman" w:cs="Times New Roman"/>
          <w:color w:val="000000"/>
          <w:sz w:val="28"/>
          <w:szCs w:val="28"/>
          <w:lang w:eastAsia="ru-RU"/>
        </w:rPr>
        <w:lastRenderedPageBreak/>
        <w:t>Предварительно контролируются, во-первых, создание, слияние и присоединение коммерческих организаций, объединений, союзов и ассоциаций, если их активы превышают 100 тыс. МРОТ; во-вторых, ликвидация и разделение (выделение) государственных и муниципальных унитарных предприятий, активы которых превышают 50 тыс. МРОТ, если это приводит к появлению предприятия, доля которого на товарном рынке превышает 35% (за исключением случаев, когда предприятие ликвидируется по решению суда).</w:t>
      </w:r>
      <w:proofErr w:type="gramEnd"/>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Кроме этого, предварительное согласие требуется, когда:</w:t>
      </w:r>
    </w:p>
    <w:p w:rsidR="00D96085" w:rsidRPr="00A350E2" w:rsidRDefault="00D96085" w:rsidP="00A350E2">
      <w:pPr>
        <w:keepLines/>
        <w:numPr>
          <w:ilvl w:val="0"/>
          <w:numId w:val="3"/>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лицо (группа лиц) приобретает акции (доли) с правом голоса в уставном капитале хозяйственного общества, если оно (она) получает право распоряжаться более чем 20% таких акций. Это требование не распространяется на учредителей хозяйственного общества при его образовании;</w:t>
      </w:r>
    </w:p>
    <w:p w:rsidR="00D96085" w:rsidRPr="00A350E2" w:rsidRDefault="00D96085" w:rsidP="00A350E2">
      <w:pPr>
        <w:keepLines/>
        <w:numPr>
          <w:ilvl w:val="0"/>
          <w:numId w:val="3"/>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proofErr w:type="gramStart"/>
      <w:r w:rsidRPr="00A350E2">
        <w:rPr>
          <w:rFonts w:ascii="Times New Roman" w:eastAsia="Times New Roman" w:hAnsi="Times New Roman" w:cs="Times New Roman"/>
          <w:color w:val="000000"/>
          <w:sz w:val="28"/>
          <w:szCs w:val="28"/>
          <w:lang w:eastAsia="ru-RU"/>
        </w:rPr>
        <w:t>одно предприятие (группа лиц) получает в собственность или пользование основные производственные средства либо нематериальные активы другого предприятия и балансовая стоимость имущества, составляющего предмет сделки, превышает 10% балансовой стоимости этих средств и активов предприятия, отчуждающего имущество;</w:t>
      </w:r>
      <w:proofErr w:type="gramEnd"/>
    </w:p>
    <w:p w:rsidR="00D96085" w:rsidRPr="00A350E2" w:rsidRDefault="00D96085" w:rsidP="00A350E2">
      <w:pPr>
        <w:keepLines/>
        <w:numPr>
          <w:ilvl w:val="0"/>
          <w:numId w:val="3"/>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лицо (группа лиц) приобретает права, позволяющие определять условия ведения предпринимательской деятельности предприятия или функции его исполнительного органа.</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этих трех случаях предварительное согласие нужно, если суммарная балансовая стоимость активов лиц, участвующих в сделках, превышает 100 тыс. МРОТ, или одним из них является предприятие, внесенное в реестр хозяйствующих субъектов, доля которых на рынке определенного товара превышает 35%, или приобретателем является группа лиц, контролирующая деятельность этого предприятия.</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При создании нового хозяйствующего субъекта учредители освобождены от предварительного контроля, однако они должны уведомить антимонопольный орган о создании предприятия в 15-дневный срок после регистрации. В случае</w:t>
      </w:r>
      <w:proofErr w:type="gramStart"/>
      <w:r w:rsidRPr="00A350E2">
        <w:rPr>
          <w:rFonts w:ascii="Times New Roman" w:eastAsia="Times New Roman" w:hAnsi="Times New Roman" w:cs="Times New Roman"/>
          <w:color w:val="000000"/>
          <w:sz w:val="28"/>
          <w:szCs w:val="28"/>
          <w:lang w:eastAsia="ru-RU"/>
        </w:rPr>
        <w:t>,</w:t>
      </w:r>
      <w:proofErr w:type="gramEnd"/>
      <w:r w:rsidRPr="00A350E2">
        <w:rPr>
          <w:rFonts w:ascii="Times New Roman" w:eastAsia="Times New Roman" w:hAnsi="Times New Roman" w:cs="Times New Roman"/>
          <w:color w:val="000000"/>
          <w:sz w:val="28"/>
          <w:szCs w:val="28"/>
          <w:lang w:eastAsia="ru-RU"/>
        </w:rPr>
        <w:t xml:space="preserve"> </w:t>
      </w:r>
      <w:r w:rsidRPr="00A350E2">
        <w:rPr>
          <w:rFonts w:ascii="Times New Roman" w:eastAsia="Times New Roman" w:hAnsi="Times New Roman" w:cs="Times New Roman"/>
          <w:color w:val="000000"/>
          <w:sz w:val="28"/>
          <w:szCs w:val="28"/>
          <w:lang w:eastAsia="ru-RU"/>
        </w:rPr>
        <w:lastRenderedPageBreak/>
        <w:t xml:space="preserve">если создание новой фирмы ведет к ограничению конкуренции, МАП может потребовать от учредителей восстановить первоначальные условия. Если же они опасаются </w:t>
      </w:r>
      <w:proofErr w:type="spellStart"/>
      <w:r w:rsidRPr="00A350E2">
        <w:rPr>
          <w:rFonts w:ascii="Times New Roman" w:eastAsia="Times New Roman" w:hAnsi="Times New Roman" w:cs="Times New Roman"/>
          <w:color w:val="000000"/>
          <w:sz w:val="28"/>
          <w:szCs w:val="28"/>
          <w:lang w:eastAsia="ru-RU"/>
        </w:rPr>
        <w:t>антиконкурентных</w:t>
      </w:r>
      <w:proofErr w:type="spellEnd"/>
      <w:r w:rsidRPr="00A350E2">
        <w:rPr>
          <w:rFonts w:ascii="Times New Roman" w:eastAsia="Times New Roman" w:hAnsi="Times New Roman" w:cs="Times New Roman"/>
          <w:color w:val="000000"/>
          <w:sz w:val="28"/>
          <w:szCs w:val="28"/>
          <w:lang w:eastAsia="ru-RU"/>
        </w:rPr>
        <w:t xml:space="preserve"> последствий своих действий, то могут обратиться в МАП до регистрации и получить соответствующее заключение.</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proofErr w:type="gramStart"/>
      <w:r w:rsidRPr="00A350E2">
        <w:rPr>
          <w:rFonts w:ascii="Times New Roman" w:eastAsia="Times New Roman" w:hAnsi="Times New Roman" w:cs="Times New Roman"/>
          <w:color w:val="000000"/>
          <w:sz w:val="28"/>
          <w:szCs w:val="28"/>
          <w:lang w:eastAsia="ru-RU"/>
        </w:rPr>
        <w:t>Новое для российского антимонопольного законодательства понятие «группа лиц» конкретизирует взаимоотношения между материнской и дочерней компаниями, то есть при проведении государственного контроля за сделками антимонопольный орган рассматривает не только стороны, непосредственно участвующие в сделке, но и те организации, которые контролируют приобретателя или сами подконтрольны ему.</w:t>
      </w:r>
      <w:proofErr w:type="gramEnd"/>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proofErr w:type="gramStart"/>
      <w:r w:rsidRPr="00A350E2">
        <w:rPr>
          <w:rFonts w:ascii="Times New Roman" w:eastAsia="Times New Roman" w:hAnsi="Times New Roman" w:cs="Times New Roman"/>
          <w:color w:val="000000"/>
          <w:sz w:val="28"/>
          <w:szCs w:val="28"/>
          <w:lang w:eastAsia="ru-RU"/>
        </w:rPr>
        <w:t xml:space="preserve">Российское антимонопольное законодательство не разрешает действия или сделки, в результате которых возможно установление или расширение рыночной власти коммерческой организации, если негативные </w:t>
      </w:r>
      <w:proofErr w:type="spellStart"/>
      <w:r w:rsidRPr="00A350E2">
        <w:rPr>
          <w:rFonts w:ascii="Times New Roman" w:eastAsia="Times New Roman" w:hAnsi="Times New Roman" w:cs="Times New Roman"/>
          <w:color w:val="000000"/>
          <w:sz w:val="28"/>
          <w:szCs w:val="28"/>
          <w:lang w:eastAsia="ru-RU"/>
        </w:rPr>
        <w:t>антиконкурентные</w:t>
      </w:r>
      <w:proofErr w:type="spellEnd"/>
      <w:r w:rsidRPr="00A350E2">
        <w:rPr>
          <w:rFonts w:ascii="Times New Roman" w:eastAsia="Times New Roman" w:hAnsi="Times New Roman" w:cs="Times New Roman"/>
          <w:color w:val="000000"/>
          <w:sz w:val="28"/>
          <w:szCs w:val="28"/>
          <w:lang w:eastAsia="ru-RU"/>
        </w:rPr>
        <w:t xml:space="preserve"> последствия не компенсируются повышением ее конкурентоспособности на внутреннем и международном рынках.</w:t>
      </w:r>
      <w:proofErr w:type="gramEnd"/>
      <w:r w:rsidRPr="00A350E2">
        <w:rPr>
          <w:rFonts w:ascii="Times New Roman" w:eastAsia="Times New Roman" w:hAnsi="Times New Roman" w:cs="Times New Roman"/>
          <w:color w:val="000000"/>
          <w:sz w:val="28"/>
          <w:szCs w:val="28"/>
          <w:lang w:eastAsia="ru-RU"/>
        </w:rPr>
        <w:t xml:space="preserve"> Поэтому контроль не мешает интеграции российских предприятий для конкуренции с зарубежными фирмами.</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В целом контрольная деятельность антимонопольного ведомства пока недостаточно эффективна. Оно не привлекает отраслевые министерства к проведению конкурентной политики в отраслях, не имеет следственных полномочий (в отличие, например, от японской Комиссии по добросовестной торговле), ему трудно получать требуемые сведения. Соглашение </w:t>
      </w:r>
      <w:proofErr w:type="gramStart"/>
      <w:r w:rsidRPr="00A350E2">
        <w:rPr>
          <w:rFonts w:ascii="Times New Roman" w:eastAsia="Times New Roman" w:hAnsi="Times New Roman" w:cs="Times New Roman"/>
          <w:color w:val="000000"/>
          <w:sz w:val="28"/>
          <w:szCs w:val="28"/>
          <w:lang w:eastAsia="ru-RU"/>
        </w:rPr>
        <w:t>между</w:t>
      </w:r>
      <w:proofErr w:type="gramEnd"/>
      <w:r w:rsidRPr="00A350E2">
        <w:rPr>
          <w:rFonts w:ascii="Times New Roman" w:eastAsia="Times New Roman" w:hAnsi="Times New Roman" w:cs="Times New Roman"/>
          <w:color w:val="000000"/>
          <w:sz w:val="28"/>
          <w:szCs w:val="28"/>
          <w:lang w:eastAsia="ru-RU"/>
        </w:rPr>
        <w:t xml:space="preserve"> </w:t>
      </w:r>
      <w:proofErr w:type="gramStart"/>
      <w:r w:rsidRPr="00A350E2">
        <w:rPr>
          <w:rFonts w:ascii="Times New Roman" w:eastAsia="Times New Roman" w:hAnsi="Times New Roman" w:cs="Times New Roman"/>
          <w:color w:val="000000"/>
          <w:sz w:val="28"/>
          <w:szCs w:val="28"/>
          <w:lang w:eastAsia="ru-RU"/>
        </w:rPr>
        <w:t>ГАК</w:t>
      </w:r>
      <w:proofErr w:type="gramEnd"/>
      <w:r w:rsidRPr="00A350E2">
        <w:rPr>
          <w:rFonts w:ascii="Times New Roman" w:eastAsia="Times New Roman" w:hAnsi="Times New Roman" w:cs="Times New Roman"/>
          <w:color w:val="000000"/>
          <w:sz w:val="28"/>
          <w:szCs w:val="28"/>
          <w:lang w:eastAsia="ru-RU"/>
        </w:rPr>
        <w:t xml:space="preserve"> и Госналогслужбой об обмене информацией и содействии друг другу практически не выполняется. Суды не применяют статью Уголовного кодекса, в соответствии с которой виновный в установлении монопольных ограничений конкуренции может быть лишен свободы на срок от 2 до 7 лет. Статья не работает еще и потому, что предприниматели не готовы подавать жалобы и взаимодействовать с правоохранительными органами, а антимонопольное ведомство не проявляет активности в подаче исков о таких нарушениях.</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bdr w:val="none" w:sz="0" w:space="0" w:color="auto" w:frame="1"/>
          <w:lang w:eastAsia="ru-RU"/>
        </w:rPr>
        <w:lastRenderedPageBreak/>
        <w:t>Запрет на недобросовестную конкуренцию.</w:t>
      </w:r>
      <w:r w:rsidRPr="00A350E2">
        <w:rPr>
          <w:rFonts w:ascii="Times New Roman" w:eastAsia="Times New Roman" w:hAnsi="Times New Roman" w:cs="Times New Roman"/>
          <w:color w:val="000000"/>
          <w:sz w:val="28"/>
          <w:szCs w:val="28"/>
          <w:lang w:eastAsia="ru-RU"/>
        </w:rPr>
        <w:t> Под ней понимаются действия, направленные на приобретение преимуществ, которые противоречат законодательству, обычаям делового оборота, требованиям добропорядочности, разумности и справедливости и которые причинили (могут причинить) убытки конкурентам или нанесли ущерб их деловой репутации. Речь идет о распространении ложных, неточных или искаженных сведений, способных причинить убытки либо нанести ущерб, введении потребителей в заблуждение относительно характера, способа, места изготовления, потребительских свойств и качества товара, а также о некорректном сравнении собственного товара с аналогичной продукцией конкурентов. К недобросовестной конкуренции также относится получение, использование, разглашение научно-технической, производственной, торговой информации или коммерческой тайны без согласия владельца.</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Растет интерес предпринимателей к защите деловой репутации предприятия и правовой охране товарных знаков от их незаконного использования. Так, швейцарская фармацевтическая компания «Мерк, </w:t>
      </w:r>
      <w:proofErr w:type="spellStart"/>
      <w:r w:rsidRPr="00A350E2">
        <w:rPr>
          <w:rFonts w:ascii="Times New Roman" w:eastAsia="Times New Roman" w:hAnsi="Times New Roman" w:cs="Times New Roman"/>
          <w:color w:val="000000"/>
          <w:sz w:val="28"/>
          <w:szCs w:val="28"/>
          <w:lang w:eastAsia="ru-RU"/>
        </w:rPr>
        <w:t>Шарп</w:t>
      </w:r>
      <w:proofErr w:type="spellEnd"/>
      <w:r w:rsidRPr="00A350E2">
        <w:rPr>
          <w:rFonts w:ascii="Times New Roman" w:eastAsia="Times New Roman" w:hAnsi="Times New Roman" w:cs="Times New Roman"/>
          <w:color w:val="000000"/>
          <w:sz w:val="28"/>
          <w:szCs w:val="28"/>
          <w:lang w:eastAsia="ru-RU"/>
        </w:rPr>
        <w:t xml:space="preserve"> и </w:t>
      </w:r>
      <w:proofErr w:type="spellStart"/>
      <w:r w:rsidRPr="00A350E2">
        <w:rPr>
          <w:rFonts w:ascii="Times New Roman" w:eastAsia="Times New Roman" w:hAnsi="Times New Roman" w:cs="Times New Roman"/>
          <w:color w:val="000000"/>
          <w:sz w:val="28"/>
          <w:szCs w:val="28"/>
          <w:lang w:eastAsia="ru-RU"/>
        </w:rPr>
        <w:t>Доум</w:t>
      </w:r>
      <w:proofErr w:type="spellEnd"/>
      <w:r w:rsidRPr="00A350E2">
        <w:rPr>
          <w:rFonts w:ascii="Times New Roman" w:eastAsia="Times New Roman" w:hAnsi="Times New Roman" w:cs="Times New Roman"/>
          <w:color w:val="000000"/>
          <w:sz w:val="28"/>
          <w:szCs w:val="28"/>
          <w:lang w:eastAsia="ru-RU"/>
        </w:rPr>
        <w:t xml:space="preserve"> </w:t>
      </w:r>
      <w:proofErr w:type="spellStart"/>
      <w:r w:rsidRPr="00A350E2">
        <w:rPr>
          <w:rFonts w:ascii="Times New Roman" w:eastAsia="Times New Roman" w:hAnsi="Times New Roman" w:cs="Times New Roman"/>
          <w:color w:val="000000"/>
          <w:sz w:val="28"/>
          <w:szCs w:val="28"/>
          <w:lang w:eastAsia="ru-RU"/>
        </w:rPr>
        <w:t>Идеа</w:t>
      </w:r>
      <w:proofErr w:type="spellEnd"/>
      <w:r w:rsidRPr="00A350E2">
        <w:rPr>
          <w:rFonts w:ascii="Times New Roman" w:eastAsia="Times New Roman" w:hAnsi="Times New Roman" w:cs="Times New Roman"/>
          <w:color w:val="000000"/>
          <w:sz w:val="28"/>
          <w:szCs w:val="28"/>
          <w:lang w:eastAsia="ru-RU"/>
        </w:rPr>
        <w:t xml:space="preserve">» обратилась в Государственный антимонопольный комитет с заявлением о том, что ее оригинальный препарат в качестве </w:t>
      </w:r>
      <w:proofErr w:type="spellStart"/>
      <w:r w:rsidRPr="00A350E2">
        <w:rPr>
          <w:rFonts w:ascii="Times New Roman" w:eastAsia="Times New Roman" w:hAnsi="Times New Roman" w:cs="Times New Roman"/>
          <w:color w:val="000000"/>
          <w:sz w:val="28"/>
          <w:szCs w:val="28"/>
          <w:lang w:eastAsia="ru-RU"/>
        </w:rPr>
        <w:t>дженерика</w:t>
      </w:r>
      <w:proofErr w:type="spellEnd"/>
      <w:r w:rsidRPr="00A350E2">
        <w:rPr>
          <w:rFonts w:ascii="Times New Roman" w:eastAsia="Times New Roman" w:hAnsi="Times New Roman" w:cs="Times New Roman"/>
          <w:color w:val="000000"/>
          <w:sz w:val="28"/>
          <w:szCs w:val="28"/>
          <w:lang w:eastAsia="ru-RU"/>
        </w:rPr>
        <w:t xml:space="preserve"> производит словенская фирма «КРКА» и распространяет в России под своей торговой маркой. При этом в рекламе она не сообщает о его побочных эффектах и противопоказаниях, что вводит в заблуждение потребителей, создает угрозу их здоровью и наносит ущерб финансовым интересам компании «Мерк». Компании «КРКА» было предписано прекратить нарушение антимонопольного законодательства.</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bCs/>
          <w:color w:val="000000"/>
          <w:sz w:val="28"/>
          <w:szCs w:val="28"/>
          <w:bdr w:val="none" w:sz="0" w:space="0" w:color="auto" w:frame="1"/>
          <w:lang w:eastAsia="ru-RU"/>
        </w:rPr>
        <w:t>Запреты на действия органов власти и управления, которые могут неблагоприятно повлиять на конкуренцию.</w:t>
      </w:r>
      <w:r w:rsidRPr="00A350E2">
        <w:rPr>
          <w:rFonts w:ascii="Times New Roman" w:eastAsia="Times New Roman" w:hAnsi="Times New Roman" w:cs="Times New Roman"/>
          <w:color w:val="000000"/>
          <w:sz w:val="28"/>
          <w:szCs w:val="28"/>
          <w:lang w:eastAsia="ru-RU"/>
        </w:rPr>
        <w:t xml:space="preserve"> Развитие рыночных отношений предполагает устранение прямого вмешательства государственных органов власти в деятельность предприятий. Законом запрещено принимать нормативные акты и совершать действия, которые ограничивают самостоятельность предприятий, создают дискриминирующие или благоприятные условия для одних </w:t>
      </w:r>
      <w:r w:rsidRPr="00A350E2">
        <w:rPr>
          <w:rFonts w:ascii="Times New Roman" w:eastAsia="Times New Roman" w:hAnsi="Times New Roman" w:cs="Times New Roman"/>
          <w:color w:val="000000"/>
          <w:sz w:val="28"/>
          <w:szCs w:val="28"/>
          <w:lang w:eastAsia="ru-RU"/>
        </w:rPr>
        <w:lastRenderedPageBreak/>
        <w:t>в ущерб другим и тем самым ограничивают конкуренцию, ущемляют интересы предприятий или граждан.</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Однако власти субъектов Федерации и органы местного самоуправления допускают многочисленные нарушения, в частности необоснованно предоставляют льготы, ограничивают создание предприятий, вводят запреты на их деятельность, продажу или покупку товаров, указывают на приоритетность некоторых договоров, произвольно устанавливают размеры регистрационного сбора, препятствуют выходу на рынок товаров и услуг «иногородних» предприятий и т.п.</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proofErr w:type="gramStart"/>
      <w:r w:rsidRPr="00A350E2">
        <w:rPr>
          <w:rFonts w:ascii="Times New Roman" w:eastAsia="Times New Roman" w:hAnsi="Times New Roman" w:cs="Times New Roman"/>
          <w:color w:val="000000"/>
          <w:sz w:val="28"/>
          <w:szCs w:val="28"/>
          <w:lang w:eastAsia="ru-RU"/>
        </w:rPr>
        <w:t>Например, Ассоциация пользователей услуг транспорта обратилась в ГАК с заявлением о нарушении закона «О конкуренции» со стороны МПС, которое обязало собственников грузовых вагонов, не относящихся к парку МПС, приобретать новые узлы для ремонта вагонов за счет собственных средств, несмотря на единые правила планового ремонта подвижного состава для всех предприятий и организаций независимо от отраслевой принадлежности и форм собственности.</w:t>
      </w:r>
      <w:proofErr w:type="gramEnd"/>
      <w:r w:rsidRPr="00A350E2">
        <w:rPr>
          <w:rFonts w:ascii="Times New Roman" w:eastAsia="Times New Roman" w:hAnsi="Times New Roman" w:cs="Times New Roman"/>
          <w:color w:val="000000"/>
          <w:sz w:val="28"/>
          <w:szCs w:val="28"/>
          <w:lang w:eastAsia="ru-RU"/>
        </w:rPr>
        <w:t xml:space="preserve"> Это решение МПС, создавшее дискриминирующие условия для предприятий, имевших собственный вагонный парк, было отменено.</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Подобные действия органов власти имеют экономическую подоплеку, желание угодить «своим» предприятиям или тем, кто обещает финансовую поддержку на выборах. </w:t>
      </w:r>
      <w:proofErr w:type="gramStart"/>
      <w:r w:rsidRPr="00A350E2">
        <w:rPr>
          <w:rFonts w:ascii="Times New Roman" w:eastAsia="Times New Roman" w:hAnsi="Times New Roman" w:cs="Times New Roman"/>
          <w:color w:val="000000"/>
          <w:sz w:val="28"/>
          <w:szCs w:val="28"/>
          <w:lang w:eastAsia="ru-RU"/>
        </w:rPr>
        <w:t>Между тем законодательство запрещает должностным лицам государственной власти и управления, во-первых, заниматься предпринимательской деятельностью, иметь в собственности предприятия; во-вторых, самостоятельно или через представителей голосовать посредством принадлежащих им акций (вкладов, паев, долей) на общих собраниях акционеров; в-третьих, совмещать функции органов исполнительной власти и местного самоуправления с функциями хозяйствующих субъектов, а также наделять их функциями и правами этих органов.</w:t>
      </w:r>
      <w:proofErr w:type="gramEnd"/>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Кроме того, не разрешается создавать министерства, госкомитеты и т.п. для монополизации производства или реализации товаров, а также наделять уже </w:t>
      </w:r>
      <w:r w:rsidRPr="00A350E2">
        <w:rPr>
          <w:rFonts w:ascii="Times New Roman" w:eastAsia="Times New Roman" w:hAnsi="Times New Roman" w:cs="Times New Roman"/>
          <w:color w:val="000000"/>
          <w:sz w:val="28"/>
          <w:szCs w:val="28"/>
          <w:lang w:eastAsia="ru-RU"/>
        </w:rPr>
        <w:lastRenderedPageBreak/>
        <w:t>существующие органы полномочиями, способными ограничить конкуренцию. Поэтому решения исполнительной власти и местного самоуправления по вопросам создания, реорганизации и ликвидации предприятий или предоставления льгот должны согласовываться с антимонопольным ведомством.</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bCs/>
          <w:color w:val="000000"/>
          <w:sz w:val="28"/>
          <w:szCs w:val="28"/>
          <w:bdr w:val="none" w:sz="0" w:space="0" w:color="auto" w:frame="1"/>
          <w:lang w:eastAsia="ru-RU"/>
        </w:rPr>
        <w:t>Реестр как инструмент антимонопольного контроля</w:t>
      </w:r>
      <w:r w:rsidRPr="00A350E2">
        <w:rPr>
          <w:rFonts w:ascii="Times New Roman" w:eastAsia="Times New Roman" w:hAnsi="Times New Roman" w:cs="Times New Roman"/>
          <w:color w:val="000000"/>
          <w:sz w:val="28"/>
          <w:szCs w:val="28"/>
          <w:bdr w:val="none" w:sz="0" w:space="0" w:color="auto" w:frame="1"/>
          <w:lang w:eastAsia="ru-RU"/>
        </w:rPr>
        <w:t>.</w:t>
      </w:r>
      <w:r w:rsidRPr="00A350E2">
        <w:rPr>
          <w:rFonts w:ascii="Times New Roman" w:eastAsia="Times New Roman" w:hAnsi="Times New Roman" w:cs="Times New Roman"/>
          <w:color w:val="000000"/>
          <w:sz w:val="28"/>
          <w:szCs w:val="28"/>
          <w:lang w:eastAsia="ru-RU"/>
        </w:rPr>
        <w:t> По результатам анализа состояния товарного рынка и доли предприятий на нем (более или менее 35%) они включаются либо исключаются из государственного реестра. Делает это МАП, если речь идет о российском рынке в целом, или его территориальные управления в случае региональных рынков. Реестр составляется для того, чтобы иметь информационную базу о крупнейших субъектах рынка и контролировать соблюдение ими антимонопольного законодательства.</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В реестр обязательно попадают предприятия, являющиеся единственными производителями в России отдельных видов продукции. </w:t>
      </w:r>
      <w:proofErr w:type="gramStart"/>
      <w:r w:rsidRPr="00A350E2">
        <w:rPr>
          <w:rFonts w:ascii="Times New Roman" w:eastAsia="Times New Roman" w:hAnsi="Times New Roman" w:cs="Times New Roman"/>
          <w:color w:val="000000"/>
          <w:sz w:val="28"/>
          <w:szCs w:val="28"/>
          <w:lang w:eastAsia="ru-RU"/>
        </w:rPr>
        <w:t>В него включены, например, Брянский машиностроительный завод (вагоны изотермические), "</w:t>
      </w:r>
      <w:proofErr w:type="spellStart"/>
      <w:r w:rsidRPr="00A350E2">
        <w:rPr>
          <w:rFonts w:ascii="Times New Roman" w:eastAsia="Times New Roman" w:hAnsi="Times New Roman" w:cs="Times New Roman"/>
          <w:color w:val="000000"/>
          <w:sz w:val="28"/>
          <w:szCs w:val="28"/>
          <w:lang w:eastAsia="ru-RU"/>
        </w:rPr>
        <w:t>Калугапутьмаш</w:t>
      </w:r>
      <w:proofErr w:type="spellEnd"/>
      <w:r w:rsidRPr="00A350E2">
        <w:rPr>
          <w:rFonts w:ascii="Times New Roman" w:eastAsia="Times New Roman" w:hAnsi="Times New Roman" w:cs="Times New Roman"/>
          <w:color w:val="000000"/>
          <w:sz w:val="28"/>
          <w:szCs w:val="28"/>
          <w:lang w:eastAsia="ru-RU"/>
        </w:rPr>
        <w:t>" (машины рельсосварочные, краны укладочные), Новосибирский металлургический завод (листовая инструментальная холоднокатаная сталь), Магнитогорский металлургический комбинат (</w:t>
      </w:r>
      <w:proofErr w:type="spellStart"/>
      <w:r w:rsidRPr="00A350E2">
        <w:rPr>
          <w:rFonts w:ascii="Times New Roman" w:eastAsia="Times New Roman" w:hAnsi="Times New Roman" w:cs="Times New Roman"/>
          <w:color w:val="000000"/>
          <w:sz w:val="28"/>
          <w:szCs w:val="28"/>
          <w:lang w:eastAsia="ru-RU"/>
        </w:rPr>
        <w:t>штрипсы</w:t>
      </w:r>
      <w:proofErr w:type="spellEnd"/>
      <w:r w:rsidRPr="00A350E2">
        <w:rPr>
          <w:rFonts w:ascii="Times New Roman" w:eastAsia="Times New Roman" w:hAnsi="Times New Roman" w:cs="Times New Roman"/>
          <w:color w:val="000000"/>
          <w:sz w:val="28"/>
          <w:szCs w:val="28"/>
          <w:lang w:eastAsia="ru-RU"/>
        </w:rPr>
        <w:t xml:space="preserve"> сортовые качественные), "</w:t>
      </w:r>
      <w:proofErr w:type="spellStart"/>
      <w:r w:rsidRPr="00A350E2">
        <w:rPr>
          <w:rFonts w:ascii="Times New Roman" w:eastAsia="Times New Roman" w:hAnsi="Times New Roman" w:cs="Times New Roman"/>
          <w:color w:val="000000"/>
          <w:sz w:val="28"/>
          <w:szCs w:val="28"/>
          <w:lang w:eastAsia="ru-RU"/>
        </w:rPr>
        <w:t>Уфанефтехим</w:t>
      </w:r>
      <w:proofErr w:type="spellEnd"/>
      <w:r w:rsidRPr="00A350E2">
        <w:rPr>
          <w:rFonts w:ascii="Times New Roman" w:eastAsia="Times New Roman" w:hAnsi="Times New Roman" w:cs="Times New Roman"/>
          <w:color w:val="000000"/>
          <w:sz w:val="28"/>
          <w:szCs w:val="28"/>
          <w:lang w:eastAsia="ru-RU"/>
        </w:rPr>
        <w:t>" (каучуки этиленпропиленовые), "Волжское химволокно" (нити полиуретановые текстильные) и др.</w:t>
      </w:r>
      <w:proofErr w:type="gramEnd"/>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Количество включенных в реестр предприятий зависит от границ товарного рынка, на котором определяется их доля. Чем детальнее рассматривается номенклатура продукции, тем больше предприятий может быть включено в реестр. Антимонопольные органы выявляют предприятия, имеющие значительную долю лишь в производстве наиболее важной для экономики, структурообразующей и социально значимой продукции.</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Но внесение предприятия в реестр еще не говорит о том, что оно является монополистом и к нему следует применить ограничительные меры - скажем, по ценам, ибо само наличие крупных предприятий не означает, что они злоупотребляют своим доминирующим положением. Более того, их </w:t>
      </w:r>
      <w:r w:rsidRPr="00A350E2">
        <w:rPr>
          <w:rFonts w:ascii="Times New Roman" w:eastAsia="Times New Roman" w:hAnsi="Times New Roman" w:cs="Times New Roman"/>
          <w:color w:val="000000"/>
          <w:sz w:val="28"/>
          <w:szCs w:val="28"/>
          <w:lang w:eastAsia="ru-RU"/>
        </w:rPr>
        <w:lastRenderedPageBreak/>
        <w:t>монополистическая деятельность невозможна, если на рынке ограничен платежеспособный спрос или ресурсы для развития производства. Монопольное поведение предприятия и меры по пресечению злоупотреблений доминирующим положением строго регламентированы статьями 5-8 закона "О конкуренции", причем расширительное применение термина "монополист" не допускается.</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Все товарные рынки можно, с оговорками, разделить на три типа:</w:t>
      </w:r>
    </w:p>
    <w:p w:rsidR="00D96085" w:rsidRPr="00EF79AF" w:rsidRDefault="00D96085" w:rsidP="00EF79AF">
      <w:pPr>
        <w:pStyle w:val="aa"/>
        <w:keepLines/>
        <w:numPr>
          <w:ilvl w:val="0"/>
          <w:numId w:val="19"/>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bdr w:val="none" w:sz="0" w:space="0" w:color="auto" w:frame="1"/>
          <w:lang w:eastAsia="ru-RU"/>
        </w:rPr>
        <w:t>с развитой конкуренцией</w:t>
      </w:r>
      <w:r w:rsidRPr="00EF79AF">
        <w:rPr>
          <w:rFonts w:ascii="Times New Roman" w:eastAsia="Times New Roman" w:hAnsi="Times New Roman" w:cs="Times New Roman"/>
          <w:color w:val="000000"/>
          <w:sz w:val="28"/>
          <w:szCs w:val="28"/>
          <w:lang w:eastAsia="ru-RU"/>
        </w:rPr>
        <w:t> - рынки основных видов продовольствия, зерна, растительного масла, а также рынки транспортного, строительного и</w:t>
      </w:r>
      <w:r w:rsidR="00EF79AF">
        <w:rPr>
          <w:rFonts w:ascii="Times New Roman" w:eastAsia="Times New Roman" w:hAnsi="Times New Roman" w:cs="Times New Roman"/>
          <w:color w:val="000000"/>
          <w:sz w:val="28"/>
          <w:szCs w:val="28"/>
          <w:lang w:eastAsia="ru-RU"/>
        </w:rPr>
        <w:t xml:space="preserve"> машиностроительного комплексов</w:t>
      </w:r>
    </w:p>
    <w:p w:rsidR="00D96085" w:rsidRPr="00EF79AF" w:rsidRDefault="00D96085" w:rsidP="00EF79AF">
      <w:pPr>
        <w:pStyle w:val="aa"/>
        <w:keepLines/>
        <w:numPr>
          <w:ilvl w:val="0"/>
          <w:numId w:val="19"/>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bdr w:val="none" w:sz="0" w:space="0" w:color="auto" w:frame="1"/>
          <w:lang w:eastAsia="ru-RU"/>
        </w:rPr>
        <w:t>олигополистические с небольшим числом производителей</w:t>
      </w:r>
      <w:r w:rsidRPr="00EF79AF">
        <w:rPr>
          <w:rFonts w:ascii="Times New Roman" w:eastAsia="Times New Roman" w:hAnsi="Times New Roman" w:cs="Times New Roman"/>
          <w:color w:val="000000"/>
          <w:sz w:val="28"/>
          <w:szCs w:val="28"/>
          <w:lang w:eastAsia="ru-RU"/>
        </w:rPr>
        <w:t> - рынки отдельных товаров длительного пользования (автомобили, компьютеры, бытовая техника). Они особенно трудно поддаются демонополизации, потому что при формальном отсутствии доминирования какого-либо из производителей создаются благоприятные возможности для монополистического сговора, который юрид</w:t>
      </w:r>
      <w:r w:rsidR="00EF79AF">
        <w:rPr>
          <w:rFonts w:ascii="Times New Roman" w:eastAsia="Times New Roman" w:hAnsi="Times New Roman" w:cs="Times New Roman"/>
          <w:color w:val="000000"/>
          <w:sz w:val="28"/>
          <w:szCs w:val="28"/>
          <w:lang w:eastAsia="ru-RU"/>
        </w:rPr>
        <w:t>ически доказать довольно сложно</w:t>
      </w:r>
    </w:p>
    <w:p w:rsidR="00D96085" w:rsidRPr="00EF79AF" w:rsidRDefault="00D96085" w:rsidP="00EF79AF">
      <w:pPr>
        <w:pStyle w:val="aa"/>
        <w:keepLines/>
        <w:numPr>
          <w:ilvl w:val="0"/>
          <w:numId w:val="19"/>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bdr w:val="none" w:sz="0" w:space="0" w:color="auto" w:frame="1"/>
          <w:lang w:eastAsia="ru-RU"/>
        </w:rPr>
        <w:t>монополизированные</w:t>
      </w:r>
      <w:r w:rsidRPr="00EF79AF">
        <w:rPr>
          <w:rFonts w:ascii="Times New Roman" w:eastAsia="Times New Roman" w:hAnsi="Times New Roman" w:cs="Times New Roman"/>
          <w:color w:val="000000"/>
          <w:sz w:val="28"/>
          <w:szCs w:val="28"/>
          <w:lang w:eastAsia="ru-RU"/>
        </w:rPr>
        <w:t>, в том числе рынки естественных монополий.</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Структура товарных рынков, характер и уровень монополизации экономики меняются в результате приватизации, либерализации цен, открытия внутреннего рынка для международной конкуренции, банкротства и санации убыточных предприятий, регулирования естественных монополий.</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России к естественным монополиям относят, прежде всего, РАО «ЕЭС России», «Газпром» и Министерство путей сообщения. Их судьба вызывает острые дискуссии. Меры, намеченные Указом Президента РФ «Об основных положениях структурной реформы в сферах естественных монополий» от 28 апреля 1997 г. № 426, воспринимаются неоднозначно.</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Хотя структурная реформа в этой сфере направлена на повышение экономической эффективности естественных монополий, рациональное использование их производственного потенциала, формирование конкурентных </w:t>
      </w:r>
      <w:r w:rsidRPr="00A350E2">
        <w:rPr>
          <w:rFonts w:ascii="Times New Roman" w:eastAsia="Times New Roman" w:hAnsi="Times New Roman" w:cs="Times New Roman"/>
          <w:color w:val="000000"/>
          <w:sz w:val="28"/>
          <w:szCs w:val="28"/>
          <w:lang w:eastAsia="ru-RU"/>
        </w:rPr>
        <w:lastRenderedPageBreak/>
        <w:t>(рыночных) отношений, противники демонополизации считают, что реализация намеченных планов потребует затрат, которые превысят будущий эффект. Тем не менее, реформирование естественных монополий - одна из главных задач реструктуризации российской экономики.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Применение методов антимонопольного регулирования не может осуществляться без соответствующей законодательной базы. В настоящее время антимонопольное законодательство включает в себя следующие нормативно-правовые акты:</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 «О конкуренции и ограничении монополистической деятельности на товар</w:t>
      </w:r>
      <w:r w:rsidR="00EF79AF">
        <w:rPr>
          <w:rFonts w:ascii="Times New Roman" w:eastAsia="Times New Roman" w:hAnsi="Times New Roman" w:cs="Times New Roman"/>
          <w:color w:val="000000"/>
          <w:sz w:val="28"/>
          <w:szCs w:val="28"/>
          <w:lang w:eastAsia="ru-RU"/>
        </w:rPr>
        <w:t>ных рынках» от 22 марта 1991 г.</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 «О приватизации государственных и муниципальных предприятий в Российск</w:t>
      </w:r>
      <w:r w:rsidR="00EF79AF">
        <w:rPr>
          <w:rFonts w:ascii="Times New Roman" w:eastAsia="Times New Roman" w:hAnsi="Times New Roman" w:cs="Times New Roman"/>
          <w:color w:val="000000"/>
          <w:sz w:val="28"/>
          <w:szCs w:val="28"/>
          <w:lang w:eastAsia="ru-RU"/>
        </w:rPr>
        <w:t>ой Федерации» от 3 июля 1991 г.</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 «О поставках продукции для федеральных государствен</w:t>
      </w:r>
      <w:r w:rsidR="00EF79AF">
        <w:rPr>
          <w:rFonts w:ascii="Times New Roman" w:eastAsia="Times New Roman" w:hAnsi="Times New Roman" w:cs="Times New Roman"/>
          <w:color w:val="000000"/>
          <w:sz w:val="28"/>
          <w:szCs w:val="28"/>
          <w:lang w:eastAsia="ru-RU"/>
        </w:rPr>
        <w:t>ных нужд» от 13 декабря 1994 г.</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 «О финансово-промышленны</w:t>
      </w:r>
      <w:r w:rsidR="00EF79AF">
        <w:rPr>
          <w:rFonts w:ascii="Times New Roman" w:eastAsia="Times New Roman" w:hAnsi="Times New Roman" w:cs="Times New Roman"/>
          <w:color w:val="000000"/>
          <w:sz w:val="28"/>
          <w:szCs w:val="28"/>
          <w:lang w:eastAsia="ru-RU"/>
        </w:rPr>
        <w:t>х группах» от 30 ноября 1995 г.</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 «О естественных мо</w:t>
      </w:r>
      <w:r w:rsidR="00EF79AF">
        <w:rPr>
          <w:rFonts w:ascii="Times New Roman" w:eastAsia="Times New Roman" w:hAnsi="Times New Roman" w:cs="Times New Roman"/>
          <w:color w:val="000000"/>
          <w:sz w:val="28"/>
          <w:szCs w:val="28"/>
          <w:lang w:eastAsia="ru-RU"/>
        </w:rPr>
        <w:t>нополиях» от 17 августа 1995 г.</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 «Об акционерных обществах» от 26 декабр</w:t>
      </w:r>
      <w:r w:rsidR="00EF79AF">
        <w:rPr>
          <w:rFonts w:ascii="Times New Roman" w:eastAsia="Times New Roman" w:hAnsi="Times New Roman" w:cs="Times New Roman"/>
          <w:color w:val="000000"/>
          <w:sz w:val="28"/>
          <w:szCs w:val="28"/>
          <w:lang w:eastAsia="ru-RU"/>
        </w:rPr>
        <w:t>я 1995 г.</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 «О некоммерческих орг</w:t>
      </w:r>
      <w:r w:rsidR="00EF79AF">
        <w:rPr>
          <w:rFonts w:ascii="Times New Roman" w:eastAsia="Times New Roman" w:hAnsi="Times New Roman" w:cs="Times New Roman"/>
          <w:color w:val="000000"/>
          <w:sz w:val="28"/>
          <w:szCs w:val="28"/>
          <w:lang w:eastAsia="ru-RU"/>
        </w:rPr>
        <w:t>анизациях» от 12 января 1996 г.</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w:t>
      </w:r>
      <w:r w:rsidR="00EF79AF">
        <w:rPr>
          <w:rFonts w:ascii="Times New Roman" w:eastAsia="Times New Roman" w:hAnsi="Times New Roman" w:cs="Times New Roman"/>
          <w:color w:val="000000"/>
          <w:sz w:val="28"/>
          <w:szCs w:val="28"/>
          <w:lang w:eastAsia="ru-RU"/>
        </w:rPr>
        <w:t xml:space="preserve"> «О рекламе» от 18 июля 1996 г.</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закон «О мерах по защите экономических интересов Российской Федерации при осуществлении внешней торговли» от 14 апреля 1998 г.</w:t>
      </w:r>
    </w:p>
    <w:p w:rsidR="00D96085" w:rsidRPr="00A350E2" w:rsidRDefault="00D96085" w:rsidP="00A350E2">
      <w:pPr>
        <w:keepLines/>
        <w:numPr>
          <w:ilvl w:val="0"/>
          <w:numId w:val="4"/>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нормативно-правовые акты Президента РФ и правительства.</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proofErr w:type="gramStart"/>
      <w:r w:rsidRPr="00A350E2">
        <w:rPr>
          <w:rFonts w:ascii="Times New Roman" w:eastAsia="Times New Roman" w:hAnsi="Times New Roman" w:cs="Times New Roman"/>
          <w:color w:val="000000"/>
          <w:sz w:val="28"/>
          <w:szCs w:val="28"/>
          <w:lang w:eastAsia="ru-RU"/>
        </w:rPr>
        <w:t>Основным нормативным актом, регулирующим антимонопольную деятельность в России является</w:t>
      </w:r>
      <w:proofErr w:type="gramEnd"/>
      <w:r w:rsidRPr="00A350E2">
        <w:rPr>
          <w:rFonts w:ascii="Times New Roman" w:eastAsia="Times New Roman" w:hAnsi="Times New Roman" w:cs="Times New Roman"/>
          <w:color w:val="000000"/>
          <w:sz w:val="28"/>
          <w:szCs w:val="28"/>
          <w:lang w:eastAsia="ru-RU"/>
        </w:rPr>
        <w:t xml:space="preserve"> Закон «О конкуренции и ограничении монополистической деятель</w:t>
      </w:r>
      <w:r w:rsidRPr="00A350E2">
        <w:rPr>
          <w:rFonts w:ascii="Times New Roman" w:eastAsia="Times New Roman" w:hAnsi="Times New Roman" w:cs="Times New Roman"/>
          <w:color w:val="000000"/>
          <w:sz w:val="28"/>
          <w:szCs w:val="28"/>
          <w:lang w:eastAsia="ru-RU"/>
        </w:rPr>
        <w:softHyphen/>
        <w:t>ности на товарных рынках». Этот закон устанавливает, что:</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1) запрещаются действия фирмы, зани</w:t>
      </w:r>
      <w:r w:rsidRPr="00A350E2">
        <w:rPr>
          <w:rFonts w:ascii="Times New Roman" w:eastAsia="Times New Roman" w:hAnsi="Times New Roman" w:cs="Times New Roman"/>
          <w:color w:val="000000"/>
          <w:sz w:val="28"/>
          <w:szCs w:val="28"/>
          <w:lang w:eastAsia="ru-RU"/>
        </w:rPr>
        <w:softHyphen/>
        <w:t xml:space="preserve">мающей доминирующее положение на рынке, если их результатом оказывается существенное ограничение конкуренции </w:t>
      </w:r>
      <w:r w:rsidRPr="00A350E2">
        <w:rPr>
          <w:rFonts w:ascii="Times New Roman" w:eastAsia="Times New Roman" w:hAnsi="Times New Roman" w:cs="Times New Roman"/>
          <w:color w:val="000000"/>
          <w:sz w:val="28"/>
          <w:szCs w:val="28"/>
          <w:lang w:eastAsia="ru-RU"/>
        </w:rPr>
        <w:lastRenderedPageBreak/>
        <w:t>и ущемление интересов других участников рынка, в том числе отдельных граждан;</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2) запрещаются монопольные сговоры о ценах, изъятие товаров с рынка для под</w:t>
      </w:r>
      <w:r w:rsidRPr="00A350E2">
        <w:rPr>
          <w:rFonts w:ascii="Times New Roman" w:eastAsia="Times New Roman" w:hAnsi="Times New Roman" w:cs="Times New Roman"/>
          <w:color w:val="000000"/>
          <w:sz w:val="28"/>
          <w:szCs w:val="28"/>
          <w:lang w:eastAsia="ru-RU"/>
        </w:rPr>
        <w:softHyphen/>
        <w:t>держания дефицита, раздел рынка, попыт</w:t>
      </w:r>
      <w:r w:rsidRPr="00A350E2">
        <w:rPr>
          <w:rFonts w:ascii="Times New Roman" w:eastAsia="Times New Roman" w:hAnsi="Times New Roman" w:cs="Times New Roman"/>
          <w:color w:val="000000"/>
          <w:sz w:val="28"/>
          <w:szCs w:val="28"/>
          <w:lang w:eastAsia="ru-RU"/>
        </w:rPr>
        <w:softHyphen/>
        <w:t>ки ограничения доступа на рынок конкурирующих фирм;</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3) подлежат наказанию фирмы, зани</w:t>
      </w:r>
      <w:r w:rsidRPr="00A350E2">
        <w:rPr>
          <w:rFonts w:ascii="Times New Roman" w:eastAsia="Times New Roman" w:hAnsi="Times New Roman" w:cs="Times New Roman"/>
          <w:color w:val="000000"/>
          <w:sz w:val="28"/>
          <w:szCs w:val="28"/>
          <w:lang w:eastAsia="ru-RU"/>
        </w:rPr>
        <w:softHyphen/>
        <w:t>мающиеся недобросовестной конкуренци</w:t>
      </w:r>
      <w:r w:rsidRPr="00A350E2">
        <w:rPr>
          <w:rFonts w:ascii="Times New Roman" w:eastAsia="Times New Roman" w:hAnsi="Times New Roman" w:cs="Times New Roman"/>
          <w:color w:val="000000"/>
          <w:sz w:val="28"/>
          <w:szCs w:val="28"/>
          <w:lang w:eastAsia="ru-RU"/>
        </w:rPr>
        <w:softHyphen/>
        <w:t>ей, в частности: распространяющие лож</w:t>
      </w:r>
      <w:r w:rsidRPr="00A350E2">
        <w:rPr>
          <w:rFonts w:ascii="Times New Roman" w:eastAsia="Times New Roman" w:hAnsi="Times New Roman" w:cs="Times New Roman"/>
          <w:color w:val="000000"/>
          <w:sz w:val="28"/>
          <w:szCs w:val="28"/>
          <w:lang w:eastAsia="ru-RU"/>
        </w:rPr>
        <w:softHyphen/>
        <w:t>ные сведения о товарах и фирмах своих конкурентов, чтобы отпугнуть от них покупателей; обманывающие покупателей относительно реальных свойств и качества своего товара; незаслуженно принижаю</w:t>
      </w:r>
      <w:r w:rsidRPr="00A350E2">
        <w:rPr>
          <w:rFonts w:ascii="Times New Roman" w:eastAsia="Times New Roman" w:hAnsi="Times New Roman" w:cs="Times New Roman"/>
          <w:color w:val="000000"/>
          <w:sz w:val="28"/>
          <w:szCs w:val="28"/>
          <w:lang w:eastAsia="ru-RU"/>
        </w:rPr>
        <w:softHyphen/>
        <w:t>щие в своей рекламе качество товаров своих конкурентов; незаконно использую</w:t>
      </w:r>
      <w:r w:rsidRPr="00A350E2">
        <w:rPr>
          <w:rFonts w:ascii="Times New Roman" w:eastAsia="Times New Roman" w:hAnsi="Times New Roman" w:cs="Times New Roman"/>
          <w:color w:val="000000"/>
          <w:sz w:val="28"/>
          <w:szCs w:val="28"/>
          <w:lang w:eastAsia="ru-RU"/>
        </w:rPr>
        <w:softHyphen/>
        <w:t>щие для своих товаров чужие названия и товарные знаки, а также копирующие форму, упаковку и внешнее оформление товаров своих конкурентов; похищающие у своих конкурентов их коммерческие секреты, а также техническую, производст</w:t>
      </w:r>
      <w:r w:rsidRPr="00A350E2">
        <w:rPr>
          <w:rFonts w:ascii="Times New Roman" w:eastAsia="Times New Roman" w:hAnsi="Times New Roman" w:cs="Times New Roman"/>
          <w:color w:val="000000"/>
          <w:sz w:val="28"/>
          <w:szCs w:val="28"/>
          <w:lang w:eastAsia="ru-RU"/>
        </w:rPr>
        <w:softHyphen/>
        <w:t>венную и торговую информацию;</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4) </w:t>
      </w:r>
      <w:proofErr w:type="gramStart"/>
      <w:r w:rsidRPr="00A350E2">
        <w:rPr>
          <w:rFonts w:ascii="Times New Roman" w:eastAsia="Times New Roman" w:hAnsi="Times New Roman" w:cs="Times New Roman"/>
          <w:color w:val="000000"/>
          <w:sz w:val="28"/>
          <w:szCs w:val="28"/>
          <w:lang w:eastAsia="ru-RU"/>
        </w:rPr>
        <w:t>контроль за</w:t>
      </w:r>
      <w:proofErr w:type="gramEnd"/>
      <w:r w:rsidRPr="00A350E2">
        <w:rPr>
          <w:rFonts w:ascii="Times New Roman" w:eastAsia="Times New Roman" w:hAnsi="Times New Roman" w:cs="Times New Roman"/>
          <w:color w:val="000000"/>
          <w:sz w:val="28"/>
          <w:szCs w:val="28"/>
          <w:lang w:eastAsia="ru-RU"/>
        </w:rPr>
        <w:t xml:space="preserve"> деятельностью монопо</w:t>
      </w:r>
      <w:r w:rsidRPr="00A350E2">
        <w:rPr>
          <w:rFonts w:ascii="Times New Roman" w:eastAsia="Times New Roman" w:hAnsi="Times New Roman" w:cs="Times New Roman"/>
          <w:color w:val="000000"/>
          <w:sz w:val="28"/>
          <w:szCs w:val="28"/>
          <w:lang w:eastAsia="ru-RU"/>
        </w:rPr>
        <w:softHyphen/>
        <w:t>листов осуществляет Государственный комитет по антимонопольной политике (Антимонопольный комитет);</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5) при нарушении требований законодательства Антимонопольный комитет вправе расторгнуть любой хозяй</w:t>
      </w:r>
      <w:r w:rsidRPr="00A350E2">
        <w:rPr>
          <w:rFonts w:ascii="Times New Roman" w:eastAsia="Times New Roman" w:hAnsi="Times New Roman" w:cs="Times New Roman"/>
          <w:color w:val="000000"/>
          <w:sz w:val="28"/>
          <w:szCs w:val="28"/>
          <w:lang w:eastAsia="ru-RU"/>
        </w:rPr>
        <w:softHyphen/>
        <w:t>ственный договор, потребовать от моно</w:t>
      </w:r>
      <w:r w:rsidRPr="00A350E2">
        <w:rPr>
          <w:rFonts w:ascii="Times New Roman" w:eastAsia="Times New Roman" w:hAnsi="Times New Roman" w:cs="Times New Roman"/>
          <w:color w:val="000000"/>
          <w:sz w:val="28"/>
          <w:szCs w:val="28"/>
          <w:lang w:eastAsia="ru-RU"/>
        </w:rPr>
        <w:softHyphen/>
        <w:t>полиста возместить причиненные его действиями убытки, а также наложить на виновную фирму штраф в размере до 1 млн. руб.</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Законом установлено понятие «доминирующее положение», то есть исключительное положение хозяйствующего субъекта или нескольких хозяйствующих субъектов на рынке определенного товара, не имеющего заменителя, либо взаимозаменяемых товаров, дающее ему возможность оказывать решающее влияние на конкуренцию, затруднять доступ на рынок другим хозяйствующим субъектам или иным образом ограничивать свободу их экономической деятельности. Доминирующим может быть признано положение такой фирмы, доля которой на рынке составляет 65% и более. Установлен перечень акций, которые трактуются как злоупотребление доминирующим </w:t>
      </w:r>
      <w:r w:rsidRPr="00A350E2">
        <w:rPr>
          <w:rFonts w:ascii="Times New Roman" w:eastAsia="Times New Roman" w:hAnsi="Times New Roman" w:cs="Times New Roman"/>
          <w:color w:val="000000"/>
          <w:sz w:val="28"/>
          <w:szCs w:val="28"/>
          <w:lang w:eastAsia="ru-RU"/>
        </w:rPr>
        <w:lastRenderedPageBreak/>
        <w:t>положением. К ним отнесены изъятие товаров из обращения в целях создания дефицита, навязывание условий, невыгодных контрагенту или не относящихся к предмету договора, создание препятствий к доступу на рынок конкурентов, нарушение установленного порядка ценообразования. В качестве соглашений хозяйствующих субъектов, ограничивающих конкуренцию, признаются сговоры о ценах на товары и услуги, о ценах на аукционах и торгах, о разделе рынка, об ограничении доступа к рынку</w:t>
      </w:r>
      <w:proofErr w:type="gramStart"/>
      <w:r w:rsidRPr="00A350E2">
        <w:rPr>
          <w:rFonts w:ascii="Times New Roman" w:eastAsia="Times New Roman" w:hAnsi="Times New Roman" w:cs="Times New Roman"/>
          <w:color w:val="000000"/>
          <w:sz w:val="28"/>
          <w:szCs w:val="28"/>
          <w:lang w:eastAsia="ru-RU"/>
        </w:rPr>
        <w:t xml:space="preserve"> .</w:t>
      </w:r>
      <w:proofErr w:type="gramEnd"/>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Законом установлен государственный </w:t>
      </w:r>
      <w:proofErr w:type="gramStart"/>
      <w:r w:rsidRPr="00A350E2">
        <w:rPr>
          <w:rFonts w:ascii="Times New Roman" w:eastAsia="Times New Roman" w:hAnsi="Times New Roman" w:cs="Times New Roman"/>
          <w:color w:val="000000"/>
          <w:sz w:val="28"/>
          <w:szCs w:val="28"/>
          <w:lang w:eastAsia="ru-RU"/>
        </w:rPr>
        <w:t>контроль за</w:t>
      </w:r>
      <w:proofErr w:type="gramEnd"/>
      <w:r w:rsidRPr="00A350E2">
        <w:rPr>
          <w:rFonts w:ascii="Times New Roman" w:eastAsia="Times New Roman" w:hAnsi="Times New Roman" w:cs="Times New Roman"/>
          <w:color w:val="000000"/>
          <w:sz w:val="28"/>
          <w:szCs w:val="28"/>
          <w:lang w:eastAsia="ru-RU"/>
        </w:rPr>
        <w:t xml:space="preserve"> созданием, слиянием, присоединением, преобразованием, ликвидацией хозяйствующих субъектов, а также за соблюдением антимонопольного законодательства при приобретении акций, паев, долей участия в уставном капитале предприятия, принудительном разделении хозяйствующих субъектов. Предусмотрена ответственность предприятий и должностных лиц за нарушение антимонопольного законодательства. Этот закон действует и в настоящее время.</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1995 г. отечественные фирмы получили право возбуждения дел по об</w:t>
      </w:r>
      <w:r w:rsidRPr="00A350E2">
        <w:rPr>
          <w:rFonts w:ascii="Times New Roman" w:eastAsia="Times New Roman" w:hAnsi="Times New Roman" w:cs="Times New Roman"/>
          <w:color w:val="000000"/>
          <w:sz w:val="28"/>
          <w:szCs w:val="28"/>
          <w:lang w:eastAsia="ru-RU"/>
        </w:rPr>
        <w:softHyphen/>
        <w:t>винению в демпинге с целью вытеснения конкурен</w:t>
      </w:r>
      <w:r w:rsidRPr="00A350E2">
        <w:rPr>
          <w:rFonts w:ascii="Times New Roman" w:eastAsia="Times New Roman" w:hAnsi="Times New Roman" w:cs="Times New Roman"/>
          <w:color w:val="000000"/>
          <w:sz w:val="28"/>
          <w:szCs w:val="28"/>
          <w:lang w:eastAsia="ru-RU"/>
        </w:rPr>
        <w:softHyphen/>
        <w:t>тов с российского рынка. Это явилось результатом постепенно совер</w:t>
      </w:r>
      <w:r w:rsidRPr="00A350E2">
        <w:rPr>
          <w:rFonts w:ascii="Times New Roman" w:eastAsia="Times New Roman" w:hAnsi="Times New Roman" w:cs="Times New Roman"/>
          <w:color w:val="000000"/>
          <w:sz w:val="28"/>
          <w:szCs w:val="28"/>
          <w:lang w:eastAsia="ru-RU"/>
        </w:rPr>
        <w:softHyphen/>
        <w:t>шенствующегося в нашей стране набора методов борьбы с монополизмом.</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Вести работу в этом направлении антимонополь</w:t>
      </w:r>
      <w:r w:rsidRPr="00A350E2">
        <w:rPr>
          <w:rFonts w:ascii="Times New Roman" w:eastAsia="Times New Roman" w:hAnsi="Times New Roman" w:cs="Times New Roman"/>
          <w:color w:val="000000"/>
          <w:sz w:val="28"/>
          <w:szCs w:val="28"/>
          <w:lang w:eastAsia="ru-RU"/>
        </w:rPr>
        <w:softHyphen/>
        <w:t>ным органам России придется еще долго, пока они найдут наиболее действенные именно для нашей стра</w:t>
      </w:r>
      <w:r w:rsidRPr="00A350E2">
        <w:rPr>
          <w:rFonts w:ascii="Times New Roman" w:eastAsia="Times New Roman" w:hAnsi="Times New Roman" w:cs="Times New Roman"/>
          <w:color w:val="000000"/>
          <w:sz w:val="28"/>
          <w:szCs w:val="28"/>
          <w:lang w:eastAsia="ru-RU"/>
        </w:rPr>
        <w:softHyphen/>
        <w:t>ны способы поддержки конкуренции и ограничения монополистических проявлений. Ведь первые попыт</w:t>
      </w:r>
      <w:r w:rsidRPr="00A350E2">
        <w:rPr>
          <w:rFonts w:ascii="Times New Roman" w:eastAsia="Times New Roman" w:hAnsi="Times New Roman" w:cs="Times New Roman"/>
          <w:color w:val="000000"/>
          <w:sz w:val="28"/>
          <w:szCs w:val="28"/>
          <w:lang w:eastAsia="ru-RU"/>
        </w:rPr>
        <w:softHyphen/>
        <w:t>ки регулирования деятельности монополий, предпри</w:t>
      </w:r>
      <w:r w:rsidRPr="00A350E2">
        <w:rPr>
          <w:rFonts w:ascii="Times New Roman" w:eastAsia="Times New Roman" w:hAnsi="Times New Roman" w:cs="Times New Roman"/>
          <w:color w:val="000000"/>
          <w:sz w:val="28"/>
          <w:szCs w:val="28"/>
          <w:lang w:eastAsia="ru-RU"/>
        </w:rPr>
        <w:softHyphen/>
        <w:t>нятые в нашей стране в 1992—1993 гг., особого успеха не принесли. Стало ясно, что особая структура рос</w:t>
      </w:r>
      <w:r w:rsidRPr="00A350E2">
        <w:rPr>
          <w:rFonts w:ascii="Times New Roman" w:eastAsia="Times New Roman" w:hAnsi="Times New Roman" w:cs="Times New Roman"/>
          <w:color w:val="000000"/>
          <w:sz w:val="28"/>
          <w:szCs w:val="28"/>
          <w:lang w:eastAsia="ru-RU"/>
        </w:rPr>
        <w:softHyphen/>
        <w:t>сийского хозяйства, о которой мы говорили выше, снижает действенность методов, вполне успешно рабо</w:t>
      </w:r>
      <w:r w:rsidRPr="00A350E2">
        <w:rPr>
          <w:rFonts w:ascii="Times New Roman" w:eastAsia="Times New Roman" w:hAnsi="Times New Roman" w:cs="Times New Roman"/>
          <w:color w:val="000000"/>
          <w:sz w:val="28"/>
          <w:szCs w:val="28"/>
          <w:lang w:eastAsia="ru-RU"/>
        </w:rPr>
        <w:softHyphen/>
        <w:t>тающих в странах с развитыми экономическими сис</w:t>
      </w:r>
      <w:r w:rsidRPr="00A350E2">
        <w:rPr>
          <w:rFonts w:ascii="Times New Roman" w:eastAsia="Times New Roman" w:hAnsi="Times New Roman" w:cs="Times New Roman"/>
          <w:color w:val="000000"/>
          <w:sz w:val="28"/>
          <w:szCs w:val="28"/>
          <w:lang w:eastAsia="ru-RU"/>
        </w:rPr>
        <w:softHyphen/>
        <w:t>темами рыночного типа.</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Вот почему весной 1994 г. правительство утверди</w:t>
      </w:r>
      <w:r w:rsidRPr="00A350E2">
        <w:rPr>
          <w:rFonts w:ascii="Times New Roman" w:eastAsia="Times New Roman" w:hAnsi="Times New Roman" w:cs="Times New Roman"/>
          <w:color w:val="000000"/>
          <w:sz w:val="28"/>
          <w:szCs w:val="28"/>
          <w:lang w:eastAsia="ru-RU"/>
        </w:rPr>
        <w:softHyphen/>
        <w:t>ло совершенно новую модель антимонопольной по</w:t>
      </w:r>
      <w:r w:rsidRPr="00A350E2">
        <w:rPr>
          <w:rFonts w:ascii="Times New Roman" w:eastAsia="Times New Roman" w:hAnsi="Times New Roman" w:cs="Times New Roman"/>
          <w:color w:val="000000"/>
          <w:sz w:val="28"/>
          <w:szCs w:val="28"/>
          <w:lang w:eastAsia="ru-RU"/>
        </w:rPr>
        <w:softHyphen/>
        <w:t xml:space="preserve">литики, предложенную в «Государственной программе демонополизации экономики и развития конкуренции на рынках </w:t>
      </w:r>
      <w:r w:rsidRPr="00A350E2">
        <w:rPr>
          <w:rFonts w:ascii="Times New Roman" w:eastAsia="Times New Roman" w:hAnsi="Times New Roman" w:cs="Times New Roman"/>
          <w:color w:val="000000"/>
          <w:sz w:val="28"/>
          <w:szCs w:val="28"/>
          <w:lang w:eastAsia="ru-RU"/>
        </w:rPr>
        <w:lastRenderedPageBreak/>
        <w:t>Российской Федерации». Отныне в России доминирующие на рынке фирмы могут быть отнесе</w:t>
      </w:r>
      <w:r w:rsidRPr="00A350E2">
        <w:rPr>
          <w:rFonts w:ascii="Times New Roman" w:eastAsia="Times New Roman" w:hAnsi="Times New Roman" w:cs="Times New Roman"/>
          <w:color w:val="000000"/>
          <w:sz w:val="28"/>
          <w:szCs w:val="28"/>
          <w:lang w:eastAsia="ru-RU"/>
        </w:rPr>
        <w:softHyphen/>
        <w:t>ны к одной из трех категорий:</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1) естественные монополии;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2) разрешенные монополии;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3) временные монополии.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Естественными монополиями теперь в нашей стра</w:t>
      </w:r>
      <w:r w:rsidRPr="00A350E2">
        <w:rPr>
          <w:rFonts w:ascii="Times New Roman" w:eastAsia="Times New Roman" w:hAnsi="Times New Roman" w:cs="Times New Roman"/>
          <w:color w:val="000000"/>
          <w:sz w:val="28"/>
          <w:szCs w:val="28"/>
          <w:lang w:eastAsia="ru-RU"/>
        </w:rPr>
        <w:softHyphen/>
        <w:t>не будут считаться отрасли или фирмы, обладающие двумя признаками:</w:t>
      </w:r>
    </w:p>
    <w:p w:rsidR="00D96085" w:rsidRPr="00EF79AF" w:rsidRDefault="00D96085" w:rsidP="00EF79AF">
      <w:pPr>
        <w:pStyle w:val="aa"/>
        <w:keepLines/>
        <w:numPr>
          <w:ilvl w:val="0"/>
          <w:numId w:val="20"/>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t>они производят продукцию или услуги, которые невозможно импортировать из-за рубежа или привес</w:t>
      </w:r>
      <w:r w:rsidRPr="00EF79AF">
        <w:rPr>
          <w:rFonts w:ascii="Times New Roman" w:eastAsia="Times New Roman" w:hAnsi="Times New Roman" w:cs="Times New Roman"/>
          <w:color w:val="000000"/>
          <w:sz w:val="28"/>
          <w:szCs w:val="28"/>
          <w:lang w:eastAsia="ru-RU"/>
        </w:rPr>
        <w:softHyphen/>
        <w:t>ти из других регионов страны;</w:t>
      </w:r>
    </w:p>
    <w:p w:rsidR="00D96085" w:rsidRPr="00EF79AF" w:rsidRDefault="00D96085" w:rsidP="00EF79AF">
      <w:pPr>
        <w:pStyle w:val="aa"/>
        <w:keepLines/>
        <w:numPr>
          <w:ilvl w:val="0"/>
          <w:numId w:val="20"/>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t>они действуют на рынке, где создание конку</w:t>
      </w:r>
      <w:r w:rsidRPr="00EF79AF">
        <w:rPr>
          <w:rFonts w:ascii="Times New Roman" w:eastAsia="Times New Roman" w:hAnsi="Times New Roman" w:cs="Times New Roman"/>
          <w:color w:val="000000"/>
          <w:sz w:val="28"/>
          <w:szCs w:val="28"/>
          <w:lang w:eastAsia="ru-RU"/>
        </w:rPr>
        <w:softHyphen/>
        <w:t>рентной среды за счет увеличения числа фирм-произ</w:t>
      </w:r>
      <w:r w:rsidRPr="00EF79AF">
        <w:rPr>
          <w:rFonts w:ascii="Times New Roman" w:eastAsia="Times New Roman" w:hAnsi="Times New Roman" w:cs="Times New Roman"/>
          <w:color w:val="000000"/>
          <w:sz w:val="28"/>
          <w:szCs w:val="28"/>
          <w:lang w:eastAsia="ru-RU"/>
        </w:rPr>
        <w:softHyphen/>
        <w:t>водителей экономически неэффективно.</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Реально в эту категорию попали такие отрасли, как электроэнергетика и теплоэнергетика, газовая промышлен</w:t>
      </w:r>
      <w:r w:rsidRPr="00A350E2">
        <w:rPr>
          <w:rFonts w:ascii="Times New Roman" w:eastAsia="Times New Roman" w:hAnsi="Times New Roman" w:cs="Times New Roman"/>
          <w:color w:val="000000"/>
          <w:sz w:val="28"/>
          <w:szCs w:val="28"/>
          <w:lang w:eastAsia="ru-RU"/>
        </w:rPr>
        <w:softHyphen/>
        <w:t>ность, железные дороги, нефтепроводы, система во</w:t>
      </w:r>
      <w:r w:rsidRPr="00A350E2">
        <w:rPr>
          <w:rFonts w:ascii="Times New Roman" w:eastAsia="Times New Roman" w:hAnsi="Times New Roman" w:cs="Times New Roman"/>
          <w:color w:val="000000"/>
          <w:sz w:val="28"/>
          <w:szCs w:val="28"/>
          <w:lang w:eastAsia="ru-RU"/>
        </w:rPr>
        <w:softHyphen/>
        <w:t>доснабжения и т. п.</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Разрешенными монополиями будут считаться отрас</w:t>
      </w:r>
      <w:r w:rsidRPr="00A350E2">
        <w:rPr>
          <w:rFonts w:ascii="Times New Roman" w:eastAsia="Times New Roman" w:hAnsi="Times New Roman" w:cs="Times New Roman"/>
          <w:color w:val="000000"/>
          <w:sz w:val="28"/>
          <w:szCs w:val="28"/>
          <w:lang w:eastAsia="ru-RU"/>
        </w:rPr>
        <w:softHyphen/>
        <w:t>ли и фирмы, обеспечивающие нужды государства в обороне и безопасности либо производящие некото</w:t>
      </w:r>
      <w:r w:rsidRPr="00A350E2">
        <w:rPr>
          <w:rFonts w:ascii="Times New Roman" w:eastAsia="Times New Roman" w:hAnsi="Times New Roman" w:cs="Times New Roman"/>
          <w:color w:val="000000"/>
          <w:sz w:val="28"/>
          <w:szCs w:val="28"/>
          <w:lang w:eastAsia="ru-RU"/>
        </w:rPr>
        <w:softHyphen/>
        <w:t xml:space="preserve">рые специфические виды продукции, где сокращение числа фирм-производителей облегчает государству </w:t>
      </w:r>
      <w:proofErr w:type="gramStart"/>
      <w:r w:rsidRPr="00A350E2">
        <w:rPr>
          <w:rFonts w:ascii="Times New Roman" w:eastAsia="Times New Roman" w:hAnsi="Times New Roman" w:cs="Times New Roman"/>
          <w:color w:val="000000"/>
          <w:sz w:val="28"/>
          <w:szCs w:val="28"/>
          <w:lang w:eastAsia="ru-RU"/>
        </w:rPr>
        <w:t>контроль за</w:t>
      </w:r>
      <w:proofErr w:type="gramEnd"/>
      <w:r w:rsidRPr="00A350E2">
        <w:rPr>
          <w:rFonts w:ascii="Times New Roman" w:eastAsia="Times New Roman" w:hAnsi="Times New Roman" w:cs="Times New Roman"/>
          <w:color w:val="000000"/>
          <w:sz w:val="28"/>
          <w:szCs w:val="28"/>
          <w:lang w:eastAsia="ru-RU"/>
        </w:rPr>
        <w:t xml:space="preserve"> качеством и продажами этой продукции.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эту категорию попадают отрасли оборонной про</w:t>
      </w:r>
      <w:r w:rsidRPr="00A350E2">
        <w:rPr>
          <w:rFonts w:ascii="Times New Roman" w:eastAsia="Times New Roman" w:hAnsi="Times New Roman" w:cs="Times New Roman"/>
          <w:color w:val="000000"/>
          <w:sz w:val="28"/>
          <w:szCs w:val="28"/>
          <w:lang w:eastAsia="ru-RU"/>
        </w:rPr>
        <w:softHyphen/>
        <w:t>мышленности, а также фирмы, производящие ликероводочные и табачные изделия (акцизные товары, требующие лицензирования) и лекарства.</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Временными монополиями будут признаваться отрас</w:t>
      </w:r>
      <w:r w:rsidRPr="00A350E2">
        <w:rPr>
          <w:rFonts w:ascii="Times New Roman" w:eastAsia="Times New Roman" w:hAnsi="Times New Roman" w:cs="Times New Roman"/>
          <w:color w:val="000000"/>
          <w:sz w:val="28"/>
          <w:szCs w:val="28"/>
          <w:lang w:eastAsia="ru-RU"/>
        </w:rPr>
        <w:softHyphen/>
        <w:t>ли и фирмы, которые оказались доминирующими про</w:t>
      </w:r>
      <w:r w:rsidRPr="00A350E2">
        <w:rPr>
          <w:rFonts w:ascii="Times New Roman" w:eastAsia="Times New Roman" w:hAnsi="Times New Roman" w:cs="Times New Roman"/>
          <w:color w:val="000000"/>
          <w:sz w:val="28"/>
          <w:szCs w:val="28"/>
          <w:lang w:eastAsia="ru-RU"/>
        </w:rPr>
        <w:softHyphen/>
        <w:t>изводителями на рынках своих товаров в силу проводившейся ранее в стране политики укрупнения предприятий, а не благодаря большей эффективно</w:t>
      </w:r>
      <w:r w:rsidRPr="00A350E2">
        <w:rPr>
          <w:rFonts w:ascii="Times New Roman" w:eastAsia="Times New Roman" w:hAnsi="Times New Roman" w:cs="Times New Roman"/>
          <w:color w:val="000000"/>
          <w:sz w:val="28"/>
          <w:szCs w:val="28"/>
          <w:lang w:eastAsia="ru-RU"/>
        </w:rPr>
        <w:softHyphen/>
        <w:t>сти своей работы.</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Именно временные и естественные монополии и будут теперь предметом особого внимания Антимо</w:t>
      </w:r>
      <w:r w:rsidRPr="00A350E2">
        <w:rPr>
          <w:rFonts w:ascii="Times New Roman" w:eastAsia="Times New Roman" w:hAnsi="Times New Roman" w:cs="Times New Roman"/>
          <w:color w:val="000000"/>
          <w:sz w:val="28"/>
          <w:szCs w:val="28"/>
          <w:lang w:eastAsia="ru-RU"/>
        </w:rPr>
        <w:softHyphen/>
        <w:t>нопольного комитета Российской Федерации и пра</w:t>
      </w:r>
      <w:r w:rsidRPr="00A350E2">
        <w:rPr>
          <w:rFonts w:ascii="Times New Roman" w:eastAsia="Times New Roman" w:hAnsi="Times New Roman" w:cs="Times New Roman"/>
          <w:color w:val="000000"/>
          <w:sz w:val="28"/>
          <w:szCs w:val="28"/>
          <w:lang w:eastAsia="ru-RU"/>
        </w:rPr>
        <w:softHyphen/>
        <w:t xml:space="preserve">вительства в целом. Хозяйственная практика последних лет убедительно </w:t>
      </w:r>
      <w:r w:rsidRPr="00A350E2">
        <w:rPr>
          <w:rFonts w:ascii="Times New Roman" w:eastAsia="Times New Roman" w:hAnsi="Times New Roman" w:cs="Times New Roman"/>
          <w:color w:val="000000"/>
          <w:sz w:val="28"/>
          <w:szCs w:val="28"/>
          <w:lang w:eastAsia="ru-RU"/>
        </w:rPr>
        <w:lastRenderedPageBreak/>
        <w:t>показала, что именно та</w:t>
      </w:r>
      <w:r w:rsidRPr="00A350E2">
        <w:rPr>
          <w:rFonts w:ascii="Times New Roman" w:eastAsia="Times New Roman" w:hAnsi="Times New Roman" w:cs="Times New Roman"/>
          <w:color w:val="000000"/>
          <w:sz w:val="28"/>
          <w:szCs w:val="28"/>
          <w:lang w:eastAsia="ru-RU"/>
        </w:rPr>
        <w:softHyphen/>
        <w:t>кие фирмы и отрасли влияют на развитие отечест</w:t>
      </w:r>
      <w:r w:rsidRPr="00A350E2">
        <w:rPr>
          <w:rFonts w:ascii="Times New Roman" w:eastAsia="Times New Roman" w:hAnsi="Times New Roman" w:cs="Times New Roman"/>
          <w:color w:val="000000"/>
          <w:sz w:val="28"/>
          <w:szCs w:val="28"/>
          <w:lang w:eastAsia="ru-RU"/>
        </w:rPr>
        <w:softHyphen/>
        <w:t>венной экономики наиболее негативно, именно они несут большую долю вины в раскручивании «махо</w:t>
      </w:r>
      <w:r w:rsidRPr="00A350E2">
        <w:rPr>
          <w:rFonts w:ascii="Times New Roman" w:eastAsia="Times New Roman" w:hAnsi="Times New Roman" w:cs="Times New Roman"/>
          <w:color w:val="000000"/>
          <w:sz w:val="28"/>
          <w:szCs w:val="28"/>
          <w:lang w:eastAsia="ru-RU"/>
        </w:rPr>
        <w:softHyphen/>
        <w:t>вика» инфляции.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Но каким образом Россия будет бороться со свои</w:t>
      </w:r>
      <w:r w:rsidRPr="00A350E2">
        <w:rPr>
          <w:rFonts w:ascii="Times New Roman" w:eastAsia="Times New Roman" w:hAnsi="Times New Roman" w:cs="Times New Roman"/>
          <w:color w:val="000000"/>
          <w:sz w:val="28"/>
          <w:szCs w:val="28"/>
          <w:lang w:eastAsia="ru-RU"/>
        </w:rPr>
        <w:softHyphen/>
        <w:t>ми естественными и временными монополиями?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Что касается естественных монополий, то для ре</w:t>
      </w:r>
      <w:r w:rsidRPr="00A350E2">
        <w:rPr>
          <w:rFonts w:ascii="Times New Roman" w:eastAsia="Times New Roman" w:hAnsi="Times New Roman" w:cs="Times New Roman"/>
          <w:color w:val="000000"/>
          <w:sz w:val="28"/>
          <w:szCs w:val="28"/>
          <w:lang w:eastAsia="ru-RU"/>
        </w:rPr>
        <w:softHyphen/>
        <w:t>гулирования их деятельности предусмотрено созда</w:t>
      </w:r>
      <w:r w:rsidRPr="00A350E2">
        <w:rPr>
          <w:rFonts w:ascii="Times New Roman" w:eastAsia="Times New Roman" w:hAnsi="Times New Roman" w:cs="Times New Roman"/>
          <w:color w:val="000000"/>
          <w:sz w:val="28"/>
          <w:szCs w:val="28"/>
          <w:lang w:eastAsia="ru-RU"/>
        </w:rPr>
        <w:softHyphen/>
        <w:t>вать на 3 года специальные федеральные агентства. Эти агентства имеют право установить естественным монополистам:</w:t>
      </w:r>
    </w:p>
    <w:p w:rsidR="00D96085" w:rsidRPr="00EF79AF" w:rsidRDefault="00D96085" w:rsidP="00EF79AF">
      <w:pPr>
        <w:pStyle w:val="aa"/>
        <w:keepLines/>
        <w:numPr>
          <w:ilvl w:val="0"/>
          <w:numId w:val="21"/>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t>перечень потребителей, которых они обязаны обслуживать;</w:t>
      </w:r>
    </w:p>
    <w:p w:rsidR="00D96085" w:rsidRPr="00EF79AF" w:rsidRDefault="00D96085" w:rsidP="00EF79AF">
      <w:pPr>
        <w:pStyle w:val="aa"/>
        <w:keepLines/>
        <w:numPr>
          <w:ilvl w:val="0"/>
          <w:numId w:val="21"/>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t>уровень и структуру цены;</w:t>
      </w:r>
    </w:p>
    <w:p w:rsidR="00D96085" w:rsidRPr="00EF79AF" w:rsidRDefault="00D96085" w:rsidP="00EF79AF">
      <w:pPr>
        <w:pStyle w:val="aa"/>
        <w:keepLines/>
        <w:numPr>
          <w:ilvl w:val="0"/>
          <w:numId w:val="21"/>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t>план инвестирования в расширение производ</w:t>
      </w:r>
      <w:r w:rsidRPr="00EF79AF">
        <w:rPr>
          <w:rFonts w:ascii="Times New Roman" w:eastAsia="Times New Roman" w:hAnsi="Times New Roman" w:cs="Times New Roman"/>
          <w:color w:val="000000"/>
          <w:sz w:val="28"/>
          <w:szCs w:val="28"/>
          <w:lang w:eastAsia="ru-RU"/>
        </w:rPr>
        <w:softHyphen/>
        <w:t>ства.</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Иными словами, в отраслях с естественной моно</w:t>
      </w:r>
      <w:r w:rsidRPr="00A350E2">
        <w:rPr>
          <w:rFonts w:ascii="Times New Roman" w:eastAsia="Times New Roman" w:hAnsi="Times New Roman" w:cs="Times New Roman"/>
          <w:color w:val="000000"/>
          <w:sz w:val="28"/>
          <w:szCs w:val="28"/>
          <w:lang w:eastAsia="ru-RU"/>
        </w:rPr>
        <w:softHyphen/>
        <w:t>полией свобода рыночного поведения будет огра</w:t>
      </w:r>
      <w:r w:rsidRPr="00A350E2">
        <w:rPr>
          <w:rFonts w:ascii="Times New Roman" w:eastAsia="Times New Roman" w:hAnsi="Times New Roman" w:cs="Times New Roman"/>
          <w:color w:val="000000"/>
          <w:sz w:val="28"/>
          <w:szCs w:val="28"/>
          <w:lang w:eastAsia="ru-RU"/>
        </w:rPr>
        <w:softHyphen/>
        <w:t>ничена, и на смену ей придет государственное экономическое управление.</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Именно на такой основе правительство России в октябре 1995 г. приняло, например, решение о «за</w:t>
      </w:r>
      <w:r w:rsidRPr="00A350E2">
        <w:rPr>
          <w:rFonts w:ascii="Times New Roman" w:eastAsia="Times New Roman" w:hAnsi="Times New Roman" w:cs="Times New Roman"/>
          <w:color w:val="000000"/>
          <w:sz w:val="28"/>
          <w:szCs w:val="28"/>
          <w:lang w:eastAsia="ru-RU"/>
        </w:rPr>
        <w:softHyphen/>
        <w:t>мораживании» цен (то есть запрещении их повыше</w:t>
      </w:r>
      <w:r w:rsidRPr="00A350E2">
        <w:rPr>
          <w:rFonts w:ascii="Times New Roman" w:eastAsia="Times New Roman" w:hAnsi="Times New Roman" w:cs="Times New Roman"/>
          <w:color w:val="000000"/>
          <w:sz w:val="28"/>
          <w:szCs w:val="28"/>
          <w:lang w:eastAsia="ru-RU"/>
        </w:rPr>
        <w:softHyphen/>
        <w:t>ния) в отраслях — естественных монополистах до конца года. «Замораживанию» подверглись цены на газ и электроэнергию, а также железнодорожные та</w:t>
      </w:r>
      <w:r w:rsidRPr="00A350E2">
        <w:rPr>
          <w:rFonts w:ascii="Times New Roman" w:eastAsia="Times New Roman" w:hAnsi="Times New Roman" w:cs="Times New Roman"/>
          <w:color w:val="000000"/>
          <w:sz w:val="28"/>
          <w:szCs w:val="28"/>
          <w:lang w:eastAsia="ru-RU"/>
        </w:rPr>
        <w:softHyphen/>
        <w:t>рифы и тарифы на перекачку нефти и нефтепродук</w:t>
      </w:r>
      <w:r w:rsidRPr="00A350E2">
        <w:rPr>
          <w:rFonts w:ascii="Times New Roman" w:eastAsia="Times New Roman" w:hAnsi="Times New Roman" w:cs="Times New Roman"/>
          <w:color w:val="000000"/>
          <w:sz w:val="28"/>
          <w:szCs w:val="28"/>
          <w:lang w:eastAsia="ru-RU"/>
        </w:rPr>
        <w:softHyphen/>
        <w:t>тов по трубопроводам.</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По отношению к временным монополиям будет проводиться иная политика. Для ослабления их вла</w:t>
      </w:r>
      <w:r w:rsidRPr="00A350E2">
        <w:rPr>
          <w:rFonts w:ascii="Times New Roman" w:eastAsia="Times New Roman" w:hAnsi="Times New Roman" w:cs="Times New Roman"/>
          <w:color w:val="000000"/>
          <w:sz w:val="28"/>
          <w:szCs w:val="28"/>
          <w:lang w:eastAsia="ru-RU"/>
        </w:rPr>
        <w:softHyphen/>
        <w:t>сти над рынком государство намеревается осуществ</w:t>
      </w:r>
      <w:r w:rsidRPr="00A350E2">
        <w:rPr>
          <w:rFonts w:ascii="Times New Roman" w:eastAsia="Times New Roman" w:hAnsi="Times New Roman" w:cs="Times New Roman"/>
          <w:color w:val="000000"/>
          <w:sz w:val="28"/>
          <w:szCs w:val="28"/>
          <w:lang w:eastAsia="ru-RU"/>
        </w:rPr>
        <w:softHyphen/>
        <w:t>лять следующие меры:</w:t>
      </w:r>
    </w:p>
    <w:p w:rsidR="00D96085" w:rsidRPr="00EF79AF" w:rsidRDefault="00D96085" w:rsidP="00EF79AF">
      <w:pPr>
        <w:pStyle w:val="aa"/>
        <w:keepLines/>
        <w:numPr>
          <w:ilvl w:val="0"/>
          <w:numId w:val="22"/>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t>запретить формирование финансово-промышлен</w:t>
      </w:r>
      <w:r w:rsidRPr="00EF79AF">
        <w:rPr>
          <w:rFonts w:ascii="Times New Roman" w:eastAsia="Times New Roman" w:hAnsi="Times New Roman" w:cs="Times New Roman"/>
          <w:color w:val="000000"/>
          <w:sz w:val="28"/>
          <w:szCs w:val="28"/>
          <w:lang w:eastAsia="ru-RU"/>
        </w:rPr>
        <w:softHyphen/>
        <w:t>ных групп, способных захватить доминирующее по</w:t>
      </w:r>
      <w:r w:rsidRPr="00EF79AF">
        <w:rPr>
          <w:rFonts w:ascii="Times New Roman" w:eastAsia="Times New Roman" w:hAnsi="Times New Roman" w:cs="Times New Roman"/>
          <w:color w:val="000000"/>
          <w:sz w:val="28"/>
          <w:szCs w:val="28"/>
          <w:lang w:eastAsia="ru-RU"/>
        </w:rPr>
        <w:softHyphen/>
        <w:t>ложение на местных товарных рынках отдельных регионов страны;</w:t>
      </w:r>
    </w:p>
    <w:p w:rsidR="00D96085" w:rsidRPr="00EF79AF" w:rsidRDefault="00D96085" w:rsidP="00EF79AF">
      <w:pPr>
        <w:pStyle w:val="aa"/>
        <w:keepLines/>
        <w:numPr>
          <w:ilvl w:val="0"/>
          <w:numId w:val="22"/>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t>запретить, уже существующим финансово-про</w:t>
      </w:r>
      <w:r w:rsidRPr="00EF79AF">
        <w:rPr>
          <w:rFonts w:ascii="Times New Roman" w:eastAsia="Times New Roman" w:hAnsi="Times New Roman" w:cs="Times New Roman"/>
          <w:color w:val="000000"/>
          <w:sz w:val="28"/>
          <w:szCs w:val="28"/>
          <w:lang w:eastAsia="ru-RU"/>
        </w:rPr>
        <w:softHyphen/>
        <w:t>мышленным, группам включать в свой состав пред</w:t>
      </w:r>
      <w:r w:rsidRPr="00EF79AF">
        <w:rPr>
          <w:rFonts w:ascii="Times New Roman" w:eastAsia="Times New Roman" w:hAnsi="Times New Roman" w:cs="Times New Roman"/>
          <w:color w:val="000000"/>
          <w:sz w:val="28"/>
          <w:szCs w:val="28"/>
          <w:lang w:eastAsia="ru-RU"/>
        </w:rPr>
        <w:softHyphen/>
        <w:t>приятия, занимающие доминирующее положение на местных товарных рынках отдельных регионов страны;</w:t>
      </w:r>
    </w:p>
    <w:p w:rsidR="00D96085" w:rsidRPr="00EF79AF" w:rsidRDefault="00D96085" w:rsidP="00EF79AF">
      <w:pPr>
        <w:pStyle w:val="aa"/>
        <w:keepLines/>
        <w:numPr>
          <w:ilvl w:val="0"/>
          <w:numId w:val="22"/>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lastRenderedPageBreak/>
        <w:t>поощрять импорт взаимозаменяемых товаров из соседних регионов, а также стран ближнего и даль</w:t>
      </w:r>
      <w:r w:rsidRPr="00EF79AF">
        <w:rPr>
          <w:rFonts w:ascii="Times New Roman" w:eastAsia="Times New Roman" w:hAnsi="Times New Roman" w:cs="Times New Roman"/>
          <w:color w:val="000000"/>
          <w:sz w:val="28"/>
          <w:szCs w:val="28"/>
          <w:lang w:eastAsia="ru-RU"/>
        </w:rPr>
        <w:softHyphen/>
        <w:t>него зарубежья, чтобы ослабить доминирование мо</w:t>
      </w:r>
      <w:r w:rsidRPr="00EF79AF">
        <w:rPr>
          <w:rFonts w:ascii="Times New Roman" w:eastAsia="Times New Roman" w:hAnsi="Times New Roman" w:cs="Times New Roman"/>
          <w:color w:val="000000"/>
          <w:sz w:val="28"/>
          <w:szCs w:val="28"/>
          <w:lang w:eastAsia="ru-RU"/>
        </w:rPr>
        <w:softHyphen/>
        <w:t>нополиста на рынке;</w:t>
      </w:r>
    </w:p>
    <w:p w:rsidR="00D96085" w:rsidRPr="00EF79AF" w:rsidRDefault="00D96085" w:rsidP="00EF79AF">
      <w:pPr>
        <w:pStyle w:val="aa"/>
        <w:keepLines/>
        <w:numPr>
          <w:ilvl w:val="0"/>
          <w:numId w:val="22"/>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t>проводить принудительное разукрупнение фирм-монополистов с созданием на их основе нескольких независимых и конкурирующих фирм;</w:t>
      </w:r>
    </w:p>
    <w:p w:rsidR="00D96085" w:rsidRPr="00EF79AF" w:rsidRDefault="00D96085" w:rsidP="00EF79AF">
      <w:pPr>
        <w:pStyle w:val="aa"/>
        <w:keepLines/>
        <w:numPr>
          <w:ilvl w:val="0"/>
          <w:numId w:val="22"/>
        </w:numPr>
        <w:spacing w:after="0" w:line="360" w:lineRule="auto"/>
        <w:jc w:val="both"/>
        <w:textAlignment w:val="baseline"/>
        <w:rPr>
          <w:rFonts w:ascii="Times New Roman" w:eastAsia="Times New Roman" w:hAnsi="Times New Roman" w:cs="Times New Roman"/>
          <w:color w:val="000000"/>
          <w:sz w:val="28"/>
          <w:szCs w:val="28"/>
          <w:lang w:eastAsia="ru-RU"/>
        </w:rPr>
      </w:pPr>
      <w:r w:rsidRPr="00EF79AF">
        <w:rPr>
          <w:rFonts w:ascii="Times New Roman" w:eastAsia="Times New Roman" w:hAnsi="Times New Roman" w:cs="Times New Roman"/>
          <w:color w:val="000000"/>
          <w:sz w:val="28"/>
          <w:szCs w:val="28"/>
          <w:lang w:eastAsia="ru-RU"/>
        </w:rPr>
        <w:t>поощрять новое строительство, а также созда</w:t>
      </w:r>
      <w:r w:rsidRPr="00EF79AF">
        <w:rPr>
          <w:rFonts w:ascii="Times New Roman" w:eastAsia="Times New Roman" w:hAnsi="Times New Roman" w:cs="Times New Roman"/>
          <w:color w:val="000000"/>
          <w:sz w:val="28"/>
          <w:szCs w:val="28"/>
          <w:lang w:eastAsia="ru-RU"/>
        </w:rPr>
        <w:softHyphen/>
        <w:t>ние малых фирм, если это может помочь снижению степени монополизации рынка.</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При этом реально наиболее действенным методом решения задачи улучшения конкурентной ситуации на внутренних рынках России является максималь</w:t>
      </w:r>
      <w:r w:rsidRPr="00A350E2">
        <w:rPr>
          <w:rFonts w:ascii="Times New Roman" w:eastAsia="Times New Roman" w:hAnsi="Times New Roman" w:cs="Times New Roman"/>
          <w:color w:val="000000"/>
          <w:sz w:val="28"/>
          <w:szCs w:val="28"/>
          <w:lang w:eastAsia="ru-RU"/>
        </w:rPr>
        <w:softHyphen/>
        <w:t>ное их открытие для товаров зарубежных фирм. Бе</w:t>
      </w:r>
      <w:r w:rsidRPr="00A350E2">
        <w:rPr>
          <w:rFonts w:ascii="Times New Roman" w:eastAsia="Times New Roman" w:hAnsi="Times New Roman" w:cs="Times New Roman"/>
          <w:color w:val="000000"/>
          <w:sz w:val="28"/>
          <w:szCs w:val="28"/>
          <w:lang w:eastAsia="ru-RU"/>
        </w:rPr>
        <w:softHyphen/>
        <w:t>да лишь в том, что эту «лечебную процедуру» крайне трудно дозировать, а последствия ее неоднозначны. Дело в том, что отечественные предприятия пока пол</w:t>
      </w:r>
      <w:r w:rsidRPr="00A350E2">
        <w:rPr>
          <w:rFonts w:ascii="Times New Roman" w:eastAsia="Times New Roman" w:hAnsi="Times New Roman" w:cs="Times New Roman"/>
          <w:color w:val="000000"/>
          <w:sz w:val="28"/>
          <w:szCs w:val="28"/>
          <w:lang w:eastAsia="ru-RU"/>
        </w:rPr>
        <w:softHyphen/>
        <w:t>ностью проигрывают соревнование с зарубежными конкурентами по соотношению «цена – качество» при сравнении аналогичных товаров (российские товары в пересчете на сопоставимый уровень качества стоят дороже зарубежных).</w:t>
      </w:r>
    </w:p>
    <w:p w:rsidR="00D96085" w:rsidRPr="00A350E2" w:rsidRDefault="00D96085" w:rsidP="00EF79AF">
      <w:pPr>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Для проведения антимонопольной политики государство создает антимонопольные службы, основной задачей которых является контроль монополистических тенденций в стране. Антимонопольные службы не являются частью законодательной власти, но их компетенция позволяет им выполнять совещательную функцию. Подобные организации не имеют права действовать авторитарными методами, например, закрывать предприятия. Но они могут заставить предприятие, доминирующее на рынке, возобновить поставку продукции тому получателю, которому в этих поставках было противозаконно отказано. Все их решения обязательны для исполнения. В противном случае </w:t>
      </w:r>
      <w:proofErr w:type="gramStart"/>
      <w:r w:rsidRPr="00A350E2">
        <w:rPr>
          <w:rFonts w:ascii="Times New Roman" w:eastAsia="Times New Roman" w:hAnsi="Times New Roman" w:cs="Times New Roman"/>
          <w:color w:val="000000"/>
          <w:sz w:val="28"/>
          <w:szCs w:val="28"/>
          <w:lang w:eastAsia="ru-RU"/>
        </w:rPr>
        <w:t>накладываются денежные штрафы</w:t>
      </w:r>
      <w:proofErr w:type="gramEnd"/>
      <w:r w:rsidRPr="00A350E2">
        <w:rPr>
          <w:rFonts w:ascii="Times New Roman" w:eastAsia="Times New Roman" w:hAnsi="Times New Roman" w:cs="Times New Roman"/>
          <w:color w:val="000000"/>
          <w:sz w:val="28"/>
          <w:szCs w:val="28"/>
          <w:lang w:eastAsia="ru-RU"/>
        </w:rPr>
        <w:t xml:space="preserve">, предусмотренные законодательством за нарушение антимонопольного закона. При этом необходимо отметить, что все решения антимонопольной службы должны подлежать проверке государственными судами. Кроме осуществления процесса демонополизации </w:t>
      </w:r>
      <w:r w:rsidRPr="00A350E2">
        <w:rPr>
          <w:rFonts w:ascii="Times New Roman" w:eastAsia="Times New Roman" w:hAnsi="Times New Roman" w:cs="Times New Roman"/>
          <w:color w:val="000000"/>
          <w:sz w:val="28"/>
          <w:szCs w:val="28"/>
          <w:lang w:eastAsia="ru-RU"/>
        </w:rPr>
        <w:lastRenderedPageBreak/>
        <w:t xml:space="preserve">антимонопольная служба призвана бороться со злоупотреблениями. Такая борьба может быть эффективной только при активном участии потребителей. Поэтому широкие массы населения должны понимать практическое значение антимонопольной политики в повседневной жизни. Помочь в этом </w:t>
      </w:r>
      <w:proofErr w:type="gramStart"/>
      <w:r w:rsidRPr="00A350E2">
        <w:rPr>
          <w:rFonts w:ascii="Times New Roman" w:eastAsia="Times New Roman" w:hAnsi="Times New Roman" w:cs="Times New Roman"/>
          <w:color w:val="000000"/>
          <w:sz w:val="28"/>
          <w:szCs w:val="28"/>
          <w:lang w:eastAsia="ru-RU"/>
        </w:rPr>
        <w:t>должна</w:t>
      </w:r>
      <w:proofErr w:type="gramEnd"/>
      <w:r w:rsidRPr="00A350E2">
        <w:rPr>
          <w:rFonts w:ascii="Times New Roman" w:eastAsia="Times New Roman" w:hAnsi="Times New Roman" w:cs="Times New Roman"/>
          <w:color w:val="000000"/>
          <w:sz w:val="28"/>
          <w:szCs w:val="28"/>
          <w:lang w:eastAsia="ru-RU"/>
        </w:rPr>
        <w:t xml:space="preserve"> прежде всего пресса и другие средства массовой информации. Прессе должно предоставляться право на соответствующее сообщение, но лишь в объективной и честной форме, без какой-либо дискредитации. Каждая антимонопольная служба должна иметь сотрудника для связи с прессой, который сообщает о деятельности службы и комментирует ее.</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1999 году в России было создано Министерство по антимонопольной политике и поддержке предпринимательства (МАП). В него вошли также Федеральная служба России по регулированию естественных монополий на транспорте (ФСЕМТ), Федеральная служба России по регулированию естественных монополий в области связи (ФСЕМС), Государственный комитет по поддержке и развитию малого предпринимательства (ГКРП).</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Основными задачами Министерства являются:</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1) предупреждение, ограничение и пресечение монополистической деятельности и недобросовестной конкуренции;</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2) содействие формированию рыночных отношений на основе развития конкуренции и предпринимательства;</w:t>
      </w:r>
    </w:p>
    <w:p w:rsidR="00D96085" w:rsidRPr="00A350E2" w:rsidRDefault="00D96085" w:rsidP="009D20D0">
      <w:pPr>
        <w:spacing w:after="0" w:line="360" w:lineRule="auto"/>
        <w:ind w:firstLine="397"/>
        <w:jc w:val="both"/>
        <w:rPr>
          <w:rFonts w:ascii="Times New Roman" w:eastAsia="Times New Roman" w:hAnsi="Times New Roman" w:cs="Times New Roman"/>
          <w:sz w:val="28"/>
          <w:szCs w:val="28"/>
          <w:lang w:eastAsia="ru-RU"/>
        </w:rPr>
      </w:pPr>
      <w:r w:rsidRPr="00A350E2">
        <w:rPr>
          <w:rFonts w:ascii="Times New Roman" w:eastAsia="Times New Roman" w:hAnsi="Times New Roman" w:cs="Times New Roman"/>
          <w:color w:val="000000"/>
          <w:sz w:val="28"/>
          <w:szCs w:val="28"/>
          <w:lang w:eastAsia="ru-RU"/>
        </w:rPr>
        <w:t xml:space="preserve">3) осуществление государственного контроля за соблюдением антимонопольного законодательства Российской Федерации, законодательства Российской Федерации </w:t>
      </w:r>
      <w:r w:rsidRPr="00A350E2">
        <w:rPr>
          <w:rFonts w:ascii="Times New Roman" w:eastAsia="Times New Roman" w:hAnsi="Times New Roman" w:cs="Times New Roman"/>
          <w:color w:val="000000"/>
          <w:sz w:val="28"/>
          <w:szCs w:val="28"/>
          <w:shd w:val="clear" w:color="auto" w:fill="FFFFFF"/>
          <w:lang w:eastAsia="ru-RU"/>
        </w:rPr>
        <w:t>о защите прав потребителей, о государственной поддержке предпринимательства, о рекламе, а также в пределах своих полномочий законодательства Российской Федерац</w:t>
      </w:r>
      <w:proofErr w:type="gramStart"/>
      <w:r w:rsidRPr="00A350E2">
        <w:rPr>
          <w:rFonts w:ascii="Times New Roman" w:eastAsia="Times New Roman" w:hAnsi="Times New Roman" w:cs="Times New Roman"/>
          <w:color w:val="000000"/>
          <w:sz w:val="28"/>
          <w:szCs w:val="28"/>
          <w:shd w:val="clear" w:color="auto" w:fill="FFFFFF"/>
          <w:lang w:eastAsia="ru-RU"/>
        </w:rPr>
        <w:t>ии о е</w:t>
      </w:r>
      <w:proofErr w:type="gramEnd"/>
      <w:r w:rsidRPr="00A350E2">
        <w:rPr>
          <w:rFonts w:ascii="Times New Roman" w:eastAsia="Times New Roman" w:hAnsi="Times New Roman" w:cs="Times New Roman"/>
          <w:color w:val="000000"/>
          <w:sz w:val="28"/>
          <w:szCs w:val="28"/>
          <w:shd w:val="clear" w:color="auto" w:fill="FFFFFF"/>
          <w:lang w:eastAsia="ru-RU"/>
        </w:rPr>
        <w:t>стественных монополиях и о товарных биржах;</w:t>
      </w:r>
    </w:p>
    <w:p w:rsidR="00D96085" w:rsidRPr="00A350E2" w:rsidRDefault="00D96085" w:rsidP="009D20D0">
      <w:pPr>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4) проведение государственной политики, направленной на поддержку предпринимательства, в том числе малого и среднего, содействие становлению и укреплению предпринимательского сектора экономики Российской Федерации, </w:t>
      </w:r>
      <w:r w:rsidRPr="00A350E2">
        <w:rPr>
          <w:rFonts w:ascii="Times New Roman" w:eastAsia="Times New Roman" w:hAnsi="Times New Roman" w:cs="Times New Roman"/>
          <w:color w:val="000000"/>
          <w:sz w:val="28"/>
          <w:szCs w:val="28"/>
          <w:lang w:eastAsia="ru-RU"/>
        </w:rPr>
        <w:lastRenderedPageBreak/>
        <w:t>государственное регулирование, межотраслевая и межрегиональная координация в сфере развития и поддержки малого предпринимательства;</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5) государственное регулирование и контроль деятельности субъектов естественных монополий в области связи (оказание услуг общедоступной электрической и почтовой связи).</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В соответствии с основными задачами Министерство выполняет следующие функции:</w:t>
      </w:r>
    </w:p>
    <w:p w:rsidR="00D96085" w:rsidRPr="00A350E2" w:rsidRDefault="00D96085" w:rsidP="00A350E2">
      <w:pPr>
        <w:keepLines/>
        <w:numPr>
          <w:ilvl w:val="0"/>
          <w:numId w:val="5"/>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обобщает практику применения антимонопольного законодательства Российской Федерации, а также законодательства Российской Федерации о защите прав потребителей, о рекламе, о государственной поддержке предпринимательства, о товарных биржах, о естественных монополиях в области связи и вносит в Правительство Российской Федерации предложения о его совершенствовании;</w:t>
      </w:r>
    </w:p>
    <w:p w:rsidR="00D96085" w:rsidRPr="00A350E2" w:rsidRDefault="00D96085" w:rsidP="00A350E2">
      <w:pPr>
        <w:keepLines/>
        <w:numPr>
          <w:ilvl w:val="0"/>
          <w:numId w:val="5"/>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дает в установленном порядке заключения на проекты законов и иных нормативных правовых актов, регулирующих отношения в области антимонопольной политики, рекламной деятельности, защиты прав потребителей, деятельности субъектов естественных монополий, поддержки предпринимательства, а также принимает участие в их подготовке;</w:t>
      </w:r>
    </w:p>
    <w:p w:rsidR="00D96085" w:rsidRPr="00A350E2" w:rsidRDefault="00D96085" w:rsidP="00A350E2">
      <w:pPr>
        <w:keepLines/>
        <w:numPr>
          <w:ilvl w:val="0"/>
          <w:numId w:val="5"/>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дает рекомендации федеральным органам исполнительной власти, органам исполнительной власти субъектов Российской Федерации и органам местного самоуправления по проведению мероприятий, направленных на содействие развитию конкуренции на товарных рынках;</w:t>
      </w:r>
    </w:p>
    <w:p w:rsidR="00D96085" w:rsidRPr="00A350E2" w:rsidRDefault="00D96085" w:rsidP="009D20D0">
      <w:pPr>
        <w:numPr>
          <w:ilvl w:val="0"/>
          <w:numId w:val="5"/>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разрабатывает и осуществляет меры по демонополизации производства и обращения товаров (услуг);</w:t>
      </w:r>
    </w:p>
    <w:p w:rsidR="00D96085" w:rsidRPr="00A350E2" w:rsidRDefault="00D96085" w:rsidP="009D20D0">
      <w:pPr>
        <w:numPr>
          <w:ilvl w:val="0"/>
          <w:numId w:val="5"/>
        </w:numPr>
        <w:spacing w:after="0" w:line="360" w:lineRule="auto"/>
        <w:ind w:left="0"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 xml:space="preserve">осуществляет </w:t>
      </w:r>
      <w:proofErr w:type="gramStart"/>
      <w:r w:rsidRPr="00A350E2">
        <w:rPr>
          <w:rFonts w:ascii="Times New Roman" w:eastAsia="Times New Roman" w:hAnsi="Times New Roman" w:cs="Times New Roman"/>
          <w:color w:val="000000"/>
          <w:sz w:val="28"/>
          <w:szCs w:val="28"/>
          <w:lang w:eastAsia="ru-RU"/>
        </w:rPr>
        <w:t>контроль за</w:t>
      </w:r>
      <w:proofErr w:type="gramEnd"/>
      <w:r w:rsidRPr="00A350E2">
        <w:rPr>
          <w:rFonts w:ascii="Times New Roman" w:eastAsia="Times New Roman" w:hAnsi="Times New Roman" w:cs="Times New Roman"/>
          <w:color w:val="000000"/>
          <w:sz w:val="28"/>
          <w:szCs w:val="28"/>
          <w:lang w:eastAsia="ru-RU"/>
        </w:rPr>
        <w:t xml:space="preserve"> соблюдением требований антимонопольного законодательства Российской Федерации при создании, слиянии и присоединении объединений коммерческих организаций (союзов и ассоциаций), ликвидации и разделении (выделении) государственных и муниципальных унитарных </w:t>
      </w:r>
      <w:r w:rsidRPr="00A350E2">
        <w:rPr>
          <w:rFonts w:ascii="Times New Roman" w:eastAsia="Times New Roman" w:hAnsi="Times New Roman" w:cs="Times New Roman"/>
          <w:color w:val="000000"/>
          <w:sz w:val="28"/>
          <w:szCs w:val="28"/>
          <w:lang w:eastAsia="ru-RU"/>
        </w:rPr>
        <w:lastRenderedPageBreak/>
        <w:t>предприятий, а также при приобретении акций (долей) в уставном капитале коммерческих организаций и другие.</w:t>
      </w:r>
    </w:p>
    <w:p w:rsidR="00D96085" w:rsidRPr="00A350E2" w:rsidRDefault="00D96085" w:rsidP="00A350E2">
      <w:pPr>
        <w:keepLines/>
        <w:shd w:val="clear" w:color="auto" w:fill="FFFFFF"/>
        <w:spacing w:after="0" w:line="360" w:lineRule="auto"/>
        <w:ind w:firstLine="397"/>
        <w:jc w:val="both"/>
        <w:textAlignment w:val="baseline"/>
        <w:rPr>
          <w:rFonts w:ascii="Times New Roman" w:eastAsia="Times New Roman" w:hAnsi="Times New Roman" w:cs="Times New Roman"/>
          <w:color w:val="000000"/>
          <w:sz w:val="28"/>
          <w:szCs w:val="28"/>
          <w:lang w:eastAsia="ru-RU"/>
        </w:rPr>
      </w:pPr>
      <w:r w:rsidRPr="00A350E2">
        <w:rPr>
          <w:rFonts w:ascii="Times New Roman" w:eastAsia="Times New Roman" w:hAnsi="Times New Roman" w:cs="Times New Roman"/>
          <w:color w:val="000000"/>
          <w:sz w:val="28"/>
          <w:szCs w:val="28"/>
          <w:lang w:eastAsia="ru-RU"/>
        </w:rPr>
        <w:t>Основой функционирования современной рыночной экономики является независимое поведение хозяйствующих субъектов, вступающих в отношения открытой конкуренции. Сегодня в России проведение эффективной конкурентной политики становится одним из важнейших факторов экономического роста. Созданные десять лет назад как инструмент формирования и государственного регулирования цивилизованного рынка, российские антимонопольные органы стали одним из основных гарантов демонополизации экономики, существования единого экономического пространства, преодоления административных барьеров и свободы предпринимательства.</w:t>
      </w:r>
    </w:p>
    <w:p w:rsidR="00D96085" w:rsidRPr="00A350E2" w:rsidRDefault="00D96085" w:rsidP="00A350E2">
      <w:pPr>
        <w:keepLines/>
        <w:spacing w:after="0" w:line="360" w:lineRule="auto"/>
        <w:ind w:firstLine="397"/>
        <w:jc w:val="both"/>
        <w:textAlignment w:val="baseline"/>
        <w:rPr>
          <w:rFonts w:ascii="Times New Roman" w:eastAsia="Times New Roman" w:hAnsi="Times New Roman" w:cs="Times New Roman"/>
          <w:color w:val="000000"/>
          <w:sz w:val="28"/>
          <w:szCs w:val="28"/>
          <w:lang w:eastAsia="ru-RU"/>
        </w:rPr>
      </w:pPr>
    </w:p>
    <w:p w:rsidR="009D20D0" w:rsidRDefault="007E41AD" w:rsidP="00A350E2">
      <w:pPr>
        <w:keepLines/>
        <w:spacing w:after="0" w:line="360" w:lineRule="auto"/>
        <w:ind w:firstLine="397"/>
        <w:jc w:val="both"/>
        <w:rPr>
          <w:rFonts w:ascii="Times New Roman" w:hAnsi="Times New Roman" w:cs="Times New Roman"/>
          <w:b/>
          <w:bCs/>
          <w:color w:val="000000"/>
          <w:sz w:val="28"/>
          <w:szCs w:val="28"/>
          <w:shd w:val="clear" w:color="auto" w:fill="FFFFFF"/>
        </w:rPr>
      </w:pPr>
      <w:r w:rsidRPr="00A350E2">
        <w:rPr>
          <w:rFonts w:ascii="Times New Roman" w:hAnsi="Times New Roman" w:cs="Times New Roman"/>
          <w:b/>
          <w:bCs/>
          <w:color w:val="000000"/>
          <w:sz w:val="28"/>
          <w:szCs w:val="28"/>
          <w:shd w:val="clear" w:color="auto" w:fill="FFFFFF"/>
        </w:rPr>
        <w:t xml:space="preserve">                                         </w:t>
      </w: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
          <w:bCs/>
          <w:color w:val="000000"/>
          <w:sz w:val="28"/>
          <w:szCs w:val="28"/>
          <w:shd w:val="clear" w:color="auto" w:fill="FFFFFF"/>
        </w:rPr>
      </w:pPr>
    </w:p>
    <w:p w:rsidR="009D20D0" w:rsidRDefault="009D20D0" w:rsidP="00A350E2">
      <w:pPr>
        <w:keepLines/>
        <w:spacing w:after="0" w:line="360" w:lineRule="auto"/>
        <w:ind w:firstLine="397"/>
        <w:jc w:val="both"/>
        <w:rPr>
          <w:rFonts w:ascii="Times New Roman" w:hAnsi="Times New Roman" w:cs="Times New Roman"/>
          <w:bCs/>
          <w:color w:val="000000"/>
          <w:sz w:val="28"/>
          <w:szCs w:val="28"/>
          <w:shd w:val="clear" w:color="auto" w:fill="FFFFFF"/>
        </w:rPr>
      </w:pPr>
    </w:p>
    <w:p w:rsidR="00D96085" w:rsidRPr="00A350E2" w:rsidRDefault="009D20D0" w:rsidP="009D20D0">
      <w:pPr>
        <w:keepLines/>
        <w:spacing w:after="0" w:line="360" w:lineRule="auto"/>
        <w:ind w:firstLine="397"/>
        <w:jc w:val="center"/>
        <w:rPr>
          <w:rFonts w:ascii="Times New Roman" w:hAnsi="Times New Roman" w:cs="Times New Roman"/>
          <w:b/>
          <w:bCs/>
          <w:color w:val="000000"/>
          <w:sz w:val="28"/>
          <w:szCs w:val="28"/>
          <w:shd w:val="clear" w:color="auto" w:fill="FFFFFF"/>
        </w:rPr>
      </w:pPr>
      <w:bookmarkStart w:id="27" w:name="_Toc375947981"/>
      <w:r w:rsidRPr="009D20D0">
        <w:rPr>
          <w:rStyle w:val="20"/>
          <w:rFonts w:ascii="Times New Roman" w:hAnsi="Times New Roman" w:cs="Times New Roman"/>
          <w:b w:val="0"/>
          <w:color w:val="auto"/>
          <w:sz w:val="28"/>
          <w:szCs w:val="28"/>
        </w:rPr>
        <w:lastRenderedPageBreak/>
        <w:t>ЗАКЛЮЧЕНИЕ</w:t>
      </w:r>
      <w:bookmarkEnd w:id="27"/>
      <w:proofErr w:type="gramStart"/>
      <w:r w:rsidR="00A566CB" w:rsidRPr="00A350E2">
        <w:rPr>
          <w:rFonts w:ascii="Times New Roman" w:hAnsi="Times New Roman" w:cs="Times New Roman"/>
          <w:color w:val="000000"/>
          <w:sz w:val="28"/>
          <w:szCs w:val="28"/>
        </w:rPr>
        <w:br/>
      </w:r>
      <w:r w:rsidR="00A566CB" w:rsidRPr="00A350E2">
        <w:rPr>
          <w:rFonts w:ascii="Times New Roman" w:hAnsi="Times New Roman" w:cs="Times New Roman"/>
          <w:color w:val="000000"/>
          <w:sz w:val="28"/>
          <w:szCs w:val="28"/>
          <w:shd w:val="clear" w:color="auto" w:fill="FFFFFF"/>
        </w:rPr>
        <w:t>И</w:t>
      </w:r>
      <w:proofErr w:type="gramEnd"/>
      <w:r w:rsidR="00A566CB" w:rsidRPr="00A350E2">
        <w:rPr>
          <w:rFonts w:ascii="Times New Roman" w:hAnsi="Times New Roman" w:cs="Times New Roman"/>
          <w:color w:val="000000"/>
          <w:sz w:val="28"/>
          <w:szCs w:val="28"/>
          <w:shd w:val="clear" w:color="auto" w:fill="FFFFFF"/>
        </w:rPr>
        <w:t>так, в заключении необходимо сделать ряд выводов по проделанной работе:</w:t>
      </w:r>
    </w:p>
    <w:p w:rsidR="00A566CB" w:rsidRPr="00A350E2" w:rsidRDefault="00A566CB" w:rsidP="00A350E2">
      <w:pPr>
        <w:pStyle w:val="aa"/>
        <w:keepLines/>
        <w:numPr>
          <w:ilvl w:val="0"/>
          <w:numId w:val="10"/>
        </w:numPr>
        <w:spacing w:after="0" w:line="360" w:lineRule="auto"/>
        <w:ind w:left="0" w:firstLine="397"/>
        <w:jc w:val="both"/>
        <w:rPr>
          <w:rFonts w:ascii="Times New Roman" w:hAnsi="Times New Roman" w:cs="Times New Roman"/>
          <w:sz w:val="28"/>
          <w:szCs w:val="28"/>
        </w:rPr>
      </w:pPr>
      <w:r w:rsidRPr="00A350E2">
        <w:rPr>
          <w:rFonts w:ascii="Times New Roman" w:hAnsi="Times New Roman" w:cs="Times New Roman"/>
          <w:color w:val="000000"/>
          <w:sz w:val="28"/>
          <w:szCs w:val="28"/>
          <w:shd w:val="clear" w:color="auto" w:fill="FFFFFF"/>
        </w:rPr>
        <w:t>Государственное антимонопольное регулирование экономики вклю</w:t>
      </w:r>
      <w:r w:rsidRPr="00A350E2">
        <w:rPr>
          <w:rFonts w:ascii="Times New Roman" w:hAnsi="Times New Roman" w:cs="Times New Roman"/>
          <w:color w:val="000000"/>
          <w:sz w:val="28"/>
          <w:szCs w:val="28"/>
          <w:shd w:val="clear" w:color="auto" w:fill="FFFFFF"/>
        </w:rPr>
        <w:softHyphen/>
        <w:t>чает два связанных между собой направления (аспекта): 1) разработку и принятие специального антимонопольного законодательства; 2) формирование системы органов, осуществляющих антимонопольное регу</w:t>
      </w:r>
      <w:r w:rsidRPr="00A350E2">
        <w:rPr>
          <w:rFonts w:ascii="Times New Roman" w:hAnsi="Times New Roman" w:cs="Times New Roman"/>
          <w:color w:val="000000"/>
          <w:sz w:val="28"/>
          <w:szCs w:val="28"/>
          <w:shd w:val="clear" w:color="auto" w:fill="FFFFFF"/>
        </w:rPr>
        <w:softHyphen/>
        <w:t>лирование и контролирующих соблюдение антимонопольного законо</w:t>
      </w:r>
      <w:r w:rsidRPr="00A350E2">
        <w:rPr>
          <w:rFonts w:ascii="Times New Roman" w:hAnsi="Times New Roman" w:cs="Times New Roman"/>
          <w:color w:val="000000"/>
          <w:sz w:val="28"/>
          <w:szCs w:val="28"/>
          <w:shd w:val="clear" w:color="auto" w:fill="FFFFFF"/>
        </w:rPr>
        <w:softHyphen/>
        <w:t>дательства.</w:t>
      </w:r>
    </w:p>
    <w:p w:rsidR="00A566CB" w:rsidRPr="00A350E2" w:rsidRDefault="00A566CB" w:rsidP="009D20D0">
      <w:pPr>
        <w:pStyle w:val="aa"/>
        <w:numPr>
          <w:ilvl w:val="0"/>
          <w:numId w:val="10"/>
        </w:numPr>
        <w:spacing w:after="0" w:line="360" w:lineRule="auto"/>
        <w:ind w:left="0" w:firstLine="397"/>
        <w:jc w:val="both"/>
        <w:rPr>
          <w:rFonts w:ascii="Times New Roman" w:hAnsi="Times New Roman" w:cs="Times New Roman"/>
          <w:sz w:val="28"/>
          <w:szCs w:val="28"/>
        </w:rPr>
      </w:pPr>
      <w:r w:rsidRPr="00A350E2">
        <w:rPr>
          <w:rFonts w:ascii="Times New Roman" w:hAnsi="Times New Roman" w:cs="Times New Roman"/>
          <w:color w:val="000000"/>
          <w:sz w:val="28"/>
          <w:szCs w:val="28"/>
          <w:shd w:val="clear" w:color="auto" w:fill="FFFFFF"/>
        </w:rPr>
        <w:t>Начало антимонопольному регулированию в России было положе</w:t>
      </w:r>
      <w:r w:rsidRPr="00A350E2">
        <w:rPr>
          <w:rFonts w:ascii="Times New Roman" w:hAnsi="Times New Roman" w:cs="Times New Roman"/>
          <w:color w:val="000000"/>
          <w:sz w:val="28"/>
          <w:szCs w:val="28"/>
          <w:shd w:val="clear" w:color="auto" w:fill="FFFFFF"/>
        </w:rPr>
        <w:softHyphen/>
        <w:t>но принятием 22 марта 1991 г. Закона РСФСР "О конкуренции и огра</w:t>
      </w:r>
      <w:r w:rsidRPr="00A350E2">
        <w:rPr>
          <w:rFonts w:ascii="Times New Roman" w:hAnsi="Times New Roman" w:cs="Times New Roman"/>
          <w:color w:val="000000"/>
          <w:sz w:val="28"/>
          <w:szCs w:val="28"/>
          <w:shd w:val="clear" w:color="auto" w:fill="FFFFFF"/>
        </w:rPr>
        <w:softHyphen/>
        <w:t>ничении монополистической деятельности на товарных рынках". Этот закон, подвергшийся значительной переработке в 1995 г., стал ярко выраженным рыночным актом в российской правовой системе. В целом же антимонопольное законодательство России состоит из Конститу</w:t>
      </w:r>
      <w:r w:rsidRPr="00A350E2">
        <w:rPr>
          <w:rFonts w:ascii="Times New Roman" w:hAnsi="Times New Roman" w:cs="Times New Roman"/>
          <w:color w:val="000000"/>
          <w:sz w:val="28"/>
          <w:szCs w:val="28"/>
          <w:shd w:val="clear" w:color="auto" w:fill="FFFFFF"/>
        </w:rPr>
        <w:softHyphen/>
        <w:t>ции Российской Федерации, названного Закона, издаваемых в соот</w:t>
      </w:r>
      <w:r w:rsidRPr="00A350E2">
        <w:rPr>
          <w:rFonts w:ascii="Times New Roman" w:hAnsi="Times New Roman" w:cs="Times New Roman"/>
          <w:color w:val="000000"/>
          <w:sz w:val="28"/>
          <w:szCs w:val="28"/>
          <w:shd w:val="clear" w:color="auto" w:fill="FFFFFF"/>
        </w:rPr>
        <w:softHyphen/>
        <w:t>ветствии с ним федеральных законов, указов Президента, постановле</w:t>
      </w:r>
      <w:r w:rsidRPr="00A350E2">
        <w:rPr>
          <w:rFonts w:ascii="Times New Roman" w:hAnsi="Times New Roman" w:cs="Times New Roman"/>
          <w:color w:val="000000"/>
          <w:sz w:val="28"/>
          <w:szCs w:val="28"/>
          <w:shd w:val="clear" w:color="auto" w:fill="FFFFFF"/>
        </w:rPr>
        <w:softHyphen/>
        <w:t>ний и распоряжений правительства.</w:t>
      </w:r>
    </w:p>
    <w:p w:rsidR="00A566CB" w:rsidRPr="00A350E2" w:rsidRDefault="00A566CB" w:rsidP="009D20D0">
      <w:pPr>
        <w:pStyle w:val="aa"/>
        <w:numPr>
          <w:ilvl w:val="0"/>
          <w:numId w:val="10"/>
        </w:numPr>
        <w:spacing w:after="0" w:line="360" w:lineRule="auto"/>
        <w:ind w:left="0" w:firstLine="397"/>
        <w:jc w:val="both"/>
        <w:rPr>
          <w:rFonts w:ascii="Times New Roman" w:hAnsi="Times New Roman" w:cs="Times New Roman"/>
          <w:sz w:val="28"/>
          <w:szCs w:val="28"/>
        </w:rPr>
      </w:pPr>
      <w:r w:rsidRPr="00A350E2">
        <w:rPr>
          <w:rFonts w:ascii="Times New Roman" w:hAnsi="Times New Roman" w:cs="Times New Roman"/>
          <w:color w:val="000000"/>
          <w:sz w:val="28"/>
          <w:szCs w:val="28"/>
          <w:shd w:val="clear" w:color="auto" w:fill="FFFFFF"/>
        </w:rPr>
        <w:t>Система антимонопольного регулирования в России складывается с учетом богатого зарубежного опыта в этой области, но имеет ряд суще</w:t>
      </w:r>
      <w:r w:rsidRPr="00A350E2">
        <w:rPr>
          <w:rFonts w:ascii="Times New Roman" w:hAnsi="Times New Roman" w:cs="Times New Roman"/>
          <w:color w:val="000000"/>
          <w:sz w:val="28"/>
          <w:szCs w:val="28"/>
          <w:shd w:val="clear" w:color="auto" w:fill="FFFFFF"/>
        </w:rPr>
        <w:softHyphen/>
        <w:t>ственных особенностей. Во-первых, она формируется в условиях, ког</w:t>
      </w:r>
      <w:r w:rsidRPr="00A350E2">
        <w:rPr>
          <w:rFonts w:ascii="Times New Roman" w:hAnsi="Times New Roman" w:cs="Times New Roman"/>
          <w:color w:val="000000"/>
          <w:sz w:val="28"/>
          <w:szCs w:val="28"/>
          <w:shd w:val="clear" w:color="auto" w:fill="FFFFFF"/>
        </w:rPr>
        <w:softHyphen/>
        <w:t>да в России устойчивые рыночные связи находятся лишь в стадии ста</w:t>
      </w:r>
      <w:r w:rsidRPr="00A350E2">
        <w:rPr>
          <w:rFonts w:ascii="Times New Roman" w:hAnsi="Times New Roman" w:cs="Times New Roman"/>
          <w:color w:val="000000"/>
          <w:sz w:val="28"/>
          <w:szCs w:val="28"/>
          <w:shd w:val="clear" w:color="auto" w:fill="FFFFFF"/>
        </w:rPr>
        <w:softHyphen/>
        <w:t>новления, созданы только основы рыночной экономики, не преодолен полностью государственно-административный монополизм. Неразви</w:t>
      </w:r>
      <w:r w:rsidRPr="00A350E2">
        <w:rPr>
          <w:rFonts w:ascii="Times New Roman" w:hAnsi="Times New Roman" w:cs="Times New Roman"/>
          <w:color w:val="000000"/>
          <w:sz w:val="28"/>
          <w:szCs w:val="28"/>
          <w:shd w:val="clear" w:color="auto" w:fill="FFFFFF"/>
        </w:rPr>
        <w:softHyphen/>
        <w:t>тость многих рыночных структур в России, отсутствие некоторых из них усиливает нагрузку на систему государственного антимонопольно</w:t>
      </w:r>
      <w:r w:rsidRPr="00A350E2">
        <w:rPr>
          <w:rFonts w:ascii="Times New Roman" w:hAnsi="Times New Roman" w:cs="Times New Roman"/>
          <w:color w:val="000000"/>
          <w:sz w:val="28"/>
          <w:szCs w:val="28"/>
          <w:shd w:val="clear" w:color="auto" w:fill="FFFFFF"/>
        </w:rPr>
        <w:softHyphen/>
        <w:t>го регулирования. Задачи антимонопольного регулирования в России шире, чем сохранение и защита конкуренции, ее необходимо созда</w:t>
      </w:r>
      <w:r w:rsidRPr="00A350E2">
        <w:rPr>
          <w:rFonts w:ascii="Times New Roman" w:hAnsi="Times New Roman" w:cs="Times New Roman"/>
          <w:color w:val="000000"/>
          <w:sz w:val="28"/>
          <w:szCs w:val="28"/>
          <w:shd w:val="clear" w:color="auto" w:fill="FFFFFF"/>
        </w:rPr>
        <w:softHyphen/>
        <w:t>вать заново. Антимонопольное законодательство само по себе не созда</w:t>
      </w:r>
      <w:r w:rsidRPr="00A350E2">
        <w:rPr>
          <w:rFonts w:ascii="Times New Roman" w:hAnsi="Times New Roman" w:cs="Times New Roman"/>
          <w:color w:val="000000"/>
          <w:sz w:val="28"/>
          <w:szCs w:val="28"/>
          <w:shd w:val="clear" w:color="auto" w:fill="FFFFFF"/>
        </w:rPr>
        <w:softHyphen/>
        <w:t>ет систему свободного предпринимательства и конкуренции. Оно ус</w:t>
      </w:r>
      <w:r w:rsidRPr="00A350E2">
        <w:rPr>
          <w:rFonts w:ascii="Times New Roman" w:hAnsi="Times New Roman" w:cs="Times New Roman"/>
          <w:color w:val="000000"/>
          <w:sz w:val="28"/>
          <w:szCs w:val="28"/>
          <w:shd w:val="clear" w:color="auto" w:fill="FFFFFF"/>
        </w:rPr>
        <w:softHyphen/>
        <w:t xml:space="preserve">пешно может действовать в условиях уже существующей конкурентной рыночной системы, защищая и поддерживая </w:t>
      </w:r>
      <w:proofErr w:type="gramStart"/>
      <w:r w:rsidRPr="00A350E2">
        <w:rPr>
          <w:rFonts w:ascii="Times New Roman" w:hAnsi="Times New Roman" w:cs="Times New Roman"/>
          <w:color w:val="000000"/>
          <w:sz w:val="28"/>
          <w:szCs w:val="28"/>
          <w:shd w:val="clear" w:color="auto" w:fill="FFFFFF"/>
        </w:rPr>
        <w:t>последнюю</w:t>
      </w:r>
      <w:proofErr w:type="gramEnd"/>
      <w:r w:rsidRPr="00A350E2">
        <w:rPr>
          <w:rFonts w:ascii="Times New Roman" w:hAnsi="Times New Roman" w:cs="Times New Roman"/>
          <w:color w:val="000000"/>
          <w:sz w:val="28"/>
          <w:szCs w:val="28"/>
          <w:shd w:val="clear" w:color="auto" w:fill="FFFFFF"/>
        </w:rPr>
        <w:t xml:space="preserve">. Во-вторых, в России монополистическая деятельность включает не только деятельность </w:t>
      </w:r>
      <w:r w:rsidRPr="00A350E2">
        <w:rPr>
          <w:rFonts w:ascii="Times New Roman" w:hAnsi="Times New Roman" w:cs="Times New Roman"/>
          <w:color w:val="000000"/>
          <w:sz w:val="28"/>
          <w:szCs w:val="28"/>
          <w:shd w:val="clear" w:color="auto" w:fill="FFFFFF"/>
        </w:rPr>
        <w:lastRenderedPageBreak/>
        <w:t>хозяйствующих субъектов, но и деятельность госу</w:t>
      </w:r>
      <w:r w:rsidRPr="00A350E2">
        <w:rPr>
          <w:rFonts w:ascii="Times New Roman" w:hAnsi="Times New Roman" w:cs="Times New Roman"/>
          <w:color w:val="000000"/>
          <w:sz w:val="28"/>
          <w:szCs w:val="28"/>
          <w:shd w:val="clear" w:color="auto" w:fill="FFFFFF"/>
        </w:rPr>
        <w:softHyphen/>
        <w:t>дарственных органов и органов местного самоуправления. Поэтому ан</w:t>
      </w:r>
      <w:r w:rsidRPr="00A350E2">
        <w:rPr>
          <w:rFonts w:ascii="Times New Roman" w:hAnsi="Times New Roman" w:cs="Times New Roman"/>
          <w:color w:val="000000"/>
          <w:sz w:val="28"/>
          <w:szCs w:val="28"/>
          <w:shd w:val="clear" w:color="auto" w:fill="FFFFFF"/>
        </w:rPr>
        <w:softHyphen/>
        <w:t>тимонопольное регулирование в России распространяется и на дея</w:t>
      </w:r>
      <w:r w:rsidRPr="00A350E2">
        <w:rPr>
          <w:rFonts w:ascii="Times New Roman" w:hAnsi="Times New Roman" w:cs="Times New Roman"/>
          <w:color w:val="000000"/>
          <w:sz w:val="28"/>
          <w:szCs w:val="28"/>
          <w:shd w:val="clear" w:color="auto" w:fill="FFFFFF"/>
        </w:rPr>
        <w:softHyphen/>
        <w:t>тельность всех этих субъектов.</w:t>
      </w:r>
    </w:p>
    <w:p w:rsidR="00A538F1" w:rsidRPr="00A350E2" w:rsidRDefault="00A538F1" w:rsidP="00A350E2">
      <w:pPr>
        <w:keepLines/>
        <w:spacing w:after="0" w:line="360" w:lineRule="auto"/>
        <w:ind w:firstLine="397"/>
        <w:jc w:val="both"/>
        <w:rPr>
          <w:rFonts w:ascii="Times New Roman" w:hAnsi="Times New Roman" w:cs="Times New Roman"/>
          <w:sz w:val="28"/>
          <w:szCs w:val="28"/>
        </w:rPr>
      </w:pPr>
    </w:p>
    <w:p w:rsidR="00A538F1" w:rsidRPr="00A350E2" w:rsidRDefault="00A538F1" w:rsidP="00A350E2">
      <w:pPr>
        <w:keepLines/>
        <w:spacing w:after="0" w:line="360" w:lineRule="auto"/>
        <w:ind w:firstLine="397"/>
        <w:jc w:val="both"/>
        <w:rPr>
          <w:rFonts w:ascii="Times New Roman" w:hAnsi="Times New Roman" w:cs="Times New Roman"/>
          <w:sz w:val="28"/>
          <w:szCs w:val="28"/>
        </w:rPr>
      </w:pPr>
    </w:p>
    <w:p w:rsidR="00A538F1" w:rsidRPr="00A350E2" w:rsidRDefault="00A538F1" w:rsidP="00A350E2">
      <w:pPr>
        <w:keepLines/>
        <w:spacing w:after="0" w:line="360" w:lineRule="auto"/>
        <w:ind w:firstLine="397"/>
        <w:jc w:val="both"/>
        <w:rPr>
          <w:rFonts w:ascii="Times New Roman" w:hAnsi="Times New Roman" w:cs="Times New Roman"/>
          <w:sz w:val="28"/>
          <w:szCs w:val="28"/>
        </w:rPr>
      </w:pPr>
    </w:p>
    <w:p w:rsidR="00A538F1" w:rsidRPr="00A350E2" w:rsidRDefault="00A538F1" w:rsidP="00A350E2">
      <w:pPr>
        <w:keepLines/>
        <w:spacing w:after="0" w:line="360" w:lineRule="auto"/>
        <w:ind w:firstLine="397"/>
        <w:jc w:val="both"/>
        <w:rPr>
          <w:rFonts w:ascii="Times New Roman" w:hAnsi="Times New Roman" w:cs="Times New Roman"/>
          <w:sz w:val="28"/>
          <w:szCs w:val="28"/>
        </w:rPr>
      </w:pPr>
    </w:p>
    <w:p w:rsidR="00A538F1" w:rsidRPr="00A350E2" w:rsidRDefault="00A538F1" w:rsidP="00A350E2">
      <w:pPr>
        <w:keepLines/>
        <w:spacing w:after="0" w:line="360" w:lineRule="auto"/>
        <w:ind w:firstLine="397"/>
        <w:jc w:val="both"/>
        <w:rPr>
          <w:rFonts w:ascii="Times New Roman" w:hAnsi="Times New Roman" w:cs="Times New Roman"/>
          <w:sz w:val="28"/>
          <w:szCs w:val="28"/>
        </w:rPr>
      </w:pPr>
    </w:p>
    <w:p w:rsidR="00A538F1" w:rsidRPr="00A350E2" w:rsidRDefault="00A538F1" w:rsidP="00A350E2">
      <w:pPr>
        <w:keepLines/>
        <w:spacing w:after="0" w:line="360" w:lineRule="auto"/>
        <w:ind w:firstLine="397"/>
        <w:jc w:val="both"/>
        <w:rPr>
          <w:rFonts w:ascii="Times New Roman" w:hAnsi="Times New Roman" w:cs="Times New Roman"/>
          <w:sz w:val="28"/>
          <w:szCs w:val="28"/>
        </w:rPr>
      </w:pPr>
    </w:p>
    <w:p w:rsidR="00A538F1" w:rsidRPr="00A350E2" w:rsidRDefault="00A538F1" w:rsidP="00A350E2">
      <w:pPr>
        <w:keepLines/>
        <w:spacing w:after="0" w:line="360" w:lineRule="auto"/>
        <w:ind w:firstLine="397"/>
        <w:jc w:val="both"/>
        <w:rPr>
          <w:rFonts w:ascii="Times New Roman" w:hAnsi="Times New Roman" w:cs="Times New Roman"/>
          <w:sz w:val="28"/>
          <w:szCs w:val="28"/>
        </w:rPr>
      </w:pPr>
    </w:p>
    <w:p w:rsidR="00A538F1" w:rsidRPr="00A350E2" w:rsidRDefault="00A538F1" w:rsidP="00A350E2">
      <w:pPr>
        <w:keepLines/>
        <w:spacing w:after="0" w:line="360" w:lineRule="auto"/>
        <w:ind w:firstLine="397"/>
        <w:jc w:val="both"/>
        <w:rPr>
          <w:rFonts w:ascii="Times New Roman" w:hAnsi="Times New Roman" w:cs="Times New Roman"/>
          <w:sz w:val="28"/>
          <w:szCs w:val="28"/>
        </w:rPr>
      </w:pPr>
    </w:p>
    <w:p w:rsidR="00A538F1" w:rsidRPr="00A350E2" w:rsidRDefault="00A538F1" w:rsidP="00A350E2">
      <w:pPr>
        <w:keepLines/>
        <w:spacing w:after="0" w:line="360" w:lineRule="auto"/>
        <w:ind w:firstLine="397"/>
        <w:jc w:val="both"/>
        <w:rPr>
          <w:rFonts w:ascii="Times New Roman" w:hAnsi="Times New Roman" w:cs="Times New Roman"/>
          <w:sz w:val="28"/>
          <w:szCs w:val="28"/>
        </w:rPr>
      </w:pPr>
    </w:p>
    <w:p w:rsidR="009D20D0" w:rsidRDefault="00BE3413" w:rsidP="00A350E2">
      <w:pPr>
        <w:keepLines/>
        <w:spacing w:after="0" w:line="360" w:lineRule="auto"/>
        <w:ind w:firstLine="397"/>
        <w:jc w:val="both"/>
        <w:rPr>
          <w:rFonts w:ascii="Times New Roman" w:hAnsi="Times New Roman" w:cs="Times New Roman"/>
          <w:b/>
          <w:sz w:val="28"/>
          <w:szCs w:val="28"/>
        </w:rPr>
      </w:pPr>
      <w:r w:rsidRPr="00A350E2">
        <w:rPr>
          <w:rFonts w:ascii="Times New Roman" w:hAnsi="Times New Roman" w:cs="Times New Roman"/>
          <w:b/>
          <w:sz w:val="28"/>
          <w:szCs w:val="28"/>
        </w:rPr>
        <w:t xml:space="preserve">                         </w:t>
      </w: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9D20D0" w:rsidRDefault="009D20D0" w:rsidP="00A350E2">
      <w:pPr>
        <w:keepLines/>
        <w:spacing w:after="0" w:line="360" w:lineRule="auto"/>
        <w:ind w:firstLine="397"/>
        <w:jc w:val="both"/>
        <w:rPr>
          <w:rFonts w:ascii="Times New Roman" w:hAnsi="Times New Roman" w:cs="Times New Roman"/>
          <w:b/>
          <w:sz w:val="28"/>
          <w:szCs w:val="28"/>
        </w:rPr>
      </w:pPr>
    </w:p>
    <w:p w:rsidR="00A538F1" w:rsidRPr="009D20D0" w:rsidRDefault="009D20D0" w:rsidP="009D20D0">
      <w:pPr>
        <w:pStyle w:val="2"/>
        <w:spacing w:line="360" w:lineRule="auto"/>
        <w:jc w:val="center"/>
        <w:rPr>
          <w:rFonts w:ascii="Times New Roman" w:hAnsi="Times New Roman" w:cs="Times New Roman"/>
          <w:b w:val="0"/>
          <w:color w:val="auto"/>
          <w:sz w:val="28"/>
          <w:szCs w:val="28"/>
        </w:rPr>
      </w:pPr>
      <w:bookmarkStart w:id="28" w:name="_Toc375947982"/>
      <w:r>
        <w:rPr>
          <w:rFonts w:ascii="Times New Roman" w:hAnsi="Times New Roman" w:cs="Times New Roman"/>
          <w:b w:val="0"/>
          <w:color w:val="auto"/>
          <w:sz w:val="28"/>
          <w:szCs w:val="28"/>
        </w:rPr>
        <w:lastRenderedPageBreak/>
        <w:t>БИБЛИОГРАФИЧЕСКИЙ СПИСОК</w:t>
      </w:r>
      <w:bookmarkEnd w:id="28"/>
    </w:p>
    <w:p w:rsidR="00BE3413" w:rsidRPr="00A350E2" w:rsidRDefault="00BE3413"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r w:rsidRPr="00A350E2">
        <w:rPr>
          <w:color w:val="000000"/>
          <w:sz w:val="28"/>
          <w:szCs w:val="28"/>
        </w:rPr>
        <w:t>Экономическая теория. Экспресс курс</w:t>
      </w:r>
      <w:proofErr w:type="gramStart"/>
      <w:r w:rsidRPr="00A350E2">
        <w:rPr>
          <w:color w:val="000000"/>
          <w:sz w:val="28"/>
          <w:szCs w:val="28"/>
        </w:rPr>
        <w:t xml:space="preserve"> / П</w:t>
      </w:r>
      <w:proofErr w:type="gramEnd"/>
      <w:r w:rsidRPr="00A350E2">
        <w:rPr>
          <w:color w:val="000000"/>
          <w:sz w:val="28"/>
          <w:szCs w:val="28"/>
        </w:rPr>
        <w:t xml:space="preserve">од ред.А.Г. Грязновой, Н.Н. Думной, А.Ю. Юданова. М.: </w:t>
      </w:r>
      <w:proofErr w:type="spellStart"/>
      <w:r w:rsidRPr="00A350E2">
        <w:rPr>
          <w:color w:val="000000"/>
          <w:sz w:val="28"/>
          <w:szCs w:val="28"/>
        </w:rPr>
        <w:t>КноРус</w:t>
      </w:r>
      <w:proofErr w:type="spellEnd"/>
      <w:r w:rsidRPr="00A350E2">
        <w:rPr>
          <w:color w:val="000000"/>
          <w:sz w:val="28"/>
          <w:szCs w:val="28"/>
        </w:rPr>
        <w:t>. 2006.608 с.</w:t>
      </w:r>
    </w:p>
    <w:p w:rsidR="00BE3413" w:rsidRPr="00A350E2" w:rsidRDefault="00BE3413"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proofErr w:type="spellStart"/>
      <w:r w:rsidRPr="00A350E2">
        <w:rPr>
          <w:color w:val="000000"/>
          <w:sz w:val="28"/>
          <w:szCs w:val="28"/>
        </w:rPr>
        <w:t>Долан</w:t>
      </w:r>
      <w:proofErr w:type="spellEnd"/>
      <w:r w:rsidRPr="00A350E2">
        <w:rPr>
          <w:color w:val="000000"/>
          <w:sz w:val="28"/>
          <w:szCs w:val="28"/>
        </w:rPr>
        <w:t xml:space="preserve"> Э. Дж., </w:t>
      </w:r>
      <w:proofErr w:type="spellStart"/>
      <w:r w:rsidRPr="00A350E2">
        <w:rPr>
          <w:color w:val="000000"/>
          <w:sz w:val="28"/>
          <w:szCs w:val="28"/>
        </w:rPr>
        <w:t>Линдсей</w:t>
      </w:r>
      <w:proofErr w:type="spellEnd"/>
      <w:r w:rsidRPr="00A350E2">
        <w:rPr>
          <w:color w:val="000000"/>
          <w:sz w:val="28"/>
          <w:szCs w:val="28"/>
        </w:rPr>
        <w:t xml:space="preserve"> Д. Микроэкономика / Пер. с англ.В. Лукашевича и др.; Под ред.Б. </w:t>
      </w:r>
      <w:proofErr w:type="spellStart"/>
      <w:r w:rsidRPr="00A350E2">
        <w:rPr>
          <w:color w:val="000000"/>
          <w:sz w:val="28"/>
          <w:szCs w:val="28"/>
        </w:rPr>
        <w:t>Лисовика</w:t>
      </w:r>
      <w:proofErr w:type="spellEnd"/>
      <w:r w:rsidRPr="00A350E2">
        <w:rPr>
          <w:color w:val="000000"/>
          <w:sz w:val="28"/>
          <w:szCs w:val="28"/>
        </w:rPr>
        <w:t xml:space="preserve"> и В. Лукашевича. СПб</w:t>
      </w:r>
      <w:proofErr w:type="gramStart"/>
      <w:r w:rsidRPr="00A350E2">
        <w:rPr>
          <w:color w:val="000000"/>
          <w:sz w:val="28"/>
          <w:szCs w:val="28"/>
        </w:rPr>
        <w:t xml:space="preserve">.: </w:t>
      </w:r>
      <w:proofErr w:type="gramEnd"/>
      <w:r w:rsidRPr="00A350E2">
        <w:rPr>
          <w:color w:val="000000"/>
          <w:sz w:val="28"/>
          <w:szCs w:val="28"/>
        </w:rPr>
        <w:t>Санкт-Петербург оркестр. 1999. с.375</w:t>
      </w:r>
    </w:p>
    <w:p w:rsidR="00BE3413" w:rsidRPr="00A350E2" w:rsidRDefault="00BE3413"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proofErr w:type="spellStart"/>
      <w:r w:rsidRPr="00A350E2">
        <w:rPr>
          <w:color w:val="000000"/>
          <w:sz w:val="28"/>
          <w:szCs w:val="28"/>
        </w:rPr>
        <w:t>Макконел</w:t>
      </w:r>
      <w:proofErr w:type="spellEnd"/>
      <w:r w:rsidRPr="00A350E2">
        <w:rPr>
          <w:color w:val="000000"/>
          <w:sz w:val="28"/>
          <w:szCs w:val="28"/>
        </w:rPr>
        <w:t xml:space="preserve"> К.Р., </w:t>
      </w:r>
      <w:proofErr w:type="spellStart"/>
      <w:r w:rsidRPr="00A350E2">
        <w:rPr>
          <w:color w:val="000000"/>
          <w:sz w:val="28"/>
          <w:szCs w:val="28"/>
        </w:rPr>
        <w:t>Брю</w:t>
      </w:r>
      <w:proofErr w:type="spellEnd"/>
      <w:r w:rsidRPr="00A350E2">
        <w:rPr>
          <w:color w:val="000000"/>
          <w:sz w:val="28"/>
          <w:szCs w:val="28"/>
        </w:rPr>
        <w:t xml:space="preserve"> С.Л. </w:t>
      </w:r>
      <w:proofErr w:type="spellStart"/>
      <w:r w:rsidRPr="00A350E2">
        <w:rPr>
          <w:color w:val="000000"/>
          <w:sz w:val="28"/>
          <w:szCs w:val="28"/>
        </w:rPr>
        <w:t>Экономикс</w:t>
      </w:r>
      <w:proofErr w:type="spellEnd"/>
      <w:r w:rsidRPr="00A350E2">
        <w:rPr>
          <w:color w:val="000000"/>
          <w:sz w:val="28"/>
          <w:szCs w:val="28"/>
        </w:rPr>
        <w:t>: Принципы, проблемы, политика. В 2 т.: Пер. с англ.О.Н. Антипова и др.; Под общ</w:t>
      </w:r>
      <w:proofErr w:type="gramStart"/>
      <w:r w:rsidRPr="00A350E2">
        <w:rPr>
          <w:color w:val="000000"/>
          <w:sz w:val="28"/>
          <w:szCs w:val="28"/>
        </w:rPr>
        <w:t>.</w:t>
      </w:r>
      <w:proofErr w:type="gramEnd"/>
      <w:r w:rsidRPr="00A350E2">
        <w:rPr>
          <w:color w:val="000000"/>
          <w:sz w:val="28"/>
          <w:szCs w:val="28"/>
        </w:rPr>
        <w:t xml:space="preserve"> </w:t>
      </w:r>
      <w:proofErr w:type="gramStart"/>
      <w:r w:rsidRPr="00A350E2">
        <w:rPr>
          <w:color w:val="000000"/>
          <w:sz w:val="28"/>
          <w:szCs w:val="28"/>
        </w:rPr>
        <w:t>р</w:t>
      </w:r>
      <w:proofErr w:type="gramEnd"/>
      <w:r w:rsidRPr="00A350E2">
        <w:rPr>
          <w:color w:val="000000"/>
          <w:sz w:val="28"/>
          <w:szCs w:val="28"/>
        </w:rPr>
        <w:t xml:space="preserve">ед.А. А. </w:t>
      </w:r>
      <w:proofErr w:type="spellStart"/>
      <w:r w:rsidRPr="00A350E2">
        <w:rPr>
          <w:color w:val="000000"/>
          <w:sz w:val="28"/>
          <w:szCs w:val="28"/>
        </w:rPr>
        <w:t>Пороховского</w:t>
      </w:r>
      <w:proofErr w:type="spellEnd"/>
      <w:r w:rsidRPr="00A350E2">
        <w:rPr>
          <w:color w:val="000000"/>
          <w:sz w:val="28"/>
          <w:szCs w:val="28"/>
        </w:rPr>
        <w:t>. М.: ТЕИС. 2004.527 с.</w:t>
      </w:r>
    </w:p>
    <w:p w:rsidR="00BE3413" w:rsidRPr="00A350E2" w:rsidRDefault="00BE3413"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r w:rsidRPr="00A350E2">
        <w:rPr>
          <w:color w:val="000000"/>
          <w:sz w:val="28"/>
          <w:szCs w:val="28"/>
        </w:rPr>
        <w:t xml:space="preserve">Мозолин В., Кулагин М. Гражданское и торговое право капиталистических стран. М.: </w:t>
      </w:r>
      <w:proofErr w:type="spellStart"/>
      <w:r w:rsidRPr="00A350E2">
        <w:rPr>
          <w:color w:val="000000"/>
          <w:sz w:val="28"/>
          <w:szCs w:val="28"/>
        </w:rPr>
        <w:t>Совгум</w:t>
      </w:r>
      <w:proofErr w:type="spellEnd"/>
      <w:r w:rsidRPr="00A350E2">
        <w:rPr>
          <w:color w:val="000000"/>
          <w:sz w:val="28"/>
          <w:szCs w:val="28"/>
        </w:rPr>
        <w:t>. 1980.125 с.</w:t>
      </w:r>
    </w:p>
    <w:p w:rsidR="00BE3413" w:rsidRPr="00A350E2" w:rsidRDefault="00BE3413"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r w:rsidRPr="00A350E2">
        <w:rPr>
          <w:color w:val="000000"/>
          <w:sz w:val="28"/>
          <w:szCs w:val="28"/>
        </w:rPr>
        <w:t xml:space="preserve">Жидков О. Антитрестовское законодательство США. М.: </w:t>
      </w:r>
      <w:proofErr w:type="spellStart"/>
      <w:r w:rsidRPr="00A350E2">
        <w:rPr>
          <w:color w:val="000000"/>
          <w:sz w:val="28"/>
          <w:szCs w:val="28"/>
        </w:rPr>
        <w:t>ДипИздат</w:t>
      </w:r>
      <w:proofErr w:type="spellEnd"/>
      <w:r w:rsidRPr="00A350E2">
        <w:rPr>
          <w:color w:val="000000"/>
          <w:sz w:val="28"/>
          <w:szCs w:val="28"/>
        </w:rPr>
        <w:t>, 1963.45с 6. Влияние конкуренции и антимонопольного регулирования на процессы экономической модернизации в России</w:t>
      </w:r>
      <w:proofErr w:type="gramStart"/>
      <w:r w:rsidRPr="00A350E2">
        <w:rPr>
          <w:color w:val="000000"/>
          <w:sz w:val="28"/>
          <w:szCs w:val="28"/>
        </w:rPr>
        <w:t xml:space="preserve"> / П</w:t>
      </w:r>
      <w:proofErr w:type="gramEnd"/>
      <w:r w:rsidRPr="00A350E2">
        <w:rPr>
          <w:color w:val="000000"/>
          <w:sz w:val="28"/>
          <w:szCs w:val="28"/>
        </w:rPr>
        <w:t xml:space="preserve">од ред.С. </w:t>
      </w:r>
      <w:proofErr w:type="spellStart"/>
      <w:r w:rsidRPr="00A350E2">
        <w:rPr>
          <w:color w:val="000000"/>
          <w:sz w:val="28"/>
          <w:szCs w:val="28"/>
        </w:rPr>
        <w:t>Авдашевой</w:t>
      </w:r>
      <w:proofErr w:type="spellEnd"/>
      <w:r w:rsidRPr="00A350E2">
        <w:rPr>
          <w:color w:val="000000"/>
          <w:sz w:val="28"/>
          <w:szCs w:val="28"/>
        </w:rPr>
        <w:t>, В. Тамбовцева. М.: ТЕИС, 2005.125 с.</w:t>
      </w:r>
    </w:p>
    <w:p w:rsidR="00BE3413" w:rsidRPr="00A350E2" w:rsidRDefault="00BE3413"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proofErr w:type="spellStart"/>
      <w:r w:rsidRPr="00A350E2">
        <w:rPr>
          <w:color w:val="000000"/>
          <w:sz w:val="28"/>
          <w:szCs w:val="28"/>
        </w:rPr>
        <w:t>Дьячкова</w:t>
      </w:r>
      <w:proofErr w:type="spellEnd"/>
      <w:r w:rsidRPr="00A350E2">
        <w:rPr>
          <w:color w:val="000000"/>
          <w:sz w:val="28"/>
          <w:szCs w:val="28"/>
        </w:rPr>
        <w:t xml:space="preserve"> А.В. Антимонопольная политика государства. </w:t>
      </w:r>
      <w:proofErr w:type="spellStart"/>
      <w:r w:rsidRPr="00A350E2">
        <w:rPr>
          <w:color w:val="000000"/>
          <w:sz w:val="28"/>
          <w:szCs w:val="28"/>
        </w:rPr>
        <w:t>Дис</w:t>
      </w:r>
      <w:proofErr w:type="spellEnd"/>
      <w:r w:rsidRPr="00A350E2">
        <w:rPr>
          <w:color w:val="000000"/>
          <w:sz w:val="28"/>
          <w:szCs w:val="28"/>
        </w:rPr>
        <w:t>. канд. эконом</w:t>
      </w:r>
      <w:proofErr w:type="gramStart"/>
      <w:r w:rsidRPr="00A350E2">
        <w:rPr>
          <w:color w:val="000000"/>
          <w:sz w:val="28"/>
          <w:szCs w:val="28"/>
        </w:rPr>
        <w:t>.</w:t>
      </w:r>
      <w:proofErr w:type="gramEnd"/>
      <w:r w:rsidRPr="00A350E2">
        <w:rPr>
          <w:color w:val="000000"/>
          <w:sz w:val="28"/>
          <w:szCs w:val="28"/>
        </w:rPr>
        <w:t xml:space="preserve"> </w:t>
      </w:r>
      <w:proofErr w:type="gramStart"/>
      <w:r w:rsidRPr="00A350E2">
        <w:rPr>
          <w:color w:val="000000"/>
          <w:sz w:val="28"/>
          <w:szCs w:val="28"/>
        </w:rPr>
        <w:t>н</w:t>
      </w:r>
      <w:proofErr w:type="gramEnd"/>
      <w:r w:rsidRPr="00A350E2">
        <w:rPr>
          <w:color w:val="000000"/>
          <w:sz w:val="28"/>
          <w:szCs w:val="28"/>
        </w:rPr>
        <w:t xml:space="preserve">аук. Челябинск, 2004.169 </w:t>
      </w:r>
      <w:proofErr w:type="gramStart"/>
      <w:r w:rsidRPr="00A350E2">
        <w:rPr>
          <w:color w:val="000000"/>
          <w:sz w:val="28"/>
          <w:szCs w:val="28"/>
        </w:rPr>
        <w:t>с</w:t>
      </w:r>
      <w:proofErr w:type="gramEnd"/>
      <w:r w:rsidRPr="00A350E2">
        <w:rPr>
          <w:color w:val="000000"/>
          <w:sz w:val="28"/>
          <w:szCs w:val="28"/>
        </w:rPr>
        <w:t>.</w:t>
      </w:r>
    </w:p>
    <w:p w:rsidR="00BE3413" w:rsidRPr="00A350E2" w:rsidRDefault="00BE3413"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r w:rsidRPr="00A350E2">
        <w:rPr>
          <w:color w:val="000000"/>
          <w:sz w:val="28"/>
          <w:szCs w:val="28"/>
        </w:rPr>
        <w:t>Материалы из периодических изданий</w:t>
      </w:r>
    </w:p>
    <w:p w:rsidR="00BE3413" w:rsidRPr="00A350E2" w:rsidRDefault="00BE3413"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proofErr w:type="spellStart"/>
      <w:r w:rsidRPr="00A350E2">
        <w:rPr>
          <w:color w:val="000000"/>
          <w:sz w:val="28"/>
          <w:szCs w:val="28"/>
        </w:rPr>
        <w:t>Авдашева</w:t>
      </w:r>
      <w:proofErr w:type="spellEnd"/>
      <w:r w:rsidRPr="00A350E2">
        <w:rPr>
          <w:color w:val="000000"/>
          <w:sz w:val="28"/>
          <w:szCs w:val="28"/>
        </w:rPr>
        <w:t xml:space="preserve"> С.Р. Модернизация антимонопольной политики в России: (экономический анализ </w:t>
      </w:r>
      <w:proofErr w:type="gramStart"/>
      <w:r w:rsidRPr="00A350E2">
        <w:rPr>
          <w:color w:val="000000"/>
          <w:sz w:val="28"/>
          <w:szCs w:val="28"/>
        </w:rPr>
        <w:t>предлагаемых</w:t>
      </w:r>
      <w:proofErr w:type="gramEnd"/>
      <w:r w:rsidRPr="00A350E2">
        <w:rPr>
          <w:color w:val="000000"/>
          <w:sz w:val="28"/>
          <w:szCs w:val="28"/>
        </w:rPr>
        <w:t xml:space="preserve"> изменения конкурентного законодательства) // Вопросы экономики. 2005. № 5. С.100-116</w:t>
      </w:r>
    </w:p>
    <w:p w:rsidR="00BE3413" w:rsidRPr="00A350E2" w:rsidRDefault="00BE3413"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r w:rsidRPr="00A350E2">
        <w:rPr>
          <w:color w:val="000000"/>
          <w:sz w:val="28"/>
          <w:szCs w:val="28"/>
        </w:rPr>
        <w:t>Розанова Н.М. Эволюция антимонопольной политики России: проблемы и перспективы // Вопросы экономики. 2005. № 5. С.117-131.</w:t>
      </w:r>
    </w:p>
    <w:p w:rsidR="00BE3413" w:rsidRPr="00A350E2" w:rsidRDefault="009D20D0"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proofErr w:type="spellStart"/>
      <w:r w:rsidR="00BE3413" w:rsidRPr="00A350E2">
        <w:rPr>
          <w:color w:val="000000"/>
          <w:sz w:val="28"/>
          <w:szCs w:val="28"/>
        </w:rPr>
        <w:t>Даурова</w:t>
      </w:r>
      <w:proofErr w:type="spellEnd"/>
      <w:r w:rsidR="00BE3413" w:rsidRPr="00A350E2">
        <w:rPr>
          <w:color w:val="000000"/>
          <w:sz w:val="28"/>
          <w:szCs w:val="28"/>
        </w:rPr>
        <w:t xml:space="preserve"> Т.Г. Антимонопольный орган России: создание, эволюция, перспективы // Законодательство и экономика. 2005. № 7. С.48-55.</w:t>
      </w:r>
    </w:p>
    <w:p w:rsidR="00BE3413" w:rsidRPr="00A350E2" w:rsidRDefault="009D20D0" w:rsidP="009D20D0">
      <w:pPr>
        <w:pStyle w:val="a3"/>
        <w:numPr>
          <w:ilvl w:val="0"/>
          <w:numId w:val="23"/>
        </w:numPr>
        <w:shd w:val="clear" w:color="auto" w:fill="FFFFFF"/>
        <w:spacing w:before="0" w:beforeAutospacing="0" w:after="0" w:afterAutospacing="0" w:line="360" w:lineRule="auto"/>
        <w:jc w:val="both"/>
        <w:textAlignment w:val="baseline"/>
        <w:rPr>
          <w:color w:val="000000"/>
          <w:sz w:val="28"/>
          <w:szCs w:val="28"/>
        </w:rPr>
      </w:pPr>
      <w:r>
        <w:rPr>
          <w:color w:val="000000"/>
          <w:sz w:val="28"/>
          <w:szCs w:val="28"/>
        </w:rPr>
        <w:t xml:space="preserve"> </w:t>
      </w:r>
      <w:r w:rsidR="00BE3413" w:rsidRPr="00A350E2">
        <w:rPr>
          <w:color w:val="000000"/>
          <w:sz w:val="28"/>
          <w:szCs w:val="28"/>
        </w:rPr>
        <w:t>Якунин В.И. Актуальные проблемы формирования современной государственной конкурентной политики в Российской Федерации // Власть. 2006. № 5. С.36-44.</w:t>
      </w:r>
    </w:p>
    <w:p w:rsidR="00BE3413" w:rsidRPr="00435891" w:rsidRDefault="00BE3413" w:rsidP="00A538F1">
      <w:pPr>
        <w:keepLines/>
        <w:spacing w:line="240" w:lineRule="auto"/>
        <w:rPr>
          <w:rFonts w:ascii="Times New Roman" w:hAnsi="Times New Roman" w:cs="Times New Roman"/>
          <w:b/>
          <w:sz w:val="28"/>
          <w:szCs w:val="28"/>
        </w:rPr>
      </w:pPr>
    </w:p>
    <w:sectPr w:rsidR="00BE3413" w:rsidRPr="00435891" w:rsidSect="009D20D0">
      <w:footerReference w:type="default" r:id="rId8"/>
      <w:pgSz w:w="11906" w:h="16838"/>
      <w:pgMar w:top="1134" w:right="567" w:bottom="1474" w:left="1418" w:header="709" w:footer="113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304" w:rsidRDefault="001B0304" w:rsidP="00A538F1">
      <w:pPr>
        <w:spacing w:after="0" w:line="240" w:lineRule="auto"/>
      </w:pPr>
      <w:r>
        <w:separator/>
      </w:r>
    </w:p>
  </w:endnote>
  <w:endnote w:type="continuationSeparator" w:id="0">
    <w:p w:rsidR="001B0304" w:rsidRDefault="001B0304" w:rsidP="00A538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28594"/>
    </w:sdtPr>
    <w:sdtContent>
      <w:p w:rsidR="009D20D0" w:rsidRDefault="00681436">
        <w:pPr>
          <w:pStyle w:val="ad"/>
          <w:jc w:val="center"/>
        </w:pPr>
        <w:fldSimple w:instr=" PAGE   \* MERGEFORMAT ">
          <w:r w:rsidR="006C7EE8">
            <w:rPr>
              <w:noProof/>
            </w:rPr>
            <w:t>2</w:t>
          </w:r>
        </w:fldSimple>
      </w:p>
    </w:sdtContent>
  </w:sdt>
  <w:p w:rsidR="009D20D0" w:rsidRDefault="009D20D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304" w:rsidRDefault="001B0304" w:rsidP="00A538F1">
      <w:pPr>
        <w:spacing w:after="0" w:line="240" w:lineRule="auto"/>
      </w:pPr>
      <w:r>
        <w:separator/>
      </w:r>
    </w:p>
  </w:footnote>
  <w:footnote w:type="continuationSeparator" w:id="0">
    <w:p w:rsidR="001B0304" w:rsidRDefault="001B0304" w:rsidP="00A538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D1F77"/>
    <w:multiLevelType w:val="hybridMultilevel"/>
    <w:tmpl w:val="84F41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607AA6"/>
    <w:multiLevelType w:val="hybridMultilevel"/>
    <w:tmpl w:val="1D720F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337B70"/>
    <w:multiLevelType w:val="hybridMultilevel"/>
    <w:tmpl w:val="B87E6964"/>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3">
    <w:nsid w:val="112E31F1"/>
    <w:multiLevelType w:val="multilevel"/>
    <w:tmpl w:val="2BB42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3C01B5"/>
    <w:multiLevelType w:val="multilevel"/>
    <w:tmpl w:val="36AC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A04F36"/>
    <w:multiLevelType w:val="multilevel"/>
    <w:tmpl w:val="2196C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A75C96"/>
    <w:multiLevelType w:val="hybridMultilevel"/>
    <w:tmpl w:val="54FA7B7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7">
    <w:nsid w:val="1FFD742A"/>
    <w:multiLevelType w:val="hybridMultilevel"/>
    <w:tmpl w:val="77E03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F379DD"/>
    <w:multiLevelType w:val="hybridMultilevel"/>
    <w:tmpl w:val="CF627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380489"/>
    <w:multiLevelType w:val="hybridMultilevel"/>
    <w:tmpl w:val="5BAC4246"/>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0">
    <w:nsid w:val="2A0F30EB"/>
    <w:multiLevelType w:val="hybridMultilevel"/>
    <w:tmpl w:val="075CD92E"/>
    <w:lvl w:ilvl="0" w:tplc="0420BFBC">
      <w:numFmt w:val="bullet"/>
      <w:lvlText w:val=""/>
      <w:lvlJc w:val="left"/>
      <w:pPr>
        <w:ind w:left="1932" w:hanging="1572"/>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6B0D96"/>
    <w:multiLevelType w:val="hybridMultilevel"/>
    <w:tmpl w:val="E82EE21C"/>
    <w:lvl w:ilvl="0" w:tplc="04190005">
      <w:start w:val="1"/>
      <w:numFmt w:val="bullet"/>
      <w:lvlText w:val=""/>
      <w:lvlJc w:val="left"/>
      <w:pPr>
        <w:ind w:left="1932" w:hanging="1572"/>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6375CC"/>
    <w:multiLevelType w:val="hybridMultilevel"/>
    <w:tmpl w:val="DE088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971F7A"/>
    <w:multiLevelType w:val="hybridMultilevel"/>
    <w:tmpl w:val="A30EE6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E22CB0"/>
    <w:multiLevelType w:val="hybridMultilevel"/>
    <w:tmpl w:val="131C5B38"/>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5">
    <w:nsid w:val="4F815032"/>
    <w:multiLevelType w:val="hybridMultilevel"/>
    <w:tmpl w:val="A866C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2A7B8F"/>
    <w:multiLevelType w:val="hybridMultilevel"/>
    <w:tmpl w:val="C35899A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7">
    <w:nsid w:val="51B858F5"/>
    <w:multiLevelType w:val="hybridMultilevel"/>
    <w:tmpl w:val="0590E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7FB768E"/>
    <w:multiLevelType w:val="hybridMultilevel"/>
    <w:tmpl w:val="0A9431F0"/>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9">
    <w:nsid w:val="5C8E784C"/>
    <w:multiLevelType w:val="hybridMultilevel"/>
    <w:tmpl w:val="79485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8B74C5"/>
    <w:multiLevelType w:val="hybridMultilevel"/>
    <w:tmpl w:val="F28EBE5A"/>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1">
    <w:nsid w:val="6EB67BB9"/>
    <w:multiLevelType w:val="multilevel"/>
    <w:tmpl w:val="A21A2B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91E4EA3"/>
    <w:multiLevelType w:val="multilevel"/>
    <w:tmpl w:val="238C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3"/>
  </w:num>
  <w:num w:numId="3">
    <w:abstractNumId w:val="22"/>
  </w:num>
  <w:num w:numId="4">
    <w:abstractNumId w:val="4"/>
  </w:num>
  <w:num w:numId="5">
    <w:abstractNumId w:val="5"/>
  </w:num>
  <w:num w:numId="6">
    <w:abstractNumId w:val="0"/>
  </w:num>
  <w:num w:numId="7">
    <w:abstractNumId w:val="10"/>
  </w:num>
  <w:num w:numId="8">
    <w:abstractNumId w:val="11"/>
  </w:num>
  <w:num w:numId="9">
    <w:abstractNumId w:val="1"/>
  </w:num>
  <w:num w:numId="10">
    <w:abstractNumId w:val="19"/>
  </w:num>
  <w:num w:numId="11">
    <w:abstractNumId w:val="13"/>
  </w:num>
  <w:num w:numId="12">
    <w:abstractNumId w:val="7"/>
  </w:num>
  <w:num w:numId="13">
    <w:abstractNumId w:val="12"/>
  </w:num>
  <w:num w:numId="14">
    <w:abstractNumId w:val="15"/>
  </w:num>
  <w:num w:numId="15">
    <w:abstractNumId w:val="17"/>
  </w:num>
  <w:num w:numId="16">
    <w:abstractNumId w:val="18"/>
  </w:num>
  <w:num w:numId="17">
    <w:abstractNumId w:val="8"/>
  </w:num>
  <w:num w:numId="18">
    <w:abstractNumId w:val="20"/>
  </w:num>
  <w:num w:numId="19">
    <w:abstractNumId w:val="6"/>
  </w:num>
  <w:num w:numId="20">
    <w:abstractNumId w:val="16"/>
  </w:num>
  <w:num w:numId="21">
    <w:abstractNumId w:val="14"/>
  </w:num>
  <w:num w:numId="22">
    <w:abstractNumId w:val="9"/>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D96085"/>
    <w:rsid w:val="0016225A"/>
    <w:rsid w:val="001729C7"/>
    <w:rsid w:val="001B0304"/>
    <w:rsid w:val="002E0669"/>
    <w:rsid w:val="003E7D01"/>
    <w:rsid w:val="00435891"/>
    <w:rsid w:val="004461AE"/>
    <w:rsid w:val="004475D9"/>
    <w:rsid w:val="0067725D"/>
    <w:rsid w:val="00681436"/>
    <w:rsid w:val="00687FE7"/>
    <w:rsid w:val="006C7EE8"/>
    <w:rsid w:val="007652C3"/>
    <w:rsid w:val="00773BF1"/>
    <w:rsid w:val="007E41AD"/>
    <w:rsid w:val="008D2937"/>
    <w:rsid w:val="009260F9"/>
    <w:rsid w:val="009D20D0"/>
    <w:rsid w:val="00A350E2"/>
    <w:rsid w:val="00A538F1"/>
    <w:rsid w:val="00A566CB"/>
    <w:rsid w:val="00A97C86"/>
    <w:rsid w:val="00B15280"/>
    <w:rsid w:val="00B26A2A"/>
    <w:rsid w:val="00B60CA7"/>
    <w:rsid w:val="00BE3413"/>
    <w:rsid w:val="00CB6975"/>
    <w:rsid w:val="00D12DE0"/>
    <w:rsid w:val="00D2791B"/>
    <w:rsid w:val="00D96085"/>
    <w:rsid w:val="00E864A3"/>
    <w:rsid w:val="00EF79AF"/>
    <w:rsid w:val="00F236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085"/>
  </w:style>
  <w:style w:type="paragraph" w:styleId="1">
    <w:name w:val="heading 1"/>
    <w:basedOn w:val="a"/>
    <w:next w:val="a"/>
    <w:link w:val="10"/>
    <w:uiPriority w:val="9"/>
    <w:qFormat/>
    <w:rsid w:val="00687F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50E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60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96085"/>
  </w:style>
  <w:style w:type="paragraph" w:customStyle="1" w:styleId="Mystyle">
    <w:name w:val="Mystyle"/>
    <w:basedOn w:val="a4"/>
    <w:uiPriority w:val="99"/>
    <w:rsid w:val="00D96085"/>
    <w:pPr>
      <w:autoSpaceDE w:val="0"/>
      <w:autoSpaceDN w:val="0"/>
      <w:spacing w:before="120" w:after="0" w:line="240" w:lineRule="auto"/>
      <w:ind w:firstLine="567"/>
      <w:jc w:val="both"/>
    </w:pPr>
    <w:rPr>
      <w:rFonts w:ascii="Times New Roman" w:eastAsiaTheme="minorEastAsia" w:hAnsi="Times New Roman" w:cs="Times New Roman"/>
      <w:sz w:val="24"/>
      <w:szCs w:val="24"/>
      <w:lang w:eastAsia="ru-RU"/>
    </w:rPr>
  </w:style>
  <w:style w:type="paragraph" w:styleId="a4">
    <w:name w:val="Body Text"/>
    <w:basedOn w:val="a"/>
    <w:link w:val="a5"/>
    <w:uiPriority w:val="99"/>
    <w:semiHidden/>
    <w:unhideWhenUsed/>
    <w:rsid w:val="00D96085"/>
    <w:pPr>
      <w:spacing w:after="120"/>
    </w:pPr>
  </w:style>
  <w:style w:type="character" w:customStyle="1" w:styleId="a5">
    <w:name w:val="Основной текст Знак"/>
    <w:basedOn w:val="a0"/>
    <w:link w:val="a4"/>
    <w:uiPriority w:val="99"/>
    <w:semiHidden/>
    <w:rsid w:val="00D96085"/>
  </w:style>
  <w:style w:type="character" w:customStyle="1" w:styleId="10">
    <w:name w:val="Заголовок 1 Знак"/>
    <w:basedOn w:val="a0"/>
    <w:link w:val="1"/>
    <w:uiPriority w:val="9"/>
    <w:rsid w:val="00687FE7"/>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
    <w:uiPriority w:val="39"/>
    <w:unhideWhenUsed/>
    <w:qFormat/>
    <w:rsid w:val="002E0669"/>
    <w:pPr>
      <w:outlineLvl w:val="9"/>
    </w:pPr>
  </w:style>
  <w:style w:type="paragraph" w:styleId="11">
    <w:name w:val="toc 1"/>
    <w:basedOn w:val="a"/>
    <w:next w:val="a"/>
    <w:autoRedefine/>
    <w:uiPriority w:val="39"/>
    <w:unhideWhenUsed/>
    <w:qFormat/>
    <w:rsid w:val="002E0669"/>
    <w:pPr>
      <w:spacing w:after="100"/>
    </w:pPr>
  </w:style>
  <w:style w:type="paragraph" w:styleId="21">
    <w:name w:val="toc 2"/>
    <w:basedOn w:val="a"/>
    <w:next w:val="a"/>
    <w:autoRedefine/>
    <w:uiPriority w:val="39"/>
    <w:unhideWhenUsed/>
    <w:qFormat/>
    <w:rsid w:val="002E0669"/>
    <w:pPr>
      <w:spacing w:after="100"/>
      <w:ind w:left="220"/>
    </w:pPr>
  </w:style>
  <w:style w:type="character" w:styleId="a7">
    <w:name w:val="Hyperlink"/>
    <w:basedOn w:val="a0"/>
    <w:uiPriority w:val="99"/>
    <w:unhideWhenUsed/>
    <w:rsid w:val="002E0669"/>
    <w:rPr>
      <w:color w:val="0000FF" w:themeColor="hyperlink"/>
      <w:u w:val="single"/>
    </w:rPr>
  </w:style>
  <w:style w:type="paragraph" w:styleId="a8">
    <w:name w:val="Balloon Text"/>
    <w:basedOn w:val="a"/>
    <w:link w:val="a9"/>
    <w:uiPriority w:val="99"/>
    <w:semiHidden/>
    <w:unhideWhenUsed/>
    <w:rsid w:val="002E06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0669"/>
    <w:rPr>
      <w:rFonts w:ascii="Tahoma" w:hAnsi="Tahoma" w:cs="Tahoma"/>
      <w:sz w:val="16"/>
      <w:szCs w:val="16"/>
    </w:rPr>
  </w:style>
  <w:style w:type="paragraph" w:styleId="3">
    <w:name w:val="toc 3"/>
    <w:basedOn w:val="a"/>
    <w:next w:val="a"/>
    <w:autoRedefine/>
    <w:uiPriority w:val="39"/>
    <w:unhideWhenUsed/>
    <w:qFormat/>
    <w:rsid w:val="002E0669"/>
    <w:pPr>
      <w:spacing w:after="100"/>
      <w:ind w:left="440"/>
    </w:pPr>
    <w:rPr>
      <w:rFonts w:eastAsiaTheme="minorEastAsia"/>
    </w:rPr>
  </w:style>
  <w:style w:type="paragraph" w:styleId="aa">
    <w:name w:val="List Paragraph"/>
    <w:basedOn w:val="a"/>
    <w:uiPriority w:val="34"/>
    <w:qFormat/>
    <w:rsid w:val="00A566CB"/>
    <w:pPr>
      <w:ind w:left="720"/>
      <w:contextualSpacing/>
    </w:pPr>
  </w:style>
  <w:style w:type="paragraph" w:styleId="ab">
    <w:name w:val="header"/>
    <w:basedOn w:val="a"/>
    <w:link w:val="ac"/>
    <w:uiPriority w:val="99"/>
    <w:semiHidden/>
    <w:unhideWhenUsed/>
    <w:rsid w:val="00A538F1"/>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A538F1"/>
  </w:style>
  <w:style w:type="paragraph" w:styleId="ad">
    <w:name w:val="footer"/>
    <w:basedOn w:val="a"/>
    <w:link w:val="ae"/>
    <w:uiPriority w:val="99"/>
    <w:unhideWhenUsed/>
    <w:rsid w:val="00A538F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538F1"/>
  </w:style>
  <w:style w:type="character" w:customStyle="1" w:styleId="20">
    <w:name w:val="Заголовок 2 Знак"/>
    <w:basedOn w:val="a0"/>
    <w:link w:val="2"/>
    <w:uiPriority w:val="9"/>
    <w:rsid w:val="00A350E2"/>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805663293">
      <w:bodyDiv w:val="1"/>
      <w:marLeft w:val="0"/>
      <w:marRight w:val="0"/>
      <w:marTop w:val="0"/>
      <w:marBottom w:val="0"/>
      <w:divBdr>
        <w:top w:val="none" w:sz="0" w:space="0" w:color="auto"/>
        <w:left w:val="none" w:sz="0" w:space="0" w:color="auto"/>
        <w:bottom w:val="none" w:sz="0" w:space="0" w:color="auto"/>
        <w:right w:val="none" w:sz="0" w:space="0" w:color="auto"/>
      </w:divBdr>
    </w:div>
    <w:div w:id="15862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B5438-FCCD-4313-BDD5-1F7C2D674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12214</Words>
  <Characters>69622</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2</cp:revision>
  <dcterms:created xsi:type="dcterms:W3CDTF">2014-11-04T19:02:00Z</dcterms:created>
  <dcterms:modified xsi:type="dcterms:W3CDTF">2014-11-04T19:02:00Z</dcterms:modified>
</cp:coreProperties>
</file>