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53B" w:rsidRDefault="0055553B" w:rsidP="008E4600">
      <w:pPr>
        <w:pStyle w:val="Pa4"/>
        <w:spacing w:line="360" w:lineRule="auto"/>
        <w:jc w:val="center"/>
        <w:rPr>
          <w:b/>
          <w:bCs/>
          <w:color w:val="000000"/>
          <w:sz w:val="32"/>
          <w:szCs w:val="32"/>
        </w:rPr>
      </w:pPr>
    </w:p>
    <w:p w:rsidR="0055553B" w:rsidRDefault="0055553B" w:rsidP="008E4600">
      <w:pPr>
        <w:pStyle w:val="Pa4"/>
        <w:spacing w:line="360" w:lineRule="auto"/>
        <w:jc w:val="center"/>
        <w:rPr>
          <w:b/>
          <w:bCs/>
          <w:color w:val="000000"/>
          <w:sz w:val="32"/>
          <w:szCs w:val="32"/>
        </w:rPr>
      </w:pPr>
    </w:p>
    <w:p w:rsidR="0055553B" w:rsidRDefault="0055553B" w:rsidP="008E4600">
      <w:pPr>
        <w:pStyle w:val="Pa4"/>
        <w:spacing w:line="360" w:lineRule="auto"/>
        <w:jc w:val="center"/>
        <w:rPr>
          <w:b/>
          <w:bCs/>
          <w:color w:val="000000"/>
          <w:sz w:val="32"/>
          <w:szCs w:val="32"/>
        </w:rPr>
      </w:pPr>
    </w:p>
    <w:p w:rsidR="0055553B" w:rsidRDefault="0055553B" w:rsidP="008E4600">
      <w:pPr>
        <w:pStyle w:val="Pa4"/>
        <w:spacing w:line="360" w:lineRule="auto"/>
        <w:jc w:val="center"/>
        <w:rPr>
          <w:b/>
          <w:bCs/>
          <w:color w:val="000000"/>
          <w:sz w:val="32"/>
          <w:szCs w:val="32"/>
        </w:rPr>
      </w:pPr>
    </w:p>
    <w:p w:rsidR="0055553B" w:rsidRDefault="0055553B" w:rsidP="008E4600">
      <w:pPr>
        <w:pStyle w:val="Pa4"/>
        <w:spacing w:line="360" w:lineRule="auto"/>
        <w:jc w:val="center"/>
        <w:rPr>
          <w:b/>
          <w:bCs/>
          <w:color w:val="000000"/>
          <w:sz w:val="32"/>
          <w:szCs w:val="32"/>
        </w:rPr>
      </w:pPr>
    </w:p>
    <w:p w:rsidR="0055553B" w:rsidRDefault="0055553B" w:rsidP="008E4600">
      <w:pPr>
        <w:pStyle w:val="Pa4"/>
        <w:spacing w:line="360" w:lineRule="auto"/>
        <w:jc w:val="center"/>
        <w:rPr>
          <w:b/>
          <w:bCs/>
          <w:color w:val="000000"/>
          <w:sz w:val="32"/>
          <w:szCs w:val="32"/>
        </w:rPr>
      </w:pPr>
    </w:p>
    <w:p w:rsidR="0055553B" w:rsidRDefault="0055553B" w:rsidP="008E4600">
      <w:pPr>
        <w:pStyle w:val="Pa4"/>
        <w:spacing w:line="360" w:lineRule="auto"/>
        <w:jc w:val="center"/>
        <w:rPr>
          <w:b/>
          <w:bCs/>
          <w:color w:val="000000"/>
          <w:sz w:val="32"/>
          <w:szCs w:val="32"/>
        </w:rPr>
      </w:pPr>
    </w:p>
    <w:p w:rsidR="0055553B" w:rsidRDefault="0055553B" w:rsidP="008E4600">
      <w:pPr>
        <w:pStyle w:val="Pa4"/>
        <w:spacing w:line="360" w:lineRule="auto"/>
        <w:jc w:val="center"/>
        <w:rPr>
          <w:b/>
          <w:bCs/>
          <w:color w:val="000000"/>
          <w:sz w:val="32"/>
          <w:szCs w:val="32"/>
        </w:rPr>
      </w:pPr>
    </w:p>
    <w:p w:rsidR="0055553B" w:rsidRDefault="0055553B" w:rsidP="008E4600">
      <w:pPr>
        <w:pStyle w:val="Pa4"/>
        <w:spacing w:line="360" w:lineRule="auto"/>
        <w:jc w:val="center"/>
        <w:rPr>
          <w:b/>
          <w:bCs/>
          <w:color w:val="000000"/>
          <w:sz w:val="32"/>
          <w:szCs w:val="32"/>
        </w:rPr>
      </w:pPr>
    </w:p>
    <w:p w:rsidR="0055553B" w:rsidRDefault="0055553B" w:rsidP="008E4600">
      <w:pPr>
        <w:pStyle w:val="Pa4"/>
        <w:spacing w:line="360" w:lineRule="auto"/>
        <w:jc w:val="center"/>
        <w:rPr>
          <w:b/>
          <w:bCs/>
          <w:color w:val="000000"/>
          <w:sz w:val="32"/>
          <w:szCs w:val="32"/>
        </w:rPr>
      </w:pPr>
    </w:p>
    <w:p w:rsidR="0055553B" w:rsidRDefault="0055553B" w:rsidP="008E4600">
      <w:pPr>
        <w:pStyle w:val="Pa4"/>
        <w:spacing w:line="360" w:lineRule="auto"/>
        <w:jc w:val="center"/>
        <w:rPr>
          <w:b/>
          <w:bCs/>
          <w:color w:val="000000"/>
          <w:sz w:val="32"/>
          <w:szCs w:val="32"/>
        </w:rPr>
      </w:pPr>
    </w:p>
    <w:p w:rsidR="0055553B" w:rsidRDefault="0055553B" w:rsidP="008E4600">
      <w:pPr>
        <w:pStyle w:val="Pa4"/>
        <w:spacing w:line="360" w:lineRule="auto"/>
        <w:jc w:val="center"/>
        <w:rPr>
          <w:b/>
          <w:bCs/>
          <w:color w:val="000000"/>
          <w:sz w:val="32"/>
          <w:szCs w:val="32"/>
        </w:rPr>
      </w:pPr>
    </w:p>
    <w:p w:rsidR="0055553B" w:rsidRDefault="0055553B" w:rsidP="008E4600">
      <w:pPr>
        <w:pStyle w:val="Pa4"/>
        <w:spacing w:line="360" w:lineRule="auto"/>
        <w:jc w:val="center"/>
        <w:rPr>
          <w:b/>
          <w:bCs/>
          <w:color w:val="000000"/>
          <w:sz w:val="32"/>
          <w:szCs w:val="32"/>
        </w:rPr>
      </w:pPr>
    </w:p>
    <w:p w:rsidR="0055553B" w:rsidRDefault="0055553B" w:rsidP="008E4600">
      <w:pPr>
        <w:pStyle w:val="Pa4"/>
        <w:spacing w:line="360" w:lineRule="auto"/>
        <w:jc w:val="center"/>
        <w:rPr>
          <w:b/>
          <w:bCs/>
          <w:color w:val="000000"/>
          <w:sz w:val="32"/>
          <w:szCs w:val="32"/>
        </w:rPr>
      </w:pPr>
    </w:p>
    <w:p w:rsidR="0055553B" w:rsidRDefault="0055553B" w:rsidP="008E4600">
      <w:pPr>
        <w:pStyle w:val="Pa4"/>
        <w:spacing w:line="360" w:lineRule="auto"/>
        <w:jc w:val="center"/>
        <w:rPr>
          <w:b/>
          <w:bCs/>
          <w:color w:val="000000"/>
          <w:sz w:val="32"/>
          <w:szCs w:val="32"/>
        </w:rPr>
      </w:pPr>
    </w:p>
    <w:p w:rsidR="0055553B" w:rsidRDefault="0055553B" w:rsidP="008E4600">
      <w:pPr>
        <w:pStyle w:val="Pa4"/>
        <w:spacing w:line="360" w:lineRule="auto"/>
        <w:jc w:val="center"/>
        <w:rPr>
          <w:b/>
          <w:bCs/>
          <w:color w:val="000000"/>
          <w:sz w:val="32"/>
          <w:szCs w:val="32"/>
        </w:rPr>
      </w:pPr>
    </w:p>
    <w:p w:rsidR="0055553B" w:rsidRDefault="0055553B" w:rsidP="008E4600">
      <w:pPr>
        <w:pStyle w:val="Pa4"/>
        <w:spacing w:line="360" w:lineRule="auto"/>
        <w:jc w:val="center"/>
        <w:rPr>
          <w:b/>
          <w:bCs/>
          <w:color w:val="000000"/>
          <w:sz w:val="32"/>
          <w:szCs w:val="32"/>
        </w:rPr>
      </w:pPr>
    </w:p>
    <w:p w:rsidR="0055553B" w:rsidRDefault="0055553B" w:rsidP="008E4600">
      <w:pPr>
        <w:pStyle w:val="Pa4"/>
        <w:spacing w:line="360" w:lineRule="auto"/>
        <w:jc w:val="center"/>
        <w:rPr>
          <w:b/>
          <w:bCs/>
          <w:color w:val="000000"/>
          <w:sz w:val="32"/>
          <w:szCs w:val="32"/>
        </w:rPr>
      </w:pPr>
    </w:p>
    <w:p w:rsidR="0055553B" w:rsidRDefault="0055553B" w:rsidP="008E4600">
      <w:pPr>
        <w:pStyle w:val="Pa4"/>
        <w:spacing w:line="360" w:lineRule="auto"/>
        <w:jc w:val="center"/>
        <w:rPr>
          <w:b/>
          <w:bCs/>
          <w:color w:val="000000"/>
          <w:sz w:val="32"/>
          <w:szCs w:val="32"/>
        </w:rPr>
      </w:pPr>
    </w:p>
    <w:p w:rsidR="0055553B" w:rsidRDefault="0055553B" w:rsidP="008E4600">
      <w:pPr>
        <w:pStyle w:val="Pa4"/>
        <w:spacing w:line="360" w:lineRule="auto"/>
        <w:jc w:val="center"/>
        <w:rPr>
          <w:b/>
          <w:bCs/>
          <w:color w:val="000000"/>
          <w:sz w:val="32"/>
          <w:szCs w:val="32"/>
        </w:rPr>
      </w:pPr>
    </w:p>
    <w:p w:rsidR="0055553B" w:rsidRDefault="0055553B" w:rsidP="008E4600">
      <w:pPr>
        <w:pStyle w:val="Pa4"/>
        <w:spacing w:line="360" w:lineRule="auto"/>
        <w:jc w:val="center"/>
        <w:rPr>
          <w:b/>
          <w:bCs/>
          <w:color w:val="000000"/>
          <w:sz w:val="32"/>
          <w:szCs w:val="32"/>
        </w:rPr>
      </w:pPr>
    </w:p>
    <w:p w:rsidR="0055553B" w:rsidRDefault="0055553B" w:rsidP="008E4600">
      <w:pPr>
        <w:pStyle w:val="Pa4"/>
        <w:spacing w:line="360" w:lineRule="auto"/>
        <w:jc w:val="center"/>
        <w:rPr>
          <w:b/>
          <w:bCs/>
          <w:color w:val="000000"/>
          <w:sz w:val="32"/>
          <w:szCs w:val="32"/>
        </w:rPr>
      </w:pPr>
    </w:p>
    <w:p w:rsidR="0055553B" w:rsidRDefault="0055553B" w:rsidP="008E4600">
      <w:pPr>
        <w:pStyle w:val="Pa4"/>
        <w:spacing w:line="360" w:lineRule="auto"/>
        <w:jc w:val="center"/>
        <w:rPr>
          <w:b/>
          <w:bCs/>
          <w:color w:val="000000"/>
          <w:sz w:val="32"/>
          <w:szCs w:val="32"/>
        </w:rPr>
      </w:pPr>
    </w:p>
    <w:p w:rsidR="0055553B" w:rsidRDefault="0055553B" w:rsidP="008E4600">
      <w:pPr>
        <w:pStyle w:val="Pa4"/>
        <w:spacing w:line="360" w:lineRule="auto"/>
        <w:jc w:val="center"/>
        <w:rPr>
          <w:b/>
          <w:bCs/>
          <w:color w:val="000000"/>
          <w:sz w:val="32"/>
          <w:szCs w:val="32"/>
        </w:rPr>
      </w:pPr>
    </w:p>
    <w:p w:rsidR="0055553B" w:rsidRDefault="0055553B" w:rsidP="008E4600">
      <w:pPr>
        <w:pStyle w:val="Pa4"/>
        <w:spacing w:line="360" w:lineRule="auto"/>
        <w:jc w:val="center"/>
        <w:rPr>
          <w:b/>
          <w:bCs/>
          <w:color w:val="000000"/>
          <w:sz w:val="32"/>
          <w:szCs w:val="32"/>
        </w:rPr>
      </w:pPr>
    </w:p>
    <w:p w:rsidR="0055553B" w:rsidRDefault="0055553B" w:rsidP="0055553B">
      <w:pPr>
        <w:pStyle w:val="Pa4"/>
        <w:spacing w:line="360" w:lineRule="auto"/>
        <w:rPr>
          <w:b/>
          <w:bCs/>
          <w:color w:val="000000"/>
          <w:sz w:val="32"/>
          <w:szCs w:val="32"/>
        </w:rPr>
      </w:pPr>
    </w:p>
    <w:p w:rsidR="0055553B" w:rsidRDefault="0055553B" w:rsidP="0055553B">
      <w:pPr>
        <w:pStyle w:val="Pa4"/>
        <w:spacing w:line="360" w:lineRule="auto"/>
        <w:ind w:firstLine="708"/>
        <w:rPr>
          <w:b/>
          <w:bCs/>
          <w:color w:val="000000"/>
          <w:sz w:val="28"/>
          <w:szCs w:val="28"/>
        </w:rPr>
      </w:pPr>
      <w:r w:rsidRPr="0055553B">
        <w:rPr>
          <w:b/>
          <w:bCs/>
          <w:color w:val="000000"/>
          <w:sz w:val="28"/>
          <w:szCs w:val="28"/>
        </w:rPr>
        <w:lastRenderedPageBreak/>
        <w:t>Содержание:</w:t>
      </w:r>
    </w:p>
    <w:p w:rsidR="00232D88" w:rsidRDefault="00232D88" w:rsidP="00232D88">
      <w:pPr>
        <w:pStyle w:val="Default"/>
        <w:spacing w:line="360" w:lineRule="auto"/>
        <w:rPr>
          <w:sz w:val="28"/>
          <w:szCs w:val="28"/>
        </w:rPr>
      </w:pPr>
      <w:r w:rsidRPr="00232D88">
        <w:rPr>
          <w:sz w:val="28"/>
          <w:szCs w:val="28"/>
        </w:rPr>
        <w:t>Введени</w:t>
      </w:r>
      <w:r>
        <w:rPr>
          <w:sz w:val="28"/>
          <w:szCs w:val="28"/>
        </w:rPr>
        <w:t>е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32D88">
        <w:rPr>
          <w:sz w:val="28"/>
          <w:szCs w:val="28"/>
        </w:rPr>
        <w:tab/>
      </w:r>
      <w:r>
        <w:rPr>
          <w:sz w:val="28"/>
          <w:szCs w:val="28"/>
        </w:rPr>
        <w:t>3</w:t>
      </w:r>
    </w:p>
    <w:p w:rsidR="001520FB" w:rsidRDefault="001520FB" w:rsidP="001520FB">
      <w:pPr>
        <w:pStyle w:val="Pa6"/>
        <w:spacing w:line="360" w:lineRule="auto"/>
        <w:jc w:val="both"/>
        <w:rPr>
          <w:color w:val="000000"/>
          <w:sz w:val="28"/>
          <w:szCs w:val="28"/>
        </w:rPr>
      </w:pPr>
      <w:r w:rsidRPr="001520FB">
        <w:rPr>
          <w:iCs/>
          <w:color w:val="000000"/>
          <w:sz w:val="28"/>
          <w:szCs w:val="28"/>
        </w:rPr>
        <w:t xml:space="preserve">1. </w:t>
      </w:r>
      <w:r w:rsidRPr="001520FB">
        <w:rPr>
          <w:color w:val="000000"/>
          <w:sz w:val="28"/>
          <w:szCs w:val="28"/>
        </w:rPr>
        <w:t>Финансовые отношения и финансовая система: сущность и струк</w:t>
      </w:r>
      <w:r w:rsidRPr="001520FB">
        <w:rPr>
          <w:color w:val="000000"/>
          <w:sz w:val="28"/>
          <w:szCs w:val="28"/>
        </w:rPr>
        <w:softHyphen/>
        <w:t>тура. С</w:t>
      </w:r>
      <w:r>
        <w:rPr>
          <w:color w:val="000000"/>
          <w:sz w:val="28"/>
          <w:szCs w:val="28"/>
        </w:rPr>
        <w:t>ущность, виды и функции налогов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4</w:t>
      </w:r>
    </w:p>
    <w:p w:rsidR="001520FB" w:rsidRPr="001520FB" w:rsidRDefault="001520FB" w:rsidP="001520FB">
      <w:pPr>
        <w:spacing w:line="360" w:lineRule="auto"/>
        <w:jc w:val="both"/>
        <w:rPr>
          <w:sz w:val="28"/>
          <w:szCs w:val="28"/>
        </w:rPr>
      </w:pPr>
      <w:r w:rsidRPr="001520FB">
        <w:rPr>
          <w:color w:val="000000"/>
          <w:sz w:val="28"/>
          <w:szCs w:val="28"/>
        </w:rPr>
        <w:t>2. Особенности фискальной политики в России на современном этапе. Проблемы увеличения налоговых поступлений в государ</w:t>
      </w:r>
      <w:r w:rsidRPr="001520FB">
        <w:rPr>
          <w:color w:val="000000"/>
          <w:sz w:val="28"/>
          <w:szCs w:val="28"/>
        </w:rPr>
        <w:softHyphen/>
        <w:t>ственный бюджет России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10</w:t>
      </w:r>
    </w:p>
    <w:p w:rsidR="001520FB" w:rsidRDefault="001520FB" w:rsidP="001520FB">
      <w:pPr>
        <w:spacing w:line="360" w:lineRule="auto"/>
        <w:jc w:val="both"/>
        <w:rPr>
          <w:iCs/>
          <w:sz w:val="28"/>
          <w:szCs w:val="28"/>
        </w:rPr>
      </w:pPr>
      <w:r w:rsidRPr="001520FB">
        <w:rPr>
          <w:iCs/>
          <w:sz w:val="28"/>
          <w:szCs w:val="28"/>
        </w:rPr>
        <w:t xml:space="preserve">Контрольные тестовые задания </w:t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  <w:t xml:space="preserve">        13</w:t>
      </w:r>
    </w:p>
    <w:p w:rsidR="001520FB" w:rsidRDefault="001520FB" w:rsidP="001520FB">
      <w:pPr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Заключение</w:t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  <w:t xml:space="preserve">        15</w:t>
      </w:r>
    </w:p>
    <w:p w:rsidR="001520FB" w:rsidRPr="001520FB" w:rsidRDefault="001520FB" w:rsidP="001520FB">
      <w:pPr>
        <w:spacing w:line="360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>Список использованных ресурсов</w:t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  <w:t xml:space="preserve">        16</w:t>
      </w:r>
    </w:p>
    <w:p w:rsidR="001520FB" w:rsidRPr="001520FB" w:rsidRDefault="001520FB" w:rsidP="001520FB">
      <w:pPr>
        <w:rPr>
          <w:sz w:val="28"/>
          <w:szCs w:val="28"/>
        </w:rPr>
      </w:pPr>
    </w:p>
    <w:p w:rsidR="00232D88" w:rsidRPr="001520FB" w:rsidRDefault="00232D88" w:rsidP="00232D88">
      <w:pPr>
        <w:pStyle w:val="Default"/>
        <w:spacing w:line="360" w:lineRule="auto"/>
        <w:rPr>
          <w:sz w:val="28"/>
          <w:szCs w:val="28"/>
        </w:rPr>
      </w:pPr>
      <w:r w:rsidRPr="001520FB">
        <w:rPr>
          <w:sz w:val="28"/>
          <w:szCs w:val="28"/>
        </w:rPr>
        <w:tab/>
      </w:r>
      <w:r w:rsidRPr="001520FB">
        <w:rPr>
          <w:sz w:val="28"/>
          <w:szCs w:val="28"/>
        </w:rPr>
        <w:tab/>
      </w:r>
      <w:r w:rsidRPr="001520FB">
        <w:rPr>
          <w:sz w:val="28"/>
          <w:szCs w:val="28"/>
        </w:rPr>
        <w:tab/>
      </w:r>
      <w:r w:rsidRPr="001520FB">
        <w:rPr>
          <w:sz w:val="28"/>
          <w:szCs w:val="28"/>
        </w:rPr>
        <w:tab/>
      </w:r>
      <w:r w:rsidRPr="001520FB">
        <w:rPr>
          <w:sz w:val="28"/>
          <w:szCs w:val="28"/>
        </w:rPr>
        <w:tab/>
      </w:r>
      <w:r w:rsidRPr="001520FB">
        <w:rPr>
          <w:sz w:val="28"/>
          <w:szCs w:val="28"/>
        </w:rPr>
        <w:tab/>
      </w:r>
      <w:r w:rsidRPr="001520FB">
        <w:rPr>
          <w:sz w:val="28"/>
          <w:szCs w:val="28"/>
        </w:rPr>
        <w:tab/>
      </w:r>
      <w:r w:rsidRPr="001520FB">
        <w:rPr>
          <w:sz w:val="28"/>
          <w:szCs w:val="28"/>
        </w:rPr>
        <w:tab/>
      </w:r>
      <w:r w:rsidRPr="001520FB">
        <w:rPr>
          <w:sz w:val="28"/>
          <w:szCs w:val="28"/>
        </w:rPr>
        <w:tab/>
      </w:r>
    </w:p>
    <w:p w:rsidR="0055553B" w:rsidRPr="001520FB" w:rsidRDefault="0055553B" w:rsidP="00232D88">
      <w:pPr>
        <w:pStyle w:val="Default"/>
        <w:spacing w:line="360" w:lineRule="auto"/>
        <w:rPr>
          <w:sz w:val="28"/>
          <w:szCs w:val="28"/>
        </w:rPr>
      </w:pPr>
    </w:p>
    <w:p w:rsidR="0055553B" w:rsidRPr="001520FB" w:rsidRDefault="0055553B" w:rsidP="00232D88">
      <w:pPr>
        <w:pStyle w:val="Default"/>
        <w:spacing w:line="360" w:lineRule="auto"/>
        <w:rPr>
          <w:b/>
          <w:sz w:val="28"/>
          <w:szCs w:val="28"/>
        </w:rPr>
      </w:pPr>
    </w:p>
    <w:p w:rsidR="0055553B" w:rsidRPr="001520FB" w:rsidRDefault="0055553B" w:rsidP="00232D88">
      <w:pPr>
        <w:pStyle w:val="Pa4"/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55553B" w:rsidRPr="001520FB" w:rsidRDefault="0055553B" w:rsidP="00232D88">
      <w:pPr>
        <w:pStyle w:val="Pa4"/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55553B" w:rsidRPr="001520FB" w:rsidRDefault="0055553B" w:rsidP="00232D88">
      <w:pPr>
        <w:pStyle w:val="Pa4"/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55553B" w:rsidRPr="001520FB" w:rsidRDefault="0055553B" w:rsidP="00232D88">
      <w:pPr>
        <w:pStyle w:val="Pa4"/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55553B" w:rsidRPr="001520FB" w:rsidRDefault="0055553B" w:rsidP="00232D88">
      <w:pPr>
        <w:pStyle w:val="Pa4"/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55553B" w:rsidRPr="001520FB" w:rsidRDefault="0055553B" w:rsidP="00232D88">
      <w:pPr>
        <w:pStyle w:val="Pa4"/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55553B" w:rsidRPr="001520FB" w:rsidRDefault="0055553B" w:rsidP="00232D88">
      <w:pPr>
        <w:pStyle w:val="Pa4"/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55553B" w:rsidRPr="00232D88" w:rsidRDefault="0055553B" w:rsidP="00232D88">
      <w:pPr>
        <w:pStyle w:val="Pa4"/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55553B" w:rsidRPr="00232D88" w:rsidRDefault="0055553B" w:rsidP="00232D88">
      <w:pPr>
        <w:pStyle w:val="Pa4"/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55553B" w:rsidRDefault="0055553B" w:rsidP="008E4600">
      <w:pPr>
        <w:pStyle w:val="Pa4"/>
        <w:spacing w:line="360" w:lineRule="auto"/>
        <w:jc w:val="center"/>
        <w:rPr>
          <w:b/>
          <w:bCs/>
          <w:color w:val="000000"/>
          <w:sz w:val="32"/>
          <w:szCs w:val="32"/>
        </w:rPr>
      </w:pPr>
    </w:p>
    <w:p w:rsidR="0055553B" w:rsidRDefault="0055553B" w:rsidP="008E4600">
      <w:pPr>
        <w:pStyle w:val="Pa4"/>
        <w:spacing w:line="360" w:lineRule="auto"/>
        <w:jc w:val="center"/>
        <w:rPr>
          <w:b/>
          <w:bCs/>
          <w:color w:val="000000"/>
          <w:sz w:val="32"/>
          <w:szCs w:val="32"/>
        </w:rPr>
      </w:pPr>
    </w:p>
    <w:p w:rsidR="0055553B" w:rsidRDefault="0055553B" w:rsidP="008E4600">
      <w:pPr>
        <w:pStyle w:val="Pa4"/>
        <w:spacing w:line="360" w:lineRule="auto"/>
        <w:jc w:val="center"/>
        <w:rPr>
          <w:b/>
          <w:bCs/>
          <w:color w:val="000000"/>
          <w:sz w:val="32"/>
          <w:szCs w:val="32"/>
        </w:rPr>
      </w:pPr>
    </w:p>
    <w:p w:rsidR="0055553B" w:rsidRDefault="0055553B" w:rsidP="008E4600">
      <w:pPr>
        <w:pStyle w:val="Pa4"/>
        <w:spacing w:line="360" w:lineRule="auto"/>
        <w:jc w:val="center"/>
        <w:rPr>
          <w:b/>
          <w:bCs/>
          <w:color w:val="000000"/>
          <w:sz w:val="32"/>
          <w:szCs w:val="32"/>
        </w:rPr>
      </w:pPr>
    </w:p>
    <w:p w:rsidR="0055553B" w:rsidRDefault="0055553B" w:rsidP="00F20C23">
      <w:pPr>
        <w:pStyle w:val="Pa4"/>
        <w:spacing w:line="360" w:lineRule="auto"/>
        <w:rPr>
          <w:b/>
          <w:bCs/>
          <w:color w:val="000000"/>
          <w:sz w:val="32"/>
          <w:szCs w:val="32"/>
        </w:rPr>
      </w:pPr>
    </w:p>
    <w:p w:rsidR="0055553B" w:rsidRDefault="0055553B" w:rsidP="0055553B">
      <w:pPr>
        <w:pStyle w:val="Pa6"/>
        <w:spacing w:line="360" w:lineRule="auto"/>
        <w:jc w:val="both"/>
        <w:rPr>
          <w:b/>
          <w:bCs/>
          <w:color w:val="000000"/>
          <w:sz w:val="32"/>
          <w:szCs w:val="32"/>
        </w:rPr>
      </w:pPr>
    </w:p>
    <w:p w:rsidR="0055553B" w:rsidRPr="003E046B" w:rsidRDefault="0055553B" w:rsidP="0055553B">
      <w:pPr>
        <w:pStyle w:val="Pa6"/>
        <w:spacing w:line="360" w:lineRule="auto"/>
        <w:ind w:firstLine="708"/>
        <w:jc w:val="both"/>
        <w:rPr>
          <w:b/>
          <w:iCs/>
          <w:color w:val="000000"/>
          <w:sz w:val="28"/>
          <w:szCs w:val="28"/>
        </w:rPr>
      </w:pPr>
      <w:r w:rsidRPr="003E046B">
        <w:rPr>
          <w:b/>
          <w:iCs/>
          <w:color w:val="000000"/>
          <w:sz w:val="28"/>
          <w:szCs w:val="28"/>
        </w:rPr>
        <w:lastRenderedPageBreak/>
        <w:t>Введение</w:t>
      </w:r>
    </w:p>
    <w:p w:rsidR="00077C28" w:rsidRDefault="00077C28" w:rsidP="00077C28">
      <w:pPr>
        <w:spacing w:line="360" w:lineRule="auto"/>
        <w:ind w:firstLine="709"/>
        <w:jc w:val="both"/>
        <w:rPr>
          <w:rStyle w:val="FontStyle11"/>
          <w:sz w:val="28"/>
          <w:szCs w:val="28"/>
        </w:rPr>
      </w:pPr>
      <w:r w:rsidRPr="00077C28">
        <w:rPr>
          <w:sz w:val="28"/>
          <w:szCs w:val="28"/>
        </w:rPr>
        <w:t>Изучение</w:t>
      </w:r>
      <w:r w:rsidRPr="003B49A8">
        <w:rPr>
          <w:rStyle w:val="FontStyle11"/>
          <w:sz w:val="28"/>
          <w:szCs w:val="28"/>
        </w:rPr>
        <w:t xml:space="preserve"> экономической структуры любого современного общества невозможно без анализа финансовой системы, представляющей собой со</w:t>
      </w:r>
      <w:r>
        <w:rPr>
          <w:rStyle w:val="FontStyle11"/>
          <w:sz w:val="28"/>
          <w:szCs w:val="28"/>
        </w:rPr>
        <w:t>во</w:t>
      </w:r>
      <w:r w:rsidRPr="003B49A8">
        <w:rPr>
          <w:rStyle w:val="FontStyle11"/>
          <w:sz w:val="28"/>
          <w:szCs w:val="28"/>
        </w:rPr>
        <w:t>купность финансовых отношений и институтов, регулирующих эти отно</w:t>
      </w:r>
      <w:r>
        <w:rPr>
          <w:rStyle w:val="FontStyle11"/>
          <w:sz w:val="28"/>
          <w:szCs w:val="28"/>
        </w:rPr>
        <w:t>ше</w:t>
      </w:r>
      <w:r w:rsidRPr="003B49A8">
        <w:rPr>
          <w:rStyle w:val="FontStyle11"/>
          <w:sz w:val="28"/>
          <w:szCs w:val="28"/>
        </w:rPr>
        <w:t>ния. Через финансовый механизм государство образует и использует фонды денежных средств, необходимых для выполнения его многочисленных фу</w:t>
      </w:r>
      <w:r>
        <w:rPr>
          <w:rStyle w:val="FontStyle11"/>
          <w:sz w:val="28"/>
          <w:szCs w:val="28"/>
        </w:rPr>
        <w:t>нк</w:t>
      </w:r>
      <w:r w:rsidRPr="003B49A8">
        <w:rPr>
          <w:rStyle w:val="FontStyle11"/>
          <w:sz w:val="28"/>
          <w:szCs w:val="28"/>
        </w:rPr>
        <w:t>ций в политической, экономической и социальной сферах.</w:t>
      </w:r>
    </w:p>
    <w:p w:rsidR="00077C28" w:rsidRDefault="00077C28" w:rsidP="00077C28">
      <w:pPr>
        <w:spacing w:line="360" w:lineRule="auto"/>
        <w:ind w:firstLine="709"/>
        <w:jc w:val="both"/>
        <w:rPr>
          <w:iCs/>
          <w:sz w:val="28"/>
          <w:szCs w:val="28"/>
        </w:rPr>
      </w:pPr>
      <w:r w:rsidRPr="00474869">
        <w:rPr>
          <w:iCs/>
          <w:sz w:val="28"/>
          <w:szCs w:val="28"/>
        </w:rPr>
        <w:t>Надежная финансовая система является стержнем в развитии и успешного функционирования рыночной экономики и необходимой предпосылкой роста и стабильности экономики в целом</w:t>
      </w:r>
      <w:r>
        <w:rPr>
          <w:iCs/>
          <w:sz w:val="28"/>
          <w:szCs w:val="28"/>
        </w:rPr>
        <w:t xml:space="preserve">. </w:t>
      </w:r>
      <w:r w:rsidRPr="00474869">
        <w:rPr>
          <w:iCs/>
          <w:sz w:val="28"/>
          <w:szCs w:val="28"/>
        </w:rPr>
        <w:t>После того, как создана надежная финансовая система, могут развиваться рынки денег и капитала, особенно первичный и вторичный рынки национальных государственных ценных бумаг.</w:t>
      </w:r>
    </w:p>
    <w:p w:rsidR="0055553B" w:rsidRPr="00077C28" w:rsidRDefault="00077C28" w:rsidP="00077C28">
      <w:pPr>
        <w:spacing w:line="360" w:lineRule="auto"/>
        <w:ind w:firstLine="709"/>
        <w:jc w:val="both"/>
        <w:rPr>
          <w:rStyle w:val="FontStyle11"/>
          <w:iCs/>
          <w:sz w:val="28"/>
          <w:szCs w:val="28"/>
        </w:rPr>
      </w:pPr>
      <w:r>
        <w:rPr>
          <w:rStyle w:val="FontStyle11"/>
          <w:sz w:val="28"/>
          <w:szCs w:val="28"/>
        </w:rPr>
        <w:t>Цель контрольной работы – раскрыть сущность и структуру современной финансовой системы, а также раскрытие сущности налогов и особенностей фискальной политики РФ на сегодняшний день.</w:t>
      </w:r>
      <w:r w:rsidRPr="00077C28">
        <w:rPr>
          <w:sz w:val="28"/>
          <w:szCs w:val="28"/>
        </w:rPr>
        <w:t xml:space="preserve"> </w:t>
      </w:r>
    </w:p>
    <w:p w:rsidR="00077C28" w:rsidRPr="00077C28" w:rsidRDefault="00077C28" w:rsidP="00077C28">
      <w:pPr>
        <w:pStyle w:val="Style2"/>
        <w:spacing w:line="360" w:lineRule="auto"/>
        <w:ind w:firstLine="709"/>
        <w:rPr>
          <w:sz w:val="28"/>
          <w:szCs w:val="28"/>
        </w:rPr>
      </w:pPr>
    </w:p>
    <w:p w:rsidR="0055553B" w:rsidRDefault="0055553B" w:rsidP="0055553B">
      <w:pPr>
        <w:pStyle w:val="Pa6"/>
        <w:spacing w:line="360" w:lineRule="auto"/>
        <w:ind w:firstLine="709"/>
        <w:jc w:val="both"/>
        <w:rPr>
          <w:iCs/>
          <w:color w:val="000000"/>
          <w:sz w:val="28"/>
          <w:szCs w:val="28"/>
        </w:rPr>
      </w:pPr>
    </w:p>
    <w:p w:rsidR="0055553B" w:rsidRDefault="0055553B" w:rsidP="0055553B">
      <w:pPr>
        <w:pStyle w:val="Pa6"/>
        <w:spacing w:line="360" w:lineRule="auto"/>
        <w:ind w:firstLine="709"/>
        <w:jc w:val="both"/>
        <w:rPr>
          <w:iCs/>
          <w:color w:val="000000"/>
          <w:sz w:val="28"/>
          <w:szCs w:val="28"/>
        </w:rPr>
      </w:pPr>
    </w:p>
    <w:p w:rsidR="0055553B" w:rsidRDefault="0055553B" w:rsidP="0055553B">
      <w:pPr>
        <w:pStyle w:val="Pa6"/>
        <w:spacing w:line="360" w:lineRule="auto"/>
        <w:ind w:firstLine="709"/>
        <w:jc w:val="both"/>
        <w:rPr>
          <w:iCs/>
          <w:color w:val="000000"/>
          <w:sz w:val="28"/>
          <w:szCs w:val="28"/>
        </w:rPr>
      </w:pPr>
    </w:p>
    <w:p w:rsidR="0055553B" w:rsidRDefault="0055553B" w:rsidP="0055553B">
      <w:pPr>
        <w:pStyle w:val="Pa6"/>
        <w:spacing w:line="360" w:lineRule="auto"/>
        <w:ind w:firstLine="709"/>
        <w:jc w:val="both"/>
        <w:rPr>
          <w:iCs/>
          <w:color w:val="000000"/>
          <w:sz w:val="28"/>
          <w:szCs w:val="28"/>
        </w:rPr>
      </w:pPr>
    </w:p>
    <w:p w:rsidR="0055553B" w:rsidRDefault="0055553B" w:rsidP="0055553B">
      <w:pPr>
        <w:pStyle w:val="Pa6"/>
        <w:spacing w:line="360" w:lineRule="auto"/>
        <w:ind w:firstLine="709"/>
        <w:jc w:val="both"/>
        <w:rPr>
          <w:iCs/>
          <w:color w:val="000000"/>
          <w:sz w:val="28"/>
          <w:szCs w:val="28"/>
        </w:rPr>
      </w:pPr>
    </w:p>
    <w:p w:rsidR="0055553B" w:rsidRDefault="0055553B" w:rsidP="0055553B">
      <w:pPr>
        <w:pStyle w:val="Pa6"/>
        <w:spacing w:line="360" w:lineRule="auto"/>
        <w:ind w:firstLine="709"/>
        <w:jc w:val="both"/>
        <w:rPr>
          <w:iCs/>
          <w:color w:val="000000"/>
          <w:sz w:val="28"/>
          <w:szCs w:val="28"/>
        </w:rPr>
      </w:pPr>
    </w:p>
    <w:p w:rsidR="00F20C23" w:rsidRDefault="00F20C23" w:rsidP="00F20C23"/>
    <w:p w:rsidR="00F20C23" w:rsidRDefault="00F20C23" w:rsidP="00F20C23"/>
    <w:p w:rsidR="00F20C23" w:rsidRDefault="00F20C23" w:rsidP="00F20C23"/>
    <w:p w:rsidR="00F20C23" w:rsidRDefault="00F20C23" w:rsidP="00F20C23"/>
    <w:p w:rsidR="00F20C23" w:rsidRDefault="00F20C23" w:rsidP="00F20C23"/>
    <w:p w:rsidR="00F20C23" w:rsidRDefault="00F20C23" w:rsidP="00F20C23"/>
    <w:p w:rsidR="00F20C23" w:rsidRPr="00F20C23" w:rsidRDefault="00F20C23" w:rsidP="00F20C23"/>
    <w:p w:rsidR="0055553B" w:rsidRDefault="0055553B" w:rsidP="00077C28">
      <w:pPr>
        <w:pStyle w:val="Pa6"/>
        <w:spacing w:line="360" w:lineRule="auto"/>
        <w:jc w:val="both"/>
        <w:rPr>
          <w:iCs/>
          <w:color w:val="000000"/>
          <w:sz w:val="28"/>
          <w:szCs w:val="28"/>
        </w:rPr>
      </w:pPr>
    </w:p>
    <w:p w:rsidR="00077C28" w:rsidRPr="003E046B" w:rsidRDefault="0055553B" w:rsidP="00077C28">
      <w:pPr>
        <w:pStyle w:val="Pa6"/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3E046B">
        <w:rPr>
          <w:b/>
          <w:iCs/>
          <w:color w:val="000000"/>
          <w:sz w:val="28"/>
          <w:szCs w:val="28"/>
        </w:rPr>
        <w:lastRenderedPageBreak/>
        <w:t>1.</w:t>
      </w:r>
      <w:r w:rsidR="00232D88">
        <w:rPr>
          <w:b/>
          <w:iCs/>
          <w:color w:val="000000"/>
          <w:sz w:val="28"/>
          <w:szCs w:val="28"/>
        </w:rPr>
        <w:t xml:space="preserve"> </w:t>
      </w:r>
      <w:r w:rsidRPr="003E046B">
        <w:rPr>
          <w:b/>
          <w:color w:val="000000"/>
          <w:sz w:val="28"/>
          <w:szCs w:val="28"/>
        </w:rPr>
        <w:t>Финансовые отношения и финансовая система: сущность и струк</w:t>
      </w:r>
      <w:r w:rsidRPr="003E046B">
        <w:rPr>
          <w:b/>
          <w:color w:val="000000"/>
          <w:sz w:val="28"/>
          <w:szCs w:val="28"/>
        </w:rPr>
        <w:softHyphen/>
        <w:t>тура. Сущность, виды и функции налогов.</w:t>
      </w:r>
    </w:p>
    <w:p w:rsidR="00077C28" w:rsidRDefault="00077C28" w:rsidP="00077C28">
      <w:pPr>
        <w:spacing w:line="360" w:lineRule="auto"/>
        <w:ind w:firstLine="708"/>
        <w:jc w:val="both"/>
        <w:rPr>
          <w:sz w:val="28"/>
          <w:szCs w:val="28"/>
        </w:rPr>
      </w:pPr>
      <w:r w:rsidRPr="001D40A1">
        <w:rPr>
          <w:sz w:val="28"/>
          <w:szCs w:val="28"/>
        </w:rPr>
        <w:t>Необходимым элементом рыночной экономики являются денежные отношения, складывающиеся между экономическими субъектами. В системе данных отношений особое место занимает подсистема финансовых отношений.</w:t>
      </w:r>
      <w:r>
        <w:rPr>
          <w:sz w:val="28"/>
          <w:szCs w:val="28"/>
        </w:rPr>
        <w:t xml:space="preserve"> </w:t>
      </w:r>
      <w:r w:rsidRPr="00F31AF8">
        <w:rPr>
          <w:sz w:val="28"/>
          <w:szCs w:val="28"/>
        </w:rPr>
        <w:t xml:space="preserve">Финансы – одна из наиболее сложных экономических категорий, важнейший элемент хозяйственного механизма современного общества. </w:t>
      </w:r>
      <w:r w:rsidRPr="001D40A1">
        <w:rPr>
          <w:sz w:val="28"/>
          <w:szCs w:val="28"/>
        </w:rPr>
        <w:t>Субъектами финансовых отношений являются предприятия, домашние хозяйства и государство. Интенсивность финансовых потоков, которые связывают субъектов финансовых отношений, зависит от экономической активности данных субъектов.</w:t>
      </w:r>
    </w:p>
    <w:p w:rsidR="00077C28" w:rsidRPr="001D40A1" w:rsidRDefault="00077C28" w:rsidP="00077C28">
      <w:pPr>
        <w:spacing w:line="360" w:lineRule="auto"/>
        <w:ind w:firstLine="708"/>
        <w:jc w:val="both"/>
        <w:rPr>
          <w:sz w:val="28"/>
          <w:szCs w:val="28"/>
        </w:rPr>
      </w:pPr>
      <w:r w:rsidRPr="001D40A1">
        <w:rPr>
          <w:sz w:val="28"/>
          <w:szCs w:val="28"/>
        </w:rPr>
        <w:t>Признаками финансов являются:</w:t>
      </w:r>
    </w:p>
    <w:p w:rsidR="00077C28" w:rsidRPr="00077C28" w:rsidRDefault="00077C28" w:rsidP="00077C28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077C28">
        <w:rPr>
          <w:sz w:val="28"/>
          <w:szCs w:val="28"/>
        </w:rPr>
        <w:t>отношения ,предполагающие отсутствие эквивалентного обмена;</w:t>
      </w:r>
    </w:p>
    <w:p w:rsidR="00077C28" w:rsidRDefault="00077C28" w:rsidP="00077C28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077C28">
        <w:rPr>
          <w:sz w:val="28"/>
          <w:szCs w:val="28"/>
        </w:rPr>
        <w:t>фондовый характер отношений.</w:t>
      </w:r>
    </w:p>
    <w:p w:rsidR="00077C28" w:rsidRDefault="00077C28" w:rsidP="00077C28">
      <w:pPr>
        <w:spacing w:line="360" w:lineRule="auto"/>
        <w:ind w:firstLine="708"/>
        <w:jc w:val="both"/>
        <w:rPr>
          <w:sz w:val="28"/>
          <w:szCs w:val="28"/>
        </w:rPr>
      </w:pPr>
      <w:r w:rsidRPr="00077C28">
        <w:rPr>
          <w:sz w:val="28"/>
          <w:szCs w:val="28"/>
        </w:rPr>
        <w:t xml:space="preserve">Финансовые отношения – это экономические отношения между субъектами, которые связаны с формированием, распределением и </w:t>
      </w:r>
      <w:r>
        <w:rPr>
          <w:sz w:val="28"/>
          <w:szCs w:val="28"/>
        </w:rPr>
        <w:t xml:space="preserve">использованием денежных средств с целью </w:t>
      </w:r>
      <w:r w:rsidRPr="00077C28">
        <w:rPr>
          <w:sz w:val="28"/>
          <w:szCs w:val="28"/>
        </w:rPr>
        <w:t xml:space="preserve">обеспечения потребностей государства, предприятий (организаций, учреждений) и граждан. Характер и содержание финансовых отношений определяются характером денежных отношений. </w:t>
      </w:r>
    </w:p>
    <w:p w:rsidR="00077C28" w:rsidRDefault="00077C28" w:rsidP="00077C28">
      <w:pPr>
        <w:spacing w:line="360" w:lineRule="auto"/>
        <w:ind w:firstLine="709"/>
        <w:jc w:val="both"/>
        <w:rPr>
          <w:sz w:val="28"/>
          <w:szCs w:val="28"/>
        </w:rPr>
      </w:pPr>
      <w:r w:rsidRPr="00474869">
        <w:rPr>
          <w:sz w:val="28"/>
          <w:szCs w:val="28"/>
        </w:rPr>
        <w:t>При созданий, функционировании и ликвидации хозяйствующие субъекты вступают в различные финансовые отношения с учё</w:t>
      </w:r>
      <w:r>
        <w:rPr>
          <w:sz w:val="28"/>
          <w:szCs w:val="28"/>
        </w:rPr>
        <w:t xml:space="preserve">том специфики их организационно – </w:t>
      </w:r>
      <w:r w:rsidRPr="00474869">
        <w:rPr>
          <w:sz w:val="28"/>
          <w:szCs w:val="28"/>
        </w:rPr>
        <w:t>правового статуса. Финансовые отношения воз</w:t>
      </w:r>
      <w:r>
        <w:rPr>
          <w:sz w:val="28"/>
          <w:szCs w:val="28"/>
        </w:rPr>
        <w:t xml:space="preserve">никают в определённых социально – </w:t>
      </w:r>
      <w:r w:rsidRPr="00474869">
        <w:rPr>
          <w:sz w:val="28"/>
          <w:szCs w:val="28"/>
        </w:rPr>
        <w:t>экономических условиях, формирующихся в результате развития общества. Сущность финансовых отношений – формирование, распределение и использование денежных доходов.</w:t>
      </w:r>
    </w:p>
    <w:p w:rsidR="00077C28" w:rsidRDefault="00077C28" w:rsidP="00077C2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Целями финансовых отношений предприятий и организаций являются: извлечение прибыли, повышение рентабельности производства и производительности труда, обеспечение устойчивого положения на рынке, достаточности материальных, трудовых и финансовых ресурсов.</w:t>
      </w:r>
    </w:p>
    <w:p w:rsidR="00823672" w:rsidRDefault="00823672" w:rsidP="00823672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23672">
        <w:rPr>
          <w:iCs/>
          <w:sz w:val="28"/>
          <w:szCs w:val="28"/>
          <w:shd w:val="clear" w:color="auto" w:fill="FFFFFF"/>
        </w:rPr>
        <w:lastRenderedPageBreak/>
        <w:t>Финансовая система</w:t>
      </w:r>
      <w:r w:rsidRPr="00C701F5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– </w:t>
      </w:r>
      <w:r w:rsidRPr="001A261F">
        <w:rPr>
          <w:sz w:val="28"/>
          <w:szCs w:val="28"/>
          <w:shd w:val="clear" w:color="auto" w:fill="FFFFFF"/>
        </w:rPr>
        <w:t>это</w:t>
      </w:r>
      <w:r w:rsidRPr="001A261F">
        <w:rPr>
          <w:color w:val="000000"/>
          <w:sz w:val="28"/>
          <w:szCs w:val="28"/>
          <w:shd w:val="clear" w:color="auto" w:fill="FFFFFF"/>
        </w:rPr>
        <w:t xml:space="preserve"> форма организации денежных отношений между всеми субъектами воспроизводственного процесса по распределению и перераспределению совокупного общественного продукта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4272B0" w:rsidRDefault="004272B0" w:rsidP="004272B0">
      <w:pPr>
        <w:spacing w:line="360" w:lineRule="auto"/>
        <w:ind w:firstLine="709"/>
        <w:jc w:val="both"/>
        <w:rPr>
          <w:sz w:val="28"/>
          <w:szCs w:val="28"/>
        </w:rPr>
      </w:pPr>
      <w:r w:rsidRPr="00474869">
        <w:rPr>
          <w:sz w:val="28"/>
          <w:szCs w:val="28"/>
        </w:rPr>
        <w:t>В зависимости от методов формирования доходов экономических субъектов финансовую систему принято разделять на две сферы:</w:t>
      </w:r>
    </w:p>
    <w:p w:rsidR="004272B0" w:rsidRDefault="004272B0" w:rsidP="004272B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 </w:t>
      </w:r>
      <w:r w:rsidRPr="004272B0">
        <w:rPr>
          <w:sz w:val="28"/>
          <w:szCs w:val="28"/>
        </w:rPr>
        <w:t>централизованные (публичные) финансы – система формирования и использования фондов денежных средств, предназначенных для обеспечения деятельности государственных и муниципальных органов власти. Публичные финансы включают государственные финансы и муниципальные финансы, централизованные финансы представлены бюджетной системой, а также государственным и муниципальным кредитом.</w:t>
      </w:r>
      <w:r w:rsidRPr="004272B0">
        <w:rPr>
          <w:rFonts w:ascii="Arial" w:hAnsi="Arial" w:cs="Arial"/>
          <w:sz w:val="20"/>
          <w:szCs w:val="20"/>
        </w:rPr>
        <w:t xml:space="preserve"> </w:t>
      </w:r>
      <w:r w:rsidRPr="004272B0">
        <w:rPr>
          <w:sz w:val="28"/>
          <w:szCs w:val="28"/>
        </w:rPr>
        <w:t>Управление публичными финансами осуществляется через систему органов власти на всех уровнях государственного устройства. В Российской Федерации – это федеральные органы власти, органы власти субъектов Российской Федерации и муниципальные органы власти;</w:t>
      </w:r>
    </w:p>
    <w:p w:rsidR="004272B0" w:rsidRPr="00474869" w:rsidRDefault="004272B0" w:rsidP="004272B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децентрализованные финансы – </w:t>
      </w:r>
      <w:r w:rsidRPr="00474869">
        <w:rPr>
          <w:sz w:val="28"/>
          <w:szCs w:val="28"/>
        </w:rPr>
        <w:t>форма организации денежных отношений, движения фондов денежных средств, формируемых на уровне различных предприятий, организаций, иных субъектов хозяйственной деятельности, домохозяйств и отдельных граждан. К децентрализованным финансам относят фонды денежных средств, которые формируются вне государственных и муниципальных финансов. Децентрализованные финансы являются основой финансовой системы, поскольку именно в этой сфере формируется преобладающая доля финансов государства.</w:t>
      </w:r>
    </w:p>
    <w:p w:rsidR="004272B0" w:rsidRPr="00474869" w:rsidRDefault="004272B0" w:rsidP="004272B0">
      <w:pPr>
        <w:spacing w:line="360" w:lineRule="auto"/>
        <w:ind w:firstLine="709"/>
        <w:jc w:val="both"/>
        <w:rPr>
          <w:sz w:val="28"/>
          <w:szCs w:val="28"/>
        </w:rPr>
      </w:pPr>
      <w:r w:rsidRPr="00474869">
        <w:rPr>
          <w:sz w:val="28"/>
          <w:szCs w:val="28"/>
        </w:rPr>
        <w:t>Также финансовая система подразделяется на четыре подсистемы:</w:t>
      </w:r>
    </w:p>
    <w:p w:rsidR="004272B0" w:rsidRPr="00474869" w:rsidRDefault="004272B0" w:rsidP="004272B0">
      <w:pPr>
        <w:spacing w:line="360" w:lineRule="auto"/>
        <w:ind w:firstLine="709"/>
        <w:jc w:val="both"/>
        <w:rPr>
          <w:sz w:val="28"/>
          <w:szCs w:val="28"/>
        </w:rPr>
      </w:pPr>
      <w:r w:rsidRPr="00474869">
        <w:rPr>
          <w:sz w:val="28"/>
          <w:szCs w:val="28"/>
        </w:rPr>
        <w:t>1) финансы хозяйствующих субъектов (предприятий и организаций различных форм собственности и сфер деятельности);</w:t>
      </w:r>
    </w:p>
    <w:p w:rsidR="004272B0" w:rsidRPr="00474869" w:rsidRDefault="004272B0" w:rsidP="004272B0">
      <w:pPr>
        <w:spacing w:line="360" w:lineRule="auto"/>
        <w:ind w:firstLine="709"/>
        <w:jc w:val="both"/>
        <w:rPr>
          <w:sz w:val="28"/>
          <w:szCs w:val="28"/>
        </w:rPr>
      </w:pPr>
      <w:r w:rsidRPr="00474869">
        <w:rPr>
          <w:sz w:val="28"/>
          <w:szCs w:val="28"/>
        </w:rPr>
        <w:t>2) финансы домашних хозяйств;</w:t>
      </w:r>
    </w:p>
    <w:p w:rsidR="004272B0" w:rsidRPr="00474869" w:rsidRDefault="004272B0" w:rsidP="004272B0">
      <w:pPr>
        <w:spacing w:line="360" w:lineRule="auto"/>
        <w:ind w:firstLine="709"/>
        <w:jc w:val="both"/>
        <w:rPr>
          <w:sz w:val="28"/>
          <w:szCs w:val="28"/>
        </w:rPr>
      </w:pPr>
      <w:r w:rsidRPr="00474869">
        <w:rPr>
          <w:sz w:val="28"/>
          <w:szCs w:val="28"/>
        </w:rPr>
        <w:t>3) государственные финансы;</w:t>
      </w:r>
    </w:p>
    <w:p w:rsidR="004272B0" w:rsidRPr="00474869" w:rsidRDefault="004272B0" w:rsidP="004272B0">
      <w:pPr>
        <w:spacing w:line="360" w:lineRule="auto"/>
        <w:ind w:firstLine="709"/>
        <w:jc w:val="both"/>
        <w:rPr>
          <w:sz w:val="28"/>
          <w:szCs w:val="28"/>
        </w:rPr>
      </w:pPr>
      <w:r w:rsidRPr="00474869">
        <w:rPr>
          <w:sz w:val="28"/>
          <w:szCs w:val="28"/>
        </w:rPr>
        <w:t>4) муниципальные финансы.</w:t>
      </w:r>
    </w:p>
    <w:p w:rsidR="00FC334A" w:rsidRDefault="00FC334A" w:rsidP="004272B0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823672" w:rsidRPr="00823672" w:rsidRDefault="00823672" w:rsidP="00823672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noProof/>
          <w:color w:val="000000"/>
          <w:sz w:val="28"/>
          <w:szCs w:val="28"/>
          <w:shd w:val="clear" w:color="auto" w:fill="FFFFFF"/>
        </w:rPr>
        <w:lastRenderedPageBreak/>
        <w:drawing>
          <wp:inline distT="0" distB="0" distL="0" distR="0">
            <wp:extent cx="5229225" cy="8025060"/>
            <wp:effectExtent l="19050" t="0" r="9525" b="0"/>
            <wp:docPr id="5" name="Рисунок 5" descr="C:\Users\73B5~1\AppData\Local\Temp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73B5~1\AppData\Local\Temp\2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8025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72B0" w:rsidRDefault="004272B0" w:rsidP="004272B0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Центральным звеном финансовой системы РФ является государственный бюджет. С его помощью государство осуществляет </w:t>
      </w:r>
      <w:r>
        <w:rPr>
          <w:sz w:val="28"/>
          <w:szCs w:val="28"/>
          <w:shd w:val="clear" w:color="auto" w:fill="FFFFFF"/>
        </w:rPr>
        <w:lastRenderedPageBreak/>
        <w:t>распределение и перераспределение валового национального продукта между отраслями, территориями и сферами народного хозяйства.</w:t>
      </w:r>
    </w:p>
    <w:p w:rsidR="00DC572A" w:rsidRDefault="00DC572A" w:rsidP="00DC572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Налог – это</w:t>
      </w:r>
      <w:r w:rsidRPr="00DC572A">
        <w:rPr>
          <w:sz w:val="28"/>
          <w:szCs w:val="28"/>
        </w:rPr>
        <w:t xml:space="preserve"> обязательный, индивидуально безвозмездный платеж, взимаемый с организаций и физических лиц в форме отчуждения принадлежащих им на праве собственности, хозяйственного ведения или оперативного управления денежных средств в целях финансового обеспечения деятельности государства и (или) муниципальных образований.</w:t>
      </w:r>
      <w:r w:rsidRPr="00DC572A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ab/>
      </w:r>
      <w:r w:rsidRPr="00DC572A">
        <w:rPr>
          <w:sz w:val="28"/>
          <w:szCs w:val="28"/>
        </w:rPr>
        <w:t>Первая форма проявления сущности налогов— это денежные взно</w:t>
      </w:r>
      <w:r w:rsidRPr="00DC572A">
        <w:rPr>
          <w:sz w:val="28"/>
          <w:szCs w:val="28"/>
        </w:rPr>
        <w:softHyphen/>
        <w:t>сы граждан, необходимые для содержания публичной власти. Мини</w:t>
      </w:r>
      <w:r w:rsidRPr="00DC572A">
        <w:rPr>
          <w:sz w:val="28"/>
          <w:szCs w:val="28"/>
        </w:rPr>
        <w:softHyphen/>
        <w:t>мальный размер налогового бремени определяется суммой расхо</w:t>
      </w:r>
      <w:r w:rsidRPr="00DC572A">
        <w:rPr>
          <w:sz w:val="28"/>
          <w:szCs w:val="28"/>
        </w:rPr>
        <w:softHyphen/>
        <w:t>дов государства на выполнение его основных функций: управление, оборону, суд, охрану правопорядка. Чем больше функций возложено на государство, тем больше оно должно собирать налогов. Сейчас налоги – важнейший источник средств государственно</w:t>
      </w:r>
      <w:r w:rsidRPr="00DC572A">
        <w:rPr>
          <w:sz w:val="28"/>
          <w:szCs w:val="28"/>
        </w:rPr>
        <w:softHyphen/>
        <w:t>го бюджета (90% всех поступлений). От того, насколько правильно построена налоговая система, организован сбор налогов, зависит эффек</w:t>
      </w:r>
      <w:r w:rsidRPr="00DC572A">
        <w:rPr>
          <w:sz w:val="28"/>
          <w:szCs w:val="28"/>
        </w:rPr>
        <w:softHyphen/>
        <w:t>тивное функционирование национальной экономики.</w:t>
      </w:r>
    </w:p>
    <w:p w:rsidR="00DC572A" w:rsidRDefault="00DC572A" w:rsidP="00DC572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ab/>
      </w:r>
      <w:r w:rsidRPr="00DC572A">
        <w:rPr>
          <w:sz w:val="28"/>
          <w:szCs w:val="28"/>
        </w:rPr>
        <w:t>Варьирование налогами и налоговыми льготами (скидками и освобождениями) позволяет воздействовать на динамику и структу</w:t>
      </w:r>
      <w:r w:rsidRPr="00DC572A">
        <w:rPr>
          <w:sz w:val="28"/>
          <w:szCs w:val="28"/>
        </w:rPr>
        <w:softHyphen/>
        <w:t>ру экономики, на капиталовложения и занятость, темпы развития науч</w:t>
      </w:r>
      <w:r w:rsidRPr="00DC572A">
        <w:rPr>
          <w:sz w:val="28"/>
          <w:szCs w:val="28"/>
        </w:rPr>
        <w:softHyphen/>
        <w:t>но-технического прогресса, осуществление социальной политики, обеспечение соответствующего распределения доходов и богатства. Налоговая политика может устранять и сглаживать присущие рынку дефекты, стихийно складывающиеся пропорции между сбережениями и инвестициями, доходностью различных сфер хозяйства.</w:t>
      </w:r>
    </w:p>
    <w:p w:rsidR="00AD2A20" w:rsidRDefault="00AD2A20" w:rsidP="00DC572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Социально – экономическая сущность налогов проявляется через их функции. Выделяют три важнейшие функции:</w:t>
      </w:r>
    </w:p>
    <w:p w:rsidR="00AD2A20" w:rsidRPr="00AD2A20" w:rsidRDefault="00AD2A20" w:rsidP="00AD2A2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AD2A20">
        <w:rPr>
          <w:sz w:val="28"/>
          <w:szCs w:val="28"/>
        </w:rPr>
        <w:t>фискальная – обеспечение финансирования государственных расходов;</w:t>
      </w:r>
    </w:p>
    <w:p w:rsidR="00AD2A20" w:rsidRDefault="00AD2A20" w:rsidP="00AD2A2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 регулирующая – предполагает государственное регулирование экономики, перераспределение в этих целях финансовых потоков; </w:t>
      </w:r>
    </w:p>
    <w:p w:rsidR="00AD2A20" w:rsidRDefault="00AD2A20" w:rsidP="00AD2A2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 социальная – поддержание социального равновесия путем изменения соотношения между доходами отдельных социальных групп с целью сглаживания неравенства между ними.</w:t>
      </w:r>
    </w:p>
    <w:p w:rsidR="00AD2A20" w:rsidRDefault="00AD2A20" w:rsidP="00AD2A2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Все налоги содержат следующие элементы:</w:t>
      </w:r>
    </w:p>
    <w:p w:rsidR="00AD2A20" w:rsidRPr="00EE1DE1" w:rsidRDefault="00EE1DE1" w:rsidP="00EE1DE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</w:t>
      </w:r>
      <w:r w:rsidRPr="00EE1DE1">
        <w:rPr>
          <w:sz w:val="28"/>
          <w:szCs w:val="28"/>
        </w:rPr>
        <w:t>о</w:t>
      </w:r>
      <w:r w:rsidR="00AD2A20" w:rsidRPr="00EE1DE1">
        <w:rPr>
          <w:sz w:val="28"/>
          <w:szCs w:val="28"/>
        </w:rPr>
        <w:t>бъект налога – имущество или доход, подлежащие обложению;</w:t>
      </w:r>
    </w:p>
    <w:p w:rsidR="00AD2A20" w:rsidRDefault="00EE1DE1" w:rsidP="00EE1DE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с</w:t>
      </w:r>
      <w:r w:rsidR="00AD2A20">
        <w:rPr>
          <w:sz w:val="28"/>
          <w:szCs w:val="28"/>
        </w:rPr>
        <w:t>убъект налога – налогоплательщик, т.е. физическое лицо или юридическое лицо;</w:t>
      </w:r>
    </w:p>
    <w:p w:rsidR="00EE1DE1" w:rsidRDefault="00EE1DE1" w:rsidP="00EE1DE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 и</w:t>
      </w:r>
      <w:r w:rsidR="00AD2A20">
        <w:rPr>
          <w:sz w:val="28"/>
          <w:szCs w:val="28"/>
        </w:rPr>
        <w:t>сточник налога – доход, из которого выплачивается налог;</w:t>
      </w:r>
    </w:p>
    <w:p w:rsidR="00AD2A20" w:rsidRDefault="00EE1DE1" w:rsidP="00EE1DE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 с</w:t>
      </w:r>
      <w:r w:rsidR="00AD2A20">
        <w:rPr>
          <w:sz w:val="28"/>
          <w:szCs w:val="28"/>
        </w:rPr>
        <w:t>тавка налога – величина налога с единицы объекта налога (%).</w:t>
      </w:r>
    </w:p>
    <w:p w:rsidR="00EE1DE1" w:rsidRDefault="00EE1DE1" w:rsidP="00EE1DE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единица обложения – единица измерения объекта (денежная единица);</w:t>
      </w:r>
    </w:p>
    <w:p w:rsidR="00694C78" w:rsidRDefault="00AD2A20" w:rsidP="00AD2A2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Различают два основных вида налогов:</w:t>
      </w:r>
    </w:p>
    <w:p w:rsidR="00AD2A20" w:rsidRDefault="00AD2A20" w:rsidP="00AD2A2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прямые – взимаются с конкретного физического или юридического лица. Эта категория включает подоходный налог, на социальное страхование, на фонд заработной платы и рабочую силу (социальные взносы), налог на собственность (земля и другая недвижимость).</w:t>
      </w:r>
    </w:p>
    <w:p w:rsidR="00AD2A20" w:rsidRDefault="000B5BE9" w:rsidP="000B5BE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 к</w:t>
      </w:r>
      <w:r w:rsidR="00AD2A20">
        <w:rPr>
          <w:sz w:val="28"/>
          <w:szCs w:val="28"/>
        </w:rPr>
        <w:t>освенные налоги – налоги на товары и услуги. Например, налог на добавленную стоимость, акцизы (налоги, прямо включаемые</w:t>
      </w:r>
      <w:r>
        <w:rPr>
          <w:sz w:val="28"/>
          <w:szCs w:val="28"/>
        </w:rPr>
        <w:t xml:space="preserve"> в цену товара или услуги</w:t>
      </w:r>
      <w:r w:rsidR="00AD2A20">
        <w:rPr>
          <w:sz w:val="28"/>
          <w:szCs w:val="28"/>
        </w:rPr>
        <w:t>)</w:t>
      </w:r>
      <w:r>
        <w:rPr>
          <w:sz w:val="28"/>
          <w:szCs w:val="28"/>
        </w:rPr>
        <w:t>, на наследство, на сделки с недвижимостью и ценными бумагами.</w:t>
      </w:r>
    </w:p>
    <w:p w:rsidR="000B5BE9" w:rsidRDefault="000B5BE9" w:rsidP="000B5BE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Прямые налоги сложно перенести на потребителя. За исключением налогов на землю и на другую недвижимость, которые включаются в арендную и квартирную плату, цену сельскохозяйственной продукции.</w:t>
      </w:r>
    </w:p>
    <w:p w:rsidR="005802F5" w:rsidRDefault="00D830B1" w:rsidP="005802F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Косвенные налоги переносят на потребителя в зависимости от степени эластичности спроса на товары и услуги, облагаемые этим налогом. Чем менее эластичен спрос, тем большая часть налога перекладывается на потребителя. Чем менее эластично предложение, тем меньшая часть налога перекладывается на потребителя, а большая</w:t>
      </w:r>
      <w:r w:rsidR="005802F5">
        <w:rPr>
          <w:sz w:val="28"/>
          <w:szCs w:val="28"/>
        </w:rPr>
        <w:t xml:space="preserve"> уплачивается за счет прибыли. В долгосрочном плане эластичность предложения растет, и на потребителя перекладывается все большая часть косвенных налогов. В случае высокой </w:t>
      </w:r>
      <w:r w:rsidR="005802F5">
        <w:rPr>
          <w:sz w:val="28"/>
          <w:szCs w:val="28"/>
        </w:rPr>
        <w:lastRenderedPageBreak/>
        <w:t>эластичности спроса увеличение косвенных налогов может привести к сокращению потребления, а при высокой эластичности предложения – к сокращению чистой прибыли, что вызовет сокращение капиталовложений или перелив капитала в другие сферы деятельности.</w:t>
      </w:r>
    </w:p>
    <w:p w:rsidR="005802F5" w:rsidRDefault="005802F5" w:rsidP="005802F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Также различают твердые, пропорциональные, прогрессивные и регрессивные налоговые ставки.</w:t>
      </w:r>
    </w:p>
    <w:p w:rsidR="005802F5" w:rsidRDefault="005802F5" w:rsidP="005802F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Твердые ставки устанавливаются в абсолютной сумме на единицу обложения, независимо от размера дохода.</w:t>
      </w:r>
    </w:p>
    <w:p w:rsidR="005802F5" w:rsidRDefault="005802F5" w:rsidP="005802F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Пропорциональные ставки действуют в одинаковом процентном отношении к объекту налога без учета дифференциации его величины.</w:t>
      </w:r>
    </w:p>
    <w:p w:rsidR="005802F5" w:rsidRDefault="005802F5" w:rsidP="005802F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Прогрессивные ставки предполагают возрастание величины ставки по мере роста дохода.</w:t>
      </w:r>
    </w:p>
    <w:p w:rsidR="005802F5" w:rsidRDefault="005802F5" w:rsidP="005802F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Регрессивные ставки предполагают снижение величины ставки по мере роста доходов.</w:t>
      </w:r>
    </w:p>
    <w:p w:rsidR="005802F5" w:rsidRDefault="005802F5" w:rsidP="005802F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Налоги – это один из экономических рычагов, с помощью которых государство воздействует на рыночную экономику. В условиях рыночной экономики любое государство</w:t>
      </w:r>
      <w:r w:rsidR="005E2FB7">
        <w:rPr>
          <w:sz w:val="28"/>
          <w:szCs w:val="28"/>
        </w:rPr>
        <w:t xml:space="preserve"> широко использует налоговую политику в качестве определенного регулятора воздействия на негативные явления рынка. Налоги, как и вся налоговая система, являются мощным инструментом управления экономикой в условиях рынка.</w:t>
      </w:r>
    </w:p>
    <w:p w:rsidR="003E046B" w:rsidRDefault="005E2FB7" w:rsidP="003E046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помощью налогов определяются взаимоотношения предприятий всех форм собственности с государственными и местными бюджетами, с банками. При помощи налогов регулируется внешнеэкономическая деятельность, включая привлечение иностранных инвестиций, формируется прибыль предприятия. Через налоги государство может проводить энергичную политику в развитии наукоемких производств и ликвидации убыточных предприятий. Вообще стратегию поведения органов государственной власти в области налогообложения, направленную на достижение социально – экономических и политических целей, можно определить как налоговую политику, которая </w:t>
      </w:r>
      <w:r w:rsidR="00EE1DE1">
        <w:rPr>
          <w:sz w:val="28"/>
          <w:szCs w:val="28"/>
        </w:rPr>
        <w:t>требует соблюдения ряда условий.</w:t>
      </w:r>
    </w:p>
    <w:p w:rsidR="0055553B" w:rsidRPr="003E046B" w:rsidRDefault="003E046B" w:rsidP="003E046B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3E046B">
        <w:rPr>
          <w:b/>
          <w:color w:val="000000"/>
          <w:sz w:val="28"/>
          <w:szCs w:val="28"/>
        </w:rPr>
        <w:lastRenderedPageBreak/>
        <w:t xml:space="preserve">2. </w:t>
      </w:r>
      <w:r w:rsidR="0055553B" w:rsidRPr="003E046B">
        <w:rPr>
          <w:b/>
          <w:color w:val="000000"/>
          <w:sz w:val="28"/>
          <w:szCs w:val="28"/>
        </w:rPr>
        <w:t>Особенности фискальной политики в России на современном этапе. Проблемы увеличения налоговых поступлений в государ</w:t>
      </w:r>
      <w:r w:rsidR="0055553B" w:rsidRPr="003E046B">
        <w:rPr>
          <w:b/>
          <w:color w:val="000000"/>
          <w:sz w:val="28"/>
          <w:szCs w:val="28"/>
        </w:rPr>
        <w:softHyphen/>
        <w:t xml:space="preserve">ственный бюджет России. </w:t>
      </w:r>
    </w:p>
    <w:p w:rsidR="00CC42DD" w:rsidRDefault="00CC42DD" w:rsidP="00CC42D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Фискальная политика государства – это важное направление его финансовой политики, которое играет большую роль в регулировании экономики посредством налогов и политики доходов и расходов. Основными инструментами фискальной политики являются налоги, трансферты и государственные закупки товаров и услуг.</w:t>
      </w:r>
    </w:p>
    <w:p w:rsidR="003E046B" w:rsidRPr="00474869" w:rsidRDefault="003E046B" w:rsidP="00CC42DD">
      <w:pPr>
        <w:spacing w:line="360" w:lineRule="auto"/>
        <w:ind w:firstLine="708"/>
        <w:jc w:val="both"/>
        <w:rPr>
          <w:sz w:val="28"/>
          <w:szCs w:val="28"/>
        </w:rPr>
      </w:pPr>
      <w:r w:rsidRPr="00474869">
        <w:rPr>
          <w:bCs/>
          <w:sz w:val="28"/>
          <w:szCs w:val="28"/>
        </w:rPr>
        <w:t>Важная особенность российской </w:t>
      </w:r>
      <w:r w:rsidRPr="00474869">
        <w:rPr>
          <w:sz w:val="28"/>
          <w:szCs w:val="28"/>
        </w:rPr>
        <w:t>налоговой </w:t>
      </w:r>
      <w:r w:rsidRPr="00474869">
        <w:rPr>
          <w:bCs/>
          <w:sz w:val="28"/>
          <w:szCs w:val="28"/>
        </w:rPr>
        <w:t>политики — очевидный акцент в налоговых изъятиях на обложение хозяйствующих субъектов.</w:t>
      </w:r>
      <w:r w:rsidR="00C76518">
        <w:rPr>
          <w:bCs/>
          <w:sz w:val="28"/>
          <w:szCs w:val="28"/>
        </w:rPr>
        <w:t xml:space="preserve"> Последствием этого является отсутствие возможность самофинансирования, бегство капитала за рубеж, массовые уклонения предприятий от уплаты налогов</w:t>
      </w:r>
      <w:r w:rsidRPr="00474869">
        <w:rPr>
          <w:sz w:val="28"/>
          <w:szCs w:val="28"/>
        </w:rPr>
        <w:t>.</w:t>
      </w:r>
    </w:p>
    <w:p w:rsidR="00C76518" w:rsidRDefault="003E046B" w:rsidP="00C76518">
      <w:pPr>
        <w:spacing w:line="360" w:lineRule="auto"/>
        <w:ind w:firstLine="709"/>
        <w:jc w:val="both"/>
        <w:rPr>
          <w:sz w:val="28"/>
          <w:szCs w:val="28"/>
        </w:rPr>
      </w:pPr>
      <w:r w:rsidRPr="00474869">
        <w:rPr>
          <w:sz w:val="28"/>
          <w:szCs w:val="28"/>
        </w:rPr>
        <w:t>По некоторым расчетам, если честно платить все установленные российскими законами налоги, то предприятию придется отдавать в бюджетную систему и внебюджетные фонды около 60% своих доходов. Поэтому у каждого третьего налогоплательщика (35—40%  прошедших государстве</w:t>
      </w:r>
      <w:r>
        <w:rPr>
          <w:sz w:val="28"/>
          <w:szCs w:val="28"/>
        </w:rPr>
        <w:t>нную регистрацию) проверками вы</w:t>
      </w:r>
      <w:r w:rsidRPr="00474869">
        <w:rPr>
          <w:sz w:val="28"/>
          <w:szCs w:val="28"/>
        </w:rPr>
        <w:t>являются нарушения налогового законодательства. И только 10—15% честно и исправно платят</w:t>
      </w:r>
      <w:r w:rsidR="00C76518">
        <w:rPr>
          <w:sz w:val="28"/>
          <w:szCs w:val="28"/>
        </w:rPr>
        <w:t xml:space="preserve"> полагающиеся по закону налоги.</w:t>
      </w:r>
    </w:p>
    <w:p w:rsidR="00C76518" w:rsidRPr="00C76518" w:rsidRDefault="003E046B" w:rsidP="00C76518">
      <w:pPr>
        <w:spacing w:line="360" w:lineRule="auto"/>
        <w:ind w:firstLine="709"/>
        <w:jc w:val="both"/>
        <w:rPr>
          <w:sz w:val="28"/>
          <w:szCs w:val="28"/>
        </w:rPr>
      </w:pPr>
      <w:r w:rsidRPr="00C76518">
        <w:rPr>
          <w:sz w:val="28"/>
          <w:szCs w:val="28"/>
        </w:rPr>
        <w:t>Налоговые службы РФ так определяют </w:t>
      </w:r>
      <w:r w:rsidRPr="00C76518">
        <w:rPr>
          <w:bCs/>
          <w:sz w:val="28"/>
          <w:szCs w:val="28"/>
        </w:rPr>
        <w:t>основные причины уклонения предприятий от налогообложения</w:t>
      </w:r>
      <w:r w:rsidRPr="00C76518">
        <w:rPr>
          <w:sz w:val="28"/>
          <w:szCs w:val="28"/>
        </w:rPr>
        <w:t xml:space="preserve"> (в порядке убывания приоритетности): </w:t>
      </w:r>
    </w:p>
    <w:p w:rsidR="003E046B" w:rsidRPr="00C76518" w:rsidRDefault="003E046B" w:rsidP="00C76518">
      <w:pPr>
        <w:pStyle w:val="a3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76518">
        <w:rPr>
          <w:sz w:val="28"/>
          <w:szCs w:val="28"/>
        </w:rPr>
        <w:t xml:space="preserve">тяжелое налоговое бремя, </w:t>
      </w:r>
    </w:p>
    <w:p w:rsidR="003E046B" w:rsidRPr="00C76518" w:rsidRDefault="003E046B" w:rsidP="00C76518">
      <w:pPr>
        <w:pStyle w:val="a3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76518">
        <w:rPr>
          <w:sz w:val="28"/>
          <w:szCs w:val="28"/>
        </w:rPr>
        <w:t>сложное финансовое состояние предприятий;</w:t>
      </w:r>
    </w:p>
    <w:p w:rsidR="003E046B" w:rsidRPr="00C76518" w:rsidRDefault="003E046B" w:rsidP="00C76518">
      <w:pPr>
        <w:pStyle w:val="a3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76518">
        <w:rPr>
          <w:sz w:val="28"/>
          <w:szCs w:val="28"/>
        </w:rPr>
        <w:t>недостаточно знание налогового законодательства;</w:t>
      </w:r>
    </w:p>
    <w:p w:rsidR="003E046B" w:rsidRPr="00C76518" w:rsidRDefault="003E046B" w:rsidP="00C76518">
      <w:pPr>
        <w:pStyle w:val="a3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76518">
        <w:rPr>
          <w:sz w:val="28"/>
          <w:szCs w:val="28"/>
        </w:rPr>
        <w:t>преступный умысел предпринимателей;</w:t>
      </w:r>
    </w:p>
    <w:p w:rsidR="003E046B" w:rsidRPr="00C76518" w:rsidRDefault="003E046B" w:rsidP="00C76518">
      <w:pPr>
        <w:pStyle w:val="a3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76518">
        <w:rPr>
          <w:sz w:val="28"/>
          <w:szCs w:val="28"/>
        </w:rPr>
        <w:t>нежелание выполнять свои обязанности перед государством;</w:t>
      </w:r>
    </w:p>
    <w:p w:rsidR="003E046B" w:rsidRPr="00C76518" w:rsidRDefault="003E046B" w:rsidP="00C76518">
      <w:pPr>
        <w:pStyle w:val="a3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76518">
        <w:rPr>
          <w:sz w:val="28"/>
          <w:szCs w:val="28"/>
        </w:rPr>
        <w:t>причем последнее отнесено к области российского менталитета.</w:t>
      </w:r>
    </w:p>
    <w:p w:rsidR="003E046B" w:rsidRPr="00474869" w:rsidRDefault="003E046B" w:rsidP="003E046B">
      <w:pPr>
        <w:spacing w:line="360" w:lineRule="auto"/>
        <w:ind w:firstLine="709"/>
        <w:jc w:val="both"/>
        <w:rPr>
          <w:sz w:val="28"/>
          <w:szCs w:val="28"/>
        </w:rPr>
      </w:pPr>
      <w:r w:rsidRPr="00474869">
        <w:rPr>
          <w:sz w:val="28"/>
          <w:szCs w:val="28"/>
        </w:rPr>
        <w:t>Таким образом, можно утверждать, что в экономическом плане система российских налогов выполняет свои функции неудовлетворительно.</w:t>
      </w:r>
    </w:p>
    <w:p w:rsidR="003E046B" w:rsidRPr="00474869" w:rsidRDefault="003E046B" w:rsidP="003E046B">
      <w:pPr>
        <w:spacing w:line="360" w:lineRule="auto"/>
        <w:ind w:firstLine="709"/>
        <w:jc w:val="both"/>
        <w:rPr>
          <w:sz w:val="28"/>
          <w:szCs w:val="28"/>
        </w:rPr>
      </w:pPr>
      <w:r w:rsidRPr="00474869">
        <w:rPr>
          <w:sz w:val="28"/>
          <w:szCs w:val="28"/>
        </w:rPr>
        <w:lastRenderedPageBreak/>
        <w:t>Наиболее значимые </w:t>
      </w:r>
      <w:r w:rsidRPr="00474869">
        <w:rPr>
          <w:bCs/>
          <w:sz w:val="28"/>
          <w:szCs w:val="28"/>
        </w:rPr>
        <w:t>недостатки налоговой политики в России, носящие макроэкономический характер</w:t>
      </w:r>
      <w:r w:rsidRPr="00474869">
        <w:rPr>
          <w:sz w:val="28"/>
          <w:szCs w:val="28"/>
        </w:rPr>
        <w:t>, заключаются в следующем:</w:t>
      </w:r>
    </w:p>
    <w:p w:rsidR="003E046B" w:rsidRPr="00474869" w:rsidRDefault="003E046B" w:rsidP="003E046B">
      <w:pPr>
        <w:spacing w:line="360" w:lineRule="auto"/>
        <w:ind w:firstLine="709"/>
        <w:jc w:val="both"/>
        <w:rPr>
          <w:sz w:val="28"/>
          <w:szCs w:val="28"/>
        </w:rPr>
      </w:pPr>
      <w:r w:rsidRPr="00474869">
        <w:rPr>
          <w:sz w:val="28"/>
          <w:szCs w:val="28"/>
        </w:rPr>
        <w:t xml:space="preserve"> 1) отсутствие благоприятного налогового режима для частных инвестиций в экономику; </w:t>
      </w:r>
    </w:p>
    <w:p w:rsidR="003E046B" w:rsidRPr="00474869" w:rsidRDefault="003E046B" w:rsidP="003E046B">
      <w:pPr>
        <w:spacing w:line="360" w:lineRule="auto"/>
        <w:ind w:firstLine="709"/>
        <w:jc w:val="both"/>
        <w:rPr>
          <w:sz w:val="28"/>
          <w:szCs w:val="28"/>
        </w:rPr>
      </w:pPr>
      <w:r w:rsidRPr="00474869">
        <w:rPr>
          <w:sz w:val="28"/>
          <w:szCs w:val="28"/>
        </w:rPr>
        <w:t xml:space="preserve">2) огромная нагрузка на фонд оплаты труда (она несколько снизилась после введения единого социального налога); </w:t>
      </w:r>
    </w:p>
    <w:p w:rsidR="003E046B" w:rsidRPr="00474869" w:rsidRDefault="003E046B" w:rsidP="003E046B">
      <w:pPr>
        <w:spacing w:line="360" w:lineRule="auto"/>
        <w:ind w:firstLine="709"/>
        <w:jc w:val="both"/>
        <w:rPr>
          <w:sz w:val="28"/>
          <w:szCs w:val="28"/>
        </w:rPr>
      </w:pPr>
      <w:r w:rsidRPr="00474869">
        <w:rPr>
          <w:sz w:val="28"/>
          <w:szCs w:val="28"/>
        </w:rPr>
        <w:t xml:space="preserve">3) отсутствие среднего класса, что приводит к переложению налогов на производственную сферу и ее подавление; </w:t>
      </w:r>
    </w:p>
    <w:p w:rsidR="003E046B" w:rsidRPr="00474869" w:rsidRDefault="003E046B" w:rsidP="003E046B">
      <w:pPr>
        <w:spacing w:line="360" w:lineRule="auto"/>
        <w:ind w:firstLine="709"/>
        <w:jc w:val="both"/>
        <w:rPr>
          <w:sz w:val="28"/>
          <w:szCs w:val="28"/>
        </w:rPr>
      </w:pPr>
      <w:r w:rsidRPr="00474869">
        <w:rPr>
          <w:sz w:val="28"/>
          <w:szCs w:val="28"/>
        </w:rPr>
        <w:t>4) неравномерное распределение налогового бремени между законопослушными и уклоняющимися от налогов потенциальными плательщиками.</w:t>
      </w:r>
    </w:p>
    <w:p w:rsidR="003E046B" w:rsidRPr="00474869" w:rsidRDefault="003E046B" w:rsidP="003E046B">
      <w:pPr>
        <w:spacing w:line="360" w:lineRule="auto"/>
        <w:ind w:firstLine="709"/>
        <w:jc w:val="both"/>
        <w:rPr>
          <w:sz w:val="28"/>
          <w:szCs w:val="28"/>
        </w:rPr>
      </w:pPr>
      <w:r w:rsidRPr="00474869">
        <w:rPr>
          <w:bCs/>
          <w:sz w:val="28"/>
          <w:szCs w:val="28"/>
        </w:rPr>
        <w:t>На микроуровне можно выделить следующие недостатки</w:t>
      </w:r>
      <w:r w:rsidRPr="00474869">
        <w:rPr>
          <w:sz w:val="28"/>
          <w:szCs w:val="28"/>
        </w:rPr>
        <w:t>:</w:t>
      </w:r>
    </w:p>
    <w:p w:rsidR="003E046B" w:rsidRPr="00474869" w:rsidRDefault="003E046B" w:rsidP="003E046B">
      <w:pPr>
        <w:spacing w:line="360" w:lineRule="auto"/>
        <w:ind w:firstLine="709"/>
        <w:jc w:val="both"/>
        <w:rPr>
          <w:sz w:val="28"/>
          <w:szCs w:val="28"/>
        </w:rPr>
      </w:pPr>
      <w:r w:rsidRPr="00474869">
        <w:rPr>
          <w:sz w:val="28"/>
          <w:szCs w:val="28"/>
        </w:rPr>
        <w:t xml:space="preserve"> 1) расхождения между стандартами бухгалтерского учета и налоговым учетом, приводящие к трудоемким корректировкам бухгалтерской прибыли при исчислении налогооблагаемой прибыли; </w:t>
      </w:r>
    </w:p>
    <w:p w:rsidR="003E046B" w:rsidRPr="00474869" w:rsidRDefault="003E046B" w:rsidP="003E046B">
      <w:pPr>
        <w:spacing w:line="360" w:lineRule="auto"/>
        <w:ind w:firstLine="709"/>
        <w:jc w:val="both"/>
        <w:rPr>
          <w:sz w:val="28"/>
          <w:szCs w:val="28"/>
        </w:rPr>
      </w:pPr>
      <w:r w:rsidRPr="00474869">
        <w:rPr>
          <w:sz w:val="28"/>
          <w:szCs w:val="28"/>
        </w:rPr>
        <w:t>2) ежемесячные авансовые платежи многих налогов, что приводит к вымыванию собственных оборотных средств предприятий;</w:t>
      </w:r>
    </w:p>
    <w:p w:rsidR="003E046B" w:rsidRPr="00474869" w:rsidRDefault="003E046B" w:rsidP="003E046B">
      <w:pPr>
        <w:spacing w:line="360" w:lineRule="auto"/>
        <w:ind w:firstLine="709"/>
        <w:jc w:val="both"/>
        <w:rPr>
          <w:sz w:val="28"/>
          <w:szCs w:val="28"/>
        </w:rPr>
      </w:pPr>
      <w:r w:rsidRPr="00474869">
        <w:rPr>
          <w:sz w:val="28"/>
          <w:szCs w:val="28"/>
        </w:rPr>
        <w:t xml:space="preserve"> 3) исключительная множественность налогов; </w:t>
      </w:r>
    </w:p>
    <w:p w:rsidR="003E046B" w:rsidRPr="00474869" w:rsidRDefault="003E046B" w:rsidP="003E046B">
      <w:pPr>
        <w:spacing w:line="360" w:lineRule="auto"/>
        <w:ind w:firstLine="709"/>
        <w:jc w:val="both"/>
        <w:rPr>
          <w:sz w:val="28"/>
          <w:szCs w:val="28"/>
        </w:rPr>
      </w:pPr>
      <w:r w:rsidRPr="00474869">
        <w:rPr>
          <w:sz w:val="28"/>
          <w:szCs w:val="28"/>
        </w:rPr>
        <w:t>4) противоречивость и запутанность много численных инструкций и разъяснений Федеральной налоговой службы и Министерства финансов РФ, арбитражной практики.</w:t>
      </w:r>
    </w:p>
    <w:p w:rsidR="003E046B" w:rsidRPr="00474869" w:rsidRDefault="003E046B" w:rsidP="003E046B">
      <w:pPr>
        <w:spacing w:line="360" w:lineRule="auto"/>
        <w:ind w:firstLine="709"/>
        <w:jc w:val="both"/>
        <w:rPr>
          <w:sz w:val="28"/>
          <w:szCs w:val="28"/>
        </w:rPr>
      </w:pPr>
      <w:r w:rsidRPr="00474869">
        <w:rPr>
          <w:sz w:val="28"/>
          <w:szCs w:val="28"/>
        </w:rPr>
        <w:t>Налоговая политика изначально формировалась с акцентом на фискальные цели. Позиция бизнеса никого не интересовала. Определяя сферу, в которой законодательство в наибольшей мере несовершенно, более 90% руководителей отмечают налоги и обязательные платежи. Большинство руководителей в качестве недостатков налоговой системы, затрудняющих работу предприятий, отмечают большое число налогов (более 60%), нечеткость документов и частые изменения в налогообложении (примерно 50—55%), а также чрезмерную величину совокупных налоговых выплат (примерно 45—48%).</w:t>
      </w:r>
    </w:p>
    <w:p w:rsidR="003E046B" w:rsidRPr="00474869" w:rsidRDefault="003E046B" w:rsidP="003E046B">
      <w:pPr>
        <w:spacing w:line="360" w:lineRule="auto"/>
        <w:ind w:firstLine="709"/>
        <w:jc w:val="both"/>
        <w:rPr>
          <w:sz w:val="28"/>
          <w:szCs w:val="28"/>
        </w:rPr>
      </w:pPr>
      <w:r w:rsidRPr="00474869">
        <w:rPr>
          <w:bCs/>
          <w:sz w:val="28"/>
          <w:szCs w:val="28"/>
        </w:rPr>
        <w:lastRenderedPageBreak/>
        <w:t>Важная особенность российской налоговой политики заключается в чрезмерно высокой доле косвенных налогов.</w:t>
      </w:r>
      <w:r w:rsidRPr="00474869">
        <w:rPr>
          <w:sz w:val="28"/>
          <w:szCs w:val="28"/>
        </w:rPr>
        <w:t> По потребительским товарам носителями этих налогов выступают физические лица; поскольку косвенные налоги являются регрессивными, то тем самым существенно снижается жизненный уровень малообеспеченных. Поэтому социальная функция российских налогов реализуется также недостаточно.</w:t>
      </w:r>
    </w:p>
    <w:p w:rsidR="003E046B" w:rsidRPr="00474869" w:rsidRDefault="003E046B" w:rsidP="003E046B">
      <w:pPr>
        <w:spacing w:line="360" w:lineRule="auto"/>
        <w:ind w:firstLine="709"/>
        <w:jc w:val="both"/>
        <w:rPr>
          <w:sz w:val="28"/>
          <w:szCs w:val="28"/>
        </w:rPr>
      </w:pPr>
      <w:r w:rsidRPr="00474869">
        <w:rPr>
          <w:sz w:val="28"/>
          <w:szCs w:val="28"/>
        </w:rPr>
        <w:t>Таким образом, налоговая система и налоговая политика Российской Федерации далеки от совершенства. Необходима рационализация налогообложения.</w:t>
      </w:r>
    </w:p>
    <w:p w:rsidR="003E046B" w:rsidRPr="00474869" w:rsidRDefault="003E046B" w:rsidP="003E046B">
      <w:pPr>
        <w:spacing w:line="360" w:lineRule="auto"/>
        <w:ind w:firstLine="709"/>
        <w:jc w:val="both"/>
        <w:rPr>
          <w:sz w:val="28"/>
          <w:szCs w:val="28"/>
        </w:rPr>
      </w:pPr>
      <w:r w:rsidRPr="00474869">
        <w:rPr>
          <w:sz w:val="28"/>
          <w:szCs w:val="28"/>
        </w:rPr>
        <w:t>В трехлетней перспективе 2012–2014 годов </w:t>
      </w:r>
      <w:r w:rsidRPr="00474869">
        <w:rPr>
          <w:bCs/>
          <w:sz w:val="28"/>
          <w:szCs w:val="28"/>
        </w:rPr>
        <w:t>приоритеты</w:t>
      </w:r>
      <w:r w:rsidRPr="00474869">
        <w:rPr>
          <w:sz w:val="28"/>
          <w:szCs w:val="28"/>
        </w:rPr>
        <w:t> Правительства Российской Федерации в области налоговой политики остаются такими же, как и ранее – </w:t>
      </w:r>
      <w:r w:rsidRPr="00474869">
        <w:rPr>
          <w:bCs/>
          <w:sz w:val="28"/>
          <w:szCs w:val="28"/>
        </w:rPr>
        <w:t>создание эффективной и стабильной налоговой системы, обеспечивающей бюджетную устойчивость в среднесрочной и долгосрочной перспективе.</w:t>
      </w:r>
    </w:p>
    <w:p w:rsidR="003E046B" w:rsidRPr="00474869" w:rsidRDefault="003E046B" w:rsidP="003E046B">
      <w:pPr>
        <w:spacing w:line="360" w:lineRule="auto"/>
        <w:ind w:firstLine="709"/>
        <w:jc w:val="both"/>
        <w:rPr>
          <w:sz w:val="28"/>
          <w:szCs w:val="28"/>
        </w:rPr>
      </w:pPr>
      <w:r w:rsidRPr="00474869">
        <w:rPr>
          <w:bCs/>
          <w:sz w:val="28"/>
          <w:szCs w:val="28"/>
        </w:rPr>
        <w:t>Основными целями налоговой политики</w:t>
      </w:r>
      <w:r w:rsidRPr="00474869">
        <w:rPr>
          <w:sz w:val="28"/>
          <w:szCs w:val="28"/>
        </w:rPr>
        <w:t> продолжают оставаться поддержка инновационной деятельности, в том числе и путем предоставления новых льгот, направленных на ее стимулирование, а также поддержка инвестиций в области образования и здравоохранения.</w:t>
      </w:r>
    </w:p>
    <w:p w:rsidR="00CC42DD" w:rsidRDefault="00CC42DD" w:rsidP="00CC42DD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  <w:shd w:val="clear" w:color="auto" w:fill="FFFFFF"/>
        </w:rPr>
        <w:t>Ф</w:t>
      </w:r>
      <w:r w:rsidRPr="00A02358">
        <w:rPr>
          <w:sz w:val="28"/>
          <w:szCs w:val="28"/>
          <w:shd w:val="clear" w:color="auto" w:fill="FFFFFF"/>
        </w:rPr>
        <w:t xml:space="preserve">искальная политика представляет собой меры, которые предпринимает правительство с целью стабилизации экономики с помощью изменения величины доходов и расходов государственного бюджета. </w:t>
      </w:r>
      <w:r>
        <w:rPr>
          <w:sz w:val="28"/>
          <w:szCs w:val="28"/>
        </w:rPr>
        <w:t>Ф</w:t>
      </w:r>
      <w:r w:rsidRPr="00484FE2">
        <w:rPr>
          <w:sz w:val="28"/>
          <w:szCs w:val="28"/>
        </w:rPr>
        <w:t>искальная политика приносит значительный эффект тогда, когда она строится на основе предви</w:t>
      </w:r>
      <w:r>
        <w:rPr>
          <w:sz w:val="28"/>
          <w:szCs w:val="28"/>
        </w:rPr>
        <w:t>дения ситуации, быстрые</w:t>
      </w:r>
      <w:r w:rsidRPr="00484FE2">
        <w:rPr>
          <w:sz w:val="28"/>
          <w:szCs w:val="28"/>
        </w:rPr>
        <w:t xml:space="preserve"> меры не всегда дают должную эффективность</w:t>
      </w:r>
      <w:r>
        <w:rPr>
          <w:sz w:val="28"/>
          <w:szCs w:val="28"/>
        </w:rPr>
        <w:t xml:space="preserve">, поэтому </w:t>
      </w:r>
      <w:r w:rsidRPr="00484FE2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484FE2">
        <w:rPr>
          <w:sz w:val="28"/>
          <w:szCs w:val="28"/>
        </w:rPr>
        <w:t>чень важно при применении инструментов фискальной политики знать, каковы будут их последствия.</w:t>
      </w:r>
      <w:r>
        <w:rPr>
          <w:sz w:val="28"/>
          <w:szCs w:val="28"/>
        </w:rPr>
        <w:t xml:space="preserve"> </w:t>
      </w:r>
      <w:r w:rsidRPr="00A02358">
        <w:rPr>
          <w:sz w:val="28"/>
          <w:szCs w:val="28"/>
          <w:shd w:val="clear" w:color="auto" w:fill="FFFFFF"/>
        </w:rPr>
        <w:t>Правильное построение экономических рычагов управления государства приведёт к стабильному, уравновешенному и процветающему образу жизни всех субъектов государства</w:t>
      </w:r>
      <w:r>
        <w:rPr>
          <w:sz w:val="28"/>
          <w:szCs w:val="28"/>
          <w:shd w:val="clear" w:color="auto" w:fill="FFFFFF"/>
        </w:rPr>
        <w:t>.</w:t>
      </w:r>
    </w:p>
    <w:p w:rsidR="00E84ACB" w:rsidRDefault="00E84ACB" w:rsidP="00CC42DD">
      <w:pPr>
        <w:spacing w:line="360" w:lineRule="auto"/>
        <w:jc w:val="both"/>
        <w:rPr>
          <w:b/>
          <w:sz w:val="28"/>
          <w:szCs w:val="28"/>
        </w:rPr>
      </w:pPr>
    </w:p>
    <w:p w:rsidR="00CC42DD" w:rsidRDefault="00CC42DD" w:rsidP="00CC42DD">
      <w:pPr>
        <w:spacing w:line="360" w:lineRule="auto"/>
        <w:jc w:val="both"/>
        <w:rPr>
          <w:b/>
          <w:iCs/>
          <w:sz w:val="28"/>
          <w:szCs w:val="28"/>
        </w:rPr>
      </w:pPr>
    </w:p>
    <w:p w:rsidR="003E046B" w:rsidRPr="003E046B" w:rsidRDefault="003E046B" w:rsidP="003E046B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E046B">
        <w:rPr>
          <w:b/>
          <w:iCs/>
          <w:sz w:val="28"/>
          <w:szCs w:val="28"/>
        </w:rPr>
        <w:lastRenderedPageBreak/>
        <w:t xml:space="preserve">Контрольные тестовые задания </w:t>
      </w:r>
    </w:p>
    <w:p w:rsidR="003E046B" w:rsidRPr="00474869" w:rsidRDefault="003E046B" w:rsidP="003E046B">
      <w:pPr>
        <w:spacing w:line="360" w:lineRule="auto"/>
        <w:ind w:firstLine="709"/>
        <w:jc w:val="both"/>
        <w:rPr>
          <w:sz w:val="28"/>
          <w:szCs w:val="28"/>
        </w:rPr>
      </w:pPr>
      <w:r w:rsidRPr="00E84ACB">
        <w:rPr>
          <w:bCs/>
          <w:sz w:val="28"/>
          <w:szCs w:val="28"/>
        </w:rPr>
        <w:t>1.</w:t>
      </w:r>
      <w:r w:rsidRPr="00474869">
        <w:rPr>
          <w:b/>
          <w:bCs/>
          <w:sz w:val="28"/>
          <w:szCs w:val="28"/>
        </w:rPr>
        <w:t xml:space="preserve"> </w:t>
      </w:r>
      <w:r w:rsidRPr="00474869">
        <w:rPr>
          <w:sz w:val="28"/>
          <w:szCs w:val="28"/>
        </w:rPr>
        <w:t>Под налогом как экономической категорией понимают:</w:t>
      </w:r>
    </w:p>
    <w:p w:rsidR="003E046B" w:rsidRPr="00474869" w:rsidRDefault="003E046B" w:rsidP="003E046B">
      <w:pPr>
        <w:spacing w:line="360" w:lineRule="auto"/>
        <w:ind w:firstLine="709"/>
        <w:jc w:val="both"/>
        <w:rPr>
          <w:sz w:val="28"/>
          <w:szCs w:val="28"/>
        </w:rPr>
      </w:pPr>
      <w:r w:rsidRPr="00474869">
        <w:rPr>
          <w:sz w:val="28"/>
          <w:szCs w:val="28"/>
        </w:rPr>
        <w:t xml:space="preserve">а) постоянно существующие экономические отношения между государством, с одной стороны, и физическими и юридическими лицами – с другой, возникающие в процессе перераспределения вновь созданного продукта и отчуждения в обязательном порядке части его стоимости в распоряжение государства; </w:t>
      </w:r>
    </w:p>
    <w:p w:rsidR="003E046B" w:rsidRPr="00474869" w:rsidRDefault="003E046B" w:rsidP="003E046B">
      <w:pPr>
        <w:spacing w:line="360" w:lineRule="auto"/>
        <w:ind w:firstLine="709"/>
        <w:jc w:val="both"/>
        <w:rPr>
          <w:sz w:val="28"/>
          <w:szCs w:val="28"/>
        </w:rPr>
      </w:pPr>
      <w:r w:rsidRPr="00474869">
        <w:rPr>
          <w:sz w:val="28"/>
          <w:szCs w:val="28"/>
        </w:rPr>
        <w:t>б) постоянно существующие экономические отношения между физическими и юридическими лицами, возникающие в процессе перераспределения вновь созданного продукта и отчуждения в обя</w:t>
      </w:r>
      <w:r w:rsidRPr="00474869">
        <w:rPr>
          <w:sz w:val="28"/>
          <w:szCs w:val="28"/>
        </w:rPr>
        <w:softHyphen/>
        <w:t xml:space="preserve">зательном порядке части его стоимости в распоряжение государства; </w:t>
      </w:r>
    </w:p>
    <w:p w:rsidR="003E046B" w:rsidRPr="00474869" w:rsidRDefault="003E046B" w:rsidP="003E046B">
      <w:pPr>
        <w:spacing w:line="360" w:lineRule="auto"/>
        <w:ind w:firstLine="709"/>
        <w:jc w:val="both"/>
        <w:rPr>
          <w:sz w:val="28"/>
          <w:szCs w:val="28"/>
        </w:rPr>
      </w:pPr>
      <w:r w:rsidRPr="00474869">
        <w:rPr>
          <w:sz w:val="28"/>
          <w:szCs w:val="28"/>
        </w:rPr>
        <w:t xml:space="preserve">в) </w:t>
      </w:r>
      <w:r w:rsidR="00373C6F">
        <w:rPr>
          <w:sz w:val="28"/>
          <w:szCs w:val="28"/>
        </w:rPr>
        <w:t xml:space="preserve">   </w:t>
      </w:r>
      <w:r w:rsidRPr="00474869">
        <w:rPr>
          <w:sz w:val="28"/>
          <w:szCs w:val="28"/>
        </w:rPr>
        <w:t>отношения между государством, с одной стороны, и физич</w:t>
      </w:r>
      <w:r w:rsidR="00373C6F">
        <w:rPr>
          <w:sz w:val="28"/>
          <w:szCs w:val="28"/>
        </w:rPr>
        <w:t>е</w:t>
      </w:r>
      <w:r w:rsidR="00373C6F">
        <w:rPr>
          <w:sz w:val="28"/>
          <w:szCs w:val="28"/>
        </w:rPr>
        <w:softHyphen/>
        <w:t xml:space="preserve">скими и юридическими лицами – </w:t>
      </w:r>
      <w:r w:rsidRPr="00474869">
        <w:rPr>
          <w:sz w:val="28"/>
          <w:szCs w:val="28"/>
        </w:rPr>
        <w:t>с другой, возникающие в процессе перераспределения вновь созданного продукта и отчуждения в обя</w:t>
      </w:r>
      <w:r w:rsidRPr="00474869">
        <w:rPr>
          <w:sz w:val="28"/>
          <w:szCs w:val="28"/>
        </w:rPr>
        <w:softHyphen/>
        <w:t xml:space="preserve">зательном порядке части его стоимости в распоряжение государства; </w:t>
      </w:r>
    </w:p>
    <w:p w:rsidR="003E046B" w:rsidRPr="00474869" w:rsidRDefault="003E046B" w:rsidP="003E046B">
      <w:pPr>
        <w:spacing w:line="360" w:lineRule="auto"/>
        <w:ind w:firstLine="709"/>
        <w:jc w:val="both"/>
        <w:rPr>
          <w:sz w:val="28"/>
          <w:szCs w:val="28"/>
        </w:rPr>
      </w:pPr>
      <w:r w:rsidRPr="00474869">
        <w:rPr>
          <w:sz w:val="28"/>
          <w:szCs w:val="28"/>
        </w:rPr>
        <w:t xml:space="preserve">г) постоянно существующие экономические отношения между государством, с одной стороны, и физическими и юридическими лицами – с другой. </w:t>
      </w:r>
    </w:p>
    <w:p w:rsidR="003E046B" w:rsidRDefault="003E046B" w:rsidP="003E046B">
      <w:pPr>
        <w:spacing w:line="360" w:lineRule="auto"/>
        <w:ind w:firstLine="709"/>
        <w:jc w:val="both"/>
        <w:rPr>
          <w:sz w:val="28"/>
          <w:szCs w:val="28"/>
        </w:rPr>
      </w:pPr>
      <w:r w:rsidRPr="00474869">
        <w:rPr>
          <w:sz w:val="28"/>
          <w:szCs w:val="28"/>
        </w:rPr>
        <w:t xml:space="preserve">Ответ: а) </w:t>
      </w:r>
    </w:p>
    <w:p w:rsidR="00E84ACB" w:rsidRDefault="00E84ACB" w:rsidP="00E84AC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Я считаю, что данное определение наиболее полно характеризует определение налога. Юридические и физические лица обязаны отдавать государству определенную долю собственной прибыли (доход от сдачи земли в аренду, заработная плата). Из этого следует, что налог является возмещением затрат государства на создание условий для получения прибыли физическими и юридическими лицами.</w:t>
      </w:r>
    </w:p>
    <w:p w:rsidR="00E84ACB" w:rsidRDefault="00E84ACB" w:rsidP="00E84ACB">
      <w:pPr>
        <w:spacing w:line="360" w:lineRule="auto"/>
        <w:ind w:firstLine="709"/>
        <w:jc w:val="both"/>
        <w:rPr>
          <w:sz w:val="28"/>
          <w:szCs w:val="28"/>
        </w:rPr>
      </w:pPr>
    </w:p>
    <w:p w:rsidR="00E84ACB" w:rsidRDefault="00E84ACB" w:rsidP="00E84ACB">
      <w:pPr>
        <w:spacing w:line="360" w:lineRule="auto"/>
        <w:ind w:firstLine="709"/>
        <w:jc w:val="both"/>
        <w:rPr>
          <w:sz w:val="28"/>
          <w:szCs w:val="28"/>
        </w:rPr>
      </w:pPr>
    </w:p>
    <w:p w:rsidR="00E84ACB" w:rsidRDefault="00E84ACB" w:rsidP="00E84ACB">
      <w:pPr>
        <w:spacing w:line="360" w:lineRule="auto"/>
        <w:ind w:firstLine="709"/>
        <w:jc w:val="both"/>
        <w:rPr>
          <w:sz w:val="28"/>
          <w:szCs w:val="28"/>
        </w:rPr>
      </w:pPr>
    </w:p>
    <w:p w:rsidR="00E84ACB" w:rsidRDefault="00E84ACB" w:rsidP="00E84ACB">
      <w:pPr>
        <w:spacing w:line="360" w:lineRule="auto"/>
        <w:ind w:firstLine="709"/>
        <w:jc w:val="both"/>
        <w:rPr>
          <w:sz w:val="28"/>
          <w:szCs w:val="28"/>
        </w:rPr>
      </w:pPr>
    </w:p>
    <w:p w:rsidR="00E84ACB" w:rsidRPr="00E84ACB" w:rsidRDefault="00E84ACB" w:rsidP="00E84ACB">
      <w:pPr>
        <w:spacing w:line="360" w:lineRule="auto"/>
        <w:ind w:firstLine="709"/>
        <w:jc w:val="both"/>
        <w:rPr>
          <w:sz w:val="28"/>
          <w:szCs w:val="28"/>
        </w:rPr>
      </w:pPr>
    </w:p>
    <w:p w:rsidR="003E046B" w:rsidRPr="00474869" w:rsidRDefault="003E046B" w:rsidP="003E046B">
      <w:pPr>
        <w:spacing w:line="360" w:lineRule="auto"/>
        <w:ind w:firstLine="709"/>
        <w:jc w:val="both"/>
        <w:rPr>
          <w:sz w:val="28"/>
          <w:szCs w:val="28"/>
        </w:rPr>
      </w:pPr>
      <w:r w:rsidRPr="00E84ACB">
        <w:rPr>
          <w:bCs/>
          <w:sz w:val="28"/>
          <w:szCs w:val="28"/>
        </w:rPr>
        <w:lastRenderedPageBreak/>
        <w:t>2.</w:t>
      </w:r>
      <w:r w:rsidRPr="00474869">
        <w:rPr>
          <w:b/>
          <w:bCs/>
          <w:sz w:val="28"/>
          <w:szCs w:val="28"/>
        </w:rPr>
        <w:t xml:space="preserve"> </w:t>
      </w:r>
      <w:r w:rsidRPr="00474869">
        <w:rPr>
          <w:sz w:val="28"/>
          <w:szCs w:val="28"/>
        </w:rPr>
        <w:t xml:space="preserve">Налоговая система представляет собой: </w:t>
      </w:r>
    </w:p>
    <w:p w:rsidR="003E046B" w:rsidRPr="00474869" w:rsidRDefault="003E046B" w:rsidP="003E046B">
      <w:pPr>
        <w:spacing w:line="360" w:lineRule="auto"/>
        <w:ind w:firstLine="709"/>
        <w:jc w:val="both"/>
        <w:rPr>
          <w:sz w:val="28"/>
          <w:szCs w:val="28"/>
        </w:rPr>
      </w:pPr>
      <w:r w:rsidRPr="00474869">
        <w:rPr>
          <w:sz w:val="28"/>
          <w:szCs w:val="28"/>
        </w:rPr>
        <w:t xml:space="preserve">а) </w:t>
      </w:r>
      <w:r w:rsidR="00373C6F">
        <w:rPr>
          <w:sz w:val="28"/>
          <w:szCs w:val="28"/>
        </w:rPr>
        <w:t xml:space="preserve">   </w:t>
      </w:r>
      <w:r w:rsidRPr="00474869">
        <w:rPr>
          <w:sz w:val="28"/>
          <w:szCs w:val="28"/>
        </w:rPr>
        <w:t>совокупность налогов, установленных законом, принципов, форм и методов их установления, изменения и отмены, а также систему мер, обеспечивающих выполнение налогового законода</w:t>
      </w:r>
      <w:r w:rsidRPr="00474869">
        <w:rPr>
          <w:sz w:val="28"/>
          <w:szCs w:val="28"/>
        </w:rPr>
        <w:softHyphen/>
        <w:t xml:space="preserve">тельства; </w:t>
      </w:r>
    </w:p>
    <w:p w:rsidR="003E046B" w:rsidRPr="00474869" w:rsidRDefault="003E046B" w:rsidP="003E046B">
      <w:pPr>
        <w:spacing w:line="360" w:lineRule="auto"/>
        <w:ind w:firstLine="709"/>
        <w:jc w:val="both"/>
        <w:rPr>
          <w:sz w:val="28"/>
          <w:szCs w:val="28"/>
        </w:rPr>
      </w:pPr>
      <w:r w:rsidRPr="00474869">
        <w:rPr>
          <w:sz w:val="28"/>
          <w:szCs w:val="28"/>
        </w:rPr>
        <w:t xml:space="preserve">б) </w:t>
      </w:r>
      <w:r w:rsidR="00373C6F">
        <w:rPr>
          <w:sz w:val="28"/>
          <w:szCs w:val="28"/>
        </w:rPr>
        <w:t xml:space="preserve">  </w:t>
      </w:r>
      <w:r w:rsidRPr="00474869">
        <w:rPr>
          <w:sz w:val="28"/>
          <w:szCs w:val="28"/>
        </w:rPr>
        <w:t>совокупность налогов, установленных законом, а также прин</w:t>
      </w:r>
      <w:r w:rsidRPr="00474869">
        <w:rPr>
          <w:sz w:val="28"/>
          <w:szCs w:val="28"/>
        </w:rPr>
        <w:softHyphen/>
        <w:t xml:space="preserve">ципов, форм и методов их установления, изменения и отмены; </w:t>
      </w:r>
    </w:p>
    <w:p w:rsidR="003E046B" w:rsidRPr="00474869" w:rsidRDefault="003E046B" w:rsidP="003E046B">
      <w:pPr>
        <w:spacing w:line="360" w:lineRule="auto"/>
        <w:ind w:firstLine="709"/>
        <w:jc w:val="both"/>
        <w:rPr>
          <w:sz w:val="28"/>
          <w:szCs w:val="28"/>
        </w:rPr>
      </w:pPr>
      <w:r w:rsidRPr="00474869">
        <w:rPr>
          <w:sz w:val="28"/>
          <w:szCs w:val="28"/>
        </w:rPr>
        <w:t xml:space="preserve">в) </w:t>
      </w:r>
      <w:r w:rsidR="00373C6F">
        <w:rPr>
          <w:sz w:val="28"/>
          <w:szCs w:val="28"/>
        </w:rPr>
        <w:t xml:space="preserve">  </w:t>
      </w:r>
      <w:r w:rsidRPr="00474869">
        <w:rPr>
          <w:sz w:val="28"/>
          <w:szCs w:val="28"/>
        </w:rPr>
        <w:t xml:space="preserve">совокупность налогов, установленных законом; </w:t>
      </w:r>
    </w:p>
    <w:p w:rsidR="003E046B" w:rsidRPr="00474869" w:rsidRDefault="003E046B" w:rsidP="003E046B">
      <w:pPr>
        <w:spacing w:line="360" w:lineRule="auto"/>
        <w:ind w:firstLine="709"/>
        <w:jc w:val="both"/>
        <w:rPr>
          <w:sz w:val="28"/>
          <w:szCs w:val="28"/>
        </w:rPr>
      </w:pPr>
      <w:r w:rsidRPr="00474869">
        <w:rPr>
          <w:sz w:val="28"/>
          <w:szCs w:val="28"/>
        </w:rPr>
        <w:t xml:space="preserve">г) </w:t>
      </w:r>
      <w:r w:rsidR="00373C6F">
        <w:rPr>
          <w:sz w:val="28"/>
          <w:szCs w:val="28"/>
        </w:rPr>
        <w:t xml:space="preserve"> </w:t>
      </w:r>
      <w:r w:rsidRPr="00474869">
        <w:rPr>
          <w:sz w:val="28"/>
          <w:szCs w:val="28"/>
        </w:rPr>
        <w:t xml:space="preserve">совокупность налогов, установленных законом, а также систему мер, обеспечивающих выполнение налогового законодательства. </w:t>
      </w:r>
    </w:p>
    <w:p w:rsidR="003E046B" w:rsidRDefault="003E046B" w:rsidP="003E046B">
      <w:pPr>
        <w:spacing w:line="360" w:lineRule="auto"/>
        <w:ind w:firstLine="709"/>
        <w:jc w:val="both"/>
        <w:rPr>
          <w:sz w:val="28"/>
          <w:szCs w:val="28"/>
        </w:rPr>
      </w:pPr>
      <w:r w:rsidRPr="00474869">
        <w:rPr>
          <w:sz w:val="28"/>
          <w:szCs w:val="28"/>
        </w:rPr>
        <w:t xml:space="preserve">Ответ: а) </w:t>
      </w:r>
    </w:p>
    <w:p w:rsidR="003E046B" w:rsidRPr="00E84ACB" w:rsidRDefault="00E84ACB" w:rsidP="00E84ACB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Я считаю, что д</w:t>
      </w:r>
      <w:r w:rsidRPr="003F72C8">
        <w:rPr>
          <w:sz w:val="28"/>
          <w:szCs w:val="28"/>
          <w:shd w:val="clear" w:color="auto" w:fill="FFFFFF"/>
        </w:rPr>
        <w:t xml:space="preserve">анный вариант ответа даёт более полное </w:t>
      </w:r>
      <w:r>
        <w:rPr>
          <w:sz w:val="28"/>
          <w:szCs w:val="28"/>
          <w:shd w:val="clear" w:color="auto" w:fill="FFFFFF"/>
        </w:rPr>
        <w:t xml:space="preserve">и  достоверное представление о налоговой системе. </w:t>
      </w:r>
      <w:r w:rsidRPr="003F72C8">
        <w:rPr>
          <w:sz w:val="28"/>
          <w:szCs w:val="28"/>
          <w:shd w:val="clear" w:color="auto" w:fill="FFFFFF"/>
        </w:rPr>
        <w:t>Налоговая система — совокупность налогов и сборов, установленных государством и взимаемых с целью создания центрального общегосударственного фонда финансовых ресурсов, а также совокупность принципов, способов, форм и методов их взимания.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sz w:val="28"/>
          <w:szCs w:val="28"/>
        </w:rPr>
        <w:t xml:space="preserve"> В основных законах страны (например, в Конституции РФ, ст. 3) сказано о том, по какому принципу и в какой форме взимаются налоги, в каких случаях предусмотрена их отмена, а также о том, как обеспечивается уплата налогов гражданами.</w:t>
      </w:r>
    </w:p>
    <w:p w:rsidR="0055553B" w:rsidRPr="003E046B" w:rsidRDefault="0055553B" w:rsidP="0055553B">
      <w:pPr>
        <w:pStyle w:val="Pa6"/>
        <w:spacing w:line="360" w:lineRule="auto"/>
        <w:ind w:firstLine="709"/>
        <w:jc w:val="both"/>
        <w:rPr>
          <w:iCs/>
          <w:color w:val="000000"/>
          <w:sz w:val="28"/>
          <w:szCs w:val="28"/>
        </w:rPr>
      </w:pPr>
    </w:p>
    <w:p w:rsidR="0055553B" w:rsidRDefault="0055553B" w:rsidP="0055553B">
      <w:pPr>
        <w:pStyle w:val="Pa6"/>
        <w:spacing w:line="360" w:lineRule="auto"/>
        <w:ind w:firstLine="709"/>
        <w:jc w:val="both"/>
        <w:rPr>
          <w:i/>
          <w:iCs/>
          <w:color w:val="000000"/>
          <w:sz w:val="28"/>
          <w:szCs w:val="28"/>
        </w:rPr>
      </w:pPr>
    </w:p>
    <w:p w:rsidR="0055553B" w:rsidRDefault="0055553B" w:rsidP="0055553B">
      <w:pPr>
        <w:pStyle w:val="Pa6"/>
        <w:spacing w:line="360" w:lineRule="auto"/>
        <w:ind w:firstLine="709"/>
        <w:jc w:val="both"/>
        <w:rPr>
          <w:i/>
          <w:iCs/>
          <w:color w:val="000000"/>
          <w:sz w:val="28"/>
          <w:szCs w:val="28"/>
        </w:rPr>
      </w:pPr>
    </w:p>
    <w:p w:rsidR="0055553B" w:rsidRDefault="0055553B" w:rsidP="0055553B">
      <w:pPr>
        <w:pStyle w:val="Pa6"/>
        <w:spacing w:line="360" w:lineRule="auto"/>
        <w:ind w:firstLine="709"/>
        <w:jc w:val="both"/>
        <w:rPr>
          <w:i/>
          <w:iCs/>
          <w:color w:val="000000"/>
          <w:sz w:val="28"/>
          <w:szCs w:val="28"/>
        </w:rPr>
      </w:pPr>
    </w:p>
    <w:p w:rsidR="0055553B" w:rsidRDefault="0055553B" w:rsidP="0055553B">
      <w:pPr>
        <w:pStyle w:val="Pa6"/>
        <w:spacing w:line="360" w:lineRule="auto"/>
        <w:ind w:firstLine="709"/>
        <w:jc w:val="both"/>
        <w:rPr>
          <w:i/>
          <w:iCs/>
          <w:color w:val="000000"/>
          <w:sz w:val="28"/>
          <w:szCs w:val="28"/>
        </w:rPr>
      </w:pPr>
    </w:p>
    <w:p w:rsidR="0055553B" w:rsidRDefault="0055553B" w:rsidP="0055553B">
      <w:pPr>
        <w:pStyle w:val="Pa6"/>
        <w:spacing w:line="360" w:lineRule="auto"/>
        <w:ind w:firstLine="709"/>
        <w:jc w:val="both"/>
        <w:rPr>
          <w:i/>
          <w:iCs/>
          <w:color w:val="000000"/>
          <w:sz w:val="28"/>
          <w:szCs w:val="28"/>
        </w:rPr>
      </w:pPr>
    </w:p>
    <w:p w:rsidR="0055553B" w:rsidRDefault="0055553B" w:rsidP="0055553B">
      <w:pPr>
        <w:pStyle w:val="Pa6"/>
        <w:spacing w:line="360" w:lineRule="auto"/>
        <w:ind w:firstLine="709"/>
        <w:jc w:val="both"/>
        <w:rPr>
          <w:i/>
          <w:iCs/>
          <w:color w:val="000000"/>
          <w:sz w:val="28"/>
          <w:szCs w:val="28"/>
        </w:rPr>
      </w:pPr>
    </w:p>
    <w:p w:rsidR="0055553B" w:rsidRDefault="0055553B" w:rsidP="0055553B">
      <w:pPr>
        <w:pStyle w:val="Pa6"/>
        <w:spacing w:line="360" w:lineRule="auto"/>
        <w:ind w:firstLine="709"/>
        <w:jc w:val="both"/>
        <w:rPr>
          <w:i/>
          <w:iCs/>
          <w:color w:val="000000"/>
          <w:sz w:val="28"/>
          <w:szCs w:val="28"/>
        </w:rPr>
      </w:pPr>
    </w:p>
    <w:p w:rsidR="0055553B" w:rsidRDefault="0055553B" w:rsidP="0055553B">
      <w:pPr>
        <w:pStyle w:val="Pa6"/>
        <w:spacing w:line="360" w:lineRule="auto"/>
        <w:ind w:firstLine="709"/>
        <w:jc w:val="both"/>
        <w:rPr>
          <w:i/>
          <w:iCs/>
          <w:color w:val="000000"/>
          <w:sz w:val="28"/>
          <w:szCs w:val="28"/>
        </w:rPr>
      </w:pPr>
    </w:p>
    <w:p w:rsidR="0055553B" w:rsidRDefault="0055553B" w:rsidP="00E84ACB">
      <w:pPr>
        <w:pStyle w:val="Pa6"/>
        <w:spacing w:line="360" w:lineRule="auto"/>
        <w:jc w:val="both"/>
        <w:rPr>
          <w:i/>
          <w:iCs/>
          <w:color w:val="000000"/>
          <w:sz w:val="28"/>
          <w:szCs w:val="28"/>
        </w:rPr>
      </w:pPr>
    </w:p>
    <w:p w:rsidR="00E84ACB" w:rsidRPr="00E84ACB" w:rsidRDefault="00E84ACB" w:rsidP="00E84ACB"/>
    <w:p w:rsidR="0055553B" w:rsidRDefault="003E046B" w:rsidP="003E046B">
      <w:pPr>
        <w:pStyle w:val="Pa6"/>
        <w:spacing w:line="360" w:lineRule="auto"/>
        <w:ind w:firstLine="708"/>
        <w:jc w:val="both"/>
        <w:rPr>
          <w:b/>
          <w:iCs/>
          <w:color w:val="000000"/>
          <w:sz w:val="28"/>
          <w:szCs w:val="28"/>
        </w:rPr>
      </w:pPr>
      <w:r w:rsidRPr="003E046B">
        <w:rPr>
          <w:b/>
          <w:iCs/>
          <w:color w:val="000000"/>
          <w:sz w:val="28"/>
          <w:szCs w:val="28"/>
        </w:rPr>
        <w:lastRenderedPageBreak/>
        <w:t>Заключение</w:t>
      </w:r>
    </w:p>
    <w:p w:rsidR="00CC42DD" w:rsidRDefault="00CC42DD" w:rsidP="00232D8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ходе данной контрольной работы мы раскрыли сущность и структуру современной финансовой системы, а также изучили сущность налогов и особенности фискальной политики РФ на сегодняшний день.</w:t>
      </w:r>
    </w:p>
    <w:p w:rsidR="00232D88" w:rsidRPr="00C608DA" w:rsidRDefault="00CC42DD" w:rsidP="00232D8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Изучение экономической структуры любого современного общества невозможно без анализа финансовой системы, представляющей собой совокупность финансовых отношений и институтов, регулирующих эти отношения. Через финансовый механизм государство образует и использует фонды денежных средств необходимых для выполнения его многочисленных функций в политической, экономической и социальной сферах. Показатели финансовой системы являются надежным индикатором состояния национальной экономики в целом. Мы выяснили, что</w:t>
      </w:r>
      <w:r w:rsidR="00232D88">
        <w:rPr>
          <w:sz w:val="28"/>
          <w:szCs w:val="28"/>
        </w:rPr>
        <w:t xml:space="preserve"> </w:t>
      </w:r>
      <w:r w:rsidR="00232D88" w:rsidRPr="00C608DA">
        <w:rPr>
          <w:sz w:val="28"/>
          <w:szCs w:val="28"/>
        </w:rPr>
        <w:t>Финансовая система состоит из трех основных звеньев:</w:t>
      </w:r>
    </w:p>
    <w:p w:rsidR="00232D88" w:rsidRPr="00232D88" w:rsidRDefault="00232D88" w:rsidP="00232D88">
      <w:pPr>
        <w:pStyle w:val="a3"/>
        <w:widowControl w:val="0"/>
        <w:numPr>
          <w:ilvl w:val="0"/>
          <w:numId w:val="13"/>
        </w:numPr>
        <w:tabs>
          <w:tab w:val="left" w:pos="158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32D88">
        <w:rPr>
          <w:sz w:val="28"/>
          <w:szCs w:val="28"/>
        </w:rPr>
        <w:t>государственный бюджет;</w:t>
      </w:r>
    </w:p>
    <w:p w:rsidR="00232D88" w:rsidRPr="00232D88" w:rsidRDefault="00232D88" w:rsidP="00232D88">
      <w:pPr>
        <w:pStyle w:val="a3"/>
        <w:widowControl w:val="0"/>
        <w:numPr>
          <w:ilvl w:val="0"/>
          <w:numId w:val="13"/>
        </w:numPr>
        <w:tabs>
          <w:tab w:val="left" w:pos="158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32D88">
        <w:rPr>
          <w:sz w:val="28"/>
          <w:szCs w:val="28"/>
        </w:rPr>
        <w:t>местные бюджеты,</w:t>
      </w:r>
    </w:p>
    <w:p w:rsidR="00232D88" w:rsidRPr="00232D88" w:rsidRDefault="00232D88" w:rsidP="00232D88">
      <w:pPr>
        <w:pStyle w:val="a3"/>
        <w:widowControl w:val="0"/>
        <w:numPr>
          <w:ilvl w:val="0"/>
          <w:numId w:val="13"/>
        </w:numPr>
        <w:tabs>
          <w:tab w:val="left" w:pos="158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32D88">
        <w:rPr>
          <w:sz w:val="28"/>
          <w:szCs w:val="28"/>
        </w:rPr>
        <w:t>внебюджетные фонды.</w:t>
      </w:r>
    </w:p>
    <w:p w:rsidR="003E046B" w:rsidRDefault="00232D88" w:rsidP="00232D8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</w:t>
      </w:r>
      <w:r w:rsidR="00CC42DD">
        <w:rPr>
          <w:sz w:val="28"/>
          <w:szCs w:val="28"/>
        </w:rPr>
        <w:t>лавным ядром финансовой системы является государственный бюджет.</w:t>
      </w:r>
    </w:p>
    <w:p w:rsidR="00232D88" w:rsidRDefault="00232D88" w:rsidP="00232D8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C42DD" w:rsidRPr="00474869">
        <w:rPr>
          <w:sz w:val="28"/>
          <w:szCs w:val="28"/>
        </w:rPr>
        <w:t>От того, насколько правильно построена система налогообложения, зависит эффективное функционирование всего народно</w:t>
      </w:r>
      <w:r>
        <w:rPr>
          <w:sz w:val="28"/>
          <w:szCs w:val="28"/>
        </w:rPr>
        <w:t xml:space="preserve">го хозяйства. Налоги служат, во – </w:t>
      </w:r>
      <w:r w:rsidR="00CC42DD" w:rsidRPr="00474869">
        <w:rPr>
          <w:sz w:val="28"/>
          <w:szCs w:val="28"/>
        </w:rPr>
        <w:t xml:space="preserve">первых, главным источником пополнения </w:t>
      </w:r>
      <w:r>
        <w:rPr>
          <w:sz w:val="28"/>
          <w:szCs w:val="28"/>
        </w:rPr>
        <w:t xml:space="preserve">доходов государства, во – </w:t>
      </w:r>
      <w:r w:rsidR="00CC42DD" w:rsidRPr="00474869">
        <w:rPr>
          <w:sz w:val="28"/>
          <w:szCs w:val="28"/>
        </w:rPr>
        <w:t>вторых, являются одним из основных рычагов воздействия гос</w:t>
      </w:r>
      <w:r>
        <w:rPr>
          <w:sz w:val="28"/>
          <w:szCs w:val="28"/>
        </w:rPr>
        <w:t>ударства на рыночную экономику. В связи с этим создание эффективной системы налогообложения является одной из важных задач любого государства.</w:t>
      </w:r>
    </w:p>
    <w:p w:rsidR="0055553B" w:rsidRPr="003E046B" w:rsidRDefault="0055553B" w:rsidP="0055553B">
      <w:pPr>
        <w:pStyle w:val="Pa6"/>
        <w:spacing w:line="360" w:lineRule="auto"/>
        <w:ind w:firstLine="709"/>
        <w:jc w:val="both"/>
        <w:rPr>
          <w:iCs/>
          <w:color w:val="000000"/>
          <w:sz w:val="28"/>
          <w:szCs w:val="28"/>
        </w:rPr>
      </w:pPr>
    </w:p>
    <w:p w:rsidR="0055553B" w:rsidRPr="003E046B" w:rsidRDefault="0055553B" w:rsidP="0055553B">
      <w:pPr>
        <w:pStyle w:val="Pa6"/>
        <w:spacing w:line="360" w:lineRule="auto"/>
        <w:ind w:firstLine="709"/>
        <w:jc w:val="both"/>
        <w:rPr>
          <w:iCs/>
          <w:color w:val="000000"/>
          <w:sz w:val="28"/>
          <w:szCs w:val="28"/>
        </w:rPr>
      </w:pPr>
    </w:p>
    <w:p w:rsidR="0055553B" w:rsidRPr="003E046B" w:rsidRDefault="0055553B" w:rsidP="0055553B">
      <w:pPr>
        <w:pStyle w:val="Pa4"/>
        <w:spacing w:line="360" w:lineRule="auto"/>
        <w:jc w:val="both"/>
        <w:rPr>
          <w:bCs/>
          <w:color w:val="000000"/>
          <w:sz w:val="28"/>
          <w:szCs w:val="28"/>
        </w:rPr>
      </w:pPr>
    </w:p>
    <w:p w:rsidR="0055553B" w:rsidRPr="003E046B" w:rsidRDefault="0055553B" w:rsidP="008E4600">
      <w:pPr>
        <w:pStyle w:val="Pa4"/>
        <w:spacing w:line="360" w:lineRule="auto"/>
        <w:jc w:val="center"/>
        <w:rPr>
          <w:bCs/>
          <w:color w:val="000000"/>
          <w:sz w:val="32"/>
          <w:szCs w:val="32"/>
        </w:rPr>
      </w:pPr>
    </w:p>
    <w:p w:rsidR="0055553B" w:rsidRDefault="0055553B" w:rsidP="00232D88">
      <w:pPr>
        <w:pStyle w:val="Pa4"/>
        <w:spacing w:line="360" w:lineRule="auto"/>
        <w:rPr>
          <w:bCs/>
          <w:color w:val="000000"/>
          <w:sz w:val="32"/>
          <w:szCs w:val="32"/>
        </w:rPr>
      </w:pPr>
    </w:p>
    <w:p w:rsidR="00232D88" w:rsidRDefault="00232D88" w:rsidP="00232D88">
      <w:pPr>
        <w:pStyle w:val="Default"/>
      </w:pPr>
    </w:p>
    <w:p w:rsidR="006F5A29" w:rsidRDefault="006F5A29" w:rsidP="006F5A29">
      <w:pPr>
        <w:pStyle w:val="Default"/>
      </w:pPr>
    </w:p>
    <w:p w:rsidR="00232D88" w:rsidRDefault="00232D88" w:rsidP="006F5A29">
      <w:pPr>
        <w:pStyle w:val="Default"/>
        <w:jc w:val="center"/>
        <w:rPr>
          <w:b/>
          <w:sz w:val="28"/>
          <w:szCs w:val="28"/>
        </w:rPr>
      </w:pPr>
      <w:r w:rsidRPr="00232D88">
        <w:rPr>
          <w:b/>
          <w:sz w:val="28"/>
          <w:szCs w:val="28"/>
        </w:rPr>
        <w:lastRenderedPageBreak/>
        <w:t>Список использованных ресурсов</w:t>
      </w:r>
    </w:p>
    <w:p w:rsidR="00232D88" w:rsidRDefault="00232D88" w:rsidP="00232D88">
      <w:pPr>
        <w:pStyle w:val="Default"/>
        <w:jc w:val="center"/>
        <w:rPr>
          <w:b/>
          <w:sz w:val="28"/>
          <w:szCs w:val="28"/>
        </w:rPr>
      </w:pPr>
    </w:p>
    <w:p w:rsidR="006F5A29" w:rsidRPr="006F5A29" w:rsidRDefault="006F5A29" w:rsidP="006F5A29">
      <w:pPr>
        <w:pStyle w:val="Default"/>
        <w:jc w:val="both"/>
        <w:rPr>
          <w:sz w:val="28"/>
          <w:szCs w:val="28"/>
        </w:rPr>
      </w:pPr>
      <w:r w:rsidRPr="006F5A29">
        <w:rPr>
          <w:sz w:val="28"/>
          <w:szCs w:val="28"/>
        </w:rPr>
        <w:t>Макроэкономика: Учебник / В.В. Золотарчук. - М.: ИНФРА-М, 2011. - 608 с.</w:t>
      </w:r>
    </w:p>
    <w:p w:rsidR="006F5A29" w:rsidRPr="006F5A29" w:rsidRDefault="006F5A29" w:rsidP="006F5A29">
      <w:pPr>
        <w:pStyle w:val="Default"/>
        <w:jc w:val="both"/>
        <w:rPr>
          <w:sz w:val="28"/>
          <w:szCs w:val="28"/>
        </w:rPr>
      </w:pPr>
      <w:r w:rsidRPr="006F5A29">
        <w:rPr>
          <w:sz w:val="28"/>
          <w:szCs w:val="28"/>
        </w:rPr>
        <w:t>Макроэкономика: Учебник / Л.Е. Басовский, Е.Н. Басовская. - М.: ИНФРА-М, 2011. - 202 с.</w:t>
      </w:r>
    </w:p>
    <w:p w:rsidR="006F5A29" w:rsidRPr="006F5A29" w:rsidRDefault="006F5A29" w:rsidP="006F5A29">
      <w:pPr>
        <w:pStyle w:val="Default"/>
        <w:jc w:val="both"/>
        <w:rPr>
          <w:sz w:val="28"/>
          <w:szCs w:val="28"/>
        </w:rPr>
      </w:pPr>
      <w:r w:rsidRPr="006F5A29">
        <w:rPr>
          <w:sz w:val="28"/>
          <w:szCs w:val="28"/>
        </w:rPr>
        <w:t>Макроэкономика: Учеб. пособие / Г.П. Журавлева. - М.: ИЦ РИОР: ИНФРА-М, 2010. - 127 с.</w:t>
      </w:r>
    </w:p>
    <w:p w:rsidR="006F5A29" w:rsidRDefault="006F5A29" w:rsidP="006F5A29">
      <w:pPr>
        <w:pStyle w:val="Default"/>
        <w:jc w:val="both"/>
        <w:rPr>
          <w:sz w:val="28"/>
          <w:szCs w:val="28"/>
        </w:rPr>
      </w:pPr>
      <w:r w:rsidRPr="00474869">
        <w:rPr>
          <w:sz w:val="28"/>
          <w:szCs w:val="28"/>
        </w:rPr>
        <w:t>Макроэкономика. Теория и российская практика: учебник / под ред. А.Г. Грязновой, Н.Н. Думной. – М., 2008.</w:t>
      </w:r>
      <w:r>
        <w:rPr>
          <w:sz w:val="28"/>
          <w:szCs w:val="28"/>
        </w:rPr>
        <w:t xml:space="preserve"> – 682 с.</w:t>
      </w:r>
    </w:p>
    <w:p w:rsidR="006F5A29" w:rsidRDefault="006F5A29" w:rsidP="006F5A29">
      <w:pPr>
        <w:pStyle w:val="Default"/>
        <w:jc w:val="both"/>
      </w:pPr>
    </w:p>
    <w:p w:rsidR="006F5A29" w:rsidRDefault="008B7EFD" w:rsidP="006F5A29">
      <w:pPr>
        <w:spacing w:line="360" w:lineRule="auto"/>
        <w:jc w:val="both"/>
        <w:rPr>
          <w:sz w:val="28"/>
          <w:szCs w:val="28"/>
        </w:rPr>
      </w:pPr>
      <w:hyperlink r:id="rId9" w:history="1">
        <w:r w:rsidR="006F5A29" w:rsidRPr="00AD16B2">
          <w:rPr>
            <w:rStyle w:val="a7"/>
            <w:sz w:val="28"/>
            <w:szCs w:val="28"/>
          </w:rPr>
          <w:t>http://nalognaroskosh.ru/</w:t>
        </w:r>
      </w:hyperlink>
    </w:p>
    <w:p w:rsidR="006F5A29" w:rsidRDefault="008B7EFD" w:rsidP="006F5A29">
      <w:pPr>
        <w:spacing w:line="360" w:lineRule="auto"/>
        <w:jc w:val="both"/>
        <w:rPr>
          <w:sz w:val="28"/>
          <w:szCs w:val="28"/>
        </w:rPr>
      </w:pPr>
      <w:hyperlink r:id="rId10" w:history="1">
        <w:r w:rsidR="006F5A29" w:rsidRPr="00AD16B2">
          <w:rPr>
            <w:rStyle w:val="a7"/>
            <w:sz w:val="28"/>
            <w:szCs w:val="28"/>
            <w:lang w:val="en-US"/>
          </w:rPr>
          <w:t>http</w:t>
        </w:r>
        <w:r w:rsidR="006F5A29" w:rsidRPr="00AD16B2">
          <w:rPr>
            <w:rStyle w:val="a7"/>
            <w:sz w:val="28"/>
            <w:szCs w:val="28"/>
          </w:rPr>
          <w:t>://</w:t>
        </w:r>
        <w:r w:rsidR="006F5A29" w:rsidRPr="00AD16B2">
          <w:rPr>
            <w:rStyle w:val="a7"/>
            <w:sz w:val="28"/>
            <w:szCs w:val="28"/>
            <w:lang w:val="en-US"/>
          </w:rPr>
          <w:t>repozitory</w:t>
        </w:r>
        <w:r w:rsidR="006F5A29" w:rsidRPr="00AD16B2">
          <w:rPr>
            <w:rStyle w:val="a7"/>
            <w:sz w:val="28"/>
            <w:szCs w:val="28"/>
          </w:rPr>
          <w:t>.</w:t>
        </w:r>
        <w:r w:rsidR="006F5A29" w:rsidRPr="00AD16B2">
          <w:rPr>
            <w:rStyle w:val="a7"/>
            <w:sz w:val="28"/>
            <w:szCs w:val="28"/>
            <w:lang w:val="en-US"/>
          </w:rPr>
          <w:t>vzfei</w:t>
        </w:r>
        <w:r w:rsidR="006F5A29" w:rsidRPr="00AD16B2">
          <w:rPr>
            <w:rStyle w:val="a7"/>
            <w:sz w:val="28"/>
            <w:szCs w:val="28"/>
          </w:rPr>
          <w:t>.</w:t>
        </w:r>
        <w:r w:rsidR="006F5A29" w:rsidRPr="00AD16B2">
          <w:rPr>
            <w:rStyle w:val="a7"/>
            <w:sz w:val="28"/>
            <w:szCs w:val="28"/>
            <w:lang w:val="en-US"/>
          </w:rPr>
          <w:t>ru</w:t>
        </w:r>
        <w:r w:rsidR="006F5A29" w:rsidRPr="00AD16B2">
          <w:rPr>
            <w:rStyle w:val="a7"/>
            <w:sz w:val="28"/>
            <w:szCs w:val="28"/>
          </w:rPr>
          <w:t>/</w:t>
        </w:r>
      </w:hyperlink>
    </w:p>
    <w:p w:rsidR="006F5A29" w:rsidRPr="006F5A29" w:rsidRDefault="006F5A29" w:rsidP="006F5A29">
      <w:pPr>
        <w:spacing w:line="360" w:lineRule="auto"/>
        <w:jc w:val="both"/>
        <w:rPr>
          <w:sz w:val="28"/>
          <w:szCs w:val="28"/>
        </w:rPr>
      </w:pPr>
    </w:p>
    <w:p w:rsidR="006F5A29" w:rsidRPr="00232D88" w:rsidRDefault="006F5A29" w:rsidP="006F5A29">
      <w:pPr>
        <w:pStyle w:val="Default"/>
        <w:jc w:val="both"/>
        <w:rPr>
          <w:b/>
          <w:sz w:val="28"/>
          <w:szCs w:val="28"/>
        </w:rPr>
      </w:pPr>
    </w:p>
    <w:p w:rsidR="0055553B" w:rsidRPr="003E046B" w:rsidRDefault="0055553B" w:rsidP="008E4600">
      <w:pPr>
        <w:pStyle w:val="Pa4"/>
        <w:spacing w:line="360" w:lineRule="auto"/>
        <w:jc w:val="center"/>
        <w:rPr>
          <w:bCs/>
          <w:i/>
          <w:color w:val="000000"/>
          <w:sz w:val="32"/>
          <w:szCs w:val="32"/>
        </w:rPr>
      </w:pPr>
    </w:p>
    <w:p w:rsidR="0055553B" w:rsidRPr="003E046B" w:rsidRDefault="0055553B" w:rsidP="008E4600">
      <w:pPr>
        <w:pStyle w:val="Pa4"/>
        <w:spacing w:line="360" w:lineRule="auto"/>
        <w:jc w:val="center"/>
        <w:rPr>
          <w:bCs/>
          <w:i/>
          <w:color w:val="000000"/>
          <w:sz w:val="32"/>
          <w:szCs w:val="32"/>
        </w:rPr>
      </w:pPr>
    </w:p>
    <w:p w:rsidR="0055553B" w:rsidRPr="003E046B" w:rsidRDefault="0055553B" w:rsidP="008E4600">
      <w:pPr>
        <w:pStyle w:val="Pa4"/>
        <w:spacing w:line="360" w:lineRule="auto"/>
        <w:jc w:val="center"/>
        <w:rPr>
          <w:bCs/>
          <w:i/>
          <w:color w:val="000000"/>
          <w:sz w:val="32"/>
          <w:szCs w:val="32"/>
        </w:rPr>
      </w:pPr>
    </w:p>
    <w:p w:rsidR="0055553B" w:rsidRPr="003E046B" w:rsidRDefault="0055553B" w:rsidP="008E4600">
      <w:pPr>
        <w:pStyle w:val="Pa4"/>
        <w:spacing w:line="360" w:lineRule="auto"/>
        <w:jc w:val="center"/>
        <w:rPr>
          <w:bCs/>
          <w:i/>
          <w:color w:val="000000"/>
          <w:sz w:val="32"/>
          <w:szCs w:val="32"/>
        </w:rPr>
      </w:pPr>
    </w:p>
    <w:p w:rsidR="0055553B" w:rsidRPr="003E046B" w:rsidRDefault="0055553B" w:rsidP="008E4600">
      <w:pPr>
        <w:pStyle w:val="Pa4"/>
        <w:spacing w:line="360" w:lineRule="auto"/>
        <w:jc w:val="center"/>
        <w:rPr>
          <w:bCs/>
          <w:i/>
          <w:color w:val="000000"/>
          <w:sz w:val="32"/>
          <w:szCs w:val="32"/>
        </w:rPr>
      </w:pPr>
    </w:p>
    <w:p w:rsidR="0055553B" w:rsidRPr="003E046B" w:rsidRDefault="0055553B" w:rsidP="008E4600">
      <w:pPr>
        <w:pStyle w:val="Pa4"/>
        <w:spacing w:line="360" w:lineRule="auto"/>
        <w:jc w:val="center"/>
        <w:rPr>
          <w:bCs/>
          <w:i/>
          <w:color w:val="000000"/>
          <w:sz w:val="32"/>
          <w:szCs w:val="32"/>
        </w:rPr>
      </w:pPr>
    </w:p>
    <w:p w:rsidR="0055553B" w:rsidRPr="003E046B" w:rsidRDefault="0055553B" w:rsidP="008E4600">
      <w:pPr>
        <w:pStyle w:val="Pa4"/>
        <w:spacing w:line="360" w:lineRule="auto"/>
        <w:jc w:val="center"/>
        <w:rPr>
          <w:bCs/>
          <w:i/>
          <w:color w:val="000000"/>
          <w:sz w:val="32"/>
          <w:szCs w:val="32"/>
        </w:rPr>
      </w:pPr>
    </w:p>
    <w:p w:rsidR="0055553B" w:rsidRPr="003E046B" w:rsidRDefault="0055553B" w:rsidP="008E4600">
      <w:pPr>
        <w:pStyle w:val="Pa4"/>
        <w:spacing w:line="360" w:lineRule="auto"/>
        <w:jc w:val="center"/>
        <w:rPr>
          <w:bCs/>
          <w:i/>
          <w:color w:val="000000"/>
          <w:sz w:val="32"/>
          <w:szCs w:val="32"/>
        </w:rPr>
      </w:pPr>
    </w:p>
    <w:p w:rsidR="0055553B" w:rsidRPr="003E046B" w:rsidRDefault="0055553B" w:rsidP="008E4600">
      <w:pPr>
        <w:pStyle w:val="Pa4"/>
        <w:spacing w:line="360" w:lineRule="auto"/>
        <w:jc w:val="center"/>
        <w:rPr>
          <w:bCs/>
          <w:i/>
          <w:color w:val="000000"/>
          <w:sz w:val="32"/>
          <w:szCs w:val="32"/>
        </w:rPr>
      </w:pPr>
    </w:p>
    <w:p w:rsidR="0055553B" w:rsidRPr="003E046B" w:rsidRDefault="0055553B" w:rsidP="008E4600">
      <w:pPr>
        <w:pStyle w:val="Pa4"/>
        <w:spacing w:line="360" w:lineRule="auto"/>
        <w:jc w:val="center"/>
        <w:rPr>
          <w:bCs/>
          <w:i/>
          <w:color w:val="000000"/>
          <w:sz w:val="32"/>
          <w:szCs w:val="32"/>
        </w:rPr>
      </w:pPr>
    </w:p>
    <w:p w:rsidR="0055553B" w:rsidRPr="003E046B" w:rsidRDefault="0055553B" w:rsidP="008E4600">
      <w:pPr>
        <w:pStyle w:val="Pa4"/>
        <w:spacing w:line="360" w:lineRule="auto"/>
        <w:jc w:val="center"/>
        <w:rPr>
          <w:bCs/>
          <w:i/>
          <w:color w:val="000000"/>
          <w:sz w:val="32"/>
          <w:szCs w:val="32"/>
        </w:rPr>
      </w:pPr>
    </w:p>
    <w:p w:rsidR="0055553B" w:rsidRPr="003E046B" w:rsidRDefault="0055553B" w:rsidP="008E4600">
      <w:pPr>
        <w:pStyle w:val="Pa4"/>
        <w:spacing w:line="360" w:lineRule="auto"/>
        <w:jc w:val="center"/>
        <w:rPr>
          <w:bCs/>
          <w:i/>
          <w:color w:val="000000"/>
          <w:sz w:val="32"/>
          <w:szCs w:val="32"/>
        </w:rPr>
      </w:pPr>
    </w:p>
    <w:p w:rsidR="0055553B" w:rsidRDefault="0055553B" w:rsidP="008E4600">
      <w:pPr>
        <w:pStyle w:val="Pa4"/>
        <w:spacing w:line="360" w:lineRule="auto"/>
        <w:jc w:val="center"/>
        <w:rPr>
          <w:b/>
          <w:bCs/>
          <w:color w:val="000000"/>
          <w:sz w:val="32"/>
          <w:szCs w:val="32"/>
        </w:rPr>
      </w:pPr>
    </w:p>
    <w:p w:rsidR="0055553B" w:rsidRDefault="0055553B" w:rsidP="008E4600">
      <w:pPr>
        <w:pStyle w:val="Pa4"/>
        <w:spacing w:line="360" w:lineRule="auto"/>
        <w:jc w:val="center"/>
        <w:rPr>
          <w:b/>
          <w:bCs/>
          <w:color w:val="000000"/>
          <w:sz w:val="32"/>
          <w:szCs w:val="32"/>
        </w:rPr>
      </w:pPr>
    </w:p>
    <w:p w:rsidR="0055553B" w:rsidRDefault="0055553B" w:rsidP="008E4600">
      <w:pPr>
        <w:pStyle w:val="Pa4"/>
        <w:spacing w:line="360" w:lineRule="auto"/>
        <w:jc w:val="center"/>
        <w:rPr>
          <w:b/>
          <w:bCs/>
          <w:color w:val="000000"/>
          <w:sz w:val="32"/>
          <w:szCs w:val="32"/>
        </w:rPr>
      </w:pPr>
    </w:p>
    <w:p w:rsidR="0055553B" w:rsidRDefault="0055553B" w:rsidP="008E4600">
      <w:pPr>
        <w:pStyle w:val="Pa4"/>
        <w:spacing w:line="360" w:lineRule="auto"/>
        <w:jc w:val="center"/>
        <w:rPr>
          <w:b/>
          <w:bCs/>
          <w:color w:val="000000"/>
          <w:sz w:val="32"/>
          <w:szCs w:val="32"/>
        </w:rPr>
      </w:pPr>
    </w:p>
    <w:p w:rsidR="0055553B" w:rsidRDefault="0055553B" w:rsidP="008E4600">
      <w:pPr>
        <w:pStyle w:val="Pa4"/>
        <w:spacing w:line="360" w:lineRule="auto"/>
        <w:jc w:val="center"/>
        <w:rPr>
          <w:b/>
          <w:bCs/>
          <w:color w:val="000000"/>
          <w:sz w:val="32"/>
          <w:szCs w:val="32"/>
        </w:rPr>
      </w:pPr>
    </w:p>
    <w:sectPr w:rsidR="0055553B" w:rsidSect="00C02955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2B54" w:rsidRDefault="00E82B54" w:rsidP="008D344D">
      <w:r>
        <w:separator/>
      </w:r>
    </w:p>
  </w:endnote>
  <w:endnote w:type="continuationSeparator" w:id="1">
    <w:p w:rsidR="00E82B54" w:rsidRDefault="00E82B54" w:rsidP="008D34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">
    <w:altName w:val="Pragmatica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70251"/>
    </w:sdtPr>
    <w:sdtContent>
      <w:p w:rsidR="00CC42DD" w:rsidRDefault="008B7EFD">
        <w:pPr>
          <w:pStyle w:val="ac"/>
          <w:jc w:val="center"/>
        </w:pPr>
        <w:fldSimple w:instr=" PAGE   \* MERGEFORMAT ">
          <w:r w:rsidR="005835CC">
            <w:rPr>
              <w:noProof/>
            </w:rPr>
            <w:t>16</w:t>
          </w:r>
        </w:fldSimple>
      </w:p>
    </w:sdtContent>
  </w:sdt>
  <w:p w:rsidR="00CC42DD" w:rsidRDefault="00CC42D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2B54" w:rsidRDefault="00E82B54" w:rsidP="008D344D">
      <w:r>
        <w:separator/>
      </w:r>
    </w:p>
  </w:footnote>
  <w:footnote w:type="continuationSeparator" w:id="1">
    <w:p w:rsidR="00E82B54" w:rsidRDefault="00E82B54" w:rsidP="008D34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B721972"/>
    <w:lvl w:ilvl="0">
      <w:numFmt w:val="bullet"/>
      <w:lvlText w:val="*"/>
      <w:lvlJc w:val="left"/>
    </w:lvl>
  </w:abstractNum>
  <w:abstractNum w:abstractNumId="1">
    <w:nsid w:val="022F7048"/>
    <w:multiLevelType w:val="hybridMultilevel"/>
    <w:tmpl w:val="6500139E"/>
    <w:lvl w:ilvl="0" w:tplc="4C8051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597323D"/>
    <w:multiLevelType w:val="hybridMultilevel"/>
    <w:tmpl w:val="7D64F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137CCF"/>
    <w:multiLevelType w:val="hybridMultilevel"/>
    <w:tmpl w:val="BC16370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855606"/>
    <w:multiLevelType w:val="hybridMultilevel"/>
    <w:tmpl w:val="2BDE4782"/>
    <w:lvl w:ilvl="0" w:tplc="9FC249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8DD07BA"/>
    <w:multiLevelType w:val="hybridMultilevel"/>
    <w:tmpl w:val="569272EA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E72380C"/>
    <w:multiLevelType w:val="hybridMultilevel"/>
    <w:tmpl w:val="A306A330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49F2CF5"/>
    <w:multiLevelType w:val="hybridMultilevel"/>
    <w:tmpl w:val="2326C6B8"/>
    <w:lvl w:ilvl="0" w:tplc="60E6CDB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E0125CB"/>
    <w:multiLevelType w:val="hybridMultilevel"/>
    <w:tmpl w:val="4E2676EE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55009EA"/>
    <w:multiLevelType w:val="hybridMultilevel"/>
    <w:tmpl w:val="9ABA5F08"/>
    <w:lvl w:ilvl="0" w:tplc="46ACAE1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30F3E29"/>
    <w:multiLevelType w:val="hybridMultilevel"/>
    <w:tmpl w:val="F1283CA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5B2F67E2"/>
    <w:multiLevelType w:val="hybridMultilevel"/>
    <w:tmpl w:val="C15C67FC"/>
    <w:lvl w:ilvl="0" w:tplc="1708E37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2">
    <w:nsid w:val="716F0387"/>
    <w:multiLevelType w:val="hybridMultilevel"/>
    <w:tmpl w:val="1DDCC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F71417"/>
    <w:multiLevelType w:val="hybridMultilevel"/>
    <w:tmpl w:val="E6D407C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1"/>
  </w:num>
  <w:num w:numId="5">
    <w:abstractNumId w:val="9"/>
  </w:num>
  <w:num w:numId="6">
    <w:abstractNumId w:val="7"/>
  </w:num>
  <w:num w:numId="7">
    <w:abstractNumId w:val="12"/>
  </w:num>
  <w:num w:numId="8">
    <w:abstractNumId w:val="1"/>
  </w:num>
  <w:num w:numId="9">
    <w:abstractNumId w:val="5"/>
  </w:num>
  <w:num w:numId="10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11">
    <w:abstractNumId w:val="13"/>
  </w:num>
  <w:num w:numId="12">
    <w:abstractNumId w:val="10"/>
  </w:num>
  <w:num w:numId="13">
    <w:abstractNumId w:val="8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7509"/>
    <w:rsid w:val="00077C28"/>
    <w:rsid w:val="000B5BE9"/>
    <w:rsid w:val="00146450"/>
    <w:rsid w:val="001520FB"/>
    <w:rsid w:val="00232D88"/>
    <w:rsid w:val="002765FA"/>
    <w:rsid w:val="00373C6F"/>
    <w:rsid w:val="003E046B"/>
    <w:rsid w:val="004272B0"/>
    <w:rsid w:val="0055553B"/>
    <w:rsid w:val="005802F5"/>
    <w:rsid w:val="005835CC"/>
    <w:rsid w:val="005D618F"/>
    <w:rsid w:val="005E2FB7"/>
    <w:rsid w:val="006621E0"/>
    <w:rsid w:val="00694C78"/>
    <w:rsid w:val="006F5A29"/>
    <w:rsid w:val="00734102"/>
    <w:rsid w:val="00765F7B"/>
    <w:rsid w:val="00823672"/>
    <w:rsid w:val="008A77CA"/>
    <w:rsid w:val="008B7EFD"/>
    <w:rsid w:val="008D344D"/>
    <w:rsid w:val="008E4600"/>
    <w:rsid w:val="00AD2A20"/>
    <w:rsid w:val="00B47863"/>
    <w:rsid w:val="00B64F5D"/>
    <w:rsid w:val="00BB7509"/>
    <w:rsid w:val="00C02955"/>
    <w:rsid w:val="00C76518"/>
    <w:rsid w:val="00CC42DD"/>
    <w:rsid w:val="00D830B1"/>
    <w:rsid w:val="00D84494"/>
    <w:rsid w:val="00DC572A"/>
    <w:rsid w:val="00E82B54"/>
    <w:rsid w:val="00E84ACB"/>
    <w:rsid w:val="00EE1DE1"/>
    <w:rsid w:val="00F20C23"/>
    <w:rsid w:val="00F60C3C"/>
    <w:rsid w:val="00FC3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5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6">
    <w:name w:val="Pa6"/>
    <w:basedOn w:val="a"/>
    <w:next w:val="a"/>
    <w:rsid w:val="00BB7509"/>
    <w:pPr>
      <w:autoSpaceDE w:val="0"/>
      <w:autoSpaceDN w:val="0"/>
      <w:adjustRightInd w:val="0"/>
      <w:spacing w:line="221" w:lineRule="atLeast"/>
    </w:pPr>
  </w:style>
  <w:style w:type="paragraph" w:customStyle="1" w:styleId="Pa11">
    <w:name w:val="Pa11"/>
    <w:basedOn w:val="a"/>
    <w:next w:val="a"/>
    <w:rsid w:val="00BB7509"/>
    <w:pPr>
      <w:autoSpaceDE w:val="0"/>
      <w:autoSpaceDN w:val="0"/>
      <w:adjustRightInd w:val="0"/>
      <w:spacing w:line="221" w:lineRule="atLeast"/>
    </w:pPr>
  </w:style>
  <w:style w:type="paragraph" w:customStyle="1" w:styleId="Pa3">
    <w:name w:val="Pa3"/>
    <w:basedOn w:val="a"/>
    <w:next w:val="a"/>
    <w:rsid w:val="00BB7509"/>
    <w:pPr>
      <w:autoSpaceDE w:val="0"/>
      <w:autoSpaceDN w:val="0"/>
      <w:adjustRightInd w:val="0"/>
      <w:spacing w:line="241" w:lineRule="atLeast"/>
    </w:pPr>
  </w:style>
  <w:style w:type="paragraph" w:customStyle="1" w:styleId="Pa13">
    <w:name w:val="Pa13"/>
    <w:basedOn w:val="a"/>
    <w:next w:val="a"/>
    <w:rsid w:val="00BB7509"/>
    <w:pPr>
      <w:autoSpaceDE w:val="0"/>
      <w:autoSpaceDN w:val="0"/>
      <w:adjustRightInd w:val="0"/>
      <w:spacing w:line="221" w:lineRule="atLeast"/>
    </w:pPr>
  </w:style>
  <w:style w:type="paragraph" w:customStyle="1" w:styleId="Default">
    <w:name w:val="Default"/>
    <w:rsid w:val="008E460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00">
    <w:name w:val="A0"/>
    <w:rsid w:val="008E4600"/>
    <w:rPr>
      <w:b/>
      <w:bCs/>
      <w:color w:val="000000"/>
      <w:sz w:val="22"/>
      <w:szCs w:val="22"/>
    </w:rPr>
  </w:style>
  <w:style w:type="paragraph" w:customStyle="1" w:styleId="Pa0">
    <w:name w:val="Pa0"/>
    <w:basedOn w:val="Default"/>
    <w:next w:val="Default"/>
    <w:rsid w:val="008E4600"/>
    <w:pPr>
      <w:spacing w:line="201" w:lineRule="atLeast"/>
    </w:pPr>
    <w:rPr>
      <w:color w:val="auto"/>
    </w:rPr>
  </w:style>
  <w:style w:type="paragraph" w:customStyle="1" w:styleId="Pa9">
    <w:name w:val="Pa9"/>
    <w:basedOn w:val="Default"/>
    <w:next w:val="Default"/>
    <w:rsid w:val="008E4600"/>
    <w:pPr>
      <w:spacing w:line="251" w:lineRule="atLeast"/>
    </w:pPr>
    <w:rPr>
      <w:color w:val="auto"/>
    </w:rPr>
  </w:style>
  <w:style w:type="paragraph" w:customStyle="1" w:styleId="Pa10">
    <w:name w:val="Pa10"/>
    <w:basedOn w:val="Default"/>
    <w:next w:val="Default"/>
    <w:rsid w:val="008E4600"/>
    <w:pPr>
      <w:spacing w:line="201" w:lineRule="atLeast"/>
    </w:pPr>
    <w:rPr>
      <w:color w:val="auto"/>
    </w:rPr>
  </w:style>
  <w:style w:type="character" w:customStyle="1" w:styleId="A6">
    <w:name w:val="A6"/>
    <w:rsid w:val="008E4600"/>
    <w:rPr>
      <w:rFonts w:ascii="Pragmatica" w:hAnsi="Pragmatica" w:cs="Pragmatica"/>
      <w:color w:val="000000"/>
      <w:sz w:val="18"/>
      <w:szCs w:val="18"/>
    </w:rPr>
  </w:style>
  <w:style w:type="paragraph" w:customStyle="1" w:styleId="Pa4">
    <w:name w:val="Pa4"/>
    <w:basedOn w:val="Default"/>
    <w:next w:val="Default"/>
    <w:rsid w:val="008E4600"/>
    <w:pPr>
      <w:spacing w:line="221" w:lineRule="atLeast"/>
    </w:pPr>
    <w:rPr>
      <w:color w:val="auto"/>
    </w:rPr>
  </w:style>
  <w:style w:type="paragraph" w:customStyle="1" w:styleId="Pa8">
    <w:name w:val="Pa8"/>
    <w:basedOn w:val="Default"/>
    <w:next w:val="Default"/>
    <w:rsid w:val="008E4600"/>
    <w:pPr>
      <w:spacing w:line="267" w:lineRule="atLeast"/>
    </w:pPr>
    <w:rPr>
      <w:color w:val="auto"/>
    </w:rPr>
  </w:style>
  <w:style w:type="paragraph" w:customStyle="1" w:styleId="Style2">
    <w:name w:val="Style2"/>
    <w:basedOn w:val="a"/>
    <w:rsid w:val="00077C28"/>
    <w:pPr>
      <w:widowControl w:val="0"/>
      <w:autoSpaceDE w:val="0"/>
      <w:autoSpaceDN w:val="0"/>
      <w:adjustRightInd w:val="0"/>
      <w:spacing w:line="481" w:lineRule="exact"/>
      <w:ind w:firstLine="694"/>
      <w:jc w:val="both"/>
    </w:pPr>
  </w:style>
  <w:style w:type="character" w:customStyle="1" w:styleId="FontStyle11">
    <w:name w:val="Font Style11"/>
    <w:basedOn w:val="a0"/>
    <w:rsid w:val="00077C28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077C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2367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367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C572A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DC572A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DC572A"/>
    <w:rPr>
      <w:b/>
      <w:bCs/>
    </w:rPr>
  </w:style>
  <w:style w:type="paragraph" w:styleId="aa">
    <w:name w:val="header"/>
    <w:basedOn w:val="a"/>
    <w:link w:val="ab"/>
    <w:uiPriority w:val="99"/>
    <w:semiHidden/>
    <w:unhideWhenUsed/>
    <w:rsid w:val="008D344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D34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8D344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D34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2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31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repozitory.vzfe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alognaroskosh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98972-C8D3-42AC-8DD1-B093D2B08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16</Pages>
  <Words>2950</Words>
  <Characters>16817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Пользователь</cp:lastModifiedBy>
  <cp:revision>24</cp:revision>
  <cp:lastPrinted>2014-10-27T12:19:00Z</cp:lastPrinted>
  <dcterms:created xsi:type="dcterms:W3CDTF">2014-10-25T10:50:00Z</dcterms:created>
  <dcterms:modified xsi:type="dcterms:W3CDTF">2014-10-30T14:31:00Z</dcterms:modified>
</cp:coreProperties>
</file>