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812" w:rsidRPr="005D7040" w:rsidRDefault="005D7040" w:rsidP="005D7040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5D7040">
        <w:rPr>
          <w:rFonts w:ascii="Times New Roman" w:hAnsi="Times New Roman"/>
          <w:b/>
          <w:sz w:val="32"/>
          <w:szCs w:val="32"/>
        </w:rPr>
        <w:t>ПЛАН РАБОТЫ</w:t>
      </w:r>
    </w:p>
    <w:p w:rsidR="005D7040" w:rsidRPr="00DE7954" w:rsidRDefault="005D7040" w:rsidP="00D979F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  <w:r w:rsidR="007824FD"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C61EB3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…</w:t>
      </w:r>
      <w:r w:rsidR="00E82F99">
        <w:rPr>
          <w:rFonts w:ascii="Times New Roman" w:hAnsi="Times New Roman"/>
          <w:sz w:val="28"/>
          <w:szCs w:val="28"/>
        </w:rPr>
        <w:t>.</w:t>
      </w:r>
      <w:r w:rsidR="00042CA0">
        <w:rPr>
          <w:rFonts w:ascii="Times New Roman" w:hAnsi="Times New Roman"/>
          <w:sz w:val="28"/>
          <w:szCs w:val="28"/>
        </w:rPr>
        <w:t>.</w:t>
      </w:r>
      <w:r w:rsidR="00E82F99">
        <w:rPr>
          <w:rFonts w:ascii="Times New Roman" w:hAnsi="Times New Roman"/>
          <w:sz w:val="28"/>
          <w:szCs w:val="28"/>
        </w:rPr>
        <w:t>..</w:t>
      </w:r>
      <w:r w:rsidR="007824FD">
        <w:rPr>
          <w:rFonts w:ascii="Times New Roman" w:hAnsi="Times New Roman"/>
          <w:sz w:val="28"/>
          <w:szCs w:val="28"/>
        </w:rPr>
        <w:t>..</w:t>
      </w:r>
      <w:r w:rsidR="00DE7954" w:rsidRPr="00DE7954">
        <w:rPr>
          <w:rFonts w:ascii="Times New Roman" w:hAnsi="Times New Roman"/>
          <w:sz w:val="28"/>
          <w:szCs w:val="28"/>
        </w:rPr>
        <w:t>3</w:t>
      </w:r>
    </w:p>
    <w:p w:rsidR="005D7040" w:rsidRPr="00DE7954" w:rsidRDefault="005D7040" w:rsidP="00DD20F0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инфляции, формы её проявления</w:t>
      </w:r>
      <w:r w:rsidR="007824FD">
        <w:rPr>
          <w:rFonts w:ascii="Times New Roman" w:hAnsi="Times New Roman"/>
          <w:sz w:val="28"/>
          <w:szCs w:val="28"/>
        </w:rPr>
        <w:t>………………………</w:t>
      </w:r>
      <w:r w:rsidR="00E82F99">
        <w:rPr>
          <w:rFonts w:ascii="Times New Roman" w:hAnsi="Times New Roman"/>
          <w:sz w:val="28"/>
          <w:szCs w:val="28"/>
        </w:rPr>
        <w:t>…</w:t>
      </w:r>
      <w:r w:rsidR="00042CA0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…</w:t>
      </w:r>
      <w:r w:rsidR="00DE7954" w:rsidRPr="00DE7954">
        <w:rPr>
          <w:rFonts w:ascii="Times New Roman" w:hAnsi="Times New Roman"/>
          <w:sz w:val="28"/>
          <w:szCs w:val="28"/>
        </w:rPr>
        <w:t>4</w:t>
      </w:r>
    </w:p>
    <w:p w:rsidR="00DD20F0" w:rsidRPr="00C61EB3" w:rsidRDefault="00DD20F0" w:rsidP="00DD20F0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D20F0">
        <w:rPr>
          <w:rFonts w:ascii="Times New Roman" w:hAnsi="Times New Roman"/>
          <w:sz w:val="28"/>
          <w:szCs w:val="28"/>
        </w:rPr>
        <w:t>Виды современной инфляции</w:t>
      </w:r>
      <w:r w:rsidR="007824FD">
        <w:rPr>
          <w:rFonts w:ascii="Times New Roman" w:hAnsi="Times New Roman"/>
          <w:sz w:val="28"/>
          <w:szCs w:val="28"/>
        </w:rPr>
        <w:t>………………………………………</w:t>
      </w:r>
      <w:r w:rsidR="00E82F99">
        <w:rPr>
          <w:rFonts w:ascii="Times New Roman" w:hAnsi="Times New Roman"/>
          <w:sz w:val="28"/>
          <w:szCs w:val="28"/>
        </w:rPr>
        <w:t>…</w:t>
      </w:r>
      <w:r w:rsidR="00042CA0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…</w:t>
      </w:r>
      <w:r w:rsidR="00C61EB3" w:rsidRPr="00C61EB3">
        <w:rPr>
          <w:rFonts w:ascii="Times New Roman" w:hAnsi="Times New Roman"/>
          <w:sz w:val="28"/>
          <w:szCs w:val="28"/>
        </w:rPr>
        <w:t>7</w:t>
      </w:r>
    </w:p>
    <w:p w:rsidR="00DD20F0" w:rsidRPr="00C61EB3" w:rsidRDefault="00DD20F0" w:rsidP="00DD20F0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D20F0">
        <w:rPr>
          <w:rFonts w:ascii="Times New Roman" w:hAnsi="Times New Roman"/>
          <w:sz w:val="28"/>
          <w:szCs w:val="28"/>
        </w:rPr>
        <w:t>Причины инфляции</w:t>
      </w:r>
      <w:r w:rsidR="007824FD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8B5362">
        <w:rPr>
          <w:rFonts w:ascii="Times New Roman" w:hAnsi="Times New Roman"/>
          <w:sz w:val="28"/>
          <w:szCs w:val="28"/>
        </w:rPr>
        <w:t>.</w:t>
      </w:r>
      <w:r w:rsidR="00061E15">
        <w:rPr>
          <w:rFonts w:ascii="Times New Roman" w:hAnsi="Times New Roman"/>
          <w:sz w:val="28"/>
          <w:szCs w:val="28"/>
        </w:rPr>
        <w:t>.</w:t>
      </w:r>
      <w:r w:rsidR="00E82F99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.</w:t>
      </w:r>
      <w:r w:rsidR="00C61EB3" w:rsidRPr="00C61EB3">
        <w:rPr>
          <w:rFonts w:ascii="Times New Roman" w:hAnsi="Times New Roman"/>
          <w:sz w:val="28"/>
          <w:szCs w:val="28"/>
        </w:rPr>
        <w:t>10</w:t>
      </w:r>
    </w:p>
    <w:p w:rsidR="00DD20F0" w:rsidRPr="00C61EB3" w:rsidRDefault="00DD20F0" w:rsidP="00DD20F0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D20F0">
        <w:rPr>
          <w:rFonts w:ascii="Times New Roman" w:hAnsi="Times New Roman"/>
          <w:sz w:val="28"/>
          <w:szCs w:val="28"/>
        </w:rPr>
        <w:t>Инфляция в России</w:t>
      </w:r>
      <w:r w:rsidR="007824FD">
        <w:rPr>
          <w:rFonts w:ascii="Times New Roman" w:hAnsi="Times New Roman"/>
          <w:sz w:val="28"/>
          <w:szCs w:val="28"/>
        </w:rPr>
        <w:t>…………………………………………………</w:t>
      </w:r>
      <w:r w:rsidR="00C61EB3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…</w:t>
      </w:r>
      <w:r w:rsidR="008B5362">
        <w:rPr>
          <w:rFonts w:ascii="Times New Roman" w:hAnsi="Times New Roman"/>
          <w:sz w:val="28"/>
          <w:szCs w:val="28"/>
        </w:rPr>
        <w:t>.</w:t>
      </w:r>
      <w:r w:rsidR="00061E15">
        <w:rPr>
          <w:rFonts w:ascii="Times New Roman" w:hAnsi="Times New Roman"/>
          <w:sz w:val="28"/>
          <w:szCs w:val="28"/>
        </w:rPr>
        <w:t>.</w:t>
      </w:r>
      <w:r w:rsidR="00E82F99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.</w:t>
      </w:r>
      <w:r w:rsidR="00C61EB3" w:rsidRPr="00C61EB3">
        <w:rPr>
          <w:rFonts w:ascii="Times New Roman" w:hAnsi="Times New Roman"/>
          <w:sz w:val="28"/>
          <w:szCs w:val="28"/>
        </w:rPr>
        <w:t>12</w:t>
      </w:r>
    </w:p>
    <w:p w:rsidR="00DD20F0" w:rsidRPr="00C61EB3" w:rsidRDefault="00DD20F0" w:rsidP="00DD20F0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D20F0">
        <w:rPr>
          <w:rFonts w:ascii="Times New Roman" w:hAnsi="Times New Roman"/>
          <w:sz w:val="28"/>
          <w:szCs w:val="28"/>
        </w:rPr>
        <w:t>Методы регулирования инфляции</w:t>
      </w:r>
      <w:r w:rsidR="007824FD">
        <w:rPr>
          <w:rFonts w:ascii="Times New Roman" w:hAnsi="Times New Roman"/>
          <w:sz w:val="28"/>
          <w:szCs w:val="28"/>
        </w:rPr>
        <w:t>…………………………………</w:t>
      </w:r>
      <w:r w:rsidR="00C61EB3">
        <w:rPr>
          <w:rFonts w:ascii="Times New Roman" w:hAnsi="Times New Roman"/>
          <w:sz w:val="28"/>
          <w:szCs w:val="28"/>
        </w:rPr>
        <w:t>.</w:t>
      </w:r>
      <w:r w:rsidR="00E82F99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…</w:t>
      </w:r>
      <w:r w:rsidR="008B5362">
        <w:rPr>
          <w:rFonts w:ascii="Times New Roman" w:hAnsi="Times New Roman"/>
          <w:sz w:val="28"/>
          <w:szCs w:val="28"/>
        </w:rPr>
        <w:t>.</w:t>
      </w:r>
      <w:r w:rsidR="00061E15">
        <w:rPr>
          <w:rFonts w:ascii="Times New Roman" w:hAnsi="Times New Roman"/>
          <w:sz w:val="28"/>
          <w:szCs w:val="28"/>
        </w:rPr>
        <w:t>.</w:t>
      </w:r>
      <w:r w:rsidR="00AD48A4">
        <w:rPr>
          <w:rFonts w:ascii="Times New Roman" w:hAnsi="Times New Roman"/>
          <w:sz w:val="28"/>
          <w:szCs w:val="28"/>
        </w:rPr>
        <w:t>14</w:t>
      </w:r>
    </w:p>
    <w:p w:rsidR="005D7040" w:rsidRPr="00C61EB3" w:rsidRDefault="005D7040" w:rsidP="00D979F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7824FD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C61EB3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…</w:t>
      </w:r>
      <w:r w:rsidR="00061E15">
        <w:rPr>
          <w:rFonts w:ascii="Times New Roman" w:hAnsi="Times New Roman"/>
          <w:sz w:val="28"/>
          <w:szCs w:val="28"/>
        </w:rPr>
        <w:t>.</w:t>
      </w:r>
      <w:r w:rsidR="008B5362">
        <w:rPr>
          <w:rFonts w:ascii="Times New Roman" w:hAnsi="Times New Roman"/>
          <w:sz w:val="28"/>
          <w:szCs w:val="28"/>
        </w:rPr>
        <w:t>..</w:t>
      </w:r>
      <w:r w:rsidR="00E82F99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..</w:t>
      </w:r>
      <w:r w:rsidR="00AD48A4">
        <w:rPr>
          <w:rFonts w:ascii="Times New Roman" w:hAnsi="Times New Roman"/>
          <w:sz w:val="28"/>
          <w:szCs w:val="28"/>
        </w:rPr>
        <w:t>17</w:t>
      </w:r>
    </w:p>
    <w:p w:rsidR="005D7040" w:rsidRPr="00C61EB3" w:rsidRDefault="005D7040" w:rsidP="00D979F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Тестовые задания</w:t>
      </w:r>
      <w:r w:rsidR="007824FD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E82F99">
        <w:rPr>
          <w:rFonts w:ascii="Times New Roman" w:hAnsi="Times New Roman"/>
          <w:sz w:val="28"/>
          <w:szCs w:val="28"/>
        </w:rPr>
        <w:t>.</w:t>
      </w:r>
      <w:r w:rsidR="00C61EB3">
        <w:rPr>
          <w:rFonts w:ascii="Times New Roman" w:hAnsi="Times New Roman"/>
          <w:sz w:val="28"/>
          <w:szCs w:val="28"/>
        </w:rPr>
        <w:t>..</w:t>
      </w:r>
      <w:r w:rsidR="008B5362">
        <w:rPr>
          <w:rFonts w:ascii="Times New Roman" w:hAnsi="Times New Roman"/>
          <w:sz w:val="28"/>
          <w:szCs w:val="28"/>
        </w:rPr>
        <w:t>..</w:t>
      </w:r>
      <w:r w:rsidR="00061E15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..</w:t>
      </w:r>
      <w:r w:rsidR="00AD48A4">
        <w:rPr>
          <w:rFonts w:ascii="Times New Roman" w:hAnsi="Times New Roman"/>
          <w:sz w:val="28"/>
          <w:szCs w:val="28"/>
        </w:rPr>
        <w:t>18</w:t>
      </w:r>
    </w:p>
    <w:p w:rsidR="005D7040" w:rsidRPr="00C61EB3" w:rsidRDefault="005D7040" w:rsidP="00D979F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</w:t>
      </w:r>
      <w:r w:rsidR="007824FD">
        <w:rPr>
          <w:rFonts w:ascii="Times New Roman" w:hAnsi="Times New Roman"/>
          <w:sz w:val="28"/>
          <w:szCs w:val="28"/>
        </w:rPr>
        <w:t>………………………………………………………………</w:t>
      </w:r>
      <w:r w:rsidR="00C61EB3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…</w:t>
      </w:r>
      <w:r w:rsidR="00061E15">
        <w:rPr>
          <w:rFonts w:ascii="Times New Roman" w:hAnsi="Times New Roman"/>
          <w:sz w:val="28"/>
          <w:szCs w:val="28"/>
        </w:rPr>
        <w:t>.</w:t>
      </w:r>
      <w:r w:rsidR="008B5362">
        <w:rPr>
          <w:rFonts w:ascii="Times New Roman" w:hAnsi="Times New Roman"/>
          <w:sz w:val="28"/>
          <w:szCs w:val="28"/>
        </w:rPr>
        <w:t>..</w:t>
      </w:r>
      <w:r w:rsidR="00E82F99">
        <w:rPr>
          <w:rFonts w:ascii="Times New Roman" w:hAnsi="Times New Roman"/>
          <w:sz w:val="28"/>
          <w:szCs w:val="28"/>
        </w:rPr>
        <w:t>.</w:t>
      </w:r>
      <w:r w:rsidR="007824FD">
        <w:rPr>
          <w:rFonts w:ascii="Times New Roman" w:hAnsi="Times New Roman"/>
          <w:sz w:val="28"/>
          <w:szCs w:val="28"/>
        </w:rPr>
        <w:t>..</w:t>
      </w:r>
      <w:r w:rsidR="00111A18">
        <w:rPr>
          <w:rFonts w:ascii="Times New Roman" w:hAnsi="Times New Roman"/>
          <w:sz w:val="28"/>
          <w:szCs w:val="28"/>
        </w:rPr>
        <w:t>2</w:t>
      </w:r>
      <w:r w:rsidR="00AD48A4">
        <w:rPr>
          <w:rFonts w:ascii="Times New Roman" w:hAnsi="Times New Roman"/>
          <w:sz w:val="28"/>
          <w:szCs w:val="28"/>
        </w:rPr>
        <w:t>0</w:t>
      </w:r>
    </w:p>
    <w:p w:rsidR="005D7040" w:rsidRDefault="005D7040" w:rsidP="00D979F5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ИСПОЛЬЗОВАННЫХ ИСТОЧНИКОВ</w:t>
      </w:r>
      <w:r w:rsidR="007824FD">
        <w:rPr>
          <w:rFonts w:ascii="Times New Roman" w:eastAsia="Times New Roman" w:hAnsi="Times New Roman"/>
          <w:sz w:val="28"/>
          <w:szCs w:val="28"/>
          <w:lang w:eastAsia="ru-RU"/>
        </w:rPr>
        <w:t>………………</w:t>
      </w:r>
      <w:r w:rsidR="008B5362"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="007824FD">
        <w:rPr>
          <w:rFonts w:ascii="Times New Roman" w:eastAsia="Times New Roman" w:hAnsi="Times New Roman"/>
          <w:sz w:val="28"/>
          <w:szCs w:val="28"/>
          <w:lang w:eastAsia="ru-RU"/>
        </w:rPr>
        <w:t>….</w:t>
      </w:r>
      <w:r w:rsidR="00DE7954" w:rsidRPr="00C61EB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A6DC4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D41E9A" w:rsidRPr="00C61EB3" w:rsidRDefault="00D41E9A" w:rsidP="00D979F5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1………………………………………………………</w:t>
      </w:r>
      <w:r w:rsidR="008B5362">
        <w:rPr>
          <w:rFonts w:ascii="Times New Roman" w:eastAsia="Times New Roman" w:hAnsi="Times New Roman"/>
          <w:sz w:val="28"/>
          <w:szCs w:val="28"/>
          <w:lang w:eastAsia="ru-RU"/>
        </w:rPr>
        <w:t>..</w:t>
      </w:r>
      <w:r w:rsidR="004A6DC4">
        <w:rPr>
          <w:rFonts w:ascii="Times New Roman" w:eastAsia="Times New Roman" w:hAnsi="Times New Roman"/>
          <w:sz w:val="28"/>
          <w:szCs w:val="28"/>
          <w:lang w:eastAsia="ru-RU"/>
        </w:rPr>
        <w:t>.23</w:t>
      </w: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5D704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9F5" w:rsidRDefault="00D979F5" w:rsidP="00D979F5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979F5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ВВЕДЕНИЕ</w:t>
      </w:r>
    </w:p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8A2">
        <w:rPr>
          <w:rFonts w:ascii="Times New Roman" w:eastAsia="Times New Roman" w:hAnsi="Times New Roman"/>
          <w:sz w:val="28"/>
          <w:szCs w:val="28"/>
          <w:lang w:eastAsia="ru-RU"/>
        </w:rPr>
        <w:t>Термин «инфляция» происходит от лат. «inflatio» — вздутие. Применительно к 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нежной массе можно говорить о её</w:t>
      </w:r>
      <w:r w:rsidRPr="006A38A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разбухании, о разводнении бумажно-денежного обращения.</w:t>
      </w:r>
    </w:p>
    <w:p w:rsidR="006A38A2" w:rsidRP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8A2">
        <w:rPr>
          <w:rFonts w:ascii="Times New Roman" w:eastAsia="Times New Roman" w:hAnsi="Times New Roman"/>
          <w:sz w:val="28"/>
          <w:szCs w:val="28"/>
          <w:lang w:eastAsia="ru-RU"/>
        </w:rPr>
        <w:t>Инфляция — представляет собой обесценение денег, падение их покупательной способности, вызываемое повышением цен, товарным дефицитом и снижением ка</w:t>
      </w:r>
      <w:r w:rsidR="003344F4">
        <w:rPr>
          <w:rFonts w:ascii="Times New Roman" w:eastAsia="Times New Roman" w:hAnsi="Times New Roman"/>
          <w:sz w:val="28"/>
          <w:szCs w:val="28"/>
          <w:lang w:eastAsia="ru-RU"/>
        </w:rPr>
        <w:t>чества товаров и услуг. Она ведё</w:t>
      </w:r>
      <w:r w:rsidRPr="006A38A2">
        <w:rPr>
          <w:rFonts w:ascii="Times New Roman" w:eastAsia="Times New Roman" w:hAnsi="Times New Roman"/>
          <w:sz w:val="28"/>
          <w:szCs w:val="28"/>
          <w:lang w:eastAsia="ru-RU"/>
        </w:rPr>
        <w:t xml:space="preserve">т к перераспределению национального дохода между секторами экономики, коммерческими структурами, группами населения, государством и населением, и субъектами хозяйствования. </w:t>
      </w:r>
    </w:p>
    <w:p w:rsidR="006A38A2" w:rsidRP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8A2">
        <w:rPr>
          <w:rFonts w:ascii="Times New Roman" w:eastAsia="Times New Roman" w:hAnsi="Times New Roman"/>
          <w:sz w:val="28"/>
          <w:szCs w:val="28"/>
          <w:lang w:eastAsia="ru-RU"/>
        </w:rPr>
        <w:t xml:space="preserve">Иногда инфляционные процессы возникают или специально стимулируются государством, когда использованы все прочие формы перераспределения общественного продукта и национального дохода. </w:t>
      </w:r>
    </w:p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8A2">
        <w:rPr>
          <w:rFonts w:ascii="Times New Roman" w:eastAsia="Times New Roman" w:hAnsi="Times New Roman"/>
          <w:sz w:val="28"/>
          <w:szCs w:val="28"/>
          <w:lang w:eastAsia="ru-RU"/>
        </w:rPr>
        <w:t>Глубинные причины инфляции находятся как в сфере обращения, так и в сфере производства и очень часто обусловливаются экономическими и политическими отношениями в стране.</w:t>
      </w:r>
    </w:p>
    <w:p w:rsidR="006A38A2" w:rsidRPr="006A38A2" w:rsidRDefault="006A38A2" w:rsidP="006A38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8A2">
        <w:rPr>
          <w:rFonts w:ascii="Times New Roman" w:hAnsi="Times New Roman"/>
          <w:sz w:val="28"/>
          <w:szCs w:val="28"/>
        </w:rPr>
        <w:t>Проблема инфляции занимает важное место в любой науке, поскольку е</w:t>
      </w:r>
      <w:r>
        <w:rPr>
          <w:rFonts w:ascii="Times New Roman" w:hAnsi="Times New Roman"/>
          <w:sz w:val="28"/>
          <w:szCs w:val="28"/>
        </w:rPr>
        <w:t>ё</w:t>
      </w:r>
      <w:r w:rsidRPr="006A38A2">
        <w:rPr>
          <w:rFonts w:ascii="Times New Roman" w:hAnsi="Times New Roman"/>
          <w:sz w:val="28"/>
          <w:szCs w:val="28"/>
        </w:rPr>
        <w:t xml:space="preserve"> показатели и социально-эконом</w:t>
      </w:r>
      <w:r w:rsidR="00C26312">
        <w:rPr>
          <w:rFonts w:ascii="Times New Roman" w:hAnsi="Times New Roman"/>
          <w:sz w:val="28"/>
          <w:szCs w:val="28"/>
        </w:rPr>
        <w:t>ические последствия играют серьё</w:t>
      </w:r>
      <w:r w:rsidRPr="006A38A2">
        <w:rPr>
          <w:rFonts w:ascii="Times New Roman" w:hAnsi="Times New Roman"/>
          <w:sz w:val="28"/>
          <w:szCs w:val="28"/>
        </w:rPr>
        <w:t>зную роль в оценке экономической безопасности страны. Актуальность этого вопроса в современных условиях определяется необходимостью выяснения сущности, глубинных причин и</w:t>
      </w:r>
      <w:r w:rsidR="00DC0DDE">
        <w:rPr>
          <w:rFonts w:ascii="Times New Roman" w:hAnsi="Times New Roman"/>
          <w:sz w:val="28"/>
          <w:szCs w:val="28"/>
        </w:rPr>
        <w:t xml:space="preserve"> механизма развития инфляции, её</w:t>
      </w:r>
      <w:r w:rsidRPr="006A38A2">
        <w:rPr>
          <w:rFonts w:ascii="Times New Roman" w:hAnsi="Times New Roman"/>
          <w:sz w:val="28"/>
          <w:szCs w:val="28"/>
        </w:rPr>
        <w:t xml:space="preserve"> особенностей и основных направлен</w:t>
      </w:r>
      <w:r w:rsidR="0039638F">
        <w:rPr>
          <w:rFonts w:ascii="Times New Roman" w:hAnsi="Times New Roman"/>
          <w:sz w:val="28"/>
          <w:szCs w:val="28"/>
        </w:rPr>
        <w:t>ий в России, в том числе и с учё</w:t>
      </w:r>
      <w:r w:rsidRPr="006A38A2">
        <w:rPr>
          <w:rFonts w:ascii="Times New Roman" w:hAnsi="Times New Roman"/>
          <w:sz w:val="28"/>
          <w:szCs w:val="28"/>
        </w:rPr>
        <w:t>том мирового опыта.</w:t>
      </w:r>
      <w:bookmarkStart w:id="1" w:name="_Toc385405858"/>
      <w:r w:rsidRPr="006A38A2">
        <w:rPr>
          <w:rFonts w:ascii="Times New Roman" w:hAnsi="Times New Roman"/>
          <w:b/>
          <w:bCs/>
        </w:rPr>
        <w:t xml:space="preserve"> </w:t>
      </w:r>
    </w:p>
    <w:bookmarkEnd w:id="1"/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38A2" w:rsidRDefault="006A38A2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3E26" w:rsidRDefault="000A3E26" w:rsidP="00140CD0">
      <w:pPr>
        <w:spacing w:line="360" w:lineRule="auto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E26">
        <w:rPr>
          <w:rFonts w:ascii="Times New Roman" w:hAnsi="Times New Roman"/>
          <w:b/>
          <w:sz w:val="32"/>
          <w:szCs w:val="32"/>
        </w:rPr>
        <w:lastRenderedPageBreak/>
        <w:t>Сущность инфляции, формы её проявления</w:t>
      </w:r>
    </w:p>
    <w:p w:rsidR="006A38A2" w:rsidRDefault="000A3E26" w:rsidP="006A38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E26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Реально, как экономический феномен, инфляция возникла в XX в., хотя периоды заметного роста цен бывали и ранее, например, в периоды войн. Сам термин «инфляция» возник в связи с массовым переходом национальных денежных систем к обращению неразменных бумажных денег. Первоначально в экономический смысл инфляции был вложен феномен избыточности бумажных денег и в связи с этим их обесценение. Обесценение денег </w:t>
      </w:r>
      <w:r w:rsidR="003344F4">
        <w:rPr>
          <w:rFonts w:ascii="Times New Roman" w:eastAsia="Times New Roman" w:hAnsi="Times New Roman"/>
          <w:sz w:val="28"/>
          <w:szCs w:val="28"/>
          <w:lang w:eastAsia="ru-RU"/>
        </w:rPr>
        <w:t>ведё</w:t>
      </w:r>
      <w:r w:rsidR="003344F4" w:rsidRPr="000A3E26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r w:rsidRPr="000A3E26">
        <w:rPr>
          <w:rFonts w:ascii="Times New Roman" w:eastAsia="Times New Roman" w:hAnsi="Times New Roman"/>
          <w:sz w:val="28"/>
          <w:szCs w:val="28"/>
          <w:lang w:eastAsia="ru-RU"/>
        </w:rPr>
        <w:t>к росту товарных цен.</w:t>
      </w:r>
    </w:p>
    <w:p w:rsidR="00DC0DDE" w:rsidRPr="00DC0DDE" w:rsidRDefault="00DC0DDE" w:rsidP="00DC0DD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0DDE">
        <w:rPr>
          <w:rFonts w:ascii="Times New Roman" w:eastAsia="Times New Roman" w:hAnsi="Times New Roman"/>
          <w:sz w:val="28"/>
          <w:szCs w:val="28"/>
          <w:lang w:eastAsia="ru-RU"/>
        </w:rPr>
        <w:t xml:space="preserve">Конечно, инфляция не означает подорожание одновременно всех без исключения товаров. Некоторые из них могут даже подешеветь. И все же в период инфляции постоянно повышается общий уровень цен. Это вызывает сокращение реальных доходов и рост стоимости жизни. Стоимость жизни — сумма денег, которую нужно заплатить за блага, необходимые для поддержания жизнедеятельности людей. </w:t>
      </w:r>
    </w:p>
    <w:p w:rsidR="00DC0DDE" w:rsidRDefault="00DC0DDE" w:rsidP="00DC0DD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0DDE">
        <w:rPr>
          <w:rFonts w:ascii="Times New Roman" w:eastAsia="Times New Roman" w:hAnsi="Times New Roman"/>
          <w:sz w:val="28"/>
          <w:szCs w:val="28"/>
          <w:lang w:eastAsia="ru-RU"/>
        </w:rPr>
        <w:t>Для инфляции характерно длительное рыночное неравновесие. Однако не любое нарушение равновесия рынка свидетельствует о</w:t>
      </w:r>
      <w:r w:rsidR="00140CD0">
        <w:rPr>
          <w:rFonts w:ascii="Times New Roman" w:eastAsia="Times New Roman" w:hAnsi="Times New Roman"/>
          <w:sz w:val="28"/>
          <w:szCs w:val="28"/>
          <w:lang w:eastAsia="ru-RU"/>
        </w:rPr>
        <w:t>б инфляции, которая находит своё</w:t>
      </w:r>
      <w:r w:rsidRPr="00DC0DD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проявление в росте цен. Дело в том, что рост цен может быть результатом воздействия целого ряда факторов: объективно обусловленного роста издержек производства и обращения, повышения технических и улучшения качественных характеристик выпускаемой продукции. Повышение цен под влиянием этих факторов не имеет инфляционного характера, ибо оно сопровождается ростом стоимости и ценности поступающей на рынок массы товаров и услуг. </w:t>
      </w:r>
    </w:p>
    <w:p w:rsidR="00DC0DDE" w:rsidRPr="00DC0DDE" w:rsidRDefault="00DC0DDE" w:rsidP="00DC0DD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0DDE">
        <w:rPr>
          <w:rFonts w:ascii="Times New Roman" w:eastAsia="Times New Roman" w:hAnsi="Times New Roman"/>
          <w:sz w:val="28"/>
          <w:szCs w:val="28"/>
          <w:lang w:eastAsia="ru-RU"/>
        </w:rPr>
        <w:t xml:space="preserve">Глубинные причины инфляции находятся как в сфере обращения, так и в сфере производства и очень часто обусловливаются экономическими и политическими отношениями в стране. </w:t>
      </w:r>
    </w:p>
    <w:p w:rsidR="00BD4447" w:rsidRPr="00BD4447" w:rsidRDefault="00BD4447" w:rsidP="00DC0DDE">
      <w:pPr>
        <w:spacing w:after="0" w:line="360" w:lineRule="auto"/>
        <w:ind w:firstLine="3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44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 факторам денежного обращения относятся: переполнение сферы обращения избыточной массой денежных средств за счет чрезмерной эмиссии денег, используемой на покрытие бюджетного дефицита; перенасыщение </w:t>
      </w:r>
      <w:r w:rsidRPr="00BD44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кредитом народного хозяйства; методы правительства по поддержанию курса национальной валюты, ограничение его движения и др.</w:t>
      </w:r>
    </w:p>
    <w:p w:rsidR="00DC0DDE" w:rsidRPr="00DC0DDE" w:rsidRDefault="00DC0DDE" w:rsidP="00DC0DD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0DD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неденежным факторам инфляции относятся: факторы, связанные со структурными диспропорциями в общественном воспроизводстве, с затратным механизмом хозяйствования, государственной экономической политикой, в том числе налоговой политикой, политикой цен, внешнеэкономической деятельностью и т.д. </w:t>
      </w:r>
    </w:p>
    <w:p w:rsidR="00B6283B" w:rsidRDefault="00DC0DDE" w:rsidP="00DC0DDE">
      <w:pPr>
        <w:spacing w:after="0" w:line="360" w:lineRule="auto"/>
        <w:ind w:firstLine="360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DC0DDE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это свидетельствует о том, что инфляция представляет собой сложное многофакторное явление, обусловленное нарушением воспроизводственных процессов, непропорциональным развитием народного хозяйства, политикой государства, политикой эмиссионных и коммерческих банко</w:t>
      </w:r>
      <w:r w:rsidRPr="00B6283B"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w:r w:rsidR="00B6283B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footnoteReference w:id="1"/>
      </w:r>
      <w:r w:rsidRPr="00B628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60A21" w:rsidRDefault="00B6283B" w:rsidP="0078253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Главная форма проявления инфляции - общий рост цен, который не </w:t>
      </w:r>
      <w:r w:rsidR="00782536"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исключает </w:t>
      </w:r>
      <w:r w:rsidR="007825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отсутствие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повышения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 на отдельные товары или даже их снижение.</w:t>
      </w:r>
      <w:r w:rsidR="007825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Основной показатель инфляции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потребительских цен: при </w:t>
      </w:r>
      <w:r w:rsidR="00782536"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индексе </w:t>
      </w:r>
      <w:r w:rsidR="007825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110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 уровень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инфляции - 10%. </w:t>
      </w:r>
    </w:p>
    <w:p w:rsidR="00960A21" w:rsidRDefault="005138DF" w:rsidP="0078253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38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предварительным данным, полученным на основании еженедельной регистрации потребительских цен на 64 вида важнейших товаров и услуг в 271 городе России, индекс потребительских цен</w:t>
      </w:r>
      <w:r w:rsidR="00065C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(ИПЦ)</w:t>
      </w:r>
      <w:r w:rsidR="007058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декабре 2013 года составил</w:t>
      </w:r>
      <w:r w:rsidRPr="005138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100,5%,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период с начала года — 106,5%. </w:t>
      </w:r>
      <w:r w:rsidRPr="005138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Больше всего в 2013 году подорожали продовольственные товары - на 7,3% и услуги - на 8%. Непродовольственные товары стали дороже на 4,5%.</w:t>
      </w:r>
      <w:r w:rsidR="00065C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данными ИПЦ можно ознакомиться в приложении 1.</w:t>
      </w:r>
      <w:r>
        <w:rPr>
          <w:rStyle w:val="a9"/>
          <w:rFonts w:ascii="Times New Roman" w:eastAsia="Times New Roman" w:hAnsi="Times New Roman"/>
          <w:color w:val="000000"/>
          <w:sz w:val="28"/>
          <w:szCs w:val="28"/>
          <w:lang w:eastAsia="ru-RU"/>
        </w:rPr>
        <w:footnoteReference w:id="2"/>
      </w:r>
    </w:p>
    <w:p w:rsidR="00B6283B" w:rsidRDefault="00B6283B" w:rsidP="0078253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Вторая форма проявления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инфляции -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снижение курса национальной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валюты.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Однако влияние различных курсо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образующих факторов может привести к тому,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в условиях инфляции номинальный курс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национальной валюты не понизится и даже</w:t>
      </w:r>
      <w:r w:rsidR="008766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8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повысится.</w:t>
      </w:r>
      <w:r w:rsidR="005C7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263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2013 году курс рубля серьё</w:t>
      </w:r>
      <w:r w:rsidR="005C7E31" w:rsidRPr="005C7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зно просел по отношению к доллару и евро, обновив минимумы со времен </w:t>
      </w:r>
      <w:r w:rsidR="005C7E31" w:rsidRPr="005C7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кризисных 2008-2009 </w:t>
      </w:r>
      <w:r w:rsidR="007058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годов.</w:t>
      </w:r>
      <w:r w:rsidR="00DB7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сегодняшний день </w:t>
      </w:r>
      <w:r w:rsidR="00DB7DC4" w:rsidRPr="00DB7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тенденция роста евро, как и доллара, </w:t>
      </w:r>
      <w:r w:rsidR="00DB7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носит</w:t>
      </w:r>
      <w:r w:rsidR="00DB7DC4" w:rsidRPr="00DB7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явный выраженный характер. Рост евро сегодня несколько отстает от доллара, но в целом, эти две валюты идут «рука об руку» по отношению к рублю.</w:t>
      </w:r>
      <w:r w:rsidR="00DB7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90429" w:rsidRDefault="00290429" w:rsidP="007825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29042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условиях планово-распределительной системы в наибольшей степени инф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ляция выража</w:t>
      </w:r>
      <w:r w:rsidRPr="00290429">
        <w:rPr>
          <w:rFonts w:ascii="Times New Roman" w:eastAsia="Times New Roman" w:hAnsi="Times New Roman"/>
          <w:sz w:val="28"/>
          <w:szCs w:val="28"/>
          <w:lang w:eastAsia="ru-RU"/>
        </w:rPr>
        <w:t>ется в дефицитности экономики, снижении качества товаров и значительно меньше - в уровне повышения цен. Искусственное, административное сдерживание цен, которые, с одной стороны, ориентированы на фактические издержки, складывающиеся в производстве; с другой - на полное игнорирование спроса (розничные цены), в итоге тормозило развитие производства, совершенствование его технического уровня и порождало товарный дефицит.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0429" w:rsidRPr="00290429" w:rsidRDefault="00290429" w:rsidP="00290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0429">
        <w:rPr>
          <w:rFonts w:ascii="Times New Roman" w:eastAsia="Times New Roman" w:hAnsi="Times New Roman"/>
          <w:sz w:val="28"/>
          <w:szCs w:val="28"/>
          <w:lang w:eastAsia="ru-RU"/>
        </w:rPr>
        <w:t>Цены, регулируемые государством, длительное время могут оставаться неизменными, но купить многие товары по фиксированным ценам практически невозможно, их нет в свободной продаже. В таких случаях, как правило, возникает официальное и неофициальное нормирование, усиливаются распределительные отношения, в хозяйстве появляются различные рынки, где товары реализуются по повышенным ценам.</w:t>
      </w:r>
    </w:p>
    <w:p w:rsidR="00C435F4" w:rsidRDefault="00290429" w:rsidP="00290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637E">
        <w:rPr>
          <w:rFonts w:ascii="Times New Roman" w:eastAsia="Times New Roman" w:hAnsi="Times New Roman"/>
          <w:sz w:val="28"/>
          <w:szCs w:val="28"/>
          <w:lang w:eastAsia="ru-RU"/>
        </w:rPr>
        <w:t>Такая инфляция называется «подавленной», скрытой</w:t>
      </w:r>
      <w:r w:rsidRPr="00290429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290429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отличие от открытой, официально регистрируемой статистическими службами. «Подавленная» инфляция может иметь место и в условиях рыночных отношений. Правительство пыта</w:t>
      </w:r>
      <w:r w:rsidR="00705847">
        <w:rPr>
          <w:rFonts w:ascii="Times New Roman" w:eastAsia="Times New Roman" w:hAnsi="Times New Roman"/>
          <w:sz w:val="28"/>
          <w:szCs w:val="28"/>
          <w:lang w:eastAsia="ru-RU"/>
        </w:rPr>
        <w:t>ется «подавить» инфляцию не путё</w:t>
      </w:r>
      <w:r w:rsidRPr="00290429">
        <w:rPr>
          <w:rFonts w:ascii="Times New Roman" w:eastAsia="Times New Roman" w:hAnsi="Times New Roman"/>
          <w:sz w:val="28"/>
          <w:szCs w:val="28"/>
          <w:lang w:eastAsia="ru-RU"/>
        </w:rPr>
        <w:t>м развития производства, а зажимая денежную массу и фиксируя курс доллара. В этом случае инфляция проявляется в огромных неплатежах, в натурализации хозяйственных отношений, падении производства.</w:t>
      </w:r>
    </w:p>
    <w:p w:rsidR="00290429" w:rsidRDefault="00290429" w:rsidP="00290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0429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заданного уровня инфляции государство задерживает платежи по государственным заказам, по оплате труда, выдачу пенсий и компенсаций, финансирование бюджетных отраслей.</w:t>
      </w:r>
      <w:r w:rsidR="00D5261F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footnoteReference w:id="3"/>
      </w:r>
    </w:p>
    <w:p w:rsidR="0054637E" w:rsidRPr="0054637E" w:rsidRDefault="0054637E" w:rsidP="0054637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63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Открытая инфляция проявляется в условиях, когда цены не регулируются «сверху», а формируются под влиянием рыночных факторов. Регулятором цен служит соотношение спроса и предложения на основных рынках – рынке товаров, рынке денег, рынке рабочей силы. Открытую инфляцию характеризует постоянное повышение цен. При этом причины их роста могут быть различными. </w:t>
      </w:r>
    </w:p>
    <w:p w:rsidR="0054637E" w:rsidRDefault="0054637E" w:rsidP="0054637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637E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Толчком к раскручиванию открытой инфляции может служить нерегулируемое повышение железнодорожных тарифов и других услуг естественных монополий, цен на исходные виды продукции. Известно, что именно цены на продукцию топливно-энергетического комплекса, на электроэнергию, на транспорт формируют общий уровень и динамику цен, в том числе и на продукцию обрабатывающей промышленности, строительной индустрии, сельского хозяйства. Е</w:t>
      </w:r>
      <w:r w:rsidR="00B07B45">
        <w:rPr>
          <w:rFonts w:ascii="Times New Roman" w:eastAsia="Times New Roman" w:hAnsi="Times New Roman"/>
          <w:sz w:val="28"/>
          <w:szCs w:val="28"/>
          <w:lang w:eastAsia="ru-RU"/>
        </w:rPr>
        <w:t>сли в силу каких-то причин растё</w:t>
      </w:r>
      <w:r w:rsidRPr="0054637E">
        <w:rPr>
          <w:rFonts w:ascii="Times New Roman" w:eastAsia="Times New Roman" w:hAnsi="Times New Roman"/>
          <w:sz w:val="28"/>
          <w:szCs w:val="28"/>
          <w:lang w:eastAsia="ru-RU"/>
        </w:rPr>
        <w:t>т сопутствующая ценовая составляющая, то это нередко приводит к общему инфляционному росту цен.</w:t>
      </w:r>
      <w:r w:rsidR="000F2BD9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footnoteReference w:id="4"/>
      </w:r>
    </w:p>
    <w:p w:rsidR="009764DB" w:rsidRDefault="009764DB" w:rsidP="0054637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BD9" w:rsidRDefault="000F2BD9" w:rsidP="0054637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64DB" w:rsidRDefault="000F2BD9" w:rsidP="000F2BD9">
      <w:pPr>
        <w:spacing w:after="0" w:line="36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DD20F0">
        <w:rPr>
          <w:rFonts w:ascii="Times New Roman" w:eastAsiaTheme="minorHAnsi" w:hAnsi="Times New Roman"/>
          <w:b/>
          <w:sz w:val="32"/>
          <w:szCs w:val="32"/>
        </w:rPr>
        <w:t>Виды современной инфляции</w:t>
      </w:r>
    </w:p>
    <w:p w:rsidR="003B65AF" w:rsidRPr="003B65AF" w:rsidRDefault="003B65AF" w:rsidP="000F2BD9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2BD9" w:rsidRPr="000F2BD9" w:rsidRDefault="000F2BD9" w:rsidP="000F2B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Систематизация процессов инфляции в международной практике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34B6">
        <w:rPr>
          <w:rFonts w:ascii="Times New Roman" w:eastAsia="Times New Roman" w:hAnsi="Times New Roman"/>
          <w:sz w:val="28"/>
          <w:szCs w:val="28"/>
          <w:lang w:eastAsia="ru-RU"/>
        </w:rPr>
        <w:t>производится путё</w:t>
      </w: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м выделения 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</w:t>
      </w: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. Основными критериями,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позволяющими подразделить инфляцию на виды являются:</w:t>
      </w:r>
    </w:p>
    <w:p w:rsidR="000F2BD9" w:rsidRPr="000F2BD9" w:rsidRDefault="000F2BD9" w:rsidP="000F2B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• преобладание в экономике денежных и неденежных факторов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инфляции;</w:t>
      </w:r>
    </w:p>
    <w:p w:rsidR="00290429" w:rsidRDefault="000F2BD9" w:rsidP="00D8492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• особенности, происходящие во время инфляции, с изменениями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F2BD9">
        <w:rPr>
          <w:rFonts w:ascii="Times New Roman" w:eastAsia="Times New Roman" w:hAnsi="Times New Roman"/>
          <w:sz w:val="28"/>
          <w:szCs w:val="28"/>
          <w:lang w:eastAsia="ru-RU"/>
        </w:rPr>
        <w:t>цен</w:t>
      </w:r>
      <w:r w:rsidR="003F46C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46C6" w:rsidRDefault="003F46C6" w:rsidP="003F46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По преобладанию денежных и неденежных факторов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подразделяется на: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46C6" w:rsidRPr="003F46C6" w:rsidRDefault="003F46C6" w:rsidP="00351520">
      <w:pPr>
        <w:pStyle w:val="ac"/>
        <w:numPr>
          <w:ilvl w:val="0"/>
          <w:numId w:val="1"/>
        </w:numPr>
        <w:tabs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6C6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Инфляция спроса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, вызванная денежными факто</w:t>
      </w:r>
      <w:r w:rsidR="005A279D">
        <w:rPr>
          <w:rFonts w:ascii="Times New Roman" w:eastAsia="Times New Roman" w:hAnsi="Times New Roman"/>
          <w:sz w:val="28"/>
          <w:szCs w:val="28"/>
          <w:lang w:eastAsia="ru-RU"/>
        </w:rPr>
        <w:t>рами. Рост цен происходит за счё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т превышения совокупного спроса над предложением (денег больше, чем товаров) Характеризуется кризисом государственных финансов и дефицитом бюджета. Может развиваться бесконечно.</w:t>
      </w:r>
    </w:p>
    <w:p w:rsidR="003F46C6" w:rsidRPr="003F46C6" w:rsidRDefault="003F46C6" w:rsidP="00351520">
      <w:pPr>
        <w:pStyle w:val="ac"/>
        <w:numPr>
          <w:ilvl w:val="0"/>
          <w:numId w:val="1"/>
        </w:numPr>
        <w:tabs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6C6">
        <w:rPr>
          <w:rFonts w:ascii="Times New Roman" w:eastAsia="Times New Roman" w:hAnsi="Times New Roman"/>
          <w:i/>
          <w:sz w:val="28"/>
          <w:szCs w:val="28"/>
          <w:lang w:eastAsia="ru-RU"/>
        </w:rPr>
        <w:t>Инфляции издержек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вызвана неденежными факто</w:t>
      </w:r>
      <w:r w:rsidR="005A279D">
        <w:rPr>
          <w:rFonts w:ascii="Times New Roman" w:eastAsia="Times New Roman" w:hAnsi="Times New Roman"/>
          <w:sz w:val="28"/>
          <w:szCs w:val="28"/>
          <w:lang w:eastAsia="ru-RU"/>
        </w:rPr>
        <w:t>рами. Рост цен происходит за счё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т повышения издержек производства в экономике по типу цепной реакции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Характеризуется диспропорциями хозяйства, циклическим развитием экономики, монополизацией производства и ценообразования и др. Спад экономики приводит к постепенному снижению издержек и уменьшению инфляции. </w:t>
      </w:r>
    </w:p>
    <w:p w:rsidR="003F46C6" w:rsidRPr="003F46C6" w:rsidRDefault="003F46C6" w:rsidP="003F46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По ценовому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признаку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делится на:</w:t>
      </w:r>
    </w:p>
    <w:p w:rsidR="00D8492E" w:rsidRPr="003F46C6" w:rsidRDefault="003F46C6" w:rsidP="00553EE0">
      <w:pPr>
        <w:pStyle w:val="ac"/>
        <w:numPr>
          <w:ilvl w:val="0"/>
          <w:numId w:val="2"/>
        </w:numPr>
        <w:spacing w:after="0" w:line="360" w:lineRule="auto"/>
        <w:ind w:left="851"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По темпам роста цен.</w:t>
      </w:r>
    </w:p>
    <w:p w:rsidR="003F46C6" w:rsidRPr="003F46C6" w:rsidRDefault="003F46C6" w:rsidP="003F46C6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умеренная (ползущая)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с ростом цен с 4 до 10%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в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Негативно влияет на экономику, понижая стимулы к труду,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усиливает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социальную дифференциацию населения,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обесценивает сбережения, сужает возможности накопления,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и повышает риски при осуществлении инвестиций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F46C6" w:rsidRPr="003F46C6" w:rsidRDefault="003F46C6" w:rsidP="003F46C6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галопирующая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с ростом цен с 10 до 100% в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Оказывает на экономику негативное влияние: месячные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темпы роста цен, измеряются в двухзначных числах, процент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по вкладам ниже темпов инфляции, а сбережения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убыточны, возрастает риск долгосрочных инвестиций, уровень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жизни населения значительно сокращается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F46C6" w:rsidRDefault="003F46C6" w:rsidP="003F46C6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гиперинфляция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с темпом роста более 50% в месяц; в годовом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исчислении — более 600%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Действует на экономику разрушительно, уничтожая сбережения,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инвестиционный механизм и производство в целом</w:t>
      </w:r>
      <w:r w:rsidR="0039638F">
        <w:rPr>
          <w:rFonts w:ascii="Times New Roman" w:eastAsia="Times New Roman" w:hAnsi="Times New Roman"/>
          <w:sz w:val="28"/>
          <w:szCs w:val="28"/>
          <w:lang w:eastAsia="ru-RU"/>
        </w:rPr>
        <w:t>; для неё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характерно отсутствие экономического равновесия,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хронический дефицит государственного бюджета,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эмиссия национальной валюты, постоянная индексация,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систематическое снижение курсов национальных валют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F46C6" w:rsidRDefault="003F46C6" w:rsidP="003F46C6">
      <w:pPr>
        <w:pStyle w:val="ac"/>
        <w:spacing w:line="36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По степени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сбалансированности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роста цен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F46C6" w:rsidRPr="003F46C6" w:rsidRDefault="003F46C6" w:rsidP="00553EE0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сбалансированная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характеризуется неизменными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относительно друг друга ценами различных товарных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групп. Она не страшна для бизнеса, так как периодически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повышающиеся цены остаются относительно друг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друга неизменными. Рискуют задержать сбыт сверх дорогой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продукции конечному потребителю только те предприниматели,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цена на продукцию которых отражает цепочку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повышения цен (например, производители сложной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продукции, основанной на интенсивных внешних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6C6">
        <w:rPr>
          <w:rFonts w:ascii="Times New Roman" w:eastAsia="Times New Roman" w:hAnsi="Times New Roman"/>
          <w:sz w:val="28"/>
          <w:szCs w:val="28"/>
          <w:lang w:eastAsia="ru-RU"/>
        </w:rPr>
        <w:t>кооперационных связях)</w:t>
      </w:r>
      <w:r w:rsidR="00553E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F46C6" w:rsidRDefault="00553EE0" w:rsidP="00553EE0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н</w:t>
      </w:r>
      <w:r w:rsidR="003F46C6"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есбалансированная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изменяет цены различных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товаров по отношению друг к другу в различных пропорциях.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Она отрицательно сказывается на бизнесе, 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отсутствия возможности спрогнозировать на будущие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выбор рациональной сферы приложения капитала, произвести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279D">
        <w:rPr>
          <w:rFonts w:ascii="Times New Roman" w:eastAsia="Times New Roman" w:hAnsi="Times New Roman"/>
          <w:sz w:val="28"/>
          <w:szCs w:val="28"/>
          <w:lang w:eastAsia="ru-RU"/>
        </w:rPr>
        <w:t>расчё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т и сравнить варианты прибыльного инвестирования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с учетом перспектив лидеров роста цен. При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несбалансированной инфляции развитие производства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6C6" w:rsidRPr="003F46C6">
        <w:rPr>
          <w:rFonts w:ascii="Times New Roman" w:eastAsia="Times New Roman" w:hAnsi="Times New Roman"/>
          <w:sz w:val="28"/>
          <w:szCs w:val="28"/>
          <w:lang w:eastAsia="ru-RU"/>
        </w:rPr>
        <w:t>кажется нереальным, окупаемы лишь короткие спекулятивно-посреднические операции</w:t>
      </w:r>
      <w:r w:rsidR="007102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245" w:rsidRDefault="00710245" w:rsidP="00710245">
      <w:pPr>
        <w:pStyle w:val="ac"/>
        <w:spacing w:line="360" w:lineRule="auto"/>
        <w:ind w:left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роли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ожидания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в росте цен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245" w:rsidRPr="00710245" w:rsidRDefault="00710245" w:rsidP="00710245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ожидаемая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вызывается ростом цен, обусловленным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повышенным, ажиотажным спросом на товары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первой необходимости. Повышение спроса, провоцируется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прогнозами (слухами), о приближающейся инфляции предстоящем обесцениванием денег. Рост спроса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приводит к повышению цен и наступлению инфляции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245" w:rsidRDefault="00710245" w:rsidP="00710245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неожиданная (непредвиденная)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не прогнозируется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её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наступление как правило связано с денежными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факторами и форс-мажорными обстоятельствами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245" w:rsidRDefault="00710245" w:rsidP="00710245">
      <w:pPr>
        <w:pStyle w:val="ac"/>
        <w:spacing w:line="360" w:lineRule="auto"/>
        <w:ind w:left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По снижающейся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покупательной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способности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денег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245" w:rsidRPr="00710245" w:rsidRDefault="00710245" w:rsidP="00710245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импортируемая (экспортируемая)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 переносится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из одних стран в другие через такие факторы как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чрезмерный приток в страну иностранной валюты,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повышение импортных цен и др.; воздействует на денежное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обращение платежеспособный спрос и цены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стран мира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245" w:rsidRDefault="00710245" w:rsidP="00710245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б) </w:t>
      </w:r>
      <w:r w:rsidRPr="00710245">
        <w:rPr>
          <w:rFonts w:ascii="Times New Roman" w:eastAsia="Times New Roman" w:hAnsi="Times New Roman"/>
          <w:i/>
          <w:sz w:val="28"/>
          <w:szCs w:val="28"/>
          <w:lang w:eastAsia="ru-RU"/>
        </w:rPr>
        <w:t>внутристрановая инфляция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— обесценение национальной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валюты, проявляющееся в устойчивом повышении общего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уровня цен порождается негативными явлениями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38F">
        <w:rPr>
          <w:rFonts w:ascii="Times New Roman" w:eastAsia="Times New Roman" w:hAnsi="Times New Roman"/>
          <w:sz w:val="28"/>
          <w:szCs w:val="28"/>
          <w:lang w:eastAsia="ru-RU"/>
        </w:rPr>
        <w:t>экономике страны и её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денежном обращении, например,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>чрезмерной кредитной экспансией, «</w:t>
      </w:r>
      <w:r w:rsidR="004503F1" w:rsidRPr="0071024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административными</w:t>
      </w:r>
      <w:r w:rsidR="004503F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10245">
        <w:rPr>
          <w:rFonts w:ascii="Times New Roman" w:eastAsia="Times New Roman" w:hAnsi="Times New Roman"/>
          <w:sz w:val="28"/>
          <w:szCs w:val="28"/>
          <w:lang w:eastAsia="ru-RU"/>
        </w:rPr>
        <w:t xml:space="preserve"> (управляемыми) ценами и т.д.</w:t>
      </w:r>
    </w:p>
    <w:p w:rsidR="009F5F49" w:rsidRDefault="009F5F49" w:rsidP="009F5F49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5F49">
        <w:rPr>
          <w:rFonts w:ascii="Times New Roman" w:eastAsia="Times New Roman" w:hAnsi="Times New Roman"/>
          <w:sz w:val="28"/>
          <w:szCs w:val="28"/>
          <w:lang w:eastAsia="ru-RU"/>
        </w:rPr>
        <w:t>На практике виды инфляции переплетаются, поэтому инфляцию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5F49">
        <w:rPr>
          <w:rFonts w:ascii="Times New Roman" w:eastAsia="Times New Roman" w:hAnsi="Times New Roman"/>
          <w:sz w:val="28"/>
          <w:szCs w:val="28"/>
          <w:lang w:eastAsia="ru-RU"/>
        </w:rPr>
        <w:t>называют многофакторным явлением, противостоящим развитию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5F49">
        <w:rPr>
          <w:rFonts w:ascii="Times New Roman" w:eastAsia="Times New Roman" w:hAnsi="Times New Roman"/>
          <w:sz w:val="28"/>
          <w:szCs w:val="28"/>
          <w:lang w:eastAsia="ru-RU"/>
        </w:rPr>
        <w:t>производства и полноценному функционированию экономики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5F49">
        <w:rPr>
          <w:rFonts w:ascii="Times New Roman" w:eastAsia="Times New Roman" w:hAnsi="Times New Roman"/>
          <w:sz w:val="28"/>
          <w:szCs w:val="28"/>
          <w:lang w:eastAsia="ru-RU"/>
        </w:rPr>
        <w:t>страны</w:t>
      </w:r>
      <w:r w:rsidR="008C24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64DB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r w:rsidR="00E330F4" w:rsidRPr="005513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C2442" w:rsidRPr="003F46C6">
        <w:rPr>
          <w:rFonts w:ascii="Times New Roman" w:eastAsia="Times New Roman" w:hAnsi="Times New Roman"/>
          <w:sz w:val="28"/>
          <w:szCs w:val="28"/>
          <w:lang w:eastAsia="ru-RU"/>
        </w:rPr>
        <w:t>, с. 85].</w:t>
      </w:r>
    </w:p>
    <w:p w:rsidR="00241664" w:rsidRDefault="00241664" w:rsidP="009F5F49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65AF" w:rsidRDefault="00182805" w:rsidP="00A93049">
      <w:pPr>
        <w:pStyle w:val="ac"/>
        <w:spacing w:line="360" w:lineRule="auto"/>
        <w:ind w:left="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20F0">
        <w:rPr>
          <w:rFonts w:ascii="Times New Roman" w:eastAsia="Times New Roman" w:hAnsi="Times New Roman"/>
          <w:b/>
          <w:sz w:val="32"/>
          <w:szCs w:val="32"/>
          <w:lang w:eastAsia="ru-RU"/>
        </w:rPr>
        <w:t>П</w:t>
      </w:r>
      <w:r w:rsidR="009764DB" w:rsidRPr="00DD20F0">
        <w:rPr>
          <w:rFonts w:ascii="Times New Roman" w:eastAsia="Times New Roman" w:hAnsi="Times New Roman"/>
          <w:b/>
          <w:sz w:val="32"/>
          <w:szCs w:val="32"/>
          <w:lang w:eastAsia="ru-RU"/>
        </w:rPr>
        <w:t>ричины инфляции</w:t>
      </w:r>
    </w:p>
    <w:p w:rsidR="003B65AF" w:rsidRPr="003B65AF" w:rsidRDefault="003B65AF" w:rsidP="00A93049">
      <w:pPr>
        <w:pStyle w:val="ac"/>
        <w:spacing w:line="360" w:lineRule="auto"/>
        <w:ind w:left="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3049" w:rsidRDefault="00182805" w:rsidP="00A93049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805">
        <w:rPr>
          <w:rFonts w:ascii="Times New Roman" w:eastAsia="Times New Roman" w:hAnsi="Times New Roman"/>
          <w:sz w:val="28"/>
          <w:szCs w:val="28"/>
          <w:lang w:eastAsia="ru-RU"/>
        </w:rPr>
        <w:t>Рассматривая инфляцию как результат взаимодействия монетарных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2805">
        <w:rPr>
          <w:rFonts w:ascii="Times New Roman" w:eastAsia="Times New Roman" w:hAnsi="Times New Roman"/>
          <w:sz w:val="28"/>
          <w:szCs w:val="28"/>
          <w:lang w:eastAsia="ru-RU"/>
        </w:rPr>
        <w:t>факторов (спроса) и неденежных факторов (предложения),</w:t>
      </w:r>
      <w:r w:rsidR="00A93049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можно</w:t>
      </w:r>
      <w:r w:rsidR="00A93049" w:rsidRPr="001828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3049">
        <w:rPr>
          <w:rFonts w:ascii="Times New Roman" w:eastAsia="Times New Roman" w:hAnsi="Times New Roman"/>
          <w:sz w:val="28"/>
          <w:szCs w:val="28"/>
          <w:lang w:eastAsia="ru-RU"/>
        </w:rPr>
        <w:t>конкретизировать вызывающие её</w:t>
      </w:r>
      <w:r w:rsidRPr="001828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2805" w:rsidRDefault="00182805" w:rsidP="00A93049">
      <w:pPr>
        <w:pStyle w:val="ac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i/>
          <w:sz w:val="28"/>
          <w:szCs w:val="28"/>
          <w:lang w:eastAsia="ru-RU"/>
        </w:rPr>
        <w:t>Инфляцию спроса</w:t>
      </w:r>
      <w:r w:rsidRPr="00182805">
        <w:rPr>
          <w:rFonts w:ascii="Times New Roman" w:eastAsia="Times New Roman" w:hAnsi="Times New Roman"/>
          <w:sz w:val="28"/>
          <w:szCs w:val="28"/>
          <w:lang w:eastAsia="ru-RU"/>
        </w:rPr>
        <w:t xml:space="preserve"> вызывают три основных денежных фактора,</w:t>
      </w:r>
      <w:r w:rsidR="00A930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2805">
        <w:rPr>
          <w:rFonts w:ascii="Times New Roman" w:eastAsia="Times New Roman" w:hAnsi="Times New Roman"/>
          <w:sz w:val="28"/>
          <w:szCs w:val="28"/>
          <w:lang w:eastAsia="ru-RU"/>
        </w:rPr>
        <w:t>или причины</w:t>
      </w:r>
      <w:r w:rsidR="00A9304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93049" w:rsidRDefault="00A93049" w:rsidP="00A93049">
      <w:pPr>
        <w:pStyle w:val="ac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sz w:val="28"/>
          <w:szCs w:val="28"/>
          <w:lang w:eastAsia="ru-RU"/>
        </w:rPr>
        <w:t>Дефицит государственного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283B" w:rsidRDefault="00A93049" w:rsidP="00A9304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Он может финансироваться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косвенно, посредством увеличения государственного долга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или инфляционного налога. Дефицит усугубляется развитием непроизводительных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расходов государства на милитаризацию экономики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поддержание деятельности государственного аппарата, Покрытие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34B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дефицита бюджета происходит путё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 кредитования правительства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центральным банком в форме покупки государственных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ценных бумаг на первичном рынке или предоставления ссуды правительству,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что вызывает эмиссию денег сверх потребности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товарооборота в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деньгах и соответственно инфляцию спроса</w:t>
      </w:r>
      <w:r w:rsidRPr="00A93049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.</w:t>
      </w:r>
    </w:p>
    <w:p w:rsidR="00A93049" w:rsidRPr="00A93049" w:rsidRDefault="00A93049" w:rsidP="00A93049">
      <w:pPr>
        <w:pStyle w:val="ac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Избыточное кредитование. </w:t>
      </w:r>
    </w:p>
    <w:p w:rsidR="00A93049" w:rsidRPr="00A93049" w:rsidRDefault="00A93049" w:rsidP="00A93049">
      <w:pPr>
        <w:pStyle w:val="ac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Это увеличение денег в обращении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сверх потребностей </w:t>
      </w:r>
      <w:r w:rsidR="005A279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экономики за счё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 кредитной экспансии банков,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344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которая ведё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 к созданию</w:t>
      </w:r>
      <w:r w:rsidR="003344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344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платежеспособных средств в объё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превышающая потребность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товарооборота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тем самым, создавая дополнительные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запросы на товары и услуги.</w:t>
      </w:r>
    </w:p>
    <w:p w:rsidR="00A93049" w:rsidRPr="00A93049" w:rsidRDefault="00A93049" w:rsidP="00A93049">
      <w:pPr>
        <w:pStyle w:val="ac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Внешнеэкономический фактор. </w:t>
      </w:r>
    </w:p>
    <w:p w:rsidR="00A93049" w:rsidRPr="00A93049" w:rsidRDefault="00A93049" w:rsidP="00A93049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регулирования курса национальной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344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валюты и/или объё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 валютных резервов центральный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банк покупает иностранную валюту, осуществляя дополнительную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эмиссию национальной валюты, превышающую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потребность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товарооборота страны в деньгах. Это приводит к чрезмерному расширению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денежного предложения и инфляции спроса.</w:t>
      </w:r>
    </w:p>
    <w:p w:rsidR="00A93049" w:rsidRDefault="00A93049" w:rsidP="00A93049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Исследование основополагающих причин </w:t>
      </w:r>
      <w:r w:rsidRPr="00A93049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инфляции издержек (предложения)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неразрывно связано с неденежными в числе которых:</w:t>
      </w:r>
    </w:p>
    <w:p w:rsidR="00A93049" w:rsidRDefault="00A93049" w:rsidP="00A93049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сокращение производства и темпов роста производительности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труда, обычно вызываемых экономическим кризисом и ухудшением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общих условий воспроизводства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93049" w:rsidRPr="00A93049" w:rsidRDefault="00A93049" w:rsidP="00A93049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удорожание сырья, полуфабрикатов и высокие косвенные налоги,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включаемые в цену продукции, которые вносят свою лепту 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увеличение издержек готовой продукции;</w:t>
      </w:r>
    </w:p>
    <w:p w:rsidR="00A93049" w:rsidRPr="00A93049" w:rsidRDefault="00A93049" w:rsidP="00A93049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психологический фактор — цены изменяются под влиянием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инфляционных ожиданий;</w:t>
      </w:r>
    </w:p>
    <w:p w:rsidR="00A93049" w:rsidRDefault="00A93049" w:rsidP="00A93049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увеличение заработной платы и других доходов населения, темпами,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A930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опережающими при проведении рост производительности при индексации доходов для основной массы</w:t>
      </w:r>
      <w:r w:rsidR="00753E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753EBD" w:rsidRPr="00753EBD" w:rsidRDefault="00753EBD" w:rsidP="00753EBD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53E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монополистическое ценообразование — для основной массы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53E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продукции поддерживаются завышенные монопольные цены;</w:t>
      </w:r>
    </w:p>
    <w:p w:rsidR="00753EBD" w:rsidRPr="00A93049" w:rsidRDefault="00753EBD" w:rsidP="00753EBD">
      <w:pPr>
        <w:pStyle w:val="ac"/>
        <w:spacing w:line="360" w:lineRule="auto"/>
        <w:ind w:left="142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53E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внешнеэкономический фактор — повышение мировых цен 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53E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товары, приток иностранного капитала, снижение курса национальной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53E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валюты</w:t>
      </w:r>
      <w:r w:rsidR="0013329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[1.</w:t>
      </w:r>
      <w:r w:rsidR="0013329B" w:rsidRPr="0013329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3329B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c</w:t>
      </w:r>
      <w:r w:rsidR="0013329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3329B" w:rsidRPr="0013329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89]</w:t>
      </w:r>
      <w:r w:rsidRPr="00753E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3B65AF" w:rsidRDefault="003B65AF" w:rsidP="00B23E4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B65AF" w:rsidRDefault="003B65AF" w:rsidP="00B23E4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B23E43" w:rsidP="00B23E4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1664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И</w:t>
      </w:r>
      <w:r w:rsidR="00241664" w:rsidRPr="00241664">
        <w:rPr>
          <w:rFonts w:ascii="Times New Roman" w:eastAsia="Times New Roman" w:hAnsi="Times New Roman"/>
          <w:b/>
          <w:sz w:val="32"/>
          <w:szCs w:val="32"/>
          <w:lang w:eastAsia="ru-RU"/>
        </w:rPr>
        <w:t>нфляция в России</w:t>
      </w:r>
    </w:p>
    <w:p w:rsidR="003B65AF" w:rsidRPr="003B65AF" w:rsidRDefault="003B65AF" w:rsidP="00B23E4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E43" w:rsidRDefault="00B23E43" w:rsidP="00B23E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Как и в большинстве стран в России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действуют как монетарные, так и неденежные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факторы. Истоки инфляции в России коренят</w:t>
      </w:r>
      <w:r w:rsidR="00E17692">
        <w:rPr>
          <w:rFonts w:ascii="Times New Roman" w:eastAsia="Times New Roman" w:hAnsi="Times New Roman"/>
          <w:sz w:val="28"/>
          <w:szCs w:val="28"/>
          <w:lang w:eastAsia="ru-RU"/>
        </w:rPr>
        <w:t>ся в</w:t>
      </w:r>
      <w:r w:rsidR="00E17692">
        <w:rPr>
          <w:rFonts w:ascii="Times New Roman" w:eastAsia="Times New Roman" w:hAnsi="Times New Roman"/>
          <w:sz w:val="28"/>
          <w:szCs w:val="28"/>
          <w:lang w:eastAsia="ru-RU"/>
        </w:rPr>
        <w:br/>
        <w:t>длительном, сложившемся ещё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 xml:space="preserve"> в СССР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нарушении макроэкономических пропорций,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деформированной структуре производства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крайне низкой его эффективности.</w:t>
      </w:r>
    </w:p>
    <w:p w:rsidR="00B23E43" w:rsidRDefault="00B23E43" w:rsidP="00B23E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Большинство развивающихся стран мира и стран с переходными экономиками решили свои п</w:t>
      </w:r>
      <w:r w:rsidR="0039638F">
        <w:rPr>
          <w:rFonts w:ascii="Times New Roman" w:eastAsia="Times New Roman" w:hAnsi="Times New Roman"/>
          <w:sz w:val="28"/>
          <w:szCs w:val="28"/>
          <w:lang w:eastAsia="ru-RU"/>
        </w:rPr>
        <w:t>роблемы с инфляцией и снизили её</w:t>
      </w:r>
      <w:r w:rsidR="00400F89">
        <w:rPr>
          <w:rFonts w:ascii="Times New Roman" w:eastAsia="Times New Roman" w:hAnsi="Times New Roman"/>
          <w:sz w:val="28"/>
          <w:szCs w:val="28"/>
          <w:lang w:eastAsia="ru-RU"/>
        </w:rPr>
        <w:t xml:space="preserve"> ниже уровня в 2,5−4% ещё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 xml:space="preserve"> до мирового финансового и продовольственного кризиса 2007− 2008 г., который вызвал рост инфляции во всех странах мира. В России инфляцию пока не удалось снизить до значений, которые принято называть в экономике умеренными</w:t>
      </w:r>
      <w:r w:rsidR="00FE7DE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FE7DEB" w:rsidRPr="00FE7DEB">
        <w:rPr>
          <w:rFonts w:ascii="Times New Roman" w:eastAsia="Times New Roman" w:hAnsi="Times New Roman"/>
          <w:sz w:val="28"/>
          <w:szCs w:val="28"/>
          <w:lang w:eastAsia="ru-RU"/>
        </w:rPr>
        <w:t>2-3%</w:t>
      </w:r>
      <w:r w:rsidR="00FE7DE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23E4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647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478E" w:rsidRPr="0006478E">
        <w:rPr>
          <w:rFonts w:ascii="Times New Roman" w:eastAsia="Times New Roman" w:hAnsi="Times New Roman"/>
          <w:sz w:val="28"/>
          <w:szCs w:val="28"/>
          <w:lang w:eastAsia="ru-RU"/>
        </w:rPr>
        <w:t>Индекс потребительских цен (ИПЦ), используется в качестве одного из основных показателей, характеризующих уровень инфляции в Российской Федерации</w:t>
      </w:r>
      <w:r w:rsidR="0006478E">
        <w:rPr>
          <w:rFonts w:ascii="Times New Roman" w:eastAsia="Times New Roman" w:hAnsi="Times New Roman"/>
          <w:sz w:val="28"/>
          <w:szCs w:val="28"/>
          <w:lang w:eastAsia="ru-RU"/>
        </w:rPr>
        <w:t xml:space="preserve"> (рис. 1).</w:t>
      </w:r>
    </w:p>
    <w:p w:rsidR="00B23E43" w:rsidRDefault="0006478E" w:rsidP="0006478E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4228D2B" wp14:editId="38FDFDC2">
            <wp:extent cx="5330190" cy="3648973"/>
            <wp:effectExtent l="0" t="0" r="381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382" t="21437" r="21438" b="16825"/>
                    <a:stretch/>
                  </pic:blipFill>
                  <pic:spPr bwMode="auto">
                    <a:xfrm>
                      <a:off x="0" y="0"/>
                      <a:ext cx="5330190" cy="3648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478E" w:rsidRDefault="0006478E" w:rsidP="0006478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lang w:eastAsia="ru-RU"/>
        </w:rPr>
      </w:pPr>
      <w:r w:rsidRPr="0006478E">
        <w:rPr>
          <w:rFonts w:ascii="Times New Roman" w:eastAsia="Times New Roman" w:hAnsi="Times New Roman"/>
          <w:lang w:eastAsia="ru-RU"/>
        </w:rPr>
        <w:t xml:space="preserve">Рис. 1 Индекс потребительских цен </w:t>
      </w:r>
      <w:r>
        <w:rPr>
          <w:rStyle w:val="a9"/>
          <w:rFonts w:ascii="Times New Roman" w:eastAsia="Times New Roman" w:hAnsi="Times New Roman"/>
          <w:lang w:eastAsia="ru-RU"/>
        </w:rPr>
        <w:footnoteReference w:id="5"/>
      </w:r>
    </w:p>
    <w:p w:rsidR="00E214B5" w:rsidRDefault="00E214B5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14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Анализ инфляции в России на данный момент показывает, что в 2013 году экономический рост значительно замедлится, что, собственно говоря, поможет более эффективно контролировать рост цен.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214B5">
        <w:rPr>
          <w:rFonts w:ascii="Times New Roman" w:eastAsia="Times New Roman" w:hAnsi="Times New Roman"/>
          <w:sz w:val="28"/>
          <w:szCs w:val="28"/>
          <w:lang w:eastAsia="ru-RU"/>
        </w:rPr>
        <w:t xml:space="preserve">н составляет 6,6%. Такой прирост пришелся на 2012 год, то есть на 0,5% больше, чем в 2011.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Одна из особенности инфляции рост цен</w:t>
      </w:r>
      <w:r w:rsidRPr="00E214B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продукты питания, примерно на 0,9% в месяц, а на остальные товары - на 0,3%, услуги же дорожают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0,4%.</w:t>
      </w:r>
    </w:p>
    <w:p w:rsidR="00845C81" w:rsidRPr="00845C81" w:rsidRDefault="00845C81" w:rsidP="00845C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Российская инфляция</w:t>
      </w:r>
      <w:r w:rsidR="0039638F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инфляцией издержек. Её</w:t>
      </w: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специфика заключается в том, что она корнями уходит в ранее существовавшую централизованную систему хозяйствования.</w:t>
      </w:r>
    </w:p>
    <w:p w:rsidR="00845C81" w:rsidRPr="00845C81" w:rsidRDefault="00845C81" w:rsidP="00845C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Среди причин высокой инфляции в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оссии можно выделить</w:t>
      </w: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увеличение денежной массы;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растущую скорость обращения денег;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диспропорции в экономик</w:t>
      </w:r>
      <w:r w:rsidR="0039638F">
        <w:rPr>
          <w:rFonts w:ascii="Times New Roman" w:eastAsia="Times New Roman" w:hAnsi="Times New Roman"/>
          <w:sz w:val="28"/>
          <w:szCs w:val="28"/>
          <w:lang w:eastAsia="ru-RU"/>
        </w:rPr>
        <w:t>е, которые обусловлены долгим её</w:t>
      </w: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развитием под влиянием командно-административной системы;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деформацию экономики: отрасли потребительского сектора отстают, а отрасли тяжелой промышленности гипертрофированно развиты, в частности, оборонно-промышленный комплекс;</w:t>
      </w:r>
    </w:p>
    <w:p w:rsidR="00FD5E87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открытость, сильная импортная зависимость национальной экономики; 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неразвитый экспортный сектор, который, в основном, имеет сырьевую направленность;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высокие инфляционные ожидания населения;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дефицит производственных ресурсов, кото</w:t>
      </w:r>
      <w:r w:rsidR="00FD5E87">
        <w:rPr>
          <w:rFonts w:ascii="Times New Roman" w:eastAsia="Times New Roman" w:hAnsi="Times New Roman"/>
          <w:sz w:val="28"/>
          <w:szCs w:val="28"/>
          <w:lang w:eastAsia="ru-RU"/>
        </w:rPr>
        <w:t>рый приводит к росту цен на них;</w:t>
      </w: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высокую монополизированность экономики, высокие цены на продукты естественных монополий. Формально тарифы на услуги естественных монополий регулируются государством: однако обосновать «объективность» высоких затрат для монополий не составляет труда. И главный инструмент при обосновании — та же инфляция;</w:t>
      </w:r>
    </w:p>
    <w:p w:rsidR="00845C81" w:rsidRP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длительные сроки окупаемости инвестиционных проектов;</w:t>
      </w:r>
    </w:p>
    <w:p w:rsidR="00845C81" w:rsidRDefault="00845C81" w:rsidP="00845C81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C81">
        <w:rPr>
          <w:rFonts w:ascii="Times New Roman" w:eastAsia="Times New Roman" w:hAnsi="Times New Roman"/>
          <w:sz w:val="28"/>
          <w:szCs w:val="28"/>
          <w:lang w:eastAsia="ru-RU"/>
        </w:rPr>
        <w:t>технологическую отсталость производства, вследствие чего не происходит должно обеспечения денег товарами и услугами.</w:t>
      </w:r>
    </w:p>
    <w:p w:rsidR="00067409" w:rsidRPr="00067409" w:rsidRDefault="00067409" w:rsidP="00067409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7409">
        <w:rPr>
          <w:rFonts w:ascii="Times New Roman" w:eastAsia="Times New Roman" w:hAnsi="Times New Roman"/>
          <w:sz w:val="28"/>
          <w:szCs w:val="28"/>
          <w:lang w:eastAsia="ru-RU"/>
        </w:rPr>
        <w:t>Как видно, инфляция в России имеет как монетарные, так и немонетарные причины.</w:t>
      </w:r>
    </w:p>
    <w:p w:rsidR="00067409" w:rsidRDefault="00067409" w:rsidP="00067409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7409">
        <w:rPr>
          <w:rFonts w:ascii="Times New Roman" w:eastAsia="Times New Roman" w:hAnsi="Times New Roman"/>
          <w:sz w:val="28"/>
          <w:szCs w:val="28"/>
          <w:lang w:eastAsia="ru-RU"/>
        </w:rPr>
        <w:t>Для инфляции в России характерна контрастность. Наиболее яркий тому пример — неоправданно высокий рост уровня инфляции в среде бедных слоев населения и снижение стоимости жизни для зажиточных слоев населения. Бедных в России намного больше, чем богатых. Бедные слои населения преимущественно приобретают товары первой необходимости, а на них высокий спрос. Из-за этого их цены растут быстрее и интенсивнее, чем на другие товары.</w:t>
      </w:r>
      <w:r w:rsidR="002837BF" w:rsidRPr="002837BF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37BF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footnoteReference w:id="6"/>
      </w:r>
    </w:p>
    <w:p w:rsidR="00241664" w:rsidRDefault="00241664" w:rsidP="00067409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1664" w:rsidRDefault="00067409" w:rsidP="00067409">
      <w:pPr>
        <w:pStyle w:val="ac"/>
        <w:tabs>
          <w:tab w:val="left" w:pos="993"/>
        </w:tabs>
        <w:spacing w:after="0" w:line="36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20F0">
        <w:rPr>
          <w:rFonts w:ascii="Times New Roman" w:eastAsia="Times New Roman" w:hAnsi="Times New Roman"/>
          <w:b/>
          <w:sz w:val="32"/>
          <w:szCs w:val="32"/>
          <w:lang w:eastAsia="ru-RU"/>
        </w:rPr>
        <w:t>Методы регулирования инфляции</w:t>
      </w:r>
    </w:p>
    <w:p w:rsidR="003B65AF" w:rsidRPr="003B65AF" w:rsidRDefault="003B65AF" w:rsidP="00067409">
      <w:pPr>
        <w:pStyle w:val="ac"/>
        <w:tabs>
          <w:tab w:val="left" w:pos="993"/>
        </w:tabs>
        <w:spacing w:after="0" w:line="36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398D" w:rsidRPr="00EA398D" w:rsidRDefault="00EA398D" w:rsidP="00EA398D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398D">
        <w:rPr>
          <w:rFonts w:ascii="Times New Roman" w:eastAsia="Times New Roman" w:hAnsi="Times New Roman"/>
          <w:sz w:val="28"/>
          <w:szCs w:val="28"/>
          <w:lang w:eastAsia="ru-RU"/>
        </w:rPr>
        <w:t>дним из сложнейших вопросов экономической политики является управление инфляцией. Способы управления ею неоднозначны, противоречивы по своим последствиям. Диапазон параметров для проведения такой политики может быть весьма узок. С одной стороны, требуется сдерживать раскручивание инфляционной спирали, а с другой стороны, необходимо поддерживать стимулы производства, создавать условия для насыщения рынка товарами.</w:t>
      </w:r>
    </w:p>
    <w:p w:rsidR="00EA398D" w:rsidRPr="00EA398D" w:rsidRDefault="00EA398D" w:rsidP="00EA398D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98D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Основными формами стабилизации денежного обращения, зависящими от состояния инфляционных процессов, являются денежные реформы и антиинфляционная политика.</w:t>
      </w:r>
    </w:p>
    <w:p w:rsidR="00067409" w:rsidRDefault="00EA398D" w:rsidP="00EA398D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98D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Денежные реформы проводились в условиях металлического денежного обращения. Со второй половины ХХ в. стабилизация денежного обращения как один из важнейших способов восстановления экономики </w:t>
      </w:r>
      <w:r w:rsidRPr="00EA39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проводится при помощи следующих методов: нуллификации, реставрации (ревальвации), девальвации и деноминации.</w:t>
      </w:r>
    </w:p>
    <w:p w:rsidR="00C4682F" w:rsidRPr="00C4682F" w:rsidRDefault="00C4682F" w:rsidP="00C4682F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Модел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 антиинфляционной политики в её</w:t>
      </w: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российском варианте состоит из двух крупных блоков.</w:t>
      </w:r>
    </w:p>
    <w:p w:rsidR="00C4682F" w:rsidRPr="00C4682F" w:rsidRDefault="00C4682F" w:rsidP="00C4682F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Первый блок включает экономические факторы: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создание эффективной инвестиционной программы;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формирование стабильной макроэкономической структуры рынка с целью выравнивания диспропорций производства;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привлечение дополнительных капиталов в производственную сферу.</w:t>
      </w:r>
    </w:p>
    <w:p w:rsidR="00C4682F" w:rsidRPr="00C4682F" w:rsidRDefault="00C4682F" w:rsidP="00C4682F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 Второй блок формирует финансовую направленность: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покрытие бюджетного дефицита с помощью размещения государственных ценных бумаг и отказа от кредитов центрального банка;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установление регулирующего значения функций налогов (а не только фискальной) в сфере производства;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резкое снижение эмиссии денег (сверх потребности товарооборота) как наиболее важного денежного инфляционного фактора (хотя с 1994г. правительство не осуществляет эмиссию денег для покрытия дефицита бюджета);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активная политика доходов, предполагающая согласование и увязку темпа роста зарплаты, доходов и цен под наблюдением и при посредничестве государства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4682F" w:rsidRPr="00C4682F" w:rsidRDefault="00C4682F" w:rsidP="00C4682F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Достижение финансовой стабильности, сокращения дефицита федерального бюджета, обеспечения ег</w:t>
      </w:r>
      <w:r w:rsidR="00453210">
        <w:rPr>
          <w:rFonts w:ascii="Times New Roman" w:eastAsia="Times New Roman" w:hAnsi="Times New Roman"/>
          <w:sz w:val="28"/>
          <w:szCs w:val="28"/>
          <w:lang w:eastAsia="ru-RU"/>
        </w:rPr>
        <w:t>о финансирования возможно за счё</w:t>
      </w: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т ряда неинфляционных источников: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повышения собираемости налоговых платежей в бюджет (в том числе за </w:t>
      </w:r>
      <w:r w:rsidR="005A279D">
        <w:rPr>
          <w:rFonts w:ascii="Times New Roman" w:eastAsia="Times New Roman" w:hAnsi="Times New Roman"/>
          <w:sz w:val="28"/>
          <w:szCs w:val="28"/>
          <w:lang w:eastAsia="ru-RU"/>
        </w:rPr>
        <w:t>счё</w:t>
      </w:r>
      <w:r w:rsidR="005A279D"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существенного сокращения неэффективных налоговых и иных льгот);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сокращения перечня федеральных целевых программ, что позволит сконцентрировать средства бюджета на наиболее эффективных и социально значимых проектах;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финансирования регионов из региональных бюджетных расходов, имеющих соответствующую доходную базу.</w:t>
      </w:r>
    </w:p>
    <w:p w:rsidR="00C4682F" w:rsidRPr="00C4682F" w:rsidRDefault="00C4682F" w:rsidP="00C4682F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 этих условий антиинфляционной стратегии способствует достижению таких основных социальных и экономических целей, как: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ограждение социальных интересов народа, в первую очередь его малообеспеченных слоев;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сохранение экономического и научно-технического потенциала страны;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создание стимулов для производственной в первую очередь инвестиционной деятельности;</w:t>
      </w:r>
    </w:p>
    <w:p w:rsidR="00C4682F" w:rsidRPr="00C4682F" w:rsidRDefault="00C4682F" w:rsidP="00C4682F">
      <w:pPr>
        <w:pStyle w:val="ac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>формирование рыночной конкурентной среды.</w:t>
      </w:r>
    </w:p>
    <w:p w:rsidR="00C4682F" w:rsidRPr="00EA398D" w:rsidRDefault="00C4682F" w:rsidP="00C4682F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82F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Основная задача экономических реформ заключается в сложной структурной перестройке российской экономики и прежде всего в активизации инвестиционной политики.</w:t>
      </w:r>
      <w:r w:rsidR="002837BF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footnoteReference w:id="7"/>
      </w:r>
    </w:p>
    <w:p w:rsidR="00E214B5" w:rsidRDefault="00E214B5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4235" w:rsidRDefault="00BD4235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41664" w:rsidRDefault="00241664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D4235" w:rsidRPr="002837BF" w:rsidRDefault="00BD4235" w:rsidP="002837B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837BF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ЗАКЛЮЧЕНИЕ</w:t>
      </w:r>
    </w:p>
    <w:p w:rsidR="00BD4235" w:rsidRDefault="00BD4235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235">
        <w:rPr>
          <w:rFonts w:ascii="Times New Roman" w:eastAsia="Times New Roman" w:hAnsi="Times New Roman"/>
          <w:sz w:val="28"/>
          <w:szCs w:val="28"/>
          <w:lang w:eastAsia="ru-RU"/>
        </w:rPr>
        <w:t>Подводя итог, следует отметить, что инфляция — это сложное и проти</w:t>
      </w:r>
      <w:r w:rsidR="00FD5E87">
        <w:rPr>
          <w:rFonts w:ascii="Times New Roman" w:eastAsia="Times New Roman" w:hAnsi="Times New Roman"/>
          <w:sz w:val="28"/>
          <w:szCs w:val="28"/>
          <w:lang w:eastAsia="ru-RU"/>
        </w:rPr>
        <w:t>воречивое явление, имеющее серьё</w:t>
      </w:r>
      <w:r w:rsidRPr="00BD4235">
        <w:rPr>
          <w:rFonts w:ascii="Times New Roman" w:eastAsia="Times New Roman" w:hAnsi="Times New Roman"/>
          <w:sz w:val="28"/>
          <w:szCs w:val="28"/>
          <w:lang w:eastAsia="ru-RU"/>
        </w:rPr>
        <w:t>зные негативные последствия. Для борьбы с ней необходимо проведение государством эффективной антиинфляционной политики.</w:t>
      </w:r>
    </w:p>
    <w:p w:rsidR="00BD4235" w:rsidRDefault="00BD4235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BD4235">
        <w:rPr>
          <w:rFonts w:ascii="Times New Roman" w:eastAsia="Times New Roman" w:hAnsi="Times New Roman"/>
          <w:sz w:val="28"/>
          <w:szCs w:val="28"/>
          <w:lang w:eastAsia="ru-RU"/>
        </w:rPr>
        <w:t>лавным приоритетом в денежно-кредитной политике нашей страны должен стать контроль за инфляционными явлениями. Инфляция – это самая основная проблема экономической политики в РФ. Не секрет, что наша экономика работает не так эффективно, как бы хотелось. Приведение в порядок денежного обращения и противостояние инфляции требует работающих гибких методов и решений, которые бы внедрялись вовремя и доводились до конца.</w:t>
      </w:r>
    </w:p>
    <w:p w:rsidR="00067409" w:rsidRDefault="00067409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67409">
        <w:rPr>
          <w:rFonts w:ascii="Times New Roman" w:eastAsia="Times New Roman" w:hAnsi="Times New Roman"/>
          <w:sz w:val="28"/>
          <w:szCs w:val="28"/>
          <w:lang w:eastAsia="ru-RU"/>
        </w:rPr>
        <w:t xml:space="preserve">нфляция в России снижается, </w:t>
      </w:r>
      <w:r w:rsidR="00400F89">
        <w:rPr>
          <w:rFonts w:ascii="Times New Roman" w:eastAsia="Times New Roman" w:hAnsi="Times New Roman"/>
          <w:sz w:val="28"/>
          <w:szCs w:val="28"/>
          <w:lang w:eastAsia="ru-RU"/>
        </w:rPr>
        <w:t>но все ещё</w:t>
      </w:r>
      <w:r w:rsidRPr="00067409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остается достаточно ощутимой, в первую очередь для наименее обеспеченных слоев населения. Поэтому российским монетарным властям, возможно, стоит задуматься о дополнительных более эффективных антиинфляционных мерах.</w:t>
      </w:r>
    </w:p>
    <w:p w:rsidR="00241664" w:rsidRDefault="00241664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1664">
        <w:rPr>
          <w:rFonts w:ascii="Times New Roman" w:eastAsia="Times New Roman" w:hAnsi="Times New Roman"/>
          <w:sz w:val="28"/>
          <w:szCs w:val="28"/>
          <w:lang w:eastAsia="ru-RU"/>
        </w:rPr>
        <w:t>В условиях трансформирующейся экономики государство должно взять на себя риски стратегических и социально значимых проектов на себя. Частный капитал избегает принятия на себя подобных рисков в условиях неравновесного состояния экономики. Принятие государством рисков по особо важным социальным и инфраструктурным проектам на себя означает выполнение им своих прямых функций и обязанностей.</w:t>
      </w:r>
    </w:p>
    <w:p w:rsidR="00466A0E" w:rsidRDefault="00466A0E" w:rsidP="00E214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4A59" w:rsidRDefault="00934A59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4A59" w:rsidRDefault="00934A59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4A59" w:rsidRDefault="00934A59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4A59" w:rsidRDefault="00934A59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4A59" w:rsidRDefault="00934A59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4A59" w:rsidRDefault="00934A59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4A59" w:rsidRDefault="00934A59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66A0E" w:rsidRPr="00466A0E" w:rsidRDefault="00466A0E" w:rsidP="00466A0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66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466A0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Тестовые задания</w:t>
      </w:r>
    </w:p>
    <w:p w:rsidR="00466A0E" w:rsidRPr="00466A0E" w:rsidRDefault="00466A0E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6B58">
        <w:rPr>
          <w:rFonts w:ascii="Times New Roman" w:eastAsia="Times New Roman" w:hAnsi="Times New Roman"/>
          <w:b/>
          <w:sz w:val="28"/>
          <w:szCs w:val="28"/>
          <w:lang w:eastAsia="ru-RU"/>
        </w:rPr>
        <w:t>А. К активным операциям коммерческого банка относят:</w:t>
      </w:r>
    </w:p>
    <w:p w:rsidR="00466A0E" w:rsidRPr="00143B36" w:rsidRDefault="00143B36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■   </w:t>
      </w:r>
      <w:r w:rsidR="00466A0E" w:rsidRPr="00143B36">
        <w:rPr>
          <w:rFonts w:ascii="Times New Roman" w:eastAsia="Times New Roman" w:hAnsi="Times New Roman"/>
          <w:i/>
          <w:sz w:val="28"/>
          <w:szCs w:val="28"/>
          <w:lang w:eastAsia="ru-RU"/>
        </w:rPr>
        <w:t>1. Покупку акций.</w:t>
      </w:r>
    </w:p>
    <w:p w:rsidR="00466A0E" w:rsidRPr="00466A0E" w:rsidRDefault="00466A0E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A0E">
        <w:rPr>
          <w:rFonts w:ascii="Times New Roman" w:eastAsia="Times New Roman" w:hAnsi="Times New Roman"/>
          <w:sz w:val="28"/>
          <w:szCs w:val="28"/>
          <w:lang w:eastAsia="ru-RU"/>
        </w:rPr>
        <w:t>2. Продажу акций.</w:t>
      </w:r>
    </w:p>
    <w:p w:rsidR="00466A0E" w:rsidRPr="00466A0E" w:rsidRDefault="00466A0E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A0E">
        <w:rPr>
          <w:rFonts w:ascii="Times New Roman" w:eastAsia="Times New Roman" w:hAnsi="Times New Roman"/>
          <w:sz w:val="28"/>
          <w:szCs w:val="28"/>
          <w:lang w:eastAsia="ru-RU"/>
        </w:rPr>
        <w:t>3. Продажу золота.</w:t>
      </w:r>
    </w:p>
    <w:p w:rsidR="00466A0E" w:rsidRDefault="00466A0E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A0E">
        <w:rPr>
          <w:rFonts w:ascii="Times New Roman" w:eastAsia="Times New Roman" w:hAnsi="Times New Roman"/>
          <w:sz w:val="28"/>
          <w:szCs w:val="28"/>
          <w:lang w:eastAsia="ru-RU"/>
        </w:rPr>
        <w:t>4. Продажу облигаций.</w:t>
      </w:r>
    </w:p>
    <w:p w:rsidR="001A53B5" w:rsidRDefault="001A53B5" w:rsidP="005C24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3B5">
        <w:rPr>
          <w:rFonts w:ascii="Times New Roman" w:eastAsia="Times New Roman" w:hAnsi="Times New Roman"/>
          <w:sz w:val="28"/>
          <w:szCs w:val="28"/>
          <w:lang w:eastAsia="ru-RU"/>
        </w:rPr>
        <w:t>Активные операции коммерческого банка — это операции по размещению привлеченных и собственных средств коммерческого банка в целях получения дохода и создания условий для проведения банковских операций.</w:t>
      </w:r>
      <w:r w:rsidR="005C24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243E" w:rsidRPr="005C243E">
        <w:rPr>
          <w:rFonts w:ascii="Times New Roman" w:eastAsia="Times New Roman" w:hAnsi="Times New Roman"/>
          <w:sz w:val="28"/>
          <w:szCs w:val="28"/>
          <w:lang w:eastAsia="ru-RU"/>
        </w:rPr>
        <w:t>До 80% банковских активов приходится на</w:t>
      </w:r>
      <w:r w:rsidR="005C24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243E" w:rsidRPr="005C243E">
        <w:rPr>
          <w:rFonts w:ascii="Times New Roman" w:eastAsia="Times New Roman" w:hAnsi="Times New Roman"/>
          <w:sz w:val="28"/>
          <w:szCs w:val="28"/>
          <w:lang w:eastAsia="ru-RU"/>
        </w:rPr>
        <w:t>ссудные операции и вложения в ценные бумаги.</w:t>
      </w:r>
      <w:r w:rsidR="005C24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B6B58" w:rsidRDefault="00143B36" w:rsidP="00143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B36">
        <w:rPr>
          <w:rFonts w:ascii="Times New Roman" w:eastAsia="Times New Roman" w:hAnsi="Times New Roman"/>
          <w:sz w:val="28"/>
          <w:szCs w:val="28"/>
          <w:lang w:eastAsia="ru-RU"/>
        </w:rPr>
        <w:t>Пассивные операции банков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о</w:t>
      </w:r>
      <w:r w:rsidRPr="00143B36">
        <w:rPr>
          <w:rFonts w:ascii="Times New Roman" w:eastAsia="Times New Roman" w:hAnsi="Times New Roman"/>
          <w:sz w:val="28"/>
          <w:szCs w:val="28"/>
          <w:lang w:eastAsia="ru-RU"/>
        </w:rPr>
        <w:t>перации, посредством которых банки формируют свои финансовые ресурсы в виде собственных, привлеченных и эмитированных средств для проведения кредитных и других активных операций. Ресурсы комм</w:t>
      </w:r>
      <w:r w:rsidR="00E834B6">
        <w:rPr>
          <w:rFonts w:ascii="Times New Roman" w:eastAsia="Times New Roman" w:hAnsi="Times New Roman"/>
          <w:sz w:val="28"/>
          <w:szCs w:val="28"/>
          <w:lang w:eastAsia="ru-RU"/>
        </w:rPr>
        <w:t>ерческих банков формируются путё</w:t>
      </w:r>
      <w:r w:rsidRPr="00143B36">
        <w:rPr>
          <w:rFonts w:ascii="Times New Roman" w:eastAsia="Times New Roman" w:hAnsi="Times New Roman"/>
          <w:sz w:val="28"/>
          <w:szCs w:val="28"/>
          <w:lang w:eastAsia="ru-RU"/>
        </w:rPr>
        <w:t xml:space="preserve">м привлечения средств в форме вкладов на срок и на текущие счета, эмиссии кредитных </w:t>
      </w:r>
      <w:r w:rsidR="00CC2477" w:rsidRPr="00143B36">
        <w:rPr>
          <w:rFonts w:ascii="Times New Roman" w:eastAsia="Times New Roman" w:hAnsi="Times New Roman"/>
          <w:sz w:val="28"/>
          <w:szCs w:val="28"/>
          <w:lang w:eastAsia="ru-RU"/>
        </w:rPr>
        <w:t>денег, мнимых</w:t>
      </w:r>
      <w:r w:rsidRPr="00143B36">
        <w:rPr>
          <w:rFonts w:ascii="Times New Roman" w:eastAsia="Times New Roman" w:hAnsi="Times New Roman"/>
          <w:sz w:val="28"/>
          <w:szCs w:val="28"/>
          <w:lang w:eastAsia="ru-RU"/>
        </w:rPr>
        <w:t xml:space="preserve"> вкладов. Собственны</w:t>
      </w:r>
      <w:r w:rsidR="00E834B6">
        <w:rPr>
          <w:rFonts w:ascii="Times New Roman" w:eastAsia="Times New Roman" w:hAnsi="Times New Roman"/>
          <w:sz w:val="28"/>
          <w:szCs w:val="28"/>
          <w:lang w:eastAsia="ru-RU"/>
        </w:rPr>
        <w:t>е средства банков создаются путё</w:t>
      </w:r>
      <w:r w:rsidRPr="00143B36">
        <w:rPr>
          <w:rFonts w:ascii="Times New Roman" w:eastAsia="Times New Roman" w:hAnsi="Times New Roman"/>
          <w:sz w:val="28"/>
          <w:szCs w:val="28"/>
          <w:lang w:eastAsia="ru-RU"/>
        </w:rPr>
        <w:t>м размещения акций, отчислений от прибыли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43B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43B36" w:rsidRDefault="00143B36" w:rsidP="00143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Следовательно, правильный ответ (1). </w:t>
      </w:r>
    </w:p>
    <w:p w:rsidR="000B6B58" w:rsidRDefault="000B6B58" w:rsidP="00143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6A0E" w:rsidRPr="000B6B58" w:rsidRDefault="00466A0E" w:rsidP="00143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6B58">
        <w:rPr>
          <w:rFonts w:ascii="Times New Roman" w:eastAsia="Times New Roman" w:hAnsi="Times New Roman"/>
          <w:b/>
          <w:sz w:val="28"/>
          <w:szCs w:val="28"/>
          <w:lang w:eastAsia="ru-RU"/>
        </w:rPr>
        <w:t>Б. Деньги в качестве средства платежа используют:</w:t>
      </w:r>
    </w:p>
    <w:p w:rsidR="00466A0E" w:rsidRPr="00466A0E" w:rsidRDefault="00466A0E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A0E">
        <w:rPr>
          <w:rFonts w:ascii="Times New Roman" w:eastAsia="Times New Roman" w:hAnsi="Times New Roman"/>
          <w:sz w:val="28"/>
          <w:szCs w:val="28"/>
          <w:lang w:eastAsia="ru-RU"/>
        </w:rPr>
        <w:t>1. Для оплаты товара наличными.</w:t>
      </w:r>
    </w:p>
    <w:p w:rsidR="00466A0E" w:rsidRPr="0084707A" w:rsidRDefault="0084707A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470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■ </w:t>
      </w:r>
      <w:r w:rsidR="00466A0E" w:rsidRPr="0084707A">
        <w:rPr>
          <w:rFonts w:ascii="Times New Roman" w:eastAsia="Times New Roman" w:hAnsi="Times New Roman"/>
          <w:i/>
          <w:sz w:val="28"/>
          <w:szCs w:val="28"/>
          <w:lang w:eastAsia="ru-RU"/>
        </w:rPr>
        <w:t>2. Для уплаты налогов.</w:t>
      </w:r>
    </w:p>
    <w:p w:rsidR="00466A0E" w:rsidRPr="0084707A" w:rsidRDefault="0084707A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470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■ </w:t>
      </w:r>
      <w:r w:rsidR="00466A0E" w:rsidRPr="0084707A">
        <w:rPr>
          <w:rFonts w:ascii="Times New Roman" w:eastAsia="Times New Roman" w:hAnsi="Times New Roman"/>
          <w:i/>
          <w:sz w:val="28"/>
          <w:szCs w:val="28"/>
          <w:lang w:eastAsia="ru-RU"/>
        </w:rPr>
        <w:t>3. Для выдачи заработной платы.</w:t>
      </w:r>
    </w:p>
    <w:p w:rsidR="00242983" w:rsidRDefault="00242983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983">
        <w:rPr>
          <w:rFonts w:ascii="Times New Roman" w:eastAsia="Times New Roman" w:hAnsi="Times New Roman"/>
          <w:sz w:val="28"/>
          <w:szCs w:val="28"/>
          <w:lang w:eastAsia="ru-RU"/>
        </w:rPr>
        <w:t>Товарное обращение включает продажу товара, то есть превращение его в деньги, и куплю товара, то есть превращение денег в товар (Т — Д — Т). В этом процессе обмена деньги играют роль посредника.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2983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Функционирование денег в качестве средства обращения создает условия для товаропроизводителя преодолеть индивидуальные, временные и </w:t>
      </w:r>
      <w:r w:rsidRPr="0024298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пространственные границы, которые характерны при прямом обмене товара на товар. </w:t>
      </w:r>
    </w:p>
    <w:p w:rsidR="00242983" w:rsidRDefault="00242983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983">
        <w:rPr>
          <w:rFonts w:ascii="Times New Roman" w:eastAsia="Times New Roman" w:hAnsi="Times New Roman"/>
          <w:sz w:val="28"/>
          <w:szCs w:val="28"/>
          <w:lang w:eastAsia="ru-RU"/>
        </w:rPr>
        <w:t>Благодаря разделению продажи и платежа деньги стали выступать в новой функции – функции средства платежа.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2983">
        <w:rPr>
          <w:rFonts w:ascii="Times New Roman" w:eastAsia="Times New Roman" w:hAnsi="Times New Roman"/>
          <w:sz w:val="28"/>
          <w:szCs w:val="28"/>
          <w:lang w:eastAsia="ru-RU"/>
        </w:rPr>
        <w:t>Они функционируют, во-первых, как мера стоимости при определении цены товара; во-вторых, как идеальное покупательское средство. В силу определенных обстоятельств товары не всегда продаются за наличные деньги.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2983">
        <w:rPr>
          <w:rFonts w:ascii="Times New Roman" w:eastAsia="Times New Roman" w:hAnsi="Times New Roman"/>
          <w:sz w:val="28"/>
          <w:szCs w:val="28"/>
          <w:lang w:eastAsia="ru-RU"/>
        </w:rPr>
        <w:t>В результате возникает необходимость купли-продажи товара с рассрочкой платежа, то есть в кредит. В качестве средства платежа выступают реальные деньги: золото, монеты, бумажные деньги, кредитные деньги (вексель, банкнота, чек).</w:t>
      </w:r>
    </w:p>
    <w:p w:rsidR="00242983" w:rsidRDefault="00242983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983">
        <w:rPr>
          <w:rFonts w:ascii="Times New Roman" w:eastAsia="Times New Roman" w:hAnsi="Times New Roman"/>
          <w:sz w:val="28"/>
          <w:szCs w:val="28"/>
          <w:lang w:eastAsia="ru-RU"/>
        </w:rPr>
        <w:t>Деньги в качестве средства платежа имеют специфическую форму движения: Т-О, а через заранее установленный срок: О-Д (где О – долговое обязательство). Роль средства платежа деньги играют при уплате налогов, при выплате государственных пенсий и пособий и т.д. Во всех этих случаях потоку денег не противостоит поток товаров, услуг и других объектов купли-продажи.</w:t>
      </w:r>
    </w:p>
    <w:p w:rsidR="0084707A" w:rsidRDefault="0084707A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правильные ответы (2) и (3). </w:t>
      </w:r>
    </w:p>
    <w:p w:rsidR="00DB6393" w:rsidRDefault="00DB6393" w:rsidP="00466A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11A18" w:rsidRDefault="00111A18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DB6393" w:rsidRPr="00DB6393" w:rsidRDefault="00DB6393" w:rsidP="00DB63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DB639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lastRenderedPageBreak/>
        <w:t>Задача</w:t>
      </w:r>
    </w:p>
    <w:p w:rsidR="00DB6393" w:rsidRDefault="00DB6393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393">
        <w:rPr>
          <w:rFonts w:ascii="Times New Roman" w:eastAsia="Times New Roman" w:hAnsi="Times New Roman"/>
          <w:sz w:val="28"/>
          <w:szCs w:val="28"/>
          <w:lang w:eastAsia="ru-RU"/>
        </w:rPr>
        <w:t>Приведены данные баланса банка, тыс. руб.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1"/>
        <w:gridCol w:w="5013"/>
        <w:gridCol w:w="1807"/>
        <w:gridCol w:w="1574"/>
      </w:tblGrid>
      <w:tr w:rsidR="003806D5" w:rsidTr="003806D5">
        <w:tc>
          <w:tcPr>
            <w:tcW w:w="991" w:type="dxa"/>
            <w:vAlign w:val="center"/>
          </w:tcPr>
          <w:p w:rsidR="003806D5" w:rsidRPr="00DB6393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B63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19" w:type="dxa"/>
            <w:vAlign w:val="center"/>
          </w:tcPr>
          <w:p w:rsidR="003806D5" w:rsidRPr="00DB6393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B63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02" w:type="dxa"/>
          </w:tcPr>
          <w:p w:rsidR="003806D5" w:rsidRPr="00DB6393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Условные обозначения</w:t>
            </w:r>
          </w:p>
        </w:tc>
        <w:tc>
          <w:tcPr>
            <w:tcW w:w="1633" w:type="dxa"/>
            <w:vAlign w:val="center"/>
          </w:tcPr>
          <w:p w:rsidR="003806D5" w:rsidRPr="00DB6393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B63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3806D5" w:rsidTr="003806D5">
        <w:tc>
          <w:tcPr>
            <w:tcW w:w="991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19" w:type="dxa"/>
            <w:vAlign w:val="center"/>
          </w:tcPr>
          <w:p w:rsidR="003806D5" w:rsidRDefault="003806D5" w:rsidP="00DB639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Обязательства банка до востребования</w:t>
            </w:r>
          </w:p>
        </w:tc>
        <w:tc>
          <w:tcPr>
            <w:tcW w:w="1402" w:type="dxa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r w:rsidRPr="003806D5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В</w:t>
            </w:r>
          </w:p>
        </w:tc>
        <w:tc>
          <w:tcPr>
            <w:tcW w:w="1633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1 700 000</w:t>
            </w:r>
          </w:p>
        </w:tc>
      </w:tr>
      <w:tr w:rsidR="003806D5" w:rsidTr="003806D5">
        <w:tc>
          <w:tcPr>
            <w:tcW w:w="991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19" w:type="dxa"/>
            <w:vAlign w:val="center"/>
          </w:tcPr>
          <w:p w:rsidR="003806D5" w:rsidRDefault="003806D5" w:rsidP="00DB639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Обязательства банка до 30 дней</w:t>
            </w:r>
          </w:p>
        </w:tc>
        <w:tc>
          <w:tcPr>
            <w:tcW w:w="1402" w:type="dxa"/>
          </w:tcPr>
          <w:p w:rsidR="003806D5" w:rsidRP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30</w:t>
            </w:r>
          </w:p>
        </w:tc>
        <w:tc>
          <w:tcPr>
            <w:tcW w:w="1633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4 500 000</w:t>
            </w:r>
          </w:p>
        </w:tc>
      </w:tr>
      <w:tr w:rsidR="003806D5" w:rsidTr="003806D5">
        <w:tc>
          <w:tcPr>
            <w:tcW w:w="991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19" w:type="dxa"/>
            <w:vAlign w:val="center"/>
          </w:tcPr>
          <w:p w:rsidR="003806D5" w:rsidRDefault="003806D5" w:rsidP="00DB639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Высоколиквидные активы</w:t>
            </w:r>
          </w:p>
        </w:tc>
        <w:tc>
          <w:tcPr>
            <w:tcW w:w="1402" w:type="dxa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</w:t>
            </w:r>
          </w:p>
        </w:tc>
        <w:tc>
          <w:tcPr>
            <w:tcW w:w="1633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3806D5" w:rsidTr="003806D5">
        <w:tc>
          <w:tcPr>
            <w:tcW w:w="991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19" w:type="dxa"/>
            <w:vAlign w:val="center"/>
          </w:tcPr>
          <w:p w:rsidR="003806D5" w:rsidRDefault="003806D5" w:rsidP="00DB639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Ликвидные активы</w:t>
            </w:r>
          </w:p>
        </w:tc>
        <w:tc>
          <w:tcPr>
            <w:tcW w:w="1402" w:type="dxa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</w:t>
            </w:r>
          </w:p>
        </w:tc>
        <w:tc>
          <w:tcPr>
            <w:tcW w:w="1633" w:type="dxa"/>
            <w:vAlign w:val="center"/>
          </w:tcPr>
          <w:p w:rsidR="003806D5" w:rsidRDefault="003806D5" w:rsidP="00DB63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2 500 000</w:t>
            </w:r>
          </w:p>
        </w:tc>
      </w:tr>
    </w:tbl>
    <w:p w:rsidR="00DB6393" w:rsidRPr="00DB6393" w:rsidRDefault="00DB6393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6393" w:rsidRPr="00DB6393" w:rsidRDefault="00DB6393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393">
        <w:rPr>
          <w:rFonts w:ascii="Times New Roman" w:eastAsia="Times New Roman" w:hAnsi="Times New Roman"/>
          <w:sz w:val="28"/>
          <w:szCs w:val="28"/>
          <w:lang w:eastAsia="ru-RU"/>
        </w:rPr>
        <w:t>Требуется:</w:t>
      </w:r>
    </w:p>
    <w:p w:rsidR="00DB6393" w:rsidRPr="00DB6393" w:rsidRDefault="00DB6393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393">
        <w:rPr>
          <w:rFonts w:ascii="Times New Roman" w:eastAsia="Times New Roman" w:hAnsi="Times New Roman"/>
          <w:sz w:val="28"/>
          <w:szCs w:val="28"/>
          <w:lang w:eastAsia="ru-RU"/>
        </w:rPr>
        <w:t>а) рассчитать коэффициент мгновенной ликвидности (Н2),</w:t>
      </w:r>
    </w:p>
    <w:p w:rsidR="00DB6393" w:rsidRPr="00DB6393" w:rsidRDefault="00DB6393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393">
        <w:rPr>
          <w:rFonts w:ascii="Times New Roman" w:eastAsia="Times New Roman" w:hAnsi="Times New Roman"/>
          <w:sz w:val="28"/>
          <w:szCs w:val="28"/>
          <w:lang w:eastAsia="ru-RU"/>
        </w:rPr>
        <w:t>сравнить с нормативным значением;</w:t>
      </w:r>
    </w:p>
    <w:p w:rsidR="00DB6393" w:rsidRPr="00DB6393" w:rsidRDefault="00DB6393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393">
        <w:rPr>
          <w:rFonts w:ascii="Times New Roman" w:eastAsia="Times New Roman" w:hAnsi="Times New Roman"/>
          <w:sz w:val="28"/>
          <w:szCs w:val="28"/>
          <w:lang w:eastAsia="ru-RU"/>
        </w:rPr>
        <w:t>б) рассчитать показатель текущей ликвидности (Н3), сравнить с</w:t>
      </w:r>
    </w:p>
    <w:p w:rsidR="00DB6393" w:rsidRDefault="00DB6393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393">
        <w:rPr>
          <w:rFonts w:ascii="Times New Roman" w:eastAsia="Times New Roman" w:hAnsi="Times New Roman"/>
          <w:sz w:val="28"/>
          <w:szCs w:val="28"/>
          <w:lang w:eastAsia="ru-RU"/>
        </w:rPr>
        <w:t>нормативным значением.</w:t>
      </w:r>
    </w:p>
    <w:p w:rsidR="003806D5" w:rsidRPr="00C06989" w:rsidRDefault="003806D5" w:rsidP="00DB63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0698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Решение:</w:t>
      </w:r>
    </w:p>
    <w:p w:rsidR="003806D5" w:rsidRPr="003806D5" w:rsidRDefault="00C06989" w:rsidP="003806D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4A6DC4">
        <w:rPr>
          <w:rFonts w:ascii="Times New Roman" w:eastAsia="Times New Roman" w:hAnsi="Times New Roman"/>
          <w:sz w:val="28"/>
          <w:szCs w:val="28"/>
          <w:lang w:eastAsia="ru-RU"/>
        </w:rPr>
        <w:t>коэффициент</w:t>
      </w:r>
      <w:r w:rsidR="003806D5" w:rsidRPr="003806D5">
        <w:rPr>
          <w:rFonts w:ascii="Times New Roman" w:eastAsia="Times New Roman" w:hAnsi="Times New Roman"/>
          <w:sz w:val="28"/>
          <w:szCs w:val="28"/>
          <w:lang w:eastAsia="ru-RU"/>
        </w:rPr>
        <w:t xml:space="preserve"> мгновенной ликвидности (Н2) регулирует (ограничивает) риск потери банком ликвидности в течение одного операционного дня и определяет минимальное отношение суммы высоколиквидных активов банка к сумме пассивов банка по счетам до востребования.</w:t>
      </w:r>
    </w:p>
    <w:p w:rsidR="003806D5" w:rsidRDefault="0066168A" w:rsidP="003806D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Коэффициент</w:t>
      </w:r>
      <w:r w:rsidR="003806D5" w:rsidRPr="003806D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рассчитывается по формуле</w:t>
      </w:r>
      <w:r w:rsidR="003806D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806D5" w:rsidRDefault="003806D5" w:rsidP="003806D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Н2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ВА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ОБ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В</m:t>
                </m:r>
              </m:sub>
            </m:sSub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*100%= 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150 000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1 700 000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*100%= 8,8% ,  </m:t>
        </m:r>
      </m:oMath>
      <w:r w:rsidR="00DE76F4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</w:p>
    <w:p w:rsidR="001736C8" w:rsidRDefault="001736C8" w:rsidP="001736C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ВА - в</w:t>
      </w:r>
      <w:r w:rsidRPr="001736C8">
        <w:rPr>
          <w:rFonts w:ascii="Times New Roman" w:eastAsia="Times New Roman" w:hAnsi="Times New Roman"/>
          <w:sz w:val="28"/>
          <w:szCs w:val="28"/>
          <w:lang w:eastAsia="ru-RU"/>
        </w:rPr>
        <w:t>ысоколиквидные активы, т.е. финансовые активы, которые должны быть получены в течение ближайшего дня и могут быть незамедлительно востребованы банком и в случае необходимости реализованы банком в целях незамедлительного получения денежных средств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736C8" w:rsidRDefault="001736C8" w:rsidP="001736C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Pr="003806D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1736C8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банка </w:t>
      </w:r>
      <w:r w:rsidRPr="001736C8">
        <w:rPr>
          <w:rFonts w:ascii="Times New Roman" w:eastAsia="Times New Roman" w:hAnsi="Times New Roman"/>
          <w:sz w:val="28"/>
          <w:szCs w:val="28"/>
          <w:lang w:eastAsia="ru-RU"/>
        </w:rPr>
        <w:t>(пассивы) до востребования, по которым вкладчиком или кредитором может быть предъявлено требование об их незамедлительном погашении.</w:t>
      </w:r>
    </w:p>
    <w:p w:rsidR="001736C8" w:rsidRDefault="00641F67" w:rsidP="001736C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41F6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Минимально допустимое значение </w:t>
      </w:r>
      <w:r w:rsidR="0066168A">
        <w:rPr>
          <w:rFonts w:ascii="Times New Roman" w:eastAsia="Times New Roman" w:hAnsi="Times New Roman"/>
          <w:sz w:val="28"/>
          <w:szCs w:val="28"/>
          <w:lang w:eastAsia="ru-RU"/>
        </w:rPr>
        <w:t>коэффициента</w:t>
      </w:r>
      <w:r w:rsidRPr="00641F67">
        <w:rPr>
          <w:rFonts w:ascii="Times New Roman" w:eastAsia="Times New Roman" w:hAnsi="Times New Roman"/>
          <w:sz w:val="28"/>
          <w:szCs w:val="28"/>
          <w:lang w:eastAsia="ru-RU"/>
        </w:rPr>
        <w:t xml:space="preserve"> Н2 устанавливается в размере 20 %. Экономический смысл этого показателя заключается в том, что на каждые 10 рублей, находящиеся на счетах до востребования, коммерческие банки должны не менее двух рублей держать в резерве.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данном случае коэффициент равен 8,8%, </w:t>
      </w:r>
      <w:r w:rsidRPr="00CF060C">
        <w:rPr>
          <w:rFonts w:ascii="Times New Roman CYR" w:hAnsi="Times New Roman CYR" w:cs="Times New Roman CYR"/>
          <w:sz w:val="28"/>
          <w:szCs w:val="28"/>
        </w:rPr>
        <w:t>это означает, что банк не способен выплатить свои обязательства перед вкладчиками на текущий момент времени.</w:t>
      </w:r>
    </w:p>
    <w:p w:rsidR="00C06989" w:rsidRPr="00C06989" w:rsidRDefault="00C06989" w:rsidP="00C06989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б) </w:t>
      </w:r>
      <w:r w:rsidR="004A6DC4">
        <w:rPr>
          <w:rFonts w:ascii="Times New Roman CYR" w:hAnsi="Times New Roman CYR" w:cs="Times New Roman CYR"/>
          <w:sz w:val="28"/>
          <w:szCs w:val="28"/>
        </w:rPr>
        <w:t xml:space="preserve">показатель </w:t>
      </w:r>
      <w:r w:rsidR="004A6DC4" w:rsidRPr="00C06989">
        <w:rPr>
          <w:rFonts w:ascii="Times New Roman CYR" w:hAnsi="Times New Roman CYR" w:cs="Times New Roman CYR"/>
          <w:sz w:val="28"/>
          <w:szCs w:val="28"/>
        </w:rPr>
        <w:t>текущей</w:t>
      </w:r>
      <w:r w:rsidRPr="00C06989">
        <w:rPr>
          <w:rFonts w:ascii="Times New Roman CYR" w:hAnsi="Times New Roman CYR" w:cs="Times New Roman CYR"/>
          <w:sz w:val="28"/>
          <w:szCs w:val="28"/>
        </w:rPr>
        <w:t xml:space="preserve"> ликвидности банка (НЗ) ограничивает риск потери банком ликвидности </w:t>
      </w:r>
      <w:r w:rsidR="005A279D">
        <w:rPr>
          <w:rFonts w:ascii="Times New Roman CYR" w:hAnsi="Times New Roman CYR" w:cs="Times New Roman CYR"/>
          <w:sz w:val="28"/>
          <w:szCs w:val="28"/>
        </w:rPr>
        <w:t>в течение ближайших к дате расчё</w:t>
      </w:r>
      <w:r w:rsidRPr="00C06989">
        <w:rPr>
          <w:rFonts w:ascii="Times New Roman CYR" w:hAnsi="Times New Roman CYR" w:cs="Times New Roman CYR"/>
          <w:sz w:val="28"/>
          <w:szCs w:val="28"/>
        </w:rPr>
        <w:t>та норматива 30 календарных дней и определяет минимальное отношение суммы ликвидных активов банка к сумме пассивов банка по счетам до востребования и на срок до 30 календарных дней.</w:t>
      </w:r>
    </w:p>
    <w:p w:rsidR="00C06989" w:rsidRDefault="004A6DC4" w:rsidP="00C06989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Показатель</w:t>
      </w:r>
      <w:r w:rsidR="00C06989" w:rsidRPr="00C06989">
        <w:rPr>
          <w:rFonts w:ascii="Times New Roman CYR" w:hAnsi="Times New Roman CYR" w:cs="Times New Roman CYR"/>
          <w:sz w:val="28"/>
          <w:szCs w:val="28"/>
        </w:rPr>
        <w:t xml:space="preserve"> текущей ликвидности (Н3) рассчитывается по формуле</w:t>
      </w:r>
      <w:r w:rsidR="00DE76F4">
        <w:rPr>
          <w:rFonts w:ascii="Times New Roman CYR" w:hAnsi="Times New Roman CYR" w:cs="Times New Roman CYR"/>
          <w:sz w:val="28"/>
          <w:szCs w:val="28"/>
        </w:rPr>
        <w:t>:</w:t>
      </w:r>
      <w:r w:rsidR="00C0698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DE76F4" w:rsidRPr="00DE76F4" w:rsidRDefault="00DE76F4" w:rsidP="00DE76F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Н3 = </w:t>
      </w:r>
      <m:oMath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 CYR"/>
                <w:sz w:val="28"/>
                <w:szCs w:val="28"/>
              </w:rPr>
              <m:t>ЛА</m:t>
            </m:r>
          </m:num>
          <m:den>
            <m:sSub>
              <m:sSub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ОБ</m:t>
                </m:r>
              </m:e>
              <m:sub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30</m:t>
                </m:r>
              </m:sub>
            </m:sSub>
          </m:den>
        </m:f>
        <m:r>
          <w:rPr>
            <w:rFonts w:ascii="Cambria Math" w:hAnsi="Cambria Math" w:cs="Times New Roman CYR"/>
            <w:sz w:val="28"/>
            <w:szCs w:val="28"/>
          </w:rPr>
          <m:t xml:space="preserve">*100%= </m:t>
        </m:r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 CYR"/>
                <w:sz w:val="28"/>
                <w:szCs w:val="28"/>
              </w:rPr>
              <m:t>2 500 000</m:t>
            </m:r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4 500 00</m:t>
            </m:r>
          </m:den>
        </m:f>
        <m:r>
          <w:rPr>
            <w:rFonts w:ascii="Cambria Math" w:hAnsi="Cambria Math" w:cs="Times New Roman CYR"/>
            <w:sz w:val="28"/>
            <w:szCs w:val="28"/>
          </w:rPr>
          <m:t>*100%=55,6%,</m:t>
        </m:r>
      </m:oMath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DE76F4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</w:p>
    <w:p w:rsidR="00DE76F4" w:rsidRDefault="00DE76F4" w:rsidP="00C069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 – </w:t>
      </w:r>
      <w:r w:rsidRPr="00DE76F4">
        <w:rPr>
          <w:rFonts w:ascii="Times New Roman" w:eastAsia="Times New Roman" w:hAnsi="Times New Roman"/>
          <w:sz w:val="28"/>
          <w:szCs w:val="28"/>
          <w:lang w:eastAsia="ru-RU"/>
        </w:rPr>
        <w:t>ликвидные активы, т.е. финансовые активы, которые должны быть получены банком или могут быть востребованы в течение ближайших 30 календарных дней в целях получения денежных средств в указанные сроки.</w:t>
      </w:r>
    </w:p>
    <w:p w:rsidR="00DE76F4" w:rsidRPr="00DE76F4" w:rsidRDefault="00DE76F4" w:rsidP="00C0698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DE76F4">
        <w:rPr>
          <w:rFonts w:ascii="Times New Roman" w:eastAsia="Times New Roman" w:hAnsi="Times New Roman"/>
          <w:sz w:val="28"/>
          <w:szCs w:val="28"/>
          <w:lang w:eastAsia="ru-RU"/>
        </w:rPr>
        <w:t>обязательства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банка</w:t>
      </w:r>
      <w:r w:rsidRPr="00DE76F4">
        <w:rPr>
          <w:rFonts w:ascii="Times New Roman" w:eastAsia="Times New Roman" w:hAnsi="Times New Roman"/>
          <w:sz w:val="28"/>
          <w:szCs w:val="28"/>
          <w:lang w:eastAsia="ru-RU"/>
        </w:rPr>
        <w:t xml:space="preserve"> (пассивы) до востребования, по которым вкладчиком или кредитором может быть предъявлено требование об их незамедлительном погашении, и обязательства банка перед кредиторами (вкладчиками) сроком исполнения в ближайшие 30 календарных дней.</w:t>
      </w:r>
    </w:p>
    <w:p w:rsidR="0027546B" w:rsidRPr="00CF060C" w:rsidRDefault="0027546B" w:rsidP="004A6DC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7546B">
        <w:rPr>
          <w:rFonts w:ascii="Times New Roman" w:eastAsia="Times New Roman" w:hAnsi="Times New Roman"/>
          <w:sz w:val="28"/>
          <w:szCs w:val="28"/>
          <w:lang w:eastAsia="ru-RU"/>
        </w:rPr>
        <w:t>Минимально допустимое значение норматива установлено в разме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 50%. Расчё</w:t>
      </w:r>
      <w:r w:rsidRPr="0027546B">
        <w:rPr>
          <w:rFonts w:ascii="Times New Roman" w:eastAsia="Times New Roman" w:hAnsi="Times New Roman"/>
          <w:sz w:val="28"/>
          <w:szCs w:val="28"/>
          <w:lang w:eastAsia="ru-RU"/>
        </w:rPr>
        <w:t>т данного норматива позволяет регулировать активные и пассивные операции банков в интересах поддержания необходимого уровня ликвидности их баланса.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060C">
        <w:rPr>
          <w:rFonts w:ascii="Times New Roman CYR" w:hAnsi="Times New Roman CYR" w:cs="Times New Roman CYR"/>
          <w:sz w:val="28"/>
          <w:szCs w:val="28"/>
        </w:rPr>
        <w:t>Н3&gt;50%, это означает, что банк может в полной мере обеспечить соответствие сроков, на которые привлекаются денежные средства вкладчиков, срокам и суммам денежных средств, на которые эти привлечённые средства в виде вкладов до востребования размещаются банком через его активные операции, услуги, сделки.</w:t>
      </w:r>
    </w:p>
    <w:p w:rsidR="00DE76F4" w:rsidRPr="0027546B" w:rsidRDefault="003765DF" w:rsidP="003806D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5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Н2 = 8,8%; Н3 = 55,6%</w:t>
      </w:r>
    </w:p>
    <w:p w:rsidR="007B5ED1" w:rsidRPr="007F5A65" w:rsidRDefault="007F5A65" w:rsidP="007F5A65">
      <w:pPr>
        <w:spacing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5A6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 ИСПОЛЬЗОВАННЫХ ИСТОЧНИКОВ</w:t>
      </w:r>
    </w:p>
    <w:p w:rsidR="007F5A65" w:rsidRPr="00551323" w:rsidRDefault="007F5A65" w:rsidP="00551323">
      <w:pPr>
        <w:pStyle w:val="ac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1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Деньги. Кредит. Банки: учебник для студентов вузов, обучающихся по экономическим специальностям, по специальностям «Финансы и кредит», «Бухгалтерский учет, анализ </w:t>
      </w:r>
      <w:r w:rsidR="00551323" w:rsidRPr="00551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аудит</w:t>
      </w:r>
      <w:r w:rsidRPr="00551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Е.Ф. Жуков, Н.М. Зеленкова, НД. Эриашвили; под ред. Е.Ф. Жукова. — 4-е изд., перераб. и доп. — М.: ЮНИТИ-ДАНА. 2011. - 783 с.</w:t>
      </w:r>
    </w:p>
    <w:p w:rsidR="00845C81" w:rsidRPr="00551323" w:rsidRDefault="00845C81" w:rsidP="00551323">
      <w:pPr>
        <w:pStyle w:val="ac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1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Национальная экономика: учебное пособие / К.Н. Юсупов, А.В. Янгиров, А.Р. Таймасов. — 2-е изд., — М.: КНОРУС, 2009. — 288 с.</w:t>
      </w:r>
    </w:p>
    <w:p w:rsidR="00B36771" w:rsidRPr="00551323" w:rsidRDefault="00B36771" w:rsidP="00551323">
      <w:pPr>
        <w:pStyle w:val="ac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1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Деньги, кредит, банки. Компьютерная обучающая программа / А.Н. Романов, В.С. Торопцов, Д.Б. Григорович, Л.А. Галкина, С.В. Федоров, Е.Ф. Жуков, А.В. Печникова, В.Н. Сидоров, Л.Т. Литвиненко, Н.Н. Мартыненко, Е.Б. Стародубцева, А.Б. Басс, О.М. Маркова, Д.П. Удалищев, Н.П. Нишатов. – М.: ВЗФЭИ, 2004. Дата обновления 26.05.2010. — URL: </w:t>
      </w:r>
      <w:hyperlink r:id="rId9" w:history="1">
        <w:r w:rsidRPr="00551323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http://repository.vzfei.ru</w:t>
        </w:r>
      </w:hyperlink>
      <w:r w:rsidRPr="00551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C0DDE" w:rsidRPr="00551323" w:rsidRDefault="00DC0DDE" w:rsidP="001F04FE">
      <w:pPr>
        <w:pStyle w:val="ac"/>
        <w:numPr>
          <w:ilvl w:val="0"/>
          <w:numId w:val="7"/>
        </w:numPr>
        <w:spacing w:after="0" w:line="360" w:lineRule="auto"/>
        <w:ind w:hanging="29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323">
        <w:rPr>
          <w:rFonts w:ascii="Times New Roman" w:eastAsia="Times New Roman" w:hAnsi="Times New Roman"/>
          <w:sz w:val="28"/>
          <w:szCs w:val="28"/>
          <w:lang w:eastAsia="ru-RU"/>
        </w:rPr>
        <w:t>Учебники онлайн.</w:t>
      </w:r>
      <w:r w:rsidRPr="00551323">
        <w:rPr>
          <w:rFonts w:ascii="Times New Roman" w:eastAsia="Times New Roman" w:hAnsi="Times New Roman"/>
          <w:sz w:val="28"/>
          <w:szCs w:val="28"/>
          <w:lang w:eastAsia="ru-RU"/>
        </w:rPr>
        <w:tab/>
        <w:t>Деньги, кредит, банки (Лаврушин О.И.).</w:t>
      </w:r>
      <w:r w:rsidRPr="00DC0DDE">
        <w:t xml:space="preserve"> </w:t>
      </w:r>
      <w:r w:rsidR="00551323" w:rsidRPr="00551323">
        <w:t xml:space="preserve"> </w:t>
      </w:r>
      <w:r w:rsidRPr="00551323">
        <w:rPr>
          <w:rFonts w:ascii="Times New Roman" w:eastAsia="Times New Roman" w:hAnsi="Times New Roman"/>
          <w:sz w:val="28"/>
          <w:szCs w:val="28"/>
          <w:lang w:eastAsia="ru-RU"/>
        </w:rPr>
        <w:t>8.1. Сущность, формы проявления и причины инфляции, е</w:t>
      </w:r>
      <w:r w:rsidR="0039638F"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Pr="00551323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социально-экономические последствия. http://uchebnik-online.com/124/853.html</w:t>
      </w:r>
    </w:p>
    <w:p w:rsidR="002837BF" w:rsidRDefault="002837BF" w:rsidP="00551323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323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Статья: Методы регулирования инфляции </w:t>
      </w:r>
      <w:hyperlink r:id="rId10" w:history="1">
        <w:r w:rsidR="00DE7954" w:rsidRPr="0036655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http://www.voshod-invest.ru/show_statya.php?id=200</w:t>
        </w:r>
      </w:hyperlink>
    </w:p>
    <w:p w:rsidR="00DE7954" w:rsidRDefault="00DE7954" w:rsidP="00DE7954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95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Федеральная служба государственной статистики </w:t>
      </w:r>
      <w:hyperlink r:id="rId11" w:history="1">
        <w:r w:rsidRPr="00DE7954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www.gks.ru</w:t>
        </w:r>
      </w:hyperlink>
    </w:p>
    <w:p w:rsidR="00DE7954" w:rsidRDefault="00DE7954" w:rsidP="00DE7954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954">
        <w:rPr>
          <w:rFonts w:ascii="Times New Roman" w:eastAsia="Times New Roman" w:hAnsi="Times New Roman"/>
          <w:sz w:val="28"/>
          <w:szCs w:val="28"/>
          <w:lang w:eastAsia="ru-RU"/>
        </w:rPr>
        <w:t>Центр управления финансами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79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Инфляция.   </w:t>
      </w:r>
      <w:hyperlink r:id="rId12" w:history="1">
        <w:r w:rsidRPr="0036655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http://www.center-yf.ru/data/economy/Inflyaciya.php</w:t>
        </w:r>
      </w:hyperlink>
    </w:p>
    <w:p w:rsidR="00DE7954" w:rsidRDefault="00DE7954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4FE" w:rsidRDefault="001F04FE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4FE" w:rsidRDefault="001F04FE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4FE" w:rsidRDefault="001F04FE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4FE" w:rsidRDefault="001F04FE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4FE" w:rsidRDefault="001F04FE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4FE" w:rsidRDefault="001F04FE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612" w:rsidRDefault="00793612" w:rsidP="00793612">
      <w:pPr>
        <w:pStyle w:val="ac"/>
        <w:spacing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  <w:r w:rsidR="0089652E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footnoteReference w:id="8"/>
      </w:r>
    </w:p>
    <w:p w:rsidR="001F04FE" w:rsidRDefault="001F04FE" w:rsidP="001F04FE">
      <w:pPr>
        <w:pStyle w:val="ac"/>
        <w:spacing w:line="360" w:lineRule="auto"/>
        <w:jc w:val="both"/>
        <w:rPr>
          <w:rFonts w:asciiTheme="minorHAnsi" w:eastAsiaTheme="minorHAnsi" w:hAnsiTheme="minorHAnsi" w:cstheme="minorBidi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LINK Excel.Sheet.12 "C:\\Users\\nas16_000\\AppData\\Local\\Opera\\Opera\\temporary_downloads\\I-ipc (1).xlsx" "I-ipc!R22C16:R39C23" \a \f 4 \h </w:instrText>
      </w:r>
      <w:r>
        <w:rPr>
          <w:lang w:eastAsia="ru-RU"/>
        </w:rPr>
        <w:fldChar w:fldCharType="separate"/>
      </w:r>
    </w:p>
    <w:p w:rsidR="001F04FE" w:rsidRDefault="001F04FE" w:rsidP="00333681">
      <w:pPr>
        <w:pStyle w:val="ac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="00333681" w:rsidRPr="003336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3681" w:rsidRPr="00333681">
        <w:rPr>
          <w:noProof/>
          <w:lang w:eastAsia="ru-RU"/>
        </w:rPr>
        <w:drawing>
          <wp:inline distT="0" distB="0" distL="0" distR="0">
            <wp:extent cx="5684807" cy="37153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77" cy="371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4FE" w:rsidRDefault="00333681" w:rsidP="00333681">
      <w:pPr>
        <w:pStyle w:val="ac"/>
        <w:spacing w:line="360" w:lineRule="auto"/>
        <w:ind w:hanging="578"/>
        <w:jc w:val="both"/>
        <w:rPr>
          <w:rFonts w:asciiTheme="minorHAnsi" w:eastAsiaTheme="minorHAnsi" w:hAnsiTheme="minorHAnsi" w:cstheme="minorBidi"/>
        </w:rPr>
      </w:pPr>
      <w:r w:rsidRPr="00333681">
        <w:rPr>
          <w:noProof/>
          <w:lang w:eastAsia="ru-RU"/>
        </w:rPr>
        <w:drawing>
          <wp:inline distT="0" distB="0" distL="0" distR="0">
            <wp:extent cx="5641975" cy="36404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75" cy="364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04FE">
        <w:rPr>
          <w:lang w:eastAsia="ru-RU"/>
        </w:rPr>
        <w:fldChar w:fldCharType="begin"/>
      </w:r>
      <w:r w:rsidR="001F04FE">
        <w:rPr>
          <w:lang w:eastAsia="ru-RU"/>
        </w:rPr>
        <w:instrText xml:space="preserve"> LINK Excel.Sheet.12 "C:\\Users\\nas16_000\\AppData\\Local\\Opera\\Opera\\temporary_downloads\\I-prod (1).xlsx" "I-prod!R20C15:R37C22" \a \f 4 \h </w:instrText>
      </w:r>
      <w:r w:rsidR="001F04FE">
        <w:rPr>
          <w:lang w:eastAsia="ru-RU"/>
        </w:rPr>
        <w:fldChar w:fldCharType="separate"/>
      </w:r>
    </w:p>
    <w:p w:rsidR="001F04FE" w:rsidRDefault="001F04FE" w:rsidP="001F04FE">
      <w:pPr>
        <w:pStyle w:val="ac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</w:p>
    <w:p w:rsidR="001F04FE" w:rsidRDefault="001F04FE" w:rsidP="00333681">
      <w:pPr>
        <w:pStyle w:val="ac"/>
        <w:spacing w:line="360" w:lineRule="auto"/>
        <w:ind w:hanging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4FE">
        <w:rPr>
          <w:noProof/>
          <w:lang w:eastAsia="ru-RU"/>
        </w:rPr>
        <w:lastRenderedPageBreak/>
        <w:drawing>
          <wp:inline distT="0" distB="0" distL="0" distR="0">
            <wp:extent cx="5563870" cy="39509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870" cy="395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9F5" w:rsidRPr="00D979F5" w:rsidRDefault="00333681" w:rsidP="00934A59">
      <w:pPr>
        <w:pStyle w:val="ac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3681">
        <w:rPr>
          <w:noProof/>
          <w:lang w:eastAsia="ru-RU"/>
        </w:rPr>
        <w:drawing>
          <wp:inline distT="0" distB="0" distL="0" distR="0">
            <wp:extent cx="5702060" cy="4037330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056" cy="403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79F5" w:rsidRPr="00D979F5" w:rsidSect="005D7040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3DD" w:rsidRDefault="009E73DD" w:rsidP="005D7040">
      <w:pPr>
        <w:spacing w:after="0" w:line="240" w:lineRule="auto"/>
      </w:pPr>
      <w:r>
        <w:separator/>
      </w:r>
    </w:p>
  </w:endnote>
  <w:endnote w:type="continuationSeparator" w:id="0">
    <w:p w:rsidR="009E73DD" w:rsidRDefault="009E73DD" w:rsidP="005D7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420705"/>
      <w:docPartObj>
        <w:docPartGallery w:val="Page Numbers (Bottom of Page)"/>
        <w:docPartUnique/>
      </w:docPartObj>
    </w:sdtPr>
    <w:sdtEndPr/>
    <w:sdtContent>
      <w:p w:rsidR="001F04FE" w:rsidRDefault="001F04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EDA">
          <w:rPr>
            <w:noProof/>
          </w:rPr>
          <w:t>2</w:t>
        </w:r>
        <w:r>
          <w:fldChar w:fldCharType="end"/>
        </w:r>
      </w:p>
    </w:sdtContent>
  </w:sdt>
  <w:p w:rsidR="001F04FE" w:rsidRDefault="001F04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3DD" w:rsidRDefault="009E73DD" w:rsidP="005D7040">
      <w:pPr>
        <w:spacing w:after="0" w:line="240" w:lineRule="auto"/>
      </w:pPr>
      <w:r>
        <w:separator/>
      </w:r>
    </w:p>
  </w:footnote>
  <w:footnote w:type="continuationSeparator" w:id="0">
    <w:p w:rsidR="009E73DD" w:rsidRDefault="009E73DD" w:rsidP="005D7040">
      <w:pPr>
        <w:spacing w:after="0" w:line="240" w:lineRule="auto"/>
      </w:pPr>
      <w:r>
        <w:continuationSeparator/>
      </w:r>
    </w:p>
  </w:footnote>
  <w:footnote w:id="1">
    <w:p w:rsidR="001F04FE" w:rsidRDefault="001F04FE" w:rsidP="00D5261F">
      <w:pPr>
        <w:spacing w:after="0" w:line="240" w:lineRule="auto"/>
        <w:ind w:firstLine="360"/>
        <w:jc w:val="both"/>
      </w:pPr>
      <w:r>
        <w:rPr>
          <w:rStyle w:val="a9"/>
        </w:rPr>
        <w:footnoteRef/>
      </w:r>
      <w:r>
        <w:t xml:space="preserve"> </w:t>
      </w:r>
      <w:r w:rsidRPr="00D5261F">
        <w:t>Учебники онлайн. Деньги, кредит, банки (Лаврушин О.И.). 8.1. Сущность, формы проявления и причины инфляции, ее социально-экономические последствия.</w:t>
      </w:r>
      <w:r>
        <w:t xml:space="preserve"> </w:t>
      </w:r>
      <w:r w:rsidRPr="00D5261F">
        <w:t>http://uchebnik-online.com/124/853.html</w:t>
      </w:r>
    </w:p>
  </w:footnote>
  <w:footnote w:id="2">
    <w:p w:rsidR="001F04FE" w:rsidRDefault="001F04FE" w:rsidP="005138DF">
      <w:pPr>
        <w:pStyle w:val="a7"/>
        <w:ind w:firstLine="426"/>
      </w:pPr>
      <w:r>
        <w:rPr>
          <w:rStyle w:val="a9"/>
        </w:rPr>
        <w:footnoteRef/>
      </w:r>
      <w:r>
        <w:t xml:space="preserve"> </w:t>
      </w:r>
      <w:r w:rsidRPr="00D5261F">
        <w:rPr>
          <w:rFonts w:asciiTheme="minorHAnsi" w:hAnsiTheme="minorHAnsi"/>
        </w:rPr>
        <w:t>Федеральная служба государственной статистики www.gks.ru</w:t>
      </w:r>
    </w:p>
  </w:footnote>
  <w:footnote w:id="3">
    <w:p w:rsidR="001F04FE" w:rsidRDefault="001F04FE">
      <w:pPr>
        <w:pStyle w:val="a7"/>
      </w:pPr>
      <w:r>
        <w:rPr>
          <w:rStyle w:val="a9"/>
        </w:rPr>
        <w:footnoteRef/>
      </w:r>
      <w:r>
        <w:t xml:space="preserve"> </w:t>
      </w:r>
      <w:r w:rsidRPr="00D5261F">
        <w:t>Учебники онлайн. Деньги, кредит, банки (Лаврушин О.И.). 8.1. Сущность, формы п</w:t>
      </w:r>
      <w:r>
        <w:t>роявления и причины инфляции, её</w:t>
      </w:r>
      <w:r w:rsidRPr="00D5261F">
        <w:t xml:space="preserve"> социально-экономические последствия. http://uchebnik-online.com/124/853.html</w:t>
      </w:r>
    </w:p>
  </w:footnote>
  <w:footnote w:id="4">
    <w:p w:rsidR="001F04FE" w:rsidRDefault="001F04FE">
      <w:pPr>
        <w:pStyle w:val="a7"/>
      </w:pPr>
      <w:r>
        <w:rPr>
          <w:rStyle w:val="a9"/>
        </w:rPr>
        <w:footnoteRef/>
      </w:r>
      <w:r>
        <w:t xml:space="preserve"> </w:t>
      </w:r>
      <w:r w:rsidRPr="0013329B">
        <w:t>Центр управления финансами</w:t>
      </w:r>
      <w:r>
        <w:t xml:space="preserve">. </w:t>
      </w:r>
      <w:r w:rsidRPr="000F2BD9">
        <w:t>Инфляция</w:t>
      </w:r>
      <w:r>
        <w:t xml:space="preserve">.  </w:t>
      </w:r>
      <w:r w:rsidRPr="000F2BD9">
        <w:t>http://www.center-yf.ru/data/economy/Inflyaciya.php</w:t>
      </w:r>
    </w:p>
  </w:footnote>
  <w:footnote w:id="5">
    <w:p w:rsidR="001F04FE" w:rsidRDefault="001F04FE">
      <w:pPr>
        <w:pStyle w:val="a7"/>
      </w:pPr>
      <w:r>
        <w:rPr>
          <w:rStyle w:val="a9"/>
        </w:rPr>
        <w:footnoteRef/>
      </w:r>
      <w:r>
        <w:t xml:space="preserve"> </w:t>
      </w:r>
      <w:r w:rsidRPr="00D5261F">
        <w:rPr>
          <w:rFonts w:asciiTheme="minorHAnsi" w:hAnsiTheme="minorHAnsi"/>
        </w:rPr>
        <w:t>Федеральная служба государственной статистики www.gks.ru</w:t>
      </w:r>
    </w:p>
  </w:footnote>
  <w:footnote w:id="6">
    <w:p w:rsidR="001F04FE" w:rsidRDefault="001F04FE" w:rsidP="002837BF">
      <w:pPr>
        <w:pStyle w:val="a7"/>
      </w:pPr>
      <w:r w:rsidRPr="00845C81">
        <w:t>Национальная экономика: учебное пособие / К.Н. Юсупов, А.В. Янгиров, А.Р. Таймасов. — 2-е изд., — М.: КНОРУС, 2009. — 288 с.</w:t>
      </w:r>
      <w:r w:rsidRPr="00845C81">
        <w:rPr>
          <w:rStyle w:val="a9"/>
          <w:vertAlign w:val="baseline"/>
        </w:rPr>
        <w:t xml:space="preserve"> </w:t>
      </w:r>
      <w:r>
        <w:rPr>
          <w:rStyle w:val="a9"/>
        </w:rPr>
        <w:footnoteRef/>
      </w:r>
      <w:r>
        <w:t xml:space="preserve"> </w:t>
      </w:r>
    </w:p>
  </w:footnote>
  <w:footnote w:id="7">
    <w:p w:rsidR="001F04FE" w:rsidRDefault="001F04FE">
      <w:pPr>
        <w:pStyle w:val="a7"/>
      </w:pPr>
      <w:r>
        <w:rPr>
          <w:rStyle w:val="a9"/>
        </w:rPr>
        <w:footnoteRef/>
      </w:r>
      <w:r>
        <w:t xml:space="preserve"> Статья: </w:t>
      </w:r>
      <w:r w:rsidRPr="002837BF">
        <w:t>Методы регулирования инфляции</w:t>
      </w:r>
      <w:r>
        <w:t xml:space="preserve"> </w:t>
      </w:r>
      <w:r w:rsidRPr="002837BF">
        <w:t>http://www.voshod-invest.ru/show_statya.php?id=200</w:t>
      </w:r>
    </w:p>
  </w:footnote>
  <w:footnote w:id="8">
    <w:p w:rsidR="0089652E" w:rsidRDefault="0089652E">
      <w:pPr>
        <w:pStyle w:val="a7"/>
      </w:pPr>
      <w:r>
        <w:rPr>
          <w:rStyle w:val="a9"/>
        </w:rPr>
        <w:footnoteRef/>
      </w:r>
      <w:r>
        <w:t xml:space="preserve"> По данным </w:t>
      </w:r>
      <w:r>
        <w:rPr>
          <w:rFonts w:asciiTheme="minorHAnsi" w:hAnsiTheme="minorHAnsi"/>
        </w:rPr>
        <w:t>Федеральной службы</w:t>
      </w:r>
      <w:r w:rsidRPr="00D5261F">
        <w:rPr>
          <w:rFonts w:asciiTheme="minorHAnsi" w:hAnsiTheme="minorHAnsi"/>
        </w:rPr>
        <w:t xml:space="preserve"> государственной статистики www.gks.ru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666F6"/>
    <w:multiLevelType w:val="hybridMultilevel"/>
    <w:tmpl w:val="8A847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8438F"/>
    <w:multiLevelType w:val="hybridMultilevel"/>
    <w:tmpl w:val="47B43E1C"/>
    <w:lvl w:ilvl="0" w:tplc="B9A449E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58C67A8"/>
    <w:multiLevelType w:val="hybridMultilevel"/>
    <w:tmpl w:val="B4603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C462DFD"/>
    <w:multiLevelType w:val="hybridMultilevel"/>
    <w:tmpl w:val="D1E85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373756"/>
    <w:multiLevelType w:val="hybridMultilevel"/>
    <w:tmpl w:val="4C3C077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62EB1156"/>
    <w:multiLevelType w:val="hybridMultilevel"/>
    <w:tmpl w:val="963E3CE2"/>
    <w:lvl w:ilvl="0" w:tplc="73282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123732"/>
    <w:multiLevelType w:val="hybridMultilevel"/>
    <w:tmpl w:val="8774E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E3"/>
    <w:rsid w:val="00042CA0"/>
    <w:rsid w:val="00061E15"/>
    <w:rsid w:val="0006478E"/>
    <w:rsid w:val="00065C1A"/>
    <w:rsid w:val="00067409"/>
    <w:rsid w:val="000A3E26"/>
    <w:rsid w:val="000B6B58"/>
    <w:rsid w:val="000F2BD9"/>
    <w:rsid w:val="00111A18"/>
    <w:rsid w:val="0013329B"/>
    <w:rsid w:val="00140CD0"/>
    <w:rsid w:val="00143B36"/>
    <w:rsid w:val="001736C8"/>
    <w:rsid w:val="00182805"/>
    <w:rsid w:val="001930BF"/>
    <w:rsid w:val="001A53B5"/>
    <w:rsid w:val="001F04FE"/>
    <w:rsid w:val="00241664"/>
    <w:rsid w:val="00242983"/>
    <w:rsid w:val="0027546B"/>
    <w:rsid w:val="002837BF"/>
    <w:rsid w:val="00290429"/>
    <w:rsid w:val="002D1D0D"/>
    <w:rsid w:val="0031570C"/>
    <w:rsid w:val="00333681"/>
    <w:rsid w:val="003344F4"/>
    <w:rsid w:val="00351520"/>
    <w:rsid w:val="003765DF"/>
    <w:rsid w:val="003806D5"/>
    <w:rsid w:val="0039638F"/>
    <w:rsid w:val="003B65AF"/>
    <w:rsid w:val="003F46C6"/>
    <w:rsid w:val="00400F89"/>
    <w:rsid w:val="00423EA5"/>
    <w:rsid w:val="004503F1"/>
    <w:rsid w:val="00453210"/>
    <w:rsid w:val="00466A0E"/>
    <w:rsid w:val="004A6DC4"/>
    <w:rsid w:val="00505331"/>
    <w:rsid w:val="005056EA"/>
    <w:rsid w:val="005138DF"/>
    <w:rsid w:val="0054637E"/>
    <w:rsid w:val="00551323"/>
    <w:rsid w:val="00553EE0"/>
    <w:rsid w:val="005A279D"/>
    <w:rsid w:val="005C243E"/>
    <w:rsid w:val="005C7E31"/>
    <w:rsid w:val="005D7040"/>
    <w:rsid w:val="00641F67"/>
    <w:rsid w:val="0066168A"/>
    <w:rsid w:val="006A38A2"/>
    <w:rsid w:val="00705847"/>
    <w:rsid w:val="00710245"/>
    <w:rsid w:val="00753EBD"/>
    <w:rsid w:val="007824FD"/>
    <w:rsid w:val="00782536"/>
    <w:rsid w:val="00793612"/>
    <w:rsid w:val="007B083B"/>
    <w:rsid w:val="007B5ED1"/>
    <w:rsid w:val="007E2CB1"/>
    <w:rsid w:val="007F5A65"/>
    <w:rsid w:val="00845C81"/>
    <w:rsid w:val="0084707A"/>
    <w:rsid w:val="00876634"/>
    <w:rsid w:val="00877ACA"/>
    <w:rsid w:val="0089652E"/>
    <w:rsid w:val="008B5362"/>
    <w:rsid w:val="008C2442"/>
    <w:rsid w:val="00922EDA"/>
    <w:rsid w:val="00934A59"/>
    <w:rsid w:val="00960A21"/>
    <w:rsid w:val="009764DB"/>
    <w:rsid w:val="009D0812"/>
    <w:rsid w:val="009E73DD"/>
    <w:rsid w:val="009F5F49"/>
    <w:rsid w:val="00A93049"/>
    <w:rsid w:val="00AD48A4"/>
    <w:rsid w:val="00B07B45"/>
    <w:rsid w:val="00B23E43"/>
    <w:rsid w:val="00B36771"/>
    <w:rsid w:val="00B6283B"/>
    <w:rsid w:val="00B6474E"/>
    <w:rsid w:val="00BD4235"/>
    <w:rsid w:val="00BD4447"/>
    <w:rsid w:val="00C06989"/>
    <w:rsid w:val="00C26312"/>
    <w:rsid w:val="00C435F4"/>
    <w:rsid w:val="00C4682F"/>
    <w:rsid w:val="00C61EB3"/>
    <w:rsid w:val="00CC2477"/>
    <w:rsid w:val="00CD1991"/>
    <w:rsid w:val="00CF33F8"/>
    <w:rsid w:val="00D41E9A"/>
    <w:rsid w:val="00D5261F"/>
    <w:rsid w:val="00D8492E"/>
    <w:rsid w:val="00D979F5"/>
    <w:rsid w:val="00DB44E3"/>
    <w:rsid w:val="00DB6393"/>
    <w:rsid w:val="00DB7DC4"/>
    <w:rsid w:val="00DC0DDE"/>
    <w:rsid w:val="00DD20F0"/>
    <w:rsid w:val="00DE76F4"/>
    <w:rsid w:val="00DE7954"/>
    <w:rsid w:val="00E17692"/>
    <w:rsid w:val="00E214B5"/>
    <w:rsid w:val="00E330F4"/>
    <w:rsid w:val="00E82F99"/>
    <w:rsid w:val="00E834B6"/>
    <w:rsid w:val="00EA398D"/>
    <w:rsid w:val="00FD5E87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8B51E-CF91-4E20-9156-625AE3B1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4E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04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D7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040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B6283B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6283B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6283B"/>
    <w:rPr>
      <w:vertAlign w:val="superscript"/>
    </w:rPr>
  </w:style>
  <w:style w:type="character" w:styleId="aa">
    <w:name w:val="Hyperlink"/>
    <w:basedOn w:val="a0"/>
    <w:uiPriority w:val="99"/>
    <w:unhideWhenUsed/>
    <w:rsid w:val="005138DF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D84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3F46C6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3806D5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877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7A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enter-yf.ru/data/economy/Inflyaciya.ph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ocuments\&#1053;&#1040;&#1058;&#1040;&#1064;&#1040;\&#1042;&#1047;&#1060;&#1069;&#1048;\3%20&#1082;&#1091;&#1088;&#1089;\&#1044;&#1077;&#1085;&#1100;&#1075;&#1080;,%20&#1082;&#1088;&#1077;&#1076;&#1080;&#1090;,%20&#1073;&#1072;&#1085;&#1082;&#1080;\www.gks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http://www.voshod-invest.ru/show_statya.php?id=2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epository.vzfei.ru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76360-B707-4D84-94C7-E710DC78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4409</Words>
  <Characters>25132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Сидорова</dc:creator>
  <cp:keywords/>
  <dc:description/>
  <cp:lastModifiedBy>user</cp:lastModifiedBy>
  <cp:revision>2</cp:revision>
  <cp:lastPrinted>2014-04-10T15:17:00Z</cp:lastPrinted>
  <dcterms:created xsi:type="dcterms:W3CDTF">2014-10-26T13:36:00Z</dcterms:created>
  <dcterms:modified xsi:type="dcterms:W3CDTF">2014-10-26T13:36:00Z</dcterms:modified>
</cp:coreProperties>
</file>