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2BFB42" w14:textId="77777777" w:rsidR="00813BEE" w:rsidRPr="00FC1AA7" w:rsidRDefault="00813BEE" w:rsidP="00AD5BE6">
      <w:pPr>
        <w:widowControl w:val="0"/>
        <w:spacing w:line="240" w:lineRule="auto"/>
        <w:jc w:val="center"/>
        <w:rPr>
          <w:rStyle w:val="Emphasis"/>
        </w:rPr>
      </w:pPr>
      <w:r w:rsidRPr="00FC1AA7">
        <w:rPr>
          <w:rStyle w:val="Emphasis"/>
        </w:rPr>
        <w:t>«ФИНАНСОВЫЙ УНИВЕРСИТЕТ</w:t>
      </w:r>
    </w:p>
    <w:p w14:paraId="6852EAA4" w14:textId="77777777" w:rsidR="00813BEE" w:rsidRPr="00FC1AA7" w:rsidRDefault="00813BEE" w:rsidP="00AD5BE6">
      <w:pPr>
        <w:widowControl w:val="0"/>
        <w:spacing w:line="240" w:lineRule="auto"/>
        <w:jc w:val="center"/>
        <w:rPr>
          <w:rStyle w:val="Emphasis"/>
        </w:rPr>
      </w:pPr>
      <w:r w:rsidRPr="00FC1AA7">
        <w:rPr>
          <w:rStyle w:val="Emphasis"/>
        </w:rPr>
        <w:t>ПРИ ПРАВИТЕЛЬСТВЕ РОССИЙСКОЙ ФЕДЕРАЦИИ»</w:t>
      </w:r>
    </w:p>
    <w:p w14:paraId="50008359" w14:textId="77777777" w:rsidR="00813BEE" w:rsidRPr="00FC1AA7" w:rsidRDefault="00813BEE" w:rsidP="00AD5BE6">
      <w:pPr>
        <w:pStyle w:val="BodyTextIndent2"/>
        <w:widowControl w:val="0"/>
        <w:ind w:firstLine="0"/>
        <w:jc w:val="center"/>
        <w:rPr>
          <w:rStyle w:val="Emphasis"/>
        </w:rPr>
      </w:pPr>
      <w:r w:rsidRPr="00FC1AA7">
        <w:rPr>
          <w:rStyle w:val="Emphasis"/>
        </w:rPr>
        <w:t>(Финансовый университет)</w:t>
      </w:r>
    </w:p>
    <w:p w14:paraId="3EBBCB25" w14:textId="77777777" w:rsidR="00813BEE" w:rsidRPr="00FC1AA7" w:rsidRDefault="00813BEE" w:rsidP="00AD5BE6">
      <w:pPr>
        <w:pStyle w:val="BodyTextIndent2"/>
        <w:widowControl w:val="0"/>
        <w:ind w:firstLine="0"/>
        <w:jc w:val="center"/>
        <w:rPr>
          <w:rStyle w:val="Emphasis"/>
        </w:rPr>
      </w:pPr>
    </w:p>
    <w:p w14:paraId="456D0DCD" w14:textId="77777777" w:rsidR="00813BEE" w:rsidRPr="00FC1AA7" w:rsidRDefault="00813BEE" w:rsidP="00AD5BE6">
      <w:pPr>
        <w:pStyle w:val="BodyTextIndent2"/>
        <w:widowControl w:val="0"/>
        <w:ind w:firstLine="0"/>
        <w:jc w:val="center"/>
        <w:rPr>
          <w:rStyle w:val="Emphasis"/>
        </w:rPr>
      </w:pPr>
      <w:r w:rsidRPr="00FC1AA7">
        <w:rPr>
          <w:rStyle w:val="Emphasis"/>
        </w:rPr>
        <w:t>Кафедра « Теоретическая социология»</w:t>
      </w:r>
    </w:p>
    <w:p w14:paraId="03B756A1" w14:textId="77777777" w:rsidR="00813BEE" w:rsidRPr="00FC1AA7" w:rsidRDefault="00813BEE" w:rsidP="00AD5BE6">
      <w:pPr>
        <w:pStyle w:val="BodyTextIndent2"/>
        <w:widowControl w:val="0"/>
        <w:ind w:firstLine="0"/>
        <w:jc w:val="center"/>
        <w:rPr>
          <w:rStyle w:val="Emphasis"/>
        </w:rPr>
      </w:pPr>
    </w:p>
    <w:p w14:paraId="2B831A35" w14:textId="77777777" w:rsidR="00813BEE" w:rsidRPr="00FC1AA7" w:rsidRDefault="00813BEE" w:rsidP="00AD5BE6">
      <w:pPr>
        <w:pStyle w:val="BodyTextIndent2"/>
        <w:widowControl w:val="0"/>
        <w:ind w:firstLine="0"/>
        <w:jc w:val="center"/>
        <w:rPr>
          <w:rStyle w:val="Emphasis"/>
        </w:rPr>
      </w:pPr>
      <w:r w:rsidRPr="00FC1AA7">
        <w:rPr>
          <w:rStyle w:val="Emphasis"/>
        </w:rPr>
        <w:t>Курс: «Экономическая социология»</w:t>
      </w:r>
    </w:p>
    <w:p w14:paraId="5F91342D" w14:textId="77777777" w:rsidR="00813BEE" w:rsidRPr="00FC1AA7" w:rsidRDefault="00813BEE" w:rsidP="00AD5BE6">
      <w:pPr>
        <w:spacing w:line="240" w:lineRule="auto"/>
        <w:jc w:val="center"/>
        <w:rPr>
          <w:rStyle w:val="Emphasis"/>
        </w:rPr>
      </w:pPr>
    </w:p>
    <w:p w14:paraId="608B82C7" w14:textId="376F49AD" w:rsidR="00813BEE" w:rsidRPr="00FC1AA7" w:rsidRDefault="00813BEE" w:rsidP="00AD5BE6">
      <w:pPr>
        <w:spacing w:line="240" w:lineRule="auto"/>
        <w:jc w:val="center"/>
        <w:rPr>
          <w:rStyle w:val="Emphasis"/>
        </w:rPr>
      </w:pPr>
      <w:r w:rsidRPr="00FC1AA7">
        <w:rPr>
          <w:rStyle w:val="Emphasis"/>
        </w:rPr>
        <w:t>Вопросы к зачету</w:t>
      </w:r>
    </w:p>
    <w:p w14:paraId="632503BA" w14:textId="77777777" w:rsidR="00813BEE" w:rsidRPr="00FC1AA7" w:rsidRDefault="00813BEE" w:rsidP="00AD5BE6">
      <w:pPr>
        <w:spacing w:line="240" w:lineRule="auto"/>
        <w:jc w:val="center"/>
        <w:rPr>
          <w:rStyle w:val="Emphasis"/>
        </w:rPr>
      </w:pPr>
      <w:r w:rsidRPr="00FC1AA7">
        <w:rPr>
          <w:rStyle w:val="Emphasis"/>
        </w:rPr>
        <w:t>для студентов групп М-2-1,М-2-2, М-2-3, М-2-4.</w:t>
      </w:r>
    </w:p>
    <w:p w14:paraId="6FB7BA61" w14:textId="436A3090" w:rsidR="00813BEE" w:rsidRPr="00FC1AA7" w:rsidRDefault="00813BEE" w:rsidP="00AD5BE6">
      <w:pPr>
        <w:spacing w:line="240" w:lineRule="auto"/>
        <w:jc w:val="center"/>
        <w:rPr>
          <w:rStyle w:val="Emphasis"/>
        </w:rPr>
      </w:pPr>
      <w:r w:rsidRPr="00FC1AA7">
        <w:rPr>
          <w:rStyle w:val="Emphasis"/>
        </w:rPr>
        <w:t>Лектор: проф. Юшкова С.А.</w:t>
      </w:r>
    </w:p>
    <w:p w14:paraId="76760A5B" w14:textId="77777777" w:rsidR="00813BEE" w:rsidRDefault="00813BEE" w:rsidP="00AD5BE6">
      <w:pPr>
        <w:pStyle w:val="Heading1"/>
        <w:spacing w:line="240" w:lineRule="auto"/>
        <w:jc w:val="both"/>
        <w:rPr>
          <w:rStyle w:val="Emphasis"/>
        </w:rPr>
      </w:pPr>
      <w:r w:rsidRPr="00FC1AA7">
        <w:rPr>
          <w:rStyle w:val="Emphasis"/>
        </w:rPr>
        <w:t>Объект и предмет изучения экономической социологии.</w:t>
      </w:r>
    </w:p>
    <w:p w14:paraId="3050136F"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b/>
          <w:sz w:val="24"/>
          <w:szCs w:val="24"/>
        </w:rPr>
        <w:t>Предмет экономической социологии</w:t>
      </w:r>
      <w:r w:rsidRPr="00D34E1A">
        <w:rPr>
          <w:rFonts w:ascii="Times New Roman" w:hAnsi="Times New Roman"/>
          <w:sz w:val="24"/>
          <w:szCs w:val="24"/>
        </w:rPr>
        <w:t xml:space="preserve"> — социальные отношения в сферах труда, собственности, производства, распределения, обмена и потребления, а также социальные последствия их развития, возникающие в результате взаимодействия с макроэкономическими закономерностями функционирования экономики.</w:t>
      </w:r>
    </w:p>
    <w:p w14:paraId="0B065E5F"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 xml:space="preserve">Экономическая социология в широком контексте изучает социальные аспекты развития экономики как социального института и его влияние на жизнедеятельность, интересы, поведение людей и социальных групп. </w:t>
      </w:r>
    </w:p>
    <w:p w14:paraId="0E5F1C36"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Экономическая социология в узком контексте изучает экономическое поведение ( индивида, соц. группы, населения ) и социальные явления в сфере экономики и финансов.</w:t>
      </w:r>
    </w:p>
    <w:p w14:paraId="71C9F1D8"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 xml:space="preserve">Объекты экономической социологии: </w:t>
      </w:r>
    </w:p>
    <w:p w14:paraId="6B4FEE71"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В общем виде объектом экономической социологии является социальная реальность в сфере экономических отношений, а именно:</w:t>
      </w:r>
    </w:p>
    <w:p w14:paraId="747B525E" w14:textId="77777777" w:rsidR="008D7093" w:rsidRPr="00D34E1A" w:rsidRDefault="008D7093" w:rsidP="00AD5BE6">
      <w:pPr>
        <w:pStyle w:val="ListParagraph"/>
        <w:numPr>
          <w:ilvl w:val="0"/>
          <w:numId w:val="20"/>
        </w:numPr>
        <w:spacing w:after="0" w:line="240" w:lineRule="auto"/>
        <w:contextualSpacing/>
        <w:jc w:val="both"/>
        <w:rPr>
          <w:rFonts w:ascii="Times New Roman" w:hAnsi="Times New Roman"/>
          <w:sz w:val="24"/>
          <w:szCs w:val="24"/>
        </w:rPr>
      </w:pPr>
      <w:r w:rsidRPr="00D34E1A">
        <w:rPr>
          <w:rFonts w:ascii="Times New Roman" w:hAnsi="Times New Roman"/>
          <w:sz w:val="24"/>
          <w:szCs w:val="24"/>
        </w:rPr>
        <w:t>Человек ( как экономических , так и не экономический) во всем многообразии выполняемых им социальных ролей в сфере экономики и финансов</w:t>
      </w:r>
    </w:p>
    <w:p w14:paraId="3A13E0F3" w14:textId="77777777" w:rsidR="008D7093" w:rsidRPr="00D34E1A" w:rsidRDefault="008D7093" w:rsidP="00AD5BE6">
      <w:pPr>
        <w:pStyle w:val="ListParagraph"/>
        <w:numPr>
          <w:ilvl w:val="0"/>
          <w:numId w:val="20"/>
        </w:numPr>
        <w:spacing w:after="0" w:line="240" w:lineRule="auto"/>
        <w:contextualSpacing/>
        <w:jc w:val="both"/>
        <w:rPr>
          <w:rFonts w:ascii="Times New Roman" w:hAnsi="Times New Roman"/>
          <w:sz w:val="24"/>
          <w:szCs w:val="24"/>
        </w:rPr>
      </w:pPr>
      <w:r w:rsidRPr="00D34E1A">
        <w:rPr>
          <w:rFonts w:ascii="Times New Roman" w:hAnsi="Times New Roman"/>
          <w:sz w:val="24"/>
          <w:szCs w:val="24"/>
        </w:rPr>
        <w:t xml:space="preserve">Социальные группы, осуществляющие свою деятельность во всех отраслях экономической жизни и проявляющих разные экономические поведения </w:t>
      </w:r>
    </w:p>
    <w:p w14:paraId="27A9AD69" w14:textId="77777777" w:rsidR="008D7093" w:rsidRPr="00D34E1A" w:rsidRDefault="008D7093" w:rsidP="00AD5BE6">
      <w:pPr>
        <w:pStyle w:val="ListParagraph"/>
        <w:numPr>
          <w:ilvl w:val="0"/>
          <w:numId w:val="20"/>
        </w:numPr>
        <w:spacing w:after="0" w:line="240" w:lineRule="auto"/>
        <w:contextualSpacing/>
        <w:jc w:val="both"/>
        <w:rPr>
          <w:rFonts w:ascii="Times New Roman" w:hAnsi="Times New Roman"/>
          <w:sz w:val="24"/>
          <w:szCs w:val="24"/>
        </w:rPr>
      </w:pPr>
      <w:r w:rsidRPr="00D34E1A">
        <w:rPr>
          <w:rFonts w:ascii="Times New Roman" w:hAnsi="Times New Roman"/>
          <w:sz w:val="24"/>
          <w:szCs w:val="24"/>
        </w:rPr>
        <w:t xml:space="preserve">Социальные организации, институты, выступающие в качестве субъектов рынка, банк, страховая или инвестиционная компании, фондовая биржа и др. </w:t>
      </w:r>
    </w:p>
    <w:p w14:paraId="0EC93E34" w14:textId="77777777" w:rsidR="00813BEE" w:rsidRDefault="00813BEE" w:rsidP="00AD5BE6">
      <w:pPr>
        <w:pStyle w:val="Heading1"/>
        <w:spacing w:line="240" w:lineRule="auto"/>
        <w:jc w:val="both"/>
        <w:rPr>
          <w:rStyle w:val="Emphasis"/>
        </w:rPr>
      </w:pPr>
      <w:r w:rsidRPr="00FC1AA7">
        <w:rPr>
          <w:rStyle w:val="Emphasis"/>
        </w:rPr>
        <w:t>Социальные отношения и их виды в сфере экономики и финансов.</w:t>
      </w:r>
    </w:p>
    <w:p w14:paraId="544C6983"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Под термином социальные отношения – понимают общественные отношения между классами, группами, общностями и другими субъектами, а так же их членами. Социальные отношения или как еще их называют – общественные отношения, возникают во всех сферах жизни общества. Они складываются исходя из образа жизни, социального положения и равенства, и степени удовлетворения людских потребностей.</w:t>
      </w:r>
    </w:p>
    <w:p w14:paraId="1278A920"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lastRenderedPageBreak/>
        <w:tab/>
        <w:t xml:space="preserve">Виды социальных отношений по объекту делятся на: экономические, политические, правовые, религиозные, семейно-бытовые. </w:t>
      </w:r>
    </w:p>
    <w:p w14:paraId="39FCDEA2"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 xml:space="preserve">Экономические отношения проявляются в сфере владения, потребления и производства, представляющей  рынок, какой либо продукции. Такие отношения разделяют на рыночные отношения и плавно-распределительные. Первые образуются ввиду свободы экономических отношений, а вторые из-за сильного вмешательства государства. </w:t>
      </w:r>
    </w:p>
    <w:p w14:paraId="34F5B48F"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 xml:space="preserve">Экономические отношения  — объективно складывающиеся отношения между людьми при производстве, распределении, обмене и потреблении </w:t>
      </w:r>
      <w:hyperlink r:id="rId8" w:history="1">
        <w:r w:rsidRPr="00D34E1A">
          <w:rPr>
            <w:rFonts w:ascii="Times New Roman" w:hAnsi="Times New Roman"/>
            <w:sz w:val="24"/>
            <w:szCs w:val="24"/>
          </w:rPr>
          <w:t>благ</w:t>
        </w:r>
      </w:hyperlink>
      <w:r w:rsidRPr="00D34E1A">
        <w:rPr>
          <w:rFonts w:ascii="Times New Roman" w:hAnsi="Times New Roman"/>
          <w:sz w:val="24"/>
          <w:szCs w:val="24"/>
        </w:rPr>
        <w:t>.</w:t>
      </w:r>
    </w:p>
    <w:p w14:paraId="511CA545"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 xml:space="preserve">Обычно каждый </w:t>
      </w:r>
      <w:hyperlink r:id="rId9" w:history="1">
        <w:r w:rsidRPr="00D34E1A">
          <w:rPr>
            <w:rFonts w:ascii="Times New Roman" w:hAnsi="Times New Roman"/>
            <w:sz w:val="24"/>
            <w:szCs w:val="24"/>
          </w:rPr>
          <w:t>экономический агент</w:t>
        </w:r>
      </w:hyperlink>
      <w:r w:rsidRPr="00D34E1A">
        <w:rPr>
          <w:rFonts w:ascii="Times New Roman" w:hAnsi="Times New Roman"/>
          <w:sz w:val="24"/>
          <w:szCs w:val="24"/>
        </w:rPr>
        <w:t xml:space="preserve"> постоянно и одновременно вступает во множество экономических отношений. Об устойчивых экономических отношениях можно говорить тогда, когда экономические агенты вступают в них периодически.</w:t>
      </w:r>
    </w:p>
    <w:p w14:paraId="52FD214E"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 xml:space="preserve">В добровольные экономические отношения обычно вступают исходя из мотивов </w:t>
      </w:r>
      <w:hyperlink r:id="rId10" w:history="1">
        <w:r w:rsidRPr="00D34E1A">
          <w:rPr>
            <w:rFonts w:ascii="Times New Roman" w:hAnsi="Times New Roman"/>
            <w:sz w:val="24"/>
            <w:szCs w:val="24"/>
          </w:rPr>
          <w:t>выгоды</w:t>
        </w:r>
      </w:hyperlink>
      <w:r w:rsidRPr="00D34E1A">
        <w:rPr>
          <w:rFonts w:ascii="Times New Roman" w:hAnsi="Times New Roman"/>
          <w:sz w:val="24"/>
          <w:szCs w:val="24"/>
        </w:rPr>
        <w:t xml:space="preserve">. Такие отношения могут закрепляться </w:t>
      </w:r>
      <w:hyperlink r:id="rId11" w:history="1">
        <w:r w:rsidRPr="00D34E1A">
          <w:rPr>
            <w:rFonts w:ascii="Times New Roman" w:hAnsi="Times New Roman"/>
            <w:sz w:val="24"/>
            <w:szCs w:val="24"/>
          </w:rPr>
          <w:t>договорами</w:t>
        </w:r>
      </w:hyperlink>
      <w:r w:rsidRPr="00D34E1A">
        <w:rPr>
          <w:rFonts w:ascii="Times New Roman" w:hAnsi="Times New Roman"/>
          <w:sz w:val="24"/>
          <w:szCs w:val="24"/>
        </w:rPr>
        <w:t>.</w:t>
      </w:r>
    </w:p>
    <w:p w14:paraId="53F393FD" w14:textId="77777777" w:rsidR="008D7093" w:rsidRPr="00D34E1A" w:rsidRDefault="008D7093" w:rsidP="00AD5BE6">
      <w:pPr>
        <w:spacing w:line="240" w:lineRule="auto"/>
        <w:jc w:val="both"/>
        <w:rPr>
          <w:rFonts w:ascii="Times New Roman" w:hAnsi="Times New Roman"/>
          <w:b/>
          <w:sz w:val="24"/>
          <w:szCs w:val="24"/>
        </w:rPr>
      </w:pPr>
      <w:r w:rsidRPr="00D34E1A">
        <w:rPr>
          <w:rFonts w:ascii="Times New Roman" w:hAnsi="Times New Roman"/>
          <w:b/>
          <w:sz w:val="24"/>
          <w:szCs w:val="24"/>
        </w:rPr>
        <w:t>Классификация экономических отношений</w:t>
      </w:r>
    </w:p>
    <w:p w14:paraId="428124E8"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Экономические отношения по социальному признаку подразделяются на:</w:t>
      </w:r>
    </w:p>
    <w:p w14:paraId="6F71A382" w14:textId="77777777" w:rsidR="008D7093" w:rsidRPr="00D34E1A" w:rsidRDefault="008D7093" w:rsidP="00AD5BE6">
      <w:pPr>
        <w:pStyle w:val="ListParagraph"/>
        <w:numPr>
          <w:ilvl w:val="0"/>
          <w:numId w:val="21"/>
        </w:numPr>
        <w:spacing w:after="0" w:line="240" w:lineRule="auto"/>
        <w:contextualSpacing/>
        <w:jc w:val="both"/>
        <w:rPr>
          <w:rFonts w:ascii="Times New Roman" w:hAnsi="Times New Roman"/>
          <w:sz w:val="24"/>
          <w:szCs w:val="24"/>
        </w:rPr>
      </w:pPr>
      <w:r w:rsidRPr="00D34E1A">
        <w:rPr>
          <w:rFonts w:ascii="Times New Roman" w:hAnsi="Times New Roman"/>
          <w:sz w:val="24"/>
          <w:szCs w:val="24"/>
        </w:rPr>
        <w:t>социально-экономические отношения или производственные отношения;</w:t>
      </w:r>
    </w:p>
    <w:p w14:paraId="759A9A26" w14:textId="77777777" w:rsidR="008D7093" w:rsidRPr="00D34E1A" w:rsidRDefault="008D7093" w:rsidP="00AD5BE6">
      <w:pPr>
        <w:pStyle w:val="ListParagraph"/>
        <w:numPr>
          <w:ilvl w:val="0"/>
          <w:numId w:val="21"/>
        </w:numPr>
        <w:spacing w:after="0" w:line="240" w:lineRule="auto"/>
        <w:contextualSpacing/>
        <w:jc w:val="both"/>
        <w:rPr>
          <w:rFonts w:ascii="Times New Roman" w:hAnsi="Times New Roman"/>
          <w:sz w:val="24"/>
          <w:szCs w:val="24"/>
        </w:rPr>
      </w:pPr>
      <w:r w:rsidRPr="00D34E1A">
        <w:rPr>
          <w:rFonts w:ascii="Times New Roman" w:hAnsi="Times New Roman"/>
          <w:sz w:val="24"/>
          <w:szCs w:val="24"/>
        </w:rPr>
        <w:t>технико-экономические отношения;</w:t>
      </w:r>
    </w:p>
    <w:p w14:paraId="77BACCB6" w14:textId="38FDB263" w:rsidR="008D7093" w:rsidRPr="008D7093" w:rsidRDefault="008D7093" w:rsidP="00AD5BE6">
      <w:pPr>
        <w:pStyle w:val="ListParagraph"/>
        <w:numPr>
          <w:ilvl w:val="0"/>
          <w:numId w:val="21"/>
        </w:numPr>
        <w:spacing w:after="0" w:line="240" w:lineRule="auto"/>
        <w:contextualSpacing/>
        <w:jc w:val="both"/>
        <w:rPr>
          <w:rFonts w:ascii="Times New Roman" w:hAnsi="Times New Roman"/>
          <w:sz w:val="24"/>
          <w:szCs w:val="24"/>
        </w:rPr>
      </w:pPr>
      <w:r w:rsidRPr="00D34E1A">
        <w:rPr>
          <w:rFonts w:ascii="Times New Roman" w:hAnsi="Times New Roman"/>
          <w:sz w:val="24"/>
          <w:szCs w:val="24"/>
        </w:rPr>
        <w:t>организационно-экономические;</w:t>
      </w:r>
    </w:p>
    <w:p w14:paraId="206D9643" w14:textId="77777777" w:rsidR="00813BEE" w:rsidRDefault="00813BEE" w:rsidP="00AD5BE6">
      <w:pPr>
        <w:pStyle w:val="Heading1"/>
        <w:spacing w:line="240" w:lineRule="auto"/>
        <w:jc w:val="both"/>
        <w:rPr>
          <w:rStyle w:val="Emphasis"/>
        </w:rPr>
      </w:pPr>
      <w:r w:rsidRPr="00FC1AA7">
        <w:rPr>
          <w:rStyle w:val="Emphasis"/>
        </w:rPr>
        <w:t>Особенности экономики как социального института.</w:t>
      </w:r>
    </w:p>
    <w:p w14:paraId="531B1602"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b/>
          <w:sz w:val="24"/>
          <w:szCs w:val="24"/>
        </w:rPr>
        <w:t>Социальные институты</w:t>
      </w:r>
      <w:r w:rsidRPr="00D34E1A">
        <w:rPr>
          <w:rFonts w:ascii="Times New Roman" w:hAnsi="Times New Roman"/>
          <w:sz w:val="24"/>
          <w:szCs w:val="24"/>
        </w:rPr>
        <w:t xml:space="preserve"> – органы самоорганизации и управления, а так как основное свойство любого организма – взаимодействие его частей, то главная задача социологии состоит в изучении синхронного взаимодействия социальных институтов. </w:t>
      </w:r>
    </w:p>
    <w:p w14:paraId="51281AAD"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r>
      <w:r w:rsidRPr="00D34E1A">
        <w:rPr>
          <w:rFonts w:ascii="Times New Roman" w:hAnsi="Times New Roman"/>
          <w:b/>
          <w:sz w:val="24"/>
          <w:szCs w:val="24"/>
        </w:rPr>
        <w:t>Социальный институт</w:t>
      </w:r>
      <w:r w:rsidRPr="00D34E1A">
        <w:rPr>
          <w:rFonts w:ascii="Times New Roman" w:hAnsi="Times New Roman"/>
          <w:sz w:val="24"/>
          <w:szCs w:val="24"/>
        </w:rPr>
        <w:t xml:space="preserve"> – это социальное явление, элемент социальной структуры, исторические формы организации и регулирования общественной жизни.</w:t>
      </w:r>
    </w:p>
    <w:p w14:paraId="0A94316C"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 xml:space="preserve">С помощью социальных институтов упорядочивается соц. взаимодействие между людьми, их деятельностью и поведением в обществе, т.о. обеспечивается устойчивость общественной жизни. </w:t>
      </w:r>
    </w:p>
    <w:p w14:paraId="7238B627"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r>
      <w:r w:rsidRPr="00D34E1A">
        <w:rPr>
          <w:rFonts w:ascii="Times New Roman" w:hAnsi="Times New Roman"/>
          <w:b/>
          <w:sz w:val="24"/>
          <w:szCs w:val="24"/>
        </w:rPr>
        <w:t>Экономика как социальный институт</w:t>
      </w:r>
      <w:r w:rsidRPr="00D34E1A">
        <w:rPr>
          <w:rFonts w:ascii="Times New Roman" w:hAnsi="Times New Roman"/>
          <w:sz w:val="24"/>
          <w:szCs w:val="24"/>
        </w:rPr>
        <w:t xml:space="preserve"> представляет собой совокупность институциализированных способов деятельности, образцов социальных действий, образующих различные типы экономического поведения людей и организаций для удовлетворения своих потребностей.</w:t>
      </w:r>
    </w:p>
    <w:p w14:paraId="04B0DFAC"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Ядром экономики является работа. Работа – это решение задач, связанное с затратой умственных и физических усилий, имеющее своей целью производство благ и услуг, удовлетворяющих человеческие потребности. Э. Гидденс выделяет шесть основных характеристик работы.</w:t>
      </w:r>
    </w:p>
    <w:p w14:paraId="1081735F"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 xml:space="preserve">1. Деньги. </w:t>
      </w:r>
    </w:p>
    <w:p w14:paraId="5133CB98"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2. Деятельностный уровень. Профессиональная деятельность часто является основой приобретения и реализации знаний и возможностей. Без работы возможность реализации знаний и способностей может снизиться.</w:t>
      </w:r>
    </w:p>
    <w:p w14:paraId="4B165604"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3. Разнообразие. Занятость дает доступ к ситуациям помимо бытового окружения. В рабочей обстановке, даже тогда, когда задачи относительно однообразные, индивид может получать удовлетворение от исполнения обязанностей, не похожих на домашние.</w:t>
      </w:r>
    </w:p>
    <w:p w14:paraId="32EEC274"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4. Структурирование времени. У людей, занятых на регулярной работе, день обычно организован вокруг ритма работы</w:t>
      </w:r>
    </w:p>
    <w:p w14:paraId="0CA69E4E"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5. Социальные контакты. Рабочее окружение часто порождает дружбу и возможность участвовать в совместной деятельности с другими.</w:t>
      </w:r>
    </w:p>
    <w:p w14:paraId="6F13D8B8"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6. Личностная идентичность. Занятость обычно ценится за то чувство личной социальной стабильности, которое она дает.</w:t>
      </w:r>
    </w:p>
    <w:p w14:paraId="19970EAF" w14:textId="1DFFE4E3" w:rsidR="008D7093" w:rsidRPr="008D7093"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Экономика как социальный институт призвана удовлетворять прежде всего материальные потребности человека.</w:t>
      </w:r>
    </w:p>
    <w:p w14:paraId="76CF4C2E" w14:textId="77777777" w:rsidR="00813BEE" w:rsidRDefault="00813BEE" w:rsidP="00AD5BE6">
      <w:pPr>
        <w:pStyle w:val="Heading1"/>
        <w:spacing w:line="240" w:lineRule="auto"/>
        <w:jc w:val="both"/>
        <w:rPr>
          <w:rStyle w:val="Emphasis"/>
        </w:rPr>
      </w:pPr>
      <w:r w:rsidRPr="00FC1AA7">
        <w:rPr>
          <w:rStyle w:val="Emphasis"/>
        </w:rPr>
        <w:t>Эволюция экономической социологии за рубежом.</w:t>
      </w:r>
    </w:p>
    <w:p w14:paraId="7E1B6C94"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Экономическая социология на Западе стала развив в XIX в связи с развит:</w:t>
      </w:r>
    </w:p>
    <w:p w14:paraId="7D217055"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r>
      <w:r w:rsidRPr="00D34E1A">
        <w:rPr>
          <w:rFonts w:ascii="Times New Roman" w:hAnsi="Times New Roman"/>
          <w:sz w:val="24"/>
          <w:szCs w:val="24"/>
        </w:rPr>
        <w:tab/>
        <w:t xml:space="preserve">1. рыночных экономических отношений, </w:t>
      </w:r>
    </w:p>
    <w:p w14:paraId="06DF75C7"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r>
      <w:r w:rsidRPr="00D34E1A">
        <w:rPr>
          <w:rFonts w:ascii="Times New Roman" w:hAnsi="Times New Roman"/>
          <w:sz w:val="24"/>
          <w:szCs w:val="24"/>
        </w:rPr>
        <w:tab/>
        <w:t xml:space="preserve">2. института частной собственности, </w:t>
      </w:r>
    </w:p>
    <w:p w14:paraId="45B60160"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r>
      <w:r w:rsidRPr="00D34E1A">
        <w:rPr>
          <w:rFonts w:ascii="Times New Roman" w:hAnsi="Times New Roman"/>
          <w:sz w:val="24"/>
          <w:szCs w:val="24"/>
        </w:rPr>
        <w:tab/>
        <w:t>3. развития конкуренции появления экономических рисков.</w:t>
      </w:r>
    </w:p>
    <w:p w14:paraId="725F8E8C" w14:textId="77777777" w:rsidR="008D7093" w:rsidRPr="00D34E1A" w:rsidRDefault="008D7093" w:rsidP="00AD5BE6">
      <w:pPr>
        <w:spacing w:line="240" w:lineRule="auto"/>
        <w:jc w:val="both"/>
        <w:rPr>
          <w:rFonts w:ascii="Times New Roman" w:hAnsi="Times New Roman"/>
          <w:sz w:val="24"/>
          <w:szCs w:val="24"/>
        </w:rPr>
      </w:pPr>
    </w:p>
    <w:p w14:paraId="56EC866C"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   Первой публикацией по экономической социологии считается книга бельгийского социолога Г де Греефа, которая была опубликована в России в 1904 «Социальная экономия».</w:t>
      </w:r>
    </w:p>
    <w:p w14:paraId="4AEDB6EC"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   Хронологически можно выделить 4 этапа в развития и становления западной экономической социологии:</w:t>
      </w:r>
    </w:p>
    <w:p w14:paraId="1C8F65D6" w14:textId="77777777" w:rsidR="008D7093" w:rsidRPr="00D34E1A" w:rsidRDefault="008D7093" w:rsidP="00AD5BE6">
      <w:pPr>
        <w:spacing w:line="240" w:lineRule="auto"/>
        <w:jc w:val="both"/>
        <w:rPr>
          <w:rFonts w:ascii="Times New Roman" w:hAnsi="Times New Roman"/>
          <w:sz w:val="24"/>
          <w:szCs w:val="24"/>
        </w:rPr>
      </w:pPr>
    </w:p>
    <w:p w14:paraId="44427E03"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b/>
          <w:sz w:val="24"/>
          <w:szCs w:val="24"/>
        </w:rPr>
        <w:t>1. </w:t>
      </w:r>
      <w:r w:rsidRPr="00D34E1A">
        <w:rPr>
          <w:rFonts w:ascii="Times New Roman" w:hAnsi="Times New Roman"/>
          <w:sz w:val="24"/>
          <w:szCs w:val="24"/>
        </w:rPr>
        <w:t xml:space="preserve">Ранний. </w:t>
      </w:r>
    </w:p>
    <w:p w14:paraId="45E90691"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 xml:space="preserve">Г. де Грееф, Маркс, Энгельс, Вебер, Смит, Веблен, Зомбард, Маршалл, Д Риккардо. Экономический подход дополнен социологическими оценками. Впервые предпринимается попытки внедрить социальные оценки в анализе экономических процессов: </w:t>
      </w:r>
    </w:p>
    <w:p w14:paraId="17ADBB79"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 xml:space="preserve">1. побудит мотивы экономического поведения, </w:t>
      </w:r>
    </w:p>
    <w:p w14:paraId="7EFDDFC7"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 xml:space="preserve">2. влияние социокультурных форм на эконом. поведение, </w:t>
      </w:r>
    </w:p>
    <w:p w14:paraId="6C7ED8CA"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 xml:space="preserve">3.Введен в научн оборот новых понятий (класс, социальная группа в экономике, статусные привелегии, экономические институты, экономическое поведение). </w:t>
      </w:r>
    </w:p>
    <w:p w14:paraId="594FB531"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 xml:space="preserve">Методология экономической социологии – концепция экономического чел-ка (homo economicus). Модель экон чел-ка впервые обоснована в работе А. Смита «Исследование о природе и причинах богатства народов». </w:t>
      </w:r>
    </w:p>
    <w:p w14:paraId="61E703B9"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b/>
          <w:sz w:val="24"/>
          <w:szCs w:val="24"/>
        </w:rPr>
        <w:t>2.</w:t>
      </w:r>
      <w:r w:rsidRPr="00D34E1A">
        <w:rPr>
          <w:rFonts w:ascii="Times New Roman" w:hAnsi="Times New Roman"/>
          <w:sz w:val="24"/>
          <w:szCs w:val="24"/>
        </w:rPr>
        <w:t xml:space="preserve"> Активный. </w:t>
      </w:r>
    </w:p>
    <w:p w14:paraId="7686B1C3"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 xml:space="preserve">Период расцвета зарубежной социологии вообще. Для дальнейшего развит экономической социологии имели знач. следующие концепции: </w:t>
      </w:r>
    </w:p>
    <w:p w14:paraId="285E72B6"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 xml:space="preserve">1. Конц социальных страт и мобильности П Сорокина, </w:t>
      </w:r>
    </w:p>
    <w:p w14:paraId="4A63871C"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 xml:space="preserve">2. Структурно-функциональный подход Т. Парсонса, </w:t>
      </w:r>
    </w:p>
    <w:p w14:paraId="67431297"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 xml:space="preserve">3. Теор средн ур-ня Р. Мертона, </w:t>
      </w:r>
    </w:p>
    <w:p w14:paraId="132D0765"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 xml:space="preserve">4. Теор человеческих отношений </w:t>
      </w:r>
    </w:p>
    <w:p w14:paraId="41816DAE"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b/>
          <w:sz w:val="24"/>
          <w:szCs w:val="24"/>
        </w:rPr>
        <w:t>3.</w:t>
      </w:r>
      <w:r w:rsidRPr="00D34E1A">
        <w:rPr>
          <w:rFonts w:ascii="Times New Roman" w:hAnsi="Times New Roman"/>
          <w:sz w:val="24"/>
          <w:szCs w:val="24"/>
        </w:rPr>
        <w:t xml:space="preserve"> Институциализация экономической социологии. Экономическая социология оформилась как самостоятельное междисциплинарное направление социологии. Принято считать, что экономическая социология возникла в США в 50е г XXв. Причина: коренное изменение статуса и роли работника в системе производства. Основные представит: Т. Парсонс, Смелзер, Дэвис, Мур. Они выступали с критикой чистого «экономизма» в изучении и анализе экономических процессов.</w:t>
      </w:r>
    </w:p>
    <w:p w14:paraId="1D598AB3"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b/>
          <w:sz w:val="24"/>
          <w:szCs w:val="24"/>
        </w:rPr>
        <w:t xml:space="preserve">4. </w:t>
      </w:r>
      <w:r w:rsidRPr="00D34E1A">
        <w:rPr>
          <w:rFonts w:ascii="Times New Roman" w:hAnsi="Times New Roman"/>
          <w:sz w:val="24"/>
          <w:szCs w:val="24"/>
        </w:rPr>
        <w:t>Развитие новой экономической социологии. Сведберг, Гранноветтер, Валлерстайн, Цель новой экономической социологии – объяснить как об-во выбирает из широкого круга альтернатив те, кот. позволяют с наиб. выгодой использовать ограниченные производственные ресурсы. Особенности новой экономической социологии:</w:t>
      </w:r>
    </w:p>
    <w:p w14:paraId="0F2AAA61"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1. изучение смежных экономико-социальных проблем</w:t>
      </w:r>
    </w:p>
    <w:p w14:paraId="72D70B4D"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2. под влиянием глобализации тематика меняется из регион. и национальную на мировую.</w:t>
      </w:r>
    </w:p>
    <w:p w14:paraId="3ED96E6D"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3. учет влияния демографических и гендерных факторов на экономическое развитие</w:t>
      </w:r>
    </w:p>
    <w:p w14:paraId="366E2357" w14:textId="77777777" w:rsidR="008D7093" w:rsidRPr="00D34E1A" w:rsidRDefault="008D7093" w:rsidP="00AD5BE6">
      <w:pPr>
        <w:spacing w:line="240" w:lineRule="auto"/>
        <w:jc w:val="both"/>
        <w:rPr>
          <w:rFonts w:ascii="Times New Roman" w:hAnsi="Times New Roman"/>
          <w:sz w:val="24"/>
          <w:szCs w:val="24"/>
        </w:rPr>
      </w:pPr>
      <w:r w:rsidRPr="00D34E1A">
        <w:rPr>
          <w:rFonts w:ascii="Times New Roman" w:hAnsi="Times New Roman"/>
          <w:sz w:val="24"/>
          <w:szCs w:val="24"/>
        </w:rPr>
        <w:tab/>
        <w:t>4. расширяется предметная область экономической социологии за счет социальных аспектов деятельности экономических институтов</w:t>
      </w:r>
    </w:p>
    <w:p w14:paraId="1A670AF1" w14:textId="72D00CDF" w:rsidR="008D7093" w:rsidRPr="008D7093" w:rsidRDefault="008D7093" w:rsidP="00AD5BE6">
      <w:pPr>
        <w:spacing w:line="240" w:lineRule="auto"/>
        <w:jc w:val="both"/>
        <w:rPr>
          <w:sz w:val="24"/>
          <w:szCs w:val="24"/>
        </w:rPr>
      </w:pPr>
      <w:r w:rsidRPr="00D34E1A">
        <w:rPr>
          <w:rFonts w:ascii="Times New Roman" w:hAnsi="Times New Roman"/>
          <w:sz w:val="24"/>
          <w:szCs w:val="24"/>
        </w:rPr>
        <w:tab/>
        <w:t>5. Новая экономическая социология приобретает характер сравнительной макросоциологии</w:t>
      </w:r>
      <w:r w:rsidRPr="00D34E1A">
        <w:rPr>
          <w:rFonts w:ascii="Trebuchet MS" w:hAnsi="Trebuchet MS" w:cs="Trebuchet MS"/>
          <w:color w:val="434343"/>
          <w:kern w:val="1"/>
          <w:sz w:val="24"/>
          <w:szCs w:val="24"/>
          <w:lang w:val="en-US"/>
        </w:rPr>
        <w:t>.</w:t>
      </w:r>
    </w:p>
    <w:p w14:paraId="1A5F3349" w14:textId="77777777" w:rsidR="00813BEE" w:rsidRDefault="00813BEE" w:rsidP="00AD5BE6">
      <w:pPr>
        <w:pStyle w:val="Heading1"/>
        <w:spacing w:line="240" w:lineRule="auto"/>
        <w:jc w:val="both"/>
        <w:rPr>
          <w:rStyle w:val="Emphasis"/>
        </w:rPr>
      </w:pPr>
      <w:r w:rsidRPr="00FC1AA7">
        <w:rPr>
          <w:rStyle w:val="Emphasis"/>
        </w:rPr>
        <w:t>Особенности и этапы развития экономической социологии за рубежом.</w:t>
      </w:r>
    </w:p>
    <w:p w14:paraId="513F314A"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xml:space="preserve">Экономическая социология на Западе стала развиваться в XIX в связи с развитием: </w:t>
      </w:r>
    </w:p>
    <w:p w14:paraId="0052BF73"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xml:space="preserve">1. рыночных экономических отношений, </w:t>
      </w:r>
    </w:p>
    <w:p w14:paraId="018750E9"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xml:space="preserve">2. института частной собственности, </w:t>
      </w:r>
    </w:p>
    <w:p w14:paraId="3F379B9D"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3. развития конкуренции появления экономических рисков.</w:t>
      </w:r>
    </w:p>
    <w:p w14:paraId="5359BB40"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xml:space="preserve">   Первой публикацией по экономической социологии считается книга бельгийского социолога Гильома де Греефа, которая была опубликована  в России в 1904 «Социальная экономия».</w:t>
      </w:r>
    </w:p>
    <w:p w14:paraId="347163E9"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xml:space="preserve">   Хронологически можно выделить 4 этапа в развитии и становлении западной экономической социологии:</w:t>
      </w:r>
    </w:p>
    <w:p w14:paraId="7D12BD6E"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1.</w:t>
      </w:r>
      <w:r w:rsidRPr="008D7093">
        <w:rPr>
          <w:rFonts w:ascii="Times New Roman" w:hAnsi="Times New Roman"/>
          <w:sz w:val="24"/>
          <w:szCs w:val="24"/>
          <w:lang w:val="en-US"/>
        </w:rPr>
        <w:tab/>
        <w:t xml:space="preserve">Ранний- классическая экономическая социология </w:t>
      </w:r>
      <w:r w:rsidRPr="008D7093">
        <w:rPr>
          <w:rFonts w:ascii="Times New Roman" w:hAnsi="Times New Roman"/>
          <w:sz w:val="24"/>
          <w:szCs w:val="24"/>
          <w:lang w:val="en-US"/>
        </w:rPr>
        <w:br/>
        <w:t xml:space="preserve">(Г. де Грееф, Маркс, Энгельс, Вебер, Смит, Веблен, Зомбард, Маршалл, Д Риккардо). ( начало 1920 г) </w:t>
      </w:r>
    </w:p>
    <w:p w14:paraId="52FA125B"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xml:space="preserve">Основные характеристики : </w:t>
      </w:r>
    </w:p>
    <w:p w14:paraId="5E9F0E64"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lastRenderedPageBreak/>
        <w:t>-Доминантный экономический подход к исследованию развития экономики.</w:t>
      </w:r>
    </w:p>
    <w:p w14:paraId="16F7EA4C"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xml:space="preserve">-Попытки исследования социальных оценок в анализе экономических процессов </w:t>
      </w:r>
    </w:p>
    <w:p w14:paraId="3FE42287"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(Экономисты все чаще пытаются определить побудительные мотивы, которые наиболее сильно и наиболее устойчиво воздействуют на поведение человека в хозяйственной сфере его жизни)</w:t>
      </w:r>
    </w:p>
    <w:p w14:paraId="2E0D625F"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Основные достижения периода:</w:t>
      </w:r>
    </w:p>
    <w:p w14:paraId="52839B5F"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-Развитие социального подхода к экономике</w:t>
      </w:r>
    </w:p>
    <w:p w14:paraId="1DEC6295"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-Вскрытие социальных противоречий капиталистической экономики</w:t>
      </w:r>
    </w:p>
    <w:p w14:paraId="108EA428"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-Определение влияния «неэкономических условий» на развитие производства</w:t>
      </w:r>
    </w:p>
    <w:p w14:paraId="4B3C4495"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-Разработка важнейших социологический категорий (класс ,соц институты, статусные привилегии, экономическое поведение)</w:t>
      </w:r>
    </w:p>
    <w:p w14:paraId="621FEEDB" w14:textId="77777777" w:rsidR="001B465F" w:rsidRPr="008D7093" w:rsidRDefault="001B465F" w:rsidP="00AD5BE6">
      <w:pPr>
        <w:spacing w:line="240" w:lineRule="auto"/>
        <w:jc w:val="both"/>
        <w:rPr>
          <w:rFonts w:ascii="Times New Roman" w:hAnsi="Times New Roman"/>
          <w:sz w:val="24"/>
          <w:szCs w:val="24"/>
          <w:lang w:val="en-US"/>
        </w:rPr>
      </w:pPr>
    </w:p>
    <w:p w14:paraId="7E1B2285"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xml:space="preserve">Основные концепции достижения классического периода – А.Смит («теория человека», его потребностей и побудительных стимулов к действиям) </w:t>
      </w:r>
    </w:p>
    <w:p w14:paraId="720835C9"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Д.Рикардо (теория свободной конкуренции, свободного предпринимательства) К.Маркс (экономическая теория, теория классов и классовой борьбы+ выделение института собственности в качестве основы социального механизма экономики+раскрытие механизма прибавочной стоимости и эксплуатации трудящихся) Георг Зиммель ( исследования касающиеся форм взаимодействия и типов взаимодействующих лиц + институциональный анализ денег) Макс Вебер(разработка соц категорий:власть,престиж,бюрократия,бюрократизм + дополнение понятия «класс» понятием статусные группы)</w:t>
      </w:r>
    </w:p>
    <w:p w14:paraId="40044865"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2.          Период активного становления (1920-1950)</w:t>
      </w:r>
    </w:p>
    <w:p w14:paraId="7F5A2593"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Раскрытие действия «человеческого и группового в индустриальной социологии и теории «человеческий отношений»</w:t>
      </w:r>
    </w:p>
    <w:p w14:paraId="40608545"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Концепция соц мобильности и стратификации (Сорокин)</w:t>
      </w:r>
    </w:p>
    <w:p w14:paraId="51E56E20"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Разработка и углубление теории «человеческих отношений» (Элтон Мэйо)</w:t>
      </w:r>
    </w:p>
    <w:p w14:paraId="69BE9518"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Разработка проблем мотивации поведения, иерархия потребностей( А Маслоу)</w:t>
      </w:r>
    </w:p>
    <w:p w14:paraId="4F6AA0E5"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Поведение экономического человека регулируется выгодой и самоинтересом, но есть и неэкономические люди, которые живут иными интересами и оказывают смягчающее влияние на жесткость рыночных отношений</w:t>
      </w:r>
    </w:p>
    <w:p w14:paraId="48AB4F9A"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3.        Институционализация экономической социологии (1950-1970)</w:t>
      </w:r>
    </w:p>
    <w:p w14:paraId="6F199BB0"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Этот период характеризуется полной институционализацией на Западе экономической социологии как самостоятельного междисциплинарного направления социологической науки по причине того, что произошло коренное изменение статуса и роли работника в системе производства</w:t>
      </w:r>
    </w:p>
    <w:p w14:paraId="4476997C"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xml:space="preserve">Н. Дж. Смелзер. (1930) дал определение социологии как приложения «общей системы отчета переменных и объяснительных моделей социолонии и исследованию комплекса </w:t>
      </w:r>
      <w:r w:rsidRPr="008D7093">
        <w:rPr>
          <w:rFonts w:ascii="Times New Roman" w:hAnsi="Times New Roman"/>
          <w:sz w:val="24"/>
          <w:szCs w:val="24"/>
          <w:lang w:val="en-US"/>
        </w:rPr>
        <w:lastRenderedPageBreak/>
        <w:t>различных видов деятельности, касающихся производства, распределения, обмена и потребления огараниченных мат. рес-ов»</w:t>
      </w:r>
    </w:p>
    <w:p w14:paraId="14EB0F47"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Толкотт Парсонс – создатель теории структурного-функционального анализа, концепций «социального действия» и «соц системы» в которой ключевыми понятиями выступают «ситуация» «ориентация деятеля на ситуацию»</w:t>
      </w:r>
    </w:p>
    <w:p w14:paraId="18B5D97B"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4.     Развитие новой экономической социологии. (Сведберг, Гранноветтер)</w:t>
      </w:r>
    </w:p>
    <w:p w14:paraId="1365107D"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xml:space="preserve">Цель  новой экономической социологии – объяснить как об-во выбирает из широкого круга альтернатив те, которые позволяют с наибольшей выгодой использовать ограниченные производственные ресурсы. </w:t>
      </w:r>
    </w:p>
    <w:p w14:paraId="273645DB"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Особеннности новой экономической социологии:</w:t>
      </w:r>
    </w:p>
    <w:p w14:paraId="6822B01B"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-расширение объектов экономической социологии</w:t>
      </w:r>
    </w:p>
    <w:p w14:paraId="15CAFBF0"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включение в объекты эк социологии соц аспектов деятельности эк институтов (конкуренция,рынок,деньги,занятость и тд)</w:t>
      </w:r>
    </w:p>
    <w:p w14:paraId="272FF0E5"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-приобретение экономической социологией характера «сравнительной макросоциолонии»</w:t>
      </w:r>
    </w:p>
    <w:p w14:paraId="75393856" w14:textId="77777777" w:rsidR="00FC1AA7"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-углубление исследований роли гос-ва как гаранта соц статуса граждан</w:t>
      </w:r>
    </w:p>
    <w:p w14:paraId="2F332F75" w14:textId="77777777" w:rsidR="00813BEE" w:rsidRDefault="00813BEE" w:rsidP="00AD5BE6">
      <w:pPr>
        <w:pStyle w:val="Heading1"/>
        <w:spacing w:line="240" w:lineRule="auto"/>
        <w:jc w:val="both"/>
        <w:rPr>
          <w:rStyle w:val="Emphasis"/>
        </w:rPr>
      </w:pPr>
      <w:r w:rsidRPr="00FC1AA7">
        <w:rPr>
          <w:rStyle w:val="Emphasis"/>
        </w:rPr>
        <w:t>Эволюция экономической социологии в России.</w:t>
      </w:r>
    </w:p>
    <w:p w14:paraId="59B06ADA"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Термин экономическая социология вошел в научный лексикон советской науки в форме понятия «экосоциология» в середине 80х 20 столетия. Авторами первой  работы,посвященной соц-кому анализу эк-кой жизни, эк и соц отношений, стали новосибирские социологии.</w:t>
      </w:r>
    </w:p>
    <w:p w14:paraId="600014BF"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1920-е – создется фундамент современной эк социологии. Социологи занимались разработкой частных соц. теорий: социология труда,города села и др.</w:t>
      </w:r>
    </w:p>
    <w:p w14:paraId="7E28BE45"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1960-е – прикладные социологические исследования приобрели научный статус вновь.</w:t>
      </w:r>
    </w:p>
    <w:p w14:paraId="7C1869EE"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1970-80-e – Активно велись исследования образа жизни, соц развития, соц структуры общества, формирования общ мнения.</w:t>
      </w:r>
    </w:p>
    <w:p w14:paraId="4FA4BBE2"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Конец 1980-х – эк социология – это область социологии, изучающая взаимосвязь эк жизни и соц структур, взаимодействие эк и соц развития общ-ва</w:t>
      </w:r>
    </w:p>
    <w:p w14:paraId="7DC8A0A5" w14:textId="77777777" w:rsidR="00FC1AA7"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К ответу добавляем ответ на 7 билет!</w:t>
      </w:r>
    </w:p>
    <w:p w14:paraId="14C7C817" w14:textId="77777777" w:rsidR="00813BEE" w:rsidRDefault="00813BEE" w:rsidP="00AD5BE6">
      <w:pPr>
        <w:pStyle w:val="Heading1"/>
        <w:spacing w:line="240" w:lineRule="auto"/>
        <w:jc w:val="both"/>
        <w:rPr>
          <w:rStyle w:val="Emphasis"/>
        </w:rPr>
      </w:pPr>
      <w:r w:rsidRPr="00FC1AA7">
        <w:rPr>
          <w:rStyle w:val="Emphasis"/>
        </w:rPr>
        <w:t>Развитие экономической социологии в России.</w:t>
      </w:r>
    </w:p>
    <w:p w14:paraId="4F53CE6E"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В развитии отечественной социологии выделяют два этапа: дореволюционный и послереволюционный (рубеж 1917 г.). Второй этап, как правило, подразделяют на два периода: 20—60-е гг. и 70– 80-е гг. XX в., хотя почти каждое десятилетие имело свои особенности.</w:t>
      </w:r>
    </w:p>
    <w:p w14:paraId="5D233504"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b/>
          <w:sz w:val="24"/>
          <w:szCs w:val="24"/>
          <w:lang w:val="en-US"/>
        </w:rPr>
        <w:t>Первый этап</w:t>
      </w:r>
      <w:r w:rsidRPr="008D7093">
        <w:rPr>
          <w:rFonts w:ascii="Times New Roman" w:hAnsi="Times New Roman"/>
          <w:sz w:val="24"/>
          <w:szCs w:val="24"/>
          <w:lang w:val="en-US"/>
        </w:rPr>
        <w:t xml:space="preserve"> характеризуется богатством социологической мысли, разнообразием теорий и концепций развития общества и человека. Наибольшую известность получили:</w:t>
      </w:r>
    </w:p>
    <w:p w14:paraId="2AB5B93D"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1) теория о «культурно-исторических типах» Н. Данилевского. По его мнению, цивилизации развиваются наподобие биологических организмов;</w:t>
      </w:r>
    </w:p>
    <w:p w14:paraId="18902A63"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lastRenderedPageBreak/>
        <w:t>2) субъективистская концепция о всестороннем развитии личности как мериле прогресса Н. Михайловского, обличавшего марксизм с позиций крестьянского социализма;</w:t>
      </w:r>
    </w:p>
    <w:p w14:paraId="6DB6C78B"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3) географическая теория Мечникова, объяснявшего неравномерность общественного развития изменением географических условий и считавшего общественную солидарность критерием общественного прогресса;</w:t>
      </w:r>
    </w:p>
    <w:p w14:paraId="18120673"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4) учение о социальном прогрессе М. Ковалевского – историка, юриста, социолога-эволюциониста, занимавшегося эмпирическими исследованиями;</w:t>
      </w:r>
    </w:p>
    <w:p w14:paraId="068E3370"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5) теории социальной стратификации и социальной мобильности социолога П. Сорокина;</w:t>
      </w:r>
    </w:p>
    <w:p w14:paraId="1857F202"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6) позитивистские воззрения русского социолога Е. Роберти – последователя О. Конта.</w:t>
      </w:r>
    </w:p>
    <w:p w14:paraId="00EBF18D"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В дореволюционной социологии сосуществовали пять основных направлений: политически ориентированная социология, общая и историческая социология, юридическая, психологическая и систематическая социологии. Социология в России развивалась как наука и как учебная дисциплина. По своему уровню в это время она не уступала западной.</w:t>
      </w:r>
    </w:p>
    <w:p w14:paraId="769E51E3"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b/>
          <w:sz w:val="24"/>
          <w:szCs w:val="24"/>
          <w:lang w:val="en-US"/>
        </w:rPr>
        <w:t>Второй этап</w:t>
      </w:r>
      <w:r w:rsidRPr="008D7093">
        <w:rPr>
          <w:rFonts w:ascii="Times New Roman" w:hAnsi="Times New Roman"/>
          <w:sz w:val="24"/>
          <w:szCs w:val="24"/>
          <w:lang w:val="en-US"/>
        </w:rPr>
        <w:t xml:space="preserve"> развития отечественной социологии сложен и неоднороден.</w:t>
      </w:r>
    </w:p>
    <w:p w14:paraId="32B85CFD"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xml:space="preserve">Первое десятилетие (1918–1928 гг.) было временем признания социологии новой властью и периодом ее определенного подъема: осуществлялась институализация науки. Создавались кафедры социологии в Петроградском и Ярославском университетах, открыт Социологический институт (1919 г.) </w:t>
      </w:r>
    </w:p>
    <w:p w14:paraId="65D42E19"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xml:space="preserve">Была введена научная степень по социологии, стала издаваться обширная социологическая литература (как научная, так и учебная). Своеобразие социологии этих лет заключалось в еще сохраняющемся авторитете немарксистской социологии и в то же время в усилении марксистского направления и ожесточенных дискуссий в нем по поводу соотношения социологии и исторического материализма. </w:t>
      </w:r>
    </w:p>
    <w:p w14:paraId="17F96D45"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В 1930-е гг. социология была объявлена буржуазной лженаукой и запрещена. Фундаментальные и прикладные исследования были прекращены до начала 1960-х гг. Социология была одной из первых наук, ставших жертвой сталинского режима. Возрождение социологических исследований началось с наступлением «хрущевской оттепели», да и то под прикрытием экономической и философской наук</w:t>
      </w:r>
    </w:p>
    <w:p w14:paraId="56E1B107" w14:textId="77777777" w:rsidR="001B465F" w:rsidRPr="008D7093" w:rsidRDefault="001B465F" w:rsidP="00AD5BE6">
      <w:pPr>
        <w:spacing w:line="240" w:lineRule="auto"/>
        <w:jc w:val="both"/>
        <w:rPr>
          <w:rFonts w:ascii="Times New Roman" w:hAnsi="Times New Roman"/>
          <w:sz w:val="24"/>
          <w:szCs w:val="24"/>
          <w:lang w:val="en-US"/>
        </w:rPr>
      </w:pPr>
      <w:r w:rsidRPr="008D7093">
        <w:rPr>
          <w:rFonts w:ascii="Times New Roman" w:hAnsi="Times New Roman"/>
          <w:sz w:val="24"/>
          <w:szCs w:val="24"/>
          <w:lang w:val="en-US"/>
        </w:rPr>
        <w:t xml:space="preserve">В 1970—1980-е гг. отношение к отечественной социологии было противоречивым. С одной стороны, она получила полупризнание, с другой – всячески тормозилась, оказавшись в прямой зависимости от партийных решений. Но организационное становление социологии продолжалось. </w:t>
      </w:r>
    </w:p>
    <w:p w14:paraId="2B5145E4" w14:textId="77777777" w:rsidR="001B465F" w:rsidRPr="008D7093" w:rsidRDefault="001B465F" w:rsidP="00AD5BE6">
      <w:pPr>
        <w:spacing w:line="240" w:lineRule="auto"/>
        <w:jc w:val="both"/>
        <w:rPr>
          <w:rFonts w:ascii="Times New Roman" w:hAnsi="Times New Roman"/>
          <w:sz w:val="24"/>
          <w:szCs w:val="24"/>
        </w:rPr>
      </w:pPr>
      <w:r w:rsidRPr="008D7093">
        <w:rPr>
          <w:rFonts w:ascii="Times New Roman" w:hAnsi="Times New Roman"/>
          <w:sz w:val="24"/>
          <w:szCs w:val="24"/>
          <w:lang w:val="en-US"/>
        </w:rPr>
        <w:t>Последствия этого второго «вторжения» в социологию могли быть самыми трагическими для науки, если бы не новая обстановка в стране. Социология была восстановлена в гражданских правах в 1986 г. Вопрос о ее развитии решался на государственном уровне – была поставлена задача развертывания фундаментальных и прикладных исследований в стране. Социология современной России укрепляется содержательно и организационно, она возродилась как учебная дисциплина. Социология сегодня нарабатывает материал об обществе на переломном этапе и прогнозирует дальнейшее развитие.</w:t>
      </w:r>
    </w:p>
    <w:p w14:paraId="67F30854" w14:textId="77777777" w:rsidR="001B465F" w:rsidRPr="001B465F" w:rsidRDefault="001B465F" w:rsidP="00AD5BE6">
      <w:pPr>
        <w:spacing w:line="240" w:lineRule="auto"/>
        <w:jc w:val="both"/>
      </w:pPr>
    </w:p>
    <w:p w14:paraId="719369CF" w14:textId="77777777" w:rsidR="00813BEE" w:rsidRDefault="00813BEE" w:rsidP="00AD5BE6">
      <w:pPr>
        <w:pStyle w:val="Heading1"/>
        <w:spacing w:line="240" w:lineRule="auto"/>
        <w:jc w:val="both"/>
        <w:rPr>
          <w:rStyle w:val="Emphasis"/>
        </w:rPr>
      </w:pPr>
      <w:r w:rsidRPr="00FC1AA7">
        <w:rPr>
          <w:rStyle w:val="Emphasis"/>
        </w:rPr>
        <w:lastRenderedPageBreak/>
        <w:t xml:space="preserve">Основные причины интеграции экономической социологии в финансово-банковскую сферу. </w:t>
      </w:r>
    </w:p>
    <w:p w14:paraId="3F4F2E99" w14:textId="77777777" w:rsidR="001B465F" w:rsidRDefault="001B465F" w:rsidP="00AD5BE6">
      <w:pPr>
        <w:spacing w:line="240" w:lineRule="auto"/>
        <w:jc w:val="both"/>
        <w:rPr>
          <w:rFonts w:ascii="Times New Roman" w:hAnsi="Times New Roman"/>
          <w:b/>
          <w:sz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2"/>
        <w:gridCol w:w="4783"/>
      </w:tblGrid>
      <w:tr w:rsidR="001B465F" w:rsidRPr="008D7093" w14:paraId="59B67CDB" w14:textId="77777777" w:rsidTr="001B465F">
        <w:tc>
          <w:tcPr>
            <w:tcW w:w="4782" w:type="dxa"/>
            <w:shd w:val="clear" w:color="auto" w:fill="auto"/>
          </w:tcPr>
          <w:p w14:paraId="5BBB7BEC" w14:textId="77777777" w:rsidR="001B465F" w:rsidRPr="008D7093" w:rsidRDefault="001B465F" w:rsidP="00AD5BE6">
            <w:pPr>
              <w:spacing w:line="240" w:lineRule="auto"/>
              <w:jc w:val="both"/>
              <w:rPr>
                <w:rFonts w:ascii="Times New Roman" w:hAnsi="Times New Roman"/>
                <w:sz w:val="24"/>
                <w:szCs w:val="24"/>
                <w:u w:val="single"/>
              </w:rPr>
            </w:pPr>
            <w:r w:rsidRPr="008D7093">
              <w:rPr>
                <w:rFonts w:ascii="Times New Roman" w:hAnsi="Times New Roman"/>
                <w:sz w:val="24"/>
                <w:szCs w:val="24"/>
                <w:u w:val="single"/>
              </w:rPr>
              <w:t>Социологическая теория</w:t>
            </w:r>
          </w:p>
        </w:tc>
        <w:tc>
          <w:tcPr>
            <w:tcW w:w="4783" w:type="dxa"/>
            <w:shd w:val="clear" w:color="auto" w:fill="auto"/>
          </w:tcPr>
          <w:p w14:paraId="428DEC7E" w14:textId="77777777" w:rsidR="001B465F" w:rsidRPr="008D7093" w:rsidRDefault="001B465F" w:rsidP="00AD5BE6">
            <w:pPr>
              <w:spacing w:line="240" w:lineRule="auto"/>
              <w:jc w:val="both"/>
              <w:rPr>
                <w:rFonts w:ascii="Times New Roman" w:hAnsi="Times New Roman"/>
                <w:sz w:val="24"/>
                <w:szCs w:val="24"/>
                <w:u w:val="single"/>
              </w:rPr>
            </w:pPr>
            <w:r w:rsidRPr="008D7093">
              <w:rPr>
                <w:rFonts w:ascii="Times New Roman" w:hAnsi="Times New Roman"/>
                <w:sz w:val="24"/>
                <w:szCs w:val="24"/>
                <w:u w:val="single"/>
              </w:rPr>
              <w:t>Объект социологической теории</w:t>
            </w:r>
          </w:p>
        </w:tc>
      </w:tr>
      <w:tr w:rsidR="001B465F" w:rsidRPr="008D7093" w14:paraId="7D7527DB" w14:textId="77777777" w:rsidTr="001B465F">
        <w:tc>
          <w:tcPr>
            <w:tcW w:w="4782" w:type="dxa"/>
            <w:shd w:val="clear" w:color="auto" w:fill="auto"/>
          </w:tcPr>
          <w:p w14:paraId="48E0CAA7" w14:textId="77777777" w:rsidR="001B465F" w:rsidRPr="008D7093" w:rsidRDefault="001B465F" w:rsidP="00AD5BE6">
            <w:pPr>
              <w:spacing w:line="240" w:lineRule="auto"/>
              <w:jc w:val="both"/>
              <w:rPr>
                <w:rFonts w:ascii="Times New Roman" w:hAnsi="Times New Roman"/>
                <w:sz w:val="24"/>
                <w:szCs w:val="24"/>
              </w:rPr>
            </w:pPr>
            <w:r w:rsidRPr="008D7093">
              <w:rPr>
                <w:rFonts w:ascii="Times New Roman" w:hAnsi="Times New Roman"/>
                <w:sz w:val="24"/>
                <w:szCs w:val="24"/>
              </w:rPr>
              <w:t>Социология финансово банковской сферы</w:t>
            </w:r>
          </w:p>
        </w:tc>
        <w:tc>
          <w:tcPr>
            <w:tcW w:w="4783" w:type="dxa"/>
            <w:shd w:val="clear" w:color="auto" w:fill="auto"/>
          </w:tcPr>
          <w:p w14:paraId="72CB547D" w14:textId="77777777" w:rsidR="001B465F" w:rsidRPr="008D7093" w:rsidRDefault="001B465F" w:rsidP="00AD5BE6">
            <w:pPr>
              <w:spacing w:line="240" w:lineRule="auto"/>
              <w:jc w:val="both"/>
              <w:rPr>
                <w:rFonts w:ascii="Times New Roman" w:hAnsi="Times New Roman"/>
                <w:sz w:val="24"/>
                <w:szCs w:val="24"/>
              </w:rPr>
            </w:pPr>
            <w:r w:rsidRPr="008D7093">
              <w:rPr>
                <w:rFonts w:ascii="Times New Roman" w:hAnsi="Times New Roman"/>
                <w:sz w:val="24"/>
                <w:szCs w:val="24"/>
              </w:rPr>
              <w:t>Социальные институты,соц-проф группыи пользователи фин рынка</w:t>
            </w:r>
          </w:p>
        </w:tc>
      </w:tr>
    </w:tbl>
    <w:p w14:paraId="128704DB" w14:textId="77777777" w:rsidR="001B465F" w:rsidRPr="008D7093" w:rsidRDefault="001B465F" w:rsidP="00AD5BE6">
      <w:pPr>
        <w:spacing w:line="240" w:lineRule="auto"/>
        <w:jc w:val="both"/>
        <w:rPr>
          <w:rFonts w:ascii="Times New Roman" w:hAnsi="Times New Roman"/>
          <w:sz w:val="24"/>
          <w:szCs w:val="24"/>
        </w:rPr>
      </w:pPr>
    </w:p>
    <w:p w14:paraId="60D2089E" w14:textId="77777777" w:rsidR="001B465F" w:rsidRPr="008D7093" w:rsidRDefault="001B465F" w:rsidP="00AD5BE6">
      <w:pPr>
        <w:spacing w:line="240" w:lineRule="auto"/>
        <w:jc w:val="both"/>
        <w:rPr>
          <w:rFonts w:ascii="Times New Roman" w:hAnsi="Times New Roman"/>
          <w:sz w:val="24"/>
          <w:szCs w:val="24"/>
          <w:lang w:val="en-US"/>
        </w:rPr>
      </w:pPr>
    </w:p>
    <w:p w14:paraId="74A1850A" w14:textId="77777777" w:rsidR="001B465F" w:rsidRPr="008D7093" w:rsidRDefault="001B465F" w:rsidP="00AD5BE6">
      <w:pPr>
        <w:spacing w:line="240" w:lineRule="auto"/>
        <w:jc w:val="both"/>
        <w:rPr>
          <w:rFonts w:ascii="Times New Roman" w:hAnsi="Times New Roman"/>
          <w:sz w:val="24"/>
          <w:szCs w:val="24"/>
        </w:rPr>
      </w:pPr>
      <w:r w:rsidRPr="008D7093">
        <w:rPr>
          <w:rFonts w:ascii="Times New Roman" w:hAnsi="Times New Roman"/>
          <w:sz w:val="24"/>
          <w:szCs w:val="24"/>
        </w:rPr>
        <w:t xml:space="preserve">Так как существуют </w:t>
      </w:r>
      <w:r w:rsidRPr="008D7093">
        <w:rPr>
          <w:rFonts w:ascii="Times New Roman" w:hAnsi="Times New Roman"/>
          <w:sz w:val="24"/>
          <w:szCs w:val="24"/>
          <w:u w:val="single"/>
        </w:rPr>
        <w:t>объективные</w:t>
      </w:r>
      <w:r w:rsidRPr="008D7093">
        <w:rPr>
          <w:rFonts w:ascii="Times New Roman" w:hAnsi="Times New Roman"/>
          <w:sz w:val="24"/>
          <w:szCs w:val="24"/>
        </w:rPr>
        <w:t xml:space="preserve"> факторы конфликтогенеза в фин-банк сфере (такие как </w:t>
      </w:r>
      <w:r w:rsidRPr="008D7093">
        <w:rPr>
          <w:rFonts w:ascii="Times New Roman" w:hAnsi="Times New Roman"/>
          <w:sz w:val="24"/>
          <w:szCs w:val="24"/>
          <w:lang w:val="en-US"/>
        </w:rPr>
        <w:t xml:space="preserve">: </w:t>
      </w:r>
      <w:r w:rsidRPr="008D7093">
        <w:rPr>
          <w:rFonts w:ascii="Times New Roman" w:hAnsi="Times New Roman"/>
          <w:sz w:val="24"/>
          <w:szCs w:val="24"/>
        </w:rPr>
        <w:t xml:space="preserve">эконом положение страны,полит ситуация , эконом ситуация, фин ,прав ситуации и тд) а также </w:t>
      </w:r>
      <w:r w:rsidRPr="008D7093">
        <w:rPr>
          <w:rFonts w:ascii="Times New Roman" w:hAnsi="Times New Roman"/>
          <w:sz w:val="24"/>
          <w:szCs w:val="24"/>
          <w:u w:val="single"/>
        </w:rPr>
        <w:t xml:space="preserve">субъективные ( </w:t>
      </w:r>
      <w:r w:rsidRPr="008D7093">
        <w:rPr>
          <w:rFonts w:ascii="Times New Roman" w:hAnsi="Times New Roman"/>
          <w:sz w:val="24"/>
          <w:szCs w:val="24"/>
        </w:rPr>
        <w:t>морально-псих настрой, отнош к соц изменениям, ур-нь мат положения, доверие к гос-ву доверие к фин институтам и тд) социология призвана решать их.</w:t>
      </w:r>
    </w:p>
    <w:p w14:paraId="7379C332" w14:textId="77777777" w:rsidR="001B465F" w:rsidRPr="008D7093" w:rsidRDefault="001B465F" w:rsidP="00AD5BE6">
      <w:pPr>
        <w:spacing w:line="240" w:lineRule="auto"/>
        <w:jc w:val="both"/>
        <w:rPr>
          <w:rFonts w:ascii="Times New Roman" w:hAnsi="Times New Roman"/>
          <w:sz w:val="24"/>
          <w:szCs w:val="24"/>
        </w:rPr>
      </w:pPr>
      <w:r w:rsidRPr="008D7093">
        <w:rPr>
          <w:rFonts w:ascii="Times New Roman" w:hAnsi="Times New Roman"/>
          <w:sz w:val="24"/>
          <w:szCs w:val="24"/>
        </w:rPr>
        <w:t>Сушествует типология соц конфликтов в фин-банк сфере</w:t>
      </w:r>
    </w:p>
    <w:p w14:paraId="21424B07" w14:textId="77777777" w:rsidR="001B465F" w:rsidRPr="008D7093" w:rsidRDefault="001B465F" w:rsidP="00AD5BE6">
      <w:pPr>
        <w:pStyle w:val="ListParagraph"/>
        <w:numPr>
          <w:ilvl w:val="0"/>
          <w:numId w:val="15"/>
        </w:numPr>
        <w:spacing w:after="0" w:line="240" w:lineRule="auto"/>
        <w:contextualSpacing/>
        <w:jc w:val="both"/>
        <w:rPr>
          <w:rFonts w:ascii="Times New Roman" w:hAnsi="Times New Roman"/>
          <w:sz w:val="24"/>
          <w:szCs w:val="24"/>
        </w:rPr>
      </w:pPr>
      <w:r w:rsidRPr="008D7093">
        <w:rPr>
          <w:rFonts w:ascii="Times New Roman" w:hAnsi="Times New Roman"/>
          <w:sz w:val="24"/>
          <w:szCs w:val="24"/>
        </w:rPr>
        <w:t>по масштабности ( макро и микро конфликты)</w:t>
      </w:r>
    </w:p>
    <w:p w14:paraId="07451ABF" w14:textId="77777777" w:rsidR="001B465F" w:rsidRPr="008D7093" w:rsidRDefault="001B465F" w:rsidP="00AD5BE6">
      <w:pPr>
        <w:pStyle w:val="ListParagraph"/>
        <w:numPr>
          <w:ilvl w:val="0"/>
          <w:numId w:val="15"/>
        </w:numPr>
        <w:spacing w:after="0" w:line="240" w:lineRule="auto"/>
        <w:contextualSpacing/>
        <w:jc w:val="both"/>
        <w:rPr>
          <w:rFonts w:ascii="Times New Roman" w:hAnsi="Times New Roman"/>
          <w:sz w:val="24"/>
          <w:szCs w:val="24"/>
        </w:rPr>
      </w:pPr>
      <w:r w:rsidRPr="008D7093">
        <w:rPr>
          <w:rFonts w:ascii="Times New Roman" w:hAnsi="Times New Roman"/>
          <w:sz w:val="24"/>
          <w:szCs w:val="24"/>
        </w:rPr>
        <w:t>по уровню развития (горизонтальные – одноур-вые и вертикальные – многоур-вые)</w:t>
      </w:r>
    </w:p>
    <w:p w14:paraId="011FC4A4" w14:textId="77777777" w:rsidR="001B465F" w:rsidRPr="008D7093" w:rsidRDefault="001B465F" w:rsidP="00AD5BE6">
      <w:pPr>
        <w:pStyle w:val="ListParagraph"/>
        <w:numPr>
          <w:ilvl w:val="0"/>
          <w:numId w:val="15"/>
        </w:numPr>
        <w:spacing w:after="0" w:line="240" w:lineRule="auto"/>
        <w:contextualSpacing/>
        <w:jc w:val="both"/>
        <w:rPr>
          <w:rFonts w:ascii="Times New Roman" w:hAnsi="Times New Roman"/>
          <w:sz w:val="24"/>
          <w:szCs w:val="24"/>
        </w:rPr>
      </w:pPr>
      <w:r w:rsidRPr="008D7093">
        <w:rPr>
          <w:rFonts w:ascii="Times New Roman" w:hAnsi="Times New Roman"/>
          <w:sz w:val="24"/>
          <w:szCs w:val="24"/>
        </w:rPr>
        <w:t>по сферам действ и возникн (личностн , дух, политич, экономич, финансово – банк-кие)</w:t>
      </w:r>
    </w:p>
    <w:p w14:paraId="3AC78458" w14:textId="77777777" w:rsidR="001B465F" w:rsidRPr="008D7093" w:rsidRDefault="001B465F" w:rsidP="00AD5BE6">
      <w:pPr>
        <w:pStyle w:val="ListParagraph"/>
        <w:numPr>
          <w:ilvl w:val="0"/>
          <w:numId w:val="15"/>
        </w:numPr>
        <w:spacing w:after="0" w:line="240" w:lineRule="auto"/>
        <w:contextualSpacing/>
        <w:jc w:val="both"/>
        <w:rPr>
          <w:rFonts w:ascii="Times New Roman" w:hAnsi="Times New Roman"/>
          <w:sz w:val="24"/>
          <w:szCs w:val="24"/>
        </w:rPr>
      </w:pPr>
      <w:r w:rsidRPr="008D7093">
        <w:rPr>
          <w:rFonts w:ascii="Times New Roman" w:hAnsi="Times New Roman"/>
          <w:sz w:val="24"/>
          <w:szCs w:val="24"/>
        </w:rPr>
        <w:t>по формам протекания – (мирные и немирные)</w:t>
      </w:r>
    </w:p>
    <w:p w14:paraId="132D09BA" w14:textId="77777777" w:rsidR="001B465F" w:rsidRPr="008D7093" w:rsidRDefault="001B465F" w:rsidP="00AD5BE6">
      <w:pPr>
        <w:spacing w:line="240" w:lineRule="auto"/>
        <w:ind w:left="360"/>
        <w:jc w:val="both"/>
        <w:rPr>
          <w:rFonts w:ascii="Times New Roman" w:hAnsi="Times New Roman"/>
          <w:sz w:val="24"/>
          <w:szCs w:val="24"/>
        </w:rPr>
      </w:pPr>
    </w:p>
    <w:p w14:paraId="41DAD6C6" w14:textId="77777777" w:rsidR="001B465F" w:rsidRPr="008D7093" w:rsidRDefault="001B465F" w:rsidP="00AD5BE6">
      <w:pPr>
        <w:spacing w:line="240" w:lineRule="auto"/>
        <w:ind w:left="360"/>
        <w:jc w:val="both"/>
        <w:rPr>
          <w:rFonts w:ascii="Times New Roman" w:hAnsi="Times New Roman"/>
          <w:sz w:val="24"/>
          <w:szCs w:val="24"/>
        </w:rPr>
      </w:pPr>
      <w:r w:rsidRPr="008D7093">
        <w:rPr>
          <w:rFonts w:ascii="Times New Roman" w:hAnsi="Times New Roman"/>
          <w:sz w:val="24"/>
          <w:szCs w:val="24"/>
        </w:rPr>
        <w:t>А инструментов для изучения конфликтогенеза является соц-ская диагностика.</w:t>
      </w:r>
    </w:p>
    <w:p w14:paraId="036E383C" w14:textId="77777777" w:rsidR="001B465F" w:rsidRPr="008D7093" w:rsidRDefault="001B465F" w:rsidP="00AD5BE6">
      <w:pPr>
        <w:spacing w:line="240" w:lineRule="auto"/>
        <w:ind w:left="360"/>
        <w:jc w:val="both"/>
        <w:rPr>
          <w:rFonts w:ascii="Times New Roman" w:hAnsi="Times New Roman"/>
          <w:sz w:val="24"/>
          <w:szCs w:val="24"/>
        </w:rPr>
      </w:pPr>
      <w:r w:rsidRPr="008D7093">
        <w:rPr>
          <w:rFonts w:ascii="Times New Roman" w:hAnsi="Times New Roman"/>
          <w:sz w:val="24"/>
          <w:szCs w:val="24"/>
        </w:rPr>
        <w:t>Это комплекс соц-ких методов разностороннего изучения состояния предмета и объекта исследования в процессе их эволюции, позволяющий прогнозир развитие соц проц, их возм последствия, меры их предупрежд и нейтрализации)</w:t>
      </w:r>
    </w:p>
    <w:p w14:paraId="36700228" w14:textId="77777777" w:rsidR="001B465F" w:rsidRPr="008D7093" w:rsidRDefault="001B465F" w:rsidP="00AD5BE6">
      <w:pPr>
        <w:spacing w:line="240" w:lineRule="auto"/>
        <w:ind w:left="360"/>
        <w:jc w:val="both"/>
        <w:rPr>
          <w:rFonts w:ascii="Times New Roman" w:hAnsi="Times New Roman"/>
          <w:sz w:val="24"/>
          <w:szCs w:val="24"/>
          <w:lang w:val="en-US"/>
        </w:rPr>
      </w:pPr>
      <w:r w:rsidRPr="008D7093">
        <w:rPr>
          <w:rFonts w:ascii="Times New Roman" w:hAnsi="Times New Roman"/>
          <w:sz w:val="24"/>
          <w:szCs w:val="24"/>
        </w:rPr>
        <w:t>Ее можно применять на всех стадиях конфликтогенеза в фин-банк сфере, но в разном объеме исходя из особенностей кажд стадии</w:t>
      </w:r>
    </w:p>
    <w:p w14:paraId="020F8064" w14:textId="77777777" w:rsidR="001B465F" w:rsidRPr="008D7093" w:rsidRDefault="001B465F" w:rsidP="00AD5BE6">
      <w:pPr>
        <w:spacing w:line="240" w:lineRule="auto"/>
        <w:ind w:left="360"/>
        <w:jc w:val="both"/>
        <w:rPr>
          <w:rFonts w:ascii="Times New Roman" w:hAnsi="Times New Roman"/>
          <w:sz w:val="24"/>
          <w:szCs w:val="24"/>
        </w:rPr>
      </w:pPr>
      <w:r w:rsidRPr="008D7093">
        <w:rPr>
          <w:rFonts w:ascii="Times New Roman" w:hAnsi="Times New Roman"/>
          <w:b/>
          <w:sz w:val="24"/>
          <w:szCs w:val="24"/>
        </w:rPr>
        <w:t xml:space="preserve">На первой </w:t>
      </w:r>
      <w:r w:rsidRPr="008D7093">
        <w:rPr>
          <w:rFonts w:ascii="Times New Roman" w:hAnsi="Times New Roman"/>
          <w:sz w:val="24"/>
          <w:szCs w:val="24"/>
        </w:rPr>
        <w:t>– выявить истоки разногласий и противоречий, глубину их распространенияв социуме, сохраняющиеся области совпадения интересов сторон</w:t>
      </w:r>
    </w:p>
    <w:p w14:paraId="27BD3739" w14:textId="77777777" w:rsidR="001B465F" w:rsidRPr="008D7093" w:rsidRDefault="001B465F" w:rsidP="00AD5BE6">
      <w:pPr>
        <w:spacing w:line="240" w:lineRule="auto"/>
        <w:ind w:left="360"/>
        <w:jc w:val="both"/>
        <w:rPr>
          <w:rFonts w:ascii="Times New Roman" w:hAnsi="Times New Roman"/>
          <w:sz w:val="24"/>
          <w:szCs w:val="24"/>
        </w:rPr>
      </w:pPr>
      <w:r w:rsidRPr="008D7093">
        <w:rPr>
          <w:rFonts w:ascii="Times New Roman" w:hAnsi="Times New Roman"/>
          <w:b/>
          <w:sz w:val="24"/>
          <w:szCs w:val="24"/>
        </w:rPr>
        <w:t xml:space="preserve">На второй стадии </w:t>
      </w:r>
      <w:r w:rsidRPr="008D7093">
        <w:rPr>
          <w:rFonts w:ascii="Times New Roman" w:hAnsi="Times New Roman"/>
          <w:sz w:val="24"/>
          <w:szCs w:val="24"/>
        </w:rPr>
        <w:t>– выявить глубину расхождений, интенсивность конфликтоносителей и формы возможного сближения соц интересов противодействующих сторон</w:t>
      </w:r>
    </w:p>
    <w:p w14:paraId="20FC56B6" w14:textId="77777777" w:rsidR="001B465F" w:rsidRPr="008D7093" w:rsidRDefault="001B465F" w:rsidP="00AD5BE6">
      <w:pPr>
        <w:spacing w:line="240" w:lineRule="auto"/>
        <w:ind w:left="360"/>
        <w:jc w:val="both"/>
        <w:rPr>
          <w:rFonts w:ascii="Times New Roman" w:hAnsi="Times New Roman"/>
          <w:sz w:val="24"/>
          <w:szCs w:val="24"/>
        </w:rPr>
      </w:pPr>
      <w:r w:rsidRPr="008D7093">
        <w:rPr>
          <w:rFonts w:ascii="Times New Roman" w:hAnsi="Times New Roman"/>
          <w:b/>
          <w:sz w:val="24"/>
          <w:szCs w:val="24"/>
        </w:rPr>
        <w:t xml:space="preserve">На третьей </w:t>
      </w:r>
      <w:r w:rsidRPr="008D7093">
        <w:rPr>
          <w:rFonts w:ascii="Times New Roman" w:hAnsi="Times New Roman"/>
          <w:sz w:val="24"/>
          <w:szCs w:val="24"/>
        </w:rPr>
        <w:t>– возможности социологич диагностики ограничены.Конфликт приобрел неуправляемый характер приближаясь к экстрим сост.</w:t>
      </w:r>
    </w:p>
    <w:p w14:paraId="0B9735CC" w14:textId="77777777" w:rsidR="001B465F" w:rsidRPr="008D7093" w:rsidRDefault="001B465F" w:rsidP="00AD5BE6">
      <w:pPr>
        <w:spacing w:line="240" w:lineRule="auto"/>
        <w:ind w:left="360"/>
        <w:jc w:val="both"/>
        <w:rPr>
          <w:rFonts w:ascii="Times New Roman" w:hAnsi="Times New Roman"/>
          <w:sz w:val="24"/>
          <w:szCs w:val="24"/>
        </w:rPr>
      </w:pPr>
      <w:r w:rsidRPr="008D7093">
        <w:rPr>
          <w:rFonts w:ascii="Times New Roman" w:hAnsi="Times New Roman"/>
          <w:b/>
          <w:sz w:val="24"/>
          <w:szCs w:val="24"/>
        </w:rPr>
        <w:t xml:space="preserve">На 4 </w:t>
      </w:r>
      <w:r w:rsidRPr="008D7093">
        <w:rPr>
          <w:rFonts w:ascii="Times New Roman" w:hAnsi="Times New Roman"/>
          <w:sz w:val="24"/>
          <w:szCs w:val="24"/>
        </w:rPr>
        <w:t>– Ситуация доходит до применения насилия.Соц диагностика неприменима или используется в ограниченном объеме</w:t>
      </w:r>
    </w:p>
    <w:p w14:paraId="42F796FF" w14:textId="77777777" w:rsidR="001B465F" w:rsidRPr="008D7093" w:rsidRDefault="001B465F" w:rsidP="00AD5BE6">
      <w:pPr>
        <w:spacing w:line="240" w:lineRule="auto"/>
        <w:ind w:left="360"/>
        <w:jc w:val="both"/>
        <w:rPr>
          <w:rFonts w:ascii="Times New Roman" w:hAnsi="Times New Roman"/>
          <w:sz w:val="24"/>
          <w:szCs w:val="24"/>
        </w:rPr>
      </w:pPr>
      <w:r w:rsidRPr="008D7093">
        <w:rPr>
          <w:rFonts w:ascii="Times New Roman" w:hAnsi="Times New Roman"/>
          <w:b/>
          <w:sz w:val="24"/>
          <w:szCs w:val="24"/>
        </w:rPr>
        <w:t xml:space="preserve">На 5 </w:t>
      </w:r>
      <w:r w:rsidRPr="008D7093">
        <w:rPr>
          <w:rFonts w:ascii="Times New Roman" w:hAnsi="Times New Roman"/>
          <w:sz w:val="24"/>
          <w:szCs w:val="24"/>
        </w:rPr>
        <w:t>– возможно многократное применение социологического дивгностирования с подюором средств и методов урегулирования конфликтн отношений, восстановление соц спокойствия и стабилизация ситуации</w:t>
      </w:r>
    </w:p>
    <w:p w14:paraId="2F687DD8" w14:textId="77777777" w:rsidR="001B465F" w:rsidRPr="001B465F" w:rsidRDefault="001B465F" w:rsidP="00AD5BE6">
      <w:pPr>
        <w:spacing w:line="240" w:lineRule="auto"/>
        <w:jc w:val="both"/>
      </w:pPr>
    </w:p>
    <w:p w14:paraId="56B08CB4" w14:textId="77777777" w:rsidR="00813BEE" w:rsidRDefault="00813BEE" w:rsidP="00AD5BE6">
      <w:pPr>
        <w:pStyle w:val="Heading1"/>
        <w:spacing w:line="240" w:lineRule="auto"/>
        <w:jc w:val="both"/>
        <w:rPr>
          <w:rStyle w:val="Emphasis"/>
        </w:rPr>
      </w:pPr>
      <w:r w:rsidRPr="00FC1AA7">
        <w:rPr>
          <w:rStyle w:val="Emphasis"/>
        </w:rPr>
        <w:lastRenderedPageBreak/>
        <w:t>Модель «экономического человека»: содержание и формы проявления.</w:t>
      </w:r>
    </w:p>
    <w:p w14:paraId="1D958C45"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bCs/>
          <w:iCs/>
          <w:sz w:val="24"/>
          <w:szCs w:val="24"/>
        </w:rPr>
      </w:pPr>
      <w:r w:rsidRPr="001F3B1B">
        <w:rPr>
          <w:rFonts w:ascii="Times New Roman" w:hAnsi="Times New Roman" w:cs="Times New Roman"/>
          <w:bCs/>
          <w:iCs/>
          <w:sz w:val="24"/>
          <w:szCs w:val="24"/>
        </w:rPr>
        <w:t>Наиболее известны следующие модели человека из экономических теорий:</w:t>
      </w:r>
    </w:p>
    <w:p w14:paraId="0D32FA7A"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bCs/>
          <w:iCs/>
          <w:sz w:val="24"/>
          <w:szCs w:val="24"/>
        </w:rPr>
      </w:pPr>
      <w:r w:rsidRPr="001F3B1B">
        <w:rPr>
          <w:rFonts w:ascii="Times New Roman" w:hAnsi="Times New Roman" w:cs="Times New Roman"/>
          <w:bCs/>
          <w:iCs/>
          <w:sz w:val="24"/>
          <w:szCs w:val="24"/>
        </w:rPr>
        <w:t xml:space="preserve">1. идущий от А. Смита «экономический человек» – действующий ради собственного интереса, обладающий сообразительностью в достижении своего экономического интереса. </w:t>
      </w:r>
    </w:p>
    <w:p w14:paraId="77BFD1C4"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bCs/>
          <w:iCs/>
          <w:sz w:val="24"/>
          <w:szCs w:val="24"/>
        </w:rPr>
      </w:pPr>
      <w:r w:rsidRPr="001F3B1B">
        <w:rPr>
          <w:rFonts w:ascii="Times New Roman" w:hAnsi="Times New Roman" w:cs="Times New Roman"/>
          <w:bCs/>
          <w:iCs/>
          <w:sz w:val="24"/>
          <w:szCs w:val="24"/>
        </w:rPr>
        <w:t>2. гедонист Миля. капиталист не деятельный человек, а испытывающий отвращение к труду и стремящийся к «максимуму счастья»;</w:t>
      </w:r>
    </w:p>
    <w:p w14:paraId="14DF35EE"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bCs/>
          <w:iCs/>
          <w:sz w:val="24"/>
          <w:szCs w:val="24"/>
        </w:rPr>
      </w:pPr>
      <w:r w:rsidRPr="001F3B1B">
        <w:rPr>
          <w:rFonts w:ascii="Times New Roman" w:hAnsi="Times New Roman" w:cs="Times New Roman"/>
          <w:bCs/>
          <w:iCs/>
          <w:sz w:val="24"/>
          <w:szCs w:val="24"/>
        </w:rPr>
        <w:t>3. немецкая историческая школа (Гильдербрандт, Книс). человек – эгоист, облагородивший это качество чувствами солидарности и справедливости;</w:t>
      </w:r>
    </w:p>
    <w:p w14:paraId="5224AA53"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bCs/>
          <w:iCs/>
          <w:sz w:val="24"/>
          <w:szCs w:val="24"/>
        </w:rPr>
      </w:pPr>
      <w:r w:rsidRPr="001F3B1B">
        <w:rPr>
          <w:rFonts w:ascii="Times New Roman" w:hAnsi="Times New Roman" w:cs="Times New Roman"/>
          <w:bCs/>
          <w:iCs/>
          <w:sz w:val="24"/>
          <w:szCs w:val="24"/>
        </w:rPr>
        <w:t>4. К.Маркс исходил из представления об общественной сущности человека, его развитии в предложенных обществом обстоятельствах и видел главной фигурой капиталистических отношений капиталиста, получающего прибавочную стоимость и экономически зависящего от него рабочего;</w:t>
      </w:r>
    </w:p>
    <w:p w14:paraId="63A71B33"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bCs/>
          <w:iCs/>
          <w:sz w:val="24"/>
          <w:szCs w:val="24"/>
        </w:rPr>
      </w:pPr>
      <w:r w:rsidRPr="001F3B1B">
        <w:rPr>
          <w:rFonts w:ascii="Times New Roman" w:hAnsi="Times New Roman" w:cs="Times New Roman"/>
          <w:bCs/>
          <w:iCs/>
          <w:sz w:val="24"/>
          <w:szCs w:val="24"/>
        </w:rPr>
        <w:t>5. моделью человека маржиналистской теории (Джевонс, Менгер, Вальрас) был «рациональный максимизатор», рационализирующий потребление;</w:t>
      </w:r>
    </w:p>
    <w:p w14:paraId="1CCB66B2"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bCs/>
          <w:iCs/>
          <w:sz w:val="24"/>
          <w:szCs w:val="24"/>
        </w:rPr>
      </w:pPr>
      <w:r w:rsidRPr="001F3B1B">
        <w:rPr>
          <w:rFonts w:ascii="Times New Roman" w:hAnsi="Times New Roman" w:cs="Times New Roman"/>
          <w:bCs/>
          <w:iCs/>
          <w:sz w:val="24"/>
          <w:szCs w:val="24"/>
        </w:rPr>
        <w:t>6. А. Маршалл, неоклассическое направление – человек – это самый обычный человек из плоти и крови, отличающийся определенным уровнем рациональности;</w:t>
      </w:r>
    </w:p>
    <w:p w14:paraId="422F751C" w14:textId="77777777" w:rsidR="001A01FA" w:rsidRPr="001F3B1B" w:rsidRDefault="001A01FA" w:rsidP="00AD5BE6">
      <w:pPr>
        <w:shd w:val="clear" w:color="auto" w:fill="FFFFFF"/>
        <w:spacing w:before="264" w:after="264" w:line="240" w:lineRule="auto"/>
        <w:jc w:val="both"/>
        <w:rPr>
          <w:rFonts w:ascii="Times New Roman" w:eastAsia="Tahoma Negreta" w:hAnsi="Times New Roman" w:cs="Times New Roman"/>
          <w:iCs/>
          <w:spacing w:val="11"/>
          <w:sz w:val="24"/>
          <w:szCs w:val="24"/>
        </w:rPr>
      </w:pPr>
      <w:r w:rsidRPr="001F3B1B">
        <w:rPr>
          <w:rFonts w:ascii="Times New Roman" w:hAnsi="Times New Roman" w:cs="Times New Roman"/>
          <w:bCs/>
          <w:iCs/>
          <w:sz w:val="24"/>
          <w:szCs w:val="24"/>
        </w:rPr>
        <w:t>7. по Кейнсу обладающий неполной информацией экономический субъект – это человек, который для рационализации ситуации прибегает к помощи более информированного государства.</w:t>
      </w:r>
    </w:p>
    <w:p w14:paraId="31AC80B9" w14:textId="77777777" w:rsidR="001A01FA" w:rsidRPr="001F3B1B" w:rsidRDefault="001A01FA" w:rsidP="00AD5BE6">
      <w:pPr>
        <w:shd w:val="clear" w:color="auto" w:fill="FFFFFF"/>
        <w:spacing w:after="0" w:line="240" w:lineRule="auto"/>
        <w:jc w:val="both"/>
        <w:outlineLvl w:val="1"/>
        <w:rPr>
          <w:rFonts w:ascii="Times New Roman" w:eastAsia="Times New Roman" w:hAnsi="Times New Roman" w:cs="Times New Roman"/>
          <w:bCs/>
          <w:spacing w:val="15"/>
          <w:sz w:val="24"/>
          <w:szCs w:val="24"/>
        </w:rPr>
      </w:pPr>
      <w:r w:rsidRPr="001F3B1B">
        <w:rPr>
          <w:rFonts w:ascii="Times New Roman" w:hAnsi="Times New Roman" w:cs="Times New Roman"/>
          <w:spacing w:val="15"/>
          <w:sz w:val="24"/>
          <w:szCs w:val="24"/>
        </w:rPr>
        <w:t>Модель экономического человека</w:t>
      </w:r>
    </w:p>
    <w:p w14:paraId="41D312F9"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sz w:val="24"/>
          <w:szCs w:val="24"/>
        </w:rPr>
      </w:pPr>
      <w:r w:rsidRPr="001F3B1B">
        <w:rPr>
          <w:rFonts w:ascii="Times New Roman" w:hAnsi="Times New Roman" w:cs="Times New Roman"/>
          <w:sz w:val="24"/>
          <w:szCs w:val="24"/>
        </w:rPr>
        <w:t>Деятельность человека является целенаправленной. Причем под потребностями прежде всего имеются в виду потребности материальные, поддающиеся насыщению. Предполагается также, что потребности и вкусы удовлетворяются только за счет внешних благ. Получаемые субъектом наслаждения: понимаются часто количественно, что дает возможность приравнять их к денежным суммам.</w:t>
      </w:r>
    </w:p>
    <w:p w14:paraId="598BA529"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sz w:val="24"/>
          <w:szCs w:val="24"/>
        </w:rPr>
      </w:pPr>
      <w:r w:rsidRPr="001F3B1B">
        <w:rPr>
          <w:rFonts w:ascii="Times New Roman" w:hAnsi="Times New Roman" w:cs="Times New Roman"/>
          <w:sz w:val="24"/>
          <w:szCs w:val="24"/>
        </w:rPr>
        <w:t xml:space="preserve">В современной научной литературе для обозначения экономического человека используется акроним </w:t>
      </w:r>
      <w:r w:rsidRPr="001F3B1B">
        <w:rPr>
          <w:rFonts w:ascii="Times New Roman" w:hAnsi="Times New Roman" w:cs="Times New Roman"/>
          <w:bCs/>
          <w:iCs/>
          <w:sz w:val="24"/>
          <w:szCs w:val="24"/>
        </w:rPr>
        <w:t>REMM</w:t>
      </w:r>
      <w:r w:rsidRPr="001F3B1B">
        <w:rPr>
          <w:rFonts w:ascii="Times New Roman" w:hAnsi="Times New Roman" w:cs="Times New Roman"/>
          <w:sz w:val="24"/>
          <w:szCs w:val="24"/>
        </w:rPr>
        <w:t xml:space="preserve">, что означает «изобретательный, оценивающий, максимизирующий человек». Такая модель предполагает, что человек по поводу извлечения полезности из экономических благ ведет себя полностью рационально. Это </w:t>
      </w:r>
      <w:r w:rsidRPr="001F3B1B">
        <w:rPr>
          <w:rFonts w:ascii="Times New Roman" w:hAnsi="Times New Roman" w:cs="Times New Roman"/>
          <w:bCs/>
          <w:iCs/>
          <w:sz w:val="24"/>
          <w:szCs w:val="24"/>
        </w:rPr>
        <w:t>предусматривает следующие условия:</w:t>
      </w:r>
    </w:p>
    <w:p w14:paraId="5D4BF367"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bCs/>
          <w:iCs/>
          <w:sz w:val="24"/>
          <w:szCs w:val="24"/>
        </w:rPr>
      </w:pPr>
      <w:r w:rsidRPr="001F3B1B">
        <w:rPr>
          <w:rFonts w:ascii="Times New Roman" w:hAnsi="Times New Roman" w:cs="Times New Roman"/>
          <w:bCs/>
          <w:iCs/>
          <w:sz w:val="24"/>
          <w:szCs w:val="24"/>
        </w:rPr>
        <w:t>1. Он действует на конкурентном рынке. Желание увеличить свое благосостояние реализуется только в форме экономического обмена.</w:t>
      </w:r>
    </w:p>
    <w:p w14:paraId="45C5AAA2"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bCs/>
          <w:iCs/>
          <w:sz w:val="24"/>
          <w:szCs w:val="24"/>
        </w:rPr>
      </w:pPr>
      <w:r w:rsidRPr="001F3B1B">
        <w:rPr>
          <w:rFonts w:ascii="Times New Roman" w:hAnsi="Times New Roman" w:cs="Times New Roman"/>
          <w:bCs/>
          <w:iCs/>
          <w:sz w:val="24"/>
          <w:szCs w:val="24"/>
        </w:rPr>
        <w:t>2. человек рационален с точки зрения механизмов принятия решений. Он способен к постановке цели, ее достижению, расчету издержек в выборе средств достижения.</w:t>
      </w:r>
    </w:p>
    <w:p w14:paraId="4B2FD820"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bCs/>
          <w:iCs/>
          <w:sz w:val="24"/>
          <w:szCs w:val="24"/>
        </w:rPr>
      </w:pPr>
      <w:r w:rsidRPr="001F3B1B">
        <w:rPr>
          <w:rFonts w:ascii="Times New Roman" w:hAnsi="Times New Roman" w:cs="Times New Roman"/>
          <w:bCs/>
          <w:iCs/>
          <w:sz w:val="24"/>
          <w:szCs w:val="24"/>
        </w:rPr>
        <w:t>3. человек обладает полнотой информации.</w:t>
      </w:r>
    </w:p>
    <w:p w14:paraId="05832436"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bCs/>
          <w:iCs/>
          <w:sz w:val="24"/>
          <w:szCs w:val="24"/>
        </w:rPr>
      </w:pPr>
      <w:r w:rsidRPr="001F3B1B">
        <w:rPr>
          <w:rFonts w:ascii="Times New Roman" w:hAnsi="Times New Roman" w:cs="Times New Roman"/>
          <w:bCs/>
          <w:iCs/>
          <w:sz w:val="24"/>
          <w:szCs w:val="24"/>
        </w:rPr>
        <w:t xml:space="preserve">4. человек эгоистичен. </w:t>
      </w:r>
    </w:p>
    <w:p w14:paraId="1310E444" w14:textId="77777777" w:rsidR="001A01FA" w:rsidRPr="001F3B1B" w:rsidRDefault="001A01FA" w:rsidP="00AD5BE6">
      <w:pPr>
        <w:shd w:val="clear" w:color="auto" w:fill="FFFFFF"/>
        <w:spacing w:before="264" w:after="264" w:line="240" w:lineRule="auto"/>
        <w:jc w:val="both"/>
        <w:rPr>
          <w:rFonts w:ascii="Times New Roman" w:eastAsia="Times New Roman" w:hAnsi="Times New Roman" w:cs="Times New Roman"/>
          <w:sz w:val="24"/>
          <w:szCs w:val="24"/>
        </w:rPr>
      </w:pPr>
      <w:r w:rsidRPr="001F3B1B">
        <w:rPr>
          <w:rFonts w:ascii="Times New Roman" w:hAnsi="Times New Roman" w:cs="Times New Roman"/>
          <w:sz w:val="24"/>
          <w:szCs w:val="24"/>
        </w:rPr>
        <w:t>Подобные допущения привели к обвинениям в адрес современной экономической науки в том, что она стала, по сути, «экономикой классной доски» и совершенно оторвалась от реальной жизни.</w:t>
      </w:r>
    </w:p>
    <w:p w14:paraId="1A17C963" w14:textId="0A11C479" w:rsidR="001A01FA" w:rsidRPr="001A01FA" w:rsidRDefault="001A01FA" w:rsidP="00AD5BE6">
      <w:pPr>
        <w:spacing w:line="240" w:lineRule="auto"/>
        <w:jc w:val="both"/>
      </w:pPr>
      <w:r w:rsidRPr="001F3B1B">
        <w:rPr>
          <w:rFonts w:ascii="Times New Roman" w:hAnsi="Times New Roman" w:cs="Times New Roman"/>
          <w:bCs/>
          <w:iCs/>
          <w:sz w:val="24"/>
          <w:szCs w:val="24"/>
        </w:rPr>
        <w:t>В числе основных характеристик экономического человека следует выделить шесть компонентов: 1 - выбор, 2 - существование предпочтений и ограничений, 3 - процесс оценивания,  4 - принятие решения на основе собственных предпочтений, 5 - ограниченность информации и, наконец, 6 - рациональность.</w:t>
      </w:r>
    </w:p>
    <w:p w14:paraId="4E12A8EF" w14:textId="77777777" w:rsidR="00813BEE" w:rsidRDefault="00813BEE" w:rsidP="00AD5BE6">
      <w:pPr>
        <w:pStyle w:val="Heading1"/>
        <w:spacing w:line="240" w:lineRule="auto"/>
        <w:jc w:val="both"/>
        <w:rPr>
          <w:rStyle w:val="Emphasis"/>
        </w:rPr>
      </w:pPr>
      <w:r w:rsidRPr="00FC1AA7">
        <w:rPr>
          <w:rStyle w:val="Emphasis"/>
        </w:rPr>
        <w:t>Модель «социологического человека»: содержание и формы появления.</w:t>
      </w:r>
    </w:p>
    <w:p w14:paraId="2E7517E2"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 xml:space="preserve">Социологический человек по Р. Дарендорфу- это исполнитель заранее определенной социальной роли, в которой совмещается индивидуальное и общественное. Модель социологического человека описывает индивида, поведение которого в значительной степени задается окружающим его обществом. В начале своего жизненного пути чел. обладает врождёнными инстинктами, и только под влиянием общества происходит становление человеческой личности, его социализация. </w:t>
      </w:r>
    </w:p>
    <w:p w14:paraId="5D220886"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 xml:space="preserve">Личность в социологии - это человек как носитель каких-либо общественно важных черт. </w:t>
      </w:r>
    </w:p>
    <w:p w14:paraId="7DADEB32"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b/>
          <w:color w:val="000000"/>
          <w:sz w:val="24"/>
          <w:szCs w:val="28"/>
          <w:lang w:eastAsia="ru-RU"/>
        </w:rPr>
      </w:pPr>
      <w:r w:rsidRPr="006E2E68">
        <w:rPr>
          <w:rFonts w:ascii="Times New Roman" w:eastAsia="Times New Roman" w:hAnsi="Times New Roman" w:cs="Times New Roman"/>
          <w:b/>
          <w:color w:val="000000"/>
          <w:sz w:val="24"/>
          <w:szCs w:val="28"/>
          <w:lang w:eastAsia="ru-RU"/>
        </w:rPr>
        <w:t>В науке проявляются два подхода к личности.</w:t>
      </w:r>
    </w:p>
    <w:p w14:paraId="1424DA4C"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 xml:space="preserve">Первый рассматривает сущностные характеристики. Здесь личность выступает как активный участник свободных действий, как субъект познания изменения мира. Личностными при этом признаются такие качества, которые определяют образ жизни и самооценку индивидуальных особенностей.   </w:t>
      </w:r>
    </w:p>
    <w:p w14:paraId="64D75645"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 xml:space="preserve">Второе направление изучения личности рассматривает ее через набор функций, или ролей. Человек, действуя в обществе проявляет себя в самых разных обстоятельствах, в зависимости не только от индивидуальных черт, но и от общественных условий. </w:t>
      </w:r>
    </w:p>
    <w:p w14:paraId="34158BE7"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b/>
          <w:color w:val="000000"/>
          <w:sz w:val="24"/>
          <w:szCs w:val="28"/>
          <w:lang w:eastAsia="ru-RU"/>
        </w:rPr>
        <w:t>Важнейшими свойствами личности</w:t>
      </w:r>
      <w:r w:rsidRPr="006E2E68">
        <w:rPr>
          <w:rFonts w:ascii="Times New Roman" w:eastAsia="Times New Roman" w:hAnsi="Times New Roman" w:cs="Times New Roman"/>
          <w:color w:val="000000"/>
          <w:sz w:val="24"/>
          <w:szCs w:val="28"/>
          <w:lang w:eastAsia="ru-RU"/>
        </w:rPr>
        <w:t xml:space="preserve"> является ее творческая способность, которая проявляется в способности изменить внешний мир, а также во внутренней потребности в творчестве; социальность, которая отражает включенность в социальный коллектив и общественный характер человеческой природы; субъективность - выражение своеобразной индивидуальности и целостность. </w:t>
      </w:r>
    </w:p>
    <w:p w14:paraId="39A4F9E8"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b/>
          <w:color w:val="000000"/>
          <w:sz w:val="24"/>
          <w:szCs w:val="28"/>
          <w:lang w:eastAsia="ru-RU"/>
        </w:rPr>
        <w:t>Девиация</w:t>
      </w:r>
      <w:r w:rsidRPr="006E2E68">
        <w:rPr>
          <w:rFonts w:ascii="Times New Roman" w:eastAsia="Times New Roman" w:hAnsi="Times New Roman" w:cs="Times New Roman"/>
          <w:color w:val="000000"/>
          <w:sz w:val="24"/>
          <w:szCs w:val="28"/>
          <w:lang w:eastAsia="ru-RU"/>
        </w:rPr>
        <w:t xml:space="preserve"> - это социальное поведение, отклоняющееся от принятого, социально приемлемого поведения в определенном обществе (позитивная и негативная). </w:t>
      </w:r>
    </w:p>
    <w:p w14:paraId="0913FCB8"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b/>
          <w:color w:val="000000"/>
          <w:sz w:val="24"/>
          <w:szCs w:val="28"/>
          <w:lang w:eastAsia="ru-RU"/>
        </w:rPr>
      </w:pPr>
      <w:r w:rsidRPr="006E2E68">
        <w:rPr>
          <w:rFonts w:ascii="Times New Roman" w:eastAsia="Times New Roman" w:hAnsi="Times New Roman" w:cs="Times New Roman"/>
          <w:b/>
          <w:color w:val="000000"/>
          <w:sz w:val="24"/>
          <w:szCs w:val="28"/>
          <w:lang w:eastAsia="ru-RU"/>
        </w:rPr>
        <w:t>Человек как целостная социальная система.</w:t>
      </w:r>
    </w:p>
    <w:p w14:paraId="5ED2E49A"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Рассматривая человека как целостную, социальную структуру, важно помнить о том, что она имеет свою внутреннюю структуру, которая состоит из следующих уровней:</w:t>
      </w:r>
    </w:p>
    <w:p w14:paraId="5B98C5E7"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1. Биологический уровень</w:t>
      </w:r>
    </w:p>
    <w:p w14:paraId="0EED2695"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 xml:space="preserve">2. Психологический уровень  объединяет психологические особенности (чувства, воля, память, мышление). </w:t>
      </w:r>
    </w:p>
    <w:p w14:paraId="3AEDD8AD"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3. Социальный уровень</w:t>
      </w:r>
    </w:p>
    <w:p w14:paraId="519E47AD"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 xml:space="preserve">Особое внимание при исследовании </w:t>
      </w:r>
      <w:r w:rsidRPr="006E2E68">
        <w:rPr>
          <w:rFonts w:ascii="Times New Roman" w:eastAsia="Times New Roman" w:hAnsi="Times New Roman" w:cs="Times New Roman"/>
          <w:b/>
          <w:color w:val="000000"/>
          <w:sz w:val="24"/>
          <w:szCs w:val="28"/>
          <w:lang w:eastAsia="ru-RU"/>
        </w:rPr>
        <w:t>личности как субъекта общественных отношений</w:t>
      </w:r>
      <w:r w:rsidRPr="006E2E68">
        <w:rPr>
          <w:rFonts w:ascii="Times New Roman" w:eastAsia="Times New Roman" w:hAnsi="Times New Roman" w:cs="Times New Roman"/>
          <w:color w:val="000000"/>
          <w:sz w:val="24"/>
          <w:szCs w:val="28"/>
          <w:lang w:eastAsia="ru-RU"/>
        </w:rPr>
        <w:t xml:space="preserve"> социологи уделяют внутренним детерминантам ее социального поведения (потребности и интересы).</w:t>
      </w:r>
    </w:p>
    <w:p w14:paraId="4030A817"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Интересы — это осознанные потребности личности.</w:t>
      </w:r>
    </w:p>
    <w:p w14:paraId="25AD57F1"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 xml:space="preserve">Потребность - это переживаемая человеком нужда в чем-то, что ему необходимо в жизни. </w:t>
      </w:r>
    </w:p>
    <w:p w14:paraId="06138D60"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 xml:space="preserve">Потребности бывают 3 видов: биологические, социальные и духовные (Маслоу). </w:t>
      </w:r>
    </w:p>
    <w:p w14:paraId="372340AA"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b/>
          <w:color w:val="000000"/>
          <w:sz w:val="24"/>
          <w:szCs w:val="28"/>
          <w:lang w:eastAsia="ru-RU"/>
        </w:rPr>
      </w:pPr>
      <w:r w:rsidRPr="006E2E68">
        <w:rPr>
          <w:rFonts w:ascii="Times New Roman" w:eastAsia="Times New Roman" w:hAnsi="Times New Roman" w:cs="Times New Roman"/>
          <w:b/>
          <w:color w:val="000000"/>
          <w:sz w:val="24"/>
          <w:szCs w:val="28"/>
          <w:lang w:eastAsia="ru-RU"/>
        </w:rPr>
        <w:t>Содержание модели социологического человека.</w:t>
      </w:r>
    </w:p>
    <w:p w14:paraId="5E749AB7"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Общество состоит из определенных структур, социальных институтов которые, в свою очередь, являются производными, исходят из социальных действий индивидов. В модели социологического человека главное – изучение и интерпретация образцов типичного социального поведения людей, в процессе которого создается социальная реальность.</w:t>
      </w:r>
    </w:p>
    <w:p w14:paraId="3A6039F8"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 xml:space="preserve">Поведение человека связано с приспособлением к уже сложившимся условиям. Поведение свойственно не только человеку, но и животному, например, но поведение животного полностью предопределенно инстинктами, поведение же человека предопределяется нормами, правилами и обычаями, которые создаются людьми. </w:t>
      </w:r>
    </w:p>
    <w:p w14:paraId="189CB09E"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b/>
          <w:color w:val="000000"/>
          <w:sz w:val="24"/>
          <w:szCs w:val="28"/>
          <w:lang w:eastAsia="ru-RU"/>
        </w:rPr>
      </w:pPr>
      <w:r w:rsidRPr="006E2E68">
        <w:rPr>
          <w:rFonts w:ascii="Times New Roman" w:eastAsia="Times New Roman" w:hAnsi="Times New Roman" w:cs="Times New Roman"/>
          <w:b/>
          <w:color w:val="000000"/>
          <w:sz w:val="24"/>
          <w:szCs w:val="28"/>
          <w:lang w:eastAsia="ru-RU"/>
        </w:rPr>
        <w:t>Модель социологического человека в экономике</w:t>
      </w:r>
    </w:p>
    <w:p w14:paraId="4E3068DA" w14:textId="77777777" w:rsidR="001A01FA" w:rsidRPr="006E2E68"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 xml:space="preserve">Модель человека – базовый элемент любой общественной науки, в том числе и экономической. </w:t>
      </w:r>
    </w:p>
    <w:p w14:paraId="323349AA" w14:textId="77777777" w:rsidR="001A01FA" w:rsidRPr="007A3C4F" w:rsidRDefault="001A01FA" w:rsidP="00AD5BE6">
      <w:pPr>
        <w:spacing w:before="100" w:beforeAutospacing="1" w:after="100" w:afterAutospacing="1" w:line="240" w:lineRule="auto"/>
        <w:ind w:firstLine="709"/>
        <w:contextualSpacing/>
        <w:jc w:val="both"/>
        <w:rPr>
          <w:rFonts w:ascii="Times New Roman" w:eastAsia="Times New Roman" w:hAnsi="Times New Roman" w:cs="Times New Roman"/>
          <w:color w:val="000000"/>
          <w:sz w:val="24"/>
          <w:szCs w:val="28"/>
          <w:lang w:eastAsia="ru-RU"/>
        </w:rPr>
      </w:pPr>
      <w:r w:rsidRPr="006E2E68">
        <w:rPr>
          <w:rFonts w:ascii="Times New Roman" w:eastAsia="Times New Roman" w:hAnsi="Times New Roman" w:cs="Times New Roman"/>
          <w:color w:val="000000"/>
          <w:sz w:val="24"/>
          <w:szCs w:val="28"/>
          <w:lang w:eastAsia="ru-RU"/>
        </w:rPr>
        <w:t>Экономическая социология рассматривает 2 модели: модель социологического человека и модель экономического человека. При этом социологического человека рассматривают как полного антипода человека экономического (homo economicus). Если последний - это человек независимый, эгоистичный, рациональный и компетентный, то homo sociologicus оказывается человеком, который подчиняется общественным нормам, ведет себя иррационально и непоследовательно, слабо информирован и не способен к калькуляции выгод и издержек.</w:t>
      </w:r>
    </w:p>
    <w:p w14:paraId="0A13A387" w14:textId="77777777" w:rsidR="001A01FA" w:rsidRPr="001A01FA" w:rsidRDefault="001A01FA" w:rsidP="00AD5BE6">
      <w:pPr>
        <w:spacing w:line="240" w:lineRule="auto"/>
        <w:jc w:val="both"/>
      </w:pPr>
    </w:p>
    <w:p w14:paraId="3CE7C6F8" w14:textId="77777777" w:rsidR="00813BEE" w:rsidRDefault="00813BEE" w:rsidP="00AD5BE6">
      <w:pPr>
        <w:pStyle w:val="Heading1"/>
        <w:spacing w:line="240" w:lineRule="auto"/>
        <w:jc w:val="both"/>
        <w:rPr>
          <w:rStyle w:val="Emphasis"/>
        </w:rPr>
      </w:pPr>
      <w:r w:rsidRPr="00FC1AA7">
        <w:rPr>
          <w:rStyle w:val="Emphasis"/>
        </w:rPr>
        <w:t>Социология «рационального выбора» К. Беккера, Дж. Коулмена.</w:t>
      </w:r>
    </w:p>
    <w:p w14:paraId="48103B38" w14:textId="77777777" w:rsidR="001A01FA" w:rsidRPr="009A6418" w:rsidRDefault="001A01FA" w:rsidP="00AD5BE6">
      <w:pPr>
        <w:spacing w:line="240" w:lineRule="auto"/>
        <w:ind w:firstLine="750"/>
        <w:jc w:val="both"/>
        <w:rPr>
          <w:rFonts w:ascii="Times New Roman" w:hAnsi="Times New Roman" w:cs="Times New Roman"/>
          <w:sz w:val="24"/>
          <w:szCs w:val="28"/>
          <w:shd w:val="clear" w:color="auto" w:fill="FFFFFF"/>
        </w:rPr>
      </w:pPr>
      <w:r w:rsidRPr="009A6418">
        <w:rPr>
          <w:rFonts w:ascii="Times New Roman" w:hAnsi="Times New Roman" w:cs="Times New Roman"/>
          <w:sz w:val="24"/>
          <w:szCs w:val="28"/>
        </w:rPr>
        <w:t xml:space="preserve">Главная мысль любой теории рационального выбора заключается в том, что среди возможных альтернатив субъект выбирает то, что, согласно его ожиданиям, наилучшим образом соответствует его интересам при условии постоянства его личных предпочтений и ограничений внешней среды. </w:t>
      </w:r>
    </w:p>
    <w:p w14:paraId="31BCA6AA" w14:textId="77777777" w:rsidR="001A01FA" w:rsidRPr="009A6418" w:rsidRDefault="001A01FA" w:rsidP="00AD5BE6">
      <w:pPr>
        <w:shd w:val="clear" w:color="auto" w:fill="FFFFFF"/>
        <w:spacing w:before="150" w:after="150" w:line="240" w:lineRule="auto"/>
        <w:ind w:firstLine="851"/>
        <w:jc w:val="both"/>
        <w:rPr>
          <w:rFonts w:ascii="Times New Roman" w:eastAsia="Times New Roman" w:hAnsi="Times New Roman" w:cs="Times New Roman"/>
          <w:sz w:val="24"/>
          <w:szCs w:val="28"/>
          <w:lang w:eastAsia="ru-RU"/>
        </w:rPr>
      </w:pPr>
      <w:r w:rsidRPr="009A6418">
        <w:rPr>
          <w:rFonts w:ascii="Times New Roman" w:eastAsia="Times New Roman" w:hAnsi="Times New Roman" w:cs="Times New Roman"/>
          <w:sz w:val="24"/>
          <w:szCs w:val="28"/>
          <w:lang w:eastAsia="ru-RU"/>
        </w:rPr>
        <w:t>Беккер применил метод максимизационного анализа многих сторон как экономической, так и социальной жизни. Его исследовательские принципы характеризует следующее заявление: «Предположение о максимизационном поведении, рыночном равновесии и стабильности предпочтений, проводимые твердо и непреклонно, образуют сердцевину экономического подхода в моем представлении».</w:t>
      </w:r>
    </w:p>
    <w:p w14:paraId="2D52A100" w14:textId="77777777" w:rsidR="001A01FA" w:rsidRPr="009A6418" w:rsidRDefault="001A01FA" w:rsidP="00AD5BE6">
      <w:pPr>
        <w:shd w:val="clear" w:color="auto" w:fill="FFFFFF"/>
        <w:spacing w:before="150" w:after="150" w:line="240" w:lineRule="auto"/>
        <w:ind w:firstLine="851"/>
        <w:jc w:val="both"/>
        <w:rPr>
          <w:rFonts w:ascii="Times New Roman" w:eastAsia="Times New Roman" w:hAnsi="Times New Roman" w:cs="Times New Roman"/>
          <w:sz w:val="24"/>
          <w:szCs w:val="28"/>
          <w:lang w:eastAsia="ru-RU"/>
        </w:rPr>
      </w:pPr>
      <w:r w:rsidRPr="009A6418">
        <w:rPr>
          <w:rFonts w:ascii="Times New Roman" w:eastAsia="Times New Roman" w:hAnsi="Times New Roman" w:cs="Times New Roman"/>
          <w:sz w:val="24"/>
          <w:szCs w:val="28"/>
          <w:lang w:eastAsia="ru-RU"/>
        </w:rPr>
        <w:t>Он выдвигает и защищает принцип рационального выбора, который является основой всех моделей человеческого поведения. Это некий образец поведения, который «не требует, чтобы отдельные агенты непременно осознавали свое стремление к максимизации, или чтобы они были в состоянии вербализировать либо как-то иначе внятно объяснять причины устойчивых стереотипов в своем поведении».</w:t>
      </w:r>
    </w:p>
    <w:p w14:paraId="55F73D4A" w14:textId="77777777" w:rsidR="001A01FA" w:rsidRPr="009A6418" w:rsidRDefault="001A01FA" w:rsidP="00AD5BE6">
      <w:pPr>
        <w:shd w:val="clear" w:color="auto" w:fill="FFFFFF"/>
        <w:spacing w:before="150" w:after="150" w:line="240" w:lineRule="auto"/>
        <w:ind w:firstLine="851"/>
        <w:jc w:val="both"/>
        <w:rPr>
          <w:rFonts w:ascii="Times New Roman" w:eastAsia="Times New Roman" w:hAnsi="Times New Roman" w:cs="Times New Roman"/>
          <w:sz w:val="24"/>
          <w:szCs w:val="28"/>
          <w:lang w:eastAsia="ru-RU"/>
        </w:rPr>
      </w:pPr>
      <w:r w:rsidRPr="009A6418">
        <w:rPr>
          <w:rFonts w:ascii="Times New Roman" w:eastAsia="Times New Roman" w:hAnsi="Times New Roman" w:cs="Times New Roman"/>
          <w:sz w:val="24"/>
          <w:szCs w:val="28"/>
          <w:lang w:eastAsia="ru-RU"/>
        </w:rPr>
        <w:t xml:space="preserve">По Беккеру, приоритет рациональности и рационального выбора является как бы закономерным, так как индивиды в процессе своего развития опробуют на себе возможные модели поведения и закономерно находят наилучший. Таким образом, наилучшая модель поведения остается, фактически вытесняя остальные. </w:t>
      </w:r>
    </w:p>
    <w:p w14:paraId="08F713E2" w14:textId="77777777" w:rsidR="001A01FA" w:rsidRPr="009A6418" w:rsidRDefault="001A01FA" w:rsidP="00AD5BE6">
      <w:pPr>
        <w:shd w:val="clear" w:color="auto" w:fill="FFFFFF"/>
        <w:spacing w:before="150" w:after="150" w:line="240" w:lineRule="auto"/>
        <w:ind w:firstLine="709"/>
        <w:jc w:val="both"/>
        <w:rPr>
          <w:rFonts w:ascii="Times New Roman" w:eastAsia="Times New Roman" w:hAnsi="Times New Roman" w:cs="Times New Roman"/>
          <w:sz w:val="24"/>
          <w:szCs w:val="28"/>
          <w:lang w:eastAsia="ru-RU"/>
        </w:rPr>
      </w:pPr>
      <w:r w:rsidRPr="009A6418">
        <w:rPr>
          <w:rFonts w:ascii="Times New Roman" w:eastAsia="Times New Roman" w:hAnsi="Times New Roman" w:cs="Times New Roman"/>
          <w:sz w:val="24"/>
          <w:szCs w:val="28"/>
          <w:lang w:eastAsia="ru-RU"/>
        </w:rPr>
        <w:t xml:space="preserve">Беккер рассматривает следующие допущения: </w:t>
      </w:r>
    </w:p>
    <w:p w14:paraId="09C269F8" w14:textId="77777777" w:rsidR="001A01FA" w:rsidRPr="009A6418" w:rsidRDefault="001A01FA" w:rsidP="00AD5BE6">
      <w:pPr>
        <w:shd w:val="clear" w:color="auto" w:fill="FFFFFF"/>
        <w:spacing w:before="150" w:after="150" w:line="240" w:lineRule="auto"/>
        <w:jc w:val="both"/>
        <w:rPr>
          <w:rFonts w:ascii="Times New Roman" w:eastAsia="Times New Roman" w:hAnsi="Times New Roman" w:cs="Times New Roman"/>
          <w:sz w:val="24"/>
          <w:szCs w:val="28"/>
          <w:lang w:eastAsia="ru-RU"/>
        </w:rPr>
      </w:pPr>
      <w:r w:rsidRPr="009A6418">
        <w:rPr>
          <w:rFonts w:ascii="Times New Roman" w:eastAsia="Times New Roman" w:hAnsi="Times New Roman" w:cs="Times New Roman"/>
          <w:sz w:val="24"/>
          <w:szCs w:val="28"/>
          <w:lang w:eastAsia="ru-RU"/>
        </w:rPr>
        <w:t xml:space="preserve">1) предпочтения людей относительно стабильны; </w:t>
      </w:r>
    </w:p>
    <w:p w14:paraId="026810A9" w14:textId="77777777" w:rsidR="001A01FA" w:rsidRPr="009A6418" w:rsidRDefault="001A01FA" w:rsidP="00AD5BE6">
      <w:pPr>
        <w:shd w:val="clear" w:color="auto" w:fill="FFFFFF"/>
        <w:spacing w:before="150" w:after="150" w:line="240" w:lineRule="auto"/>
        <w:jc w:val="both"/>
        <w:rPr>
          <w:rFonts w:ascii="Times New Roman" w:eastAsia="Times New Roman" w:hAnsi="Times New Roman" w:cs="Times New Roman"/>
          <w:sz w:val="24"/>
          <w:szCs w:val="28"/>
          <w:lang w:eastAsia="ru-RU"/>
        </w:rPr>
      </w:pPr>
      <w:r w:rsidRPr="009A6418">
        <w:rPr>
          <w:rFonts w:ascii="Times New Roman" w:eastAsia="Times New Roman" w:hAnsi="Times New Roman" w:cs="Times New Roman"/>
          <w:sz w:val="24"/>
          <w:szCs w:val="28"/>
          <w:lang w:eastAsia="ru-RU"/>
        </w:rPr>
        <w:t xml:space="preserve">2) люди демонстрируют максимизирующее поведение на основе оптимального объема информации; </w:t>
      </w:r>
    </w:p>
    <w:p w14:paraId="6D53D465" w14:textId="77777777" w:rsidR="001A01FA" w:rsidRPr="009A6418" w:rsidRDefault="001A01FA" w:rsidP="00AD5BE6">
      <w:pPr>
        <w:shd w:val="clear" w:color="auto" w:fill="FFFFFF"/>
        <w:spacing w:before="150" w:after="150" w:line="240" w:lineRule="auto"/>
        <w:jc w:val="both"/>
        <w:rPr>
          <w:rFonts w:ascii="Times New Roman" w:eastAsia="Times New Roman" w:hAnsi="Times New Roman" w:cs="Times New Roman"/>
          <w:sz w:val="24"/>
          <w:szCs w:val="28"/>
          <w:lang w:eastAsia="ru-RU"/>
        </w:rPr>
      </w:pPr>
      <w:r w:rsidRPr="009A6418">
        <w:rPr>
          <w:rFonts w:ascii="Times New Roman" w:eastAsia="Times New Roman" w:hAnsi="Times New Roman" w:cs="Times New Roman"/>
          <w:sz w:val="24"/>
          <w:szCs w:val="28"/>
          <w:lang w:eastAsia="ru-RU"/>
        </w:rPr>
        <w:t>3) существуют рынки, облегчающие координацию действий людей.</w:t>
      </w:r>
    </w:p>
    <w:p w14:paraId="44081EF4" w14:textId="77777777" w:rsidR="001A01FA" w:rsidRPr="009A6418" w:rsidRDefault="001A01FA" w:rsidP="00AD5BE6">
      <w:pPr>
        <w:shd w:val="clear" w:color="auto" w:fill="FFFFFF"/>
        <w:spacing w:before="150" w:after="150" w:line="240" w:lineRule="auto"/>
        <w:ind w:firstLine="851"/>
        <w:jc w:val="both"/>
        <w:rPr>
          <w:rFonts w:ascii="Times New Roman" w:eastAsia="Times New Roman" w:hAnsi="Times New Roman" w:cs="Times New Roman"/>
          <w:sz w:val="24"/>
          <w:szCs w:val="28"/>
          <w:lang w:eastAsia="ru-RU"/>
        </w:rPr>
      </w:pPr>
      <w:r w:rsidRPr="009A6418">
        <w:rPr>
          <w:rFonts w:ascii="Times New Roman" w:eastAsia="Times New Roman" w:hAnsi="Times New Roman" w:cs="Times New Roman"/>
          <w:sz w:val="24"/>
          <w:szCs w:val="28"/>
          <w:lang w:eastAsia="ru-RU"/>
        </w:rPr>
        <w:t>Коулмен одной из наиболее важных проблем считает проблему определение места социальных действий социальными институтами. К социологии имеют большее отношение не действия субъектов, которые можно считать заранее определенными, а правила игры – структуры, образующиеся в процессе взаимодействия социальных субъектов. Он останавливается на анализе социального действия, используя принципы методологического индивидуализма для изучения поведения как индивидуальных, так и коллективных субъектов или «корпоративных акторов». При этом поведение фирмы и корпорации рассматривается Коулменом по аналогии с индивидуальными действиями, так как основным признаком и тех, и других является осмысленность и целеполагание. В связи с этим Дж. Коулмен старается сконструировать систему поведения нескольких акторов, преследующих собственную выгоду. Основой их интеграции являются две составляющие – «контроль» и «интерес», которые обеспечивают взаимодействие индивидуальных субъектов, кооперирующих и координирующих свое поведение в рамках различных функциональных систем.</w:t>
      </w:r>
    </w:p>
    <w:p w14:paraId="06985594" w14:textId="77777777" w:rsidR="001A01FA" w:rsidRPr="009A6418" w:rsidRDefault="001A01FA" w:rsidP="00AD5BE6">
      <w:pPr>
        <w:shd w:val="clear" w:color="auto" w:fill="FFFFFF"/>
        <w:spacing w:before="150" w:after="150" w:line="240" w:lineRule="auto"/>
        <w:ind w:firstLine="851"/>
        <w:jc w:val="both"/>
        <w:rPr>
          <w:rFonts w:ascii="Times New Roman" w:eastAsia="Times New Roman" w:hAnsi="Times New Roman" w:cs="Times New Roman"/>
          <w:sz w:val="24"/>
          <w:szCs w:val="28"/>
          <w:lang w:eastAsia="ru-RU"/>
        </w:rPr>
      </w:pPr>
      <w:r w:rsidRPr="009A6418">
        <w:rPr>
          <w:rFonts w:ascii="Times New Roman" w:eastAsia="Times New Roman" w:hAnsi="Times New Roman" w:cs="Times New Roman"/>
          <w:sz w:val="24"/>
          <w:szCs w:val="28"/>
          <w:lang w:eastAsia="ru-RU"/>
        </w:rPr>
        <w:t xml:space="preserve">Интерес, по Коулмену, – это движущая сила действий акторов, связанная с определенными ресурсами. Это внутренний мотиватор экономических действий. Контроль – институциональный результат человеческих действий, который порождает феномен цивилизованного взаимодействия и перераспределения индивидуальных интересов и их рационального согласования. </w:t>
      </w:r>
    </w:p>
    <w:p w14:paraId="1D17C790" w14:textId="77777777" w:rsidR="001A01FA" w:rsidRPr="009A6418" w:rsidRDefault="001A01FA" w:rsidP="00AD5BE6">
      <w:pPr>
        <w:shd w:val="clear" w:color="auto" w:fill="FFFFFF"/>
        <w:spacing w:before="150" w:after="150" w:line="240" w:lineRule="auto"/>
        <w:ind w:firstLine="851"/>
        <w:jc w:val="both"/>
        <w:rPr>
          <w:rFonts w:ascii="Times New Roman" w:hAnsi="Times New Roman" w:cs="Times New Roman"/>
          <w:i/>
          <w:iCs/>
          <w:sz w:val="24"/>
          <w:szCs w:val="17"/>
          <w:shd w:val="clear" w:color="auto" w:fill="FFFFFF"/>
        </w:rPr>
      </w:pPr>
      <w:r w:rsidRPr="009A6418">
        <w:rPr>
          <w:rFonts w:ascii="Times New Roman" w:eastAsia="Times New Roman" w:hAnsi="Times New Roman" w:cs="Times New Roman"/>
          <w:sz w:val="24"/>
          <w:szCs w:val="28"/>
          <w:lang w:eastAsia="ru-RU"/>
        </w:rPr>
        <w:t xml:space="preserve">Теория рационального выбора отличается почти от всех других социологических теорий в предположении, что рациональный актор максимизирует различия между затратами и выгодами. Это именно то, что придает силу теории рационального выбора: она сравнивает действия, соотнеся их с ожидаемыми для акторов последствиями, и постулирует, что акторы изберут курс действия, который ведет к лучшему исходу для них. </w:t>
      </w:r>
    </w:p>
    <w:p w14:paraId="0E28A35F" w14:textId="77777777" w:rsidR="001A01FA" w:rsidRPr="001A01FA" w:rsidRDefault="001A01FA" w:rsidP="00AD5BE6">
      <w:pPr>
        <w:spacing w:line="240" w:lineRule="auto"/>
        <w:jc w:val="both"/>
      </w:pPr>
    </w:p>
    <w:p w14:paraId="22C8F262" w14:textId="77777777" w:rsidR="00813BEE" w:rsidRDefault="00813BEE" w:rsidP="00AD5BE6">
      <w:pPr>
        <w:pStyle w:val="Heading1"/>
        <w:spacing w:line="240" w:lineRule="auto"/>
        <w:jc w:val="both"/>
        <w:rPr>
          <w:rStyle w:val="Emphasis"/>
        </w:rPr>
      </w:pPr>
      <w:r w:rsidRPr="00FC1AA7">
        <w:rPr>
          <w:rStyle w:val="Emphasis"/>
        </w:rPr>
        <w:t>Сущность понятий «социальная система» и «социальная структура».</w:t>
      </w:r>
    </w:p>
    <w:p w14:paraId="383BD0E9" w14:textId="77777777" w:rsidR="001A01FA" w:rsidRDefault="001A01FA" w:rsidP="00AD5BE6">
      <w:pPr>
        <w:spacing w:line="240" w:lineRule="auto"/>
        <w:jc w:val="both"/>
        <w:rPr>
          <w:rFonts w:ascii="Times New Roman" w:hAnsi="Times New Roman" w:cs="Times New Roman"/>
          <w:color w:val="000000"/>
          <w:sz w:val="24"/>
          <w:szCs w:val="21"/>
          <w:shd w:val="clear" w:color="auto" w:fill="FFFFFF"/>
        </w:rPr>
      </w:pPr>
      <w:r w:rsidRPr="0088088A">
        <w:rPr>
          <w:rFonts w:ascii="Times New Roman" w:hAnsi="Times New Roman" w:cs="Times New Roman"/>
          <w:b/>
          <w:sz w:val="24"/>
        </w:rPr>
        <w:t>Социальная структура</w:t>
      </w:r>
      <w:r>
        <w:rPr>
          <w:rFonts w:ascii="Times New Roman" w:hAnsi="Times New Roman" w:cs="Times New Roman"/>
          <w:sz w:val="24"/>
        </w:rPr>
        <w:t xml:space="preserve"> – это упорядоченная, устойчивая сеть элементов и связей между ними. </w:t>
      </w:r>
      <w:r w:rsidRPr="0088088A">
        <w:rPr>
          <w:rFonts w:ascii="Times New Roman" w:hAnsi="Times New Roman" w:cs="Times New Roman"/>
          <w:color w:val="000000"/>
          <w:sz w:val="24"/>
          <w:szCs w:val="21"/>
          <w:shd w:val="clear" w:color="auto" w:fill="FFFFFF"/>
        </w:rPr>
        <w:t>Это устойчивая связь элементов в социальной системе. Основными элементами социальной структуры являются такие социальные общности, как классы и класс, подобные группы, этнические, профессиональные, социально-демографические группы, социально-территориальные общности (город, село, регион). Каждый из этих элементов в свою очередь является сложной социальной системой со своими подсистемами и связями.</w:t>
      </w:r>
    </w:p>
    <w:p w14:paraId="69CA4D83" w14:textId="77777777" w:rsidR="001A01FA" w:rsidRPr="00CD5946" w:rsidRDefault="001A01FA" w:rsidP="00AD5BE6">
      <w:pPr>
        <w:spacing w:after="0" w:line="240" w:lineRule="auto"/>
        <w:jc w:val="both"/>
        <w:rPr>
          <w:rFonts w:ascii="Times New Roman" w:eastAsia="Times New Roman" w:hAnsi="Times New Roman" w:cs="Times New Roman"/>
          <w:sz w:val="40"/>
          <w:szCs w:val="24"/>
          <w:lang w:eastAsia="ru-RU"/>
        </w:rPr>
      </w:pPr>
      <w:r w:rsidRPr="0088088A">
        <w:rPr>
          <w:rFonts w:ascii="Times New Roman" w:eastAsia="Times New Roman" w:hAnsi="Times New Roman" w:cs="Times New Roman"/>
          <w:b/>
          <w:color w:val="000000"/>
          <w:sz w:val="24"/>
          <w:szCs w:val="17"/>
          <w:shd w:val="clear" w:color="auto" w:fill="FFFFFF"/>
          <w:lang w:eastAsia="ru-RU"/>
        </w:rPr>
        <w:t>Социальная система</w:t>
      </w:r>
      <w:r>
        <w:rPr>
          <w:rFonts w:ascii="Times New Roman" w:eastAsia="Times New Roman" w:hAnsi="Times New Roman" w:cs="Times New Roman"/>
          <w:color w:val="000000"/>
          <w:sz w:val="24"/>
          <w:szCs w:val="17"/>
          <w:shd w:val="clear" w:color="auto" w:fill="FFFFFF"/>
          <w:lang w:eastAsia="ru-RU"/>
        </w:rPr>
        <w:t xml:space="preserve"> – это </w:t>
      </w:r>
      <w:r w:rsidRPr="0088088A">
        <w:rPr>
          <w:rFonts w:ascii="Times New Roman" w:eastAsia="Times New Roman" w:hAnsi="Times New Roman" w:cs="Times New Roman"/>
          <w:color w:val="000000"/>
          <w:sz w:val="24"/>
          <w:szCs w:val="17"/>
          <w:shd w:val="clear" w:color="auto" w:fill="FFFFFF"/>
          <w:lang w:eastAsia="ru-RU"/>
        </w:rPr>
        <w:t xml:space="preserve">совокупность элементов (различных социальных групп, слоев, социальных общностей), находящихся между собой в определенных отношениях и связях и образующих определенную целостность. </w:t>
      </w:r>
    </w:p>
    <w:p w14:paraId="344FAD04" w14:textId="77777777" w:rsidR="001A01FA" w:rsidRPr="001A01FA" w:rsidRDefault="001A01FA" w:rsidP="00AD5BE6">
      <w:pPr>
        <w:spacing w:line="240" w:lineRule="auto"/>
        <w:jc w:val="both"/>
        <w:rPr>
          <w:lang w:val="en-US"/>
        </w:rPr>
      </w:pPr>
    </w:p>
    <w:p w14:paraId="12076EB9" w14:textId="77777777" w:rsidR="00813BEE" w:rsidRDefault="00813BEE" w:rsidP="00AD5BE6">
      <w:pPr>
        <w:pStyle w:val="Heading1"/>
        <w:spacing w:line="240" w:lineRule="auto"/>
        <w:jc w:val="both"/>
        <w:rPr>
          <w:rStyle w:val="Emphasis"/>
        </w:rPr>
      </w:pPr>
      <w:r w:rsidRPr="00FC1AA7">
        <w:rPr>
          <w:rStyle w:val="Emphasis"/>
        </w:rPr>
        <w:t>Сущность, строение и особенности социальной структуры российского общества.</w:t>
      </w:r>
    </w:p>
    <w:p w14:paraId="422F6FDF" w14:textId="77777777" w:rsidR="00FC1AA7" w:rsidRPr="000230A9" w:rsidRDefault="00FC1AA7" w:rsidP="00AD5BE6">
      <w:pPr>
        <w:spacing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b/>
          <w:bCs/>
          <w:sz w:val="24"/>
          <w:szCs w:val="24"/>
          <w:lang w:val="en-US" w:eastAsia="ru-RU"/>
        </w:rPr>
        <w:t>Социальная структура общества</w:t>
      </w:r>
      <w:r w:rsidRPr="000230A9">
        <w:rPr>
          <w:rFonts w:ascii="Times New Roman" w:hAnsi="Times New Roman" w:cs="Times New Roman"/>
          <w:sz w:val="24"/>
          <w:szCs w:val="24"/>
          <w:lang w:val="en-US" w:eastAsia="ru-RU"/>
        </w:rPr>
        <w:t xml:space="preserve"> — это устойчивая </w:t>
      </w:r>
      <w:r w:rsidRPr="000230A9">
        <w:rPr>
          <w:rFonts w:ascii="Times New Roman" w:hAnsi="Times New Roman" w:cs="Times New Roman"/>
          <w:b/>
          <w:bCs/>
          <w:sz w:val="24"/>
          <w:szCs w:val="24"/>
          <w:lang w:val="en-US" w:eastAsia="ru-RU"/>
        </w:rPr>
        <w:t>связь</w:t>
      </w:r>
      <w:r w:rsidRPr="000230A9">
        <w:rPr>
          <w:rFonts w:ascii="Times New Roman" w:hAnsi="Times New Roman" w:cs="Times New Roman"/>
          <w:b/>
          <w:bCs/>
          <w:color w:val="2749FF"/>
          <w:sz w:val="24"/>
          <w:szCs w:val="24"/>
          <w:lang w:val="en-US" w:eastAsia="ru-RU"/>
        </w:rPr>
        <w:t xml:space="preserve"> </w:t>
      </w:r>
      <w:r w:rsidRPr="000230A9">
        <w:rPr>
          <w:rFonts w:ascii="Times New Roman" w:hAnsi="Times New Roman" w:cs="Times New Roman"/>
          <w:b/>
          <w:bCs/>
          <w:sz w:val="24"/>
          <w:szCs w:val="24"/>
          <w:lang w:val="en-US" w:eastAsia="ru-RU"/>
        </w:rPr>
        <w:t>субъектов</w:t>
      </w:r>
      <w:r w:rsidRPr="000230A9">
        <w:rPr>
          <w:rFonts w:ascii="Times New Roman" w:hAnsi="Times New Roman" w:cs="Times New Roman"/>
          <w:sz w:val="24"/>
          <w:szCs w:val="24"/>
          <w:lang w:val="en-US" w:eastAsia="ru-RU"/>
        </w:rPr>
        <w:t xml:space="preserve"> социальной жизни, которые </w:t>
      </w:r>
      <w:r w:rsidRPr="000230A9">
        <w:rPr>
          <w:rFonts w:ascii="Times New Roman" w:hAnsi="Times New Roman" w:cs="Times New Roman"/>
          <w:b/>
          <w:bCs/>
          <w:sz w:val="24"/>
          <w:szCs w:val="24"/>
          <w:lang w:val="en-US" w:eastAsia="ru-RU"/>
        </w:rPr>
        <w:t>различаются</w:t>
      </w:r>
      <w:r w:rsidRPr="000230A9">
        <w:rPr>
          <w:rFonts w:ascii="Times New Roman" w:hAnsi="Times New Roman" w:cs="Times New Roman"/>
          <w:sz w:val="24"/>
          <w:szCs w:val="24"/>
          <w:lang w:val="en-US" w:eastAsia="ru-RU"/>
        </w:rPr>
        <w:t xml:space="preserve"> между собой </w:t>
      </w:r>
      <w:r w:rsidRPr="000230A9">
        <w:rPr>
          <w:rFonts w:ascii="Times New Roman" w:hAnsi="Times New Roman" w:cs="Times New Roman"/>
          <w:b/>
          <w:bCs/>
          <w:sz w:val="24"/>
          <w:szCs w:val="24"/>
          <w:lang w:val="en-US" w:eastAsia="ru-RU"/>
        </w:rPr>
        <w:t>степенью обладания собственности, получаемого дохода, власти, престижа</w:t>
      </w:r>
      <w:r w:rsidRPr="000230A9">
        <w:rPr>
          <w:rFonts w:ascii="Times New Roman" w:hAnsi="Times New Roman" w:cs="Times New Roman"/>
          <w:sz w:val="24"/>
          <w:szCs w:val="24"/>
          <w:lang w:val="en-US" w:eastAsia="ru-RU"/>
        </w:rPr>
        <w:t>, образования. Такова современная трактовка рассматриваемого понятия.</w:t>
      </w:r>
    </w:p>
    <w:p w14:paraId="30E38E7C" w14:textId="77777777" w:rsidR="00FC1AA7" w:rsidRPr="000230A9" w:rsidRDefault="00FC1AA7" w:rsidP="00AD5BE6">
      <w:pPr>
        <w:spacing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Социальная структура современного российского общества характеризуется крайней социальной неустойчивостью, как на уровне процессов, происходящих внутри социальных групп и между ними, так и на уровне самосознания личностью своего места в системе социальной иерархии. Идет активный процесс «размывания» традиционных групп населения; происходит становление новых видов межгрупповой интеграции по формам собственности, доходам, включенности во властные структуры, социальной самоидентификации</w:t>
      </w:r>
    </w:p>
    <w:p w14:paraId="24DE0809" w14:textId="77777777" w:rsidR="00FC1AA7" w:rsidRPr="000230A9" w:rsidRDefault="00FC1AA7" w:rsidP="00AD5BE6">
      <w:pPr>
        <w:spacing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Специфика российского общества, кроме прочего, состоит в том, что процесс глобализации накладывается на противоречивый процесс трансформации, сопровождающийся углублением социального неравенства и маргинализацией значительной части населения.</w:t>
      </w:r>
    </w:p>
    <w:p w14:paraId="74E704B4" w14:textId="77777777" w:rsidR="00FC1AA7" w:rsidRPr="000230A9" w:rsidRDefault="00FC1AA7" w:rsidP="00AD5BE6">
      <w:pPr>
        <w:widowControl w:val="0"/>
        <w:autoSpaceDE w:val="0"/>
        <w:autoSpaceDN w:val="0"/>
        <w:adjustRightInd w:val="0"/>
        <w:spacing w:after="300" w:line="240" w:lineRule="auto"/>
        <w:ind w:left="300" w:right="300"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Главная тенденция развития российского общества - усиление социальной дифференциации, появлениеновых страт, все большее расслоение общества по размеру доходов и уровню жизни, власти.</w:t>
      </w:r>
    </w:p>
    <w:p w14:paraId="5DAC5983" w14:textId="77777777" w:rsidR="00FC1AA7" w:rsidRPr="000230A9" w:rsidRDefault="00FC1AA7" w:rsidP="00AD5BE6">
      <w:pPr>
        <w:spacing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В чем сложность изучения социальной структуры современного российского общества? Прежде всего, в том, что общество, как было установлено ранее, находится в переходном состоянии. Многие проблемы и тенденции его развития еще далеко не так очевидны и бесспорны.</w:t>
      </w:r>
    </w:p>
    <w:p w14:paraId="37F2D4A0" w14:textId="77777777" w:rsidR="00FC1AA7" w:rsidRPr="000230A9" w:rsidRDefault="00FC1AA7" w:rsidP="00AD5BE6">
      <w:pPr>
        <w:spacing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Тем не менее в социальной структуре российского общества уже сейчас можно выделить целый ряд достаточно устойчивых проблем и тенденций.</w:t>
      </w:r>
    </w:p>
    <w:p w14:paraId="79D3D663" w14:textId="77777777" w:rsidR="00FC1AA7" w:rsidRPr="000230A9" w:rsidRDefault="00FC1AA7" w:rsidP="00AD5BE6">
      <w:pPr>
        <w:spacing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Одна из таких тенденций в развитии социальной структуры современного российского общества — ее усложнение. В социуме возникают все более подвижные, многообразные социальные группы и слои, все в большей степени перекрещивающиеся, взаимодействующие. Одновременно идет исчезновение старых и появление новых социальных групп и слоев. Основное влияние на этот процесс оказывают социально-экономические и политические трансформации в обществе. К сожалению, в меньшей степени его определяет научно технический прогресс.</w:t>
      </w:r>
    </w:p>
    <w:p w14:paraId="4ED4931E" w14:textId="77777777" w:rsidR="00FC1AA7" w:rsidRPr="000230A9" w:rsidRDefault="00FC1AA7" w:rsidP="00AD5BE6">
      <w:pPr>
        <w:spacing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Нынешняя социальная структура российского общества крайне затратная, не соответствующая задачам, нацеленным на инновационное развитие экономики и социальной сферы. В стране чрезмерно раздут управленческий аппарат.</w:t>
      </w:r>
    </w:p>
    <w:p w14:paraId="4C1CC92E" w14:textId="77777777" w:rsidR="00FC1AA7" w:rsidRPr="000230A9" w:rsidRDefault="00FC1AA7" w:rsidP="00AD5BE6">
      <w:pPr>
        <w:widowControl w:val="0"/>
        <w:autoSpaceDE w:val="0"/>
        <w:autoSpaceDN w:val="0"/>
        <w:adjustRightInd w:val="0"/>
        <w:spacing w:after="468"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Важнейшей характеристикой социальной структуры, ее содержанием, служит социальная стратификация. Под последней понимается иерархическое расположение социальных групп в обществе в зависимости от дохода и уровня заработной платы. (В науке помимо этих показателей общество может быть стратифицировано и по другим.)</w:t>
      </w:r>
    </w:p>
    <w:p w14:paraId="075EB70A" w14:textId="77777777" w:rsidR="00FC1AA7" w:rsidRPr="000230A9" w:rsidRDefault="00FC1AA7" w:rsidP="00AD5BE6">
      <w:pPr>
        <w:widowControl w:val="0"/>
        <w:autoSpaceDE w:val="0"/>
        <w:autoSpaceDN w:val="0"/>
        <w:adjustRightInd w:val="0"/>
        <w:spacing w:after="468"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В мировой и отечественной практике для оценки состояния социальной стратификации общества введен так называемый «децильный коэффициент» — соотношение в доходах 10 % самых богатых и 10 % самых бедных. В развитых странах внимательно следят за этим коэффициентом и не допускают большого разрыва в доходах различных категорий населения.</w:t>
      </w:r>
    </w:p>
    <w:p w14:paraId="57A0BF7E" w14:textId="77777777" w:rsidR="00FC1AA7" w:rsidRPr="000230A9" w:rsidRDefault="00FC1AA7" w:rsidP="00AD5BE6">
      <w:pPr>
        <w:widowControl w:val="0"/>
        <w:autoSpaceDE w:val="0"/>
        <w:autoSpaceDN w:val="0"/>
        <w:adjustRightInd w:val="0"/>
        <w:spacing w:after="468"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Децильный коэффициент в нашей стране по официальным данным за последние годы практически не изменяется и остается достаточно высоким -1 к 17. Это крайне опасно для общества и власти. Для сравнения: в Швеции доходы 10 % самых богатых превышают доходы 10 % самых бедных в 4 раза, в Европе — не более чем в 6-7 раз, в США — в 9 [34.С.13].</w:t>
      </w:r>
    </w:p>
    <w:p w14:paraId="4CDF1BD7" w14:textId="77777777" w:rsidR="00FC1AA7" w:rsidRPr="000230A9" w:rsidRDefault="00FC1AA7" w:rsidP="00AD5BE6">
      <w:pPr>
        <w:spacing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color w:val="262626"/>
          <w:sz w:val="24"/>
          <w:szCs w:val="24"/>
          <w:lang w:val="en-US" w:eastAsia="ru-RU"/>
        </w:rPr>
        <w:t>В Концепции долгосрочного социальноэкономического развития Российской Федерации на период до 2020 года поставлена задача — снижение дифференциации населения по уровню доходов</w:t>
      </w:r>
    </w:p>
    <w:p w14:paraId="263BE37E" w14:textId="77777777" w:rsidR="00FC1AA7" w:rsidRPr="000230A9" w:rsidRDefault="00FC1AA7" w:rsidP="00AD5BE6">
      <w:pPr>
        <w:spacing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Негативной тенденцией в развитии социальной структуры и стратификации современного общества является усиливающийся процесс маргинализации населения. На этом явлении следует остановиться более подробно.</w:t>
      </w:r>
    </w:p>
    <w:p w14:paraId="62933130" w14:textId="77777777" w:rsidR="00FC1AA7" w:rsidRPr="000230A9" w:rsidRDefault="00FC1AA7" w:rsidP="00AD5BE6">
      <w:pPr>
        <w:spacing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Маргинализация — процесс увеличения численности маргиналов в обществе. В узком смысле маргиналы — это часть населения, не участвующая в трудовом процессе, не выполняющая общественных функций. В расширительной трактовке основными проявлениями маргинальности являются: потеря объективной принадлежности индивидуума к конкретной общности без последующего вхождения в иную общность; потеря индивидом субъективной идентификации с определенной группой. Ученые и политики констатируют рост маргинализации в российском обществе. Это крайне опасный процесс. Он препятствует выводу страны на новый уровень развития.</w:t>
      </w:r>
    </w:p>
    <w:p w14:paraId="43D2E52A" w14:textId="77777777" w:rsidR="00FC1AA7" w:rsidRPr="00FC1AA7" w:rsidRDefault="00FC1AA7" w:rsidP="00AD5BE6">
      <w:pPr>
        <w:spacing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color w:val="262626"/>
          <w:sz w:val="24"/>
          <w:szCs w:val="24"/>
          <w:lang w:val="en-US" w:eastAsia="ru-RU"/>
        </w:rPr>
        <w:t>Основными причинами маргинализации российского общества являются несистемное, некомплексное реформирование общественных отношений, ломка старых структур и отставание в создании новых; формирующаяся экономическая система не может дать работу всем желающим; социально-психологические и физиологические особенности людей, осложняющие адаптацию к новым условиям экономической, политической и социокультурной жизни</w:t>
      </w:r>
    </w:p>
    <w:p w14:paraId="0CAE5739" w14:textId="77777777" w:rsidR="00813BEE" w:rsidRDefault="00813BEE" w:rsidP="00AD5BE6">
      <w:pPr>
        <w:pStyle w:val="Heading1"/>
        <w:spacing w:line="240" w:lineRule="auto"/>
        <w:jc w:val="both"/>
        <w:rPr>
          <w:rStyle w:val="Emphasis"/>
        </w:rPr>
      </w:pPr>
      <w:r w:rsidRPr="00FC1AA7">
        <w:rPr>
          <w:rStyle w:val="Emphasis"/>
        </w:rPr>
        <w:t>Средний класс как элемент социальной структуры: эволюция и условия формирования.</w:t>
      </w:r>
    </w:p>
    <w:p w14:paraId="1754ECD1" w14:textId="77777777" w:rsidR="00FC1AA7" w:rsidRPr="000230A9" w:rsidRDefault="00FC1AA7" w:rsidP="00AD5BE6">
      <w:pPr>
        <w:widowControl w:val="0"/>
        <w:autoSpaceDE w:val="0"/>
        <w:autoSpaceDN w:val="0"/>
        <w:adjustRightInd w:val="0"/>
        <w:spacing w:after="0" w:line="240" w:lineRule="auto"/>
        <w:ind w:left="720" w:firstLine="709"/>
        <w:jc w:val="both"/>
        <w:rPr>
          <w:rFonts w:ascii="Times New Roman" w:hAnsi="Times New Roman" w:cs="Times New Roman"/>
          <w:sz w:val="24"/>
          <w:szCs w:val="24"/>
          <w:lang w:val="en-US" w:eastAsia="ru-RU"/>
        </w:rPr>
      </w:pPr>
      <w:r w:rsidRPr="000230A9">
        <w:rPr>
          <w:rFonts w:ascii="Times New Roman" w:hAnsi="Times New Roman" w:cs="Times New Roman"/>
          <w:b/>
          <w:bCs/>
          <w:sz w:val="24"/>
          <w:szCs w:val="24"/>
          <w:lang w:val="en-US" w:eastAsia="ru-RU"/>
        </w:rPr>
        <w:t>Средний класс</w:t>
      </w:r>
      <w:r w:rsidRPr="000230A9">
        <w:rPr>
          <w:rFonts w:ascii="Times New Roman" w:hAnsi="Times New Roman" w:cs="Times New Roman"/>
          <w:sz w:val="24"/>
          <w:szCs w:val="24"/>
          <w:lang w:val="en-US" w:eastAsia="ru-RU"/>
        </w:rPr>
        <w:t xml:space="preserve"> - уникальное явление в мировой истории. Скажем так: его не было на протяжении всей истории человечества. Он появился лишь в XX веке. В обществе он выполняет специфическую функцию. Средний класс - стабилизатор общества. Чем больше он, тем меньше вероятность того, что общество будут сотрясать революции, межнациональные конфликты, социальные катаклизмы. Он состоит из тех, кто сделал судьбу собственными руками и, следовательно, кто заинтересован в сохранении того строя, который представил подобные возможности. Средний класс разводит два противоположных полюса, бедных и богатых, и не дает им столкнуться. Чём тоньше средний класс, тем ближе к друг другу полярные точки стратификации, тем вероятнее их столкновение. И наоборот.</w:t>
      </w:r>
    </w:p>
    <w:p w14:paraId="300DCFDD" w14:textId="77777777" w:rsidR="00FC1AA7" w:rsidRPr="000230A9" w:rsidRDefault="00FC1AA7" w:rsidP="00AD5BE6">
      <w:pPr>
        <w:widowControl w:val="0"/>
        <w:autoSpaceDE w:val="0"/>
        <w:autoSpaceDN w:val="0"/>
        <w:adjustRightInd w:val="0"/>
        <w:spacing w:after="0" w:line="240" w:lineRule="auto"/>
        <w:ind w:left="720"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Средний класс - самый широкий потребительский рынок для мелкого и среднего бизнеса. Чем многочисленнее этот класс, тем увереннее стоит на ногах малый бизнес. Как правило, в средний класс входят те, кто обладает экономической независимостью, т. е. владеет предприятием, фирмой, офисом, частной практикой, своим делом, ученые, священники, врачи, адвокаты, средние менеджеры, мелкая буржуазия - социальный хребет общества.</w:t>
      </w:r>
    </w:p>
    <w:p w14:paraId="1CEC2522" w14:textId="77777777" w:rsidR="00FC1AA7" w:rsidRPr="000230A9" w:rsidRDefault="00FC1AA7" w:rsidP="00AD5BE6">
      <w:pPr>
        <w:widowControl w:val="0"/>
        <w:autoSpaceDE w:val="0"/>
        <w:autoSpaceDN w:val="0"/>
        <w:adjustRightInd w:val="0"/>
        <w:spacing w:after="0" w:line="240" w:lineRule="auto"/>
        <w:ind w:left="720"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Нынешний средний класс является историческим преемником “четвертого сословия”, которое на заре промышленной революции взорвало сословную систему. Само понятие “средний класс” возникло в XVII веке в Англии. Оно обозначало особую группу предпринимателей, противостоявших, с одной стороны, верхушке крупных землевладельцев, с другой - “пролетарской голытьбе”. Постепенно к нему стали причислять мелких и средних буржуа, менеджеров, лиц свободных профессий.</w:t>
      </w:r>
    </w:p>
    <w:p w14:paraId="2A5946A5" w14:textId="77777777" w:rsidR="00FC1AA7" w:rsidRPr="000230A9" w:rsidRDefault="00FC1AA7" w:rsidP="00AD5BE6">
      <w:pPr>
        <w:spacing w:line="240" w:lineRule="auto"/>
        <w:ind w:left="720"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В современном российском обществе средний класс формируется как за счет предпринимателей, так и за счет менеджеров. В социальной литературе понятие средний класс используется довольно часто. Предметом анализа является его качественный состав, содержание, структура. Заславская (автор статьи “Средние слои в современной России”) ввела в научный оборот понятие “срединная часть”. Она исследовала эту основную срединную часть российского общества, куда не входят представители политической и экономической элиты, а также “социальное дно”. Заславская разделила средний класс на четыре подслоя.</w:t>
      </w:r>
    </w:p>
    <w:p w14:paraId="3DF7F1BF" w14:textId="77777777" w:rsidR="00FC1AA7" w:rsidRPr="000230A9" w:rsidRDefault="00FC1AA7" w:rsidP="00AD5BE6">
      <w:pPr>
        <w:spacing w:line="240" w:lineRule="auto"/>
        <w:ind w:left="720" w:firstLine="709"/>
        <w:jc w:val="both"/>
        <w:rPr>
          <w:rFonts w:ascii="Times New Roman" w:hAnsi="Times New Roman" w:cs="Times New Roman"/>
          <w:sz w:val="24"/>
          <w:szCs w:val="24"/>
          <w:lang w:val="en-US" w:eastAsia="ru-RU"/>
        </w:rPr>
      </w:pPr>
    </w:p>
    <w:p w14:paraId="6C020300"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b/>
          <w:bCs/>
          <w:sz w:val="24"/>
          <w:szCs w:val="24"/>
          <w:lang w:val="en-US" w:eastAsia="ru-RU"/>
        </w:rPr>
        <w:t>Критерии выделения среднего класса.</w:t>
      </w:r>
    </w:p>
    <w:p w14:paraId="243A164E"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Проблема определения среднего класса, по моему мнению, не может сводиться только к критерию дохода, благосостояния. Средний класс как социально-структурный феномен определяется комплексом критериев (признаков), количественными и качественными характеристиками. Уже поэтому сущность среднего класса и его структуру следует рассматривать в аспекте социальных статусов тех групп, которые, вероятно, в него войдут. При всей пестроте структуры среднего класса ( что видно из данных по тем странам, где он наличествует) можно выделить какие-то существенные общие, либо сближенные черты статусов этих групп:</w:t>
      </w:r>
    </w:p>
    <w:p w14:paraId="63767930"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уровень дохода, благосостояния, позволяющий реализовать современный образ жизни, его социальный стандарт;</w:t>
      </w:r>
    </w:p>
    <w:p w14:paraId="531411E2"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относительную устойчивость экономического статуса, его стабильность; устойчивое экономическое самообеспечение;</w:t>
      </w:r>
    </w:p>
    <w:p w14:paraId="43FEF713"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владение собственностью либо условиями, безусловно необходимыми для ее эффективного функционирования на современном уровне: знаниями и умениями в сфере организации и управления, высокой квалификацией, информацией;</w:t>
      </w:r>
    </w:p>
    <w:p w14:paraId="275963ED"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признанную особо ценной для общества деятельность в сфере науки, культуры, осуществляемую на основе обладания уникальными творческими способностями;</w:t>
      </w:r>
    </w:p>
    <w:p w14:paraId="2B5B54A3" w14:textId="77777777" w:rsidR="00FC1AA7" w:rsidRPr="000230A9" w:rsidRDefault="00FC1AA7" w:rsidP="00AD5BE6">
      <w:pPr>
        <w:spacing w:line="240" w:lineRule="auto"/>
        <w:ind w:left="720"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повышенную (по сравнению с нижерасположенными на социальной лестнице группами) субъектность : на рынке труда, в выборе образцов социального поведения и т.д.; способность влиять более или менее существенно на общественный процесс и управление им : средний класс – один из важнейших компонентов системы социального партнерства.</w:t>
      </w:r>
    </w:p>
    <w:p w14:paraId="69CACD60"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Непременным признаком среднего класса следует считать его количественную масштабность. Во всяком случае, доля среднего класса в населении должна быть не меньше суммарной доли тех групп, социальный статус которых ниже статуса среднего класса. Именно с этого количественного порога начинается функционирование среднего класса как такового. До того – это лишь один из слоев в социальной структуре общества. Те 10% российского общества, на которые некоторые исследователи ссылаются как на средний класс, являются таким слоем, но отнюдь еще не средним классом.</w:t>
      </w:r>
    </w:p>
    <w:p w14:paraId="2435C5C0"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Исходя из вышеизложенного, можно указать социальные группы, которые, в перспективе, составят у нас средний класс:</w:t>
      </w:r>
    </w:p>
    <w:p w14:paraId="3DF0237A"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собственники среднего и мелкого капитала, часть владельцев мелкой трудовой частной собственности( исключая часть владельцев среднего капитала, вошедших в более высокие слои);</w:t>
      </w:r>
    </w:p>
    <w:p w14:paraId="408DD929"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лица, работающие по найму:</w:t>
      </w:r>
    </w:p>
    <w:p w14:paraId="1CD0CB92"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высококвалифицированные специалисты – ИТР, менеджеры, руководители среднего и частично низшего звена, осуществляющие техническое и функциональное руководство, организацию на предприятиях и в организациях любых форм собственности;</w:t>
      </w:r>
    </w:p>
    <w:p w14:paraId="111E5312"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высококвалифицированные рабочие с современным типом квалификации;</w:t>
      </w:r>
    </w:p>
    <w:p w14:paraId="53658166"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высококвалифицированные специалисты непроизводственного профиля (часть их, другая часть может иметь статус ниже статуса среднего класса, во всяком случае, это сейчас так);</w:t>
      </w:r>
    </w:p>
    <w:p w14:paraId="7822182B"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лица, осуществляющие гражданскую власть (кроме тех, кто входит в элиту и высшие слои) и часть служащих (чиновников) – исполнителей, обеспечивающих деятельность власти и обладающих влиянием на нее (“группа влияния”);</w:t>
      </w:r>
    </w:p>
    <w:p w14:paraId="4F061BF6"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деятели науки, свободных профессий (творческая интеллигенция), если их статус имеет изложенные выше признаки;</w:t>
      </w:r>
    </w:p>
    <w:p w14:paraId="386B8D66" w14:textId="77777777" w:rsidR="00FC1AA7" w:rsidRPr="000230A9" w:rsidRDefault="00FC1AA7" w:rsidP="00AD5BE6">
      <w:pPr>
        <w:spacing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часть среднего офицерства и др.</w:t>
      </w:r>
    </w:p>
    <w:p w14:paraId="111C6483" w14:textId="77777777" w:rsidR="00FC1AA7" w:rsidRPr="000230A9" w:rsidRDefault="00FC1AA7" w:rsidP="00AD5BE6">
      <w:pPr>
        <w:widowControl w:val="0"/>
        <w:autoSpaceDE w:val="0"/>
        <w:autoSpaceDN w:val="0"/>
        <w:adjustRightInd w:val="0"/>
        <w:spacing w:after="468"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В качестве одной из важнейших задач российская власть ставит увеличение численности среднего класса. Известно, что в развитых странах он составляет 70-80 %, у нас, по оценкам Всероссийского центра уровня жизни, средний класс в 2007 г. составлял порядка 13, 5 млн. чел., т.е. около 10 % [4.С.46].</w:t>
      </w:r>
    </w:p>
    <w:p w14:paraId="0948C2FF" w14:textId="77777777" w:rsidR="00FC1AA7" w:rsidRPr="000230A9" w:rsidRDefault="00FC1AA7" w:rsidP="00AD5BE6">
      <w:pPr>
        <w:widowControl w:val="0"/>
        <w:autoSpaceDE w:val="0"/>
        <w:autoSpaceDN w:val="0"/>
        <w:adjustRightInd w:val="0"/>
        <w:spacing w:after="468"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Исторический термин «средний класс» или «средний слой» возник довольно давно. К.Маркс и Ф.Энгельс под ним понимали анти- революционный класс, играющий роль сдерживающего фактора революции. Классики научного социализма считали его «болотом», иногда — реакционным объектом воздействия.</w:t>
      </w:r>
    </w:p>
    <w:p w14:paraId="476D561A" w14:textId="77777777" w:rsidR="00FC1AA7" w:rsidRPr="000230A9" w:rsidRDefault="00FC1AA7" w:rsidP="00AD5BE6">
      <w:pPr>
        <w:widowControl w:val="0"/>
        <w:autoSpaceDE w:val="0"/>
        <w:autoSpaceDN w:val="0"/>
        <w:adjustRightInd w:val="0"/>
        <w:spacing w:after="468"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Большинство современных исследователей и политиков полагают, что средний класс в обществе выполняет важные социальные функции. Главной среди них является обеспечение стабильности в обществе.</w:t>
      </w:r>
    </w:p>
    <w:p w14:paraId="488CF664" w14:textId="77777777" w:rsidR="00FC1AA7" w:rsidRPr="000230A9" w:rsidRDefault="00FC1AA7" w:rsidP="00AD5BE6">
      <w:pPr>
        <w:widowControl w:val="0"/>
        <w:autoSpaceDE w:val="0"/>
        <w:autoSpaceDN w:val="0"/>
        <w:adjustRightInd w:val="0"/>
        <w:spacing w:after="468"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К среднему классу обычно относят: 1) научных и инженерно-технических работников;</w:t>
      </w:r>
    </w:p>
    <w:p w14:paraId="62D53716" w14:textId="77777777" w:rsidR="00FC1AA7" w:rsidRPr="000230A9" w:rsidRDefault="00FC1AA7" w:rsidP="00AD5BE6">
      <w:pPr>
        <w:widowControl w:val="0"/>
        <w:autoSpaceDE w:val="0"/>
        <w:autoSpaceDN w:val="0"/>
        <w:adjustRightInd w:val="0"/>
        <w:spacing w:after="468"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управленческий, административный персонал, не занимающий высоких постов; 3) интеллигенцию; 4) городских и сельских местных собственников; 5) рабочих высокой квалификации; 6) работников сферы обслуживания и др.</w:t>
      </w:r>
    </w:p>
    <w:p w14:paraId="28AF4240" w14:textId="77777777" w:rsidR="00FC1AA7" w:rsidRPr="000230A9" w:rsidRDefault="00FC1AA7" w:rsidP="00AD5BE6">
      <w:pPr>
        <w:widowControl w:val="0"/>
        <w:autoSpaceDE w:val="0"/>
        <w:autoSpaceDN w:val="0"/>
        <w:adjustRightInd w:val="0"/>
        <w:spacing w:after="468"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Выделим основные черты среднего класса в различных сферах.</w:t>
      </w:r>
    </w:p>
    <w:p w14:paraId="668D635F" w14:textId="77777777" w:rsidR="00FC1AA7" w:rsidRPr="000230A9" w:rsidRDefault="00FC1AA7" w:rsidP="00AD5BE6">
      <w:pPr>
        <w:widowControl w:val="0"/>
        <w:autoSpaceDE w:val="0"/>
        <w:autoSpaceDN w:val="0"/>
        <w:adjustRightInd w:val="0"/>
        <w:spacing w:after="468"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Экономическая сфера. В ней средний класс экономически независим от государства, имеет высокий материальный уровень жизни, свободно распоряжается своей собственностью: как материальной, так и интеллектуальной.</w:t>
      </w:r>
    </w:p>
    <w:p w14:paraId="592A1059" w14:textId="77777777" w:rsidR="00FC1AA7" w:rsidRPr="000230A9" w:rsidRDefault="00FC1AA7" w:rsidP="00AD5BE6">
      <w:pPr>
        <w:widowControl w:val="0"/>
        <w:autoSpaceDE w:val="0"/>
        <w:autoSpaceDN w:val="0"/>
        <w:adjustRightInd w:val="0"/>
        <w:spacing w:after="468"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Политическая сфера. Средний класс — противник бюрократизации общества, идей ультраправых консервативных кругов, люмпенства; радикальных изменений. Таким образом, средний класс занимает центристские позиции, заинтересован в стабильности и устойчивости общества.</w:t>
      </w:r>
    </w:p>
    <w:p w14:paraId="3DC20232" w14:textId="77777777" w:rsidR="00FC1AA7" w:rsidRPr="000230A9" w:rsidRDefault="00FC1AA7" w:rsidP="00AD5BE6">
      <w:pPr>
        <w:widowControl w:val="0"/>
        <w:autoSpaceDE w:val="0"/>
        <w:autoSpaceDN w:val="0"/>
        <w:adjustRightInd w:val="0"/>
        <w:spacing w:after="468"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Социальная сфера. Средний класс выступает за более справедливое распредление духовных и материальных благ.</w:t>
      </w:r>
    </w:p>
    <w:p w14:paraId="56DB062A" w14:textId="77777777" w:rsidR="00FC1AA7" w:rsidRPr="000230A9" w:rsidRDefault="00FC1AA7" w:rsidP="00AD5BE6">
      <w:pPr>
        <w:widowControl w:val="0"/>
        <w:autoSpaceDE w:val="0"/>
        <w:autoSpaceDN w:val="0"/>
        <w:adjustRightInd w:val="0"/>
        <w:spacing w:after="468" w:line="240" w:lineRule="auto"/>
        <w:ind w:firstLine="709"/>
        <w:jc w:val="both"/>
        <w:rPr>
          <w:rFonts w:ascii="Times New Roman" w:hAnsi="Times New Roman" w:cs="Times New Roman"/>
          <w:color w:val="262626"/>
          <w:sz w:val="24"/>
          <w:szCs w:val="24"/>
          <w:lang w:val="en-US" w:eastAsia="ru-RU"/>
        </w:rPr>
      </w:pPr>
      <w:r w:rsidRPr="000230A9">
        <w:rPr>
          <w:rFonts w:ascii="Times New Roman" w:hAnsi="Times New Roman" w:cs="Times New Roman"/>
          <w:color w:val="262626"/>
          <w:sz w:val="24"/>
          <w:szCs w:val="24"/>
          <w:lang w:val="en-US" w:eastAsia="ru-RU"/>
        </w:rPr>
        <w:t>Духовная сфера. Для среднего класса характерен высокий уровень образования, культуры, развитое чувство гражданской активности и ответственности.</w:t>
      </w:r>
    </w:p>
    <w:p w14:paraId="2B885678" w14:textId="77777777" w:rsidR="00FC1AA7" w:rsidRPr="000230A9" w:rsidRDefault="00FC1AA7" w:rsidP="00AD5BE6">
      <w:pPr>
        <w:spacing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color w:val="262626"/>
          <w:sz w:val="24"/>
          <w:szCs w:val="24"/>
          <w:lang w:val="en-US" w:eastAsia="ru-RU"/>
        </w:rPr>
        <w:t>В оценке качественных характеристик, структуры среднего класса нет единства. Одни считают, что к нему можно отнести тех, у кого уровень дохода позволяет иметь благоустроенное жилище, легковой автомобиль и полный набор бытовой техники. Другие утверждают, что к среднему классу можно отнести всех граждан, имеющих личный автомобиль. Точнее будет, если использовать комплекс показателей. К числу таких показателей можно отнести: 1) уровень благосостояния, уровень дохода; 2) возможность использовать высокотехнологические предметы быта и услуг; 3) уровень образования и культуры, который позволяет выполнять высококвалифицированную работу или руководить какими-либо предприятиями, организациями; 4) стремление к экономической самостоятельности, наращиванию капитала; 5) индивидуальное развитие и совершенствование.</w:t>
      </w:r>
    </w:p>
    <w:p w14:paraId="286A11F0" w14:textId="77777777" w:rsidR="00FC1AA7" w:rsidRPr="00FC1AA7" w:rsidRDefault="00FC1AA7" w:rsidP="00AD5BE6">
      <w:pPr>
        <w:spacing w:line="240" w:lineRule="auto"/>
        <w:jc w:val="both"/>
        <w:rPr>
          <w:lang w:val="en-US"/>
        </w:rPr>
      </w:pPr>
    </w:p>
    <w:p w14:paraId="083EDD96" w14:textId="77777777" w:rsidR="00813BEE" w:rsidRDefault="00813BEE" w:rsidP="00AD5BE6">
      <w:pPr>
        <w:pStyle w:val="Heading1"/>
        <w:spacing w:line="240" w:lineRule="auto"/>
        <w:jc w:val="both"/>
        <w:rPr>
          <w:rStyle w:val="Emphasis"/>
        </w:rPr>
      </w:pPr>
      <w:r w:rsidRPr="00FC1AA7">
        <w:rPr>
          <w:rStyle w:val="Emphasis"/>
        </w:rPr>
        <w:t>Бедность как социальное явление рыночной экономики.</w:t>
      </w:r>
    </w:p>
    <w:p w14:paraId="3CC5AE8C" w14:textId="77777777" w:rsidR="0094574F" w:rsidRPr="003C1242" w:rsidRDefault="0094574F" w:rsidP="00AD5BE6">
      <w:pPr>
        <w:pStyle w:val="a"/>
        <w:spacing w:line="240" w:lineRule="auto"/>
        <w:rPr>
          <w:sz w:val="24"/>
          <w:szCs w:val="24"/>
        </w:rPr>
      </w:pPr>
      <w:r w:rsidRPr="003C1242">
        <w:rPr>
          <w:sz w:val="24"/>
          <w:szCs w:val="24"/>
        </w:rPr>
        <w:t>В общественной жизни бедность и ее крайняя форма - нищета - оцениваются как социальное зло. Состояние бедности не позволяет человеку и обществу реализовать свои потенциальные возможности, а, следовательно, развиваться с наибольшей эффективностью. Именно поэтому бедность связывают с регрессом в общественном развитии, чем обусловливается необходимость рассмотрения бедности как острой социальной проблемы.</w:t>
      </w:r>
    </w:p>
    <w:p w14:paraId="06C5F739" w14:textId="77777777" w:rsidR="0094574F" w:rsidRPr="003C1242" w:rsidRDefault="0094574F" w:rsidP="00AD5BE6">
      <w:pPr>
        <w:pStyle w:val="a"/>
        <w:spacing w:line="240" w:lineRule="auto"/>
        <w:rPr>
          <w:sz w:val="24"/>
          <w:szCs w:val="24"/>
        </w:rPr>
      </w:pPr>
      <w:r w:rsidRPr="003C1242">
        <w:rPr>
          <w:b/>
          <w:sz w:val="24"/>
          <w:szCs w:val="24"/>
        </w:rPr>
        <w:t>Бедность</w:t>
      </w:r>
      <w:r w:rsidRPr="003C1242">
        <w:rPr>
          <w:sz w:val="24"/>
          <w:szCs w:val="24"/>
        </w:rPr>
        <w:t xml:space="preserve"> - это состояние нужды, нехватки жизненных средств, не позволяющее удовлетворить насущные потребности индивида или семьи. Бедность считается одной из наиболее острых социальных проблем современного общества.</w:t>
      </w:r>
    </w:p>
    <w:p w14:paraId="73A9E852" w14:textId="77777777" w:rsidR="0094574F" w:rsidRPr="003C1242" w:rsidRDefault="0094574F" w:rsidP="00AD5BE6">
      <w:pPr>
        <w:pStyle w:val="a"/>
        <w:spacing w:line="240" w:lineRule="auto"/>
        <w:rPr>
          <w:sz w:val="24"/>
          <w:szCs w:val="24"/>
        </w:rPr>
      </w:pPr>
      <w:r w:rsidRPr="003C1242">
        <w:rPr>
          <w:b/>
          <w:sz w:val="24"/>
          <w:szCs w:val="24"/>
        </w:rPr>
        <w:t xml:space="preserve">Бедность </w:t>
      </w:r>
      <w:r w:rsidRPr="003C1242">
        <w:rPr>
          <w:sz w:val="24"/>
          <w:szCs w:val="24"/>
        </w:rPr>
        <w:t>– это такое состояние социальности, в которой отсутствуют одна или несколько составляющих: экономических, социальных, нравственных, правовых, духовных, эстетических, выражающих потребности и ценности личности, группы, общества, цивилизации, что делает это состояние деструктивным.</w:t>
      </w:r>
    </w:p>
    <w:p w14:paraId="58428ED8" w14:textId="77777777" w:rsidR="0094574F" w:rsidRPr="003C1242" w:rsidRDefault="0094574F" w:rsidP="00AD5BE6">
      <w:pPr>
        <w:pStyle w:val="a"/>
        <w:spacing w:line="240" w:lineRule="auto"/>
        <w:rPr>
          <w:sz w:val="24"/>
          <w:szCs w:val="24"/>
        </w:rPr>
      </w:pPr>
      <w:r w:rsidRPr="003C1242">
        <w:rPr>
          <w:b/>
          <w:sz w:val="24"/>
          <w:szCs w:val="24"/>
        </w:rPr>
        <w:t>Нищета</w:t>
      </w:r>
      <w:r w:rsidRPr="003C1242">
        <w:rPr>
          <w:sz w:val="24"/>
          <w:szCs w:val="24"/>
        </w:rPr>
        <w:t xml:space="preserve"> – преобладающее отсутствие у социального субъекта всей системы ценностей, крайняя степень бедности.</w:t>
      </w:r>
    </w:p>
    <w:p w14:paraId="0C6ED475" w14:textId="77777777" w:rsidR="0094574F" w:rsidRPr="003C1242" w:rsidRDefault="0094574F" w:rsidP="00AD5BE6">
      <w:pPr>
        <w:pStyle w:val="a"/>
        <w:spacing w:line="240" w:lineRule="auto"/>
        <w:rPr>
          <w:sz w:val="24"/>
          <w:szCs w:val="24"/>
        </w:rPr>
      </w:pPr>
      <w:r w:rsidRPr="003C1242">
        <w:rPr>
          <w:b/>
          <w:sz w:val="24"/>
          <w:szCs w:val="24"/>
        </w:rPr>
        <w:t>Обездоленность</w:t>
      </w:r>
      <w:r w:rsidRPr="003C1242">
        <w:rPr>
          <w:sz w:val="24"/>
          <w:szCs w:val="24"/>
        </w:rPr>
        <w:t xml:space="preserve"> – состояние социального субъекта, характеризуемое отсутствием возможности самореализации, обретения самодостаточности в социальном времени и пространстве.</w:t>
      </w:r>
    </w:p>
    <w:p w14:paraId="12D933C5" w14:textId="77777777" w:rsidR="0094574F" w:rsidRPr="003C1242" w:rsidRDefault="0094574F" w:rsidP="00AD5BE6">
      <w:pPr>
        <w:pStyle w:val="a"/>
        <w:spacing w:line="240" w:lineRule="auto"/>
        <w:rPr>
          <w:sz w:val="24"/>
          <w:szCs w:val="24"/>
        </w:rPr>
      </w:pPr>
      <w:r w:rsidRPr="003C1242">
        <w:rPr>
          <w:sz w:val="24"/>
          <w:szCs w:val="24"/>
        </w:rPr>
        <w:t>Причины бедности можно условно разделить на три основные группы:</w:t>
      </w:r>
    </w:p>
    <w:p w14:paraId="31A3C6F0" w14:textId="77777777" w:rsidR="0094574F" w:rsidRPr="003C1242" w:rsidRDefault="0094574F" w:rsidP="00AD5BE6">
      <w:pPr>
        <w:pStyle w:val="a"/>
        <w:spacing w:line="240" w:lineRule="auto"/>
        <w:rPr>
          <w:b/>
          <w:sz w:val="24"/>
          <w:szCs w:val="24"/>
        </w:rPr>
      </w:pPr>
      <w:r w:rsidRPr="003C1242">
        <w:rPr>
          <w:sz w:val="24"/>
          <w:szCs w:val="24"/>
        </w:rPr>
        <w:t>1</w:t>
      </w:r>
      <w:r w:rsidRPr="003C1242">
        <w:rPr>
          <w:b/>
          <w:sz w:val="24"/>
          <w:szCs w:val="24"/>
        </w:rPr>
        <w:t>.Причины, исходящие из форм организации общественной жизни:</w:t>
      </w:r>
    </w:p>
    <w:p w14:paraId="7313ABC4" w14:textId="77777777" w:rsidR="0094574F" w:rsidRPr="003C1242" w:rsidRDefault="0094574F" w:rsidP="00AD5BE6">
      <w:pPr>
        <w:pStyle w:val="a"/>
        <w:spacing w:line="240" w:lineRule="auto"/>
        <w:rPr>
          <w:sz w:val="24"/>
          <w:szCs w:val="24"/>
        </w:rPr>
      </w:pPr>
      <w:r w:rsidRPr="003C1242">
        <w:rPr>
          <w:sz w:val="24"/>
          <w:szCs w:val="24"/>
        </w:rPr>
        <w:t>экономические (безработица, низкий уровень зарплат, пенсий, отсутствие сбережений);</w:t>
      </w:r>
    </w:p>
    <w:p w14:paraId="54B18273" w14:textId="77777777" w:rsidR="0094574F" w:rsidRPr="003C1242" w:rsidRDefault="0094574F" w:rsidP="00AD5BE6">
      <w:pPr>
        <w:pStyle w:val="a"/>
        <w:spacing w:line="240" w:lineRule="auto"/>
        <w:rPr>
          <w:sz w:val="24"/>
          <w:szCs w:val="24"/>
        </w:rPr>
      </w:pPr>
      <w:r w:rsidRPr="003C1242">
        <w:rPr>
          <w:sz w:val="24"/>
          <w:szCs w:val="24"/>
        </w:rPr>
        <w:t>юридические (слабая правовая защита населения);</w:t>
      </w:r>
    </w:p>
    <w:p w14:paraId="38E6668C" w14:textId="77777777" w:rsidR="0094574F" w:rsidRPr="003C1242" w:rsidRDefault="0094574F" w:rsidP="00AD5BE6">
      <w:pPr>
        <w:pStyle w:val="a"/>
        <w:spacing w:line="240" w:lineRule="auto"/>
        <w:rPr>
          <w:sz w:val="24"/>
          <w:szCs w:val="24"/>
        </w:rPr>
      </w:pPr>
      <w:r w:rsidRPr="003C1242">
        <w:rPr>
          <w:sz w:val="24"/>
          <w:szCs w:val="24"/>
        </w:rPr>
        <w:t>культурные (древний обычай сводить народное призрение к раздаче милостыни, малограмотность масс);</w:t>
      </w:r>
    </w:p>
    <w:p w14:paraId="79F8CA7E" w14:textId="77777777" w:rsidR="0094574F" w:rsidRPr="003C1242" w:rsidRDefault="0094574F" w:rsidP="00AD5BE6">
      <w:pPr>
        <w:pStyle w:val="a"/>
        <w:spacing w:line="240" w:lineRule="auto"/>
        <w:rPr>
          <w:sz w:val="24"/>
          <w:szCs w:val="24"/>
        </w:rPr>
      </w:pPr>
      <w:r w:rsidRPr="003C1242">
        <w:rPr>
          <w:sz w:val="24"/>
          <w:szCs w:val="24"/>
        </w:rPr>
        <w:t>административные (неэффективная система государства);</w:t>
      </w:r>
    </w:p>
    <w:p w14:paraId="587D4878" w14:textId="77777777" w:rsidR="0094574F" w:rsidRPr="003C1242" w:rsidRDefault="0094574F" w:rsidP="00AD5BE6">
      <w:pPr>
        <w:pStyle w:val="a"/>
        <w:spacing w:line="240" w:lineRule="auto"/>
        <w:rPr>
          <w:sz w:val="24"/>
          <w:szCs w:val="24"/>
        </w:rPr>
      </w:pPr>
      <w:r w:rsidRPr="003C1242">
        <w:rPr>
          <w:sz w:val="24"/>
          <w:szCs w:val="24"/>
        </w:rPr>
        <w:t>социальные (слабое развитие социальных связей, расслоение общества, проблемы социализации и самоактуализации индивида).</w:t>
      </w:r>
    </w:p>
    <w:p w14:paraId="595217CE" w14:textId="77777777" w:rsidR="0094574F" w:rsidRPr="003C1242" w:rsidRDefault="0094574F" w:rsidP="00AD5BE6">
      <w:pPr>
        <w:pStyle w:val="a"/>
        <w:spacing w:line="240" w:lineRule="auto"/>
        <w:rPr>
          <w:sz w:val="24"/>
          <w:szCs w:val="24"/>
        </w:rPr>
      </w:pPr>
      <w:r w:rsidRPr="003C1242">
        <w:rPr>
          <w:sz w:val="24"/>
          <w:szCs w:val="24"/>
        </w:rPr>
        <w:t xml:space="preserve">2. </w:t>
      </w:r>
      <w:r w:rsidRPr="003C1242">
        <w:rPr>
          <w:b/>
          <w:sz w:val="24"/>
          <w:szCs w:val="24"/>
        </w:rPr>
        <w:t>Внешние причины</w:t>
      </w:r>
      <w:r w:rsidRPr="003C1242">
        <w:rPr>
          <w:sz w:val="24"/>
          <w:szCs w:val="24"/>
        </w:rPr>
        <w:t>, стихийно-природные (пожары, неурожаи и т.д.).</w:t>
      </w:r>
    </w:p>
    <w:p w14:paraId="3D682F79" w14:textId="77777777" w:rsidR="0094574F" w:rsidRPr="003C1242" w:rsidRDefault="0094574F" w:rsidP="00AD5BE6">
      <w:pPr>
        <w:pStyle w:val="a"/>
        <w:spacing w:line="240" w:lineRule="auto"/>
        <w:rPr>
          <w:sz w:val="24"/>
          <w:szCs w:val="24"/>
        </w:rPr>
      </w:pPr>
      <w:r w:rsidRPr="003C1242">
        <w:rPr>
          <w:sz w:val="24"/>
          <w:szCs w:val="24"/>
        </w:rPr>
        <w:t xml:space="preserve">3. </w:t>
      </w:r>
      <w:r w:rsidRPr="003C1242">
        <w:rPr>
          <w:b/>
          <w:sz w:val="24"/>
          <w:szCs w:val="24"/>
        </w:rPr>
        <w:t>Внутренние причины</w:t>
      </w:r>
      <w:r w:rsidRPr="003C1242">
        <w:rPr>
          <w:sz w:val="24"/>
          <w:szCs w:val="24"/>
        </w:rPr>
        <w:t>, индивидуально-личностные (болезнь, умственные и физические дефекты, социально-психологический склад личности и ее духовность).</w:t>
      </w:r>
    </w:p>
    <w:p w14:paraId="60F2158A" w14:textId="77777777" w:rsidR="0094574F" w:rsidRPr="003C1242" w:rsidRDefault="0094574F" w:rsidP="00AD5BE6">
      <w:pPr>
        <w:pStyle w:val="a"/>
        <w:spacing w:line="240" w:lineRule="auto"/>
        <w:ind w:firstLine="0"/>
        <w:rPr>
          <w:sz w:val="24"/>
          <w:szCs w:val="24"/>
        </w:rPr>
      </w:pPr>
      <w:r w:rsidRPr="003C1242">
        <w:rPr>
          <w:sz w:val="24"/>
          <w:szCs w:val="24"/>
        </w:rPr>
        <w:t>Исследование проблемы бедности социологическими методами имеет принципиальное значение для выработки адресной социальной политики и принятия управленческих решений в экономической сфере.</w:t>
      </w:r>
    </w:p>
    <w:p w14:paraId="42312E24" w14:textId="77777777" w:rsidR="0094574F" w:rsidRPr="003C1242" w:rsidRDefault="0094574F" w:rsidP="00AD5BE6">
      <w:pPr>
        <w:pStyle w:val="a"/>
        <w:spacing w:line="240" w:lineRule="auto"/>
        <w:rPr>
          <w:b/>
          <w:sz w:val="24"/>
          <w:szCs w:val="24"/>
        </w:rPr>
      </w:pPr>
      <w:r w:rsidRPr="003C1242">
        <w:rPr>
          <w:b/>
          <w:sz w:val="24"/>
          <w:szCs w:val="24"/>
        </w:rPr>
        <w:t>Выделяют два вида бедности.</w:t>
      </w:r>
    </w:p>
    <w:p w14:paraId="73C40134" w14:textId="77777777" w:rsidR="0094574F" w:rsidRPr="003C1242" w:rsidRDefault="0094574F" w:rsidP="00AD5BE6">
      <w:pPr>
        <w:pStyle w:val="a"/>
        <w:numPr>
          <w:ilvl w:val="0"/>
          <w:numId w:val="17"/>
        </w:numPr>
        <w:spacing w:line="240" w:lineRule="auto"/>
        <w:rPr>
          <w:sz w:val="24"/>
          <w:szCs w:val="24"/>
        </w:rPr>
      </w:pPr>
      <w:r w:rsidRPr="003C1242">
        <w:rPr>
          <w:sz w:val="24"/>
          <w:szCs w:val="24"/>
        </w:rPr>
        <w:t>Абсолютная бедность связана с нуждой в жизненных ресурсах, которые обеспечивают человеку биологическое выживание.</w:t>
      </w:r>
    </w:p>
    <w:p w14:paraId="416F17D5" w14:textId="77777777" w:rsidR="0094574F" w:rsidRPr="003C1242" w:rsidRDefault="0094574F" w:rsidP="00AD5BE6">
      <w:pPr>
        <w:pStyle w:val="a"/>
        <w:numPr>
          <w:ilvl w:val="0"/>
          <w:numId w:val="17"/>
        </w:numPr>
        <w:spacing w:line="240" w:lineRule="auto"/>
        <w:rPr>
          <w:sz w:val="24"/>
          <w:szCs w:val="24"/>
        </w:rPr>
      </w:pPr>
      <w:r w:rsidRPr="003C1242">
        <w:rPr>
          <w:sz w:val="24"/>
          <w:szCs w:val="24"/>
        </w:rPr>
        <w:t>2. Относительная бедность определяется путем сравнения с общепринятым, считающимся «нормальным» в данном обществе уровнем жизни.</w:t>
      </w:r>
    </w:p>
    <w:p w14:paraId="5DF22E9A" w14:textId="77777777" w:rsidR="0094574F" w:rsidRPr="003C1242" w:rsidRDefault="0094574F" w:rsidP="00AD5BE6">
      <w:pPr>
        <w:pStyle w:val="a"/>
        <w:spacing w:line="240" w:lineRule="auto"/>
        <w:ind w:firstLine="0"/>
        <w:rPr>
          <w:sz w:val="24"/>
          <w:szCs w:val="24"/>
        </w:rPr>
      </w:pPr>
    </w:p>
    <w:p w14:paraId="2EF2BD30" w14:textId="77777777" w:rsidR="0094574F" w:rsidRPr="003C1242" w:rsidRDefault="0094574F" w:rsidP="00AD5BE6">
      <w:pPr>
        <w:pStyle w:val="a"/>
        <w:spacing w:line="240" w:lineRule="auto"/>
        <w:ind w:firstLine="0"/>
        <w:rPr>
          <w:sz w:val="24"/>
          <w:szCs w:val="24"/>
        </w:rPr>
      </w:pPr>
      <w:r w:rsidRPr="003C1242">
        <w:rPr>
          <w:sz w:val="24"/>
          <w:szCs w:val="24"/>
        </w:rPr>
        <w:t>Диагностика проблемы бедности предполагает также исследования социального самочувствия населения, показывающие, как люди осознают данную проблему и как оценивает ее, есть ли у них ощущения тревоги, неудовлетворенности, беспокойства за будущее своей семьи, своих детей, готовы ли они самостоятельно выходить из сложившейся ситуации или рассчитывают на «внешнюю» помощь при сохранении собственной пассивной позиции, какие действия намерены предпринимать для улучшения своего положения. Эти данные позволяют социологам сделать вывод об остроте проблемы, о возможных действиях со стороны самого населения и необходимых действиях со стороны государства для ее разрешения.</w:t>
      </w:r>
    </w:p>
    <w:p w14:paraId="6566AC5D" w14:textId="77777777" w:rsidR="00BB773C" w:rsidRPr="00BB773C" w:rsidRDefault="00BB773C" w:rsidP="00AD5BE6">
      <w:pPr>
        <w:spacing w:line="240" w:lineRule="auto"/>
        <w:jc w:val="both"/>
      </w:pPr>
    </w:p>
    <w:p w14:paraId="2EEF5C54" w14:textId="77777777" w:rsidR="00813BEE" w:rsidRDefault="00813BEE" w:rsidP="00AD5BE6">
      <w:pPr>
        <w:pStyle w:val="Heading1"/>
        <w:spacing w:line="240" w:lineRule="auto"/>
        <w:jc w:val="both"/>
        <w:rPr>
          <w:rStyle w:val="Emphasis"/>
        </w:rPr>
      </w:pPr>
      <w:r w:rsidRPr="00FC1AA7">
        <w:rPr>
          <w:rStyle w:val="Emphasis"/>
        </w:rPr>
        <w:t>Теория социальной мобильности и стратификации П.А.Сорокина.</w:t>
      </w:r>
    </w:p>
    <w:p w14:paraId="2FB5D59D"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eastAsia="ru-RU"/>
        </w:rPr>
        <w:t>Т</w:t>
      </w:r>
      <w:r w:rsidRPr="000230A9">
        <w:rPr>
          <w:rFonts w:ascii="Times New Roman" w:hAnsi="Times New Roman" w:cs="Times New Roman"/>
          <w:sz w:val="24"/>
          <w:szCs w:val="24"/>
          <w:lang w:val="en-US" w:eastAsia="ru-RU"/>
        </w:rPr>
        <w:t>еория стратификации П. Сорокина была впервые изложена в его работе «Социальная мобильность» (1927), которая считается классическим трудом в этой области.</w:t>
      </w:r>
    </w:p>
    <w:p w14:paraId="6DD0AC5E"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b/>
          <w:bCs/>
          <w:sz w:val="24"/>
          <w:szCs w:val="24"/>
          <w:lang w:val="en-US" w:eastAsia="ru-RU"/>
        </w:rPr>
        <w:t>Социальная стратификация</w:t>
      </w:r>
      <w:r w:rsidRPr="000230A9">
        <w:rPr>
          <w:rFonts w:ascii="Times New Roman" w:hAnsi="Times New Roman" w:cs="Times New Roman"/>
          <w:sz w:val="24"/>
          <w:szCs w:val="24"/>
          <w:lang w:val="en-US" w:eastAsia="ru-RU"/>
        </w:rPr>
        <w:t>, по определению Сорокина, — это дифференциация некой данной совокупности людей (населения) на классы в иерархическом ранге. Ее основа и сущность — в неравномерном распределении прав и привилегий, ответственности и обязанности, наличии или отсутствии социальных ценностей, власти и влияния среди членов того или иного сообщества.</w:t>
      </w:r>
    </w:p>
    <w:p w14:paraId="79718529"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Все многообразие социальной стратификации может быть сведено к трем основным формам — экономической, политической и профессиональной, которые тесно переплетены. Это означает, что те, кто принадлежит к высшему слою в каком-то одном отношении, обычно принадлежат к тому же слою и по другому параметру; и наоборот. Так происходит в большинстве случаев, но не всегда. По мнению Сорокина, взаимозависимость трех форм социальной стратификации далека от полной, ибо различные слои каждой формы не совсем совпадают друг с другом, вернее, совпадают лишь частично. Это явление Сорокин впервые назвал статусным несовпадением. Оно заключается в том, что человек может занимать высокое положение в одной стратификации и низкое положение в другой. Такое несовпадение болезненно переживается людьми и может служить для некоторых стимулом изменить свое социальное положение, привести к социальной мобильности индивида.</w:t>
      </w:r>
    </w:p>
    <w:p w14:paraId="130E6F35"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Рассматривая</w:t>
      </w:r>
      <w:r w:rsidRPr="000230A9">
        <w:rPr>
          <w:rFonts w:ascii="Times New Roman" w:hAnsi="Times New Roman" w:cs="Times New Roman"/>
          <w:b/>
          <w:bCs/>
          <w:sz w:val="24"/>
          <w:szCs w:val="24"/>
          <w:lang w:val="en-US" w:eastAsia="ru-RU"/>
        </w:rPr>
        <w:t xml:space="preserve"> профессиональную стратификацию</w:t>
      </w:r>
      <w:r w:rsidRPr="000230A9">
        <w:rPr>
          <w:rFonts w:ascii="Times New Roman" w:hAnsi="Times New Roman" w:cs="Times New Roman"/>
          <w:sz w:val="24"/>
          <w:szCs w:val="24"/>
          <w:lang w:val="en-US" w:eastAsia="ru-RU"/>
        </w:rPr>
        <w:t>, Сорокин выделял межпрофессиональную и внутрипрофессиональную стратификацию.</w:t>
      </w:r>
    </w:p>
    <w:p w14:paraId="2BCCFABA"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В межпрофессиональной стратификации выделяются два универсальных основания:</w:t>
      </w:r>
    </w:p>
    <w:p w14:paraId="71BB8D6E" w14:textId="77777777" w:rsidR="00FC1AA7" w:rsidRPr="000230A9" w:rsidRDefault="00FC1AA7" w:rsidP="00AD5BE6">
      <w:pPr>
        <w:widowControl w:val="0"/>
        <w:numPr>
          <w:ilvl w:val="0"/>
          <w:numId w:val="4"/>
        </w:numPr>
        <w:tabs>
          <w:tab w:val="left" w:pos="220"/>
          <w:tab w:val="left" w:pos="720"/>
        </w:tabs>
        <w:autoSpaceDE w:val="0"/>
        <w:autoSpaceDN w:val="0"/>
        <w:adjustRightInd w:val="0"/>
        <w:spacing w:after="4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важность занятия (профессии) для выживания и функционирования группы в целом;</w:t>
      </w:r>
    </w:p>
    <w:p w14:paraId="432DA953" w14:textId="77777777" w:rsidR="00FC1AA7" w:rsidRPr="000230A9" w:rsidRDefault="00FC1AA7" w:rsidP="00AD5BE6">
      <w:pPr>
        <w:widowControl w:val="0"/>
        <w:numPr>
          <w:ilvl w:val="0"/>
          <w:numId w:val="4"/>
        </w:numPr>
        <w:tabs>
          <w:tab w:val="left" w:pos="220"/>
          <w:tab w:val="left" w:pos="720"/>
        </w:tabs>
        <w:autoSpaceDE w:val="0"/>
        <w:autoSpaceDN w:val="0"/>
        <w:adjustRightInd w:val="0"/>
        <w:spacing w:after="4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уровень интеллекта, необходимый для успешного выполнения профессиональных обязанностей.</w:t>
      </w:r>
    </w:p>
    <w:p w14:paraId="49C5B270"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Сорокин делает вывод, что в любом данном обществе более профессиональная работа заключается в осуществлении функций организации и контроля и требует более высокого уровня интеллекта для своего выполнения и соответственно предполагает привилегированность группы и ее более высокий ранг, который она занимает в межпрофессиональной иерархии.</w:t>
      </w:r>
    </w:p>
    <w:p w14:paraId="405B51FF"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Внутрипрофессиональную стратификацию Сорокин представлял следующим образом:</w:t>
      </w:r>
    </w:p>
    <w:p w14:paraId="0A657F47" w14:textId="77777777" w:rsidR="00FC1AA7" w:rsidRPr="000230A9" w:rsidRDefault="00FC1AA7" w:rsidP="00AD5BE6">
      <w:pPr>
        <w:widowControl w:val="0"/>
        <w:numPr>
          <w:ilvl w:val="0"/>
          <w:numId w:val="5"/>
        </w:numPr>
        <w:tabs>
          <w:tab w:val="left" w:pos="220"/>
          <w:tab w:val="left" w:pos="720"/>
        </w:tabs>
        <w:autoSpaceDE w:val="0"/>
        <w:autoSpaceDN w:val="0"/>
        <w:adjustRightInd w:val="0"/>
        <w:spacing w:after="4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предприниматели;</w:t>
      </w:r>
    </w:p>
    <w:p w14:paraId="72D07FE3" w14:textId="77777777" w:rsidR="00FC1AA7" w:rsidRPr="000230A9" w:rsidRDefault="00FC1AA7" w:rsidP="00AD5BE6">
      <w:pPr>
        <w:widowControl w:val="0"/>
        <w:numPr>
          <w:ilvl w:val="0"/>
          <w:numId w:val="5"/>
        </w:numPr>
        <w:tabs>
          <w:tab w:val="left" w:pos="220"/>
          <w:tab w:val="left" w:pos="720"/>
        </w:tabs>
        <w:autoSpaceDE w:val="0"/>
        <w:autoSpaceDN w:val="0"/>
        <w:adjustRightInd w:val="0"/>
        <w:spacing w:after="4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служащие высшей категории (директора, менеджеры и т.д.);</w:t>
      </w:r>
    </w:p>
    <w:p w14:paraId="43C7110A" w14:textId="77777777" w:rsidR="00FC1AA7" w:rsidRPr="000230A9" w:rsidRDefault="00FC1AA7" w:rsidP="00AD5BE6">
      <w:pPr>
        <w:widowControl w:val="0"/>
        <w:numPr>
          <w:ilvl w:val="0"/>
          <w:numId w:val="5"/>
        </w:numPr>
        <w:tabs>
          <w:tab w:val="left" w:pos="220"/>
          <w:tab w:val="left" w:pos="720"/>
        </w:tabs>
        <w:autoSpaceDE w:val="0"/>
        <w:autoSpaceDN w:val="0"/>
        <w:adjustRightInd w:val="0"/>
        <w:spacing w:after="4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наемные рабочие.</w:t>
      </w:r>
    </w:p>
    <w:p w14:paraId="46E583ED"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Для характеристики профессиональной иерархии он ввел такие индикаторы:</w:t>
      </w:r>
    </w:p>
    <w:p w14:paraId="6E02E606" w14:textId="77777777" w:rsidR="00FC1AA7" w:rsidRPr="000230A9" w:rsidRDefault="00FC1AA7" w:rsidP="00AD5BE6">
      <w:pPr>
        <w:widowControl w:val="0"/>
        <w:numPr>
          <w:ilvl w:val="0"/>
          <w:numId w:val="6"/>
        </w:numPr>
        <w:tabs>
          <w:tab w:val="left" w:pos="220"/>
          <w:tab w:val="left" w:pos="720"/>
        </w:tabs>
        <w:autoSpaceDE w:val="0"/>
        <w:autoSpaceDN w:val="0"/>
        <w:adjustRightInd w:val="0"/>
        <w:spacing w:after="4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высота;</w:t>
      </w:r>
    </w:p>
    <w:p w14:paraId="003F6699" w14:textId="77777777" w:rsidR="00FC1AA7" w:rsidRPr="000230A9" w:rsidRDefault="00FC1AA7" w:rsidP="00AD5BE6">
      <w:pPr>
        <w:widowControl w:val="0"/>
        <w:numPr>
          <w:ilvl w:val="0"/>
          <w:numId w:val="6"/>
        </w:numPr>
        <w:tabs>
          <w:tab w:val="left" w:pos="220"/>
          <w:tab w:val="left" w:pos="720"/>
        </w:tabs>
        <w:autoSpaceDE w:val="0"/>
        <w:autoSpaceDN w:val="0"/>
        <w:adjustRightInd w:val="0"/>
        <w:spacing w:after="4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этажность (число рангов в иерархии);</w:t>
      </w:r>
    </w:p>
    <w:p w14:paraId="1B4FBD26" w14:textId="77777777" w:rsidR="00FC1AA7" w:rsidRPr="000230A9" w:rsidRDefault="00FC1AA7" w:rsidP="00AD5BE6">
      <w:pPr>
        <w:widowControl w:val="0"/>
        <w:numPr>
          <w:ilvl w:val="0"/>
          <w:numId w:val="6"/>
        </w:numPr>
        <w:tabs>
          <w:tab w:val="left" w:pos="220"/>
          <w:tab w:val="left" w:pos="720"/>
        </w:tabs>
        <w:autoSpaceDE w:val="0"/>
        <w:autoSpaceDN w:val="0"/>
        <w:adjustRightInd w:val="0"/>
        <w:spacing w:after="4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профиль профессиональной стратификации (соотношение числа людей в каждой профессиональной подгруппе ко всем членам профессиональной группы).</w:t>
      </w:r>
    </w:p>
    <w:p w14:paraId="5D180BCF"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Социальную мобильность Сорокин определял как любой переход индивида или социального объекта (ценности, т.е. всего того, что создано или модифицировано человеческой деятельностью) из одной социальной позиции в другую (рис. 1).</w:t>
      </w:r>
    </w:p>
    <w:p w14:paraId="7E89E47B" w14:textId="5D2C5C51" w:rsidR="00FC1AA7" w:rsidRPr="000230A9" w:rsidRDefault="00AD5BE6"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Pr>
          <w:rFonts w:ascii="Times New Roman" w:hAnsi="Times New Roman" w:cs="Times New Roman"/>
          <w:noProof/>
          <w:sz w:val="24"/>
          <w:szCs w:val="24"/>
          <w:lang w:val="en-US"/>
        </w:rPr>
        <w:drawing>
          <wp:inline distT="0" distB="0" distL="0" distR="0" wp14:anchorId="78DE9DFF" wp14:editId="5B441026">
            <wp:extent cx="4013200" cy="1439545"/>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13200" cy="1439545"/>
                    </a:xfrm>
                    <a:prstGeom prst="rect">
                      <a:avLst/>
                    </a:prstGeom>
                    <a:noFill/>
                    <a:ln>
                      <a:noFill/>
                    </a:ln>
                  </pic:spPr>
                </pic:pic>
              </a:graphicData>
            </a:graphic>
          </wp:inline>
        </w:drawing>
      </w:r>
    </w:p>
    <w:p w14:paraId="0B0F2C30"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Рис. 1. Виды социальной мобильности</w:t>
      </w:r>
    </w:p>
    <w:p w14:paraId="601ED752"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 xml:space="preserve">Под </w:t>
      </w:r>
      <w:r w:rsidRPr="000230A9">
        <w:rPr>
          <w:rFonts w:ascii="Times New Roman" w:hAnsi="Times New Roman" w:cs="Times New Roman"/>
          <w:b/>
          <w:bCs/>
          <w:sz w:val="24"/>
          <w:szCs w:val="24"/>
          <w:lang w:val="en-US" w:eastAsia="ru-RU"/>
        </w:rPr>
        <w:t>горизонтальной социальной мобильностью</w:t>
      </w:r>
      <w:r w:rsidRPr="000230A9">
        <w:rPr>
          <w:rFonts w:ascii="Times New Roman" w:hAnsi="Times New Roman" w:cs="Times New Roman"/>
          <w:sz w:val="24"/>
          <w:szCs w:val="24"/>
          <w:lang w:val="en-US" w:eastAsia="ru-RU"/>
        </w:rPr>
        <w:t>, или перемещением, подразумевается переход индивида из одной социальной группы в другую, расположенную на одном и том же уровне.</w:t>
      </w:r>
    </w:p>
    <w:p w14:paraId="1A37533C"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 xml:space="preserve">Под </w:t>
      </w:r>
      <w:r w:rsidRPr="000230A9">
        <w:rPr>
          <w:rFonts w:ascii="Times New Roman" w:hAnsi="Times New Roman" w:cs="Times New Roman"/>
          <w:b/>
          <w:bCs/>
          <w:sz w:val="24"/>
          <w:szCs w:val="24"/>
          <w:lang w:val="en-US" w:eastAsia="ru-RU"/>
        </w:rPr>
        <w:t>вертикальной социальной мобильностью</w:t>
      </w:r>
      <w:r w:rsidRPr="000230A9">
        <w:rPr>
          <w:rFonts w:ascii="Times New Roman" w:hAnsi="Times New Roman" w:cs="Times New Roman"/>
          <w:sz w:val="24"/>
          <w:szCs w:val="24"/>
          <w:lang w:val="en-US" w:eastAsia="ru-RU"/>
        </w:rPr>
        <w:t xml:space="preserve"> подразумеваются те отношения, которые возникают при перемещении индивида из одного социального пласта в другой. В зависимости от направления перемещения выделяют вертикальную мобильность восходящую и нисходящую, т.е. социальный подъем и социальный спуск.</w:t>
      </w:r>
    </w:p>
    <w:p w14:paraId="5780F498"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Восходящие течения существуют в двух основных формах:</w:t>
      </w:r>
    </w:p>
    <w:p w14:paraId="09345638" w14:textId="77777777" w:rsidR="00FC1AA7" w:rsidRPr="000230A9" w:rsidRDefault="00FC1AA7" w:rsidP="00AD5BE6">
      <w:pPr>
        <w:widowControl w:val="0"/>
        <w:numPr>
          <w:ilvl w:val="0"/>
          <w:numId w:val="7"/>
        </w:numPr>
        <w:tabs>
          <w:tab w:val="left" w:pos="220"/>
          <w:tab w:val="left" w:pos="720"/>
        </w:tabs>
        <w:autoSpaceDE w:val="0"/>
        <w:autoSpaceDN w:val="0"/>
        <w:adjustRightInd w:val="0"/>
        <w:spacing w:after="4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проникновение индивида из нижнего пласта в существующий более высокий пласт;</w:t>
      </w:r>
    </w:p>
    <w:p w14:paraId="37DC6482" w14:textId="77777777" w:rsidR="00FC1AA7" w:rsidRPr="000230A9" w:rsidRDefault="00FC1AA7" w:rsidP="00AD5BE6">
      <w:pPr>
        <w:widowControl w:val="0"/>
        <w:numPr>
          <w:ilvl w:val="0"/>
          <w:numId w:val="7"/>
        </w:numPr>
        <w:tabs>
          <w:tab w:val="left" w:pos="220"/>
          <w:tab w:val="left" w:pos="720"/>
        </w:tabs>
        <w:autoSpaceDE w:val="0"/>
        <w:autoSpaceDN w:val="0"/>
        <w:adjustRightInd w:val="0"/>
        <w:spacing w:after="4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создание новой группы и проникновение всей группы в более высокий пласт на уровень с уже существующими группами этого пласта.</w:t>
      </w:r>
    </w:p>
    <w:p w14:paraId="1D08919E"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Нисходящие течения также имеют две формы:</w:t>
      </w:r>
    </w:p>
    <w:p w14:paraId="6CC70B53" w14:textId="77777777" w:rsidR="00FC1AA7" w:rsidRPr="000230A9" w:rsidRDefault="00FC1AA7" w:rsidP="00AD5BE6">
      <w:pPr>
        <w:widowControl w:val="0"/>
        <w:numPr>
          <w:ilvl w:val="0"/>
          <w:numId w:val="8"/>
        </w:numPr>
        <w:tabs>
          <w:tab w:val="left" w:pos="220"/>
          <w:tab w:val="left" w:pos="720"/>
        </w:tabs>
        <w:autoSpaceDE w:val="0"/>
        <w:autoSpaceDN w:val="0"/>
        <w:adjustRightInd w:val="0"/>
        <w:spacing w:after="4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падение индивида с более высокой социальной позиции на более низкую без разрушения исходной группы, к которой индивид ранее принадлежал;</w:t>
      </w:r>
    </w:p>
    <w:p w14:paraId="2B0A6072" w14:textId="77777777" w:rsidR="00FC1AA7" w:rsidRPr="000230A9" w:rsidRDefault="00FC1AA7" w:rsidP="00AD5BE6">
      <w:pPr>
        <w:widowControl w:val="0"/>
        <w:numPr>
          <w:ilvl w:val="0"/>
          <w:numId w:val="8"/>
        </w:numPr>
        <w:tabs>
          <w:tab w:val="left" w:pos="220"/>
          <w:tab w:val="left" w:pos="720"/>
        </w:tabs>
        <w:autoSpaceDE w:val="0"/>
        <w:autoSpaceDN w:val="0"/>
        <w:adjustRightInd w:val="0"/>
        <w:spacing w:after="4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деградация социальной группы в целом, понижении ее ранга на фоне других групп или разрушение се социального единства.</w:t>
      </w:r>
    </w:p>
    <w:p w14:paraId="4822C177" w14:textId="77777777" w:rsidR="00FC1AA7" w:rsidRPr="000230A9" w:rsidRDefault="00FC1AA7" w:rsidP="00AD5BE6">
      <w:pPr>
        <w:widowControl w:val="0"/>
        <w:autoSpaceDE w:val="0"/>
        <w:autoSpaceDN w:val="0"/>
        <w:adjustRightInd w:val="0"/>
        <w:spacing w:after="0"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Причинами вертикальной групповой мобильности Сорокин называл войны, революции, иностранные завоевания, которые способствуют изменению критериев стратификации в обществе и изменяют групповой статус. Важной причиной может быть также изменение значимости того или иного вида труда, отрасли промышленности.</w:t>
      </w:r>
    </w:p>
    <w:p w14:paraId="7864DA14" w14:textId="77777777" w:rsidR="00FC1AA7" w:rsidRPr="000230A9" w:rsidRDefault="00FC1AA7" w:rsidP="00AD5BE6">
      <w:pPr>
        <w:spacing w:line="240" w:lineRule="auto"/>
        <w:ind w:firstLine="709"/>
        <w:jc w:val="both"/>
        <w:rPr>
          <w:rFonts w:ascii="Times New Roman" w:hAnsi="Times New Roman" w:cs="Times New Roman"/>
          <w:sz w:val="24"/>
          <w:szCs w:val="24"/>
          <w:lang w:val="en-US" w:eastAsia="ru-RU"/>
        </w:rPr>
      </w:pPr>
      <w:r w:rsidRPr="000230A9">
        <w:rPr>
          <w:rFonts w:ascii="Times New Roman" w:hAnsi="Times New Roman" w:cs="Times New Roman"/>
          <w:sz w:val="24"/>
          <w:szCs w:val="24"/>
          <w:lang w:val="en-US" w:eastAsia="ru-RU"/>
        </w:rPr>
        <w:t>Важнейшими каналами, обеспечивающими социальную циркуляцию индивидов в обществе, являются такие социальные институты, как армия, школа, политические, экономические и профессиональные организации.</w:t>
      </w:r>
    </w:p>
    <w:p w14:paraId="500F2807" w14:textId="77777777" w:rsidR="00FC1AA7" w:rsidRPr="00FC1AA7" w:rsidRDefault="00FC1AA7" w:rsidP="00AD5BE6">
      <w:pPr>
        <w:spacing w:line="240" w:lineRule="auto"/>
        <w:jc w:val="both"/>
        <w:rPr>
          <w:lang w:val="en-US"/>
        </w:rPr>
      </w:pPr>
    </w:p>
    <w:p w14:paraId="707F6AA2" w14:textId="77777777" w:rsidR="00813BEE" w:rsidRDefault="00813BEE" w:rsidP="00AD5BE6">
      <w:pPr>
        <w:pStyle w:val="Heading1"/>
        <w:spacing w:line="240" w:lineRule="auto"/>
        <w:jc w:val="both"/>
        <w:rPr>
          <w:rStyle w:val="Emphasis"/>
        </w:rPr>
      </w:pPr>
      <w:r w:rsidRPr="00FC1AA7">
        <w:rPr>
          <w:rStyle w:val="Emphasis"/>
        </w:rPr>
        <w:t>Социальная мобильность как социальный процесс.</w:t>
      </w:r>
    </w:p>
    <w:p w14:paraId="632ABDBD" w14:textId="77777777" w:rsidR="00BB773C" w:rsidRPr="00BB773C" w:rsidRDefault="00BB773C" w:rsidP="00AD5BE6">
      <w:pPr>
        <w:widowControl w:val="0"/>
        <w:autoSpaceDE w:val="0"/>
        <w:autoSpaceDN w:val="0"/>
        <w:adjustRightInd w:val="0"/>
        <w:spacing w:after="60" w:line="240" w:lineRule="auto"/>
        <w:ind w:left="-567" w:right="60" w:firstLine="507"/>
        <w:jc w:val="both"/>
        <w:rPr>
          <w:rFonts w:ascii="Tahoma" w:eastAsia="ＭＳ 明朝" w:hAnsi="Tahoma" w:cs="Tahoma"/>
          <w:color w:val="4C4C4C"/>
          <w:sz w:val="24"/>
          <w:szCs w:val="24"/>
          <w:lang w:val="en-US" w:eastAsia="ru-RU"/>
        </w:rPr>
      </w:pPr>
      <w:r w:rsidRPr="00BB773C">
        <w:rPr>
          <w:rFonts w:ascii="Times New Roman" w:eastAsia="ＭＳ 明朝" w:hAnsi="Times New Roman" w:cs="Times New Roman"/>
          <w:b/>
          <w:color w:val="4C4C4C"/>
          <w:sz w:val="24"/>
          <w:szCs w:val="24"/>
          <w:lang w:val="en-US" w:eastAsia="ru-RU"/>
        </w:rPr>
        <w:t>Социальная</w:t>
      </w:r>
      <w:r w:rsidRPr="00BB773C">
        <w:rPr>
          <w:rFonts w:ascii="Tahoma" w:eastAsia="ＭＳ 明朝" w:hAnsi="Tahoma" w:cs="Tahoma"/>
          <w:b/>
          <w:color w:val="4C4C4C"/>
          <w:sz w:val="24"/>
          <w:szCs w:val="24"/>
          <w:lang w:val="en-US" w:eastAsia="ru-RU"/>
        </w:rPr>
        <w:t xml:space="preserve"> </w:t>
      </w:r>
      <w:r w:rsidRPr="00BB773C">
        <w:rPr>
          <w:rFonts w:ascii="Times New Roman" w:eastAsia="ＭＳ 明朝" w:hAnsi="Times New Roman" w:cs="Times New Roman"/>
          <w:b/>
          <w:color w:val="4C4C4C"/>
          <w:sz w:val="24"/>
          <w:szCs w:val="24"/>
          <w:lang w:val="en-US" w:eastAsia="ru-RU"/>
        </w:rPr>
        <w:t>мобильность</w:t>
      </w:r>
      <w:r w:rsidRPr="00BB773C">
        <w:rPr>
          <w:rFonts w:ascii="Tahoma" w:eastAsia="ＭＳ 明朝" w:hAnsi="Tahoma" w:cs="Tahoma"/>
          <w:color w:val="4C4C4C"/>
          <w:sz w:val="24"/>
          <w:szCs w:val="24"/>
          <w:lang w:val="en-US" w:eastAsia="ru-RU"/>
        </w:rPr>
        <w:t xml:space="preserve"> – </w:t>
      </w:r>
      <w:r w:rsidRPr="00BB773C">
        <w:rPr>
          <w:rFonts w:ascii="Times New Roman" w:eastAsia="ＭＳ 明朝" w:hAnsi="Times New Roman" w:cs="Times New Roman"/>
          <w:color w:val="4C4C4C"/>
          <w:sz w:val="24"/>
          <w:szCs w:val="24"/>
          <w:lang w:val="en-US" w:eastAsia="ru-RU"/>
        </w:rPr>
        <w:t>это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изменение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индивидом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или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группой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своей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позиции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пространстве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направлениям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социальных</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перемещений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различают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вертикальную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горизонтальную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мобильность</w:t>
      </w:r>
      <w:r w:rsidRPr="00BB773C">
        <w:rPr>
          <w:rFonts w:ascii="Tahoma" w:eastAsia="ＭＳ 明朝" w:hAnsi="Tahoma" w:cs="Tahoma"/>
          <w:color w:val="4C4C4C"/>
          <w:sz w:val="24"/>
          <w:szCs w:val="24"/>
          <w:lang w:val="en-US" w:eastAsia="ru-RU"/>
        </w:rPr>
        <w:t>.</w:t>
      </w:r>
    </w:p>
    <w:p w14:paraId="79BDE348" w14:textId="77777777" w:rsidR="00BB773C" w:rsidRPr="00BB773C" w:rsidRDefault="00BB773C" w:rsidP="00AD5BE6">
      <w:pPr>
        <w:spacing w:line="240" w:lineRule="auto"/>
        <w:ind w:left="-567" w:firstLine="567"/>
        <w:jc w:val="both"/>
        <w:rPr>
          <w:rFonts w:ascii="Tahoma" w:eastAsia="ＭＳ 明朝" w:hAnsi="Tahoma" w:cs="Tahoma"/>
          <w:color w:val="4C4C4C"/>
          <w:sz w:val="24"/>
          <w:szCs w:val="24"/>
          <w:lang w:val="en-US" w:eastAsia="ru-RU"/>
        </w:rPr>
      </w:pPr>
      <w:r w:rsidRPr="00BB773C">
        <w:rPr>
          <w:rFonts w:ascii="Times New Roman" w:eastAsia="ＭＳ 明朝" w:hAnsi="Times New Roman" w:cs="Times New Roman"/>
          <w:b/>
          <w:color w:val="4C4C4C"/>
          <w:sz w:val="24"/>
          <w:szCs w:val="24"/>
          <w:lang w:val="en-US" w:eastAsia="ru-RU"/>
        </w:rPr>
        <w:t>Вертикальная</w:t>
      </w:r>
      <w:r w:rsidRPr="00BB773C">
        <w:rPr>
          <w:rFonts w:ascii="Tahoma" w:eastAsia="ＭＳ 明朝" w:hAnsi="Tahoma" w:cs="Tahoma"/>
          <w:b/>
          <w:color w:val="4C4C4C"/>
          <w:sz w:val="24"/>
          <w:szCs w:val="24"/>
          <w:lang w:val="en-US" w:eastAsia="ru-RU"/>
        </w:rPr>
        <w:t xml:space="preserve"> </w:t>
      </w:r>
      <w:r w:rsidRPr="00BB773C">
        <w:rPr>
          <w:rFonts w:ascii="Times New Roman" w:eastAsia="ＭＳ 明朝" w:hAnsi="Times New Roman" w:cs="Times New Roman"/>
          <w:b/>
          <w:color w:val="4C4C4C"/>
          <w:sz w:val="24"/>
          <w:szCs w:val="24"/>
          <w:lang w:val="en-US" w:eastAsia="ru-RU"/>
        </w:rPr>
        <w:t>мобильность</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означает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такое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перемещение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которое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сопровождается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повышением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или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понижением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статуса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этом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переход</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более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высокую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позицию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называется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i/>
          <w:color w:val="4C4C4C"/>
          <w:sz w:val="24"/>
          <w:szCs w:val="24"/>
          <w:lang w:val="en-US" w:eastAsia="ru-RU"/>
        </w:rPr>
        <w:t>восходящей</w:t>
      </w:r>
      <w:r w:rsidRPr="00BB773C">
        <w:rPr>
          <w:rFonts w:ascii="Tahoma" w:eastAsia="ＭＳ 明朝" w:hAnsi="Tahoma" w:cs="Tahoma"/>
          <w:i/>
          <w:color w:val="4C4C4C"/>
          <w:sz w:val="24"/>
          <w:szCs w:val="24"/>
          <w:lang w:val="en-US" w:eastAsia="ru-RU"/>
        </w:rPr>
        <w:t xml:space="preserve"> </w:t>
      </w:r>
      <w:r w:rsidRPr="00BB773C">
        <w:rPr>
          <w:rFonts w:ascii="Times New Roman" w:eastAsia="ＭＳ 明朝" w:hAnsi="Times New Roman" w:cs="Times New Roman"/>
          <w:i/>
          <w:color w:val="4C4C4C"/>
          <w:sz w:val="24"/>
          <w:szCs w:val="24"/>
          <w:lang w:val="en-US" w:eastAsia="ru-RU"/>
        </w:rPr>
        <w:t>мобильностью</w:t>
      </w:r>
      <w:r w:rsidRPr="00BB773C">
        <w:rPr>
          <w:rFonts w:ascii="Tahoma" w:eastAsia="ＭＳ 明朝" w:hAnsi="Tahoma" w:cs="Tahoma"/>
          <w:i/>
          <w:color w:val="4C4C4C"/>
          <w:sz w:val="24"/>
          <w:szCs w:val="24"/>
          <w:lang w:val="en-US" w:eastAsia="ru-RU"/>
        </w:rPr>
        <w:t>,</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более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низкую</w:t>
      </w:r>
      <w:r w:rsidRPr="00BB773C">
        <w:rPr>
          <w:rFonts w:ascii="Tahoma" w:eastAsia="ＭＳ 明朝" w:hAnsi="Tahoma" w:cs="Tahoma"/>
          <w:color w:val="4C4C4C"/>
          <w:sz w:val="24"/>
          <w:szCs w:val="24"/>
          <w:lang w:val="en-US" w:eastAsia="ru-RU"/>
        </w:rPr>
        <w:t xml:space="preserve"> – </w:t>
      </w:r>
      <w:r w:rsidRPr="00BB773C">
        <w:rPr>
          <w:rFonts w:ascii="Times New Roman" w:eastAsia="ＭＳ 明朝" w:hAnsi="Times New Roman" w:cs="Times New Roman"/>
          <w:i/>
          <w:color w:val="4C4C4C"/>
          <w:sz w:val="24"/>
          <w:szCs w:val="24"/>
          <w:lang w:val="en-US" w:eastAsia="ru-RU"/>
        </w:rPr>
        <w:t>нисходящей</w:t>
      </w:r>
      <w:r w:rsidRPr="00BB773C">
        <w:rPr>
          <w:rFonts w:ascii="Tahoma" w:eastAsia="ＭＳ 明朝" w:hAnsi="Tahoma" w:cs="Tahoma"/>
          <w:i/>
          <w:color w:val="4C4C4C"/>
          <w:sz w:val="24"/>
          <w:szCs w:val="24"/>
          <w:lang w:val="en-US" w:eastAsia="ru-RU"/>
        </w:rPr>
        <w:t xml:space="preserve"> </w:t>
      </w:r>
      <w:r w:rsidRPr="00BB773C">
        <w:rPr>
          <w:rFonts w:ascii="Times New Roman" w:eastAsia="ＭＳ 明朝" w:hAnsi="Times New Roman" w:cs="Times New Roman"/>
          <w:i/>
          <w:color w:val="4C4C4C"/>
          <w:sz w:val="24"/>
          <w:szCs w:val="24"/>
          <w:lang w:val="en-US" w:eastAsia="ru-RU"/>
        </w:rPr>
        <w:t>мобильностью</w:t>
      </w:r>
      <w:r w:rsidRPr="00BB773C">
        <w:rPr>
          <w:rFonts w:ascii="Tahoma" w:eastAsia="ＭＳ 明朝" w:hAnsi="Tahoma" w:cs="Tahoma"/>
          <w:i/>
          <w:color w:val="4C4C4C"/>
          <w:sz w:val="24"/>
          <w:szCs w:val="24"/>
          <w:lang w:val="en-US" w:eastAsia="ru-RU"/>
        </w:rPr>
        <w:t>.</w:t>
      </w:r>
      <w:r w:rsidRPr="00BB773C">
        <w:rPr>
          <w:rFonts w:ascii="Tahoma" w:eastAsia="ＭＳ 明朝" w:hAnsi="Tahoma" w:cs="Tahoma"/>
          <w:color w:val="4C4C4C"/>
          <w:sz w:val="24"/>
          <w:szCs w:val="24"/>
          <w:lang w:val="en-US" w:eastAsia="ru-RU"/>
        </w:rPr>
        <w:t xml:space="preserve"> </w:t>
      </w:r>
    </w:p>
    <w:p w14:paraId="04C54961" w14:textId="77777777" w:rsidR="00BB773C" w:rsidRPr="00BB773C" w:rsidRDefault="00BB773C" w:rsidP="00AD5BE6">
      <w:pPr>
        <w:spacing w:line="240" w:lineRule="auto"/>
        <w:ind w:left="-567" w:firstLine="567"/>
        <w:jc w:val="both"/>
        <w:rPr>
          <w:rFonts w:ascii="Tahoma" w:eastAsia="ＭＳ 明朝" w:hAnsi="Tahoma" w:cs="Tahoma"/>
          <w:color w:val="4C4C4C"/>
          <w:sz w:val="24"/>
          <w:szCs w:val="24"/>
          <w:lang w:val="en-US" w:eastAsia="ru-RU"/>
        </w:rPr>
      </w:pPr>
      <w:r w:rsidRPr="00BB773C">
        <w:rPr>
          <w:rFonts w:ascii="Times New Roman" w:eastAsia="ＭＳ 明朝" w:hAnsi="Times New Roman" w:cs="Times New Roman"/>
          <w:b/>
          <w:color w:val="4C4C4C"/>
          <w:sz w:val="24"/>
          <w:szCs w:val="24"/>
          <w:lang w:val="en-US" w:eastAsia="ru-RU"/>
        </w:rPr>
        <w:t>Горизонтальная</w:t>
      </w:r>
      <w:r w:rsidRPr="00BB773C">
        <w:rPr>
          <w:rFonts w:ascii="Tahoma" w:eastAsia="ＭＳ 明朝" w:hAnsi="Tahoma" w:cs="Tahoma"/>
          <w:b/>
          <w:color w:val="4C4C4C"/>
          <w:sz w:val="24"/>
          <w:szCs w:val="24"/>
          <w:lang w:val="en-US" w:eastAsia="ru-RU"/>
        </w:rPr>
        <w:t xml:space="preserve"> </w:t>
      </w:r>
      <w:r w:rsidRPr="00BB773C">
        <w:rPr>
          <w:rFonts w:ascii="Times New Roman" w:eastAsia="ＭＳ 明朝" w:hAnsi="Times New Roman" w:cs="Times New Roman"/>
          <w:b/>
          <w:color w:val="4C4C4C"/>
          <w:sz w:val="24"/>
          <w:szCs w:val="24"/>
          <w:lang w:val="en-US" w:eastAsia="ru-RU"/>
        </w:rPr>
        <w:t>мобильность</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предполагает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перемещение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связанное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изменением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статуса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например</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переход</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другую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работу</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той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же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должности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смена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места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жительства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т</w:t>
      </w:r>
      <w:r w:rsidRPr="00BB773C">
        <w:rPr>
          <w:rFonts w:ascii="Tahoma" w:eastAsia="ＭＳ 明朝" w:hAnsi="Tahoma" w:cs="Tahoma"/>
          <w:color w:val="4C4C4C"/>
          <w:sz w:val="24"/>
          <w:szCs w:val="24"/>
          <w:lang w:val="en-US" w:eastAsia="ru-RU"/>
        </w:rPr>
        <w:t>. </w:t>
      </w:r>
      <w:r w:rsidRPr="00BB773C">
        <w:rPr>
          <w:rFonts w:ascii="Times New Roman" w:eastAsia="ＭＳ 明朝" w:hAnsi="Times New Roman" w:cs="Times New Roman"/>
          <w:color w:val="4C4C4C"/>
          <w:sz w:val="24"/>
          <w:szCs w:val="24"/>
          <w:lang w:val="en-US" w:eastAsia="ru-RU"/>
        </w:rPr>
        <w:t>д</w:t>
      </w:r>
      <w:r w:rsidRPr="00BB773C">
        <w:rPr>
          <w:rFonts w:ascii="Tahoma" w:eastAsia="ＭＳ 明朝" w:hAnsi="Tahoma" w:cs="Tahoma"/>
          <w:color w:val="4C4C4C"/>
          <w:sz w:val="24"/>
          <w:szCs w:val="24"/>
          <w:lang w:val="en-US" w:eastAsia="ru-RU"/>
        </w:rPr>
        <w:t>.).</w:t>
      </w:r>
    </w:p>
    <w:p w14:paraId="1F9CCA68" w14:textId="77777777" w:rsidR="00BB773C" w:rsidRPr="00BB773C" w:rsidRDefault="00BB773C" w:rsidP="00AD5BE6">
      <w:pPr>
        <w:spacing w:line="240" w:lineRule="auto"/>
        <w:ind w:left="-567" w:firstLine="567"/>
        <w:jc w:val="both"/>
        <w:rPr>
          <w:rFonts w:ascii="Tahoma" w:eastAsia="ＭＳ 明朝" w:hAnsi="Tahoma" w:cs="Tahoma"/>
          <w:color w:val="4C4C4C"/>
          <w:sz w:val="24"/>
          <w:szCs w:val="24"/>
          <w:lang w:val="en-US" w:eastAsia="ru-RU"/>
        </w:rPr>
      </w:pP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соответствии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изменением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социальным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субъектом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своей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позиции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обществе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различают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i/>
          <w:color w:val="4C4C4C"/>
          <w:sz w:val="24"/>
          <w:szCs w:val="24"/>
          <w:lang w:val="en-US" w:eastAsia="ru-RU"/>
        </w:rPr>
        <w:t>индивидуальную</w:t>
      </w:r>
      <w:r w:rsidRPr="00BB773C">
        <w:rPr>
          <w:rFonts w:ascii="Tahoma" w:eastAsia="ＭＳ 明朝" w:hAnsi="Tahoma" w:cs="Tahoma"/>
          <w:i/>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i/>
          <w:color w:val="4C4C4C"/>
          <w:sz w:val="24"/>
          <w:szCs w:val="24"/>
          <w:lang w:val="en-US" w:eastAsia="ru-RU"/>
        </w:rPr>
        <w:t>групповую</w:t>
      </w:r>
      <w:r w:rsidRPr="00BB773C">
        <w:rPr>
          <w:rFonts w:ascii="Tahoma" w:eastAsia="ＭＳ 明朝" w:hAnsi="Tahoma" w:cs="Tahoma"/>
          <w:i/>
          <w:color w:val="4C4C4C"/>
          <w:sz w:val="24"/>
          <w:szCs w:val="24"/>
          <w:lang w:val="en-US" w:eastAsia="ru-RU"/>
        </w:rPr>
        <w:t xml:space="preserve"> </w:t>
      </w:r>
      <w:r w:rsidRPr="00BB773C">
        <w:rPr>
          <w:rFonts w:ascii="Times New Roman" w:eastAsia="ＭＳ 明朝" w:hAnsi="Times New Roman" w:cs="Times New Roman"/>
          <w:i/>
          <w:color w:val="4C4C4C"/>
          <w:sz w:val="24"/>
          <w:szCs w:val="24"/>
          <w:lang w:val="en-US" w:eastAsia="ru-RU"/>
        </w:rPr>
        <w:t>мобильность</w:t>
      </w:r>
      <w:r w:rsidRPr="00BB773C">
        <w:rPr>
          <w:rFonts w:ascii="Tahoma" w:eastAsia="ＭＳ 明朝" w:hAnsi="Tahoma" w:cs="Tahoma"/>
          <w:i/>
          <w:color w:val="4C4C4C"/>
          <w:sz w:val="24"/>
          <w:szCs w:val="24"/>
          <w:lang w:val="en-US" w:eastAsia="ru-RU"/>
        </w:rPr>
        <w:t>.</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Первая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характерна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для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стабильно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развивающегося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общества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вторая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связана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кардинальными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переменами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обществе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когда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происходит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изменение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статуса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целых</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социальных</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групп</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или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классов</w:t>
      </w:r>
      <w:r w:rsidRPr="00BB773C">
        <w:rPr>
          <w:rFonts w:ascii="Tahoma" w:eastAsia="ＭＳ 明朝" w:hAnsi="Tahoma" w:cs="Tahoma"/>
          <w:color w:val="4C4C4C"/>
          <w:sz w:val="24"/>
          <w:szCs w:val="24"/>
          <w:lang w:val="en-US" w:eastAsia="ru-RU"/>
        </w:rPr>
        <w:t>.</w:t>
      </w:r>
    </w:p>
    <w:p w14:paraId="5D0DCC26" w14:textId="77777777" w:rsidR="00BB773C" w:rsidRPr="00BB773C" w:rsidRDefault="00BB773C" w:rsidP="00AD5BE6">
      <w:pPr>
        <w:widowControl w:val="0"/>
        <w:autoSpaceDE w:val="0"/>
        <w:autoSpaceDN w:val="0"/>
        <w:adjustRightInd w:val="0"/>
        <w:spacing w:after="60" w:line="240" w:lineRule="auto"/>
        <w:ind w:left="-567" w:right="60" w:firstLine="627"/>
        <w:jc w:val="both"/>
        <w:rPr>
          <w:rFonts w:ascii="Times New Roman" w:eastAsia="ＭＳ 明朝" w:hAnsi="Times New Roman" w:cs="Times New Roman"/>
          <w:color w:val="4C4C4C"/>
          <w:sz w:val="24"/>
          <w:szCs w:val="24"/>
          <w:lang w:val="en-US" w:eastAsia="ru-RU"/>
        </w:rPr>
      </w:pPr>
      <w:r w:rsidRPr="00BB773C">
        <w:rPr>
          <w:rFonts w:ascii="Times New Roman" w:eastAsia="ＭＳ 明朝" w:hAnsi="Times New Roman" w:cs="Times New Roman"/>
          <w:color w:val="4C4C4C"/>
          <w:sz w:val="24"/>
          <w:szCs w:val="24"/>
          <w:lang w:val="en-US" w:eastAsia="ru-RU"/>
        </w:rPr>
        <w:t>Выделяют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также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i/>
          <w:color w:val="4C4C4C"/>
          <w:sz w:val="24"/>
          <w:szCs w:val="24"/>
          <w:lang w:val="en-US" w:eastAsia="ru-RU"/>
        </w:rPr>
        <w:t>межпоколенную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i/>
          <w:color w:val="4C4C4C"/>
          <w:sz w:val="24"/>
          <w:szCs w:val="24"/>
          <w:lang w:val="en-US" w:eastAsia="ru-RU"/>
        </w:rPr>
        <w:t>внутри</w:t>
      </w:r>
      <w:r w:rsidRPr="00BB773C">
        <w:rPr>
          <w:rFonts w:ascii="Tahoma" w:eastAsia="ＭＳ 明朝" w:hAnsi="Tahoma" w:cs="Tahoma"/>
          <w:i/>
          <w:color w:val="4C4C4C"/>
          <w:sz w:val="24"/>
          <w:szCs w:val="24"/>
          <w:lang w:val="en-US" w:eastAsia="ru-RU"/>
        </w:rPr>
        <w:t>-</w:t>
      </w:r>
      <w:r w:rsidRPr="00BB773C">
        <w:rPr>
          <w:rFonts w:ascii="Times New Roman" w:eastAsia="ＭＳ 明朝" w:hAnsi="Times New Roman" w:cs="Times New Roman"/>
          <w:i/>
          <w:color w:val="4C4C4C"/>
          <w:sz w:val="24"/>
          <w:szCs w:val="24"/>
          <w:lang w:val="en-US" w:eastAsia="ru-RU"/>
        </w:rPr>
        <w:t>поколенную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мобильность</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Первая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предполагает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сравнительное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изменение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статуса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у</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различных</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поколений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например</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сын</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рабочего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становится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инженером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вторая</w:t>
      </w:r>
      <w:r w:rsidRPr="00BB773C">
        <w:rPr>
          <w:rFonts w:ascii="Tahoma" w:eastAsia="ＭＳ 明朝" w:hAnsi="Tahoma" w:cs="Tahoma"/>
          <w:color w:val="4C4C4C"/>
          <w:sz w:val="24"/>
          <w:szCs w:val="24"/>
          <w:lang w:val="en-US" w:eastAsia="ru-RU"/>
        </w:rPr>
        <w:t xml:space="preserve"> – </w:t>
      </w:r>
      <w:r w:rsidRPr="00BB773C">
        <w:rPr>
          <w:rFonts w:ascii="Times New Roman" w:eastAsia="ＭＳ 明朝" w:hAnsi="Times New Roman" w:cs="Times New Roman"/>
          <w:color w:val="4C4C4C"/>
          <w:sz w:val="24"/>
          <w:szCs w:val="24"/>
          <w:lang w:val="en-US" w:eastAsia="ru-RU"/>
        </w:rPr>
        <w:t>изменение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статуса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рамках</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одного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поколения</w:t>
      </w:r>
      <w:r w:rsidRPr="00BB773C">
        <w:rPr>
          <w:rFonts w:ascii="Tahoma" w:eastAsia="ＭＳ 明朝" w:hAnsi="Tahoma" w:cs="Tahoma"/>
          <w:color w:val="4C4C4C"/>
          <w:sz w:val="24"/>
          <w:szCs w:val="24"/>
          <w:lang w:val="en-US" w:eastAsia="ru-RU"/>
        </w:rPr>
        <w:t xml:space="preserve">. </w:t>
      </w:r>
    </w:p>
    <w:p w14:paraId="755DBBDF" w14:textId="77777777" w:rsidR="00BB773C" w:rsidRPr="00BB773C" w:rsidRDefault="00BB773C" w:rsidP="00AD5BE6">
      <w:pPr>
        <w:widowControl w:val="0"/>
        <w:autoSpaceDE w:val="0"/>
        <w:autoSpaceDN w:val="0"/>
        <w:adjustRightInd w:val="0"/>
        <w:spacing w:after="60" w:line="240" w:lineRule="auto"/>
        <w:ind w:left="-567" w:right="60"/>
        <w:jc w:val="both"/>
        <w:rPr>
          <w:rFonts w:ascii="Tahoma" w:eastAsia="ＭＳ 明朝" w:hAnsi="Tahoma" w:cs="Tahoma"/>
          <w:color w:val="4C4C4C"/>
          <w:sz w:val="24"/>
          <w:szCs w:val="24"/>
          <w:lang w:val="en-US" w:eastAsia="ru-RU"/>
        </w:rPr>
      </w:pPr>
      <w:r w:rsidRPr="00BB773C">
        <w:rPr>
          <w:rFonts w:ascii="Times New Roman" w:eastAsia="ＭＳ 明朝" w:hAnsi="Times New Roman" w:cs="Times New Roman"/>
          <w:color w:val="4C4C4C"/>
          <w:sz w:val="24"/>
          <w:szCs w:val="24"/>
          <w:lang w:val="en-US" w:eastAsia="ru-RU"/>
        </w:rPr>
        <w:t>Для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количественной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оценки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процессов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мобильности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обычно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используют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показатели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ее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скорости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интенсивности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Один</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из</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авторов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теории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стратификации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Сорокин</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определял</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скорость</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мобильности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как</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вертикальную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дистанцию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которую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индивид</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проходит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его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движении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вверх</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или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вниз</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за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определенный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промежуток</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времени</w:t>
      </w:r>
      <w:r w:rsidRPr="00BB773C">
        <w:rPr>
          <w:rFonts w:ascii="Tahoma" w:eastAsia="ＭＳ 明朝" w:hAnsi="Tahoma" w:cs="Tahoma"/>
          <w:color w:val="4C4C4C"/>
          <w:sz w:val="24"/>
          <w:szCs w:val="24"/>
          <w:lang w:val="en-US" w:eastAsia="ru-RU"/>
        </w:rPr>
        <w:t>.</w:t>
      </w:r>
    </w:p>
    <w:p w14:paraId="27FD53B2" w14:textId="77777777" w:rsidR="00BB773C" w:rsidRPr="00BB773C" w:rsidRDefault="00BB773C" w:rsidP="00AD5BE6">
      <w:pPr>
        <w:widowControl w:val="0"/>
        <w:autoSpaceDE w:val="0"/>
        <w:autoSpaceDN w:val="0"/>
        <w:adjustRightInd w:val="0"/>
        <w:spacing w:after="60" w:line="240" w:lineRule="auto"/>
        <w:ind w:left="60" w:right="60"/>
        <w:jc w:val="both"/>
        <w:rPr>
          <w:rFonts w:ascii="Tahoma" w:eastAsia="ＭＳ 明朝" w:hAnsi="Tahoma" w:cs="Tahoma"/>
          <w:color w:val="4C4C4C"/>
          <w:sz w:val="24"/>
          <w:szCs w:val="24"/>
          <w:lang w:val="en-US" w:eastAsia="ru-RU"/>
        </w:rPr>
      </w:pPr>
    </w:p>
    <w:p w14:paraId="3C80ACE7" w14:textId="77777777" w:rsidR="00BB773C" w:rsidRPr="00BB773C" w:rsidRDefault="00BB773C" w:rsidP="00AD5BE6">
      <w:pPr>
        <w:spacing w:line="240" w:lineRule="auto"/>
        <w:ind w:left="-567" w:firstLine="567"/>
        <w:jc w:val="both"/>
        <w:rPr>
          <w:rFonts w:ascii="Tahoma" w:eastAsia="ＭＳ 明朝" w:hAnsi="Tahoma" w:cs="Tahoma"/>
          <w:color w:val="4C4C4C"/>
          <w:sz w:val="24"/>
          <w:szCs w:val="24"/>
          <w:lang w:val="en-US" w:eastAsia="ru-RU"/>
        </w:rPr>
      </w:pPr>
      <w:r w:rsidRPr="00BB773C">
        <w:rPr>
          <w:rFonts w:ascii="Times New Roman" w:eastAsia="ＭＳ 明朝" w:hAnsi="Times New Roman" w:cs="Times New Roman"/>
          <w:color w:val="4C4C4C"/>
          <w:sz w:val="24"/>
          <w:szCs w:val="24"/>
          <w:lang w:val="en-US" w:eastAsia="ru-RU"/>
        </w:rPr>
        <w:t>Под</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интенсивностью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мобильности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понимается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число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индивидов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меняющих</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социальные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позиции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вертикальном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или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горизонтальном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направлении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за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определенный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промежуток</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времени</w:t>
      </w:r>
      <w:r w:rsidRPr="00BB773C">
        <w:rPr>
          <w:rFonts w:ascii="Tahoma" w:eastAsia="ＭＳ 明朝" w:hAnsi="Tahoma" w:cs="Tahoma"/>
          <w:color w:val="4C4C4C"/>
          <w:sz w:val="24"/>
          <w:szCs w:val="24"/>
          <w:lang w:val="en-US" w:eastAsia="ru-RU"/>
        </w:rPr>
        <w:t>.</w:t>
      </w:r>
    </w:p>
    <w:p w14:paraId="2F760092" w14:textId="77777777" w:rsidR="00BB773C" w:rsidRPr="00BB773C" w:rsidRDefault="00BB773C" w:rsidP="00AD5BE6">
      <w:pPr>
        <w:spacing w:line="240" w:lineRule="auto"/>
        <w:ind w:left="-567" w:firstLine="567"/>
        <w:jc w:val="both"/>
        <w:rPr>
          <w:rFonts w:ascii="Tahoma" w:eastAsia="ＭＳ 明朝" w:hAnsi="Tahoma" w:cs="Tahoma"/>
          <w:color w:val="4C4C4C"/>
          <w:sz w:val="24"/>
          <w:szCs w:val="24"/>
          <w:lang w:val="en-US" w:eastAsia="ru-RU"/>
        </w:rPr>
      </w:pPr>
      <w:r w:rsidRPr="00BB773C">
        <w:rPr>
          <w:rFonts w:ascii="Times New Roman" w:eastAsia="ＭＳ 明朝" w:hAnsi="Times New Roman" w:cs="Times New Roman"/>
          <w:color w:val="4C4C4C"/>
          <w:sz w:val="24"/>
          <w:szCs w:val="24"/>
          <w:lang w:val="en-US" w:eastAsia="ru-RU"/>
        </w:rPr>
        <w:t>Социальная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мобильность</w:t>
      </w:r>
      <w:r w:rsidRPr="00BB773C">
        <w:rPr>
          <w:rFonts w:ascii="Tahoma" w:eastAsia="ＭＳ 明朝" w:hAnsi="Tahoma" w:cs="Tahoma"/>
          <w:color w:val="4C4C4C"/>
          <w:sz w:val="24"/>
          <w:szCs w:val="24"/>
          <w:lang w:val="en-US" w:eastAsia="ru-RU"/>
        </w:rPr>
        <w:t xml:space="preserve"> – </w:t>
      </w:r>
      <w:r w:rsidRPr="00BB773C">
        <w:rPr>
          <w:rFonts w:ascii="Times New Roman" w:eastAsia="ＭＳ 明朝" w:hAnsi="Times New Roman" w:cs="Times New Roman"/>
          <w:color w:val="4C4C4C"/>
          <w:sz w:val="24"/>
          <w:szCs w:val="24"/>
          <w:lang w:val="en-US" w:eastAsia="ru-RU"/>
        </w:rPr>
        <w:t>важная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характеристика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общества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показатель</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степени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его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открытости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открытом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обществе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высоко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ценится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достигнутый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статус</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существуют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относительно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широкие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возможности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для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перехода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из</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одной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группы</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другую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Закрытое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общество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оказывает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предпочтение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предписанному</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статусу</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всячески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затрудняет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переходы</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из</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одного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слоя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другой</w:t>
      </w:r>
      <w:r w:rsidRPr="00BB773C">
        <w:rPr>
          <w:rFonts w:ascii="Tahoma" w:eastAsia="ＭＳ 明朝" w:hAnsi="Tahoma" w:cs="Tahoma"/>
          <w:color w:val="4C4C4C"/>
          <w:sz w:val="24"/>
          <w:szCs w:val="24"/>
          <w:lang w:val="en-US" w:eastAsia="ru-RU"/>
        </w:rPr>
        <w:t>.</w:t>
      </w:r>
    </w:p>
    <w:p w14:paraId="5D00B508" w14:textId="77777777" w:rsidR="00BB773C" w:rsidRPr="00BB773C" w:rsidRDefault="00BB773C" w:rsidP="00AD5BE6">
      <w:pPr>
        <w:spacing w:line="240" w:lineRule="auto"/>
        <w:ind w:left="-567" w:firstLine="567"/>
        <w:jc w:val="both"/>
        <w:rPr>
          <w:rFonts w:ascii="Tahoma" w:eastAsia="ＭＳ 明朝" w:hAnsi="Tahoma" w:cs="Tahoma"/>
          <w:color w:val="4C4C4C"/>
          <w:sz w:val="24"/>
          <w:szCs w:val="24"/>
          <w:lang w:val="en-US" w:eastAsia="ru-RU"/>
        </w:rPr>
      </w:pPr>
    </w:p>
    <w:p w14:paraId="7F2DE57E" w14:textId="77777777" w:rsidR="00BB773C" w:rsidRPr="00BB773C" w:rsidRDefault="00BB773C" w:rsidP="00AD5BE6">
      <w:pPr>
        <w:widowControl w:val="0"/>
        <w:autoSpaceDE w:val="0"/>
        <w:autoSpaceDN w:val="0"/>
        <w:adjustRightInd w:val="0"/>
        <w:spacing w:after="60" w:line="240" w:lineRule="auto"/>
        <w:ind w:left="-567" w:right="60" w:firstLine="520"/>
        <w:jc w:val="both"/>
        <w:rPr>
          <w:rFonts w:ascii="Tahoma" w:eastAsia="ＭＳ 明朝" w:hAnsi="Tahoma" w:cs="Tahoma"/>
          <w:color w:val="4C4C4C"/>
          <w:sz w:val="24"/>
          <w:szCs w:val="24"/>
          <w:lang w:val="en-US" w:eastAsia="ru-RU"/>
        </w:rPr>
      </w:pPr>
      <w:r w:rsidRPr="00BB773C">
        <w:rPr>
          <w:rFonts w:ascii="Times New Roman" w:eastAsia="ＭＳ 明朝" w:hAnsi="Times New Roman" w:cs="Times New Roman"/>
          <w:color w:val="4C4C4C"/>
          <w:sz w:val="24"/>
          <w:szCs w:val="24"/>
          <w:lang w:val="en-US" w:eastAsia="ru-RU"/>
        </w:rPr>
        <w:t>Возможности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мобильности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зависят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как</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w:t>
      </w:r>
      <w:r w:rsidRPr="00BB773C">
        <w:rPr>
          <w:rFonts w:ascii="Tahoma" w:eastAsia="ＭＳ 明朝" w:hAnsi="Tahoma" w:cs="Tahoma"/>
          <w:color w:val="4C4C4C"/>
          <w:sz w:val="24"/>
          <w:szCs w:val="24"/>
          <w:lang w:val="en-US" w:eastAsia="ru-RU"/>
        </w:rPr>
        <w:t>-</w:t>
      </w:r>
      <w:r w:rsidRPr="00BB773C">
        <w:rPr>
          <w:rFonts w:ascii="Times New Roman" w:eastAsia="ＭＳ 明朝" w:hAnsi="Times New Roman" w:cs="Times New Roman"/>
          <w:color w:val="4C4C4C"/>
          <w:sz w:val="24"/>
          <w:szCs w:val="24"/>
          <w:lang w:val="en-US" w:eastAsia="ru-RU"/>
        </w:rPr>
        <w:t>политической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экономической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организации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общества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так</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самого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индивида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его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способностей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личностных</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качеств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Способы</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преодоления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барьеров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процессе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социальных</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перемещений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называют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i/>
          <w:color w:val="4C4C4C"/>
          <w:sz w:val="24"/>
          <w:szCs w:val="24"/>
          <w:lang w:val="en-US" w:eastAsia="ru-RU"/>
        </w:rPr>
        <w:t>каналами</w:t>
      </w:r>
      <w:r w:rsidRPr="00BB773C">
        <w:rPr>
          <w:rFonts w:ascii="Tahoma" w:eastAsia="ＭＳ 明朝" w:hAnsi="Tahoma" w:cs="Tahoma"/>
          <w:i/>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мобильности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Основные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из</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них</w:t>
      </w:r>
      <w:r w:rsidRPr="00BB773C">
        <w:rPr>
          <w:rFonts w:ascii="Tahoma" w:eastAsia="ＭＳ 明朝" w:hAnsi="Tahoma" w:cs="Tahoma"/>
          <w:color w:val="4C4C4C"/>
          <w:sz w:val="24"/>
          <w:szCs w:val="24"/>
          <w:lang w:val="en-US" w:eastAsia="ru-RU"/>
        </w:rPr>
        <w:t xml:space="preserve"> – </w:t>
      </w:r>
      <w:r w:rsidRPr="00BB773C">
        <w:rPr>
          <w:rFonts w:ascii="Times New Roman" w:eastAsia="ＭＳ 明朝" w:hAnsi="Times New Roman" w:cs="Times New Roman"/>
          <w:color w:val="4C4C4C"/>
          <w:sz w:val="24"/>
          <w:szCs w:val="24"/>
          <w:lang w:val="en-US" w:eastAsia="ru-RU"/>
        </w:rPr>
        <w:t>получение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образования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повышение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квалификации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политическая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карьера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предпринимательская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деятельность</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воинская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служба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w:t>
      </w:r>
      <w:r w:rsidRPr="00BB773C">
        <w:rPr>
          <w:rFonts w:ascii="Tahoma" w:eastAsia="ＭＳ 明朝" w:hAnsi="Tahoma" w:cs="Tahoma"/>
          <w:color w:val="4C4C4C"/>
          <w:sz w:val="24"/>
          <w:szCs w:val="24"/>
          <w:lang w:val="en-US" w:eastAsia="ru-RU"/>
        </w:rPr>
        <w:t>-</w:t>
      </w:r>
      <w:r w:rsidRPr="00BB773C">
        <w:rPr>
          <w:rFonts w:ascii="Times New Roman" w:eastAsia="ＭＳ 明朝" w:hAnsi="Times New Roman" w:cs="Times New Roman"/>
          <w:color w:val="4C4C4C"/>
          <w:sz w:val="24"/>
          <w:szCs w:val="24"/>
          <w:lang w:val="en-US" w:eastAsia="ru-RU"/>
        </w:rPr>
        <w:t>территориальные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перемещения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миграция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изменение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окружения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брак</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представителями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более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высокой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статусной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группы</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др</w:t>
      </w:r>
      <w:r w:rsidRPr="00BB773C">
        <w:rPr>
          <w:rFonts w:ascii="Tahoma" w:eastAsia="ＭＳ 明朝" w:hAnsi="Tahoma" w:cs="Tahoma"/>
          <w:color w:val="4C4C4C"/>
          <w:sz w:val="24"/>
          <w:szCs w:val="24"/>
          <w:lang w:val="en-US" w:eastAsia="ru-RU"/>
        </w:rPr>
        <w:t>.</w:t>
      </w:r>
    </w:p>
    <w:p w14:paraId="1ECA2111" w14:textId="77777777" w:rsidR="00BB773C" w:rsidRPr="00BB773C" w:rsidRDefault="00BB773C" w:rsidP="00AD5BE6">
      <w:pPr>
        <w:spacing w:line="240" w:lineRule="auto"/>
        <w:ind w:left="-567" w:firstLine="567"/>
        <w:jc w:val="both"/>
        <w:rPr>
          <w:rFonts w:ascii="Times New Roman" w:eastAsia="ＭＳ 明朝" w:hAnsi="Times New Roman" w:cs="Times New Roman"/>
          <w:color w:val="4C4C4C"/>
          <w:sz w:val="24"/>
          <w:szCs w:val="24"/>
          <w:lang w:val="en-US" w:eastAsia="ru-RU"/>
        </w:rPr>
      </w:pP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современном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обществе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особое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значение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приобретает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образование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институты</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которого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выполняют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роль</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своеобразного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лифта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обеспечивающего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вертикальную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мобильность.</w:t>
      </w:r>
    </w:p>
    <w:p w14:paraId="4B633A41" w14:textId="77777777" w:rsidR="00BB773C" w:rsidRPr="00BB773C" w:rsidRDefault="00BB773C" w:rsidP="00AD5BE6">
      <w:pPr>
        <w:spacing w:line="240" w:lineRule="auto"/>
        <w:ind w:left="-567" w:firstLine="567"/>
        <w:jc w:val="both"/>
        <w:rPr>
          <w:rFonts w:ascii="Times New Roman" w:eastAsia="ＭＳ 明朝" w:hAnsi="Times New Roman" w:cs="Times New Roman"/>
          <w:color w:val="4C4C4C"/>
          <w:sz w:val="24"/>
          <w:szCs w:val="24"/>
          <w:lang w:val="en-US" w:eastAsia="ru-RU"/>
        </w:rPr>
      </w:pPr>
    </w:p>
    <w:p w14:paraId="38BEA87B" w14:textId="77777777" w:rsidR="00BB773C" w:rsidRPr="00BB773C" w:rsidRDefault="00BB773C" w:rsidP="00AD5BE6">
      <w:pPr>
        <w:spacing w:line="240" w:lineRule="auto"/>
        <w:ind w:left="-567" w:firstLine="567"/>
        <w:jc w:val="both"/>
        <w:rPr>
          <w:rFonts w:ascii="Times New Roman" w:eastAsia="ＭＳ 明朝" w:hAnsi="Times New Roman" w:cs="Times New Roman"/>
          <w:i/>
          <w:color w:val="4C4C4C"/>
          <w:sz w:val="24"/>
          <w:szCs w:val="24"/>
          <w:lang w:val="en-US" w:eastAsia="ru-RU"/>
        </w:rPr>
      </w:pPr>
      <w:r w:rsidRPr="00BB773C">
        <w:rPr>
          <w:rFonts w:ascii="Times New Roman" w:eastAsia="ＭＳ 明朝" w:hAnsi="Times New Roman" w:cs="Times New Roman"/>
          <w:color w:val="4C4C4C"/>
          <w:sz w:val="24"/>
          <w:szCs w:val="24"/>
          <w:lang w:val="en-US" w:eastAsia="ru-RU"/>
        </w:rPr>
        <w:t>(Процессы</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связанные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высокой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мобильностью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обществе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могут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порождать</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определенные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проблемы</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противоречия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Переход</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более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высокую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социальную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позицию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приводит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только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получению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благ</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привилегий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росту</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ответственности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все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люди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морально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готовы</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повышению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социального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статуса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поскольку</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это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предполагает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новые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обязанности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дополнительные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нагрузки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Довольно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проблематичен</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сам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процесс</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освоения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новых</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манер</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принятых</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данной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группе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этикета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типов</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взаимоотношений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все</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могут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приспособиться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новой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ситуации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это</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приводит</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стрессам</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снижению</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качества</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исполнения</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социальной</w:t>
      </w:r>
      <w:r w:rsidRPr="00BB773C">
        <w:rPr>
          <w:rFonts w:ascii="Tahoma" w:eastAsia="ＭＳ 明朝" w:hAnsi="Tahoma" w:cs="Tahoma"/>
          <w:color w:val="4C4C4C"/>
          <w:sz w:val="24"/>
          <w:szCs w:val="24"/>
          <w:lang w:val="en-US" w:eastAsia="ru-RU"/>
        </w:rPr>
        <w:t xml:space="preserve"> </w:t>
      </w:r>
      <w:r w:rsidRPr="00BB773C">
        <w:rPr>
          <w:rFonts w:ascii="Times New Roman" w:eastAsia="ＭＳ 明朝" w:hAnsi="Times New Roman" w:cs="Times New Roman"/>
          <w:color w:val="4C4C4C"/>
          <w:sz w:val="24"/>
          <w:szCs w:val="24"/>
          <w:lang w:val="en-US" w:eastAsia="ru-RU"/>
        </w:rPr>
        <w:t>роли</w:t>
      </w:r>
      <w:r w:rsidRPr="00BB773C">
        <w:rPr>
          <w:rFonts w:ascii="Tahoma" w:eastAsia="ＭＳ 明朝" w:hAnsi="Tahoma" w:cs="Tahoma"/>
          <w:color w:val="4C4C4C"/>
          <w:sz w:val="24"/>
          <w:szCs w:val="24"/>
          <w:lang w:val="en-US" w:eastAsia="ru-RU"/>
        </w:rPr>
        <w:t xml:space="preserve">.) – </w:t>
      </w:r>
      <w:r w:rsidRPr="00BB773C">
        <w:rPr>
          <w:rFonts w:ascii="Times New Roman" w:eastAsia="ＭＳ 明朝" w:hAnsi="Times New Roman" w:cs="Times New Roman"/>
          <w:i/>
          <w:color w:val="4C4C4C"/>
          <w:sz w:val="24"/>
          <w:szCs w:val="24"/>
          <w:lang w:val="en-US" w:eastAsia="ru-RU"/>
        </w:rPr>
        <w:t>мне кажется, это можно сказать, потому что спрашивается еще о соц процессе, здесь как раз он описывается. По желанию!</w:t>
      </w:r>
    </w:p>
    <w:p w14:paraId="05523A7F" w14:textId="77777777" w:rsidR="00BB773C" w:rsidRPr="00BB773C" w:rsidRDefault="00BB773C" w:rsidP="00AD5BE6">
      <w:pPr>
        <w:spacing w:line="240" w:lineRule="auto"/>
        <w:jc w:val="both"/>
      </w:pPr>
    </w:p>
    <w:p w14:paraId="3E9ADC60" w14:textId="77777777" w:rsidR="00813BEE" w:rsidRDefault="00813BEE" w:rsidP="00AD5BE6">
      <w:pPr>
        <w:pStyle w:val="Heading1"/>
        <w:spacing w:line="240" w:lineRule="auto"/>
        <w:jc w:val="both"/>
        <w:rPr>
          <w:rStyle w:val="Emphasis"/>
        </w:rPr>
      </w:pPr>
      <w:r w:rsidRPr="00FC1AA7">
        <w:rPr>
          <w:rStyle w:val="Emphasis"/>
        </w:rPr>
        <w:t>Социальные статусы и их виды. Социальный статус и роль: взаимосвязь и взаимозависимость.</w:t>
      </w:r>
    </w:p>
    <w:p w14:paraId="5605183B" w14:textId="77777777" w:rsidR="00BB773C" w:rsidRPr="00BB773C" w:rsidRDefault="00BB773C" w:rsidP="00AD5BE6">
      <w:pPr>
        <w:spacing w:line="240" w:lineRule="auto"/>
        <w:ind w:left="-567" w:firstLine="567"/>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b/>
          <w:bCs/>
          <w:sz w:val="24"/>
          <w:szCs w:val="24"/>
          <w:lang w:val="en-US" w:eastAsia="ru-RU"/>
        </w:rPr>
        <w:t>Социальный статус</w:t>
      </w:r>
      <w:r w:rsidRPr="00BB773C">
        <w:rPr>
          <w:rFonts w:ascii="Times New Roman" w:eastAsia="ＭＳ 明朝" w:hAnsi="Times New Roman" w:cs="Times New Roman"/>
          <w:sz w:val="24"/>
          <w:szCs w:val="24"/>
          <w:lang w:val="en-US" w:eastAsia="ru-RU"/>
        </w:rPr>
        <w:t xml:space="preserve"> — это место, которое индивид или группа занимают в определенной социальной системе и который отличается от существующих одновременно с ним других мест, определенным набором прав и обязанностей.  </w:t>
      </w:r>
    </w:p>
    <w:p w14:paraId="1C7F629B" w14:textId="77777777" w:rsidR="00BB773C" w:rsidRPr="00BB773C" w:rsidRDefault="00BB773C" w:rsidP="00AD5BE6">
      <w:pPr>
        <w:spacing w:line="240" w:lineRule="auto"/>
        <w:ind w:left="-567" w:firstLine="567"/>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i/>
          <w:sz w:val="24"/>
          <w:szCs w:val="24"/>
          <w:lang w:val="en-US" w:eastAsia="ru-RU"/>
        </w:rPr>
        <w:t>Врожденный статус</w:t>
      </w:r>
      <w:r w:rsidRPr="00BB773C">
        <w:rPr>
          <w:rFonts w:ascii="Times New Roman" w:eastAsia="ＭＳ 明朝" w:hAnsi="Times New Roman" w:cs="Times New Roman"/>
          <w:sz w:val="24"/>
          <w:szCs w:val="24"/>
          <w:lang w:val="en-US" w:eastAsia="ru-RU"/>
        </w:rPr>
        <w:t xml:space="preserve"> – статус, который человек приобретает при своем рождении.</w:t>
      </w:r>
    </w:p>
    <w:p w14:paraId="5DF69F9C" w14:textId="77777777" w:rsidR="00BB773C" w:rsidRPr="00BB773C" w:rsidRDefault="00BB773C" w:rsidP="00AD5BE6">
      <w:pPr>
        <w:spacing w:line="240" w:lineRule="auto"/>
        <w:ind w:left="-567" w:firstLine="567"/>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i/>
          <w:sz w:val="24"/>
          <w:szCs w:val="24"/>
          <w:lang w:val="en-US" w:eastAsia="ru-RU"/>
        </w:rPr>
        <w:t>Приобретенный статус</w:t>
      </w:r>
      <w:r w:rsidRPr="00BB773C">
        <w:rPr>
          <w:rFonts w:ascii="Times New Roman" w:eastAsia="ＭＳ 明朝" w:hAnsi="Times New Roman" w:cs="Times New Roman"/>
          <w:sz w:val="24"/>
          <w:szCs w:val="24"/>
          <w:lang w:val="en-US" w:eastAsia="ru-RU"/>
        </w:rPr>
        <w:t xml:space="preserve"> – статус, который человек достигает благодаря индивидуальным усилиям  на основе активности, знаний, способностей и т.д</w:t>
      </w:r>
    </w:p>
    <w:p w14:paraId="59561291" w14:textId="77777777" w:rsidR="00BB773C" w:rsidRPr="00BB773C" w:rsidRDefault="00BB773C" w:rsidP="00AD5BE6">
      <w:pPr>
        <w:spacing w:line="240" w:lineRule="auto"/>
        <w:ind w:left="-567" w:firstLine="567"/>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i/>
          <w:sz w:val="24"/>
          <w:szCs w:val="24"/>
          <w:lang w:val="en-US" w:eastAsia="ru-RU"/>
        </w:rPr>
        <w:t>Приписанный статус</w:t>
      </w:r>
      <w:r w:rsidRPr="00BB773C">
        <w:rPr>
          <w:rFonts w:ascii="Times New Roman" w:eastAsia="ＭＳ 明朝" w:hAnsi="Times New Roman" w:cs="Times New Roman"/>
          <w:b/>
          <w:sz w:val="24"/>
          <w:szCs w:val="24"/>
          <w:lang w:val="en-US" w:eastAsia="ru-RU"/>
        </w:rPr>
        <w:t xml:space="preserve"> </w:t>
      </w:r>
      <w:r w:rsidRPr="00BB773C">
        <w:rPr>
          <w:rFonts w:ascii="Times New Roman" w:eastAsia="ＭＳ 明朝" w:hAnsi="Times New Roman" w:cs="Times New Roman"/>
          <w:sz w:val="24"/>
          <w:szCs w:val="24"/>
          <w:lang w:val="en-US" w:eastAsia="ru-RU"/>
        </w:rPr>
        <w:t>– это статус, вытекающий из принадлежности индвида к определенной социальной категории, возрастной группе</w:t>
      </w:r>
    </w:p>
    <w:p w14:paraId="561317EC" w14:textId="77777777" w:rsidR="00BB773C" w:rsidRPr="00BB773C" w:rsidRDefault="00BB773C" w:rsidP="00AD5BE6">
      <w:pPr>
        <w:spacing w:line="240" w:lineRule="auto"/>
        <w:ind w:left="-567" w:firstLine="567"/>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b/>
          <w:sz w:val="24"/>
          <w:szCs w:val="24"/>
          <w:lang w:val="en-US" w:eastAsia="ru-RU"/>
        </w:rPr>
        <w:t xml:space="preserve">Статусный набор </w:t>
      </w:r>
      <w:r w:rsidRPr="00BB773C">
        <w:rPr>
          <w:rFonts w:ascii="Times New Roman" w:eastAsia="ＭＳ 明朝" w:hAnsi="Times New Roman" w:cs="Times New Roman"/>
          <w:sz w:val="24"/>
          <w:szCs w:val="24"/>
          <w:lang w:val="en-US" w:eastAsia="ru-RU"/>
        </w:rPr>
        <w:t>– это совокупность всех статусов, занимаемых одним человеком.</w:t>
      </w:r>
    </w:p>
    <w:p w14:paraId="35898B02" w14:textId="77777777" w:rsidR="00BB773C" w:rsidRPr="00BB773C" w:rsidRDefault="00BB773C" w:rsidP="00AD5BE6">
      <w:pPr>
        <w:widowControl w:val="0"/>
        <w:autoSpaceDE w:val="0"/>
        <w:autoSpaceDN w:val="0"/>
        <w:adjustRightInd w:val="0"/>
        <w:spacing w:after="0" w:line="240" w:lineRule="auto"/>
        <w:ind w:left="-567" w:firstLine="567"/>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bCs/>
          <w:i/>
          <w:sz w:val="24"/>
          <w:szCs w:val="24"/>
          <w:lang w:val="en-US" w:eastAsia="ru-RU"/>
        </w:rPr>
        <w:t>Главный социальный статус</w:t>
      </w:r>
      <w:r w:rsidRPr="00BB773C">
        <w:rPr>
          <w:rFonts w:ascii="Times New Roman" w:eastAsia="ＭＳ 明朝" w:hAnsi="Times New Roman" w:cs="Times New Roman"/>
          <w:sz w:val="24"/>
          <w:szCs w:val="24"/>
          <w:lang w:val="en-US" w:eastAsia="ru-RU"/>
        </w:rPr>
        <w:t xml:space="preserve"> индивида  - определяет преимущественно положение человека в обществе, его образ жизни.манеру поведения.</w:t>
      </w:r>
    </w:p>
    <w:p w14:paraId="78A69022" w14:textId="77777777" w:rsidR="00BB773C" w:rsidRPr="00BB773C" w:rsidRDefault="00BB773C" w:rsidP="00AD5BE6">
      <w:pPr>
        <w:widowControl w:val="0"/>
        <w:autoSpaceDE w:val="0"/>
        <w:autoSpaceDN w:val="0"/>
        <w:adjustRightInd w:val="0"/>
        <w:spacing w:after="0" w:line="240" w:lineRule="auto"/>
        <w:jc w:val="both"/>
        <w:rPr>
          <w:rFonts w:ascii="Times New Roman" w:eastAsia="ＭＳ 明朝" w:hAnsi="Times New Roman" w:cs="Times New Roman"/>
          <w:sz w:val="24"/>
          <w:szCs w:val="24"/>
          <w:lang w:val="en-US" w:eastAsia="ru-RU"/>
        </w:rPr>
      </w:pPr>
    </w:p>
    <w:p w14:paraId="28F46256" w14:textId="77777777" w:rsidR="00BB773C" w:rsidRPr="00BB773C" w:rsidRDefault="00BB773C" w:rsidP="00AD5BE6">
      <w:pPr>
        <w:widowControl w:val="0"/>
        <w:tabs>
          <w:tab w:val="left" w:pos="-1560"/>
        </w:tabs>
        <w:autoSpaceDE w:val="0"/>
        <w:autoSpaceDN w:val="0"/>
        <w:adjustRightInd w:val="0"/>
        <w:spacing w:after="0" w:line="240" w:lineRule="auto"/>
        <w:ind w:left="-567" w:firstLine="567"/>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bCs/>
          <w:i/>
          <w:sz w:val="24"/>
          <w:szCs w:val="24"/>
          <w:lang w:val="en-US" w:eastAsia="ru-RU"/>
        </w:rPr>
        <w:t>Личный статус</w:t>
      </w:r>
      <w:r w:rsidRPr="00BB773C">
        <w:rPr>
          <w:rFonts w:ascii="Times New Roman" w:eastAsia="ＭＳ 明朝" w:hAnsi="Times New Roman" w:cs="Times New Roman"/>
          <w:sz w:val="24"/>
          <w:szCs w:val="24"/>
          <w:lang w:val="en-US" w:eastAsia="ru-RU"/>
        </w:rPr>
        <w:t xml:space="preserve"> проявляется на уровне малой группы, например семьи, трудового коллектива, круга близких друзей. В малой группе индивид функционирует непосредственно и его статус определяется личными качествами и чертами характера.</w:t>
      </w:r>
    </w:p>
    <w:p w14:paraId="426D4BFE" w14:textId="77777777" w:rsidR="00BB773C" w:rsidRPr="00BB773C" w:rsidRDefault="00BB773C" w:rsidP="00AD5BE6">
      <w:pPr>
        <w:widowControl w:val="0"/>
        <w:autoSpaceDE w:val="0"/>
        <w:autoSpaceDN w:val="0"/>
        <w:adjustRightInd w:val="0"/>
        <w:spacing w:after="0" w:line="240" w:lineRule="auto"/>
        <w:jc w:val="both"/>
        <w:rPr>
          <w:rFonts w:ascii="Times New Roman" w:eastAsia="ＭＳ 明朝" w:hAnsi="Times New Roman" w:cs="Times New Roman"/>
          <w:sz w:val="24"/>
          <w:szCs w:val="24"/>
          <w:lang w:val="en-US" w:eastAsia="ru-RU"/>
        </w:rPr>
      </w:pPr>
    </w:p>
    <w:p w14:paraId="76092570" w14:textId="77777777" w:rsidR="00BB773C" w:rsidRPr="00BB773C" w:rsidRDefault="00BB773C" w:rsidP="00AD5BE6">
      <w:pPr>
        <w:spacing w:line="240" w:lineRule="auto"/>
        <w:ind w:left="-567" w:firstLine="567"/>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bCs/>
          <w:i/>
          <w:sz w:val="24"/>
          <w:szCs w:val="24"/>
          <w:lang w:val="en-US" w:eastAsia="ru-RU"/>
        </w:rPr>
        <w:t>Групповой статус</w:t>
      </w:r>
      <w:r w:rsidRPr="00BB773C">
        <w:rPr>
          <w:rFonts w:ascii="Times New Roman" w:eastAsia="ＭＳ 明朝" w:hAnsi="Times New Roman" w:cs="Times New Roman"/>
          <w:sz w:val="24"/>
          <w:szCs w:val="24"/>
          <w:lang w:val="en-US" w:eastAsia="ru-RU"/>
        </w:rPr>
        <w:t xml:space="preserve"> характеризует индивида как члена большой социальной группы в качестве, например, представителя нации, конфессии или профессии.</w:t>
      </w:r>
    </w:p>
    <w:p w14:paraId="57EE358B" w14:textId="77777777" w:rsidR="00BB773C" w:rsidRPr="00BB773C" w:rsidRDefault="00BB773C" w:rsidP="00AD5BE6">
      <w:pPr>
        <w:spacing w:line="240" w:lineRule="auto"/>
        <w:ind w:left="-567" w:firstLine="567"/>
        <w:jc w:val="both"/>
        <w:rPr>
          <w:rFonts w:ascii="Times New Roman" w:eastAsia="ＭＳ 明朝" w:hAnsi="Times New Roman" w:cs="Times New Roman"/>
          <w:bCs/>
          <w:sz w:val="24"/>
          <w:szCs w:val="24"/>
          <w:lang w:val="en-US" w:eastAsia="ru-RU"/>
        </w:rPr>
      </w:pPr>
      <w:r w:rsidRPr="00BB773C">
        <w:rPr>
          <w:rFonts w:ascii="Times New Roman" w:eastAsia="ＭＳ 明朝" w:hAnsi="Times New Roman" w:cs="Times New Roman"/>
          <w:b/>
          <w:bCs/>
          <w:sz w:val="24"/>
          <w:szCs w:val="24"/>
          <w:lang w:val="en-US" w:eastAsia="ru-RU"/>
        </w:rPr>
        <w:t xml:space="preserve">Социальная роль – </w:t>
      </w:r>
      <w:r w:rsidRPr="00BB773C">
        <w:rPr>
          <w:rFonts w:ascii="Times New Roman" w:eastAsia="ＭＳ 明朝" w:hAnsi="Times New Roman" w:cs="Times New Roman"/>
          <w:bCs/>
          <w:sz w:val="24"/>
          <w:szCs w:val="24"/>
          <w:lang w:val="en-US" w:eastAsia="ru-RU"/>
        </w:rPr>
        <w:t>разновидность социального поведения, являющегося следствием социального взаимодействия личности</w:t>
      </w:r>
      <w:r w:rsidRPr="00BB773C">
        <w:rPr>
          <w:rFonts w:ascii="Times New Roman" w:eastAsia="ＭＳ 明朝" w:hAnsi="Times New Roman" w:cs="Times New Roman"/>
          <w:b/>
          <w:bCs/>
          <w:sz w:val="24"/>
          <w:szCs w:val="24"/>
          <w:lang w:val="en-US" w:eastAsia="ru-RU"/>
        </w:rPr>
        <w:t xml:space="preserve"> </w:t>
      </w:r>
      <w:r w:rsidRPr="00BB773C">
        <w:rPr>
          <w:rFonts w:ascii="Times New Roman" w:eastAsia="ＭＳ 明朝" w:hAnsi="Times New Roman" w:cs="Times New Roman"/>
          <w:bCs/>
          <w:sz w:val="24"/>
          <w:szCs w:val="24"/>
          <w:lang w:val="en-US" w:eastAsia="ru-RU"/>
        </w:rPr>
        <w:t xml:space="preserve">или группы с другими личностями или  группами, которое возникает как ответ на ожидания других людей. </w:t>
      </w:r>
    </w:p>
    <w:p w14:paraId="6888F913" w14:textId="77777777" w:rsidR="00BB773C" w:rsidRPr="00BB773C" w:rsidRDefault="00BB773C" w:rsidP="00AD5BE6">
      <w:pPr>
        <w:spacing w:line="240" w:lineRule="auto"/>
        <w:ind w:left="-567" w:firstLine="567"/>
        <w:jc w:val="both"/>
        <w:rPr>
          <w:rFonts w:ascii="Times New Roman" w:eastAsia="ＭＳ 明朝" w:hAnsi="Times New Roman" w:cs="Times New Roman"/>
          <w:bCs/>
          <w:sz w:val="24"/>
          <w:szCs w:val="24"/>
          <w:lang w:val="en-US" w:eastAsia="ru-RU"/>
        </w:rPr>
      </w:pPr>
      <w:r w:rsidRPr="00BB773C">
        <w:rPr>
          <w:rFonts w:ascii="Times New Roman" w:eastAsia="ＭＳ 明朝" w:hAnsi="Times New Roman" w:cs="Times New Roman"/>
          <w:b/>
          <w:bCs/>
          <w:sz w:val="24"/>
          <w:szCs w:val="24"/>
          <w:lang w:val="en-US" w:eastAsia="ru-RU"/>
        </w:rPr>
        <w:t>Социальная роль –</w:t>
      </w:r>
      <w:r w:rsidRPr="00BB773C">
        <w:rPr>
          <w:rFonts w:ascii="Times New Roman" w:eastAsia="ＭＳ 明朝" w:hAnsi="Times New Roman" w:cs="Times New Roman"/>
          <w:bCs/>
          <w:sz w:val="24"/>
          <w:szCs w:val="24"/>
          <w:lang w:val="en-US" w:eastAsia="ru-RU"/>
        </w:rPr>
        <w:t xml:space="preserve"> разновидность моделей поведения относящихся к определенному социальному статусу и предписываемому ему, а так же ответ на ожидание группы.</w:t>
      </w:r>
    </w:p>
    <w:p w14:paraId="69C83719" w14:textId="77777777" w:rsidR="00BB773C" w:rsidRPr="00BB773C" w:rsidRDefault="00BB773C" w:rsidP="00AD5BE6">
      <w:pPr>
        <w:spacing w:line="240" w:lineRule="auto"/>
        <w:ind w:left="-567" w:firstLine="567"/>
        <w:jc w:val="both"/>
        <w:rPr>
          <w:rFonts w:ascii="Times New Roman" w:eastAsia="ＭＳ 明朝" w:hAnsi="Times New Roman" w:cs="Times New Roman"/>
          <w:bCs/>
          <w:sz w:val="24"/>
          <w:szCs w:val="24"/>
          <w:lang w:val="en-US" w:eastAsia="ru-RU"/>
        </w:rPr>
      </w:pPr>
      <w:r w:rsidRPr="00BB773C">
        <w:rPr>
          <w:rFonts w:ascii="Times New Roman" w:eastAsia="ＭＳ 明朝" w:hAnsi="Times New Roman" w:cs="Times New Roman"/>
          <w:b/>
          <w:bCs/>
          <w:sz w:val="24"/>
          <w:szCs w:val="24"/>
          <w:lang w:val="en-US" w:eastAsia="ru-RU"/>
        </w:rPr>
        <w:t>Социальная роль –</w:t>
      </w:r>
      <w:r w:rsidRPr="00BB773C">
        <w:rPr>
          <w:rFonts w:ascii="Times New Roman" w:eastAsia="ＭＳ 明朝" w:hAnsi="Times New Roman" w:cs="Times New Roman"/>
          <w:bCs/>
          <w:sz w:val="24"/>
          <w:szCs w:val="24"/>
          <w:lang w:val="en-US" w:eastAsia="ru-RU"/>
        </w:rPr>
        <w:t xml:space="preserve"> динамичная сторона социального статуса, которая является от него производной.  </w:t>
      </w:r>
    </w:p>
    <w:p w14:paraId="40F6BB2F" w14:textId="77777777" w:rsidR="00BB773C" w:rsidRPr="00BB773C" w:rsidRDefault="00BB773C" w:rsidP="00AD5BE6">
      <w:pPr>
        <w:spacing w:line="240" w:lineRule="auto"/>
        <w:ind w:left="-567" w:firstLine="567"/>
        <w:jc w:val="both"/>
        <w:rPr>
          <w:rFonts w:ascii="Times New Roman" w:eastAsia="ＭＳ 明朝" w:hAnsi="Times New Roman" w:cs="Times New Roman"/>
          <w:b/>
          <w:bCs/>
          <w:sz w:val="24"/>
          <w:szCs w:val="24"/>
          <w:lang w:val="en-US" w:eastAsia="ru-RU"/>
        </w:rPr>
      </w:pPr>
      <w:r w:rsidRPr="00BB773C">
        <w:rPr>
          <w:rFonts w:ascii="Times New Roman" w:eastAsia="ＭＳ 明朝" w:hAnsi="Times New Roman" w:cs="Times New Roman"/>
          <w:b/>
          <w:bCs/>
          <w:sz w:val="24"/>
          <w:szCs w:val="24"/>
          <w:lang w:val="en-US" w:eastAsia="ru-RU"/>
        </w:rPr>
        <w:t>Виды социальных ролей:</w:t>
      </w:r>
    </w:p>
    <w:p w14:paraId="5477D2A3" w14:textId="77777777" w:rsidR="00BB773C" w:rsidRPr="00BB773C" w:rsidRDefault="00BB773C" w:rsidP="00AD5BE6">
      <w:pPr>
        <w:spacing w:line="240" w:lineRule="auto"/>
        <w:ind w:left="-567" w:firstLine="567"/>
        <w:jc w:val="both"/>
        <w:rPr>
          <w:rFonts w:ascii="Times New Roman" w:eastAsia="ＭＳ 明朝" w:hAnsi="Times New Roman" w:cs="Times New Roman"/>
          <w:bCs/>
          <w:sz w:val="24"/>
          <w:szCs w:val="24"/>
          <w:lang w:val="en-US" w:eastAsia="ru-RU"/>
        </w:rPr>
      </w:pPr>
      <w:r w:rsidRPr="00BB773C">
        <w:rPr>
          <w:rFonts w:ascii="Times New Roman" w:eastAsia="ＭＳ 明朝" w:hAnsi="Times New Roman" w:cs="Times New Roman"/>
          <w:bCs/>
          <w:sz w:val="24"/>
          <w:szCs w:val="24"/>
          <w:lang w:val="en-US" w:eastAsia="ru-RU"/>
        </w:rPr>
        <w:t>Общие</w:t>
      </w:r>
    </w:p>
    <w:p w14:paraId="13D8ABE2" w14:textId="77777777" w:rsidR="00BB773C" w:rsidRPr="00BB773C" w:rsidRDefault="00BB773C" w:rsidP="00AD5BE6">
      <w:pPr>
        <w:spacing w:line="240" w:lineRule="auto"/>
        <w:ind w:left="-567" w:firstLine="567"/>
        <w:jc w:val="both"/>
        <w:rPr>
          <w:rFonts w:ascii="Times New Roman" w:eastAsia="ＭＳ 明朝" w:hAnsi="Times New Roman" w:cs="Times New Roman"/>
          <w:bCs/>
          <w:sz w:val="24"/>
          <w:szCs w:val="24"/>
          <w:lang w:val="en-US" w:eastAsia="ru-RU"/>
        </w:rPr>
      </w:pPr>
      <w:r w:rsidRPr="00BB773C">
        <w:rPr>
          <w:rFonts w:ascii="Times New Roman" w:eastAsia="ＭＳ 明朝" w:hAnsi="Times New Roman" w:cs="Times New Roman"/>
          <w:bCs/>
          <w:sz w:val="24"/>
          <w:szCs w:val="24"/>
          <w:lang w:val="en-US" w:eastAsia="ru-RU"/>
        </w:rPr>
        <w:t>Специфические</w:t>
      </w:r>
    </w:p>
    <w:p w14:paraId="7A46A975" w14:textId="77777777" w:rsidR="00BB773C" w:rsidRPr="00BB773C" w:rsidRDefault="00BB773C" w:rsidP="00AD5BE6">
      <w:pPr>
        <w:spacing w:line="240" w:lineRule="auto"/>
        <w:ind w:left="-567" w:firstLine="567"/>
        <w:jc w:val="both"/>
        <w:rPr>
          <w:rFonts w:ascii="Times New Roman" w:eastAsia="ＭＳ 明朝" w:hAnsi="Times New Roman" w:cs="Times New Roman"/>
          <w:bCs/>
          <w:sz w:val="24"/>
          <w:szCs w:val="24"/>
          <w:lang w:val="en-US" w:eastAsia="ru-RU"/>
        </w:rPr>
      </w:pPr>
      <w:r w:rsidRPr="00BB773C">
        <w:rPr>
          <w:rFonts w:ascii="Times New Roman" w:eastAsia="ＭＳ 明朝" w:hAnsi="Times New Roman" w:cs="Times New Roman"/>
          <w:bCs/>
          <w:sz w:val="24"/>
          <w:szCs w:val="24"/>
          <w:lang w:val="en-US" w:eastAsia="ru-RU"/>
        </w:rPr>
        <w:t>Кратковременные</w:t>
      </w:r>
    </w:p>
    <w:p w14:paraId="03DFDBBA" w14:textId="77777777" w:rsidR="00BB773C" w:rsidRPr="00BB773C" w:rsidRDefault="00BB773C" w:rsidP="00AD5BE6">
      <w:pPr>
        <w:spacing w:line="240" w:lineRule="auto"/>
        <w:ind w:left="-567" w:firstLine="567"/>
        <w:jc w:val="both"/>
        <w:rPr>
          <w:rFonts w:ascii="Times New Roman" w:eastAsia="ＭＳ 明朝" w:hAnsi="Times New Roman" w:cs="Times New Roman"/>
          <w:bCs/>
          <w:sz w:val="24"/>
          <w:szCs w:val="24"/>
          <w:lang w:val="en-US" w:eastAsia="ru-RU"/>
        </w:rPr>
      </w:pPr>
      <w:r w:rsidRPr="00BB773C">
        <w:rPr>
          <w:rFonts w:ascii="Times New Roman" w:eastAsia="ＭＳ 明朝" w:hAnsi="Times New Roman" w:cs="Times New Roman"/>
          <w:bCs/>
          <w:sz w:val="24"/>
          <w:szCs w:val="24"/>
          <w:lang w:val="en-US" w:eastAsia="ru-RU"/>
        </w:rPr>
        <w:t>Долговременные</w:t>
      </w:r>
    </w:p>
    <w:p w14:paraId="3DFD298A" w14:textId="77777777" w:rsidR="00BB773C" w:rsidRPr="00BB773C" w:rsidRDefault="00BB773C" w:rsidP="00AD5BE6">
      <w:pPr>
        <w:spacing w:line="240" w:lineRule="auto"/>
        <w:ind w:left="-567" w:firstLine="567"/>
        <w:jc w:val="both"/>
        <w:rPr>
          <w:rFonts w:ascii="Tahoma" w:eastAsia="ＭＳ 明朝" w:hAnsi="Tahoma" w:cs="Tahoma"/>
          <w:sz w:val="24"/>
          <w:szCs w:val="24"/>
          <w:lang w:val="en-US" w:eastAsia="ru-RU"/>
        </w:rPr>
      </w:pPr>
      <w:r w:rsidRPr="00BB773C">
        <w:rPr>
          <w:rFonts w:ascii="Times New Roman" w:eastAsia="ＭＳ 明朝" w:hAnsi="Times New Roman" w:cs="Times New Roman"/>
          <w:sz w:val="24"/>
          <w:szCs w:val="24"/>
          <w:lang w:val="en-US" w:eastAsia="ru-RU"/>
        </w:rPr>
        <w:t>Понятие</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социальный</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статус</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тесно</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связано</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понятием</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социальная</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роль</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которая</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является</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его</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функцией</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динамичной</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стороной</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Социальная</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роль</w:t>
      </w:r>
      <w:r w:rsidRPr="00BB773C">
        <w:rPr>
          <w:rFonts w:ascii="Tahoma" w:eastAsia="ＭＳ 明朝" w:hAnsi="Tahoma" w:cs="Tahoma"/>
          <w:sz w:val="24"/>
          <w:szCs w:val="24"/>
          <w:lang w:val="en-US" w:eastAsia="ru-RU"/>
        </w:rPr>
        <w:t xml:space="preserve"> — </w:t>
      </w:r>
      <w:r w:rsidRPr="00BB773C">
        <w:rPr>
          <w:rFonts w:ascii="Times New Roman" w:eastAsia="ＭＳ 明朝" w:hAnsi="Times New Roman" w:cs="Times New Roman"/>
          <w:sz w:val="24"/>
          <w:szCs w:val="24"/>
          <w:lang w:val="en-US" w:eastAsia="ru-RU"/>
        </w:rPr>
        <w:t>это</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ожидаемое</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поведение</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индивида</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имеющего</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определенный</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статус</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в</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данном</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обществе</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Социальная</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роль</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подразделяется</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на</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ролевые</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ожидания</w:t>
      </w:r>
      <w:r w:rsidRPr="00BB773C">
        <w:rPr>
          <w:rFonts w:ascii="Tahoma" w:eastAsia="ＭＳ 明朝" w:hAnsi="Tahoma" w:cs="Tahoma"/>
          <w:sz w:val="24"/>
          <w:szCs w:val="24"/>
          <w:lang w:val="en-US" w:eastAsia="ru-RU"/>
        </w:rPr>
        <w:t xml:space="preserve"> — </w:t>
      </w:r>
      <w:r w:rsidRPr="00BB773C">
        <w:rPr>
          <w:rFonts w:ascii="Times New Roman" w:eastAsia="ＭＳ 明朝" w:hAnsi="Times New Roman" w:cs="Times New Roman"/>
          <w:sz w:val="24"/>
          <w:szCs w:val="24"/>
          <w:lang w:val="en-US" w:eastAsia="ru-RU"/>
        </w:rPr>
        <w:t>то</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чего</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согласно</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правилам</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игры</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ждут</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от</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той</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или</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иной</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роли</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и</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ролевое</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поведение</w:t>
      </w:r>
      <w:r w:rsidRPr="00BB773C">
        <w:rPr>
          <w:rFonts w:ascii="Tahoma" w:eastAsia="ＭＳ 明朝" w:hAnsi="Tahoma" w:cs="Tahoma"/>
          <w:sz w:val="24"/>
          <w:szCs w:val="24"/>
          <w:lang w:val="en-US" w:eastAsia="ru-RU"/>
        </w:rPr>
        <w:t xml:space="preserve"> — </w:t>
      </w:r>
      <w:r w:rsidRPr="00BB773C">
        <w:rPr>
          <w:rFonts w:ascii="Times New Roman" w:eastAsia="ＭＳ 明朝" w:hAnsi="Times New Roman" w:cs="Times New Roman"/>
          <w:sz w:val="24"/>
          <w:szCs w:val="24"/>
          <w:lang w:val="en-US" w:eastAsia="ru-RU"/>
        </w:rPr>
        <w:t>то</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что</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человек</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выполняет</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в</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рамках</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своей</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роли</w:t>
      </w:r>
      <w:r w:rsidRPr="00BB773C">
        <w:rPr>
          <w:rFonts w:ascii="Tahoma" w:eastAsia="ＭＳ 明朝" w:hAnsi="Tahoma" w:cs="Tahoma"/>
          <w:sz w:val="24"/>
          <w:szCs w:val="24"/>
          <w:lang w:val="en-US" w:eastAsia="ru-RU"/>
        </w:rPr>
        <w:t>.</w:t>
      </w:r>
    </w:p>
    <w:p w14:paraId="1A2C815D" w14:textId="40CFE5BF" w:rsidR="00BB773C" w:rsidRPr="008D7093" w:rsidRDefault="00BB773C" w:rsidP="00AD5BE6">
      <w:pPr>
        <w:spacing w:line="240" w:lineRule="auto"/>
        <w:ind w:left="-567" w:firstLine="567"/>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sz w:val="24"/>
          <w:szCs w:val="24"/>
          <w:lang w:val="en-US" w:eastAsia="ru-RU"/>
        </w:rPr>
        <w:t>Содержательное</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различие</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между</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социальной ролью и социальным статусом сводится</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к</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тому</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что</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роль</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выполняют</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а</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статус</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имеют</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Иными</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словами</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роль</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предполагает</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возможность</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качественной</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оценки</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того</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насколько</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индивид</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соответствует</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ролевым</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sz w:val="24"/>
          <w:szCs w:val="24"/>
          <w:lang w:val="en-US" w:eastAsia="ru-RU"/>
        </w:rPr>
        <w:t>требованиям</w:t>
      </w:r>
      <w:r w:rsidRPr="00BB773C">
        <w:rPr>
          <w:rFonts w:ascii="Tahoma" w:eastAsia="ＭＳ 明朝" w:hAnsi="Tahoma" w:cs="Tahoma"/>
          <w:sz w:val="24"/>
          <w:szCs w:val="24"/>
          <w:lang w:val="en-US" w:eastAsia="ru-RU"/>
        </w:rPr>
        <w:t xml:space="preserve">. </w:t>
      </w:r>
      <w:r w:rsidRPr="00BB773C">
        <w:rPr>
          <w:rFonts w:ascii="Times New Roman" w:eastAsia="ＭＳ 明朝" w:hAnsi="Times New Roman" w:cs="Times New Roman"/>
          <w:color w:val="262626"/>
          <w:sz w:val="24"/>
          <w:szCs w:val="24"/>
          <w:lang w:val="en-US" w:eastAsia="ru-RU"/>
        </w:rPr>
        <w:t>Социальный статус определяет место человека в обществе, социальная роль действия человека в соответствии с социальным статусом.</w:t>
      </w:r>
    </w:p>
    <w:p w14:paraId="386B9A1D" w14:textId="77777777" w:rsidR="00813BEE" w:rsidRDefault="00813BEE" w:rsidP="00AD5BE6">
      <w:pPr>
        <w:pStyle w:val="Heading1"/>
        <w:spacing w:line="240" w:lineRule="auto"/>
        <w:jc w:val="both"/>
        <w:rPr>
          <w:rStyle w:val="Emphasis"/>
        </w:rPr>
      </w:pPr>
      <w:r w:rsidRPr="00FC1AA7">
        <w:rPr>
          <w:rStyle w:val="Emphasis"/>
        </w:rPr>
        <w:t>Модели экономического поведения и их классификация.</w:t>
      </w:r>
    </w:p>
    <w:p w14:paraId="13040F66" w14:textId="77777777" w:rsidR="00BB773C" w:rsidRPr="00BB773C" w:rsidRDefault="00BB773C" w:rsidP="00AD5BE6">
      <w:pPr>
        <w:widowControl w:val="0"/>
        <w:autoSpaceDE w:val="0"/>
        <w:autoSpaceDN w:val="0"/>
        <w:adjustRightInd w:val="0"/>
        <w:spacing w:after="100"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b/>
          <w:bCs/>
          <w:color w:val="434343"/>
          <w:sz w:val="24"/>
          <w:szCs w:val="24"/>
          <w:lang w:val="en-US" w:eastAsia="ru-RU"/>
        </w:rPr>
        <w:t xml:space="preserve">Экономическое поведение - </w:t>
      </w:r>
      <w:r w:rsidRPr="00BB773C">
        <w:rPr>
          <w:rFonts w:ascii="Times New Roman" w:eastAsia="ＭＳ 明朝" w:hAnsi="Times New Roman" w:cs="Times New Roman"/>
          <w:sz w:val="24"/>
          <w:szCs w:val="24"/>
          <w:lang w:val="en-US" w:eastAsia="ru-RU"/>
        </w:rPr>
        <w:t xml:space="preserve">поведение, связанное с перебором экономических альтернатив с целью рационального выбора, т.е. выбора, в котором минимизируются издержки и максимизируется чистая выгода. </w:t>
      </w:r>
    </w:p>
    <w:p w14:paraId="1DCF6CC3" w14:textId="77777777" w:rsidR="00BB773C" w:rsidRPr="00BB773C" w:rsidRDefault="00BB773C" w:rsidP="00AD5BE6">
      <w:pPr>
        <w:widowControl w:val="0"/>
        <w:autoSpaceDE w:val="0"/>
        <w:autoSpaceDN w:val="0"/>
        <w:adjustRightInd w:val="0"/>
        <w:spacing w:after="100"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Предпосылками Э.П. выступают экономическое сознание , экономическое мышление , экономические интересы , социальные стереотипы.</w:t>
      </w:r>
    </w:p>
    <w:p w14:paraId="398C2ADD"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Экономическое поведение человека определяется средой и условиями жизни (рис. 1.2)   </w:t>
      </w:r>
    </w:p>
    <w:p w14:paraId="515538B3" w14:textId="77777777" w:rsidR="00BB773C" w:rsidRPr="00BB773C" w:rsidRDefault="00BB773C" w:rsidP="00AD5BE6">
      <w:pPr>
        <w:spacing w:line="240" w:lineRule="auto"/>
        <w:jc w:val="both"/>
        <w:rPr>
          <w:rFonts w:ascii="Times New Roman" w:eastAsia="ＭＳ 明朝" w:hAnsi="Times New Roman" w:cs="Times New Roman"/>
          <w:b/>
          <w:i/>
          <w:sz w:val="24"/>
          <w:szCs w:val="24"/>
          <w:lang w:val="en-US" w:eastAsia="ru-RU"/>
        </w:rPr>
      </w:pPr>
      <w:r w:rsidRPr="00BB773C">
        <w:rPr>
          <w:rFonts w:ascii="Times New Roman" w:eastAsia="ＭＳ 明朝" w:hAnsi="Times New Roman" w:cs="Times New Roman"/>
          <w:b/>
          <w:i/>
          <w:sz w:val="24"/>
          <w:szCs w:val="24"/>
          <w:lang w:val="en-US" w:eastAsia="ru-RU"/>
        </w:rPr>
        <w:t>Идеологию экономического поведения человека определяют:   </w:t>
      </w:r>
    </w:p>
    <w:p w14:paraId="4D6D11C1"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 индивидуальный выбор;  </w:t>
      </w:r>
    </w:p>
    <w:p w14:paraId="6C4EF413"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 частный интерес;    </w:t>
      </w:r>
    </w:p>
    <w:p w14:paraId="2BF66A60"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рациональный поступок, т. е. стремление индивидуума получить максимальный результат при минимальных затратах в условиях ограниченности используемых возможностей и ресурсов;   </w:t>
      </w:r>
    </w:p>
    <w:p w14:paraId="275BA6E3"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 стремление к выгоде;   </w:t>
      </w:r>
    </w:p>
    <w:p w14:paraId="021E2D48"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 приспособление (сотрудничество).</w:t>
      </w:r>
    </w:p>
    <w:p w14:paraId="5ABBDC53" w14:textId="71AABAD7" w:rsidR="00BB773C" w:rsidRPr="00BB773C" w:rsidRDefault="00AD5BE6" w:rsidP="00AD5BE6">
      <w:pPr>
        <w:spacing w:line="240" w:lineRule="auto"/>
        <w:jc w:val="both"/>
        <w:rPr>
          <w:rFonts w:ascii="Times New Roman" w:eastAsia="ＭＳ 明朝" w:hAnsi="Times New Roman" w:cs="Times New Roman"/>
          <w:sz w:val="24"/>
          <w:szCs w:val="24"/>
          <w:lang w:val="en-US" w:eastAsia="ru-RU"/>
        </w:rPr>
      </w:pPr>
      <w:r>
        <w:rPr>
          <w:rFonts w:ascii="Helvetica" w:eastAsia="ＭＳ 明朝" w:hAnsi="Helvetica" w:cs="Helvetica"/>
          <w:noProof/>
          <w:sz w:val="24"/>
          <w:szCs w:val="24"/>
          <w:lang w:val="en-US"/>
        </w:rPr>
        <w:drawing>
          <wp:inline distT="0" distB="0" distL="0" distR="0" wp14:anchorId="0F604889" wp14:editId="49A59DFC">
            <wp:extent cx="3877945" cy="2133600"/>
            <wp:effectExtent l="0" t="0" r="8255" b="0"/>
            <wp:docPr id="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7945" cy="2133600"/>
                    </a:xfrm>
                    <a:prstGeom prst="rect">
                      <a:avLst/>
                    </a:prstGeom>
                    <a:noFill/>
                    <a:ln>
                      <a:noFill/>
                    </a:ln>
                  </pic:spPr>
                </pic:pic>
              </a:graphicData>
            </a:graphic>
          </wp:inline>
        </w:drawing>
      </w:r>
    </w:p>
    <w:p w14:paraId="74004CB2"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Рис 1.2 Структура материальных условий жизни человека и общества</w:t>
      </w:r>
    </w:p>
    <w:p w14:paraId="4A8B32C3"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Во главу деятельности человека ставится экономический материальный интерес. Целью модели «Homo economicus» </w:t>
      </w:r>
      <w:r w:rsidRPr="00BB773C">
        <w:rPr>
          <w:rFonts w:ascii="Times New Roman" w:eastAsia="ＭＳ 明朝" w:hAnsi="Times New Roman" w:cs="Times New Roman"/>
          <w:i/>
          <w:sz w:val="24"/>
          <w:szCs w:val="24"/>
          <w:lang w:val="en-US" w:eastAsia="ru-RU"/>
        </w:rPr>
        <w:t>является максимизация полезности для удовлетворения растущих потребностей.</w:t>
      </w:r>
      <w:r w:rsidRPr="00BB773C">
        <w:rPr>
          <w:rFonts w:ascii="Times New Roman" w:eastAsia="ＭＳ 明朝" w:hAnsi="Times New Roman" w:cs="Times New Roman"/>
          <w:sz w:val="24"/>
          <w:szCs w:val="24"/>
          <w:lang w:val="en-US" w:eastAsia="ru-RU"/>
        </w:rPr>
        <w:t xml:space="preserve"> Ключевым в экономической жизнедеятельности человека является домашнее хозяйство. Домашний очаг - первичная ячейка социально-экономической жизни человека.</w:t>
      </w:r>
    </w:p>
    <w:p w14:paraId="59274478"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w:t>
      </w:r>
    </w:p>
    <w:p w14:paraId="527AA36F"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p>
    <w:p w14:paraId="45DCAC1F"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p>
    <w:p w14:paraId="3DC3F016"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p>
    <w:p w14:paraId="20DE5921"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Исходными гносеологическими координатами формирования рационального индивидуума выступают индивидуальная полезность, стремление к наживе, общественный договор, сотрудничество посредством государства (рис. 1.3)</w:t>
      </w:r>
    </w:p>
    <w:p w14:paraId="0D0E185D"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p>
    <w:p w14:paraId="70C9654C" w14:textId="77693D99" w:rsidR="00BB773C" w:rsidRPr="00BB773C" w:rsidRDefault="00AD5BE6" w:rsidP="00AD5BE6">
      <w:pPr>
        <w:spacing w:line="240" w:lineRule="auto"/>
        <w:jc w:val="both"/>
        <w:rPr>
          <w:rFonts w:ascii="Times New Roman" w:eastAsia="ＭＳ 明朝" w:hAnsi="Times New Roman" w:cs="Times New Roman"/>
          <w:sz w:val="24"/>
          <w:szCs w:val="24"/>
          <w:lang w:val="en-US" w:eastAsia="ru-RU"/>
        </w:rPr>
      </w:pPr>
      <w:r>
        <w:rPr>
          <w:rFonts w:ascii="Helvetica" w:eastAsia="ＭＳ 明朝" w:hAnsi="Helvetica" w:cs="Helvetica"/>
          <w:noProof/>
          <w:sz w:val="24"/>
          <w:szCs w:val="24"/>
          <w:lang w:val="en-US"/>
        </w:rPr>
        <w:drawing>
          <wp:inline distT="0" distB="0" distL="0" distR="0" wp14:anchorId="7BCB5DD9" wp14:editId="3DD6E057">
            <wp:extent cx="3996055" cy="1845945"/>
            <wp:effectExtent l="0" t="0" r="0" b="8255"/>
            <wp:docPr id="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96055" cy="1845945"/>
                    </a:xfrm>
                    <a:prstGeom prst="rect">
                      <a:avLst/>
                    </a:prstGeom>
                    <a:noFill/>
                    <a:ln>
                      <a:noFill/>
                    </a:ln>
                  </pic:spPr>
                </pic:pic>
              </a:graphicData>
            </a:graphic>
          </wp:inline>
        </w:drawing>
      </w:r>
    </w:p>
    <w:p w14:paraId="794019AE"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Рис. 1.3. Основа формирования рационального индивидуума</w:t>
      </w:r>
    </w:p>
    <w:p w14:paraId="2B2618D4"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Различают также модели человека, базирующиеся на следующих принципах рыночной организации:    </w:t>
      </w:r>
    </w:p>
    <w:p w14:paraId="6F935727"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частная собственность;    </w:t>
      </w:r>
    </w:p>
    <w:p w14:paraId="028360B8"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свобода выбора;    </w:t>
      </w:r>
    </w:p>
    <w:p w14:paraId="0522158A"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стремление к выгоде;    </w:t>
      </w:r>
    </w:p>
    <w:p w14:paraId="07A10670"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распыление экономической власти (конкуренция);    </w:t>
      </w:r>
    </w:p>
    <w:p w14:paraId="47809CBE"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цена как координирующий инструмент;    </w:t>
      </w:r>
    </w:p>
    <w:p w14:paraId="2C09FA19"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ограниченная роль государства.    </w:t>
      </w:r>
    </w:p>
    <w:p w14:paraId="15CC5233"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Новой разновидностью модели экономического человека является модель, основанная на учете изменений мотиваций, снижении роли материальных факторов и росте духовных потребностей личности.  Среди них выделяют следующие:    </w:t>
      </w:r>
    </w:p>
    <w:p w14:paraId="5A7A1C15"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удовлетворенность характером труда;    </w:t>
      </w:r>
    </w:p>
    <w:p w14:paraId="19943C41"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динамизм потребностей;    </w:t>
      </w:r>
    </w:p>
    <w:p w14:paraId="66D84F4B"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свобода самовыражения;    </w:t>
      </w:r>
    </w:p>
    <w:p w14:paraId="1366ED9B"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свобода самоопределения;    </w:t>
      </w:r>
    </w:p>
    <w:p w14:paraId="6EB6025C"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обеспечение самодостаточности;    </w:t>
      </w:r>
    </w:p>
    <w:p w14:paraId="57858652"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 xml:space="preserve">• противодействие оппортунизму, т. е. экономической недобросовестности.    </w:t>
      </w:r>
    </w:p>
    <w:p w14:paraId="387EDE38" w14:textId="77777777" w:rsidR="00BB773C" w:rsidRPr="00BB773C" w:rsidRDefault="00BB773C" w:rsidP="00AD5BE6">
      <w:pPr>
        <w:spacing w:line="240" w:lineRule="auto"/>
        <w:jc w:val="both"/>
        <w:rPr>
          <w:rFonts w:ascii="Times New Roman" w:eastAsia="ＭＳ 明朝" w:hAnsi="Times New Roman" w:cs="Times New Roman"/>
          <w:sz w:val="24"/>
          <w:szCs w:val="24"/>
          <w:lang w:val="en-US" w:eastAsia="ru-RU"/>
        </w:rPr>
      </w:pPr>
      <w:r w:rsidRPr="00BB773C">
        <w:rPr>
          <w:rFonts w:ascii="Times New Roman" w:eastAsia="ＭＳ 明朝" w:hAnsi="Times New Roman" w:cs="Times New Roman"/>
          <w:sz w:val="24"/>
          <w:szCs w:val="24"/>
          <w:lang w:val="en-US" w:eastAsia="ru-RU"/>
        </w:rPr>
        <w:t>Основные модели экономического человека носят в целом абстрактный характер, в обобщенной форме учитывают основные принципы его экономического мышления и поведения в общественной жизни.</w:t>
      </w:r>
    </w:p>
    <w:p w14:paraId="761FC96E" w14:textId="77777777" w:rsidR="00BB773C" w:rsidRPr="00BB773C" w:rsidRDefault="00BB773C" w:rsidP="00AD5BE6">
      <w:pPr>
        <w:spacing w:line="240" w:lineRule="auto"/>
        <w:jc w:val="both"/>
      </w:pPr>
    </w:p>
    <w:p w14:paraId="3C7F7EEA" w14:textId="77777777" w:rsidR="00813BEE" w:rsidRDefault="00813BEE" w:rsidP="00AD5BE6">
      <w:pPr>
        <w:pStyle w:val="Heading1"/>
        <w:spacing w:line="240" w:lineRule="auto"/>
        <w:jc w:val="both"/>
        <w:rPr>
          <w:rStyle w:val="Emphasis"/>
        </w:rPr>
      </w:pPr>
      <w:r w:rsidRPr="00FC1AA7">
        <w:rPr>
          <w:rStyle w:val="Emphasis"/>
        </w:rPr>
        <w:t>Предпринимательство как социальное явление и форма экономического поведения.</w:t>
      </w:r>
    </w:p>
    <w:p w14:paraId="0234BDE3" w14:textId="77777777" w:rsidR="00BB773C" w:rsidRPr="008D7093" w:rsidRDefault="00BB773C" w:rsidP="00AD5BE6">
      <w:pPr>
        <w:spacing w:line="240" w:lineRule="auto"/>
        <w:ind w:firstLine="709"/>
        <w:jc w:val="both"/>
        <w:rPr>
          <w:rFonts w:ascii="Times New Roman" w:hAnsi="Times New Roman"/>
          <w:sz w:val="24"/>
          <w:szCs w:val="24"/>
        </w:rPr>
      </w:pPr>
      <w:r w:rsidRPr="008D7093">
        <w:rPr>
          <w:rFonts w:ascii="Times New Roman" w:hAnsi="Times New Roman"/>
          <w:sz w:val="24"/>
          <w:szCs w:val="24"/>
        </w:rPr>
        <w:t>Предпринимательская деятельность является важнейшим элементом любой рыночной экономики, т. к. она обеспечивает экономический рост. Это – движущая сила развития современного рыночного хозяйства.</w:t>
      </w:r>
    </w:p>
    <w:p w14:paraId="3C657000" w14:textId="77777777" w:rsidR="00BB773C" w:rsidRPr="008D7093" w:rsidRDefault="00BB773C" w:rsidP="00AD5BE6">
      <w:pPr>
        <w:spacing w:line="240" w:lineRule="auto"/>
        <w:ind w:firstLine="709"/>
        <w:jc w:val="both"/>
        <w:rPr>
          <w:rFonts w:ascii="Times New Roman" w:hAnsi="Times New Roman"/>
          <w:sz w:val="24"/>
          <w:szCs w:val="24"/>
        </w:rPr>
      </w:pPr>
      <w:r w:rsidRPr="008D7093">
        <w:rPr>
          <w:rFonts w:ascii="Times New Roman" w:hAnsi="Times New Roman"/>
          <w:bCs/>
          <w:sz w:val="24"/>
          <w:szCs w:val="24"/>
        </w:rPr>
        <w:t>Предпринимательство</w:t>
      </w:r>
      <w:r w:rsidRPr="008D7093">
        <w:rPr>
          <w:rFonts w:ascii="Times New Roman" w:hAnsi="Times New Roman"/>
          <w:sz w:val="24"/>
          <w:szCs w:val="24"/>
        </w:rPr>
        <w:t> - инициативная, самостоятельная, осуществляемая от своего имени, на свой риск, под свою имущественную ответственность деятельность граждан, физических и юридических лиц, направленная на систематическое получение дохода, прибыли от пользования имуществом, продажи товаров, выполнения работ, оказания услуг.</w:t>
      </w:r>
    </w:p>
    <w:p w14:paraId="1A86953C" w14:textId="77777777" w:rsidR="00BB773C" w:rsidRPr="008D7093" w:rsidRDefault="00BB773C" w:rsidP="00AD5BE6">
      <w:pPr>
        <w:spacing w:line="240" w:lineRule="auto"/>
        <w:ind w:firstLine="709"/>
        <w:jc w:val="both"/>
        <w:rPr>
          <w:rFonts w:ascii="Times New Roman" w:hAnsi="Times New Roman"/>
          <w:color w:val="000000"/>
          <w:sz w:val="24"/>
          <w:szCs w:val="24"/>
        </w:rPr>
      </w:pPr>
      <w:r w:rsidRPr="008D7093">
        <w:rPr>
          <w:rFonts w:ascii="Times New Roman" w:hAnsi="Times New Roman"/>
          <w:color w:val="000000"/>
          <w:sz w:val="24"/>
          <w:szCs w:val="24"/>
        </w:rPr>
        <w:t>   Предпринимательская  деятельность - это прежде всего интеллектуальная деятельность энергичного и инициативного человека, который, владея какими-либо материальными ценностями использует их для организации бизнеса. Извлекая пользу для самого себя предприниматель действует на благо общества. Предпринимательство, как фактор производства, выполняет следующую функцию – соединяет другие ресурсы (труд, капитал и землю) для производства товаров и услуг.</w:t>
      </w:r>
    </w:p>
    <w:p w14:paraId="3817D220" w14:textId="77777777" w:rsidR="00BB773C" w:rsidRPr="008D7093" w:rsidRDefault="00BB773C" w:rsidP="00AD5BE6">
      <w:pPr>
        <w:pStyle w:val="normala"/>
        <w:shd w:val="clear" w:color="auto" w:fill="FFFFFF"/>
        <w:spacing w:before="0" w:beforeAutospacing="0" w:after="0" w:afterAutospacing="0"/>
        <w:ind w:firstLine="709"/>
        <w:jc w:val="both"/>
        <w:rPr>
          <w:color w:val="000000"/>
        </w:rPr>
      </w:pPr>
      <w:r w:rsidRPr="008D7093">
        <w:rPr>
          <w:color w:val="000000"/>
        </w:rPr>
        <w:t>Рассмотренные характеристики дают возможность выделить важнейшие отличительные черты предпринимательства.</w:t>
      </w:r>
    </w:p>
    <w:p w14:paraId="04E4D95D" w14:textId="77777777" w:rsidR="00BB773C" w:rsidRPr="008D7093" w:rsidRDefault="00BB773C" w:rsidP="00AD5BE6">
      <w:pPr>
        <w:pStyle w:val="normala"/>
        <w:shd w:val="clear" w:color="auto" w:fill="FFFFFF"/>
        <w:spacing w:before="0" w:beforeAutospacing="0" w:after="0" w:afterAutospacing="0"/>
        <w:ind w:firstLine="709"/>
        <w:jc w:val="both"/>
        <w:rPr>
          <w:color w:val="000000"/>
        </w:rPr>
      </w:pPr>
      <w:r w:rsidRPr="008D7093">
        <w:rPr>
          <w:iCs/>
          <w:color w:val="000000"/>
        </w:rPr>
        <w:t>Во-первых,</w:t>
      </w:r>
      <w:r w:rsidRPr="008D7093">
        <w:rPr>
          <w:rStyle w:val="apple-converted-space"/>
          <w:color w:val="000000"/>
        </w:rPr>
        <w:t> </w:t>
      </w:r>
      <w:r w:rsidRPr="008D7093">
        <w:rPr>
          <w:color w:val="000000"/>
        </w:rPr>
        <w:t>это самостоятельность и экономическая свобода деятельности. Любой предприниматель независим в принятии решения по поводу организации собственного дела в любой экономической сфере.</w:t>
      </w:r>
    </w:p>
    <w:p w14:paraId="5A73800D" w14:textId="77777777" w:rsidR="00BB773C" w:rsidRPr="008D7093" w:rsidRDefault="00BB773C" w:rsidP="00AD5BE6">
      <w:pPr>
        <w:pStyle w:val="normala"/>
        <w:shd w:val="clear" w:color="auto" w:fill="FFFFFF"/>
        <w:spacing w:before="0" w:beforeAutospacing="0" w:after="0" w:afterAutospacing="0"/>
        <w:ind w:firstLine="709"/>
        <w:jc w:val="both"/>
        <w:rPr>
          <w:color w:val="000000"/>
        </w:rPr>
      </w:pPr>
      <w:r w:rsidRPr="008D7093">
        <w:rPr>
          <w:iCs/>
          <w:color w:val="000000"/>
        </w:rPr>
        <w:t>Во-вторых,</w:t>
      </w:r>
      <w:r w:rsidRPr="008D7093">
        <w:rPr>
          <w:rStyle w:val="apple-converted-space"/>
          <w:color w:val="000000"/>
        </w:rPr>
        <w:t> </w:t>
      </w:r>
      <w:r w:rsidRPr="008D7093">
        <w:rPr>
          <w:color w:val="000000"/>
        </w:rPr>
        <w:t>деятельность предпринимателя связана с риском и неопределенностью успеха начатого дела. Поэтому такая деятельность предъявляет жесткие требования к личным качествам человека, занятого предпринимательством. Здесь важны и грамотность, и знания, и умения, и характер.</w:t>
      </w:r>
    </w:p>
    <w:p w14:paraId="1C046690" w14:textId="77777777" w:rsidR="00BB773C" w:rsidRPr="008D7093" w:rsidRDefault="00BB773C" w:rsidP="00AD5BE6">
      <w:pPr>
        <w:pStyle w:val="normala"/>
        <w:shd w:val="clear" w:color="auto" w:fill="FFFFFF"/>
        <w:spacing w:before="0" w:beforeAutospacing="0" w:after="0" w:afterAutospacing="0"/>
        <w:ind w:firstLine="709"/>
        <w:jc w:val="both"/>
        <w:rPr>
          <w:color w:val="000000"/>
        </w:rPr>
      </w:pPr>
      <w:r w:rsidRPr="008D7093">
        <w:rPr>
          <w:iCs/>
          <w:color w:val="000000"/>
        </w:rPr>
        <w:t>В-третьих,</w:t>
      </w:r>
      <w:r w:rsidRPr="008D7093">
        <w:rPr>
          <w:rStyle w:val="apple-converted-space"/>
          <w:color w:val="000000"/>
        </w:rPr>
        <w:t> </w:t>
      </w:r>
      <w:r w:rsidRPr="008D7093">
        <w:rPr>
          <w:color w:val="000000"/>
        </w:rPr>
        <w:t>важнейшей отличительной чертой предпринимательской деятельности является опора на инновации.</w:t>
      </w:r>
      <w:r w:rsidRPr="008D7093">
        <w:rPr>
          <w:rStyle w:val="apple-converted-space"/>
          <w:color w:val="000000"/>
        </w:rPr>
        <w:t> </w:t>
      </w:r>
      <w:r w:rsidRPr="008D7093">
        <w:rPr>
          <w:color w:val="000000"/>
          <w:shd w:val="clear" w:color="auto" w:fill="FFFFFF"/>
        </w:rPr>
        <w:t>Предпринимательство немыслимо без новаторства, творческого поиска</w:t>
      </w:r>
    </w:p>
    <w:p w14:paraId="6FDF751B" w14:textId="77777777" w:rsidR="00BB773C" w:rsidRPr="008D7093" w:rsidRDefault="00BB773C" w:rsidP="00AD5BE6">
      <w:pPr>
        <w:spacing w:line="240" w:lineRule="auto"/>
        <w:ind w:firstLine="709"/>
        <w:jc w:val="both"/>
        <w:rPr>
          <w:rFonts w:ascii="Times New Roman" w:hAnsi="Times New Roman"/>
          <w:color w:val="333333"/>
          <w:sz w:val="24"/>
          <w:szCs w:val="24"/>
          <w:shd w:val="clear" w:color="auto" w:fill="FFFFFF"/>
        </w:rPr>
      </w:pPr>
      <w:r w:rsidRPr="008D7093">
        <w:rPr>
          <w:rFonts w:ascii="Times New Roman" w:hAnsi="Times New Roman"/>
          <w:bCs/>
          <w:color w:val="333333"/>
          <w:sz w:val="24"/>
          <w:szCs w:val="24"/>
          <w:shd w:val="clear" w:color="auto" w:fill="FFFFFF"/>
        </w:rPr>
        <w:t>Предпринимательство</w:t>
      </w:r>
      <w:r w:rsidRPr="008D7093">
        <w:rPr>
          <w:rStyle w:val="apple-converted-space"/>
          <w:rFonts w:ascii="Times New Roman" w:hAnsi="Times New Roman"/>
          <w:bCs/>
          <w:color w:val="333333"/>
          <w:sz w:val="24"/>
          <w:szCs w:val="24"/>
          <w:shd w:val="clear" w:color="auto" w:fill="FFFFFF"/>
        </w:rPr>
        <w:t> </w:t>
      </w:r>
      <w:r w:rsidRPr="008D7093">
        <w:rPr>
          <w:rFonts w:ascii="Times New Roman" w:hAnsi="Times New Roman"/>
          <w:color w:val="333333"/>
          <w:sz w:val="24"/>
          <w:szCs w:val="24"/>
          <w:shd w:val="clear" w:color="auto" w:fill="FFFFFF"/>
        </w:rPr>
        <w:t>– это процесс создания чего-то нового, обладающего ценностью; процесс, поглощающий время и силы, предполагающий принятие на себя финансовой, моральной и социальной ответственности; процесс, приносящий денежный доход и личное удовлетворение достигнутым</w:t>
      </w:r>
    </w:p>
    <w:p w14:paraId="6A9C81FF" w14:textId="77777777" w:rsidR="00BB773C" w:rsidRPr="008D7093" w:rsidRDefault="00BB773C" w:rsidP="00AD5BE6">
      <w:pPr>
        <w:pStyle w:val="NormalWeb"/>
        <w:shd w:val="clear" w:color="auto" w:fill="FFFFFF"/>
        <w:ind w:firstLine="709"/>
        <w:jc w:val="both"/>
        <w:rPr>
          <w:color w:val="000000"/>
        </w:rPr>
      </w:pPr>
      <w:r w:rsidRPr="008D7093">
        <w:rPr>
          <w:color w:val="000000"/>
        </w:rPr>
        <w:t>В предпринимательстве принято рассматривать два основных элемента:</w:t>
      </w:r>
    </w:p>
    <w:p w14:paraId="1133F0C7" w14:textId="77777777" w:rsidR="00BB773C" w:rsidRPr="008D7093" w:rsidRDefault="00BB773C" w:rsidP="00AD5BE6">
      <w:pPr>
        <w:pStyle w:val="NormalWeb"/>
        <w:shd w:val="clear" w:color="auto" w:fill="FFFFFF"/>
        <w:ind w:firstLine="709"/>
        <w:jc w:val="both"/>
        <w:rPr>
          <w:color w:val="000000"/>
        </w:rPr>
      </w:pPr>
      <w:r w:rsidRPr="008D7093">
        <w:rPr>
          <w:color w:val="000000"/>
        </w:rPr>
        <w:t>-  новаторскую инновационную деятельность как предпринимательскую функцию;</w:t>
      </w:r>
    </w:p>
    <w:p w14:paraId="10A8AD4E" w14:textId="77777777" w:rsidR="00BB773C" w:rsidRPr="008D7093" w:rsidRDefault="00BB773C" w:rsidP="00AD5BE6">
      <w:pPr>
        <w:pStyle w:val="NormalWeb"/>
        <w:shd w:val="clear" w:color="auto" w:fill="FFFFFF"/>
        <w:ind w:firstLine="709"/>
        <w:jc w:val="both"/>
        <w:rPr>
          <w:color w:val="000000"/>
        </w:rPr>
      </w:pPr>
      <w:r w:rsidRPr="008D7093">
        <w:rPr>
          <w:color w:val="000000"/>
        </w:rPr>
        <w:t>-  действия предпринимателя как носителя и реализатора данной функции</w:t>
      </w:r>
    </w:p>
    <w:p w14:paraId="320D46DA" w14:textId="77777777" w:rsidR="00BB773C" w:rsidRPr="008D7093" w:rsidRDefault="00BB773C" w:rsidP="00AD5BE6">
      <w:pPr>
        <w:spacing w:line="240" w:lineRule="auto"/>
        <w:ind w:firstLine="709"/>
        <w:jc w:val="both"/>
        <w:rPr>
          <w:rFonts w:ascii="Times New Roman" w:hAnsi="Times New Roman"/>
          <w:color w:val="333333"/>
          <w:sz w:val="24"/>
          <w:szCs w:val="24"/>
          <w:shd w:val="clear" w:color="auto" w:fill="FFFFFF"/>
        </w:rPr>
      </w:pPr>
      <w:r w:rsidRPr="008D7093">
        <w:rPr>
          <w:rFonts w:ascii="Times New Roman" w:hAnsi="Times New Roman"/>
          <w:iCs/>
          <w:color w:val="333333"/>
          <w:sz w:val="24"/>
          <w:szCs w:val="24"/>
          <w:shd w:val="clear" w:color="auto" w:fill="FFFFFF"/>
        </w:rPr>
        <w:t>Предпринимательство как социальное явление</w:t>
      </w:r>
      <w:r w:rsidRPr="008D7093">
        <w:rPr>
          <w:rStyle w:val="apple-converted-space"/>
          <w:rFonts w:ascii="Times New Roman" w:hAnsi="Times New Roman"/>
          <w:color w:val="333333"/>
          <w:sz w:val="24"/>
          <w:szCs w:val="24"/>
          <w:shd w:val="clear" w:color="auto" w:fill="FFFFFF"/>
        </w:rPr>
        <w:t> </w:t>
      </w:r>
      <w:r w:rsidRPr="008D7093">
        <w:rPr>
          <w:rFonts w:ascii="Times New Roman" w:hAnsi="Times New Roman"/>
          <w:color w:val="333333"/>
          <w:sz w:val="24"/>
          <w:szCs w:val="24"/>
          <w:shd w:val="clear" w:color="auto" w:fill="FFFFFF"/>
        </w:rPr>
        <w:t xml:space="preserve">- отражает возможности каждого дееспособного индивидуума быть собственником дела, проявлять с наибольшей отдачей свои индивидуальные способности, творчество. Оно проявляется в формировании нового слоя людей – предприимчивых, тяготеющих к самостоятельной хозяйственно-экономической деятельности, способных создавать собственное дело, преодолевать сопротивление среды и добиваться поставленных целей. </w:t>
      </w:r>
    </w:p>
    <w:p w14:paraId="4263F7E8" w14:textId="77777777" w:rsidR="00BB773C" w:rsidRPr="008D7093" w:rsidRDefault="00BB773C" w:rsidP="00AD5BE6">
      <w:pPr>
        <w:spacing w:line="240" w:lineRule="auto"/>
        <w:ind w:firstLine="709"/>
        <w:jc w:val="both"/>
        <w:rPr>
          <w:rFonts w:ascii="Times New Roman" w:hAnsi="Times New Roman"/>
          <w:color w:val="333333"/>
          <w:sz w:val="24"/>
          <w:szCs w:val="24"/>
          <w:shd w:val="clear" w:color="auto" w:fill="FFFFFF"/>
        </w:rPr>
      </w:pPr>
      <w:r w:rsidRPr="008D7093">
        <w:rPr>
          <w:rFonts w:ascii="Times New Roman" w:hAnsi="Times New Roman"/>
          <w:color w:val="000000"/>
          <w:sz w:val="24"/>
          <w:szCs w:val="24"/>
          <w:shd w:val="clear" w:color="auto" w:fill="FFFFFF"/>
        </w:rPr>
        <w:t>С социально-психологических позиций предпринимательская деятельность – это средство реализации потребностей личности в независимости, богатстве, престижной работе, положении в обществе.</w:t>
      </w:r>
    </w:p>
    <w:p w14:paraId="102A498A" w14:textId="77777777" w:rsidR="00BB773C" w:rsidRPr="008D7093" w:rsidRDefault="00BB773C" w:rsidP="00AD5BE6">
      <w:pPr>
        <w:pStyle w:val="NormalWeb"/>
        <w:shd w:val="clear" w:color="auto" w:fill="FFFFFF"/>
        <w:spacing w:before="0" w:beforeAutospacing="0" w:after="270" w:afterAutospacing="0"/>
        <w:ind w:firstLine="709"/>
        <w:jc w:val="both"/>
        <w:textAlignment w:val="baseline"/>
        <w:rPr>
          <w:color w:val="333333"/>
        </w:rPr>
      </w:pPr>
      <w:r w:rsidRPr="008D7093">
        <w:rPr>
          <w:color w:val="333333"/>
        </w:rPr>
        <w:t>Предпринимательство отражает и систему отношений, которые возникают у предпринимателей как хозяйствующих субъектов друг с другом (финансовые, экономические, социальные), а также с потребителями их продукции (работ, услуг), поставщиками всех факторов производства (сырья, материалов, оборудования, топлива, электроэнергии и т.д.), с банками и др. субъектами рынка, с наемными работниками (сотрудниками) и, наконец, с государством в лице соответствующих органов исполнительной власти и местного самоуправления</w:t>
      </w:r>
    </w:p>
    <w:p w14:paraId="4153E6D5" w14:textId="77777777" w:rsidR="00BB773C" w:rsidRPr="008D7093" w:rsidRDefault="00BB773C" w:rsidP="00AD5BE6">
      <w:pPr>
        <w:pStyle w:val="NormalWeb"/>
        <w:shd w:val="clear" w:color="auto" w:fill="FFFFFF"/>
        <w:ind w:firstLine="709"/>
        <w:jc w:val="both"/>
        <w:rPr>
          <w:color w:val="000000"/>
        </w:rPr>
      </w:pPr>
      <w:r w:rsidRPr="008D7093">
        <w:rPr>
          <w:color w:val="000000"/>
        </w:rPr>
        <w:t>Предприниматели как самостоятельная социальная группа российского общества операционализируется по критериям социальной стратификации:</w:t>
      </w:r>
    </w:p>
    <w:p w14:paraId="4ACB5FF5" w14:textId="77777777" w:rsidR="00BB773C" w:rsidRPr="008D7093" w:rsidRDefault="00BB773C" w:rsidP="00AD5BE6">
      <w:pPr>
        <w:pStyle w:val="NormalWeb"/>
        <w:shd w:val="clear" w:color="auto" w:fill="FFFFFF"/>
        <w:ind w:firstLine="709"/>
        <w:jc w:val="both"/>
        <w:rPr>
          <w:color w:val="000000"/>
        </w:rPr>
      </w:pPr>
      <w:r w:rsidRPr="008D7093">
        <w:rPr>
          <w:color w:val="000000"/>
        </w:rPr>
        <w:t>1) политический потенциал группы (объем властных и управленческих функций),</w:t>
      </w:r>
    </w:p>
    <w:p w14:paraId="772D0707" w14:textId="77777777" w:rsidR="00BB773C" w:rsidRPr="008D7093" w:rsidRDefault="00BB773C" w:rsidP="00AD5BE6">
      <w:pPr>
        <w:pStyle w:val="NormalWeb"/>
        <w:shd w:val="clear" w:color="auto" w:fill="FFFFFF"/>
        <w:ind w:firstLine="709"/>
        <w:jc w:val="both"/>
        <w:rPr>
          <w:color w:val="000000"/>
        </w:rPr>
      </w:pPr>
      <w:r w:rsidRPr="008D7093">
        <w:rPr>
          <w:color w:val="000000"/>
        </w:rPr>
        <w:t>2) экономический потенциал (масштаб собственности), а также</w:t>
      </w:r>
    </w:p>
    <w:p w14:paraId="15738D42" w14:textId="77777777" w:rsidR="00BB773C" w:rsidRPr="008D7093" w:rsidRDefault="00BB773C" w:rsidP="00AD5BE6">
      <w:pPr>
        <w:pStyle w:val="NormalWeb"/>
        <w:shd w:val="clear" w:color="auto" w:fill="FFFFFF"/>
        <w:ind w:firstLine="709"/>
        <w:jc w:val="both"/>
        <w:rPr>
          <w:color w:val="000000"/>
        </w:rPr>
      </w:pPr>
      <w:r w:rsidRPr="008D7093">
        <w:rPr>
          <w:color w:val="000000"/>
        </w:rPr>
        <w:t>3) социокультурный потенциал (уровень образования, квалификации и т.д.)</w:t>
      </w:r>
      <w:r w:rsidRPr="008D7093">
        <w:rPr>
          <w:rStyle w:val="apple-converted-space"/>
          <w:color w:val="000000"/>
        </w:rPr>
        <w:t> </w:t>
      </w:r>
    </w:p>
    <w:p w14:paraId="0CFEDE3E" w14:textId="77777777" w:rsidR="00BB773C" w:rsidRPr="008D7093" w:rsidRDefault="00BB773C" w:rsidP="00AD5BE6">
      <w:pPr>
        <w:spacing w:line="240" w:lineRule="auto"/>
        <w:ind w:firstLine="709"/>
        <w:jc w:val="both"/>
        <w:rPr>
          <w:rFonts w:ascii="Times New Roman" w:hAnsi="Times New Roman"/>
          <w:color w:val="333333"/>
          <w:sz w:val="24"/>
          <w:szCs w:val="24"/>
          <w:shd w:val="clear" w:color="auto" w:fill="FFFFFF"/>
        </w:rPr>
      </w:pPr>
      <w:r w:rsidRPr="008D7093">
        <w:rPr>
          <w:rFonts w:ascii="Times New Roman" w:hAnsi="Times New Roman"/>
          <w:color w:val="333333"/>
          <w:sz w:val="24"/>
          <w:szCs w:val="24"/>
          <w:shd w:val="clear" w:color="auto" w:fill="FFFFFF"/>
        </w:rPr>
        <w:t>Предпринимательство в нашей стране находится вместе с развитием рыночной экономики в стадии становления.</w:t>
      </w:r>
    </w:p>
    <w:p w14:paraId="28A0AC05" w14:textId="77777777" w:rsidR="00BB773C" w:rsidRPr="00BB773C" w:rsidRDefault="00BB773C" w:rsidP="00AD5BE6">
      <w:pPr>
        <w:spacing w:line="240" w:lineRule="auto"/>
        <w:jc w:val="both"/>
      </w:pPr>
    </w:p>
    <w:p w14:paraId="36F3F7D6" w14:textId="77777777" w:rsidR="00813BEE" w:rsidRDefault="00813BEE" w:rsidP="00AD5BE6">
      <w:pPr>
        <w:pStyle w:val="Heading1"/>
        <w:spacing w:line="240" w:lineRule="auto"/>
        <w:jc w:val="both"/>
        <w:rPr>
          <w:rStyle w:val="Emphasis"/>
          <w:lang w:val="en-US"/>
        </w:rPr>
      </w:pPr>
      <w:r w:rsidRPr="00FC1AA7">
        <w:rPr>
          <w:rStyle w:val="Emphasis"/>
        </w:rPr>
        <w:t>Социальная группа как образующий элемент социальной структуры: сущность понятия, виды.</w:t>
      </w:r>
    </w:p>
    <w:p w14:paraId="78A76836" w14:textId="77777777" w:rsidR="001A01FA" w:rsidRPr="008D7093" w:rsidRDefault="001A01FA" w:rsidP="00AD5BE6">
      <w:pPr>
        <w:spacing w:line="240" w:lineRule="auto"/>
        <w:ind w:firstLine="708"/>
        <w:contextualSpacing/>
        <w:jc w:val="both"/>
        <w:rPr>
          <w:rFonts w:ascii="Times New Roman" w:hAnsi="Times New Roman"/>
          <w:color w:val="000000"/>
          <w:sz w:val="24"/>
          <w:szCs w:val="24"/>
          <w:shd w:val="clear" w:color="auto" w:fill="FFFFFF"/>
        </w:rPr>
      </w:pPr>
      <w:r w:rsidRPr="008D7093">
        <w:rPr>
          <w:rFonts w:ascii="Times New Roman" w:hAnsi="Times New Roman"/>
          <w:color w:val="000000"/>
          <w:sz w:val="24"/>
          <w:szCs w:val="24"/>
          <w:u w:val="single"/>
          <w:shd w:val="clear" w:color="auto" w:fill="FFFFFF"/>
        </w:rPr>
        <w:t>Социальная группа</w:t>
      </w:r>
      <w:r w:rsidRPr="008D7093">
        <w:rPr>
          <w:rFonts w:ascii="Times New Roman" w:hAnsi="Times New Roman"/>
          <w:color w:val="000000"/>
          <w:sz w:val="24"/>
          <w:szCs w:val="24"/>
          <w:shd w:val="clear" w:color="auto" w:fill="FFFFFF"/>
        </w:rPr>
        <w:t xml:space="preserve"> – это совокупность людей, которые  определенным образом взаимодействуют  друг с другом, осознают свою принадлежность к данной группе и считаются ее членами с точки зрения других людей. Социальная группа – «это своеобразный посредник между отдельным человеком и обществом в целом»</w:t>
      </w:r>
    </w:p>
    <w:p w14:paraId="4955C8F7" w14:textId="77777777" w:rsidR="001A01FA" w:rsidRPr="008D7093" w:rsidRDefault="001A01FA" w:rsidP="00AD5BE6">
      <w:pPr>
        <w:spacing w:line="240" w:lineRule="auto"/>
        <w:ind w:firstLine="708"/>
        <w:contextualSpacing/>
        <w:jc w:val="both"/>
        <w:rPr>
          <w:rFonts w:ascii="Times New Roman" w:hAnsi="Times New Roman"/>
          <w:color w:val="000000"/>
          <w:sz w:val="24"/>
          <w:szCs w:val="24"/>
          <w:shd w:val="clear" w:color="auto" w:fill="FFFFFF"/>
        </w:rPr>
      </w:pPr>
      <w:r w:rsidRPr="008D7093">
        <w:rPr>
          <w:rFonts w:ascii="Times New Roman" w:hAnsi="Times New Roman"/>
          <w:color w:val="000000"/>
          <w:sz w:val="24"/>
          <w:szCs w:val="24"/>
          <w:shd w:val="clear" w:color="auto" w:fill="FFFFFF"/>
        </w:rPr>
        <w:t>При формировании социальных групп вырабатываются нормы и  роли, на основе которых устанавливается определенный порядок взаимодействия. По размеру группы могут быть самыми разнообразными, начиная от 2 человек.</w:t>
      </w:r>
    </w:p>
    <w:p w14:paraId="7B0B948D" w14:textId="77777777" w:rsidR="001A01FA" w:rsidRPr="008D7093" w:rsidRDefault="001A01FA" w:rsidP="00AD5BE6">
      <w:pPr>
        <w:spacing w:line="240" w:lineRule="auto"/>
        <w:ind w:firstLine="708"/>
        <w:contextualSpacing/>
        <w:jc w:val="both"/>
        <w:rPr>
          <w:rFonts w:ascii="Times New Roman" w:hAnsi="Times New Roman"/>
          <w:color w:val="000000"/>
          <w:sz w:val="24"/>
          <w:szCs w:val="24"/>
          <w:shd w:val="clear" w:color="auto" w:fill="FFFFFF"/>
        </w:rPr>
      </w:pPr>
      <w:r w:rsidRPr="008D7093">
        <w:rPr>
          <w:rFonts w:ascii="Times New Roman" w:hAnsi="Times New Roman"/>
          <w:color w:val="000000"/>
          <w:sz w:val="24"/>
          <w:szCs w:val="24"/>
          <w:u w:val="single"/>
        </w:rPr>
        <w:t>К основным характеристикам  группы относятся:</w:t>
      </w:r>
    </w:p>
    <w:p w14:paraId="064EE9D9" w14:textId="77777777" w:rsidR="001A01FA" w:rsidRPr="008D7093" w:rsidRDefault="001A01FA" w:rsidP="00AD5BE6">
      <w:pPr>
        <w:pStyle w:val="NormalWeb"/>
        <w:numPr>
          <w:ilvl w:val="0"/>
          <w:numId w:val="19"/>
        </w:numPr>
        <w:spacing w:before="0" w:beforeAutospacing="0" w:after="0" w:afterAutospacing="0"/>
        <w:contextualSpacing/>
        <w:jc w:val="both"/>
        <w:textAlignment w:val="top"/>
        <w:rPr>
          <w:rFonts w:cs="Calibri"/>
          <w:color w:val="000000"/>
        </w:rPr>
      </w:pPr>
      <w:r w:rsidRPr="008D7093">
        <w:rPr>
          <w:rFonts w:cs="Calibri"/>
          <w:color w:val="000000"/>
        </w:rPr>
        <w:t>состав;</w:t>
      </w:r>
    </w:p>
    <w:p w14:paraId="1C6DF0CB" w14:textId="77777777" w:rsidR="001A01FA" w:rsidRPr="008D7093" w:rsidRDefault="001A01FA" w:rsidP="00AD5BE6">
      <w:pPr>
        <w:pStyle w:val="NormalWeb"/>
        <w:numPr>
          <w:ilvl w:val="0"/>
          <w:numId w:val="19"/>
        </w:numPr>
        <w:spacing w:before="0" w:beforeAutospacing="0" w:after="0" w:afterAutospacing="0"/>
        <w:contextualSpacing/>
        <w:jc w:val="both"/>
        <w:textAlignment w:val="top"/>
        <w:rPr>
          <w:rFonts w:cs="Calibri"/>
          <w:color w:val="000000"/>
        </w:rPr>
      </w:pPr>
      <w:r w:rsidRPr="008D7093">
        <w:rPr>
          <w:rFonts w:cs="Calibri"/>
          <w:color w:val="000000"/>
        </w:rPr>
        <w:t>структура;</w:t>
      </w:r>
    </w:p>
    <w:p w14:paraId="40BB4FBF" w14:textId="77777777" w:rsidR="001A01FA" w:rsidRPr="008D7093" w:rsidRDefault="001A01FA" w:rsidP="00AD5BE6">
      <w:pPr>
        <w:pStyle w:val="NormalWeb"/>
        <w:numPr>
          <w:ilvl w:val="0"/>
          <w:numId w:val="19"/>
        </w:numPr>
        <w:spacing w:before="0" w:beforeAutospacing="0" w:after="0" w:afterAutospacing="0"/>
        <w:contextualSpacing/>
        <w:jc w:val="both"/>
        <w:textAlignment w:val="top"/>
        <w:rPr>
          <w:rFonts w:cs="Calibri"/>
          <w:color w:val="000000"/>
        </w:rPr>
      </w:pPr>
      <w:r w:rsidRPr="008D7093">
        <w:rPr>
          <w:rFonts w:cs="Calibri"/>
          <w:color w:val="000000"/>
        </w:rPr>
        <w:t>групповые процессы;</w:t>
      </w:r>
    </w:p>
    <w:p w14:paraId="6CEF2E79" w14:textId="77777777" w:rsidR="001A01FA" w:rsidRPr="008D7093" w:rsidRDefault="001A01FA" w:rsidP="00AD5BE6">
      <w:pPr>
        <w:pStyle w:val="NormalWeb"/>
        <w:numPr>
          <w:ilvl w:val="0"/>
          <w:numId w:val="19"/>
        </w:numPr>
        <w:spacing w:before="0" w:beforeAutospacing="0" w:after="0" w:afterAutospacing="0"/>
        <w:contextualSpacing/>
        <w:jc w:val="both"/>
        <w:textAlignment w:val="top"/>
        <w:rPr>
          <w:rFonts w:cs="Calibri"/>
          <w:color w:val="000000"/>
        </w:rPr>
      </w:pPr>
      <w:r w:rsidRPr="008D7093">
        <w:rPr>
          <w:rFonts w:cs="Calibri"/>
          <w:color w:val="000000"/>
        </w:rPr>
        <w:t>нормы;</w:t>
      </w:r>
    </w:p>
    <w:p w14:paraId="2ED6BADD" w14:textId="77777777" w:rsidR="001A01FA" w:rsidRPr="008D7093" w:rsidRDefault="001A01FA" w:rsidP="00AD5BE6">
      <w:pPr>
        <w:pStyle w:val="NormalWeb"/>
        <w:numPr>
          <w:ilvl w:val="0"/>
          <w:numId w:val="19"/>
        </w:numPr>
        <w:spacing w:before="0" w:beforeAutospacing="0" w:after="0" w:afterAutospacing="0"/>
        <w:contextualSpacing/>
        <w:jc w:val="both"/>
        <w:textAlignment w:val="top"/>
        <w:rPr>
          <w:rFonts w:cs="Calibri"/>
          <w:color w:val="000000"/>
        </w:rPr>
      </w:pPr>
      <w:r w:rsidRPr="008D7093">
        <w:rPr>
          <w:rFonts w:cs="Calibri"/>
          <w:color w:val="000000"/>
        </w:rPr>
        <w:t>ценности;</w:t>
      </w:r>
    </w:p>
    <w:p w14:paraId="7ECB8121" w14:textId="77777777" w:rsidR="001A01FA" w:rsidRPr="008D7093" w:rsidRDefault="001A01FA" w:rsidP="00AD5BE6">
      <w:pPr>
        <w:pStyle w:val="NormalWeb"/>
        <w:numPr>
          <w:ilvl w:val="0"/>
          <w:numId w:val="19"/>
        </w:numPr>
        <w:spacing w:before="0" w:beforeAutospacing="0" w:after="0" w:afterAutospacing="0"/>
        <w:contextualSpacing/>
        <w:jc w:val="both"/>
        <w:textAlignment w:val="top"/>
        <w:rPr>
          <w:rFonts w:cs="Calibri"/>
          <w:color w:val="000000"/>
        </w:rPr>
      </w:pPr>
      <w:r w:rsidRPr="008D7093">
        <w:rPr>
          <w:rFonts w:cs="Calibri"/>
          <w:color w:val="000000"/>
        </w:rPr>
        <w:t>система санкций.</w:t>
      </w:r>
    </w:p>
    <w:p w14:paraId="6025CED0" w14:textId="77777777" w:rsidR="001A01FA" w:rsidRPr="008D7093" w:rsidRDefault="001A01FA" w:rsidP="00AD5BE6">
      <w:pPr>
        <w:pStyle w:val="NormalWeb"/>
        <w:spacing w:before="0" w:beforeAutospacing="0" w:after="0" w:afterAutospacing="0"/>
        <w:ind w:firstLine="708"/>
        <w:contextualSpacing/>
        <w:jc w:val="both"/>
        <w:textAlignment w:val="top"/>
        <w:rPr>
          <w:rFonts w:cs="Calibri"/>
          <w:color w:val="000000"/>
          <w:u w:val="single"/>
        </w:rPr>
      </w:pPr>
      <w:r w:rsidRPr="008D7093">
        <w:rPr>
          <w:rFonts w:cs="Calibri"/>
          <w:color w:val="000000"/>
          <w:u w:val="single"/>
        </w:rPr>
        <w:t>Виды социальных групп:</w:t>
      </w:r>
    </w:p>
    <w:p w14:paraId="257BFD45" w14:textId="77777777" w:rsidR="001A01FA" w:rsidRPr="008D7093" w:rsidRDefault="001A01FA" w:rsidP="00AD5BE6">
      <w:pPr>
        <w:shd w:val="clear" w:color="auto" w:fill="FFFFFF"/>
        <w:spacing w:before="120" w:after="0" w:line="240" w:lineRule="auto"/>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color w:val="000000"/>
          <w:sz w:val="24"/>
          <w:szCs w:val="24"/>
          <w:lang w:eastAsia="ru-RU"/>
        </w:rPr>
        <w:t>1. В зависимости от характера взаимодействия — первичные и вторичные (Приложение, схема 9).</w:t>
      </w:r>
    </w:p>
    <w:p w14:paraId="20B015A3" w14:textId="77777777" w:rsidR="001A01FA" w:rsidRPr="008D7093" w:rsidRDefault="001A01FA" w:rsidP="00AD5BE6">
      <w:pPr>
        <w:shd w:val="clear" w:color="auto" w:fill="FFFFFF"/>
        <w:spacing w:after="0" w:line="240" w:lineRule="auto"/>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b/>
          <w:bCs/>
          <w:color w:val="000000"/>
          <w:sz w:val="24"/>
          <w:szCs w:val="24"/>
          <w:lang w:eastAsia="ru-RU"/>
        </w:rPr>
        <w:t>Первичной группой,</w:t>
      </w:r>
      <w:r w:rsidRPr="008D7093">
        <w:rPr>
          <w:rFonts w:ascii="Times New Roman" w:eastAsia="Times New Roman" w:hAnsi="Times New Roman"/>
          <w:color w:val="000000"/>
          <w:sz w:val="24"/>
          <w:szCs w:val="24"/>
          <w:lang w:eastAsia="ru-RU"/>
        </w:rPr>
        <w:t> по определению Ч. Кули,</w:t>
      </w:r>
      <w:r w:rsidRPr="008D7093">
        <w:rPr>
          <w:rFonts w:ascii="Times New Roman" w:eastAsia="Times New Roman" w:hAnsi="Times New Roman"/>
          <w:b/>
          <w:bCs/>
          <w:color w:val="000000"/>
          <w:sz w:val="24"/>
          <w:szCs w:val="24"/>
          <w:lang w:eastAsia="ru-RU"/>
        </w:rPr>
        <w:t> является группа, в которой взаимодействие между членами носит непосредственный, межличностный характер и отличается высоким уровнем эмоциональности </w:t>
      </w:r>
      <w:r w:rsidRPr="008D7093">
        <w:rPr>
          <w:rFonts w:ascii="Times New Roman" w:eastAsia="Times New Roman" w:hAnsi="Times New Roman"/>
          <w:color w:val="000000"/>
          <w:sz w:val="24"/>
          <w:szCs w:val="24"/>
          <w:lang w:eastAsia="ru-RU"/>
        </w:rPr>
        <w:t xml:space="preserve">(семья, школьный класс, группа сверстников и т.д.). </w:t>
      </w:r>
    </w:p>
    <w:p w14:paraId="1E3AD254" w14:textId="77777777" w:rsidR="001A01FA" w:rsidRPr="008D7093" w:rsidRDefault="001A01FA" w:rsidP="00AD5BE6">
      <w:pPr>
        <w:shd w:val="clear" w:color="auto" w:fill="FFFFFF"/>
        <w:spacing w:after="0" w:line="240" w:lineRule="auto"/>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b/>
          <w:bCs/>
          <w:color w:val="000000"/>
          <w:sz w:val="24"/>
          <w:szCs w:val="24"/>
          <w:lang w:eastAsia="ru-RU"/>
        </w:rPr>
        <w:t>Вторичная группа — это более многочисленная группа, в который взаимодействие подчинено достижению определенной цели и носит формальный, безличный характер.</w:t>
      </w:r>
      <w:r w:rsidRPr="008D7093">
        <w:rPr>
          <w:rFonts w:ascii="Times New Roman" w:eastAsia="Times New Roman" w:hAnsi="Times New Roman"/>
          <w:color w:val="000000"/>
          <w:sz w:val="24"/>
          <w:szCs w:val="24"/>
          <w:lang w:eastAsia="ru-RU"/>
        </w:rPr>
        <w:t> </w:t>
      </w:r>
    </w:p>
    <w:p w14:paraId="51A39843" w14:textId="77777777" w:rsidR="001A01FA" w:rsidRPr="008D7093" w:rsidRDefault="001A01FA" w:rsidP="00AD5BE6">
      <w:pPr>
        <w:shd w:val="clear" w:color="auto" w:fill="FFFFFF"/>
        <w:spacing w:before="120" w:after="0" w:line="240" w:lineRule="auto"/>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color w:val="000000"/>
          <w:sz w:val="24"/>
          <w:szCs w:val="24"/>
          <w:lang w:eastAsia="ru-RU"/>
        </w:rPr>
        <w:t>2. В зависимости от способа организации и регулирования взаимодействия — формальные и неформальные.</w:t>
      </w:r>
    </w:p>
    <w:p w14:paraId="0C152194" w14:textId="77777777" w:rsidR="001A01FA" w:rsidRPr="008D7093" w:rsidRDefault="001A01FA" w:rsidP="00AD5BE6">
      <w:pPr>
        <w:shd w:val="clear" w:color="auto" w:fill="FFFFFF"/>
        <w:spacing w:after="0" w:line="240" w:lineRule="auto"/>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b/>
          <w:bCs/>
          <w:color w:val="000000"/>
          <w:sz w:val="24"/>
          <w:szCs w:val="24"/>
          <w:lang w:eastAsia="ru-RU"/>
        </w:rPr>
        <w:t>Формальная группа — это обладающая юридическим статусом группа, взаимодействие в которой регулируется системой формализованных норм, правил, законов.</w:t>
      </w:r>
      <w:r w:rsidRPr="008D7093">
        <w:rPr>
          <w:rFonts w:ascii="Times New Roman" w:eastAsia="Times New Roman" w:hAnsi="Times New Roman"/>
          <w:color w:val="000000"/>
          <w:sz w:val="24"/>
          <w:szCs w:val="24"/>
          <w:lang w:eastAsia="ru-RU"/>
        </w:rPr>
        <w:t> Эти группы имеют сознательно поставленную</w:t>
      </w:r>
      <w:r w:rsidRPr="008D7093">
        <w:rPr>
          <w:rFonts w:ascii="Times New Roman" w:eastAsia="Times New Roman" w:hAnsi="Times New Roman"/>
          <w:b/>
          <w:bCs/>
          <w:color w:val="000000"/>
          <w:sz w:val="24"/>
          <w:szCs w:val="24"/>
          <w:lang w:eastAsia="ru-RU"/>
        </w:rPr>
        <w:t> цель,</w:t>
      </w:r>
      <w:r w:rsidRPr="008D7093">
        <w:rPr>
          <w:rFonts w:ascii="Times New Roman" w:eastAsia="Times New Roman" w:hAnsi="Times New Roman"/>
          <w:color w:val="000000"/>
          <w:sz w:val="24"/>
          <w:szCs w:val="24"/>
          <w:lang w:eastAsia="ru-RU"/>
        </w:rPr>
        <w:t> нормативно закрепленную</w:t>
      </w:r>
      <w:r w:rsidRPr="008D7093">
        <w:rPr>
          <w:rFonts w:ascii="Times New Roman" w:eastAsia="Times New Roman" w:hAnsi="Times New Roman"/>
          <w:b/>
          <w:bCs/>
          <w:color w:val="000000"/>
          <w:sz w:val="24"/>
          <w:szCs w:val="24"/>
          <w:lang w:eastAsia="ru-RU"/>
        </w:rPr>
        <w:t> иерархическую структуру</w:t>
      </w:r>
      <w:r w:rsidRPr="008D7093">
        <w:rPr>
          <w:rFonts w:ascii="Times New Roman" w:eastAsia="Times New Roman" w:hAnsi="Times New Roman"/>
          <w:color w:val="000000"/>
          <w:sz w:val="24"/>
          <w:szCs w:val="24"/>
          <w:lang w:eastAsia="ru-RU"/>
        </w:rPr>
        <w:t> и действуют согласно административно установленному порядку (организации, предприятия и т.д.).</w:t>
      </w:r>
    </w:p>
    <w:p w14:paraId="21B5D913" w14:textId="77777777" w:rsidR="001A01FA" w:rsidRPr="008D7093" w:rsidRDefault="001A01FA" w:rsidP="00AD5BE6">
      <w:pPr>
        <w:shd w:val="clear" w:color="auto" w:fill="FFFFFF"/>
        <w:spacing w:after="0" w:line="240" w:lineRule="auto"/>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b/>
          <w:bCs/>
          <w:color w:val="000000"/>
          <w:sz w:val="24"/>
          <w:szCs w:val="24"/>
          <w:lang w:eastAsia="ru-RU"/>
        </w:rPr>
        <w:t>Неформальная группа возникает стихийно, на основе общих взглядов, интересов и межличностных взаимодействий.</w:t>
      </w:r>
      <w:r w:rsidRPr="008D7093">
        <w:rPr>
          <w:rFonts w:ascii="Times New Roman" w:eastAsia="Times New Roman" w:hAnsi="Times New Roman"/>
          <w:color w:val="000000"/>
          <w:sz w:val="24"/>
          <w:szCs w:val="24"/>
          <w:lang w:eastAsia="ru-RU"/>
        </w:rPr>
        <w:t> </w:t>
      </w:r>
    </w:p>
    <w:p w14:paraId="58556B1E" w14:textId="77777777" w:rsidR="001A01FA" w:rsidRPr="008D7093" w:rsidRDefault="001A01FA" w:rsidP="00AD5BE6">
      <w:pPr>
        <w:shd w:val="clear" w:color="auto" w:fill="FFFFFF"/>
        <w:spacing w:after="0" w:line="240" w:lineRule="auto"/>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color w:val="000000"/>
          <w:sz w:val="24"/>
          <w:szCs w:val="24"/>
          <w:lang w:eastAsia="ru-RU"/>
        </w:rPr>
        <w:t>3. В зависимости от принадлежности к ним индивидов -</w:t>
      </w:r>
      <w:r w:rsidRPr="008D7093">
        <w:rPr>
          <w:rFonts w:ascii="Times New Roman" w:eastAsia="Times New Roman" w:hAnsi="Times New Roman"/>
          <w:b/>
          <w:bCs/>
          <w:color w:val="000000"/>
          <w:sz w:val="24"/>
          <w:szCs w:val="24"/>
          <w:lang w:eastAsia="ru-RU"/>
        </w:rPr>
        <w:t> ингруппы и аутгруппы.</w:t>
      </w:r>
    </w:p>
    <w:p w14:paraId="5FFB4719" w14:textId="77777777" w:rsidR="001A01FA" w:rsidRPr="008D7093" w:rsidRDefault="001A01FA" w:rsidP="00AD5BE6">
      <w:pPr>
        <w:shd w:val="clear" w:color="auto" w:fill="FFFFFF"/>
        <w:spacing w:after="0" w:line="240" w:lineRule="auto"/>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b/>
          <w:bCs/>
          <w:color w:val="000000"/>
          <w:sz w:val="24"/>
          <w:szCs w:val="24"/>
          <w:lang w:eastAsia="ru-RU"/>
        </w:rPr>
        <w:t>Ингруппа</w:t>
      </w:r>
      <w:r w:rsidRPr="008D7093">
        <w:rPr>
          <w:rFonts w:ascii="Times New Roman" w:eastAsia="Times New Roman" w:hAnsi="Times New Roman"/>
          <w:color w:val="000000"/>
          <w:sz w:val="24"/>
          <w:szCs w:val="24"/>
          <w:lang w:eastAsia="ru-RU"/>
        </w:rPr>
        <w:t> — это группа, к которой индивид чувствует непосредственную принадлежность и идентифицирует ее как «моя», «наша» (например, «моя семья», «мой класс», «моя компания» и т.д.).</w:t>
      </w:r>
    </w:p>
    <w:p w14:paraId="45E364D2" w14:textId="77777777" w:rsidR="001A01FA" w:rsidRPr="008D7093" w:rsidRDefault="001A01FA" w:rsidP="00AD5BE6">
      <w:pPr>
        <w:shd w:val="clear" w:color="auto" w:fill="FFFFFF"/>
        <w:spacing w:after="0" w:line="240" w:lineRule="auto"/>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b/>
          <w:bCs/>
          <w:color w:val="000000"/>
          <w:sz w:val="24"/>
          <w:szCs w:val="24"/>
          <w:lang w:eastAsia="ru-RU"/>
        </w:rPr>
        <w:t>Аутгруппа -</w:t>
      </w:r>
      <w:r w:rsidRPr="008D7093">
        <w:rPr>
          <w:rFonts w:ascii="Times New Roman" w:eastAsia="Times New Roman" w:hAnsi="Times New Roman"/>
          <w:color w:val="000000"/>
          <w:sz w:val="24"/>
          <w:szCs w:val="24"/>
          <w:lang w:eastAsia="ru-RU"/>
        </w:rPr>
        <w:t xml:space="preserve"> это группа, к которой данный индивид не принадлежит и поэтому оценивает ее как «чужую», не свою (другие семьи, другая религиозная группа, другой этнос и т.д.). </w:t>
      </w:r>
    </w:p>
    <w:p w14:paraId="3F9FA4DB" w14:textId="77777777" w:rsidR="001A01FA" w:rsidRPr="008D7093" w:rsidRDefault="001A01FA" w:rsidP="00AD5BE6">
      <w:pPr>
        <w:shd w:val="clear" w:color="auto" w:fill="FFFFFF"/>
        <w:spacing w:after="0" w:line="240" w:lineRule="auto"/>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b/>
          <w:bCs/>
          <w:color w:val="000000"/>
          <w:sz w:val="24"/>
          <w:szCs w:val="24"/>
          <w:lang w:eastAsia="ru-RU"/>
        </w:rPr>
        <w:t>Референтная группа -</w:t>
      </w:r>
      <w:r w:rsidRPr="008D7093">
        <w:rPr>
          <w:rFonts w:ascii="Times New Roman" w:eastAsia="Times New Roman" w:hAnsi="Times New Roman"/>
          <w:color w:val="000000"/>
          <w:sz w:val="24"/>
          <w:szCs w:val="24"/>
          <w:lang w:eastAsia="ru-RU"/>
        </w:rPr>
        <w:t> это реальная или мнимая социальная группа, система ценностей, норм и оценок которой служит для индивида эталоном.</w:t>
      </w:r>
    </w:p>
    <w:p w14:paraId="6A8433DB" w14:textId="77777777" w:rsidR="001A01FA" w:rsidRPr="008D7093" w:rsidRDefault="001A01FA" w:rsidP="00AD5BE6">
      <w:pPr>
        <w:shd w:val="clear" w:color="auto" w:fill="FFFFFF"/>
        <w:spacing w:before="120" w:after="0" w:line="240" w:lineRule="auto"/>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color w:val="000000"/>
          <w:sz w:val="24"/>
          <w:szCs w:val="24"/>
          <w:lang w:eastAsia="ru-RU"/>
        </w:rPr>
        <w:t>— малые и большие.</w:t>
      </w:r>
    </w:p>
    <w:p w14:paraId="6CC651A4" w14:textId="77777777" w:rsidR="001A01FA" w:rsidRPr="008D7093" w:rsidRDefault="008D7093" w:rsidP="00AD5BE6">
      <w:pPr>
        <w:shd w:val="clear" w:color="auto" w:fill="FFFFFF"/>
        <w:spacing w:after="0" w:line="240" w:lineRule="auto"/>
        <w:contextualSpacing/>
        <w:jc w:val="both"/>
        <w:rPr>
          <w:rFonts w:ascii="Times New Roman" w:eastAsia="Times New Roman" w:hAnsi="Times New Roman"/>
          <w:color w:val="000000"/>
          <w:sz w:val="24"/>
          <w:szCs w:val="24"/>
          <w:lang w:eastAsia="ru-RU"/>
        </w:rPr>
      </w:pPr>
      <w:hyperlink r:id="rId15" w:tooltip="Малая социальная группа" w:history="1">
        <w:r w:rsidR="001A01FA" w:rsidRPr="008D7093">
          <w:rPr>
            <w:rFonts w:ascii="Times New Roman" w:eastAsia="Times New Roman" w:hAnsi="Times New Roman"/>
            <w:b/>
            <w:sz w:val="24"/>
            <w:szCs w:val="24"/>
            <w:lang w:eastAsia="ru-RU"/>
          </w:rPr>
          <w:t>Малая группа</w:t>
        </w:r>
      </w:hyperlink>
      <w:r w:rsidR="001A01FA" w:rsidRPr="008D7093">
        <w:rPr>
          <w:rFonts w:ascii="Times New Roman" w:eastAsia="Times New Roman" w:hAnsi="Times New Roman"/>
          <w:color w:val="000000"/>
          <w:sz w:val="24"/>
          <w:szCs w:val="24"/>
          <w:lang w:eastAsia="ru-RU"/>
        </w:rPr>
        <w:t> — это непосредственно контактирующая немногочисленная группа людей, объединенная для осуществления совместной деятельности.</w:t>
      </w:r>
    </w:p>
    <w:p w14:paraId="0F36EECD" w14:textId="77777777" w:rsidR="001A01FA" w:rsidRPr="008D7093" w:rsidRDefault="001A01FA" w:rsidP="00AD5BE6">
      <w:pPr>
        <w:shd w:val="clear" w:color="auto" w:fill="FFFFFF"/>
        <w:spacing w:before="120" w:after="0" w:line="240" w:lineRule="auto"/>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color w:val="000000"/>
          <w:sz w:val="24"/>
          <w:szCs w:val="24"/>
          <w:lang w:eastAsia="ru-RU"/>
        </w:rPr>
        <w:t>Характерными чертами малой группы являются:</w:t>
      </w:r>
    </w:p>
    <w:p w14:paraId="4973E971" w14:textId="77777777" w:rsidR="001A01FA" w:rsidRPr="008D7093" w:rsidRDefault="001A01FA" w:rsidP="00AD5BE6">
      <w:pPr>
        <w:numPr>
          <w:ilvl w:val="0"/>
          <w:numId w:val="18"/>
        </w:numPr>
        <w:shd w:val="clear" w:color="auto" w:fill="FFFFFF"/>
        <w:spacing w:after="30" w:line="240" w:lineRule="auto"/>
        <w:ind w:left="300"/>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color w:val="000000"/>
          <w:sz w:val="24"/>
          <w:szCs w:val="24"/>
          <w:lang w:eastAsia="ru-RU"/>
        </w:rPr>
        <w:t>малочисленный и стабильный состав (как правило, от 2 до 30 человек);</w:t>
      </w:r>
    </w:p>
    <w:p w14:paraId="7ECF6C03" w14:textId="77777777" w:rsidR="001A01FA" w:rsidRPr="008D7093" w:rsidRDefault="001A01FA" w:rsidP="00AD5BE6">
      <w:pPr>
        <w:numPr>
          <w:ilvl w:val="0"/>
          <w:numId w:val="18"/>
        </w:numPr>
        <w:shd w:val="clear" w:color="auto" w:fill="FFFFFF"/>
        <w:spacing w:after="30" w:line="240" w:lineRule="auto"/>
        <w:ind w:left="300"/>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color w:val="000000"/>
          <w:sz w:val="24"/>
          <w:szCs w:val="24"/>
          <w:lang w:eastAsia="ru-RU"/>
        </w:rPr>
        <w:t>пространственная близость членов группы;</w:t>
      </w:r>
    </w:p>
    <w:p w14:paraId="766FB8BB" w14:textId="77777777" w:rsidR="001A01FA" w:rsidRPr="008D7093" w:rsidRDefault="001A01FA" w:rsidP="00AD5BE6">
      <w:pPr>
        <w:numPr>
          <w:ilvl w:val="0"/>
          <w:numId w:val="18"/>
        </w:numPr>
        <w:shd w:val="clear" w:color="auto" w:fill="FFFFFF"/>
        <w:spacing w:after="30" w:line="240" w:lineRule="auto"/>
        <w:ind w:left="300"/>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color w:val="000000"/>
          <w:sz w:val="24"/>
          <w:szCs w:val="24"/>
          <w:lang w:eastAsia="ru-RU"/>
        </w:rPr>
        <w:t>устойчивость и длительность существования:</w:t>
      </w:r>
    </w:p>
    <w:p w14:paraId="370ED1B3" w14:textId="77777777" w:rsidR="001A01FA" w:rsidRPr="008D7093" w:rsidRDefault="001A01FA" w:rsidP="00AD5BE6">
      <w:pPr>
        <w:numPr>
          <w:ilvl w:val="0"/>
          <w:numId w:val="18"/>
        </w:numPr>
        <w:shd w:val="clear" w:color="auto" w:fill="FFFFFF"/>
        <w:spacing w:after="30" w:line="240" w:lineRule="auto"/>
        <w:ind w:left="300"/>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color w:val="000000"/>
          <w:sz w:val="24"/>
          <w:szCs w:val="24"/>
          <w:lang w:eastAsia="ru-RU"/>
        </w:rPr>
        <w:t>высокая степень совпадения групповых ценностей, норм и образцов поведения;</w:t>
      </w:r>
    </w:p>
    <w:p w14:paraId="4E8F8BEE" w14:textId="77777777" w:rsidR="001A01FA" w:rsidRPr="008D7093" w:rsidRDefault="001A01FA" w:rsidP="00AD5BE6">
      <w:pPr>
        <w:numPr>
          <w:ilvl w:val="0"/>
          <w:numId w:val="18"/>
        </w:numPr>
        <w:shd w:val="clear" w:color="auto" w:fill="FFFFFF"/>
        <w:spacing w:after="30" w:line="240" w:lineRule="auto"/>
        <w:ind w:left="300"/>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color w:val="000000"/>
          <w:sz w:val="24"/>
          <w:szCs w:val="24"/>
          <w:lang w:eastAsia="ru-RU"/>
        </w:rPr>
        <w:t>интенсивность межличностных отношений;</w:t>
      </w:r>
    </w:p>
    <w:p w14:paraId="73F8035F" w14:textId="77777777" w:rsidR="001A01FA" w:rsidRPr="008D7093" w:rsidRDefault="001A01FA" w:rsidP="00AD5BE6">
      <w:pPr>
        <w:numPr>
          <w:ilvl w:val="0"/>
          <w:numId w:val="18"/>
        </w:numPr>
        <w:shd w:val="clear" w:color="auto" w:fill="FFFFFF"/>
        <w:spacing w:after="30" w:line="240" w:lineRule="auto"/>
        <w:ind w:left="300"/>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color w:val="000000"/>
          <w:sz w:val="24"/>
          <w:szCs w:val="24"/>
          <w:lang w:eastAsia="ru-RU"/>
        </w:rPr>
        <w:t>развитое чувство принадлежности к группе;</w:t>
      </w:r>
    </w:p>
    <w:p w14:paraId="0CA65285" w14:textId="77777777" w:rsidR="001A01FA" w:rsidRPr="008D7093" w:rsidRDefault="001A01FA" w:rsidP="00AD5BE6">
      <w:pPr>
        <w:numPr>
          <w:ilvl w:val="0"/>
          <w:numId w:val="18"/>
        </w:numPr>
        <w:shd w:val="clear" w:color="auto" w:fill="FFFFFF"/>
        <w:spacing w:after="30" w:line="240" w:lineRule="auto"/>
        <w:ind w:left="300"/>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color w:val="000000"/>
          <w:sz w:val="24"/>
          <w:szCs w:val="24"/>
          <w:lang w:eastAsia="ru-RU"/>
        </w:rPr>
        <w:t>неформальный контроль и информационная насыщенность в группе.</w:t>
      </w:r>
    </w:p>
    <w:p w14:paraId="63B8674B" w14:textId="77777777" w:rsidR="001A01FA" w:rsidRPr="008D7093" w:rsidRDefault="001A01FA" w:rsidP="00AD5BE6">
      <w:pPr>
        <w:shd w:val="clear" w:color="auto" w:fill="FFFFFF"/>
        <w:spacing w:after="0" w:line="240" w:lineRule="auto"/>
        <w:contextualSpacing/>
        <w:jc w:val="both"/>
        <w:rPr>
          <w:rFonts w:ascii="Times New Roman" w:eastAsia="Times New Roman" w:hAnsi="Times New Roman"/>
          <w:color w:val="000000"/>
          <w:sz w:val="24"/>
          <w:szCs w:val="24"/>
          <w:lang w:eastAsia="ru-RU"/>
        </w:rPr>
      </w:pPr>
      <w:r w:rsidRPr="008D7093">
        <w:rPr>
          <w:rFonts w:ascii="Times New Roman" w:eastAsia="Times New Roman" w:hAnsi="Times New Roman"/>
          <w:b/>
          <w:bCs/>
          <w:color w:val="000000"/>
          <w:sz w:val="24"/>
          <w:szCs w:val="24"/>
          <w:lang w:eastAsia="ru-RU"/>
        </w:rPr>
        <w:t>Большая группа — это многочисленная по своему составу группа, которая создается для определенной цели и взаимодействие в которой носит главным образом опосредованный характер (трудовые коллективы, предприятия и т.д.).</w:t>
      </w:r>
      <w:r w:rsidRPr="008D7093">
        <w:rPr>
          <w:rFonts w:ascii="Times New Roman" w:eastAsia="Times New Roman" w:hAnsi="Times New Roman"/>
          <w:color w:val="000000"/>
          <w:sz w:val="24"/>
          <w:szCs w:val="24"/>
          <w:lang w:eastAsia="ru-RU"/>
        </w:rPr>
        <w:t> Сюда же относятся многочисленные совокупности людей, имеющие общие интересы и занимающие одинаковое положение в социальной структуре общества. Например, социально-классовые, профессиональные, политические и другие организации.</w:t>
      </w:r>
    </w:p>
    <w:p w14:paraId="5816AAE8" w14:textId="77777777" w:rsidR="001A01FA" w:rsidRPr="008D7093" w:rsidRDefault="001A01FA" w:rsidP="00AD5BE6">
      <w:pPr>
        <w:spacing w:line="240" w:lineRule="auto"/>
        <w:jc w:val="both"/>
        <w:rPr>
          <w:rFonts w:ascii="Times New Roman" w:hAnsi="Times New Roman"/>
          <w:sz w:val="24"/>
          <w:szCs w:val="24"/>
        </w:rPr>
      </w:pPr>
    </w:p>
    <w:p w14:paraId="4877932D" w14:textId="77777777" w:rsidR="00813BEE" w:rsidRDefault="00813BEE" w:rsidP="00AD5BE6">
      <w:pPr>
        <w:pStyle w:val="Heading1"/>
        <w:spacing w:line="240" w:lineRule="auto"/>
        <w:jc w:val="both"/>
        <w:rPr>
          <w:rStyle w:val="Emphasis"/>
        </w:rPr>
      </w:pPr>
      <w:r w:rsidRPr="00FC1AA7">
        <w:rPr>
          <w:rStyle w:val="Emphasis"/>
        </w:rPr>
        <w:t>Виды социальной мобильности, ее структура и последствия.</w:t>
      </w:r>
    </w:p>
    <w:p w14:paraId="18254A66" w14:textId="77777777" w:rsidR="001A01FA" w:rsidRPr="008D7093" w:rsidRDefault="001A01FA" w:rsidP="00AD5BE6">
      <w:pPr>
        <w:shd w:val="clear" w:color="auto" w:fill="FFFFFF"/>
        <w:spacing w:after="0" w:line="240" w:lineRule="auto"/>
        <w:contextualSpacing/>
        <w:jc w:val="both"/>
        <w:rPr>
          <w:rFonts w:ascii="Times New Roman" w:hAnsi="Times New Roman"/>
          <w:sz w:val="24"/>
          <w:szCs w:val="24"/>
          <w:shd w:val="clear" w:color="auto" w:fill="FFFFFF"/>
        </w:rPr>
      </w:pPr>
      <w:r w:rsidRPr="008D7093">
        <w:rPr>
          <w:rFonts w:ascii="Times New Roman" w:hAnsi="Times New Roman"/>
          <w:bCs/>
          <w:sz w:val="24"/>
          <w:szCs w:val="24"/>
          <w:u w:val="single"/>
          <w:shd w:val="clear" w:color="auto" w:fill="FFFFFF"/>
        </w:rPr>
        <w:t>Социальная мобильность</w:t>
      </w:r>
      <w:r w:rsidRPr="008D7093">
        <w:rPr>
          <w:rFonts w:ascii="Times New Roman" w:hAnsi="Times New Roman"/>
          <w:sz w:val="24"/>
          <w:szCs w:val="24"/>
          <w:shd w:val="clear" w:color="auto" w:fill="FFFFFF"/>
        </w:rPr>
        <w:t> — изменение индивидом или группой места, занимаемого в</w:t>
      </w:r>
      <w:r w:rsidRPr="008D7093">
        <w:rPr>
          <w:rStyle w:val="apple-converted-space"/>
          <w:rFonts w:ascii="Times New Roman" w:hAnsi="Times New Roman"/>
          <w:sz w:val="24"/>
          <w:szCs w:val="24"/>
          <w:shd w:val="clear" w:color="auto" w:fill="FFFFFF"/>
        </w:rPr>
        <w:t> </w:t>
      </w:r>
      <w:hyperlink r:id="rId16" w:tooltip="Социальная структура" w:history="1">
        <w:r w:rsidRPr="008D7093">
          <w:rPr>
            <w:rStyle w:val="Hyperlink"/>
            <w:rFonts w:ascii="Times New Roman" w:hAnsi="Times New Roman"/>
            <w:sz w:val="24"/>
            <w:szCs w:val="24"/>
            <w:shd w:val="clear" w:color="auto" w:fill="FFFFFF"/>
          </w:rPr>
          <w:t>социальной структуре</w:t>
        </w:r>
      </w:hyperlink>
      <w:r w:rsidRPr="008D7093">
        <w:rPr>
          <w:rStyle w:val="apple-converted-space"/>
          <w:rFonts w:ascii="Times New Roman" w:hAnsi="Times New Roman"/>
          <w:sz w:val="24"/>
          <w:szCs w:val="24"/>
          <w:shd w:val="clear" w:color="auto" w:fill="FFFFFF"/>
        </w:rPr>
        <w:t> </w:t>
      </w:r>
      <w:r w:rsidRPr="008D7093">
        <w:rPr>
          <w:rFonts w:ascii="Times New Roman" w:hAnsi="Times New Roman"/>
          <w:sz w:val="24"/>
          <w:szCs w:val="24"/>
          <w:shd w:val="clear" w:color="auto" w:fill="FFFFFF"/>
        </w:rPr>
        <w:t>(социальной позиции), перемещение из одного социального слоя (класса, группы) в другой (вертикальная мобильность) или в пределах одного и того же социального слоя (горизонтальная мобильность). Резко ограниченная в</w:t>
      </w:r>
      <w:r w:rsidRPr="008D7093">
        <w:rPr>
          <w:rStyle w:val="apple-converted-space"/>
          <w:rFonts w:ascii="Times New Roman" w:hAnsi="Times New Roman"/>
          <w:sz w:val="24"/>
          <w:szCs w:val="24"/>
          <w:shd w:val="clear" w:color="auto" w:fill="FFFFFF"/>
        </w:rPr>
        <w:t> </w:t>
      </w:r>
      <w:hyperlink r:id="rId17" w:tooltip="Каста" w:history="1">
        <w:r w:rsidRPr="008D7093">
          <w:rPr>
            <w:rStyle w:val="Hyperlink"/>
            <w:rFonts w:ascii="Times New Roman" w:hAnsi="Times New Roman"/>
            <w:sz w:val="24"/>
            <w:szCs w:val="24"/>
            <w:shd w:val="clear" w:color="auto" w:fill="FFFFFF"/>
          </w:rPr>
          <w:t>кастовом</w:t>
        </w:r>
      </w:hyperlink>
      <w:r w:rsidRPr="008D7093">
        <w:rPr>
          <w:rStyle w:val="apple-converted-space"/>
          <w:rFonts w:ascii="Times New Roman" w:hAnsi="Times New Roman"/>
          <w:sz w:val="24"/>
          <w:szCs w:val="24"/>
          <w:shd w:val="clear" w:color="auto" w:fill="FFFFFF"/>
        </w:rPr>
        <w:t> </w:t>
      </w:r>
      <w:r w:rsidRPr="008D7093">
        <w:rPr>
          <w:rFonts w:ascii="Times New Roman" w:hAnsi="Times New Roman"/>
          <w:sz w:val="24"/>
          <w:szCs w:val="24"/>
          <w:shd w:val="clear" w:color="auto" w:fill="FFFFFF"/>
        </w:rPr>
        <w:t>и</w:t>
      </w:r>
      <w:r w:rsidRPr="008D7093">
        <w:rPr>
          <w:rStyle w:val="apple-converted-space"/>
          <w:rFonts w:ascii="Times New Roman" w:hAnsi="Times New Roman"/>
          <w:sz w:val="24"/>
          <w:szCs w:val="24"/>
          <w:shd w:val="clear" w:color="auto" w:fill="FFFFFF"/>
        </w:rPr>
        <w:t> </w:t>
      </w:r>
      <w:hyperlink r:id="rId18" w:tooltip="Сословие" w:history="1">
        <w:r w:rsidRPr="008D7093">
          <w:rPr>
            <w:rStyle w:val="Hyperlink"/>
            <w:rFonts w:ascii="Times New Roman" w:hAnsi="Times New Roman"/>
            <w:sz w:val="24"/>
            <w:szCs w:val="24"/>
            <w:shd w:val="clear" w:color="auto" w:fill="FFFFFF"/>
          </w:rPr>
          <w:t>сословном</w:t>
        </w:r>
      </w:hyperlink>
      <w:r w:rsidRPr="008D7093">
        <w:rPr>
          <w:rStyle w:val="apple-converted-space"/>
          <w:rFonts w:ascii="Times New Roman" w:hAnsi="Times New Roman"/>
          <w:sz w:val="24"/>
          <w:szCs w:val="24"/>
          <w:shd w:val="clear" w:color="auto" w:fill="FFFFFF"/>
        </w:rPr>
        <w:t> </w:t>
      </w:r>
      <w:r w:rsidRPr="008D7093">
        <w:rPr>
          <w:rFonts w:ascii="Times New Roman" w:hAnsi="Times New Roman"/>
          <w:sz w:val="24"/>
          <w:szCs w:val="24"/>
          <w:shd w:val="clear" w:color="auto" w:fill="FFFFFF"/>
        </w:rPr>
        <w:t>обществе, социальная мобильность значительно возрастает в условиях</w:t>
      </w:r>
      <w:r w:rsidRPr="008D7093">
        <w:rPr>
          <w:rStyle w:val="apple-converted-space"/>
          <w:rFonts w:ascii="Times New Roman" w:hAnsi="Times New Roman"/>
          <w:sz w:val="24"/>
          <w:szCs w:val="24"/>
          <w:shd w:val="clear" w:color="auto" w:fill="FFFFFF"/>
        </w:rPr>
        <w:t> </w:t>
      </w:r>
      <w:hyperlink r:id="rId19" w:tooltip="Индустриальное общество" w:history="1">
        <w:r w:rsidRPr="008D7093">
          <w:rPr>
            <w:rStyle w:val="Hyperlink"/>
            <w:rFonts w:ascii="Times New Roman" w:hAnsi="Times New Roman"/>
            <w:sz w:val="24"/>
            <w:szCs w:val="24"/>
            <w:shd w:val="clear" w:color="auto" w:fill="FFFFFF"/>
          </w:rPr>
          <w:t>индустриального общества</w:t>
        </w:r>
      </w:hyperlink>
      <w:r w:rsidRPr="008D7093">
        <w:rPr>
          <w:rFonts w:ascii="Times New Roman" w:hAnsi="Times New Roman"/>
          <w:sz w:val="24"/>
          <w:szCs w:val="24"/>
          <w:shd w:val="clear" w:color="auto" w:fill="FFFFFF"/>
        </w:rPr>
        <w:t>.</w:t>
      </w:r>
    </w:p>
    <w:p w14:paraId="69A3DB88" w14:textId="77777777" w:rsidR="001A01FA" w:rsidRPr="008D7093" w:rsidRDefault="001A01FA" w:rsidP="00AD5BE6">
      <w:pPr>
        <w:shd w:val="clear" w:color="auto" w:fill="FFFFFF"/>
        <w:spacing w:after="0" w:line="240" w:lineRule="auto"/>
        <w:contextualSpacing/>
        <w:jc w:val="both"/>
        <w:rPr>
          <w:rFonts w:ascii="Times New Roman" w:eastAsia="Times New Roman" w:hAnsi="Times New Roman"/>
          <w:sz w:val="24"/>
          <w:szCs w:val="24"/>
          <w:lang w:eastAsia="ru-RU"/>
        </w:rPr>
      </w:pPr>
    </w:p>
    <w:p w14:paraId="4E29DE40" w14:textId="28B4F5DC" w:rsidR="001A01FA" w:rsidRPr="008D7093" w:rsidRDefault="00AD5BE6" w:rsidP="00AD5BE6">
      <w:pPr>
        <w:spacing w:line="240" w:lineRule="auto"/>
        <w:jc w:val="both"/>
        <w:rPr>
          <w:rFonts w:ascii="Times New Roman" w:eastAsia="Times New Roman" w:hAnsi="Times New Roman"/>
          <w:noProof/>
          <w:sz w:val="24"/>
          <w:szCs w:val="24"/>
          <w:lang w:val="en-US" w:eastAsia="ru-RU"/>
        </w:rPr>
      </w:pPr>
      <w:r>
        <w:rPr>
          <w:rFonts w:ascii="Times New Roman" w:eastAsia="Times New Roman" w:hAnsi="Times New Roman"/>
          <w:noProof/>
          <w:sz w:val="24"/>
          <w:szCs w:val="24"/>
          <w:lang w:val="en-US"/>
        </w:rPr>
        <w:drawing>
          <wp:inline distT="0" distB="0" distL="0" distR="0" wp14:anchorId="3A68F98A" wp14:editId="2CADF5A1">
            <wp:extent cx="2794000" cy="411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94000" cy="4114800"/>
                    </a:xfrm>
                    <a:prstGeom prst="rect">
                      <a:avLst/>
                    </a:prstGeom>
                    <a:noFill/>
                    <a:ln>
                      <a:noFill/>
                    </a:ln>
                  </pic:spPr>
                </pic:pic>
              </a:graphicData>
            </a:graphic>
          </wp:inline>
        </w:drawing>
      </w:r>
    </w:p>
    <w:p w14:paraId="56CCE12E" w14:textId="77777777" w:rsidR="001A01FA" w:rsidRPr="008D7093" w:rsidRDefault="001A01FA" w:rsidP="00AD5BE6">
      <w:pPr>
        <w:spacing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A01FA" w:rsidRPr="008D7093" w14:paraId="19840CF9" w14:textId="77777777" w:rsidTr="001A01FA">
        <w:tc>
          <w:tcPr>
            <w:tcW w:w="4785" w:type="dxa"/>
            <w:shd w:val="clear" w:color="auto" w:fill="auto"/>
          </w:tcPr>
          <w:p w14:paraId="37402208" w14:textId="6839F4BA"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sz w:val="24"/>
                <w:szCs w:val="24"/>
              </w:rPr>
              <w:t>Тип социальной мобильности</w:t>
            </w:r>
          </w:p>
        </w:tc>
        <w:tc>
          <w:tcPr>
            <w:tcW w:w="4786" w:type="dxa"/>
            <w:shd w:val="clear" w:color="auto" w:fill="auto"/>
          </w:tcPr>
          <w:p w14:paraId="32664C26" w14:textId="77777777"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sz w:val="24"/>
                <w:szCs w:val="24"/>
              </w:rPr>
              <w:t>Последствия</w:t>
            </w:r>
          </w:p>
        </w:tc>
      </w:tr>
      <w:tr w:rsidR="001A01FA" w:rsidRPr="008D7093" w14:paraId="679A61B6" w14:textId="77777777" w:rsidTr="001A01FA">
        <w:tc>
          <w:tcPr>
            <w:tcW w:w="4785" w:type="dxa"/>
            <w:shd w:val="clear" w:color="auto" w:fill="auto"/>
          </w:tcPr>
          <w:p w14:paraId="79F264A6" w14:textId="77777777"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sz w:val="24"/>
                <w:szCs w:val="24"/>
              </w:rPr>
              <w:t>Вертикальная</w:t>
            </w:r>
          </w:p>
        </w:tc>
        <w:tc>
          <w:tcPr>
            <w:tcW w:w="4786" w:type="dxa"/>
            <w:shd w:val="clear" w:color="auto" w:fill="auto"/>
          </w:tcPr>
          <w:p w14:paraId="630C3D59" w14:textId="77777777"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sz w:val="24"/>
                <w:szCs w:val="24"/>
              </w:rPr>
              <w:t>Социальный подъем или спад</w:t>
            </w:r>
          </w:p>
        </w:tc>
      </w:tr>
      <w:tr w:rsidR="001A01FA" w:rsidRPr="008D7093" w14:paraId="791B1092" w14:textId="77777777" w:rsidTr="001A01FA">
        <w:tc>
          <w:tcPr>
            <w:tcW w:w="4785" w:type="dxa"/>
            <w:shd w:val="clear" w:color="auto" w:fill="auto"/>
          </w:tcPr>
          <w:p w14:paraId="28A36FEA" w14:textId="77777777"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sz w:val="24"/>
                <w:szCs w:val="24"/>
              </w:rPr>
              <w:t xml:space="preserve">Горизонтальная </w:t>
            </w:r>
          </w:p>
        </w:tc>
        <w:tc>
          <w:tcPr>
            <w:tcW w:w="4786" w:type="dxa"/>
            <w:shd w:val="clear" w:color="auto" w:fill="auto"/>
          </w:tcPr>
          <w:p w14:paraId="210933F5" w14:textId="77777777"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sz w:val="24"/>
                <w:szCs w:val="24"/>
              </w:rPr>
              <w:t>Миграции</w:t>
            </w:r>
          </w:p>
        </w:tc>
      </w:tr>
      <w:tr w:rsidR="001A01FA" w:rsidRPr="008D7093" w14:paraId="6575EF05" w14:textId="77777777" w:rsidTr="001A01FA">
        <w:tc>
          <w:tcPr>
            <w:tcW w:w="4785" w:type="dxa"/>
            <w:shd w:val="clear" w:color="auto" w:fill="auto"/>
          </w:tcPr>
          <w:p w14:paraId="1E57B7B0" w14:textId="77777777"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sz w:val="24"/>
                <w:szCs w:val="24"/>
              </w:rPr>
              <w:t>Индивидуальная</w:t>
            </w:r>
          </w:p>
        </w:tc>
        <w:tc>
          <w:tcPr>
            <w:tcW w:w="4786" w:type="dxa"/>
            <w:shd w:val="clear" w:color="auto" w:fill="auto"/>
          </w:tcPr>
          <w:p w14:paraId="262E9E26" w14:textId="77777777"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sz w:val="24"/>
                <w:szCs w:val="24"/>
              </w:rPr>
              <w:t>Изменение социального статуса и социальное перемещение отдельно взятого человека</w:t>
            </w:r>
          </w:p>
        </w:tc>
      </w:tr>
      <w:tr w:rsidR="001A01FA" w:rsidRPr="008D7093" w14:paraId="69D3E4E0" w14:textId="77777777" w:rsidTr="001A01FA">
        <w:tc>
          <w:tcPr>
            <w:tcW w:w="4785" w:type="dxa"/>
            <w:shd w:val="clear" w:color="auto" w:fill="auto"/>
          </w:tcPr>
          <w:p w14:paraId="785F7D23" w14:textId="77777777"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sz w:val="24"/>
                <w:szCs w:val="24"/>
              </w:rPr>
              <w:t>Групповая</w:t>
            </w:r>
          </w:p>
        </w:tc>
        <w:tc>
          <w:tcPr>
            <w:tcW w:w="4786" w:type="dxa"/>
            <w:shd w:val="clear" w:color="auto" w:fill="auto"/>
          </w:tcPr>
          <w:p w14:paraId="02509E41" w14:textId="77777777"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color w:val="000000"/>
                <w:sz w:val="24"/>
                <w:szCs w:val="24"/>
                <w:shd w:val="clear" w:color="auto" w:fill="FFFFFF"/>
              </w:rPr>
              <w:t>Целые классы, социальные слои изменяют свой статус. Чаще всего это: социальные революции, гражданские или межгосударственные войны, военных переворотов, смены политических режимов</w:t>
            </w:r>
          </w:p>
        </w:tc>
      </w:tr>
      <w:tr w:rsidR="001A01FA" w:rsidRPr="008D7093" w14:paraId="259B84A9" w14:textId="77777777" w:rsidTr="001A01FA">
        <w:tc>
          <w:tcPr>
            <w:tcW w:w="4785" w:type="dxa"/>
            <w:shd w:val="clear" w:color="auto" w:fill="auto"/>
          </w:tcPr>
          <w:p w14:paraId="0100473D" w14:textId="77777777"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sz w:val="24"/>
                <w:szCs w:val="24"/>
              </w:rPr>
              <w:t>Межпоколенная</w:t>
            </w:r>
          </w:p>
        </w:tc>
        <w:tc>
          <w:tcPr>
            <w:tcW w:w="4786" w:type="dxa"/>
            <w:shd w:val="clear" w:color="auto" w:fill="auto"/>
          </w:tcPr>
          <w:p w14:paraId="02B99BD2" w14:textId="77777777"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sz w:val="24"/>
                <w:szCs w:val="24"/>
              </w:rPr>
              <w:t>Изменение социального статуса между поколениями</w:t>
            </w:r>
          </w:p>
        </w:tc>
      </w:tr>
      <w:tr w:rsidR="001A01FA" w:rsidRPr="008D7093" w14:paraId="38CB2214" w14:textId="77777777" w:rsidTr="001A01FA">
        <w:tc>
          <w:tcPr>
            <w:tcW w:w="4785" w:type="dxa"/>
            <w:shd w:val="clear" w:color="auto" w:fill="auto"/>
          </w:tcPr>
          <w:p w14:paraId="5A3CFD4D" w14:textId="77777777"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sz w:val="24"/>
                <w:szCs w:val="24"/>
              </w:rPr>
              <w:t>Внутрипоколенная</w:t>
            </w:r>
          </w:p>
        </w:tc>
        <w:tc>
          <w:tcPr>
            <w:tcW w:w="4786" w:type="dxa"/>
            <w:shd w:val="clear" w:color="auto" w:fill="auto"/>
          </w:tcPr>
          <w:p w14:paraId="70CE637A" w14:textId="77777777" w:rsidR="001A01FA" w:rsidRPr="008D7093" w:rsidRDefault="001A01FA" w:rsidP="00AD5BE6">
            <w:pPr>
              <w:spacing w:line="240" w:lineRule="auto"/>
              <w:jc w:val="both"/>
              <w:rPr>
                <w:rFonts w:ascii="Times New Roman" w:hAnsi="Times New Roman"/>
                <w:sz w:val="24"/>
                <w:szCs w:val="24"/>
              </w:rPr>
            </w:pPr>
            <w:r w:rsidRPr="008D7093">
              <w:rPr>
                <w:rFonts w:ascii="Times New Roman" w:hAnsi="Times New Roman"/>
                <w:sz w:val="24"/>
                <w:szCs w:val="24"/>
              </w:rPr>
              <w:t>Изменение статуса в рамках одного поколения</w:t>
            </w:r>
          </w:p>
        </w:tc>
      </w:tr>
    </w:tbl>
    <w:p w14:paraId="345FA42E" w14:textId="277ABEA9" w:rsidR="001A01FA" w:rsidRPr="008D7093" w:rsidRDefault="001A01FA" w:rsidP="00AD5BE6">
      <w:pPr>
        <w:spacing w:line="240" w:lineRule="auto"/>
        <w:jc w:val="both"/>
        <w:rPr>
          <w:rFonts w:ascii="Times New Roman" w:hAnsi="Times New Roman"/>
          <w:sz w:val="24"/>
          <w:szCs w:val="24"/>
        </w:rPr>
      </w:pPr>
    </w:p>
    <w:p w14:paraId="2E55F54C" w14:textId="77777777" w:rsidR="00813BEE" w:rsidRDefault="00813BEE" w:rsidP="00AD5BE6">
      <w:pPr>
        <w:pStyle w:val="Heading1"/>
        <w:spacing w:line="240" w:lineRule="auto"/>
        <w:jc w:val="both"/>
        <w:rPr>
          <w:rStyle w:val="Emphasis"/>
        </w:rPr>
      </w:pPr>
      <w:r w:rsidRPr="00FC1AA7">
        <w:rPr>
          <w:rStyle w:val="Emphasis"/>
        </w:rPr>
        <w:t>Социальная конфликтология: ее предмет и объект в сфере экономики и финансов.</w:t>
      </w:r>
    </w:p>
    <w:p w14:paraId="3900D616" w14:textId="77777777" w:rsidR="001A01FA" w:rsidRPr="008D7093" w:rsidRDefault="001A01FA" w:rsidP="00AD5BE6">
      <w:pPr>
        <w:spacing w:line="240" w:lineRule="auto"/>
        <w:jc w:val="both"/>
        <w:rPr>
          <w:rFonts w:ascii="Times New Roman" w:hAnsi="Times New Roman"/>
          <w:color w:val="000000"/>
          <w:sz w:val="24"/>
          <w:szCs w:val="24"/>
          <w:shd w:val="clear" w:color="auto" w:fill="FFFFFF"/>
        </w:rPr>
      </w:pPr>
      <w:r w:rsidRPr="008D7093">
        <w:rPr>
          <w:rStyle w:val="Strong"/>
          <w:rFonts w:ascii="Times New Roman" w:hAnsi="Times New Roman"/>
          <w:color w:val="000000"/>
          <w:sz w:val="24"/>
          <w:szCs w:val="24"/>
          <w:shd w:val="clear" w:color="auto" w:fill="FFFFFF"/>
        </w:rPr>
        <w:t>Социальная конфликтология</w:t>
      </w:r>
      <w:r w:rsidRPr="008D7093">
        <w:rPr>
          <w:rStyle w:val="apple-converted-space"/>
          <w:rFonts w:ascii="Times New Roman" w:hAnsi="Times New Roman"/>
          <w:color w:val="000000"/>
          <w:sz w:val="24"/>
          <w:szCs w:val="24"/>
          <w:shd w:val="clear" w:color="auto" w:fill="FFFFFF"/>
        </w:rPr>
        <w:t> </w:t>
      </w:r>
      <w:r w:rsidRPr="008D7093">
        <w:rPr>
          <w:rFonts w:ascii="Times New Roman" w:hAnsi="Times New Roman"/>
          <w:color w:val="000000"/>
          <w:sz w:val="24"/>
          <w:szCs w:val="24"/>
          <w:shd w:val="clear" w:color="auto" w:fill="FFFFFF"/>
        </w:rPr>
        <w:t>исследует внутриличносгные, межличностные и социальные конфликты с точки зрения их социальной обусловленности, так как в человеческом обществе любой конфликт обусловлен не только и не столько психологическими факторами, сколько социальными. Например, внутриличностный межролевой конфликт возникает, когда индивид в силу обстоятельств вынужден исполнять несколько несогласующихся или даже противоречащих друг другу социальных ролей. Требования, предъявляемые этими ролями, могут оказаться взаимоисключающими и в данном случае неизбежен жесткий внутренний конфликт. Несмотря на то что такие случаи представляют интерес для психологии, поскольку связаны с глубокими личностными переживаниями и вызывают психологическую травму, они являются и предметом исследования социальной конфликтологии, для которой наиболее интересна и актуальна социальная составляющая конфликта. Вступающие в него индивиды также рассматриваются с социально-типической точки зрения — как носители конкретных социальных характеристик и качеств, обладатели статусов и ролей, представители классов и социальных групп. Социальная конфликтология анализирует задействованные в межличностном конфликте групповые и индивидуальные интересы и потребности, проявившиеся в нем ценностные ориентации и поведенческие мотивации, изучает различные формы социальной депривации,т.е. «лишенности» тех или иных необходимых личности социальных, духовных и материальных благ, что, в конечном счете и является источником и глубинной причиной конфликта.</w:t>
      </w:r>
    </w:p>
    <w:p w14:paraId="29478D34" w14:textId="77777777" w:rsidR="001A01FA" w:rsidRPr="008D7093" w:rsidRDefault="001A01FA" w:rsidP="00AD5BE6">
      <w:pPr>
        <w:spacing w:line="240" w:lineRule="auto"/>
        <w:jc w:val="both"/>
        <w:rPr>
          <w:rFonts w:ascii="Times New Roman" w:hAnsi="Times New Roman"/>
          <w:sz w:val="24"/>
          <w:szCs w:val="24"/>
        </w:rPr>
      </w:pPr>
    </w:p>
    <w:p w14:paraId="32B0372E" w14:textId="77777777" w:rsidR="00813BEE" w:rsidRPr="00AD5BE6" w:rsidRDefault="00813BEE" w:rsidP="00AD5BE6">
      <w:pPr>
        <w:pStyle w:val="Heading1"/>
        <w:spacing w:line="240" w:lineRule="auto"/>
        <w:jc w:val="both"/>
        <w:rPr>
          <w:rStyle w:val="Emphasis"/>
        </w:rPr>
      </w:pPr>
      <w:r w:rsidRPr="00AD5BE6">
        <w:rPr>
          <w:rStyle w:val="Emphasis"/>
        </w:rPr>
        <w:t>Конфликтогенез и его стадии.</w:t>
      </w:r>
    </w:p>
    <w:p w14:paraId="7531BB33" w14:textId="77777777" w:rsidR="001A01FA" w:rsidRPr="008D7093" w:rsidRDefault="001A01FA" w:rsidP="00AD5BE6">
      <w:pPr>
        <w:pStyle w:val="NormalWeb"/>
        <w:shd w:val="clear" w:color="auto" w:fill="FFFFFF"/>
        <w:spacing w:before="120" w:beforeAutospacing="0" w:after="120" w:afterAutospacing="0"/>
        <w:jc w:val="both"/>
        <w:rPr>
          <w:rFonts w:cs="Calibri"/>
          <w:color w:val="252525"/>
        </w:rPr>
      </w:pPr>
      <w:r w:rsidRPr="008D7093">
        <w:rPr>
          <w:rFonts w:cs="Calibri"/>
          <w:color w:val="252525"/>
        </w:rPr>
        <w:t>Конфликтогенез — это процесс возникновения и развития современных конфликтных форм общества, накладывающих отпечаток, а нередко прямо детерминирующих направленность и содержание эволюции в целом. Конфликтогенез представляет собой непрерывный диалектический процесс зарождения, развития и модернизации существующей социальной реальности через свое ядро — конфликт.</w:t>
      </w:r>
    </w:p>
    <w:p w14:paraId="0FE780ED" w14:textId="77777777" w:rsidR="001A01FA" w:rsidRPr="008D7093" w:rsidRDefault="001A01FA" w:rsidP="00AD5BE6">
      <w:pPr>
        <w:pStyle w:val="NormalWeb"/>
        <w:shd w:val="clear" w:color="auto" w:fill="FFFFFF"/>
        <w:spacing w:before="120" w:beforeAutospacing="0" w:after="120" w:afterAutospacing="0"/>
        <w:jc w:val="both"/>
        <w:rPr>
          <w:rFonts w:cs="Calibri"/>
          <w:color w:val="252525"/>
        </w:rPr>
      </w:pPr>
      <w:r w:rsidRPr="008D7093">
        <w:rPr>
          <w:rFonts w:cs="Calibri"/>
          <w:color w:val="252525"/>
        </w:rPr>
        <w:t>Конфликт — это результат конфликтогенеза, а вот то, что стоит у истоков процесса, тот «пункт», ту частицу, из которой процесс зарождается, тот ген, из которого в процессе генезиса развивается конфликт, можно считать</w:t>
      </w:r>
      <w:r w:rsidRPr="008D7093">
        <w:rPr>
          <w:rStyle w:val="apple-converted-space"/>
          <w:rFonts w:cs="Calibri"/>
          <w:color w:val="252525"/>
        </w:rPr>
        <w:t> </w:t>
      </w:r>
      <w:r w:rsidRPr="008D7093">
        <w:rPr>
          <w:rFonts w:cs="Calibri"/>
          <w:iCs/>
          <w:color w:val="252525"/>
        </w:rPr>
        <w:t>конфликтогеном</w:t>
      </w:r>
      <w:r w:rsidRPr="008D7093">
        <w:rPr>
          <w:rFonts w:cs="Calibri"/>
          <w:color w:val="252525"/>
        </w:rPr>
        <w:t>.</w:t>
      </w:r>
    </w:p>
    <w:p w14:paraId="3F49BF11" w14:textId="77777777" w:rsidR="001A01FA" w:rsidRPr="008D7093" w:rsidRDefault="001A01FA" w:rsidP="00AD5BE6">
      <w:pPr>
        <w:pStyle w:val="NormalWeb"/>
        <w:shd w:val="clear" w:color="auto" w:fill="FFFFFF"/>
        <w:spacing w:before="0" w:beforeAutospacing="0" w:after="150" w:afterAutospacing="0"/>
        <w:jc w:val="both"/>
        <w:rPr>
          <w:rFonts w:cs="Calibri"/>
        </w:rPr>
      </w:pPr>
      <w:r w:rsidRPr="008D7093">
        <w:rPr>
          <w:rFonts w:cs="Calibri"/>
        </w:rPr>
        <w:t>Выделяют пять стадий конфликтогенеза:</w:t>
      </w:r>
    </w:p>
    <w:p w14:paraId="0B33C725" w14:textId="77777777" w:rsidR="001A01FA" w:rsidRPr="008D7093" w:rsidRDefault="001A01FA" w:rsidP="00AD5BE6">
      <w:pPr>
        <w:pStyle w:val="NormalWeb"/>
        <w:shd w:val="clear" w:color="auto" w:fill="FFFFFF"/>
        <w:spacing w:before="0" w:beforeAutospacing="0" w:after="150" w:afterAutospacing="0"/>
        <w:jc w:val="both"/>
        <w:rPr>
          <w:rFonts w:cs="Calibri"/>
        </w:rPr>
      </w:pPr>
      <w:r w:rsidRPr="008D7093">
        <w:rPr>
          <w:rFonts w:cs="Calibri"/>
        </w:rPr>
        <w:t>1. Зарождение конфликта и охват разногласиями различных сфер.</w:t>
      </w:r>
    </w:p>
    <w:p w14:paraId="5C6B935B" w14:textId="77777777" w:rsidR="001A01FA" w:rsidRPr="008D7093" w:rsidRDefault="001A01FA" w:rsidP="00AD5BE6">
      <w:pPr>
        <w:pStyle w:val="NormalWeb"/>
        <w:shd w:val="clear" w:color="auto" w:fill="FFFFFF"/>
        <w:spacing w:before="0" w:beforeAutospacing="0" w:after="150" w:afterAutospacing="0"/>
        <w:jc w:val="both"/>
        <w:rPr>
          <w:rFonts w:cs="Calibri"/>
        </w:rPr>
      </w:pPr>
      <w:r w:rsidRPr="008D7093">
        <w:rPr>
          <w:rFonts w:cs="Calibri"/>
        </w:rPr>
        <w:t>2. Перерастание предконфликтной ситуации, связанной с обострением разногласий, в устойчивые противоречия, расхождения интересов различных личностей и групп. Возникновение тупиковых положений в вопросах выхода из затруднительного предкризисного состояния.</w:t>
      </w:r>
    </w:p>
    <w:p w14:paraId="2600FDC0" w14:textId="77777777" w:rsidR="001A01FA" w:rsidRPr="008D7093" w:rsidRDefault="001A01FA" w:rsidP="00AD5BE6">
      <w:pPr>
        <w:pStyle w:val="NormalWeb"/>
        <w:shd w:val="clear" w:color="auto" w:fill="FFFFFF"/>
        <w:spacing w:before="0" w:beforeAutospacing="0" w:after="150" w:afterAutospacing="0"/>
        <w:jc w:val="both"/>
        <w:rPr>
          <w:rFonts w:cs="Calibri"/>
        </w:rPr>
      </w:pPr>
      <w:r w:rsidRPr="008D7093">
        <w:rPr>
          <w:rFonts w:cs="Calibri"/>
        </w:rPr>
        <w:t>3. Собственно конфликтная ситуация. Появление прямого повода для развертывания конфликта. Соперничество субъектов конфликта перерастает в прямую конфронтацию.</w:t>
      </w:r>
    </w:p>
    <w:p w14:paraId="0F13739D" w14:textId="77777777" w:rsidR="001A01FA" w:rsidRPr="008D7093" w:rsidRDefault="001A01FA" w:rsidP="00AD5BE6">
      <w:pPr>
        <w:pStyle w:val="NormalWeb"/>
        <w:shd w:val="clear" w:color="auto" w:fill="FFFFFF"/>
        <w:spacing w:before="0" w:beforeAutospacing="0" w:after="150" w:afterAutospacing="0"/>
        <w:jc w:val="both"/>
        <w:rPr>
          <w:rFonts w:cs="Calibri"/>
        </w:rPr>
      </w:pPr>
      <w:r w:rsidRPr="008D7093">
        <w:rPr>
          <w:rFonts w:cs="Calibri"/>
        </w:rPr>
        <w:t>4. Кульминация конфликта. Экстремальная ситуация, означающая, что конфликт доведен до крайних форм, часто с применением силы.</w:t>
      </w:r>
    </w:p>
    <w:p w14:paraId="54525272" w14:textId="56A7750C" w:rsidR="001A01FA" w:rsidRPr="008D7093" w:rsidRDefault="001A01FA" w:rsidP="00AD5BE6">
      <w:pPr>
        <w:pStyle w:val="NormalWeb"/>
        <w:shd w:val="clear" w:color="auto" w:fill="FFFFFF"/>
        <w:spacing w:before="0" w:beforeAutospacing="0" w:after="150" w:afterAutospacing="0"/>
        <w:jc w:val="both"/>
        <w:rPr>
          <w:rFonts w:cs="Calibri"/>
        </w:rPr>
      </w:pPr>
      <w:r w:rsidRPr="008D7093">
        <w:rPr>
          <w:rFonts w:cs="Calibri"/>
        </w:rPr>
        <w:t>5. Разрешение конфликта. Ослабление напряженности. Возможно сохранение скрытых очагов конфликта. Попытки сглаживания новых противоречий.</w:t>
      </w:r>
    </w:p>
    <w:p w14:paraId="2D41BFFF" w14:textId="77777777" w:rsidR="00813BEE" w:rsidRDefault="00813BEE" w:rsidP="00AD5BE6">
      <w:pPr>
        <w:pStyle w:val="Heading1"/>
        <w:spacing w:line="240" w:lineRule="auto"/>
        <w:jc w:val="both"/>
        <w:rPr>
          <w:rStyle w:val="Emphasis"/>
        </w:rPr>
      </w:pPr>
      <w:r w:rsidRPr="00FC1AA7">
        <w:rPr>
          <w:rStyle w:val="Emphasis"/>
        </w:rPr>
        <w:t>Сущность понятия «социальный конфликт», его функции и особенности социального конфликта в сфере экономики и финансов.</w:t>
      </w:r>
    </w:p>
    <w:p w14:paraId="2C97E192"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b/>
          <w:sz w:val="24"/>
          <w:szCs w:val="24"/>
        </w:rPr>
        <w:t xml:space="preserve">Социальный конфликт  </w:t>
      </w:r>
      <w:r w:rsidRPr="008D7093">
        <w:rPr>
          <w:rFonts w:ascii="Times New Roman" w:hAnsi="Times New Roman"/>
          <w:sz w:val="24"/>
          <w:szCs w:val="24"/>
        </w:rPr>
        <w:t>- осознанная или прямая борьба двух или более индивидов или групп за ценности ,блага,власть,ликвидация противоположной стороны,ликвидация статуса,роли,социальной позиции.</w:t>
      </w:r>
    </w:p>
    <w:p w14:paraId="59B569B7"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 xml:space="preserve">Осноные </w:t>
      </w:r>
      <w:r w:rsidRPr="008D7093">
        <w:rPr>
          <w:rFonts w:ascii="Times New Roman" w:hAnsi="Times New Roman"/>
          <w:b/>
          <w:sz w:val="24"/>
          <w:szCs w:val="24"/>
          <w:u w:val="single"/>
        </w:rPr>
        <w:t>функции</w:t>
      </w:r>
      <w:r w:rsidRPr="008D7093">
        <w:rPr>
          <w:rFonts w:ascii="Times New Roman" w:hAnsi="Times New Roman"/>
          <w:sz w:val="24"/>
          <w:szCs w:val="24"/>
        </w:rPr>
        <w:t xml:space="preserve"> социального конфликта:</w:t>
      </w:r>
    </w:p>
    <w:p w14:paraId="1FA57CDB"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-Деструктивная функция</w:t>
      </w:r>
    </w:p>
    <w:p w14:paraId="2AB39C33"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-Конструктивная функция</w:t>
      </w:r>
    </w:p>
    <w:p w14:paraId="477C24AC"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-Интегративная функция</w:t>
      </w:r>
    </w:p>
    <w:p w14:paraId="0097B3A7" w14:textId="77777777" w:rsidR="00022002" w:rsidRPr="008D7093" w:rsidRDefault="00022002" w:rsidP="00AD5BE6">
      <w:pPr>
        <w:spacing w:line="240" w:lineRule="auto"/>
        <w:jc w:val="both"/>
        <w:rPr>
          <w:rFonts w:ascii="Times New Roman" w:hAnsi="Times New Roman"/>
          <w:sz w:val="24"/>
          <w:szCs w:val="24"/>
        </w:rPr>
      </w:pPr>
    </w:p>
    <w:p w14:paraId="56D3C6FD"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 xml:space="preserve">Основные </w:t>
      </w:r>
      <w:r w:rsidRPr="008D7093">
        <w:rPr>
          <w:rFonts w:ascii="Times New Roman" w:hAnsi="Times New Roman"/>
          <w:b/>
          <w:sz w:val="24"/>
          <w:szCs w:val="24"/>
        </w:rPr>
        <w:t>особенности</w:t>
      </w:r>
      <w:r w:rsidRPr="008D7093">
        <w:rPr>
          <w:rFonts w:ascii="Times New Roman" w:hAnsi="Times New Roman"/>
          <w:sz w:val="24"/>
          <w:szCs w:val="24"/>
        </w:rPr>
        <w:t xml:space="preserve"> социального конфликта:</w:t>
      </w:r>
    </w:p>
    <w:p w14:paraId="1585B008"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-Сильная эмоциональная окраска</w:t>
      </w:r>
    </w:p>
    <w:p w14:paraId="44BED2DC"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-Изменение или перемещение во время конфликта первоначальной цели</w:t>
      </w:r>
    </w:p>
    <w:p w14:paraId="3EFA8A49" w14:textId="77777777" w:rsidR="00022002" w:rsidRPr="00022002" w:rsidRDefault="00022002" w:rsidP="00AD5BE6">
      <w:pPr>
        <w:spacing w:line="240" w:lineRule="auto"/>
        <w:jc w:val="both"/>
      </w:pPr>
    </w:p>
    <w:p w14:paraId="4E6F5CC6" w14:textId="77777777" w:rsidR="00813BEE" w:rsidRDefault="00813BEE" w:rsidP="00AD5BE6">
      <w:pPr>
        <w:pStyle w:val="Heading1"/>
        <w:spacing w:line="240" w:lineRule="auto"/>
        <w:jc w:val="both"/>
        <w:rPr>
          <w:rStyle w:val="Emphasis"/>
          <w:lang w:val="en-US"/>
        </w:rPr>
      </w:pPr>
      <w:r w:rsidRPr="00FC1AA7">
        <w:rPr>
          <w:rStyle w:val="Emphasis"/>
        </w:rPr>
        <w:t>Структура социальных конфликтов в финансово-банковской сфере (предмет, субъекты, характер, формы протекания).</w:t>
      </w:r>
    </w:p>
    <w:p w14:paraId="56D6E1F5" w14:textId="77777777" w:rsidR="00022002" w:rsidRPr="008D7093" w:rsidRDefault="00022002" w:rsidP="00AD5BE6">
      <w:pPr>
        <w:spacing w:line="240" w:lineRule="auto"/>
        <w:jc w:val="both"/>
        <w:rPr>
          <w:rFonts w:ascii="Times New Roman" w:hAnsi="Times New Roman"/>
          <w:b/>
          <w:sz w:val="24"/>
          <w:szCs w:val="24"/>
          <w:u w:val="single"/>
        </w:rPr>
      </w:pPr>
      <w:r w:rsidRPr="008D7093">
        <w:rPr>
          <w:rFonts w:ascii="Times New Roman" w:hAnsi="Times New Roman"/>
          <w:b/>
          <w:sz w:val="24"/>
          <w:szCs w:val="24"/>
          <w:u w:val="single"/>
        </w:rPr>
        <w:t>Предмет</w:t>
      </w:r>
    </w:p>
    <w:p w14:paraId="0CA7618D"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-Субъект  и ядро кофликта</w:t>
      </w:r>
    </w:p>
    <w:p w14:paraId="0C562722"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-Факторы,обуславливающие конфликт</w:t>
      </w:r>
    </w:p>
    <w:p w14:paraId="76B0E625" w14:textId="1669776F"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-Конфликтующие стороны</w:t>
      </w:r>
    </w:p>
    <w:p w14:paraId="7B7A0616" w14:textId="77777777" w:rsidR="00022002" w:rsidRPr="008D7093" w:rsidRDefault="00022002" w:rsidP="00AD5BE6">
      <w:pPr>
        <w:spacing w:line="240" w:lineRule="auto"/>
        <w:jc w:val="both"/>
        <w:rPr>
          <w:rFonts w:ascii="Times New Roman" w:hAnsi="Times New Roman"/>
          <w:b/>
          <w:sz w:val="24"/>
          <w:szCs w:val="24"/>
          <w:u w:val="single"/>
        </w:rPr>
      </w:pPr>
      <w:r w:rsidRPr="008D7093">
        <w:rPr>
          <w:rFonts w:ascii="Times New Roman" w:hAnsi="Times New Roman"/>
          <w:b/>
          <w:sz w:val="24"/>
          <w:szCs w:val="24"/>
          <w:u w:val="single"/>
        </w:rPr>
        <w:t>Субъекты:</w:t>
      </w:r>
    </w:p>
    <w:p w14:paraId="13486285"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-индивиды</w:t>
      </w:r>
    </w:p>
    <w:p w14:paraId="5AF84AC7"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малые и большие группы</w:t>
      </w:r>
    </w:p>
    <w:p w14:paraId="41581865" w14:textId="6717AA93"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-социальные объединения,между которыми возникло противоречие</w:t>
      </w:r>
    </w:p>
    <w:p w14:paraId="6BACA71E" w14:textId="77777777" w:rsidR="00022002" w:rsidRPr="008D7093" w:rsidRDefault="00022002" w:rsidP="00AD5BE6">
      <w:pPr>
        <w:spacing w:line="240" w:lineRule="auto"/>
        <w:jc w:val="both"/>
        <w:rPr>
          <w:rFonts w:ascii="Times New Roman" w:hAnsi="Times New Roman"/>
          <w:b/>
          <w:sz w:val="24"/>
          <w:szCs w:val="24"/>
          <w:u w:val="single"/>
        </w:rPr>
      </w:pPr>
      <w:r w:rsidRPr="008D7093">
        <w:rPr>
          <w:rFonts w:ascii="Times New Roman" w:hAnsi="Times New Roman"/>
          <w:b/>
          <w:sz w:val="24"/>
          <w:szCs w:val="24"/>
          <w:u w:val="single"/>
        </w:rPr>
        <w:t xml:space="preserve">Характер: </w:t>
      </w:r>
    </w:p>
    <w:p w14:paraId="5994253B"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-Сильная эмоциональная окраска</w:t>
      </w:r>
    </w:p>
    <w:p w14:paraId="236521AD"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-Изменение или перемещение во время конфликта первоначальной цели.</w:t>
      </w:r>
    </w:p>
    <w:p w14:paraId="4890D4B6" w14:textId="77777777" w:rsidR="00022002" w:rsidRPr="008D7093" w:rsidRDefault="00022002" w:rsidP="00AD5BE6">
      <w:pPr>
        <w:spacing w:line="240" w:lineRule="auto"/>
        <w:jc w:val="both"/>
        <w:rPr>
          <w:rFonts w:ascii="Times New Roman" w:hAnsi="Times New Roman"/>
          <w:b/>
          <w:sz w:val="24"/>
          <w:szCs w:val="24"/>
          <w:u w:val="single"/>
        </w:rPr>
      </w:pPr>
      <w:r w:rsidRPr="008D7093">
        <w:rPr>
          <w:rFonts w:ascii="Times New Roman" w:hAnsi="Times New Roman"/>
          <w:b/>
          <w:sz w:val="24"/>
          <w:szCs w:val="24"/>
          <w:u w:val="single"/>
        </w:rPr>
        <w:t>Формы протекания:</w:t>
      </w:r>
    </w:p>
    <w:p w14:paraId="773D156B"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 xml:space="preserve">-Межличностные </w:t>
      </w:r>
    </w:p>
    <w:p w14:paraId="7D6B98C3"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-Трудовые</w:t>
      </w:r>
    </w:p>
    <w:p w14:paraId="23D06A73"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-Межнациональные</w:t>
      </w:r>
    </w:p>
    <w:p w14:paraId="0D909020"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-Социальные в общественных структурах</w:t>
      </w:r>
    </w:p>
    <w:p w14:paraId="5DABE0DC" w14:textId="77777777" w:rsidR="00022002" w:rsidRPr="008D7093" w:rsidRDefault="00022002" w:rsidP="00AD5BE6">
      <w:pPr>
        <w:spacing w:line="240" w:lineRule="auto"/>
        <w:jc w:val="both"/>
        <w:rPr>
          <w:rFonts w:ascii="Times New Roman" w:hAnsi="Times New Roman"/>
          <w:b/>
          <w:sz w:val="24"/>
          <w:szCs w:val="24"/>
          <w:u w:val="single"/>
        </w:rPr>
      </w:pPr>
      <w:r w:rsidRPr="008D7093">
        <w:rPr>
          <w:rFonts w:ascii="Times New Roman" w:hAnsi="Times New Roman"/>
          <w:b/>
          <w:sz w:val="24"/>
          <w:szCs w:val="24"/>
          <w:u w:val="single"/>
        </w:rPr>
        <w:t>Стадии развития конфликта(протекание):</w:t>
      </w:r>
    </w:p>
    <w:p w14:paraId="25DE4D7C"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b/>
          <w:sz w:val="24"/>
          <w:szCs w:val="24"/>
          <w:u w:val="single"/>
        </w:rPr>
        <w:t>1.</w:t>
      </w:r>
      <w:r w:rsidRPr="008D7093">
        <w:rPr>
          <w:rFonts w:ascii="Times New Roman" w:hAnsi="Times New Roman"/>
          <w:sz w:val="24"/>
          <w:szCs w:val="24"/>
        </w:rPr>
        <w:t>Предконфликтная стадия-  накопление и обострение противоречий,резкое расхождение интересов,ценностей,установок.</w:t>
      </w:r>
    </w:p>
    <w:p w14:paraId="5C4F67A9"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 xml:space="preserve">2.Конфликтная стадия- конфликт в форме прямой борьбы </w:t>
      </w:r>
    </w:p>
    <w:p w14:paraId="6D48A186"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sz w:val="24"/>
          <w:szCs w:val="24"/>
        </w:rPr>
        <w:t>3.Послеконфликтная стадия- нормализация конфликта и ликвидация его такового,а также остаются социально-психологические последствия.</w:t>
      </w:r>
    </w:p>
    <w:p w14:paraId="16ABC5FB" w14:textId="77777777" w:rsidR="00022002" w:rsidRPr="00022002" w:rsidRDefault="00022002" w:rsidP="00AD5BE6">
      <w:pPr>
        <w:spacing w:line="240" w:lineRule="auto"/>
        <w:jc w:val="both"/>
      </w:pPr>
    </w:p>
    <w:p w14:paraId="2146E82E" w14:textId="77777777" w:rsidR="00813BEE" w:rsidRDefault="00813BEE" w:rsidP="00AD5BE6">
      <w:pPr>
        <w:pStyle w:val="Heading1"/>
        <w:spacing w:line="240" w:lineRule="auto"/>
        <w:jc w:val="both"/>
        <w:rPr>
          <w:rStyle w:val="Emphasis"/>
        </w:rPr>
      </w:pPr>
      <w:r w:rsidRPr="00FC1AA7">
        <w:rPr>
          <w:rStyle w:val="Emphasis"/>
        </w:rPr>
        <w:t>Виды и типология конфликтов в финансово-банковской сфере: по масштабу, по формам протекания, по уровню развития, по сферам действия и возникновения.</w:t>
      </w:r>
    </w:p>
    <w:p w14:paraId="22217E0C" w14:textId="37EAABDC" w:rsidR="00022002" w:rsidRPr="008D7093" w:rsidRDefault="008D7093" w:rsidP="00AD5BE6">
      <w:pPr>
        <w:spacing w:line="240" w:lineRule="auto"/>
        <w:jc w:val="both"/>
        <w:rPr>
          <w:rFonts w:ascii="Times New Roman" w:hAnsi="Times New Roman" w:cs="Times New Roman"/>
          <w:b/>
          <w:sz w:val="24"/>
          <w:szCs w:val="24"/>
        </w:rPr>
      </w:pPr>
      <w:r w:rsidRPr="008D7093">
        <w:rPr>
          <w:rFonts w:ascii="Times New Roman" w:hAnsi="Times New Roman" w:cs="Times New Roman"/>
          <w:b/>
          <w:sz w:val="24"/>
          <w:szCs w:val="24"/>
        </w:rPr>
        <w:t>В</w:t>
      </w:r>
      <w:r w:rsidR="00022002" w:rsidRPr="008D7093">
        <w:rPr>
          <w:rFonts w:ascii="Times New Roman" w:hAnsi="Times New Roman" w:cs="Times New Roman"/>
          <w:b/>
          <w:sz w:val="24"/>
          <w:szCs w:val="24"/>
        </w:rPr>
        <w:t>озникновения.</w:t>
      </w:r>
    </w:p>
    <w:p w14:paraId="79ED61DB"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b/>
          <w:sz w:val="24"/>
          <w:szCs w:val="24"/>
          <w:u w:val="single"/>
        </w:rPr>
        <w:t>Виды</w:t>
      </w:r>
      <w:r w:rsidRPr="008D7093">
        <w:rPr>
          <w:rFonts w:ascii="Times New Roman" w:hAnsi="Times New Roman" w:cs="Times New Roman"/>
          <w:b/>
          <w:sz w:val="24"/>
          <w:szCs w:val="24"/>
        </w:rPr>
        <w:t xml:space="preserve">: </w:t>
      </w:r>
      <w:r w:rsidRPr="008D7093">
        <w:rPr>
          <w:rFonts w:ascii="Times New Roman" w:hAnsi="Times New Roman" w:cs="Times New Roman"/>
          <w:b/>
          <w:sz w:val="24"/>
          <w:szCs w:val="24"/>
          <w:u w:val="single"/>
        </w:rPr>
        <w:t>1)</w:t>
      </w:r>
      <w:r w:rsidRPr="008D7093">
        <w:rPr>
          <w:rFonts w:ascii="Times New Roman" w:hAnsi="Times New Roman" w:cs="Times New Roman"/>
          <w:sz w:val="24"/>
          <w:szCs w:val="24"/>
        </w:rPr>
        <w:t>экономические,политические,идеологические ,межнациональные,бытовые.</w:t>
      </w:r>
    </w:p>
    <w:p w14:paraId="22D0040C"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b/>
          <w:sz w:val="24"/>
          <w:szCs w:val="24"/>
          <w:u w:val="single"/>
        </w:rPr>
        <w:t xml:space="preserve">2) </w:t>
      </w:r>
      <w:r w:rsidRPr="008D7093">
        <w:rPr>
          <w:rFonts w:ascii="Times New Roman" w:hAnsi="Times New Roman" w:cs="Times New Roman"/>
          <w:sz w:val="24"/>
          <w:szCs w:val="24"/>
        </w:rPr>
        <w:t>В зависимости от формы протекания:</w:t>
      </w:r>
    </w:p>
    <w:p w14:paraId="21381302"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sz w:val="24"/>
          <w:szCs w:val="24"/>
        </w:rPr>
        <w:t>-Антогонистические и неантогоничстические</w:t>
      </w:r>
    </w:p>
    <w:p w14:paraId="7F3DF49C"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sz w:val="24"/>
          <w:szCs w:val="24"/>
        </w:rPr>
        <w:t>-Явные и скрытые</w:t>
      </w:r>
    </w:p>
    <w:p w14:paraId="06DE106B"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sz w:val="24"/>
          <w:szCs w:val="24"/>
        </w:rPr>
        <w:t>-Организованные и неорганизованные</w:t>
      </w:r>
    </w:p>
    <w:p w14:paraId="10288335"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sz w:val="24"/>
          <w:szCs w:val="24"/>
        </w:rPr>
        <w:t>-Констурктивные и деструктивные</w:t>
      </w:r>
    </w:p>
    <w:p w14:paraId="7D3E53C7"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sz w:val="24"/>
          <w:szCs w:val="24"/>
        </w:rPr>
        <w:t>-Рациональные и нерациональные</w:t>
      </w:r>
    </w:p>
    <w:p w14:paraId="5B20FD17"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b/>
          <w:sz w:val="24"/>
          <w:szCs w:val="24"/>
          <w:u w:val="single"/>
        </w:rPr>
        <w:t>3)</w:t>
      </w:r>
      <w:r w:rsidRPr="008D7093">
        <w:rPr>
          <w:rFonts w:ascii="Times New Roman" w:hAnsi="Times New Roman" w:cs="Times New Roman"/>
          <w:sz w:val="24"/>
          <w:szCs w:val="24"/>
        </w:rPr>
        <w:t>В зависимости от субъектов,действующих в конфликте:</w:t>
      </w:r>
    </w:p>
    <w:p w14:paraId="1B9A48AE"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sz w:val="24"/>
          <w:szCs w:val="24"/>
        </w:rPr>
        <w:t>-Внутриличностный</w:t>
      </w:r>
    </w:p>
    <w:p w14:paraId="08E2EF37"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sz w:val="24"/>
          <w:szCs w:val="24"/>
        </w:rPr>
        <w:t>-Межличностный</w:t>
      </w:r>
    </w:p>
    <w:p w14:paraId="04FFC6B5"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sz w:val="24"/>
          <w:szCs w:val="24"/>
        </w:rPr>
        <w:t>-Конфликт между личностью и группой</w:t>
      </w:r>
    </w:p>
    <w:p w14:paraId="6376CA4B"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sz w:val="24"/>
          <w:szCs w:val="24"/>
        </w:rPr>
        <w:t>-Межгрупповой</w:t>
      </w:r>
    </w:p>
    <w:p w14:paraId="5F3B9675"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sz w:val="24"/>
          <w:szCs w:val="24"/>
        </w:rPr>
        <w:t>-Межгосуарственный</w:t>
      </w:r>
    </w:p>
    <w:p w14:paraId="0C07DFF9" w14:textId="77777777" w:rsidR="00022002" w:rsidRPr="008D7093" w:rsidRDefault="00022002" w:rsidP="00AD5BE6">
      <w:pPr>
        <w:spacing w:line="240" w:lineRule="auto"/>
        <w:ind w:left="720"/>
        <w:jc w:val="both"/>
        <w:rPr>
          <w:rFonts w:ascii="Times New Roman" w:hAnsi="Times New Roman" w:cs="Times New Roman"/>
          <w:sz w:val="24"/>
          <w:szCs w:val="24"/>
        </w:rPr>
      </w:pPr>
      <w:r w:rsidRPr="008D7093">
        <w:rPr>
          <w:rFonts w:ascii="Times New Roman" w:hAnsi="Times New Roman" w:cs="Times New Roman"/>
          <w:sz w:val="24"/>
          <w:szCs w:val="24"/>
        </w:rPr>
        <w:t>-Глобальный</w:t>
      </w:r>
    </w:p>
    <w:p w14:paraId="2528024A" w14:textId="77777777" w:rsidR="00022002" w:rsidRPr="008D7093" w:rsidRDefault="00022002" w:rsidP="00AD5BE6">
      <w:pPr>
        <w:spacing w:line="240" w:lineRule="auto"/>
        <w:ind w:left="720"/>
        <w:jc w:val="both"/>
        <w:rPr>
          <w:rFonts w:ascii="Times New Roman" w:hAnsi="Times New Roman" w:cs="Times New Roman"/>
          <w:sz w:val="24"/>
          <w:szCs w:val="24"/>
        </w:rPr>
      </w:pPr>
    </w:p>
    <w:p w14:paraId="0AEC9885" w14:textId="77777777" w:rsidR="00022002" w:rsidRPr="008D7093" w:rsidRDefault="00022002" w:rsidP="00AD5BE6">
      <w:pPr>
        <w:spacing w:line="240" w:lineRule="auto"/>
        <w:jc w:val="both"/>
        <w:rPr>
          <w:rFonts w:ascii="Times New Roman" w:hAnsi="Times New Roman"/>
          <w:b/>
          <w:sz w:val="24"/>
          <w:szCs w:val="24"/>
          <w:u w:val="single"/>
        </w:rPr>
      </w:pPr>
      <w:r w:rsidRPr="008D7093">
        <w:rPr>
          <w:rFonts w:ascii="Times New Roman" w:hAnsi="Times New Roman"/>
          <w:b/>
          <w:sz w:val="24"/>
          <w:szCs w:val="24"/>
          <w:u w:val="single"/>
        </w:rPr>
        <w:t>Типология:</w:t>
      </w:r>
    </w:p>
    <w:p w14:paraId="31A3CC4E"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b/>
          <w:sz w:val="24"/>
          <w:szCs w:val="24"/>
        </w:rPr>
        <w:t>По масштабности</w:t>
      </w:r>
      <w:r w:rsidRPr="008D7093">
        <w:rPr>
          <w:rFonts w:ascii="Times New Roman" w:hAnsi="Times New Roman"/>
          <w:sz w:val="24"/>
          <w:szCs w:val="24"/>
        </w:rPr>
        <w:t xml:space="preserve"> : межстрановые(макроконфликты),региональные,локальные,микроконфликты.</w:t>
      </w:r>
    </w:p>
    <w:p w14:paraId="73E1A9B2"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b/>
          <w:sz w:val="24"/>
          <w:szCs w:val="24"/>
        </w:rPr>
        <w:t>По формам протекания</w:t>
      </w:r>
      <w:r w:rsidRPr="008D7093">
        <w:rPr>
          <w:rFonts w:ascii="Times New Roman" w:hAnsi="Times New Roman"/>
          <w:sz w:val="24"/>
          <w:szCs w:val="24"/>
        </w:rPr>
        <w:t>: мирные и немирные(насильственные).</w:t>
      </w:r>
    </w:p>
    <w:p w14:paraId="3337F7F1"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b/>
          <w:sz w:val="24"/>
          <w:szCs w:val="24"/>
        </w:rPr>
        <w:t>По уровню развития</w:t>
      </w:r>
      <w:r w:rsidRPr="008D7093">
        <w:rPr>
          <w:rFonts w:ascii="Times New Roman" w:hAnsi="Times New Roman"/>
          <w:sz w:val="24"/>
          <w:szCs w:val="24"/>
        </w:rPr>
        <w:t xml:space="preserve"> :горизонтальны(одноуровневые), вертикальные(многоуровневые)</w:t>
      </w:r>
    </w:p>
    <w:p w14:paraId="052FB025" w14:textId="77777777" w:rsidR="00022002" w:rsidRPr="008D7093" w:rsidRDefault="00022002" w:rsidP="00AD5BE6">
      <w:pPr>
        <w:spacing w:line="240" w:lineRule="auto"/>
        <w:jc w:val="both"/>
        <w:rPr>
          <w:rFonts w:ascii="Times New Roman" w:hAnsi="Times New Roman"/>
          <w:sz w:val="24"/>
          <w:szCs w:val="24"/>
        </w:rPr>
      </w:pPr>
      <w:r w:rsidRPr="008D7093">
        <w:rPr>
          <w:rFonts w:ascii="Times New Roman" w:hAnsi="Times New Roman"/>
          <w:b/>
          <w:sz w:val="24"/>
          <w:szCs w:val="24"/>
        </w:rPr>
        <w:t>По сферам действия и возникновения</w:t>
      </w:r>
      <w:r w:rsidRPr="008D7093">
        <w:rPr>
          <w:rFonts w:ascii="Times New Roman" w:hAnsi="Times New Roman"/>
          <w:sz w:val="24"/>
          <w:szCs w:val="24"/>
        </w:rPr>
        <w:t xml:space="preserve"> : личностные,семейно-бытоввые,духовные,политические,экономические,финансово-банковские(стразовые,налоговые) и идеологические.</w:t>
      </w:r>
    </w:p>
    <w:p w14:paraId="1E579CA7" w14:textId="77777777" w:rsidR="00022002" w:rsidRPr="00022002" w:rsidRDefault="00022002" w:rsidP="00AD5BE6">
      <w:pPr>
        <w:spacing w:line="240" w:lineRule="auto"/>
        <w:jc w:val="both"/>
      </w:pPr>
    </w:p>
    <w:p w14:paraId="3845F4CB" w14:textId="77777777" w:rsidR="00813BEE" w:rsidRPr="00FC1AA7" w:rsidRDefault="00813BEE" w:rsidP="00AD5BE6">
      <w:pPr>
        <w:pStyle w:val="Heading1"/>
        <w:spacing w:line="240" w:lineRule="auto"/>
        <w:jc w:val="both"/>
        <w:rPr>
          <w:rStyle w:val="Emphasis"/>
        </w:rPr>
      </w:pPr>
      <w:r w:rsidRPr="00FC1AA7">
        <w:rPr>
          <w:rStyle w:val="Emphasis"/>
        </w:rPr>
        <w:t>Общественное мнение как элемент социального механизма экономики. Объективный и субъективный критерии.</w:t>
      </w:r>
    </w:p>
    <w:p w14:paraId="6ECCDF8B" w14:textId="77777777" w:rsidR="00813BEE" w:rsidRDefault="00813BEE" w:rsidP="00AD5BE6">
      <w:pPr>
        <w:pStyle w:val="Heading1"/>
        <w:spacing w:line="240" w:lineRule="auto"/>
        <w:jc w:val="both"/>
        <w:rPr>
          <w:rStyle w:val="Emphasis"/>
        </w:rPr>
      </w:pPr>
      <w:r w:rsidRPr="00FC1AA7">
        <w:rPr>
          <w:rStyle w:val="Emphasis"/>
        </w:rPr>
        <w:t>Экономическая культура и ценностные ориентации в сфере экономики.</w:t>
      </w:r>
    </w:p>
    <w:p w14:paraId="44A8C27E" w14:textId="77777777" w:rsidR="00EB0C62" w:rsidRPr="00EB0C62" w:rsidRDefault="00EB0C62" w:rsidP="00AD5BE6">
      <w:pPr>
        <w:spacing w:line="240" w:lineRule="auto"/>
        <w:jc w:val="both"/>
        <w:rPr>
          <w:rFonts w:ascii="Times New Roman" w:eastAsia="ＭＳ 明朝" w:hAnsi="Times New Roman" w:cs="Times New Roman"/>
          <w:color w:val="262626"/>
          <w:sz w:val="24"/>
          <w:szCs w:val="24"/>
          <w:lang w:val="en-US" w:eastAsia="ru-RU"/>
        </w:rPr>
      </w:pPr>
      <w:r w:rsidRPr="00EB0C62">
        <w:rPr>
          <w:rFonts w:ascii="Times New Roman" w:eastAsia="ＭＳ 明朝" w:hAnsi="Times New Roman" w:cs="Times New Roman"/>
          <w:b/>
          <w:color w:val="262626"/>
          <w:sz w:val="24"/>
          <w:szCs w:val="24"/>
          <w:lang w:val="en-US" w:eastAsia="ru-RU"/>
        </w:rPr>
        <w:t>Экономическая культура общества</w:t>
      </w:r>
      <w:r w:rsidRPr="00EB0C62">
        <w:rPr>
          <w:rFonts w:ascii="Times New Roman" w:eastAsia="ＭＳ 明朝" w:hAnsi="Times New Roman" w:cs="Times New Roman"/>
          <w:color w:val="262626"/>
          <w:sz w:val="24"/>
          <w:szCs w:val="24"/>
          <w:lang w:val="en-US" w:eastAsia="ru-RU"/>
        </w:rPr>
        <w:t xml:space="preserve"> — это система ценностей и мотивов хозяйственной деятельности, уровень и качество экономических знаний, оценок и действий человека, а также содержание традиций и норм, регулирующих экономические отношения и поведение.</w:t>
      </w:r>
    </w:p>
    <w:p w14:paraId="193A444D" w14:textId="77777777" w:rsidR="00EB0C62" w:rsidRPr="00EB0C62" w:rsidRDefault="00EB0C62" w:rsidP="00AD5BE6">
      <w:pPr>
        <w:spacing w:line="240" w:lineRule="auto"/>
        <w:jc w:val="both"/>
        <w:rPr>
          <w:rFonts w:ascii="Times New Roman" w:eastAsia="ＭＳ 明朝" w:hAnsi="Times New Roman" w:cs="Times New Roman"/>
          <w:color w:val="262626"/>
          <w:sz w:val="24"/>
          <w:szCs w:val="24"/>
          <w:lang w:val="en-US" w:eastAsia="ru-RU"/>
        </w:rPr>
      </w:pPr>
      <w:r w:rsidRPr="00EB0C62">
        <w:rPr>
          <w:rFonts w:ascii="Times New Roman" w:eastAsia="ＭＳ 明朝" w:hAnsi="Times New Roman" w:cs="Times New Roman"/>
          <w:color w:val="262626"/>
          <w:sz w:val="24"/>
          <w:szCs w:val="24"/>
          <w:lang w:val="en-US" w:eastAsia="ru-RU"/>
        </w:rPr>
        <w:t>Экономическая культура личности представляет собой органическое единство сознания и практической деятельности. Она определяет творческую направленность экономической активности человека в процессе производства, распределения и потребления.</w:t>
      </w:r>
    </w:p>
    <w:p w14:paraId="6B5B005B" w14:textId="77777777" w:rsidR="00EB0C62" w:rsidRPr="00EB0C62" w:rsidRDefault="00EB0C62" w:rsidP="00AD5BE6">
      <w:pPr>
        <w:widowControl w:val="0"/>
        <w:autoSpaceDE w:val="0"/>
        <w:autoSpaceDN w:val="0"/>
        <w:adjustRightInd w:val="0"/>
        <w:spacing w:after="0" w:line="240" w:lineRule="auto"/>
        <w:jc w:val="both"/>
        <w:rPr>
          <w:rFonts w:ascii="Times New Roman" w:eastAsia="ＭＳ 明朝" w:hAnsi="Times New Roman" w:cs="Times New Roman"/>
          <w:color w:val="262626"/>
          <w:sz w:val="24"/>
          <w:szCs w:val="24"/>
          <w:lang w:val="en-US" w:eastAsia="ru-RU"/>
        </w:rPr>
      </w:pPr>
      <w:r w:rsidRPr="00EB0C62">
        <w:rPr>
          <w:rFonts w:ascii="Times New Roman" w:eastAsia="ＭＳ 明朝" w:hAnsi="Times New Roman" w:cs="Times New Roman"/>
          <w:color w:val="262626"/>
          <w:sz w:val="24"/>
          <w:szCs w:val="24"/>
          <w:lang w:val="en-US" w:eastAsia="ru-RU"/>
        </w:rPr>
        <w:t>В структуре экономической культуры можно обозначить наиболее важные элементы: знания и практические умения, экономическую направленность, способы организации деятельности, нормы, регулирующие отношения и поведение человека в ней.</w:t>
      </w:r>
    </w:p>
    <w:p w14:paraId="1D29A0B7" w14:textId="77777777" w:rsidR="00EB0C62" w:rsidRPr="00EB0C62" w:rsidRDefault="00EB0C62" w:rsidP="00AD5BE6">
      <w:pPr>
        <w:widowControl w:val="0"/>
        <w:autoSpaceDE w:val="0"/>
        <w:autoSpaceDN w:val="0"/>
        <w:adjustRightInd w:val="0"/>
        <w:spacing w:after="0" w:line="240" w:lineRule="auto"/>
        <w:jc w:val="both"/>
        <w:rPr>
          <w:rFonts w:ascii="Times New Roman" w:eastAsia="ＭＳ 明朝" w:hAnsi="Times New Roman" w:cs="Times New Roman"/>
          <w:color w:val="262626"/>
          <w:sz w:val="24"/>
          <w:szCs w:val="24"/>
          <w:lang w:val="en-US" w:eastAsia="ru-RU"/>
        </w:rPr>
      </w:pPr>
    </w:p>
    <w:p w14:paraId="6107577B" w14:textId="77777777" w:rsidR="00EB0C62" w:rsidRPr="00EB0C62" w:rsidRDefault="00EB0C62" w:rsidP="00AD5BE6">
      <w:pPr>
        <w:spacing w:line="240" w:lineRule="auto"/>
        <w:jc w:val="both"/>
        <w:rPr>
          <w:rFonts w:ascii="Times New Roman" w:eastAsia="ＭＳ 明朝" w:hAnsi="Times New Roman" w:cs="Times New Roman"/>
          <w:color w:val="262626"/>
          <w:sz w:val="24"/>
          <w:szCs w:val="24"/>
          <w:lang w:val="en-US" w:eastAsia="ru-RU"/>
        </w:rPr>
      </w:pPr>
      <w:r w:rsidRPr="00EB0C62">
        <w:rPr>
          <w:rFonts w:ascii="Times New Roman" w:eastAsia="ＭＳ 明朝" w:hAnsi="Times New Roman" w:cs="Times New Roman"/>
          <w:b/>
          <w:color w:val="262626"/>
          <w:sz w:val="24"/>
          <w:szCs w:val="24"/>
          <w:lang w:val="en-US" w:eastAsia="ru-RU"/>
        </w:rPr>
        <w:t>Основой экономической культуры личности является сознание,</w:t>
      </w:r>
      <w:r w:rsidRPr="00EB0C62">
        <w:rPr>
          <w:rFonts w:ascii="Times New Roman" w:eastAsia="ＭＳ 明朝" w:hAnsi="Times New Roman" w:cs="Times New Roman"/>
          <w:color w:val="262626"/>
          <w:sz w:val="24"/>
          <w:szCs w:val="24"/>
          <w:lang w:val="en-US" w:eastAsia="ru-RU"/>
        </w:rPr>
        <w:t xml:space="preserve"> а экономические знания — его важным компонентом. Эти знания представляют собой совокупность экономических представлений о производстве, обмене, распределении и потреблении материальных благ, влиянии экономической жизни на развитие общества, о путях и формах, методах, способствующих устойчивому развитию общества. Экономические знания формируют представление об экономических взаимосвязях в окружающем мире, закономерностях развития экономической жизни общества.</w:t>
      </w:r>
    </w:p>
    <w:p w14:paraId="71B40311" w14:textId="77777777" w:rsidR="00EB0C62" w:rsidRPr="00EB0C62" w:rsidRDefault="00EB0C62" w:rsidP="00AD5BE6">
      <w:pPr>
        <w:spacing w:line="240" w:lineRule="auto"/>
        <w:jc w:val="both"/>
        <w:rPr>
          <w:rFonts w:ascii="Times New Roman" w:eastAsia="ＭＳ 明朝" w:hAnsi="Times New Roman" w:cs="Times New Roman"/>
          <w:color w:val="262626"/>
          <w:sz w:val="24"/>
          <w:szCs w:val="24"/>
          <w:lang w:val="en-US" w:eastAsia="ru-RU"/>
        </w:rPr>
      </w:pPr>
      <w:r w:rsidRPr="00EB0C62">
        <w:rPr>
          <w:rFonts w:ascii="Times New Roman" w:eastAsia="ＭＳ 明朝" w:hAnsi="Times New Roman" w:cs="Times New Roman"/>
          <w:color w:val="262626"/>
          <w:sz w:val="24"/>
          <w:szCs w:val="24"/>
          <w:lang w:val="en-US" w:eastAsia="ru-RU"/>
        </w:rPr>
        <w:t>выделить такой важный элемент экономической культуры, как экономическая направленность личности, компонентами которой выступают потребности, интересы и мотивы деятельности человека в экономической сфере. Направленность личности включает социальную установку и социально значимые ценности.</w:t>
      </w:r>
    </w:p>
    <w:p w14:paraId="21E686E8" w14:textId="77777777" w:rsidR="00EB0C62" w:rsidRPr="00EB0C62" w:rsidRDefault="00EB0C62" w:rsidP="00AD5BE6">
      <w:pPr>
        <w:spacing w:line="240" w:lineRule="auto"/>
        <w:jc w:val="both"/>
        <w:rPr>
          <w:rFonts w:ascii="Times New Roman" w:eastAsia="ＭＳ 明朝" w:hAnsi="Times New Roman" w:cs="Times New Roman"/>
          <w:color w:val="262626"/>
          <w:sz w:val="24"/>
          <w:szCs w:val="24"/>
          <w:lang w:val="en-US" w:eastAsia="ru-RU"/>
        </w:rPr>
      </w:pPr>
    </w:p>
    <w:p w14:paraId="23D24322" w14:textId="77777777" w:rsidR="00EB0C62" w:rsidRPr="00EB0C62" w:rsidRDefault="00EB0C62" w:rsidP="00AD5BE6">
      <w:pPr>
        <w:spacing w:line="240" w:lineRule="auto"/>
        <w:jc w:val="both"/>
        <w:rPr>
          <w:rFonts w:ascii="Times New Roman" w:eastAsia="ＭＳ 明朝" w:hAnsi="Times New Roman" w:cs="Times New Roman"/>
          <w:color w:val="262626"/>
          <w:sz w:val="24"/>
          <w:szCs w:val="24"/>
          <w:lang w:val="en-US" w:eastAsia="ru-RU"/>
        </w:rPr>
      </w:pPr>
      <w:r w:rsidRPr="00EB0C62">
        <w:rPr>
          <w:rFonts w:ascii="Times New Roman" w:eastAsia="ＭＳ 明朝" w:hAnsi="Times New Roman" w:cs="Times New Roman"/>
          <w:color w:val="262626"/>
          <w:sz w:val="24"/>
          <w:szCs w:val="24"/>
          <w:lang w:val="en-US" w:eastAsia="ru-RU"/>
        </w:rPr>
        <w:t>Так, в реформируемом российском обществе формируются социальные установки на изучение современной экономической теории (этого требует переход на новые, рыночные условия хозяйствования), на активное участие в управлении делами производства (этому способствует предоставление экономической свободы хозяйствующим субъектам и появление предприятий, основанных на частной форме собственности), на участие в решении различных экономических задач.</w:t>
      </w:r>
    </w:p>
    <w:p w14:paraId="54662274" w14:textId="77777777" w:rsidR="00EB0C62" w:rsidRPr="00EB0C62" w:rsidRDefault="00EB0C62" w:rsidP="00AD5BE6">
      <w:pPr>
        <w:spacing w:line="240" w:lineRule="auto"/>
        <w:jc w:val="both"/>
        <w:rPr>
          <w:rFonts w:ascii="Times New Roman" w:eastAsia="ＭＳ 明朝" w:hAnsi="Times New Roman" w:cs="Times New Roman"/>
          <w:color w:val="4C4C4C"/>
          <w:sz w:val="24"/>
          <w:szCs w:val="24"/>
          <w:lang w:val="en-US" w:eastAsia="ru-RU"/>
        </w:rPr>
      </w:pPr>
      <w:r w:rsidRPr="00EB0C62">
        <w:rPr>
          <w:rFonts w:ascii="Times New Roman" w:eastAsia="ＭＳ 明朝" w:hAnsi="Times New Roman" w:cs="Times New Roman"/>
          <w:color w:val="262626"/>
          <w:sz w:val="24"/>
          <w:szCs w:val="24"/>
          <w:lang w:val="en-US" w:eastAsia="ru-RU"/>
        </w:rPr>
        <w:t xml:space="preserve"> Получила свое развитие и система ценностных ориентации личности</w:t>
      </w:r>
      <w:r w:rsidRPr="00EB0C62">
        <w:rPr>
          <w:rFonts w:ascii="Times New Roman" w:eastAsia="ＭＳ 明朝" w:hAnsi="Times New Roman" w:cs="Times New Roman"/>
          <w:b/>
          <w:color w:val="262626"/>
          <w:sz w:val="24"/>
          <w:szCs w:val="24"/>
          <w:lang w:val="en-US" w:eastAsia="ru-RU"/>
        </w:rPr>
        <w:t xml:space="preserve">. </w:t>
      </w:r>
      <w:r w:rsidRPr="00EB0C62">
        <w:rPr>
          <w:rFonts w:ascii="Times New Roman" w:eastAsia="ＭＳ 明朝" w:hAnsi="Times New Roman" w:cs="Times New Roman"/>
          <w:b/>
          <w:color w:val="4C4C4C"/>
          <w:sz w:val="24"/>
          <w:szCs w:val="24"/>
          <w:lang w:val="en-US" w:eastAsia="ru-RU"/>
        </w:rPr>
        <w:t xml:space="preserve">Ценностные ориентации – это избирательное отношение человека к ценностям, ориентир человеческого поведения. </w:t>
      </w:r>
      <w:r w:rsidRPr="00EB0C62">
        <w:rPr>
          <w:rFonts w:ascii="Times New Roman" w:eastAsia="ＭＳ 明朝" w:hAnsi="Times New Roman" w:cs="Times New Roman"/>
          <w:color w:val="4C4C4C"/>
          <w:sz w:val="24"/>
          <w:szCs w:val="24"/>
          <w:lang w:val="en-US" w:eastAsia="ru-RU"/>
        </w:rPr>
        <w:t>Для кого-то важнейшей ценнос</w:t>
      </w:r>
      <w:bookmarkStart w:id="0" w:name="_GoBack"/>
      <w:bookmarkEnd w:id="0"/>
      <w:r w:rsidRPr="00EB0C62">
        <w:rPr>
          <w:rFonts w:ascii="Times New Roman" w:eastAsia="ＭＳ 明朝" w:hAnsi="Times New Roman" w:cs="Times New Roman"/>
          <w:color w:val="4C4C4C"/>
          <w:sz w:val="24"/>
          <w:szCs w:val="24"/>
          <w:lang w:val="en-US" w:eastAsia="ru-RU"/>
        </w:rPr>
        <w:t>тной ориентацией является творческий характер труда, и ради него он некоторое время не думает о заработке, условиях труда; если материальное благополучие, то он может пренебречь ради заработка другими ценностями. Направленность личности на те или иные ценности характеризует ее ценностные ориентации, определяющие трудовое поведение.</w:t>
      </w:r>
    </w:p>
    <w:p w14:paraId="6D449155" w14:textId="77777777" w:rsidR="00EB0C62" w:rsidRPr="00EB0C62" w:rsidRDefault="00EB0C62" w:rsidP="00AD5BE6">
      <w:pPr>
        <w:spacing w:line="240" w:lineRule="auto"/>
        <w:jc w:val="both"/>
        <w:rPr>
          <w:rFonts w:ascii="Times New Roman" w:eastAsia="ＭＳ 明朝" w:hAnsi="Times New Roman" w:cs="Times New Roman"/>
          <w:color w:val="262626"/>
          <w:sz w:val="24"/>
          <w:szCs w:val="24"/>
          <w:lang w:val="en-US" w:eastAsia="ru-RU"/>
        </w:rPr>
      </w:pPr>
      <w:r w:rsidRPr="00EB0C62">
        <w:rPr>
          <w:rFonts w:ascii="Times New Roman" w:eastAsia="ＭＳ 明朝" w:hAnsi="Times New Roman" w:cs="Times New Roman"/>
          <w:color w:val="4C4C4C"/>
          <w:sz w:val="24"/>
          <w:szCs w:val="24"/>
          <w:lang w:val="en-US" w:eastAsia="ru-RU"/>
        </w:rPr>
        <w:t xml:space="preserve"> На основе ценностных ориентаций решается вопрос о выборе профессии, смене места работы, места жительства и т. д. Она</w:t>
      </w:r>
      <w:r w:rsidRPr="00EB0C62">
        <w:rPr>
          <w:rFonts w:ascii="Times New Roman" w:eastAsia="ＭＳ 明朝" w:hAnsi="Times New Roman" w:cs="Times New Roman"/>
          <w:color w:val="262626"/>
          <w:sz w:val="24"/>
          <w:szCs w:val="24"/>
          <w:lang w:val="en-US" w:eastAsia="ru-RU"/>
        </w:rPr>
        <w:t xml:space="preserve"> включает экономическую свободу, конкуренцию, уважительное отношение к любой форме собственности, коммерческому успеху как большому социальному достижению.</w:t>
      </w:r>
    </w:p>
    <w:p w14:paraId="7A8857DF" w14:textId="77777777" w:rsidR="00EB0C62" w:rsidRPr="00EB0C62" w:rsidRDefault="00EB0C62" w:rsidP="00AD5BE6">
      <w:pPr>
        <w:spacing w:line="240" w:lineRule="auto"/>
        <w:jc w:val="both"/>
        <w:rPr>
          <w:rFonts w:ascii="Times New Roman" w:eastAsia="ＭＳ 明朝" w:hAnsi="Times New Roman" w:cs="Times New Roman"/>
          <w:color w:val="262626"/>
          <w:sz w:val="24"/>
          <w:szCs w:val="24"/>
          <w:lang w:val="en-US" w:eastAsia="ru-RU"/>
        </w:rPr>
      </w:pPr>
      <w:r w:rsidRPr="00EB0C62">
        <w:rPr>
          <w:rFonts w:ascii="Times New Roman" w:eastAsia="ＭＳ 明朝" w:hAnsi="Times New Roman" w:cs="Times New Roman"/>
          <w:color w:val="262626"/>
          <w:sz w:val="24"/>
          <w:szCs w:val="24"/>
          <w:lang w:val="en-US" w:eastAsia="ru-RU"/>
        </w:rPr>
        <w:t>Экономическая культура человека прослеживается через совокупность его личностных свойств и качеств, которые являются определенным результатом его участия в деятельности. К таким качествам можно отнести трудолюбие, ответственность, расчетливость, умение рационально организовать свой труд, предприимчивость, новаторство и др. Экономические качества личности и нормы поведения могут быть как положительные (бережливость, дисциплинированность), так и отрицательные (расточительство, бесхозяйственность, рвачество, мошенничество).</w:t>
      </w:r>
    </w:p>
    <w:p w14:paraId="5B9FF8BA" w14:textId="77777777" w:rsidR="00EB0C62" w:rsidRPr="00EB0C62" w:rsidRDefault="00EB0C62" w:rsidP="00AD5BE6">
      <w:pPr>
        <w:spacing w:line="240" w:lineRule="auto"/>
        <w:jc w:val="both"/>
      </w:pPr>
    </w:p>
    <w:p w14:paraId="2315D502" w14:textId="77777777" w:rsidR="00813BEE" w:rsidRDefault="00813BEE" w:rsidP="00AD5BE6">
      <w:pPr>
        <w:pStyle w:val="Heading1"/>
        <w:spacing w:line="240" w:lineRule="auto"/>
        <w:jc w:val="both"/>
        <w:rPr>
          <w:rStyle w:val="Emphasis"/>
        </w:rPr>
      </w:pPr>
      <w:r w:rsidRPr="00FC1AA7">
        <w:rPr>
          <w:rStyle w:val="Emphasis"/>
        </w:rPr>
        <w:t>Социальные нормы как формы регуляции социального поведения людей.</w:t>
      </w:r>
    </w:p>
    <w:p w14:paraId="7F06D393" w14:textId="77777777" w:rsidR="0094574F" w:rsidRPr="00AD5BE6" w:rsidRDefault="0094574F" w:rsidP="00AD5BE6">
      <w:pPr>
        <w:spacing w:line="240" w:lineRule="auto"/>
        <w:jc w:val="both"/>
        <w:rPr>
          <w:rFonts w:ascii="Times New Roman" w:eastAsia="ＭＳ 明朝" w:hAnsi="Times New Roman" w:cs="Times New Roman"/>
          <w:color w:val="262626"/>
          <w:sz w:val="24"/>
          <w:szCs w:val="24"/>
          <w:lang w:val="en-US" w:eastAsia="ru-RU"/>
        </w:rPr>
      </w:pPr>
      <w:r w:rsidRPr="00AD5BE6">
        <w:rPr>
          <w:rFonts w:ascii="Times New Roman" w:eastAsia="ＭＳ 明朝" w:hAnsi="Times New Roman" w:cs="Times New Roman"/>
          <w:color w:val="262626"/>
          <w:sz w:val="24"/>
          <w:szCs w:val="24"/>
          <w:lang w:val="en-US" w:eastAsia="ru-RU"/>
        </w:rPr>
        <w:t>Социальные нормы – общие правила и образцы поведения, сложившиеся в обществе в результате длительной практической деятельности людей, в ходе которой были выработаны оптимальные стандарты и модели правильного поведения.</w:t>
      </w:r>
    </w:p>
    <w:p w14:paraId="43EFA098" w14:textId="77777777" w:rsidR="0094574F" w:rsidRPr="00AD5BE6" w:rsidRDefault="0094574F" w:rsidP="00AD5BE6">
      <w:pPr>
        <w:spacing w:line="240" w:lineRule="auto"/>
        <w:jc w:val="both"/>
        <w:rPr>
          <w:rFonts w:ascii="Times New Roman" w:eastAsia="ＭＳ 明朝" w:hAnsi="Times New Roman" w:cs="Times New Roman"/>
          <w:color w:val="262626"/>
          <w:sz w:val="24"/>
          <w:szCs w:val="24"/>
          <w:lang w:val="en-US" w:eastAsia="ru-RU"/>
        </w:rPr>
      </w:pPr>
      <w:r w:rsidRPr="00AD5BE6">
        <w:rPr>
          <w:rFonts w:ascii="Times New Roman" w:eastAsia="ＭＳ 明朝" w:hAnsi="Times New Roman" w:cs="Times New Roman"/>
          <w:color w:val="262626"/>
          <w:sz w:val="24"/>
          <w:szCs w:val="24"/>
          <w:lang w:val="en-US" w:eastAsia="ru-RU"/>
        </w:rPr>
        <w:t>Социальные нормы определяют, что должен делать человек, как он должен это делать, наконец, каким он должен быть.</w:t>
      </w:r>
    </w:p>
    <w:p w14:paraId="5AF0BA2A" w14:textId="77777777" w:rsidR="0094574F" w:rsidRPr="00AD5BE6" w:rsidRDefault="0094574F" w:rsidP="00AD5BE6">
      <w:pPr>
        <w:spacing w:line="240" w:lineRule="auto"/>
        <w:jc w:val="both"/>
        <w:rPr>
          <w:rFonts w:ascii="Times New Roman" w:eastAsia="ＭＳ 明朝" w:hAnsi="Times New Roman" w:cs="Times New Roman"/>
          <w:color w:val="262626"/>
          <w:sz w:val="24"/>
          <w:szCs w:val="24"/>
          <w:lang w:val="en-US" w:eastAsia="ru-RU"/>
        </w:rPr>
      </w:pPr>
    </w:p>
    <w:p w14:paraId="6022BA04" w14:textId="77777777" w:rsidR="0094574F" w:rsidRPr="0094574F" w:rsidRDefault="0094574F" w:rsidP="00AD5BE6">
      <w:pPr>
        <w:pStyle w:val="ListParagraph"/>
        <w:spacing w:line="240" w:lineRule="auto"/>
        <w:ind w:left="-284"/>
        <w:jc w:val="both"/>
        <w:rPr>
          <w:rFonts w:ascii="Times New Roman" w:eastAsia="ＭＳ 明朝" w:hAnsi="Times New Roman" w:cs="Times New Roman"/>
          <w:sz w:val="24"/>
          <w:szCs w:val="24"/>
          <w:lang w:val="en-US" w:eastAsia="ru-RU"/>
        </w:rPr>
      </w:pPr>
      <w:r w:rsidRPr="0094574F">
        <w:rPr>
          <w:rFonts w:ascii="Times New Roman" w:eastAsia="ＭＳ 明朝" w:hAnsi="Times New Roman" w:cs="Times New Roman"/>
          <w:sz w:val="24"/>
          <w:szCs w:val="24"/>
          <w:lang w:val="en-US" w:eastAsia="ru-RU"/>
        </w:rPr>
        <w:t>Социальные нормы характеризуются неперсонифицированностью адресатов (относятся к тем, кого это касается), обязательностью исполнения и повторяемостью действия, наличием санкций за нарушение правил поведения. Их регулирующее воздействие направлено на то, чтобы добиться необходимого (установленного) состояния общественных отношений, в том числе, если это надо, с помощью механизма социального принуждения.</w:t>
      </w:r>
    </w:p>
    <w:p w14:paraId="2F4726B6" w14:textId="77777777" w:rsidR="0094574F" w:rsidRPr="0094574F" w:rsidRDefault="0094574F" w:rsidP="00AD5BE6">
      <w:pPr>
        <w:spacing w:line="240" w:lineRule="auto"/>
        <w:jc w:val="both"/>
        <w:rPr>
          <w:rFonts w:ascii="Times New Roman" w:eastAsia="ＭＳ 明朝" w:hAnsi="Times New Roman" w:cs="Times New Roman"/>
          <w:b/>
          <w:sz w:val="24"/>
          <w:szCs w:val="24"/>
          <w:lang w:eastAsia="ru-RU"/>
        </w:rPr>
      </w:pPr>
    </w:p>
    <w:p w14:paraId="57A4E63D" w14:textId="77777777" w:rsidR="0094574F" w:rsidRPr="00AD5BE6" w:rsidRDefault="0094574F" w:rsidP="00AD5BE6">
      <w:pPr>
        <w:spacing w:line="240" w:lineRule="auto"/>
        <w:jc w:val="both"/>
        <w:rPr>
          <w:rFonts w:ascii="Times New Roman" w:eastAsia="ＭＳ 明朝" w:hAnsi="Times New Roman" w:cs="Times New Roman"/>
          <w:color w:val="262626"/>
          <w:sz w:val="24"/>
          <w:szCs w:val="24"/>
          <w:lang w:val="en-US" w:eastAsia="ru-RU"/>
        </w:rPr>
      </w:pPr>
      <w:r w:rsidRPr="00AD5BE6">
        <w:rPr>
          <w:rFonts w:ascii="Times New Roman" w:eastAsia="ＭＳ 明朝" w:hAnsi="Times New Roman" w:cs="Times New Roman"/>
          <w:color w:val="262626"/>
          <w:sz w:val="24"/>
          <w:szCs w:val="24"/>
          <w:lang w:val="en-US" w:eastAsia="ru-RU"/>
        </w:rPr>
        <w:t>Все социальные нормы, действующие в современном обществе, подразделяются но двум основным критериям:</w:t>
      </w:r>
    </w:p>
    <w:p w14:paraId="6C218EFE" w14:textId="77777777" w:rsidR="0094574F" w:rsidRPr="00C25ACD" w:rsidRDefault="0094574F" w:rsidP="00AD5BE6">
      <w:pPr>
        <w:widowControl w:val="0"/>
        <w:autoSpaceDE w:val="0"/>
        <w:autoSpaceDN w:val="0"/>
        <w:adjustRightInd w:val="0"/>
        <w:spacing w:after="0" w:line="240" w:lineRule="auto"/>
        <w:ind w:left="-284" w:right="-715"/>
        <w:jc w:val="both"/>
        <w:rPr>
          <w:rFonts w:ascii="Times New Roman" w:eastAsia="ヒラギノ角ゴ ProN W3" w:hAnsi="Times New Roman" w:cs="Times New Roman"/>
          <w:sz w:val="24"/>
          <w:szCs w:val="24"/>
          <w:lang w:val="en-US" w:eastAsia="ru-RU"/>
        </w:rPr>
      </w:pPr>
      <w:r w:rsidRPr="00C25ACD">
        <w:rPr>
          <w:rFonts w:ascii="Times New Roman" w:eastAsia="ヒラギノ角ゴ ProN W3" w:hAnsi="Times New Roman" w:cs="Times New Roman"/>
          <w:sz w:val="24"/>
          <w:szCs w:val="24"/>
          <w:lang w:val="en-US" w:eastAsia="ru-RU"/>
        </w:rPr>
        <w:t>♣</w:t>
      </w:r>
      <w:r w:rsidRPr="00C25ACD">
        <w:rPr>
          <w:rFonts w:ascii="Times New Roman" w:eastAsia="ヒラギノ角ゴ ProN W3" w:hAnsi="Times New Roman" w:cs="Times New Roman"/>
          <w:sz w:val="24"/>
          <w:szCs w:val="24"/>
          <w:lang w:val="en-US" w:eastAsia="ru-RU"/>
        </w:rPr>
        <w:tab/>
        <w:t>способу их формирования (создания);</w:t>
      </w:r>
    </w:p>
    <w:p w14:paraId="5E77A87F" w14:textId="77777777" w:rsidR="0094574F" w:rsidRPr="00C25ACD" w:rsidRDefault="0094574F" w:rsidP="00AD5BE6">
      <w:pPr>
        <w:pStyle w:val="ListParagraph"/>
        <w:spacing w:line="240" w:lineRule="auto"/>
        <w:ind w:left="-284"/>
        <w:jc w:val="both"/>
        <w:rPr>
          <w:rFonts w:ascii="Times New Roman" w:eastAsia="ヒラギノ角ゴ ProN W3" w:hAnsi="Times New Roman" w:cs="Times New Roman"/>
          <w:sz w:val="24"/>
          <w:szCs w:val="24"/>
          <w:lang w:val="en-US" w:eastAsia="ru-RU"/>
        </w:rPr>
      </w:pPr>
      <w:r w:rsidRPr="00C25ACD">
        <w:rPr>
          <w:rFonts w:ascii="Times New Roman" w:eastAsia="ヒラギノ角ゴ ProN W3" w:hAnsi="Times New Roman" w:cs="Times New Roman"/>
          <w:sz w:val="24"/>
          <w:szCs w:val="24"/>
          <w:lang w:val="en-US" w:eastAsia="ru-RU"/>
        </w:rPr>
        <w:t>♣</w:t>
      </w:r>
      <w:r w:rsidRPr="00C25ACD">
        <w:rPr>
          <w:rFonts w:ascii="Times New Roman" w:eastAsia="ヒラギノ角ゴ ProN W3" w:hAnsi="Times New Roman" w:cs="Times New Roman"/>
          <w:sz w:val="24"/>
          <w:szCs w:val="24"/>
          <w:lang w:val="en-US" w:eastAsia="ru-RU"/>
        </w:rPr>
        <w:tab/>
        <w:t>способу обеспечения их действия (охраны, защиты).</w:t>
      </w:r>
    </w:p>
    <w:p w14:paraId="2F8804A7" w14:textId="77777777" w:rsidR="0094574F" w:rsidRPr="00C25ACD" w:rsidRDefault="0094574F" w:rsidP="00AD5BE6">
      <w:pPr>
        <w:pStyle w:val="ListParagraph"/>
        <w:spacing w:line="240" w:lineRule="auto"/>
        <w:ind w:left="-284"/>
        <w:jc w:val="both"/>
        <w:rPr>
          <w:rFonts w:ascii="Times New Roman" w:eastAsia="ヒラギノ角ゴ ProN W3" w:hAnsi="Times New Roman" w:cs="Times New Roman"/>
          <w:sz w:val="24"/>
          <w:szCs w:val="24"/>
          <w:lang w:val="en-US" w:eastAsia="ru-RU"/>
        </w:rPr>
      </w:pPr>
    </w:p>
    <w:p w14:paraId="10273F75" w14:textId="77777777" w:rsidR="0094574F" w:rsidRPr="00C25ACD" w:rsidRDefault="0094574F" w:rsidP="00AD5BE6">
      <w:pPr>
        <w:pStyle w:val="ListParagraph"/>
        <w:spacing w:line="240" w:lineRule="auto"/>
        <w:ind w:left="-284"/>
        <w:jc w:val="both"/>
        <w:rPr>
          <w:rFonts w:ascii="Times New Roman" w:hAnsi="Times New Roman" w:cs="Times New Roman"/>
          <w:b/>
          <w:sz w:val="24"/>
          <w:szCs w:val="24"/>
        </w:rPr>
      </w:pPr>
      <w:r w:rsidRPr="0094574F">
        <w:rPr>
          <w:rFonts w:ascii="Times New Roman" w:eastAsia="ＭＳ 明朝" w:hAnsi="Times New Roman" w:cs="Times New Roman"/>
          <w:sz w:val="24"/>
          <w:szCs w:val="24"/>
          <w:lang w:val="en-US" w:eastAsia="ru-RU"/>
        </w:rPr>
        <w:t>В соответствии с этими критериями различают следующие виды социальных норм:</w:t>
      </w:r>
    </w:p>
    <w:p w14:paraId="4CBA153D" w14:textId="77777777" w:rsidR="0094574F" w:rsidRPr="00C25ACD" w:rsidRDefault="0094574F" w:rsidP="00AD5BE6">
      <w:pPr>
        <w:spacing w:line="240" w:lineRule="auto"/>
        <w:ind w:left="-284"/>
        <w:jc w:val="both"/>
        <w:rPr>
          <w:rFonts w:ascii="Times New Roman" w:hAnsi="Times New Roman" w:cs="Times New Roman"/>
          <w:b/>
          <w:sz w:val="24"/>
          <w:szCs w:val="24"/>
        </w:rPr>
      </w:pPr>
    </w:p>
    <w:p w14:paraId="19CDA5AC" w14:textId="77777777" w:rsidR="0094574F" w:rsidRPr="00AD5BE6" w:rsidRDefault="0094574F" w:rsidP="00AD5BE6">
      <w:pPr>
        <w:spacing w:line="240" w:lineRule="auto"/>
        <w:jc w:val="both"/>
        <w:rPr>
          <w:rFonts w:ascii="Times New Roman" w:eastAsia="ＭＳ 明朝" w:hAnsi="Times New Roman" w:cs="Times New Roman"/>
          <w:color w:val="262626"/>
          <w:sz w:val="24"/>
          <w:szCs w:val="24"/>
          <w:lang w:val="en-US" w:eastAsia="ru-RU"/>
        </w:rPr>
      </w:pPr>
      <w:r w:rsidRPr="00AD5BE6">
        <w:rPr>
          <w:rFonts w:ascii="Times New Roman" w:eastAsia="ＭＳ 明朝" w:hAnsi="Times New Roman" w:cs="Times New Roman"/>
          <w:color w:val="262626"/>
          <w:sz w:val="24"/>
          <w:szCs w:val="24"/>
          <w:lang w:val="en-US" w:eastAsia="ru-RU"/>
        </w:rPr>
        <w:t>Нормы морали (нравственности, этики) – правила поведения, которые устанавливаются в обществе в соответствии с представлениями людей о добре и зле, справедливости и несправедливости, долге, чести, достоинстве и охраняются от нарушения силой общественного мнения или внутренним убеждением. Моральные нормы регулируют внутреннее поведение человека, диктуют безусловное требование поступать в конкретной ситуации так, а не иначе.</w:t>
      </w:r>
    </w:p>
    <w:p w14:paraId="0159692A" w14:textId="77777777" w:rsidR="0094574F" w:rsidRPr="00AD5BE6" w:rsidRDefault="0094574F" w:rsidP="00AD5BE6">
      <w:pPr>
        <w:spacing w:line="240" w:lineRule="auto"/>
        <w:jc w:val="both"/>
        <w:rPr>
          <w:rFonts w:ascii="Times New Roman" w:eastAsia="ＭＳ 明朝" w:hAnsi="Times New Roman" w:cs="Times New Roman"/>
          <w:color w:val="262626"/>
          <w:sz w:val="24"/>
          <w:szCs w:val="24"/>
          <w:lang w:val="en-US" w:eastAsia="ru-RU"/>
        </w:rPr>
      </w:pPr>
      <w:r w:rsidRPr="00AD5BE6">
        <w:rPr>
          <w:rFonts w:ascii="Times New Roman" w:eastAsia="ＭＳ 明朝" w:hAnsi="Times New Roman" w:cs="Times New Roman"/>
          <w:color w:val="262626"/>
          <w:sz w:val="24"/>
          <w:szCs w:val="24"/>
          <w:lang w:val="en-US" w:eastAsia="ru-RU"/>
        </w:rPr>
        <w:t>Нормы обычаев – правила поведения, сложившиеся в обществе в результате многократного повторения в течение исторически длительного периода времени и вошедшие в привычку людей; они охраняются от нарушения естественной внутренней потребностью людей и силой общественного мнения.</w:t>
      </w:r>
    </w:p>
    <w:p w14:paraId="5E243424" w14:textId="77777777" w:rsidR="0094574F" w:rsidRPr="00AD5BE6" w:rsidRDefault="0094574F" w:rsidP="00AD5BE6">
      <w:pPr>
        <w:spacing w:line="240" w:lineRule="auto"/>
        <w:jc w:val="both"/>
        <w:rPr>
          <w:rFonts w:ascii="Times New Roman" w:eastAsia="ＭＳ 明朝" w:hAnsi="Times New Roman" w:cs="Times New Roman"/>
          <w:color w:val="262626"/>
          <w:sz w:val="24"/>
          <w:szCs w:val="24"/>
          <w:lang w:val="en-US" w:eastAsia="ru-RU"/>
        </w:rPr>
      </w:pPr>
      <w:r w:rsidRPr="00AD5BE6">
        <w:rPr>
          <w:rFonts w:ascii="Times New Roman" w:eastAsia="ＭＳ 明朝" w:hAnsi="Times New Roman" w:cs="Times New Roman"/>
          <w:color w:val="262626"/>
          <w:sz w:val="24"/>
          <w:szCs w:val="24"/>
          <w:lang w:val="en-US" w:eastAsia="ru-RU"/>
        </w:rPr>
        <w:t>Религиозные нормы – правила поведения, которые установлены различными вероучениями, используются при совершении религиозных обрядов и охраняются мерами общественного воздействия, предусмотренными канонами этих религий.</w:t>
      </w:r>
    </w:p>
    <w:p w14:paraId="2DF138A6" w14:textId="77777777" w:rsidR="0094574F" w:rsidRPr="00AD5BE6" w:rsidRDefault="0094574F" w:rsidP="00AD5BE6">
      <w:pPr>
        <w:spacing w:line="240" w:lineRule="auto"/>
        <w:jc w:val="both"/>
        <w:rPr>
          <w:rFonts w:ascii="Times New Roman" w:eastAsia="ＭＳ 明朝" w:hAnsi="Times New Roman" w:cs="Times New Roman"/>
          <w:color w:val="262626"/>
          <w:sz w:val="24"/>
          <w:szCs w:val="24"/>
          <w:lang w:val="en-US" w:eastAsia="ru-RU"/>
        </w:rPr>
      </w:pPr>
      <w:r w:rsidRPr="00AD5BE6">
        <w:rPr>
          <w:rFonts w:ascii="Times New Roman" w:eastAsia="ＭＳ 明朝" w:hAnsi="Times New Roman" w:cs="Times New Roman"/>
          <w:color w:val="262626"/>
          <w:sz w:val="24"/>
          <w:szCs w:val="24"/>
          <w:lang w:val="en-US" w:eastAsia="ru-RU"/>
        </w:rPr>
        <w:t>Нормы общественных организаций (корпоративные нормы) – правила поведения, которые устанавливаются такими организациями и охраняются мерами общественного воздействия, предусмотренными уставами этих организаций.</w:t>
      </w:r>
    </w:p>
    <w:p w14:paraId="1A170901" w14:textId="77777777" w:rsidR="0094574F" w:rsidRPr="00AD5BE6" w:rsidRDefault="0094574F" w:rsidP="00AD5BE6">
      <w:pPr>
        <w:spacing w:line="240" w:lineRule="auto"/>
        <w:jc w:val="both"/>
        <w:rPr>
          <w:rFonts w:ascii="Times New Roman" w:eastAsia="ＭＳ 明朝" w:hAnsi="Times New Roman" w:cs="Times New Roman"/>
          <w:color w:val="262626"/>
          <w:sz w:val="24"/>
          <w:szCs w:val="24"/>
          <w:lang w:val="en-US" w:eastAsia="ru-RU"/>
        </w:rPr>
      </w:pPr>
      <w:r w:rsidRPr="00AD5BE6">
        <w:rPr>
          <w:rFonts w:ascii="Times New Roman" w:eastAsia="ＭＳ 明朝" w:hAnsi="Times New Roman" w:cs="Times New Roman"/>
          <w:color w:val="262626"/>
          <w:sz w:val="24"/>
          <w:szCs w:val="24"/>
          <w:lang w:val="en-US" w:eastAsia="ru-RU"/>
        </w:rPr>
        <w:t>Нормы права – правила поведения, которые устанавливаются и охраняются государством.</w:t>
      </w:r>
    </w:p>
    <w:p w14:paraId="00C136E5" w14:textId="77777777" w:rsidR="0094574F" w:rsidRPr="00AD5BE6" w:rsidRDefault="0094574F" w:rsidP="00AD5BE6">
      <w:pPr>
        <w:spacing w:line="240" w:lineRule="auto"/>
        <w:jc w:val="both"/>
        <w:rPr>
          <w:rFonts w:ascii="Times New Roman" w:eastAsia="ＭＳ 明朝" w:hAnsi="Times New Roman" w:cs="Times New Roman"/>
          <w:color w:val="262626"/>
          <w:sz w:val="24"/>
          <w:szCs w:val="24"/>
          <w:lang w:val="en-US" w:eastAsia="ru-RU"/>
        </w:rPr>
      </w:pPr>
      <w:r w:rsidRPr="00AD5BE6">
        <w:rPr>
          <w:rFonts w:ascii="Times New Roman" w:eastAsia="ＭＳ 明朝" w:hAnsi="Times New Roman" w:cs="Times New Roman"/>
          <w:color w:val="262626"/>
          <w:sz w:val="24"/>
          <w:szCs w:val="24"/>
          <w:lang w:val="en-US" w:eastAsia="ru-RU"/>
        </w:rPr>
        <w:t>Отличительными чертами права как социального регулятора являются его формальный характер, т.е. его внешнее выражение в нормативных правовых актах, системность или четкая взаимосвязь правовых норм, общеобязательность предписаний, обеспеченность государственным принуждением в случае посягательства на нормы нрава.</w:t>
      </w:r>
    </w:p>
    <w:p w14:paraId="0F63A644" w14:textId="77777777" w:rsidR="0094574F" w:rsidRPr="00AD5BE6" w:rsidRDefault="0094574F" w:rsidP="00AD5BE6">
      <w:pPr>
        <w:spacing w:line="240" w:lineRule="auto"/>
        <w:jc w:val="both"/>
        <w:rPr>
          <w:rFonts w:ascii="Times New Roman" w:eastAsia="ＭＳ 明朝" w:hAnsi="Times New Roman" w:cs="Times New Roman"/>
          <w:color w:val="262626"/>
          <w:sz w:val="24"/>
          <w:szCs w:val="24"/>
          <w:lang w:val="en-US" w:eastAsia="ru-RU"/>
        </w:rPr>
      </w:pPr>
      <w:r w:rsidRPr="00AD5BE6">
        <w:rPr>
          <w:rFonts w:ascii="Times New Roman" w:eastAsia="ＭＳ 明朝" w:hAnsi="Times New Roman" w:cs="Times New Roman"/>
          <w:color w:val="262626"/>
          <w:sz w:val="24"/>
          <w:szCs w:val="24"/>
          <w:lang w:val="en-US" w:eastAsia="ru-RU"/>
        </w:rPr>
        <w:t xml:space="preserve">Социальные нормы выполняют в обществе следующие функции: регулируют общий ход социализации; интегрируют личность в социальное окружение; служат образцами, эталонами соответствующего поведения; контролируют отклоняющееся поведение. </w:t>
      </w:r>
    </w:p>
    <w:p w14:paraId="7CEE4595" w14:textId="77777777" w:rsidR="0094574F" w:rsidRPr="00AD5BE6" w:rsidRDefault="0094574F" w:rsidP="00AD5BE6">
      <w:pPr>
        <w:spacing w:line="240" w:lineRule="auto"/>
        <w:jc w:val="both"/>
        <w:rPr>
          <w:rFonts w:ascii="Times New Roman" w:eastAsia="ＭＳ 明朝" w:hAnsi="Times New Roman" w:cs="Times New Roman"/>
          <w:color w:val="262626"/>
          <w:sz w:val="24"/>
          <w:szCs w:val="24"/>
          <w:lang w:val="en-US" w:eastAsia="ru-RU"/>
        </w:rPr>
      </w:pPr>
    </w:p>
    <w:p w14:paraId="5BF06A63" w14:textId="77777777" w:rsidR="0094574F" w:rsidRPr="0094574F" w:rsidRDefault="0094574F" w:rsidP="00AD5BE6">
      <w:pPr>
        <w:widowControl w:val="0"/>
        <w:autoSpaceDE w:val="0"/>
        <w:autoSpaceDN w:val="0"/>
        <w:adjustRightInd w:val="0"/>
        <w:spacing w:after="0" w:line="240" w:lineRule="auto"/>
        <w:ind w:left="-284" w:right="-715" w:firstLine="709"/>
        <w:jc w:val="both"/>
        <w:rPr>
          <w:rFonts w:ascii="Times New Roman" w:eastAsia="ＭＳ 明朝" w:hAnsi="Times New Roman" w:cs="Times New Roman"/>
          <w:b/>
          <w:sz w:val="24"/>
          <w:szCs w:val="24"/>
          <w:lang w:val="en-US" w:eastAsia="ru-RU"/>
        </w:rPr>
      </w:pPr>
      <w:r w:rsidRPr="0094574F">
        <w:rPr>
          <w:rFonts w:ascii="Times New Roman" w:eastAsia="ＭＳ 明朝" w:hAnsi="Times New Roman" w:cs="Times New Roman"/>
          <w:b/>
          <w:sz w:val="24"/>
          <w:szCs w:val="24"/>
          <w:lang w:val="en-US" w:eastAsia="ru-RU"/>
        </w:rPr>
        <w:t>Формы социальных норм:</w:t>
      </w:r>
    </w:p>
    <w:p w14:paraId="312E46EF" w14:textId="77777777" w:rsidR="0094574F" w:rsidRPr="0094574F" w:rsidRDefault="0094574F" w:rsidP="00AD5BE6">
      <w:pPr>
        <w:pStyle w:val="ListParagraph"/>
        <w:widowControl w:val="0"/>
        <w:numPr>
          <w:ilvl w:val="0"/>
          <w:numId w:val="16"/>
        </w:numPr>
        <w:autoSpaceDE w:val="0"/>
        <w:autoSpaceDN w:val="0"/>
        <w:adjustRightInd w:val="0"/>
        <w:spacing w:after="0" w:line="240" w:lineRule="auto"/>
        <w:ind w:right="-715"/>
        <w:contextualSpacing/>
        <w:jc w:val="both"/>
        <w:rPr>
          <w:rFonts w:ascii="Times New Roman" w:eastAsia="ＭＳ 明朝" w:hAnsi="Times New Roman" w:cs="Times New Roman"/>
          <w:b/>
          <w:sz w:val="24"/>
          <w:szCs w:val="24"/>
          <w:lang w:val="en-US" w:eastAsia="ru-RU"/>
        </w:rPr>
      </w:pPr>
      <w:r w:rsidRPr="0094574F">
        <w:rPr>
          <w:rFonts w:ascii="Times New Roman" w:eastAsia="ＭＳ 明朝" w:hAnsi="Times New Roman" w:cs="Times New Roman"/>
          <w:b/>
          <w:sz w:val="24"/>
          <w:szCs w:val="24"/>
          <w:lang w:val="en-US" w:eastAsia="ru-RU"/>
        </w:rPr>
        <w:t>императивная ( в форме приказа)</w:t>
      </w:r>
    </w:p>
    <w:p w14:paraId="57641909" w14:textId="77777777" w:rsidR="0094574F" w:rsidRPr="0094574F" w:rsidRDefault="0094574F" w:rsidP="00AD5BE6">
      <w:pPr>
        <w:pStyle w:val="ListParagraph"/>
        <w:widowControl w:val="0"/>
        <w:numPr>
          <w:ilvl w:val="0"/>
          <w:numId w:val="16"/>
        </w:numPr>
        <w:autoSpaceDE w:val="0"/>
        <w:autoSpaceDN w:val="0"/>
        <w:adjustRightInd w:val="0"/>
        <w:spacing w:after="0" w:line="240" w:lineRule="auto"/>
        <w:ind w:right="-715"/>
        <w:contextualSpacing/>
        <w:jc w:val="both"/>
        <w:rPr>
          <w:rFonts w:ascii="Times New Roman" w:eastAsia="ＭＳ 明朝" w:hAnsi="Times New Roman" w:cs="Times New Roman"/>
          <w:b/>
          <w:sz w:val="24"/>
          <w:szCs w:val="24"/>
          <w:lang w:val="en-US" w:eastAsia="ru-RU"/>
        </w:rPr>
      </w:pPr>
      <w:r w:rsidRPr="0094574F">
        <w:rPr>
          <w:rFonts w:ascii="Times New Roman" w:eastAsia="ＭＳ 明朝" w:hAnsi="Times New Roman" w:cs="Times New Roman"/>
          <w:b/>
          <w:sz w:val="24"/>
          <w:szCs w:val="24"/>
          <w:lang w:val="en-US" w:eastAsia="ru-RU"/>
        </w:rPr>
        <w:t>рекомендующая ( в форме рекомендаций)</w:t>
      </w:r>
    </w:p>
    <w:p w14:paraId="362162C9" w14:textId="77777777" w:rsidR="0094574F" w:rsidRPr="0094574F" w:rsidRDefault="0094574F" w:rsidP="00AD5BE6">
      <w:pPr>
        <w:pStyle w:val="ListParagraph"/>
        <w:widowControl w:val="0"/>
        <w:numPr>
          <w:ilvl w:val="0"/>
          <w:numId w:val="16"/>
        </w:numPr>
        <w:autoSpaceDE w:val="0"/>
        <w:autoSpaceDN w:val="0"/>
        <w:adjustRightInd w:val="0"/>
        <w:spacing w:after="0" w:line="240" w:lineRule="auto"/>
        <w:ind w:right="-715"/>
        <w:contextualSpacing/>
        <w:jc w:val="both"/>
        <w:rPr>
          <w:rFonts w:ascii="Times New Roman" w:eastAsia="ＭＳ 明朝" w:hAnsi="Times New Roman" w:cs="Times New Roman"/>
          <w:b/>
          <w:sz w:val="24"/>
          <w:szCs w:val="24"/>
          <w:lang w:val="en-US" w:eastAsia="ru-RU"/>
        </w:rPr>
      </w:pPr>
      <w:r w:rsidRPr="0094574F">
        <w:rPr>
          <w:rFonts w:ascii="Times New Roman" w:eastAsia="ＭＳ 明朝" w:hAnsi="Times New Roman" w:cs="Times New Roman"/>
          <w:b/>
          <w:sz w:val="24"/>
          <w:szCs w:val="24"/>
          <w:lang w:val="en-US" w:eastAsia="ru-RU"/>
        </w:rPr>
        <w:t>запрещающая ( в форме запрета)</w:t>
      </w:r>
    </w:p>
    <w:p w14:paraId="39D77DCE" w14:textId="77777777" w:rsidR="0094574F" w:rsidRPr="0094574F" w:rsidRDefault="0094574F" w:rsidP="00AD5BE6">
      <w:pPr>
        <w:pStyle w:val="ListParagraph"/>
        <w:widowControl w:val="0"/>
        <w:numPr>
          <w:ilvl w:val="0"/>
          <w:numId w:val="16"/>
        </w:numPr>
        <w:autoSpaceDE w:val="0"/>
        <w:autoSpaceDN w:val="0"/>
        <w:adjustRightInd w:val="0"/>
        <w:spacing w:after="0" w:line="240" w:lineRule="auto"/>
        <w:ind w:right="-715"/>
        <w:contextualSpacing/>
        <w:jc w:val="both"/>
        <w:rPr>
          <w:rFonts w:ascii="Times New Roman" w:eastAsia="ＭＳ 明朝" w:hAnsi="Times New Roman" w:cs="Times New Roman"/>
          <w:b/>
          <w:sz w:val="24"/>
          <w:szCs w:val="24"/>
          <w:lang w:val="en-US" w:eastAsia="ru-RU"/>
        </w:rPr>
      </w:pPr>
      <w:r w:rsidRPr="0094574F">
        <w:rPr>
          <w:rFonts w:ascii="Times New Roman" w:eastAsia="ＭＳ 明朝" w:hAnsi="Times New Roman" w:cs="Times New Roman"/>
          <w:b/>
          <w:sz w:val="24"/>
          <w:szCs w:val="24"/>
          <w:lang w:val="en-US" w:eastAsia="ru-RU"/>
        </w:rPr>
        <w:t>интердиктивная ( в форме предписаний)</w:t>
      </w:r>
    </w:p>
    <w:p w14:paraId="0A29C212" w14:textId="77777777" w:rsidR="0094574F" w:rsidRPr="0094574F" w:rsidRDefault="0094574F" w:rsidP="00AD5BE6">
      <w:pPr>
        <w:spacing w:line="240" w:lineRule="auto"/>
        <w:jc w:val="both"/>
      </w:pPr>
    </w:p>
    <w:p w14:paraId="1799749D" w14:textId="77777777" w:rsidR="00813BEE" w:rsidRDefault="00813BEE" w:rsidP="00AD5BE6">
      <w:pPr>
        <w:pStyle w:val="Heading1"/>
        <w:spacing w:line="240" w:lineRule="auto"/>
        <w:jc w:val="both"/>
        <w:rPr>
          <w:rStyle w:val="Emphasis"/>
          <w:lang w:val="en-US"/>
        </w:rPr>
      </w:pPr>
      <w:r w:rsidRPr="00FC1AA7">
        <w:rPr>
          <w:rStyle w:val="Emphasis"/>
        </w:rPr>
        <w:t>Социальный контроль и социальные санкции как формы регуляции социального поведения людей.</w:t>
      </w:r>
    </w:p>
    <w:p w14:paraId="751B5810"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b/>
          <w:color w:val="262626"/>
          <w:sz w:val="24"/>
          <w:szCs w:val="24"/>
          <w:lang w:val="en-US" w:eastAsia="ru-RU"/>
        </w:rPr>
        <w:t>Социальный контроль</w:t>
      </w:r>
      <w:r w:rsidRPr="00BB773C">
        <w:rPr>
          <w:rFonts w:ascii="Times New Roman" w:eastAsia="ＭＳ 明朝" w:hAnsi="Times New Roman" w:cs="Times New Roman"/>
          <w:color w:val="262626"/>
          <w:sz w:val="24"/>
          <w:szCs w:val="24"/>
          <w:lang w:val="en-US" w:eastAsia="ru-RU"/>
        </w:rPr>
        <w:t xml:space="preserve"> — это система средства или средства,  при помощи которой оказывается давление, нажим на личность или группу в целях соблюдения ими дейсвующих и ожидаемых способов поведения, в соответствии с их социальными ролями.</w:t>
      </w:r>
    </w:p>
    <w:p w14:paraId="350E6462"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В широком смысле слова социальный контроль можно определить как совокупность всех видов контроля, существующих в обществе, нравственный, государственный контроль и др., в узком смысле социальный контроль — это контроль общественного мнения, гласность результатов и оценок деятельности и поведения людей.</w:t>
      </w:r>
    </w:p>
    <w:p w14:paraId="042DE623"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b/>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xml:space="preserve"> Социальный контроль включает в себя </w:t>
      </w:r>
      <w:r w:rsidRPr="00BB773C">
        <w:rPr>
          <w:rFonts w:ascii="Times New Roman" w:eastAsia="ＭＳ 明朝" w:hAnsi="Times New Roman" w:cs="Times New Roman"/>
          <w:b/>
          <w:color w:val="262626"/>
          <w:sz w:val="24"/>
          <w:szCs w:val="24"/>
          <w:lang w:val="en-US" w:eastAsia="ru-RU"/>
        </w:rPr>
        <w:t>два главных элемента: социальные нормы и санкции.</w:t>
      </w:r>
    </w:p>
    <w:p w14:paraId="6FE27AB8"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b/>
          <w:color w:val="262626"/>
          <w:sz w:val="24"/>
          <w:szCs w:val="24"/>
          <w:lang w:val="en-US" w:eastAsia="ru-RU"/>
        </w:rPr>
      </w:pPr>
      <w:r w:rsidRPr="00BB773C">
        <w:rPr>
          <w:rFonts w:ascii="Times New Roman" w:eastAsia="ＭＳ 明朝" w:hAnsi="Times New Roman" w:cs="Times New Roman"/>
          <w:b/>
          <w:color w:val="262626"/>
          <w:sz w:val="24"/>
          <w:szCs w:val="24"/>
          <w:lang w:val="en-US" w:eastAsia="ru-RU"/>
        </w:rPr>
        <w:t>Санкции — любая реакция со стороны остальных на поведение человека или группы.</w:t>
      </w:r>
    </w:p>
    <w:p w14:paraId="5E8AD2E9"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Существует следующая классификация санкций.</w:t>
      </w:r>
    </w:p>
    <w:p w14:paraId="0ECA2E68"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b/>
          <w:color w:val="262626"/>
          <w:sz w:val="24"/>
          <w:szCs w:val="24"/>
          <w:lang w:val="en-US" w:eastAsia="ru-RU"/>
        </w:rPr>
      </w:pPr>
      <w:r w:rsidRPr="00BB773C">
        <w:rPr>
          <w:rFonts w:ascii="Times New Roman" w:eastAsia="ＭＳ 明朝" w:hAnsi="Times New Roman" w:cs="Times New Roman"/>
          <w:b/>
          <w:color w:val="262626"/>
          <w:sz w:val="24"/>
          <w:szCs w:val="24"/>
          <w:lang w:val="en-US" w:eastAsia="ru-RU"/>
        </w:rPr>
        <w:t>•  Формальные:</w:t>
      </w:r>
    </w:p>
    <w:p w14:paraId="7D63059F"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xml:space="preserve">- </w:t>
      </w:r>
      <w:r w:rsidRPr="00BB773C">
        <w:rPr>
          <w:rFonts w:ascii="Times New Roman" w:eastAsia="ＭＳ 明朝" w:hAnsi="Times New Roman" w:cs="Times New Roman"/>
          <w:b/>
          <w:color w:val="262626"/>
          <w:sz w:val="24"/>
          <w:szCs w:val="24"/>
          <w:lang w:val="en-US" w:eastAsia="ru-RU"/>
        </w:rPr>
        <w:t>негативные</w:t>
      </w:r>
      <w:r w:rsidRPr="00BB773C">
        <w:rPr>
          <w:rFonts w:ascii="Times New Roman" w:eastAsia="ＭＳ 明朝" w:hAnsi="Times New Roman" w:cs="Times New Roman"/>
          <w:color w:val="262626"/>
          <w:sz w:val="24"/>
          <w:szCs w:val="24"/>
          <w:lang w:val="en-US" w:eastAsia="ru-RU"/>
        </w:rPr>
        <w:t xml:space="preserve"> — наказание за преступление закона или нарушения административного порядка: штрафы, тюремное заключение и др.</w:t>
      </w:r>
    </w:p>
    <w:p w14:paraId="5ADBADA8"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xml:space="preserve">- </w:t>
      </w:r>
      <w:r w:rsidRPr="00BB773C">
        <w:rPr>
          <w:rFonts w:ascii="Times New Roman" w:eastAsia="ＭＳ 明朝" w:hAnsi="Times New Roman" w:cs="Times New Roman"/>
          <w:b/>
          <w:color w:val="262626"/>
          <w:sz w:val="24"/>
          <w:szCs w:val="24"/>
          <w:lang w:val="en-US" w:eastAsia="ru-RU"/>
        </w:rPr>
        <w:t>позитивные</w:t>
      </w:r>
      <w:r w:rsidRPr="00BB773C">
        <w:rPr>
          <w:rFonts w:ascii="Times New Roman" w:eastAsia="ＭＳ 明朝" w:hAnsi="Times New Roman" w:cs="Times New Roman"/>
          <w:color w:val="262626"/>
          <w:sz w:val="24"/>
          <w:szCs w:val="24"/>
          <w:lang w:val="en-US" w:eastAsia="ru-RU"/>
        </w:rPr>
        <w:t xml:space="preserve"> — поощрение деятельности или поступка человека со стороны официальных организаций: награждения, свидетельства о профессиональных, академических ус­пехах и др.</w:t>
      </w:r>
    </w:p>
    <w:p w14:paraId="38A1DA7A"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b/>
          <w:color w:val="262626"/>
          <w:sz w:val="24"/>
          <w:szCs w:val="24"/>
          <w:lang w:val="en-US" w:eastAsia="ru-RU"/>
        </w:rPr>
      </w:pPr>
      <w:r w:rsidRPr="00BB773C">
        <w:rPr>
          <w:rFonts w:ascii="Times New Roman" w:eastAsia="ＭＳ 明朝" w:hAnsi="Times New Roman" w:cs="Times New Roman"/>
          <w:b/>
          <w:color w:val="262626"/>
          <w:sz w:val="24"/>
          <w:szCs w:val="24"/>
          <w:lang w:val="en-US" w:eastAsia="ru-RU"/>
        </w:rPr>
        <w:t>•   Неформальные:</w:t>
      </w:r>
    </w:p>
    <w:p w14:paraId="344748FF"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xml:space="preserve">- </w:t>
      </w:r>
      <w:r w:rsidRPr="00BB773C">
        <w:rPr>
          <w:rFonts w:ascii="Times New Roman" w:eastAsia="ＭＳ 明朝" w:hAnsi="Times New Roman" w:cs="Times New Roman"/>
          <w:b/>
          <w:color w:val="262626"/>
          <w:sz w:val="24"/>
          <w:szCs w:val="24"/>
          <w:lang w:val="en-US" w:eastAsia="ru-RU"/>
        </w:rPr>
        <w:t>негативные</w:t>
      </w:r>
      <w:r w:rsidRPr="00BB773C">
        <w:rPr>
          <w:rFonts w:ascii="Times New Roman" w:eastAsia="ＭＳ 明朝" w:hAnsi="Times New Roman" w:cs="Times New Roman"/>
          <w:color w:val="262626"/>
          <w:sz w:val="24"/>
          <w:szCs w:val="24"/>
          <w:lang w:val="en-US" w:eastAsia="ru-RU"/>
        </w:rPr>
        <w:t xml:space="preserve"> — осуждение человека за поступок со стороны общества: оскорбительный тон, ругань или выговор, демонстративное игнорирование человека и др.</w:t>
      </w:r>
    </w:p>
    <w:p w14:paraId="2DC82DD6"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xml:space="preserve">- </w:t>
      </w:r>
      <w:r w:rsidRPr="00BB773C">
        <w:rPr>
          <w:rFonts w:ascii="Times New Roman" w:eastAsia="ＭＳ 明朝" w:hAnsi="Times New Roman" w:cs="Times New Roman"/>
          <w:b/>
          <w:color w:val="262626"/>
          <w:sz w:val="24"/>
          <w:szCs w:val="24"/>
          <w:lang w:val="en-US" w:eastAsia="ru-RU"/>
        </w:rPr>
        <w:t>позитивные</w:t>
      </w:r>
      <w:r w:rsidRPr="00BB773C">
        <w:rPr>
          <w:rFonts w:ascii="Times New Roman" w:eastAsia="ＭＳ 明朝" w:hAnsi="Times New Roman" w:cs="Times New Roman"/>
          <w:color w:val="262626"/>
          <w:sz w:val="24"/>
          <w:szCs w:val="24"/>
          <w:lang w:val="en-US" w:eastAsia="ru-RU"/>
        </w:rPr>
        <w:t xml:space="preserve"> — благодарность и одобрение неофициальных лиц — друзей, знакомых, коллег: похвала, одобрительная улыбка и т. п. и др.</w:t>
      </w:r>
    </w:p>
    <w:p w14:paraId="7393445B"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xml:space="preserve"> Социологи выделяют </w:t>
      </w:r>
      <w:r w:rsidRPr="00BB773C">
        <w:rPr>
          <w:rFonts w:ascii="Times New Roman" w:eastAsia="ＭＳ 明朝" w:hAnsi="Times New Roman" w:cs="Times New Roman"/>
          <w:b/>
          <w:color w:val="262626"/>
          <w:sz w:val="24"/>
          <w:szCs w:val="24"/>
          <w:lang w:val="en-US" w:eastAsia="ru-RU"/>
        </w:rPr>
        <w:t>две основные формы социального контроля.</w:t>
      </w:r>
    </w:p>
    <w:p w14:paraId="73B23A30"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b/>
          <w:iCs/>
          <w:color w:val="262626"/>
          <w:sz w:val="24"/>
          <w:szCs w:val="24"/>
          <w:lang w:val="en-US" w:eastAsia="ru-RU"/>
        </w:rPr>
        <w:t>Внутренний</w:t>
      </w:r>
      <w:r w:rsidRPr="00BB773C">
        <w:rPr>
          <w:rFonts w:ascii="Times New Roman" w:eastAsia="ＭＳ 明朝" w:hAnsi="Times New Roman" w:cs="Times New Roman"/>
          <w:i/>
          <w:iCs/>
          <w:color w:val="262626"/>
          <w:sz w:val="24"/>
          <w:szCs w:val="24"/>
          <w:lang w:val="en-US" w:eastAsia="ru-RU"/>
        </w:rPr>
        <w:t xml:space="preserve"> </w:t>
      </w:r>
      <w:r w:rsidRPr="00BB773C">
        <w:rPr>
          <w:rFonts w:ascii="Times New Roman" w:eastAsia="ＭＳ 明朝" w:hAnsi="Times New Roman" w:cs="Times New Roman"/>
          <w:color w:val="262626"/>
          <w:sz w:val="24"/>
          <w:szCs w:val="24"/>
          <w:lang w:val="en-US" w:eastAsia="ru-RU"/>
        </w:rPr>
        <w:t>(самоконтроль) - форма социального контроля, при которой индивид самостоятельно регулирует свое поведение, согласовывая его с общепринятыми нормами</w:t>
      </w:r>
    </w:p>
    <w:p w14:paraId="176F2945"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b/>
          <w:color w:val="262626"/>
          <w:sz w:val="24"/>
          <w:szCs w:val="24"/>
          <w:lang w:val="en-US" w:eastAsia="ru-RU"/>
        </w:rPr>
      </w:pPr>
      <w:r w:rsidRPr="00BB773C">
        <w:rPr>
          <w:rFonts w:ascii="Times New Roman" w:eastAsia="ＭＳ 明朝" w:hAnsi="Times New Roman" w:cs="Times New Roman"/>
          <w:b/>
          <w:iCs/>
          <w:color w:val="262626"/>
          <w:sz w:val="24"/>
          <w:szCs w:val="24"/>
          <w:lang w:val="en-US" w:eastAsia="ru-RU"/>
        </w:rPr>
        <w:t>Внешний</w:t>
      </w:r>
      <w:r w:rsidRPr="00BB773C">
        <w:rPr>
          <w:rFonts w:ascii="Times New Roman" w:eastAsia="ＭＳ 明朝" w:hAnsi="Times New Roman" w:cs="Times New Roman"/>
          <w:b/>
          <w:color w:val="262626"/>
          <w:sz w:val="24"/>
          <w:szCs w:val="24"/>
          <w:lang w:val="en-US" w:eastAsia="ru-RU"/>
        </w:rPr>
        <w:t xml:space="preserve"> - </w:t>
      </w:r>
      <w:r w:rsidRPr="00BB773C">
        <w:rPr>
          <w:rFonts w:ascii="Times New Roman" w:eastAsia="ＭＳ 明朝" w:hAnsi="Times New Roman" w:cs="Times New Roman"/>
          <w:color w:val="262626"/>
          <w:sz w:val="24"/>
          <w:szCs w:val="24"/>
          <w:lang w:val="en-US" w:eastAsia="ru-RU"/>
        </w:rPr>
        <w:t>совокупность институтов и механизмов, гарантирующих соблюдение общепринятых норм поведения и законов</w:t>
      </w:r>
    </w:p>
    <w:p w14:paraId="1E8EE9DA"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w:t>
      </w:r>
      <w:r w:rsidRPr="00BB773C">
        <w:rPr>
          <w:rFonts w:ascii="Times New Roman" w:eastAsia="ＭＳ 明朝" w:hAnsi="Times New Roman" w:cs="Times New Roman"/>
          <w:b/>
          <w:color w:val="262626"/>
          <w:sz w:val="24"/>
          <w:szCs w:val="24"/>
          <w:lang w:val="en-US" w:eastAsia="ru-RU"/>
        </w:rPr>
        <w:t>Неформальный (внутригрупповой)</w:t>
      </w:r>
      <w:r w:rsidRPr="00BB773C">
        <w:rPr>
          <w:rFonts w:ascii="Times New Roman" w:eastAsia="ＭＳ 明朝" w:hAnsi="Times New Roman" w:cs="Times New Roman"/>
          <w:color w:val="262626"/>
          <w:sz w:val="24"/>
          <w:szCs w:val="24"/>
          <w:lang w:val="en-US" w:eastAsia="ru-RU"/>
        </w:rPr>
        <w:t xml:space="preserve"> — основан на одобрении или осуждении со стороны группы родственников, друзей, коллег, знакомых, а также со стороны общественного мнения, которое выражается через традиции и обычаи либо через средства массовой информации</w:t>
      </w:r>
    </w:p>
    <w:p w14:paraId="6BAE02FF"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w:t>
      </w:r>
    </w:p>
    <w:p w14:paraId="0DB5D053"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b/>
          <w:color w:val="262626"/>
          <w:sz w:val="24"/>
          <w:szCs w:val="24"/>
          <w:lang w:val="en-US" w:eastAsia="ru-RU"/>
        </w:rPr>
        <w:t>Формальный (институциональный)</w:t>
      </w:r>
      <w:r w:rsidRPr="00BB773C">
        <w:rPr>
          <w:rFonts w:ascii="Times New Roman" w:eastAsia="ＭＳ 明朝" w:hAnsi="Times New Roman" w:cs="Times New Roman"/>
          <w:color w:val="262626"/>
          <w:sz w:val="24"/>
          <w:szCs w:val="24"/>
          <w:lang w:val="en-US" w:eastAsia="ru-RU"/>
        </w:rPr>
        <w:t xml:space="preserve"> — основан на поддержке действующих социальных институтов (армия, суд, образо­вание и т. д)</w:t>
      </w:r>
    </w:p>
    <w:p w14:paraId="1305B1FC"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В процессе социализации нормы усваиваются настолько прочно, что люди, нарушая их, испытывают чувство неловкости или вины, муки совести. Совесть — проявление внутреннего контроля.</w:t>
      </w:r>
    </w:p>
    <w:p w14:paraId="5C89BC01"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Общепринятые нормы, будучи рациональными предписаниями, остаются в сфере сознания, ниже которого расположена сфера подсознания, или бессознательного, состоящая из стихийных импульсов. Самоконтроль означает сдерживание природной стихии, он основывается на волевом усилии.</w:t>
      </w:r>
    </w:p>
    <w:p w14:paraId="2AFE59B1"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В традиционном обществе социальный контроль держался на неписаных правилах, в современном его основой выступают писаные нормы: инструкции, указы, постановления, законы. Социальный контроль приобрел институциональную поддержку. Формальный контроль осуществляют такие институты современного общества, как суд, образование, армия, производство, средства массовой информации, политические партии, правительство. Школа контролирует благодаря экзаменационным оценкам, правительство — благодаря системе налогообложения и социальной помощи населению, государство — благодаря полиции, секретной службе, государственным каналам радио, телевидения, печати.</w:t>
      </w:r>
    </w:p>
    <w:p w14:paraId="7AC3A148"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В Российской Федерации созданы специальные органы для осуществления социального контроля. К ним относятся Прокуратура РФ, Счетная палата РФ, Федеральная служба безопасности, различные органы финансового контроля и т. д.</w:t>
      </w:r>
    </w:p>
    <w:p w14:paraId="3E0F3A06"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Чем выше у членов общества развит самоконтроль, тем меньше этому обществу приходится прибегать к внешнему контролю. И наоборот, чем меньше у людей развит самоконтроль, тем чаще вступают в действие институты социального контроля, в частности армия, суд, государство</w:t>
      </w:r>
    </w:p>
    <w:p w14:paraId="6931BD30" w14:textId="77777777" w:rsidR="00BB773C" w:rsidRPr="00BB773C" w:rsidRDefault="00BB773C" w:rsidP="00AD5BE6">
      <w:pPr>
        <w:widowControl w:val="0"/>
        <w:autoSpaceDE w:val="0"/>
        <w:autoSpaceDN w:val="0"/>
        <w:adjustRightInd w:val="0"/>
        <w:spacing w:after="0" w:line="240" w:lineRule="auto"/>
        <w:jc w:val="both"/>
        <w:rPr>
          <w:rFonts w:ascii="Times New Roman" w:eastAsia="ＭＳ 明朝" w:hAnsi="Times New Roman" w:cs="Times New Roman"/>
          <w:color w:val="262626"/>
          <w:sz w:val="24"/>
          <w:szCs w:val="24"/>
          <w:lang w:val="en-US" w:eastAsia="ru-RU"/>
        </w:rPr>
      </w:pPr>
    </w:p>
    <w:p w14:paraId="3433BF71"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b/>
          <w:bCs/>
          <w:color w:val="262626"/>
          <w:sz w:val="24"/>
          <w:szCs w:val="24"/>
          <w:lang w:val="en-US" w:eastAsia="ru-RU"/>
        </w:rPr>
        <w:t>Методы социального контроля</w:t>
      </w:r>
    </w:p>
    <w:p w14:paraId="40442632"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b/>
          <w:color w:val="262626"/>
          <w:sz w:val="24"/>
          <w:szCs w:val="24"/>
          <w:lang w:val="en-US" w:eastAsia="ru-RU"/>
        </w:rPr>
      </w:pPr>
      <w:r w:rsidRPr="00BB773C">
        <w:rPr>
          <w:rFonts w:ascii="Times New Roman" w:eastAsia="ＭＳ 明朝" w:hAnsi="Times New Roman" w:cs="Times New Roman"/>
          <w:b/>
          <w:color w:val="262626"/>
          <w:sz w:val="24"/>
          <w:szCs w:val="24"/>
          <w:lang w:val="en-US" w:eastAsia="ru-RU"/>
        </w:rPr>
        <w:t> </w:t>
      </w:r>
      <w:r w:rsidRPr="00BB773C">
        <w:rPr>
          <w:rFonts w:ascii="Times New Roman" w:eastAsia="ＭＳ 明朝" w:hAnsi="Times New Roman" w:cs="Times New Roman"/>
          <w:b/>
          <w:i/>
          <w:iCs/>
          <w:color w:val="262626"/>
          <w:sz w:val="24"/>
          <w:szCs w:val="24"/>
          <w:lang w:val="en-US" w:eastAsia="ru-RU"/>
        </w:rPr>
        <w:t>Изоляция</w:t>
      </w:r>
    </w:p>
    <w:p w14:paraId="117A2555"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Установление непроходимых перегородок между девиантом и всем остальным обществом без каких-либо попыток исправления или перевоспитания его</w:t>
      </w:r>
    </w:p>
    <w:p w14:paraId="15F6E734"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b/>
          <w:color w:val="262626"/>
          <w:sz w:val="24"/>
          <w:szCs w:val="24"/>
          <w:lang w:val="en-US" w:eastAsia="ru-RU"/>
        </w:rPr>
      </w:pPr>
      <w:r w:rsidRPr="00BB773C">
        <w:rPr>
          <w:rFonts w:ascii="Times New Roman" w:eastAsia="ＭＳ 明朝" w:hAnsi="Times New Roman" w:cs="Times New Roman"/>
          <w:b/>
          <w:i/>
          <w:iCs/>
          <w:color w:val="262626"/>
          <w:sz w:val="24"/>
          <w:szCs w:val="24"/>
          <w:lang w:val="en-US" w:eastAsia="ru-RU"/>
        </w:rPr>
        <w:t>Обособление</w:t>
      </w:r>
    </w:p>
    <w:p w14:paraId="3C1067A5"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Ограничение контактов девианта с другими людьми, но не полная его изоляция от общества; такой подход допускает исправление девиантов и их возвращение в общество, когда они будут готовы вновь выполнять общепринятые нормы</w:t>
      </w:r>
    </w:p>
    <w:p w14:paraId="5C64EFCB"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 </w:t>
      </w:r>
      <w:r w:rsidRPr="00BB773C">
        <w:rPr>
          <w:rFonts w:ascii="Times New Roman" w:eastAsia="ＭＳ 明朝" w:hAnsi="Times New Roman" w:cs="Times New Roman"/>
          <w:b/>
          <w:i/>
          <w:iCs/>
          <w:color w:val="262626"/>
          <w:sz w:val="24"/>
          <w:szCs w:val="24"/>
          <w:lang w:val="en-US" w:eastAsia="ru-RU"/>
        </w:rPr>
        <w:t>Реабилитация</w:t>
      </w:r>
    </w:p>
    <w:p w14:paraId="27502A32" w14:textId="77777777" w:rsidR="00BB773C" w:rsidRPr="00BB773C" w:rsidRDefault="00BB773C" w:rsidP="00AD5BE6">
      <w:pPr>
        <w:widowControl w:val="0"/>
        <w:autoSpaceDE w:val="0"/>
        <w:autoSpaceDN w:val="0"/>
        <w:adjustRightInd w:val="0"/>
        <w:spacing w:after="260" w:line="240" w:lineRule="auto"/>
        <w:jc w:val="both"/>
        <w:rPr>
          <w:rFonts w:ascii="Times New Roman" w:eastAsia="ＭＳ 明朝" w:hAnsi="Times New Roman" w:cs="Times New Roman"/>
          <w:color w:val="262626"/>
          <w:sz w:val="24"/>
          <w:szCs w:val="24"/>
          <w:lang w:val="en-US" w:eastAsia="ru-RU"/>
        </w:rPr>
      </w:pPr>
      <w:r w:rsidRPr="00BB773C">
        <w:rPr>
          <w:rFonts w:ascii="Times New Roman" w:eastAsia="ＭＳ 明朝" w:hAnsi="Times New Roman" w:cs="Times New Roman"/>
          <w:color w:val="262626"/>
          <w:sz w:val="24"/>
          <w:szCs w:val="24"/>
          <w:lang w:val="en-US" w:eastAsia="ru-RU"/>
        </w:rPr>
        <w:t>Процесс, в ходе которого девианты могут подготовиться к возвращению к нормальной жизни и правильному исполнению своих социальных ролей в обществе</w:t>
      </w:r>
    </w:p>
    <w:p w14:paraId="496F85C6" w14:textId="77777777" w:rsidR="00BB773C" w:rsidRPr="00BB773C" w:rsidRDefault="00BB773C" w:rsidP="00AD5BE6">
      <w:pPr>
        <w:spacing w:line="240" w:lineRule="auto"/>
        <w:jc w:val="both"/>
        <w:rPr>
          <w:lang w:val="en-US"/>
        </w:rPr>
      </w:pPr>
    </w:p>
    <w:p w14:paraId="566BCCF4" w14:textId="77777777" w:rsidR="00813BEE" w:rsidRDefault="00813BEE" w:rsidP="00AD5BE6">
      <w:pPr>
        <w:pStyle w:val="Heading1"/>
        <w:spacing w:line="240" w:lineRule="auto"/>
        <w:jc w:val="both"/>
        <w:rPr>
          <w:rStyle w:val="Emphasis"/>
        </w:rPr>
      </w:pPr>
      <w:r w:rsidRPr="00FC1AA7">
        <w:rPr>
          <w:rStyle w:val="Emphasis"/>
        </w:rPr>
        <w:t>Безработица как социальное явление и как социальный процесс.</w:t>
      </w:r>
    </w:p>
    <w:p w14:paraId="00A2862F" w14:textId="77777777" w:rsidR="00FC1AA7" w:rsidRPr="000230A9" w:rsidRDefault="00FC1AA7" w:rsidP="00AD5BE6">
      <w:pPr>
        <w:spacing w:before="120" w:after="0" w:line="240" w:lineRule="auto"/>
        <w:ind w:left="113" w:right="57" w:firstLine="709"/>
        <w:contextualSpacing/>
        <w:jc w:val="both"/>
        <w:rPr>
          <w:rFonts w:ascii="Times New Roman" w:hAnsi="Times New Roman" w:cs="Times New Roman"/>
          <w:sz w:val="24"/>
          <w:szCs w:val="24"/>
        </w:rPr>
      </w:pPr>
      <w:r w:rsidRPr="000230A9">
        <w:rPr>
          <w:rFonts w:ascii="Times New Roman" w:hAnsi="Times New Roman" w:cs="Times New Roman"/>
          <w:b/>
          <w:i/>
          <w:sz w:val="24"/>
          <w:szCs w:val="24"/>
        </w:rPr>
        <w:t xml:space="preserve">Безработица  - </w:t>
      </w:r>
      <w:r w:rsidRPr="000230A9">
        <w:rPr>
          <w:rFonts w:ascii="Times New Roman" w:hAnsi="Times New Roman" w:cs="Times New Roman"/>
          <w:sz w:val="24"/>
          <w:szCs w:val="24"/>
        </w:rPr>
        <w:t xml:space="preserve"> это несоответствие на рынке труда, при котором часть экономически активного населения страны,  которая может и желает работать, не может найти работу. Данное несоответствие может носить как количественный, так и качественный характер. </w:t>
      </w:r>
    </w:p>
    <w:p w14:paraId="76026EDF" w14:textId="77777777" w:rsidR="00FC1AA7" w:rsidRPr="000230A9" w:rsidRDefault="00FC1AA7" w:rsidP="00AD5BE6">
      <w:pPr>
        <w:spacing w:before="120" w:after="0" w:line="240" w:lineRule="auto"/>
        <w:ind w:left="113" w:right="57" w:firstLine="709"/>
        <w:contextualSpacing/>
        <w:jc w:val="both"/>
        <w:rPr>
          <w:rFonts w:ascii="Times New Roman" w:hAnsi="Times New Roman" w:cs="Times New Roman"/>
          <w:sz w:val="24"/>
          <w:szCs w:val="24"/>
        </w:rPr>
      </w:pPr>
      <w:r w:rsidRPr="000230A9">
        <w:rPr>
          <w:rFonts w:ascii="Times New Roman" w:hAnsi="Times New Roman" w:cs="Times New Roman"/>
          <w:sz w:val="24"/>
          <w:szCs w:val="24"/>
        </w:rPr>
        <w:t xml:space="preserve">Безработица как социально – экономическое явление возникла и развивалась вместе с возникновением и дальнейшим развитием капиталистической (позже рыночной) экономики. Ни в каком другом обществе (рабовладельческом, феодальном, социалистическом) безработицы (формально) не существовало. </w:t>
      </w:r>
    </w:p>
    <w:p w14:paraId="56644AE3" w14:textId="77777777" w:rsidR="00FC1AA7" w:rsidRPr="000230A9" w:rsidRDefault="00FC1AA7" w:rsidP="00AD5BE6">
      <w:pPr>
        <w:spacing w:line="240" w:lineRule="auto"/>
        <w:ind w:firstLine="709"/>
        <w:jc w:val="both"/>
        <w:rPr>
          <w:rFonts w:ascii="Times New Roman" w:hAnsi="Times New Roman" w:cs="Times New Roman"/>
          <w:sz w:val="24"/>
          <w:szCs w:val="24"/>
        </w:rPr>
      </w:pPr>
      <w:r w:rsidRPr="000230A9">
        <w:rPr>
          <w:rFonts w:ascii="Times New Roman" w:hAnsi="Times New Roman" w:cs="Times New Roman"/>
          <w:sz w:val="24"/>
          <w:szCs w:val="24"/>
        </w:rPr>
        <w:t>В социальном аспекте безработицу необходимо рассматривать как процесс (социальный) изменения работниками своего состояния на рынке труда, а также процесс изменений, происходящих в функционировании социальных институтов и организаций, осуществляющих свою деятельность в сфере обеспечения занятости населения (бирж труда). Феномен безработицы также необходимо рассматривать как социальное явление, являющегося результатом социального взаимодействия, т.е. взаимного влияния друг на друга, государства и его институтов в сфере занятости, работодателей и наёмных работников.</w:t>
      </w:r>
    </w:p>
    <w:p w14:paraId="6099BECE" w14:textId="77777777" w:rsidR="00FC1AA7" w:rsidRPr="00FC1AA7" w:rsidRDefault="00FC1AA7" w:rsidP="00AD5BE6">
      <w:pPr>
        <w:spacing w:line="240" w:lineRule="auto"/>
        <w:jc w:val="both"/>
        <w:rPr>
          <w:rFonts w:ascii="Times New Roman" w:hAnsi="Times New Roman" w:cs="Times New Roman"/>
        </w:rPr>
      </w:pPr>
      <w:r w:rsidRPr="00FC1AA7">
        <w:rPr>
          <w:rFonts w:ascii="Times New Roman" w:hAnsi="Times New Roman" w:cs="Times New Roman"/>
        </w:rPr>
        <w:t xml:space="preserve">Масштабность и глубина социальных </w:t>
      </w:r>
      <w:hyperlink r:id="rId21" w:history="1">
        <w:r w:rsidRPr="00FC1AA7">
          <w:rPr>
            <w:rFonts w:ascii="Times New Roman" w:hAnsi="Times New Roman" w:cs="Times New Roman"/>
          </w:rPr>
          <w:t>последствий безработицы</w:t>
        </w:r>
      </w:hyperlink>
      <w:r w:rsidRPr="00FC1AA7">
        <w:rPr>
          <w:rFonts w:ascii="Times New Roman" w:hAnsi="Times New Roman" w:cs="Times New Roman"/>
        </w:rPr>
        <w:t xml:space="preserve"> для миллионов работающих и </w:t>
      </w:r>
      <w:hyperlink r:id="rId22" w:history="1">
        <w:r w:rsidRPr="00FC1AA7">
          <w:rPr>
            <w:rFonts w:ascii="Times New Roman" w:hAnsi="Times New Roman" w:cs="Times New Roman"/>
          </w:rPr>
          <w:t>экономически активных людей</w:t>
        </w:r>
      </w:hyperlink>
      <w:r w:rsidRPr="00FC1AA7">
        <w:rPr>
          <w:rFonts w:ascii="Times New Roman" w:hAnsi="Times New Roman" w:cs="Times New Roman"/>
        </w:rPr>
        <w:t xml:space="preserve">, сила ее влияния на сознание, поведение, социальную адаптацию населения к новым условиям жизнедеятельности свидетельствуют о необходимости социологического изучения </w:t>
      </w:r>
      <w:hyperlink r:id="rId23" w:history="1">
        <w:r w:rsidRPr="00FC1AA7">
          <w:rPr>
            <w:rFonts w:ascii="Times New Roman" w:hAnsi="Times New Roman" w:cs="Times New Roman"/>
          </w:rPr>
          <w:t>безработицы</w:t>
        </w:r>
      </w:hyperlink>
      <w:r w:rsidRPr="00FC1AA7">
        <w:rPr>
          <w:rFonts w:ascii="Times New Roman" w:hAnsi="Times New Roman" w:cs="Times New Roman"/>
        </w:rPr>
        <w:t xml:space="preserve"> как социального явления.</w:t>
      </w:r>
    </w:p>
    <w:p w14:paraId="0539C499" w14:textId="77777777" w:rsidR="00FC1AA7" w:rsidRPr="00FC1AA7" w:rsidRDefault="00FC1AA7" w:rsidP="00AD5BE6">
      <w:pPr>
        <w:spacing w:line="240" w:lineRule="auto"/>
        <w:jc w:val="both"/>
      </w:pPr>
    </w:p>
    <w:p w14:paraId="3DBEA912" w14:textId="27749CEA" w:rsidR="00EB0C62" w:rsidRPr="00142E77" w:rsidRDefault="00813BEE" w:rsidP="00AD5BE6">
      <w:pPr>
        <w:pStyle w:val="Heading1"/>
        <w:spacing w:line="240" w:lineRule="auto"/>
        <w:jc w:val="both"/>
        <w:rPr>
          <w:i/>
          <w:iCs/>
        </w:rPr>
      </w:pPr>
      <w:r w:rsidRPr="00FC1AA7">
        <w:rPr>
          <w:rStyle w:val="Emphasis"/>
        </w:rPr>
        <w:t>Приватизация как социальный процесс смены института собственности.</w:t>
      </w:r>
    </w:p>
    <w:p w14:paraId="5668DCFF" w14:textId="77777777" w:rsidR="00EB0C62" w:rsidRPr="00AD5BE6" w:rsidRDefault="00EB0C62" w:rsidP="00AD5BE6">
      <w:pPr>
        <w:spacing w:after="120" w:line="240" w:lineRule="auto"/>
        <w:ind w:firstLine="567"/>
        <w:jc w:val="both"/>
        <w:rPr>
          <w:rFonts w:ascii="Times New Roman" w:hAnsi="Times New Roman" w:cs="Times New Roman"/>
          <w:sz w:val="24"/>
          <w:szCs w:val="24"/>
        </w:rPr>
      </w:pPr>
      <w:r w:rsidRPr="00AD5BE6">
        <w:rPr>
          <w:rFonts w:ascii="Times New Roman" w:hAnsi="Times New Roman" w:cs="Times New Roman"/>
          <w:sz w:val="24"/>
          <w:szCs w:val="24"/>
        </w:rPr>
        <w:t xml:space="preserve">В целом, по результатам исследования 1992 года можно было сделать вывод о наличии трех принципиальных моделей социального действия в сфере приватизации. Во-первых, это - рыночная» модель, связанная со стремлением возможно быстрее встроиться в достаточно приемлемые для этой группы населения отношения. К этой модели можно отнести значительную часть молодежи, а также высокообразованных людей, как правило, с относительно высоким доходом. Именно эта группа являлась наиболее последовательной и активной сторонницей проводимых реформ. Как видно из результатов исследования, она составила не более 10-15% респондентов. Во-вторых, «антирыночная», традиционалистская модель, основанная на явном отторжении рыночных форм поведения и соответствующих ценностей. К этой модели примыкали наименее образованные и низкодоходные группы, как правило, принадлежащие к старшим возрастам. К ним по разным основаниям можно отнести 30-35% респондентов. В-третьих, «выжидательная» модель, связанная с невыявленностью даже для самих респондентов своих новых приоритетов, ценностей и норм, несформированностью адекватных моделей социального действия. Здесь ясно просматривались и проблематизация прежних ценностей, и внутреннее признание необходимости считаться с произошедшими переменами, и смутные надежды на то, что реформы происходят в интересах большинства. Выжидательная позиция этой группы определялась тем, что ее прежний опыт вошел в противоречие с новыми требованиями и оказался мало при- годен для новых условий. Представителям этой группы предстоял трудный поиск способов социальной адаптации В этих условиях введение ускоренной приватизации являлось мощной «социокультурной провокацией», затрагивающей каждого россиянина, побуждающей более четко определить свои социальные позиции. В такой ситуации необходимо было сосредоточить усилия на том, чтобы «выжидательная» модель превратилась в «рыночную», а для этого - необходимо сосредоточить усилия на том, чтобы не «потерять» эту группу, не превратить ее в жертву и в дальнейшем - в противника всяких преобразований. Уровень социальных ориентаций этой группы, слабая информированность об инструментах и механизмах приватизации создавали ей ощутимые трудности для из- влечения экономических результатов от приватизационного проекта. В то же время ядро данной группы достаточно лояльно относилось к проводимым реформам и ожидало определенных дивидендов от ваучерной кампании. Тем больших усилий требовала задача встраивания этих людей в рыночные отношении, начало которых связывалось с приватизацией. Приходится констатировать, что необходимые усилия не были сделаны. Разочарование в итогах приватизации создало сильную подпитку антирыночным настроениям среди относительно активных и образованных групп населения, что с неизбежностью привело к глубокой поляризации общества и сужению масштаба поддержки реформ. В результате такая идейно нагруженная всем ходом российской истории категория, как собственность, стала аргументом противников реформ. </w:t>
      </w:r>
      <w:r w:rsidRPr="00AD5BE6">
        <w:rPr>
          <w:rFonts w:ascii="Times New Roman" w:hAnsi="Times New Roman" w:cs="Times New Roman"/>
          <w:sz w:val="24"/>
          <w:szCs w:val="24"/>
        </w:rPr>
        <w:cr/>
      </w:r>
    </w:p>
    <w:p w14:paraId="0FF30B17" w14:textId="77777777" w:rsidR="00EB0C62" w:rsidRPr="00AD5BE6" w:rsidRDefault="00EB0C62" w:rsidP="00AD5BE6">
      <w:pPr>
        <w:spacing w:line="240" w:lineRule="auto"/>
        <w:jc w:val="both"/>
        <w:rPr>
          <w:rFonts w:ascii="Times New Roman" w:hAnsi="Times New Roman"/>
          <w:sz w:val="24"/>
          <w:szCs w:val="24"/>
        </w:rPr>
      </w:pPr>
    </w:p>
    <w:p w14:paraId="79FD2CC5" w14:textId="77777777" w:rsidR="00813BEE" w:rsidRDefault="00813BEE" w:rsidP="00AD5BE6">
      <w:pPr>
        <w:pStyle w:val="Heading1"/>
        <w:spacing w:line="240" w:lineRule="auto"/>
        <w:jc w:val="both"/>
        <w:rPr>
          <w:rStyle w:val="Emphasis"/>
        </w:rPr>
      </w:pPr>
      <w:r w:rsidRPr="00FC1AA7">
        <w:rPr>
          <w:rStyle w:val="Emphasis"/>
        </w:rPr>
        <w:t>Риск как предмет экономической социологии.</w:t>
      </w:r>
    </w:p>
    <w:p w14:paraId="2F03D536" w14:textId="77777777" w:rsidR="00142E77" w:rsidRPr="00AD5BE6" w:rsidRDefault="00142E77" w:rsidP="00AD5BE6">
      <w:pPr>
        <w:spacing w:after="120" w:line="240" w:lineRule="auto"/>
        <w:ind w:firstLine="567"/>
        <w:jc w:val="both"/>
        <w:rPr>
          <w:rFonts w:ascii="Times New Roman" w:hAnsi="Times New Roman" w:cs="Arial"/>
          <w:color w:val="000000"/>
          <w:sz w:val="24"/>
          <w:szCs w:val="24"/>
        </w:rPr>
      </w:pPr>
      <w:r w:rsidRPr="00AD5BE6">
        <w:rPr>
          <w:rFonts w:ascii="Times New Roman" w:hAnsi="Times New Roman" w:cs="Arial"/>
          <w:color w:val="000000"/>
          <w:sz w:val="24"/>
          <w:szCs w:val="24"/>
        </w:rPr>
        <w:t>В отечественной</w:t>
      </w:r>
      <w:r w:rsidRPr="00AD5BE6">
        <w:rPr>
          <w:rStyle w:val="apple-converted-space"/>
          <w:rFonts w:ascii="Times New Roman" w:hAnsi="Times New Roman" w:cs="Arial"/>
          <w:color w:val="000000"/>
          <w:sz w:val="24"/>
          <w:szCs w:val="24"/>
        </w:rPr>
        <w:t> </w:t>
      </w:r>
      <w:hyperlink r:id="rId24" w:tooltip="Экономика" w:history="1">
        <w:r w:rsidRPr="00AD5BE6">
          <w:rPr>
            <w:rStyle w:val="Hyperlink"/>
            <w:rFonts w:ascii="Times New Roman" w:hAnsi="Times New Roman" w:cs="Arial"/>
            <w:color w:val="000000"/>
            <w:sz w:val="24"/>
            <w:szCs w:val="24"/>
          </w:rPr>
          <w:t>экономике</w:t>
        </w:r>
      </w:hyperlink>
      <w:r w:rsidRPr="00AD5BE6">
        <w:rPr>
          <w:rStyle w:val="apple-converted-space"/>
          <w:rFonts w:ascii="Times New Roman" w:hAnsi="Times New Roman" w:cs="Arial"/>
          <w:color w:val="000000"/>
          <w:sz w:val="24"/>
          <w:szCs w:val="24"/>
        </w:rPr>
        <w:t> </w:t>
      </w:r>
      <w:r w:rsidRPr="00AD5BE6">
        <w:rPr>
          <w:rFonts w:ascii="Times New Roman" w:hAnsi="Times New Roman" w:cs="Arial"/>
          <w:color w:val="000000"/>
          <w:sz w:val="24"/>
          <w:szCs w:val="24"/>
        </w:rPr>
        <w:t>на данном этапе ее развития</w:t>
      </w:r>
      <w:r w:rsidRPr="00AD5BE6">
        <w:rPr>
          <w:rStyle w:val="apple-converted-space"/>
          <w:rFonts w:ascii="Times New Roman" w:hAnsi="Times New Roman" w:cs="Arial"/>
          <w:color w:val="000000"/>
          <w:sz w:val="24"/>
          <w:szCs w:val="24"/>
        </w:rPr>
        <w:t> </w:t>
      </w:r>
      <w:hyperlink r:id="rId25" w:tooltip="Риск" w:history="1">
        <w:r w:rsidRPr="00AD5BE6">
          <w:rPr>
            <w:rStyle w:val="Hyperlink"/>
            <w:rFonts w:ascii="Times New Roman" w:hAnsi="Times New Roman" w:cs="Arial"/>
            <w:color w:val="000000"/>
            <w:sz w:val="24"/>
            <w:szCs w:val="24"/>
          </w:rPr>
          <w:t>риск</w:t>
        </w:r>
      </w:hyperlink>
      <w:r w:rsidRPr="00AD5BE6">
        <w:rPr>
          <w:rStyle w:val="apple-converted-space"/>
          <w:rFonts w:ascii="Times New Roman" w:hAnsi="Times New Roman" w:cs="Arial"/>
          <w:color w:val="000000"/>
          <w:sz w:val="24"/>
          <w:szCs w:val="24"/>
        </w:rPr>
        <w:t> </w:t>
      </w:r>
      <w:r w:rsidRPr="00AD5BE6">
        <w:rPr>
          <w:rFonts w:ascii="Times New Roman" w:hAnsi="Times New Roman" w:cs="Arial"/>
          <w:color w:val="000000"/>
          <w:sz w:val="24"/>
          <w:szCs w:val="24"/>
        </w:rPr>
        <w:t>в процессе принятия решений особенно вероятен вследствие не уменьшающейся неопределенности политической ситуации, не</w:t>
      </w:r>
      <w:r w:rsidRPr="00AD5BE6">
        <w:rPr>
          <w:rFonts w:ascii="Times New Roman" w:hAnsi="Times New Roman" w:cs="Arial"/>
          <w:color w:val="000000"/>
          <w:sz w:val="24"/>
          <w:szCs w:val="24"/>
        </w:rPr>
        <w:softHyphen/>
        <w:t>устойчивости</w:t>
      </w:r>
      <w:r w:rsidRPr="00AD5BE6">
        <w:rPr>
          <w:rStyle w:val="apple-converted-space"/>
          <w:rFonts w:ascii="Times New Roman" w:hAnsi="Times New Roman" w:cs="Arial"/>
          <w:color w:val="000000"/>
          <w:sz w:val="24"/>
          <w:szCs w:val="24"/>
        </w:rPr>
        <w:t> </w:t>
      </w:r>
      <w:hyperlink r:id="rId26" w:tooltip="Экономическая среда" w:history="1">
        <w:r w:rsidRPr="00AD5BE6">
          <w:rPr>
            <w:rStyle w:val="Hyperlink"/>
            <w:rFonts w:ascii="Times New Roman" w:hAnsi="Times New Roman" w:cs="Arial"/>
            <w:color w:val="000000"/>
            <w:sz w:val="24"/>
            <w:szCs w:val="24"/>
          </w:rPr>
          <w:t>экономической среды</w:t>
        </w:r>
      </w:hyperlink>
      <w:r w:rsidRPr="00AD5BE6">
        <w:rPr>
          <w:rFonts w:ascii="Times New Roman" w:hAnsi="Times New Roman" w:cs="Arial"/>
          <w:color w:val="000000"/>
          <w:sz w:val="24"/>
          <w:szCs w:val="24"/>
        </w:rPr>
        <w:t>, отсутствия</w:t>
      </w:r>
      <w:r w:rsidRPr="00AD5BE6">
        <w:rPr>
          <w:rStyle w:val="apple-converted-space"/>
          <w:rFonts w:ascii="Times New Roman" w:hAnsi="Times New Roman" w:cs="Arial"/>
          <w:color w:val="000000"/>
          <w:sz w:val="24"/>
          <w:szCs w:val="24"/>
        </w:rPr>
        <w:t> </w:t>
      </w:r>
      <w:hyperlink r:id="rId27" w:tooltip="Гарант" w:history="1">
        <w:r w:rsidRPr="00AD5BE6">
          <w:rPr>
            <w:rStyle w:val="Hyperlink"/>
            <w:rFonts w:ascii="Times New Roman" w:hAnsi="Times New Roman" w:cs="Arial"/>
            <w:color w:val="000000"/>
            <w:sz w:val="24"/>
            <w:szCs w:val="24"/>
          </w:rPr>
          <w:t>гарантии</w:t>
        </w:r>
      </w:hyperlink>
      <w:r w:rsidRPr="00AD5BE6">
        <w:rPr>
          <w:rStyle w:val="apple-converted-space"/>
          <w:rFonts w:ascii="Times New Roman" w:hAnsi="Times New Roman" w:cs="Arial"/>
          <w:color w:val="000000"/>
          <w:sz w:val="24"/>
          <w:szCs w:val="24"/>
        </w:rPr>
        <w:t> </w:t>
      </w:r>
      <w:r w:rsidRPr="00AD5BE6">
        <w:rPr>
          <w:rFonts w:ascii="Times New Roman" w:hAnsi="Times New Roman" w:cs="Arial"/>
          <w:color w:val="000000"/>
          <w:sz w:val="24"/>
          <w:szCs w:val="24"/>
        </w:rPr>
        <w:t>получения</w:t>
      </w:r>
      <w:r w:rsidRPr="00AD5BE6">
        <w:rPr>
          <w:rStyle w:val="apple-converted-space"/>
          <w:rFonts w:ascii="Times New Roman" w:hAnsi="Times New Roman" w:cs="Arial"/>
          <w:color w:val="000000"/>
          <w:sz w:val="24"/>
          <w:szCs w:val="24"/>
        </w:rPr>
        <w:t> </w:t>
      </w:r>
      <w:r w:rsidRPr="00AD5BE6">
        <w:rPr>
          <w:rFonts w:ascii="Times New Roman" w:hAnsi="Times New Roman" w:cs="Arial"/>
          <w:color w:val="000000"/>
          <w:spacing w:val="-1"/>
          <w:sz w:val="24"/>
          <w:szCs w:val="24"/>
        </w:rPr>
        <w:t>ожидаемого результата, предотвращения потерь. В</w:t>
      </w:r>
      <w:r w:rsidRPr="00AD5BE6">
        <w:rPr>
          <w:rStyle w:val="apple-converted-space"/>
          <w:rFonts w:ascii="Times New Roman" w:hAnsi="Times New Roman" w:cs="Arial"/>
          <w:color w:val="000000"/>
          <w:spacing w:val="-1"/>
          <w:sz w:val="24"/>
          <w:szCs w:val="24"/>
        </w:rPr>
        <w:t> </w:t>
      </w:r>
      <w:hyperlink r:id="rId28" w:tooltip="Рыночная экономика" w:history="1">
        <w:r w:rsidRPr="00AD5BE6">
          <w:rPr>
            <w:rStyle w:val="Hyperlink"/>
            <w:rFonts w:ascii="Times New Roman" w:hAnsi="Times New Roman" w:cs="Arial"/>
            <w:color w:val="000000"/>
            <w:spacing w:val="-1"/>
            <w:sz w:val="24"/>
            <w:szCs w:val="24"/>
          </w:rPr>
          <w:t>рыночной экономике</w:t>
        </w:r>
      </w:hyperlink>
      <w:r w:rsidRPr="00AD5BE6">
        <w:rPr>
          <w:rFonts w:ascii="Times New Roman" w:hAnsi="Times New Roman" w:cs="Arial"/>
          <w:color w:val="000000"/>
          <w:sz w:val="24"/>
          <w:szCs w:val="24"/>
        </w:rPr>
        <w:t>неизмеримо расширилось рисковое поле, с одной стороны, за счет проявления случайных</w:t>
      </w:r>
      <w:r w:rsidRPr="00AD5BE6">
        <w:rPr>
          <w:rStyle w:val="apple-converted-space"/>
          <w:rFonts w:ascii="Times New Roman" w:hAnsi="Times New Roman" w:cs="Arial"/>
          <w:color w:val="000000"/>
          <w:sz w:val="24"/>
          <w:szCs w:val="24"/>
        </w:rPr>
        <w:t> </w:t>
      </w:r>
      <w:hyperlink r:id="rId29" w:tooltip="Фактория" w:history="1">
        <w:r w:rsidRPr="00AD5BE6">
          <w:rPr>
            <w:rStyle w:val="Hyperlink"/>
            <w:rFonts w:ascii="Times New Roman" w:hAnsi="Times New Roman" w:cs="Arial"/>
            <w:color w:val="000000"/>
            <w:sz w:val="24"/>
            <w:szCs w:val="24"/>
          </w:rPr>
          <w:t>факторов</w:t>
        </w:r>
      </w:hyperlink>
      <w:r w:rsidRPr="00AD5BE6">
        <w:rPr>
          <w:rStyle w:val="apple-converted-space"/>
          <w:rFonts w:ascii="Times New Roman" w:hAnsi="Times New Roman" w:cs="Arial"/>
          <w:color w:val="000000"/>
          <w:sz w:val="24"/>
          <w:szCs w:val="24"/>
        </w:rPr>
        <w:t> </w:t>
      </w:r>
      <w:r w:rsidRPr="00AD5BE6">
        <w:rPr>
          <w:rFonts w:ascii="Times New Roman" w:hAnsi="Times New Roman" w:cs="Arial"/>
          <w:color w:val="000000"/>
          <w:sz w:val="24"/>
          <w:szCs w:val="24"/>
        </w:rPr>
        <w:t>во взаимоотношениях</w:t>
      </w:r>
      <w:r w:rsidRPr="00AD5BE6">
        <w:rPr>
          <w:rStyle w:val="apple-converted-space"/>
          <w:rFonts w:ascii="Times New Roman" w:hAnsi="Times New Roman" w:cs="Arial"/>
          <w:color w:val="000000"/>
          <w:sz w:val="24"/>
          <w:szCs w:val="24"/>
        </w:rPr>
        <w:t> </w:t>
      </w:r>
      <w:hyperlink r:id="rId30" w:tooltip="Потребитель" w:history="1">
        <w:r w:rsidRPr="00AD5BE6">
          <w:rPr>
            <w:rStyle w:val="Hyperlink"/>
            <w:rFonts w:ascii="Times New Roman" w:hAnsi="Times New Roman" w:cs="Arial"/>
            <w:color w:val="000000"/>
            <w:sz w:val="24"/>
            <w:szCs w:val="24"/>
          </w:rPr>
          <w:t>потребителей</w:t>
        </w:r>
      </w:hyperlink>
      <w:r w:rsidRPr="00AD5BE6">
        <w:rPr>
          <w:rStyle w:val="apple-converted-space"/>
          <w:rFonts w:ascii="Times New Roman" w:hAnsi="Times New Roman" w:cs="Arial"/>
          <w:color w:val="000000"/>
          <w:sz w:val="24"/>
          <w:szCs w:val="24"/>
        </w:rPr>
        <w:t> </w:t>
      </w:r>
      <w:r w:rsidRPr="00AD5BE6">
        <w:rPr>
          <w:rFonts w:ascii="Times New Roman" w:hAnsi="Times New Roman" w:cs="Arial"/>
          <w:color w:val="000000"/>
          <w:sz w:val="24"/>
          <w:szCs w:val="24"/>
        </w:rPr>
        <w:t>с производителями и иными элементами внешней среды. С другой стороны, возможность</w:t>
      </w:r>
      <w:r w:rsidRPr="00AD5BE6">
        <w:rPr>
          <w:rStyle w:val="apple-converted-space"/>
          <w:rFonts w:ascii="Times New Roman" w:hAnsi="Times New Roman" w:cs="Arial"/>
          <w:color w:val="000000"/>
          <w:sz w:val="24"/>
          <w:szCs w:val="24"/>
        </w:rPr>
        <w:t> </w:t>
      </w:r>
      <w:hyperlink r:id="rId31" w:tooltip="Риск" w:history="1">
        <w:r w:rsidRPr="00AD5BE6">
          <w:rPr>
            <w:rStyle w:val="Hyperlink"/>
            <w:rFonts w:ascii="Times New Roman" w:hAnsi="Times New Roman" w:cs="Arial"/>
            <w:color w:val="000000"/>
            <w:sz w:val="24"/>
            <w:szCs w:val="24"/>
          </w:rPr>
          <w:t>риска</w:t>
        </w:r>
      </w:hyperlink>
      <w:r w:rsidRPr="00AD5BE6">
        <w:rPr>
          <w:rStyle w:val="apple-converted-space"/>
          <w:rFonts w:ascii="Times New Roman" w:hAnsi="Times New Roman" w:cs="Arial"/>
          <w:color w:val="000000"/>
          <w:sz w:val="24"/>
          <w:szCs w:val="24"/>
        </w:rPr>
        <w:t> </w:t>
      </w:r>
      <w:r w:rsidRPr="00AD5BE6">
        <w:rPr>
          <w:rFonts w:ascii="Times New Roman" w:hAnsi="Times New Roman" w:cs="Arial"/>
          <w:color w:val="000000"/>
          <w:sz w:val="24"/>
          <w:szCs w:val="24"/>
        </w:rPr>
        <w:t>усилилась частной (долевой) собственностью</w:t>
      </w:r>
      <w:r w:rsidRPr="00AD5BE6">
        <w:rPr>
          <w:rStyle w:val="apple-converted-space"/>
          <w:rFonts w:ascii="Times New Roman" w:hAnsi="Times New Roman" w:cs="Arial"/>
          <w:color w:val="000000"/>
          <w:sz w:val="24"/>
          <w:szCs w:val="24"/>
        </w:rPr>
        <w:t> </w:t>
      </w:r>
      <w:hyperlink r:id="rId32" w:tooltip="Предприниматель" w:history="1">
        <w:r w:rsidRPr="00AD5BE6">
          <w:rPr>
            <w:rStyle w:val="Hyperlink"/>
            <w:rFonts w:ascii="Times New Roman" w:hAnsi="Times New Roman" w:cs="Arial"/>
            <w:color w:val="000000"/>
            <w:sz w:val="24"/>
            <w:szCs w:val="24"/>
          </w:rPr>
          <w:t>предпринимателя</w:t>
        </w:r>
      </w:hyperlink>
      <w:r w:rsidRPr="00AD5BE6">
        <w:rPr>
          <w:rStyle w:val="apple-converted-space"/>
          <w:rFonts w:ascii="Times New Roman" w:hAnsi="Times New Roman" w:cs="Arial"/>
          <w:color w:val="000000"/>
          <w:sz w:val="24"/>
          <w:szCs w:val="24"/>
        </w:rPr>
        <w:t> </w:t>
      </w:r>
      <w:r w:rsidRPr="00AD5BE6">
        <w:rPr>
          <w:rFonts w:ascii="Times New Roman" w:hAnsi="Times New Roman" w:cs="Arial"/>
          <w:color w:val="000000"/>
          <w:sz w:val="24"/>
          <w:szCs w:val="24"/>
        </w:rPr>
        <w:t>на хозяйственные объекты. Наличие конкурентной среды стимулирует принятие управляющими и менеджерами рискованных решений в части внедрения новых</w:t>
      </w:r>
      <w:r w:rsidRPr="00AD5BE6">
        <w:rPr>
          <w:rStyle w:val="apple-converted-space"/>
          <w:rFonts w:ascii="Times New Roman" w:hAnsi="Times New Roman" w:cs="Arial"/>
          <w:color w:val="000000"/>
          <w:sz w:val="24"/>
          <w:szCs w:val="24"/>
        </w:rPr>
        <w:t> </w:t>
      </w:r>
      <w:r w:rsidRPr="00AD5BE6">
        <w:rPr>
          <w:rFonts w:ascii="Times New Roman" w:hAnsi="Times New Roman" w:cs="Arial"/>
          <w:color w:val="000000"/>
          <w:spacing w:val="-1"/>
          <w:sz w:val="24"/>
          <w:szCs w:val="24"/>
        </w:rPr>
        <w:t>технологических процессов и</w:t>
      </w:r>
      <w:r w:rsidRPr="00AD5BE6">
        <w:rPr>
          <w:rStyle w:val="apple-converted-space"/>
          <w:rFonts w:ascii="Times New Roman" w:hAnsi="Times New Roman" w:cs="Arial"/>
          <w:color w:val="000000"/>
          <w:spacing w:val="-1"/>
          <w:sz w:val="24"/>
          <w:szCs w:val="24"/>
        </w:rPr>
        <w:t> </w:t>
      </w:r>
      <w:hyperlink r:id="rId33" w:tooltip="Информационные технологии" w:history="1">
        <w:r w:rsidRPr="00AD5BE6">
          <w:rPr>
            <w:rStyle w:val="Hyperlink"/>
            <w:rFonts w:ascii="Times New Roman" w:hAnsi="Times New Roman" w:cs="Arial"/>
            <w:color w:val="000000"/>
            <w:spacing w:val="-1"/>
            <w:sz w:val="24"/>
            <w:szCs w:val="24"/>
          </w:rPr>
          <w:t>информационных технологий</w:t>
        </w:r>
      </w:hyperlink>
      <w:r w:rsidRPr="00AD5BE6">
        <w:rPr>
          <w:rFonts w:ascii="Times New Roman" w:hAnsi="Times New Roman" w:cs="Arial"/>
          <w:color w:val="000000"/>
          <w:spacing w:val="-1"/>
          <w:sz w:val="24"/>
          <w:szCs w:val="24"/>
        </w:rPr>
        <w:t>, использова</w:t>
      </w:r>
      <w:r w:rsidRPr="00AD5BE6">
        <w:rPr>
          <w:rFonts w:ascii="Times New Roman" w:hAnsi="Times New Roman" w:cs="Arial"/>
          <w:color w:val="000000"/>
          <w:spacing w:val="-1"/>
          <w:sz w:val="24"/>
          <w:szCs w:val="24"/>
        </w:rPr>
        <w:softHyphen/>
      </w:r>
      <w:r w:rsidRPr="00AD5BE6">
        <w:rPr>
          <w:rFonts w:ascii="Times New Roman" w:hAnsi="Times New Roman" w:cs="Arial"/>
          <w:color w:val="000000"/>
          <w:sz w:val="24"/>
          <w:szCs w:val="24"/>
        </w:rPr>
        <w:t>ния новейшего оборудования, создания</w:t>
      </w:r>
      <w:r w:rsidRPr="00AD5BE6">
        <w:rPr>
          <w:rStyle w:val="apple-converted-space"/>
          <w:rFonts w:ascii="Times New Roman" w:hAnsi="Times New Roman" w:cs="Arial"/>
          <w:color w:val="000000"/>
          <w:sz w:val="24"/>
          <w:szCs w:val="24"/>
        </w:rPr>
        <w:t> </w:t>
      </w:r>
      <w:hyperlink r:id="rId34" w:tooltip="Новый товар" w:history="1">
        <w:r w:rsidRPr="00AD5BE6">
          <w:rPr>
            <w:rStyle w:val="Hyperlink"/>
            <w:rFonts w:ascii="Times New Roman" w:hAnsi="Times New Roman" w:cs="Arial"/>
            <w:color w:val="000000"/>
            <w:sz w:val="24"/>
            <w:szCs w:val="24"/>
          </w:rPr>
          <w:t>новых товаров</w:t>
        </w:r>
      </w:hyperlink>
      <w:r w:rsidRPr="00AD5BE6">
        <w:rPr>
          <w:rStyle w:val="apple-converted-space"/>
          <w:rFonts w:ascii="Times New Roman" w:hAnsi="Times New Roman" w:cs="Arial"/>
          <w:color w:val="000000"/>
          <w:sz w:val="24"/>
          <w:szCs w:val="24"/>
        </w:rPr>
        <w:t> </w:t>
      </w:r>
      <w:r w:rsidRPr="00AD5BE6">
        <w:rPr>
          <w:rFonts w:ascii="Times New Roman" w:hAnsi="Times New Roman" w:cs="Arial"/>
          <w:color w:val="000000"/>
          <w:sz w:val="24"/>
          <w:szCs w:val="24"/>
        </w:rPr>
        <w:t>и др. Это обеспечивает им сохранение и укрепление своей ниши на рынке, увеличение</w:t>
      </w:r>
      <w:r w:rsidRPr="00AD5BE6">
        <w:rPr>
          <w:rStyle w:val="apple-converted-space"/>
          <w:rFonts w:ascii="Times New Roman" w:hAnsi="Times New Roman" w:cs="Arial"/>
          <w:color w:val="000000"/>
          <w:sz w:val="24"/>
          <w:szCs w:val="24"/>
        </w:rPr>
        <w:t> </w:t>
      </w:r>
      <w:hyperlink r:id="rId35" w:tooltip="Объем продаж" w:history="1">
        <w:r w:rsidRPr="00AD5BE6">
          <w:rPr>
            <w:rStyle w:val="Hyperlink"/>
            <w:rFonts w:ascii="Times New Roman" w:hAnsi="Times New Roman" w:cs="Arial"/>
            <w:color w:val="000000"/>
            <w:sz w:val="24"/>
            <w:szCs w:val="24"/>
          </w:rPr>
          <w:t>объема продаж</w:t>
        </w:r>
      </w:hyperlink>
      <w:r w:rsidRPr="00AD5BE6">
        <w:rPr>
          <w:rFonts w:ascii="Times New Roman" w:hAnsi="Times New Roman" w:cs="Arial"/>
          <w:color w:val="000000"/>
          <w:sz w:val="24"/>
          <w:szCs w:val="24"/>
        </w:rPr>
        <w:t>, финансовую стабильность. Следовательно,</w:t>
      </w:r>
      <w:r w:rsidRPr="00AD5BE6">
        <w:rPr>
          <w:rStyle w:val="apple-converted-space"/>
          <w:rFonts w:ascii="Times New Roman" w:hAnsi="Times New Roman" w:cs="Arial"/>
          <w:color w:val="000000"/>
          <w:sz w:val="24"/>
          <w:szCs w:val="24"/>
        </w:rPr>
        <w:t> </w:t>
      </w:r>
      <w:hyperlink r:id="rId36" w:tooltip="Прирост" w:history="1">
        <w:r w:rsidRPr="00AD5BE6">
          <w:rPr>
            <w:rStyle w:val="Hyperlink"/>
            <w:rFonts w:ascii="Times New Roman" w:hAnsi="Times New Roman" w:cs="Arial"/>
            <w:color w:val="000000"/>
            <w:sz w:val="24"/>
            <w:szCs w:val="24"/>
          </w:rPr>
          <w:t>природа</w:t>
        </w:r>
      </w:hyperlink>
      <w:r w:rsidRPr="00AD5BE6">
        <w:rPr>
          <w:rStyle w:val="apple-converted-space"/>
          <w:rFonts w:ascii="Times New Roman" w:hAnsi="Times New Roman" w:cs="Arial"/>
          <w:color w:val="000000"/>
          <w:sz w:val="24"/>
          <w:szCs w:val="24"/>
        </w:rPr>
        <w:t> </w:t>
      </w:r>
      <w:hyperlink r:id="rId37" w:tooltip="Риск" w:history="1">
        <w:r w:rsidRPr="00AD5BE6">
          <w:rPr>
            <w:rStyle w:val="Hyperlink"/>
            <w:rFonts w:ascii="Times New Roman" w:hAnsi="Times New Roman" w:cs="Arial"/>
            <w:color w:val="000000"/>
            <w:sz w:val="24"/>
            <w:szCs w:val="24"/>
          </w:rPr>
          <w:t>риска</w:t>
        </w:r>
      </w:hyperlink>
      <w:r w:rsidRPr="00AD5BE6">
        <w:rPr>
          <w:rStyle w:val="apple-converted-space"/>
          <w:rFonts w:ascii="Times New Roman" w:hAnsi="Times New Roman" w:cs="Arial"/>
          <w:color w:val="000000"/>
          <w:sz w:val="24"/>
          <w:szCs w:val="24"/>
        </w:rPr>
        <w:t> </w:t>
      </w:r>
      <w:r w:rsidRPr="00AD5BE6">
        <w:rPr>
          <w:rFonts w:ascii="Times New Roman" w:hAnsi="Times New Roman" w:cs="Arial"/>
          <w:color w:val="000000"/>
          <w:sz w:val="24"/>
          <w:szCs w:val="24"/>
        </w:rPr>
        <w:t>в</w:t>
      </w:r>
      <w:r w:rsidRPr="00AD5BE6">
        <w:rPr>
          <w:rStyle w:val="apple-converted-space"/>
          <w:rFonts w:ascii="Times New Roman" w:hAnsi="Times New Roman" w:cs="Arial"/>
          <w:color w:val="000000"/>
          <w:sz w:val="24"/>
          <w:szCs w:val="24"/>
        </w:rPr>
        <w:t> </w:t>
      </w:r>
      <w:hyperlink r:id="rId38" w:tooltip="Рыночная экономика" w:history="1">
        <w:r w:rsidRPr="00AD5BE6">
          <w:rPr>
            <w:rStyle w:val="Hyperlink"/>
            <w:rFonts w:ascii="Times New Roman" w:hAnsi="Times New Roman" w:cs="Arial"/>
            <w:color w:val="000000"/>
            <w:sz w:val="24"/>
            <w:szCs w:val="24"/>
          </w:rPr>
          <w:t>рыночной экономике</w:t>
        </w:r>
      </w:hyperlink>
      <w:r w:rsidRPr="00AD5BE6">
        <w:rPr>
          <w:rFonts w:ascii="Times New Roman" w:hAnsi="Times New Roman" w:cs="Arial"/>
          <w:color w:val="000000"/>
          <w:sz w:val="24"/>
          <w:szCs w:val="24"/>
        </w:rPr>
        <w:t xml:space="preserve"> обусловлена следующими факторами:</w:t>
      </w:r>
    </w:p>
    <w:p w14:paraId="41175694"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spacing w:val="-1"/>
        </w:rPr>
        <w:t>ограниченной     </w:t>
      </w:r>
      <w:r w:rsidRPr="00AD5BE6">
        <w:rPr>
          <w:rStyle w:val="apple-converted-space"/>
          <w:rFonts w:cs="Arial"/>
          <w:color w:val="000000"/>
          <w:spacing w:val="-1"/>
        </w:rPr>
        <w:t> </w:t>
      </w:r>
      <w:r w:rsidRPr="00AD5BE6">
        <w:rPr>
          <w:rFonts w:cs="Arial"/>
          <w:color w:val="000000"/>
        </w:rPr>
        <w:t>сферой      государственного      регулирования хозяйственной деятельности;</w:t>
      </w:r>
    </w:p>
    <w:p w14:paraId="37613D10"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rPr>
        <w:t>усилением роли случайных</w:t>
      </w:r>
      <w:r w:rsidRPr="00AD5BE6">
        <w:rPr>
          <w:rStyle w:val="apple-converted-space"/>
          <w:rFonts w:cs="Arial"/>
          <w:color w:val="000000"/>
        </w:rPr>
        <w:t> </w:t>
      </w:r>
      <w:hyperlink r:id="rId39" w:tooltip="Фактория" w:history="1">
        <w:r w:rsidRPr="00AD5BE6">
          <w:rPr>
            <w:rStyle w:val="Hyperlink"/>
            <w:rFonts w:cs="Arial"/>
            <w:color w:val="000000"/>
          </w:rPr>
          <w:t>факторов</w:t>
        </w:r>
      </w:hyperlink>
      <w:r w:rsidRPr="00AD5BE6">
        <w:rPr>
          <w:rStyle w:val="apple-converted-space"/>
          <w:rFonts w:cs="Arial"/>
          <w:color w:val="000000"/>
        </w:rPr>
        <w:t> </w:t>
      </w:r>
      <w:r w:rsidRPr="00AD5BE6">
        <w:rPr>
          <w:rFonts w:cs="Arial"/>
          <w:color w:val="000000"/>
        </w:rPr>
        <w:t>во взаимодействии предприятия с внешней средой;</w:t>
      </w:r>
    </w:p>
    <w:p w14:paraId="28706BBA"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rPr>
        <w:t>частной (и её видами) собственностью</w:t>
      </w:r>
      <w:r w:rsidRPr="00AD5BE6">
        <w:rPr>
          <w:rStyle w:val="apple-converted-space"/>
          <w:rFonts w:cs="Arial"/>
          <w:color w:val="000000"/>
        </w:rPr>
        <w:t> </w:t>
      </w:r>
      <w:hyperlink r:id="rId40" w:tooltip="Предприниматель" w:history="1">
        <w:r w:rsidRPr="00AD5BE6">
          <w:rPr>
            <w:rStyle w:val="Hyperlink"/>
            <w:rFonts w:cs="Arial"/>
            <w:color w:val="000000"/>
          </w:rPr>
          <w:t>предпринимателя</w:t>
        </w:r>
      </w:hyperlink>
      <w:r w:rsidRPr="00AD5BE6">
        <w:rPr>
          <w:rFonts w:cs="Arial"/>
          <w:color w:val="000000"/>
        </w:rPr>
        <w:t>, ее владением, пользованием, распоряжением;</w:t>
      </w:r>
    </w:p>
    <w:p w14:paraId="7BE17B09"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rPr>
        <w:t>конкурентной борьбой товаропроизводителей и других</w:t>
      </w:r>
      <w:r w:rsidRPr="00AD5BE6">
        <w:rPr>
          <w:rStyle w:val="apple-converted-space"/>
          <w:rFonts w:cs="Arial"/>
          <w:color w:val="000000"/>
        </w:rPr>
        <w:t> </w:t>
      </w:r>
      <w:hyperlink r:id="rId41" w:tooltip="Хозяйствующий субъект" w:history="1">
        <w:r w:rsidRPr="00AD5BE6">
          <w:rPr>
            <w:rStyle w:val="Hyperlink"/>
            <w:rFonts w:cs="Arial"/>
            <w:color w:val="000000"/>
          </w:rPr>
          <w:t>хозяйствующих субъектов</w:t>
        </w:r>
      </w:hyperlink>
      <w:r w:rsidRPr="00AD5BE6">
        <w:rPr>
          <w:rFonts w:cs="Arial"/>
          <w:color w:val="000000"/>
        </w:rPr>
        <w:t>;</w:t>
      </w:r>
    </w:p>
    <w:p w14:paraId="1439F884"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rPr>
        <w:t>всеобъемлющим характером</w:t>
      </w:r>
      <w:r w:rsidRPr="00AD5BE6">
        <w:rPr>
          <w:rStyle w:val="apple-converted-space"/>
          <w:rFonts w:cs="Arial"/>
          <w:color w:val="000000"/>
        </w:rPr>
        <w:t> </w:t>
      </w:r>
      <w:hyperlink r:id="rId42" w:tooltip="Риск" w:history="1">
        <w:r w:rsidRPr="00AD5BE6">
          <w:rPr>
            <w:rStyle w:val="Hyperlink"/>
            <w:rFonts w:cs="Arial"/>
            <w:color w:val="000000"/>
          </w:rPr>
          <w:t>риска</w:t>
        </w:r>
      </w:hyperlink>
      <w:r w:rsidRPr="00AD5BE6">
        <w:rPr>
          <w:rFonts w:cs="Arial"/>
          <w:color w:val="000000"/>
        </w:rPr>
        <w:t>, распространяющимся на сферы общественной жизни, как производственную, так и непроизводственную.</w:t>
      </w:r>
    </w:p>
    <w:p w14:paraId="0EFF9754" w14:textId="77777777" w:rsidR="00142E77" w:rsidRPr="00AD5BE6" w:rsidRDefault="00142E77" w:rsidP="00AD5BE6">
      <w:pPr>
        <w:pStyle w:val="NormalWeb"/>
        <w:shd w:val="clear" w:color="auto" w:fill="FFFFFF"/>
        <w:spacing w:before="0" w:beforeAutospacing="0" w:after="120" w:afterAutospacing="0"/>
        <w:ind w:right="5" w:firstLine="567"/>
        <w:jc w:val="both"/>
        <w:rPr>
          <w:rFonts w:cs="Arial"/>
          <w:color w:val="000000"/>
        </w:rPr>
      </w:pPr>
      <w:r w:rsidRPr="00AD5BE6">
        <w:rPr>
          <w:rFonts w:cs="Arial"/>
          <w:color w:val="000000"/>
        </w:rPr>
        <w:t>В самом широком смысле</w:t>
      </w:r>
      <w:r w:rsidRPr="00AD5BE6">
        <w:rPr>
          <w:rStyle w:val="apple-converted-space"/>
          <w:rFonts w:cs="Arial"/>
          <w:color w:val="000000"/>
        </w:rPr>
        <w:t> </w:t>
      </w:r>
      <w:hyperlink r:id="rId43" w:tooltip="Риск" w:history="1">
        <w:r w:rsidRPr="00AD5BE6">
          <w:rPr>
            <w:rStyle w:val="Hyperlink"/>
            <w:rFonts w:cs="Arial"/>
            <w:color w:val="000000"/>
          </w:rPr>
          <w:t>риск</w:t>
        </w:r>
      </w:hyperlink>
      <w:r w:rsidRPr="00AD5BE6">
        <w:rPr>
          <w:rStyle w:val="apple-converted-space"/>
          <w:rFonts w:cs="Arial"/>
          <w:color w:val="000000"/>
        </w:rPr>
        <w:t> </w:t>
      </w:r>
      <w:r w:rsidRPr="00AD5BE6">
        <w:rPr>
          <w:rFonts w:cs="Arial"/>
          <w:color w:val="000000"/>
        </w:rPr>
        <w:t>- это опасность возникновения</w:t>
      </w:r>
      <w:r w:rsidRPr="00AD5BE6">
        <w:rPr>
          <w:rStyle w:val="apple-converted-space"/>
          <w:rFonts w:cs="Arial"/>
          <w:color w:val="000000"/>
        </w:rPr>
        <w:t> </w:t>
      </w:r>
      <w:hyperlink r:id="rId44" w:tooltip="Ущерб" w:history="1">
        <w:r w:rsidRPr="00AD5BE6">
          <w:rPr>
            <w:rStyle w:val="Hyperlink"/>
            <w:rFonts w:cs="Arial"/>
            <w:color w:val="000000"/>
          </w:rPr>
          <w:t>ущерба</w:t>
        </w:r>
      </w:hyperlink>
      <w:r w:rsidRPr="00AD5BE6">
        <w:rPr>
          <w:rFonts w:cs="Arial"/>
          <w:color w:val="000000"/>
        </w:rPr>
        <w:t>. Предметом</w:t>
      </w:r>
      <w:r w:rsidRPr="00AD5BE6">
        <w:rPr>
          <w:rStyle w:val="apple-converted-space"/>
          <w:rFonts w:cs="Arial"/>
          <w:color w:val="000000"/>
        </w:rPr>
        <w:t> </w:t>
      </w:r>
      <w:hyperlink r:id="rId45" w:tooltip="Риск" w:history="1">
        <w:r w:rsidRPr="00AD5BE6">
          <w:rPr>
            <w:rStyle w:val="Hyperlink"/>
            <w:rFonts w:cs="Arial"/>
            <w:color w:val="000000"/>
          </w:rPr>
          <w:t>риска</w:t>
        </w:r>
      </w:hyperlink>
      <w:r w:rsidRPr="00AD5BE6">
        <w:rPr>
          <w:rStyle w:val="apple-converted-space"/>
          <w:rFonts w:cs="Arial"/>
          <w:color w:val="000000"/>
        </w:rPr>
        <w:t> </w:t>
      </w:r>
      <w:r w:rsidRPr="00AD5BE6">
        <w:rPr>
          <w:rFonts w:cs="Arial"/>
          <w:color w:val="000000"/>
        </w:rPr>
        <w:t>при принятии решений являются потери ресурсов: материальные, трудовые, финансовые, информационные, интеллектуальные или недополученные</w:t>
      </w:r>
      <w:r w:rsidRPr="00AD5BE6">
        <w:rPr>
          <w:rStyle w:val="apple-converted-space"/>
          <w:rFonts w:cs="Arial"/>
          <w:color w:val="000000"/>
        </w:rPr>
        <w:t> </w:t>
      </w:r>
      <w:hyperlink r:id="rId46" w:tooltip="Доход" w:history="1">
        <w:r w:rsidRPr="00AD5BE6">
          <w:rPr>
            <w:rStyle w:val="Hyperlink"/>
            <w:rFonts w:cs="Arial"/>
            <w:color w:val="000000"/>
          </w:rPr>
          <w:t>доходы</w:t>
        </w:r>
      </w:hyperlink>
      <w:r w:rsidRPr="00AD5BE6">
        <w:rPr>
          <w:rStyle w:val="apple-converted-space"/>
          <w:rFonts w:cs="Arial"/>
          <w:color w:val="000000"/>
        </w:rPr>
        <w:t> </w:t>
      </w:r>
      <w:r w:rsidRPr="00AD5BE6">
        <w:rPr>
          <w:rFonts w:cs="Arial"/>
          <w:color w:val="000000"/>
        </w:rPr>
        <w:t>(ниже ожидаемых) т.е, если</w:t>
      </w:r>
      <w:r w:rsidRPr="00AD5BE6">
        <w:rPr>
          <w:rStyle w:val="apple-converted-space"/>
          <w:rFonts w:cs="Arial"/>
          <w:color w:val="000000"/>
        </w:rPr>
        <w:t> </w:t>
      </w:r>
      <w:hyperlink r:id="rId47" w:tooltip="Риск" w:history="1">
        <w:r w:rsidRPr="00AD5BE6">
          <w:rPr>
            <w:rStyle w:val="Hyperlink"/>
            <w:rFonts w:cs="Arial"/>
            <w:color w:val="000000"/>
          </w:rPr>
          <w:t>риск</w:t>
        </w:r>
      </w:hyperlink>
      <w:r w:rsidRPr="00AD5BE6">
        <w:rPr>
          <w:rStyle w:val="apple-converted-space"/>
          <w:rFonts w:cs="Arial"/>
          <w:color w:val="000000"/>
        </w:rPr>
        <w:t> </w:t>
      </w:r>
      <w:r w:rsidRPr="00AD5BE6">
        <w:rPr>
          <w:rFonts w:cs="Arial"/>
          <w:color w:val="000000"/>
        </w:rPr>
        <w:t>не оправдался, лицо, принимающее решение может в худшем случае понести потери затраченных средств (сверх запланированных), либо недополучить сумму ожидаемых</w:t>
      </w:r>
      <w:hyperlink r:id="rId48" w:tooltip="Доход" w:history="1">
        <w:r w:rsidRPr="00AD5BE6">
          <w:rPr>
            <w:rStyle w:val="Hyperlink"/>
            <w:rFonts w:cs="Arial"/>
            <w:color w:val="000000"/>
          </w:rPr>
          <w:t>доходов</w:t>
        </w:r>
      </w:hyperlink>
      <w:r w:rsidRPr="00AD5BE6">
        <w:rPr>
          <w:rFonts w:cs="Arial"/>
          <w:color w:val="000000"/>
        </w:rPr>
        <w:t>.</w:t>
      </w:r>
    </w:p>
    <w:p w14:paraId="7E5D2DE8"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spacing w:val="-1"/>
        </w:rPr>
        <w:t>К типичным признакам рисковых ситуаций относятся:</w:t>
      </w:r>
    </w:p>
    <w:p w14:paraId="57B7068E"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spacing w:val="-1"/>
        </w:rPr>
        <w:t>величина потенциального</w:t>
      </w:r>
      <w:r w:rsidRPr="00AD5BE6">
        <w:rPr>
          <w:rStyle w:val="apple-converted-space"/>
          <w:rFonts w:cs="Arial"/>
          <w:color w:val="000000"/>
          <w:spacing w:val="-1"/>
        </w:rPr>
        <w:t> </w:t>
      </w:r>
      <w:hyperlink r:id="rId49" w:tooltip="Ущерб" w:history="1">
        <w:r w:rsidRPr="00AD5BE6">
          <w:rPr>
            <w:rStyle w:val="Hyperlink"/>
            <w:rFonts w:cs="Arial"/>
            <w:color w:val="000000"/>
            <w:spacing w:val="-1"/>
          </w:rPr>
          <w:t>ущерба</w:t>
        </w:r>
      </w:hyperlink>
      <w:r w:rsidRPr="00AD5BE6">
        <w:rPr>
          <w:rStyle w:val="apple-converted-space"/>
          <w:rFonts w:cs="Arial"/>
          <w:color w:val="000000"/>
          <w:spacing w:val="-1"/>
        </w:rPr>
        <w:t> </w:t>
      </w:r>
      <w:r w:rsidRPr="00AD5BE6">
        <w:rPr>
          <w:rFonts w:cs="Arial"/>
          <w:color w:val="000000"/>
          <w:spacing w:val="-1"/>
        </w:rPr>
        <w:t>(или выигрыша);</w:t>
      </w:r>
    </w:p>
    <w:p w14:paraId="2383575F" w14:textId="77777777" w:rsidR="00142E77" w:rsidRPr="00AD5BE6" w:rsidRDefault="00142E77" w:rsidP="00AD5BE6">
      <w:pPr>
        <w:pStyle w:val="NormalWeb"/>
        <w:shd w:val="clear" w:color="auto" w:fill="FFFFFF"/>
        <w:spacing w:before="0" w:beforeAutospacing="0" w:after="120" w:afterAutospacing="0"/>
        <w:ind w:right="5"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rPr>
        <w:t>вероятность наступления последствий принятого решения (неизбежные потери не являются риском);</w:t>
      </w:r>
    </w:p>
    <w:p w14:paraId="00BB8C91"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spacing w:val="-1"/>
        </w:rPr>
        <w:t>альтернативность выбора (рисковать или не рисковать);</w:t>
      </w:r>
    </w:p>
    <w:p w14:paraId="360C3ADE"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spacing w:val="-1"/>
        </w:rPr>
        <w:t>неопределенность условий: чем она выше, тем больше</w:t>
      </w:r>
      <w:r w:rsidRPr="00AD5BE6">
        <w:rPr>
          <w:rStyle w:val="apple-converted-space"/>
          <w:rFonts w:cs="Arial"/>
          <w:color w:val="000000"/>
          <w:spacing w:val="-1"/>
        </w:rPr>
        <w:t> </w:t>
      </w:r>
      <w:hyperlink r:id="rId50" w:tooltip="Риск" w:history="1">
        <w:r w:rsidRPr="00AD5BE6">
          <w:rPr>
            <w:rStyle w:val="Hyperlink"/>
            <w:rFonts w:cs="Arial"/>
            <w:color w:val="000000"/>
            <w:spacing w:val="-1"/>
          </w:rPr>
          <w:t>риск</w:t>
        </w:r>
      </w:hyperlink>
      <w:r w:rsidRPr="00AD5BE6">
        <w:rPr>
          <w:rFonts w:cs="Arial"/>
          <w:color w:val="000000"/>
          <w:spacing w:val="-1"/>
        </w:rPr>
        <w:t>;</w:t>
      </w:r>
    </w:p>
    <w:p w14:paraId="0E3B263A" w14:textId="77777777" w:rsidR="00142E77" w:rsidRPr="00AD5BE6" w:rsidRDefault="00142E77" w:rsidP="00AD5BE6">
      <w:pPr>
        <w:pStyle w:val="NormalWeb"/>
        <w:shd w:val="clear" w:color="auto" w:fill="FFFFFF"/>
        <w:spacing w:before="0" w:beforeAutospacing="0" w:after="120" w:afterAutospacing="0"/>
        <w:ind w:right="10"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rPr>
        <w:t>возможность</w:t>
      </w:r>
      <w:r w:rsidRPr="00AD5BE6">
        <w:rPr>
          <w:rStyle w:val="apple-converted-space"/>
          <w:rFonts w:cs="Arial"/>
          <w:color w:val="000000"/>
        </w:rPr>
        <w:t> </w:t>
      </w:r>
      <w:hyperlink r:id="rId51" w:tooltip="Управление риском" w:history="1">
        <w:r w:rsidRPr="00AD5BE6">
          <w:rPr>
            <w:rStyle w:val="Hyperlink"/>
            <w:rFonts w:cs="Arial"/>
            <w:color w:val="000000"/>
          </w:rPr>
          <w:t>управления риском</w:t>
        </w:r>
      </w:hyperlink>
      <w:r w:rsidRPr="00AD5BE6">
        <w:rPr>
          <w:rStyle w:val="apple-converted-space"/>
          <w:rFonts w:cs="Arial"/>
          <w:color w:val="000000"/>
        </w:rPr>
        <w:t> </w:t>
      </w:r>
      <w:r w:rsidRPr="00AD5BE6">
        <w:rPr>
          <w:rFonts w:cs="Arial"/>
          <w:color w:val="000000"/>
        </w:rPr>
        <w:t>(совершение действий, уменьшающих или увеличивающих величину или вероятность</w:t>
      </w:r>
      <w:r w:rsidRPr="00AD5BE6">
        <w:rPr>
          <w:rStyle w:val="apple-converted-space"/>
          <w:rFonts w:cs="Arial"/>
          <w:color w:val="000000"/>
        </w:rPr>
        <w:t> </w:t>
      </w:r>
      <w:hyperlink r:id="rId52" w:tooltip="Ущерб" w:history="1">
        <w:r w:rsidRPr="00AD5BE6">
          <w:rPr>
            <w:rStyle w:val="Hyperlink"/>
            <w:rFonts w:cs="Arial"/>
            <w:color w:val="000000"/>
          </w:rPr>
          <w:t>ущерба</w:t>
        </w:r>
      </w:hyperlink>
      <w:r w:rsidRPr="00AD5BE6">
        <w:rPr>
          <w:rFonts w:cs="Arial"/>
          <w:color w:val="000000"/>
        </w:rPr>
        <w:t>);</w:t>
      </w:r>
    </w:p>
    <w:p w14:paraId="0E363A44"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spacing w:val="-4"/>
        </w:rPr>
        <w:t>надежда на успех.</w:t>
      </w:r>
    </w:p>
    <w:p w14:paraId="51660936"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Разновидностей рисков множество. Допустимый</w:t>
      </w:r>
      <w:r w:rsidRPr="00AD5BE6">
        <w:rPr>
          <w:rStyle w:val="apple-converted-space"/>
          <w:rFonts w:cs="Arial"/>
          <w:color w:val="000000"/>
        </w:rPr>
        <w:t> </w:t>
      </w:r>
      <w:hyperlink r:id="rId53" w:tooltip="Риск" w:history="1">
        <w:r w:rsidRPr="00AD5BE6">
          <w:rPr>
            <w:rStyle w:val="Hyperlink"/>
            <w:rFonts w:cs="Arial"/>
            <w:color w:val="000000"/>
          </w:rPr>
          <w:t>риск</w:t>
        </w:r>
      </w:hyperlink>
      <w:r w:rsidRPr="00AD5BE6">
        <w:rPr>
          <w:rStyle w:val="apple-converted-space"/>
          <w:rFonts w:cs="Arial"/>
          <w:color w:val="000000"/>
        </w:rPr>
        <w:t> </w:t>
      </w:r>
      <w:r w:rsidRPr="00AD5BE6">
        <w:rPr>
          <w:rFonts w:cs="Arial"/>
          <w:color w:val="000000"/>
        </w:rPr>
        <w:t>влечет за собой потерю</w:t>
      </w:r>
      <w:r w:rsidRPr="00AD5BE6">
        <w:rPr>
          <w:rStyle w:val="apple-converted-space"/>
          <w:rFonts w:cs="Arial"/>
          <w:color w:val="000000"/>
        </w:rPr>
        <w:t> </w:t>
      </w:r>
      <w:hyperlink r:id="rId54" w:tooltip="Прибыль" w:history="1">
        <w:r w:rsidRPr="00AD5BE6">
          <w:rPr>
            <w:rStyle w:val="Hyperlink"/>
            <w:rFonts w:cs="Arial"/>
            <w:color w:val="000000"/>
          </w:rPr>
          <w:t>прибыли</w:t>
        </w:r>
      </w:hyperlink>
      <w:r w:rsidRPr="00AD5BE6">
        <w:rPr>
          <w:rFonts w:cs="Arial"/>
          <w:color w:val="000000"/>
        </w:rPr>
        <w:t>, критический -</w:t>
      </w:r>
      <w:r w:rsidRPr="00AD5BE6">
        <w:rPr>
          <w:rStyle w:val="apple-converted-space"/>
          <w:rFonts w:cs="Arial"/>
          <w:color w:val="000000"/>
        </w:rPr>
        <w:t> </w:t>
      </w:r>
      <w:hyperlink r:id="rId55" w:tooltip="Выручка" w:history="1">
        <w:r w:rsidRPr="00AD5BE6">
          <w:rPr>
            <w:rStyle w:val="Hyperlink"/>
            <w:rFonts w:cs="Arial"/>
            <w:color w:val="000000"/>
          </w:rPr>
          <w:t>выручки</w:t>
        </w:r>
      </w:hyperlink>
      <w:r w:rsidRPr="00AD5BE6">
        <w:rPr>
          <w:rFonts w:cs="Arial"/>
          <w:color w:val="000000"/>
        </w:rPr>
        <w:t>(полной</w:t>
      </w:r>
      <w:r w:rsidRPr="00AD5BE6">
        <w:rPr>
          <w:rStyle w:val="apple-converted-space"/>
          <w:rFonts w:cs="Arial"/>
          <w:color w:val="000000"/>
        </w:rPr>
        <w:t> </w:t>
      </w:r>
      <w:hyperlink r:id="rId56" w:tooltip="Стоимость" w:history="1">
        <w:r w:rsidRPr="00AD5BE6">
          <w:rPr>
            <w:rStyle w:val="Hyperlink"/>
            <w:rFonts w:cs="Arial"/>
            <w:color w:val="000000"/>
          </w:rPr>
          <w:t>стоимости</w:t>
        </w:r>
      </w:hyperlink>
      <w:r w:rsidRPr="00AD5BE6">
        <w:rPr>
          <w:rStyle w:val="apple-converted-space"/>
          <w:rFonts w:cs="Arial"/>
          <w:color w:val="000000"/>
        </w:rPr>
        <w:t> </w:t>
      </w:r>
      <w:r w:rsidRPr="00AD5BE6">
        <w:rPr>
          <w:rFonts w:cs="Arial"/>
          <w:color w:val="000000"/>
        </w:rPr>
        <w:t>проданного</w:t>
      </w:r>
      <w:r w:rsidRPr="00AD5BE6">
        <w:rPr>
          <w:rStyle w:val="apple-converted-space"/>
          <w:rFonts w:cs="Arial"/>
          <w:color w:val="000000"/>
        </w:rPr>
        <w:t> </w:t>
      </w:r>
      <w:hyperlink r:id="rId57" w:tooltip="Товар" w:history="1">
        <w:r w:rsidRPr="00AD5BE6">
          <w:rPr>
            <w:rStyle w:val="Hyperlink"/>
            <w:rFonts w:cs="Arial"/>
            <w:color w:val="000000"/>
          </w:rPr>
          <w:t>товара</w:t>
        </w:r>
      </w:hyperlink>
      <w:r w:rsidRPr="00AD5BE6">
        <w:rPr>
          <w:rFonts w:cs="Arial"/>
          <w:color w:val="000000"/>
        </w:rPr>
        <w:t>), катастрофический</w:t>
      </w:r>
      <w:r w:rsidRPr="00AD5BE6">
        <w:rPr>
          <w:rStyle w:val="apple-converted-space"/>
          <w:rFonts w:cs="Arial"/>
          <w:color w:val="000000"/>
        </w:rPr>
        <w:t> </w:t>
      </w:r>
      <w:hyperlink r:id="rId58" w:tooltip="Риск" w:history="1">
        <w:r w:rsidRPr="00AD5BE6">
          <w:rPr>
            <w:rStyle w:val="Hyperlink"/>
            <w:rFonts w:cs="Arial"/>
            <w:color w:val="000000"/>
          </w:rPr>
          <w:t>риск</w:t>
        </w:r>
      </w:hyperlink>
      <w:r w:rsidRPr="00AD5BE6">
        <w:rPr>
          <w:rStyle w:val="apple-converted-space"/>
          <w:rFonts w:cs="Arial"/>
          <w:color w:val="000000"/>
        </w:rPr>
        <w:t> </w:t>
      </w:r>
      <w:r w:rsidRPr="00AD5BE6">
        <w:rPr>
          <w:rFonts w:cs="Arial"/>
          <w:color w:val="000000"/>
        </w:rPr>
        <w:t>приводит к гибели предприятия   из-за   утраты  </w:t>
      </w:r>
      <w:hyperlink r:id="rId59" w:tooltip="Имущество" w:history="1">
        <w:r w:rsidRPr="00AD5BE6">
          <w:rPr>
            <w:rStyle w:val="Hyperlink"/>
            <w:rFonts w:cs="Arial"/>
            <w:color w:val="000000"/>
          </w:rPr>
          <w:t>имущества</w:t>
        </w:r>
      </w:hyperlink>
      <w:r w:rsidRPr="00AD5BE6">
        <w:rPr>
          <w:rFonts w:cs="Arial"/>
          <w:color w:val="000000"/>
        </w:rPr>
        <w:t>   и  </w:t>
      </w:r>
      <w:r w:rsidRPr="00AD5BE6">
        <w:rPr>
          <w:rStyle w:val="apple-converted-space"/>
          <w:rFonts w:cs="Arial"/>
          <w:color w:val="000000"/>
        </w:rPr>
        <w:t> </w:t>
      </w:r>
      <w:hyperlink r:id="rId60" w:tooltip="Банкротство" w:history="1">
        <w:r w:rsidRPr="00AD5BE6">
          <w:rPr>
            <w:rStyle w:val="Hyperlink"/>
            <w:rFonts w:cs="Arial"/>
            <w:color w:val="000000"/>
          </w:rPr>
          <w:t>банкротства</w:t>
        </w:r>
      </w:hyperlink>
      <w:r w:rsidRPr="00AD5BE6">
        <w:rPr>
          <w:rFonts w:cs="Arial"/>
          <w:color w:val="000000"/>
        </w:rPr>
        <w:t>.   Источником возникновения рисков при принятии решения могут быть и психологические особенности</w:t>
      </w:r>
      <w:r w:rsidRPr="00AD5BE6">
        <w:rPr>
          <w:rStyle w:val="apple-converted-space"/>
          <w:rFonts w:cs="Arial"/>
          <w:color w:val="000000"/>
        </w:rPr>
        <w:t> </w:t>
      </w:r>
      <w:hyperlink r:id="rId61" w:tooltip="Руководители" w:history="1">
        <w:r w:rsidRPr="00AD5BE6">
          <w:rPr>
            <w:rStyle w:val="Hyperlink"/>
            <w:rFonts w:cs="Arial"/>
            <w:color w:val="000000"/>
          </w:rPr>
          <w:t>руководителя</w:t>
        </w:r>
      </w:hyperlink>
      <w:r w:rsidRPr="00AD5BE6">
        <w:rPr>
          <w:rFonts w:cs="Arial"/>
          <w:color w:val="000000"/>
        </w:rPr>
        <w:t>, которые в отношении к</w:t>
      </w:r>
      <w:r w:rsidRPr="00AD5BE6">
        <w:rPr>
          <w:rStyle w:val="apple-converted-space"/>
          <w:rFonts w:cs="Arial"/>
          <w:color w:val="000000"/>
        </w:rPr>
        <w:t> </w:t>
      </w:r>
      <w:hyperlink r:id="rId62" w:tooltip="Риск" w:history="1">
        <w:r w:rsidRPr="00AD5BE6">
          <w:rPr>
            <w:rStyle w:val="Hyperlink"/>
            <w:rFonts w:cs="Arial"/>
            <w:color w:val="000000"/>
          </w:rPr>
          <w:t>риску</w:t>
        </w:r>
      </w:hyperlink>
      <w:r w:rsidRPr="00AD5BE6">
        <w:rPr>
          <w:rStyle w:val="apple-converted-space"/>
          <w:rFonts w:cs="Arial"/>
          <w:color w:val="000000"/>
        </w:rPr>
        <w:t> </w:t>
      </w:r>
      <w:r w:rsidRPr="00AD5BE6">
        <w:rPr>
          <w:rFonts w:cs="Arial"/>
          <w:color w:val="000000"/>
        </w:rPr>
        <w:t>могут проявляться в</w:t>
      </w:r>
      <w:r w:rsidRPr="00AD5BE6">
        <w:rPr>
          <w:rStyle w:val="apple-converted-space"/>
          <w:rFonts w:cs="Arial"/>
          <w:color w:val="000000"/>
        </w:rPr>
        <w:t> </w:t>
      </w:r>
      <w:hyperlink r:id="rId63" w:tooltip="Диапазон" w:history="1">
        <w:r w:rsidRPr="00AD5BE6">
          <w:rPr>
            <w:rStyle w:val="Hyperlink"/>
            <w:rFonts w:cs="Arial"/>
            <w:color w:val="000000"/>
          </w:rPr>
          <w:t>диапазоне</w:t>
        </w:r>
      </w:hyperlink>
      <w:r w:rsidRPr="00AD5BE6">
        <w:rPr>
          <w:rStyle w:val="apple-converted-space"/>
          <w:rFonts w:cs="Arial"/>
          <w:color w:val="000000"/>
        </w:rPr>
        <w:t> </w:t>
      </w:r>
      <w:r w:rsidRPr="00AD5BE6">
        <w:rPr>
          <w:rFonts w:cs="Arial"/>
          <w:color w:val="000000"/>
        </w:rPr>
        <w:t>от</w:t>
      </w:r>
      <w:hyperlink r:id="rId64" w:tooltip="Перестраховка" w:history="1">
        <w:r w:rsidRPr="00AD5BE6">
          <w:rPr>
            <w:rStyle w:val="Hyperlink"/>
            <w:rFonts w:cs="Arial"/>
            <w:color w:val="000000"/>
          </w:rPr>
          <w:t>перестраховки</w:t>
        </w:r>
      </w:hyperlink>
      <w:r w:rsidRPr="00AD5BE6">
        <w:rPr>
          <w:rStyle w:val="apple-converted-space"/>
          <w:rFonts w:cs="Arial"/>
          <w:color w:val="000000"/>
        </w:rPr>
        <w:t> </w:t>
      </w:r>
      <w:r w:rsidRPr="00AD5BE6">
        <w:rPr>
          <w:rFonts w:cs="Arial"/>
          <w:color w:val="000000"/>
        </w:rPr>
        <w:t>(</w:t>
      </w:r>
      <w:hyperlink r:id="rId65" w:tooltip="Риск" w:history="1">
        <w:r w:rsidRPr="00AD5BE6">
          <w:rPr>
            <w:rStyle w:val="Hyperlink"/>
            <w:rFonts w:cs="Arial"/>
            <w:color w:val="000000"/>
          </w:rPr>
          <w:t>риск</w:t>
        </w:r>
      </w:hyperlink>
      <w:r w:rsidRPr="00AD5BE6">
        <w:rPr>
          <w:rStyle w:val="apple-converted-space"/>
          <w:rFonts w:cs="Arial"/>
          <w:color w:val="000000"/>
        </w:rPr>
        <w:t> </w:t>
      </w:r>
      <w:r w:rsidRPr="00AD5BE6">
        <w:rPr>
          <w:rFonts w:cs="Arial"/>
          <w:color w:val="000000"/>
        </w:rPr>
        <w:t>бездействия) до авантюризма (действия за пределами оправданного</w:t>
      </w:r>
      <w:r w:rsidRPr="00AD5BE6">
        <w:rPr>
          <w:rStyle w:val="apple-converted-space"/>
          <w:rFonts w:cs="Arial"/>
          <w:color w:val="000000"/>
        </w:rPr>
        <w:t> </w:t>
      </w:r>
      <w:hyperlink r:id="rId66" w:tooltip="Риск" w:history="1">
        <w:r w:rsidRPr="00AD5BE6">
          <w:rPr>
            <w:rStyle w:val="Hyperlink"/>
            <w:rFonts w:cs="Arial"/>
            <w:color w:val="000000"/>
          </w:rPr>
          <w:t>риска</w:t>
        </w:r>
      </w:hyperlink>
      <w:r w:rsidRPr="00AD5BE6">
        <w:rPr>
          <w:rFonts w:cs="Arial"/>
          <w:color w:val="000000"/>
        </w:rPr>
        <w:t>).</w:t>
      </w:r>
    </w:p>
    <w:p w14:paraId="527C3389"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i/>
          <w:iCs/>
          <w:color w:val="000000"/>
          <w:spacing w:val="-1"/>
        </w:rPr>
        <w:t> </w:t>
      </w:r>
    </w:p>
    <w:p w14:paraId="01D1DD39"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i/>
          <w:iCs/>
          <w:color w:val="000000"/>
          <w:spacing w:val="-1"/>
        </w:rPr>
        <w:t>Риски подразделяются на два типа:</w:t>
      </w:r>
    </w:p>
    <w:p w14:paraId="6B208E00"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spacing w:val="-4"/>
        </w:rPr>
        <w:t>динамический;</w:t>
      </w:r>
    </w:p>
    <w:p w14:paraId="5AF47BFA"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spacing w:val="-5"/>
        </w:rPr>
        <w:t>статический.</w:t>
      </w:r>
    </w:p>
    <w:p w14:paraId="70451ED4"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Динамический</w:t>
      </w:r>
      <w:r w:rsidRPr="00AD5BE6">
        <w:rPr>
          <w:rStyle w:val="apple-converted-space"/>
          <w:rFonts w:cs="Arial"/>
          <w:color w:val="000000"/>
        </w:rPr>
        <w:t> </w:t>
      </w:r>
      <w:hyperlink r:id="rId67" w:tooltip="Риск" w:history="1">
        <w:r w:rsidRPr="00AD5BE6">
          <w:rPr>
            <w:rStyle w:val="Hyperlink"/>
            <w:rFonts w:cs="Arial"/>
            <w:color w:val="000000"/>
          </w:rPr>
          <w:t>риск</w:t>
        </w:r>
      </w:hyperlink>
      <w:r w:rsidRPr="00AD5BE6">
        <w:rPr>
          <w:rStyle w:val="apple-converted-space"/>
          <w:rFonts w:cs="Arial"/>
          <w:color w:val="000000"/>
        </w:rPr>
        <w:t> </w:t>
      </w:r>
      <w:r w:rsidRPr="00AD5BE6">
        <w:rPr>
          <w:rFonts w:cs="Arial"/>
          <w:color w:val="000000"/>
        </w:rPr>
        <w:t>- это</w:t>
      </w:r>
      <w:r w:rsidRPr="00AD5BE6">
        <w:rPr>
          <w:rStyle w:val="apple-converted-space"/>
          <w:rFonts w:cs="Arial"/>
          <w:color w:val="000000"/>
        </w:rPr>
        <w:t> </w:t>
      </w:r>
      <w:hyperlink r:id="rId68" w:tooltip="Риск" w:history="1">
        <w:r w:rsidRPr="00AD5BE6">
          <w:rPr>
            <w:rStyle w:val="Hyperlink"/>
            <w:rFonts w:cs="Arial"/>
            <w:color w:val="000000"/>
          </w:rPr>
          <w:t>риск</w:t>
        </w:r>
      </w:hyperlink>
      <w:r w:rsidRPr="00AD5BE6">
        <w:rPr>
          <w:rStyle w:val="apple-converted-space"/>
          <w:rFonts w:cs="Arial"/>
          <w:color w:val="000000"/>
        </w:rPr>
        <w:t> </w:t>
      </w:r>
      <w:r w:rsidRPr="00AD5BE6">
        <w:rPr>
          <w:rFonts w:cs="Arial"/>
          <w:color w:val="000000"/>
        </w:rPr>
        <w:t>непредвиденных изменений</w:t>
      </w:r>
      <w:r w:rsidRPr="00AD5BE6">
        <w:rPr>
          <w:rStyle w:val="apple-converted-space"/>
          <w:rFonts w:cs="Arial"/>
          <w:color w:val="000000"/>
        </w:rPr>
        <w:t> </w:t>
      </w:r>
      <w:hyperlink r:id="rId69" w:tooltip="Стоимость" w:history="1">
        <w:r w:rsidRPr="00AD5BE6">
          <w:rPr>
            <w:rStyle w:val="Hyperlink"/>
            <w:rFonts w:cs="Arial"/>
            <w:color w:val="000000"/>
          </w:rPr>
          <w:t>стоимости</w:t>
        </w:r>
      </w:hyperlink>
      <w:r w:rsidRPr="00AD5BE6">
        <w:rPr>
          <w:rStyle w:val="apple-converted-space"/>
          <w:rFonts w:cs="Arial"/>
          <w:color w:val="000000"/>
        </w:rPr>
        <w:t> </w:t>
      </w:r>
      <w:r w:rsidRPr="00AD5BE6">
        <w:rPr>
          <w:rFonts w:cs="Arial"/>
          <w:color w:val="000000"/>
        </w:rPr>
        <w:t>основного</w:t>
      </w:r>
      <w:r w:rsidRPr="00AD5BE6">
        <w:rPr>
          <w:rStyle w:val="apple-converted-space"/>
          <w:rFonts w:cs="Arial"/>
          <w:color w:val="000000"/>
        </w:rPr>
        <w:t> </w:t>
      </w:r>
      <w:hyperlink r:id="rId70" w:tooltip="Капитал" w:history="1">
        <w:r w:rsidRPr="00AD5BE6">
          <w:rPr>
            <w:rStyle w:val="Hyperlink"/>
            <w:rFonts w:cs="Arial"/>
            <w:color w:val="000000"/>
          </w:rPr>
          <w:t>капитала</w:t>
        </w:r>
      </w:hyperlink>
      <w:r w:rsidRPr="00AD5BE6">
        <w:rPr>
          <w:rStyle w:val="apple-converted-space"/>
          <w:rFonts w:cs="Arial"/>
          <w:color w:val="000000"/>
        </w:rPr>
        <w:t> </w:t>
      </w:r>
      <w:r w:rsidRPr="00AD5BE6">
        <w:rPr>
          <w:rFonts w:cs="Arial"/>
          <w:color w:val="000000"/>
        </w:rPr>
        <w:t>(вследствие принятия управленческих решений) или рыночных, политических условий, которые могут</w:t>
      </w:r>
      <w:r w:rsidRPr="00AD5BE6">
        <w:rPr>
          <w:rStyle w:val="apple-converted-space"/>
          <w:rFonts w:cs="Arial"/>
          <w:color w:val="000000"/>
        </w:rPr>
        <w:t> </w:t>
      </w:r>
      <w:r w:rsidRPr="00AD5BE6">
        <w:rPr>
          <w:rFonts w:cs="Arial"/>
          <w:color w:val="000000"/>
          <w:spacing w:val="-1"/>
        </w:rPr>
        <w:t>привести как к потерям, так и к дополнительным</w:t>
      </w:r>
      <w:r w:rsidRPr="00AD5BE6">
        <w:rPr>
          <w:rStyle w:val="apple-converted-space"/>
          <w:rFonts w:cs="Arial"/>
          <w:color w:val="000000"/>
          <w:spacing w:val="-1"/>
        </w:rPr>
        <w:t> </w:t>
      </w:r>
      <w:hyperlink r:id="rId71" w:tooltip="Доход" w:history="1">
        <w:r w:rsidRPr="00AD5BE6">
          <w:rPr>
            <w:rStyle w:val="Hyperlink"/>
            <w:rFonts w:cs="Arial"/>
            <w:color w:val="000000"/>
            <w:spacing w:val="-1"/>
          </w:rPr>
          <w:t>доходам</w:t>
        </w:r>
      </w:hyperlink>
      <w:r w:rsidRPr="00AD5BE6">
        <w:rPr>
          <w:rFonts w:cs="Arial"/>
          <w:color w:val="000000"/>
          <w:spacing w:val="-1"/>
        </w:rPr>
        <w:t>.</w:t>
      </w:r>
    </w:p>
    <w:p w14:paraId="26BC9245"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Статический</w:t>
      </w:r>
      <w:r w:rsidRPr="00AD5BE6">
        <w:rPr>
          <w:rStyle w:val="apple-converted-space"/>
          <w:rFonts w:cs="Arial"/>
          <w:color w:val="000000"/>
        </w:rPr>
        <w:t> </w:t>
      </w:r>
      <w:hyperlink r:id="rId72" w:tooltip="Риск" w:history="1">
        <w:r w:rsidRPr="00AD5BE6">
          <w:rPr>
            <w:rStyle w:val="Hyperlink"/>
            <w:rFonts w:cs="Arial"/>
            <w:color w:val="000000"/>
          </w:rPr>
          <w:t>риск</w:t>
        </w:r>
      </w:hyperlink>
      <w:r w:rsidRPr="00AD5BE6">
        <w:rPr>
          <w:rStyle w:val="apple-converted-space"/>
          <w:rFonts w:cs="Arial"/>
          <w:color w:val="000000"/>
        </w:rPr>
        <w:t> </w:t>
      </w:r>
      <w:r w:rsidRPr="00AD5BE6">
        <w:rPr>
          <w:rFonts w:cs="Arial"/>
          <w:color w:val="000000"/>
        </w:rPr>
        <w:t>- это</w:t>
      </w:r>
      <w:r w:rsidRPr="00AD5BE6">
        <w:rPr>
          <w:rStyle w:val="apple-converted-space"/>
          <w:rFonts w:cs="Arial"/>
          <w:color w:val="000000"/>
        </w:rPr>
        <w:t> </w:t>
      </w:r>
      <w:hyperlink r:id="rId73" w:tooltip="Риск" w:history="1">
        <w:r w:rsidRPr="00AD5BE6">
          <w:rPr>
            <w:rStyle w:val="Hyperlink"/>
            <w:rFonts w:cs="Arial"/>
            <w:color w:val="000000"/>
          </w:rPr>
          <w:t>риск</w:t>
        </w:r>
      </w:hyperlink>
      <w:r w:rsidRPr="00AD5BE6">
        <w:rPr>
          <w:rStyle w:val="apple-converted-space"/>
          <w:rFonts w:cs="Arial"/>
          <w:color w:val="000000"/>
        </w:rPr>
        <w:t> </w:t>
      </w:r>
      <w:r w:rsidRPr="00AD5BE6">
        <w:rPr>
          <w:rFonts w:cs="Arial"/>
          <w:color w:val="000000"/>
        </w:rPr>
        <w:t>потерь реальных</w:t>
      </w:r>
      <w:r w:rsidRPr="00AD5BE6">
        <w:rPr>
          <w:rStyle w:val="apple-converted-space"/>
          <w:rFonts w:cs="Arial"/>
          <w:color w:val="000000"/>
        </w:rPr>
        <w:t> </w:t>
      </w:r>
      <w:hyperlink r:id="rId74" w:tooltip="Активы" w:history="1">
        <w:r w:rsidRPr="00AD5BE6">
          <w:rPr>
            <w:rStyle w:val="Hyperlink"/>
            <w:rFonts w:cs="Arial"/>
            <w:color w:val="000000"/>
          </w:rPr>
          <w:t>активов</w:t>
        </w:r>
      </w:hyperlink>
      <w:r w:rsidRPr="00AD5BE6">
        <w:rPr>
          <w:rStyle w:val="apple-converted-space"/>
          <w:rFonts w:cs="Arial"/>
          <w:color w:val="000000"/>
        </w:rPr>
        <w:t> </w:t>
      </w:r>
      <w:r w:rsidRPr="00AD5BE6">
        <w:rPr>
          <w:rFonts w:cs="Arial"/>
          <w:color w:val="000000"/>
        </w:rPr>
        <w:t>из-за нанесения</w:t>
      </w:r>
      <w:r w:rsidRPr="00AD5BE6">
        <w:rPr>
          <w:rStyle w:val="apple-converted-space"/>
          <w:rFonts w:cs="Arial"/>
          <w:color w:val="000000"/>
        </w:rPr>
        <w:t> </w:t>
      </w:r>
      <w:hyperlink r:id="rId75" w:tooltip="Ущерб" w:history="1">
        <w:r w:rsidRPr="00AD5BE6">
          <w:rPr>
            <w:rStyle w:val="Hyperlink"/>
            <w:rFonts w:cs="Arial"/>
            <w:color w:val="000000"/>
          </w:rPr>
          <w:t>ущерба</w:t>
        </w:r>
      </w:hyperlink>
      <w:r w:rsidRPr="00AD5BE6">
        <w:rPr>
          <w:rStyle w:val="apple-converted-space"/>
          <w:rFonts w:cs="Arial"/>
          <w:color w:val="000000"/>
        </w:rPr>
        <w:t> </w:t>
      </w:r>
      <w:r w:rsidRPr="00AD5BE6">
        <w:rPr>
          <w:rFonts w:cs="Arial"/>
          <w:color w:val="000000"/>
        </w:rPr>
        <w:t>собственности, а также потерь</w:t>
      </w:r>
      <w:hyperlink r:id="rId76" w:tooltip="Доход" w:history="1">
        <w:r w:rsidRPr="00AD5BE6">
          <w:rPr>
            <w:rStyle w:val="Hyperlink"/>
            <w:rFonts w:cs="Arial"/>
            <w:color w:val="000000"/>
          </w:rPr>
          <w:t>дохода</w:t>
        </w:r>
      </w:hyperlink>
      <w:r w:rsidRPr="00AD5BE6">
        <w:rPr>
          <w:rStyle w:val="apple-converted-space"/>
          <w:rFonts w:cs="Arial"/>
          <w:color w:val="000000"/>
        </w:rPr>
        <w:t> </w:t>
      </w:r>
      <w:r w:rsidRPr="00AD5BE6">
        <w:rPr>
          <w:rFonts w:cs="Arial"/>
          <w:color w:val="000000"/>
        </w:rPr>
        <w:t>по причине недееспособности</w:t>
      </w:r>
      <w:r w:rsidRPr="00AD5BE6">
        <w:rPr>
          <w:rStyle w:val="apple-converted-space"/>
          <w:rFonts w:cs="Arial"/>
          <w:color w:val="000000"/>
        </w:rPr>
        <w:t> </w:t>
      </w:r>
      <w:hyperlink r:id="rId77" w:tooltip="Организация" w:history="1">
        <w:r w:rsidRPr="00AD5BE6">
          <w:rPr>
            <w:rStyle w:val="Hyperlink"/>
            <w:rFonts w:cs="Arial"/>
            <w:color w:val="000000"/>
          </w:rPr>
          <w:t>организации</w:t>
        </w:r>
      </w:hyperlink>
      <w:r w:rsidRPr="00AD5BE6">
        <w:rPr>
          <w:rFonts w:cs="Arial"/>
          <w:color w:val="000000"/>
        </w:rPr>
        <w:t>. Этот</w:t>
      </w:r>
      <w:r w:rsidRPr="00AD5BE6">
        <w:rPr>
          <w:rStyle w:val="apple-converted-space"/>
          <w:rFonts w:cs="Arial"/>
          <w:color w:val="000000"/>
        </w:rPr>
        <w:t> </w:t>
      </w:r>
      <w:hyperlink r:id="rId78" w:tooltip="Риск" w:history="1">
        <w:r w:rsidRPr="00AD5BE6">
          <w:rPr>
            <w:rStyle w:val="Hyperlink"/>
            <w:rFonts w:cs="Arial"/>
            <w:color w:val="000000"/>
          </w:rPr>
          <w:t>риск</w:t>
        </w:r>
      </w:hyperlink>
      <w:r w:rsidRPr="00AD5BE6">
        <w:rPr>
          <w:rStyle w:val="apple-converted-space"/>
          <w:rFonts w:cs="Arial"/>
          <w:color w:val="000000"/>
        </w:rPr>
        <w:t> </w:t>
      </w:r>
      <w:r w:rsidRPr="00AD5BE6">
        <w:rPr>
          <w:rFonts w:cs="Arial"/>
          <w:color w:val="000000"/>
        </w:rPr>
        <w:t>приводит только к потерям.</w:t>
      </w:r>
    </w:p>
    <w:p w14:paraId="2B44203C" w14:textId="77777777" w:rsidR="00142E77" w:rsidRPr="00AD5BE6" w:rsidRDefault="00142E77" w:rsidP="00AD5BE6">
      <w:pPr>
        <w:pStyle w:val="NormalWeb"/>
        <w:shd w:val="clear" w:color="auto" w:fill="FFFFFF"/>
        <w:spacing w:before="0" w:beforeAutospacing="0" w:after="120" w:afterAutospacing="0"/>
        <w:ind w:right="5" w:firstLine="567"/>
        <w:jc w:val="both"/>
        <w:rPr>
          <w:rFonts w:cs="Arial"/>
          <w:color w:val="000000"/>
        </w:rPr>
      </w:pPr>
      <w:r w:rsidRPr="00AD5BE6">
        <w:rPr>
          <w:rFonts w:cs="Arial"/>
          <w:color w:val="000000"/>
        </w:rPr>
        <w:t>По технологии проведения различают два взаимодополняющих</w:t>
      </w:r>
      <w:r w:rsidRPr="00AD5BE6">
        <w:rPr>
          <w:rStyle w:val="apple-converted-space"/>
          <w:rFonts w:cs="Arial"/>
          <w:color w:val="000000"/>
        </w:rPr>
        <w:t> </w:t>
      </w:r>
      <w:r w:rsidRPr="00AD5BE6">
        <w:rPr>
          <w:rFonts w:cs="Arial"/>
          <w:i/>
          <w:iCs/>
          <w:color w:val="000000"/>
        </w:rPr>
        <w:t>вида</w:t>
      </w:r>
      <w:r w:rsidRPr="00AD5BE6">
        <w:rPr>
          <w:rStyle w:val="apple-converted-space"/>
          <w:rFonts w:cs="Arial"/>
          <w:i/>
          <w:iCs/>
          <w:color w:val="000000"/>
        </w:rPr>
        <w:t> </w:t>
      </w:r>
      <w:hyperlink r:id="rId79" w:tooltip="Анализ риска" w:history="1">
        <w:r w:rsidRPr="00AD5BE6">
          <w:rPr>
            <w:rStyle w:val="Hyperlink"/>
            <w:rFonts w:cs="Arial"/>
            <w:i/>
            <w:iCs/>
            <w:color w:val="000000"/>
          </w:rPr>
          <w:t>анализа рисков</w:t>
        </w:r>
      </w:hyperlink>
      <w:r w:rsidRPr="00AD5BE6">
        <w:rPr>
          <w:rFonts w:cs="Arial"/>
          <w:i/>
          <w:iCs/>
          <w:color w:val="000000"/>
        </w:rPr>
        <w:t>:</w:t>
      </w:r>
    </w:p>
    <w:p w14:paraId="6F9555FE"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spacing w:val="-4"/>
        </w:rPr>
        <w:t>качественный;</w:t>
      </w:r>
    </w:p>
    <w:p w14:paraId="4F10D3F4"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spacing w:val="-4"/>
        </w:rPr>
        <w:t>количественный.</w:t>
      </w:r>
    </w:p>
    <w:p w14:paraId="53A01A05" w14:textId="77777777" w:rsidR="00142E77" w:rsidRPr="00AD5BE6" w:rsidRDefault="00142E77" w:rsidP="00AD5BE6">
      <w:pPr>
        <w:pStyle w:val="NormalWeb"/>
        <w:shd w:val="clear" w:color="auto" w:fill="FFFFFF"/>
        <w:spacing w:before="0" w:beforeAutospacing="0" w:after="120" w:afterAutospacing="0"/>
        <w:ind w:right="5" w:firstLine="567"/>
        <w:jc w:val="both"/>
        <w:rPr>
          <w:rFonts w:cs="Arial"/>
          <w:color w:val="000000"/>
        </w:rPr>
      </w:pPr>
      <w:r w:rsidRPr="00AD5BE6">
        <w:rPr>
          <w:rFonts w:cs="Arial"/>
          <w:color w:val="000000"/>
        </w:rPr>
        <w:t>Качественный анализ может быть сравнительно простым, его главная задача - определить факторы</w:t>
      </w:r>
      <w:r w:rsidRPr="00AD5BE6">
        <w:rPr>
          <w:rStyle w:val="apple-converted-space"/>
          <w:rFonts w:cs="Arial"/>
          <w:color w:val="000000"/>
        </w:rPr>
        <w:t> </w:t>
      </w:r>
      <w:hyperlink r:id="rId80" w:tooltip="Риск" w:history="1">
        <w:r w:rsidRPr="00AD5BE6">
          <w:rPr>
            <w:rStyle w:val="Hyperlink"/>
            <w:rFonts w:cs="Arial"/>
            <w:color w:val="000000"/>
          </w:rPr>
          <w:t>риска</w:t>
        </w:r>
      </w:hyperlink>
      <w:r w:rsidRPr="00AD5BE6">
        <w:rPr>
          <w:rFonts w:cs="Arial"/>
          <w:color w:val="000000"/>
        </w:rPr>
        <w:t>, этапы и работы, при выполнении которых он возникает.</w:t>
      </w:r>
    </w:p>
    <w:p w14:paraId="40131E9D" w14:textId="77777777" w:rsidR="00142E77" w:rsidRPr="00AD5BE6" w:rsidRDefault="00142E77" w:rsidP="00AD5BE6">
      <w:pPr>
        <w:pStyle w:val="NormalWeb"/>
        <w:shd w:val="clear" w:color="auto" w:fill="FFFFFF"/>
        <w:spacing w:before="0" w:beforeAutospacing="0" w:after="120" w:afterAutospacing="0"/>
        <w:ind w:right="10" w:firstLine="567"/>
        <w:jc w:val="both"/>
        <w:rPr>
          <w:rFonts w:cs="Arial"/>
          <w:color w:val="000000"/>
        </w:rPr>
      </w:pPr>
      <w:r w:rsidRPr="00AD5BE6">
        <w:rPr>
          <w:rFonts w:cs="Arial"/>
          <w:color w:val="000000"/>
        </w:rPr>
        <w:t>Количественный анализ означает численное определение размеров рисков отдельных и проекта в целом.</w:t>
      </w:r>
    </w:p>
    <w:p w14:paraId="388A3CFC"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Все</w:t>
      </w:r>
      <w:r w:rsidRPr="00AD5BE6">
        <w:rPr>
          <w:rStyle w:val="apple-converted-space"/>
          <w:rFonts w:cs="Arial"/>
          <w:color w:val="000000"/>
        </w:rPr>
        <w:t> </w:t>
      </w:r>
      <w:r w:rsidRPr="00AD5BE6">
        <w:rPr>
          <w:rFonts w:cs="Arial"/>
          <w:i/>
          <w:iCs/>
          <w:color w:val="000000"/>
        </w:rPr>
        <w:t>факторы,</w:t>
      </w:r>
      <w:r w:rsidRPr="00AD5BE6">
        <w:rPr>
          <w:rStyle w:val="apple-converted-space"/>
          <w:rFonts w:cs="Arial"/>
          <w:i/>
          <w:iCs/>
          <w:color w:val="000000"/>
        </w:rPr>
        <w:t> </w:t>
      </w:r>
      <w:r w:rsidRPr="00AD5BE6">
        <w:rPr>
          <w:rFonts w:cs="Arial"/>
          <w:color w:val="000000"/>
        </w:rPr>
        <w:t>так или иначе</w:t>
      </w:r>
      <w:r w:rsidRPr="00AD5BE6">
        <w:rPr>
          <w:rStyle w:val="apple-converted-space"/>
          <w:rFonts w:cs="Arial"/>
          <w:color w:val="000000"/>
        </w:rPr>
        <w:t> </w:t>
      </w:r>
      <w:r w:rsidRPr="00AD5BE6">
        <w:rPr>
          <w:rFonts w:cs="Arial"/>
          <w:i/>
          <w:iCs/>
          <w:color w:val="000000"/>
        </w:rPr>
        <w:t>влияющие на</w:t>
      </w:r>
      <w:r w:rsidRPr="00AD5BE6">
        <w:rPr>
          <w:rStyle w:val="apple-converted-space"/>
          <w:rFonts w:cs="Arial"/>
          <w:i/>
          <w:iCs/>
          <w:color w:val="000000"/>
        </w:rPr>
        <w:t> </w:t>
      </w:r>
      <w:hyperlink r:id="rId81" w:tooltip="Риск" w:history="1">
        <w:r w:rsidRPr="00AD5BE6">
          <w:rPr>
            <w:rStyle w:val="Hyperlink"/>
            <w:rFonts w:cs="Arial"/>
            <w:i/>
            <w:iCs/>
            <w:color w:val="000000"/>
          </w:rPr>
          <w:t>риск</w:t>
        </w:r>
      </w:hyperlink>
      <w:r w:rsidRPr="00AD5BE6">
        <w:rPr>
          <w:rFonts w:cs="Arial"/>
          <w:i/>
          <w:iCs/>
          <w:color w:val="000000"/>
        </w:rPr>
        <w:t>,</w:t>
      </w:r>
      <w:r w:rsidRPr="00AD5BE6">
        <w:rPr>
          <w:rStyle w:val="apple-converted-space"/>
          <w:rFonts w:cs="Arial"/>
          <w:i/>
          <w:iCs/>
          <w:color w:val="000000"/>
        </w:rPr>
        <w:t> </w:t>
      </w:r>
      <w:r w:rsidRPr="00AD5BE6">
        <w:rPr>
          <w:rFonts w:cs="Arial"/>
          <w:color w:val="000000"/>
        </w:rPr>
        <w:t>можно условно разделить на две группы:</w:t>
      </w:r>
    </w:p>
    <w:p w14:paraId="2A52621F"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rPr>
        <w:t>объективные;</w:t>
      </w:r>
    </w:p>
    <w:p w14:paraId="358AF92F"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w:t>
      </w:r>
      <w:r w:rsidRPr="00AD5BE6">
        <w:rPr>
          <w:color w:val="000000"/>
        </w:rPr>
        <w:t>        </w:t>
      </w:r>
      <w:r w:rsidRPr="00AD5BE6">
        <w:rPr>
          <w:rStyle w:val="apple-converted-space"/>
          <w:color w:val="000000"/>
        </w:rPr>
        <w:t> </w:t>
      </w:r>
      <w:r w:rsidRPr="00AD5BE6">
        <w:rPr>
          <w:rFonts w:cs="Arial"/>
          <w:color w:val="000000"/>
        </w:rPr>
        <w:t>субъективные.</w:t>
      </w:r>
    </w:p>
    <w:p w14:paraId="2F864336" w14:textId="77777777" w:rsidR="00142E77" w:rsidRPr="00AD5BE6" w:rsidRDefault="00142E77" w:rsidP="00AD5BE6">
      <w:pPr>
        <w:pStyle w:val="NormalWeb"/>
        <w:shd w:val="clear" w:color="auto" w:fill="FFFFFF"/>
        <w:spacing w:before="0" w:beforeAutospacing="0" w:after="120" w:afterAutospacing="0"/>
        <w:ind w:right="5" w:firstLine="567"/>
        <w:jc w:val="both"/>
        <w:rPr>
          <w:rFonts w:cs="Arial"/>
          <w:color w:val="000000"/>
        </w:rPr>
      </w:pPr>
      <w:r w:rsidRPr="00AD5BE6">
        <w:rPr>
          <w:rFonts w:cs="Arial"/>
          <w:color w:val="000000"/>
        </w:rPr>
        <w:t>К субъективным относятся факторы, характеризующие непосред</w:t>
      </w:r>
      <w:r w:rsidRPr="00AD5BE6">
        <w:rPr>
          <w:rFonts w:cs="Arial"/>
          <w:color w:val="000000"/>
        </w:rPr>
        <w:softHyphen/>
        <w:t>ственно данную</w:t>
      </w:r>
      <w:r w:rsidRPr="00AD5BE6">
        <w:rPr>
          <w:rStyle w:val="apple-converted-space"/>
          <w:rFonts w:cs="Arial"/>
          <w:color w:val="000000"/>
        </w:rPr>
        <w:t> </w:t>
      </w:r>
      <w:hyperlink r:id="rId82" w:tooltip="Фирма" w:history="1">
        <w:r w:rsidRPr="00AD5BE6">
          <w:rPr>
            <w:rStyle w:val="Hyperlink"/>
            <w:rFonts w:cs="Arial"/>
            <w:color w:val="000000"/>
          </w:rPr>
          <w:t>фирму</w:t>
        </w:r>
      </w:hyperlink>
      <w:r w:rsidRPr="00AD5BE6">
        <w:rPr>
          <w:rFonts w:cs="Arial"/>
          <w:color w:val="000000"/>
        </w:rPr>
        <w:t>. Это</w:t>
      </w:r>
      <w:r w:rsidRPr="00AD5BE6">
        <w:rPr>
          <w:rStyle w:val="apple-converted-space"/>
          <w:rFonts w:cs="Arial"/>
          <w:color w:val="000000"/>
        </w:rPr>
        <w:t> </w:t>
      </w:r>
      <w:hyperlink r:id="rId83" w:tooltip="Производственный потенциал" w:history="1">
        <w:r w:rsidRPr="00AD5BE6">
          <w:rPr>
            <w:rStyle w:val="Hyperlink"/>
            <w:rFonts w:cs="Arial"/>
            <w:color w:val="000000"/>
          </w:rPr>
          <w:t>производственный потенциал</w:t>
        </w:r>
      </w:hyperlink>
      <w:r w:rsidRPr="00AD5BE6">
        <w:rPr>
          <w:rFonts w:cs="Arial"/>
          <w:color w:val="000000"/>
        </w:rPr>
        <w:t>, техническое оснащение,</w:t>
      </w:r>
      <w:r w:rsidRPr="00AD5BE6">
        <w:rPr>
          <w:rStyle w:val="apple-converted-space"/>
          <w:rFonts w:cs="Arial"/>
          <w:color w:val="000000"/>
        </w:rPr>
        <w:t> </w:t>
      </w:r>
      <w:hyperlink r:id="rId84" w:tooltip="Организация труда" w:history="1">
        <w:r w:rsidRPr="00AD5BE6">
          <w:rPr>
            <w:rStyle w:val="Hyperlink"/>
            <w:rFonts w:cs="Arial"/>
            <w:color w:val="000000"/>
          </w:rPr>
          <w:t>организация труда</w:t>
        </w:r>
      </w:hyperlink>
      <w:r w:rsidRPr="00AD5BE6">
        <w:rPr>
          <w:rFonts w:cs="Arial"/>
          <w:color w:val="000000"/>
        </w:rPr>
        <w:t>, его</w:t>
      </w:r>
      <w:r w:rsidRPr="00AD5BE6">
        <w:rPr>
          <w:rStyle w:val="apple-converted-space"/>
          <w:rFonts w:cs="Arial"/>
          <w:color w:val="000000"/>
        </w:rPr>
        <w:t> </w:t>
      </w:r>
      <w:hyperlink r:id="rId85" w:tooltip="Производительность" w:history="1">
        <w:r w:rsidRPr="00AD5BE6">
          <w:rPr>
            <w:rStyle w:val="Hyperlink"/>
            <w:rFonts w:cs="Arial"/>
            <w:color w:val="000000"/>
          </w:rPr>
          <w:t>производительность</w:t>
        </w:r>
      </w:hyperlink>
      <w:r w:rsidRPr="00AD5BE6">
        <w:rPr>
          <w:rFonts w:cs="Arial"/>
          <w:color w:val="000000"/>
        </w:rPr>
        <w:t>, уровни</w:t>
      </w:r>
      <w:r w:rsidRPr="00AD5BE6">
        <w:rPr>
          <w:rStyle w:val="apple-converted-space"/>
          <w:rFonts w:cs="Arial"/>
          <w:color w:val="000000"/>
        </w:rPr>
        <w:t> </w:t>
      </w:r>
      <w:hyperlink r:id="rId86" w:tooltip="Специализация" w:history="1">
        <w:r w:rsidRPr="00AD5BE6">
          <w:rPr>
            <w:rStyle w:val="Hyperlink"/>
            <w:rFonts w:cs="Arial"/>
            <w:color w:val="000000"/>
          </w:rPr>
          <w:t>специализации</w:t>
        </w:r>
      </w:hyperlink>
      <w:r w:rsidRPr="00AD5BE6">
        <w:rPr>
          <w:rFonts w:cs="Arial"/>
          <w:color w:val="000000"/>
        </w:rPr>
        <w:t>, техники безопасности и т.д.</w:t>
      </w:r>
    </w:p>
    <w:p w14:paraId="4CCD3EDD" w14:textId="77777777" w:rsidR="00142E77" w:rsidRPr="00AD5BE6" w:rsidRDefault="00142E77" w:rsidP="00AD5BE6">
      <w:pPr>
        <w:pStyle w:val="NormalWeb"/>
        <w:shd w:val="clear" w:color="auto" w:fill="FFFFFF"/>
        <w:spacing w:before="0" w:beforeAutospacing="0" w:after="120" w:afterAutospacing="0"/>
        <w:ind w:firstLine="567"/>
        <w:jc w:val="both"/>
        <w:rPr>
          <w:rFonts w:cs="Arial"/>
          <w:color w:val="000000"/>
        </w:rPr>
      </w:pPr>
      <w:r w:rsidRPr="00AD5BE6">
        <w:rPr>
          <w:rFonts w:cs="Arial"/>
          <w:color w:val="000000"/>
        </w:rPr>
        <w:t>Объективные факторы не зависят от деятельности предприятия (</w:t>
      </w:r>
      <w:hyperlink r:id="rId87" w:tooltip="Инфляция" w:history="1">
        <w:r w:rsidRPr="00AD5BE6">
          <w:rPr>
            <w:rStyle w:val="Hyperlink"/>
            <w:rFonts w:cs="Arial"/>
            <w:color w:val="000000"/>
          </w:rPr>
          <w:t>инфляция</w:t>
        </w:r>
      </w:hyperlink>
      <w:r w:rsidRPr="00AD5BE6">
        <w:rPr>
          <w:rFonts w:cs="Arial"/>
          <w:color w:val="000000"/>
        </w:rPr>
        <w:t>,</w:t>
      </w:r>
      <w:r w:rsidRPr="00AD5BE6">
        <w:rPr>
          <w:rStyle w:val="apple-converted-space"/>
          <w:rFonts w:cs="Arial"/>
          <w:color w:val="000000"/>
        </w:rPr>
        <w:t> </w:t>
      </w:r>
      <w:hyperlink r:id="rId88" w:tooltip="Конкуренция" w:history="1">
        <w:r w:rsidRPr="00AD5BE6">
          <w:rPr>
            <w:rStyle w:val="Hyperlink"/>
            <w:rFonts w:cs="Arial"/>
            <w:color w:val="000000"/>
          </w:rPr>
          <w:t>конкуренция</w:t>
        </w:r>
      </w:hyperlink>
      <w:r w:rsidRPr="00AD5BE6">
        <w:rPr>
          <w:rFonts w:cs="Arial"/>
          <w:color w:val="000000"/>
        </w:rPr>
        <w:t>, политические и</w:t>
      </w:r>
      <w:hyperlink r:id="rId89" w:tooltip="Экономический кризис" w:history="1">
        <w:r w:rsidRPr="00AD5BE6">
          <w:rPr>
            <w:rStyle w:val="Hyperlink"/>
            <w:rFonts w:cs="Arial"/>
            <w:color w:val="000000"/>
          </w:rPr>
          <w:t>экономические кризисы</w:t>
        </w:r>
      </w:hyperlink>
      <w:r w:rsidRPr="00AD5BE6">
        <w:rPr>
          <w:rFonts w:cs="Arial"/>
          <w:color w:val="000000"/>
        </w:rPr>
        <w:t>). Специалисты признают, что рискованные решения определяются внешней средой и индивидуальными свойствами личности. Мнения</w:t>
      </w:r>
      <w:r w:rsidRPr="00AD5BE6">
        <w:rPr>
          <w:rStyle w:val="apple-converted-space"/>
          <w:rFonts w:cs="Arial"/>
          <w:color w:val="000000"/>
        </w:rPr>
        <w:t> </w:t>
      </w:r>
      <w:r w:rsidRPr="00AD5BE6">
        <w:rPr>
          <w:rFonts w:cs="Arial"/>
          <w:color w:val="000000"/>
          <w:spacing w:val="-1"/>
        </w:rPr>
        <w:t>расходятся по вопросу о приоритетности влияния этих</w:t>
      </w:r>
      <w:r w:rsidRPr="00AD5BE6">
        <w:rPr>
          <w:rStyle w:val="apple-converted-space"/>
          <w:rFonts w:cs="Arial"/>
          <w:color w:val="000000"/>
          <w:spacing w:val="-1"/>
        </w:rPr>
        <w:t> </w:t>
      </w:r>
      <w:hyperlink r:id="rId90" w:tooltip="Фактория" w:history="1">
        <w:r w:rsidRPr="00AD5BE6">
          <w:rPr>
            <w:rStyle w:val="Hyperlink"/>
            <w:rFonts w:cs="Arial"/>
            <w:color w:val="000000"/>
            <w:spacing w:val="-1"/>
          </w:rPr>
          <w:t>факторов</w:t>
        </w:r>
      </w:hyperlink>
      <w:r w:rsidRPr="00AD5BE6">
        <w:rPr>
          <w:rFonts w:cs="Arial"/>
          <w:color w:val="000000"/>
          <w:spacing w:val="-1"/>
        </w:rPr>
        <w:t>. Между</w:t>
      </w:r>
      <w:r w:rsidRPr="00AD5BE6">
        <w:rPr>
          <w:rStyle w:val="apple-converted-space"/>
          <w:rFonts w:cs="Arial"/>
          <w:color w:val="000000"/>
          <w:spacing w:val="-1"/>
        </w:rPr>
        <w:t> </w:t>
      </w:r>
      <w:r w:rsidRPr="00AD5BE6">
        <w:rPr>
          <w:rFonts w:cs="Arial"/>
          <w:color w:val="000000"/>
        </w:rPr>
        <w:t>тем истина находится посередине и состоит в необходимости</w:t>
      </w:r>
      <w:r w:rsidRPr="00AD5BE6">
        <w:rPr>
          <w:rStyle w:val="apple-converted-space"/>
          <w:rFonts w:cs="Arial"/>
          <w:color w:val="000000"/>
        </w:rPr>
        <w:t> </w:t>
      </w:r>
      <w:hyperlink r:id="rId91" w:tooltip="Учет" w:history="1">
        <w:r w:rsidRPr="00AD5BE6">
          <w:rPr>
            <w:rStyle w:val="Hyperlink"/>
            <w:rFonts w:cs="Arial"/>
            <w:color w:val="000000"/>
          </w:rPr>
          <w:t>учета</w:t>
        </w:r>
      </w:hyperlink>
      <w:r w:rsidRPr="00AD5BE6">
        <w:rPr>
          <w:rStyle w:val="apple-converted-space"/>
          <w:rFonts w:cs="Arial"/>
          <w:color w:val="000000"/>
        </w:rPr>
        <w:t> </w:t>
      </w:r>
      <w:r w:rsidRPr="00AD5BE6">
        <w:rPr>
          <w:rFonts w:cs="Arial"/>
          <w:color w:val="000000"/>
        </w:rPr>
        <w:t>как состояния внешней среды, так и психологических свойств лица, принимающего решение.</w:t>
      </w:r>
    </w:p>
    <w:p w14:paraId="78F192BA" w14:textId="77777777" w:rsidR="00142E77" w:rsidRPr="00AD5BE6" w:rsidRDefault="00142E77" w:rsidP="00AD5BE6">
      <w:pPr>
        <w:shd w:val="clear" w:color="auto" w:fill="FFFFFF"/>
        <w:spacing w:after="120" w:line="240" w:lineRule="auto"/>
        <w:ind w:firstLine="567"/>
        <w:jc w:val="both"/>
        <w:rPr>
          <w:rFonts w:ascii="Times New Roman" w:eastAsia="Times New Roman" w:hAnsi="Times New Roman" w:cs="Arial"/>
          <w:color w:val="000000"/>
          <w:sz w:val="24"/>
          <w:szCs w:val="24"/>
          <w:lang w:eastAsia="ru-RU"/>
        </w:rPr>
      </w:pPr>
      <w:r w:rsidRPr="00AD5BE6">
        <w:rPr>
          <w:rFonts w:ascii="Times New Roman" w:eastAsia="Times New Roman" w:hAnsi="Times New Roman" w:cs="Arial"/>
          <w:color w:val="000000"/>
          <w:spacing w:val="-2"/>
          <w:sz w:val="24"/>
          <w:szCs w:val="24"/>
          <w:lang w:eastAsia="ru-RU"/>
        </w:rPr>
        <w:t>Управленческое поведение при принятии решений в условиях </w:t>
      </w:r>
      <w:hyperlink r:id="rId92" w:tooltip="Риск" w:history="1">
        <w:r w:rsidRPr="00AD5BE6">
          <w:rPr>
            <w:rFonts w:ascii="Times New Roman" w:eastAsia="Times New Roman" w:hAnsi="Times New Roman" w:cs="Arial"/>
            <w:color w:val="000000"/>
            <w:spacing w:val="-2"/>
            <w:sz w:val="24"/>
            <w:szCs w:val="24"/>
            <w:lang w:eastAsia="ru-RU"/>
          </w:rPr>
          <w:t>риска</w:t>
        </w:r>
      </w:hyperlink>
      <w:r w:rsidRPr="00AD5BE6">
        <w:rPr>
          <w:rFonts w:ascii="Times New Roman" w:eastAsia="Times New Roman" w:hAnsi="Times New Roman" w:cs="Arial"/>
          <w:color w:val="000000"/>
          <w:spacing w:val="-2"/>
          <w:sz w:val="24"/>
          <w:szCs w:val="24"/>
          <w:lang w:eastAsia="ru-RU"/>
        </w:rPr>
        <w:t> </w:t>
      </w:r>
      <w:r w:rsidRPr="00AD5BE6">
        <w:rPr>
          <w:rFonts w:ascii="Times New Roman" w:eastAsia="Times New Roman" w:hAnsi="Times New Roman" w:cs="Arial"/>
          <w:color w:val="000000"/>
          <w:sz w:val="24"/>
          <w:szCs w:val="24"/>
          <w:lang w:eastAsia="ru-RU"/>
        </w:rPr>
        <w:t>отличается некоторой спецификой.</w:t>
      </w:r>
    </w:p>
    <w:p w14:paraId="6696DFBB" w14:textId="77777777" w:rsidR="00142E77" w:rsidRPr="00AD5BE6" w:rsidRDefault="00142E77" w:rsidP="00AD5BE6">
      <w:pPr>
        <w:shd w:val="clear" w:color="auto" w:fill="FFFFFF"/>
        <w:spacing w:after="120" w:line="240" w:lineRule="auto"/>
        <w:ind w:right="5" w:firstLine="567"/>
        <w:jc w:val="both"/>
        <w:rPr>
          <w:rFonts w:ascii="Times New Roman" w:eastAsia="Times New Roman" w:hAnsi="Times New Roman" w:cs="Arial"/>
          <w:color w:val="000000"/>
          <w:sz w:val="24"/>
          <w:szCs w:val="24"/>
          <w:lang w:eastAsia="ru-RU"/>
        </w:rPr>
      </w:pPr>
      <w:r w:rsidRPr="00AD5BE6">
        <w:rPr>
          <w:rFonts w:ascii="Times New Roman" w:eastAsia="Times New Roman" w:hAnsi="Times New Roman" w:cs="Arial"/>
          <w:color w:val="000000"/>
          <w:spacing w:val="-2"/>
          <w:sz w:val="24"/>
          <w:szCs w:val="24"/>
          <w:lang w:eastAsia="ru-RU"/>
        </w:rPr>
        <w:t>На начальном этапе происходит признание рискованной ситуации и </w:t>
      </w:r>
      <w:r w:rsidRPr="00AD5BE6">
        <w:rPr>
          <w:rFonts w:ascii="Times New Roman" w:eastAsia="Times New Roman" w:hAnsi="Times New Roman" w:cs="Arial"/>
          <w:color w:val="000000"/>
          <w:spacing w:val="-1"/>
          <w:sz w:val="24"/>
          <w:szCs w:val="24"/>
          <w:lang w:eastAsia="ru-RU"/>
        </w:rPr>
        <w:t>оценивается возможность принятия ее для конкретного управляющего.</w:t>
      </w:r>
    </w:p>
    <w:p w14:paraId="4511F402" w14:textId="77777777" w:rsidR="00142E77" w:rsidRPr="00AD5BE6" w:rsidRDefault="00142E77" w:rsidP="00AD5BE6">
      <w:pPr>
        <w:shd w:val="clear" w:color="auto" w:fill="FFFFFF"/>
        <w:spacing w:after="120" w:line="240" w:lineRule="auto"/>
        <w:ind w:firstLine="567"/>
        <w:jc w:val="both"/>
        <w:rPr>
          <w:rFonts w:ascii="Times New Roman" w:eastAsia="Times New Roman" w:hAnsi="Times New Roman" w:cs="Arial"/>
          <w:color w:val="000000"/>
          <w:sz w:val="24"/>
          <w:szCs w:val="24"/>
          <w:lang w:eastAsia="ru-RU"/>
        </w:rPr>
      </w:pPr>
      <w:r w:rsidRPr="00AD5BE6">
        <w:rPr>
          <w:rFonts w:ascii="Times New Roman" w:eastAsia="Times New Roman" w:hAnsi="Times New Roman" w:cs="Arial"/>
          <w:color w:val="000000"/>
          <w:spacing w:val="-1"/>
          <w:sz w:val="24"/>
          <w:szCs w:val="24"/>
          <w:lang w:eastAsia="ru-RU"/>
        </w:rPr>
        <w:t>На втором - производится оценка степени </w:t>
      </w:r>
      <w:hyperlink r:id="rId93" w:tooltip="Риск" w:history="1">
        <w:r w:rsidRPr="00AD5BE6">
          <w:rPr>
            <w:rFonts w:ascii="Times New Roman" w:eastAsia="Times New Roman" w:hAnsi="Times New Roman" w:cs="Arial"/>
            <w:color w:val="000000"/>
            <w:spacing w:val="-1"/>
            <w:sz w:val="24"/>
            <w:szCs w:val="24"/>
            <w:lang w:eastAsia="ru-RU"/>
          </w:rPr>
          <w:t>риска</w:t>
        </w:r>
      </w:hyperlink>
      <w:r w:rsidRPr="00AD5BE6">
        <w:rPr>
          <w:rFonts w:ascii="Times New Roman" w:eastAsia="Times New Roman" w:hAnsi="Times New Roman" w:cs="Arial"/>
          <w:color w:val="000000"/>
          <w:spacing w:val="-1"/>
          <w:sz w:val="24"/>
          <w:szCs w:val="24"/>
          <w:lang w:eastAsia="ru-RU"/>
        </w:rPr>
        <w:t>.</w:t>
      </w:r>
    </w:p>
    <w:p w14:paraId="5CCAB9DB" w14:textId="77777777" w:rsidR="00142E77" w:rsidRPr="00AD5BE6" w:rsidRDefault="00142E77" w:rsidP="00AD5BE6">
      <w:pPr>
        <w:shd w:val="clear" w:color="auto" w:fill="FFFFFF"/>
        <w:spacing w:after="120" w:line="240" w:lineRule="auto"/>
        <w:ind w:firstLine="567"/>
        <w:jc w:val="both"/>
        <w:rPr>
          <w:rFonts w:ascii="Times New Roman" w:eastAsia="Times New Roman" w:hAnsi="Times New Roman" w:cs="Arial"/>
          <w:color w:val="000000"/>
          <w:sz w:val="24"/>
          <w:szCs w:val="24"/>
          <w:lang w:eastAsia="ru-RU"/>
        </w:rPr>
      </w:pPr>
      <w:r w:rsidRPr="00AD5BE6">
        <w:rPr>
          <w:rFonts w:ascii="Times New Roman" w:eastAsia="Times New Roman" w:hAnsi="Times New Roman" w:cs="Arial"/>
          <w:color w:val="000000"/>
          <w:sz w:val="24"/>
          <w:szCs w:val="24"/>
          <w:lang w:eastAsia="ru-RU"/>
        </w:rPr>
        <w:t>Тритий этап характеризуется выбором действий, которые могут проявляться как по отношению к внешней, так и относительно внутренней среды предприятия. Влияние на внешнюю среду может включать воздействие на линию поведения </w:t>
      </w:r>
      <w:hyperlink r:id="rId94" w:tooltip="Партнер" w:history="1">
        <w:r w:rsidRPr="00AD5BE6">
          <w:rPr>
            <w:rFonts w:ascii="Times New Roman" w:eastAsia="Times New Roman" w:hAnsi="Times New Roman" w:cs="Arial"/>
            <w:color w:val="000000"/>
            <w:sz w:val="24"/>
            <w:szCs w:val="24"/>
            <w:lang w:eastAsia="ru-RU"/>
          </w:rPr>
          <w:t>партнеров</w:t>
        </w:r>
      </w:hyperlink>
      <w:r w:rsidRPr="00AD5BE6">
        <w:rPr>
          <w:rFonts w:ascii="Times New Roman" w:eastAsia="Times New Roman" w:hAnsi="Times New Roman" w:cs="Arial"/>
          <w:color w:val="000000"/>
          <w:sz w:val="24"/>
          <w:szCs w:val="24"/>
          <w:lang w:eastAsia="ru-RU"/>
        </w:rPr>
        <w:t> при заключении договоров и коммерческих сделок. </w:t>
      </w:r>
      <w:hyperlink r:id="rId95" w:tooltip="Приспособление" w:history="1">
        <w:r w:rsidRPr="00AD5BE6">
          <w:rPr>
            <w:rFonts w:ascii="Times New Roman" w:eastAsia="Times New Roman" w:hAnsi="Times New Roman" w:cs="Arial"/>
            <w:color w:val="000000"/>
            <w:sz w:val="24"/>
            <w:szCs w:val="24"/>
            <w:lang w:eastAsia="ru-RU"/>
          </w:rPr>
          <w:t>Приспособление</w:t>
        </w:r>
      </w:hyperlink>
      <w:r w:rsidRPr="00AD5BE6">
        <w:rPr>
          <w:rFonts w:ascii="Times New Roman" w:eastAsia="Times New Roman" w:hAnsi="Times New Roman" w:cs="Arial"/>
          <w:color w:val="000000"/>
          <w:sz w:val="24"/>
          <w:szCs w:val="24"/>
          <w:lang w:eastAsia="ru-RU"/>
        </w:rPr>
        <w:t> к </w:t>
      </w:r>
      <w:hyperlink r:id="rId96" w:tooltip="Риск" w:history="1">
        <w:r w:rsidRPr="00AD5BE6">
          <w:rPr>
            <w:rFonts w:ascii="Times New Roman" w:eastAsia="Times New Roman" w:hAnsi="Times New Roman" w:cs="Arial"/>
            <w:color w:val="000000"/>
            <w:sz w:val="24"/>
            <w:szCs w:val="24"/>
            <w:lang w:eastAsia="ru-RU"/>
          </w:rPr>
          <w:t>риску</w:t>
        </w:r>
      </w:hyperlink>
      <w:r w:rsidRPr="00AD5BE6">
        <w:rPr>
          <w:rFonts w:ascii="Times New Roman" w:eastAsia="Times New Roman" w:hAnsi="Times New Roman" w:cs="Arial"/>
          <w:color w:val="000000"/>
          <w:sz w:val="24"/>
          <w:szCs w:val="24"/>
          <w:lang w:eastAsia="ru-RU"/>
        </w:rPr>
        <w:t> через </w:t>
      </w:r>
      <w:hyperlink r:id="rId97" w:tooltip="Факторы внутренние" w:history="1">
        <w:r w:rsidRPr="00AD5BE6">
          <w:rPr>
            <w:rFonts w:ascii="Times New Roman" w:eastAsia="Times New Roman" w:hAnsi="Times New Roman" w:cs="Arial"/>
            <w:color w:val="000000"/>
            <w:sz w:val="24"/>
            <w:szCs w:val="24"/>
            <w:lang w:eastAsia="ru-RU"/>
          </w:rPr>
          <w:t>фактор внутренней</w:t>
        </w:r>
      </w:hyperlink>
      <w:r w:rsidRPr="00AD5BE6">
        <w:rPr>
          <w:rFonts w:ascii="Times New Roman" w:eastAsia="Times New Roman" w:hAnsi="Times New Roman" w:cs="Arial"/>
          <w:color w:val="000000"/>
          <w:sz w:val="24"/>
          <w:szCs w:val="24"/>
          <w:lang w:eastAsia="ru-RU"/>
        </w:rPr>
        <w:t> среды предполагает сбор дополнительной </w:t>
      </w:r>
      <w:hyperlink r:id="rId98" w:tooltip="Информация" w:history="1">
        <w:r w:rsidRPr="00AD5BE6">
          <w:rPr>
            <w:rFonts w:ascii="Times New Roman" w:eastAsia="Times New Roman" w:hAnsi="Times New Roman" w:cs="Arial"/>
            <w:color w:val="000000"/>
            <w:sz w:val="24"/>
            <w:szCs w:val="24"/>
            <w:lang w:eastAsia="ru-RU"/>
          </w:rPr>
          <w:t>информации</w:t>
        </w:r>
      </w:hyperlink>
      <w:r w:rsidRPr="00AD5BE6">
        <w:rPr>
          <w:rFonts w:ascii="Times New Roman" w:eastAsia="Times New Roman" w:hAnsi="Times New Roman" w:cs="Arial"/>
          <w:color w:val="000000"/>
          <w:sz w:val="24"/>
          <w:szCs w:val="24"/>
          <w:lang w:eastAsia="ru-RU"/>
        </w:rPr>
        <w:t>, разработку новых </w:t>
      </w:r>
      <w:hyperlink r:id="rId99" w:tooltip="Альтернат" w:history="1">
        <w:r w:rsidRPr="00AD5BE6">
          <w:rPr>
            <w:rFonts w:ascii="Times New Roman" w:eastAsia="Times New Roman" w:hAnsi="Times New Roman" w:cs="Arial"/>
            <w:color w:val="000000"/>
            <w:sz w:val="24"/>
            <w:szCs w:val="24"/>
            <w:lang w:eastAsia="ru-RU"/>
          </w:rPr>
          <w:t>альтернатив</w:t>
        </w:r>
      </w:hyperlink>
      <w:r w:rsidRPr="00AD5BE6">
        <w:rPr>
          <w:rFonts w:ascii="Times New Roman" w:eastAsia="Times New Roman" w:hAnsi="Times New Roman" w:cs="Arial"/>
          <w:color w:val="000000"/>
          <w:sz w:val="24"/>
          <w:szCs w:val="24"/>
          <w:lang w:eastAsia="ru-RU"/>
        </w:rPr>
        <w:t>, выигрыш во времени и др. Следует иметь в виду, что рискованные операции приносят больше </w:t>
      </w:r>
      <w:hyperlink r:id="rId100" w:tooltip="Прибыль" w:history="1">
        <w:r w:rsidRPr="00AD5BE6">
          <w:rPr>
            <w:rFonts w:ascii="Times New Roman" w:eastAsia="Times New Roman" w:hAnsi="Times New Roman" w:cs="Arial"/>
            <w:color w:val="000000"/>
            <w:sz w:val="24"/>
            <w:szCs w:val="24"/>
            <w:lang w:eastAsia="ru-RU"/>
          </w:rPr>
          <w:t>прибыли</w:t>
        </w:r>
      </w:hyperlink>
      <w:r w:rsidRPr="00AD5BE6">
        <w:rPr>
          <w:rFonts w:ascii="Times New Roman" w:eastAsia="Times New Roman" w:hAnsi="Times New Roman" w:cs="Arial"/>
          <w:color w:val="000000"/>
          <w:sz w:val="24"/>
          <w:szCs w:val="24"/>
          <w:lang w:eastAsia="ru-RU"/>
        </w:rPr>
        <w:t>, чем устоявшиеся, отработанные.</w:t>
      </w:r>
    </w:p>
    <w:p w14:paraId="6848EB2F" w14:textId="77777777" w:rsidR="00142E77" w:rsidRPr="00AD5BE6" w:rsidRDefault="00142E77" w:rsidP="00AD5BE6">
      <w:pPr>
        <w:shd w:val="clear" w:color="auto" w:fill="FFFFFF"/>
        <w:spacing w:after="120" w:line="240" w:lineRule="auto"/>
        <w:ind w:right="10" w:firstLine="567"/>
        <w:jc w:val="both"/>
        <w:rPr>
          <w:rFonts w:ascii="Times New Roman" w:eastAsia="Times New Roman" w:hAnsi="Times New Roman" w:cs="Arial"/>
          <w:color w:val="000000"/>
          <w:sz w:val="24"/>
          <w:szCs w:val="24"/>
          <w:lang w:eastAsia="ru-RU"/>
        </w:rPr>
      </w:pPr>
      <w:r w:rsidRPr="00AD5BE6">
        <w:rPr>
          <w:rFonts w:ascii="Times New Roman" w:eastAsia="Times New Roman" w:hAnsi="Times New Roman" w:cs="Arial"/>
          <w:color w:val="000000"/>
          <w:sz w:val="24"/>
          <w:szCs w:val="24"/>
          <w:lang w:eastAsia="ru-RU"/>
        </w:rPr>
        <w:t>Глубокое рассмотрение особенностей ситуаций, связанных с неопределенностью и риском, позволяет использовать определенные </w:t>
      </w:r>
      <w:r w:rsidRPr="00AD5BE6">
        <w:rPr>
          <w:rFonts w:ascii="Times New Roman" w:eastAsia="Times New Roman" w:hAnsi="Times New Roman" w:cs="Arial"/>
          <w:color w:val="000000"/>
          <w:spacing w:val="-1"/>
          <w:sz w:val="24"/>
          <w:szCs w:val="24"/>
          <w:lang w:eastAsia="ru-RU"/>
        </w:rPr>
        <w:t>приемы при разработке в этих условиях управленческих решений.</w:t>
      </w:r>
    </w:p>
    <w:p w14:paraId="2279622B" w14:textId="77777777" w:rsidR="00EB0C62" w:rsidRPr="00EB0C62" w:rsidRDefault="00EB0C62" w:rsidP="00AD5BE6">
      <w:pPr>
        <w:spacing w:line="240" w:lineRule="auto"/>
        <w:jc w:val="both"/>
        <w:rPr>
          <w:lang w:val="en-US"/>
        </w:rPr>
      </w:pPr>
    </w:p>
    <w:p w14:paraId="25B7E310" w14:textId="77777777" w:rsidR="00813BEE" w:rsidRDefault="00813BEE" w:rsidP="00AD5BE6">
      <w:pPr>
        <w:pStyle w:val="Heading1"/>
        <w:spacing w:line="240" w:lineRule="auto"/>
        <w:jc w:val="both"/>
        <w:rPr>
          <w:rStyle w:val="Emphasis"/>
        </w:rPr>
      </w:pPr>
      <w:r w:rsidRPr="00FC1AA7">
        <w:rPr>
          <w:rStyle w:val="Emphasis"/>
        </w:rPr>
        <w:t>Деньги как предмет экономической социологии.</w:t>
      </w:r>
    </w:p>
    <w:p w14:paraId="224E1F49" w14:textId="77777777" w:rsidR="00142E77" w:rsidRPr="00AD5BE6" w:rsidRDefault="00142E77"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Деньги как предмет экономической социологии. С момента своего возникновения деньги представляли социальную ценность. Они были и остаются не только средством обладания плодами своей деятельности в такой форме, которая гарантирует их сохранность. Деньги позволяют откладывать потребление на любой срок, а накопление денег - это всеобщая форма капитала, который сохраняется, а не расходуется. Это предмет экономической науки. Но экономисты, абсолютизируя экономические функции денег, не всегда склонны признавать их социологическую интерпретацию, выражаемую социальными функциями денег. Они рельефно отражаются в социальных последствиях развития экономики.</w:t>
      </w:r>
    </w:p>
    <w:p w14:paraId="2A12FC80" w14:textId="77777777" w:rsidR="00142E77" w:rsidRPr="00AD5BE6" w:rsidRDefault="00142E77"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Основные социальные функции денег, их изменчивость и стабильность. Традиционная функция денег- историко-культурологическая. В условиях глобализма происходит стирание национальных особенностей во всех сферах общественной жизни, в том числе, в денежном обращении. С 2002 г. в 12 странах Европейского союза единой валютной единицей стал евро. На всех купюрах исчезли прежние историко-культурологические характеристики, отражаемые в идеолограммах. На реверсе монет теперь изображены абстрактные картинки-графити, а не символика ЕС (12 звезд).На аверсе- национальная символика, не имеющие ничего общего с реальной историей, конкретными событиями и деятельностью исторических личностей стран Западной Европы. Это одна из негативных сторон процесса глобализации, стирающего традиционную социальную функцию денег — историко-культурологическую. С точки зрения социальной - это путь к эрозии массового патриотического сознания и замене его космополитическим.</w:t>
      </w:r>
    </w:p>
    <w:p w14:paraId="356D9131" w14:textId="77777777" w:rsidR="00142E77" w:rsidRPr="00AD5BE6" w:rsidRDefault="00142E77"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 xml:space="preserve">Вторая социальная функция - статусная - отражает влияние денег на социальный статус личности как интегративный показатель положения человека в обществе, в конкретных сферах жизнедеятельности. Деньги в форме средства оплаты труда работника всегда в значительной мере определяли его положение и социальные возможности. </w:t>
      </w:r>
    </w:p>
    <w:p w14:paraId="4767E4B5" w14:textId="77777777" w:rsidR="00142E77" w:rsidRPr="00AD5BE6" w:rsidRDefault="00142E77"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 xml:space="preserve">Третья социальная функция денег, связанная со статусной, — социально-стратификационная отражает влияние денег на неуклонную социальную дифференциацию общества по уровню доходов и качеству жизни, что ведет к социальной поляризации на бедных и богатых. </w:t>
      </w:r>
    </w:p>
    <w:p w14:paraId="77BDE0C6" w14:textId="77777777" w:rsidR="00142E77" w:rsidRPr="00AD5BE6" w:rsidRDefault="00142E77"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 xml:space="preserve">Четвертая социальная функция денег — регулятивно-поведенческая, — регулирует социальные и межличностные отношения между людьми в зависимости от уровня их обеспеченности и обусловливает выбор личностью модели экономического поведения. Эта функция наглядно отражается в типе «экономического человека», в частности его сберегательном поведении. </w:t>
      </w:r>
    </w:p>
    <w:p w14:paraId="4A64F0C8" w14:textId="77777777" w:rsidR="00142E77" w:rsidRPr="00AD5BE6" w:rsidRDefault="00142E77"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Пятая - своеобразная социальная функция денег - конфликтогенная. Суть ее в том, что деньги выступают основой возникновения социальной напряженности и конфликтной ситуации в обществе, которые могут достигать масштабов социального конфликта. Достаточно вспомнить аферы МММ, Чара- банка, банка «Империал», Властелины и др., приведшие к массовому обворовыванию доверчивого населения, маршам протеста обманутых вкладчиков к Дому правительства, к пикетированию банков-аферистов, судебным искам.</w:t>
      </w:r>
    </w:p>
    <w:p w14:paraId="1D761561" w14:textId="77777777" w:rsidR="00142E77" w:rsidRPr="00AD5BE6" w:rsidRDefault="00142E77"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Шестая социальная функция денег - нравственная — весьма противоречива. Деньги, с одной стороны, разжигают низменные чувства людей: жадность, алчность, корысть, стремление к наживе и обогащению любой ценой, вплоть до преступлений, так распространенных сегодня в России, и ведут, как правило, к коррупции и к масштабной криминализации общества. С другой стороны, деньги служат стимулом экономической свободы и экономической активности, трудового поведения человека, основой его морально-психологического комфорта и уверенности в себе. В зависимости от морально-нравственных принципов, которыми руководствуется человек при определении базовых жизненных ценностей, можно выделить и разные нравственные типы личности.</w:t>
      </w:r>
    </w:p>
    <w:p w14:paraId="0750FCF6" w14:textId="77777777" w:rsidR="00EB0C62" w:rsidRPr="00142E77" w:rsidRDefault="00EB0C62" w:rsidP="00AD5BE6">
      <w:pPr>
        <w:spacing w:line="240" w:lineRule="auto"/>
        <w:jc w:val="both"/>
        <w:rPr>
          <w:lang w:val="en-US"/>
        </w:rPr>
      </w:pPr>
    </w:p>
    <w:p w14:paraId="49052D54" w14:textId="77777777" w:rsidR="00813BEE" w:rsidRDefault="00813BEE" w:rsidP="00AD5BE6">
      <w:pPr>
        <w:pStyle w:val="Heading1"/>
        <w:spacing w:line="240" w:lineRule="auto"/>
        <w:jc w:val="both"/>
        <w:rPr>
          <w:rStyle w:val="Emphasis"/>
        </w:rPr>
      </w:pPr>
      <w:r w:rsidRPr="00FC1AA7">
        <w:rPr>
          <w:rStyle w:val="Emphasis"/>
        </w:rPr>
        <w:t>Дауншифтинг как социальное явление на рынке труда и занятости.</w:t>
      </w:r>
    </w:p>
    <w:p w14:paraId="16C89D93" w14:textId="77777777" w:rsidR="00142E77" w:rsidRPr="00AD5BE6" w:rsidRDefault="00142E77"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Дауншифтинг (англ. downshifting, переключение автомобиля на более низкую передачу, а также замедление или ослабление какого-то процесса) — сленговый термин, обозначающий жизненную философию «жизни ради себя», «отказа от чужих целей». Дауншифтеры склонны отказываться от стремления к пропагандируемым общепринятым благам наподобие постоянного увеличения материального капитала, карьерного роста и т.д., взамен ориентируясь на жизнь ради себя и/или семьи.</w:t>
      </w:r>
    </w:p>
    <w:p w14:paraId="2951CB73" w14:textId="77777777" w:rsidR="00142E77" w:rsidRPr="00AD5BE6" w:rsidRDefault="00142E77"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 В классическом понимании дауншифтинг — это всегда выбор между доходами и стрессами и душевным комфортом за меньшее вознаграждение. Обычно, уходя из бизнеса или со стрессовой работы, люди преследуют такие цели, как получение большего количества времени на увлечения или на семью.</w:t>
      </w:r>
    </w:p>
    <w:p w14:paraId="41F6B359" w14:textId="77777777" w:rsidR="00142E77" w:rsidRPr="00AD5BE6" w:rsidRDefault="00142E77"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 Противники дауншифтинга считают стремление сделать карьеру, стать успешным и финансово независимым естественными потребностями человека, а вовсе не навязанными обществом целями, как это представляет дауншифтинг.</w:t>
      </w:r>
    </w:p>
    <w:p w14:paraId="304B3C7E" w14:textId="77777777" w:rsidR="00142E77" w:rsidRPr="00AD5BE6" w:rsidRDefault="00142E77"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 Дауншифтерами называют людей, которые сознательно отказываются от солидной должности и высокой зарплаты в пользу домашних вечеров, работы-хобби, субботы на дачных грядках или эмиграции в Гоа — каждому свое. Впервые термин «дауншифтинг» возник в 1994 году, в статье нью-йоркского Trends Research Institute в GeraldCelente. Он стал распространенным явлением в Британии, Австралии и США.</w:t>
      </w:r>
    </w:p>
    <w:p w14:paraId="515C7B79" w14:textId="77777777" w:rsidR="00142E77" w:rsidRPr="00AD5BE6" w:rsidRDefault="00142E77"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 В истории известно много случаев, когда люди жертвовали карьерой, социальным статусом, богатством в пользу самосовершенствования. Например, около 2500 лет назад принц Сиддхартха Гаутама (Готама) из рода Шакья-Муни (известный как Будда) оставил свой дом, семью и имущество, чтобы стать монахом. Он отказался от наследства и посвятил жизнь изучению того, как преодолеть страдание.</w:t>
      </w:r>
    </w:p>
    <w:p w14:paraId="5B200CBD" w14:textId="77777777" w:rsidR="00EB0C62" w:rsidRPr="00142E77" w:rsidRDefault="00EB0C62" w:rsidP="00AD5BE6">
      <w:pPr>
        <w:spacing w:line="240" w:lineRule="auto"/>
        <w:jc w:val="both"/>
        <w:rPr>
          <w:lang w:val="en-US"/>
        </w:rPr>
      </w:pPr>
    </w:p>
    <w:p w14:paraId="77958640" w14:textId="77777777" w:rsidR="00813BEE" w:rsidRDefault="00813BEE" w:rsidP="00AD5BE6">
      <w:pPr>
        <w:pStyle w:val="Heading1"/>
        <w:spacing w:line="240" w:lineRule="auto"/>
        <w:jc w:val="both"/>
        <w:rPr>
          <w:rStyle w:val="Emphasis"/>
        </w:rPr>
      </w:pPr>
      <w:r w:rsidRPr="00FC1AA7">
        <w:rPr>
          <w:rStyle w:val="Emphasis"/>
        </w:rPr>
        <w:t>Анализ документов как метод социологического исследования.</w:t>
      </w:r>
    </w:p>
    <w:p w14:paraId="3E4C2C0D" w14:textId="77777777" w:rsidR="00EB0C62" w:rsidRPr="0015002C" w:rsidRDefault="00EB0C62" w:rsidP="00AD5BE6">
      <w:pPr>
        <w:spacing w:line="240" w:lineRule="auto"/>
        <w:jc w:val="both"/>
        <w:rPr>
          <w:rFonts w:ascii="Times New Roman" w:hAnsi="Times New Roman" w:cs="Times New Roman"/>
          <w:sz w:val="24"/>
          <w:szCs w:val="24"/>
        </w:rPr>
      </w:pPr>
      <w:r w:rsidRPr="0015002C">
        <w:rPr>
          <w:rFonts w:ascii="Times New Roman" w:hAnsi="Times New Roman" w:cs="Times New Roman"/>
          <w:sz w:val="24"/>
          <w:szCs w:val="24"/>
        </w:rPr>
        <w:t>Социологическое исследование начинается с изучения документов, что позволяет исследующему осуществлять предварительное знакомство с темой.</w:t>
      </w:r>
    </w:p>
    <w:p w14:paraId="0B42D0A8" w14:textId="77777777" w:rsidR="00EB0C62" w:rsidRPr="00F75E30" w:rsidRDefault="00EB0C62" w:rsidP="00AD5BE6">
      <w:pPr>
        <w:spacing w:line="240" w:lineRule="auto"/>
        <w:jc w:val="both"/>
        <w:rPr>
          <w:rFonts w:ascii="Times New Roman" w:hAnsi="Times New Roman" w:cs="Times New Roman"/>
          <w:sz w:val="24"/>
          <w:szCs w:val="24"/>
        </w:rPr>
      </w:pPr>
      <w:r w:rsidRPr="00F75E30">
        <w:rPr>
          <w:rFonts w:ascii="Times New Roman" w:hAnsi="Times New Roman" w:cs="Times New Roman"/>
          <w:sz w:val="24"/>
          <w:szCs w:val="24"/>
        </w:rPr>
        <w:t>Анализ документов - это совокупность методических приемов, применяемых для извлечения из документальных источников социологической информации, необходимой для решения исследовательских задач.</w:t>
      </w:r>
    </w:p>
    <w:p w14:paraId="1D4B8005" w14:textId="77777777" w:rsidR="00EB0C62" w:rsidRPr="00F75E30" w:rsidRDefault="00EB0C62" w:rsidP="00AD5BE6">
      <w:pPr>
        <w:spacing w:line="240" w:lineRule="auto"/>
        <w:jc w:val="both"/>
        <w:rPr>
          <w:rFonts w:ascii="Times New Roman" w:hAnsi="Times New Roman" w:cs="Times New Roman"/>
          <w:sz w:val="24"/>
          <w:szCs w:val="24"/>
        </w:rPr>
      </w:pPr>
      <w:r w:rsidRPr="00F75E30">
        <w:rPr>
          <w:rFonts w:ascii="Times New Roman" w:hAnsi="Times New Roman" w:cs="Times New Roman"/>
          <w:sz w:val="24"/>
          <w:szCs w:val="24"/>
        </w:rPr>
        <w:t>Типичным примером анализа текстовых источников может служить изучение научных публикаций и отчетов по проблеме, которое обычно проводится социологом на этапе разработки исследовательской проблемы.</w:t>
      </w:r>
    </w:p>
    <w:p w14:paraId="747B0220" w14:textId="77777777" w:rsidR="00EB0C62" w:rsidRPr="00F75E30" w:rsidRDefault="00EB0C62" w:rsidP="00AD5BE6">
      <w:pPr>
        <w:spacing w:line="240" w:lineRule="auto"/>
        <w:jc w:val="both"/>
        <w:rPr>
          <w:rFonts w:ascii="Times New Roman" w:hAnsi="Times New Roman" w:cs="Times New Roman"/>
          <w:sz w:val="24"/>
          <w:szCs w:val="24"/>
        </w:rPr>
      </w:pPr>
      <w:r w:rsidRPr="0015002C">
        <w:rPr>
          <w:rFonts w:ascii="Times New Roman" w:hAnsi="Times New Roman" w:cs="Times New Roman"/>
          <w:sz w:val="24"/>
          <w:szCs w:val="24"/>
        </w:rPr>
        <w:t>В</w:t>
      </w:r>
      <w:r w:rsidRPr="00F75E30">
        <w:rPr>
          <w:rFonts w:ascii="Times New Roman" w:hAnsi="Times New Roman" w:cs="Times New Roman"/>
          <w:sz w:val="24"/>
          <w:szCs w:val="24"/>
        </w:rPr>
        <w:t>ыделяются следующие</w:t>
      </w:r>
      <w:r w:rsidRPr="0015002C">
        <w:rPr>
          <w:rFonts w:ascii="Times New Roman" w:hAnsi="Times New Roman" w:cs="Times New Roman"/>
          <w:sz w:val="24"/>
          <w:szCs w:val="24"/>
        </w:rPr>
        <w:t> </w:t>
      </w:r>
      <w:r w:rsidRPr="00F75E30">
        <w:rPr>
          <w:rFonts w:ascii="Times New Roman" w:hAnsi="Times New Roman" w:cs="Times New Roman"/>
          <w:sz w:val="24"/>
          <w:szCs w:val="24"/>
        </w:rPr>
        <w:t>этапы оценки качества документального источника</w:t>
      </w:r>
      <w:r w:rsidRPr="0015002C">
        <w:rPr>
          <w:rFonts w:ascii="Times New Roman" w:hAnsi="Times New Roman" w:cs="Times New Roman"/>
          <w:sz w:val="24"/>
          <w:szCs w:val="24"/>
        </w:rPr>
        <w:t> </w:t>
      </w:r>
      <w:r w:rsidRPr="00F75E30">
        <w:rPr>
          <w:rFonts w:ascii="Times New Roman" w:hAnsi="Times New Roman" w:cs="Times New Roman"/>
          <w:sz w:val="24"/>
          <w:szCs w:val="24"/>
        </w:rPr>
        <w:t>(критика источника):</w:t>
      </w:r>
      <w:r w:rsidRPr="0015002C">
        <w:rPr>
          <w:rFonts w:ascii="Times New Roman" w:hAnsi="Times New Roman" w:cs="Times New Roman"/>
          <w:sz w:val="24"/>
          <w:szCs w:val="24"/>
        </w:rPr>
        <w:t xml:space="preserve"> </w:t>
      </w:r>
      <w:r w:rsidRPr="00F75E30">
        <w:rPr>
          <w:rFonts w:ascii="Times New Roman" w:hAnsi="Times New Roman" w:cs="Times New Roman"/>
          <w:sz w:val="24"/>
          <w:szCs w:val="24"/>
        </w:rPr>
        <w:t>выяснение условий,</w:t>
      </w:r>
      <w:r w:rsidRPr="0015002C">
        <w:rPr>
          <w:rFonts w:ascii="Times New Roman" w:hAnsi="Times New Roman" w:cs="Times New Roman"/>
          <w:sz w:val="24"/>
          <w:szCs w:val="24"/>
        </w:rPr>
        <w:t xml:space="preserve"> </w:t>
      </w:r>
      <w:r w:rsidRPr="00F75E30">
        <w:rPr>
          <w:rFonts w:ascii="Times New Roman" w:hAnsi="Times New Roman" w:cs="Times New Roman"/>
          <w:sz w:val="24"/>
          <w:szCs w:val="24"/>
        </w:rPr>
        <w:t>целей и</w:t>
      </w:r>
      <w:r w:rsidRPr="0015002C">
        <w:rPr>
          <w:rFonts w:ascii="Times New Roman" w:hAnsi="Times New Roman" w:cs="Times New Roman"/>
          <w:sz w:val="24"/>
          <w:szCs w:val="24"/>
        </w:rPr>
        <w:t xml:space="preserve"> </w:t>
      </w:r>
      <w:r w:rsidRPr="00F75E30">
        <w:rPr>
          <w:rFonts w:ascii="Times New Roman" w:hAnsi="Times New Roman" w:cs="Times New Roman"/>
          <w:sz w:val="24"/>
          <w:szCs w:val="24"/>
        </w:rPr>
        <w:t>причин создания документа,</w:t>
      </w:r>
      <w:r w:rsidRPr="0015002C">
        <w:rPr>
          <w:rFonts w:ascii="Times New Roman" w:hAnsi="Times New Roman" w:cs="Times New Roman"/>
          <w:sz w:val="24"/>
          <w:szCs w:val="24"/>
        </w:rPr>
        <w:t xml:space="preserve"> установление его авторства, т</w:t>
      </w:r>
      <w:r w:rsidRPr="00F75E30">
        <w:rPr>
          <w:rFonts w:ascii="Times New Roman" w:hAnsi="Times New Roman" w:cs="Times New Roman"/>
          <w:sz w:val="24"/>
          <w:szCs w:val="24"/>
        </w:rPr>
        <w:t>.е. факторов, которые могли повлиять на достоверность отражения в документе действительного положения дел (например, это ведомственный исследовательский центр или действительно независимый). Иначе говоря, выясняются факторы достоверности документального источника применитель</w:t>
      </w:r>
      <w:r w:rsidRPr="00F75E30">
        <w:rPr>
          <w:rFonts w:ascii="Times New Roman" w:hAnsi="Times New Roman" w:cs="Times New Roman"/>
          <w:sz w:val="24"/>
          <w:szCs w:val="24"/>
        </w:rPr>
        <w:softHyphen/>
        <w:t>но к целям исследования. Установление полноты и достоверности источника относительно целей исследования - главные параметры его оценки до начала исследования.</w:t>
      </w:r>
    </w:p>
    <w:p w14:paraId="2E0D7C50" w14:textId="77777777" w:rsidR="00EB0C62" w:rsidRPr="0015002C" w:rsidRDefault="00EB0C62" w:rsidP="00AD5BE6">
      <w:pPr>
        <w:spacing w:line="240" w:lineRule="auto"/>
        <w:jc w:val="both"/>
        <w:rPr>
          <w:rFonts w:ascii="Times New Roman" w:hAnsi="Times New Roman" w:cs="Times New Roman"/>
          <w:sz w:val="24"/>
          <w:szCs w:val="24"/>
          <w:u w:val="single"/>
        </w:rPr>
      </w:pPr>
      <w:r w:rsidRPr="00F75E30">
        <w:rPr>
          <w:rFonts w:ascii="Times New Roman" w:hAnsi="Times New Roman" w:cs="Times New Roman"/>
          <w:sz w:val="24"/>
          <w:szCs w:val="24"/>
          <w:u w:val="single"/>
        </w:rPr>
        <w:t xml:space="preserve">Количественный анализ документов (контент-анализ). </w:t>
      </w:r>
    </w:p>
    <w:p w14:paraId="5666D81C" w14:textId="77777777" w:rsidR="00EB0C62" w:rsidRPr="0015002C" w:rsidRDefault="00EB0C62" w:rsidP="00AD5BE6">
      <w:pPr>
        <w:spacing w:line="240" w:lineRule="auto"/>
        <w:jc w:val="both"/>
        <w:rPr>
          <w:rFonts w:ascii="Times New Roman" w:hAnsi="Times New Roman" w:cs="Times New Roman"/>
          <w:sz w:val="24"/>
          <w:szCs w:val="24"/>
        </w:rPr>
      </w:pPr>
      <w:r w:rsidRPr="0015002C">
        <w:rPr>
          <w:rFonts w:ascii="Times New Roman" w:hAnsi="Times New Roman" w:cs="Times New Roman"/>
          <w:sz w:val="24"/>
          <w:szCs w:val="24"/>
        </w:rPr>
        <w:t>Контент-анализ или анализ содержания - стандартная </w:t>
      </w:r>
      <w:hyperlink r:id="rId101" w:tooltip="Метод" w:history="1">
        <w:r w:rsidRPr="0015002C">
          <w:rPr>
            <w:rFonts w:ascii="Times New Roman" w:hAnsi="Times New Roman" w:cs="Times New Roman"/>
            <w:sz w:val="24"/>
            <w:szCs w:val="24"/>
          </w:rPr>
          <w:t>методика</w:t>
        </w:r>
      </w:hyperlink>
      <w:r w:rsidRPr="0015002C">
        <w:rPr>
          <w:rFonts w:ascii="Times New Roman" w:hAnsi="Times New Roman" w:cs="Times New Roman"/>
          <w:sz w:val="24"/>
          <w:szCs w:val="24"/>
        </w:rPr>
        <w:t> исследования в области </w:t>
      </w:r>
      <w:hyperlink r:id="rId102" w:tooltip="Общественные науки" w:history="1">
        <w:r w:rsidRPr="0015002C">
          <w:rPr>
            <w:rFonts w:ascii="Times New Roman" w:hAnsi="Times New Roman" w:cs="Times New Roman"/>
            <w:sz w:val="24"/>
            <w:szCs w:val="24"/>
          </w:rPr>
          <w:t>общественных наук</w:t>
        </w:r>
      </w:hyperlink>
      <w:r w:rsidRPr="0015002C">
        <w:rPr>
          <w:rFonts w:ascii="Times New Roman" w:hAnsi="Times New Roman" w:cs="Times New Roman"/>
          <w:sz w:val="24"/>
          <w:szCs w:val="24"/>
        </w:rPr>
        <w:t>, предметом анализа которой является содержание текстовых массивов и продуктов коммуникативной корреспонденции.</w:t>
      </w:r>
    </w:p>
    <w:p w14:paraId="427D9C37" w14:textId="77777777" w:rsidR="00EB0C62" w:rsidRPr="00F75E30" w:rsidRDefault="00EB0C62" w:rsidP="00AD5BE6">
      <w:pPr>
        <w:spacing w:line="240" w:lineRule="auto"/>
        <w:jc w:val="both"/>
        <w:rPr>
          <w:rFonts w:ascii="Times New Roman" w:hAnsi="Times New Roman" w:cs="Times New Roman"/>
          <w:sz w:val="24"/>
          <w:szCs w:val="24"/>
        </w:rPr>
      </w:pPr>
      <w:r w:rsidRPr="0015002C">
        <w:rPr>
          <w:rFonts w:ascii="Times New Roman" w:hAnsi="Times New Roman" w:cs="Times New Roman"/>
          <w:sz w:val="24"/>
          <w:szCs w:val="24"/>
        </w:rPr>
        <w:t>Это формализованный анализ, который основан</w:t>
      </w:r>
      <w:r w:rsidRPr="00F75E30">
        <w:rPr>
          <w:rFonts w:ascii="Times New Roman" w:hAnsi="Times New Roman" w:cs="Times New Roman"/>
          <w:sz w:val="24"/>
          <w:szCs w:val="24"/>
        </w:rPr>
        <w:t xml:space="preserve"> на статистическом расчете различных объективных характеристик текста. Например, частота публикаций в газете материалов по определенной теме, число строк, отводимых редакцией отдельным темам, рубрикам, авторам, частота упоми</w:t>
      </w:r>
      <w:r w:rsidRPr="0015002C">
        <w:rPr>
          <w:rFonts w:ascii="Times New Roman" w:hAnsi="Times New Roman" w:cs="Times New Roman"/>
          <w:sz w:val="24"/>
          <w:szCs w:val="24"/>
        </w:rPr>
        <w:t>наний проблем, терминов, имен, г</w:t>
      </w:r>
      <w:r w:rsidRPr="00F75E30">
        <w:rPr>
          <w:rFonts w:ascii="Times New Roman" w:hAnsi="Times New Roman" w:cs="Times New Roman"/>
          <w:sz w:val="24"/>
          <w:szCs w:val="24"/>
        </w:rPr>
        <w:t>еографических названий и т.п.</w:t>
      </w:r>
    </w:p>
    <w:p w14:paraId="67DEAEFD" w14:textId="77777777" w:rsidR="00EB0C62" w:rsidRPr="00F75E30" w:rsidRDefault="00EB0C62" w:rsidP="00AD5BE6">
      <w:pPr>
        <w:spacing w:line="240" w:lineRule="auto"/>
        <w:jc w:val="both"/>
        <w:rPr>
          <w:rFonts w:ascii="Times New Roman" w:hAnsi="Times New Roman" w:cs="Times New Roman"/>
          <w:sz w:val="24"/>
          <w:szCs w:val="24"/>
        </w:rPr>
      </w:pPr>
      <w:r w:rsidRPr="00F75E30">
        <w:rPr>
          <w:rFonts w:ascii="Times New Roman" w:hAnsi="Times New Roman" w:cs="Times New Roman"/>
          <w:sz w:val="24"/>
          <w:szCs w:val="24"/>
        </w:rPr>
        <w:t>Потенциальными объектами исследования в контент-анализе могут быть любые документальные источники, содержащие текст, - книги, газеты, песни, речи, выступления, письма, дневники, ответы на о</w:t>
      </w:r>
      <w:r w:rsidRPr="0015002C">
        <w:rPr>
          <w:rFonts w:ascii="Times New Roman" w:hAnsi="Times New Roman" w:cs="Times New Roman"/>
          <w:sz w:val="24"/>
          <w:szCs w:val="24"/>
        </w:rPr>
        <w:t xml:space="preserve">ткрытые вопросы анкет. При этом, </w:t>
      </w:r>
      <w:r w:rsidRPr="00F75E30">
        <w:rPr>
          <w:rFonts w:ascii="Times New Roman" w:hAnsi="Times New Roman" w:cs="Times New Roman"/>
          <w:sz w:val="24"/>
          <w:szCs w:val="24"/>
        </w:rPr>
        <w:t>конечно</w:t>
      </w:r>
      <w:r w:rsidRPr="0015002C">
        <w:rPr>
          <w:rFonts w:ascii="Times New Roman" w:hAnsi="Times New Roman" w:cs="Times New Roman"/>
          <w:sz w:val="24"/>
          <w:szCs w:val="24"/>
        </w:rPr>
        <w:t>,</w:t>
      </w:r>
      <w:r w:rsidRPr="00F75E30">
        <w:rPr>
          <w:rFonts w:ascii="Times New Roman" w:hAnsi="Times New Roman" w:cs="Times New Roman"/>
          <w:sz w:val="24"/>
          <w:szCs w:val="24"/>
        </w:rPr>
        <w:t xml:space="preserve"> подразумевается, что изучаемая характеристика существует и распределена в некоторой массовой совокупности - слов, фраз, параграфов, книг, журналов, авторов и др.</w:t>
      </w:r>
    </w:p>
    <w:p w14:paraId="64EC04E9" w14:textId="77777777" w:rsidR="00EB0C62" w:rsidRPr="00F75E30" w:rsidRDefault="00EB0C62" w:rsidP="00AD5BE6">
      <w:pPr>
        <w:spacing w:line="240" w:lineRule="auto"/>
        <w:jc w:val="both"/>
        <w:rPr>
          <w:rFonts w:ascii="Times New Roman" w:hAnsi="Times New Roman" w:cs="Times New Roman"/>
          <w:sz w:val="24"/>
          <w:szCs w:val="24"/>
        </w:rPr>
      </w:pPr>
      <w:r w:rsidRPr="00F75E30">
        <w:rPr>
          <w:rFonts w:ascii="Times New Roman" w:hAnsi="Times New Roman" w:cs="Times New Roman"/>
          <w:sz w:val="24"/>
          <w:szCs w:val="24"/>
        </w:rPr>
        <w:t xml:space="preserve">Задачи, решаемые методом контент-анализа, укладываются в </w:t>
      </w:r>
      <w:r w:rsidRPr="0015002C">
        <w:rPr>
          <w:rFonts w:ascii="Times New Roman" w:hAnsi="Times New Roman" w:cs="Times New Roman"/>
          <w:sz w:val="24"/>
          <w:szCs w:val="24"/>
        </w:rPr>
        <w:t>следующую</w:t>
      </w:r>
      <w:r w:rsidRPr="00F75E30">
        <w:rPr>
          <w:rFonts w:ascii="Times New Roman" w:hAnsi="Times New Roman" w:cs="Times New Roman"/>
          <w:sz w:val="24"/>
          <w:szCs w:val="24"/>
        </w:rPr>
        <w:t xml:space="preserve"> схему: “Кто сказал, что, кому, как, с какой целью и с каким результатом?”</w:t>
      </w:r>
    </w:p>
    <w:p w14:paraId="4D855927" w14:textId="77777777" w:rsidR="00EB0C62" w:rsidRPr="0015002C" w:rsidRDefault="00EB0C62" w:rsidP="00AD5BE6">
      <w:pPr>
        <w:spacing w:line="240" w:lineRule="auto"/>
        <w:jc w:val="both"/>
        <w:rPr>
          <w:rFonts w:ascii="Times New Roman" w:hAnsi="Times New Roman" w:cs="Times New Roman"/>
          <w:sz w:val="24"/>
          <w:szCs w:val="24"/>
        </w:rPr>
      </w:pPr>
      <w:r w:rsidRPr="00F75E30">
        <w:rPr>
          <w:rFonts w:ascii="Times New Roman" w:hAnsi="Times New Roman" w:cs="Times New Roman"/>
          <w:sz w:val="24"/>
          <w:szCs w:val="24"/>
        </w:rPr>
        <w:t xml:space="preserve">Суть метода контент-анализа сводится к тому, чтобы найти и использовать для подсчета такие признаки документа (например, упоминания названий партий), которые отражали бы определенные существенные стороны его содержания. </w:t>
      </w:r>
    </w:p>
    <w:p w14:paraId="0FBA0656" w14:textId="77777777" w:rsidR="00EB0C62" w:rsidRPr="00F75E30" w:rsidRDefault="00EB0C62" w:rsidP="00AD5BE6">
      <w:pPr>
        <w:spacing w:line="240" w:lineRule="auto"/>
        <w:jc w:val="both"/>
        <w:rPr>
          <w:rFonts w:ascii="Times New Roman" w:hAnsi="Times New Roman" w:cs="Times New Roman"/>
          <w:sz w:val="24"/>
          <w:szCs w:val="24"/>
        </w:rPr>
      </w:pPr>
      <w:r w:rsidRPr="00F75E30">
        <w:rPr>
          <w:rFonts w:ascii="Times New Roman" w:hAnsi="Times New Roman" w:cs="Times New Roman"/>
          <w:sz w:val="24"/>
          <w:szCs w:val="24"/>
        </w:rPr>
        <w:t>Обычно контент-анализ, как и методы массового опроса, использует выборочный метод изучения и лишь единицы анализа и единицы отбора в них различны. В контент-анализе единицы отбора - слова, фразы, смысловые единицы, отдельные статьи, в выборочных опросах - люди.</w:t>
      </w:r>
    </w:p>
    <w:p w14:paraId="6E91CA8F" w14:textId="77777777" w:rsidR="00EB0C62" w:rsidRPr="00F75E30" w:rsidRDefault="00EB0C62" w:rsidP="00AD5BE6">
      <w:pPr>
        <w:spacing w:line="240" w:lineRule="auto"/>
        <w:jc w:val="both"/>
        <w:rPr>
          <w:rFonts w:ascii="Times New Roman" w:hAnsi="Times New Roman" w:cs="Times New Roman"/>
          <w:sz w:val="24"/>
          <w:szCs w:val="24"/>
        </w:rPr>
      </w:pPr>
      <w:r w:rsidRPr="00F75E30">
        <w:rPr>
          <w:rFonts w:ascii="Times New Roman" w:hAnsi="Times New Roman" w:cs="Times New Roman"/>
          <w:sz w:val="24"/>
          <w:szCs w:val="24"/>
        </w:rPr>
        <w:t>Принципиальным моментом в разработке методики контент-анализа является разработка правил соотнесения единиц текста с перечнем категорий анализа. Эти правила оформляются в форме кодификатора. В кодификатор включают не только список наблюдаемых индикаторов, но и данные о самом документе, которые подвергаются кодированию (например, название газеты, город издания, дата издания, другие характеристики газеты - число страниц, формат и т.п.).</w:t>
      </w:r>
    </w:p>
    <w:p w14:paraId="6A14CE6D" w14:textId="77777777" w:rsidR="00EB0C62" w:rsidRPr="00F75E30" w:rsidRDefault="00EB0C62" w:rsidP="00AD5BE6">
      <w:pPr>
        <w:spacing w:line="240" w:lineRule="auto"/>
        <w:jc w:val="both"/>
        <w:rPr>
          <w:rFonts w:ascii="Times New Roman" w:hAnsi="Times New Roman" w:cs="Times New Roman"/>
          <w:sz w:val="24"/>
          <w:szCs w:val="24"/>
        </w:rPr>
      </w:pPr>
      <w:r w:rsidRPr="00F75E30">
        <w:rPr>
          <w:rFonts w:ascii="Times New Roman" w:hAnsi="Times New Roman" w:cs="Times New Roman"/>
          <w:sz w:val="24"/>
          <w:szCs w:val="24"/>
        </w:rPr>
        <w:t>Контент-анализ целесообразно использовать при наличии больших текстовых массивов с четкой структурой, определяемой коммуникативными намерениями авторов текста. Этот метод широко используется при изучении сообщений, транслируемых на массовую аудиторию газетами, радио, телевидением.</w:t>
      </w:r>
    </w:p>
    <w:p w14:paraId="3B401CD1" w14:textId="77777777" w:rsidR="00EB0C62" w:rsidRPr="00EB0C62" w:rsidRDefault="00EB0C62" w:rsidP="00AD5BE6">
      <w:pPr>
        <w:spacing w:line="240" w:lineRule="auto"/>
        <w:jc w:val="both"/>
      </w:pPr>
    </w:p>
    <w:p w14:paraId="259E4303" w14:textId="77777777" w:rsidR="00813BEE" w:rsidRDefault="00813BEE" w:rsidP="00AD5BE6">
      <w:pPr>
        <w:pStyle w:val="Heading1"/>
        <w:spacing w:line="240" w:lineRule="auto"/>
        <w:jc w:val="both"/>
        <w:rPr>
          <w:rStyle w:val="Emphasis"/>
        </w:rPr>
      </w:pPr>
      <w:r w:rsidRPr="00FC1AA7">
        <w:rPr>
          <w:rStyle w:val="Emphasis"/>
        </w:rPr>
        <w:t>Опрос как метод социологического исследования.</w:t>
      </w:r>
    </w:p>
    <w:p w14:paraId="437D8FB3" w14:textId="77777777" w:rsidR="00EB0C62" w:rsidRPr="00AD5BE6" w:rsidRDefault="00EB0C62"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Опрос-это метод сбора социальной информации посредством анализа и интерпретации ответов на специально подготовленные тематические вопросы, вытекающие из целей и задач исследования.</w:t>
      </w:r>
    </w:p>
    <w:p w14:paraId="42FE960D" w14:textId="77777777" w:rsidR="00EB0C62" w:rsidRPr="00AD5BE6" w:rsidRDefault="00EB0C62"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Он представляет собой форму вербальной коммуникации между исследователем и испытуемыми. В ходе опроса исследователь задает определенным лицам вопросы об известных им явлениях, на которые те дают ответы.</w:t>
      </w:r>
    </w:p>
    <w:p w14:paraId="3BCF4A43" w14:textId="77777777" w:rsidR="00EB0C62" w:rsidRPr="00AD5BE6" w:rsidRDefault="00EB0C62"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Тематические вопросы формулируются в соответствии с программой социологического исследования и предлагаются респонденту с целью получения от него социологической информации</w:t>
      </w:r>
    </w:p>
    <w:p w14:paraId="1A60C881" w14:textId="77777777" w:rsidR="00EB0C62" w:rsidRPr="00AD5BE6" w:rsidRDefault="00EB0C62"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 xml:space="preserve">Основные виды вопросов. </w:t>
      </w:r>
    </w:p>
    <w:p w14:paraId="0DF8C061" w14:textId="77777777" w:rsidR="00EB0C62" w:rsidRPr="00AD5BE6" w:rsidRDefault="00EB0C62"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В зависимости от особенностей предмета вопроса различают:</w:t>
      </w:r>
    </w:p>
    <w:p w14:paraId="1AF8EF9B" w14:textId="77777777" w:rsidR="00EB0C62" w:rsidRPr="00AD5BE6" w:rsidRDefault="00EB0C62" w:rsidP="00AD5BE6">
      <w:pPr>
        <w:pStyle w:val="ListParagraph"/>
        <w:numPr>
          <w:ilvl w:val="0"/>
          <w:numId w:val="9"/>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Вопросы о сфере социальной действительности</w:t>
      </w:r>
    </w:p>
    <w:p w14:paraId="5B0CC0C8" w14:textId="77777777" w:rsidR="00EB0C62" w:rsidRPr="00AD5BE6" w:rsidRDefault="00EB0C62" w:rsidP="00AD5BE6">
      <w:pPr>
        <w:pStyle w:val="ListParagraph"/>
        <w:numPr>
          <w:ilvl w:val="0"/>
          <w:numId w:val="9"/>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Вопросы и мнениях, суждения</w:t>
      </w:r>
    </w:p>
    <w:p w14:paraId="134CB0B2" w14:textId="77777777" w:rsidR="00EB0C62" w:rsidRPr="00AD5BE6" w:rsidRDefault="00EB0C62"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В зависимости от роли вопроса в социологическом исследовании различают:</w:t>
      </w:r>
    </w:p>
    <w:p w14:paraId="00234FB2" w14:textId="77777777" w:rsidR="00EB0C62" w:rsidRPr="00AD5BE6" w:rsidRDefault="00EB0C62" w:rsidP="00AD5BE6">
      <w:pPr>
        <w:pStyle w:val="ListParagraph"/>
        <w:numPr>
          <w:ilvl w:val="0"/>
          <w:numId w:val="10"/>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Основные вопросы</w:t>
      </w:r>
    </w:p>
    <w:p w14:paraId="65B50786" w14:textId="77777777" w:rsidR="00EB0C62" w:rsidRPr="00AD5BE6" w:rsidRDefault="00EB0C62" w:rsidP="00AD5BE6">
      <w:pPr>
        <w:pStyle w:val="ListParagraph"/>
        <w:numPr>
          <w:ilvl w:val="0"/>
          <w:numId w:val="10"/>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Дополнительные</w:t>
      </w:r>
    </w:p>
    <w:p w14:paraId="6CEE91CB" w14:textId="77777777" w:rsidR="00EB0C62" w:rsidRPr="00AD5BE6" w:rsidRDefault="00EB0C62" w:rsidP="00AD5BE6">
      <w:pPr>
        <w:pStyle w:val="ListParagraph"/>
        <w:numPr>
          <w:ilvl w:val="0"/>
          <w:numId w:val="10"/>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Контрольные или проверочные</w:t>
      </w:r>
    </w:p>
    <w:p w14:paraId="175C197A" w14:textId="77777777" w:rsidR="00EB0C62" w:rsidRPr="00AD5BE6" w:rsidRDefault="00EB0C62" w:rsidP="00AD5BE6">
      <w:pPr>
        <w:pStyle w:val="ListParagraph"/>
        <w:numPr>
          <w:ilvl w:val="0"/>
          <w:numId w:val="10"/>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Вопросы-ловушки</w:t>
      </w:r>
    </w:p>
    <w:p w14:paraId="434A1332" w14:textId="77777777" w:rsidR="00EB0C62" w:rsidRPr="00AD5BE6" w:rsidRDefault="00EB0C62" w:rsidP="00AD5BE6">
      <w:pPr>
        <w:pStyle w:val="ListParagraph"/>
        <w:numPr>
          <w:ilvl w:val="0"/>
          <w:numId w:val="10"/>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Вопросы-фильтры</w:t>
      </w:r>
    </w:p>
    <w:p w14:paraId="0BCF2FA5" w14:textId="77777777" w:rsidR="00EB0C62" w:rsidRPr="00AD5BE6" w:rsidRDefault="00EB0C62"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По отношению к респонденты выделяют:</w:t>
      </w:r>
    </w:p>
    <w:p w14:paraId="2663958C" w14:textId="77777777" w:rsidR="00EB0C62" w:rsidRPr="00AD5BE6" w:rsidRDefault="00EB0C62" w:rsidP="00AD5BE6">
      <w:pPr>
        <w:pStyle w:val="ListParagraph"/>
        <w:numPr>
          <w:ilvl w:val="0"/>
          <w:numId w:val="11"/>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Личностные</w:t>
      </w:r>
    </w:p>
    <w:p w14:paraId="556CF612" w14:textId="77777777" w:rsidR="00EB0C62" w:rsidRPr="00AD5BE6" w:rsidRDefault="00EB0C62" w:rsidP="00AD5BE6">
      <w:pPr>
        <w:pStyle w:val="ListParagraph"/>
        <w:numPr>
          <w:ilvl w:val="0"/>
          <w:numId w:val="11"/>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Личностно-нейтральные</w:t>
      </w:r>
    </w:p>
    <w:p w14:paraId="5029050D" w14:textId="77777777" w:rsidR="00EB0C62" w:rsidRPr="00AD5BE6" w:rsidRDefault="00EB0C62"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В зависимости от характера предлагаемой интерпретации ответов:</w:t>
      </w:r>
    </w:p>
    <w:p w14:paraId="50B3AEDF" w14:textId="77777777" w:rsidR="00EB0C62" w:rsidRPr="00AD5BE6" w:rsidRDefault="00EB0C62" w:rsidP="00AD5BE6">
      <w:pPr>
        <w:pStyle w:val="ListParagraph"/>
        <w:numPr>
          <w:ilvl w:val="0"/>
          <w:numId w:val="12"/>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Прямые</w:t>
      </w:r>
    </w:p>
    <w:p w14:paraId="1848711D" w14:textId="77777777" w:rsidR="00EB0C62" w:rsidRPr="00AD5BE6" w:rsidRDefault="00EB0C62" w:rsidP="00AD5BE6">
      <w:pPr>
        <w:pStyle w:val="ListParagraph"/>
        <w:numPr>
          <w:ilvl w:val="0"/>
          <w:numId w:val="12"/>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Косвенные</w:t>
      </w:r>
    </w:p>
    <w:p w14:paraId="2E281FAE" w14:textId="77777777" w:rsidR="00EB0C62" w:rsidRPr="00AD5BE6" w:rsidRDefault="00EB0C62" w:rsidP="00AD5BE6">
      <w:pPr>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В зависимости от наличия предварительно сформулированных ответов различают:</w:t>
      </w:r>
    </w:p>
    <w:p w14:paraId="54542E40" w14:textId="77777777" w:rsidR="00EB0C62" w:rsidRPr="00AD5BE6" w:rsidRDefault="00EB0C62" w:rsidP="00AD5BE6">
      <w:pPr>
        <w:pStyle w:val="ListParagraph"/>
        <w:numPr>
          <w:ilvl w:val="0"/>
          <w:numId w:val="13"/>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Открытые вопросы-  предлагают ответ, сформулированный в свободной форме</w:t>
      </w:r>
    </w:p>
    <w:p w14:paraId="3C7F3780" w14:textId="77777777" w:rsidR="00EB0C62" w:rsidRPr="00AD5BE6" w:rsidRDefault="00EB0C62" w:rsidP="00AD5BE6">
      <w:pPr>
        <w:pStyle w:val="ListParagraph"/>
        <w:numPr>
          <w:ilvl w:val="0"/>
          <w:numId w:val="13"/>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Полузакрытые вопросы- предлагают не только включение определенного набора стандартных ответов, но и возможность ответа свободного содержания</w:t>
      </w:r>
    </w:p>
    <w:p w14:paraId="7780F2B4" w14:textId="77777777" w:rsidR="00EB0C62" w:rsidRPr="00AD5BE6" w:rsidRDefault="00EB0C62" w:rsidP="00AD5BE6">
      <w:pPr>
        <w:pStyle w:val="ListParagraph"/>
        <w:numPr>
          <w:ilvl w:val="0"/>
          <w:numId w:val="13"/>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Закрытые вопросы- включают в себя определенный набор ответов, общих для всех опрашиваемых</w:t>
      </w:r>
    </w:p>
    <w:p w14:paraId="28EBCEFD" w14:textId="77777777" w:rsidR="00EB0C62" w:rsidRPr="00AD5BE6" w:rsidRDefault="00EB0C62" w:rsidP="00AD5BE6">
      <w:pPr>
        <w:pStyle w:val="ListParagraph"/>
        <w:spacing w:line="240" w:lineRule="auto"/>
        <w:jc w:val="both"/>
        <w:rPr>
          <w:rFonts w:ascii="Times New Roman" w:hAnsi="Times New Roman" w:cs="Times New Roman"/>
          <w:sz w:val="24"/>
          <w:szCs w:val="24"/>
        </w:rPr>
      </w:pPr>
      <w:r w:rsidRPr="00AD5BE6">
        <w:rPr>
          <w:rFonts w:ascii="Times New Roman" w:hAnsi="Times New Roman" w:cs="Times New Roman"/>
          <w:sz w:val="24"/>
          <w:szCs w:val="24"/>
        </w:rPr>
        <w:t>Разновидности закрытых вопросов:</w:t>
      </w:r>
    </w:p>
    <w:p w14:paraId="79709374" w14:textId="77777777" w:rsidR="00EB0C62" w:rsidRPr="00AD5BE6" w:rsidRDefault="00EB0C62" w:rsidP="00AD5BE6">
      <w:pPr>
        <w:pStyle w:val="ListParagraph"/>
        <w:numPr>
          <w:ilvl w:val="0"/>
          <w:numId w:val="14"/>
        </w:numPr>
        <w:spacing w:line="240" w:lineRule="auto"/>
        <w:contextualSpacing/>
        <w:jc w:val="both"/>
        <w:rPr>
          <w:rFonts w:ascii="Times New Roman" w:hAnsi="Times New Roman" w:cs="Times New Roman"/>
          <w:sz w:val="24"/>
          <w:szCs w:val="24"/>
        </w:rPr>
      </w:pPr>
      <w:r w:rsidRPr="00AD5BE6">
        <w:rPr>
          <w:rFonts w:ascii="Times New Roman" w:hAnsi="Times New Roman" w:cs="Times New Roman"/>
          <w:sz w:val="24"/>
          <w:szCs w:val="24"/>
        </w:rPr>
        <w:t>Дихотомические вопросы- предполагают включение двух альтернативных вариантов ответа (да-нет, положительно-отрицательно)</w:t>
      </w:r>
    </w:p>
    <w:p w14:paraId="6ED5B748" w14:textId="77777777" w:rsidR="00EB0C62" w:rsidRPr="0015002C" w:rsidRDefault="00EB0C62" w:rsidP="00AD5BE6">
      <w:pPr>
        <w:pStyle w:val="ListParagraph"/>
        <w:numPr>
          <w:ilvl w:val="0"/>
          <w:numId w:val="14"/>
        </w:numPr>
        <w:spacing w:line="240" w:lineRule="auto"/>
        <w:contextualSpacing/>
        <w:jc w:val="both"/>
        <w:rPr>
          <w:rFonts w:ascii="Times New Roman" w:hAnsi="Times New Roman" w:cs="Times New Roman"/>
          <w:sz w:val="24"/>
          <w:szCs w:val="27"/>
        </w:rPr>
      </w:pPr>
      <w:r w:rsidRPr="00AD5BE6">
        <w:rPr>
          <w:rFonts w:ascii="Times New Roman" w:hAnsi="Times New Roman" w:cs="Times New Roman"/>
          <w:sz w:val="24"/>
          <w:szCs w:val="24"/>
        </w:rPr>
        <w:t>Вопросы с множественным выбором – предполагают включение в ответы несколько различных вариантов ( в том числе, вопрос-меню, вопрос-шкала и т.д.)</w:t>
      </w:r>
    </w:p>
    <w:p w14:paraId="17E545F6" w14:textId="77777777" w:rsidR="00EB0C62" w:rsidRPr="00EB0C62" w:rsidRDefault="00EB0C62" w:rsidP="00AD5BE6">
      <w:pPr>
        <w:spacing w:line="240" w:lineRule="auto"/>
        <w:jc w:val="both"/>
        <w:rPr>
          <w:lang w:val="en-US"/>
        </w:rPr>
      </w:pPr>
    </w:p>
    <w:p w14:paraId="51B9AB22" w14:textId="77777777" w:rsidR="00813BEE" w:rsidRDefault="00813BEE" w:rsidP="00AD5BE6">
      <w:pPr>
        <w:pStyle w:val="Heading1"/>
        <w:spacing w:line="240" w:lineRule="auto"/>
        <w:jc w:val="both"/>
        <w:rPr>
          <w:rStyle w:val="Emphasis"/>
        </w:rPr>
      </w:pPr>
      <w:r w:rsidRPr="00FC1AA7">
        <w:rPr>
          <w:rStyle w:val="Emphasis"/>
        </w:rPr>
        <w:t>Интервьюирование как разновидность метода опроса.</w:t>
      </w:r>
    </w:p>
    <w:p w14:paraId="5AE71D1A"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Опрос – это метод сбора соц.информации посредством анализа и интерпретации ответов на специально подготовленные тематические вопросы, вытекающие из целей и задач исследования.</w:t>
      </w:r>
    </w:p>
    <w:p w14:paraId="6F5461E8"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Интервьюирование - это разновидность метода опроса, при котором социальная информация в соответствии с программой исследования получается при помощи устной беседы. </w:t>
      </w:r>
    </w:p>
    <w:p w14:paraId="133CFDF7"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Классификация интервью:</w:t>
      </w:r>
      <w:r w:rsidRPr="00AD5BE6">
        <w:rPr>
          <w:rFonts w:ascii="Times New Roman" w:hAnsi="Times New Roman"/>
          <w:sz w:val="24"/>
          <w:szCs w:val="24"/>
        </w:rPr>
        <w:br/>
        <w:t xml:space="preserve">1. Цели и содержание :1) документальное интервью 2) интервью мнений 3) интенсивное «клиническое» или глубокое интервью 4) фокусирование интервью </w:t>
      </w:r>
    </w:p>
    <w:p w14:paraId="25E7A9CD"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2. Наличие определенной направленности интервью: 1) направленное интервью 2) ненаправленное интервью</w:t>
      </w:r>
    </w:p>
    <w:p w14:paraId="4369D25F"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3. степень формализации интервью:</w:t>
      </w:r>
    </w:p>
    <w:p w14:paraId="4DB8697E"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 -  формализванное </w:t>
      </w:r>
    </w:p>
    <w:p w14:paraId="36B3DE97"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 частично формализванное </w:t>
      </w:r>
    </w:p>
    <w:p w14:paraId="2D6F1C33"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свободное (неформализванное, нестандартизированное) интервью</w:t>
      </w:r>
    </w:p>
    <w:p w14:paraId="1A99A619"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4. способ организации сбора информации</w:t>
      </w:r>
    </w:p>
    <w:p w14:paraId="1385D132"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групповое(коллективное) интервью. Совместно с фокусированным интервью, групповое интервью может быть рассмотрено как метод фокус-группы</w:t>
      </w:r>
    </w:p>
    <w:p w14:paraId="0FB722EA"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индивидуальное интервью</w:t>
      </w:r>
    </w:p>
    <w:p w14:paraId="7FC323E0"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5. Степень повторяемости ( число измерений) интервью</w:t>
      </w:r>
    </w:p>
    <w:p w14:paraId="7C444367"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Однократное интервью – один из наиболее распространенных видов интервью, проведение которого планируется 1 раз</w:t>
      </w:r>
    </w:p>
    <w:p w14:paraId="61DAD082" w14:textId="77777777" w:rsidR="00EB0C62" w:rsidRPr="00AD5BE6" w:rsidRDefault="00BB773C" w:rsidP="00AD5BE6">
      <w:pPr>
        <w:spacing w:line="240" w:lineRule="auto"/>
        <w:jc w:val="both"/>
        <w:rPr>
          <w:rFonts w:ascii="Times New Roman" w:hAnsi="Times New Roman"/>
          <w:sz w:val="24"/>
          <w:szCs w:val="24"/>
          <w:lang w:val="en-US"/>
        </w:rPr>
      </w:pPr>
      <w:r w:rsidRPr="00AD5BE6">
        <w:rPr>
          <w:rFonts w:ascii="Times New Roman" w:hAnsi="Times New Roman"/>
          <w:sz w:val="24"/>
          <w:szCs w:val="24"/>
        </w:rPr>
        <w:t xml:space="preserve">- Многократное (повторное, панельное) интервью. </w:t>
      </w:r>
    </w:p>
    <w:p w14:paraId="227E0271" w14:textId="77777777" w:rsidR="00813BEE" w:rsidRPr="00FC1AA7" w:rsidRDefault="00813BEE" w:rsidP="00AD5BE6">
      <w:pPr>
        <w:pStyle w:val="Heading1"/>
        <w:spacing w:line="240" w:lineRule="auto"/>
        <w:jc w:val="both"/>
        <w:rPr>
          <w:rStyle w:val="Emphasis"/>
        </w:rPr>
      </w:pPr>
      <w:r w:rsidRPr="00FC1AA7">
        <w:rPr>
          <w:rStyle w:val="Emphasis"/>
        </w:rPr>
        <w:t>Анкетирование как разновидность метода опроса.</w:t>
      </w:r>
    </w:p>
    <w:p w14:paraId="57305C27"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Анкетирование это разновидность метода опроса, проводимого с применением анкеты, составленной в соответствии с программой исследования. Ответы да, нет. Метод анкетирования – опрос, проводимый письменно с использованием анкеты.</w:t>
      </w:r>
    </w:p>
    <w:p w14:paraId="754C195C"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Анкета – методическое средство для получения первичной социологической информации на основе вербальной коммуникации. Представляет собой систематизированный, упорядоченный набор вопросов, каждый из которых логически связан с целями и задачами исследования</w:t>
      </w:r>
    </w:p>
    <w:p w14:paraId="0375CC6C"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Структура анкеты: 1) вводная часть(указываются данные организации, лица, проводящего опрос; цель и задачи исследования; значимость роли респондента, инструкция по заполнению анкеты) </w:t>
      </w:r>
    </w:p>
    <w:p w14:paraId="592FF139"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2) основная часть (сбор информации)</w:t>
      </w:r>
    </w:p>
    <w:p w14:paraId="1F45F512"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3) паспортичка (вопросы по выявлению профессии, образования, возраста, семейного положения, </w:t>
      </w:r>
    </w:p>
    <w:p w14:paraId="59D77374"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пола и других социальных критериев)</w:t>
      </w:r>
    </w:p>
    <w:p w14:paraId="397500A8"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Следующие типы вопросов: </w:t>
      </w:r>
    </w:p>
    <w:p w14:paraId="58A70CDD"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А. ответы “Да – нет” </w:t>
      </w:r>
    </w:p>
    <w:p w14:paraId="1BA56057"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Б. Альтернативный вопрос. Респондент из набора вариантов ответов выбирает один. </w:t>
      </w:r>
    </w:p>
    <w:p w14:paraId="326DAC38"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В. Поливариантные вопросы – вопросы типа “меню”. Дается набор вариантов ответов, из которого респондент может выбрать несколько. </w:t>
      </w:r>
    </w:p>
    <w:p w14:paraId="3474A62E"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Г. Шкальные вопросы – вопросы, содержащие шкалу измерения признака вопроса. Это разновидность альтернативного вопроса. При ответе респонденту необходимо оценить интенсивность какого-либо явления или мнения. </w:t>
      </w:r>
    </w:p>
    <w:p w14:paraId="7A17F146"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Д. Вопросы-диалоги. Состоят из противоположных высказываний воображаемых лиц. Респондент должен согласиться с одним из псевдособеседников. </w:t>
      </w:r>
      <w:r w:rsidRPr="00AD5BE6">
        <w:rPr>
          <w:rFonts w:ascii="Times New Roman" w:hAnsi="Times New Roman"/>
          <w:sz w:val="24"/>
          <w:szCs w:val="24"/>
        </w:rPr>
        <w:cr/>
        <w:t xml:space="preserve">К достоинствам метода следует отнести следующие характеристики: </w:t>
      </w:r>
    </w:p>
    <w:p w14:paraId="038FFDF9"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а) это наиболее оперативный метод сбора первичной информации; </w:t>
      </w:r>
    </w:p>
    <w:p w14:paraId="460EF087"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б) результаты анкетирования более доступны для математической обработки; </w:t>
      </w:r>
    </w:p>
    <w:p w14:paraId="462E584A" w14:textId="77777777" w:rsidR="00BB773C" w:rsidRPr="00AD5BE6" w:rsidRDefault="00BB773C" w:rsidP="00AD5BE6">
      <w:pPr>
        <w:spacing w:line="240" w:lineRule="auto"/>
        <w:jc w:val="both"/>
        <w:rPr>
          <w:rFonts w:ascii="Times New Roman" w:hAnsi="Times New Roman"/>
          <w:sz w:val="24"/>
          <w:szCs w:val="24"/>
        </w:rPr>
      </w:pPr>
      <w:r w:rsidRPr="00AD5BE6">
        <w:rPr>
          <w:rFonts w:ascii="Times New Roman" w:hAnsi="Times New Roman"/>
          <w:sz w:val="24"/>
          <w:szCs w:val="24"/>
        </w:rPr>
        <w:t xml:space="preserve">в) за короткий промежуток времени можно опросить большое количество людей. </w:t>
      </w:r>
      <w:r w:rsidRPr="00AD5BE6">
        <w:rPr>
          <w:rFonts w:ascii="Times New Roman" w:hAnsi="Times New Roman"/>
          <w:sz w:val="24"/>
          <w:szCs w:val="24"/>
        </w:rPr>
        <w:cr/>
      </w:r>
    </w:p>
    <w:p w14:paraId="7AFDE246" w14:textId="77777777" w:rsidR="00813BEE" w:rsidRPr="00AD5BE6" w:rsidRDefault="00813BEE" w:rsidP="00AD5BE6">
      <w:pPr>
        <w:spacing w:line="240" w:lineRule="auto"/>
        <w:jc w:val="both"/>
        <w:rPr>
          <w:rStyle w:val="Emphasis"/>
          <w:sz w:val="24"/>
          <w:szCs w:val="24"/>
        </w:rPr>
      </w:pPr>
    </w:p>
    <w:sectPr w:rsidR="00813BEE" w:rsidRPr="00AD5BE6" w:rsidSect="00972121">
      <w:footerReference w:type="default" r:id="rId10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6A949" w14:textId="77777777" w:rsidR="008D7093" w:rsidRDefault="008D7093">
      <w:r>
        <w:separator/>
      </w:r>
    </w:p>
  </w:endnote>
  <w:endnote w:type="continuationSeparator" w:id="0">
    <w:p w14:paraId="6505902A" w14:textId="77777777" w:rsidR="008D7093" w:rsidRDefault="008D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Trebuchet MS">
    <w:panose1 w:val="020B0603020202020204"/>
    <w:charset w:val="00"/>
    <w:family w:val="auto"/>
    <w:pitch w:val="variable"/>
    <w:sig w:usb0="00000287" w:usb1="00000000" w:usb2="00000000" w:usb3="00000000" w:csb0="0000009F" w:csb1="00000000"/>
  </w:font>
  <w:font w:name="Tahoma Negreta">
    <w:altName w:val="Times New Roman"/>
    <w:charset w:val="00"/>
    <w:family w:val="roman"/>
    <w:pitch w:val="default"/>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ヒラギノ角ゴ ProN W3">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E2155" w14:textId="77777777" w:rsidR="008D7093" w:rsidRDefault="008D7093" w:rsidP="00707C8F">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D5BE6">
      <w:rPr>
        <w:rStyle w:val="PageNumber"/>
        <w:noProof/>
      </w:rPr>
      <w:t>30</w:t>
    </w:r>
    <w:r>
      <w:rPr>
        <w:rStyle w:val="PageNumber"/>
      </w:rPr>
      <w:fldChar w:fldCharType="end"/>
    </w:r>
  </w:p>
  <w:p w14:paraId="1B717A9F" w14:textId="77777777" w:rsidR="008D7093" w:rsidRDefault="008D7093" w:rsidP="00972121">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C42DF" w14:textId="77777777" w:rsidR="008D7093" w:rsidRDefault="008D7093">
      <w:r>
        <w:separator/>
      </w:r>
    </w:p>
  </w:footnote>
  <w:footnote w:type="continuationSeparator" w:id="0">
    <w:p w14:paraId="7A2B94F8" w14:textId="77777777" w:rsidR="008D7093" w:rsidRDefault="008D709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8CA4D24"/>
    <w:multiLevelType w:val="hybridMultilevel"/>
    <w:tmpl w:val="AA421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AC36E8"/>
    <w:multiLevelType w:val="hybridMultilevel"/>
    <w:tmpl w:val="391C7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D85FC4"/>
    <w:multiLevelType w:val="hybridMultilevel"/>
    <w:tmpl w:val="41AA7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C07219"/>
    <w:multiLevelType w:val="hybridMultilevel"/>
    <w:tmpl w:val="26ACEBAA"/>
    <w:lvl w:ilvl="0" w:tplc="D6FAC6A4">
      <w:start w:val="1"/>
      <w:numFmt w:val="decimal"/>
      <w:lvlText w:val="%1."/>
      <w:lvlJc w:val="left"/>
      <w:pPr>
        <w:ind w:left="1809" w:hanging="11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34E27C53"/>
    <w:multiLevelType w:val="hybridMultilevel"/>
    <w:tmpl w:val="A7EEF9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915285B"/>
    <w:multiLevelType w:val="hybridMultilevel"/>
    <w:tmpl w:val="E19848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6B6E28"/>
    <w:multiLevelType w:val="hybridMultilevel"/>
    <w:tmpl w:val="8CD2B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98026B7"/>
    <w:multiLevelType w:val="hybridMultilevel"/>
    <w:tmpl w:val="79CAD25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E464FF9"/>
    <w:multiLevelType w:val="multilevel"/>
    <w:tmpl w:val="A66277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F20A0"/>
    <w:multiLevelType w:val="hybridMultilevel"/>
    <w:tmpl w:val="8E328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A84F66"/>
    <w:multiLevelType w:val="hybridMultilevel"/>
    <w:tmpl w:val="9EA00AB0"/>
    <w:lvl w:ilvl="0" w:tplc="A560D0C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D36CAD"/>
    <w:multiLevelType w:val="hybridMultilevel"/>
    <w:tmpl w:val="E8662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DF304D"/>
    <w:multiLevelType w:val="hybridMultilevel"/>
    <w:tmpl w:val="C5DC31F8"/>
    <w:lvl w:ilvl="0" w:tplc="54F8FFD2">
      <w:start w:val="8"/>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BB3E3C"/>
    <w:multiLevelType w:val="hybridMultilevel"/>
    <w:tmpl w:val="7ED4264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9">
    <w:nsid w:val="6A4F39DE"/>
    <w:multiLevelType w:val="hybridMultilevel"/>
    <w:tmpl w:val="26607D32"/>
    <w:lvl w:ilvl="0" w:tplc="7FE04A62">
      <w:start w:val="3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o"/>
      <w:lvlJc w:val="left"/>
      <w:pPr>
        <w:ind w:left="1505" w:hanging="360"/>
      </w:pPr>
      <w:rPr>
        <w:rFonts w:ascii="Courier New" w:hAnsi="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7BEA0D42"/>
    <w:multiLevelType w:val="hybridMultilevel"/>
    <w:tmpl w:val="B1DCC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5"/>
  </w:num>
  <w:num w:numId="4">
    <w:abstractNumId w:val="0"/>
  </w:num>
  <w:num w:numId="5">
    <w:abstractNumId w:val="1"/>
  </w:num>
  <w:num w:numId="6">
    <w:abstractNumId w:val="2"/>
  </w:num>
  <w:num w:numId="7">
    <w:abstractNumId w:val="3"/>
  </w:num>
  <w:num w:numId="8">
    <w:abstractNumId w:val="4"/>
  </w:num>
  <w:num w:numId="9">
    <w:abstractNumId w:val="7"/>
  </w:num>
  <w:num w:numId="10">
    <w:abstractNumId w:val="10"/>
  </w:num>
  <w:num w:numId="11">
    <w:abstractNumId w:val="16"/>
  </w:num>
  <w:num w:numId="12">
    <w:abstractNumId w:val="11"/>
  </w:num>
  <w:num w:numId="13">
    <w:abstractNumId w:val="6"/>
  </w:num>
  <w:num w:numId="14">
    <w:abstractNumId w:val="5"/>
  </w:num>
  <w:num w:numId="15">
    <w:abstractNumId w:val="17"/>
  </w:num>
  <w:num w:numId="16">
    <w:abstractNumId w:val="19"/>
  </w:num>
  <w:num w:numId="17">
    <w:abstractNumId w:val="8"/>
  </w:num>
  <w:num w:numId="18">
    <w:abstractNumId w:val="13"/>
  </w:num>
  <w:num w:numId="19">
    <w:abstractNumId w:val="20"/>
  </w:num>
  <w:num w:numId="20">
    <w:abstractNumId w:val="18"/>
  </w:num>
  <w:num w:numId="21">
    <w:abstractNumId w:val="14"/>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hideSpellingErrors/>
  <w:defaultTabStop w:val="708"/>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035"/>
    <w:rsid w:val="00022002"/>
    <w:rsid w:val="00082FE5"/>
    <w:rsid w:val="001418D3"/>
    <w:rsid w:val="00142E77"/>
    <w:rsid w:val="001A01FA"/>
    <w:rsid w:val="001B465F"/>
    <w:rsid w:val="002B0BDB"/>
    <w:rsid w:val="00323294"/>
    <w:rsid w:val="004A0130"/>
    <w:rsid w:val="005B5AB5"/>
    <w:rsid w:val="0067767D"/>
    <w:rsid w:val="00707C8F"/>
    <w:rsid w:val="00743F8C"/>
    <w:rsid w:val="00794649"/>
    <w:rsid w:val="007B69A0"/>
    <w:rsid w:val="00813BEE"/>
    <w:rsid w:val="0083017E"/>
    <w:rsid w:val="00834197"/>
    <w:rsid w:val="0084416A"/>
    <w:rsid w:val="008D7093"/>
    <w:rsid w:val="0094574F"/>
    <w:rsid w:val="00972121"/>
    <w:rsid w:val="009D762F"/>
    <w:rsid w:val="00AC4035"/>
    <w:rsid w:val="00AD5BE6"/>
    <w:rsid w:val="00BB1A95"/>
    <w:rsid w:val="00BB773C"/>
    <w:rsid w:val="00EB0C62"/>
    <w:rsid w:val="00EF2909"/>
    <w:rsid w:val="00FC1AA7"/>
    <w:rsid w:val="00FF5F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108D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16A"/>
    <w:pPr>
      <w:spacing w:after="160" w:line="259" w:lineRule="auto"/>
    </w:pPr>
    <w:rPr>
      <w:rFonts w:cs="Calibri"/>
      <w:lang w:eastAsia="en-US"/>
    </w:rPr>
  </w:style>
  <w:style w:type="paragraph" w:styleId="Heading1">
    <w:name w:val="heading 1"/>
    <w:aliases w:val="Заголовок 1 - оглавление"/>
    <w:basedOn w:val="Normal"/>
    <w:next w:val="Normal"/>
    <w:link w:val="Heading1Char"/>
    <w:qFormat/>
    <w:locked/>
    <w:rsid w:val="00FC1AA7"/>
    <w:pPr>
      <w:keepNext/>
      <w:numPr>
        <w:numId w:val="3"/>
      </w:numPr>
      <w:spacing w:before="240" w:after="60"/>
      <w:outlineLvl w:val="0"/>
    </w:pPr>
    <w:rPr>
      <w:rFonts w:asciiTheme="majorHAnsi" w:eastAsiaTheme="majorEastAsia" w:hAnsiTheme="majorHAnsi" w:cstheme="majorBidi"/>
      <w:b/>
      <w:bCs/>
      <w:color w:val="8DB3E2" w:themeColor="text2" w:themeTint="66"/>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035"/>
    <w:pPr>
      <w:ind w:left="720"/>
    </w:pPr>
  </w:style>
  <w:style w:type="paragraph" w:styleId="BodyTextIndent2">
    <w:name w:val="Body Text Indent 2"/>
    <w:basedOn w:val="Normal"/>
    <w:link w:val="BodyTextIndent2Char"/>
    <w:uiPriority w:val="99"/>
    <w:rsid w:val="00FF5F6A"/>
    <w:pPr>
      <w:spacing w:after="0" w:line="240" w:lineRule="auto"/>
      <w:ind w:right="-1" w:firstLine="720"/>
      <w:jc w:val="both"/>
    </w:pPr>
    <w:rPr>
      <w:rFonts w:ascii="Times New Roman" w:eastAsia="Times New Roman" w:hAnsi="Times New Roman" w:cs="Times New Roman"/>
      <w:lang w:eastAsia="ru-RU"/>
    </w:rPr>
  </w:style>
  <w:style w:type="character" w:customStyle="1" w:styleId="BodyTextIndent2Char">
    <w:name w:val="Body Text Indent 2 Char"/>
    <w:basedOn w:val="DefaultParagraphFont"/>
    <w:link w:val="BodyTextIndent2"/>
    <w:uiPriority w:val="99"/>
    <w:locked/>
    <w:rsid w:val="00FF5F6A"/>
    <w:rPr>
      <w:rFonts w:eastAsia="Times New Roman"/>
      <w:sz w:val="22"/>
      <w:szCs w:val="22"/>
      <w:lang w:val="ru-RU" w:eastAsia="ru-RU"/>
    </w:rPr>
  </w:style>
  <w:style w:type="paragraph" w:styleId="Footer">
    <w:name w:val="footer"/>
    <w:basedOn w:val="Normal"/>
    <w:link w:val="FooterChar"/>
    <w:uiPriority w:val="99"/>
    <w:rsid w:val="00972121"/>
    <w:pPr>
      <w:tabs>
        <w:tab w:val="center" w:pos="4677"/>
        <w:tab w:val="right" w:pos="9355"/>
      </w:tabs>
    </w:pPr>
  </w:style>
  <w:style w:type="character" w:customStyle="1" w:styleId="FooterChar">
    <w:name w:val="Footer Char"/>
    <w:basedOn w:val="DefaultParagraphFont"/>
    <w:link w:val="Footer"/>
    <w:uiPriority w:val="99"/>
    <w:semiHidden/>
    <w:rsid w:val="003A2237"/>
    <w:rPr>
      <w:rFonts w:cs="Calibri"/>
      <w:lang w:eastAsia="en-US"/>
    </w:rPr>
  </w:style>
  <w:style w:type="character" w:styleId="PageNumber">
    <w:name w:val="page number"/>
    <w:basedOn w:val="DefaultParagraphFont"/>
    <w:uiPriority w:val="99"/>
    <w:rsid w:val="00972121"/>
  </w:style>
  <w:style w:type="character" w:styleId="Emphasis">
    <w:name w:val="Emphasis"/>
    <w:basedOn w:val="DefaultParagraphFont"/>
    <w:qFormat/>
    <w:locked/>
    <w:rsid w:val="00FC1AA7"/>
    <w:rPr>
      <w:i/>
      <w:iCs/>
    </w:rPr>
  </w:style>
  <w:style w:type="character" w:customStyle="1" w:styleId="Heading1Char">
    <w:name w:val="Heading 1 Char"/>
    <w:aliases w:val="Заголовок 1 - оглавление Char"/>
    <w:basedOn w:val="DefaultParagraphFont"/>
    <w:link w:val="Heading1"/>
    <w:rsid w:val="00FC1AA7"/>
    <w:rPr>
      <w:rFonts w:asciiTheme="majorHAnsi" w:eastAsiaTheme="majorEastAsia" w:hAnsiTheme="majorHAnsi" w:cstheme="majorBidi"/>
      <w:b/>
      <w:bCs/>
      <w:color w:val="8DB3E2" w:themeColor="text2" w:themeTint="66"/>
      <w:kern w:val="32"/>
      <w:sz w:val="32"/>
      <w:szCs w:val="32"/>
      <w:lang w:eastAsia="en-US"/>
    </w:rPr>
  </w:style>
  <w:style w:type="paragraph" w:styleId="NormalWeb">
    <w:name w:val="Normal (Web)"/>
    <w:basedOn w:val="Normal"/>
    <w:uiPriority w:val="99"/>
    <w:unhideWhenUsed/>
    <w:rsid w:val="00EB0C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EB0C62"/>
  </w:style>
  <w:style w:type="character" w:styleId="Hyperlink">
    <w:name w:val="Hyperlink"/>
    <w:uiPriority w:val="99"/>
    <w:semiHidden/>
    <w:unhideWhenUsed/>
    <w:rsid w:val="00EB0C62"/>
    <w:rPr>
      <w:color w:val="0000FF"/>
      <w:u w:val="single"/>
    </w:rPr>
  </w:style>
  <w:style w:type="paragraph" w:customStyle="1" w:styleId="normala">
    <w:name w:val="normala"/>
    <w:basedOn w:val="Normal"/>
    <w:rsid w:val="00BB773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59"/>
    <w:locked/>
    <w:rsid w:val="001B465F"/>
    <w:rPr>
      <w:rFonts w:ascii="Cambria" w:eastAsia="ＭＳ 明朝" w:hAnsi="Cambr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А"/>
    <w:basedOn w:val="Normal"/>
    <w:qFormat/>
    <w:rsid w:val="0094574F"/>
    <w:pPr>
      <w:spacing w:after="0" w:line="360" w:lineRule="auto"/>
      <w:ind w:firstLine="709"/>
      <w:contextualSpacing/>
      <w:jc w:val="both"/>
    </w:pPr>
    <w:rPr>
      <w:rFonts w:ascii="Times New Roman" w:eastAsia="Times New Roman" w:hAnsi="Times New Roman" w:cs="Times New Roman"/>
      <w:sz w:val="28"/>
      <w:szCs w:val="20"/>
    </w:rPr>
  </w:style>
  <w:style w:type="character" w:styleId="FollowedHyperlink">
    <w:name w:val="FollowedHyperlink"/>
    <w:basedOn w:val="DefaultParagraphFont"/>
    <w:uiPriority w:val="99"/>
    <w:semiHidden/>
    <w:unhideWhenUsed/>
    <w:rsid w:val="00142E77"/>
    <w:rPr>
      <w:color w:val="800080" w:themeColor="followedHyperlink"/>
      <w:u w:val="single"/>
    </w:rPr>
  </w:style>
  <w:style w:type="character" w:styleId="Strong">
    <w:name w:val="Strong"/>
    <w:uiPriority w:val="22"/>
    <w:qFormat/>
    <w:locked/>
    <w:rsid w:val="001A01FA"/>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16A"/>
    <w:pPr>
      <w:spacing w:after="160" w:line="259" w:lineRule="auto"/>
    </w:pPr>
    <w:rPr>
      <w:rFonts w:cs="Calibri"/>
      <w:lang w:eastAsia="en-US"/>
    </w:rPr>
  </w:style>
  <w:style w:type="paragraph" w:styleId="Heading1">
    <w:name w:val="heading 1"/>
    <w:aliases w:val="Заголовок 1 - оглавление"/>
    <w:basedOn w:val="Normal"/>
    <w:next w:val="Normal"/>
    <w:link w:val="Heading1Char"/>
    <w:qFormat/>
    <w:locked/>
    <w:rsid w:val="00FC1AA7"/>
    <w:pPr>
      <w:keepNext/>
      <w:numPr>
        <w:numId w:val="3"/>
      </w:numPr>
      <w:spacing w:before="240" w:after="60"/>
      <w:outlineLvl w:val="0"/>
    </w:pPr>
    <w:rPr>
      <w:rFonts w:asciiTheme="majorHAnsi" w:eastAsiaTheme="majorEastAsia" w:hAnsiTheme="majorHAnsi" w:cstheme="majorBidi"/>
      <w:b/>
      <w:bCs/>
      <w:color w:val="8DB3E2" w:themeColor="text2" w:themeTint="66"/>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035"/>
    <w:pPr>
      <w:ind w:left="720"/>
    </w:pPr>
  </w:style>
  <w:style w:type="paragraph" w:styleId="BodyTextIndent2">
    <w:name w:val="Body Text Indent 2"/>
    <w:basedOn w:val="Normal"/>
    <w:link w:val="BodyTextIndent2Char"/>
    <w:uiPriority w:val="99"/>
    <w:rsid w:val="00FF5F6A"/>
    <w:pPr>
      <w:spacing w:after="0" w:line="240" w:lineRule="auto"/>
      <w:ind w:right="-1" w:firstLine="720"/>
      <w:jc w:val="both"/>
    </w:pPr>
    <w:rPr>
      <w:rFonts w:ascii="Times New Roman" w:eastAsia="Times New Roman" w:hAnsi="Times New Roman" w:cs="Times New Roman"/>
      <w:lang w:eastAsia="ru-RU"/>
    </w:rPr>
  </w:style>
  <w:style w:type="character" w:customStyle="1" w:styleId="BodyTextIndent2Char">
    <w:name w:val="Body Text Indent 2 Char"/>
    <w:basedOn w:val="DefaultParagraphFont"/>
    <w:link w:val="BodyTextIndent2"/>
    <w:uiPriority w:val="99"/>
    <w:locked/>
    <w:rsid w:val="00FF5F6A"/>
    <w:rPr>
      <w:rFonts w:eastAsia="Times New Roman"/>
      <w:sz w:val="22"/>
      <w:szCs w:val="22"/>
      <w:lang w:val="ru-RU" w:eastAsia="ru-RU"/>
    </w:rPr>
  </w:style>
  <w:style w:type="paragraph" w:styleId="Footer">
    <w:name w:val="footer"/>
    <w:basedOn w:val="Normal"/>
    <w:link w:val="FooterChar"/>
    <w:uiPriority w:val="99"/>
    <w:rsid w:val="00972121"/>
    <w:pPr>
      <w:tabs>
        <w:tab w:val="center" w:pos="4677"/>
        <w:tab w:val="right" w:pos="9355"/>
      </w:tabs>
    </w:pPr>
  </w:style>
  <w:style w:type="character" w:customStyle="1" w:styleId="FooterChar">
    <w:name w:val="Footer Char"/>
    <w:basedOn w:val="DefaultParagraphFont"/>
    <w:link w:val="Footer"/>
    <w:uiPriority w:val="99"/>
    <w:semiHidden/>
    <w:rsid w:val="003A2237"/>
    <w:rPr>
      <w:rFonts w:cs="Calibri"/>
      <w:lang w:eastAsia="en-US"/>
    </w:rPr>
  </w:style>
  <w:style w:type="character" w:styleId="PageNumber">
    <w:name w:val="page number"/>
    <w:basedOn w:val="DefaultParagraphFont"/>
    <w:uiPriority w:val="99"/>
    <w:rsid w:val="00972121"/>
  </w:style>
  <w:style w:type="character" w:styleId="Emphasis">
    <w:name w:val="Emphasis"/>
    <w:basedOn w:val="DefaultParagraphFont"/>
    <w:qFormat/>
    <w:locked/>
    <w:rsid w:val="00FC1AA7"/>
    <w:rPr>
      <w:i/>
      <w:iCs/>
    </w:rPr>
  </w:style>
  <w:style w:type="character" w:customStyle="1" w:styleId="Heading1Char">
    <w:name w:val="Heading 1 Char"/>
    <w:aliases w:val="Заголовок 1 - оглавление Char"/>
    <w:basedOn w:val="DefaultParagraphFont"/>
    <w:link w:val="Heading1"/>
    <w:rsid w:val="00FC1AA7"/>
    <w:rPr>
      <w:rFonts w:asciiTheme="majorHAnsi" w:eastAsiaTheme="majorEastAsia" w:hAnsiTheme="majorHAnsi" w:cstheme="majorBidi"/>
      <w:b/>
      <w:bCs/>
      <w:color w:val="8DB3E2" w:themeColor="text2" w:themeTint="66"/>
      <w:kern w:val="32"/>
      <w:sz w:val="32"/>
      <w:szCs w:val="32"/>
      <w:lang w:eastAsia="en-US"/>
    </w:rPr>
  </w:style>
  <w:style w:type="paragraph" w:styleId="NormalWeb">
    <w:name w:val="Normal (Web)"/>
    <w:basedOn w:val="Normal"/>
    <w:uiPriority w:val="99"/>
    <w:unhideWhenUsed/>
    <w:rsid w:val="00EB0C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EB0C62"/>
  </w:style>
  <w:style w:type="character" w:styleId="Hyperlink">
    <w:name w:val="Hyperlink"/>
    <w:uiPriority w:val="99"/>
    <w:semiHidden/>
    <w:unhideWhenUsed/>
    <w:rsid w:val="00EB0C62"/>
    <w:rPr>
      <w:color w:val="0000FF"/>
      <w:u w:val="single"/>
    </w:rPr>
  </w:style>
  <w:style w:type="paragraph" w:customStyle="1" w:styleId="normala">
    <w:name w:val="normala"/>
    <w:basedOn w:val="Normal"/>
    <w:rsid w:val="00BB773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59"/>
    <w:locked/>
    <w:rsid w:val="001B465F"/>
    <w:rPr>
      <w:rFonts w:ascii="Cambria" w:eastAsia="ＭＳ 明朝" w:hAnsi="Cambr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А"/>
    <w:basedOn w:val="Normal"/>
    <w:qFormat/>
    <w:rsid w:val="0094574F"/>
    <w:pPr>
      <w:spacing w:after="0" w:line="360" w:lineRule="auto"/>
      <w:ind w:firstLine="709"/>
      <w:contextualSpacing/>
      <w:jc w:val="both"/>
    </w:pPr>
    <w:rPr>
      <w:rFonts w:ascii="Times New Roman" w:eastAsia="Times New Roman" w:hAnsi="Times New Roman" w:cs="Times New Roman"/>
      <w:sz w:val="28"/>
      <w:szCs w:val="20"/>
    </w:rPr>
  </w:style>
  <w:style w:type="character" w:styleId="FollowedHyperlink">
    <w:name w:val="FollowedHyperlink"/>
    <w:basedOn w:val="DefaultParagraphFont"/>
    <w:uiPriority w:val="99"/>
    <w:semiHidden/>
    <w:unhideWhenUsed/>
    <w:rsid w:val="00142E77"/>
    <w:rPr>
      <w:color w:val="800080" w:themeColor="followedHyperlink"/>
      <w:u w:val="single"/>
    </w:rPr>
  </w:style>
  <w:style w:type="character" w:styleId="Strong">
    <w:name w:val="Strong"/>
    <w:uiPriority w:val="22"/>
    <w:qFormat/>
    <w:locked/>
    <w:rsid w:val="001A01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01" Type="http://schemas.openxmlformats.org/officeDocument/2006/relationships/hyperlink" Target="http://ru.wikipedia.org/wiki/%D0%9C%D0%B5%D1%82%D0%BE%D0%B4" TargetMode="External"/><Relationship Id="rId102" Type="http://schemas.openxmlformats.org/officeDocument/2006/relationships/hyperlink" Target="http://ru.wikipedia.org/wiki/%D0%9E%D0%B1%D1%89%D0%B5%D1%81%D1%82%D0%B2%D0%B5%D0%BD%D0%BD%D1%8B%D0%B5_%D0%BD%D0%B0%D1%83%D0%BA%D0%B8" TargetMode="External"/><Relationship Id="rId103" Type="http://schemas.openxmlformats.org/officeDocument/2006/relationships/footer" Target="footer1.xml"/><Relationship Id="rId104" Type="http://schemas.openxmlformats.org/officeDocument/2006/relationships/fontTable" Target="fontTable.xml"/><Relationship Id="rId10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ru.wikipedia.org/wiki/%D0%91%D0%BB%D0%B0%D0%B3%D0%BE_(%D1%8D%D0%BA%D0%BE%D0%BD%D0%BE%D0%BC%D0%B8%D0%BA%D0%B0)" TargetMode="External"/><Relationship Id="rId9" Type="http://schemas.openxmlformats.org/officeDocument/2006/relationships/hyperlink" Target="http://ru.wikipedia.org/wiki/%D0%AD%D0%BA%D0%BE%D0%BD%D0%BE%D0%BC%D0%B8%D1%87%D0%B5%D1%81%D0%BA%D0%B8%D0%B9_%D0%B0%D0%B3%D0%B5%D0%BD%D1%82" TargetMode="External"/><Relationship Id="rId10" Type="http://schemas.openxmlformats.org/officeDocument/2006/relationships/hyperlink" Target="http://ru.wikipedia.org/wiki/%D0%AD%D0%BA%D0%BE%D0%BD%D0%BE%D0%BC%D0%B8%D1%87%D0%B5%D1%81%D0%BA%D0%B8%D0%B9_%D0%B8%D0%BD%D1%82%D0%B5%D1%80%D0%B5%D1%81" TargetMode="External"/><Relationship Id="rId11" Type="http://schemas.openxmlformats.org/officeDocument/2006/relationships/hyperlink" Target="http://ru.wikipedia.org/wiki/%D0%94%D0%BE%D0%B3%D0%BE%D0%B2%D0%BE%D1%80" TargetMode="External"/><Relationship Id="rId12" Type="http://schemas.openxmlformats.org/officeDocument/2006/relationships/image" Target="media/image1.jpeg"/><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hyperlink" Target="http://www.grandars.ru/college/sociologiya/malaya-socialnaya-gruppa.html" TargetMode="External"/><Relationship Id="rId16" Type="http://schemas.openxmlformats.org/officeDocument/2006/relationships/hyperlink" Target="http://ru.wikipedia.org/wiki/%D0%A1%D0%BE%D1%86%D0%B8%D0%B0%D0%BB%D1%8C%D0%BD%D0%B0%D1%8F_%D1%81%D1%82%D1%80%D1%83%D0%BA%D1%82%D1%83%D1%80%D0%B0" TargetMode="External"/><Relationship Id="rId17" Type="http://schemas.openxmlformats.org/officeDocument/2006/relationships/hyperlink" Target="http://ru.wikipedia.org/wiki/%D0%9A%D0%B0%D1%81%D1%82%D0%B0" TargetMode="External"/><Relationship Id="rId18" Type="http://schemas.openxmlformats.org/officeDocument/2006/relationships/hyperlink" Target="http://ru.wikipedia.org/wiki/%D0%A1%D0%BE%D1%81%D0%BB%D0%BE%D0%B2%D0%B8%D0%B5" TargetMode="External"/><Relationship Id="rId19" Type="http://schemas.openxmlformats.org/officeDocument/2006/relationships/hyperlink" Target="http://ru.wikipedia.org/wiki/%D0%98%D0%BD%D0%B4%D1%83%D1%81%D1%82%D1%80%D0%B8%D0%B0%D0%BB%D1%8C%D0%BD%D0%BE%D0%B5_%D0%BE%D0%B1%D1%89%D0%B5%D1%81%D1%82%D0%B2%D0%BE" TargetMode="External"/><Relationship Id="rId30" Type="http://schemas.openxmlformats.org/officeDocument/2006/relationships/hyperlink" Target="http://www.smartcat.ru/Referat/ktceqramxp/" TargetMode="External"/><Relationship Id="rId31" Type="http://schemas.openxmlformats.org/officeDocument/2006/relationships/hyperlink" Target="http://www.smartcat.ru/ctqejrampx/" TargetMode="External"/><Relationship Id="rId32" Type="http://schemas.openxmlformats.org/officeDocument/2006/relationships/hyperlink" Target="http://www.smartcat.ru/Referat/qtceqramdj/" TargetMode="External"/><Relationship Id="rId33" Type="http://schemas.openxmlformats.org/officeDocument/2006/relationships/hyperlink" Target="http://www.smartcat.ru/Referat/qtoeeramdj/" TargetMode="External"/><Relationship Id="rId34" Type="http://schemas.openxmlformats.org/officeDocument/2006/relationships/hyperlink" Target="http://www.smartcat.ru/Referat/xtxegramkc/" TargetMode="External"/><Relationship Id="rId35" Type="http://schemas.openxmlformats.org/officeDocument/2006/relationships/hyperlink" Target="http://www.smartcat.ru/Referat/ytgehramlb/" TargetMode="External"/><Relationship Id="rId36" Type="http://schemas.openxmlformats.org/officeDocument/2006/relationships/hyperlink" Target="http://www.smartcat.ru/Referat/ctqeirampx/" TargetMode="External"/><Relationship Id="rId37" Type="http://schemas.openxmlformats.org/officeDocument/2006/relationships/hyperlink" Target="http://www.smartcat.ru/ctqejrampx/" TargetMode="External"/><Relationship Id="rId38" Type="http://schemas.openxmlformats.org/officeDocument/2006/relationships/hyperlink" Target="http://www.smartcat.ru/Referat/ntwejramam/" TargetMode="External"/><Relationship Id="rId39" Type="http://schemas.openxmlformats.org/officeDocument/2006/relationships/hyperlink" Target="http://www.smartcat.ru/Referat/atpelramnz/" TargetMode="External"/><Relationship Id="rId50" Type="http://schemas.openxmlformats.org/officeDocument/2006/relationships/hyperlink" Target="http://www.smartcat.ru/ctqejrampx/" TargetMode="External"/><Relationship Id="rId51" Type="http://schemas.openxmlformats.org/officeDocument/2006/relationships/hyperlink" Target="http://www.smartcat.ru/itjelramvr/" TargetMode="External"/><Relationship Id="rId52" Type="http://schemas.openxmlformats.org/officeDocument/2006/relationships/hyperlink" Target="http://www.smartcat.ru/Referat/xtnelramkc/" TargetMode="External"/><Relationship Id="rId53" Type="http://schemas.openxmlformats.org/officeDocument/2006/relationships/hyperlink" Target="http://www.smartcat.ru/ctqejrampx/" TargetMode="External"/><Relationship Id="rId54" Type="http://schemas.openxmlformats.org/officeDocument/2006/relationships/hyperlink" Target="http://www.cis2000.ru/cisFinAnalysis/itoeiramvr/" TargetMode="External"/><Relationship Id="rId55" Type="http://schemas.openxmlformats.org/officeDocument/2006/relationships/hyperlink" Target="http://www.cis2000.ru/cisFinAnalysis/rtmecramei/" TargetMode="External"/><Relationship Id="rId56" Type="http://schemas.openxmlformats.org/officeDocument/2006/relationships/hyperlink" Target="http://www.cis2000.ru/cisFinAnalysis/ktnekramxp/" TargetMode="External"/><Relationship Id="rId57" Type="http://schemas.openxmlformats.org/officeDocument/2006/relationships/hyperlink" Target="http://www.smartcat.ru/Referat/ctfeqrampx/" TargetMode="External"/><Relationship Id="rId58" Type="http://schemas.openxmlformats.org/officeDocument/2006/relationships/hyperlink" Target="http://www.smartcat.ru/ctqejrampx/" TargetMode="External"/><Relationship Id="rId59" Type="http://schemas.openxmlformats.org/officeDocument/2006/relationships/hyperlink" Target="http://www.smartcat.ru/Referat/ltfeeramyo/" TargetMode="External"/><Relationship Id="rId70" Type="http://schemas.openxmlformats.org/officeDocument/2006/relationships/hyperlink" Target="http://www.cis2000.ru/cisFinAnalysis/otseerambl/" TargetMode="External"/><Relationship Id="rId71" Type="http://schemas.openxmlformats.org/officeDocument/2006/relationships/hyperlink" Target="http://www.cis2000.ru/cisFinAnalysis/stkedramfh/" TargetMode="External"/><Relationship Id="rId72" Type="http://schemas.openxmlformats.org/officeDocument/2006/relationships/hyperlink" Target="http://www.smartcat.ru/ctqejrampx/" TargetMode="External"/><Relationship Id="rId73" Type="http://schemas.openxmlformats.org/officeDocument/2006/relationships/hyperlink" Target="http://www.smartcat.ru/ctqejrampx/" TargetMode="External"/><Relationship Id="rId74" Type="http://schemas.openxmlformats.org/officeDocument/2006/relationships/hyperlink" Target="http://www.cis2000.ru/cisFinAnalysis/ttgebramgg/" TargetMode="External"/><Relationship Id="rId75" Type="http://schemas.openxmlformats.org/officeDocument/2006/relationships/hyperlink" Target="http://www.smartcat.ru/Referat/xtnelramkc/" TargetMode="External"/><Relationship Id="rId76" Type="http://schemas.openxmlformats.org/officeDocument/2006/relationships/hyperlink" Target="http://www.cis2000.ru/cisFinAnalysis/stkedramfh/" TargetMode="External"/><Relationship Id="rId77" Type="http://schemas.openxmlformats.org/officeDocument/2006/relationships/hyperlink" Target="http://www.smartcat.ru/Referat/rtbeqramei/" TargetMode="External"/><Relationship Id="rId78" Type="http://schemas.openxmlformats.org/officeDocument/2006/relationships/hyperlink" Target="http://www.smartcat.ru/ctqejrampx/" TargetMode="External"/><Relationship Id="rId79" Type="http://schemas.openxmlformats.org/officeDocument/2006/relationships/hyperlink" Target="http://www.cis2000.ru/cisFinAnalysis/stjebramfh/" TargetMode="External"/><Relationship Id="rId90" Type="http://schemas.openxmlformats.org/officeDocument/2006/relationships/hyperlink" Target="http://www.smartcat.ru/Referat/atpelramnz/" TargetMode="External"/><Relationship Id="rId91" Type="http://schemas.openxmlformats.org/officeDocument/2006/relationships/hyperlink" Target="http://www.smartcat.ru/Referat/mtfeqramzn/" TargetMode="External"/><Relationship Id="rId92" Type="http://schemas.openxmlformats.org/officeDocument/2006/relationships/hyperlink" Target="http://www.smartcat.ru/ctqejrampx/" TargetMode="External"/><Relationship Id="rId93" Type="http://schemas.openxmlformats.org/officeDocument/2006/relationships/hyperlink" Target="http://www.smartcat.ru/ctqejrampx/" TargetMode="External"/><Relationship Id="rId94" Type="http://schemas.openxmlformats.org/officeDocument/2006/relationships/hyperlink" Target="http://www.smartcat.ru/Referat/atceqramnz/" TargetMode="External"/><Relationship Id="rId95" Type="http://schemas.openxmlformats.org/officeDocument/2006/relationships/hyperlink" Target="http://www.smartcat.ru/Referat/htqeiramus/" TargetMode="External"/><Relationship Id="rId96" Type="http://schemas.openxmlformats.org/officeDocument/2006/relationships/hyperlink" Target="http://www.smartcat.ru/ctqejrampx/" TargetMode="External"/><Relationship Id="rId97" Type="http://schemas.openxmlformats.org/officeDocument/2006/relationships/hyperlink" Target="http://www.smartcat.ru/Referat/ftpelramsu/" TargetMode="External"/><Relationship Id="rId98" Type="http://schemas.openxmlformats.org/officeDocument/2006/relationships/hyperlink" Target="http://www.smartcat.ru/Referat/xtzepramkc/" TargetMode="External"/><Relationship Id="rId99" Type="http://schemas.openxmlformats.org/officeDocument/2006/relationships/hyperlink" Target="http://www.smartcat.ru/Referat/qtiebramdj/" TargetMode="External"/><Relationship Id="rId20" Type="http://schemas.openxmlformats.org/officeDocument/2006/relationships/image" Target="media/image4.jpeg"/><Relationship Id="rId21" Type="http://schemas.openxmlformats.org/officeDocument/2006/relationships/hyperlink" Target="http://www.grandars.ru/student/ekonomicheskaya-teoriya/posledstviya-bezraboticy.html" TargetMode="External"/><Relationship Id="rId22" Type="http://schemas.openxmlformats.org/officeDocument/2006/relationships/hyperlink" Target="http://www.grandars.ru/student/statistika/ekonomicheski-aktivnoe-naselenie.html" TargetMode="External"/><Relationship Id="rId23" Type="http://schemas.openxmlformats.org/officeDocument/2006/relationships/hyperlink" Target="http://www.grandars.ru/student/ekonomicheskaya-teoriya/bezrabotica.html" TargetMode="External"/><Relationship Id="rId24" Type="http://schemas.openxmlformats.org/officeDocument/2006/relationships/hyperlink" Target="http://www.smartcat.ru/Referat/htoemramus/" TargetMode="External"/><Relationship Id="rId25" Type="http://schemas.openxmlformats.org/officeDocument/2006/relationships/hyperlink" Target="http://www.smartcat.ru/ctqejrampx/" TargetMode="External"/><Relationship Id="rId26" Type="http://schemas.openxmlformats.org/officeDocument/2006/relationships/hyperlink" Target="http://www.smartcat.ru/Referat/ttpemramgg/" TargetMode="External"/><Relationship Id="rId27" Type="http://schemas.openxmlformats.org/officeDocument/2006/relationships/hyperlink" Target="http://www.smartcat.ru/Referat/otyeprambl/" TargetMode="External"/><Relationship Id="rId28" Type="http://schemas.openxmlformats.org/officeDocument/2006/relationships/hyperlink" Target="http://www.smartcat.ru/Referat/ntwejramam/" TargetMode="External"/><Relationship Id="rId29" Type="http://schemas.openxmlformats.org/officeDocument/2006/relationships/hyperlink" Target="http://www.smartcat.ru/Referat/atpelramnz/" TargetMode="External"/><Relationship Id="rId40" Type="http://schemas.openxmlformats.org/officeDocument/2006/relationships/hyperlink" Target="http://www.smartcat.ru/Referat/qtceqramdj/" TargetMode="External"/><Relationship Id="rId41" Type="http://schemas.openxmlformats.org/officeDocument/2006/relationships/hyperlink" Target="http://www.smartcat.ru/Referat/gtyelramtt/" TargetMode="External"/><Relationship Id="rId42" Type="http://schemas.openxmlformats.org/officeDocument/2006/relationships/hyperlink" Target="http://www.smartcat.ru/ctqejrampx/" TargetMode="External"/><Relationship Id="rId43" Type="http://schemas.openxmlformats.org/officeDocument/2006/relationships/hyperlink" Target="http://www.smartcat.ru/ctqejrampx/" TargetMode="External"/><Relationship Id="rId44" Type="http://schemas.openxmlformats.org/officeDocument/2006/relationships/hyperlink" Target="http://www.smartcat.ru/Referat/xtnelramkc/" TargetMode="External"/><Relationship Id="rId45" Type="http://schemas.openxmlformats.org/officeDocument/2006/relationships/hyperlink" Target="http://www.smartcat.ru/ctqejrampx/" TargetMode="External"/><Relationship Id="rId46" Type="http://schemas.openxmlformats.org/officeDocument/2006/relationships/hyperlink" Target="http://www.cis2000.ru/cisFinAnalysis/stkedramfh/" TargetMode="External"/><Relationship Id="rId47" Type="http://schemas.openxmlformats.org/officeDocument/2006/relationships/hyperlink" Target="http://www.smartcat.ru/ctqejrampx/" TargetMode="External"/><Relationship Id="rId48" Type="http://schemas.openxmlformats.org/officeDocument/2006/relationships/hyperlink" Target="http://www.cis2000.ru/cisFinAnalysis/stkedramfh/" TargetMode="External"/><Relationship Id="rId49" Type="http://schemas.openxmlformats.org/officeDocument/2006/relationships/hyperlink" Target="http://www.smartcat.ru/Referat/xtnelramkc/" TargetMode="External"/><Relationship Id="rId60" Type="http://schemas.openxmlformats.org/officeDocument/2006/relationships/hyperlink" Target="http://www.cis2000.ru/cisFinAnalysis/ptrebramck/" TargetMode="External"/><Relationship Id="rId61" Type="http://schemas.openxmlformats.org/officeDocument/2006/relationships/hyperlink" Target="http://www.smartcat.ru/Referat/dteeqramqw/" TargetMode="External"/><Relationship Id="rId62" Type="http://schemas.openxmlformats.org/officeDocument/2006/relationships/hyperlink" Target="http://www.smartcat.ru/ctqejrampx/" TargetMode="External"/><Relationship Id="rId63" Type="http://schemas.openxmlformats.org/officeDocument/2006/relationships/hyperlink" Target="http://www.smartcat.ru/Referat/ctzeprampx/" TargetMode="External"/><Relationship Id="rId64" Type="http://schemas.openxmlformats.org/officeDocument/2006/relationships/hyperlink" Target="http://www.smartcat.ru/Referat/btaeiramoy/" TargetMode="External"/><Relationship Id="rId65" Type="http://schemas.openxmlformats.org/officeDocument/2006/relationships/hyperlink" Target="http://www.smartcat.ru/ctqejrampx/" TargetMode="External"/><Relationship Id="rId66" Type="http://schemas.openxmlformats.org/officeDocument/2006/relationships/hyperlink" Target="http://www.smartcat.ru/ctqejrampx/" TargetMode="External"/><Relationship Id="rId67" Type="http://schemas.openxmlformats.org/officeDocument/2006/relationships/hyperlink" Target="http://www.smartcat.ru/ctqejrampx/" TargetMode="External"/><Relationship Id="rId68" Type="http://schemas.openxmlformats.org/officeDocument/2006/relationships/hyperlink" Target="http://www.smartcat.ru/ctqejrampx/" TargetMode="External"/><Relationship Id="rId69" Type="http://schemas.openxmlformats.org/officeDocument/2006/relationships/hyperlink" Target="http://www.cis2000.ru/cisFinAnalysis/ktnekramxp/" TargetMode="External"/><Relationship Id="rId100" Type="http://schemas.openxmlformats.org/officeDocument/2006/relationships/hyperlink" Target="http://www.cis2000.ru/cisFinAnalysis/itoeiramvr/" TargetMode="External"/><Relationship Id="rId80" Type="http://schemas.openxmlformats.org/officeDocument/2006/relationships/hyperlink" Target="http://www.smartcat.ru/ctqejrampx/" TargetMode="External"/><Relationship Id="rId81" Type="http://schemas.openxmlformats.org/officeDocument/2006/relationships/hyperlink" Target="http://www.smartcat.ru/ctqejrampx/" TargetMode="External"/><Relationship Id="rId82" Type="http://schemas.openxmlformats.org/officeDocument/2006/relationships/hyperlink" Target="http://www.smartcat.ru/Referat/utfeqramhf/" TargetMode="External"/><Relationship Id="rId83" Type="http://schemas.openxmlformats.org/officeDocument/2006/relationships/hyperlink" Target="http://www.smartcat.ru/Referat/jtseiramwq/" TargetMode="External"/><Relationship Id="rId84" Type="http://schemas.openxmlformats.org/officeDocument/2006/relationships/hyperlink" Target="http://www.smartcat.ru/Referat/itoehramvr/" TargetMode="External"/><Relationship Id="rId85" Type="http://schemas.openxmlformats.org/officeDocument/2006/relationships/hyperlink" Target="http://www.smartcat.ru/Referat/ztceqramma/" TargetMode="External"/><Relationship Id="rId86" Type="http://schemas.openxmlformats.org/officeDocument/2006/relationships/hyperlink" Target="http://www.smartcat.ru/Referat/ptiekramck/" TargetMode="External"/><Relationship Id="rId87" Type="http://schemas.openxmlformats.org/officeDocument/2006/relationships/hyperlink" Target="http://www.cis2000.ru/cisFinAnalysis/jtoeeramwq/" TargetMode="External"/><Relationship Id="rId88" Type="http://schemas.openxmlformats.org/officeDocument/2006/relationships/hyperlink" Target="http://www.smartcat.ru/Referat/gtheframtt/" TargetMode="External"/><Relationship Id="rId89" Type="http://schemas.openxmlformats.org/officeDocument/2006/relationships/hyperlink" Target="http://www.smartcat.ru/Referat/stqemramf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43</Pages>
  <Words>16998</Words>
  <Characters>96889</Characters>
  <Application>Microsoft Macintosh Word</Application>
  <DocSecurity>0</DocSecurity>
  <Lines>807</Lines>
  <Paragraphs>227</Paragraphs>
  <ScaleCrop>false</ScaleCrop>
  <Company>Дом</Company>
  <LinksUpToDate>false</LinksUpToDate>
  <CharactersWithSpaces>113660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John</cp:lastModifiedBy>
  <cp:revision>2</cp:revision>
  <dcterms:created xsi:type="dcterms:W3CDTF">2014-06-07T15:43:00Z</dcterms:created>
  <dcterms:modified xsi:type="dcterms:W3CDTF">2014-06-07T15:43:00Z</dcterms:modified>
</cp:coreProperties>
</file>