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4EA" w:rsidRPr="00AF51BF" w:rsidRDefault="004374EA" w:rsidP="004374EA">
      <w:pPr>
        <w:jc w:val="center"/>
        <w:rPr>
          <w:sz w:val="28"/>
          <w:szCs w:val="28"/>
        </w:rPr>
      </w:pPr>
      <w:r w:rsidRPr="00AF51BF"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4374EA" w:rsidRPr="00AF51BF" w:rsidRDefault="004374EA" w:rsidP="004374EA">
      <w:pPr>
        <w:jc w:val="center"/>
        <w:rPr>
          <w:sz w:val="28"/>
          <w:szCs w:val="28"/>
        </w:rPr>
      </w:pPr>
      <w:r w:rsidRPr="00AF51BF">
        <w:rPr>
          <w:sz w:val="28"/>
          <w:szCs w:val="28"/>
        </w:rPr>
        <w:t>высшего профессионального образования</w:t>
      </w:r>
    </w:p>
    <w:p w:rsidR="004374EA" w:rsidRPr="00AF51BF" w:rsidRDefault="004374EA" w:rsidP="004374EA">
      <w:pPr>
        <w:jc w:val="center"/>
        <w:rPr>
          <w:sz w:val="28"/>
          <w:szCs w:val="28"/>
        </w:rPr>
      </w:pPr>
      <w:r w:rsidRPr="00AF51BF">
        <w:rPr>
          <w:sz w:val="28"/>
          <w:szCs w:val="28"/>
        </w:rPr>
        <w:t>«Финансовый университет при Правительстве Российской Федерации»</w:t>
      </w:r>
    </w:p>
    <w:p w:rsidR="004374EA" w:rsidRPr="00AF51BF" w:rsidRDefault="004374EA" w:rsidP="004374EA">
      <w:pPr>
        <w:spacing w:line="360" w:lineRule="auto"/>
        <w:jc w:val="center"/>
        <w:rPr>
          <w:sz w:val="28"/>
          <w:szCs w:val="28"/>
        </w:rPr>
      </w:pPr>
      <w:r w:rsidRPr="00AF51BF">
        <w:rPr>
          <w:sz w:val="28"/>
          <w:szCs w:val="28"/>
        </w:rPr>
        <w:t>(Финуниверситет)</w:t>
      </w:r>
    </w:p>
    <w:p w:rsidR="004374EA" w:rsidRPr="00AF51BF" w:rsidRDefault="004374EA" w:rsidP="004374EA">
      <w:pPr>
        <w:spacing w:line="360" w:lineRule="auto"/>
        <w:jc w:val="center"/>
        <w:rPr>
          <w:sz w:val="28"/>
          <w:szCs w:val="28"/>
        </w:rPr>
      </w:pPr>
      <w:r w:rsidRPr="00AF51BF">
        <w:rPr>
          <w:sz w:val="28"/>
          <w:szCs w:val="28"/>
        </w:rPr>
        <w:t>Тульский филиал Финуниверситета</w:t>
      </w:r>
    </w:p>
    <w:p w:rsidR="004374EA" w:rsidRPr="00AF51BF" w:rsidRDefault="004374EA" w:rsidP="004374EA">
      <w:pPr>
        <w:jc w:val="center"/>
        <w:rPr>
          <w:b/>
          <w:sz w:val="28"/>
          <w:szCs w:val="28"/>
        </w:rPr>
      </w:pPr>
    </w:p>
    <w:p w:rsidR="004374EA" w:rsidRPr="00AF51BF" w:rsidRDefault="004374EA" w:rsidP="004374EA">
      <w:pPr>
        <w:jc w:val="center"/>
        <w:rPr>
          <w:b/>
          <w:sz w:val="28"/>
          <w:szCs w:val="28"/>
        </w:rPr>
      </w:pPr>
    </w:p>
    <w:p w:rsidR="004374EA" w:rsidRPr="00AF51BF" w:rsidRDefault="004374EA" w:rsidP="004374EA">
      <w:pPr>
        <w:jc w:val="center"/>
        <w:rPr>
          <w:b/>
          <w:sz w:val="28"/>
          <w:szCs w:val="28"/>
        </w:rPr>
      </w:pPr>
    </w:p>
    <w:p w:rsidR="004374EA" w:rsidRDefault="004374EA" w:rsidP="004374EA">
      <w:pPr>
        <w:jc w:val="center"/>
        <w:rPr>
          <w:b/>
          <w:sz w:val="28"/>
          <w:szCs w:val="28"/>
        </w:rPr>
      </w:pPr>
    </w:p>
    <w:p w:rsidR="004374EA" w:rsidRDefault="004374EA" w:rsidP="004374EA">
      <w:pPr>
        <w:jc w:val="center"/>
        <w:rPr>
          <w:b/>
          <w:sz w:val="28"/>
          <w:szCs w:val="28"/>
        </w:rPr>
      </w:pPr>
    </w:p>
    <w:p w:rsidR="004374EA" w:rsidRDefault="004374EA" w:rsidP="004374EA">
      <w:pPr>
        <w:jc w:val="center"/>
        <w:rPr>
          <w:b/>
          <w:sz w:val="28"/>
          <w:szCs w:val="28"/>
        </w:rPr>
      </w:pPr>
    </w:p>
    <w:p w:rsidR="004374EA" w:rsidRDefault="004374EA" w:rsidP="004374EA">
      <w:pPr>
        <w:jc w:val="center"/>
        <w:rPr>
          <w:b/>
          <w:sz w:val="28"/>
          <w:szCs w:val="28"/>
        </w:rPr>
      </w:pPr>
    </w:p>
    <w:p w:rsidR="004374EA" w:rsidRPr="00AF51BF" w:rsidRDefault="004374EA" w:rsidP="004374EA">
      <w:pPr>
        <w:jc w:val="center"/>
        <w:rPr>
          <w:b/>
          <w:sz w:val="28"/>
          <w:szCs w:val="28"/>
        </w:rPr>
      </w:pPr>
    </w:p>
    <w:p w:rsidR="004374EA" w:rsidRPr="00AF51BF" w:rsidRDefault="004374EA" w:rsidP="004374EA">
      <w:pPr>
        <w:jc w:val="center"/>
        <w:rPr>
          <w:b/>
          <w:sz w:val="28"/>
          <w:szCs w:val="28"/>
        </w:rPr>
      </w:pPr>
    </w:p>
    <w:p w:rsidR="004374EA" w:rsidRPr="00AF51BF" w:rsidRDefault="004374EA" w:rsidP="004374EA">
      <w:pPr>
        <w:jc w:val="center"/>
        <w:rPr>
          <w:b/>
          <w:sz w:val="28"/>
          <w:szCs w:val="28"/>
        </w:rPr>
      </w:pPr>
    </w:p>
    <w:p w:rsidR="004374EA" w:rsidRPr="00555718" w:rsidRDefault="004374EA" w:rsidP="004374EA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КОНТРОЛЬНАЯ РАБОТА</w:t>
      </w:r>
    </w:p>
    <w:p w:rsidR="004374EA" w:rsidRPr="00AF51BF" w:rsidRDefault="004374EA" w:rsidP="004374EA">
      <w:pPr>
        <w:jc w:val="center"/>
        <w:rPr>
          <w:sz w:val="28"/>
          <w:szCs w:val="28"/>
        </w:rPr>
      </w:pPr>
      <w:r w:rsidRPr="00AF51BF">
        <w:rPr>
          <w:sz w:val="28"/>
          <w:szCs w:val="28"/>
        </w:rPr>
        <w:t>по дисциплине</w:t>
      </w:r>
      <w:r>
        <w:rPr>
          <w:sz w:val="28"/>
          <w:szCs w:val="28"/>
        </w:rPr>
        <w:t xml:space="preserve"> «Государственная политика социально-экономического развития Российской Федерации</w:t>
      </w:r>
      <w:r w:rsidRPr="00AF51BF">
        <w:rPr>
          <w:sz w:val="28"/>
          <w:szCs w:val="28"/>
        </w:rPr>
        <w:t>»</w:t>
      </w:r>
    </w:p>
    <w:p w:rsidR="004374EA" w:rsidRPr="00AF51BF" w:rsidRDefault="004374EA" w:rsidP="004374E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тему: </w:t>
      </w:r>
      <w:r w:rsidR="004362B5">
        <w:rPr>
          <w:sz w:val="28"/>
          <w:szCs w:val="28"/>
        </w:rPr>
        <w:t>Жилищно-коммунальная сфера. Пути решения проблемы доступности жилья в РФ.</w:t>
      </w:r>
      <w:r>
        <w:rPr>
          <w:sz w:val="28"/>
          <w:szCs w:val="28"/>
        </w:rPr>
        <w:t xml:space="preserve"> </w:t>
      </w:r>
    </w:p>
    <w:p w:rsidR="004374EA" w:rsidRPr="00AF51BF" w:rsidRDefault="004374EA" w:rsidP="004374EA">
      <w:pPr>
        <w:jc w:val="center"/>
        <w:rPr>
          <w:b/>
          <w:sz w:val="28"/>
          <w:szCs w:val="28"/>
        </w:rPr>
      </w:pPr>
    </w:p>
    <w:p w:rsidR="004374EA" w:rsidRPr="00AF51BF" w:rsidRDefault="004374EA" w:rsidP="004374EA">
      <w:pPr>
        <w:jc w:val="center"/>
        <w:rPr>
          <w:b/>
          <w:sz w:val="28"/>
          <w:szCs w:val="28"/>
        </w:rPr>
      </w:pPr>
    </w:p>
    <w:p w:rsidR="004374EA" w:rsidRPr="00AF51BF" w:rsidRDefault="004374EA" w:rsidP="004374EA">
      <w:pPr>
        <w:jc w:val="center"/>
        <w:rPr>
          <w:b/>
          <w:sz w:val="28"/>
          <w:szCs w:val="28"/>
        </w:rPr>
      </w:pPr>
    </w:p>
    <w:p w:rsidR="004374EA" w:rsidRDefault="004374EA" w:rsidP="004374EA">
      <w:pPr>
        <w:jc w:val="center"/>
        <w:rPr>
          <w:b/>
          <w:sz w:val="28"/>
          <w:szCs w:val="28"/>
        </w:rPr>
      </w:pPr>
    </w:p>
    <w:p w:rsidR="004374EA" w:rsidRDefault="004374EA" w:rsidP="004374EA">
      <w:pPr>
        <w:jc w:val="center"/>
        <w:rPr>
          <w:b/>
          <w:sz w:val="28"/>
          <w:szCs w:val="28"/>
        </w:rPr>
      </w:pPr>
    </w:p>
    <w:p w:rsidR="004374EA" w:rsidRPr="00AF51BF" w:rsidRDefault="004374EA" w:rsidP="004374EA">
      <w:pPr>
        <w:jc w:val="center"/>
        <w:rPr>
          <w:b/>
          <w:sz w:val="28"/>
          <w:szCs w:val="28"/>
        </w:rPr>
      </w:pPr>
    </w:p>
    <w:p w:rsidR="004374EA" w:rsidRPr="00AF51BF" w:rsidRDefault="004374EA" w:rsidP="004374EA">
      <w:pPr>
        <w:jc w:val="center"/>
        <w:rPr>
          <w:b/>
          <w:sz w:val="28"/>
          <w:szCs w:val="28"/>
        </w:rPr>
      </w:pPr>
    </w:p>
    <w:p w:rsidR="004374EA" w:rsidRPr="00AF51BF" w:rsidRDefault="004374EA" w:rsidP="004816D3">
      <w:pPr>
        <w:ind w:left="5220" w:hanging="1620"/>
        <w:rPr>
          <w:sz w:val="28"/>
          <w:szCs w:val="28"/>
        </w:rPr>
      </w:pPr>
      <w:r w:rsidRPr="00AF51BF">
        <w:rPr>
          <w:b/>
          <w:sz w:val="28"/>
          <w:szCs w:val="28"/>
        </w:rPr>
        <w:t>Выполнил:</w:t>
      </w:r>
      <w:r w:rsidRPr="00AF51BF">
        <w:rPr>
          <w:sz w:val="28"/>
          <w:szCs w:val="28"/>
        </w:rPr>
        <w:t xml:space="preserve"> </w:t>
      </w:r>
    </w:p>
    <w:p w:rsidR="004374EA" w:rsidRPr="00AF51BF" w:rsidRDefault="004374EA" w:rsidP="004374EA">
      <w:pPr>
        <w:ind w:left="5220" w:hanging="1620"/>
        <w:rPr>
          <w:b/>
          <w:sz w:val="28"/>
          <w:szCs w:val="28"/>
        </w:rPr>
      </w:pPr>
      <w:r w:rsidRPr="00AF51BF">
        <w:rPr>
          <w:b/>
          <w:sz w:val="28"/>
          <w:szCs w:val="28"/>
        </w:rPr>
        <w:t xml:space="preserve">Проверил: </w:t>
      </w:r>
      <w:r w:rsidR="004362B5">
        <w:rPr>
          <w:b/>
          <w:sz w:val="28"/>
          <w:szCs w:val="28"/>
        </w:rPr>
        <w:t>Баринова В.И.</w:t>
      </w:r>
    </w:p>
    <w:p w:rsidR="004374EA" w:rsidRPr="00AF51BF" w:rsidRDefault="004374EA" w:rsidP="004374EA">
      <w:pPr>
        <w:ind w:left="5580" w:hanging="1800"/>
        <w:jc w:val="center"/>
        <w:rPr>
          <w:b/>
          <w:sz w:val="28"/>
          <w:szCs w:val="28"/>
        </w:rPr>
      </w:pPr>
    </w:p>
    <w:p w:rsidR="004374EA" w:rsidRPr="00AF51BF" w:rsidRDefault="004374EA" w:rsidP="004374EA">
      <w:pPr>
        <w:jc w:val="center"/>
        <w:rPr>
          <w:sz w:val="28"/>
          <w:szCs w:val="28"/>
        </w:rPr>
      </w:pPr>
    </w:p>
    <w:p w:rsidR="004374EA" w:rsidRPr="00AF51BF" w:rsidRDefault="004374EA" w:rsidP="004374EA">
      <w:pPr>
        <w:jc w:val="center"/>
        <w:rPr>
          <w:sz w:val="28"/>
          <w:szCs w:val="28"/>
        </w:rPr>
      </w:pPr>
    </w:p>
    <w:p w:rsidR="004374EA" w:rsidRPr="00AF51BF" w:rsidRDefault="004374EA" w:rsidP="004374EA">
      <w:pPr>
        <w:rPr>
          <w:sz w:val="28"/>
          <w:szCs w:val="28"/>
        </w:rPr>
      </w:pPr>
    </w:p>
    <w:p w:rsidR="004374EA" w:rsidRPr="00AF51BF" w:rsidRDefault="004374EA" w:rsidP="004374EA">
      <w:pPr>
        <w:rPr>
          <w:sz w:val="28"/>
          <w:szCs w:val="28"/>
        </w:rPr>
      </w:pPr>
    </w:p>
    <w:p w:rsidR="004374EA" w:rsidRPr="00AF51BF" w:rsidRDefault="004374EA" w:rsidP="004374EA">
      <w:pPr>
        <w:rPr>
          <w:sz w:val="28"/>
          <w:szCs w:val="28"/>
        </w:rPr>
      </w:pPr>
    </w:p>
    <w:p w:rsidR="004374EA" w:rsidRPr="00AF51BF" w:rsidRDefault="004374EA" w:rsidP="004374EA">
      <w:pPr>
        <w:rPr>
          <w:sz w:val="28"/>
          <w:szCs w:val="28"/>
        </w:rPr>
      </w:pPr>
    </w:p>
    <w:p w:rsidR="004374EA" w:rsidRDefault="004374EA" w:rsidP="004362B5">
      <w:pPr>
        <w:rPr>
          <w:sz w:val="28"/>
          <w:szCs w:val="28"/>
        </w:rPr>
      </w:pPr>
    </w:p>
    <w:p w:rsidR="004816D3" w:rsidRDefault="004816D3" w:rsidP="004362B5">
      <w:pPr>
        <w:rPr>
          <w:sz w:val="28"/>
          <w:szCs w:val="28"/>
        </w:rPr>
      </w:pPr>
    </w:p>
    <w:p w:rsidR="004816D3" w:rsidRDefault="004816D3" w:rsidP="004362B5">
      <w:pPr>
        <w:rPr>
          <w:sz w:val="28"/>
          <w:szCs w:val="28"/>
        </w:rPr>
      </w:pPr>
    </w:p>
    <w:p w:rsidR="004816D3" w:rsidRDefault="004816D3" w:rsidP="004362B5">
      <w:pPr>
        <w:rPr>
          <w:sz w:val="28"/>
          <w:szCs w:val="28"/>
        </w:rPr>
      </w:pPr>
    </w:p>
    <w:p w:rsidR="004816D3" w:rsidRDefault="004816D3" w:rsidP="004362B5">
      <w:pPr>
        <w:rPr>
          <w:sz w:val="28"/>
          <w:szCs w:val="28"/>
        </w:rPr>
      </w:pPr>
    </w:p>
    <w:p w:rsidR="004816D3" w:rsidRPr="00AF51BF" w:rsidRDefault="004816D3" w:rsidP="004362B5">
      <w:pPr>
        <w:rPr>
          <w:sz w:val="28"/>
          <w:szCs w:val="28"/>
        </w:rPr>
      </w:pPr>
    </w:p>
    <w:p w:rsidR="004374EA" w:rsidRPr="00AF51BF" w:rsidRDefault="004374EA" w:rsidP="004374EA">
      <w:pPr>
        <w:jc w:val="center"/>
        <w:rPr>
          <w:sz w:val="28"/>
          <w:szCs w:val="28"/>
        </w:rPr>
      </w:pPr>
    </w:p>
    <w:p w:rsidR="004374EA" w:rsidRPr="00AF51BF" w:rsidRDefault="004374EA" w:rsidP="004374EA">
      <w:pPr>
        <w:jc w:val="center"/>
        <w:rPr>
          <w:sz w:val="28"/>
          <w:szCs w:val="28"/>
        </w:rPr>
      </w:pPr>
      <w:r w:rsidRPr="00AF51BF">
        <w:rPr>
          <w:sz w:val="28"/>
          <w:szCs w:val="28"/>
        </w:rPr>
        <w:t xml:space="preserve">Тула </w:t>
      </w:r>
      <w:smartTag w:uri="urn:schemas-microsoft-com:office:smarttags" w:element="metricconverter">
        <w:smartTagPr>
          <w:attr w:name="ProductID" w:val="2013 г"/>
        </w:smartTagPr>
        <w:r w:rsidRPr="00AF51BF">
          <w:rPr>
            <w:sz w:val="28"/>
            <w:szCs w:val="28"/>
          </w:rPr>
          <w:t>2013 г</w:t>
        </w:r>
      </w:smartTag>
      <w:r w:rsidRPr="00AF51BF">
        <w:rPr>
          <w:sz w:val="28"/>
          <w:szCs w:val="28"/>
        </w:rPr>
        <w:t>.</w:t>
      </w:r>
    </w:p>
    <w:p w:rsidR="00A405DA" w:rsidRPr="00E06987" w:rsidRDefault="00A405DA" w:rsidP="00D7389A">
      <w:pPr>
        <w:spacing w:line="360" w:lineRule="auto"/>
        <w:jc w:val="center"/>
        <w:rPr>
          <w:sz w:val="28"/>
          <w:szCs w:val="28"/>
        </w:rPr>
      </w:pPr>
      <w:r w:rsidRPr="00E06987">
        <w:rPr>
          <w:sz w:val="28"/>
          <w:szCs w:val="28"/>
        </w:rPr>
        <w:lastRenderedPageBreak/>
        <w:t>СОДЕРЖАНИЕ</w:t>
      </w:r>
    </w:p>
    <w:p w:rsidR="007C381F" w:rsidRPr="00E06987" w:rsidRDefault="00B50A38" w:rsidP="00D7389A">
      <w:pPr>
        <w:spacing w:line="360" w:lineRule="auto"/>
        <w:jc w:val="both"/>
        <w:rPr>
          <w:sz w:val="28"/>
          <w:szCs w:val="28"/>
        </w:rPr>
      </w:pPr>
      <w:r w:rsidRPr="00E06987">
        <w:rPr>
          <w:sz w:val="28"/>
          <w:szCs w:val="28"/>
        </w:rPr>
        <w:t>ВВЕДЕНИЕ……</w:t>
      </w:r>
      <w:r w:rsidR="00D82C51">
        <w:rPr>
          <w:sz w:val="28"/>
          <w:szCs w:val="28"/>
        </w:rPr>
        <w:t>…</w:t>
      </w:r>
      <w:r w:rsidRPr="00E06987">
        <w:rPr>
          <w:sz w:val="28"/>
          <w:szCs w:val="28"/>
        </w:rPr>
        <w:t>…………………………………………………………………3</w:t>
      </w:r>
    </w:p>
    <w:p w:rsidR="00B50A38" w:rsidRPr="007E1210" w:rsidRDefault="007E1210" w:rsidP="00D738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1. ЖКХ как элемент социальной инфраструктуры страны…………..</w:t>
      </w:r>
      <w:r w:rsidR="00E06987" w:rsidRPr="007E1210">
        <w:rPr>
          <w:sz w:val="28"/>
          <w:szCs w:val="28"/>
        </w:rPr>
        <w:t>…..</w:t>
      </w:r>
      <w:r w:rsidR="00B50A38" w:rsidRPr="007E1210">
        <w:rPr>
          <w:sz w:val="28"/>
          <w:szCs w:val="28"/>
        </w:rPr>
        <w:t>……………………………………………………………….6</w:t>
      </w:r>
    </w:p>
    <w:p w:rsidR="00D82C51" w:rsidRDefault="007E1210" w:rsidP="00D7389A">
      <w:pPr>
        <w:pStyle w:val="a3"/>
        <w:numPr>
          <w:ilvl w:val="1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ЖКХ, доступное и комфортное жилье……</w:t>
      </w:r>
      <w:r w:rsidR="00B50A38" w:rsidRPr="00D82C51">
        <w:rPr>
          <w:sz w:val="28"/>
          <w:szCs w:val="28"/>
        </w:rPr>
        <w:t>…………………………………………………………</w:t>
      </w:r>
      <w:r w:rsidR="00E06987" w:rsidRPr="00D82C51">
        <w:rPr>
          <w:sz w:val="28"/>
          <w:szCs w:val="28"/>
        </w:rPr>
        <w:t>………</w:t>
      </w:r>
      <w:r w:rsidR="00B50A38" w:rsidRPr="00D82C51">
        <w:rPr>
          <w:sz w:val="28"/>
          <w:szCs w:val="28"/>
        </w:rPr>
        <w:t>….6</w:t>
      </w:r>
    </w:p>
    <w:p w:rsidR="00D82C51" w:rsidRDefault="00E06987" w:rsidP="00D7389A">
      <w:pPr>
        <w:pStyle w:val="a3"/>
        <w:numPr>
          <w:ilvl w:val="1"/>
          <w:numId w:val="9"/>
        </w:numPr>
        <w:spacing w:line="360" w:lineRule="auto"/>
        <w:jc w:val="both"/>
        <w:rPr>
          <w:sz w:val="28"/>
          <w:szCs w:val="28"/>
        </w:rPr>
      </w:pPr>
      <w:r w:rsidRPr="00D82C51">
        <w:rPr>
          <w:sz w:val="28"/>
          <w:szCs w:val="28"/>
        </w:rPr>
        <w:t xml:space="preserve"> </w:t>
      </w:r>
      <w:r w:rsidR="007E1210">
        <w:rPr>
          <w:sz w:val="28"/>
          <w:szCs w:val="28"/>
        </w:rPr>
        <w:t>Состояние жилищного фонда в России……………….</w:t>
      </w:r>
      <w:r w:rsidRPr="00D82C51">
        <w:rPr>
          <w:sz w:val="28"/>
          <w:szCs w:val="28"/>
        </w:rPr>
        <w:t>……………….</w:t>
      </w:r>
      <w:r w:rsidR="00F869F4">
        <w:rPr>
          <w:sz w:val="28"/>
          <w:szCs w:val="28"/>
        </w:rPr>
        <w:t>.</w:t>
      </w:r>
      <w:r w:rsidRPr="00D82C51">
        <w:rPr>
          <w:sz w:val="28"/>
          <w:szCs w:val="28"/>
        </w:rPr>
        <w:t>.10</w:t>
      </w:r>
    </w:p>
    <w:p w:rsidR="00D82C51" w:rsidRPr="0034775B" w:rsidRDefault="007E1210" w:rsidP="00D738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2. Основные </w:t>
      </w:r>
      <w:proofErr w:type="gramStart"/>
      <w:r>
        <w:rPr>
          <w:sz w:val="28"/>
          <w:szCs w:val="28"/>
        </w:rPr>
        <w:t>направлении</w:t>
      </w:r>
      <w:proofErr w:type="gramEnd"/>
      <w:r>
        <w:rPr>
          <w:sz w:val="28"/>
          <w:szCs w:val="28"/>
        </w:rPr>
        <w:t xml:space="preserve"> деятельности Правительства РФ на период до 2020 года  в сфере ЖКХ………………………………………………………….</w:t>
      </w:r>
      <w:r w:rsidR="0034775B" w:rsidRPr="0034775B">
        <w:rPr>
          <w:sz w:val="28"/>
          <w:szCs w:val="28"/>
        </w:rPr>
        <w:t>15</w:t>
      </w:r>
    </w:p>
    <w:p w:rsidR="00D82C51" w:rsidRPr="007E1210" w:rsidRDefault="007E1210" w:rsidP="00D7389A">
      <w:pPr>
        <w:pStyle w:val="a3"/>
        <w:numPr>
          <w:ilvl w:val="1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Проблемы обеспечения</w:t>
      </w:r>
      <w:r w:rsidR="00E06987" w:rsidRPr="007E121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граждан России </w:t>
      </w:r>
      <w:r w:rsidR="00E06987" w:rsidRPr="007E1210">
        <w:rPr>
          <w:color w:val="000000"/>
          <w:sz w:val="28"/>
          <w:szCs w:val="28"/>
        </w:rPr>
        <w:t xml:space="preserve">доступным и </w:t>
      </w:r>
      <w:r>
        <w:rPr>
          <w:color w:val="000000"/>
          <w:sz w:val="28"/>
          <w:szCs w:val="28"/>
        </w:rPr>
        <w:t xml:space="preserve">комфортным </w:t>
      </w:r>
      <w:r w:rsidR="00E06987" w:rsidRPr="007E1210">
        <w:rPr>
          <w:color w:val="000000"/>
          <w:sz w:val="28"/>
          <w:szCs w:val="28"/>
        </w:rPr>
        <w:t>жильем</w:t>
      </w:r>
      <w:r w:rsidR="00F869F4" w:rsidRPr="007E1210">
        <w:rPr>
          <w:color w:val="000000"/>
          <w:sz w:val="28"/>
          <w:szCs w:val="28"/>
        </w:rPr>
        <w:t>………</w:t>
      </w:r>
      <w:r>
        <w:rPr>
          <w:color w:val="000000"/>
          <w:sz w:val="28"/>
          <w:szCs w:val="28"/>
        </w:rPr>
        <w:t>…………………………………………..</w:t>
      </w:r>
      <w:r w:rsidR="00F869F4" w:rsidRPr="007E1210">
        <w:rPr>
          <w:color w:val="000000"/>
          <w:sz w:val="28"/>
          <w:szCs w:val="28"/>
        </w:rPr>
        <w:t>………………</w:t>
      </w:r>
      <w:r>
        <w:rPr>
          <w:color w:val="000000"/>
          <w:sz w:val="28"/>
          <w:szCs w:val="28"/>
        </w:rPr>
        <w:t>.</w:t>
      </w:r>
      <w:r w:rsidR="00F869F4" w:rsidRPr="007E1210">
        <w:rPr>
          <w:color w:val="000000"/>
          <w:sz w:val="28"/>
          <w:szCs w:val="28"/>
        </w:rPr>
        <w:t>…</w:t>
      </w:r>
      <w:r w:rsidR="0034775B" w:rsidRPr="0034775B">
        <w:rPr>
          <w:color w:val="000000"/>
          <w:sz w:val="28"/>
          <w:szCs w:val="28"/>
        </w:rPr>
        <w:t>15</w:t>
      </w:r>
    </w:p>
    <w:p w:rsidR="00E06987" w:rsidRPr="007E1210" w:rsidRDefault="007E1210" w:rsidP="00D7389A">
      <w:pPr>
        <w:pStyle w:val="a3"/>
        <w:numPr>
          <w:ilvl w:val="1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Правовые основы политики по реформированию ЖКХ……………...</w:t>
      </w:r>
      <w:r w:rsidR="0034775B" w:rsidRPr="0034775B">
        <w:rPr>
          <w:color w:val="000000"/>
          <w:sz w:val="28"/>
          <w:szCs w:val="28"/>
        </w:rPr>
        <w:t>23</w:t>
      </w:r>
    </w:p>
    <w:p w:rsidR="007C381F" w:rsidRPr="004816D3" w:rsidRDefault="00E06987" w:rsidP="00D7389A">
      <w:pPr>
        <w:spacing w:line="360" w:lineRule="auto"/>
        <w:jc w:val="both"/>
        <w:rPr>
          <w:sz w:val="28"/>
          <w:szCs w:val="28"/>
        </w:rPr>
      </w:pPr>
      <w:r w:rsidRPr="00E06987">
        <w:rPr>
          <w:sz w:val="28"/>
          <w:szCs w:val="28"/>
        </w:rPr>
        <w:t>ЗАКЛЮЧЕНИЕ</w:t>
      </w:r>
      <w:r w:rsidR="00F869F4">
        <w:rPr>
          <w:sz w:val="28"/>
          <w:szCs w:val="28"/>
        </w:rPr>
        <w:t>……………………………………………………………………</w:t>
      </w:r>
      <w:r w:rsidR="00450B4B" w:rsidRPr="004816D3">
        <w:rPr>
          <w:sz w:val="28"/>
          <w:szCs w:val="28"/>
        </w:rPr>
        <w:t>28</w:t>
      </w:r>
    </w:p>
    <w:p w:rsidR="00E06987" w:rsidRPr="004816D3" w:rsidRDefault="00E06987" w:rsidP="00D7389A">
      <w:pPr>
        <w:spacing w:line="360" w:lineRule="auto"/>
        <w:jc w:val="both"/>
        <w:rPr>
          <w:sz w:val="28"/>
          <w:szCs w:val="28"/>
        </w:rPr>
      </w:pPr>
      <w:r w:rsidRPr="00E06987">
        <w:rPr>
          <w:sz w:val="28"/>
          <w:szCs w:val="28"/>
        </w:rPr>
        <w:t>ГЛОССАРИЙ</w:t>
      </w:r>
      <w:r w:rsidR="00654F41">
        <w:rPr>
          <w:sz w:val="28"/>
          <w:szCs w:val="28"/>
        </w:rPr>
        <w:t>……………………………………………………………………..</w:t>
      </w:r>
      <w:r w:rsidR="0086632F" w:rsidRPr="004816D3">
        <w:rPr>
          <w:sz w:val="28"/>
          <w:szCs w:val="28"/>
        </w:rPr>
        <w:t>3</w:t>
      </w:r>
      <w:r w:rsidR="00450B4B" w:rsidRPr="004816D3">
        <w:rPr>
          <w:sz w:val="28"/>
          <w:szCs w:val="28"/>
        </w:rPr>
        <w:t>3</w:t>
      </w:r>
    </w:p>
    <w:p w:rsidR="00E06987" w:rsidRPr="004816D3" w:rsidRDefault="00E06987" w:rsidP="00D7389A">
      <w:pPr>
        <w:spacing w:line="360" w:lineRule="auto"/>
        <w:jc w:val="both"/>
        <w:rPr>
          <w:sz w:val="28"/>
          <w:szCs w:val="28"/>
        </w:rPr>
      </w:pPr>
      <w:r w:rsidRPr="00E06987">
        <w:rPr>
          <w:sz w:val="28"/>
          <w:szCs w:val="28"/>
        </w:rPr>
        <w:t>СПИСОК ЛИТЕРАТУРЫ</w:t>
      </w:r>
      <w:r w:rsidR="00654F41">
        <w:rPr>
          <w:sz w:val="28"/>
          <w:szCs w:val="28"/>
        </w:rPr>
        <w:t>………………………………………………………..</w:t>
      </w:r>
      <w:r w:rsidR="0086632F" w:rsidRPr="004816D3">
        <w:rPr>
          <w:sz w:val="28"/>
          <w:szCs w:val="28"/>
        </w:rPr>
        <w:t>3</w:t>
      </w:r>
      <w:r w:rsidR="00450B4B" w:rsidRPr="004816D3">
        <w:rPr>
          <w:sz w:val="28"/>
          <w:szCs w:val="28"/>
        </w:rPr>
        <w:t>5</w:t>
      </w:r>
    </w:p>
    <w:p w:rsidR="007C381F" w:rsidRDefault="007C381F" w:rsidP="007C381F">
      <w:pPr>
        <w:jc w:val="both"/>
      </w:pPr>
    </w:p>
    <w:p w:rsidR="007C381F" w:rsidRDefault="007C381F" w:rsidP="007C381F">
      <w:pPr>
        <w:jc w:val="both"/>
      </w:pPr>
    </w:p>
    <w:p w:rsidR="007C381F" w:rsidRDefault="007C381F" w:rsidP="007C381F">
      <w:pPr>
        <w:jc w:val="both"/>
      </w:pPr>
    </w:p>
    <w:p w:rsidR="007C381F" w:rsidRDefault="007C381F" w:rsidP="007C381F">
      <w:pPr>
        <w:jc w:val="both"/>
      </w:pPr>
    </w:p>
    <w:p w:rsidR="00D82C51" w:rsidRDefault="00D82C51" w:rsidP="007C381F">
      <w:pPr>
        <w:jc w:val="both"/>
      </w:pPr>
    </w:p>
    <w:p w:rsidR="00B50A38" w:rsidRDefault="00B50A38" w:rsidP="007C381F">
      <w:pPr>
        <w:jc w:val="both"/>
      </w:pPr>
    </w:p>
    <w:p w:rsidR="00654F41" w:rsidRDefault="00654F41" w:rsidP="007C381F">
      <w:pPr>
        <w:jc w:val="both"/>
      </w:pPr>
    </w:p>
    <w:p w:rsidR="007E1210" w:rsidRDefault="007E1210" w:rsidP="007C381F">
      <w:pPr>
        <w:jc w:val="both"/>
      </w:pPr>
    </w:p>
    <w:p w:rsidR="007E1210" w:rsidRDefault="007E1210" w:rsidP="007C381F">
      <w:pPr>
        <w:jc w:val="both"/>
      </w:pPr>
    </w:p>
    <w:p w:rsidR="007E1210" w:rsidRDefault="007E1210" w:rsidP="007C381F">
      <w:pPr>
        <w:jc w:val="both"/>
      </w:pPr>
    </w:p>
    <w:p w:rsidR="007E1210" w:rsidRDefault="007E1210" w:rsidP="007C381F">
      <w:pPr>
        <w:jc w:val="both"/>
      </w:pPr>
    </w:p>
    <w:p w:rsidR="007E1210" w:rsidRDefault="007E1210" w:rsidP="007C381F">
      <w:pPr>
        <w:jc w:val="both"/>
      </w:pPr>
    </w:p>
    <w:p w:rsidR="007E1210" w:rsidRDefault="007E1210" w:rsidP="007C381F">
      <w:pPr>
        <w:jc w:val="both"/>
      </w:pPr>
    </w:p>
    <w:p w:rsidR="007E1210" w:rsidRDefault="007E1210" w:rsidP="007C381F">
      <w:pPr>
        <w:jc w:val="both"/>
      </w:pPr>
    </w:p>
    <w:p w:rsidR="007E1210" w:rsidRDefault="007E1210" w:rsidP="007C381F">
      <w:pPr>
        <w:jc w:val="both"/>
      </w:pPr>
    </w:p>
    <w:p w:rsidR="007E1210" w:rsidRDefault="007E1210" w:rsidP="007C381F">
      <w:pPr>
        <w:jc w:val="both"/>
      </w:pPr>
    </w:p>
    <w:p w:rsidR="007E1210" w:rsidRDefault="007E1210" w:rsidP="007C381F">
      <w:pPr>
        <w:jc w:val="both"/>
      </w:pPr>
    </w:p>
    <w:p w:rsidR="007E1210" w:rsidRDefault="007E1210" w:rsidP="007C381F">
      <w:pPr>
        <w:jc w:val="both"/>
      </w:pPr>
    </w:p>
    <w:p w:rsidR="007E1210" w:rsidRDefault="007E1210" w:rsidP="007C381F">
      <w:pPr>
        <w:jc w:val="both"/>
      </w:pPr>
    </w:p>
    <w:p w:rsidR="007E1210" w:rsidRDefault="007E1210" w:rsidP="007C381F">
      <w:pPr>
        <w:jc w:val="both"/>
      </w:pPr>
    </w:p>
    <w:p w:rsidR="007E1210" w:rsidRDefault="007E1210" w:rsidP="007C381F">
      <w:pPr>
        <w:jc w:val="both"/>
      </w:pPr>
    </w:p>
    <w:p w:rsidR="007E1210" w:rsidRDefault="007E1210" w:rsidP="007C381F">
      <w:pPr>
        <w:jc w:val="both"/>
      </w:pPr>
    </w:p>
    <w:p w:rsidR="007E1210" w:rsidRDefault="007E1210" w:rsidP="007C381F">
      <w:pPr>
        <w:jc w:val="both"/>
      </w:pPr>
    </w:p>
    <w:p w:rsidR="00654F41" w:rsidRDefault="00654F41" w:rsidP="007C381F">
      <w:pPr>
        <w:jc w:val="both"/>
      </w:pPr>
    </w:p>
    <w:p w:rsidR="00654F41" w:rsidRDefault="00654F41" w:rsidP="007C381F">
      <w:pPr>
        <w:jc w:val="both"/>
      </w:pPr>
    </w:p>
    <w:p w:rsidR="00B925AC" w:rsidRPr="00B925AC" w:rsidRDefault="00B925AC" w:rsidP="00D7389A">
      <w:pPr>
        <w:spacing w:line="360" w:lineRule="auto"/>
        <w:jc w:val="center"/>
        <w:rPr>
          <w:sz w:val="28"/>
          <w:szCs w:val="28"/>
        </w:rPr>
      </w:pPr>
      <w:r w:rsidRPr="00B925AC">
        <w:rPr>
          <w:sz w:val="28"/>
          <w:szCs w:val="28"/>
        </w:rPr>
        <w:lastRenderedPageBreak/>
        <w:t>В</w:t>
      </w:r>
      <w:r>
        <w:rPr>
          <w:sz w:val="28"/>
          <w:szCs w:val="28"/>
        </w:rPr>
        <w:t>ВЕДЕНИЕ</w:t>
      </w:r>
    </w:p>
    <w:p w:rsidR="00B925AC" w:rsidRPr="00B925AC" w:rsidRDefault="00B925AC" w:rsidP="00D7389A">
      <w:pPr>
        <w:spacing w:line="360" w:lineRule="auto"/>
        <w:ind w:firstLine="709"/>
        <w:jc w:val="both"/>
        <w:rPr>
          <w:sz w:val="28"/>
          <w:szCs w:val="28"/>
        </w:rPr>
      </w:pPr>
      <w:r w:rsidRPr="00B925AC">
        <w:rPr>
          <w:sz w:val="28"/>
          <w:szCs w:val="28"/>
        </w:rPr>
        <w:t xml:space="preserve"> Жилищно-коммунальное хозяйство является одной из крупнейших и важнейших отраслей в рамках социальной сферы России. </w:t>
      </w:r>
    </w:p>
    <w:p w:rsidR="00B925AC" w:rsidRPr="00B925AC" w:rsidRDefault="00B925AC" w:rsidP="00D7389A">
      <w:pPr>
        <w:spacing w:line="360" w:lineRule="auto"/>
        <w:ind w:firstLine="709"/>
        <w:jc w:val="both"/>
        <w:rPr>
          <w:sz w:val="28"/>
          <w:szCs w:val="28"/>
        </w:rPr>
      </w:pPr>
      <w:r w:rsidRPr="00B925AC">
        <w:rPr>
          <w:sz w:val="28"/>
          <w:szCs w:val="28"/>
        </w:rPr>
        <w:t xml:space="preserve">Цель </w:t>
      </w:r>
      <w:r w:rsidR="007E1210">
        <w:rPr>
          <w:sz w:val="28"/>
          <w:szCs w:val="28"/>
        </w:rPr>
        <w:t>контрольной работы</w:t>
      </w:r>
      <w:r w:rsidRPr="00B925AC">
        <w:rPr>
          <w:sz w:val="28"/>
          <w:szCs w:val="28"/>
        </w:rPr>
        <w:t xml:space="preserve">: выявить проблемы, возникающие в процессе реформирования ЖКХ Российской Федерации, и предложить пути их решения. </w:t>
      </w:r>
    </w:p>
    <w:p w:rsidR="00B925AC" w:rsidRPr="00B925AC" w:rsidRDefault="00B925AC" w:rsidP="00D7389A">
      <w:pPr>
        <w:spacing w:line="360" w:lineRule="auto"/>
        <w:ind w:firstLine="709"/>
        <w:jc w:val="both"/>
        <w:rPr>
          <w:sz w:val="28"/>
          <w:szCs w:val="28"/>
        </w:rPr>
      </w:pPr>
      <w:r w:rsidRPr="00B925AC">
        <w:rPr>
          <w:sz w:val="28"/>
          <w:szCs w:val="28"/>
        </w:rPr>
        <w:t xml:space="preserve"> Важнейшей из социальных задач государства является обеспечение своих граждан доступным и комфортным жильем. Достойное жилье, жилищно-коммунальные услуги, удовлетворяющие потребительские запросы людей - определяют социально-экономические показатели уровня и качества жизни населения. Каждого человека постоянно беспокоят проблемы комфортности и безопасности проживания, чистоты окружающей среды, стабильности и надежности микромира, в котором он обитает. Все это сказывается на здоровье и самочувствии, определяет его отношение к жизни, обществу, государству, власти. Собственный и комфортный дом - основа благосостояния, важное условие всестороннего развития личности и активной трудовой деятельности. Правительство неоднократно поднимало вопрос о незыблемости государственных социальных программ: «Приоритеты остаются прежними: развитие нашего государства, исполнение наших планов до 2020 г., решение социальных задач. То есть просто необходимо создание более комфортной, более полноценной жизни для многих людей - вот высший приоритет</w:t>
      </w:r>
      <w:r w:rsidRPr="001E09E2">
        <w:rPr>
          <w:sz w:val="28"/>
          <w:szCs w:val="28"/>
        </w:rPr>
        <w:t>» [5</w:t>
      </w:r>
      <w:r w:rsidR="007E1210" w:rsidRPr="001E09E2">
        <w:rPr>
          <w:sz w:val="28"/>
          <w:szCs w:val="28"/>
        </w:rPr>
        <w:t>, с.28</w:t>
      </w:r>
      <w:r w:rsidRPr="001E09E2">
        <w:rPr>
          <w:sz w:val="28"/>
          <w:szCs w:val="28"/>
        </w:rPr>
        <w:t>].</w:t>
      </w:r>
      <w:r w:rsidRPr="00B925AC">
        <w:rPr>
          <w:sz w:val="28"/>
          <w:szCs w:val="28"/>
        </w:rPr>
        <w:t xml:space="preserve">   </w:t>
      </w:r>
    </w:p>
    <w:p w:rsidR="00B925AC" w:rsidRPr="00B925AC" w:rsidRDefault="00B925AC" w:rsidP="00D7389A">
      <w:pPr>
        <w:spacing w:line="360" w:lineRule="auto"/>
        <w:ind w:firstLine="709"/>
        <w:jc w:val="both"/>
        <w:rPr>
          <w:sz w:val="28"/>
          <w:szCs w:val="28"/>
        </w:rPr>
      </w:pPr>
      <w:r w:rsidRPr="00B925AC">
        <w:rPr>
          <w:sz w:val="28"/>
          <w:szCs w:val="28"/>
        </w:rPr>
        <w:t xml:space="preserve"> Важнейшей составляющей социальной безопасности граждан и социальной стабильности в контексте новых геополитических реалий является устойчивое функционирование жилищно-коммунального хозяйства (ЖКХ) страны. Жилищно-коммунальные услуги для населения имеют особое значение и являются не столько показателем комфортности, сколько жизненной необходимостью. </w:t>
      </w:r>
    </w:p>
    <w:p w:rsidR="00B925AC" w:rsidRPr="00B925AC" w:rsidRDefault="00B925AC" w:rsidP="00D7389A">
      <w:pPr>
        <w:spacing w:line="360" w:lineRule="auto"/>
        <w:ind w:firstLine="709"/>
        <w:jc w:val="both"/>
        <w:rPr>
          <w:sz w:val="28"/>
          <w:szCs w:val="28"/>
        </w:rPr>
      </w:pPr>
      <w:r w:rsidRPr="00B925AC">
        <w:rPr>
          <w:sz w:val="28"/>
          <w:szCs w:val="28"/>
        </w:rPr>
        <w:t xml:space="preserve"> В настоящее время жилищно-коммунальный комплекс Российской Федерации включает в себя жилищный фонд, превышающий 30% всего воспроизводимого недвижимого имущества страны </w:t>
      </w:r>
      <w:r w:rsidRPr="001E09E2">
        <w:rPr>
          <w:sz w:val="28"/>
          <w:szCs w:val="28"/>
        </w:rPr>
        <w:t>[</w:t>
      </w:r>
      <w:r w:rsidR="001E09E2" w:rsidRPr="001E09E2">
        <w:rPr>
          <w:sz w:val="28"/>
          <w:szCs w:val="28"/>
        </w:rPr>
        <w:t>4</w:t>
      </w:r>
      <w:r w:rsidR="007E1210" w:rsidRPr="001E09E2">
        <w:rPr>
          <w:sz w:val="28"/>
          <w:szCs w:val="28"/>
        </w:rPr>
        <w:t>, с.132</w:t>
      </w:r>
      <w:r w:rsidRPr="001E09E2">
        <w:rPr>
          <w:sz w:val="28"/>
          <w:szCs w:val="28"/>
        </w:rPr>
        <w:t>],</w:t>
      </w:r>
      <w:r w:rsidRPr="00B925AC">
        <w:rPr>
          <w:sz w:val="28"/>
          <w:szCs w:val="28"/>
        </w:rPr>
        <w:t xml:space="preserve"> состоит из 2,9 </w:t>
      </w:r>
      <w:proofErr w:type="spellStart"/>
      <w:proofErr w:type="gramStart"/>
      <w:r w:rsidRPr="00B925AC">
        <w:rPr>
          <w:sz w:val="28"/>
          <w:szCs w:val="28"/>
        </w:rPr>
        <w:t>млн</w:t>
      </w:r>
      <w:proofErr w:type="spellEnd"/>
      <w:proofErr w:type="gramEnd"/>
      <w:r w:rsidRPr="00B925AC">
        <w:rPr>
          <w:sz w:val="28"/>
          <w:szCs w:val="28"/>
        </w:rPr>
        <w:t xml:space="preserve"> многоквартирных домов (более 3 </w:t>
      </w:r>
      <w:proofErr w:type="spellStart"/>
      <w:r w:rsidRPr="00B925AC">
        <w:rPr>
          <w:sz w:val="28"/>
          <w:szCs w:val="28"/>
        </w:rPr>
        <w:t>млрд</w:t>
      </w:r>
      <w:proofErr w:type="spellEnd"/>
      <w:r w:rsidRPr="00B925AC">
        <w:rPr>
          <w:sz w:val="28"/>
          <w:szCs w:val="28"/>
        </w:rPr>
        <w:t xml:space="preserve"> кв. м), как правило, </w:t>
      </w:r>
      <w:r w:rsidRPr="00B925AC">
        <w:rPr>
          <w:sz w:val="28"/>
          <w:szCs w:val="28"/>
        </w:rPr>
        <w:lastRenderedPageBreak/>
        <w:t xml:space="preserve">благоустроенных: водопроводом - 74,2%, канализацией - 70%, центральным отоплением - 75%, ванными - 64,4%, горячим водоснабжением - 61%, газом - 70,2% [2]. Он включает в себя также 4,2 </w:t>
      </w:r>
      <w:proofErr w:type="spellStart"/>
      <w:proofErr w:type="gramStart"/>
      <w:r w:rsidRPr="00B925AC">
        <w:rPr>
          <w:sz w:val="28"/>
          <w:szCs w:val="28"/>
        </w:rPr>
        <w:t>млн</w:t>
      </w:r>
      <w:proofErr w:type="spellEnd"/>
      <w:proofErr w:type="gramEnd"/>
      <w:r w:rsidRPr="00B925AC">
        <w:rPr>
          <w:sz w:val="28"/>
          <w:szCs w:val="28"/>
        </w:rPr>
        <w:t xml:space="preserve"> объектов инженерной инфраструктуры, потребляет около 20% энергоресурсов страны (угля более 13 </w:t>
      </w:r>
      <w:proofErr w:type="spellStart"/>
      <w:r w:rsidRPr="00B925AC">
        <w:rPr>
          <w:sz w:val="28"/>
          <w:szCs w:val="28"/>
        </w:rPr>
        <w:t>млн</w:t>
      </w:r>
      <w:proofErr w:type="spellEnd"/>
      <w:r w:rsidRPr="00B925AC">
        <w:rPr>
          <w:sz w:val="28"/>
          <w:szCs w:val="28"/>
        </w:rPr>
        <w:t xml:space="preserve"> т, жидкого топлива - 4 </w:t>
      </w:r>
      <w:proofErr w:type="spellStart"/>
      <w:r w:rsidRPr="00B925AC">
        <w:rPr>
          <w:sz w:val="28"/>
          <w:szCs w:val="28"/>
        </w:rPr>
        <w:t>млн</w:t>
      </w:r>
      <w:proofErr w:type="spellEnd"/>
      <w:r w:rsidRPr="00B925AC">
        <w:rPr>
          <w:sz w:val="28"/>
          <w:szCs w:val="28"/>
        </w:rPr>
        <w:t xml:space="preserve"> т с обеспечением северного завоза топлива в труднодоступные районы). Стоимость основных фондов ЖКХ составляет 1,5 </w:t>
      </w:r>
      <w:proofErr w:type="spellStart"/>
      <w:proofErr w:type="gramStart"/>
      <w:r w:rsidRPr="00B925AC">
        <w:rPr>
          <w:sz w:val="28"/>
          <w:szCs w:val="28"/>
        </w:rPr>
        <w:t>трлн</w:t>
      </w:r>
      <w:proofErr w:type="spellEnd"/>
      <w:proofErr w:type="gramEnd"/>
      <w:r w:rsidRPr="00B925AC">
        <w:rPr>
          <w:sz w:val="28"/>
          <w:szCs w:val="28"/>
        </w:rPr>
        <w:t xml:space="preserve"> руб. (около трети основных фондов страны). В отрасли работает более 34 тыс. предприятий и организаций, оказывающих населению страны около 20 видов жилищно-коммунальных услуг, формирующих среду обитания человека. Жилищно-коммунальное хозяйство оказывает большое влияние на макроэкономическую ситуацию в стране: предоставляет услуги в объеме 5-8% ВВП; в отрасли трудится около 2,5 </w:t>
      </w:r>
      <w:proofErr w:type="spellStart"/>
      <w:proofErr w:type="gramStart"/>
      <w:r w:rsidRPr="00B925AC">
        <w:rPr>
          <w:sz w:val="28"/>
          <w:szCs w:val="28"/>
        </w:rPr>
        <w:t>млн</w:t>
      </w:r>
      <w:proofErr w:type="spellEnd"/>
      <w:proofErr w:type="gramEnd"/>
      <w:r w:rsidRPr="00B925AC">
        <w:rPr>
          <w:sz w:val="28"/>
          <w:szCs w:val="28"/>
        </w:rPr>
        <w:t xml:space="preserve"> </w:t>
      </w:r>
      <w:r w:rsidRPr="001E09E2">
        <w:rPr>
          <w:sz w:val="28"/>
          <w:szCs w:val="28"/>
        </w:rPr>
        <w:t>человек [</w:t>
      </w:r>
      <w:r w:rsidR="001E09E2" w:rsidRPr="001E09E2">
        <w:rPr>
          <w:sz w:val="28"/>
          <w:szCs w:val="28"/>
        </w:rPr>
        <w:t>5</w:t>
      </w:r>
      <w:r w:rsidR="007E1210" w:rsidRPr="001E09E2">
        <w:rPr>
          <w:sz w:val="28"/>
          <w:szCs w:val="28"/>
        </w:rPr>
        <w:t>, с. 254</w:t>
      </w:r>
      <w:r w:rsidRPr="001E09E2">
        <w:rPr>
          <w:sz w:val="28"/>
          <w:szCs w:val="28"/>
        </w:rPr>
        <w:t>].</w:t>
      </w:r>
      <w:r w:rsidRPr="00B925AC">
        <w:rPr>
          <w:sz w:val="28"/>
          <w:szCs w:val="28"/>
        </w:rPr>
        <w:t xml:space="preserve"> </w:t>
      </w:r>
    </w:p>
    <w:p w:rsidR="00B925AC" w:rsidRPr="00B925AC" w:rsidRDefault="00B925AC" w:rsidP="00D7389A">
      <w:pPr>
        <w:spacing w:line="360" w:lineRule="auto"/>
        <w:ind w:firstLine="709"/>
        <w:jc w:val="both"/>
        <w:rPr>
          <w:sz w:val="28"/>
          <w:szCs w:val="28"/>
        </w:rPr>
      </w:pPr>
      <w:r w:rsidRPr="00B925AC">
        <w:rPr>
          <w:sz w:val="28"/>
          <w:szCs w:val="28"/>
        </w:rPr>
        <w:t xml:space="preserve"> В бюджетах муниципальных образований расходы на ЖКХ составляют от 30 до 40% и более. Значительная часть муниципальных средств направляется на неотложные нужды по модернизации, ремонту, замене трубопроводных сетей, теплоэнергетического оборудования и насосных станций. </w:t>
      </w:r>
    </w:p>
    <w:p w:rsidR="00B925AC" w:rsidRPr="00B925AC" w:rsidRDefault="00B925AC" w:rsidP="00D7389A">
      <w:pPr>
        <w:spacing w:line="360" w:lineRule="auto"/>
        <w:ind w:firstLine="709"/>
        <w:jc w:val="both"/>
        <w:rPr>
          <w:sz w:val="28"/>
          <w:szCs w:val="28"/>
        </w:rPr>
      </w:pPr>
      <w:r w:rsidRPr="00B925AC">
        <w:rPr>
          <w:sz w:val="28"/>
          <w:szCs w:val="28"/>
        </w:rPr>
        <w:t xml:space="preserve"> ЖКХ - это естественная монополия, которая при умелом государственном регулировании должна и может функционировать высокоэффективно. Однако, по мнению ряда ученых и экспертов, в настоящее время оно находится в системном кризисе. </w:t>
      </w:r>
    </w:p>
    <w:p w:rsidR="00B925AC" w:rsidRPr="00B925AC" w:rsidRDefault="00B925AC" w:rsidP="00D7389A">
      <w:pPr>
        <w:spacing w:line="360" w:lineRule="auto"/>
        <w:ind w:firstLine="709"/>
        <w:jc w:val="both"/>
        <w:rPr>
          <w:sz w:val="28"/>
          <w:szCs w:val="28"/>
        </w:rPr>
      </w:pPr>
      <w:r w:rsidRPr="00B925AC">
        <w:rPr>
          <w:sz w:val="28"/>
          <w:szCs w:val="28"/>
        </w:rPr>
        <w:t xml:space="preserve"> Правительством многие годы предпринимались шаги для преобразования жилищно-коммунальной сферы, но желаемых результатов достичь не удалось. Отрасль имеет массу нерешенных проблем, а аварийность на объектах ЖКХ уже рассматривается как угроза национальной безопасности страны. </w:t>
      </w:r>
    </w:p>
    <w:p w:rsidR="00B925AC" w:rsidRDefault="00B925AC" w:rsidP="00D7389A">
      <w:pPr>
        <w:spacing w:line="360" w:lineRule="auto"/>
        <w:ind w:firstLine="709"/>
        <w:jc w:val="both"/>
        <w:rPr>
          <w:sz w:val="28"/>
          <w:szCs w:val="28"/>
        </w:rPr>
      </w:pPr>
      <w:r w:rsidRPr="00B925AC">
        <w:rPr>
          <w:sz w:val="28"/>
          <w:szCs w:val="28"/>
        </w:rPr>
        <w:t xml:space="preserve"> Кризис российского жилищно-коммунального хозяйства характеризуется недоступностью основных жилищно-коммунальных услуг, низким качеством и нестабильностью их предоставления, что в значительной степени обусловлено недостаточным вниманием государства к проблемам его развития. Дальнейшее ослабление государственной поддержки отрасли, тем более в условиях </w:t>
      </w:r>
      <w:r w:rsidRPr="00B925AC">
        <w:rPr>
          <w:sz w:val="28"/>
          <w:szCs w:val="28"/>
        </w:rPr>
        <w:lastRenderedPageBreak/>
        <w:t xml:space="preserve">мирового финансового кризиса, может привести к ограничению и дальнейшему ухудшению качества предоставляемых жилищно-коммунальных услуг, невыполнению планов национального проекта «Доступное и комфортное жилье - гражданам России», потере </w:t>
      </w:r>
      <w:proofErr w:type="gramStart"/>
      <w:r w:rsidRPr="00B925AC">
        <w:rPr>
          <w:sz w:val="28"/>
          <w:szCs w:val="28"/>
        </w:rPr>
        <w:t>устойчивости функционирования систем жизнеобеспечения населения</w:t>
      </w:r>
      <w:proofErr w:type="gramEnd"/>
      <w:r w:rsidRPr="00B925AC">
        <w:rPr>
          <w:sz w:val="28"/>
          <w:szCs w:val="28"/>
        </w:rPr>
        <w:t>.</w:t>
      </w:r>
    </w:p>
    <w:p w:rsidR="00B925AC" w:rsidRDefault="00B925AC" w:rsidP="007C381F">
      <w:pPr>
        <w:rPr>
          <w:sz w:val="28"/>
          <w:szCs w:val="28"/>
        </w:rPr>
      </w:pPr>
    </w:p>
    <w:p w:rsidR="00B925AC" w:rsidRDefault="00B925AC" w:rsidP="007C381F">
      <w:pPr>
        <w:rPr>
          <w:sz w:val="28"/>
          <w:szCs w:val="28"/>
        </w:rPr>
      </w:pPr>
    </w:p>
    <w:p w:rsidR="001165AB" w:rsidRDefault="001165AB" w:rsidP="007C381F">
      <w:pPr>
        <w:rPr>
          <w:sz w:val="28"/>
          <w:szCs w:val="28"/>
        </w:rPr>
      </w:pPr>
    </w:p>
    <w:p w:rsidR="001165AB" w:rsidRDefault="001165AB" w:rsidP="007C381F">
      <w:pPr>
        <w:rPr>
          <w:sz w:val="28"/>
          <w:szCs w:val="28"/>
        </w:rPr>
      </w:pPr>
    </w:p>
    <w:p w:rsidR="001165AB" w:rsidRDefault="001165AB" w:rsidP="007C381F">
      <w:pPr>
        <w:rPr>
          <w:sz w:val="28"/>
          <w:szCs w:val="28"/>
        </w:rPr>
      </w:pPr>
    </w:p>
    <w:p w:rsidR="001165AB" w:rsidRDefault="001165AB" w:rsidP="007C381F">
      <w:pPr>
        <w:rPr>
          <w:sz w:val="28"/>
          <w:szCs w:val="28"/>
        </w:rPr>
      </w:pPr>
    </w:p>
    <w:p w:rsidR="001165AB" w:rsidRDefault="001165AB" w:rsidP="007C381F">
      <w:pPr>
        <w:rPr>
          <w:sz w:val="28"/>
          <w:szCs w:val="28"/>
        </w:rPr>
      </w:pPr>
    </w:p>
    <w:p w:rsidR="001165AB" w:rsidRDefault="001165AB" w:rsidP="007C381F">
      <w:pPr>
        <w:rPr>
          <w:sz w:val="28"/>
          <w:szCs w:val="28"/>
        </w:rPr>
      </w:pPr>
    </w:p>
    <w:p w:rsidR="001165AB" w:rsidRDefault="001165AB" w:rsidP="007C381F">
      <w:pPr>
        <w:rPr>
          <w:sz w:val="28"/>
          <w:szCs w:val="28"/>
        </w:rPr>
      </w:pPr>
    </w:p>
    <w:p w:rsidR="001165AB" w:rsidRDefault="001165AB" w:rsidP="007C381F">
      <w:pPr>
        <w:rPr>
          <w:sz w:val="28"/>
          <w:szCs w:val="28"/>
        </w:rPr>
      </w:pPr>
    </w:p>
    <w:p w:rsidR="001165AB" w:rsidRDefault="001165AB" w:rsidP="007C381F">
      <w:pPr>
        <w:rPr>
          <w:sz w:val="28"/>
          <w:szCs w:val="28"/>
        </w:rPr>
      </w:pPr>
    </w:p>
    <w:p w:rsidR="001165AB" w:rsidRDefault="001165AB" w:rsidP="007C381F">
      <w:pPr>
        <w:rPr>
          <w:sz w:val="28"/>
          <w:szCs w:val="28"/>
        </w:rPr>
      </w:pPr>
    </w:p>
    <w:p w:rsidR="001165AB" w:rsidRDefault="001165AB" w:rsidP="007C381F">
      <w:pPr>
        <w:rPr>
          <w:sz w:val="28"/>
          <w:szCs w:val="28"/>
        </w:rPr>
      </w:pPr>
    </w:p>
    <w:p w:rsidR="001165AB" w:rsidRDefault="001165AB" w:rsidP="007C381F">
      <w:pPr>
        <w:rPr>
          <w:sz w:val="28"/>
          <w:szCs w:val="28"/>
        </w:rPr>
      </w:pPr>
    </w:p>
    <w:p w:rsidR="001165AB" w:rsidRDefault="001165AB" w:rsidP="007C381F">
      <w:pPr>
        <w:rPr>
          <w:sz w:val="28"/>
          <w:szCs w:val="28"/>
        </w:rPr>
      </w:pPr>
    </w:p>
    <w:p w:rsidR="001165AB" w:rsidRDefault="001165AB" w:rsidP="007C381F">
      <w:pPr>
        <w:rPr>
          <w:sz w:val="28"/>
          <w:szCs w:val="28"/>
        </w:rPr>
      </w:pPr>
    </w:p>
    <w:p w:rsidR="00C27421" w:rsidRDefault="00C27421" w:rsidP="007C381F">
      <w:pPr>
        <w:rPr>
          <w:sz w:val="28"/>
          <w:szCs w:val="28"/>
        </w:rPr>
      </w:pPr>
    </w:p>
    <w:p w:rsidR="00C27421" w:rsidRDefault="00C27421" w:rsidP="007C381F">
      <w:pPr>
        <w:rPr>
          <w:sz w:val="28"/>
          <w:szCs w:val="28"/>
        </w:rPr>
      </w:pPr>
    </w:p>
    <w:p w:rsidR="00C27421" w:rsidRDefault="00C27421" w:rsidP="007C381F">
      <w:pPr>
        <w:rPr>
          <w:sz w:val="28"/>
          <w:szCs w:val="28"/>
        </w:rPr>
      </w:pPr>
    </w:p>
    <w:p w:rsidR="00C27421" w:rsidRDefault="00C27421" w:rsidP="007C381F">
      <w:pPr>
        <w:rPr>
          <w:sz w:val="28"/>
          <w:szCs w:val="28"/>
        </w:rPr>
      </w:pPr>
    </w:p>
    <w:p w:rsidR="00C27421" w:rsidRDefault="00C27421" w:rsidP="007C381F">
      <w:pPr>
        <w:rPr>
          <w:sz w:val="28"/>
          <w:szCs w:val="28"/>
        </w:rPr>
      </w:pPr>
    </w:p>
    <w:p w:rsidR="00C27421" w:rsidRDefault="00C27421" w:rsidP="007C381F">
      <w:pPr>
        <w:rPr>
          <w:sz w:val="28"/>
          <w:szCs w:val="28"/>
        </w:rPr>
      </w:pPr>
    </w:p>
    <w:p w:rsidR="00C27421" w:rsidRDefault="00C27421" w:rsidP="007C381F">
      <w:pPr>
        <w:rPr>
          <w:sz w:val="28"/>
          <w:szCs w:val="28"/>
        </w:rPr>
      </w:pPr>
    </w:p>
    <w:p w:rsidR="00C27421" w:rsidRDefault="00C27421" w:rsidP="007C381F">
      <w:pPr>
        <w:rPr>
          <w:sz w:val="28"/>
          <w:szCs w:val="28"/>
        </w:rPr>
      </w:pPr>
    </w:p>
    <w:p w:rsidR="00C27421" w:rsidRDefault="00C27421" w:rsidP="007C381F">
      <w:pPr>
        <w:rPr>
          <w:sz w:val="28"/>
          <w:szCs w:val="28"/>
        </w:rPr>
      </w:pPr>
    </w:p>
    <w:p w:rsidR="00C27421" w:rsidRDefault="00C27421" w:rsidP="007C381F">
      <w:pPr>
        <w:rPr>
          <w:sz w:val="28"/>
          <w:szCs w:val="28"/>
        </w:rPr>
      </w:pPr>
    </w:p>
    <w:p w:rsidR="00C27421" w:rsidRDefault="00C27421" w:rsidP="007C381F">
      <w:pPr>
        <w:rPr>
          <w:sz w:val="28"/>
          <w:szCs w:val="28"/>
        </w:rPr>
      </w:pPr>
    </w:p>
    <w:p w:rsidR="00C27421" w:rsidRDefault="00C27421" w:rsidP="007C381F">
      <w:pPr>
        <w:rPr>
          <w:sz w:val="28"/>
          <w:szCs w:val="28"/>
        </w:rPr>
      </w:pPr>
    </w:p>
    <w:p w:rsidR="00C27421" w:rsidRDefault="00C27421" w:rsidP="007C381F">
      <w:pPr>
        <w:rPr>
          <w:sz w:val="28"/>
          <w:szCs w:val="28"/>
        </w:rPr>
      </w:pPr>
    </w:p>
    <w:p w:rsidR="00C27421" w:rsidRDefault="00C27421" w:rsidP="007C381F">
      <w:pPr>
        <w:rPr>
          <w:sz w:val="28"/>
          <w:szCs w:val="28"/>
        </w:rPr>
      </w:pPr>
    </w:p>
    <w:p w:rsidR="00C27421" w:rsidRDefault="00C27421" w:rsidP="007C381F">
      <w:pPr>
        <w:rPr>
          <w:sz w:val="28"/>
          <w:szCs w:val="28"/>
        </w:rPr>
      </w:pPr>
    </w:p>
    <w:p w:rsidR="00C27421" w:rsidRDefault="00C27421" w:rsidP="007C381F">
      <w:pPr>
        <w:rPr>
          <w:sz w:val="28"/>
          <w:szCs w:val="28"/>
        </w:rPr>
      </w:pPr>
    </w:p>
    <w:p w:rsidR="00D82C51" w:rsidRDefault="00D82C51" w:rsidP="007C381F">
      <w:pPr>
        <w:rPr>
          <w:sz w:val="28"/>
          <w:szCs w:val="28"/>
        </w:rPr>
      </w:pPr>
    </w:p>
    <w:p w:rsidR="00F349A3" w:rsidRDefault="00F349A3" w:rsidP="007C381F">
      <w:pPr>
        <w:rPr>
          <w:sz w:val="28"/>
          <w:szCs w:val="28"/>
        </w:rPr>
      </w:pPr>
    </w:p>
    <w:p w:rsidR="00F61470" w:rsidRDefault="00F61470" w:rsidP="007C381F">
      <w:pPr>
        <w:rPr>
          <w:sz w:val="28"/>
          <w:szCs w:val="28"/>
        </w:rPr>
      </w:pPr>
    </w:p>
    <w:p w:rsidR="00F61470" w:rsidRDefault="00F61470" w:rsidP="007C381F">
      <w:pPr>
        <w:rPr>
          <w:sz w:val="28"/>
          <w:szCs w:val="28"/>
        </w:rPr>
      </w:pPr>
    </w:p>
    <w:p w:rsidR="00C27421" w:rsidRDefault="00C27421" w:rsidP="007C381F">
      <w:pPr>
        <w:rPr>
          <w:sz w:val="28"/>
          <w:szCs w:val="28"/>
        </w:rPr>
      </w:pPr>
    </w:p>
    <w:p w:rsidR="00F61470" w:rsidRDefault="00F61470" w:rsidP="00D7389A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Глава 1. ЖКХ как элемент социальной инфраструктуры страны.</w:t>
      </w:r>
    </w:p>
    <w:p w:rsidR="00F61470" w:rsidRDefault="00F61470" w:rsidP="00D7389A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1.1 Понятие ЖКХ, доступное и комфортное жилье. </w:t>
      </w:r>
    </w:p>
    <w:p w:rsidR="00AC6C31" w:rsidRDefault="00AC6C31" w:rsidP="00D7389A">
      <w:pPr>
        <w:spacing w:line="360" w:lineRule="auto"/>
        <w:ind w:firstLine="709"/>
        <w:jc w:val="both"/>
        <w:rPr>
          <w:sz w:val="28"/>
          <w:szCs w:val="28"/>
        </w:rPr>
      </w:pPr>
      <w:r w:rsidRPr="00AC6C31">
        <w:rPr>
          <w:sz w:val="28"/>
          <w:szCs w:val="28"/>
        </w:rPr>
        <w:t xml:space="preserve">Жилищно-коммунальное хозяйство — комплекс </w:t>
      </w:r>
      <w:proofErr w:type="spellStart"/>
      <w:r w:rsidRPr="00AC6C31">
        <w:rPr>
          <w:sz w:val="28"/>
          <w:szCs w:val="28"/>
        </w:rPr>
        <w:t>подотраслей</w:t>
      </w:r>
      <w:proofErr w:type="spellEnd"/>
      <w:r w:rsidRPr="00AC6C31">
        <w:rPr>
          <w:sz w:val="28"/>
          <w:szCs w:val="28"/>
        </w:rPr>
        <w:t>, обеспечивающий функционирование инженерной инфраструктуры различных зданий населенных пунктов, создающий удобства и комфортность проживания и нахождения в них граждан путем предоставления им широкого спектр</w:t>
      </w:r>
      <w:r>
        <w:rPr>
          <w:sz w:val="28"/>
          <w:szCs w:val="28"/>
        </w:rPr>
        <w:t>а жилищно-коммунальных услуг.</w:t>
      </w:r>
    </w:p>
    <w:p w:rsidR="00AC6C31" w:rsidRDefault="00AC6C31" w:rsidP="00D7389A">
      <w:pPr>
        <w:spacing w:line="360" w:lineRule="auto"/>
        <w:ind w:firstLine="709"/>
        <w:jc w:val="both"/>
        <w:rPr>
          <w:sz w:val="28"/>
          <w:szCs w:val="28"/>
        </w:rPr>
      </w:pPr>
      <w:r w:rsidRPr="00AC6C31">
        <w:rPr>
          <w:sz w:val="28"/>
          <w:szCs w:val="28"/>
        </w:rPr>
        <w:t>В состав жилищного хозяйства входят, прежде всего, жилые и нежилые здания с сетью эксплуатирующих и обслуживающих их предприятий и организаций. Коммунальный комплекс ЖКХ включает в себя системы инженерного обеспечения поселений (электроэнергия, тепл</w:t>
      </w:r>
      <w:proofErr w:type="gramStart"/>
      <w:r w:rsidRPr="00AC6C31">
        <w:rPr>
          <w:sz w:val="28"/>
          <w:szCs w:val="28"/>
        </w:rPr>
        <w:t>о-</w:t>
      </w:r>
      <w:proofErr w:type="gramEnd"/>
      <w:r w:rsidRPr="00AC6C31">
        <w:rPr>
          <w:sz w:val="28"/>
          <w:szCs w:val="28"/>
        </w:rPr>
        <w:t xml:space="preserve">, </w:t>
      </w:r>
      <w:proofErr w:type="spellStart"/>
      <w:r w:rsidRPr="00AC6C31">
        <w:rPr>
          <w:sz w:val="28"/>
          <w:szCs w:val="28"/>
        </w:rPr>
        <w:t>газо</w:t>
      </w:r>
      <w:proofErr w:type="spellEnd"/>
      <w:r w:rsidRPr="00AC6C31">
        <w:rPr>
          <w:sz w:val="28"/>
          <w:szCs w:val="28"/>
        </w:rPr>
        <w:t>-, водоснабжение и водоотведение) и общегородское коммунальное хозяйство (дороги, благоустройство и озеленение территории, вывоз и переработка бытовых отходов и ряд других хозяйств)</w:t>
      </w:r>
      <w:r>
        <w:rPr>
          <w:sz w:val="28"/>
          <w:szCs w:val="28"/>
        </w:rPr>
        <w:t>.</w:t>
      </w:r>
    </w:p>
    <w:p w:rsidR="00AC6C31" w:rsidRDefault="00AC6C31" w:rsidP="00D7389A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AC6C31">
        <w:rPr>
          <w:sz w:val="28"/>
          <w:szCs w:val="28"/>
        </w:rPr>
        <w:t xml:space="preserve">ЖКХ представляет собой одну из важнейших отраслей, в которой переплелись все социально-экономические вопросы жизнеобеспечения муниципальных </w:t>
      </w:r>
      <w:proofErr w:type="spellStart"/>
      <w:r w:rsidRPr="00AC6C31">
        <w:rPr>
          <w:sz w:val="28"/>
          <w:szCs w:val="28"/>
        </w:rPr>
        <w:t>образрваний</w:t>
      </w:r>
      <w:proofErr w:type="spellEnd"/>
      <w:r w:rsidRPr="00AC6C31">
        <w:rPr>
          <w:sz w:val="28"/>
          <w:szCs w:val="28"/>
        </w:rPr>
        <w:t>.</w:t>
      </w:r>
      <w:proofErr w:type="gramEnd"/>
      <w:r w:rsidRPr="00AC6C31">
        <w:rPr>
          <w:sz w:val="28"/>
          <w:szCs w:val="28"/>
        </w:rPr>
        <w:t xml:space="preserve"> Таким образом, можно сделать вывод, что ЖКХ в широком смысле – это сложная система, регулирующаяся нормами Жилищного кодекса РФ,  представляющая собой совокупность предприятий, служб и хозяйств, обслуживающих население, предприятия, учреждения,  и предоставляющих потребителям основные виды ресурсов: электроэнергию, природный газ, </w:t>
      </w:r>
      <w:proofErr w:type="spellStart"/>
      <w:r w:rsidRPr="00AC6C31">
        <w:rPr>
          <w:sz w:val="28"/>
          <w:szCs w:val="28"/>
        </w:rPr>
        <w:t>теплоэнергию</w:t>
      </w:r>
      <w:proofErr w:type="spellEnd"/>
      <w:r w:rsidRPr="00AC6C31">
        <w:rPr>
          <w:sz w:val="28"/>
          <w:szCs w:val="28"/>
        </w:rPr>
        <w:t>, водоснабжение, а так же оказывающих услуги по водоотведению.</w:t>
      </w:r>
    </w:p>
    <w:p w:rsidR="001C01A5" w:rsidRPr="001C01A5" w:rsidRDefault="001C01A5" w:rsidP="00D7389A">
      <w:pPr>
        <w:spacing w:line="360" w:lineRule="auto"/>
        <w:ind w:firstLine="709"/>
        <w:jc w:val="both"/>
        <w:rPr>
          <w:sz w:val="28"/>
          <w:szCs w:val="28"/>
        </w:rPr>
      </w:pPr>
      <w:r w:rsidRPr="001C01A5">
        <w:rPr>
          <w:sz w:val="28"/>
          <w:szCs w:val="28"/>
        </w:rPr>
        <w:t>Включение задачи формирования рынка доступного жилья и обеспечения комфортных условий проживания граждан России в число приоритетных национальных проектов, наряду с развитием образования, здравоохранения и села, определяет социальную направленность нового этапа экономических преобразований в стране.</w:t>
      </w:r>
    </w:p>
    <w:p w:rsidR="001C01A5" w:rsidRPr="001C01A5" w:rsidRDefault="001C01A5" w:rsidP="00D7389A">
      <w:pPr>
        <w:spacing w:line="360" w:lineRule="auto"/>
        <w:ind w:firstLine="709"/>
        <w:jc w:val="both"/>
        <w:rPr>
          <w:sz w:val="28"/>
          <w:szCs w:val="28"/>
        </w:rPr>
      </w:pPr>
      <w:r w:rsidRPr="001C01A5">
        <w:rPr>
          <w:sz w:val="28"/>
          <w:szCs w:val="28"/>
        </w:rPr>
        <w:t xml:space="preserve">Национальный проект «Доступное и комфортное жилье - гражданам России» стал важнейшим шагом в создании гарантированных условий </w:t>
      </w:r>
      <w:r w:rsidRPr="001C01A5">
        <w:rPr>
          <w:sz w:val="28"/>
          <w:szCs w:val="28"/>
        </w:rPr>
        <w:lastRenderedPageBreak/>
        <w:t>доступности жилья большинству нуждающихся в улучшении условий проживания за счет приобретения квартир в собственность. Более благоприятной для этого ситуации, чем сейчас, в России не было уже много лет.</w:t>
      </w:r>
    </w:p>
    <w:p w:rsidR="001C01A5" w:rsidRPr="001C01A5" w:rsidRDefault="001C01A5" w:rsidP="00D7389A">
      <w:pPr>
        <w:spacing w:line="360" w:lineRule="auto"/>
        <w:ind w:firstLine="709"/>
        <w:jc w:val="both"/>
        <w:rPr>
          <w:sz w:val="28"/>
          <w:szCs w:val="28"/>
        </w:rPr>
      </w:pPr>
      <w:r w:rsidRPr="001C01A5">
        <w:rPr>
          <w:sz w:val="28"/>
          <w:szCs w:val="28"/>
        </w:rPr>
        <w:t>По результатам изучения общественного мнения, выполненного ВЦИОМ в 2008 году, россияне истратили половину своих доходов на питание, четверть - на оплату услуг ЖКХ. На остаток же квартиру или дом не построишь - надо ведь еще покупать одежду, бытовую технику и прочее. Последующие исследования, проведенные при подготовке нацпроекта, показали, что 39% населения удовлетворены своими жилищными условиями, 61% - желают улучшить их путем приобретения жилья на рынке, из них только 28,5% считают себя в состоянии сделать это без государственной поддержки, а 49,5% нуждаются хотя бы в частичной помощи государства. Около 20% населения надеется только на социальное жилье</w:t>
      </w:r>
      <w:r w:rsidRPr="001E09E2">
        <w:rPr>
          <w:sz w:val="28"/>
          <w:szCs w:val="28"/>
        </w:rPr>
        <w:t>.[6, с. 139]</w:t>
      </w:r>
      <w:r w:rsidRPr="001C01A5">
        <w:rPr>
          <w:sz w:val="28"/>
          <w:szCs w:val="28"/>
        </w:rPr>
        <w:t xml:space="preserve"> Таким образом, большая часть населения России хочет улучшить свои жилищные условия за счет собственных средств и с помощью ипотечного кредита.</w:t>
      </w:r>
    </w:p>
    <w:p w:rsidR="001C01A5" w:rsidRPr="001C01A5" w:rsidRDefault="001C01A5" w:rsidP="00D7389A">
      <w:pPr>
        <w:spacing w:line="360" w:lineRule="auto"/>
        <w:ind w:firstLine="709"/>
        <w:jc w:val="both"/>
        <w:rPr>
          <w:sz w:val="28"/>
          <w:szCs w:val="28"/>
        </w:rPr>
      </w:pPr>
      <w:r w:rsidRPr="001C01A5">
        <w:rPr>
          <w:sz w:val="28"/>
          <w:szCs w:val="28"/>
        </w:rPr>
        <w:t>Исследования, проведенные РААСН, показывают, что на строительном рынке готовой продукции следует различать социально-доступное и коммерчески доступное жилье</w:t>
      </w:r>
      <w:r w:rsidRPr="001E09E2">
        <w:rPr>
          <w:sz w:val="28"/>
          <w:szCs w:val="28"/>
        </w:rPr>
        <w:t xml:space="preserve">.[8,с. </w:t>
      </w:r>
      <w:r w:rsidR="001E09E2" w:rsidRPr="001E09E2">
        <w:rPr>
          <w:sz w:val="28"/>
          <w:szCs w:val="28"/>
        </w:rPr>
        <w:t>6</w:t>
      </w:r>
      <w:r w:rsidRPr="001E09E2">
        <w:rPr>
          <w:sz w:val="28"/>
          <w:szCs w:val="28"/>
        </w:rPr>
        <w:t>5]</w:t>
      </w:r>
      <w:r w:rsidRPr="001C01A5">
        <w:rPr>
          <w:sz w:val="28"/>
          <w:szCs w:val="28"/>
        </w:rPr>
        <w:t xml:space="preserve"> Социальная доступность жилье - это возможность приобрести жилье, которое по площади, физическому состоянию и инженерному оборудованию отвечает стандарту потребительского качества для семьи данного состава в данное время. Социально-доступное жилье, таким образом, дифференцируется по уровню потребительских качеств, а также по форме и степени финансового содействия государства в его приобретении (создание кредитно-финансовой системы с предоставлением долгосрочных кредитов по минимальной ставке возврата). Критерии и параметры социальной доступности должны формироваться исходя из потребностей семей, требований к рабочим характеристикам жилья, приемлемости доли оплаты за жилье в общем семейном бюджете и доступности ипотечного кредита.</w:t>
      </w:r>
    </w:p>
    <w:p w:rsidR="001C01A5" w:rsidRPr="001C01A5" w:rsidRDefault="001C01A5" w:rsidP="00D7389A">
      <w:pPr>
        <w:spacing w:line="360" w:lineRule="auto"/>
        <w:ind w:firstLine="709"/>
        <w:jc w:val="both"/>
        <w:rPr>
          <w:sz w:val="28"/>
          <w:szCs w:val="28"/>
        </w:rPr>
      </w:pPr>
      <w:r w:rsidRPr="001C01A5">
        <w:rPr>
          <w:sz w:val="28"/>
          <w:szCs w:val="28"/>
        </w:rPr>
        <w:lastRenderedPageBreak/>
        <w:t xml:space="preserve">Жилище считается доступным, комфортным и здоровым, если </w:t>
      </w:r>
      <w:proofErr w:type="gramStart"/>
      <w:r w:rsidRPr="001C01A5">
        <w:rPr>
          <w:sz w:val="28"/>
          <w:szCs w:val="28"/>
        </w:rPr>
        <w:t>отвечает</w:t>
      </w:r>
      <w:proofErr w:type="gramEnd"/>
      <w:r>
        <w:rPr>
          <w:sz w:val="28"/>
          <w:szCs w:val="28"/>
        </w:rPr>
        <w:t xml:space="preserve"> ниже перечисленным параметрам.</w:t>
      </w:r>
    </w:p>
    <w:p w:rsidR="001C01A5" w:rsidRPr="001C01A5" w:rsidRDefault="001C01A5" w:rsidP="00D7389A">
      <w:pPr>
        <w:spacing w:line="360" w:lineRule="auto"/>
        <w:ind w:firstLine="709"/>
        <w:jc w:val="both"/>
        <w:rPr>
          <w:sz w:val="28"/>
          <w:szCs w:val="28"/>
        </w:rPr>
      </w:pPr>
      <w:r w:rsidRPr="001C01A5">
        <w:rPr>
          <w:sz w:val="28"/>
          <w:szCs w:val="28"/>
        </w:rPr>
        <w:t>Первый - соразмерность. Это - вместимость жилья, выраженная соответствием его общей площади и количества спальных мест в нем составу данной семьи. По соотношению между количеством комнат (</w:t>
      </w:r>
      <w:proofErr w:type="spellStart"/>
      <w:r w:rsidRPr="001C01A5">
        <w:rPr>
          <w:sz w:val="28"/>
          <w:szCs w:val="28"/>
        </w:rPr>
        <w:t>n</w:t>
      </w:r>
      <w:proofErr w:type="spellEnd"/>
      <w:r w:rsidRPr="001C01A5">
        <w:rPr>
          <w:sz w:val="28"/>
          <w:szCs w:val="28"/>
        </w:rPr>
        <w:t>) и количеством членов семьи (</w:t>
      </w:r>
      <w:proofErr w:type="spellStart"/>
      <w:r w:rsidRPr="001C01A5">
        <w:rPr>
          <w:sz w:val="28"/>
          <w:szCs w:val="28"/>
        </w:rPr>
        <w:t>m</w:t>
      </w:r>
      <w:proofErr w:type="spellEnd"/>
      <w:r w:rsidRPr="001C01A5">
        <w:rPr>
          <w:sz w:val="28"/>
          <w:szCs w:val="28"/>
        </w:rPr>
        <w:t xml:space="preserve">) исчисляется уровень потребительской модели жилища. Соотношение </w:t>
      </w:r>
      <w:proofErr w:type="spellStart"/>
      <w:r w:rsidRPr="001C01A5">
        <w:rPr>
          <w:sz w:val="28"/>
          <w:szCs w:val="28"/>
        </w:rPr>
        <w:t>m=n</w:t>
      </w:r>
      <w:proofErr w:type="spellEnd"/>
      <w:r w:rsidRPr="001C01A5">
        <w:rPr>
          <w:sz w:val="28"/>
          <w:szCs w:val="28"/>
        </w:rPr>
        <w:t xml:space="preserve"> наиболее приемлемо с точки зрения комфортности и здорового образа жизни. Для определения общей площади квартиры (дома) следует иметь в виду гигиенический минимум объема воздуха на одного человека (60 м3). В этом случае может быть применен удельный показатель средней общей площади на одного жильца. Так, для высоты помещений от пола до потолка 2,5 м - данный показатель равен 24 м</w:t>
      </w:r>
      <w:proofErr w:type="gramStart"/>
      <w:r w:rsidRPr="001C01A5">
        <w:rPr>
          <w:sz w:val="28"/>
          <w:szCs w:val="28"/>
        </w:rPr>
        <w:t>2</w:t>
      </w:r>
      <w:proofErr w:type="gramEnd"/>
      <w:r w:rsidRPr="001C01A5">
        <w:rPr>
          <w:sz w:val="28"/>
          <w:szCs w:val="28"/>
        </w:rPr>
        <w:t xml:space="preserve"> для высоты 2,7 м - 22 м2, для высоты 3 м - 20 м2. При этом жилище считается социально-доступным, если его потребительские качества не ниже гарантированного законом (нормой) минимума и не выше установленного законом (нормой) максимума. Какой должна быть указанная «вилка», следует решать, исходя из сложившегося соотношения между стоимостью жилья и доходов. По итогам исследований принять минимум и максимум в разме</w:t>
      </w:r>
      <w:r>
        <w:rPr>
          <w:sz w:val="28"/>
          <w:szCs w:val="28"/>
        </w:rPr>
        <w:t>ре соответственно 22 и 28 м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>.</w:t>
      </w:r>
    </w:p>
    <w:p w:rsidR="001C01A5" w:rsidRPr="001C01A5" w:rsidRDefault="001C01A5" w:rsidP="00D7389A">
      <w:pPr>
        <w:spacing w:line="360" w:lineRule="auto"/>
        <w:ind w:firstLine="709"/>
        <w:jc w:val="both"/>
        <w:rPr>
          <w:sz w:val="28"/>
          <w:szCs w:val="28"/>
        </w:rPr>
      </w:pPr>
      <w:r w:rsidRPr="001C01A5">
        <w:rPr>
          <w:sz w:val="28"/>
          <w:szCs w:val="28"/>
        </w:rPr>
        <w:t>Второй параметр - соответствие инженерного оборудования и физического состояния жилища установленному стандарту, включая требования экологии, теплоизоляции и энергопотребления.</w:t>
      </w:r>
    </w:p>
    <w:p w:rsidR="001C01A5" w:rsidRPr="001C01A5" w:rsidRDefault="001C01A5" w:rsidP="00D7389A">
      <w:pPr>
        <w:spacing w:line="360" w:lineRule="auto"/>
        <w:ind w:firstLine="709"/>
        <w:jc w:val="both"/>
        <w:rPr>
          <w:sz w:val="28"/>
          <w:szCs w:val="28"/>
        </w:rPr>
      </w:pPr>
      <w:r w:rsidRPr="001C01A5">
        <w:rPr>
          <w:sz w:val="28"/>
          <w:szCs w:val="28"/>
        </w:rPr>
        <w:t>И, наконец, третий параметр, наиболее актуальный для нашей страны, собственно доступность, то есть приемлемость доли и расхода на приобретение жилья в совокупном доходе семьи. Основным показателем здесь является коэффициент доступности - отношение средней рыночной стоимости стандартной квартиры общей площадью 54 м</w:t>
      </w:r>
      <w:proofErr w:type="gramStart"/>
      <w:r w:rsidRPr="001C01A5">
        <w:rPr>
          <w:sz w:val="28"/>
          <w:szCs w:val="28"/>
        </w:rPr>
        <w:t>2</w:t>
      </w:r>
      <w:proofErr w:type="gramEnd"/>
      <w:r w:rsidRPr="001C01A5">
        <w:rPr>
          <w:sz w:val="28"/>
          <w:szCs w:val="28"/>
        </w:rPr>
        <w:t xml:space="preserve"> к среднему годовому доходу семьи из трех человек за определенное число лет. Чем выше значение коэффициента,</w:t>
      </w:r>
      <w:r>
        <w:rPr>
          <w:sz w:val="28"/>
          <w:szCs w:val="28"/>
        </w:rPr>
        <w:t xml:space="preserve"> тем ниже доступность жилья.</w:t>
      </w:r>
    </w:p>
    <w:p w:rsidR="001C01A5" w:rsidRPr="001C01A5" w:rsidRDefault="001C01A5" w:rsidP="00D7389A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1C01A5">
        <w:rPr>
          <w:sz w:val="28"/>
          <w:szCs w:val="28"/>
        </w:rPr>
        <w:t xml:space="preserve">Вместе с тем в очереди на улучшение жилищных условий стоят порядка 4,5 млн. семей; по отношению к 1,2 млн. семей государство имеет </w:t>
      </w:r>
      <w:r w:rsidRPr="001C01A5">
        <w:rPr>
          <w:sz w:val="28"/>
          <w:szCs w:val="28"/>
        </w:rPr>
        <w:lastRenderedPageBreak/>
        <w:t>установленные законодательством обязательства по обеспечению жильем; среднее время ожидания в очереди составляет 15-20 лет; почти 2/3 россиян не удовлетворены жилищными условиями, при этом каждая четвертая семья проживает в жилье, находящемся в плохом или очень плохом состоянии.</w:t>
      </w:r>
      <w:proofErr w:type="gramEnd"/>
    </w:p>
    <w:p w:rsidR="001C01A5" w:rsidRPr="001C01A5" w:rsidRDefault="001C01A5" w:rsidP="00D7389A">
      <w:pPr>
        <w:spacing w:line="360" w:lineRule="auto"/>
        <w:ind w:firstLine="709"/>
        <w:jc w:val="both"/>
        <w:rPr>
          <w:sz w:val="28"/>
          <w:szCs w:val="28"/>
        </w:rPr>
      </w:pPr>
      <w:r w:rsidRPr="001C01A5">
        <w:rPr>
          <w:sz w:val="28"/>
          <w:szCs w:val="28"/>
        </w:rPr>
        <w:t>В настоящее время сформирована законодательная база в жилищной сфере. Созданы правовые условия для развития института долгосрочного жилищного кредитования; увеличения объемов жилищного строительства; повышения эффективности функционирования рынка жилья.</w:t>
      </w:r>
    </w:p>
    <w:p w:rsidR="001C01A5" w:rsidRPr="001C01A5" w:rsidRDefault="001C01A5" w:rsidP="00D7389A">
      <w:pPr>
        <w:spacing w:line="360" w:lineRule="auto"/>
        <w:ind w:firstLine="709"/>
        <w:jc w:val="both"/>
        <w:rPr>
          <w:sz w:val="28"/>
          <w:szCs w:val="28"/>
        </w:rPr>
      </w:pPr>
      <w:r w:rsidRPr="001C01A5">
        <w:rPr>
          <w:sz w:val="28"/>
          <w:szCs w:val="28"/>
        </w:rPr>
        <w:t>Следующим шагом на пути достижения поставленной стратегической цели должна стать практическая реализации концепции приоритетного Национального проекта "Доступное и комфортное жилье - гражданам России".</w:t>
      </w:r>
    </w:p>
    <w:p w:rsidR="001C01A5" w:rsidRPr="001C01A5" w:rsidRDefault="001C01A5" w:rsidP="00D7389A">
      <w:pPr>
        <w:spacing w:line="360" w:lineRule="auto"/>
        <w:ind w:firstLine="709"/>
        <w:jc w:val="both"/>
        <w:rPr>
          <w:sz w:val="28"/>
          <w:szCs w:val="28"/>
        </w:rPr>
      </w:pPr>
      <w:r w:rsidRPr="001C01A5">
        <w:rPr>
          <w:sz w:val="28"/>
          <w:szCs w:val="28"/>
        </w:rPr>
        <w:t>Целью приоритетного Национального проекта является формирование рынка доступного жилья и обеспечение комфортных условий проживания граждан России.</w:t>
      </w:r>
    </w:p>
    <w:p w:rsidR="00B50A38" w:rsidRDefault="001C01A5" w:rsidP="00D7389A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1C01A5">
        <w:rPr>
          <w:sz w:val="28"/>
          <w:szCs w:val="28"/>
        </w:rPr>
        <w:t>Для достижения поставленной цели деятельность всех ветвей власти должна быть сконцентрирована на решении следующих основных задач: увеличение объемов строительства жилья и необходимой коммунальной инфраструктуры, развитие финансово-кредитных институтов и механизмов; приведение существующего жилищного фонда и коммунальной инфраструктуры в соответствие со стандартами качества; обеспечение доступа населения к потреблению жилья и коммунальных услуг в соответствии с платежеспособным спросо</w:t>
      </w:r>
      <w:r>
        <w:rPr>
          <w:sz w:val="28"/>
          <w:szCs w:val="28"/>
        </w:rPr>
        <w:t>м и социальными стандартами.</w:t>
      </w:r>
      <w:proofErr w:type="gramEnd"/>
    </w:p>
    <w:p w:rsidR="00D82C51" w:rsidRDefault="00D82C51" w:rsidP="00D7389A">
      <w:pPr>
        <w:spacing w:line="360" w:lineRule="auto"/>
        <w:ind w:firstLine="709"/>
        <w:jc w:val="both"/>
        <w:rPr>
          <w:sz w:val="28"/>
          <w:szCs w:val="28"/>
        </w:rPr>
      </w:pPr>
    </w:p>
    <w:p w:rsidR="00D82C51" w:rsidRDefault="00D82C51" w:rsidP="00BB203F">
      <w:pPr>
        <w:rPr>
          <w:sz w:val="28"/>
          <w:szCs w:val="28"/>
        </w:rPr>
      </w:pPr>
    </w:p>
    <w:p w:rsidR="00D82C51" w:rsidRDefault="00D82C51" w:rsidP="00BB203F">
      <w:pPr>
        <w:rPr>
          <w:sz w:val="28"/>
          <w:szCs w:val="28"/>
        </w:rPr>
      </w:pPr>
    </w:p>
    <w:p w:rsidR="001C01A5" w:rsidRDefault="001C01A5" w:rsidP="00BB203F">
      <w:pPr>
        <w:rPr>
          <w:sz w:val="28"/>
          <w:szCs w:val="28"/>
        </w:rPr>
      </w:pPr>
    </w:p>
    <w:p w:rsidR="00D82C51" w:rsidRDefault="00D82C51" w:rsidP="00BB203F">
      <w:pPr>
        <w:rPr>
          <w:sz w:val="28"/>
          <w:szCs w:val="28"/>
        </w:rPr>
      </w:pPr>
    </w:p>
    <w:p w:rsidR="00D82C51" w:rsidRDefault="00D82C51" w:rsidP="00BB203F">
      <w:pPr>
        <w:rPr>
          <w:sz w:val="28"/>
          <w:szCs w:val="28"/>
        </w:rPr>
      </w:pPr>
    </w:p>
    <w:p w:rsidR="00D82C51" w:rsidRDefault="00D82C51" w:rsidP="00BB203F">
      <w:pPr>
        <w:rPr>
          <w:sz w:val="28"/>
          <w:szCs w:val="28"/>
        </w:rPr>
      </w:pPr>
    </w:p>
    <w:p w:rsidR="00D82C51" w:rsidRDefault="00D82C51" w:rsidP="00BB203F">
      <w:pPr>
        <w:rPr>
          <w:sz w:val="28"/>
          <w:szCs w:val="28"/>
        </w:rPr>
      </w:pPr>
    </w:p>
    <w:p w:rsidR="00D7389A" w:rsidRDefault="00D7389A" w:rsidP="00BB203F">
      <w:pPr>
        <w:rPr>
          <w:sz w:val="28"/>
          <w:szCs w:val="28"/>
        </w:rPr>
      </w:pPr>
    </w:p>
    <w:p w:rsidR="00D7389A" w:rsidRDefault="00D7389A" w:rsidP="00BB203F">
      <w:pPr>
        <w:rPr>
          <w:sz w:val="28"/>
          <w:szCs w:val="28"/>
        </w:rPr>
      </w:pPr>
    </w:p>
    <w:p w:rsidR="00D82C51" w:rsidRDefault="00D82C51" w:rsidP="00BB203F">
      <w:pPr>
        <w:rPr>
          <w:sz w:val="28"/>
          <w:szCs w:val="28"/>
        </w:rPr>
      </w:pPr>
    </w:p>
    <w:p w:rsidR="001C01A5" w:rsidRDefault="001C01A5" w:rsidP="00D7389A">
      <w:pPr>
        <w:pStyle w:val="a3"/>
        <w:numPr>
          <w:ilvl w:val="1"/>
          <w:numId w:val="13"/>
        </w:numPr>
        <w:spacing w:line="360" w:lineRule="auto"/>
        <w:ind w:firstLine="709"/>
        <w:jc w:val="center"/>
        <w:rPr>
          <w:sz w:val="28"/>
          <w:szCs w:val="28"/>
        </w:rPr>
      </w:pPr>
      <w:r w:rsidRPr="001C01A5">
        <w:rPr>
          <w:sz w:val="28"/>
          <w:szCs w:val="28"/>
        </w:rPr>
        <w:lastRenderedPageBreak/>
        <w:t>Состояние жилищного фонда в России.</w:t>
      </w:r>
    </w:p>
    <w:p w:rsidR="00D7389A" w:rsidRDefault="001C01A5" w:rsidP="00D7389A">
      <w:pPr>
        <w:spacing w:line="360" w:lineRule="auto"/>
        <w:ind w:firstLine="709"/>
        <w:jc w:val="both"/>
        <w:rPr>
          <w:sz w:val="28"/>
          <w:szCs w:val="28"/>
        </w:rPr>
      </w:pPr>
      <w:r w:rsidRPr="001C01A5">
        <w:rPr>
          <w:sz w:val="28"/>
          <w:szCs w:val="28"/>
        </w:rPr>
        <w:t xml:space="preserve">Кризисное состояние жилищно-коммунального комплекса в большинстве муниципальных образований России стало проблемой общегосударственного значения. </w:t>
      </w:r>
      <w:proofErr w:type="gramStart"/>
      <w:r w:rsidRPr="001C01A5">
        <w:rPr>
          <w:sz w:val="28"/>
          <w:szCs w:val="28"/>
        </w:rPr>
        <w:t xml:space="preserve">Причинами кризиса явились многолетнее недофинансирование и неэффективная тарифная политика, предопределяющие </w:t>
      </w:r>
      <w:proofErr w:type="spellStart"/>
      <w:r w:rsidRPr="001C01A5">
        <w:rPr>
          <w:sz w:val="28"/>
          <w:szCs w:val="28"/>
        </w:rPr>
        <w:t>дотационность</w:t>
      </w:r>
      <w:proofErr w:type="spellEnd"/>
      <w:r w:rsidRPr="001C01A5">
        <w:rPr>
          <w:sz w:val="28"/>
          <w:szCs w:val="28"/>
        </w:rPr>
        <w:t xml:space="preserve"> отрасли, высокие затраты на оказание услуг, отсутствие у обслуживающих предприятий экономических стимулов снижения затрат, а у получателей ЖКХ – возможности влиять на их количество и качество, неэффективная система управления, неразвитость конкурентной среды, высокая степень износа основных фондов, большие потери </w:t>
      </w:r>
      <w:proofErr w:type="spellStart"/>
      <w:r w:rsidRPr="001C01A5">
        <w:rPr>
          <w:sz w:val="28"/>
          <w:szCs w:val="28"/>
        </w:rPr>
        <w:t>теплоэнергии</w:t>
      </w:r>
      <w:proofErr w:type="spellEnd"/>
      <w:r w:rsidRPr="001C01A5">
        <w:rPr>
          <w:sz w:val="28"/>
          <w:szCs w:val="28"/>
        </w:rPr>
        <w:t xml:space="preserve">, воды и других ресурсов. </w:t>
      </w:r>
      <w:proofErr w:type="gramEnd"/>
    </w:p>
    <w:p w:rsidR="00D7389A" w:rsidRDefault="001C01A5" w:rsidP="00D7389A">
      <w:pPr>
        <w:spacing w:line="360" w:lineRule="auto"/>
        <w:ind w:firstLine="709"/>
        <w:jc w:val="both"/>
        <w:rPr>
          <w:sz w:val="28"/>
          <w:szCs w:val="28"/>
        </w:rPr>
      </w:pPr>
      <w:r w:rsidRPr="001C01A5">
        <w:rPr>
          <w:sz w:val="28"/>
          <w:szCs w:val="28"/>
        </w:rPr>
        <w:t xml:space="preserve">Возникновение и нарастание технологических и финансовых проблем ЖКХ было связано также с тем, что до начала массовой приватизации в России основная часть объектов ЖКХ находилась на балансе промышленных и других предприятий и финансировалась по титулам соответствующих отраслевых министерств и ведомств. В ходе приватизации эти объекты были переданы в муниципальную собственность, как правило, в крайне запущенном техническом состоянии и без должной финансовой компенсации расходов на их содержание и ремонт. Во избежание полного краха систем жизнеобеспечения поселений муниципалитеты были вынуждены взять на свой баланс ветхий и аварийный жилищный фонд, изношенные трубопроводы, устаревшие котельные и насосные станции и т.д. без проведения полной технической инвентаризации основных фондов ЖКХ, вследствие чего муниципальные органы не имеют достоверной информации о фактическом уровне их износа. </w:t>
      </w:r>
    </w:p>
    <w:p w:rsidR="001E09E2" w:rsidRDefault="001C01A5" w:rsidP="00D7389A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1C01A5">
        <w:rPr>
          <w:sz w:val="28"/>
          <w:szCs w:val="28"/>
        </w:rPr>
        <w:t xml:space="preserve">Недостаточность государственных централизованных финансовых средств на модернизацию и ремонт переданных муниципалитетам изношенных основных фондов не позволила устранить аварийность в системах жизнеобеспечения, особенно в тепло- и водоснабжении. Финансовый кризис и банкротство градообразующих предприятий поставили многие муниципалитеты и поселения с </w:t>
      </w:r>
      <w:proofErr w:type="spellStart"/>
      <w:r w:rsidRPr="001C01A5">
        <w:rPr>
          <w:sz w:val="28"/>
          <w:szCs w:val="28"/>
        </w:rPr>
        <w:t>моноструктурным</w:t>
      </w:r>
      <w:proofErr w:type="spellEnd"/>
      <w:r w:rsidRPr="001C01A5">
        <w:rPr>
          <w:sz w:val="28"/>
          <w:szCs w:val="28"/>
        </w:rPr>
        <w:t xml:space="preserve"> характером экономики в сложные социально-экономические условия. В результате начал нарастать </w:t>
      </w:r>
      <w:r w:rsidRPr="001C01A5">
        <w:rPr>
          <w:sz w:val="28"/>
          <w:szCs w:val="28"/>
        </w:rPr>
        <w:lastRenderedPageBreak/>
        <w:t xml:space="preserve">объем задолженности местных бюджетов и муниципальных жилищно-коммунальных предприятий перед </w:t>
      </w:r>
      <w:proofErr w:type="spellStart"/>
      <w:r w:rsidRPr="001C01A5">
        <w:rPr>
          <w:sz w:val="28"/>
          <w:szCs w:val="28"/>
        </w:rPr>
        <w:t>ресурсоснабжающими</w:t>
      </w:r>
      <w:proofErr w:type="spellEnd"/>
      <w:r w:rsidRPr="001C01A5">
        <w:rPr>
          <w:sz w:val="28"/>
          <w:szCs w:val="28"/>
        </w:rPr>
        <w:t xml:space="preserve"> организациями. В течение последних двадцати лет жилищно-коммунальная сфера постоянно деградировала. Для ее поддержания в рабочем состоянии сегодня требуется все больше средств. </w:t>
      </w:r>
      <w:proofErr w:type="gramStart"/>
      <w:r w:rsidRPr="001C01A5">
        <w:rPr>
          <w:sz w:val="28"/>
          <w:szCs w:val="28"/>
        </w:rPr>
        <w:t>Так, если на дотации ЖКХ из бюджетов всех уровней в 1987-1990 гг. уходило 1,1-1,3% ВВП, то к 1996 году этот показатель составил 3-4%, а в 1997-м – уже 6%. Бесспорно, наивысшим достижением в деле государственной поддержки реформы ЖКХ за последнее десятилетие является выделение финансовых средств из феде</w:t>
      </w:r>
      <w:r w:rsidRPr="001C01A5">
        <w:rPr>
          <w:sz w:val="28"/>
          <w:szCs w:val="28"/>
        </w:rPr>
        <w:softHyphen/>
        <w:t>рального бюджета беспрецедентно большо</w:t>
      </w:r>
      <w:r w:rsidRPr="001C01A5">
        <w:rPr>
          <w:sz w:val="28"/>
          <w:szCs w:val="28"/>
        </w:rPr>
        <w:softHyphen/>
        <w:t>го объема – 250 млрд. руб. на 2008-2011 гг., однако возникает вопрос</w:t>
      </w:r>
      <w:proofErr w:type="gramEnd"/>
      <w:r w:rsidRPr="001C01A5">
        <w:rPr>
          <w:sz w:val="28"/>
          <w:szCs w:val="28"/>
        </w:rPr>
        <w:t xml:space="preserve"> о доступности и достаточности этой меры для решения проблем реформирования ЖКХ. По мнению большинства экспертов, на модернизацию и реформирование ЖКХ требуется до 10-13 трлн. руб., в то время как из всех источников предусмотре</w:t>
      </w:r>
      <w:r w:rsidR="001E09E2">
        <w:rPr>
          <w:sz w:val="28"/>
          <w:szCs w:val="28"/>
        </w:rPr>
        <w:t>но чуть более 4 трлн. руб.</w:t>
      </w:r>
      <w:r w:rsidR="001E09E2" w:rsidRPr="001E09E2">
        <w:rPr>
          <w:sz w:val="28"/>
          <w:szCs w:val="28"/>
        </w:rPr>
        <w:t xml:space="preserve"> </w:t>
      </w:r>
      <w:r w:rsidRPr="001C01A5">
        <w:rPr>
          <w:sz w:val="28"/>
          <w:szCs w:val="28"/>
        </w:rPr>
        <w:t>Причем подразумевается, что основным источником финансового обеспечения реформы будут граждане, т.е. осущест</w:t>
      </w:r>
      <w:r w:rsidRPr="001C01A5">
        <w:rPr>
          <w:sz w:val="28"/>
          <w:szCs w:val="28"/>
        </w:rPr>
        <w:softHyphen/>
        <w:t>влять реформу снова предлагается за счет населения. Такой подход предста</w:t>
      </w:r>
      <w:r w:rsidR="001E09E2">
        <w:rPr>
          <w:sz w:val="28"/>
          <w:szCs w:val="28"/>
        </w:rPr>
        <w:t>в</w:t>
      </w:r>
      <w:r w:rsidR="001E09E2">
        <w:rPr>
          <w:sz w:val="28"/>
          <w:szCs w:val="28"/>
        </w:rPr>
        <w:softHyphen/>
        <w:t>ляется принципиально неверным</w:t>
      </w:r>
      <w:r w:rsidRPr="001C01A5">
        <w:rPr>
          <w:sz w:val="28"/>
          <w:szCs w:val="28"/>
        </w:rPr>
        <w:t xml:space="preserve">. </w:t>
      </w:r>
    </w:p>
    <w:p w:rsidR="001E09E2" w:rsidRPr="004816D3" w:rsidRDefault="001C01A5" w:rsidP="00D7389A">
      <w:pPr>
        <w:spacing w:line="360" w:lineRule="auto"/>
        <w:ind w:firstLine="709"/>
        <w:jc w:val="both"/>
        <w:rPr>
          <w:sz w:val="28"/>
          <w:szCs w:val="28"/>
        </w:rPr>
      </w:pPr>
      <w:r w:rsidRPr="001C01A5">
        <w:rPr>
          <w:sz w:val="28"/>
          <w:szCs w:val="28"/>
        </w:rPr>
        <w:t>Существует огромное множество проблем системы ЖКХ в целом, а так же применительно к отдельным отраслям (электроэнергия, тепл</w:t>
      </w:r>
      <w:proofErr w:type="gramStart"/>
      <w:r w:rsidRPr="001C01A5">
        <w:rPr>
          <w:sz w:val="28"/>
          <w:szCs w:val="28"/>
        </w:rPr>
        <w:t>о-</w:t>
      </w:r>
      <w:proofErr w:type="gramEnd"/>
      <w:r w:rsidRPr="001C01A5">
        <w:rPr>
          <w:sz w:val="28"/>
          <w:szCs w:val="28"/>
        </w:rPr>
        <w:t xml:space="preserve">, </w:t>
      </w:r>
      <w:proofErr w:type="spellStart"/>
      <w:r w:rsidRPr="001C01A5">
        <w:rPr>
          <w:sz w:val="28"/>
          <w:szCs w:val="28"/>
        </w:rPr>
        <w:t>газо</w:t>
      </w:r>
      <w:proofErr w:type="spellEnd"/>
      <w:r w:rsidRPr="001C01A5">
        <w:rPr>
          <w:sz w:val="28"/>
          <w:szCs w:val="28"/>
        </w:rPr>
        <w:t xml:space="preserve">-, водоснабжение и водоотведение). Некоторые из них хотелось бы рассмотреть: </w:t>
      </w:r>
    </w:p>
    <w:p w:rsidR="00D7389A" w:rsidRDefault="001C01A5" w:rsidP="00D7389A">
      <w:pPr>
        <w:spacing w:line="360" w:lineRule="auto"/>
        <w:ind w:firstLine="709"/>
        <w:jc w:val="both"/>
        <w:rPr>
          <w:sz w:val="28"/>
          <w:szCs w:val="28"/>
        </w:rPr>
      </w:pPr>
      <w:r w:rsidRPr="001C01A5">
        <w:rPr>
          <w:sz w:val="28"/>
          <w:szCs w:val="28"/>
        </w:rPr>
        <w:t xml:space="preserve">1) Основные фонды теплоснабжения сегодня изношены на 60%. Потери тепла в теплосетях составляют от 20 до 40%. </w:t>
      </w:r>
    </w:p>
    <w:p w:rsidR="001E09E2" w:rsidRPr="004816D3" w:rsidRDefault="001C01A5" w:rsidP="00D7389A">
      <w:pPr>
        <w:spacing w:line="360" w:lineRule="auto"/>
        <w:ind w:firstLine="709"/>
        <w:jc w:val="both"/>
        <w:rPr>
          <w:sz w:val="28"/>
          <w:szCs w:val="28"/>
        </w:rPr>
      </w:pPr>
      <w:r w:rsidRPr="001C01A5">
        <w:rPr>
          <w:sz w:val="28"/>
          <w:szCs w:val="28"/>
        </w:rPr>
        <w:t>Количество аварий на 100 км сетей увеличилось с 20 в середине 90-х гг. до 200. Только на модернизацию сетей и генерирующих мощностей теплоснабжения Российской Федерации, по оценкам Госстроя на 2011 год, сегодня необхо</w:t>
      </w:r>
      <w:r w:rsidR="001E09E2">
        <w:rPr>
          <w:sz w:val="28"/>
          <w:szCs w:val="28"/>
        </w:rPr>
        <w:t xml:space="preserve">димо около </w:t>
      </w:r>
      <w:proofErr w:type="spellStart"/>
      <w:r w:rsidR="001E09E2">
        <w:rPr>
          <w:sz w:val="28"/>
          <w:szCs w:val="28"/>
        </w:rPr>
        <w:t>полутриллиона</w:t>
      </w:r>
      <w:proofErr w:type="spellEnd"/>
      <w:r w:rsidR="001E09E2">
        <w:rPr>
          <w:sz w:val="28"/>
          <w:szCs w:val="28"/>
        </w:rPr>
        <w:t xml:space="preserve"> рублей</w:t>
      </w:r>
      <w:r w:rsidRPr="001C01A5">
        <w:rPr>
          <w:sz w:val="28"/>
          <w:szCs w:val="28"/>
        </w:rPr>
        <w:t xml:space="preserve">. </w:t>
      </w:r>
    </w:p>
    <w:p w:rsidR="00D7389A" w:rsidRDefault="001C01A5" w:rsidP="00D7389A">
      <w:pPr>
        <w:spacing w:line="360" w:lineRule="auto"/>
        <w:ind w:firstLine="709"/>
        <w:jc w:val="both"/>
        <w:rPr>
          <w:sz w:val="28"/>
          <w:szCs w:val="28"/>
        </w:rPr>
      </w:pPr>
      <w:r w:rsidRPr="001C01A5">
        <w:rPr>
          <w:sz w:val="28"/>
          <w:szCs w:val="28"/>
        </w:rPr>
        <w:t xml:space="preserve">2) Потери воды в трубопроводах составляет от 30 до 45%. Как и теплоснабжение, водоснабжение не обходится без аварийности: по сравнению с теми же 90-ми годами количество аварий на 100 км сетей выросло с 15 до 70. Всё это является следствием изношенности основных фондов водопроводных </w:t>
      </w:r>
      <w:r w:rsidRPr="001C01A5">
        <w:rPr>
          <w:sz w:val="28"/>
          <w:szCs w:val="28"/>
        </w:rPr>
        <w:lastRenderedPageBreak/>
        <w:t xml:space="preserve">сетей – на данный момент эта цифра достигает 55%. Планово-предупредительный ремонт сетей и оборудования систем водоснабжения практически полностью уступил место аварийно-восстановительным работам, единичные затраты на проведение которых в 2,5-3 раза выше, чем затраты на плановый ремонт таких же объектов. </w:t>
      </w:r>
    </w:p>
    <w:p w:rsidR="001E09E2" w:rsidRPr="004816D3" w:rsidRDefault="001C01A5" w:rsidP="00D7389A">
      <w:pPr>
        <w:spacing w:line="360" w:lineRule="auto"/>
        <w:ind w:firstLine="709"/>
        <w:jc w:val="both"/>
        <w:rPr>
          <w:sz w:val="28"/>
          <w:szCs w:val="28"/>
        </w:rPr>
      </w:pPr>
      <w:r w:rsidRPr="001C01A5">
        <w:rPr>
          <w:sz w:val="28"/>
          <w:szCs w:val="28"/>
        </w:rPr>
        <w:t xml:space="preserve">Это еще более усугубляет нехватку ресурсов, ведет к лавинообразному накапливанию износа и падению надежности. Одним из следствий такого положения стало обострение проблемы обеспечения населения России питьевой водой нормативного качества и в достаточном количестве. Из-за повышенного загрязнения </w:t>
      </w:r>
      <w:proofErr w:type="spellStart"/>
      <w:r w:rsidRPr="001C01A5">
        <w:rPr>
          <w:sz w:val="28"/>
          <w:szCs w:val="28"/>
        </w:rPr>
        <w:t>водоисточников</w:t>
      </w:r>
      <w:proofErr w:type="spellEnd"/>
      <w:r w:rsidRPr="001C01A5">
        <w:rPr>
          <w:sz w:val="28"/>
          <w:szCs w:val="28"/>
        </w:rPr>
        <w:t xml:space="preserve"> традиционно применяемые технологии обработки воды стали в большинстве случаев недостаточно эффективными и не всегда обеспечивают подачу населению питьевой воды, соответствующей по качеству санитарным нормам. Более 40% подаваемой в сеть воды не соответствует требованиям </w:t>
      </w:r>
      <w:proofErr w:type="spellStart"/>
      <w:r w:rsidRPr="001C01A5">
        <w:rPr>
          <w:sz w:val="28"/>
          <w:szCs w:val="28"/>
        </w:rPr>
        <w:t>СанПиН</w:t>
      </w:r>
      <w:proofErr w:type="spellEnd"/>
      <w:r w:rsidRPr="001C01A5">
        <w:rPr>
          <w:sz w:val="28"/>
          <w:szCs w:val="28"/>
        </w:rPr>
        <w:t xml:space="preserve">. Срочной модернизации требуют около 30% мощностей водопровода (27,0 млн. куб. м) и 16% водопроводных сетей (73,6 тыс. км). Утечка и неучтенный расход воды в системах водоснабжения составляют в среднем по России 15% (3339,2 млн. куб. м воды) от всей подачи воды в год, а в ряде городов утечки достигают 30%7. </w:t>
      </w:r>
    </w:p>
    <w:p w:rsidR="001E09E2" w:rsidRDefault="001C01A5" w:rsidP="00D7389A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1C01A5">
        <w:rPr>
          <w:sz w:val="28"/>
          <w:szCs w:val="28"/>
        </w:rPr>
        <w:t xml:space="preserve">3) Мощность очистных сооружений канализации составляет 56,1 млн. куб. м в сутки, протяженность же канализационных сетей населенных пунктов достигла 1 15,9 тыс. км, из которых 19,7 тыс. км (17%) нуждается в срочной замене. </w:t>
      </w:r>
      <w:proofErr w:type="gramStart"/>
      <w:r w:rsidRPr="001C01A5">
        <w:rPr>
          <w:sz w:val="28"/>
          <w:szCs w:val="28"/>
        </w:rPr>
        <w:t>Из эксплуатирующихся канализационных очистных сооружений 60% перегружены, 38% сооружений эксплуатируются 25-30 и более лет и требуют срочной реконструкции.</w:t>
      </w:r>
      <w:proofErr w:type="gramEnd"/>
      <w:r w:rsidRPr="001C01A5">
        <w:rPr>
          <w:sz w:val="28"/>
          <w:szCs w:val="28"/>
        </w:rPr>
        <w:t xml:space="preserve"> Дефицит мощностей канализационных сооружений в настоящее время достигает около 9 млн. куб. м в сутки. Изношенность канализационных сетей составляет на данный момент 40 %. </w:t>
      </w:r>
    </w:p>
    <w:p w:rsidR="00D7389A" w:rsidRDefault="001C01A5" w:rsidP="00D7389A">
      <w:pPr>
        <w:spacing w:line="360" w:lineRule="auto"/>
        <w:ind w:firstLine="709"/>
        <w:jc w:val="both"/>
        <w:rPr>
          <w:sz w:val="28"/>
          <w:szCs w:val="28"/>
        </w:rPr>
      </w:pPr>
      <w:r w:rsidRPr="001C01A5">
        <w:rPr>
          <w:sz w:val="28"/>
          <w:szCs w:val="28"/>
        </w:rPr>
        <w:t xml:space="preserve">4) Жилищная проблема.  </w:t>
      </w:r>
      <w:proofErr w:type="gramStart"/>
      <w:r w:rsidRPr="001C01A5">
        <w:rPr>
          <w:sz w:val="28"/>
          <w:szCs w:val="28"/>
        </w:rPr>
        <w:t xml:space="preserve">При нормативе ежегодного капитального ремонта в 110 млн. кв. м (около 5% от общего объема жилого фонда) в 2000 г. было отремонтировано всего 4 млн. кв. м, т.е. приблизительно 3%. В 2009-2011 </w:t>
      </w:r>
      <w:r w:rsidRPr="001C01A5">
        <w:rPr>
          <w:sz w:val="28"/>
          <w:szCs w:val="28"/>
        </w:rPr>
        <w:lastRenderedPageBreak/>
        <w:t>гг. этот показатель снизился в 13 раз и составил лишь 0,2%. Анализ состояния жилищного фонда показывает, что около 300 млн. кв. м нуждаются в неотложном капитальном ремонте</w:t>
      </w:r>
      <w:proofErr w:type="gramEnd"/>
      <w:r w:rsidRPr="001C01A5">
        <w:rPr>
          <w:sz w:val="28"/>
          <w:szCs w:val="28"/>
        </w:rPr>
        <w:t xml:space="preserve">, а еще около 250 млн. кв. м − в реконструкции. При таких темпах общий износ зданий очень скоро достигнет 60% и дома придется сносить. </w:t>
      </w:r>
    </w:p>
    <w:p w:rsidR="00D7389A" w:rsidRDefault="001C01A5" w:rsidP="00D7389A">
      <w:pPr>
        <w:spacing w:line="360" w:lineRule="auto"/>
        <w:ind w:firstLine="709"/>
        <w:jc w:val="both"/>
        <w:rPr>
          <w:sz w:val="28"/>
          <w:szCs w:val="28"/>
        </w:rPr>
      </w:pPr>
      <w:r w:rsidRPr="001C01A5">
        <w:rPr>
          <w:sz w:val="28"/>
          <w:szCs w:val="28"/>
        </w:rPr>
        <w:t xml:space="preserve">Сегодня в России в ветхих и аварийных домах проживает почти три миллиона человек. Муниципальные комплексы недвижимости, прежде всего муниципальное жилье и коммунальное хозяйство, по-прежнему почти полностью находятся в ведении органов местного самоуправления. </w:t>
      </w:r>
    </w:p>
    <w:p w:rsidR="001E09E2" w:rsidRPr="004816D3" w:rsidRDefault="001C01A5" w:rsidP="00D7389A">
      <w:pPr>
        <w:spacing w:line="360" w:lineRule="auto"/>
        <w:ind w:firstLine="709"/>
        <w:jc w:val="both"/>
        <w:rPr>
          <w:sz w:val="28"/>
          <w:szCs w:val="28"/>
        </w:rPr>
      </w:pPr>
      <w:r w:rsidRPr="001C01A5">
        <w:rPr>
          <w:sz w:val="28"/>
          <w:szCs w:val="28"/>
        </w:rPr>
        <w:t xml:space="preserve">Общеизвестно, что они характеризуются низким качеством жилья, инфраструктуры жизнеобеспечения и их обслуживания, дефицитом и непрозрачностью финансирования, ускоренными процессами разрушения. Как результат – жилищная недвижимость в России, несмотря на высокие цены на нее в крупнейших городах, в особенности в Москве, по мировым стандартам является одной из самых неприспособленных для жилья, т.к. она не обеспечивает необходимого качества жизни. </w:t>
      </w:r>
    </w:p>
    <w:p w:rsidR="001E09E2" w:rsidRPr="004816D3" w:rsidRDefault="001C01A5" w:rsidP="00D7389A">
      <w:pPr>
        <w:spacing w:line="360" w:lineRule="auto"/>
        <w:ind w:firstLine="709"/>
        <w:jc w:val="both"/>
        <w:rPr>
          <w:sz w:val="28"/>
          <w:szCs w:val="28"/>
        </w:rPr>
      </w:pPr>
      <w:r w:rsidRPr="001C01A5">
        <w:rPr>
          <w:sz w:val="28"/>
          <w:szCs w:val="28"/>
        </w:rPr>
        <w:t xml:space="preserve">5) Рост тарифов на услуги ЖКХ. С начала 90-х плата за коммунальные услуги (в количественном рублевом исчислении) выросла в 270 раз, в то время как доходы граждан, по официальным оценкам органов статистики, − всего в 150 раз. Ежегодно в среднем по России жилищно-коммунальные тарифы возрастают более чем на 20% при официальной инфляции в 8-10%. Данные Госкомстата России показывают, что средний индекс цен и тарифов на жилищно-коммунальные услуги в каждом текущем месяце 2011 г. составил 107,3% по отношению к предыдущему месяцу. Долги населения предприятиям жилищно-коммунального хозяйства по состоянию </w:t>
      </w:r>
      <w:proofErr w:type="gramStart"/>
      <w:r w:rsidRPr="001C01A5">
        <w:rPr>
          <w:sz w:val="28"/>
          <w:szCs w:val="28"/>
        </w:rPr>
        <w:t>на конец</w:t>
      </w:r>
      <w:proofErr w:type="gramEnd"/>
      <w:r w:rsidRPr="001C01A5">
        <w:rPr>
          <w:sz w:val="28"/>
          <w:szCs w:val="28"/>
        </w:rPr>
        <w:t xml:space="preserve"> 2011 г. с</w:t>
      </w:r>
      <w:r w:rsidR="001E09E2">
        <w:rPr>
          <w:sz w:val="28"/>
          <w:szCs w:val="28"/>
        </w:rPr>
        <w:t>оставляют более 60 млрд. рублей</w:t>
      </w:r>
      <w:r w:rsidRPr="001C01A5">
        <w:rPr>
          <w:sz w:val="28"/>
          <w:szCs w:val="28"/>
        </w:rPr>
        <w:t xml:space="preserve">. </w:t>
      </w:r>
    </w:p>
    <w:p w:rsidR="00D7389A" w:rsidRDefault="001C01A5" w:rsidP="00D7389A">
      <w:pPr>
        <w:spacing w:line="360" w:lineRule="auto"/>
        <w:ind w:firstLine="709"/>
        <w:jc w:val="both"/>
        <w:rPr>
          <w:sz w:val="28"/>
          <w:szCs w:val="28"/>
        </w:rPr>
      </w:pPr>
      <w:r w:rsidRPr="001C01A5">
        <w:rPr>
          <w:sz w:val="28"/>
          <w:szCs w:val="28"/>
        </w:rPr>
        <w:t xml:space="preserve">6) Низкий уровень экономической эффективности. После многолетних попыток преобразований действительная экономическая эффективность отрасли ЖКХ составляет не более 4%. Даже в экономически наиболее благополучных городах, таких как Москва и Санкт-Петербург, в области ЖКХ </w:t>
      </w:r>
      <w:r w:rsidRPr="001C01A5">
        <w:rPr>
          <w:sz w:val="28"/>
          <w:szCs w:val="28"/>
        </w:rPr>
        <w:lastRenderedPageBreak/>
        <w:t xml:space="preserve">так и не освоены рыночные механизмы саморазвития, накопления материальной базы для непрерывной модернизации. Российское жилищно-коммунальное хозяйство давно стало тормозом развития экономики, фактором социально-демографических катаклизмов. В последние годы каждая «русская зима» превращается в катастрофу именно из-за изношенности ЖКХ. </w:t>
      </w:r>
    </w:p>
    <w:p w:rsidR="001C01A5" w:rsidRPr="001C01A5" w:rsidRDefault="001C01A5" w:rsidP="00D7389A">
      <w:pPr>
        <w:spacing w:line="360" w:lineRule="auto"/>
        <w:ind w:firstLine="709"/>
        <w:jc w:val="both"/>
        <w:rPr>
          <w:sz w:val="28"/>
          <w:szCs w:val="28"/>
        </w:rPr>
      </w:pPr>
      <w:r w:rsidRPr="001C01A5">
        <w:rPr>
          <w:sz w:val="28"/>
          <w:szCs w:val="28"/>
        </w:rPr>
        <w:t>Итак, можно сделать выводы, что на сегодняшний день проблема состояния и развития ЖКХ является одной из наиболее острых проблем нашего общества. В связи с этим одной из основных задач, которые выходят на первый план в контексте государственной поддержки развития муниципальных образований, является реформирование системы ЖКХ с целью создания условий для стимулирования жилищного строительства, устойчивого функционирования систем жизнеобеспечения, наведение порядка в обеспечении населения ж</w:t>
      </w:r>
      <w:r>
        <w:rPr>
          <w:sz w:val="28"/>
          <w:szCs w:val="28"/>
        </w:rPr>
        <w:t>ильем и коммунальными услугами.</w:t>
      </w:r>
    </w:p>
    <w:p w:rsidR="001C01A5" w:rsidRPr="001C01A5" w:rsidRDefault="001C01A5" w:rsidP="00D7389A">
      <w:pPr>
        <w:pStyle w:val="a3"/>
        <w:spacing w:line="360" w:lineRule="auto"/>
        <w:ind w:left="1110" w:firstLine="709"/>
        <w:jc w:val="both"/>
        <w:rPr>
          <w:sz w:val="28"/>
          <w:szCs w:val="28"/>
        </w:rPr>
      </w:pPr>
    </w:p>
    <w:p w:rsidR="00371FB5" w:rsidRDefault="00371FB5" w:rsidP="00371FB5">
      <w:pPr>
        <w:jc w:val="right"/>
        <w:rPr>
          <w:sz w:val="28"/>
          <w:szCs w:val="28"/>
        </w:rPr>
      </w:pPr>
    </w:p>
    <w:p w:rsidR="00F01A32" w:rsidRDefault="00F01A32" w:rsidP="0000673E">
      <w:pPr>
        <w:jc w:val="both"/>
        <w:rPr>
          <w:sz w:val="28"/>
          <w:szCs w:val="28"/>
        </w:rPr>
      </w:pPr>
    </w:p>
    <w:p w:rsidR="00F01A32" w:rsidRDefault="00F01A32" w:rsidP="0000673E">
      <w:pPr>
        <w:jc w:val="both"/>
        <w:rPr>
          <w:sz w:val="28"/>
          <w:szCs w:val="28"/>
        </w:rPr>
      </w:pPr>
    </w:p>
    <w:p w:rsidR="00F01A32" w:rsidRDefault="00F01A32" w:rsidP="0000673E">
      <w:pPr>
        <w:jc w:val="both"/>
        <w:rPr>
          <w:sz w:val="28"/>
          <w:szCs w:val="28"/>
        </w:rPr>
      </w:pPr>
    </w:p>
    <w:p w:rsidR="00F01A32" w:rsidRDefault="00F01A32" w:rsidP="0000673E">
      <w:pPr>
        <w:jc w:val="both"/>
        <w:rPr>
          <w:sz w:val="28"/>
          <w:szCs w:val="28"/>
        </w:rPr>
      </w:pPr>
    </w:p>
    <w:p w:rsidR="00F01A32" w:rsidRDefault="00F01A32" w:rsidP="0000673E">
      <w:pPr>
        <w:jc w:val="both"/>
        <w:rPr>
          <w:sz w:val="28"/>
          <w:szCs w:val="28"/>
        </w:rPr>
      </w:pPr>
    </w:p>
    <w:p w:rsidR="00F01A32" w:rsidRDefault="00F01A32" w:rsidP="0000673E">
      <w:pPr>
        <w:jc w:val="both"/>
        <w:rPr>
          <w:sz w:val="28"/>
          <w:szCs w:val="28"/>
        </w:rPr>
      </w:pPr>
    </w:p>
    <w:p w:rsidR="00371FB5" w:rsidRDefault="00371FB5" w:rsidP="0000673E">
      <w:pPr>
        <w:jc w:val="both"/>
        <w:rPr>
          <w:sz w:val="28"/>
          <w:szCs w:val="28"/>
        </w:rPr>
      </w:pPr>
    </w:p>
    <w:p w:rsidR="00371FB5" w:rsidRDefault="00371FB5" w:rsidP="0000673E">
      <w:pPr>
        <w:jc w:val="both"/>
        <w:rPr>
          <w:sz w:val="28"/>
          <w:szCs w:val="28"/>
        </w:rPr>
      </w:pPr>
    </w:p>
    <w:p w:rsidR="00371FB5" w:rsidRDefault="00371FB5" w:rsidP="0000673E">
      <w:pPr>
        <w:jc w:val="both"/>
        <w:rPr>
          <w:sz w:val="28"/>
          <w:szCs w:val="28"/>
        </w:rPr>
      </w:pPr>
    </w:p>
    <w:p w:rsidR="00371FB5" w:rsidRDefault="00371FB5" w:rsidP="0000673E">
      <w:pPr>
        <w:jc w:val="both"/>
        <w:rPr>
          <w:sz w:val="28"/>
          <w:szCs w:val="28"/>
        </w:rPr>
      </w:pPr>
    </w:p>
    <w:p w:rsidR="00371FB5" w:rsidRDefault="00371FB5" w:rsidP="0000673E">
      <w:pPr>
        <w:jc w:val="both"/>
        <w:rPr>
          <w:sz w:val="28"/>
          <w:szCs w:val="28"/>
        </w:rPr>
      </w:pPr>
    </w:p>
    <w:p w:rsidR="00371FB5" w:rsidRDefault="00371FB5" w:rsidP="0000673E">
      <w:pPr>
        <w:jc w:val="both"/>
        <w:rPr>
          <w:sz w:val="28"/>
          <w:szCs w:val="28"/>
        </w:rPr>
      </w:pPr>
    </w:p>
    <w:p w:rsidR="00371FB5" w:rsidRDefault="00371FB5" w:rsidP="0000673E">
      <w:pPr>
        <w:jc w:val="both"/>
        <w:rPr>
          <w:sz w:val="28"/>
          <w:szCs w:val="28"/>
        </w:rPr>
      </w:pPr>
    </w:p>
    <w:p w:rsidR="00371FB5" w:rsidRDefault="00371FB5" w:rsidP="0000673E">
      <w:pPr>
        <w:jc w:val="both"/>
        <w:rPr>
          <w:sz w:val="28"/>
          <w:szCs w:val="28"/>
        </w:rPr>
      </w:pPr>
    </w:p>
    <w:p w:rsidR="00371FB5" w:rsidRDefault="00371FB5" w:rsidP="0000673E">
      <w:pPr>
        <w:jc w:val="both"/>
        <w:rPr>
          <w:sz w:val="28"/>
          <w:szCs w:val="28"/>
        </w:rPr>
      </w:pPr>
    </w:p>
    <w:p w:rsidR="00371FB5" w:rsidRDefault="00371FB5" w:rsidP="0000673E">
      <w:pPr>
        <w:jc w:val="both"/>
        <w:rPr>
          <w:sz w:val="28"/>
          <w:szCs w:val="28"/>
        </w:rPr>
      </w:pPr>
    </w:p>
    <w:p w:rsidR="00371FB5" w:rsidRDefault="00371FB5" w:rsidP="0000673E">
      <w:pPr>
        <w:jc w:val="both"/>
        <w:rPr>
          <w:sz w:val="28"/>
          <w:szCs w:val="28"/>
        </w:rPr>
      </w:pPr>
    </w:p>
    <w:p w:rsidR="00371FB5" w:rsidRDefault="00371FB5" w:rsidP="0000673E">
      <w:pPr>
        <w:jc w:val="both"/>
        <w:rPr>
          <w:sz w:val="28"/>
          <w:szCs w:val="28"/>
        </w:rPr>
      </w:pPr>
    </w:p>
    <w:p w:rsidR="00371FB5" w:rsidRDefault="00371FB5" w:rsidP="0000673E">
      <w:pPr>
        <w:jc w:val="both"/>
        <w:rPr>
          <w:sz w:val="28"/>
          <w:szCs w:val="28"/>
        </w:rPr>
      </w:pPr>
    </w:p>
    <w:p w:rsidR="00F01A32" w:rsidRPr="004816D3" w:rsidRDefault="00F01A32" w:rsidP="0000673E">
      <w:pPr>
        <w:jc w:val="both"/>
        <w:rPr>
          <w:sz w:val="28"/>
          <w:szCs w:val="28"/>
        </w:rPr>
      </w:pPr>
    </w:p>
    <w:p w:rsidR="001E09E2" w:rsidRPr="004816D3" w:rsidRDefault="001E09E2" w:rsidP="0000673E">
      <w:pPr>
        <w:jc w:val="both"/>
        <w:rPr>
          <w:sz w:val="28"/>
          <w:szCs w:val="28"/>
        </w:rPr>
      </w:pPr>
    </w:p>
    <w:p w:rsidR="00F01A32" w:rsidRDefault="00DB19DA" w:rsidP="00D0768D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Глава 2. </w:t>
      </w:r>
      <w:r w:rsidR="00793FEF" w:rsidRPr="00DB19DA">
        <w:rPr>
          <w:sz w:val="28"/>
          <w:szCs w:val="28"/>
        </w:rPr>
        <w:t>Основные направления деятельности Правительства РФ на период до 20</w:t>
      </w:r>
      <w:r w:rsidR="00906B0E">
        <w:rPr>
          <w:sz w:val="28"/>
          <w:szCs w:val="28"/>
        </w:rPr>
        <w:t>20</w:t>
      </w:r>
      <w:r w:rsidR="00793FEF" w:rsidRPr="00DB19DA">
        <w:rPr>
          <w:sz w:val="28"/>
          <w:szCs w:val="28"/>
        </w:rPr>
        <w:t xml:space="preserve"> года</w:t>
      </w:r>
      <w:r w:rsidR="00906B0E">
        <w:rPr>
          <w:sz w:val="28"/>
          <w:szCs w:val="28"/>
        </w:rPr>
        <w:t xml:space="preserve"> в сфере ЖКХ.</w:t>
      </w:r>
    </w:p>
    <w:p w:rsidR="00DB19DA" w:rsidRDefault="00DB19DA" w:rsidP="00D0768D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2.1 Проблемы реформирования ЖКХ и пути их решения</w:t>
      </w:r>
      <w:r w:rsidR="00906B0E">
        <w:rPr>
          <w:sz w:val="28"/>
          <w:szCs w:val="28"/>
        </w:rPr>
        <w:t>.</w:t>
      </w:r>
    </w:p>
    <w:p w:rsidR="00D0768D" w:rsidRDefault="00DB19DA" w:rsidP="00D0768D">
      <w:pPr>
        <w:spacing w:line="360" w:lineRule="auto"/>
        <w:ind w:firstLine="709"/>
        <w:jc w:val="both"/>
        <w:rPr>
          <w:sz w:val="28"/>
          <w:szCs w:val="28"/>
        </w:rPr>
      </w:pPr>
      <w:r w:rsidRPr="0000673E">
        <w:rPr>
          <w:sz w:val="28"/>
          <w:szCs w:val="28"/>
        </w:rPr>
        <w:t xml:space="preserve">По официальным данным </w:t>
      </w:r>
      <w:proofErr w:type="spellStart"/>
      <w:r w:rsidRPr="0000673E">
        <w:rPr>
          <w:sz w:val="28"/>
          <w:szCs w:val="28"/>
        </w:rPr>
        <w:t>Минрегиона</w:t>
      </w:r>
      <w:proofErr w:type="spellEnd"/>
      <w:r w:rsidRPr="0000673E">
        <w:rPr>
          <w:sz w:val="28"/>
          <w:szCs w:val="28"/>
        </w:rPr>
        <w:t xml:space="preserve"> России и Госкомстата России, темпы нарастания физического износа основных фондов ЖКХ составляют 3-5% в год [3]. В 201</w:t>
      </w:r>
      <w:r>
        <w:rPr>
          <w:sz w:val="28"/>
          <w:szCs w:val="28"/>
        </w:rPr>
        <w:t>2</w:t>
      </w:r>
      <w:r w:rsidRPr="0000673E">
        <w:rPr>
          <w:sz w:val="28"/>
          <w:szCs w:val="28"/>
        </w:rPr>
        <w:t xml:space="preserve"> г. износ основных фондов жилищно-коммунального комплекса составил: котельных - 54,5%, коммунальных сетей водопровода - 65,3%, канализации - 62,5%, тепловых сетей - 62,8%, электрических сетей - 58,1%, водопроводных насосных станций - 65,1%, канализационных насосных станций - 57,1%, очистных сооружений водопровода - 53,9% и канализации - 56,2. </w:t>
      </w:r>
    </w:p>
    <w:p w:rsidR="00DB19DA" w:rsidRPr="0000673E" w:rsidRDefault="00DB19DA" w:rsidP="00D0768D">
      <w:pPr>
        <w:spacing w:line="360" w:lineRule="auto"/>
        <w:ind w:firstLine="709"/>
        <w:jc w:val="both"/>
        <w:rPr>
          <w:sz w:val="28"/>
          <w:szCs w:val="28"/>
        </w:rPr>
      </w:pPr>
      <w:r w:rsidRPr="0000673E">
        <w:rPr>
          <w:sz w:val="28"/>
          <w:szCs w:val="28"/>
        </w:rPr>
        <w:t>Износ жилищного фонда приблизился к 55%-ному рубежу. При этом 30% основных фондов жилищно-коммунального хозяйства уже полностью отслужили нормативные сроки, в том числе более 34% котлов, 32% сосудов, работающих под давлением, и 28% трубопроводов пара. Количество тепловых сетей, выслуживших установленные сроки, достигло 32,7%, а водопроводных сетей - 43,9%. Потери электроэнергии, тепла, воды и других ресурсов, возникающие вследствие износа основных фондов ЖКХ, находятся в пределах 20-40%, которые по-пр</w:t>
      </w:r>
      <w:r w:rsidR="001E09E2">
        <w:rPr>
          <w:sz w:val="28"/>
          <w:szCs w:val="28"/>
        </w:rPr>
        <w:t>ежнему оплачивают потребители [</w:t>
      </w:r>
      <w:r w:rsidR="001E09E2" w:rsidRPr="001E09E2">
        <w:rPr>
          <w:sz w:val="28"/>
          <w:szCs w:val="28"/>
        </w:rPr>
        <w:t xml:space="preserve">8, </w:t>
      </w:r>
      <w:r w:rsidR="001E09E2">
        <w:rPr>
          <w:sz w:val="28"/>
          <w:szCs w:val="28"/>
          <w:lang w:val="en-US"/>
        </w:rPr>
        <w:t>c</w:t>
      </w:r>
      <w:r w:rsidR="001E09E2" w:rsidRPr="001E09E2">
        <w:rPr>
          <w:sz w:val="28"/>
          <w:szCs w:val="28"/>
        </w:rPr>
        <w:t>.48</w:t>
      </w:r>
      <w:r w:rsidRPr="0000673E">
        <w:rPr>
          <w:sz w:val="28"/>
          <w:szCs w:val="28"/>
        </w:rPr>
        <w:t xml:space="preserve">]. </w:t>
      </w:r>
    </w:p>
    <w:p w:rsidR="00DB19DA" w:rsidRPr="0000673E" w:rsidRDefault="00DB19DA" w:rsidP="00D0768D">
      <w:pPr>
        <w:spacing w:line="360" w:lineRule="auto"/>
        <w:ind w:firstLine="709"/>
        <w:jc w:val="both"/>
        <w:rPr>
          <w:sz w:val="28"/>
          <w:szCs w:val="28"/>
        </w:rPr>
      </w:pPr>
      <w:r w:rsidRPr="0000673E">
        <w:rPr>
          <w:sz w:val="28"/>
          <w:szCs w:val="28"/>
        </w:rPr>
        <w:t xml:space="preserve"> Особенно остро кризисное состояние отрасли проявляется в осенне-зимний период. В среднем за отопительный период происходит около 250 тыс. различных нарушений в системах теплоснабжения, около 200 тыс. в системах водоснабжения, среди которых более ста крупных аварий. И это только те аварии, которые приобрели широкую известность. </w:t>
      </w:r>
    </w:p>
    <w:p w:rsidR="00DB19DA" w:rsidRPr="0000673E" w:rsidRDefault="00DB19DA" w:rsidP="00D0768D">
      <w:pPr>
        <w:spacing w:line="360" w:lineRule="auto"/>
        <w:ind w:firstLine="709"/>
        <w:jc w:val="both"/>
        <w:rPr>
          <w:sz w:val="28"/>
          <w:szCs w:val="28"/>
        </w:rPr>
      </w:pPr>
      <w:r w:rsidRPr="0000673E">
        <w:rPr>
          <w:sz w:val="28"/>
          <w:szCs w:val="28"/>
        </w:rPr>
        <w:t xml:space="preserve"> Общий уровень аварийности на 100 км сети в теплоснабжении составляет до 250 аварий, а в водоснабжении - более 80. За последние годы аварийность на объектах ЖКХ, а также количество техногенных разрушений с тяжелыми последствиями удвоилась, возросло в 2-3 раза время ликвидации последствий аварий и катастроф. Это значит, что снизилась надежность, устойчивость и безопасность работы систем жизнеобеспечения населения. </w:t>
      </w:r>
    </w:p>
    <w:p w:rsidR="00DB19DA" w:rsidRPr="0000673E" w:rsidRDefault="00DB19DA" w:rsidP="00D0768D">
      <w:pPr>
        <w:spacing w:line="360" w:lineRule="auto"/>
        <w:ind w:firstLine="709"/>
        <w:jc w:val="both"/>
        <w:rPr>
          <w:sz w:val="28"/>
          <w:szCs w:val="28"/>
        </w:rPr>
      </w:pPr>
      <w:r w:rsidRPr="0000673E">
        <w:rPr>
          <w:sz w:val="28"/>
          <w:szCs w:val="28"/>
        </w:rPr>
        <w:lastRenderedPageBreak/>
        <w:t xml:space="preserve"> Прошедший осенне-зимний период 201</w:t>
      </w:r>
      <w:r>
        <w:rPr>
          <w:sz w:val="28"/>
          <w:szCs w:val="28"/>
        </w:rPr>
        <w:t>2</w:t>
      </w:r>
      <w:r w:rsidRPr="0000673E">
        <w:rPr>
          <w:sz w:val="28"/>
          <w:szCs w:val="28"/>
        </w:rPr>
        <w:t>-201</w:t>
      </w:r>
      <w:r>
        <w:rPr>
          <w:sz w:val="28"/>
          <w:szCs w:val="28"/>
        </w:rPr>
        <w:t>3</w:t>
      </w:r>
      <w:r w:rsidRPr="0000673E">
        <w:rPr>
          <w:sz w:val="28"/>
          <w:szCs w:val="28"/>
        </w:rPr>
        <w:t xml:space="preserve"> гг. показал со всей очевидностью слабость всей системы: более 12 тыс. аварий произошло в системах жизнеобеспечения населения. По предварительным подсчетам, более миллиона наших соотечественников прошлой зимой были лишены на продолжительное время либо тепла, либо воды, либо электроэнергии, либо газа. </w:t>
      </w:r>
    </w:p>
    <w:p w:rsidR="00DB19DA" w:rsidRPr="0000673E" w:rsidRDefault="00DB19DA" w:rsidP="00D0768D">
      <w:pPr>
        <w:spacing w:line="360" w:lineRule="auto"/>
        <w:ind w:firstLine="709"/>
        <w:jc w:val="both"/>
        <w:rPr>
          <w:sz w:val="28"/>
          <w:szCs w:val="28"/>
        </w:rPr>
      </w:pPr>
      <w:r w:rsidRPr="0000673E">
        <w:rPr>
          <w:sz w:val="28"/>
          <w:szCs w:val="28"/>
        </w:rPr>
        <w:t xml:space="preserve"> Как правило, в начале каждого отопительного периода, сразу после завершения широкомасштабной кампании по подготовке объектов ЖКХ к зиме, происходит десятки аварий на объектах ЖКХ, вследствие которых многие россияне лишаются услуг систем жизнеобеспечения. Зачастую не только жилые дома, но и целые кварталы, населенные пункты и даже районы остаются без жизненно важных услуг. </w:t>
      </w:r>
    </w:p>
    <w:p w:rsidR="00DB19DA" w:rsidRPr="0000673E" w:rsidRDefault="00DB19DA" w:rsidP="00D0768D">
      <w:pPr>
        <w:spacing w:line="360" w:lineRule="auto"/>
        <w:ind w:firstLine="709"/>
        <w:jc w:val="both"/>
        <w:rPr>
          <w:sz w:val="28"/>
          <w:szCs w:val="28"/>
        </w:rPr>
      </w:pPr>
      <w:r w:rsidRPr="0000673E">
        <w:rPr>
          <w:sz w:val="28"/>
          <w:szCs w:val="28"/>
        </w:rPr>
        <w:t xml:space="preserve"> Статистика, хоть и избирательно, но констатирует высокую динамику роста общего числа аварий, пострадавших населенных пунктов и групп граждан. По причине ветхости и «человеческого фактора» в последние годы значительно возросло количество пожаров, взрывов бытового газа, разрушений жилых домов, школ и других объектов социально-бытового назначения. Незначительное понижение температуры наружного воздуха приводит к резкому увеличению количества отключений, повреждений, порывов сетей и других инцидентов, вплоть до крупных аварий и техногенных катастроф. </w:t>
      </w:r>
    </w:p>
    <w:p w:rsidR="00DB19DA" w:rsidRPr="0000673E" w:rsidRDefault="00DB19DA" w:rsidP="00D0768D">
      <w:pPr>
        <w:spacing w:line="360" w:lineRule="auto"/>
        <w:ind w:firstLine="709"/>
        <w:jc w:val="both"/>
        <w:rPr>
          <w:sz w:val="28"/>
          <w:szCs w:val="28"/>
        </w:rPr>
      </w:pPr>
      <w:r w:rsidRPr="0000673E">
        <w:rPr>
          <w:sz w:val="28"/>
          <w:szCs w:val="28"/>
        </w:rPr>
        <w:t xml:space="preserve"> Анализ показывает, что основными причинами аварийности в системах жизнеобеспечения населения являются: высокая степень износа (исчерпан ресурс) оборудования; отсталые технологии; недостатки эксплуатации и ошибки персонала; дефекты, допущенные при его ремонте; неисправность или отключение приборов безопасности и предохранительных устройств; нарушения водно-химического режима; использование непроектных видов топлива и др. В свою очередь, эти причины обусловлены дефицитом финансовых средств, банкротством многих предприятий, ошибками менеджмента, тарифной политики и ценообразования, отсутствием системы подготовки и переподготовки кадров, действенного социального партнерства и т.д. и т.п. Все это свидетельствует о кризисном состоянии жилищно-</w:t>
      </w:r>
      <w:r w:rsidRPr="0000673E">
        <w:rPr>
          <w:sz w:val="28"/>
          <w:szCs w:val="28"/>
        </w:rPr>
        <w:lastRenderedPageBreak/>
        <w:t xml:space="preserve">коммунального хозяйства страны, порождает протестные действия различных групп населения, повышает социальное напряжение в обществе. </w:t>
      </w:r>
    </w:p>
    <w:p w:rsidR="00DB19DA" w:rsidRPr="0000673E" w:rsidRDefault="00DB19DA" w:rsidP="00D0768D">
      <w:pPr>
        <w:spacing w:line="360" w:lineRule="auto"/>
        <w:ind w:firstLine="709"/>
        <w:jc w:val="both"/>
        <w:rPr>
          <w:sz w:val="28"/>
          <w:szCs w:val="28"/>
        </w:rPr>
      </w:pPr>
      <w:r w:rsidRPr="0000673E">
        <w:rPr>
          <w:sz w:val="28"/>
          <w:szCs w:val="28"/>
        </w:rPr>
        <w:t xml:space="preserve"> Поэтому федеральным органам власти необходимо в приоритетном порядке принять неотложные меры по реформированию и модернизации жилищно-коммунального хозяйства, найти новые эффективные механизмы по осуществлению прогрессивных преобразований в этой отрасли. Одним из таких механизмов является государственно-частное партнерство. </w:t>
      </w:r>
    </w:p>
    <w:p w:rsidR="00DB19DA" w:rsidRPr="0000673E" w:rsidRDefault="00DB19DA" w:rsidP="00D0768D">
      <w:pPr>
        <w:spacing w:line="360" w:lineRule="auto"/>
        <w:ind w:firstLine="709"/>
        <w:jc w:val="both"/>
        <w:rPr>
          <w:sz w:val="28"/>
          <w:szCs w:val="28"/>
        </w:rPr>
      </w:pPr>
      <w:r w:rsidRPr="0000673E">
        <w:rPr>
          <w:sz w:val="28"/>
          <w:szCs w:val="28"/>
        </w:rPr>
        <w:t xml:space="preserve"> Государственно-частное партнерство (ГЧП) - совокупность форм средне- и долгосрочного взаимодействия государства и бизнеса для решения общественно значимых задач на взаимовыгодных условиях. По оценкам экспертов, ГЧП позиционируется как «новая технология развития экономики». Мировой опыт показывает, что существенным элементом гражданского общества и сопутствующего ему климата социального согласия выступает сочетание социальной ответственности государства и бизнеса. Сегодня бизнес должен взять на себя ответственность за социальные приоритеты, цели, проблемы и нужды. </w:t>
      </w:r>
    </w:p>
    <w:p w:rsidR="00DB19DA" w:rsidRPr="0000673E" w:rsidRDefault="00DB19DA" w:rsidP="00D0768D">
      <w:pPr>
        <w:spacing w:line="360" w:lineRule="auto"/>
        <w:ind w:firstLine="709"/>
        <w:jc w:val="both"/>
        <w:rPr>
          <w:sz w:val="28"/>
          <w:szCs w:val="28"/>
        </w:rPr>
      </w:pPr>
      <w:r w:rsidRPr="0000673E">
        <w:rPr>
          <w:sz w:val="28"/>
          <w:szCs w:val="28"/>
        </w:rPr>
        <w:t xml:space="preserve"> Принимая во внимание, что в руках 10% богатых и очень богатых групп российского бизнеса сосредоточены не только производственные мощности и сырьевые ресурсы, но и три четверти денежных сбережений (в т.ч. за рубежом), а также то, что около 40 </w:t>
      </w:r>
      <w:proofErr w:type="spellStart"/>
      <w:proofErr w:type="gramStart"/>
      <w:r w:rsidRPr="0000673E">
        <w:rPr>
          <w:sz w:val="28"/>
          <w:szCs w:val="28"/>
        </w:rPr>
        <w:t>млн</w:t>
      </w:r>
      <w:proofErr w:type="spellEnd"/>
      <w:proofErr w:type="gramEnd"/>
      <w:r w:rsidRPr="0000673E">
        <w:rPr>
          <w:sz w:val="28"/>
          <w:szCs w:val="28"/>
        </w:rPr>
        <w:t xml:space="preserve"> человек (30% населения страны) имеют доходы, на уровне или не достигающие прожиточного минимума, проблемы развития социального партнерства между государством и бизнесом приобретают особую актуальность. </w:t>
      </w:r>
    </w:p>
    <w:p w:rsidR="00DB19DA" w:rsidRPr="0000673E" w:rsidRDefault="00DB19DA" w:rsidP="00D0768D">
      <w:pPr>
        <w:spacing w:line="360" w:lineRule="auto"/>
        <w:ind w:firstLine="709"/>
        <w:jc w:val="both"/>
        <w:rPr>
          <w:sz w:val="28"/>
          <w:szCs w:val="28"/>
        </w:rPr>
      </w:pPr>
      <w:r w:rsidRPr="0000673E">
        <w:rPr>
          <w:sz w:val="28"/>
          <w:szCs w:val="28"/>
        </w:rPr>
        <w:t xml:space="preserve"> В жилищно-коммунальном хозяйстве Российской Федерации уже созданы определенные предпосылки для широкомасштабной реализации государственно-частного партнерства. </w:t>
      </w:r>
    </w:p>
    <w:p w:rsidR="00DB19DA" w:rsidRPr="0000673E" w:rsidRDefault="00DB19DA" w:rsidP="00D0768D">
      <w:pPr>
        <w:spacing w:line="360" w:lineRule="auto"/>
        <w:ind w:firstLine="709"/>
        <w:jc w:val="both"/>
        <w:rPr>
          <w:sz w:val="28"/>
          <w:szCs w:val="28"/>
        </w:rPr>
      </w:pPr>
      <w:r w:rsidRPr="0000673E">
        <w:rPr>
          <w:sz w:val="28"/>
          <w:szCs w:val="28"/>
        </w:rPr>
        <w:t xml:space="preserve"> Оборот средств в отрасли имеет положительную динамику, так как спрос на жилищно-коммунальные услуги постоянен и к настоящему времени стоимость годового объема предоставляемых услуг уже превысила 3 </w:t>
      </w:r>
      <w:proofErr w:type="spellStart"/>
      <w:proofErr w:type="gramStart"/>
      <w:r w:rsidRPr="0000673E">
        <w:rPr>
          <w:sz w:val="28"/>
          <w:szCs w:val="28"/>
        </w:rPr>
        <w:t>трлн</w:t>
      </w:r>
      <w:proofErr w:type="spellEnd"/>
      <w:proofErr w:type="gramEnd"/>
      <w:r w:rsidRPr="0000673E">
        <w:rPr>
          <w:sz w:val="28"/>
          <w:szCs w:val="28"/>
        </w:rPr>
        <w:t xml:space="preserve"> </w:t>
      </w:r>
      <w:r w:rsidRPr="0000673E">
        <w:rPr>
          <w:sz w:val="28"/>
          <w:szCs w:val="28"/>
        </w:rPr>
        <w:lastRenderedPageBreak/>
        <w:t xml:space="preserve">рублей. Это весомый аргумент в пользу приоритета модернизации ЖКХ в системе мер государственно-частного партнерства. </w:t>
      </w:r>
    </w:p>
    <w:p w:rsidR="00DB19DA" w:rsidRPr="0000673E" w:rsidRDefault="00DB19DA" w:rsidP="00D0768D">
      <w:pPr>
        <w:spacing w:line="360" w:lineRule="auto"/>
        <w:ind w:firstLine="709"/>
        <w:jc w:val="both"/>
        <w:rPr>
          <w:sz w:val="28"/>
          <w:szCs w:val="28"/>
        </w:rPr>
      </w:pPr>
      <w:r w:rsidRPr="0000673E">
        <w:rPr>
          <w:sz w:val="28"/>
          <w:szCs w:val="28"/>
        </w:rPr>
        <w:t xml:space="preserve"> Существенно удалось продвинуться в деле формирования рыночных условий, снижения административного присутствия, развития конкуренции с целью оптимизации качества обслуживания и его цены, совершенствования системы социальной поддержки населения и тарифного регулирования. Заработали институты развития: Фонд содействия реформированию жилищно-коммунального хозяйства, Фонд содействия развитию жилищного строительства, Агентство ипотечного жилищного кредитования. </w:t>
      </w:r>
    </w:p>
    <w:p w:rsidR="00DB19DA" w:rsidRPr="0000673E" w:rsidRDefault="00DB19DA" w:rsidP="00D0768D">
      <w:pPr>
        <w:spacing w:line="360" w:lineRule="auto"/>
        <w:ind w:firstLine="709"/>
        <w:jc w:val="both"/>
        <w:rPr>
          <w:sz w:val="28"/>
          <w:szCs w:val="28"/>
        </w:rPr>
      </w:pPr>
      <w:r w:rsidRPr="0000673E">
        <w:rPr>
          <w:sz w:val="28"/>
          <w:szCs w:val="28"/>
        </w:rPr>
        <w:t xml:space="preserve"> Принимаются меры по разработке эффективных мер, направленных на достижение наиболее сбалансированного сотрудничества между государственными властями и частными компаниями в целях улучшения строительства и эксплуатации общественных инфраструктур и повышения качества коммунального обслуживания. Государственно-частное взаимодействие базируется на делегировании предоставления коммунальных услуг на определенный срок частному оператору. Осуществление государственно-частного партнерства позволяет объединить передовые механизмы государственной системы коммунального обслуживания и эффективность менеджмента частного сектора, финансирование инвестиционных проектов на основе доходов, полученных им от эксплуатации арендуемых инфраструктур. </w:t>
      </w:r>
    </w:p>
    <w:p w:rsidR="00DB19DA" w:rsidRPr="0000673E" w:rsidRDefault="00DB19DA" w:rsidP="00D0768D">
      <w:pPr>
        <w:spacing w:line="360" w:lineRule="auto"/>
        <w:ind w:firstLine="709"/>
        <w:jc w:val="both"/>
        <w:rPr>
          <w:sz w:val="28"/>
          <w:szCs w:val="28"/>
        </w:rPr>
      </w:pPr>
      <w:r w:rsidRPr="0000673E">
        <w:rPr>
          <w:sz w:val="28"/>
          <w:szCs w:val="28"/>
        </w:rPr>
        <w:t xml:space="preserve"> В ЖКХ пришел частный бизнес: появились сотни частных операторов на рынке коммунальных услуг, включая 5 крупных, на долгосрочные договоры аренды муниципальной инфраструктуры перешли территории, где проживает 15% населения России, появились частные компании регионального масштаба, работающие на основе полной приватизации основных фондов. </w:t>
      </w:r>
    </w:p>
    <w:p w:rsidR="00DB19DA" w:rsidRPr="0000673E" w:rsidRDefault="00DB19DA" w:rsidP="00D0768D">
      <w:pPr>
        <w:spacing w:line="360" w:lineRule="auto"/>
        <w:ind w:firstLine="709"/>
        <w:jc w:val="both"/>
        <w:rPr>
          <w:sz w:val="28"/>
          <w:szCs w:val="28"/>
        </w:rPr>
      </w:pPr>
      <w:r w:rsidRPr="0000673E">
        <w:rPr>
          <w:sz w:val="28"/>
          <w:szCs w:val="28"/>
        </w:rPr>
        <w:t xml:space="preserve"> Организационно разделены функции управления и хозяйствования через создание таких структур, как ТСЖ, управляющие компании, в том числе частных форм собственности, и непосредственное управление многоквартирными домами гражданами. </w:t>
      </w:r>
    </w:p>
    <w:p w:rsidR="00DB19DA" w:rsidRPr="0000673E" w:rsidRDefault="00DB19DA" w:rsidP="00D0768D">
      <w:pPr>
        <w:spacing w:line="360" w:lineRule="auto"/>
        <w:ind w:firstLine="709"/>
        <w:jc w:val="both"/>
        <w:rPr>
          <w:sz w:val="28"/>
          <w:szCs w:val="28"/>
        </w:rPr>
      </w:pPr>
      <w:r w:rsidRPr="0000673E">
        <w:rPr>
          <w:sz w:val="28"/>
          <w:szCs w:val="28"/>
        </w:rPr>
        <w:lastRenderedPageBreak/>
        <w:t xml:space="preserve"> Сегодня можно с уверенностью сказать, что в стране сформировался слой собственников жилья, доля жилищного фонда, находящегося в собственности граждан, постоянно увеличивается, что дает возможность активнее развивать договорные отношения. </w:t>
      </w:r>
    </w:p>
    <w:p w:rsidR="00DB19DA" w:rsidRPr="0000673E" w:rsidRDefault="00DB19DA" w:rsidP="00D0768D">
      <w:pPr>
        <w:spacing w:line="360" w:lineRule="auto"/>
        <w:ind w:firstLine="709"/>
        <w:jc w:val="both"/>
        <w:rPr>
          <w:sz w:val="28"/>
          <w:szCs w:val="28"/>
        </w:rPr>
      </w:pPr>
      <w:r w:rsidRPr="0000673E">
        <w:rPr>
          <w:sz w:val="28"/>
          <w:szCs w:val="28"/>
        </w:rPr>
        <w:t xml:space="preserve"> Государство предпринимало шаги по реформированию жилищно-коммунального комплекса Российской Федерации: заседание Президиума Государственного Совета Российской Федерации, посвященное реформированию ЖКХ; разработка комплекса мероприятий по реформированию жилищно-коммунального хозяйства Российской Федерации; принятие Федерального закона «О Фонде содействия реформированию жилищно-коммунального хозяйства». Реализация этих мер не дала существенных преобразований в данной сфере. </w:t>
      </w:r>
    </w:p>
    <w:p w:rsidR="00DB19DA" w:rsidRPr="0000673E" w:rsidRDefault="00DB19DA" w:rsidP="00D0768D">
      <w:pPr>
        <w:spacing w:line="360" w:lineRule="auto"/>
        <w:ind w:firstLine="709"/>
        <w:jc w:val="both"/>
        <w:rPr>
          <w:sz w:val="28"/>
          <w:szCs w:val="28"/>
        </w:rPr>
      </w:pPr>
      <w:r w:rsidRPr="0000673E">
        <w:rPr>
          <w:sz w:val="28"/>
          <w:szCs w:val="28"/>
        </w:rPr>
        <w:t xml:space="preserve"> Меры, принимаемые государством по привлечению в отрасль инвестиций и частного бизнеса, дали свои определенные позитивные результаты. </w:t>
      </w:r>
    </w:p>
    <w:p w:rsidR="00DB19DA" w:rsidRPr="0000673E" w:rsidRDefault="00DB19DA" w:rsidP="00D0768D">
      <w:pPr>
        <w:spacing w:line="360" w:lineRule="auto"/>
        <w:ind w:firstLine="709"/>
        <w:jc w:val="both"/>
        <w:rPr>
          <w:sz w:val="28"/>
          <w:szCs w:val="28"/>
        </w:rPr>
      </w:pPr>
      <w:r w:rsidRPr="0000673E">
        <w:rPr>
          <w:sz w:val="28"/>
          <w:szCs w:val="28"/>
        </w:rPr>
        <w:t xml:space="preserve"> Заключено Соглашение между Правительством Российской Федерации и Международным банком реконструкции и развития о займе для финансирования программы «Реформа жилищно-коммунального хозяйства в России». В ее рамках уже реализуются 10 новых проектов. Ведется активная работа по привлечению международного опыта в процесс создания нормативно-правовой базы и реализации проектов в области </w:t>
      </w:r>
      <w:proofErr w:type="spellStart"/>
      <w:r w:rsidRPr="0000673E">
        <w:rPr>
          <w:sz w:val="28"/>
          <w:szCs w:val="28"/>
        </w:rPr>
        <w:t>энергоэффективности</w:t>
      </w:r>
      <w:proofErr w:type="spellEnd"/>
      <w:r w:rsidRPr="0000673E">
        <w:rPr>
          <w:sz w:val="28"/>
          <w:szCs w:val="28"/>
        </w:rPr>
        <w:t xml:space="preserve">. </w:t>
      </w:r>
    </w:p>
    <w:p w:rsidR="00DB19DA" w:rsidRPr="0000673E" w:rsidRDefault="00DB19DA" w:rsidP="00D0768D">
      <w:pPr>
        <w:spacing w:line="360" w:lineRule="auto"/>
        <w:ind w:firstLine="709"/>
        <w:jc w:val="both"/>
        <w:rPr>
          <w:sz w:val="28"/>
          <w:szCs w:val="28"/>
        </w:rPr>
      </w:pPr>
      <w:r w:rsidRPr="0000673E">
        <w:rPr>
          <w:sz w:val="28"/>
          <w:szCs w:val="28"/>
        </w:rPr>
        <w:t xml:space="preserve"> Международное сотрудничество становится нормой деловых отношений, вносит существенный вклад в развитие отрасли, но оно пока еще не получило должного развития, регулируемого законодательством Российской Федерации. </w:t>
      </w:r>
    </w:p>
    <w:p w:rsidR="00DB19DA" w:rsidRPr="0000673E" w:rsidRDefault="00DB19DA" w:rsidP="00D0768D">
      <w:pPr>
        <w:spacing w:line="360" w:lineRule="auto"/>
        <w:ind w:firstLine="709"/>
        <w:jc w:val="both"/>
        <w:rPr>
          <w:sz w:val="28"/>
          <w:szCs w:val="28"/>
        </w:rPr>
      </w:pPr>
      <w:r w:rsidRPr="0000673E">
        <w:rPr>
          <w:sz w:val="28"/>
          <w:szCs w:val="28"/>
        </w:rPr>
        <w:t xml:space="preserve"> Банковское сообщество, частные операторы могли бы оказать большую финансовую поддержку отрасли, если бы законодательство, нормативная правовая база в данной сфере были усовершенствованы и соответствовали масштабу решаемых задач. В федеральной Программе реформирования и модернизации жилищно-коммунального хозяйства необходимо закрепить </w:t>
      </w:r>
      <w:r w:rsidRPr="0000673E">
        <w:rPr>
          <w:sz w:val="28"/>
          <w:szCs w:val="28"/>
        </w:rPr>
        <w:lastRenderedPageBreak/>
        <w:t xml:space="preserve">порядок финансовой поддержки муниципального образования при наличии у него качественной </w:t>
      </w:r>
      <w:proofErr w:type="spellStart"/>
      <w:r w:rsidRPr="0000673E">
        <w:rPr>
          <w:sz w:val="28"/>
          <w:szCs w:val="28"/>
        </w:rPr>
        <w:t>предпроектной</w:t>
      </w:r>
      <w:proofErr w:type="spellEnd"/>
      <w:r w:rsidRPr="0000673E">
        <w:rPr>
          <w:sz w:val="28"/>
          <w:szCs w:val="28"/>
        </w:rPr>
        <w:t xml:space="preserve"> документации и понятной программы развития. Это делает проект привлекательным для частного инвестора. Проведение концессионных конкурсов и соглашений, формирование тиражируемых </w:t>
      </w:r>
      <w:proofErr w:type="spellStart"/>
      <w:r w:rsidRPr="0000673E">
        <w:rPr>
          <w:sz w:val="28"/>
          <w:szCs w:val="28"/>
        </w:rPr>
        <w:t>инвестпроектов</w:t>
      </w:r>
      <w:proofErr w:type="spellEnd"/>
      <w:r w:rsidRPr="0000673E">
        <w:rPr>
          <w:sz w:val="28"/>
          <w:szCs w:val="28"/>
        </w:rPr>
        <w:t xml:space="preserve">, выпуск специальных долгосрочных инфраструктурных облигаций субъектов Федерации, хозяйствующих субъектов должны быть прозрачными и предсказуемыми. </w:t>
      </w:r>
    </w:p>
    <w:p w:rsidR="00DB19DA" w:rsidRPr="0000673E" w:rsidRDefault="00DB19DA" w:rsidP="00D0768D">
      <w:pPr>
        <w:spacing w:line="360" w:lineRule="auto"/>
        <w:ind w:firstLine="709"/>
        <w:jc w:val="both"/>
        <w:rPr>
          <w:sz w:val="28"/>
          <w:szCs w:val="28"/>
        </w:rPr>
      </w:pPr>
      <w:r w:rsidRPr="0000673E">
        <w:rPr>
          <w:sz w:val="28"/>
          <w:szCs w:val="28"/>
        </w:rPr>
        <w:t xml:space="preserve"> Среди мер по созданию благоприятных условий для более широкого вовлечения частного бизнеса в ЖКХ важнейшими являются совершенствование тарифного регулирования, изменение механизма ценообразования, переход к экономически обоснованным и долгосрочным тарифам при одновременной социальной поддержке малоимущих граждан. Для стабильной и долгосрочной деятельности исключительно важны новые механизмы взаимодействия частного бизнеса и органов власти, которые на законодательной основе должны однозначно исключить волюнтаризм местных чиновников, в том числе при заключении концессионных соглашений и договоров. Необходимо исключить монополизм крупных банков и компаний, создать равные возможности для всех участников </w:t>
      </w:r>
      <w:proofErr w:type="gramStart"/>
      <w:r w:rsidRPr="0000673E">
        <w:rPr>
          <w:sz w:val="28"/>
          <w:szCs w:val="28"/>
        </w:rPr>
        <w:t>рынка</w:t>
      </w:r>
      <w:proofErr w:type="gramEnd"/>
      <w:r w:rsidRPr="0000673E">
        <w:rPr>
          <w:sz w:val="28"/>
          <w:szCs w:val="28"/>
        </w:rPr>
        <w:t xml:space="preserve"> как в больших, так и в малых городах. </w:t>
      </w:r>
    </w:p>
    <w:p w:rsidR="00DB19DA" w:rsidRPr="0000673E" w:rsidRDefault="00DB19DA" w:rsidP="00D0768D">
      <w:pPr>
        <w:spacing w:line="360" w:lineRule="auto"/>
        <w:ind w:firstLine="709"/>
        <w:jc w:val="both"/>
        <w:rPr>
          <w:sz w:val="28"/>
          <w:szCs w:val="28"/>
        </w:rPr>
      </w:pPr>
      <w:r w:rsidRPr="0000673E">
        <w:rPr>
          <w:sz w:val="28"/>
          <w:szCs w:val="28"/>
        </w:rPr>
        <w:t xml:space="preserve"> Упомянутая программа определила цели, стратегию дальнейшего развития жилищно-коммунального хозяйства. Однако технология достижения обозначенных целей недостаточно продумана, не созданы необходимые условия для решения поставленных задач. </w:t>
      </w:r>
    </w:p>
    <w:p w:rsidR="00DB19DA" w:rsidRPr="0000673E" w:rsidRDefault="00DB19DA" w:rsidP="00D0768D">
      <w:pPr>
        <w:spacing w:line="360" w:lineRule="auto"/>
        <w:ind w:firstLine="709"/>
        <w:jc w:val="both"/>
        <w:rPr>
          <w:sz w:val="28"/>
          <w:szCs w:val="28"/>
        </w:rPr>
      </w:pPr>
      <w:r w:rsidRPr="0000673E">
        <w:rPr>
          <w:sz w:val="28"/>
          <w:szCs w:val="28"/>
        </w:rPr>
        <w:t xml:space="preserve"> Поддерживая в принципе меры по вовлечению частного бизнеса в жилищную сферу и приватизацию жилищного фонда, мы считаем ошибочной приватизацию коммунальной инфраструктуры, систем жизнеобеспечения населения, которые должны оставаться в «публичной собственности», как это принято в развитых странах. </w:t>
      </w:r>
    </w:p>
    <w:p w:rsidR="00DB19DA" w:rsidRPr="0000673E" w:rsidRDefault="00DB19DA" w:rsidP="00D0768D">
      <w:pPr>
        <w:spacing w:line="360" w:lineRule="auto"/>
        <w:ind w:firstLine="709"/>
        <w:jc w:val="both"/>
        <w:rPr>
          <w:sz w:val="28"/>
          <w:szCs w:val="28"/>
        </w:rPr>
      </w:pPr>
      <w:r w:rsidRPr="0000673E">
        <w:rPr>
          <w:sz w:val="28"/>
          <w:szCs w:val="28"/>
        </w:rPr>
        <w:t xml:space="preserve"> </w:t>
      </w:r>
      <w:proofErr w:type="gramStart"/>
      <w:r w:rsidRPr="0000673E">
        <w:rPr>
          <w:sz w:val="28"/>
          <w:szCs w:val="28"/>
        </w:rPr>
        <w:t xml:space="preserve">Практика показывает, что в условиях изменения предприятиями ЖКХ организационно-правовых форм деятельности, становления </w:t>
      </w:r>
      <w:proofErr w:type="spellStart"/>
      <w:r w:rsidRPr="0000673E">
        <w:rPr>
          <w:sz w:val="28"/>
          <w:szCs w:val="28"/>
        </w:rPr>
        <w:t>частно-государственного</w:t>
      </w:r>
      <w:proofErr w:type="spellEnd"/>
      <w:r w:rsidRPr="0000673E">
        <w:rPr>
          <w:sz w:val="28"/>
          <w:szCs w:val="28"/>
        </w:rPr>
        <w:t xml:space="preserve"> партнерства возрастает число нарушений социально </w:t>
      </w:r>
      <w:r w:rsidRPr="0000673E">
        <w:rPr>
          <w:sz w:val="28"/>
          <w:szCs w:val="28"/>
        </w:rPr>
        <w:lastRenderedPageBreak/>
        <w:t>трудовых и связанных с ними экономических прав трудящихся со стороны работодателей, их нежелание выполнять условия отраслевых тарифных соглашений и коллективных договоров, заключаемых на предприятиях, а также соглашений, принятых региональными и федеральными трехсторонними соглашениями.</w:t>
      </w:r>
      <w:proofErr w:type="gramEnd"/>
      <w:r w:rsidRPr="0000673E">
        <w:rPr>
          <w:sz w:val="28"/>
          <w:szCs w:val="28"/>
        </w:rPr>
        <w:t xml:space="preserve"> Эти отношения также требуют законодательного закрепления. </w:t>
      </w:r>
    </w:p>
    <w:p w:rsidR="00DB19DA" w:rsidRPr="0000673E" w:rsidRDefault="00DB19DA" w:rsidP="00D0768D">
      <w:pPr>
        <w:spacing w:line="360" w:lineRule="auto"/>
        <w:ind w:firstLine="709"/>
        <w:jc w:val="both"/>
        <w:rPr>
          <w:sz w:val="28"/>
          <w:szCs w:val="28"/>
        </w:rPr>
      </w:pPr>
      <w:r w:rsidRPr="0000673E">
        <w:rPr>
          <w:sz w:val="28"/>
          <w:szCs w:val="28"/>
        </w:rPr>
        <w:t xml:space="preserve"> </w:t>
      </w:r>
      <w:proofErr w:type="gramStart"/>
      <w:r w:rsidRPr="0000673E">
        <w:rPr>
          <w:sz w:val="28"/>
          <w:szCs w:val="28"/>
        </w:rPr>
        <w:t>В основе государственно-частного партнерства должны лежать принципы ответственности и прозрачности отношений, гарантирующие: обеспечение качества и надежности предоставляемых услуг; исключение ситуации, когда на смену государственному придет новый частный монополист; создание объединений собственников жилья, которые на договорной основе будут выстраивать отношения с поставщиками жилищно-коммунальных услуг; взвешенное государственное регулирование тарифов на обслуживание жилищного фонда и на другие ЖКУ;</w:t>
      </w:r>
      <w:proofErr w:type="gramEnd"/>
      <w:r w:rsidRPr="0000673E">
        <w:rPr>
          <w:sz w:val="28"/>
          <w:szCs w:val="28"/>
        </w:rPr>
        <w:t xml:space="preserve"> модернизацию основных фондов ЖКХ и их устойчивое функционирование; развитие социального партнерства между работодателями, профсоюзами, работниками отрасли, другими структурами гражданского общества. </w:t>
      </w:r>
    </w:p>
    <w:p w:rsidR="00DB19DA" w:rsidRPr="0000673E" w:rsidRDefault="00DB19DA" w:rsidP="00D0768D">
      <w:pPr>
        <w:spacing w:line="360" w:lineRule="auto"/>
        <w:ind w:firstLine="709"/>
        <w:jc w:val="both"/>
        <w:rPr>
          <w:sz w:val="28"/>
          <w:szCs w:val="28"/>
        </w:rPr>
      </w:pPr>
      <w:r w:rsidRPr="0000673E">
        <w:rPr>
          <w:sz w:val="28"/>
          <w:szCs w:val="28"/>
        </w:rPr>
        <w:t xml:space="preserve"> Выстраивание договорных отношений должно быть высокопрофессиональным. Необходимо сбалансировать все риски, что даст возможность определить форму партнерства, контрактные обязательства и схему финансирования. Правила взаимодействия сторон должны быть четкими и прозрачными. Сегодня, к сожалению, мало положительных примеров такой деятельности. Это происходит потому, что нет регистрации имущества и формирования муниципальной казны, а также отсутствует действенная система социального партнерства. Государством пока не созданы регулятивные функции этих отношений (технические, экономические, экологические). Важно, чтобы правила сотрудничества повсеместно соблюдались, а население должно быть всегда проинформировано о выгодах прихода частного бизнеса в ЖКХ. </w:t>
      </w:r>
    </w:p>
    <w:p w:rsidR="00DB19DA" w:rsidRPr="004816D3" w:rsidRDefault="00DB19DA" w:rsidP="00450B4B">
      <w:pPr>
        <w:spacing w:line="360" w:lineRule="auto"/>
        <w:ind w:firstLine="709"/>
        <w:jc w:val="both"/>
        <w:rPr>
          <w:sz w:val="28"/>
          <w:szCs w:val="28"/>
        </w:rPr>
      </w:pPr>
      <w:r w:rsidRPr="0000673E">
        <w:rPr>
          <w:sz w:val="28"/>
          <w:szCs w:val="28"/>
        </w:rPr>
        <w:t xml:space="preserve"> Необходимо изжить сложившийся стереотип, что бизнес придет в сферу ЖКХ только тогда, когда выгода будет очевидна: после того как государство с </w:t>
      </w:r>
      <w:r w:rsidRPr="0000673E">
        <w:rPr>
          <w:sz w:val="28"/>
          <w:szCs w:val="28"/>
        </w:rPr>
        <w:lastRenderedPageBreak/>
        <w:t xml:space="preserve">участием граждан капитально отремонтирует жилфонд, заменит сети, установит приборы индивидуального и коллективного учета, ликвидирует ветхое и аварийное жилье, выстроит систему платежей. Либо придет сейчас, но ненадолго, с целью приватизации функций, установления монопольно высоких цен на локальных рынках услуг ЖКХ, получения возможно большего дохода с последующим его размещением в другой, более доходной рыночной нише, при </w:t>
      </w:r>
      <w:proofErr w:type="gramStart"/>
      <w:r w:rsidRPr="0000673E">
        <w:rPr>
          <w:sz w:val="28"/>
          <w:szCs w:val="28"/>
        </w:rPr>
        <w:t>этом</w:t>
      </w:r>
      <w:proofErr w:type="gramEnd"/>
      <w:r w:rsidRPr="0000673E">
        <w:rPr>
          <w:sz w:val="28"/>
          <w:szCs w:val="28"/>
        </w:rPr>
        <w:t xml:space="preserve"> не вкладываясь в модернизацию. Важно создать такие правовые и экономические условия, при которых бизнес рассматривал бы отрасль ЖКХ как направление диверсификации своей деятельности, приходил всерьез и надолго, разделяя с государством, муниципалитетами и гражданами риски и трудности модернизации этой сферы. Бизнес должен способствовать повышению качества образования, добиваться соответствия требованиям рынка труда. Необходима государственно-частная поддержка и регулирование отраслевых систем обучения и переподготовки кадров. При этом бизнес-сообщество обязано участвовать в реализации образовательных программ подготовки и переподготовки кадров.</w:t>
      </w:r>
    </w:p>
    <w:p w:rsidR="00D0768D" w:rsidRDefault="00D0768D" w:rsidP="00DB19DA">
      <w:pPr>
        <w:spacing w:line="360" w:lineRule="auto"/>
        <w:jc w:val="center"/>
        <w:rPr>
          <w:sz w:val="28"/>
          <w:szCs w:val="28"/>
        </w:rPr>
      </w:pPr>
    </w:p>
    <w:p w:rsidR="00D0768D" w:rsidRDefault="00D0768D" w:rsidP="00DB19DA">
      <w:pPr>
        <w:spacing w:line="360" w:lineRule="auto"/>
        <w:jc w:val="center"/>
        <w:rPr>
          <w:sz w:val="28"/>
          <w:szCs w:val="28"/>
        </w:rPr>
      </w:pPr>
    </w:p>
    <w:p w:rsidR="00D0768D" w:rsidRDefault="00D0768D" w:rsidP="00DB19DA">
      <w:pPr>
        <w:spacing w:line="360" w:lineRule="auto"/>
        <w:jc w:val="center"/>
        <w:rPr>
          <w:sz w:val="28"/>
          <w:szCs w:val="28"/>
        </w:rPr>
      </w:pPr>
    </w:p>
    <w:p w:rsidR="00D0768D" w:rsidRDefault="00D0768D" w:rsidP="00DB19DA">
      <w:pPr>
        <w:spacing w:line="360" w:lineRule="auto"/>
        <w:jc w:val="center"/>
        <w:rPr>
          <w:sz w:val="28"/>
          <w:szCs w:val="28"/>
        </w:rPr>
      </w:pPr>
    </w:p>
    <w:p w:rsidR="00D0768D" w:rsidRDefault="00D0768D" w:rsidP="00DB19DA">
      <w:pPr>
        <w:spacing w:line="360" w:lineRule="auto"/>
        <w:jc w:val="center"/>
        <w:rPr>
          <w:sz w:val="28"/>
          <w:szCs w:val="28"/>
        </w:rPr>
      </w:pPr>
    </w:p>
    <w:p w:rsidR="00D0768D" w:rsidRDefault="00D0768D" w:rsidP="00DB19DA">
      <w:pPr>
        <w:spacing w:line="360" w:lineRule="auto"/>
        <w:jc w:val="center"/>
        <w:rPr>
          <w:sz w:val="28"/>
          <w:szCs w:val="28"/>
        </w:rPr>
      </w:pPr>
    </w:p>
    <w:p w:rsidR="00D0768D" w:rsidRDefault="00D0768D" w:rsidP="00DB19DA">
      <w:pPr>
        <w:spacing w:line="360" w:lineRule="auto"/>
        <w:jc w:val="center"/>
        <w:rPr>
          <w:sz w:val="28"/>
          <w:szCs w:val="28"/>
        </w:rPr>
      </w:pPr>
    </w:p>
    <w:p w:rsidR="00D0768D" w:rsidRDefault="00D0768D" w:rsidP="00DB19DA">
      <w:pPr>
        <w:spacing w:line="360" w:lineRule="auto"/>
        <w:jc w:val="center"/>
        <w:rPr>
          <w:sz w:val="28"/>
          <w:szCs w:val="28"/>
        </w:rPr>
      </w:pPr>
    </w:p>
    <w:p w:rsidR="00D0768D" w:rsidRDefault="00D0768D" w:rsidP="00DB19DA">
      <w:pPr>
        <w:spacing w:line="360" w:lineRule="auto"/>
        <w:jc w:val="center"/>
        <w:rPr>
          <w:sz w:val="28"/>
          <w:szCs w:val="28"/>
        </w:rPr>
      </w:pPr>
    </w:p>
    <w:p w:rsidR="00D0768D" w:rsidRPr="004816D3" w:rsidRDefault="00D0768D" w:rsidP="00DB19DA">
      <w:pPr>
        <w:spacing w:line="360" w:lineRule="auto"/>
        <w:jc w:val="center"/>
        <w:rPr>
          <w:sz w:val="28"/>
          <w:szCs w:val="28"/>
        </w:rPr>
      </w:pPr>
    </w:p>
    <w:p w:rsidR="00450B4B" w:rsidRPr="004816D3" w:rsidRDefault="00450B4B" w:rsidP="00DB19DA">
      <w:pPr>
        <w:spacing w:line="360" w:lineRule="auto"/>
        <w:jc w:val="center"/>
        <w:rPr>
          <w:sz w:val="28"/>
          <w:szCs w:val="28"/>
        </w:rPr>
      </w:pPr>
    </w:p>
    <w:p w:rsidR="00450B4B" w:rsidRPr="004816D3" w:rsidRDefault="00450B4B" w:rsidP="00DB19DA">
      <w:pPr>
        <w:spacing w:line="360" w:lineRule="auto"/>
        <w:jc w:val="center"/>
        <w:rPr>
          <w:sz w:val="28"/>
          <w:szCs w:val="28"/>
        </w:rPr>
      </w:pPr>
    </w:p>
    <w:p w:rsidR="00450B4B" w:rsidRPr="004816D3" w:rsidRDefault="00450B4B" w:rsidP="00DB19DA">
      <w:pPr>
        <w:spacing w:line="360" w:lineRule="auto"/>
        <w:jc w:val="center"/>
        <w:rPr>
          <w:sz w:val="28"/>
          <w:szCs w:val="28"/>
        </w:rPr>
      </w:pPr>
    </w:p>
    <w:p w:rsidR="00450B4B" w:rsidRPr="004816D3" w:rsidRDefault="00450B4B" w:rsidP="00DB19DA">
      <w:pPr>
        <w:spacing w:line="360" w:lineRule="auto"/>
        <w:jc w:val="center"/>
        <w:rPr>
          <w:sz w:val="28"/>
          <w:szCs w:val="28"/>
        </w:rPr>
      </w:pPr>
    </w:p>
    <w:p w:rsidR="00906B0E" w:rsidRDefault="00DB19DA" w:rsidP="00D0768D">
      <w:pPr>
        <w:pStyle w:val="a3"/>
        <w:numPr>
          <w:ilvl w:val="1"/>
          <w:numId w:val="14"/>
        </w:numPr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DB19DA">
        <w:rPr>
          <w:color w:val="000000"/>
          <w:sz w:val="28"/>
          <w:szCs w:val="28"/>
        </w:rPr>
        <w:lastRenderedPageBreak/>
        <w:t>Правовые основы политики по реформированию ЖКХ.</w:t>
      </w:r>
    </w:p>
    <w:p w:rsidR="00793FEF" w:rsidRPr="00906B0E" w:rsidRDefault="00793FEF" w:rsidP="00D0768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906B0E">
        <w:rPr>
          <w:color w:val="000000"/>
          <w:sz w:val="28"/>
          <w:szCs w:val="28"/>
        </w:rPr>
        <w:t>Основные направления деятельности Правительства Российской Федерации на период до 20</w:t>
      </w:r>
      <w:r w:rsidR="00906B0E">
        <w:rPr>
          <w:color w:val="000000"/>
          <w:sz w:val="28"/>
          <w:szCs w:val="28"/>
        </w:rPr>
        <w:t>20</w:t>
      </w:r>
      <w:r w:rsidRPr="00906B0E">
        <w:rPr>
          <w:color w:val="000000"/>
          <w:sz w:val="28"/>
          <w:szCs w:val="28"/>
        </w:rPr>
        <w:t> года определяют цели и приоритеты политики Правительства Российской Федерации в области социального и экономического развития на период до 20</w:t>
      </w:r>
      <w:r w:rsidR="00906B0E">
        <w:rPr>
          <w:color w:val="000000"/>
          <w:sz w:val="28"/>
          <w:szCs w:val="28"/>
        </w:rPr>
        <w:t>20</w:t>
      </w:r>
      <w:r w:rsidRPr="00906B0E">
        <w:rPr>
          <w:color w:val="000000"/>
          <w:sz w:val="28"/>
          <w:szCs w:val="28"/>
        </w:rPr>
        <w:t xml:space="preserve"> года, разработаны в соответствии с Федеральным конституционным законом "О Правительстве Российской Федерации", направлены на реализацию положений указов Президента Российской Федерации от 7 мая </w:t>
      </w:r>
      <w:smartTag w:uri="urn:schemas-microsoft-com:office:smarttags" w:element="metricconverter">
        <w:smartTagPr>
          <w:attr w:name="ProductID" w:val="2012 г"/>
        </w:smartTagPr>
        <w:r w:rsidRPr="00906B0E">
          <w:rPr>
            <w:color w:val="000000"/>
            <w:sz w:val="28"/>
            <w:szCs w:val="28"/>
          </w:rPr>
          <w:t>2012 г</w:t>
        </w:r>
      </w:smartTag>
      <w:r w:rsidRPr="00906B0E">
        <w:rPr>
          <w:color w:val="000000"/>
          <w:sz w:val="28"/>
          <w:szCs w:val="28"/>
        </w:rPr>
        <w:t>. № 596 - 606 и Послания Президента Российской</w:t>
      </w:r>
      <w:proofErr w:type="gramEnd"/>
      <w:r w:rsidRPr="00906B0E">
        <w:rPr>
          <w:color w:val="000000"/>
          <w:sz w:val="28"/>
          <w:szCs w:val="28"/>
        </w:rPr>
        <w:t xml:space="preserve"> Федерации Федеральному Собранию Российской Федерации 2012 года.</w:t>
      </w:r>
    </w:p>
    <w:p w:rsidR="00793FEF" w:rsidRPr="00793FEF" w:rsidRDefault="00793FEF" w:rsidP="00D0768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93FEF">
        <w:rPr>
          <w:color w:val="000000"/>
          <w:sz w:val="28"/>
          <w:szCs w:val="28"/>
        </w:rPr>
        <w:t>Предшествующий шестилетний период характеризовался мировым финансово-экономическим кризисом (2008 -</w:t>
      </w:r>
      <w:r w:rsidRPr="00793FEF">
        <w:rPr>
          <w:color w:val="000000"/>
          <w:sz w:val="28"/>
          <w:szCs w:val="28"/>
          <w:lang w:val="en-US"/>
        </w:rPr>
        <w:t> </w:t>
      </w:r>
      <w:r w:rsidRPr="00793FEF">
        <w:rPr>
          <w:color w:val="000000"/>
          <w:sz w:val="28"/>
          <w:szCs w:val="28"/>
        </w:rPr>
        <w:t>2009</w:t>
      </w:r>
      <w:r w:rsidRPr="00793FEF">
        <w:rPr>
          <w:color w:val="000000"/>
          <w:sz w:val="28"/>
          <w:szCs w:val="28"/>
          <w:lang w:val="en-US"/>
        </w:rPr>
        <w:t> </w:t>
      </w:r>
      <w:r w:rsidRPr="00793FEF">
        <w:rPr>
          <w:color w:val="000000"/>
          <w:sz w:val="28"/>
          <w:szCs w:val="28"/>
        </w:rPr>
        <w:t xml:space="preserve">годы) и последующим восстановлением. Вследствие сильной зависимости от </w:t>
      </w:r>
      <w:proofErr w:type="spellStart"/>
      <w:r w:rsidRPr="00793FEF">
        <w:rPr>
          <w:color w:val="000000"/>
          <w:sz w:val="28"/>
          <w:szCs w:val="28"/>
        </w:rPr>
        <w:t>энергосырьевого</w:t>
      </w:r>
      <w:proofErr w:type="spellEnd"/>
      <w:r w:rsidRPr="00793FEF">
        <w:rPr>
          <w:color w:val="000000"/>
          <w:sz w:val="28"/>
          <w:szCs w:val="28"/>
        </w:rPr>
        <w:t xml:space="preserve"> экспорта, а также высокой степени интеграции российской банковской и финансовой сфер в мировую финансовую систему российская экономика в большей степени, чем экономики других развитых стран, оказалась подвержена воздействию кризисных факторов. Однако благодаря накопленным резервам, активной социальной и экономической политике период кризиса был успешно пройден без снижения реальных доходов населения и без существенного роста числа безработных. Уже </w:t>
      </w:r>
      <w:r w:rsidRPr="00793FEF">
        <w:rPr>
          <w:color w:val="000000"/>
          <w:sz w:val="28"/>
          <w:szCs w:val="28"/>
        </w:rPr>
        <w:br/>
        <w:t xml:space="preserve">в 2010 - 2011 годах экономический рост восстановился, составив более 4 процентов увеличения валового внутреннего продукта в год. В то же </w:t>
      </w:r>
      <w:r w:rsidRPr="00793FEF">
        <w:rPr>
          <w:color w:val="000000"/>
          <w:spacing w:val="-2"/>
          <w:sz w:val="28"/>
          <w:szCs w:val="28"/>
        </w:rPr>
        <w:t xml:space="preserve">время кризисный и </w:t>
      </w:r>
      <w:proofErr w:type="spellStart"/>
      <w:r w:rsidRPr="00793FEF">
        <w:rPr>
          <w:color w:val="000000"/>
          <w:spacing w:val="-2"/>
          <w:sz w:val="28"/>
          <w:szCs w:val="28"/>
        </w:rPr>
        <w:t>посткризисный</w:t>
      </w:r>
      <w:proofErr w:type="spellEnd"/>
      <w:r w:rsidRPr="00793FEF">
        <w:rPr>
          <w:color w:val="000000"/>
          <w:spacing w:val="-2"/>
          <w:sz w:val="28"/>
          <w:szCs w:val="28"/>
        </w:rPr>
        <w:t xml:space="preserve"> периоды не позволили решить в полном</w:t>
      </w:r>
      <w:r w:rsidRPr="00793FEF">
        <w:rPr>
          <w:color w:val="000000"/>
          <w:sz w:val="28"/>
          <w:szCs w:val="28"/>
        </w:rPr>
        <w:t xml:space="preserve"> объеме ряд задач, направленных на развитие экономики, изменение ее структуры.</w:t>
      </w:r>
    </w:p>
    <w:p w:rsidR="00793FEF" w:rsidRPr="00793FEF" w:rsidRDefault="00793FEF" w:rsidP="00D0768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793FEF">
        <w:rPr>
          <w:color w:val="000000"/>
          <w:sz w:val="28"/>
          <w:szCs w:val="28"/>
        </w:rPr>
        <w:t xml:space="preserve">В предстоящий среднесрочный период необходимо обеспечить выход на траекторию устойчивого экономического роста на уровне не менее 5 процентов, провести технологическую модернизацию и модернизацию инфраструктуры, социальных и государственных институтов, отвечающих на вызовы современного мирового развития, сформировать конкурентоспособную и эффективную экономику и на данной основе достичь достойного уровня </w:t>
      </w:r>
      <w:r w:rsidRPr="00793FEF">
        <w:rPr>
          <w:color w:val="000000"/>
          <w:sz w:val="28"/>
          <w:szCs w:val="28"/>
        </w:rPr>
        <w:lastRenderedPageBreak/>
        <w:t xml:space="preserve">жизни российских граждан, соответствующего статусу России как одной из ведущих мировых держав </w:t>
      </w:r>
      <w:r w:rsidRPr="00793FEF">
        <w:rPr>
          <w:color w:val="000000"/>
          <w:sz w:val="28"/>
          <w:szCs w:val="28"/>
          <w:lang w:val="en-US"/>
        </w:rPr>
        <w:t>XXI</w:t>
      </w:r>
      <w:r w:rsidRPr="00793FEF">
        <w:rPr>
          <w:color w:val="000000"/>
          <w:sz w:val="28"/>
          <w:szCs w:val="28"/>
        </w:rPr>
        <w:t> века.</w:t>
      </w:r>
      <w:proofErr w:type="gramEnd"/>
    </w:p>
    <w:p w:rsidR="00DB19DA" w:rsidRPr="00793FEF" w:rsidRDefault="00DB19DA" w:rsidP="00D0768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93FEF">
        <w:rPr>
          <w:color w:val="000000"/>
          <w:sz w:val="28"/>
          <w:szCs w:val="28"/>
        </w:rPr>
        <w:t>Предстоит решить жилищную проблему большинства российских граждан, в значительной степени улучшить комфортность проживания в городах и сельской местности.</w:t>
      </w:r>
    </w:p>
    <w:p w:rsidR="00DB19DA" w:rsidRPr="00793FEF" w:rsidRDefault="00DB19DA" w:rsidP="00D0768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93FEF">
        <w:rPr>
          <w:color w:val="000000"/>
          <w:sz w:val="28"/>
          <w:szCs w:val="28"/>
        </w:rPr>
        <w:t xml:space="preserve">Для подавляющего большинства российских семей будет обеспечена доступность качественного жилья. </w:t>
      </w:r>
      <w:proofErr w:type="gramStart"/>
      <w:r w:rsidRPr="00793FEF">
        <w:rPr>
          <w:color w:val="000000"/>
          <w:sz w:val="28"/>
          <w:szCs w:val="28"/>
        </w:rPr>
        <w:t xml:space="preserve">В соответствии с Указом Президента Российской Федерации от 7 мая </w:t>
      </w:r>
      <w:smartTag w:uri="urn:schemas-microsoft-com:office:smarttags" w:element="metricconverter">
        <w:smartTagPr>
          <w:attr w:name="ProductID" w:val="2012 г"/>
        </w:smartTagPr>
        <w:r w:rsidRPr="00793FEF">
          <w:rPr>
            <w:color w:val="000000"/>
            <w:sz w:val="28"/>
            <w:szCs w:val="28"/>
          </w:rPr>
          <w:t>2012 г</w:t>
        </w:r>
      </w:smartTag>
      <w:r w:rsidRPr="00793FEF">
        <w:rPr>
          <w:color w:val="000000"/>
          <w:sz w:val="28"/>
          <w:szCs w:val="28"/>
        </w:rPr>
        <w:t>. № 600 "О мерах по обеспечению граждан Российской Федерации доступным и комфортным жильем и повышению качества жилищно-коммунальных услуг" к 2018 году средний уровень процентной ставки по ипотечному жилищному кредиту будет превышать индекс потребительских цен не более чем на 2,2 процентных пункта, то есть составит 6,3 - 7,1 процента.</w:t>
      </w:r>
      <w:proofErr w:type="gramEnd"/>
      <w:r w:rsidRPr="00793FEF">
        <w:rPr>
          <w:color w:val="000000"/>
          <w:sz w:val="28"/>
          <w:szCs w:val="28"/>
        </w:rPr>
        <w:t xml:space="preserve"> Объемы ввода жилья возрастут до 80 - 110 млн. кв. метров в год.</w:t>
      </w:r>
    </w:p>
    <w:p w:rsidR="00DB19DA" w:rsidRPr="00793FEF" w:rsidRDefault="00DB19DA" w:rsidP="00D0768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93FEF">
        <w:rPr>
          <w:color w:val="000000"/>
          <w:sz w:val="28"/>
          <w:szCs w:val="28"/>
        </w:rPr>
        <w:t>В целях поддержки платежеспособного спроса на жилье будут реализованы следующие меры:</w:t>
      </w:r>
    </w:p>
    <w:p w:rsidR="00DB19DA" w:rsidRPr="00793FEF" w:rsidRDefault="00DB19DA" w:rsidP="00D0768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93FEF">
        <w:rPr>
          <w:color w:val="000000"/>
          <w:sz w:val="28"/>
          <w:szCs w:val="28"/>
        </w:rPr>
        <w:t>создание системы ипотечного жилищного кредитования, доступного для большинства населения;</w:t>
      </w:r>
    </w:p>
    <w:p w:rsidR="00DB19DA" w:rsidRPr="00793FEF" w:rsidRDefault="00DB19DA" w:rsidP="00D0768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93FEF">
        <w:rPr>
          <w:color w:val="000000"/>
          <w:sz w:val="28"/>
          <w:szCs w:val="28"/>
        </w:rPr>
        <w:t>формирование рынка арендного жилья;</w:t>
      </w:r>
    </w:p>
    <w:p w:rsidR="00DB19DA" w:rsidRPr="00793FEF" w:rsidRDefault="00DB19DA" w:rsidP="00D0768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93FEF">
        <w:rPr>
          <w:color w:val="000000"/>
          <w:sz w:val="28"/>
          <w:szCs w:val="28"/>
        </w:rPr>
        <w:t>поддержка жилищно-строительных кооперативов;</w:t>
      </w:r>
    </w:p>
    <w:p w:rsidR="00DB19DA" w:rsidRPr="00793FEF" w:rsidRDefault="00DB19DA" w:rsidP="00D0768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93FEF">
        <w:rPr>
          <w:color w:val="000000"/>
          <w:sz w:val="28"/>
          <w:szCs w:val="28"/>
        </w:rPr>
        <w:t xml:space="preserve">решение задачи переселения граждан из жилых помещений </w:t>
      </w:r>
      <w:r w:rsidRPr="00793FEF">
        <w:rPr>
          <w:color w:val="000000"/>
          <w:sz w:val="28"/>
          <w:szCs w:val="28"/>
        </w:rPr>
        <w:br/>
        <w:t xml:space="preserve">в многоквартирных домах, признанных в установленном порядке </w:t>
      </w:r>
      <w:r w:rsidRPr="00793FEF">
        <w:rPr>
          <w:color w:val="000000"/>
          <w:sz w:val="28"/>
          <w:szCs w:val="28"/>
        </w:rPr>
        <w:br/>
        <w:t xml:space="preserve">до 1 января </w:t>
      </w:r>
      <w:smartTag w:uri="urn:schemas-microsoft-com:office:smarttags" w:element="metricconverter">
        <w:smartTagPr>
          <w:attr w:name="ProductID" w:val="2012 г"/>
        </w:smartTagPr>
        <w:r w:rsidRPr="00793FEF">
          <w:rPr>
            <w:color w:val="000000"/>
            <w:sz w:val="28"/>
            <w:szCs w:val="28"/>
          </w:rPr>
          <w:t>2012 г</w:t>
        </w:r>
      </w:smartTag>
      <w:r w:rsidRPr="00793FEF">
        <w:rPr>
          <w:color w:val="000000"/>
          <w:sz w:val="28"/>
          <w:szCs w:val="28"/>
        </w:rPr>
        <w:t>. аварийными и подлежащими сносу или реконструкции в связи с физическим износом в процессе их эксплуатации;</w:t>
      </w:r>
    </w:p>
    <w:p w:rsidR="00DB19DA" w:rsidRPr="00793FEF" w:rsidRDefault="00DB19DA" w:rsidP="00D0768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93FEF">
        <w:rPr>
          <w:color w:val="000000"/>
          <w:sz w:val="28"/>
          <w:szCs w:val="28"/>
        </w:rPr>
        <w:t>реализация программ по содействию в решении жилищных вопросов молодых семей, семей, имеющих 3 и более детей, работников бюджетной сферы (учителей, врачей, молодых ученых);</w:t>
      </w:r>
    </w:p>
    <w:p w:rsidR="00DB19DA" w:rsidRPr="00793FEF" w:rsidRDefault="00DB19DA" w:rsidP="00D0768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93FEF">
        <w:rPr>
          <w:color w:val="000000"/>
          <w:sz w:val="28"/>
          <w:szCs w:val="28"/>
        </w:rPr>
        <w:t>завершение программ по обеспечению постоянным и служебным жильем военнослужащих.</w:t>
      </w:r>
    </w:p>
    <w:p w:rsidR="00DB19DA" w:rsidRPr="00793FEF" w:rsidRDefault="00DB19DA" w:rsidP="00D0768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93FEF">
        <w:rPr>
          <w:color w:val="000000"/>
          <w:sz w:val="28"/>
          <w:szCs w:val="28"/>
        </w:rPr>
        <w:t>В целях стимулирования предложения жилья предусматриваются:</w:t>
      </w:r>
    </w:p>
    <w:p w:rsidR="00DB19DA" w:rsidRPr="00793FEF" w:rsidRDefault="00DB19DA" w:rsidP="00D0768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93FEF">
        <w:rPr>
          <w:color w:val="000000"/>
          <w:sz w:val="28"/>
          <w:szCs w:val="28"/>
        </w:rPr>
        <w:lastRenderedPageBreak/>
        <w:t>активизация вовлечения в оборот находящихся в федеральной собственности земельных участков с участием Федерального фонда содействия развитию жилищного строительства;</w:t>
      </w:r>
    </w:p>
    <w:p w:rsidR="00DB19DA" w:rsidRPr="00793FEF" w:rsidRDefault="00DB19DA" w:rsidP="00D0768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93FEF">
        <w:rPr>
          <w:color w:val="000000"/>
          <w:sz w:val="28"/>
          <w:szCs w:val="28"/>
        </w:rPr>
        <w:t>создание действенного механизма обеспечения земельных участков необходимой инженерной и коммунальной инфраструктурой, в том числе через развитие государственно-частного партнерства и проектного финансирования;</w:t>
      </w:r>
    </w:p>
    <w:p w:rsidR="00DB19DA" w:rsidRPr="00793FEF" w:rsidRDefault="00DB19DA" w:rsidP="00D0768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93FEF">
        <w:rPr>
          <w:color w:val="000000"/>
          <w:sz w:val="28"/>
          <w:szCs w:val="28"/>
        </w:rPr>
        <w:t xml:space="preserve">содействие реализации программ строительства жилья </w:t>
      </w:r>
      <w:proofErr w:type="spellStart"/>
      <w:proofErr w:type="gramStart"/>
      <w:r w:rsidRPr="00793FEF">
        <w:rPr>
          <w:color w:val="000000"/>
          <w:sz w:val="28"/>
          <w:szCs w:val="28"/>
        </w:rPr>
        <w:t>эконом-класса</w:t>
      </w:r>
      <w:proofErr w:type="spellEnd"/>
      <w:proofErr w:type="gramEnd"/>
      <w:r w:rsidRPr="00793FEF">
        <w:rPr>
          <w:color w:val="000000"/>
          <w:sz w:val="28"/>
          <w:szCs w:val="28"/>
        </w:rPr>
        <w:t xml:space="preserve"> и поддержка промышленности современных строительных материалов;</w:t>
      </w:r>
    </w:p>
    <w:p w:rsidR="00DB19DA" w:rsidRPr="00793FEF" w:rsidRDefault="00DB19DA" w:rsidP="00D0768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93FEF">
        <w:rPr>
          <w:color w:val="000000"/>
          <w:sz w:val="28"/>
          <w:szCs w:val="28"/>
        </w:rPr>
        <w:t>модернизация с учетом современных условий строительных стандартов, норм и правил;</w:t>
      </w:r>
    </w:p>
    <w:p w:rsidR="00DB19DA" w:rsidRPr="00793FEF" w:rsidRDefault="00DB19DA" w:rsidP="00D0768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93FEF">
        <w:rPr>
          <w:color w:val="000000"/>
          <w:sz w:val="28"/>
          <w:szCs w:val="28"/>
        </w:rPr>
        <w:t xml:space="preserve">сокращение количества необходимых для получения разрешения </w:t>
      </w:r>
      <w:r w:rsidRPr="00793FEF">
        <w:rPr>
          <w:color w:val="000000"/>
          <w:sz w:val="28"/>
          <w:szCs w:val="28"/>
        </w:rPr>
        <w:br/>
        <w:t xml:space="preserve">на строительство административных процедур с 51 в 2012  году </w:t>
      </w:r>
      <w:r w:rsidRPr="00793FEF">
        <w:rPr>
          <w:color w:val="000000"/>
          <w:sz w:val="28"/>
          <w:szCs w:val="28"/>
        </w:rPr>
        <w:br/>
        <w:t xml:space="preserve">до 11 в 2018 году, а также времени их прохождения - с 423 дней </w:t>
      </w:r>
      <w:r w:rsidRPr="00793FEF">
        <w:rPr>
          <w:color w:val="000000"/>
          <w:sz w:val="28"/>
          <w:szCs w:val="28"/>
        </w:rPr>
        <w:br/>
        <w:t xml:space="preserve">в 2012 году до 56 дней в 2018 году. </w:t>
      </w:r>
    </w:p>
    <w:p w:rsidR="00DB19DA" w:rsidRPr="00793FEF" w:rsidRDefault="00DB19DA" w:rsidP="00D0768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93FEF">
        <w:rPr>
          <w:color w:val="000000"/>
          <w:sz w:val="28"/>
          <w:szCs w:val="28"/>
        </w:rPr>
        <w:t>Важнейшей задачей является повышение качества жилищных и коммунальных услуг. Граждане Российской Федерации должны быть удовлетворены как их объемом, так и стоимостью. Правительство Российской Федерации сосредоточит усилия на создании нормативной правовой базы и установлении контрольно-надзорных механизмов в этой сфере.</w:t>
      </w:r>
    </w:p>
    <w:p w:rsidR="00DB19DA" w:rsidRPr="00793FEF" w:rsidRDefault="00DB19DA" w:rsidP="00D0768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93FEF">
        <w:rPr>
          <w:color w:val="000000"/>
          <w:sz w:val="28"/>
          <w:szCs w:val="28"/>
        </w:rPr>
        <w:t>Для решения поставленной задачи предполагается:</w:t>
      </w:r>
    </w:p>
    <w:p w:rsidR="00DB19DA" w:rsidRPr="00793FEF" w:rsidRDefault="00DB19DA" w:rsidP="00D0768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93FEF">
        <w:rPr>
          <w:color w:val="000000"/>
          <w:sz w:val="28"/>
          <w:szCs w:val="28"/>
        </w:rPr>
        <w:t>установить стандарты и правила деятельности по управлению многоквартирными домами;</w:t>
      </w:r>
    </w:p>
    <w:p w:rsidR="00DB19DA" w:rsidRPr="00793FEF" w:rsidRDefault="00DB19DA" w:rsidP="00D0768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93FEF">
        <w:rPr>
          <w:color w:val="000000"/>
          <w:sz w:val="28"/>
          <w:szCs w:val="28"/>
        </w:rPr>
        <w:t>усилить государственный жилищный надзор;</w:t>
      </w:r>
    </w:p>
    <w:p w:rsidR="00DB19DA" w:rsidRPr="00793FEF" w:rsidRDefault="00DB19DA" w:rsidP="00D0768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93FEF">
        <w:rPr>
          <w:color w:val="000000"/>
          <w:sz w:val="28"/>
          <w:szCs w:val="28"/>
        </w:rPr>
        <w:t>ввести целевые показатели надежности, качества и энергетической эффективности коммунальных услуг;</w:t>
      </w:r>
    </w:p>
    <w:p w:rsidR="00DB19DA" w:rsidRPr="00793FEF" w:rsidRDefault="00DB19DA" w:rsidP="00D0768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93FEF">
        <w:rPr>
          <w:color w:val="000000"/>
          <w:sz w:val="28"/>
          <w:szCs w:val="28"/>
        </w:rPr>
        <w:t>обеспечить развитие конкуренции в области управления системами коммунальной инфраструктуры.</w:t>
      </w:r>
    </w:p>
    <w:p w:rsidR="00906B0E" w:rsidRDefault="00DB19DA" w:rsidP="00D0768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93FEF">
        <w:rPr>
          <w:color w:val="000000"/>
          <w:sz w:val="28"/>
          <w:szCs w:val="28"/>
        </w:rPr>
        <w:t xml:space="preserve">Такой комплекс мер станет основой для формирования цивилизованных отношений в сфере жилищно-коммунального хозяйства, позволит определить </w:t>
      </w:r>
      <w:r w:rsidRPr="00793FEF">
        <w:rPr>
          <w:color w:val="000000"/>
          <w:sz w:val="28"/>
          <w:szCs w:val="28"/>
        </w:rPr>
        <w:lastRenderedPageBreak/>
        <w:t>основные критерии качества оказываемых жилищных и коммунальных услуг и ответственность за их достижение.</w:t>
      </w:r>
    </w:p>
    <w:p w:rsidR="00906B0E" w:rsidRPr="00906B0E" w:rsidRDefault="00906B0E" w:rsidP="00D0768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06B0E">
        <w:rPr>
          <w:sz w:val="28"/>
          <w:szCs w:val="28"/>
        </w:rPr>
        <w:t xml:space="preserve">Для выполнения приоритетных задач социально-экономического развития Российской Федерации в соответствии с распоряжением Правительства Российской Федерации от 17 ноября 2008 г. N 1662-р необходимо добиться: </w:t>
      </w:r>
    </w:p>
    <w:p w:rsidR="00906B0E" w:rsidRPr="00450B4B" w:rsidRDefault="00906B0E" w:rsidP="00450B4B">
      <w:pPr>
        <w:pStyle w:val="a3"/>
        <w:numPr>
          <w:ilvl w:val="0"/>
          <w:numId w:val="15"/>
        </w:numPr>
        <w:spacing w:line="360" w:lineRule="auto"/>
        <w:ind w:firstLine="709"/>
        <w:jc w:val="both"/>
        <w:rPr>
          <w:sz w:val="28"/>
          <w:szCs w:val="28"/>
        </w:rPr>
      </w:pPr>
      <w:r w:rsidRPr="00906B0E">
        <w:rPr>
          <w:sz w:val="28"/>
          <w:szCs w:val="28"/>
        </w:rPr>
        <w:t xml:space="preserve">обеспечения проведения соответствующих современным требованиям капитальных ремонтов жилых домов, включая требование </w:t>
      </w:r>
      <w:proofErr w:type="spellStart"/>
      <w:r w:rsidRPr="00906B0E">
        <w:rPr>
          <w:sz w:val="28"/>
          <w:szCs w:val="28"/>
        </w:rPr>
        <w:t>энергоэффективности</w:t>
      </w:r>
      <w:proofErr w:type="spellEnd"/>
      <w:r w:rsidRPr="00906B0E">
        <w:rPr>
          <w:sz w:val="28"/>
          <w:szCs w:val="28"/>
        </w:rPr>
        <w:t xml:space="preserve">; </w:t>
      </w:r>
    </w:p>
    <w:p w:rsidR="00906B0E" w:rsidRPr="00450B4B" w:rsidRDefault="00906B0E" w:rsidP="00450B4B">
      <w:pPr>
        <w:pStyle w:val="a3"/>
        <w:numPr>
          <w:ilvl w:val="0"/>
          <w:numId w:val="15"/>
        </w:numPr>
        <w:spacing w:line="360" w:lineRule="auto"/>
        <w:ind w:firstLine="709"/>
        <w:jc w:val="both"/>
        <w:rPr>
          <w:sz w:val="28"/>
          <w:szCs w:val="28"/>
        </w:rPr>
      </w:pPr>
      <w:r w:rsidRPr="00906B0E">
        <w:rPr>
          <w:sz w:val="28"/>
          <w:szCs w:val="28"/>
        </w:rPr>
        <w:t xml:space="preserve">снижения уровня износа объектов коммунальной инфраструктуры; </w:t>
      </w:r>
    </w:p>
    <w:p w:rsidR="00906B0E" w:rsidRPr="00450B4B" w:rsidRDefault="00906B0E" w:rsidP="00450B4B">
      <w:pPr>
        <w:pStyle w:val="a3"/>
        <w:numPr>
          <w:ilvl w:val="0"/>
          <w:numId w:val="15"/>
        </w:numPr>
        <w:spacing w:line="360" w:lineRule="auto"/>
        <w:ind w:firstLine="709"/>
        <w:jc w:val="both"/>
        <w:rPr>
          <w:sz w:val="28"/>
          <w:szCs w:val="28"/>
        </w:rPr>
      </w:pPr>
      <w:r w:rsidRPr="00906B0E">
        <w:rPr>
          <w:sz w:val="28"/>
          <w:szCs w:val="28"/>
        </w:rPr>
        <w:t xml:space="preserve">достижения финансовой устойчивости предприятий коммунальной сферы. </w:t>
      </w:r>
    </w:p>
    <w:p w:rsidR="00906B0E" w:rsidRDefault="00906B0E" w:rsidP="00D0768D">
      <w:pPr>
        <w:spacing w:line="360" w:lineRule="auto"/>
        <w:ind w:firstLine="709"/>
        <w:jc w:val="both"/>
        <w:rPr>
          <w:sz w:val="28"/>
          <w:szCs w:val="28"/>
        </w:rPr>
      </w:pPr>
      <w:r w:rsidRPr="00906B0E">
        <w:rPr>
          <w:sz w:val="28"/>
          <w:szCs w:val="28"/>
        </w:rPr>
        <w:t xml:space="preserve">В целях выявления проблем, препятствующих развитию жилищно-коммунального хозяйства, проведен анализ преобразований в жилищно-коммунальном комплексе, на основании которого определены основные направления развития жилищно-коммунальной отрасли. </w:t>
      </w:r>
    </w:p>
    <w:p w:rsidR="00906B0E" w:rsidRPr="00906B0E" w:rsidRDefault="00906B0E" w:rsidP="00D0768D">
      <w:pPr>
        <w:spacing w:line="360" w:lineRule="auto"/>
        <w:ind w:firstLine="709"/>
        <w:jc w:val="both"/>
        <w:rPr>
          <w:sz w:val="28"/>
          <w:szCs w:val="28"/>
        </w:rPr>
      </w:pPr>
      <w:r w:rsidRPr="00906B0E">
        <w:rPr>
          <w:sz w:val="28"/>
          <w:szCs w:val="28"/>
        </w:rPr>
        <w:t>Одним из направлений развития жилищно-коммунального хозяйства является развитие конкурентных отношений в сфере управления и обслуживания жилищного фонда. На сегодняшний день 81,3 процента жилья находится в частной собственности, что способствует более ответственному отношению к управлению жилищным фондом. Форму управления этим фондом уже выбрали собственники более чем 1 миллиона многоквартирных домов. Созданы и заработали необходимая рыночная инфраструктура и институты функционирования жилищно-коммунального хозяйства, в частности Фонд содействия реформированию жилищно-коммунального хозяйства, Федеральный фонд содействия развитию жилищного строительства и открытое акционерное общество "Агентство по ипотечному жилищному кредитованию".</w:t>
      </w:r>
    </w:p>
    <w:p w:rsidR="00906B0E" w:rsidRPr="00906B0E" w:rsidRDefault="00906B0E" w:rsidP="00D0768D">
      <w:pPr>
        <w:spacing w:line="360" w:lineRule="auto"/>
        <w:ind w:firstLine="709"/>
        <w:jc w:val="both"/>
        <w:rPr>
          <w:sz w:val="28"/>
          <w:szCs w:val="28"/>
        </w:rPr>
      </w:pPr>
      <w:r w:rsidRPr="00906B0E">
        <w:rPr>
          <w:sz w:val="28"/>
          <w:szCs w:val="28"/>
        </w:rPr>
        <w:t xml:space="preserve">Вторым направлением является развитие системы управления имущественным комплексом коммунальной сферы с использованием </w:t>
      </w:r>
      <w:r w:rsidRPr="00906B0E">
        <w:rPr>
          <w:sz w:val="28"/>
          <w:szCs w:val="28"/>
        </w:rPr>
        <w:lastRenderedPageBreak/>
        <w:t>концессионных соглашений и иных механизмов государственно-частного партнерства. Доля имущества, переданного в управление, аренду, концессию и на иных правовых основаниях организациям коммунального комплекса частной формы собственности государственного (муниципального) имущества, в общем объеме государственного (муниципального) имущества коммунального хозяйства по итогам 2008 года в целом по Российской Федерации составила 12,8 процента.</w:t>
      </w:r>
    </w:p>
    <w:p w:rsidR="00906B0E" w:rsidRPr="00906B0E" w:rsidRDefault="00906B0E" w:rsidP="00D0768D">
      <w:pPr>
        <w:spacing w:line="360" w:lineRule="auto"/>
        <w:ind w:firstLine="709"/>
        <w:jc w:val="both"/>
        <w:rPr>
          <w:sz w:val="28"/>
          <w:szCs w:val="28"/>
        </w:rPr>
      </w:pPr>
      <w:r w:rsidRPr="00906B0E">
        <w:rPr>
          <w:sz w:val="28"/>
          <w:szCs w:val="28"/>
        </w:rPr>
        <w:t>Третьим направлением является завершение перевода льгот и субсидий по оплате жилья и коммунальных услуг в денежную форму, составляющего основу реформы жилищно-коммунального хозяйства. Эти меры направлены на внедрение механизмов рыночной экономики в этой отрасли и повышение ответственности перед населением предприятий, оказывающих жилищно-коммунальные услуги.</w:t>
      </w:r>
    </w:p>
    <w:p w:rsidR="00C27421" w:rsidRPr="00906B0E" w:rsidRDefault="00906B0E" w:rsidP="00D0768D">
      <w:pPr>
        <w:spacing w:line="360" w:lineRule="auto"/>
        <w:ind w:firstLine="709"/>
        <w:jc w:val="both"/>
        <w:rPr>
          <w:sz w:val="28"/>
          <w:szCs w:val="28"/>
        </w:rPr>
      </w:pPr>
      <w:r w:rsidRPr="00906B0E">
        <w:rPr>
          <w:sz w:val="28"/>
          <w:szCs w:val="28"/>
        </w:rPr>
        <w:t xml:space="preserve">Четвертым направлением является развитие системы </w:t>
      </w:r>
      <w:proofErr w:type="spellStart"/>
      <w:r w:rsidRPr="00906B0E">
        <w:rPr>
          <w:sz w:val="28"/>
          <w:szCs w:val="28"/>
        </w:rPr>
        <w:t>ресурсо</w:t>
      </w:r>
      <w:proofErr w:type="spellEnd"/>
      <w:r w:rsidRPr="00906B0E">
        <w:rPr>
          <w:sz w:val="28"/>
          <w:szCs w:val="28"/>
        </w:rPr>
        <w:t xml:space="preserve">- и энергосбережения. Контроль над объемами фактически использованного ресурса обеспечивается путем организации </w:t>
      </w:r>
      <w:proofErr w:type="spellStart"/>
      <w:r w:rsidRPr="00906B0E">
        <w:rPr>
          <w:sz w:val="28"/>
          <w:szCs w:val="28"/>
        </w:rPr>
        <w:t>общедомового</w:t>
      </w:r>
      <w:proofErr w:type="spellEnd"/>
      <w:r w:rsidRPr="00906B0E">
        <w:rPr>
          <w:sz w:val="28"/>
          <w:szCs w:val="28"/>
        </w:rPr>
        <w:t xml:space="preserve"> и индивидуального приборного учета. По итогам 2008 года было отпущено потребителям в соответствии с приборами учета 96,2 процента электрической энергии, 82,7 процента газа, 48,7 процента холодной и горячей воды.</w:t>
      </w:r>
    </w:p>
    <w:p w:rsidR="00C27421" w:rsidRDefault="00C27421" w:rsidP="00793FEF">
      <w:pPr>
        <w:pStyle w:val="a3"/>
        <w:ind w:left="870"/>
        <w:jc w:val="both"/>
        <w:rPr>
          <w:sz w:val="28"/>
          <w:szCs w:val="28"/>
        </w:rPr>
      </w:pPr>
    </w:p>
    <w:p w:rsidR="00C27421" w:rsidRDefault="00C27421" w:rsidP="00793FEF">
      <w:pPr>
        <w:pStyle w:val="a3"/>
        <w:ind w:left="870"/>
        <w:jc w:val="both"/>
        <w:rPr>
          <w:sz w:val="28"/>
          <w:szCs w:val="28"/>
        </w:rPr>
      </w:pPr>
    </w:p>
    <w:p w:rsidR="00C27421" w:rsidRDefault="00C27421" w:rsidP="00793FEF">
      <w:pPr>
        <w:pStyle w:val="a3"/>
        <w:ind w:left="870"/>
        <w:jc w:val="both"/>
        <w:rPr>
          <w:sz w:val="28"/>
          <w:szCs w:val="28"/>
        </w:rPr>
      </w:pPr>
    </w:p>
    <w:p w:rsidR="00C27421" w:rsidRDefault="00C27421" w:rsidP="00793FEF">
      <w:pPr>
        <w:pStyle w:val="a3"/>
        <w:ind w:left="870"/>
        <w:jc w:val="both"/>
        <w:rPr>
          <w:sz w:val="28"/>
          <w:szCs w:val="28"/>
        </w:rPr>
      </w:pPr>
    </w:p>
    <w:p w:rsidR="00C27421" w:rsidRDefault="00C27421" w:rsidP="00793FEF">
      <w:pPr>
        <w:pStyle w:val="a3"/>
        <w:ind w:left="870"/>
        <w:jc w:val="both"/>
        <w:rPr>
          <w:sz w:val="28"/>
          <w:szCs w:val="28"/>
        </w:rPr>
      </w:pPr>
    </w:p>
    <w:p w:rsidR="00C27421" w:rsidRDefault="00C27421" w:rsidP="00793FEF">
      <w:pPr>
        <w:pStyle w:val="a3"/>
        <w:ind w:left="870"/>
        <w:jc w:val="both"/>
        <w:rPr>
          <w:sz w:val="28"/>
          <w:szCs w:val="28"/>
        </w:rPr>
      </w:pPr>
    </w:p>
    <w:p w:rsidR="00C27421" w:rsidRDefault="00C27421" w:rsidP="00793FEF">
      <w:pPr>
        <w:pStyle w:val="a3"/>
        <w:ind w:left="870"/>
        <w:jc w:val="both"/>
        <w:rPr>
          <w:sz w:val="28"/>
          <w:szCs w:val="28"/>
        </w:rPr>
      </w:pPr>
    </w:p>
    <w:p w:rsidR="0035532D" w:rsidRPr="004816D3" w:rsidRDefault="0035532D" w:rsidP="0035532D">
      <w:pPr>
        <w:jc w:val="both"/>
        <w:rPr>
          <w:sz w:val="28"/>
          <w:szCs w:val="28"/>
        </w:rPr>
      </w:pPr>
    </w:p>
    <w:p w:rsidR="00450B4B" w:rsidRPr="004816D3" w:rsidRDefault="00450B4B" w:rsidP="0035532D">
      <w:pPr>
        <w:jc w:val="both"/>
        <w:rPr>
          <w:sz w:val="28"/>
          <w:szCs w:val="28"/>
        </w:rPr>
      </w:pPr>
    </w:p>
    <w:p w:rsidR="00450B4B" w:rsidRPr="004816D3" w:rsidRDefault="00450B4B" w:rsidP="0035532D">
      <w:pPr>
        <w:jc w:val="both"/>
        <w:rPr>
          <w:sz w:val="28"/>
          <w:szCs w:val="28"/>
        </w:rPr>
      </w:pPr>
    </w:p>
    <w:p w:rsidR="00450B4B" w:rsidRPr="004816D3" w:rsidRDefault="00450B4B" w:rsidP="0035532D">
      <w:pPr>
        <w:jc w:val="both"/>
        <w:rPr>
          <w:sz w:val="28"/>
          <w:szCs w:val="28"/>
        </w:rPr>
      </w:pPr>
    </w:p>
    <w:p w:rsidR="00450B4B" w:rsidRPr="004816D3" w:rsidRDefault="00450B4B" w:rsidP="0035532D">
      <w:pPr>
        <w:jc w:val="both"/>
        <w:rPr>
          <w:sz w:val="28"/>
          <w:szCs w:val="28"/>
        </w:rPr>
      </w:pPr>
    </w:p>
    <w:p w:rsidR="00450B4B" w:rsidRPr="004816D3" w:rsidRDefault="00450B4B" w:rsidP="0035532D">
      <w:pPr>
        <w:jc w:val="both"/>
        <w:rPr>
          <w:sz w:val="28"/>
          <w:szCs w:val="28"/>
        </w:rPr>
      </w:pPr>
    </w:p>
    <w:p w:rsidR="00450B4B" w:rsidRPr="004816D3" w:rsidRDefault="00450B4B" w:rsidP="0035532D">
      <w:pPr>
        <w:jc w:val="both"/>
        <w:rPr>
          <w:sz w:val="28"/>
          <w:szCs w:val="28"/>
        </w:rPr>
      </w:pPr>
    </w:p>
    <w:p w:rsidR="00450B4B" w:rsidRPr="004816D3" w:rsidRDefault="00450B4B" w:rsidP="0035532D">
      <w:pPr>
        <w:jc w:val="both"/>
        <w:rPr>
          <w:sz w:val="28"/>
          <w:szCs w:val="28"/>
        </w:rPr>
      </w:pPr>
    </w:p>
    <w:p w:rsidR="00450B4B" w:rsidRPr="004816D3" w:rsidRDefault="00450B4B" w:rsidP="0035532D">
      <w:pPr>
        <w:jc w:val="both"/>
        <w:rPr>
          <w:sz w:val="28"/>
          <w:szCs w:val="28"/>
        </w:rPr>
      </w:pPr>
    </w:p>
    <w:p w:rsidR="0035532D" w:rsidRDefault="0035532D" w:rsidP="006D522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ЗАКЛЮЧЕНИЕ </w:t>
      </w:r>
    </w:p>
    <w:p w:rsidR="003A49FE" w:rsidRPr="003A49FE" w:rsidRDefault="003A49FE" w:rsidP="002416B4">
      <w:pPr>
        <w:spacing w:line="360" w:lineRule="auto"/>
        <w:ind w:firstLine="709"/>
        <w:jc w:val="both"/>
        <w:rPr>
          <w:sz w:val="28"/>
          <w:szCs w:val="28"/>
        </w:rPr>
      </w:pPr>
      <w:r w:rsidRPr="003A49FE">
        <w:rPr>
          <w:sz w:val="28"/>
          <w:szCs w:val="28"/>
        </w:rPr>
        <w:t>По итогам проделанной работы необходимо отметить следующее</w:t>
      </w:r>
      <w:r w:rsidR="006D522D">
        <w:rPr>
          <w:sz w:val="28"/>
          <w:szCs w:val="28"/>
        </w:rPr>
        <w:t>:</w:t>
      </w:r>
    </w:p>
    <w:p w:rsidR="003A49FE" w:rsidRPr="003A49FE" w:rsidRDefault="003A49FE" w:rsidP="002416B4">
      <w:pPr>
        <w:spacing w:line="360" w:lineRule="auto"/>
        <w:ind w:firstLine="709"/>
        <w:jc w:val="both"/>
        <w:rPr>
          <w:sz w:val="28"/>
          <w:szCs w:val="28"/>
        </w:rPr>
      </w:pPr>
      <w:r w:rsidRPr="003A49FE">
        <w:rPr>
          <w:sz w:val="28"/>
          <w:szCs w:val="28"/>
        </w:rPr>
        <w:t>Реализующаяся модель реформы ЖКХ позволила добиться определенных позитивных результатов: существенно возросла доля оплаты населением жилищно-коммунальных услуг, появились товарищества собственников жилья, как форма частного управления в многоквартирном доме, начались процессы демонополизации обслуживания жилья и проникновения частного капитала на данный рынок. Однако это все не изменило неэффективной системы функционирования жилищно-коммунального комплекса в целом, не поставило непреодолимых преград на пути возврата к нерыночным механизмам управления. Постепенные, частичные преобразования под жестким контролем государственных и муниципальных властей не позволили совершить качественный скачок и обеспечить саморазвитие данного сектора.</w:t>
      </w:r>
    </w:p>
    <w:p w:rsidR="003A49FE" w:rsidRPr="003A49FE" w:rsidRDefault="003A49FE" w:rsidP="002416B4">
      <w:pPr>
        <w:spacing w:line="360" w:lineRule="auto"/>
        <w:ind w:firstLine="709"/>
        <w:jc w:val="both"/>
        <w:rPr>
          <w:sz w:val="28"/>
          <w:szCs w:val="28"/>
        </w:rPr>
      </w:pPr>
      <w:r w:rsidRPr="003A49FE">
        <w:rPr>
          <w:sz w:val="28"/>
          <w:szCs w:val="28"/>
        </w:rPr>
        <w:t>В настоящий момент экономические и политические перспективы реформирования жилищно-коммунального комплекса выглядят более благоприятно, чем в предыдущие годы. Это объясняется несколькими причинами.</w:t>
      </w:r>
    </w:p>
    <w:p w:rsidR="003A49FE" w:rsidRPr="003A49FE" w:rsidRDefault="003A49FE" w:rsidP="002416B4">
      <w:pPr>
        <w:spacing w:line="360" w:lineRule="auto"/>
        <w:ind w:firstLine="709"/>
        <w:jc w:val="both"/>
        <w:rPr>
          <w:sz w:val="28"/>
          <w:szCs w:val="28"/>
        </w:rPr>
      </w:pPr>
      <w:r w:rsidRPr="003A49FE">
        <w:rPr>
          <w:sz w:val="28"/>
          <w:szCs w:val="28"/>
        </w:rPr>
        <w:t>Во-первых, после длительного периода стагнации начался экономический рост, значит</w:t>
      </w:r>
      <w:r w:rsidR="006D522D">
        <w:rPr>
          <w:sz w:val="28"/>
          <w:szCs w:val="28"/>
        </w:rPr>
        <w:t>ельно усилилась политическая ста</w:t>
      </w:r>
      <w:r w:rsidRPr="003A49FE">
        <w:rPr>
          <w:sz w:val="28"/>
          <w:szCs w:val="28"/>
        </w:rPr>
        <w:t>бильность.</w:t>
      </w:r>
    </w:p>
    <w:p w:rsidR="003A49FE" w:rsidRPr="003A49FE" w:rsidRDefault="003A49FE" w:rsidP="002416B4">
      <w:pPr>
        <w:spacing w:line="360" w:lineRule="auto"/>
        <w:ind w:firstLine="709"/>
        <w:jc w:val="both"/>
        <w:rPr>
          <w:sz w:val="28"/>
          <w:szCs w:val="28"/>
        </w:rPr>
      </w:pPr>
      <w:r w:rsidRPr="003A49FE">
        <w:rPr>
          <w:sz w:val="28"/>
          <w:szCs w:val="28"/>
        </w:rPr>
        <w:t>Во-вторых, большая часть населения самого болезненного процесса - повышения тарифов для населения - уже пройдена. Подавляющее большинство территорий вышли на 90-процентный уровень оплаты населением стоимости жилищно-коммунальных услуг.</w:t>
      </w:r>
    </w:p>
    <w:p w:rsidR="003A49FE" w:rsidRPr="003A49FE" w:rsidRDefault="003A49FE" w:rsidP="002416B4">
      <w:pPr>
        <w:spacing w:line="360" w:lineRule="auto"/>
        <w:ind w:firstLine="709"/>
        <w:jc w:val="both"/>
        <w:rPr>
          <w:sz w:val="28"/>
          <w:szCs w:val="28"/>
        </w:rPr>
      </w:pPr>
      <w:r w:rsidRPr="003A49FE">
        <w:rPr>
          <w:sz w:val="28"/>
          <w:szCs w:val="28"/>
        </w:rPr>
        <w:t>В-третьих, на федеральном уровне существует реальная политическая воля коренным образом изменить ситуацию в жилищно-коммунальном комплексе.</w:t>
      </w:r>
    </w:p>
    <w:p w:rsidR="003A49FE" w:rsidRPr="003A49FE" w:rsidRDefault="003A49FE" w:rsidP="002416B4">
      <w:pPr>
        <w:spacing w:line="360" w:lineRule="auto"/>
        <w:ind w:firstLine="709"/>
        <w:jc w:val="both"/>
        <w:rPr>
          <w:sz w:val="28"/>
          <w:szCs w:val="28"/>
        </w:rPr>
      </w:pPr>
      <w:r w:rsidRPr="003A49FE">
        <w:rPr>
          <w:sz w:val="28"/>
          <w:szCs w:val="28"/>
        </w:rPr>
        <w:t xml:space="preserve">В-четвертых, растущий интерес бизнеса, с одной стороны, и активность населения как потребителя услуг, с другой, ограничивают административный ресурс управления ЖКХ. На местном уровне все больше появляется примеров </w:t>
      </w:r>
      <w:r w:rsidRPr="003A49FE">
        <w:rPr>
          <w:sz w:val="28"/>
          <w:szCs w:val="28"/>
        </w:rPr>
        <w:lastRenderedPageBreak/>
        <w:t>успешного решения проблем жилищного сектора рыночными методами. И эта тенденция носит достаточно устойчивый характер.</w:t>
      </w:r>
    </w:p>
    <w:p w:rsidR="003A49FE" w:rsidRPr="003A49FE" w:rsidRDefault="003A49FE" w:rsidP="002416B4">
      <w:pPr>
        <w:spacing w:line="360" w:lineRule="auto"/>
        <w:ind w:firstLine="709"/>
        <w:jc w:val="both"/>
        <w:rPr>
          <w:sz w:val="28"/>
          <w:szCs w:val="28"/>
        </w:rPr>
      </w:pPr>
      <w:r w:rsidRPr="003A49FE">
        <w:rPr>
          <w:sz w:val="28"/>
          <w:szCs w:val="28"/>
        </w:rPr>
        <w:t xml:space="preserve">Для закрепления и развития отмеченных тенденций необходимо проводить на </w:t>
      </w:r>
      <w:proofErr w:type="gramStart"/>
      <w:r w:rsidRPr="003A49FE">
        <w:rPr>
          <w:sz w:val="28"/>
          <w:szCs w:val="28"/>
        </w:rPr>
        <w:t>государственном</w:t>
      </w:r>
      <w:proofErr w:type="gramEnd"/>
      <w:r w:rsidRPr="003A49FE">
        <w:rPr>
          <w:sz w:val="28"/>
          <w:szCs w:val="28"/>
        </w:rPr>
        <w:t xml:space="preserve"> и муниципальных уровнях адекватную политику, подразумевающую решение как приоритетных, не терпящих отлагательства задач, так и задач стратегических направленных на обеспечение устойчивости и необратимости реформ.</w:t>
      </w:r>
    </w:p>
    <w:p w:rsidR="003A49FE" w:rsidRPr="003A49FE" w:rsidRDefault="003A49FE" w:rsidP="002416B4">
      <w:pPr>
        <w:spacing w:line="360" w:lineRule="auto"/>
        <w:ind w:firstLine="709"/>
        <w:jc w:val="both"/>
        <w:rPr>
          <w:sz w:val="28"/>
          <w:szCs w:val="28"/>
        </w:rPr>
      </w:pPr>
      <w:r w:rsidRPr="003A49FE">
        <w:rPr>
          <w:sz w:val="28"/>
          <w:szCs w:val="28"/>
        </w:rPr>
        <w:t xml:space="preserve">Среди приоритетных задач необходимо выделить </w:t>
      </w:r>
      <w:proofErr w:type="gramStart"/>
      <w:r w:rsidRPr="003A49FE">
        <w:rPr>
          <w:sz w:val="28"/>
          <w:szCs w:val="28"/>
        </w:rPr>
        <w:t>следующие</w:t>
      </w:r>
      <w:proofErr w:type="gramEnd"/>
      <w:r w:rsidRPr="003A49FE">
        <w:rPr>
          <w:sz w:val="28"/>
          <w:szCs w:val="28"/>
        </w:rPr>
        <w:t>:</w:t>
      </w:r>
    </w:p>
    <w:p w:rsidR="003A49FE" w:rsidRPr="003A49FE" w:rsidRDefault="003A49FE" w:rsidP="002416B4">
      <w:pPr>
        <w:spacing w:line="360" w:lineRule="auto"/>
        <w:ind w:firstLine="709"/>
        <w:jc w:val="both"/>
        <w:rPr>
          <w:sz w:val="28"/>
          <w:szCs w:val="28"/>
        </w:rPr>
      </w:pPr>
      <w:r w:rsidRPr="003A49FE">
        <w:rPr>
          <w:sz w:val="28"/>
          <w:szCs w:val="28"/>
        </w:rPr>
        <w:t xml:space="preserve"> </w:t>
      </w:r>
      <w:r w:rsidR="006D522D">
        <w:rPr>
          <w:sz w:val="28"/>
          <w:szCs w:val="28"/>
        </w:rPr>
        <w:t xml:space="preserve">- </w:t>
      </w:r>
      <w:r w:rsidRPr="003A49FE">
        <w:rPr>
          <w:sz w:val="28"/>
          <w:szCs w:val="28"/>
        </w:rPr>
        <w:t>Прекращение бюджетного дотирования предприятий жилищно-коммунального комплекса. Повышение эффективности расходования бюджетных средств может заключаться не только в оказании адресной социальной помощи низко доходным семьям, но и в замене бюджетных дотаций предприятиям на финансируемые бюджетом инвестиционные программы развития и модернизации жилищного фонда и коммунального комплекса. Такой подход, с одной стороны, может способствовать сдерживанию роста тарифов для населения, с другой - обеспечивает контроль за целевым и эффективным использованием бюджетных средств.</w:t>
      </w:r>
    </w:p>
    <w:p w:rsidR="003A49FE" w:rsidRPr="003A49FE" w:rsidRDefault="006D522D" w:rsidP="00D82C5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A49FE" w:rsidRPr="003A49FE">
        <w:rPr>
          <w:sz w:val="28"/>
          <w:szCs w:val="28"/>
        </w:rPr>
        <w:t xml:space="preserve"> Сокращение объема льгот и обеспечение их прямого финансирования. Не решив этой политически сложной задачи, нельзя претендовать на финансовую стабилизацию жилищно-коммунального комплекса и его инвестиционную привлекательность. </w:t>
      </w:r>
    </w:p>
    <w:p w:rsidR="003A49FE" w:rsidRPr="003A49FE" w:rsidRDefault="006D522D" w:rsidP="002416B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49FE" w:rsidRPr="003A49FE">
        <w:rPr>
          <w:sz w:val="28"/>
          <w:szCs w:val="28"/>
        </w:rPr>
        <w:t xml:space="preserve">Реструктуризация и ликвидация задолженности предприятий жилищно-коммунального комплекса. </w:t>
      </w:r>
    </w:p>
    <w:p w:rsidR="003A49FE" w:rsidRPr="003A49FE" w:rsidRDefault="003A49FE" w:rsidP="002416B4">
      <w:pPr>
        <w:spacing w:line="360" w:lineRule="auto"/>
        <w:ind w:firstLine="709"/>
        <w:jc w:val="both"/>
        <w:rPr>
          <w:sz w:val="28"/>
          <w:szCs w:val="28"/>
        </w:rPr>
      </w:pPr>
      <w:r w:rsidRPr="003A49FE">
        <w:rPr>
          <w:sz w:val="28"/>
          <w:szCs w:val="28"/>
        </w:rPr>
        <w:t>млрд. рублей, в первую очередь, обусловлены бюджетными платежами за предоставленные дотации, льготы, субсидии, а так же неоплатой бюджетными учреждениями, потребленных коммунальных услуг. Второй по значимости фактор - несбалансированная тарифная политика, следствием которой стало катастрофическое отставание тарифов для предприятий коммунального сектора от перманентно повышающихся тарифов, например, на газ и электроэнергию.</w:t>
      </w:r>
    </w:p>
    <w:p w:rsidR="003A49FE" w:rsidRPr="003A49FE" w:rsidRDefault="003A49FE" w:rsidP="002416B4">
      <w:pPr>
        <w:spacing w:line="360" w:lineRule="auto"/>
        <w:ind w:firstLine="709"/>
        <w:jc w:val="both"/>
        <w:rPr>
          <w:sz w:val="28"/>
          <w:szCs w:val="28"/>
        </w:rPr>
      </w:pPr>
      <w:r w:rsidRPr="003A49FE">
        <w:rPr>
          <w:sz w:val="28"/>
          <w:szCs w:val="28"/>
        </w:rPr>
        <w:lastRenderedPageBreak/>
        <w:t>Решение этой проблемы связано с такой непопулярной мерой, как признание бюджетами различных уровней долговых обязательств перед жилищно-коммунальным комплексом и включение этих обязательств в бюджеты следующих периодов, а так же с повышением тарифов для частичной компенсации имеющегося дисбаланса.</w:t>
      </w:r>
    </w:p>
    <w:p w:rsidR="003A49FE" w:rsidRPr="003A49FE" w:rsidRDefault="006D522D" w:rsidP="002416B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49FE" w:rsidRPr="003A49FE">
        <w:rPr>
          <w:sz w:val="28"/>
          <w:szCs w:val="28"/>
        </w:rPr>
        <w:t xml:space="preserve"> Создание эффективной системы тарифного регулирования. Проблемы тарифов и договоров могут быть решены путем изменения нормативно-правового регулирования. В сфере тарифного регулирования основные задачи сводятся к следующему:</w:t>
      </w:r>
    </w:p>
    <w:p w:rsidR="003A49FE" w:rsidRPr="003A49FE" w:rsidRDefault="003A49FE" w:rsidP="002416B4">
      <w:pPr>
        <w:spacing w:line="360" w:lineRule="auto"/>
        <w:ind w:firstLine="709"/>
        <w:jc w:val="both"/>
        <w:rPr>
          <w:sz w:val="28"/>
          <w:szCs w:val="28"/>
        </w:rPr>
      </w:pPr>
      <w:r w:rsidRPr="003A49FE">
        <w:rPr>
          <w:sz w:val="28"/>
          <w:szCs w:val="28"/>
        </w:rPr>
        <w:t>передать на муниципальный уровень регулирование тарифов всех естественных монополий, действующих на локальном рынке, А не только муниципальных предприятий;</w:t>
      </w:r>
    </w:p>
    <w:p w:rsidR="003A49FE" w:rsidRPr="003A49FE" w:rsidRDefault="003A49FE" w:rsidP="002416B4">
      <w:pPr>
        <w:spacing w:line="360" w:lineRule="auto"/>
        <w:ind w:firstLine="709"/>
        <w:jc w:val="both"/>
        <w:rPr>
          <w:sz w:val="28"/>
          <w:szCs w:val="28"/>
        </w:rPr>
      </w:pPr>
      <w:r w:rsidRPr="003A49FE">
        <w:rPr>
          <w:sz w:val="28"/>
          <w:szCs w:val="28"/>
        </w:rPr>
        <w:t>гармонизировать принципы и механизмы тарифного регулирования на региональном и муниципальном уровнях;</w:t>
      </w:r>
    </w:p>
    <w:p w:rsidR="003A49FE" w:rsidRPr="003A49FE" w:rsidRDefault="003A49FE" w:rsidP="002416B4">
      <w:pPr>
        <w:spacing w:line="360" w:lineRule="auto"/>
        <w:ind w:firstLine="709"/>
        <w:jc w:val="both"/>
        <w:rPr>
          <w:sz w:val="28"/>
          <w:szCs w:val="28"/>
        </w:rPr>
      </w:pPr>
      <w:r w:rsidRPr="003A49FE">
        <w:rPr>
          <w:sz w:val="28"/>
          <w:szCs w:val="28"/>
        </w:rPr>
        <w:t xml:space="preserve">установить принципы формирования и функционирования органа по регулированию тарифов на региональном и муниципальном </w:t>
      </w:r>
      <w:proofErr w:type="gramStart"/>
      <w:r w:rsidRPr="003A49FE">
        <w:rPr>
          <w:sz w:val="28"/>
          <w:szCs w:val="28"/>
        </w:rPr>
        <w:t>уровнях</w:t>
      </w:r>
      <w:proofErr w:type="gramEnd"/>
      <w:r w:rsidRPr="003A49FE">
        <w:rPr>
          <w:sz w:val="28"/>
          <w:szCs w:val="28"/>
        </w:rPr>
        <w:t>, обеспечивающие представительство в процессе регулирования всех заинтересованных сторон, гласность и публичность работы регулирующего органа;</w:t>
      </w:r>
    </w:p>
    <w:p w:rsidR="003A49FE" w:rsidRPr="003A49FE" w:rsidRDefault="003A49FE" w:rsidP="002416B4">
      <w:pPr>
        <w:spacing w:line="360" w:lineRule="auto"/>
        <w:ind w:firstLine="709"/>
        <w:jc w:val="both"/>
        <w:rPr>
          <w:sz w:val="28"/>
          <w:szCs w:val="28"/>
        </w:rPr>
      </w:pPr>
      <w:r w:rsidRPr="003A49FE">
        <w:rPr>
          <w:sz w:val="28"/>
          <w:szCs w:val="28"/>
        </w:rPr>
        <w:t>установить четкие процедуры регулирования тарифов, учитывающие период тарифного регулирования, факторы, приводящие к изменению тарифа, информацию, необходимую регулирующему органу для установления тарифа, и т.п.;</w:t>
      </w:r>
    </w:p>
    <w:p w:rsidR="003A49FE" w:rsidRPr="003A49FE" w:rsidRDefault="003A49FE" w:rsidP="002416B4">
      <w:pPr>
        <w:spacing w:line="360" w:lineRule="auto"/>
        <w:ind w:firstLine="709"/>
        <w:jc w:val="both"/>
        <w:rPr>
          <w:sz w:val="28"/>
          <w:szCs w:val="28"/>
        </w:rPr>
      </w:pPr>
      <w:r w:rsidRPr="003A49FE">
        <w:rPr>
          <w:sz w:val="28"/>
          <w:szCs w:val="28"/>
        </w:rPr>
        <w:t>отказаться от включения в тариф прибыли как процента от себестоимости услуги, обеспечить включение прибыли, в тариф исходя их конкретных инвестиционных целей, организовать мониторинг реализации этих целей со стороны регулирующего органа;</w:t>
      </w:r>
    </w:p>
    <w:p w:rsidR="003A49FE" w:rsidRPr="003A49FE" w:rsidRDefault="003A49FE" w:rsidP="002416B4">
      <w:pPr>
        <w:spacing w:line="360" w:lineRule="auto"/>
        <w:ind w:firstLine="709"/>
        <w:jc w:val="both"/>
        <w:rPr>
          <w:sz w:val="28"/>
          <w:szCs w:val="28"/>
        </w:rPr>
      </w:pPr>
      <w:r w:rsidRPr="003A49FE">
        <w:rPr>
          <w:sz w:val="28"/>
          <w:szCs w:val="28"/>
        </w:rPr>
        <w:t>обеспечить возможность включения особых условий, связанных с договорами, с инвестором по вопросам регулирования тарифов, в общий механизм тарифного регулирования.</w:t>
      </w:r>
    </w:p>
    <w:p w:rsidR="003A49FE" w:rsidRPr="003A49FE" w:rsidRDefault="003A49FE" w:rsidP="002416B4">
      <w:pPr>
        <w:spacing w:line="360" w:lineRule="auto"/>
        <w:ind w:firstLine="709"/>
        <w:jc w:val="both"/>
        <w:rPr>
          <w:sz w:val="28"/>
          <w:szCs w:val="28"/>
        </w:rPr>
      </w:pPr>
      <w:r w:rsidRPr="003A49FE">
        <w:rPr>
          <w:sz w:val="28"/>
          <w:szCs w:val="28"/>
        </w:rPr>
        <w:lastRenderedPageBreak/>
        <w:t>Для реализации намеченных задач необходимо как можно быстрее принять Федеральный закон «Об общих принципах тарифного регулирования».</w:t>
      </w:r>
    </w:p>
    <w:p w:rsidR="003A49FE" w:rsidRPr="003A49FE" w:rsidRDefault="002416B4" w:rsidP="002416B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49FE" w:rsidRPr="003A49FE">
        <w:rPr>
          <w:sz w:val="28"/>
          <w:szCs w:val="28"/>
        </w:rPr>
        <w:t>Создание правовой среды для взаимодействия власти и бизнеса в коммунальном секторе. Главной задачей реформирования коммунального хозяйства должно стать создание реальных экономических взаимоотношений в секторе, уход от административной формы управления, развитие предпринимательской инициативы. Решение этой задачи базируется на формировании партнерского взаимодействия власти и бизнеса в коммунальном секторе (</w:t>
      </w:r>
      <w:proofErr w:type="spellStart"/>
      <w:r w:rsidR="003A49FE" w:rsidRPr="003A49FE">
        <w:rPr>
          <w:sz w:val="28"/>
          <w:szCs w:val="28"/>
        </w:rPr>
        <w:t>государственно-часного</w:t>
      </w:r>
      <w:proofErr w:type="spellEnd"/>
      <w:r w:rsidR="003A49FE" w:rsidRPr="003A49FE">
        <w:rPr>
          <w:sz w:val="28"/>
          <w:szCs w:val="28"/>
        </w:rPr>
        <w:t xml:space="preserve"> партнерства). Приход в этот сектор частного бизнеса не только улучшит управление отраслью, но и сделает ее привлекательной для инвестирования. </w:t>
      </w:r>
    </w:p>
    <w:p w:rsidR="003A49FE" w:rsidRPr="003A49FE" w:rsidRDefault="003A49FE" w:rsidP="002416B4">
      <w:pPr>
        <w:spacing w:line="360" w:lineRule="auto"/>
        <w:ind w:firstLine="709"/>
        <w:jc w:val="both"/>
        <w:rPr>
          <w:sz w:val="28"/>
          <w:szCs w:val="28"/>
        </w:rPr>
      </w:pPr>
      <w:r w:rsidRPr="003A49FE">
        <w:rPr>
          <w:sz w:val="28"/>
          <w:szCs w:val="28"/>
        </w:rPr>
        <w:t xml:space="preserve">В этой связи </w:t>
      </w:r>
      <w:proofErr w:type="spellStart"/>
      <w:r w:rsidRPr="003A49FE">
        <w:rPr>
          <w:sz w:val="28"/>
          <w:szCs w:val="28"/>
        </w:rPr>
        <w:t>концессионнальная</w:t>
      </w:r>
      <w:proofErr w:type="spellEnd"/>
      <w:r w:rsidRPr="003A49FE">
        <w:rPr>
          <w:sz w:val="28"/>
          <w:szCs w:val="28"/>
        </w:rPr>
        <w:t xml:space="preserve"> форма соглашения между органами местного самоуправления и частным бизнесом в коммунальном хозяйстве, когда инфраструктурные объекты находятся в муниципальной собственности, а их управление и все, связанные с этим коммерческие риски передаются частному бизнесу, представляется более предпочтительной. Ее полноценная реализация требует формирования соответствующего концессионного законодательства. До его принятия прототипом концессионных договоров могут служить долгосрочные договоры аренды с инвестиционными обязательствами.</w:t>
      </w:r>
    </w:p>
    <w:p w:rsidR="003A49FE" w:rsidRPr="003A49FE" w:rsidRDefault="002416B4" w:rsidP="002416B4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3A49FE" w:rsidRPr="003A49FE">
        <w:rPr>
          <w:sz w:val="28"/>
          <w:szCs w:val="28"/>
        </w:rPr>
        <w:t xml:space="preserve"> Развитие бизнеса по управлению жилищной недвижимости на основе по объектного управления зданиями и рационального </w:t>
      </w:r>
      <w:proofErr w:type="spellStart"/>
      <w:r w:rsidR="003A49FE" w:rsidRPr="003A49FE">
        <w:rPr>
          <w:sz w:val="28"/>
          <w:szCs w:val="28"/>
        </w:rPr>
        <w:t>ресурсопотребления</w:t>
      </w:r>
      <w:proofErr w:type="spellEnd"/>
      <w:r w:rsidR="003A49FE" w:rsidRPr="003A49FE">
        <w:rPr>
          <w:sz w:val="28"/>
          <w:szCs w:val="28"/>
        </w:rPr>
        <w:t xml:space="preserve">. </w:t>
      </w:r>
      <w:proofErr w:type="gramEnd"/>
    </w:p>
    <w:p w:rsidR="003A49FE" w:rsidRPr="003A49FE" w:rsidRDefault="003A49FE" w:rsidP="002416B4">
      <w:pPr>
        <w:spacing w:line="360" w:lineRule="auto"/>
        <w:ind w:firstLine="709"/>
        <w:jc w:val="both"/>
        <w:rPr>
          <w:sz w:val="28"/>
          <w:szCs w:val="28"/>
        </w:rPr>
      </w:pPr>
      <w:r w:rsidRPr="003A49FE">
        <w:rPr>
          <w:sz w:val="28"/>
          <w:szCs w:val="28"/>
        </w:rPr>
        <w:t>Коренное улучшение ситуации с развитием рыночных отношений в жилищном секторе связано не столько с «силовым» способом создания ТСЖ, сколько с формированием конкурентного предложения услуг в сфере управления жилищным фондом. Есть все основания полагать, что многообразие предложения будет стимулировать многообразие спроса на эти услуги, что послужит действенным стимулом для создания ТСЖ.</w:t>
      </w:r>
    </w:p>
    <w:p w:rsidR="00AD7C31" w:rsidRDefault="003A49FE" w:rsidP="002416B4">
      <w:pPr>
        <w:spacing w:line="360" w:lineRule="auto"/>
        <w:ind w:firstLine="709"/>
        <w:jc w:val="both"/>
        <w:rPr>
          <w:sz w:val="28"/>
          <w:szCs w:val="28"/>
        </w:rPr>
      </w:pPr>
      <w:r w:rsidRPr="003A49FE">
        <w:rPr>
          <w:sz w:val="28"/>
          <w:szCs w:val="28"/>
        </w:rPr>
        <w:t xml:space="preserve">Важная задача, способствующая развитию бизнеса по управлению жилищной недвижимостью, - формирование экономической мотивации к </w:t>
      </w:r>
      <w:r w:rsidRPr="003A49FE">
        <w:rPr>
          <w:sz w:val="28"/>
          <w:szCs w:val="28"/>
        </w:rPr>
        <w:lastRenderedPageBreak/>
        <w:t xml:space="preserve">ресурсосбережению в жилищном фонде по схеме работы </w:t>
      </w:r>
      <w:proofErr w:type="spellStart"/>
      <w:r w:rsidRPr="003A49FE">
        <w:rPr>
          <w:sz w:val="28"/>
          <w:szCs w:val="28"/>
        </w:rPr>
        <w:t>энергосервисного</w:t>
      </w:r>
      <w:proofErr w:type="spellEnd"/>
      <w:r w:rsidRPr="003A49FE">
        <w:rPr>
          <w:sz w:val="28"/>
          <w:szCs w:val="28"/>
        </w:rPr>
        <w:t xml:space="preserve"> бизнеса, когда объем доходов </w:t>
      </w:r>
      <w:proofErr w:type="spellStart"/>
      <w:r w:rsidRPr="003A49FE">
        <w:rPr>
          <w:sz w:val="28"/>
          <w:szCs w:val="28"/>
        </w:rPr>
        <w:t>энергосервисной</w:t>
      </w:r>
      <w:proofErr w:type="spellEnd"/>
      <w:r w:rsidRPr="003A49FE">
        <w:rPr>
          <w:sz w:val="28"/>
          <w:szCs w:val="28"/>
        </w:rPr>
        <w:t xml:space="preserve"> компании на </w:t>
      </w:r>
      <w:proofErr w:type="gramStart"/>
      <w:r w:rsidRPr="003A49FE">
        <w:rPr>
          <w:sz w:val="28"/>
          <w:szCs w:val="28"/>
        </w:rPr>
        <w:t>прямую</w:t>
      </w:r>
      <w:proofErr w:type="gramEnd"/>
      <w:r w:rsidRPr="003A49FE">
        <w:rPr>
          <w:sz w:val="28"/>
          <w:szCs w:val="28"/>
        </w:rPr>
        <w:t xml:space="preserve"> зависит от снижения потребления ресурсов в масштабах здания при соблюдении качества среды проживания.</w:t>
      </w:r>
    </w:p>
    <w:p w:rsidR="003A49FE" w:rsidRDefault="003A49FE" w:rsidP="003A49FE">
      <w:pPr>
        <w:jc w:val="both"/>
        <w:rPr>
          <w:sz w:val="28"/>
          <w:szCs w:val="28"/>
        </w:rPr>
      </w:pPr>
    </w:p>
    <w:p w:rsidR="003A49FE" w:rsidRDefault="003A49FE" w:rsidP="003A49FE">
      <w:pPr>
        <w:jc w:val="both"/>
        <w:rPr>
          <w:sz w:val="28"/>
          <w:szCs w:val="28"/>
        </w:rPr>
      </w:pPr>
    </w:p>
    <w:p w:rsidR="003A49FE" w:rsidRDefault="003A49FE" w:rsidP="003A49FE">
      <w:pPr>
        <w:jc w:val="both"/>
        <w:rPr>
          <w:sz w:val="28"/>
          <w:szCs w:val="28"/>
        </w:rPr>
      </w:pPr>
    </w:p>
    <w:p w:rsidR="003A49FE" w:rsidRDefault="003A49FE" w:rsidP="003A49FE">
      <w:pPr>
        <w:jc w:val="both"/>
        <w:rPr>
          <w:sz w:val="28"/>
          <w:szCs w:val="28"/>
        </w:rPr>
      </w:pPr>
    </w:p>
    <w:p w:rsidR="003A49FE" w:rsidRDefault="003A49FE" w:rsidP="003A49FE">
      <w:pPr>
        <w:jc w:val="both"/>
        <w:rPr>
          <w:sz w:val="28"/>
          <w:szCs w:val="28"/>
        </w:rPr>
      </w:pPr>
    </w:p>
    <w:p w:rsidR="003A49FE" w:rsidRDefault="003A49FE" w:rsidP="003A49FE">
      <w:pPr>
        <w:jc w:val="both"/>
        <w:rPr>
          <w:sz w:val="28"/>
          <w:szCs w:val="28"/>
        </w:rPr>
      </w:pPr>
    </w:p>
    <w:p w:rsidR="003A49FE" w:rsidRDefault="003A49FE" w:rsidP="003A49FE">
      <w:pPr>
        <w:jc w:val="both"/>
        <w:rPr>
          <w:sz w:val="28"/>
          <w:szCs w:val="28"/>
        </w:rPr>
      </w:pPr>
    </w:p>
    <w:p w:rsidR="003A49FE" w:rsidRDefault="003A49FE" w:rsidP="003A49FE">
      <w:pPr>
        <w:jc w:val="both"/>
        <w:rPr>
          <w:sz w:val="28"/>
          <w:szCs w:val="28"/>
        </w:rPr>
      </w:pPr>
    </w:p>
    <w:p w:rsidR="003A49FE" w:rsidRDefault="003A49FE" w:rsidP="003A49FE">
      <w:pPr>
        <w:jc w:val="both"/>
        <w:rPr>
          <w:sz w:val="28"/>
          <w:szCs w:val="28"/>
        </w:rPr>
      </w:pPr>
    </w:p>
    <w:p w:rsidR="003A49FE" w:rsidRDefault="003A49FE" w:rsidP="003A49FE">
      <w:pPr>
        <w:jc w:val="both"/>
        <w:rPr>
          <w:sz w:val="28"/>
          <w:szCs w:val="28"/>
        </w:rPr>
      </w:pPr>
    </w:p>
    <w:p w:rsidR="003A49FE" w:rsidRDefault="003A49FE" w:rsidP="003A49FE">
      <w:pPr>
        <w:jc w:val="both"/>
        <w:rPr>
          <w:sz w:val="28"/>
          <w:szCs w:val="28"/>
        </w:rPr>
      </w:pPr>
    </w:p>
    <w:p w:rsidR="003A49FE" w:rsidRDefault="003A49FE" w:rsidP="003A49FE">
      <w:pPr>
        <w:jc w:val="both"/>
        <w:rPr>
          <w:sz w:val="28"/>
          <w:szCs w:val="28"/>
        </w:rPr>
      </w:pPr>
    </w:p>
    <w:p w:rsidR="003A49FE" w:rsidRDefault="003A49FE" w:rsidP="003A49FE">
      <w:pPr>
        <w:jc w:val="both"/>
        <w:rPr>
          <w:sz w:val="28"/>
          <w:szCs w:val="28"/>
        </w:rPr>
      </w:pPr>
    </w:p>
    <w:p w:rsidR="003A49FE" w:rsidRDefault="003A49FE" w:rsidP="003A49FE">
      <w:pPr>
        <w:jc w:val="both"/>
        <w:rPr>
          <w:sz w:val="28"/>
          <w:szCs w:val="28"/>
        </w:rPr>
      </w:pPr>
    </w:p>
    <w:p w:rsidR="003A49FE" w:rsidRDefault="003A49FE" w:rsidP="003A49FE">
      <w:pPr>
        <w:jc w:val="both"/>
        <w:rPr>
          <w:sz w:val="28"/>
          <w:szCs w:val="28"/>
        </w:rPr>
      </w:pPr>
    </w:p>
    <w:p w:rsidR="003A49FE" w:rsidRDefault="003A49FE" w:rsidP="003A49FE">
      <w:pPr>
        <w:jc w:val="both"/>
        <w:rPr>
          <w:sz w:val="28"/>
          <w:szCs w:val="28"/>
        </w:rPr>
      </w:pPr>
    </w:p>
    <w:p w:rsidR="003A49FE" w:rsidRDefault="003A49FE" w:rsidP="003A49FE">
      <w:pPr>
        <w:jc w:val="both"/>
        <w:rPr>
          <w:sz w:val="28"/>
          <w:szCs w:val="28"/>
        </w:rPr>
      </w:pPr>
    </w:p>
    <w:p w:rsidR="003A49FE" w:rsidRDefault="003A49FE" w:rsidP="003A49FE">
      <w:pPr>
        <w:jc w:val="both"/>
        <w:rPr>
          <w:sz w:val="28"/>
          <w:szCs w:val="28"/>
        </w:rPr>
      </w:pPr>
    </w:p>
    <w:p w:rsidR="003A49FE" w:rsidRDefault="003A49FE" w:rsidP="003A49FE">
      <w:pPr>
        <w:jc w:val="both"/>
        <w:rPr>
          <w:sz w:val="28"/>
          <w:szCs w:val="28"/>
        </w:rPr>
      </w:pPr>
    </w:p>
    <w:p w:rsidR="003A49FE" w:rsidRDefault="003A49FE" w:rsidP="003A49FE">
      <w:pPr>
        <w:jc w:val="both"/>
        <w:rPr>
          <w:sz w:val="28"/>
          <w:szCs w:val="28"/>
        </w:rPr>
      </w:pPr>
    </w:p>
    <w:p w:rsidR="003A49FE" w:rsidRDefault="003A49FE" w:rsidP="003A49FE">
      <w:pPr>
        <w:jc w:val="both"/>
        <w:rPr>
          <w:sz w:val="28"/>
          <w:szCs w:val="28"/>
        </w:rPr>
      </w:pPr>
    </w:p>
    <w:p w:rsidR="003A49FE" w:rsidRDefault="003A49FE" w:rsidP="003A49FE">
      <w:pPr>
        <w:jc w:val="both"/>
        <w:rPr>
          <w:sz w:val="28"/>
          <w:szCs w:val="28"/>
        </w:rPr>
      </w:pPr>
    </w:p>
    <w:p w:rsidR="003A49FE" w:rsidRDefault="003A49FE" w:rsidP="003A49FE">
      <w:pPr>
        <w:jc w:val="both"/>
        <w:rPr>
          <w:sz w:val="28"/>
          <w:szCs w:val="28"/>
        </w:rPr>
      </w:pPr>
    </w:p>
    <w:p w:rsidR="003A49FE" w:rsidRDefault="003A49FE" w:rsidP="003A49FE">
      <w:pPr>
        <w:jc w:val="both"/>
        <w:rPr>
          <w:sz w:val="28"/>
          <w:szCs w:val="28"/>
        </w:rPr>
      </w:pPr>
    </w:p>
    <w:p w:rsidR="003A49FE" w:rsidRDefault="003A49FE" w:rsidP="003A49FE">
      <w:pPr>
        <w:jc w:val="both"/>
        <w:rPr>
          <w:sz w:val="28"/>
          <w:szCs w:val="28"/>
        </w:rPr>
      </w:pPr>
    </w:p>
    <w:p w:rsidR="003A49FE" w:rsidRDefault="003A49FE" w:rsidP="003A49FE">
      <w:pPr>
        <w:jc w:val="both"/>
        <w:rPr>
          <w:sz w:val="28"/>
          <w:szCs w:val="28"/>
        </w:rPr>
      </w:pPr>
    </w:p>
    <w:p w:rsidR="003A49FE" w:rsidRDefault="003A49FE" w:rsidP="003A49FE">
      <w:pPr>
        <w:jc w:val="both"/>
        <w:rPr>
          <w:sz w:val="28"/>
          <w:szCs w:val="28"/>
        </w:rPr>
      </w:pPr>
    </w:p>
    <w:p w:rsidR="003A49FE" w:rsidRDefault="003A49FE" w:rsidP="003A49FE">
      <w:pPr>
        <w:jc w:val="both"/>
        <w:rPr>
          <w:sz w:val="28"/>
          <w:szCs w:val="28"/>
        </w:rPr>
      </w:pPr>
    </w:p>
    <w:p w:rsidR="003A49FE" w:rsidRDefault="003A49FE" w:rsidP="003A49FE">
      <w:pPr>
        <w:jc w:val="both"/>
        <w:rPr>
          <w:sz w:val="28"/>
          <w:szCs w:val="28"/>
        </w:rPr>
      </w:pPr>
    </w:p>
    <w:p w:rsidR="003A49FE" w:rsidRDefault="003A49FE" w:rsidP="003A49FE">
      <w:pPr>
        <w:jc w:val="both"/>
        <w:rPr>
          <w:sz w:val="28"/>
          <w:szCs w:val="28"/>
        </w:rPr>
      </w:pPr>
    </w:p>
    <w:p w:rsidR="003A49FE" w:rsidRDefault="003A49FE" w:rsidP="003A49FE">
      <w:pPr>
        <w:jc w:val="both"/>
        <w:rPr>
          <w:sz w:val="28"/>
          <w:szCs w:val="28"/>
        </w:rPr>
      </w:pPr>
    </w:p>
    <w:p w:rsidR="003A49FE" w:rsidRDefault="003A49FE" w:rsidP="003A49FE">
      <w:pPr>
        <w:jc w:val="both"/>
        <w:rPr>
          <w:sz w:val="28"/>
          <w:szCs w:val="28"/>
        </w:rPr>
      </w:pPr>
    </w:p>
    <w:p w:rsidR="003A49FE" w:rsidRDefault="003A49FE" w:rsidP="003A49FE">
      <w:pPr>
        <w:jc w:val="both"/>
        <w:rPr>
          <w:sz w:val="28"/>
          <w:szCs w:val="28"/>
        </w:rPr>
      </w:pPr>
    </w:p>
    <w:p w:rsidR="002416B4" w:rsidRDefault="002416B4" w:rsidP="003A49FE">
      <w:pPr>
        <w:jc w:val="both"/>
        <w:rPr>
          <w:sz w:val="28"/>
          <w:szCs w:val="28"/>
        </w:rPr>
      </w:pPr>
    </w:p>
    <w:p w:rsidR="002416B4" w:rsidRDefault="002416B4" w:rsidP="003A49FE">
      <w:pPr>
        <w:jc w:val="both"/>
        <w:rPr>
          <w:sz w:val="28"/>
          <w:szCs w:val="28"/>
        </w:rPr>
      </w:pPr>
    </w:p>
    <w:p w:rsidR="002416B4" w:rsidRDefault="002416B4" w:rsidP="003A49FE">
      <w:pPr>
        <w:jc w:val="both"/>
        <w:rPr>
          <w:sz w:val="28"/>
          <w:szCs w:val="28"/>
        </w:rPr>
      </w:pPr>
    </w:p>
    <w:p w:rsidR="002416B4" w:rsidRDefault="002416B4" w:rsidP="003A49FE">
      <w:pPr>
        <w:jc w:val="both"/>
        <w:rPr>
          <w:sz w:val="28"/>
          <w:szCs w:val="28"/>
        </w:rPr>
      </w:pPr>
    </w:p>
    <w:p w:rsidR="00D82C51" w:rsidRDefault="00D82C51" w:rsidP="003A49FE">
      <w:pPr>
        <w:jc w:val="both"/>
        <w:rPr>
          <w:sz w:val="28"/>
          <w:szCs w:val="28"/>
        </w:rPr>
      </w:pPr>
    </w:p>
    <w:p w:rsidR="003A49FE" w:rsidRDefault="003A49FE" w:rsidP="002416B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ГЛОССАРИЙ</w:t>
      </w:r>
    </w:p>
    <w:p w:rsidR="003A49FE" w:rsidRPr="003A49FE" w:rsidRDefault="003A49FE" w:rsidP="00660E8F">
      <w:pPr>
        <w:pStyle w:val="a3"/>
        <w:numPr>
          <w:ilvl w:val="0"/>
          <w:numId w:val="3"/>
        </w:numPr>
        <w:spacing w:line="360" w:lineRule="auto"/>
        <w:ind w:left="357" w:firstLine="357"/>
        <w:jc w:val="both"/>
        <w:rPr>
          <w:sz w:val="28"/>
          <w:szCs w:val="28"/>
        </w:rPr>
      </w:pPr>
      <w:r w:rsidRPr="003A49FE">
        <w:rPr>
          <w:sz w:val="28"/>
          <w:szCs w:val="28"/>
        </w:rPr>
        <w:t>Жилищно-коммунальное хозяйство (ЖКХ) — комплекс отраслей экономики, обеспечивающий функционирование инженерной инфраструктуры различных зданий в населённых пунктах, создающий удобства и комфортабельность проживания и нахождения в них людей путём предоставления им широкого спектра услуг. Включает в себя также объекты социальной инфраструктуры для обслуживания жителей.</w:t>
      </w:r>
    </w:p>
    <w:p w:rsidR="003A49FE" w:rsidRDefault="003A49FE" w:rsidP="00660E8F">
      <w:pPr>
        <w:pStyle w:val="a3"/>
        <w:numPr>
          <w:ilvl w:val="0"/>
          <w:numId w:val="3"/>
        </w:numPr>
        <w:spacing w:line="360" w:lineRule="auto"/>
        <w:ind w:left="357" w:firstLine="357"/>
        <w:jc w:val="both"/>
        <w:rPr>
          <w:sz w:val="28"/>
          <w:szCs w:val="28"/>
        </w:rPr>
      </w:pPr>
      <w:proofErr w:type="gramStart"/>
      <w:r w:rsidRPr="003A49FE">
        <w:rPr>
          <w:sz w:val="28"/>
          <w:szCs w:val="28"/>
        </w:rPr>
        <w:t>Товарищество собственников жилья (ТСЖ) — некоммерческая организация, объединение собственников помещений в МКД для совместного управления общим имуществом в многоквартирном доме либо в случаях, указанных в части 2 статьи 136 Жилищного кодекса, имуществом собственников помещений в нескольких многоквартирных домах или имуществом собственников нескольких жилых домов, обеспечения владения, пользования и в установленных законодательством пределах распоряжения общим имуществом в многоквартирном доме либо совместного использования</w:t>
      </w:r>
      <w:proofErr w:type="gramEnd"/>
      <w:r w:rsidRPr="003A49FE">
        <w:rPr>
          <w:sz w:val="28"/>
          <w:szCs w:val="28"/>
        </w:rPr>
        <w:t xml:space="preserve"> </w:t>
      </w:r>
      <w:proofErr w:type="gramStart"/>
      <w:r w:rsidRPr="003A49FE">
        <w:rPr>
          <w:sz w:val="28"/>
          <w:szCs w:val="28"/>
        </w:rPr>
        <w:t>имущества, находящегося в собственности собственников помещений в нескольких многоквартирных домах, или имущества, принадлежащего собственникам нескольких жилых домов, осуществления деятельности по созданию, содержанию, сохранению и приращению такого имущества, предоставления коммунальных услуг лицам, пользующимся в соответствии с настоящим Кодексом помещениями в данных многоквартирных домах или данными жилыми домами, а также для осуществления иной деятельности, направленной на достижение целей управления многоквартирными домами либо</w:t>
      </w:r>
      <w:proofErr w:type="gramEnd"/>
      <w:r w:rsidRPr="003A49FE">
        <w:rPr>
          <w:sz w:val="28"/>
          <w:szCs w:val="28"/>
        </w:rPr>
        <w:t xml:space="preserve"> на совместное использование имущества, принадлежащего собственникам помещений в нескольких многоквартирных домах, или имущества собственников нескольких жилых домов.</w:t>
      </w:r>
    </w:p>
    <w:p w:rsidR="003A49FE" w:rsidRDefault="003A49FE" w:rsidP="00660E8F">
      <w:pPr>
        <w:pStyle w:val="a3"/>
        <w:numPr>
          <w:ilvl w:val="0"/>
          <w:numId w:val="3"/>
        </w:numPr>
        <w:spacing w:line="360" w:lineRule="auto"/>
        <w:ind w:left="357" w:firstLine="357"/>
        <w:jc w:val="both"/>
        <w:rPr>
          <w:sz w:val="28"/>
          <w:szCs w:val="28"/>
        </w:rPr>
      </w:pPr>
      <w:r w:rsidRPr="003A49FE">
        <w:rPr>
          <w:sz w:val="28"/>
          <w:szCs w:val="28"/>
        </w:rPr>
        <w:t>Жилищно-коммунальные услуги — это услуги, доводимые до потребителя, проживающего в жилищном фонде, для обеспечения комфортных условий жизни.</w:t>
      </w:r>
    </w:p>
    <w:p w:rsidR="002416B4" w:rsidRDefault="002416B4" w:rsidP="00660E8F">
      <w:pPr>
        <w:pStyle w:val="a3"/>
        <w:numPr>
          <w:ilvl w:val="0"/>
          <w:numId w:val="3"/>
        </w:numPr>
        <w:spacing w:line="360" w:lineRule="auto"/>
        <w:ind w:left="357" w:firstLine="357"/>
        <w:jc w:val="both"/>
        <w:rPr>
          <w:sz w:val="28"/>
          <w:szCs w:val="28"/>
        </w:rPr>
      </w:pPr>
      <w:r w:rsidRPr="002416B4">
        <w:rPr>
          <w:sz w:val="28"/>
          <w:szCs w:val="28"/>
        </w:rPr>
        <w:lastRenderedPageBreak/>
        <w:t>Жилое помещение</w:t>
      </w:r>
      <w:r>
        <w:rPr>
          <w:sz w:val="28"/>
          <w:szCs w:val="28"/>
        </w:rPr>
        <w:t xml:space="preserve"> </w:t>
      </w:r>
      <w:r w:rsidRPr="002416B4">
        <w:rPr>
          <w:sz w:val="28"/>
          <w:szCs w:val="28"/>
        </w:rPr>
        <w:t>- изолированное помещение, которое является недвижимым имуществом и пригодно для постоянного проживания граждан (отвечает установленным санитарным и техническим правилам и нормам, иным требованиям законодательства). К жилым помещениям относятся жилой дом, часть жилого дома, квартира, часть квартиры, комната.</w:t>
      </w:r>
    </w:p>
    <w:p w:rsidR="002416B4" w:rsidRDefault="002416B4" w:rsidP="00660E8F">
      <w:pPr>
        <w:pStyle w:val="a3"/>
        <w:numPr>
          <w:ilvl w:val="0"/>
          <w:numId w:val="3"/>
        </w:numPr>
        <w:spacing w:line="360" w:lineRule="auto"/>
        <w:ind w:left="357" w:firstLine="357"/>
        <w:jc w:val="both"/>
        <w:rPr>
          <w:sz w:val="28"/>
          <w:szCs w:val="28"/>
        </w:rPr>
      </w:pPr>
      <w:proofErr w:type="gramStart"/>
      <w:r w:rsidRPr="002416B4">
        <w:rPr>
          <w:sz w:val="28"/>
          <w:szCs w:val="28"/>
        </w:rPr>
        <w:t>Жилищный фонд, жилой фонд</w:t>
      </w:r>
      <w:r>
        <w:rPr>
          <w:sz w:val="28"/>
          <w:szCs w:val="28"/>
        </w:rPr>
        <w:t xml:space="preserve"> </w:t>
      </w:r>
      <w:r w:rsidRPr="002416B4">
        <w:rPr>
          <w:sz w:val="28"/>
          <w:szCs w:val="28"/>
        </w:rPr>
        <w:t>- совокупность всех жилых помещений независимо от форм собственности, включая жилые дома, специализированные дома (общежития, гостиницы-приюты, дома маневренного фонда, жилые помещения из фондов жилья для временного поселения вынужденных переселенцев и лиц, признанных беженцами, специальные дома для одиноких престарелых, дома-интернаты для инвалидов, ветеранов и другие), квартиры, служебные жилые помещения, иные жилые помещения в других строениях, пригодные для проживания.</w:t>
      </w:r>
      <w:proofErr w:type="gramEnd"/>
    </w:p>
    <w:p w:rsidR="002416B4" w:rsidRDefault="002416B4" w:rsidP="00660E8F">
      <w:pPr>
        <w:pStyle w:val="a3"/>
        <w:numPr>
          <w:ilvl w:val="0"/>
          <w:numId w:val="3"/>
        </w:numPr>
        <w:spacing w:line="360" w:lineRule="auto"/>
        <w:ind w:left="357" w:firstLine="357"/>
        <w:jc w:val="both"/>
        <w:rPr>
          <w:sz w:val="28"/>
          <w:szCs w:val="28"/>
        </w:rPr>
      </w:pPr>
      <w:r w:rsidRPr="002416B4">
        <w:rPr>
          <w:sz w:val="28"/>
          <w:szCs w:val="28"/>
        </w:rPr>
        <w:t>Водоотведение</w:t>
      </w:r>
      <w:r>
        <w:rPr>
          <w:sz w:val="28"/>
          <w:szCs w:val="28"/>
        </w:rPr>
        <w:t xml:space="preserve"> </w:t>
      </w:r>
      <w:r w:rsidRPr="002416B4">
        <w:rPr>
          <w:sz w:val="28"/>
          <w:szCs w:val="28"/>
        </w:rPr>
        <w:t>- отвод бытовых стоков из жилого помещения по присоединенной сети.</w:t>
      </w:r>
    </w:p>
    <w:p w:rsidR="002416B4" w:rsidRDefault="002416B4" w:rsidP="00660E8F">
      <w:pPr>
        <w:pStyle w:val="a3"/>
        <w:numPr>
          <w:ilvl w:val="0"/>
          <w:numId w:val="3"/>
        </w:numPr>
        <w:spacing w:line="360" w:lineRule="auto"/>
        <w:ind w:left="357" w:firstLine="357"/>
        <w:jc w:val="both"/>
        <w:rPr>
          <w:sz w:val="28"/>
          <w:szCs w:val="28"/>
        </w:rPr>
      </w:pPr>
      <w:r w:rsidRPr="002416B4">
        <w:rPr>
          <w:sz w:val="28"/>
          <w:szCs w:val="28"/>
        </w:rPr>
        <w:t>Газоснабжение</w:t>
      </w:r>
      <w:r>
        <w:rPr>
          <w:sz w:val="28"/>
          <w:szCs w:val="28"/>
        </w:rPr>
        <w:t xml:space="preserve"> </w:t>
      </w:r>
      <w:r w:rsidRPr="002416B4">
        <w:rPr>
          <w:sz w:val="28"/>
          <w:szCs w:val="28"/>
        </w:rPr>
        <w:t>- круглосуточное обеспечение потребителя газом надлежащего качества, подаваемым в необходимых объемах в жилое помещение.</w:t>
      </w:r>
    </w:p>
    <w:p w:rsidR="002416B4" w:rsidRDefault="002416B4" w:rsidP="00660E8F">
      <w:pPr>
        <w:pStyle w:val="a3"/>
        <w:numPr>
          <w:ilvl w:val="0"/>
          <w:numId w:val="3"/>
        </w:numPr>
        <w:spacing w:line="360" w:lineRule="auto"/>
        <w:ind w:left="357" w:firstLine="357"/>
        <w:jc w:val="both"/>
        <w:rPr>
          <w:sz w:val="28"/>
          <w:szCs w:val="28"/>
        </w:rPr>
      </w:pPr>
      <w:r w:rsidRPr="002416B4">
        <w:rPr>
          <w:sz w:val="28"/>
          <w:szCs w:val="28"/>
        </w:rPr>
        <w:t>Горячее водоснабжение</w:t>
      </w:r>
      <w:r>
        <w:rPr>
          <w:sz w:val="28"/>
          <w:szCs w:val="28"/>
        </w:rPr>
        <w:t xml:space="preserve"> </w:t>
      </w:r>
      <w:r w:rsidRPr="002416B4">
        <w:rPr>
          <w:sz w:val="28"/>
          <w:szCs w:val="28"/>
        </w:rPr>
        <w:t>- круглосуточное обеспечение потребителя горячей водой надлежащего качества, подаваемой в необходимых объемах в жилое помещение.</w:t>
      </w:r>
    </w:p>
    <w:p w:rsidR="002416B4" w:rsidRDefault="002416B4" w:rsidP="00660E8F">
      <w:pPr>
        <w:pStyle w:val="a3"/>
        <w:numPr>
          <w:ilvl w:val="0"/>
          <w:numId w:val="3"/>
        </w:numPr>
        <w:spacing w:line="360" w:lineRule="auto"/>
        <w:ind w:left="357" w:firstLine="357"/>
        <w:jc w:val="both"/>
        <w:rPr>
          <w:sz w:val="28"/>
          <w:szCs w:val="28"/>
        </w:rPr>
      </w:pPr>
      <w:r w:rsidRPr="002416B4">
        <w:rPr>
          <w:sz w:val="28"/>
          <w:szCs w:val="28"/>
        </w:rPr>
        <w:t>Норматив потребления коммунальных услу</w:t>
      </w:r>
      <w:proofErr w:type="gramStart"/>
      <w:r w:rsidRPr="002416B4">
        <w:rPr>
          <w:sz w:val="28"/>
          <w:szCs w:val="28"/>
        </w:rPr>
        <w:t>г-</w:t>
      </w:r>
      <w:proofErr w:type="gramEnd"/>
      <w:r w:rsidRPr="002416B4">
        <w:rPr>
          <w:sz w:val="28"/>
          <w:szCs w:val="28"/>
        </w:rPr>
        <w:t xml:space="preserve"> месячный объем (количество) потребления коммунальных ресурсов потребителем, используемый при определении размера платы за коммунальные услуги при отсутствии индивидуальных, общих (квартирных) приборов учета.</w:t>
      </w:r>
    </w:p>
    <w:p w:rsidR="002416B4" w:rsidRDefault="002416B4" w:rsidP="00660E8F">
      <w:pPr>
        <w:pStyle w:val="a3"/>
        <w:numPr>
          <w:ilvl w:val="0"/>
          <w:numId w:val="3"/>
        </w:numPr>
        <w:spacing w:line="360" w:lineRule="auto"/>
        <w:ind w:left="357" w:firstLine="357"/>
        <w:jc w:val="both"/>
        <w:rPr>
          <w:sz w:val="28"/>
          <w:szCs w:val="28"/>
        </w:rPr>
      </w:pPr>
      <w:r w:rsidRPr="002416B4">
        <w:rPr>
          <w:sz w:val="28"/>
          <w:szCs w:val="28"/>
        </w:rPr>
        <w:t>Нежилое помещение- помещение в жилом доме, которое используется для любых целей, кроме проживания в нем физических лиц.</w:t>
      </w:r>
    </w:p>
    <w:p w:rsidR="00660E8F" w:rsidRDefault="00660E8F" w:rsidP="00660E8F">
      <w:pPr>
        <w:spacing w:line="360" w:lineRule="auto"/>
        <w:jc w:val="both"/>
        <w:rPr>
          <w:sz w:val="28"/>
          <w:szCs w:val="28"/>
        </w:rPr>
      </w:pPr>
    </w:p>
    <w:p w:rsidR="00660E8F" w:rsidRDefault="00660E8F" w:rsidP="00660E8F">
      <w:pPr>
        <w:spacing w:line="360" w:lineRule="auto"/>
        <w:jc w:val="both"/>
        <w:rPr>
          <w:sz w:val="28"/>
          <w:szCs w:val="28"/>
        </w:rPr>
      </w:pPr>
    </w:p>
    <w:p w:rsidR="00660E8F" w:rsidRDefault="00660E8F" w:rsidP="00045CDB">
      <w:pPr>
        <w:spacing w:line="360" w:lineRule="auto"/>
        <w:jc w:val="both"/>
        <w:rPr>
          <w:sz w:val="28"/>
          <w:szCs w:val="28"/>
        </w:rPr>
      </w:pPr>
    </w:p>
    <w:p w:rsidR="00660E8F" w:rsidRDefault="00660E8F" w:rsidP="00045CD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СПИСОК ЛИТЕРАТУРЫ</w:t>
      </w:r>
    </w:p>
    <w:p w:rsidR="00045CDB" w:rsidRPr="00D0768D" w:rsidRDefault="00045CDB" w:rsidP="00045CDB">
      <w:pPr>
        <w:pStyle w:val="aa"/>
        <w:numPr>
          <w:ilvl w:val="0"/>
          <w:numId w:val="5"/>
        </w:numPr>
        <w:spacing w:before="0" w:beforeAutospacing="0" w:after="0" w:afterAutospacing="0" w:line="360" w:lineRule="auto"/>
        <w:rPr>
          <w:bCs/>
          <w:color w:val="000000"/>
          <w:sz w:val="28"/>
          <w:szCs w:val="28"/>
        </w:rPr>
      </w:pPr>
      <w:r w:rsidRPr="00C11338">
        <w:rPr>
          <w:color w:val="000000"/>
          <w:sz w:val="28"/>
          <w:szCs w:val="28"/>
        </w:rPr>
        <w:t>Конституция Российской Федерации.</w:t>
      </w:r>
    </w:p>
    <w:p w:rsidR="00D0768D" w:rsidRPr="00045CDB" w:rsidRDefault="00D0768D" w:rsidP="00D0768D">
      <w:pPr>
        <w:pStyle w:val="a3"/>
        <w:numPr>
          <w:ilvl w:val="0"/>
          <w:numId w:val="5"/>
        </w:numPr>
        <w:spacing w:line="360" w:lineRule="auto"/>
        <w:rPr>
          <w:bCs/>
          <w:color w:val="000000"/>
          <w:sz w:val="28"/>
          <w:szCs w:val="28"/>
        </w:rPr>
      </w:pPr>
      <w:r w:rsidRPr="00045CDB">
        <w:rPr>
          <w:rStyle w:val="ac"/>
          <w:b w:val="0"/>
          <w:color w:val="000000"/>
          <w:sz w:val="28"/>
          <w:szCs w:val="28"/>
        </w:rPr>
        <w:t>Концепция</w:t>
      </w:r>
      <w:r w:rsidRPr="00045CDB">
        <w:rPr>
          <w:b/>
          <w:color w:val="000000"/>
          <w:sz w:val="28"/>
          <w:szCs w:val="28"/>
        </w:rPr>
        <w:t xml:space="preserve"> </w:t>
      </w:r>
      <w:r w:rsidRPr="00045CDB">
        <w:rPr>
          <w:rStyle w:val="ac"/>
          <w:b w:val="0"/>
          <w:color w:val="000000"/>
          <w:sz w:val="28"/>
          <w:szCs w:val="28"/>
        </w:rPr>
        <w:t>долгосрочного социально-экономического развития</w:t>
      </w:r>
      <w:r w:rsidRPr="00045CDB">
        <w:rPr>
          <w:b/>
          <w:bCs/>
          <w:color w:val="000000"/>
          <w:sz w:val="28"/>
          <w:szCs w:val="28"/>
        </w:rPr>
        <w:br/>
      </w:r>
      <w:r w:rsidRPr="00045CDB">
        <w:rPr>
          <w:rStyle w:val="ac"/>
          <w:b w:val="0"/>
          <w:color w:val="000000"/>
          <w:sz w:val="28"/>
          <w:szCs w:val="28"/>
        </w:rPr>
        <w:t xml:space="preserve">Российской Федерации (на период до </w:t>
      </w:r>
      <w:smartTag w:uri="urn:schemas-microsoft-com:office:smarttags" w:element="metricconverter">
        <w:smartTagPr>
          <w:attr w:name="ProductID" w:val="2020 г"/>
        </w:smartTagPr>
        <w:r w:rsidRPr="00045CDB">
          <w:rPr>
            <w:rStyle w:val="ac"/>
            <w:b w:val="0"/>
            <w:color w:val="000000"/>
            <w:sz w:val="28"/>
            <w:szCs w:val="28"/>
          </w:rPr>
          <w:t>2020 г</w:t>
        </w:r>
      </w:smartTag>
      <w:r w:rsidRPr="00045CDB">
        <w:rPr>
          <w:rStyle w:val="ac"/>
          <w:b w:val="0"/>
          <w:color w:val="000000"/>
          <w:sz w:val="28"/>
          <w:szCs w:val="28"/>
        </w:rPr>
        <w:t>.)</w:t>
      </w:r>
      <w:r w:rsidRPr="00045CDB">
        <w:rPr>
          <w:b/>
          <w:color w:val="000000"/>
          <w:sz w:val="28"/>
          <w:szCs w:val="28"/>
        </w:rPr>
        <w:t xml:space="preserve">  </w:t>
      </w:r>
      <w:r w:rsidRPr="00045CDB">
        <w:rPr>
          <w:color w:val="000000"/>
          <w:sz w:val="28"/>
          <w:szCs w:val="28"/>
        </w:rPr>
        <w:t xml:space="preserve">(Утверждена распоряжением Правительства РФ от 17 ноября </w:t>
      </w:r>
      <w:smartTag w:uri="urn:schemas-microsoft-com:office:smarttags" w:element="metricconverter">
        <w:smartTagPr>
          <w:attr w:name="ProductID" w:val="2008 г"/>
        </w:smartTagPr>
        <w:r w:rsidRPr="00045CDB">
          <w:rPr>
            <w:color w:val="000000"/>
            <w:sz w:val="28"/>
            <w:szCs w:val="28"/>
          </w:rPr>
          <w:t>2008 г</w:t>
        </w:r>
      </w:smartTag>
      <w:r w:rsidRPr="00045CDB">
        <w:rPr>
          <w:color w:val="000000"/>
          <w:sz w:val="28"/>
          <w:szCs w:val="28"/>
        </w:rPr>
        <w:t xml:space="preserve">.,  № 1662-р). –  </w:t>
      </w:r>
      <w:r w:rsidRPr="00045CDB">
        <w:rPr>
          <w:color w:val="000000"/>
          <w:sz w:val="28"/>
          <w:szCs w:val="28"/>
          <w:u w:val="single"/>
        </w:rPr>
        <w:t>http://www.government.ru</w:t>
      </w:r>
      <w:r w:rsidRPr="00045CDB">
        <w:rPr>
          <w:color w:val="000000"/>
          <w:sz w:val="28"/>
          <w:szCs w:val="28"/>
        </w:rPr>
        <w:t xml:space="preserve">/ </w:t>
      </w:r>
    </w:p>
    <w:p w:rsidR="00D0768D" w:rsidRPr="00C11338" w:rsidRDefault="00D0768D" w:rsidP="00045CDB">
      <w:pPr>
        <w:pStyle w:val="aa"/>
        <w:numPr>
          <w:ilvl w:val="0"/>
          <w:numId w:val="5"/>
        </w:numPr>
        <w:spacing w:before="0" w:beforeAutospacing="0" w:after="0" w:afterAutospacing="0" w:line="360" w:lineRule="auto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Указ Президента Российской Федерации № 600 от 07.05. 2012 года </w:t>
      </w:r>
      <w:r w:rsidRPr="00D0768D">
        <w:rPr>
          <w:bCs/>
          <w:color w:val="000000"/>
          <w:sz w:val="28"/>
          <w:szCs w:val="28"/>
        </w:rPr>
        <w:t>"О мерах по обеспечению граждан Российской Федерации доступным и комфортным жильем и повышению качества жилищно-коммунальных услуг"</w:t>
      </w:r>
      <w:r>
        <w:rPr>
          <w:bCs/>
          <w:color w:val="000000"/>
          <w:sz w:val="28"/>
          <w:szCs w:val="28"/>
        </w:rPr>
        <w:t xml:space="preserve"> </w:t>
      </w:r>
      <w:r w:rsidRPr="00045CDB">
        <w:rPr>
          <w:color w:val="000000"/>
          <w:sz w:val="28"/>
          <w:szCs w:val="28"/>
          <w:u w:val="single"/>
        </w:rPr>
        <w:t>http://www.government.ru</w:t>
      </w:r>
      <w:r w:rsidRPr="00045CDB">
        <w:rPr>
          <w:color w:val="000000"/>
          <w:sz w:val="28"/>
          <w:szCs w:val="28"/>
        </w:rPr>
        <w:t>/</w:t>
      </w:r>
    </w:p>
    <w:p w:rsidR="00660E8F" w:rsidRPr="00045CDB" w:rsidRDefault="00045CDB" w:rsidP="00045CDB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C11338">
        <w:rPr>
          <w:color w:val="000000"/>
          <w:sz w:val="28"/>
          <w:szCs w:val="28"/>
        </w:rPr>
        <w:t xml:space="preserve">Государственное регулирование рыночной экономики: Учебник. - Изд. 3-е, доп. и </w:t>
      </w:r>
      <w:proofErr w:type="spellStart"/>
      <w:r w:rsidRPr="00C11338">
        <w:rPr>
          <w:color w:val="000000"/>
          <w:sz w:val="28"/>
          <w:szCs w:val="28"/>
        </w:rPr>
        <w:t>перераб</w:t>
      </w:r>
      <w:proofErr w:type="spellEnd"/>
      <w:r w:rsidRPr="00C11338">
        <w:rPr>
          <w:color w:val="000000"/>
          <w:sz w:val="28"/>
          <w:szCs w:val="28"/>
        </w:rPr>
        <w:t>. / Под</w:t>
      </w:r>
      <w:proofErr w:type="gramStart"/>
      <w:r w:rsidRPr="00C11338">
        <w:rPr>
          <w:color w:val="000000"/>
          <w:sz w:val="28"/>
          <w:szCs w:val="28"/>
        </w:rPr>
        <w:t>.</w:t>
      </w:r>
      <w:proofErr w:type="gramEnd"/>
      <w:r w:rsidRPr="00C11338">
        <w:rPr>
          <w:color w:val="000000"/>
          <w:sz w:val="28"/>
          <w:szCs w:val="28"/>
        </w:rPr>
        <w:t xml:space="preserve"> </w:t>
      </w:r>
      <w:proofErr w:type="gramStart"/>
      <w:r w:rsidRPr="00C11338">
        <w:rPr>
          <w:color w:val="000000"/>
          <w:sz w:val="28"/>
          <w:szCs w:val="28"/>
        </w:rPr>
        <w:t>р</w:t>
      </w:r>
      <w:proofErr w:type="gramEnd"/>
      <w:r w:rsidRPr="00C11338">
        <w:rPr>
          <w:color w:val="000000"/>
          <w:sz w:val="28"/>
          <w:szCs w:val="28"/>
        </w:rPr>
        <w:t xml:space="preserve">ед. В.И. </w:t>
      </w:r>
      <w:proofErr w:type="spellStart"/>
      <w:r w:rsidRPr="00C11338">
        <w:rPr>
          <w:color w:val="000000"/>
          <w:sz w:val="28"/>
          <w:szCs w:val="28"/>
        </w:rPr>
        <w:t>Кушлина</w:t>
      </w:r>
      <w:proofErr w:type="spellEnd"/>
      <w:r w:rsidRPr="00C11338">
        <w:rPr>
          <w:color w:val="000000"/>
          <w:sz w:val="28"/>
          <w:szCs w:val="28"/>
        </w:rPr>
        <w:t>. – М.: Изд-во РАГС, 2010</w:t>
      </w:r>
      <w:r w:rsidR="00600AED">
        <w:rPr>
          <w:color w:val="000000"/>
          <w:sz w:val="28"/>
          <w:szCs w:val="28"/>
          <w:lang w:val="en-US"/>
        </w:rPr>
        <w:t xml:space="preserve"> [398 c.]</w:t>
      </w:r>
    </w:p>
    <w:p w:rsidR="00045CDB" w:rsidRPr="00045CDB" w:rsidRDefault="00045CDB" w:rsidP="00D0768D">
      <w:pPr>
        <w:pStyle w:val="a3"/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proofErr w:type="spellStart"/>
      <w:r w:rsidRPr="00045CDB">
        <w:rPr>
          <w:color w:val="000000"/>
          <w:sz w:val="28"/>
          <w:szCs w:val="28"/>
        </w:rPr>
        <w:t>Кучуков</w:t>
      </w:r>
      <w:proofErr w:type="spellEnd"/>
      <w:r w:rsidRPr="00045CDB">
        <w:rPr>
          <w:color w:val="000000"/>
          <w:sz w:val="28"/>
          <w:szCs w:val="28"/>
        </w:rPr>
        <w:t xml:space="preserve"> Р.А. Государственное регулирование национальной экономики в современно</w:t>
      </w:r>
      <w:r w:rsidR="008B6DAE">
        <w:rPr>
          <w:color w:val="000000"/>
          <w:sz w:val="28"/>
          <w:szCs w:val="28"/>
        </w:rPr>
        <w:t>й России. – М.: Экономика, 2012</w:t>
      </w:r>
      <w:r w:rsidR="00600AED" w:rsidRPr="00600AED">
        <w:rPr>
          <w:color w:val="000000"/>
          <w:sz w:val="28"/>
          <w:szCs w:val="28"/>
        </w:rPr>
        <w:t xml:space="preserve"> [365 </w:t>
      </w:r>
      <w:r w:rsidR="00600AED">
        <w:rPr>
          <w:color w:val="000000"/>
          <w:sz w:val="28"/>
          <w:szCs w:val="28"/>
          <w:lang w:val="en-US"/>
        </w:rPr>
        <w:t>c</w:t>
      </w:r>
      <w:r w:rsidR="00600AED" w:rsidRPr="00600AED">
        <w:rPr>
          <w:color w:val="000000"/>
          <w:sz w:val="28"/>
          <w:szCs w:val="28"/>
        </w:rPr>
        <w:t>.]</w:t>
      </w:r>
    </w:p>
    <w:p w:rsidR="00045CDB" w:rsidRPr="00045CDB" w:rsidRDefault="00045CDB" w:rsidP="00045CDB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spellStart"/>
      <w:r w:rsidRPr="00C11338">
        <w:rPr>
          <w:color w:val="000000"/>
          <w:sz w:val="28"/>
          <w:szCs w:val="28"/>
        </w:rPr>
        <w:t>Логвинов</w:t>
      </w:r>
      <w:proofErr w:type="spellEnd"/>
      <w:r w:rsidRPr="00C11338">
        <w:rPr>
          <w:color w:val="000000"/>
          <w:sz w:val="28"/>
          <w:szCs w:val="28"/>
        </w:rPr>
        <w:t xml:space="preserve"> С.А., Павлова Е.Г. Макроэкономическое планирование и прогнозирование: Учеб</w:t>
      </w:r>
      <w:proofErr w:type="gramStart"/>
      <w:r w:rsidRPr="00C11338">
        <w:rPr>
          <w:color w:val="000000"/>
          <w:sz w:val="28"/>
          <w:szCs w:val="28"/>
        </w:rPr>
        <w:t>.</w:t>
      </w:r>
      <w:proofErr w:type="gramEnd"/>
      <w:r w:rsidRPr="00C11338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C11338">
        <w:rPr>
          <w:color w:val="000000"/>
          <w:sz w:val="28"/>
          <w:szCs w:val="28"/>
        </w:rPr>
        <w:t>п</w:t>
      </w:r>
      <w:proofErr w:type="gramEnd"/>
      <w:r w:rsidRPr="00C11338">
        <w:rPr>
          <w:color w:val="000000"/>
          <w:sz w:val="28"/>
          <w:szCs w:val="28"/>
        </w:rPr>
        <w:t>особ</w:t>
      </w:r>
      <w:proofErr w:type="spellEnd"/>
      <w:r w:rsidRPr="00C11338">
        <w:rPr>
          <w:color w:val="000000"/>
          <w:sz w:val="28"/>
          <w:szCs w:val="28"/>
        </w:rPr>
        <w:t>. – М.: Финансовый университет, 2011</w:t>
      </w:r>
      <w:r w:rsidR="00600AED" w:rsidRPr="00600AED">
        <w:rPr>
          <w:color w:val="000000"/>
          <w:sz w:val="28"/>
          <w:szCs w:val="28"/>
        </w:rPr>
        <w:t xml:space="preserve"> [167 </w:t>
      </w:r>
      <w:r w:rsidR="00600AED">
        <w:rPr>
          <w:color w:val="000000"/>
          <w:sz w:val="28"/>
          <w:szCs w:val="28"/>
          <w:lang w:val="en-US"/>
        </w:rPr>
        <w:t>c</w:t>
      </w:r>
      <w:r w:rsidR="00600AED" w:rsidRPr="00600AED">
        <w:rPr>
          <w:color w:val="000000"/>
          <w:sz w:val="28"/>
          <w:szCs w:val="28"/>
        </w:rPr>
        <w:t>.]</w:t>
      </w:r>
    </w:p>
    <w:p w:rsidR="00045CDB" w:rsidRPr="00045CDB" w:rsidRDefault="00045CDB" w:rsidP="00045CDB">
      <w:pPr>
        <w:pStyle w:val="a3"/>
        <w:numPr>
          <w:ilvl w:val="0"/>
          <w:numId w:val="5"/>
        </w:numPr>
        <w:tabs>
          <w:tab w:val="num" w:pos="0"/>
          <w:tab w:val="num" w:pos="360"/>
        </w:tabs>
        <w:spacing w:line="360" w:lineRule="auto"/>
        <w:rPr>
          <w:color w:val="000000"/>
          <w:sz w:val="28"/>
          <w:szCs w:val="28"/>
        </w:rPr>
      </w:pPr>
      <w:r w:rsidRPr="00045CDB">
        <w:rPr>
          <w:color w:val="000000"/>
          <w:sz w:val="28"/>
          <w:szCs w:val="28"/>
        </w:rPr>
        <w:t>Бережной И.В. Институциональные основы государственной экономической политики. – М.: Содействие – ХХ</w:t>
      </w:r>
      <w:proofErr w:type="gramStart"/>
      <w:r w:rsidRPr="00045CDB">
        <w:rPr>
          <w:color w:val="000000"/>
          <w:sz w:val="28"/>
          <w:szCs w:val="28"/>
          <w:lang w:val="en-US"/>
        </w:rPr>
        <w:t>I</w:t>
      </w:r>
      <w:proofErr w:type="gramEnd"/>
      <w:r w:rsidR="00600AED">
        <w:rPr>
          <w:color w:val="000000"/>
          <w:sz w:val="28"/>
          <w:szCs w:val="28"/>
        </w:rPr>
        <w:t xml:space="preserve">  век, 2011</w:t>
      </w:r>
      <w:r w:rsidR="00600AED" w:rsidRPr="00600AED">
        <w:rPr>
          <w:color w:val="000000"/>
          <w:sz w:val="28"/>
          <w:szCs w:val="28"/>
        </w:rPr>
        <w:t xml:space="preserve"> [289 </w:t>
      </w:r>
      <w:r w:rsidR="00600AED">
        <w:rPr>
          <w:color w:val="000000"/>
          <w:sz w:val="28"/>
          <w:szCs w:val="28"/>
          <w:lang w:val="en-US"/>
        </w:rPr>
        <w:t>c</w:t>
      </w:r>
      <w:r w:rsidR="00600AED" w:rsidRPr="00600AED">
        <w:rPr>
          <w:color w:val="000000"/>
          <w:sz w:val="28"/>
          <w:szCs w:val="28"/>
        </w:rPr>
        <w:t>.]</w:t>
      </w:r>
    </w:p>
    <w:p w:rsidR="00045CDB" w:rsidRPr="00045CDB" w:rsidRDefault="00045CDB" w:rsidP="00045CDB">
      <w:pPr>
        <w:pStyle w:val="a3"/>
        <w:numPr>
          <w:ilvl w:val="0"/>
          <w:numId w:val="5"/>
        </w:numPr>
        <w:tabs>
          <w:tab w:val="num" w:pos="0"/>
          <w:tab w:val="num" w:pos="360"/>
        </w:tabs>
        <w:spacing w:line="360" w:lineRule="auto"/>
        <w:rPr>
          <w:color w:val="000000"/>
          <w:sz w:val="28"/>
          <w:szCs w:val="28"/>
        </w:rPr>
      </w:pPr>
      <w:r w:rsidRPr="00045CDB">
        <w:rPr>
          <w:color w:val="000000"/>
          <w:sz w:val="28"/>
          <w:szCs w:val="28"/>
        </w:rPr>
        <w:t>Васильев В.П. Государственное регулирование экономики: Учеб</w:t>
      </w:r>
      <w:proofErr w:type="gramStart"/>
      <w:r w:rsidRPr="00045CDB">
        <w:rPr>
          <w:color w:val="000000"/>
          <w:sz w:val="28"/>
          <w:szCs w:val="28"/>
        </w:rPr>
        <w:t>.</w:t>
      </w:r>
      <w:proofErr w:type="gramEnd"/>
      <w:r w:rsidRPr="00045CDB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045CDB">
        <w:rPr>
          <w:color w:val="000000"/>
          <w:sz w:val="28"/>
          <w:szCs w:val="28"/>
        </w:rPr>
        <w:t>п</w:t>
      </w:r>
      <w:proofErr w:type="gramEnd"/>
      <w:r w:rsidR="00600AED">
        <w:rPr>
          <w:color w:val="000000"/>
          <w:sz w:val="28"/>
          <w:szCs w:val="28"/>
        </w:rPr>
        <w:t>особ</w:t>
      </w:r>
      <w:proofErr w:type="spellEnd"/>
      <w:r w:rsidR="00600AED">
        <w:rPr>
          <w:color w:val="000000"/>
          <w:sz w:val="28"/>
          <w:szCs w:val="28"/>
        </w:rPr>
        <w:t xml:space="preserve">. – М.: Дело и </w:t>
      </w:r>
      <w:proofErr w:type="spellStart"/>
      <w:r w:rsidR="00600AED">
        <w:rPr>
          <w:color w:val="000000"/>
          <w:sz w:val="28"/>
          <w:szCs w:val="28"/>
        </w:rPr>
        <w:t>Серсис</w:t>
      </w:r>
      <w:proofErr w:type="spellEnd"/>
      <w:r w:rsidR="00600AED">
        <w:rPr>
          <w:color w:val="000000"/>
          <w:sz w:val="28"/>
          <w:szCs w:val="28"/>
        </w:rPr>
        <w:t>, 2012</w:t>
      </w:r>
      <w:r w:rsidR="00600AED" w:rsidRPr="00600AED">
        <w:rPr>
          <w:color w:val="000000"/>
          <w:sz w:val="28"/>
          <w:szCs w:val="28"/>
        </w:rPr>
        <w:t xml:space="preserve"> [145 </w:t>
      </w:r>
      <w:r w:rsidR="00600AED">
        <w:rPr>
          <w:color w:val="000000"/>
          <w:sz w:val="28"/>
          <w:szCs w:val="28"/>
          <w:lang w:val="en-US"/>
        </w:rPr>
        <w:t>c</w:t>
      </w:r>
      <w:r w:rsidR="00600AED" w:rsidRPr="00600AED">
        <w:rPr>
          <w:color w:val="000000"/>
          <w:sz w:val="28"/>
          <w:szCs w:val="28"/>
        </w:rPr>
        <w:t>.]</w:t>
      </w:r>
    </w:p>
    <w:p w:rsidR="00045CDB" w:rsidRPr="00D0768D" w:rsidRDefault="00045CDB" w:rsidP="00D0768D">
      <w:pPr>
        <w:pStyle w:val="a3"/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proofErr w:type="spellStart"/>
      <w:r w:rsidRPr="00D0768D">
        <w:rPr>
          <w:color w:val="000000"/>
          <w:sz w:val="28"/>
          <w:szCs w:val="28"/>
        </w:rPr>
        <w:t>Кушлин</w:t>
      </w:r>
      <w:proofErr w:type="spellEnd"/>
      <w:r w:rsidRPr="00D0768D">
        <w:rPr>
          <w:color w:val="000000"/>
          <w:sz w:val="28"/>
          <w:szCs w:val="28"/>
        </w:rPr>
        <w:t xml:space="preserve"> В.И. Государственное регулирование экономик</w:t>
      </w:r>
      <w:r w:rsidR="00600AED">
        <w:rPr>
          <w:color w:val="000000"/>
          <w:sz w:val="28"/>
          <w:szCs w:val="28"/>
        </w:rPr>
        <w:t>и: Учебник. – М.: ГУ-ВШЭ, 2013</w:t>
      </w:r>
      <w:r w:rsidR="00600AED" w:rsidRPr="00600AED">
        <w:rPr>
          <w:color w:val="000000"/>
          <w:sz w:val="28"/>
          <w:szCs w:val="28"/>
        </w:rPr>
        <w:t xml:space="preserve"> [496 </w:t>
      </w:r>
      <w:r w:rsidR="00600AED">
        <w:rPr>
          <w:color w:val="000000"/>
          <w:sz w:val="28"/>
          <w:szCs w:val="28"/>
          <w:lang w:val="en-US"/>
        </w:rPr>
        <w:t>c</w:t>
      </w:r>
      <w:r w:rsidR="00600AED" w:rsidRPr="00600AED">
        <w:rPr>
          <w:color w:val="000000"/>
          <w:sz w:val="28"/>
          <w:szCs w:val="28"/>
        </w:rPr>
        <w:t>.]</w:t>
      </w:r>
    </w:p>
    <w:p w:rsidR="00045CDB" w:rsidRPr="00045CDB" w:rsidRDefault="00045CDB" w:rsidP="00045CDB">
      <w:pPr>
        <w:pStyle w:val="a3"/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 w:rsidRPr="00045CDB">
        <w:rPr>
          <w:color w:val="000000"/>
          <w:sz w:val="28"/>
          <w:szCs w:val="28"/>
        </w:rPr>
        <w:t xml:space="preserve"> Макроэкономическое регулирование: роль государства и корпораций: Учеб</w:t>
      </w:r>
      <w:proofErr w:type="gramStart"/>
      <w:r w:rsidRPr="00045CDB">
        <w:rPr>
          <w:color w:val="000000"/>
          <w:sz w:val="28"/>
          <w:szCs w:val="28"/>
        </w:rPr>
        <w:t>.</w:t>
      </w:r>
      <w:proofErr w:type="gramEnd"/>
      <w:r w:rsidRPr="00045CDB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045CDB">
        <w:rPr>
          <w:color w:val="000000"/>
          <w:sz w:val="28"/>
          <w:szCs w:val="28"/>
        </w:rPr>
        <w:t>п</w:t>
      </w:r>
      <w:proofErr w:type="gramEnd"/>
      <w:r w:rsidRPr="00045CDB">
        <w:rPr>
          <w:color w:val="000000"/>
          <w:sz w:val="28"/>
          <w:szCs w:val="28"/>
        </w:rPr>
        <w:t>особ</w:t>
      </w:r>
      <w:proofErr w:type="spellEnd"/>
      <w:r w:rsidRPr="00045CDB">
        <w:rPr>
          <w:color w:val="000000"/>
          <w:sz w:val="28"/>
          <w:szCs w:val="28"/>
        </w:rPr>
        <w:t xml:space="preserve">. – М.: </w:t>
      </w:r>
      <w:hyperlink r:id="rId7" w:history="1">
        <w:proofErr w:type="spellStart"/>
        <w:r w:rsidRPr="00045CDB">
          <w:rPr>
            <w:rStyle w:val="ab"/>
            <w:color w:val="000000"/>
            <w:sz w:val="28"/>
            <w:szCs w:val="28"/>
          </w:rPr>
          <w:t>КноРус</w:t>
        </w:r>
        <w:proofErr w:type="spellEnd"/>
      </w:hyperlink>
      <w:r w:rsidR="00600AED">
        <w:rPr>
          <w:color w:val="000000"/>
          <w:sz w:val="28"/>
          <w:szCs w:val="28"/>
        </w:rPr>
        <w:t>, 2010</w:t>
      </w:r>
      <w:r w:rsidR="00600AED" w:rsidRPr="00600AED">
        <w:rPr>
          <w:color w:val="000000"/>
          <w:sz w:val="28"/>
          <w:szCs w:val="28"/>
        </w:rPr>
        <w:t xml:space="preserve"> [89 </w:t>
      </w:r>
      <w:r w:rsidR="00600AED">
        <w:rPr>
          <w:color w:val="000000"/>
          <w:sz w:val="28"/>
          <w:szCs w:val="28"/>
          <w:lang w:val="en-US"/>
        </w:rPr>
        <w:t>c</w:t>
      </w:r>
      <w:r w:rsidR="00600AED" w:rsidRPr="00600AED">
        <w:rPr>
          <w:color w:val="000000"/>
          <w:sz w:val="28"/>
          <w:szCs w:val="28"/>
        </w:rPr>
        <w:t>.]</w:t>
      </w:r>
    </w:p>
    <w:p w:rsidR="00045CDB" w:rsidRPr="00045CDB" w:rsidRDefault="00045CDB" w:rsidP="00045CDB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C11338">
        <w:rPr>
          <w:color w:val="000000"/>
          <w:sz w:val="28"/>
          <w:szCs w:val="28"/>
        </w:rPr>
        <w:t xml:space="preserve">Официальный сайт Минэкономразвития России: </w:t>
      </w:r>
      <w:hyperlink r:id="rId8" w:history="1">
        <w:r w:rsidRPr="00C11338">
          <w:rPr>
            <w:rStyle w:val="ab"/>
            <w:color w:val="000000"/>
            <w:sz w:val="28"/>
            <w:szCs w:val="28"/>
            <w:lang w:val="en-US"/>
          </w:rPr>
          <w:t>www</w:t>
        </w:r>
        <w:r w:rsidRPr="00C11338">
          <w:rPr>
            <w:rStyle w:val="ab"/>
            <w:color w:val="000000"/>
            <w:sz w:val="28"/>
            <w:szCs w:val="28"/>
          </w:rPr>
          <w:t>.</w:t>
        </w:r>
        <w:proofErr w:type="spellStart"/>
        <w:r w:rsidRPr="00C11338">
          <w:rPr>
            <w:rStyle w:val="ab"/>
            <w:color w:val="000000"/>
            <w:sz w:val="28"/>
            <w:szCs w:val="28"/>
            <w:lang w:val="en-US"/>
          </w:rPr>
          <w:t>econome</w:t>
        </w:r>
        <w:proofErr w:type="spellEnd"/>
        <w:r w:rsidRPr="00C11338">
          <w:rPr>
            <w:rStyle w:val="ab"/>
            <w:color w:val="000000"/>
            <w:sz w:val="28"/>
            <w:szCs w:val="28"/>
          </w:rPr>
          <w:t>.</w:t>
        </w:r>
        <w:proofErr w:type="spellStart"/>
        <w:r w:rsidRPr="00C11338">
          <w:rPr>
            <w:rStyle w:val="ab"/>
            <w:color w:val="000000"/>
            <w:sz w:val="28"/>
            <w:szCs w:val="28"/>
            <w:lang w:val="en-US"/>
          </w:rPr>
          <w:t>gov</w:t>
        </w:r>
        <w:proofErr w:type="spellEnd"/>
        <w:r w:rsidRPr="00C11338">
          <w:rPr>
            <w:rStyle w:val="ab"/>
            <w:color w:val="000000"/>
            <w:sz w:val="28"/>
            <w:szCs w:val="28"/>
          </w:rPr>
          <w:t>.</w:t>
        </w:r>
        <w:proofErr w:type="spellStart"/>
        <w:r w:rsidRPr="00C11338">
          <w:rPr>
            <w:rStyle w:val="ab"/>
            <w:color w:val="000000"/>
            <w:sz w:val="28"/>
            <w:szCs w:val="28"/>
            <w:lang w:val="en-US"/>
          </w:rPr>
          <w:t>ru</w:t>
        </w:r>
        <w:proofErr w:type="spellEnd"/>
      </w:hyperlink>
    </w:p>
    <w:p w:rsidR="00045CDB" w:rsidRPr="00045CDB" w:rsidRDefault="00045CDB" w:rsidP="00045CDB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C11338">
        <w:rPr>
          <w:color w:val="000000"/>
          <w:sz w:val="28"/>
          <w:szCs w:val="28"/>
        </w:rPr>
        <w:t xml:space="preserve">Официальный сайт </w:t>
      </w:r>
      <w:proofErr w:type="spellStart"/>
      <w:r w:rsidRPr="00C11338">
        <w:rPr>
          <w:color w:val="000000"/>
          <w:sz w:val="28"/>
          <w:szCs w:val="28"/>
        </w:rPr>
        <w:t>Минрегиона</w:t>
      </w:r>
      <w:proofErr w:type="spellEnd"/>
      <w:r w:rsidRPr="00C11338">
        <w:rPr>
          <w:color w:val="000000"/>
          <w:sz w:val="28"/>
          <w:szCs w:val="28"/>
        </w:rPr>
        <w:t xml:space="preserve"> России: </w:t>
      </w:r>
      <w:hyperlink r:id="rId9" w:history="1">
        <w:r w:rsidRPr="00C11338">
          <w:rPr>
            <w:rStyle w:val="ab"/>
            <w:color w:val="000000"/>
            <w:sz w:val="28"/>
            <w:szCs w:val="28"/>
            <w:lang w:val="en-US"/>
          </w:rPr>
          <w:t>www</w:t>
        </w:r>
        <w:r w:rsidRPr="00C11338">
          <w:rPr>
            <w:rStyle w:val="ab"/>
            <w:color w:val="000000"/>
            <w:sz w:val="28"/>
            <w:szCs w:val="28"/>
          </w:rPr>
          <w:t>.</w:t>
        </w:r>
        <w:proofErr w:type="spellStart"/>
        <w:r w:rsidRPr="00C11338">
          <w:rPr>
            <w:rStyle w:val="ab"/>
            <w:color w:val="000000"/>
            <w:sz w:val="28"/>
            <w:szCs w:val="28"/>
            <w:lang w:val="en-US"/>
          </w:rPr>
          <w:t>minregion</w:t>
        </w:r>
        <w:proofErr w:type="spellEnd"/>
        <w:r w:rsidRPr="00C11338">
          <w:rPr>
            <w:rStyle w:val="ab"/>
            <w:color w:val="000000"/>
            <w:sz w:val="28"/>
            <w:szCs w:val="28"/>
          </w:rPr>
          <w:t>.</w:t>
        </w:r>
        <w:proofErr w:type="spellStart"/>
        <w:r w:rsidRPr="00C11338">
          <w:rPr>
            <w:rStyle w:val="ab"/>
            <w:color w:val="000000"/>
            <w:sz w:val="28"/>
            <w:szCs w:val="28"/>
            <w:lang w:val="en-US"/>
          </w:rPr>
          <w:t>ru</w:t>
        </w:r>
        <w:proofErr w:type="spellEnd"/>
      </w:hyperlink>
    </w:p>
    <w:p w:rsidR="00045CDB" w:rsidRPr="00045CDB" w:rsidRDefault="00045CDB" w:rsidP="00045CDB">
      <w:pPr>
        <w:pStyle w:val="a3"/>
        <w:numPr>
          <w:ilvl w:val="0"/>
          <w:numId w:val="5"/>
        </w:numPr>
        <w:spacing w:line="360" w:lineRule="auto"/>
        <w:rPr>
          <w:bCs/>
          <w:color w:val="000000"/>
          <w:sz w:val="28"/>
          <w:szCs w:val="28"/>
        </w:rPr>
      </w:pPr>
      <w:r w:rsidRPr="00045CDB">
        <w:rPr>
          <w:color w:val="000000"/>
          <w:sz w:val="28"/>
          <w:szCs w:val="28"/>
        </w:rPr>
        <w:t xml:space="preserve">Официальный сайт Комиссии при Президенте РФ модернизации и техническому развитию экономики России:  </w:t>
      </w:r>
      <w:hyperlink r:id="rId10" w:history="1">
        <w:r w:rsidRPr="00045CDB">
          <w:rPr>
            <w:rStyle w:val="ab"/>
            <w:color w:val="000000"/>
            <w:sz w:val="28"/>
            <w:szCs w:val="28"/>
            <w:lang w:val="en-US"/>
          </w:rPr>
          <w:t>http</w:t>
        </w:r>
        <w:r w:rsidRPr="00045CDB">
          <w:rPr>
            <w:rStyle w:val="ab"/>
            <w:color w:val="000000"/>
            <w:sz w:val="28"/>
            <w:szCs w:val="28"/>
          </w:rPr>
          <w:t>://</w:t>
        </w:r>
        <w:r w:rsidRPr="00045CDB">
          <w:rPr>
            <w:rStyle w:val="ab"/>
            <w:color w:val="000000"/>
            <w:sz w:val="28"/>
            <w:szCs w:val="28"/>
            <w:lang w:val="en-US"/>
          </w:rPr>
          <w:t>www</w:t>
        </w:r>
        <w:r w:rsidRPr="00045CDB">
          <w:rPr>
            <w:rStyle w:val="ab"/>
            <w:color w:val="000000"/>
            <w:sz w:val="28"/>
            <w:szCs w:val="28"/>
          </w:rPr>
          <w:t>.</w:t>
        </w:r>
        <w:proofErr w:type="spellStart"/>
        <w:r w:rsidRPr="00045CDB">
          <w:rPr>
            <w:rStyle w:val="ab"/>
            <w:color w:val="000000"/>
            <w:sz w:val="28"/>
            <w:szCs w:val="28"/>
          </w:rPr>
          <w:t>i-r</w:t>
        </w:r>
        <w:proofErr w:type="spellEnd"/>
        <w:r w:rsidRPr="00045CDB">
          <w:rPr>
            <w:rStyle w:val="ab"/>
            <w:color w:val="000000"/>
            <w:sz w:val="28"/>
            <w:szCs w:val="28"/>
            <w:lang w:val="en-US"/>
          </w:rPr>
          <w:t>u</w:t>
        </w:r>
        <w:proofErr w:type="spellStart"/>
        <w:r w:rsidRPr="00045CDB">
          <w:rPr>
            <w:rStyle w:val="ab"/>
            <w:color w:val="000000"/>
            <w:sz w:val="28"/>
            <w:szCs w:val="28"/>
          </w:rPr>
          <w:t>ssia.ru</w:t>
        </w:r>
        <w:proofErr w:type="spellEnd"/>
        <w:r w:rsidRPr="00045CDB">
          <w:rPr>
            <w:rStyle w:val="ab"/>
            <w:color w:val="000000"/>
            <w:sz w:val="28"/>
            <w:szCs w:val="28"/>
          </w:rPr>
          <w:t>/</w:t>
        </w:r>
      </w:hyperlink>
    </w:p>
    <w:p w:rsidR="00045CDB" w:rsidRPr="00045CDB" w:rsidRDefault="00045CDB" w:rsidP="00D0768D">
      <w:pPr>
        <w:pStyle w:val="a3"/>
        <w:spacing w:line="360" w:lineRule="auto"/>
        <w:rPr>
          <w:bCs/>
          <w:color w:val="000000"/>
          <w:sz w:val="28"/>
          <w:szCs w:val="28"/>
        </w:rPr>
      </w:pPr>
    </w:p>
    <w:p w:rsidR="00045CDB" w:rsidRPr="00045CDB" w:rsidRDefault="00045CDB" w:rsidP="00045CDB">
      <w:pPr>
        <w:pStyle w:val="a3"/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 w:rsidRPr="00045CDB">
        <w:rPr>
          <w:color w:val="000000"/>
          <w:sz w:val="28"/>
          <w:szCs w:val="28"/>
        </w:rPr>
        <w:t xml:space="preserve"> Материалы сайта «СТРАТЕГИЯ-2020: Стратегия социально-экономического развития страны до 2020 года»:  </w:t>
      </w:r>
      <w:hyperlink r:id="rId11" w:history="1">
        <w:r w:rsidRPr="00045CDB">
          <w:rPr>
            <w:rStyle w:val="ab"/>
            <w:color w:val="000000"/>
            <w:sz w:val="28"/>
            <w:szCs w:val="28"/>
          </w:rPr>
          <w:t>http://strategy2020.rian.ru/</w:t>
        </w:r>
      </w:hyperlink>
    </w:p>
    <w:p w:rsidR="00F7499A" w:rsidRPr="00045CDB" w:rsidRDefault="00045CDB" w:rsidP="00045CDB">
      <w:pPr>
        <w:pStyle w:val="ad"/>
        <w:numPr>
          <w:ilvl w:val="0"/>
          <w:numId w:val="5"/>
        </w:num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C11338">
        <w:rPr>
          <w:rFonts w:ascii="Times New Roman" w:hAnsi="Times New Roman"/>
          <w:color w:val="000000"/>
          <w:sz w:val="28"/>
          <w:szCs w:val="28"/>
        </w:rPr>
        <w:t xml:space="preserve">Электронное издание об инвестиционных возможностях России: </w:t>
      </w:r>
      <w:hyperlink r:id="rId12" w:history="1">
        <w:r w:rsidRPr="00C11338">
          <w:rPr>
            <w:rStyle w:val="ab"/>
            <w:rFonts w:ascii="Times New Roman" w:hAnsi="Times New Roman"/>
            <w:color w:val="000000"/>
            <w:sz w:val="28"/>
            <w:szCs w:val="28"/>
          </w:rPr>
          <w:t>http://www.kapital-rus.ru/</w:t>
        </w:r>
      </w:hyperlink>
    </w:p>
    <w:sectPr w:rsidR="00F7499A" w:rsidRPr="00045CDB" w:rsidSect="00B50A38">
      <w:footerReference w:type="default" r:id="rId13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CAE" w:rsidRDefault="00176CAE" w:rsidP="003A49FE">
      <w:r>
        <w:separator/>
      </w:r>
    </w:p>
  </w:endnote>
  <w:endnote w:type="continuationSeparator" w:id="0">
    <w:p w:rsidR="00176CAE" w:rsidRDefault="00176CAE" w:rsidP="003A49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324758"/>
      <w:docPartObj>
        <w:docPartGallery w:val="Page Numbers (Bottom of Page)"/>
        <w:docPartUnique/>
      </w:docPartObj>
    </w:sdtPr>
    <w:sdtContent>
      <w:p w:rsidR="007E1210" w:rsidRDefault="00E42D24">
        <w:pPr>
          <w:pStyle w:val="a6"/>
          <w:jc w:val="center"/>
        </w:pPr>
        <w:fldSimple w:instr=" PAGE   \* MERGEFORMAT ">
          <w:r w:rsidR="004816D3">
            <w:rPr>
              <w:noProof/>
            </w:rPr>
            <w:t>19</w:t>
          </w:r>
        </w:fldSimple>
      </w:p>
    </w:sdtContent>
  </w:sdt>
  <w:p w:rsidR="007E1210" w:rsidRDefault="007E121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CAE" w:rsidRDefault="00176CAE" w:rsidP="003A49FE">
      <w:r>
        <w:separator/>
      </w:r>
    </w:p>
  </w:footnote>
  <w:footnote w:type="continuationSeparator" w:id="0">
    <w:p w:rsidR="00176CAE" w:rsidRDefault="00176CAE" w:rsidP="003A49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105A8"/>
    <w:multiLevelType w:val="multilevel"/>
    <w:tmpl w:val="C4C4383E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1DFF0022"/>
    <w:multiLevelType w:val="multilevel"/>
    <w:tmpl w:val="7D6298A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2160"/>
      </w:pPr>
      <w:rPr>
        <w:rFonts w:hint="default"/>
      </w:rPr>
    </w:lvl>
  </w:abstractNum>
  <w:abstractNum w:abstractNumId="2">
    <w:nsid w:val="1E3208B7"/>
    <w:multiLevelType w:val="multilevel"/>
    <w:tmpl w:val="C4C4383E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>
    <w:nsid w:val="1E636C89"/>
    <w:multiLevelType w:val="hybridMultilevel"/>
    <w:tmpl w:val="0A6C3DCE"/>
    <w:lvl w:ilvl="0" w:tplc="173A4D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7AD4F4C"/>
    <w:multiLevelType w:val="multilevel"/>
    <w:tmpl w:val="CEF8B9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  <w:color w:val="000000"/>
      </w:rPr>
    </w:lvl>
  </w:abstractNum>
  <w:abstractNum w:abstractNumId="5">
    <w:nsid w:val="28963F13"/>
    <w:multiLevelType w:val="multilevel"/>
    <w:tmpl w:val="1B2268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6">
    <w:nsid w:val="2FE40D3B"/>
    <w:multiLevelType w:val="hybridMultilevel"/>
    <w:tmpl w:val="66A05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141978"/>
    <w:multiLevelType w:val="hybridMultilevel"/>
    <w:tmpl w:val="A3FA3506"/>
    <w:lvl w:ilvl="0" w:tplc="AB648EAC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4E9439C0"/>
    <w:multiLevelType w:val="hybridMultilevel"/>
    <w:tmpl w:val="684E05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70250F"/>
    <w:multiLevelType w:val="multilevel"/>
    <w:tmpl w:val="C4F0BC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10">
    <w:nsid w:val="5E495B38"/>
    <w:multiLevelType w:val="hybridMultilevel"/>
    <w:tmpl w:val="85441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CE2AD6"/>
    <w:multiLevelType w:val="multilevel"/>
    <w:tmpl w:val="0A04BC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631A2034"/>
    <w:multiLevelType w:val="hybridMultilevel"/>
    <w:tmpl w:val="DB1A1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423C67"/>
    <w:multiLevelType w:val="multilevel"/>
    <w:tmpl w:val="A4B89D1C"/>
    <w:lvl w:ilvl="0">
      <w:start w:val="1"/>
      <w:numFmt w:val="decimal"/>
      <w:lvlText w:val="%1."/>
      <w:lvlJc w:val="left"/>
      <w:pPr>
        <w:ind w:left="936" w:hanging="510"/>
      </w:pPr>
      <w:rPr>
        <w:rFonts w:hint="default"/>
        <w:b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14">
    <w:nsid w:val="78B0574D"/>
    <w:multiLevelType w:val="hybridMultilevel"/>
    <w:tmpl w:val="A3FA3506"/>
    <w:lvl w:ilvl="0" w:tplc="AB648EAC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3"/>
  </w:num>
  <w:num w:numId="2">
    <w:abstractNumId w:val="7"/>
  </w:num>
  <w:num w:numId="3">
    <w:abstractNumId w:val="12"/>
  </w:num>
  <w:num w:numId="4">
    <w:abstractNumId w:val="14"/>
  </w:num>
  <w:num w:numId="5">
    <w:abstractNumId w:val="10"/>
  </w:num>
  <w:num w:numId="6">
    <w:abstractNumId w:val="6"/>
  </w:num>
  <w:num w:numId="7">
    <w:abstractNumId w:val="5"/>
  </w:num>
  <w:num w:numId="8">
    <w:abstractNumId w:val="11"/>
  </w:num>
  <w:num w:numId="9">
    <w:abstractNumId w:val="2"/>
  </w:num>
  <w:num w:numId="10">
    <w:abstractNumId w:val="0"/>
  </w:num>
  <w:num w:numId="11">
    <w:abstractNumId w:val="4"/>
  </w:num>
  <w:num w:numId="12">
    <w:abstractNumId w:val="3"/>
  </w:num>
  <w:num w:numId="13">
    <w:abstractNumId w:val="1"/>
  </w:num>
  <w:num w:numId="14">
    <w:abstractNumId w:val="9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74EA"/>
    <w:rsid w:val="0000673E"/>
    <w:rsid w:val="00023F17"/>
    <w:rsid w:val="00045CDB"/>
    <w:rsid w:val="000B0627"/>
    <w:rsid w:val="001165AB"/>
    <w:rsid w:val="00176CAE"/>
    <w:rsid w:val="001C01A5"/>
    <w:rsid w:val="001E09E2"/>
    <w:rsid w:val="002416B4"/>
    <w:rsid w:val="0034775B"/>
    <w:rsid w:val="0035532D"/>
    <w:rsid w:val="00371FB5"/>
    <w:rsid w:val="003A49FE"/>
    <w:rsid w:val="004362B5"/>
    <w:rsid w:val="004374EA"/>
    <w:rsid w:val="00450B4B"/>
    <w:rsid w:val="004816D3"/>
    <w:rsid w:val="00600AED"/>
    <w:rsid w:val="00654F41"/>
    <w:rsid w:val="00660E8F"/>
    <w:rsid w:val="006D522D"/>
    <w:rsid w:val="00707856"/>
    <w:rsid w:val="00741B30"/>
    <w:rsid w:val="00793FEF"/>
    <w:rsid w:val="007C1C40"/>
    <w:rsid w:val="007C381F"/>
    <w:rsid w:val="007E1210"/>
    <w:rsid w:val="0086632F"/>
    <w:rsid w:val="008A7E1B"/>
    <w:rsid w:val="008B6DAE"/>
    <w:rsid w:val="00906B0E"/>
    <w:rsid w:val="00A405DA"/>
    <w:rsid w:val="00AC6C31"/>
    <w:rsid w:val="00AD7C31"/>
    <w:rsid w:val="00B44397"/>
    <w:rsid w:val="00B50A38"/>
    <w:rsid w:val="00B925AC"/>
    <w:rsid w:val="00BB203F"/>
    <w:rsid w:val="00BD13A7"/>
    <w:rsid w:val="00C27421"/>
    <w:rsid w:val="00D0768D"/>
    <w:rsid w:val="00D7389A"/>
    <w:rsid w:val="00D82C51"/>
    <w:rsid w:val="00DB19DA"/>
    <w:rsid w:val="00E06987"/>
    <w:rsid w:val="00E42D24"/>
    <w:rsid w:val="00EB4355"/>
    <w:rsid w:val="00EE2DF7"/>
    <w:rsid w:val="00F01A32"/>
    <w:rsid w:val="00F349A3"/>
    <w:rsid w:val="00F61470"/>
    <w:rsid w:val="00F7499A"/>
    <w:rsid w:val="00F86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4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65AB"/>
    <w:pPr>
      <w:ind w:left="720"/>
      <w:contextualSpacing/>
    </w:pPr>
  </w:style>
  <w:style w:type="paragraph" w:customStyle="1" w:styleId="Pa3">
    <w:name w:val="Pa3"/>
    <w:basedOn w:val="a"/>
    <w:next w:val="a"/>
    <w:rsid w:val="00BD13A7"/>
    <w:pPr>
      <w:autoSpaceDE w:val="0"/>
      <w:autoSpaceDN w:val="0"/>
      <w:adjustRightInd w:val="0"/>
      <w:spacing w:line="241" w:lineRule="atLeast"/>
    </w:pPr>
  </w:style>
  <w:style w:type="paragraph" w:styleId="a4">
    <w:name w:val="header"/>
    <w:basedOn w:val="a"/>
    <w:link w:val="a5"/>
    <w:uiPriority w:val="99"/>
    <w:semiHidden/>
    <w:unhideWhenUsed/>
    <w:rsid w:val="003A49F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A49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A49F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A49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0E8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0E8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rsid w:val="00045CDB"/>
    <w:pPr>
      <w:spacing w:before="100" w:beforeAutospacing="1" w:after="100" w:afterAutospacing="1"/>
    </w:pPr>
  </w:style>
  <w:style w:type="character" w:styleId="ab">
    <w:name w:val="Hyperlink"/>
    <w:rsid w:val="00045CDB"/>
    <w:rPr>
      <w:color w:val="0000FF"/>
      <w:u w:val="single"/>
    </w:rPr>
  </w:style>
  <w:style w:type="character" w:styleId="ac">
    <w:name w:val="Strong"/>
    <w:qFormat/>
    <w:rsid w:val="00045CDB"/>
    <w:rPr>
      <w:rFonts w:cs="Times New Roman"/>
      <w:b/>
      <w:bCs/>
    </w:rPr>
  </w:style>
  <w:style w:type="paragraph" w:styleId="ad">
    <w:name w:val="Body Text"/>
    <w:basedOn w:val="a"/>
    <w:link w:val="ae"/>
    <w:rsid w:val="00045CDB"/>
    <w:pPr>
      <w:spacing w:after="120"/>
      <w:ind w:firstLine="340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e">
    <w:name w:val="Основной текст Знак"/>
    <w:basedOn w:val="a0"/>
    <w:link w:val="ad"/>
    <w:rsid w:val="00045CDB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onome.gov.ru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biblion.ru/producer/13533/" TargetMode="External"/><Relationship Id="rId12" Type="http://schemas.openxmlformats.org/officeDocument/2006/relationships/hyperlink" Target="http://www.kapital-rus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trategy2020.rian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i-russi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inregion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36</Pages>
  <Words>8462</Words>
  <Characters>48239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21</cp:revision>
  <dcterms:created xsi:type="dcterms:W3CDTF">2013-12-29T18:11:00Z</dcterms:created>
  <dcterms:modified xsi:type="dcterms:W3CDTF">2014-10-21T12:15:00Z</dcterms:modified>
</cp:coreProperties>
</file>