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Default="00EA2A21" w:rsidP="00810871">
      <w:pPr>
        <w:pStyle w:val="NoSpacing"/>
        <w:jc w:val="center"/>
        <w:rPr>
          <w:b/>
          <w:bCs/>
          <w:lang w:val="ru-RU"/>
        </w:rPr>
      </w:pPr>
    </w:p>
    <w:p w:rsidR="00EA2A21" w:rsidRDefault="00EA2A21" w:rsidP="00810871">
      <w:pPr>
        <w:pStyle w:val="NoSpacing"/>
        <w:jc w:val="center"/>
        <w:rPr>
          <w:b/>
          <w:bCs/>
          <w:lang w:val="ru-RU"/>
        </w:rPr>
      </w:pPr>
    </w:p>
    <w:p w:rsidR="00EA2A21" w:rsidRDefault="00EA2A21" w:rsidP="00994BC4">
      <w:pPr>
        <w:pStyle w:val="NoSpacing"/>
        <w:jc w:val="center"/>
        <w:outlineLvl w:val="0"/>
        <w:rPr>
          <w:b/>
          <w:bCs/>
          <w:lang w:val="ru-RU"/>
        </w:rPr>
      </w:pPr>
      <w:r>
        <w:rPr>
          <w:b/>
          <w:bCs/>
          <w:lang w:val="ru-RU"/>
        </w:rPr>
        <w:t>Контрольная работа</w:t>
      </w:r>
    </w:p>
    <w:p w:rsidR="00EA2A21" w:rsidRDefault="00EA2A21" w:rsidP="00994BC4">
      <w:pPr>
        <w:pStyle w:val="NoSpacing"/>
        <w:jc w:val="center"/>
        <w:outlineLvl w:val="0"/>
        <w:rPr>
          <w:b/>
          <w:bCs/>
          <w:lang w:val="ru-RU"/>
        </w:rPr>
      </w:pPr>
      <w:r>
        <w:rPr>
          <w:b/>
          <w:bCs/>
          <w:lang w:val="ru-RU"/>
        </w:rPr>
        <w:t>По дисциплине «Бухгалтерский учет»</w:t>
      </w: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Default="00EA2A21" w:rsidP="00810871">
      <w:pPr>
        <w:pStyle w:val="NoSpacing"/>
        <w:rPr>
          <w:b/>
          <w:bCs/>
          <w:lang w:val="ru-RU"/>
        </w:rPr>
      </w:pPr>
    </w:p>
    <w:p w:rsidR="00EA2A21" w:rsidRPr="00994BC4" w:rsidRDefault="00EA2A21" w:rsidP="00994BC4">
      <w:pPr>
        <w:pStyle w:val="NoSpacing"/>
        <w:outlineLvl w:val="0"/>
        <w:rPr>
          <w:b/>
          <w:bCs/>
          <w:lang w:val="ru-RU"/>
        </w:rPr>
      </w:pPr>
      <w:r w:rsidRPr="00994BC4">
        <w:rPr>
          <w:b/>
          <w:bCs/>
          <w:lang w:val="ru-RU"/>
        </w:rPr>
        <w:t>Задание 2</w:t>
      </w:r>
    </w:p>
    <w:p w:rsidR="00EA2A21" w:rsidRDefault="00EA2A21" w:rsidP="00810871">
      <w:pPr>
        <w:pStyle w:val="NoSpacing"/>
        <w:rPr>
          <w:color w:val="000000"/>
          <w:lang w:val="ru-RU"/>
        </w:rPr>
      </w:pPr>
    </w:p>
    <w:p w:rsidR="00EA2A21" w:rsidRPr="00810871" w:rsidRDefault="00EA2A21" w:rsidP="00810871">
      <w:pPr>
        <w:pStyle w:val="NoSpacing"/>
        <w:rPr>
          <w:color w:val="000000"/>
          <w:lang w:val="ru-RU"/>
        </w:rPr>
      </w:pPr>
      <w:r w:rsidRPr="00810871">
        <w:rPr>
          <w:color w:val="000000"/>
          <w:lang w:val="ru-RU"/>
        </w:rPr>
        <w:t>Объясните значение каждой записи по Дебету счета "Основное производство"; определите фактическую себестоимость выпущенной продукции, если известно, что остаток незавершенного производства на 1 ноября составил 500000 руб.</w:t>
      </w:r>
    </w:p>
    <w:p w:rsidR="00EA2A21" w:rsidRPr="00810871" w:rsidRDefault="00EA2A21" w:rsidP="00810871">
      <w:pPr>
        <w:pStyle w:val="NoSpacing"/>
        <w:rPr>
          <w:lang w:val="ru-R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707"/>
        <w:gridCol w:w="1404"/>
        <w:gridCol w:w="2868"/>
      </w:tblGrid>
      <w:tr w:rsidR="00EA2A21" w:rsidRPr="001F6724">
        <w:trPr>
          <w:trHeight w:val="202"/>
        </w:trPr>
        <w:tc>
          <w:tcPr>
            <w:tcW w:w="4111" w:type="dxa"/>
            <w:gridSpan w:val="2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Счет  Основное производство</w:t>
            </w: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(в руб.)</w:t>
            </w:r>
          </w:p>
        </w:tc>
      </w:tr>
      <w:tr w:rsidR="00EA2A21" w:rsidRPr="001F6724">
        <w:trPr>
          <w:trHeight w:val="269"/>
        </w:trPr>
        <w:tc>
          <w:tcPr>
            <w:tcW w:w="2707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Дебет</w:t>
            </w:r>
          </w:p>
        </w:tc>
        <w:tc>
          <w:tcPr>
            <w:tcW w:w="1404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pStyle w:val="Heading2"/>
              <w:rPr>
                <w:sz w:val="24"/>
                <w:szCs w:val="24"/>
              </w:rPr>
            </w:pPr>
            <w:r w:rsidRPr="001F6724">
              <w:rPr>
                <w:sz w:val="24"/>
                <w:szCs w:val="24"/>
              </w:rPr>
              <w:t>Кредит</w:t>
            </w:r>
          </w:p>
        </w:tc>
      </w:tr>
      <w:tr w:rsidR="00EA2A21" w:rsidRPr="001F6724">
        <w:trPr>
          <w:trHeight w:val="259"/>
        </w:trPr>
        <w:tc>
          <w:tcPr>
            <w:tcW w:w="2707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Остаток на 1.10.Х г.</w:t>
            </w:r>
          </w:p>
        </w:tc>
        <w:tc>
          <w:tcPr>
            <w:tcW w:w="1404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300000</w:t>
            </w: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</w:tr>
      <w:tr w:rsidR="00EA2A21" w:rsidRPr="001F6724">
        <w:trPr>
          <w:trHeight w:val="269"/>
        </w:trPr>
        <w:tc>
          <w:tcPr>
            <w:tcW w:w="2707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1. К-тсч. "Материалы"</w:t>
            </w:r>
          </w:p>
        </w:tc>
        <w:tc>
          <w:tcPr>
            <w:tcW w:w="1404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190000</w:t>
            </w: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</w:tr>
      <w:tr w:rsidR="00EA2A21" w:rsidRPr="001F6724">
        <w:trPr>
          <w:trHeight w:val="221"/>
        </w:trPr>
        <w:tc>
          <w:tcPr>
            <w:tcW w:w="2707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2. К-тсч. "Топливо"</w:t>
            </w:r>
          </w:p>
        </w:tc>
        <w:tc>
          <w:tcPr>
            <w:tcW w:w="1404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20000</w:t>
            </w: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</w:tr>
      <w:tr w:rsidR="00EA2A21" w:rsidRPr="001F6724">
        <w:trPr>
          <w:trHeight w:val="250"/>
        </w:trPr>
        <w:tc>
          <w:tcPr>
            <w:tcW w:w="2707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3. К-тсч. "Расчеты по оплате</w:t>
            </w:r>
          </w:p>
        </w:tc>
        <w:tc>
          <w:tcPr>
            <w:tcW w:w="1404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</w:tr>
      <w:tr w:rsidR="00EA2A21" w:rsidRPr="001F6724">
        <w:trPr>
          <w:trHeight w:val="259"/>
        </w:trPr>
        <w:tc>
          <w:tcPr>
            <w:tcW w:w="2707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труда"</w:t>
            </w:r>
          </w:p>
        </w:tc>
        <w:tc>
          <w:tcPr>
            <w:tcW w:w="1404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200000</w:t>
            </w: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</w:tr>
      <w:tr w:rsidR="00EA2A21" w:rsidRPr="001F6724">
        <w:trPr>
          <w:trHeight w:val="240"/>
        </w:trPr>
        <w:tc>
          <w:tcPr>
            <w:tcW w:w="2707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4. К-тсч. "Общепроизводст-</w:t>
            </w:r>
          </w:p>
        </w:tc>
        <w:tc>
          <w:tcPr>
            <w:tcW w:w="1404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</w:tr>
      <w:tr w:rsidR="00EA2A21" w:rsidRPr="001F6724">
        <w:trPr>
          <w:trHeight w:val="250"/>
        </w:trPr>
        <w:tc>
          <w:tcPr>
            <w:tcW w:w="2707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венные расходы"</w:t>
            </w:r>
          </w:p>
        </w:tc>
        <w:tc>
          <w:tcPr>
            <w:tcW w:w="1404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100000</w:t>
            </w: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</w:tr>
      <w:tr w:rsidR="00EA2A21" w:rsidRPr="001F6724">
        <w:trPr>
          <w:trHeight w:val="230"/>
        </w:trPr>
        <w:tc>
          <w:tcPr>
            <w:tcW w:w="2707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5. К-тсч. "Расчеты по страхо</w:t>
            </w:r>
            <w:r>
              <w:rPr>
                <w:color w:val="000000"/>
              </w:rPr>
              <w:t>ванию</w:t>
            </w:r>
          </w:p>
        </w:tc>
        <w:tc>
          <w:tcPr>
            <w:tcW w:w="1404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80000</w:t>
            </w: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</w:tr>
      <w:tr w:rsidR="00EA2A21" w:rsidRPr="001F6724">
        <w:trPr>
          <w:trHeight w:val="250"/>
        </w:trPr>
        <w:tc>
          <w:tcPr>
            <w:tcW w:w="2707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б. К-тсч. "Общехозяйственные</w:t>
            </w:r>
            <w:r>
              <w:rPr>
                <w:color w:val="000000"/>
              </w:rPr>
              <w:t xml:space="preserve"> </w:t>
            </w:r>
            <w:r w:rsidRPr="001F6724">
              <w:rPr>
                <w:color w:val="000000"/>
              </w:rPr>
              <w:t>расходы"</w:t>
            </w:r>
          </w:p>
        </w:tc>
        <w:tc>
          <w:tcPr>
            <w:tcW w:w="1404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90000</w:t>
            </w: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</w:tr>
      <w:tr w:rsidR="00EA2A21" w:rsidRPr="001F6724">
        <w:trPr>
          <w:trHeight w:val="269"/>
        </w:trPr>
        <w:tc>
          <w:tcPr>
            <w:tcW w:w="2707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Оборот за сентябрь</w:t>
            </w:r>
          </w:p>
        </w:tc>
        <w:tc>
          <w:tcPr>
            <w:tcW w:w="1404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  <w:r w:rsidRPr="001F6724">
              <w:rPr>
                <w:color w:val="000000"/>
              </w:rPr>
              <w:t>680000</w:t>
            </w:r>
          </w:p>
        </w:tc>
        <w:tc>
          <w:tcPr>
            <w:tcW w:w="2868" w:type="dxa"/>
            <w:shd w:val="clear" w:color="auto" w:fill="FFFFFF"/>
          </w:tcPr>
          <w:p w:rsidR="00EA2A21" w:rsidRPr="001F6724" w:rsidRDefault="00EA2A21" w:rsidP="005B018B">
            <w:pPr>
              <w:shd w:val="clear" w:color="auto" w:fill="FFFFFF"/>
              <w:jc w:val="both"/>
            </w:pPr>
          </w:p>
        </w:tc>
      </w:tr>
    </w:tbl>
    <w:p w:rsidR="00EA2A21" w:rsidRDefault="00EA2A21" w:rsidP="00DD2055">
      <w:pPr>
        <w:pStyle w:val="ListParagraph"/>
        <w:ind w:left="0"/>
        <w:jc w:val="center"/>
        <w:rPr>
          <w:b/>
          <w:bCs/>
          <w:sz w:val="28"/>
          <w:szCs w:val="28"/>
        </w:rPr>
      </w:pPr>
    </w:p>
    <w:p w:rsidR="00EA2A21" w:rsidRPr="00810871" w:rsidRDefault="00EA2A21" w:rsidP="00994BC4">
      <w:pPr>
        <w:pStyle w:val="NoSpacing"/>
        <w:outlineLvl w:val="0"/>
        <w:rPr>
          <w:b/>
          <w:bCs/>
          <w:lang w:val="ru-RU"/>
        </w:rPr>
      </w:pPr>
      <w:r w:rsidRPr="00810871">
        <w:rPr>
          <w:b/>
          <w:bCs/>
          <w:lang w:val="ru-RU"/>
        </w:rPr>
        <w:t xml:space="preserve">Решение: </w:t>
      </w:r>
    </w:p>
    <w:p w:rsidR="00EA2A21" w:rsidRPr="00810871" w:rsidRDefault="00EA2A21" w:rsidP="00810871">
      <w:pPr>
        <w:pStyle w:val="NoSpacing"/>
        <w:rPr>
          <w:lang w:val="ru-RU"/>
        </w:rPr>
      </w:pPr>
      <w:r>
        <w:rPr>
          <w:lang w:val="ru-RU"/>
        </w:rPr>
        <w:t xml:space="preserve">1. </w:t>
      </w:r>
      <w:r w:rsidRPr="00810871">
        <w:rPr>
          <w:lang w:val="ru-RU"/>
        </w:rPr>
        <w:t>Отпущены материалы в основное производство в сумме 190000 руб.</w:t>
      </w:r>
    </w:p>
    <w:p w:rsidR="00EA2A21" w:rsidRPr="00810871" w:rsidRDefault="00EA2A21" w:rsidP="00810871">
      <w:pPr>
        <w:pStyle w:val="NoSpacing"/>
        <w:rPr>
          <w:lang w:val="ru-RU"/>
        </w:rPr>
      </w:pPr>
      <w:r>
        <w:rPr>
          <w:lang w:val="ru-RU"/>
        </w:rPr>
        <w:t xml:space="preserve">2. </w:t>
      </w:r>
      <w:r w:rsidRPr="00810871">
        <w:rPr>
          <w:lang w:val="ru-RU"/>
        </w:rPr>
        <w:t>Отпущено топливо в основное производство в сумме 20000 руб.</w:t>
      </w:r>
    </w:p>
    <w:p w:rsidR="00EA2A21" w:rsidRPr="00810871" w:rsidRDefault="00EA2A21" w:rsidP="00810871">
      <w:pPr>
        <w:pStyle w:val="NoSpacing"/>
        <w:rPr>
          <w:lang w:val="ru-RU"/>
        </w:rPr>
      </w:pPr>
      <w:r>
        <w:rPr>
          <w:lang w:val="ru-RU"/>
        </w:rPr>
        <w:t xml:space="preserve">3. </w:t>
      </w:r>
      <w:r w:rsidRPr="00810871">
        <w:rPr>
          <w:lang w:val="ru-RU"/>
        </w:rPr>
        <w:t>Начислена заработная плата работникам основного производства в сумме 200000 руб.</w:t>
      </w:r>
    </w:p>
    <w:p w:rsidR="00EA2A21" w:rsidRPr="00810871" w:rsidRDefault="00EA2A21" w:rsidP="00810871">
      <w:pPr>
        <w:pStyle w:val="NoSpacing"/>
        <w:rPr>
          <w:lang w:val="ru-RU"/>
        </w:rPr>
      </w:pPr>
      <w:r>
        <w:rPr>
          <w:lang w:val="ru-RU"/>
        </w:rPr>
        <w:t xml:space="preserve">4. </w:t>
      </w:r>
      <w:r w:rsidRPr="00810871">
        <w:rPr>
          <w:lang w:val="ru-RU"/>
        </w:rPr>
        <w:t>Списываются общепроизводственные расходы на основное производство в сумме 100000 руб.</w:t>
      </w:r>
    </w:p>
    <w:p w:rsidR="00EA2A21" w:rsidRPr="00810871" w:rsidRDefault="00EA2A21" w:rsidP="00810871">
      <w:pPr>
        <w:pStyle w:val="NoSpacing"/>
        <w:rPr>
          <w:lang w:val="ru-RU"/>
        </w:rPr>
      </w:pPr>
      <w:r>
        <w:rPr>
          <w:lang w:val="ru-RU"/>
        </w:rPr>
        <w:t xml:space="preserve">5. </w:t>
      </w:r>
      <w:r w:rsidRPr="00810871">
        <w:rPr>
          <w:lang w:val="ru-RU"/>
        </w:rPr>
        <w:t>Начислены расходы по страхованию на заработную плату рабочих основного производства в сумме 80000 руб.</w:t>
      </w:r>
    </w:p>
    <w:p w:rsidR="00EA2A21" w:rsidRPr="00810871" w:rsidRDefault="00EA2A21" w:rsidP="00810871">
      <w:pPr>
        <w:pStyle w:val="NoSpacing"/>
        <w:rPr>
          <w:lang w:val="ru-RU"/>
        </w:rPr>
      </w:pPr>
      <w:r>
        <w:rPr>
          <w:lang w:val="ru-RU"/>
        </w:rPr>
        <w:t xml:space="preserve">6. </w:t>
      </w:r>
      <w:r w:rsidRPr="00810871">
        <w:rPr>
          <w:lang w:val="ru-RU"/>
        </w:rPr>
        <w:t>Списываются общехозяйственные расходы 90000 руб.</w:t>
      </w:r>
    </w:p>
    <w:p w:rsidR="00EA2A21" w:rsidRPr="00810871" w:rsidRDefault="00EA2A21" w:rsidP="00994BC4">
      <w:pPr>
        <w:pStyle w:val="NoSpacing"/>
        <w:outlineLvl w:val="0"/>
        <w:rPr>
          <w:lang w:val="ru-RU"/>
        </w:rPr>
      </w:pPr>
      <w:r w:rsidRPr="00810871">
        <w:rPr>
          <w:lang w:val="ru-RU"/>
        </w:rPr>
        <w:t>Фактическая себестоимость продукции составит:</w:t>
      </w:r>
    </w:p>
    <w:p w:rsidR="00EA2A21" w:rsidRPr="00810871" w:rsidRDefault="00EA2A21" w:rsidP="00810871">
      <w:pPr>
        <w:pStyle w:val="NoSpacing"/>
        <w:rPr>
          <w:lang w:val="ru-RU"/>
        </w:rPr>
      </w:pPr>
      <w:r w:rsidRPr="00810871">
        <w:rPr>
          <w:lang w:val="ru-RU"/>
        </w:rPr>
        <w:t>300000 + 680000 – 500000 = 480000 руб.</w:t>
      </w:r>
    </w:p>
    <w:p w:rsidR="00EA2A21" w:rsidRPr="00810871" w:rsidRDefault="00EA2A21" w:rsidP="00810871">
      <w:pPr>
        <w:pStyle w:val="NoSpacing"/>
        <w:rPr>
          <w:lang w:val="ru-RU"/>
        </w:rPr>
      </w:pPr>
    </w:p>
    <w:p w:rsidR="00EA2A21" w:rsidRDefault="00EA2A21" w:rsidP="00C261A3"/>
    <w:p w:rsidR="00EA2A21" w:rsidRPr="00F37917" w:rsidRDefault="00EA2A21" w:rsidP="00994BC4">
      <w:pPr>
        <w:pStyle w:val="NoSpacing"/>
        <w:outlineLvl w:val="0"/>
        <w:rPr>
          <w:b/>
          <w:bCs/>
        </w:rPr>
      </w:pPr>
      <w:r w:rsidRPr="00F37917">
        <w:rPr>
          <w:b/>
          <w:bCs/>
        </w:rPr>
        <w:t xml:space="preserve">Задание </w:t>
      </w:r>
      <w:r>
        <w:rPr>
          <w:b/>
          <w:bCs/>
        </w:rPr>
        <w:t>4</w:t>
      </w:r>
    </w:p>
    <w:p w:rsidR="00EA2A21" w:rsidRDefault="00EA2A21" w:rsidP="00810871">
      <w:pPr>
        <w:pStyle w:val="NoSpacing"/>
        <w:rPr>
          <w:lang w:val="ru-RU"/>
        </w:rPr>
      </w:pPr>
    </w:p>
    <w:p w:rsidR="00EA2A21" w:rsidRPr="00994BC4" w:rsidRDefault="00EA2A21" w:rsidP="00810871">
      <w:pPr>
        <w:pStyle w:val="NoSpacing"/>
        <w:rPr>
          <w:lang w:val="ru-RU"/>
        </w:rPr>
      </w:pPr>
      <w:r w:rsidRPr="00810871">
        <w:rPr>
          <w:lang w:val="ru-RU"/>
        </w:rPr>
        <w:t xml:space="preserve">По данным отчета о прибыли и убытках (Приложение 3) охарактеризовать структуру и динамику доходов и расходов организации, определить рентабельность деятельности, активов, собственного капитала. </w:t>
      </w:r>
      <w:r w:rsidRPr="00994BC4">
        <w:rPr>
          <w:lang w:val="ru-RU"/>
        </w:rPr>
        <w:t>Оценить произошедшие изменения указанных показателей. Провести факторный анализ рентабельности активов.</w:t>
      </w:r>
    </w:p>
    <w:p w:rsidR="00EA2A21" w:rsidRPr="00994BC4" w:rsidRDefault="00EA2A21" w:rsidP="00810871">
      <w:pPr>
        <w:pStyle w:val="NoSpacing"/>
        <w:rPr>
          <w:lang w:val="ru-RU"/>
        </w:rPr>
      </w:pPr>
    </w:p>
    <w:p w:rsidR="00EA2A21" w:rsidRPr="00994BC4" w:rsidRDefault="00EA2A21" w:rsidP="00994BC4">
      <w:pPr>
        <w:pStyle w:val="NoSpacing"/>
        <w:jc w:val="right"/>
        <w:outlineLvl w:val="0"/>
        <w:rPr>
          <w:lang w:val="ru-RU"/>
        </w:rPr>
      </w:pPr>
      <w:r w:rsidRPr="00994BC4">
        <w:rPr>
          <w:lang w:val="ru-RU"/>
        </w:rPr>
        <w:t>Приложение 3</w:t>
      </w:r>
    </w:p>
    <w:p w:rsidR="00EA2A21" w:rsidRPr="00994BC4" w:rsidRDefault="00EA2A21" w:rsidP="00994BC4">
      <w:pPr>
        <w:pStyle w:val="NoSpacing"/>
        <w:outlineLvl w:val="0"/>
        <w:rPr>
          <w:lang w:val="ru-RU"/>
        </w:rPr>
      </w:pPr>
      <w:r w:rsidRPr="00994BC4">
        <w:rPr>
          <w:lang w:val="ru-RU"/>
        </w:rPr>
        <w:t>Отчет о финансовых результатах ОАО «Альфа» за 2013 год</w:t>
      </w:r>
    </w:p>
    <w:tbl>
      <w:tblPr>
        <w:tblW w:w="9745" w:type="dxa"/>
        <w:tblInd w:w="-106" w:type="dxa"/>
        <w:tblLayout w:type="fixed"/>
        <w:tblLook w:val="0000"/>
      </w:tblPr>
      <w:tblGrid>
        <w:gridCol w:w="236"/>
        <w:gridCol w:w="592"/>
        <w:gridCol w:w="275"/>
        <w:gridCol w:w="475"/>
        <w:gridCol w:w="3772"/>
        <w:gridCol w:w="838"/>
        <w:gridCol w:w="1777"/>
        <w:gridCol w:w="1780"/>
      </w:tblGrid>
      <w:tr w:rsidR="00EA2A21" w:rsidRPr="00F75C96" w:rsidTr="00B65A28">
        <w:trPr>
          <w:trHeight w:val="6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Пояснения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Код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За Январь - Декабрь 201</w:t>
            </w:r>
            <w:r>
              <w:rPr>
                <w:sz w:val="20"/>
                <w:szCs w:val="20"/>
              </w:rPr>
              <w:t>3</w:t>
            </w:r>
            <w:r w:rsidRPr="00F75C9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Январь - Декабрь 2012</w:t>
            </w:r>
            <w:r w:rsidRPr="00F75C96">
              <w:rPr>
                <w:sz w:val="20"/>
                <w:szCs w:val="20"/>
              </w:rPr>
              <w:t xml:space="preserve"> г.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Выручка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2110</w:t>
            </w:r>
          </w:p>
        </w:tc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53864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57405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21101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52584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54967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21102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1280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2438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Себестоимость продаж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2120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(16510)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(20512)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21201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-15901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-19274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21202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-609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-1238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Валовая прибыль (убыток)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37354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36893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21001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36683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35693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21002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671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1200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Коммерческие расходы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2210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(34782)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(34448)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22101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-34148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-33379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22102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-634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-1069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2220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22201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22202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    Прибыль (убыток) от продаж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2200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2572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2445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22001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2535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2314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22002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37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131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Долевое участие в иностранных организациях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23101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Долевое участие в российских организациях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23102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2320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16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23201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16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Проценты по государственным ценным бумагам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23202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Проценты по государственным ценным бумагам по ставке 0%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23203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2330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(1468)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(1388)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23301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-1468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-1388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Прочие доходы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1093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687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Доходы, связанные с реализацией основных средств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648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183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Доходы, связанные с реализацией нематериальных активов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Доходы, связанные с реализацией прочего имущества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291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142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Доходы от реализации прав в рамках осуществления финансовых услуг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Доходы по операциям с финансовыми инструментами срочных сделок, обращающимися на организованном рынке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23405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Доходы по активам, переданным в пользование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23406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Доходы в виде восстановления резервов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23407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Прочие операционные доходы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23408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Штрафы, пени, неустойки к получению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23409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Прибыль прошлых лет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Возмещение убытков к получению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23411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Курсовые разницы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23412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229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Доходы в виде списанной кредиторской задолженности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23413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Доходы, связанные с переоценкой внеоборотных активов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23414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Прочие доходы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23415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115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133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(1878)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(1456)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Расходы, связанные с участием в российских организациях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Расходы, связанные с участием в иностранных организациях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Расходы, связанные с реализацией основных средств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-648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-75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Расходы, связанные с реализацией нематериальных активов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Расходы, связанные с реализацией прочего имущества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23505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-263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-129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Расходы, связанный с реализацией права требования как оказания финансовых услуг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23506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Расходы по операциям с финансовыми инструментами срочных сделок, обращающимися на организованном рынке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23507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Расходы, связанные со сдачей имущества в аренду (субаренду)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23508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Отчисление в оценочные резервы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23509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Расходы на услуги банков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-235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-317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Прочие операционные расходы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23511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-165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-372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Штрафы, пени, неустойки к получению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23512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Убыток прошлых лет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23513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-15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Курсовые разницы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23514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-258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Расходы в виде списанной дебиторской задолженности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23515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-95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-3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23516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-457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-302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Прочие косвенные расходы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23517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    Прибыль (убыток) до налогообложения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427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304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23001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390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173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23002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37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131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Текущий налог на прибыль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2410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(123)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(109)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т.ч. постоянные налоговые обязательства</w:t>
            </w:r>
            <w:r w:rsidRPr="00F75C96">
              <w:rPr>
                <w:sz w:val="20"/>
                <w:szCs w:val="20"/>
              </w:rPr>
              <w:br/>
              <w:t>(активы)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2421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(61)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57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2430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2450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Прочее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2460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(93)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(39)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в том числе: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Налоги, уплачиваемые организациями, применяющими специальные налоговые режимы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24601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-39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Штрафные санкции и пени за нарушение налогового и иного законодательства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24602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-81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 w:rsidTr="00B65A28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    Чистая прибыль (убыток)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2400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156</w:t>
            </w:r>
          </w:p>
        </w:tc>
      </w:tr>
    </w:tbl>
    <w:p w:rsidR="00EA2A21" w:rsidRPr="00F75C96" w:rsidRDefault="00EA2A21" w:rsidP="00DD2055">
      <w:pPr>
        <w:shd w:val="clear" w:color="auto" w:fill="FFFFFF"/>
        <w:rPr>
          <w:sz w:val="20"/>
          <w:szCs w:val="20"/>
        </w:rPr>
      </w:pPr>
    </w:p>
    <w:p w:rsidR="00EA2A21" w:rsidRPr="00F75C96" w:rsidRDefault="00EA2A21" w:rsidP="00DD2055">
      <w:pPr>
        <w:shd w:val="clear" w:color="auto" w:fill="FFFFFF"/>
        <w:rPr>
          <w:sz w:val="20"/>
          <w:szCs w:val="20"/>
        </w:rPr>
      </w:pPr>
    </w:p>
    <w:tbl>
      <w:tblPr>
        <w:tblW w:w="10397" w:type="dxa"/>
        <w:tblInd w:w="-106" w:type="dxa"/>
        <w:tblLook w:val="0000"/>
      </w:tblPr>
      <w:tblGrid>
        <w:gridCol w:w="236"/>
        <w:gridCol w:w="1244"/>
        <w:gridCol w:w="4522"/>
        <w:gridCol w:w="838"/>
        <w:gridCol w:w="1777"/>
        <w:gridCol w:w="1780"/>
      </w:tblGrid>
      <w:tr w:rsidR="00EA2A21" w:rsidRPr="00F75C96">
        <w:trPr>
          <w:trHeight w:val="6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Пояснения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Код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За Январь - Декабрь 201</w:t>
            </w:r>
            <w:r>
              <w:rPr>
                <w:sz w:val="20"/>
                <w:szCs w:val="20"/>
              </w:rPr>
              <w:t>3</w:t>
            </w:r>
            <w:r w:rsidRPr="00F75C9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За Январь - Декабрь 201</w:t>
            </w:r>
            <w:r>
              <w:rPr>
                <w:sz w:val="20"/>
                <w:szCs w:val="20"/>
              </w:rPr>
              <w:t>2</w:t>
            </w:r>
            <w:r w:rsidRPr="00F75C96">
              <w:rPr>
                <w:sz w:val="20"/>
                <w:szCs w:val="20"/>
              </w:rPr>
              <w:t xml:space="preserve"> г.</w:t>
            </w:r>
          </w:p>
        </w:tc>
      </w:tr>
      <w:tr w:rsidR="00EA2A21" w:rsidRPr="00F75C96">
        <w:trPr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F75C96">
              <w:rPr>
                <w:b/>
                <w:bCs/>
                <w:sz w:val="20"/>
                <w:szCs w:val="20"/>
              </w:rPr>
              <w:t>СПРАВОЧНО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</w:tr>
      <w:tr w:rsidR="00EA2A21" w:rsidRPr="00F75C96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2510</w:t>
            </w:r>
          </w:p>
        </w:tc>
        <w:tc>
          <w:tcPr>
            <w:tcW w:w="17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Результат от прочих операций, не включаемый вчистую прибыль (убыток) периода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2520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Совокупный финансовый результат периода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2500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156</w:t>
            </w:r>
          </w:p>
        </w:tc>
      </w:tr>
      <w:tr w:rsidR="00EA2A21" w:rsidRPr="00F75C96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Базовая прибыль (убыток) на акцию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2900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  <w:tr w:rsidR="00EA2A21" w:rsidRPr="00F75C96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 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>2910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A2A21" w:rsidRPr="00F75C96" w:rsidRDefault="00EA2A21" w:rsidP="005B018B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75C96">
              <w:rPr>
                <w:sz w:val="20"/>
                <w:szCs w:val="20"/>
              </w:rPr>
              <w:t xml:space="preserve">-              </w:t>
            </w:r>
          </w:p>
        </w:tc>
      </w:tr>
    </w:tbl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Pr="006A17BE" w:rsidRDefault="00EA2A21"/>
    <w:p w:rsidR="00EA2A21" w:rsidRPr="006A17BE" w:rsidRDefault="00EA2A21"/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Default="00EA2A21">
      <w:pPr>
        <w:rPr>
          <w:sz w:val="20"/>
          <w:szCs w:val="20"/>
        </w:rPr>
      </w:pPr>
    </w:p>
    <w:p w:rsidR="00EA2A21" w:rsidRPr="00810871" w:rsidRDefault="00EA2A21" w:rsidP="00994BC4">
      <w:pPr>
        <w:pStyle w:val="NoSpacing"/>
        <w:outlineLvl w:val="0"/>
        <w:rPr>
          <w:b/>
          <w:bCs/>
          <w:lang w:val="ru-RU"/>
        </w:rPr>
      </w:pPr>
      <w:r w:rsidRPr="00B65A28">
        <w:rPr>
          <w:b/>
          <w:bCs/>
          <w:lang w:val="ru-RU"/>
        </w:rPr>
        <w:t>Решение</w:t>
      </w:r>
      <w:r>
        <w:rPr>
          <w:b/>
          <w:bCs/>
          <w:lang w:val="ru-RU"/>
        </w:rPr>
        <w:t>:</w:t>
      </w:r>
    </w:p>
    <w:p w:rsidR="00EA2A21" w:rsidRDefault="00EA2A21" w:rsidP="00810871">
      <w:pPr>
        <w:pStyle w:val="NoSpacing"/>
        <w:rPr>
          <w:lang w:val="ru-RU"/>
        </w:rPr>
      </w:pPr>
    </w:p>
    <w:p w:rsidR="00EA2A21" w:rsidRPr="00810871" w:rsidRDefault="00EA2A21" w:rsidP="00810871">
      <w:pPr>
        <w:pStyle w:val="NoSpacing"/>
        <w:rPr>
          <w:lang w:val="ru-RU"/>
        </w:rPr>
      </w:pPr>
      <w:r w:rsidRPr="00810871">
        <w:rPr>
          <w:lang w:val="ru-RU"/>
        </w:rPr>
        <w:t>Таблица 1 – Динамика и структура доходов и расходов организации за 2012 – 2013 годы</w:t>
      </w:r>
    </w:p>
    <w:tbl>
      <w:tblPr>
        <w:tblW w:w="9687" w:type="dxa"/>
        <w:tblInd w:w="-106" w:type="dxa"/>
        <w:tblLook w:val="00A0"/>
      </w:tblPr>
      <w:tblGrid>
        <w:gridCol w:w="266"/>
        <w:gridCol w:w="266"/>
        <w:gridCol w:w="3594"/>
        <w:gridCol w:w="938"/>
        <w:gridCol w:w="854"/>
        <w:gridCol w:w="1009"/>
        <w:gridCol w:w="902"/>
        <w:gridCol w:w="1009"/>
        <w:gridCol w:w="866"/>
      </w:tblGrid>
      <w:tr w:rsidR="00EA2A21" w:rsidRPr="006A17BE">
        <w:trPr>
          <w:trHeight w:val="630"/>
        </w:trPr>
        <w:tc>
          <w:tcPr>
            <w:tcW w:w="4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7BE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7BE">
              <w:rPr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7BE">
              <w:rPr>
                <w:b/>
                <w:bCs/>
                <w:color w:val="000000"/>
                <w:sz w:val="20"/>
                <w:szCs w:val="20"/>
              </w:rPr>
              <w:t>За Январь - Декабрь 2013 г.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7BE">
              <w:rPr>
                <w:b/>
                <w:bCs/>
                <w:color w:val="000000"/>
                <w:sz w:val="20"/>
                <w:szCs w:val="20"/>
              </w:rPr>
              <w:t>За Январь - Декабрь 2012 г.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7BE">
              <w:rPr>
                <w:b/>
                <w:bCs/>
                <w:color w:val="000000"/>
                <w:sz w:val="20"/>
                <w:szCs w:val="20"/>
              </w:rPr>
              <w:t>Темп роста в %</w:t>
            </w:r>
          </w:p>
        </w:tc>
      </w:tr>
      <w:tr w:rsidR="00EA2A21" w:rsidRPr="006A17BE">
        <w:trPr>
          <w:trHeight w:val="510"/>
        </w:trPr>
        <w:tc>
          <w:tcPr>
            <w:tcW w:w="4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7BE">
              <w:rPr>
                <w:b/>
                <w:bCs/>
                <w:color w:val="000000"/>
                <w:sz w:val="20"/>
                <w:szCs w:val="20"/>
              </w:rPr>
              <w:t>в тыс. руб.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7BE">
              <w:rPr>
                <w:b/>
                <w:bCs/>
                <w:color w:val="000000"/>
                <w:sz w:val="20"/>
                <w:szCs w:val="20"/>
              </w:rPr>
              <w:t>в % к выручке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7BE">
              <w:rPr>
                <w:b/>
                <w:bCs/>
                <w:color w:val="000000"/>
                <w:sz w:val="20"/>
                <w:szCs w:val="20"/>
              </w:rPr>
              <w:t>в тыс. руб.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7BE">
              <w:rPr>
                <w:b/>
                <w:bCs/>
                <w:color w:val="000000"/>
                <w:sz w:val="20"/>
                <w:szCs w:val="20"/>
              </w:rPr>
              <w:t>в % к выручке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Выручка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53864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57405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93,83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1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21101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52584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97,62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95,66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95,66</w:t>
            </w:r>
          </w:p>
        </w:tc>
      </w:tr>
      <w:tr w:rsidR="00EA2A21" w:rsidRPr="006A17BE">
        <w:trPr>
          <w:trHeight w:val="33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21102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1280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2,38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52,50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Себестоимость продаж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-16510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-30,65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-20512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-35,73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80,49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21201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-15901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-29,52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-33,58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82,50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82,50</w:t>
            </w:r>
          </w:p>
        </w:tc>
      </w:tr>
      <w:tr w:rsidR="00EA2A21" w:rsidRPr="006A17BE">
        <w:trPr>
          <w:trHeight w:val="33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21202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-609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-2,16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49,19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Валовая прибыль (убыток)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37354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69,35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36893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64,27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101,25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2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21001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36683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68,10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102,77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102,77</w:t>
            </w:r>
          </w:p>
        </w:tc>
      </w:tr>
      <w:tr w:rsidR="00EA2A21" w:rsidRPr="006A17BE">
        <w:trPr>
          <w:trHeight w:val="24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21002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55,92</w:t>
            </w:r>
          </w:p>
        </w:tc>
      </w:tr>
      <w:tr w:rsidR="00EA2A21" w:rsidRPr="006A17BE">
        <w:trPr>
          <w:trHeight w:val="126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Коммерческие расходы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2210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-34782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-64,57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-34448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-60,01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100,97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452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22101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-34148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-63,40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-58,15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102,30</w:t>
            </w:r>
          </w:p>
        </w:tc>
      </w:tr>
      <w:tr w:rsidR="00EA2A21" w:rsidRPr="006A17BE">
        <w:trPr>
          <w:trHeight w:val="28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22102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-634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-1,18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-1,86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59,31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59,31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Управленческие расходы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49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22201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8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22202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    Прибыль (убыток) от продаж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2572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4,77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2445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105,19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2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22001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2535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109,55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4,30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109,55</w:t>
            </w:r>
          </w:p>
        </w:tc>
      </w:tr>
      <w:tr w:rsidR="00EA2A21" w:rsidRPr="006A17BE">
        <w:trPr>
          <w:trHeight w:val="52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22002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28,24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28,24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4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Долевое участие в иностранных организациях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23101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4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Долевое участие в российских организациях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23102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Проценты к получению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675,00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166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Проценты к получению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23201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675,00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675,00</w:t>
            </w:r>
          </w:p>
        </w:tc>
      </w:tr>
      <w:tr w:rsidR="00EA2A21" w:rsidRPr="006A17BE">
        <w:trPr>
          <w:trHeight w:val="58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Проценты по государственным ценным бумагам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23202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7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Проценты по государственным ценным бумагам по ставке 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23203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Проценты к уплате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-1468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-2,73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-1388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-2,42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105,76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Проценты к уплате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23301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-1468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-2,73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-2,42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105,76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Прочие доходы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2,03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687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159,10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8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Доходы, связанные с реализацией основных средств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648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354,10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354,10</w:t>
            </w:r>
          </w:p>
        </w:tc>
      </w:tr>
      <w:tr w:rsidR="00EA2A21" w:rsidRPr="006A17BE">
        <w:trPr>
          <w:trHeight w:val="5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Доходы, связанные с реализацией нематериальных активов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8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Доходы, связанные с реализацией прочего имущества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204,93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204,93</w:t>
            </w:r>
          </w:p>
        </w:tc>
      </w:tr>
      <w:tr w:rsidR="00EA2A21" w:rsidRPr="006A17BE">
        <w:trPr>
          <w:trHeight w:val="61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Доходы от реализации прав в рамках осуществления финансовых услуг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23404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67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Доходы по операциям с финансовыми инструментами срочных сделок, обращающимися на организованном рынке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336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Доходы по активам, переданным в пользование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76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Доходы в виде восстановления резервов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23407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8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Прочие операционные доходы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192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Штрафы, пени, неустойки к получению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23409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31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Прибыль прошлых лет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7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Возмещение убытков к получению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Курсовые разницы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4,80</w:t>
            </w:r>
          </w:p>
        </w:tc>
      </w:tr>
      <w:tr w:rsidR="00EA2A21" w:rsidRPr="006A17BE">
        <w:trPr>
          <w:trHeight w:val="50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Доходы в виде списанной кредиторской задолженности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4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Доходы, связанные с переоценкой внеоборотных активов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23414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Прочие доходы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23415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86,47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86,47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-1878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-3,49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-1456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-2,54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128,98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48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Расходы, связанные с участием в российских организациях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8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Расходы, связанные с участием в иностранных организациях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377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Расходы, связанные с реализацией основных средств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-648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864,00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864,00</w:t>
            </w:r>
          </w:p>
        </w:tc>
      </w:tr>
      <w:tr w:rsidR="00EA2A21" w:rsidRPr="006A17BE">
        <w:trPr>
          <w:trHeight w:val="54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Расходы, связанные с реализацией нематериальных активов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23504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1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Расходы, связанные с реализацией прочего имущества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-263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-0,49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203,88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203,88</w:t>
            </w:r>
          </w:p>
        </w:tc>
      </w:tr>
      <w:tr w:rsidR="00EA2A21" w:rsidRPr="006A17BE">
        <w:trPr>
          <w:trHeight w:val="464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Расходы, связанный с реализацией права требования как оказания финансовых услуг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717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Расходы по операциям с финансовыми инструментами срочных сделок, обращающимися на организованном рынке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23507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5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Расходы, связанные со сдачей имущества в аренду (субаренду)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8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Отчисление в оценочные резервы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23509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30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Расходы на услуги банков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-235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-0,44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74,13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74,13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Прочие операционные расходы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-165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-0,65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44,35</w:t>
            </w:r>
          </w:p>
        </w:tc>
      </w:tr>
      <w:tr w:rsidR="00EA2A21" w:rsidRPr="006A17BE">
        <w:trPr>
          <w:trHeight w:val="241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Штрафы, пени, неустойки к получению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Убыток прошлых лет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#ЗНАЧ!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Курсовые разницы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23514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4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Расходы в виде списанной дебиторской задолженности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-95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-0,18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3166,67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3166,67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-457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-0,85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151,32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151,32</w:t>
            </w:r>
          </w:p>
        </w:tc>
      </w:tr>
      <w:tr w:rsidR="00EA2A21" w:rsidRPr="006A17BE">
        <w:trPr>
          <w:trHeight w:val="281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Прочие косвенные расходы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23517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    Прибыль (убыток) до налогообложения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427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0,79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304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140,46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449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деятельности с основной системой налогообложения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23001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390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225,43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225,43</w:t>
            </w:r>
          </w:p>
        </w:tc>
      </w:tr>
      <w:tr w:rsidR="00EA2A21" w:rsidRPr="006A17BE">
        <w:trPr>
          <w:trHeight w:val="247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по отдельным видам деятельности (ЕНВД)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23002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28,24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Текущий налог на прибыль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2410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-123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-0,23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112,84</w:t>
            </w:r>
          </w:p>
        </w:tc>
      </w:tr>
      <w:tr w:rsidR="00EA2A21" w:rsidRPr="006A17BE">
        <w:trPr>
          <w:trHeight w:val="308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т.ч. постоянные налоговые обязательства (активы)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2421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-0,11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-107,02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-107,02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2430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2450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-       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Прочее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2460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-0,17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-0,07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238,46</w:t>
            </w:r>
          </w:p>
        </w:tc>
      </w:tr>
      <w:tr w:rsidR="00EA2A21" w:rsidRPr="006A17BE">
        <w:trPr>
          <w:trHeight w:val="25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762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Налоги, уплачиваемые организациями, применяющими специальные налоговые режимы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24601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-0,02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30,77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30,77</w:t>
            </w:r>
          </w:p>
        </w:tc>
      </w:tr>
      <w:tr w:rsidR="00EA2A21" w:rsidRPr="006A17BE">
        <w:trPr>
          <w:trHeight w:val="40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Штрафные санкции и пени за нарушение налогового и иного законодательства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24602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-0,15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A2A21" w:rsidRPr="006A17BE">
        <w:trPr>
          <w:trHeight w:val="255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 xml:space="preserve">    Чистая прибыль (убыток)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2400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211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Pr="006A17BE" w:rsidRDefault="00EA2A21" w:rsidP="006A17B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0"/>
                <w:szCs w:val="20"/>
              </w:rPr>
            </w:pPr>
            <w:r w:rsidRPr="006A17BE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Default="00EA2A2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135,26</w:t>
            </w:r>
          </w:p>
        </w:tc>
      </w:tr>
    </w:tbl>
    <w:p w:rsidR="00EA2A21" w:rsidRDefault="00EA2A21">
      <w:pPr>
        <w:rPr>
          <w:sz w:val="28"/>
          <w:szCs w:val="28"/>
        </w:rPr>
      </w:pPr>
    </w:p>
    <w:p w:rsidR="00EA2A21" w:rsidRDefault="00EA2A21" w:rsidP="002A3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выручки наибольший удельный вес занимает выручка по основной деятельности, на её долю приходится в 2013 году 97,62%, выручка по деятельности ЕНВД занимает 2,38%. За исследуемый период выручка от продаж снизилась, её тем роста составил 93,83%, при это на снижение выручки оказало влияние как снижение выручки по основной деятельности (темп роста составил 95,66%), но  в большей степени снижение выручки по деятельности ЕНВД.</w:t>
      </w:r>
    </w:p>
    <w:p w:rsidR="00EA2A21" w:rsidRDefault="00EA2A21" w:rsidP="002A3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исследуемый период себестоимость продаж снизилась, в 2013 году она составила16510 тыс. руб., что составило темп роста 80,49%. Данная тенденция является положительной. нА снижение себестоимости в большей степени оказало влияние снижение себестоимости по деятельности ЕНВД, а также по деятельности ОСНО.</w:t>
      </w:r>
    </w:p>
    <w:p w:rsidR="00EA2A21" w:rsidRDefault="00EA2A21" w:rsidP="002A3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Коммерческие расходы предприятии имеют большую долю в структуре выручки, на их долю приходится 64,57% выручки в 2013 году, что говорит о значительной величине косвенных расходов. В динамике коммерческие расходы имеют рост, он составил 100,97%.</w:t>
      </w:r>
    </w:p>
    <w:p w:rsidR="00EA2A21" w:rsidRDefault="00EA2A21" w:rsidP="002A3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Наибольшую долю в прибыли от продаж занимает прибыль от продаж по основной деятельности.</w:t>
      </w:r>
    </w:p>
    <w:p w:rsidR="00EA2A21" w:rsidRPr="00994BC4" w:rsidRDefault="00EA2A21" w:rsidP="00810871">
      <w:pPr>
        <w:pStyle w:val="NoSpacing"/>
        <w:rPr>
          <w:lang w:val="ru-RU"/>
        </w:rPr>
      </w:pPr>
      <w:r w:rsidRPr="00994BC4">
        <w:rPr>
          <w:lang w:val="ru-RU"/>
        </w:rPr>
        <w:t>Доходы и расходы от внереализационной деятельности имеют невысокие доли в структуре выручки предприятия.</w:t>
      </w:r>
    </w:p>
    <w:p w:rsidR="00EA2A21" w:rsidRDefault="00EA2A21" w:rsidP="00810871">
      <w:pPr>
        <w:pStyle w:val="NoSpacing"/>
        <w:rPr>
          <w:lang w:val="ru-RU"/>
        </w:rPr>
      </w:pPr>
    </w:p>
    <w:p w:rsidR="00EA2A21" w:rsidRPr="000621F9" w:rsidRDefault="00EA2A21" w:rsidP="00994BC4">
      <w:pPr>
        <w:pStyle w:val="NoSpacing"/>
        <w:outlineLvl w:val="0"/>
      </w:pPr>
      <w:r w:rsidRPr="000621F9">
        <w:t>Таблица 2 – Расчёт показателей рентабельности</w:t>
      </w:r>
    </w:p>
    <w:tbl>
      <w:tblPr>
        <w:tblW w:w="7670" w:type="dxa"/>
        <w:tblInd w:w="-106" w:type="dxa"/>
        <w:tblLook w:val="00A0"/>
      </w:tblPr>
      <w:tblGrid>
        <w:gridCol w:w="4977"/>
        <w:gridCol w:w="1116"/>
        <w:gridCol w:w="1577"/>
      </w:tblGrid>
      <w:tr w:rsidR="00EA2A21" w:rsidRPr="006A17BE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A17BE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A17BE">
              <w:rPr>
                <w:b/>
                <w:bCs/>
                <w:color w:val="000000"/>
              </w:rPr>
              <w:t>2013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A17BE">
              <w:rPr>
                <w:b/>
                <w:bCs/>
                <w:color w:val="000000"/>
              </w:rPr>
              <w:t>2012</w:t>
            </w:r>
          </w:p>
        </w:tc>
      </w:tr>
      <w:tr w:rsidR="00EA2A21" w:rsidRPr="006A17B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A17BE">
              <w:rPr>
                <w:color w:val="000000"/>
              </w:rPr>
              <w:t>Выручка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53864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57405</w:t>
            </w:r>
          </w:p>
        </w:tc>
      </w:tr>
      <w:tr w:rsidR="00EA2A21" w:rsidRPr="006A17B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A17BE">
              <w:rPr>
                <w:color w:val="000000"/>
              </w:rPr>
              <w:t>Себестоимость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16510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20512</w:t>
            </w:r>
          </w:p>
        </w:tc>
      </w:tr>
      <w:tr w:rsidR="00EA2A21" w:rsidRPr="006A17B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A17BE">
              <w:rPr>
                <w:color w:val="000000"/>
              </w:rPr>
              <w:t>Полная себестоимость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51292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54960</w:t>
            </w:r>
          </w:p>
        </w:tc>
      </w:tr>
      <w:tr w:rsidR="00EA2A21" w:rsidRPr="006A17B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A17BE">
              <w:rPr>
                <w:color w:val="000000"/>
              </w:rPr>
              <w:t>Чистая прибыль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211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156</w:t>
            </w:r>
          </w:p>
        </w:tc>
      </w:tr>
      <w:tr w:rsidR="00EA2A21" w:rsidRPr="006A17B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A17BE">
              <w:rPr>
                <w:color w:val="000000"/>
              </w:rPr>
              <w:t>Рентабельность продаж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0,391727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0,3676</w:t>
            </w:r>
          </w:p>
        </w:tc>
      </w:tr>
      <w:tr w:rsidR="00EA2A21" w:rsidRPr="006A17B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A17BE">
              <w:rPr>
                <w:color w:val="000000"/>
              </w:rPr>
              <w:t>Рентабельность затрат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1,278013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1,0287</w:t>
            </w:r>
          </w:p>
        </w:tc>
      </w:tr>
      <w:tr w:rsidR="00EA2A21" w:rsidRPr="006A17B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A17BE">
              <w:rPr>
                <w:color w:val="000000"/>
              </w:rPr>
              <w:t>Рентабельность полной себестоимости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0,41137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6A17BE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6A17BE">
              <w:rPr>
                <w:color w:val="000000"/>
              </w:rPr>
              <w:t>0,3839</w:t>
            </w:r>
          </w:p>
        </w:tc>
      </w:tr>
      <w:tr w:rsidR="00EA2A21" w:rsidRPr="00E01790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</w:tbl>
    <w:p w:rsidR="00EA2A21" w:rsidRPr="00994BC4" w:rsidRDefault="00EA2A21" w:rsidP="00810871">
      <w:pPr>
        <w:pStyle w:val="NoSpacing"/>
        <w:rPr>
          <w:lang w:val="ru-RU"/>
        </w:rPr>
      </w:pPr>
      <w:r w:rsidRPr="00994BC4">
        <w:rPr>
          <w:lang w:val="ru-RU"/>
        </w:rPr>
        <w:t>Рентабельность продаж имеет низкие показатели, в динамике показатели рентабельности имеют рост, что является положительным моментов.</w:t>
      </w:r>
    </w:p>
    <w:p w:rsidR="00EA2A21" w:rsidRDefault="00EA2A21" w:rsidP="00810871">
      <w:pPr>
        <w:pStyle w:val="NoSpacing"/>
        <w:rPr>
          <w:lang w:val="ru-RU"/>
        </w:rPr>
      </w:pPr>
    </w:p>
    <w:p w:rsidR="00EA2A21" w:rsidRPr="00810871" w:rsidRDefault="00EA2A21" w:rsidP="00994BC4">
      <w:pPr>
        <w:pStyle w:val="NoSpacing"/>
        <w:outlineLvl w:val="0"/>
        <w:rPr>
          <w:lang w:val="ru-RU"/>
        </w:rPr>
      </w:pPr>
      <w:r w:rsidRPr="00810871">
        <w:rPr>
          <w:lang w:val="ru-RU"/>
        </w:rPr>
        <w:t>Таблица 3 – Факторный анализ рентабельности от продаж</w:t>
      </w:r>
    </w:p>
    <w:tbl>
      <w:tblPr>
        <w:tblW w:w="7513" w:type="dxa"/>
        <w:tblInd w:w="-106" w:type="dxa"/>
        <w:tblLook w:val="00A0"/>
      </w:tblPr>
      <w:tblGrid>
        <w:gridCol w:w="3260"/>
        <w:gridCol w:w="1134"/>
        <w:gridCol w:w="1134"/>
        <w:gridCol w:w="1985"/>
      </w:tblGrid>
      <w:tr w:rsidR="00EA2A21" w:rsidRPr="00E01790">
        <w:trPr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E01790">
              <w:rPr>
                <w:b/>
                <w:bCs/>
                <w:color w:val="000000"/>
              </w:rPr>
              <w:t> </w:t>
            </w:r>
            <w:r w:rsidRPr="00CF3124">
              <w:rPr>
                <w:b/>
                <w:bCs/>
                <w:color w:val="000000"/>
              </w:rPr>
              <w:t>Показатели (факторы)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E01790">
              <w:rPr>
                <w:b/>
                <w:bCs/>
                <w:color w:val="000000"/>
              </w:rPr>
              <w:t>2013</w:t>
            </w:r>
            <w:r w:rsidRPr="00CF3124">
              <w:rPr>
                <w:b/>
                <w:bCs/>
                <w:color w:val="00000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E01790">
              <w:rPr>
                <w:b/>
                <w:bCs/>
                <w:color w:val="000000"/>
              </w:rPr>
              <w:t>2012</w:t>
            </w:r>
            <w:r w:rsidRPr="00CF3124">
              <w:rPr>
                <w:b/>
                <w:bCs/>
                <w:color w:val="000000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E01790">
              <w:rPr>
                <w:b/>
                <w:bCs/>
                <w:color w:val="000000"/>
              </w:rPr>
              <w:t>Изменения</w:t>
            </w:r>
          </w:p>
        </w:tc>
      </w:tr>
      <w:tr w:rsidR="00EA2A21" w:rsidRPr="00E01790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Выручка по деятельности ОСНО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52584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54967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-2383</w:t>
            </w:r>
          </w:p>
        </w:tc>
      </w:tr>
      <w:tr w:rsidR="00EA2A21" w:rsidRPr="00E01790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Выручка по деятельности ЕНВД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1280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2438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-1158</w:t>
            </w:r>
          </w:p>
        </w:tc>
      </w:tr>
      <w:tr w:rsidR="00EA2A21" w:rsidRPr="00E01790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Чистая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156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55</w:t>
            </w:r>
          </w:p>
        </w:tc>
      </w:tr>
      <w:tr w:rsidR="00EA2A21" w:rsidRPr="00E01790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R0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0,272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 </w:t>
            </w:r>
          </w:p>
        </w:tc>
      </w:tr>
      <w:tr w:rsidR="00EA2A21" w:rsidRPr="00E01790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Rусл1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0,284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0,012</w:t>
            </w:r>
          </w:p>
        </w:tc>
      </w:tr>
      <w:tr w:rsidR="00EA2A21" w:rsidRPr="00E01790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Rусл2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0,290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0,006</w:t>
            </w:r>
          </w:p>
        </w:tc>
      </w:tr>
      <w:tr w:rsidR="00EA2A21" w:rsidRPr="00E01790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R2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0179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0,392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A21" w:rsidRPr="00E01790" w:rsidRDefault="00EA2A21" w:rsidP="00F444B3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E01790">
              <w:rPr>
                <w:color w:val="000000"/>
              </w:rPr>
              <w:t>0,102</w:t>
            </w:r>
          </w:p>
        </w:tc>
      </w:tr>
    </w:tbl>
    <w:p w:rsidR="00EA2A21" w:rsidRDefault="00EA2A21" w:rsidP="00E01790">
      <w:pPr>
        <w:rPr>
          <w:sz w:val="20"/>
          <w:szCs w:val="20"/>
        </w:rPr>
      </w:pPr>
    </w:p>
    <w:p w:rsidR="00EA2A21" w:rsidRPr="00994BC4" w:rsidRDefault="00EA2A21" w:rsidP="00810871">
      <w:pPr>
        <w:pStyle w:val="NoSpacing"/>
        <w:rPr>
          <w:lang w:val="ru-RU"/>
        </w:rPr>
      </w:pPr>
      <w:r w:rsidRPr="00994BC4">
        <w:rPr>
          <w:lang w:val="ru-RU"/>
        </w:rPr>
        <w:t>Рентабельность продаж в отчётном году увеличилась на 0,12%. В большей степени на увеличение рентабельности оказало увеличение чистой прибыли на 55 тыс. руб., что привело к увеличению рентабельности на 0,102%.Снижение выручки на 2383 тыс. руб. привело к увеличению рентабельности на 0,012%, а снижение выручки по ЕНВД на 1158 тыс. руб. привело к увеличению рентабельности на 0,06%.</w:t>
      </w:r>
    </w:p>
    <w:sectPr w:rsidR="00EA2A21" w:rsidRPr="00994BC4" w:rsidSect="00DD205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B0CBA"/>
    <w:multiLevelType w:val="hybridMultilevel"/>
    <w:tmpl w:val="AFF0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055"/>
    <w:rsid w:val="000621F9"/>
    <w:rsid w:val="000E5E0C"/>
    <w:rsid w:val="001F6724"/>
    <w:rsid w:val="002472DC"/>
    <w:rsid w:val="002A2EA1"/>
    <w:rsid w:val="002A3C8E"/>
    <w:rsid w:val="003B0A40"/>
    <w:rsid w:val="003C000E"/>
    <w:rsid w:val="003C3936"/>
    <w:rsid w:val="00544495"/>
    <w:rsid w:val="005673CE"/>
    <w:rsid w:val="005B018B"/>
    <w:rsid w:val="00664DA1"/>
    <w:rsid w:val="006A17BE"/>
    <w:rsid w:val="00787302"/>
    <w:rsid w:val="00810871"/>
    <w:rsid w:val="00876E27"/>
    <w:rsid w:val="00994BC4"/>
    <w:rsid w:val="00B0376C"/>
    <w:rsid w:val="00B04EDD"/>
    <w:rsid w:val="00B13E08"/>
    <w:rsid w:val="00B65A28"/>
    <w:rsid w:val="00C261A3"/>
    <w:rsid w:val="00C71FE8"/>
    <w:rsid w:val="00CD2A5E"/>
    <w:rsid w:val="00CF3124"/>
    <w:rsid w:val="00DD2055"/>
    <w:rsid w:val="00E01790"/>
    <w:rsid w:val="00E749EC"/>
    <w:rsid w:val="00EA2A21"/>
    <w:rsid w:val="00F37917"/>
    <w:rsid w:val="00F444B3"/>
    <w:rsid w:val="00F66BF9"/>
    <w:rsid w:val="00F75C96"/>
    <w:rsid w:val="00FF2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05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2055"/>
    <w:pPr>
      <w:keepNext/>
      <w:shd w:val="clear" w:color="auto" w:fill="FFFFFF"/>
      <w:jc w:val="both"/>
      <w:outlineLvl w:val="1"/>
    </w:pPr>
    <w:rPr>
      <w:rFonts w:eastAsia="Calibri"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D2055"/>
    <w:rPr>
      <w:rFonts w:ascii="Times New Roman" w:eastAsia="Times New Roman" w:hAnsi="Times New Roman" w:cs="Times New Roman"/>
      <w:color w:val="000000"/>
      <w:sz w:val="20"/>
      <w:szCs w:val="20"/>
      <w:shd w:val="clear" w:color="auto" w:fill="FFFFFF"/>
      <w:lang w:eastAsia="ru-RU"/>
    </w:rPr>
  </w:style>
  <w:style w:type="paragraph" w:styleId="ListParagraph">
    <w:name w:val="List Paragraph"/>
    <w:basedOn w:val="Normal"/>
    <w:uiPriority w:val="99"/>
    <w:qFormat/>
    <w:rsid w:val="00DD2055"/>
    <w:pPr>
      <w:ind w:left="720"/>
    </w:pPr>
  </w:style>
  <w:style w:type="paragraph" w:styleId="NoSpacing">
    <w:name w:val="No Spacing"/>
    <w:link w:val="NoSpacingChar"/>
    <w:uiPriority w:val="99"/>
    <w:qFormat/>
    <w:rsid w:val="00810871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810871"/>
    <w:rPr>
      <w:rFonts w:ascii="Times New Roman" w:hAnsi="Times New Roman" w:cs="Times New Roman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994B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94BC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2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9</Pages>
  <Words>2396</Words>
  <Characters>13659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</dc:creator>
  <cp:keywords/>
  <dc:description/>
  <cp:lastModifiedBy>Ekaterina</cp:lastModifiedBy>
  <cp:revision>3</cp:revision>
  <dcterms:created xsi:type="dcterms:W3CDTF">2014-04-18T08:38:00Z</dcterms:created>
  <dcterms:modified xsi:type="dcterms:W3CDTF">2014-04-18T10:02:00Z</dcterms:modified>
</cp:coreProperties>
</file>