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267B" w:rsidRPr="00236B40" w:rsidRDefault="005F267B" w:rsidP="005F267B">
      <w:pPr>
        <w:spacing w:line="360" w:lineRule="auto"/>
        <w:jc w:val="center"/>
        <w:rPr>
          <w:b/>
          <w:sz w:val="32"/>
          <w:szCs w:val="32"/>
        </w:rPr>
      </w:pPr>
      <w:bookmarkStart w:id="0" w:name="_GoBack"/>
      <w:bookmarkEnd w:id="0"/>
      <w:r w:rsidRPr="00236B40">
        <w:rPr>
          <w:b/>
          <w:sz w:val="32"/>
          <w:szCs w:val="32"/>
        </w:rPr>
        <w:t>План</w:t>
      </w:r>
    </w:p>
    <w:p w:rsidR="005F267B" w:rsidRDefault="005F267B" w:rsidP="005F267B">
      <w:pPr>
        <w:spacing w:line="360" w:lineRule="auto"/>
        <w:jc w:val="center"/>
        <w:rPr>
          <w:b/>
          <w:sz w:val="28"/>
          <w:szCs w:val="28"/>
        </w:rPr>
      </w:pPr>
    </w:p>
    <w:p w:rsidR="005F267B" w:rsidRPr="00236B40" w:rsidRDefault="007C35A8" w:rsidP="005F267B">
      <w:pPr>
        <w:spacing w:line="360" w:lineRule="auto"/>
        <w:jc w:val="both"/>
        <w:rPr>
          <w:sz w:val="28"/>
          <w:szCs w:val="28"/>
        </w:rPr>
      </w:pPr>
      <w:r>
        <w:rPr>
          <w:sz w:val="28"/>
          <w:szCs w:val="28"/>
        </w:rPr>
        <w:t>1.С</w:t>
      </w:r>
      <w:r w:rsidR="005F267B" w:rsidRPr="00236B40">
        <w:rPr>
          <w:sz w:val="28"/>
          <w:szCs w:val="28"/>
        </w:rPr>
        <w:t>одержание дидактики как теории обучения и образования</w:t>
      </w:r>
      <w:r w:rsidR="005F267B">
        <w:rPr>
          <w:sz w:val="28"/>
          <w:szCs w:val="28"/>
        </w:rPr>
        <w:t>…………………………………………………………………</w:t>
      </w:r>
      <w:r w:rsidR="00064940">
        <w:rPr>
          <w:sz w:val="28"/>
          <w:szCs w:val="28"/>
        </w:rPr>
        <w:t>……..3</w:t>
      </w:r>
      <w:r w:rsidR="005F267B">
        <w:rPr>
          <w:sz w:val="28"/>
          <w:szCs w:val="28"/>
        </w:rPr>
        <w:t xml:space="preserve">                                                                                                   </w:t>
      </w:r>
    </w:p>
    <w:p w:rsidR="005F267B" w:rsidRPr="00236B40" w:rsidRDefault="007C35A8" w:rsidP="005F267B">
      <w:pPr>
        <w:tabs>
          <w:tab w:val="right" w:pos="9070"/>
        </w:tabs>
        <w:spacing w:line="360" w:lineRule="auto"/>
        <w:jc w:val="both"/>
        <w:rPr>
          <w:sz w:val="28"/>
          <w:szCs w:val="28"/>
        </w:rPr>
      </w:pPr>
      <w:r>
        <w:rPr>
          <w:sz w:val="28"/>
          <w:szCs w:val="28"/>
        </w:rPr>
        <w:t>2. П</w:t>
      </w:r>
      <w:r w:rsidR="005F267B" w:rsidRPr="00236B40">
        <w:rPr>
          <w:sz w:val="28"/>
          <w:szCs w:val="28"/>
        </w:rPr>
        <w:t>ринципы  дидактики</w:t>
      </w:r>
      <w:r w:rsidR="005F267B">
        <w:rPr>
          <w:sz w:val="28"/>
          <w:szCs w:val="28"/>
        </w:rPr>
        <w:t>……………………………………….....</w:t>
      </w:r>
      <w:r w:rsidR="00064940">
        <w:rPr>
          <w:sz w:val="28"/>
          <w:szCs w:val="28"/>
        </w:rPr>
        <w:t>.....................6</w:t>
      </w:r>
    </w:p>
    <w:p w:rsidR="005F267B" w:rsidRPr="00236B40" w:rsidRDefault="005F267B" w:rsidP="005F267B">
      <w:pPr>
        <w:tabs>
          <w:tab w:val="right" w:pos="9070"/>
        </w:tabs>
        <w:spacing w:line="360" w:lineRule="auto"/>
        <w:jc w:val="both"/>
        <w:rPr>
          <w:sz w:val="28"/>
          <w:szCs w:val="28"/>
        </w:rPr>
      </w:pPr>
      <w:r>
        <w:rPr>
          <w:sz w:val="28"/>
          <w:szCs w:val="28"/>
        </w:rPr>
        <w:t>3. Определить</w:t>
      </w:r>
      <w:r w:rsidRPr="00236B40">
        <w:rPr>
          <w:sz w:val="28"/>
          <w:szCs w:val="28"/>
        </w:rPr>
        <w:t xml:space="preserve"> вид</w:t>
      </w:r>
      <w:r>
        <w:rPr>
          <w:sz w:val="28"/>
          <w:szCs w:val="28"/>
        </w:rPr>
        <w:t>ы</w:t>
      </w:r>
      <w:r w:rsidRPr="00236B40">
        <w:rPr>
          <w:sz w:val="28"/>
          <w:szCs w:val="28"/>
        </w:rPr>
        <w:t xml:space="preserve"> </w:t>
      </w:r>
      <w:proofErr w:type="spellStart"/>
      <w:r w:rsidRPr="00236B40">
        <w:rPr>
          <w:sz w:val="28"/>
          <w:szCs w:val="28"/>
        </w:rPr>
        <w:t>научений</w:t>
      </w:r>
      <w:proofErr w:type="spellEnd"/>
      <w:r w:rsidRPr="00236B40">
        <w:rPr>
          <w:sz w:val="28"/>
          <w:szCs w:val="28"/>
        </w:rPr>
        <w:t xml:space="preserve"> по их признакам:</w:t>
      </w:r>
      <w:r>
        <w:rPr>
          <w:sz w:val="28"/>
          <w:szCs w:val="28"/>
        </w:rPr>
        <w:tab/>
      </w:r>
    </w:p>
    <w:p w:rsidR="005F267B" w:rsidRPr="00236B40" w:rsidRDefault="005F267B" w:rsidP="005F267B">
      <w:pPr>
        <w:spacing w:line="360" w:lineRule="auto"/>
        <w:jc w:val="both"/>
        <w:rPr>
          <w:sz w:val="28"/>
          <w:szCs w:val="28"/>
        </w:rPr>
      </w:pPr>
      <w:r w:rsidRPr="00236B40">
        <w:rPr>
          <w:sz w:val="28"/>
          <w:szCs w:val="28"/>
        </w:rPr>
        <w:t xml:space="preserve"> а) вербальное</w:t>
      </w:r>
      <w:r>
        <w:rPr>
          <w:sz w:val="28"/>
          <w:szCs w:val="28"/>
        </w:rPr>
        <w:t>;</w:t>
      </w:r>
    </w:p>
    <w:p w:rsidR="005F267B" w:rsidRPr="00236B40" w:rsidRDefault="005F267B" w:rsidP="005F267B">
      <w:pPr>
        <w:tabs>
          <w:tab w:val="left" w:pos="2133"/>
        </w:tabs>
        <w:spacing w:line="360" w:lineRule="auto"/>
        <w:jc w:val="both"/>
        <w:rPr>
          <w:sz w:val="28"/>
          <w:szCs w:val="28"/>
        </w:rPr>
      </w:pPr>
      <w:r>
        <w:rPr>
          <w:sz w:val="28"/>
          <w:szCs w:val="28"/>
        </w:rPr>
        <w:t xml:space="preserve"> б) </w:t>
      </w:r>
      <w:proofErr w:type="spellStart"/>
      <w:r>
        <w:rPr>
          <w:sz w:val="28"/>
          <w:szCs w:val="28"/>
        </w:rPr>
        <w:t>оперантное</w:t>
      </w:r>
      <w:proofErr w:type="spellEnd"/>
      <w:r>
        <w:rPr>
          <w:sz w:val="28"/>
          <w:szCs w:val="28"/>
        </w:rPr>
        <w:t>;</w:t>
      </w:r>
    </w:p>
    <w:p w:rsidR="005F267B" w:rsidRDefault="005F267B" w:rsidP="005F267B">
      <w:pPr>
        <w:spacing w:line="360" w:lineRule="auto"/>
        <w:jc w:val="both"/>
        <w:rPr>
          <w:sz w:val="28"/>
          <w:szCs w:val="28"/>
        </w:rPr>
      </w:pPr>
      <w:r w:rsidRPr="00236B40">
        <w:rPr>
          <w:sz w:val="28"/>
          <w:szCs w:val="28"/>
        </w:rPr>
        <w:t xml:space="preserve"> в) условно-рефлекторное</w:t>
      </w:r>
      <w:r>
        <w:rPr>
          <w:sz w:val="28"/>
          <w:szCs w:val="28"/>
        </w:rPr>
        <w:t>;</w:t>
      </w:r>
    </w:p>
    <w:p w:rsidR="005F267B" w:rsidRDefault="005F267B" w:rsidP="005F267B">
      <w:pPr>
        <w:spacing w:line="360" w:lineRule="auto"/>
        <w:jc w:val="both"/>
        <w:rPr>
          <w:sz w:val="28"/>
          <w:szCs w:val="28"/>
        </w:rPr>
      </w:pPr>
      <w:r>
        <w:rPr>
          <w:sz w:val="28"/>
          <w:szCs w:val="28"/>
        </w:rPr>
        <w:t>1) приобретение нового опыта через словесные воздействия;</w:t>
      </w:r>
    </w:p>
    <w:p w:rsidR="005F267B" w:rsidRDefault="005F267B" w:rsidP="005F267B">
      <w:pPr>
        <w:spacing w:line="360" w:lineRule="auto"/>
        <w:jc w:val="both"/>
        <w:rPr>
          <w:sz w:val="28"/>
          <w:szCs w:val="28"/>
        </w:rPr>
      </w:pPr>
      <w:r>
        <w:rPr>
          <w:sz w:val="28"/>
          <w:szCs w:val="28"/>
        </w:rPr>
        <w:t>2) приобретение опыта конкретных действий по методу проб и ошибок;</w:t>
      </w:r>
    </w:p>
    <w:p w:rsidR="005F267B" w:rsidRPr="00236B40" w:rsidRDefault="005F267B" w:rsidP="005F267B">
      <w:pPr>
        <w:spacing w:line="360" w:lineRule="auto"/>
        <w:jc w:val="both"/>
        <w:rPr>
          <w:sz w:val="28"/>
          <w:szCs w:val="28"/>
        </w:rPr>
      </w:pPr>
      <w:r>
        <w:rPr>
          <w:sz w:val="28"/>
          <w:szCs w:val="28"/>
        </w:rPr>
        <w:t>3) возникновение новых форм поведения по механизму условных рефлексов……………………………………………………………………</w:t>
      </w:r>
      <w:r w:rsidR="00064940">
        <w:rPr>
          <w:sz w:val="28"/>
          <w:szCs w:val="28"/>
        </w:rPr>
        <w:t>…</w:t>
      </w:r>
      <w:r w:rsidR="002C7C28">
        <w:rPr>
          <w:sz w:val="28"/>
          <w:szCs w:val="28"/>
        </w:rPr>
        <w:t>.</w:t>
      </w:r>
      <w:r w:rsidR="00064940">
        <w:rPr>
          <w:sz w:val="28"/>
          <w:szCs w:val="28"/>
        </w:rPr>
        <w:t>10</w:t>
      </w:r>
    </w:p>
    <w:p w:rsidR="005F267B" w:rsidRPr="00236B40" w:rsidRDefault="005F267B" w:rsidP="005F267B">
      <w:pPr>
        <w:tabs>
          <w:tab w:val="right" w:pos="9070"/>
        </w:tabs>
        <w:spacing w:line="360" w:lineRule="auto"/>
        <w:jc w:val="both"/>
        <w:rPr>
          <w:sz w:val="28"/>
          <w:szCs w:val="28"/>
        </w:rPr>
      </w:pPr>
      <w:r w:rsidRPr="00236B40">
        <w:rPr>
          <w:sz w:val="28"/>
          <w:szCs w:val="28"/>
        </w:rPr>
        <w:t>Список используемой литературы</w:t>
      </w:r>
      <w:r>
        <w:rPr>
          <w:sz w:val="28"/>
          <w:szCs w:val="28"/>
        </w:rPr>
        <w:t>…………………</w:t>
      </w:r>
      <w:r w:rsidR="00D27CB0">
        <w:rPr>
          <w:sz w:val="28"/>
          <w:szCs w:val="28"/>
        </w:rPr>
        <w:t>…………………………13</w:t>
      </w:r>
    </w:p>
    <w:p w:rsidR="005F267B" w:rsidRPr="00DB49BB" w:rsidRDefault="005F267B" w:rsidP="005F267B">
      <w:pPr>
        <w:spacing w:line="360" w:lineRule="auto"/>
        <w:jc w:val="both"/>
        <w:rPr>
          <w:b/>
          <w:sz w:val="28"/>
          <w:szCs w:val="28"/>
        </w:rPr>
      </w:pPr>
    </w:p>
    <w:p w:rsidR="005F267B" w:rsidRPr="00DB49BB" w:rsidRDefault="005F267B" w:rsidP="005F267B">
      <w:pPr>
        <w:spacing w:line="360" w:lineRule="auto"/>
        <w:jc w:val="both"/>
        <w:rPr>
          <w:b/>
          <w:sz w:val="28"/>
          <w:szCs w:val="28"/>
        </w:rPr>
      </w:pPr>
    </w:p>
    <w:p w:rsidR="005F267B" w:rsidRPr="00B73B75" w:rsidRDefault="005F267B" w:rsidP="005F267B">
      <w:pPr>
        <w:spacing w:line="360" w:lineRule="auto"/>
        <w:rPr>
          <w:sz w:val="28"/>
          <w:szCs w:val="28"/>
        </w:rPr>
      </w:pPr>
    </w:p>
    <w:p w:rsidR="005F267B" w:rsidRDefault="005F267B" w:rsidP="005F267B">
      <w:pPr>
        <w:spacing w:line="360" w:lineRule="auto"/>
        <w:jc w:val="both"/>
        <w:rPr>
          <w:b/>
          <w:sz w:val="28"/>
          <w:szCs w:val="28"/>
        </w:rPr>
      </w:pPr>
    </w:p>
    <w:p w:rsidR="005F267B" w:rsidRDefault="005F267B" w:rsidP="005F267B">
      <w:pPr>
        <w:spacing w:line="360" w:lineRule="auto"/>
        <w:jc w:val="both"/>
        <w:rPr>
          <w:b/>
          <w:sz w:val="28"/>
          <w:szCs w:val="28"/>
        </w:rPr>
      </w:pPr>
    </w:p>
    <w:p w:rsidR="005F267B" w:rsidRDefault="005F267B" w:rsidP="005F267B">
      <w:pPr>
        <w:spacing w:line="360" w:lineRule="auto"/>
        <w:jc w:val="both"/>
        <w:rPr>
          <w:b/>
          <w:sz w:val="28"/>
          <w:szCs w:val="28"/>
        </w:rPr>
      </w:pPr>
    </w:p>
    <w:p w:rsidR="005F267B" w:rsidRDefault="005F267B" w:rsidP="005F267B">
      <w:pPr>
        <w:spacing w:line="360" w:lineRule="auto"/>
        <w:jc w:val="both"/>
        <w:rPr>
          <w:b/>
          <w:sz w:val="28"/>
          <w:szCs w:val="28"/>
        </w:rPr>
      </w:pPr>
    </w:p>
    <w:p w:rsidR="005F267B" w:rsidRDefault="005F267B" w:rsidP="005F267B">
      <w:pPr>
        <w:spacing w:line="360" w:lineRule="auto"/>
        <w:jc w:val="both"/>
        <w:rPr>
          <w:b/>
          <w:sz w:val="28"/>
          <w:szCs w:val="28"/>
        </w:rPr>
      </w:pPr>
    </w:p>
    <w:p w:rsidR="005F267B" w:rsidRDefault="005F267B" w:rsidP="005F267B">
      <w:pPr>
        <w:spacing w:line="360" w:lineRule="auto"/>
        <w:jc w:val="both"/>
        <w:rPr>
          <w:b/>
          <w:sz w:val="28"/>
          <w:szCs w:val="28"/>
        </w:rPr>
      </w:pPr>
    </w:p>
    <w:p w:rsidR="005F267B" w:rsidRDefault="005F267B" w:rsidP="005F267B">
      <w:pPr>
        <w:spacing w:line="360" w:lineRule="auto"/>
        <w:jc w:val="both"/>
        <w:rPr>
          <w:b/>
          <w:sz w:val="28"/>
          <w:szCs w:val="28"/>
        </w:rPr>
      </w:pPr>
    </w:p>
    <w:p w:rsidR="005F267B" w:rsidRDefault="005F267B" w:rsidP="005F267B">
      <w:pPr>
        <w:spacing w:line="360" w:lineRule="auto"/>
        <w:jc w:val="both"/>
        <w:rPr>
          <w:b/>
          <w:sz w:val="28"/>
          <w:szCs w:val="28"/>
        </w:rPr>
      </w:pPr>
    </w:p>
    <w:p w:rsidR="005F267B" w:rsidRDefault="005F267B" w:rsidP="005F267B">
      <w:pPr>
        <w:spacing w:line="360" w:lineRule="auto"/>
        <w:jc w:val="both"/>
        <w:rPr>
          <w:b/>
          <w:sz w:val="28"/>
          <w:szCs w:val="28"/>
        </w:rPr>
      </w:pPr>
    </w:p>
    <w:p w:rsidR="005F267B" w:rsidRDefault="005F267B" w:rsidP="005F267B">
      <w:pPr>
        <w:spacing w:line="360" w:lineRule="auto"/>
        <w:jc w:val="both"/>
        <w:rPr>
          <w:b/>
          <w:sz w:val="28"/>
          <w:szCs w:val="28"/>
        </w:rPr>
      </w:pPr>
    </w:p>
    <w:p w:rsidR="005F267B" w:rsidRDefault="005F267B" w:rsidP="005F267B">
      <w:pPr>
        <w:spacing w:line="360" w:lineRule="auto"/>
        <w:jc w:val="both"/>
        <w:rPr>
          <w:b/>
          <w:sz w:val="28"/>
          <w:szCs w:val="28"/>
        </w:rPr>
      </w:pPr>
    </w:p>
    <w:p w:rsidR="005F267B" w:rsidRDefault="005F267B" w:rsidP="005F267B">
      <w:pPr>
        <w:spacing w:line="360" w:lineRule="auto"/>
        <w:jc w:val="both"/>
        <w:rPr>
          <w:b/>
          <w:sz w:val="28"/>
          <w:szCs w:val="28"/>
        </w:rPr>
      </w:pPr>
    </w:p>
    <w:p w:rsidR="005F267B" w:rsidRDefault="005F267B" w:rsidP="005F267B">
      <w:pPr>
        <w:spacing w:line="360" w:lineRule="auto"/>
        <w:jc w:val="both"/>
        <w:rPr>
          <w:b/>
          <w:sz w:val="28"/>
          <w:szCs w:val="28"/>
        </w:rPr>
      </w:pPr>
    </w:p>
    <w:p w:rsidR="005F267B" w:rsidRPr="00DB49BB" w:rsidRDefault="005F267B" w:rsidP="00A92F39">
      <w:pPr>
        <w:spacing w:line="360" w:lineRule="auto"/>
        <w:jc w:val="center"/>
        <w:rPr>
          <w:b/>
          <w:sz w:val="28"/>
          <w:szCs w:val="28"/>
        </w:rPr>
      </w:pPr>
      <w:r>
        <w:rPr>
          <w:b/>
          <w:sz w:val="28"/>
          <w:szCs w:val="28"/>
        </w:rPr>
        <w:lastRenderedPageBreak/>
        <w:t>1.</w:t>
      </w:r>
      <w:r w:rsidR="001E00C1">
        <w:rPr>
          <w:b/>
          <w:sz w:val="28"/>
          <w:szCs w:val="28"/>
        </w:rPr>
        <w:t>С</w:t>
      </w:r>
      <w:r w:rsidRPr="00DB49BB">
        <w:rPr>
          <w:b/>
          <w:sz w:val="28"/>
          <w:szCs w:val="28"/>
        </w:rPr>
        <w:t>одержание дидактики как теории обучения и образования.</w:t>
      </w:r>
    </w:p>
    <w:p w:rsidR="001F381E" w:rsidRDefault="001E1A68" w:rsidP="005F267B">
      <w:pPr>
        <w:spacing w:line="360" w:lineRule="auto"/>
        <w:jc w:val="both"/>
        <w:rPr>
          <w:sz w:val="28"/>
          <w:szCs w:val="28"/>
        </w:rPr>
      </w:pPr>
      <w:r>
        <w:rPr>
          <w:sz w:val="28"/>
          <w:szCs w:val="28"/>
        </w:rPr>
        <w:t xml:space="preserve">    </w:t>
      </w:r>
      <w:r w:rsidR="005F267B">
        <w:rPr>
          <w:sz w:val="28"/>
          <w:szCs w:val="28"/>
        </w:rPr>
        <w:t xml:space="preserve">   </w:t>
      </w:r>
      <w:r w:rsidR="007B0E54">
        <w:rPr>
          <w:sz w:val="28"/>
          <w:szCs w:val="28"/>
        </w:rPr>
        <w:t>Дидактика – составная часть педагогики, исследующая общие принципы и закономерности взаимодействия преподавателя и учащихся, в ходе которого разрешаются задачи обучения в тесной связи с задачами воспитания.</w:t>
      </w:r>
      <w:r w:rsidR="004F10B2">
        <w:rPr>
          <w:sz w:val="28"/>
          <w:szCs w:val="28"/>
        </w:rPr>
        <w:t xml:space="preserve"> </w:t>
      </w:r>
    </w:p>
    <w:p w:rsidR="00C04221" w:rsidRDefault="00C04221" w:rsidP="001F381E">
      <w:pPr>
        <w:spacing w:line="360" w:lineRule="auto"/>
        <w:ind w:firstLine="708"/>
        <w:jc w:val="both"/>
        <w:rPr>
          <w:sz w:val="28"/>
          <w:szCs w:val="28"/>
        </w:rPr>
      </w:pPr>
      <w:r>
        <w:rPr>
          <w:sz w:val="28"/>
          <w:szCs w:val="28"/>
        </w:rPr>
        <w:t>Причем под принципами обучения понимаются основные требования к процессу обучения, позволяющие оптимизировать его. А под закономерностями подразумевается отражение в теории общих, необходимых, устойчивых и повторяющихся связей, определяющих развитие процесса обучения. Среди таких закономерностей процесса обучения обычно выделяют:</w:t>
      </w:r>
    </w:p>
    <w:p w:rsidR="00C04221" w:rsidRDefault="00C04221" w:rsidP="00C04221">
      <w:pPr>
        <w:pStyle w:val="a3"/>
        <w:numPr>
          <w:ilvl w:val="0"/>
          <w:numId w:val="14"/>
        </w:numPr>
        <w:spacing w:line="360" w:lineRule="auto"/>
        <w:jc w:val="both"/>
        <w:rPr>
          <w:sz w:val="28"/>
          <w:szCs w:val="28"/>
        </w:rPr>
      </w:pPr>
      <w:r>
        <w:rPr>
          <w:sz w:val="28"/>
          <w:szCs w:val="28"/>
        </w:rPr>
        <w:t>зависимость содержания и целей обучения от потребностей личности, общества и государства;</w:t>
      </w:r>
    </w:p>
    <w:p w:rsidR="00C04221" w:rsidRDefault="00C04221" w:rsidP="00C04221">
      <w:pPr>
        <w:pStyle w:val="a3"/>
        <w:numPr>
          <w:ilvl w:val="0"/>
          <w:numId w:val="14"/>
        </w:numPr>
        <w:spacing w:line="360" w:lineRule="auto"/>
        <w:jc w:val="both"/>
        <w:rPr>
          <w:sz w:val="28"/>
          <w:szCs w:val="28"/>
        </w:rPr>
      </w:pPr>
      <w:r>
        <w:rPr>
          <w:sz w:val="28"/>
          <w:szCs w:val="28"/>
        </w:rPr>
        <w:t>зависимость каждого последующего этапа обучения от качества предыдущего, от объема и характера уже изученного учебного материала;</w:t>
      </w:r>
    </w:p>
    <w:p w:rsidR="00C04221" w:rsidRDefault="00C04221" w:rsidP="00C04221">
      <w:pPr>
        <w:pStyle w:val="a3"/>
        <w:numPr>
          <w:ilvl w:val="0"/>
          <w:numId w:val="14"/>
        </w:numPr>
        <w:spacing w:line="360" w:lineRule="auto"/>
        <w:jc w:val="both"/>
        <w:rPr>
          <w:sz w:val="28"/>
          <w:szCs w:val="28"/>
        </w:rPr>
      </w:pPr>
      <w:r>
        <w:rPr>
          <w:sz w:val="28"/>
          <w:szCs w:val="28"/>
        </w:rPr>
        <w:t>взаимосвязь эффективности обучения с характером его мотивац</w:t>
      </w:r>
      <w:proofErr w:type="gramStart"/>
      <w:r>
        <w:rPr>
          <w:sz w:val="28"/>
          <w:szCs w:val="28"/>
        </w:rPr>
        <w:t>ии у у</w:t>
      </w:r>
      <w:proofErr w:type="gramEnd"/>
      <w:r>
        <w:rPr>
          <w:sz w:val="28"/>
          <w:szCs w:val="28"/>
        </w:rPr>
        <w:t>частников процесса;</w:t>
      </w:r>
    </w:p>
    <w:p w:rsidR="005F267B" w:rsidRPr="00C04221" w:rsidRDefault="00C04221" w:rsidP="00C04221">
      <w:pPr>
        <w:pStyle w:val="a3"/>
        <w:numPr>
          <w:ilvl w:val="0"/>
          <w:numId w:val="14"/>
        </w:numPr>
        <w:spacing w:line="360" w:lineRule="auto"/>
        <w:jc w:val="both"/>
        <w:rPr>
          <w:sz w:val="28"/>
          <w:szCs w:val="28"/>
        </w:rPr>
      </w:pPr>
      <w:r>
        <w:rPr>
          <w:sz w:val="28"/>
          <w:szCs w:val="28"/>
        </w:rPr>
        <w:t>активное влияние управления учебным процессом, его планирования, организации, системы стимулирования и контроля на общие результаты обучения, его качество.</w:t>
      </w:r>
      <w:r w:rsidR="004F10B2" w:rsidRPr="00C04221">
        <w:rPr>
          <w:sz w:val="28"/>
          <w:szCs w:val="28"/>
        </w:rPr>
        <w:t>[4, стр. 258</w:t>
      </w:r>
      <w:r w:rsidRPr="00C04221">
        <w:rPr>
          <w:sz w:val="28"/>
          <w:szCs w:val="28"/>
        </w:rPr>
        <w:t>-259</w:t>
      </w:r>
      <w:r w:rsidR="004F10B2" w:rsidRPr="00C04221">
        <w:rPr>
          <w:sz w:val="28"/>
          <w:szCs w:val="28"/>
        </w:rPr>
        <w:t>]</w:t>
      </w:r>
    </w:p>
    <w:p w:rsidR="005F267B" w:rsidRPr="007F7652" w:rsidRDefault="005F267B" w:rsidP="005F267B">
      <w:pPr>
        <w:spacing w:line="360" w:lineRule="auto"/>
        <w:jc w:val="both"/>
        <w:rPr>
          <w:sz w:val="28"/>
          <w:szCs w:val="28"/>
        </w:rPr>
      </w:pPr>
      <w:r>
        <w:rPr>
          <w:sz w:val="28"/>
          <w:szCs w:val="28"/>
        </w:rPr>
        <w:t xml:space="preserve">      </w:t>
      </w:r>
      <w:r w:rsidRPr="00DB49BB">
        <w:rPr>
          <w:sz w:val="28"/>
          <w:szCs w:val="28"/>
        </w:rPr>
        <w:t>В переводе с греческого «</w:t>
      </w:r>
      <w:proofErr w:type="spellStart"/>
      <w:r w:rsidRPr="00DB49BB">
        <w:rPr>
          <w:sz w:val="28"/>
          <w:szCs w:val="28"/>
        </w:rPr>
        <w:t>дидактикос</w:t>
      </w:r>
      <w:proofErr w:type="spellEnd"/>
      <w:r w:rsidRPr="00DB49BB">
        <w:rPr>
          <w:sz w:val="28"/>
          <w:szCs w:val="28"/>
        </w:rPr>
        <w:t>» означает «поучающий». Дидактикой называется общая теория обучения. Целью дидактики является разрешение целого ряда проблем в теории.</w:t>
      </w:r>
      <w:r w:rsidRPr="00092E2A">
        <w:rPr>
          <w:sz w:val="28"/>
          <w:szCs w:val="28"/>
        </w:rPr>
        <w:t xml:space="preserve"> </w:t>
      </w:r>
      <w:r w:rsidRPr="00DB49BB">
        <w:rPr>
          <w:sz w:val="28"/>
          <w:szCs w:val="28"/>
        </w:rPr>
        <w:t>Основные вопросы дидактики: «чему учить?», «как учить?».</w:t>
      </w:r>
      <w:r w:rsidR="007F7652">
        <w:rPr>
          <w:sz w:val="28"/>
          <w:szCs w:val="28"/>
        </w:rPr>
        <w:t xml:space="preserve"> </w:t>
      </w:r>
      <w:r w:rsidR="007F7652" w:rsidRPr="007F7652">
        <w:rPr>
          <w:sz w:val="28"/>
          <w:szCs w:val="28"/>
        </w:rPr>
        <w:t>[</w:t>
      </w:r>
      <w:r w:rsidR="007F7652">
        <w:rPr>
          <w:sz w:val="28"/>
          <w:szCs w:val="28"/>
        </w:rPr>
        <w:t>2, стр. 223</w:t>
      </w:r>
      <w:r w:rsidR="007F7652" w:rsidRPr="007F7652">
        <w:rPr>
          <w:sz w:val="28"/>
          <w:szCs w:val="28"/>
        </w:rPr>
        <w:t>]</w:t>
      </w:r>
    </w:p>
    <w:p w:rsidR="004F10B2" w:rsidRPr="004F10B2" w:rsidRDefault="005F267B" w:rsidP="004F10B2">
      <w:pPr>
        <w:spacing w:line="360" w:lineRule="auto"/>
        <w:ind w:firstLine="709"/>
        <w:contextualSpacing/>
        <w:jc w:val="both"/>
        <w:rPr>
          <w:sz w:val="28"/>
          <w:szCs w:val="28"/>
        </w:rPr>
      </w:pPr>
      <w:r>
        <w:rPr>
          <w:sz w:val="28"/>
          <w:szCs w:val="28"/>
        </w:rPr>
        <w:t xml:space="preserve">      </w:t>
      </w:r>
      <w:r w:rsidR="004F10B2" w:rsidRPr="004F10B2">
        <w:rPr>
          <w:sz w:val="28"/>
          <w:szCs w:val="28"/>
        </w:rPr>
        <w:t>Выделяют общую и частную (предметную методику обучения) дидактику. Так сформировались методики обучения для отдельных учебных дисциплин (методика обучения  математике, обучения физике, обучения иностранному языку).</w:t>
      </w:r>
      <w:r w:rsidR="004F10B2">
        <w:rPr>
          <w:sz w:val="28"/>
          <w:szCs w:val="28"/>
        </w:rPr>
        <w:t xml:space="preserve"> </w:t>
      </w:r>
      <w:r w:rsidR="004F10B2" w:rsidRPr="004F10B2">
        <w:rPr>
          <w:sz w:val="28"/>
          <w:szCs w:val="28"/>
        </w:rPr>
        <w:t>[</w:t>
      </w:r>
      <w:r w:rsidR="004F10B2">
        <w:rPr>
          <w:sz w:val="28"/>
          <w:szCs w:val="28"/>
        </w:rPr>
        <w:t>1, стр. 82</w:t>
      </w:r>
      <w:r w:rsidR="004F10B2" w:rsidRPr="004F10B2">
        <w:rPr>
          <w:sz w:val="28"/>
          <w:szCs w:val="28"/>
        </w:rPr>
        <w:t>]</w:t>
      </w:r>
    </w:p>
    <w:p w:rsidR="004F10B2" w:rsidRPr="004F10B2" w:rsidRDefault="004F10B2" w:rsidP="001F381E">
      <w:pPr>
        <w:spacing w:line="360" w:lineRule="auto"/>
        <w:ind w:firstLine="708"/>
        <w:contextualSpacing/>
        <w:jc w:val="both"/>
        <w:rPr>
          <w:sz w:val="28"/>
          <w:szCs w:val="28"/>
        </w:rPr>
      </w:pPr>
      <w:r w:rsidRPr="004F10B2">
        <w:rPr>
          <w:sz w:val="28"/>
          <w:szCs w:val="28"/>
        </w:rPr>
        <w:t>Обучение, преподавание, учение — основные категории дидактики.</w:t>
      </w:r>
    </w:p>
    <w:p w:rsidR="00B35300" w:rsidRPr="00B35300" w:rsidRDefault="00B35300" w:rsidP="00B35300">
      <w:pPr>
        <w:spacing w:line="360" w:lineRule="auto"/>
        <w:ind w:firstLine="709"/>
        <w:contextualSpacing/>
        <w:jc w:val="both"/>
        <w:rPr>
          <w:sz w:val="28"/>
          <w:szCs w:val="28"/>
        </w:rPr>
      </w:pPr>
      <w:r w:rsidRPr="00B35300">
        <w:rPr>
          <w:sz w:val="28"/>
          <w:szCs w:val="28"/>
          <w:u w:val="single"/>
        </w:rPr>
        <w:lastRenderedPageBreak/>
        <w:t>Обучение</w:t>
      </w:r>
      <w:r w:rsidRPr="00B35300">
        <w:rPr>
          <w:sz w:val="28"/>
          <w:szCs w:val="28"/>
        </w:rPr>
        <w:t xml:space="preserve"> — это целенаправленное, заранее запроекти</w:t>
      </w:r>
      <w:r w:rsidRPr="00B35300">
        <w:rPr>
          <w:sz w:val="28"/>
          <w:szCs w:val="28"/>
        </w:rPr>
        <w:softHyphen/>
        <w:t>рованное общение, в ходе которого осуществляется обра</w:t>
      </w:r>
      <w:r w:rsidRPr="00B35300">
        <w:rPr>
          <w:sz w:val="28"/>
          <w:szCs w:val="28"/>
        </w:rPr>
        <w:softHyphen/>
        <w:t>зование, воспитание и развитие обучаемого, усваиваются отдельные стороны опыта человечества, опыта деятельнос</w:t>
      </w:r>
      <w:r w:rsidRPr="00B35300">
        <w:rPr>
          <w:sz w:val="28"/>
          <w:szCs w:val="28"/>
        </w:rPr>
        <w:softHyphen/>
        <w:t>ти и познания.</w:t>
      </w:r>
    </w:p>
    <w:p w:rsidR="00B35300" w:rsidRPr="00B35300" w:rsidRDefault="00B35300" w:rsidP="00B35300">
      <w:pPr>
        <w:spacing w:line="360" w:lineRule="auto"/>
        <w:ind w:firstLine="709"/>
        <w:contextualSpacing/>
        <w:jc w:val="both"/>
        <w:rPr>
          <w:sz w:val="28"/>
          <w:szCs w:val="28"/>
        </w:rPr>
      </w:pPr>
      <w:r w:rsidRPr="00B35300">
        <w:rPr>
          <w:sz w:val="28"/>
          <w:szCs w:val="28"/>
        </w:rPr>
        <w:t>Обучение как процесс характеризуется совместной дея</w:t>
      </w:r>
      <w:r w:rsidRPr="00B35300">
        <w:rPr>
          <w:sz w:val="28"/>
          <w:szCs w:val="28"/>
        </w:rPr>
        <w:softHyphen/>
        <w:t>тельностью преподавателя и обучаемых, имеющей своей целью развитие последних, формирование у них знаний, умений, навыков, т. е. общую ориентировочную основу кон</w:t>
      </w:r>
      <w:r w:rsidRPr="00B35300">
        <w:rPr>
          <w:sz w:val="28"/>
          <w:szCs w:val="28"/>
        </w:rPr>
        <w:softHyphen/>
        <w:t>кретной деятельности. Преподаватель осуществляет деятель</w:t>
      </w:r>
      <w:r w:rsidRPr="00B35300">
        <w:rPr>
          <w:sz w:val="28"/>
          <w:szCs w:val="28"/>
        </w:rPr>
        <w:softHyphen/>
        <w:t>ность, обозначаемую термином «преподавание», обучаемый включен в деятельность учения, в которой удовлетворяют</w:t>
      </w:r>
      <w:r w:rsidRPr="00B35300">
        <w:rPr>
          <w:sz w:val="28"/>
          <w:szCs w:val="28"/>
        </w:rPr>
        <w:softHyphen/>
        <w:t>ся его познавательные потребности. Процесс учения в зна</w:t>
      </w:r>
      <w:r w:rsidRPr="00B35300">
        <w:rPr>
          <w:sz w:val="28"/>
          <w:szCs w:val="28"/>
        </w:rPr>
        <w:softHyphen/>
        <w:t>чительной мере порождается мотивацией.</w:t>
      </w:r>
      <w:r>
        <w:rPr>
          <w:sz w:val="28"/>
          <w:szCs w:val="28"/>
        </w:rPr>
        <w:t xml:space="preserve"> </w:t>
      </w:r>
      <w:r w:rsidRPr="00B35300">
        <w:rPr>
          <w:sz w:val="28"/>
          <w:szCs w:val="28"/>
        </w:rPr>
        <w:t>[</w:t>
      </w:r>
      <w:r>
        <w:rPr>
          <w:sz w:val="28"/>
          <w:szCs w:val="28"/>
        </w:rPr>
        <w:t>5, стр. 391</w:t>
      </w:r>
      <w:r w:rsidRPr="00B35300">
        <w:rPr>
          <w:sz w:val="28"/>
          <w:szCs w:val="28"/>
        </w:rPr>
        <w:t>]</w:t>
      </w:r>
    </w:p>
    <w:p w:rsidR="00EC4DA7" w:rsidRDefault="004F10B2" w:rsidP="00EC4DA7">
      <w:pPr>
        <w:spacing w:line="360" w:lineRule="auto"/>
        <w:ind w:firstLine="709"/>
        <w:contextualSpacing/>
        <w:jc w:val="both"/>
        <w:rPr>
          <w:sz w:val="28"/>
          <w:szCs w:val="28"/>
        </w:rPr>
      </w:pPr>
      <w:r w:rsidRPr="004F10B2">
        <w:rPr>
          <w:sz w:val="28"/>
          <w:szCs w:val="28"/>
        </w:rPr>
        <w:t>Преподавание —</w:t>
      </w:r>
      <w:r w:rsidR="00EC4DA7">
        <w:rPr>
          <w:sz w:val="28"/>
          <w:szCs w:val="28"/>
        </w:rPr>
        <w:t xml:space="preserve"> это деятельность учителя </w:t>
      </w:r>
      <w:proofErr w:type="gramStart"/>
      <w:r w:rsidR="00EC4DA7">
        <w:rPr>
          <w:sz w:val="28"/>
          <w:szCs w:val="28"/>
        </w:rPr>
        <w:t>по</w:t>
      </w:r>
      <w:proofErr w:type="gramEnd"/>
      <w:r w:rsidR="00EC4DA7">
        <w:rPr>
          <w:sz w:val="28"/>
          <w:szCs w:val="28"/>
        </w:rPr>
        <w:t>:</w:t>
      </w:r>
    </w:p>
    <w:p w:rsidR="004F10B2" w:rsidRPr="00EC4DA7" w:rsidRDefault="004F10B2" w:rsidP="00EC4DA7">
      <w:pPr>
        <w:pStyle w:val="a3"/>
        <w:numPr>
          <w:ilvl w:val="0"/>
          <w:numId w:val="11"/>
        </w:numPr>
        <w:spacing w:line="360" w:lineRule="auto"/>
        <w:jc w:val="both"/>
        <w:rPr>
          <w:sz w:val="28"/>
          <w:szCs w:val="28"/>
        </w:rPr>
      </w:pPr>
      <w:r w:rsidRPr="00EC4DA7">
        <w:rPr>
          <w:sz w:val="28"/>
          <w:szCs w:val="28"/>
        </w:rPr>
        <w:t>передаче информации;</w:t>
      </w:r>
    </w:p>
    <w:p w:rsidR="004F10B2" w:rsidRPr="00EC4DA7" w:rsidRDefault="004F10B2" w:rsidP="00EC4DA7">
      <w:pPr>
        <w:pStyle w:val="a3"/>
        <w:numPr>
          <w:ilvl w:val="0"/>
          <w:numId w:val="11"/>
        </w:numPr>
        <w:spacing w:line="360" w:lineRule="auto"/>
        <w:jc w:val="both"/>
        <w:rPr>
          <w:sz w:val="28"/>
          <w:szCs w:val="28"/>
        </w:rPr>
      </w:pPr>
      <w:r w:rsidRPr="00EC4DA7">
        <w:rPr>
          <w:sz w:val="28"/>
          <w:szCs w:val="28"/>
        </w:rPr>
        <w:t>организации учебно-познавательной деятельности учащихся;</w:t>
      </w:r>
    </w:p>
    <w:p w:rsidR="004F10B2" w:rsidRPr="00EC4DA7" w:rsidRDefault="004F10B2" w:rsidP="00EC4DA7">
      <w:pPr>
        <w:pStyle w:val="a3"/>
        <w:numPr>
          <w:ilvl w:val="0"/>
          <w:numId w:val="11"/>
        </w:numPr>
        <w:spacing w:line="360" w:lineRule="auto"/>
        <w:jc w:val="both"/>
        <w:rPr>
          <w:sz w:val="28"/>
          <w:szCs w:val="28"/>
        </w:rPr>
      </w:pPr>
      <w:r w:rsidRPr="00EC4DA7">
        <w:rPr>
          <w:sz w:val="28"/>
          <w:szCs w:val="28"/>
        </w:rPr>
        <w:t>оказанию помощи при затруднении в процессе учения;</w:t>
      </w:r>
    </w:p>
    <w:p w:rsidR="004F10B2" w:rsidRPr="00EC4DA7" w:rsidRDefault="004F10B2" w:rsidP="00EC4DA7">
      <w:pPr>
        <w:pStyle w:val="a3"/>
        <w:numPr>
          <w:ilvl w:val="0"/>
          <w:numId w:val="11"/>
        </w:numPr>
        <w:spacing w:line="360" w:lineRule="auto"/>
        <w:jc w:val="both"/>
        <w:rPr>
          <w:sz w:val="28"/>
          <w:szCs w:val="28"/>
        </w:rPr>
      </w:pPr>
      <w:r w:rsidRPr="00EC4DA7">
        <w:rPr>
          <w:sz w:val="28"/>
          <w:szCs w:val="28"/>
        </w:rPr>
        <w:t>стимулированию интереса, самостоятельности и творчества учащихся;</w:t>
      </w:r>
    </w:p>
    <w:p w:rsidR="004F10B2" w:rsidRPr="00EC4DA7" w:rsidRDefault="004F10B2" w:rsidP="00EC4DA7">
      <w:pPr>
        <w:pStyle w:val="a3"/>
        <w:numPr>
          <w:ilvl w:val="0"/>
          <w:numId w:val="11"/>
        </w:numPr>
        <w:spacing w:line="360" w:lineRule="auto"/>
        <w:jc w:val="both"/>
        <w:rPr>
          <w:sz w:val="28"/>
          <w:szCs w:val="28"/>
        </w:rPr>
      </w:pPr>
      <w:r w:rsidRPr="00EC4DA7">
        <w:rPr>
          <w:sz w:val="28"/>
          <w:szCs w:val="28"/>
        </w:rPr>
        <w:t xml:space="preserve">оценке  учебных  достижений учащихся.                          </w:t>
      </w:r>
    </w:p>
    <w:p w:rsidR="004F10B2" w:rsidRPr="004F10B2" w:rsidRDefault="004F10B2" w:rsidP="004F10B2">
      <w:pPr>
        <w:spacing w:line="360" w:lineRule="auto"/>
        <w:ind w:firstLine="709"/>
        <w:contextualSpacing/>
        <w:jc w:val="both"/>
        <w:rPr>
          <w:sz w:val="28"/>
          <w:szCs w:val="28"/>
        </w:rPr>
      </w:pPr>
      <w:r w:rsidRPr="004F10B2">
        <w:rPr>
          <w:sz w:val="28"/>
          <w:szCs w:val="28"/>
        </w:rPr>
        <w:t>Целью преподавания является организация эффективного учения каждого ученика в процессе передачи информации, контроля и оценки ее усвоения. Эффективность учения предполагает также взаимодействие с учениками и организацию как совместной, так и самостоятельной деятельности.</w:t>
      </w:r>
    </w:p>
    <w:p w:rsidR="004F10B2" w:rsidRPr="004F10B2" w:rsidRDefault="004F10B2" w:rsidP="004F10B2">
      <w:pPr>
        <w:spacing w:line="360" w:lineRule="auto"/>
        <w:ind w:firstLine="709"/>
        <w:contextualSpacing/>
        <w:jc w:val="both"/>
        <w:rPr>
          <w:sz w:val="28"/>
          <w:szCs w:val="28"/>
        </w:rPr>
      </w:pPr>
      <w:r w:rsidRPr="00EC4DA7">
        <w:rPr>
          <w:sz w:val="28"/>
          <w:szCs w:val="28"/>
          <w:u w:val="single"/>
        </w:rPr>
        <w:t xml:space="preserve">Учение </w:t>
      </w:r>
      <w:r w:rsidRPr="004F10B2">
        <w:rPr>
          <w:sz w:val="28"/>
          <w:szCs w:val="28"/>
        </w:rPr>
        <w:t xml:space="preserve">— это деятельность ученика </w:t>
      </w:r>
      <w:proofErr w:type="gramStart"/>
      <w:r w:rsidRPr="004F10B2">
        <w:rPr>
          <w:sz w:val="28"/>
          <w:szCs w:val="28"/>
        </w:rPr>
        <w:t>по</w:t>
      </w:r>
      <w:proofErr w:type="gramEnd"/>
      <w:r w:rsidRPr="004F10B2">
        <w:rPr>
          <w:sz w:val="28"/>
          <w:szCs w:val="28"/>
        </w:rPr>
        <w:t xml:space="preserve">: </w:t>
      </w:r>
    </w:p>
    <w:p w:rsidR="004F10B2" w:rsidRPr="00EC4DA7" w:rsidRDefault="004F10B2" w:rsidP="00EC4DA7">
      <w:pPr>
        <w:pStyle w:val="a3"/>
        <w:numPr>
          <w:ilvl w:val="0"/>
          <w:numId w:val="12"/>
        </w:numPr>
        <w:spacing w:line="360" w:lineRule="auto"/>
        <w:jc w:val="both"/>
        <w:rPr>
          <w:sz w:val="28"/>
          <w:szCs w:val="28"/>
        </w:rPr>
      </w:pPr>
      <w:r w:rsidRPr="00EC4DA7">
        <w:rPr>
          <w:sz w:val="28"/>
          <w:szCs w:val="28"/>
        </w:rPr>
        <w:t>освоению, закреплению и применению знаний, умений и навыков;</w:t>
      </w:r>
    </w:p>
    <w:p w:rsidR="004F10B2" w:rsidRPr="00EC4DA7" w:rsidRDefault="004F10B2" w:rsidP="00EC4DA7">
      <w:pPr>
        <w:pStyle w:val="a3"/>
        <w:numPr>
          <w:ilvl w:val="0"/>
          <w:numId w:val="12"/>
        </w:numPr>
        <w:spacing w:line="360" w:lineRule="auto"/>
        <w:jc w:val="both"/>
        <w:rPr>
          <w:sz w:val="28"/>
          <w:szCs w:val="28"/>
        </w:rPr>
      </w:pPr>
      <w:proofErr w:type="spellStart"/>
      <w:r w:rsidRPr="00EC4DA7">
        <w:rPr>
          <w:sz w:val="28"/>
          <w:szCs w:val="28"/>
        </w:rPr>
        <w:t>самостимулированию</w:t>
      </w:r>
      <w:proofErr w:type="spellEnd"/>
      <w:r w:rsidRPr="00EC4DA7">
        <w:rPr>
          <w:sz w:val="28"/>
          <w:szCs w:val="28"/>
        </w:rPr>
        <w:t xml:space="preserve"> к поиску, решению учебных задач, самооценке учебных достижений;</w:t>
      </w:r>
    </w:p>
    <w:p w:rsidR="00EC4DA7" w:rsidRDefault="004F10B2" w:rsidP="00EC4DA7">
      <w:pPr>
        <w:pStyle w:val="3"/>
        <w:numPr>
          <w:ilvl w:val="0"/>
          <w:numId w:val="12"/>
        </w:numPr>
        <w:spacing w:line="360" w:lineRule="auto"/>
        <w:contextualSpacing/>
        <w:rPr>
          <w:szCs w:val="28"/>
        </w:rPr>
      </w:pPr>
      <w:r w:rsidRPr="004F10B2">
        <w:rPr>
          <w:szCs w:val="28"/>
        </w:rPr>
        <w:t>осознанию личностного смысла и социальной значимости культурных цен</w:t>
      </w:r>
      <w:r w:rsidRPr="004F10B2">
        <w:rPr>
          <w:szCs w:val="28"/>
        </w:rPr>
        <w:softHyphen/>
        <w:t>ностей и человеческого опыта, процессов и явлений окружающей действи</w:t>
      </w:r>
      <w:r w:rsidRPr="004F10B2">
        <w:rPr>
          <w:szCs w:val="28"/>
        </w:rPr>
        <w:softHyphen/>
        <w:t xml:space="preserve">тельности. </w:t>
      </w:r>
    </w:p>
    <w:p w:rsidR="004F10B2" w:rsidRPr="004F10B2" w:rsidRDefault="004F10B2" w:rsidP="00EC4DA7">
      <w:pPr>
        <w:pStyle w:val="3"/>
        <w:spacing w:line="360" w:lineRule="auto"/>
        <w:contextualSpacing/>
        <w:rPr>
          <w:szCs w:val="28"/>
        </w:rPr>
      </w:pPr>
      <w:r w:rsidRPr="004F10B2">
        <w:rPr>
          <w:szCs w:val="28"/>
        </w:rPr>
        <w:lastRenderedPageBreak/>
        <w:t>Целью учения является познание, сбор и переработка информа</w:t>
      </w:r>
      <w:r w:rsidRPr="004F10B2">
        <w:rPr>
          <w:szCs w:val="28"/>
        </w:rPr>
        <w:softHyphen/>
        <w:t>ции об окружающем мире. Результаты учения выражаются в знаниях, уме</w:t>
      </w:r>
      <w:r w:rsidRPr="004F10B2">
        <w:rPr>
          <w:szCs w:val="28"/>
        </w:rPr>
        <w:softHyphen/>
        <w:t>ниях, навыках, системе отношений и общем развитии учащегося.</w:t>
      </w:r>
    </w:p>
    <w:p w:rsidR="004F10B2" w:rsidRPr="004F10B2" w:rsidRDefault="004F10B2" w:rsidP="004F10B2">
      <w:pPr>
        <w:spacing w:line="360" w:lineRule="auto"/>
        <w:ind w:firstLine="709"/>
        <w:contextualSpacing/>
        <w:jc w:val="both"/>
        <w:rPr>
          <w:sz w:val="28"/>
          <w:szCs w:val="28"/>
        </w:rPr>
      </w:pPr>
      <w:r w:rsidRPr="004F10B2">
        <w:rPr>
          <w:sz w:val="28"/>
          <w:szCs w:val="28"/>
        </w:rPr>
        <w:t>Учебная деятельность включает в себя:</w:t>
      </w:r>
    </w:p>
    <w:p w:rsidR="004F10B2" w:rsidRPr="004F10B2" w:rsidRDefault="004F10B2" w:rsidP="004F10B2">
      <w:pPr>
        <w:spacing w:line="360" w:lineRule="auto"/>
        <w:ind w:firstLine="709"/>
        <w:contextualSpacing/>
        <w:jc w:val="both"/>
        <w:rPr>
          <w:sz w:val="28"/>
          <w:szCs w:val="28"/>
        </w:rPr>
      </w:pPr>
      <w:r w:rsidRPr="004F10B2">
        <w:rPr>
          <w:noProof/>
          <w:sz w:val="28"/>
          <w:szCs w:val="28"/>
        </w:rPr>
        <w:t>•</w:t>
      </w:r>
      <w:r w:rsidRPr="004F10B2">
        <w:rPr>
          <w:sz w:val="28"/>
          <w:szCs w:val="28"/>
        </w:rPr>
        <w:t xml:space="preserve"> овладение системами знаний и оперирование ими;</w:t>
      </w:r>
    </w:p>
    <w:p w:rsidR="004F10B2" w:rsidRPr="004F10B2" w:rsidRDefault="004F10B2" w:rsidP="004F10B2">
      <w:pPr>
        <w:spacing w:line="360" w:lineRule="auto"/>
        <w:ind w:firstLine="709"/>
        <w:contextualSpacing/>
        <w:jc w:val="both"/>
        <w:rPr>
          <w:sz w:val="28"/>
          <w:szCs w:val="28"/>
        </w:rPr>
      </w:pPr>
      <w:r w:rsidRPr="004F10B2">
        <w:rPr>
          <w:noProof/>
          <w:sz w:val="28"/>
          <w:szCs w:val="28"/>
        </w:rPr>
        <w:t>•</w:t>
      </w:r>
      <w:r w:rsidRPr="004F10B2">
        <w:rPr>
          <w:sz w:val="28"/>
          <w:szCs w:val="28"/>
        </w:rPr>
        <w:t xml:space="preserve"> овладение системами обобщенных и более частных действий, приемов (спо</w:t>
      </w:r>
      <w:r w:rsidRPr="004F10B2">
        <w:rPr>
          <w:sz w:val="28"/>
          <w:szCs w:val="28"/>
        </w:rPr>
        <w:softHyphen/>
        <w:t>собов) учебной работы, путями их переноса и нахождения — умениями и на</w:t>
      </w:r>
      <w:r w:rsidRPr="004F10B2">
        <w:rPr>
          <w:sz w:val="28"/>
          <w:szCs w:val="28"/>
        </w:rPr>
        <w:softHyphen/>
        <w:t>выками;</w:t>
      </w:r>
    </w:p>
    <w:p w:rsidR="004F10B2" w:rsidRPr="004F10B2" w:rsidRDefault="004F10B2" w:rsidP="004F10B2">
      <w:pPr>
        <w:spacing w:line="360" w:lineRule="auto"/>
        <w:ind w:firstLine="709"/>
        <w:contextualSpacing/>
        <w:jc w:val="both"/>
        <w:rPr>
          <w:sz w:val="28"/>
          <w:szCs w:val="28"/>
        </w:rPr>
      </w:pPr>
      <w:r w:rsidRPr="004F10B2">
        <w:rPr>
          <w:noProof/>
          <w:sz w:val="28"/>
          <w:szCs w:val="28"/>
        </w:rPr>
        <w:t>•</w:t>
      </w:r>
      <w:r w:rsidRPr="004F10B2">
        <w:rPr>
          <w:sz w:val="28"/>
          <w:szCs w:val="28"/>
        </w:rPr>
        <w:t xml:space="preserve"> развитие мотивов учения, становление мотивации и смысла последнего;</w:t>
      </w:r>
    </w:p>
    <w:p w:rsidR="004F10B2" w:rsidRPr="004F10B2" w:rsidRDefault="004F10B2" w:rsidP="004F10B2">
      <w:pPr>
        <w:spacing w:line="360" w:lineRule="auto"/>
        <w:ind w:firstLine="709"/>
        <w:contextualSpacing/>
        <w:jc w:val="both"/>
        <w:rPr>
          <w:sz w:val="28"/>
          <w:szCs w:val="28"/>
        </w:rPr>
      </w:pPr>
      <w:r w:rsidRPr="004F10B2">
        <w:rPr>
          <w:noProof/>
          <w:sz w:val="28"/>
          <w:szCs w:val="28"/>
        </w:rPr>
        <w:t>•</w:t>
      </w:r>
      <w:r w:rsidRPr="004F10B2">
        <w:rPr>
          <w:sz w:val="28"/>
          <w:szCs w:val="28"/>
        </w:rPr>
        <w:t xml:space="preserve"> овладение способами управления своей учебной деятельностью и своими психическими процессами (волей, эмоциями и пр.).</w:t>
      </w:r>
    </w:p>
    <w:p w:rsidR="00EC4DA7" w:rsidRDefault="004F10B2" w:rsidP="004F10B2">
      <w:pPr>
        <w:spacing w:line="360" w:lineRule="auto"/>
        <w:ind w:firstLine="709"/>
        <w:contextualSpacing/>
        <w:jc w:val="both"/>
        <w:rPr>
          <w:sz w:val="28"/>
          <w:szCs w:val="28"/>
        </w:rPr>
      </w:pPr>
      <w:r w:rsidRPr="00EC4DA7">
        <w:rPr>
          <w:sz w:val="28"/>
          <w:szCs w:val="28"/>
          <w:u w:val="single"/>
        </w:rPr>
        <w:t xml:space="preserve">Обучаемость </w:t>
      </w:r>
      <w:r w:rsidRPr="004F10B2">
        <w:rPr>
          <w:sz w:val="28"/>
          <w:szCs w:val="28"/>
        </w:rPr>
        <w:t>— это приобретенная учащимся (под влиянием обучения и вос</w:t>
      </w:r>
      <w:r w:rsidRPr="004F10B2">
        <w:rPr>
          <w:sz w:val="28"/>
          <w:szCs w:val="28"/>
        </w:rPr>
        <w:softHyphen/>
        <w:t>питания) внутренняя готовность к различным психологическим перестройкам и преобразованиям в соответствии с новыми программами и целями дальнейшего обучения. То есть общая способность к усвоению знаний. Важнейшим показате</w:t>
      </w:r>
      <w:r w:rsidRPr="004F10B2">
        <w:rPr>
          <w:sz w:val="28"/>
          <w:szCs w:val="28"/>
        </w:rPr>
        <w:softHyphen/>
        <w:t>лем обучаемости является то количество дозированной помощи, которая необхо</w:t>
      </w:r>
      <w:r w:rsidRPr="004F10B2">
        <w:rPr>
          <w:sz w:val="28"/>
          <w:szCs w:val="28"/>
        </w:rPr>
        <w:softHyphen/>
        <w:t xml:space="preserve">дима учащемуся для достижения заданного результата. </w:t>
      </w:r>
    </w:p>
    <w:p w:rsidR="004F10B2" w:rsidRPr="004F10B2" w:rsidRDefault="004F10B2" w:rsidP="004F10B2">
      <w:pPr>
        <w:spacing w:line="360" w:lineRule="auto"/>
        <w:ind w:firstLine="709"/>
        <w:contextualSpacing/>
        <w:jc w:val="both"/>
        <w:rPr>
          <w:sz w:val="28"/>
          <w:szCs w:val="28"/>
        </w:rPr>
      </w:pPr>
      <w:r w:rsidRPr="004F10B2">
        <w:rPr>
          <w:sz w:val="28"/>
          <w:szCs w:val="28"/>
        </w:rPr>
        <w:t>Процесс усвоения знаний осуществляется поэтапно в соответствии со следую</w:t>
      </w:r>
      <w:r w:rsidRPr="004F10B2">
        <w:rPr>
          <w:sz w:val="28"/>
          <w:szCs w:val="28"/>
        </w:rPr>
        <w:softHyphen/>
        <w:t>щими уровнями:</w:t>
      </w:r>
    </w:p>
    <w:p w:rsidR="004F10B2" w:rsidRPr="00EC4DA7" w:rsidRDefault="004F10B2" w:rsidP="00EC4DA7">
      <w:pPr>
        <w:pStyle w:val="a3"/>
        <w:numPr>
          <w:ilvl w:val="0"/>
          <w:numId w:val="13"/>
        </w:numPr>
        <w:spacing w:line="360" w:lineRule="auto"/>
        <w:jc w:val="both"/>
        <w:rPr>
          <w:sz w:val="28"/>
          <w:szCs w:val="28"/>
        </w:rPr>
      </w:pPr>
      <w:r w:rsidRPr="00EC4DA7">
        <w:rPr>
          <w:sz w:val="28"/>
          <w:szCs w:val="28"/>
        </w:rPr>
        <w:t>различения или узнавания предмета (явления, события, факта);</w:t>
      </w:r>
    </w:p>
    <w:p w:rsidR="004F10B2" w:rsidRPr="00EC4DA7" w:rsidRDefault="00EC4DA7" w:rsidP="00EC4DA7">
      <w:pPr>
        <w:pStyle w:val="a3"/>
        <w:numPr>
          <w:ilvl w:val="0"/>
          <w:numId w:val="13"/>
        </w:numPr>
        <w:spacing w:line="360" w:lineRule="auto"/>
        <w:jc w:val="both"/>
        <w:rPr>
          <w:sz w:val="28"/>
          <w:szCs w:val="28"/>
        </w:rPr>
      </w:pPr>
      <w:r w:rsidRPr="00EC4DA7">
        <w:rPr>
          <w:sz w:val="28"/>
          <w:szCs w:val="28"/>
        </w:rPr>
        <w:t>з</w:t>
      </w:r>
      <w:r w:rsidR="004F10B2" w:rsidRPr="00EC4DA7">
        <w:rPr>
          <w:sz w:val="28"/>
          <w:szCs w:val="28"/>
        </w:rPr>
        <w:t>апоминания и воспроизведения предмета, понимания, применения знаний на практике и переноса знаний в новые ситуации.</w:t>
      </w:r>
    </w:p>
    <w:p w:rsidR="004F10B2" w:rsidRPr="004F10B2" w:rsidRDefault="004F10B2" w:rsidP="004F10B2">
      <w:pPr>
        <w:spacing w:line="360" w:lineRule="auto"/>
        <w:ind w:firstLine="709"/>
        <w:contextualSpacing/>
        <w:jc w:val="both"/>
        <w:rPr>
          <w:sz w:val="28"/>
          <w:szCs w:val="28"/>
        </w:rPr>
      </w:pPr>
      <w:r w:rsidRPr="004F10B2">
        <w:rPr>
          <w:sz w:val="28"/>
          <w:szCs w:val="28"/>
        </w:rPr>
        <w:t>Качество знаний оценивают по таким показателям, как их полнота, систем</w:t>
      </w:r>
      <w:r w:rsidRPr="004F10B2">
        <w:rPr>
          <w:sz w:val="28"/>
          <w:szCs w:val="28"/>
        </w:rPr>
        <w:softHyphen/>
        <w:t>ность, глубина, действенность, прочность.</w:t>
      </w:r>
    </w:p>
    <w:p w:rsidR="004F10B2" w:rsidRPr="004F10B2" w:rsidRDefault="004F10B2" w:rsidP="00EC4DA7">
      <w:pPr>
        <w:spacing w:line="360" w:lineRule="auto"/>
        <w:ind w:firstLine="709"/>
        <w:contextualSpacing/>
        <w:jc w:val="both"/>
        <w:rPr>
          <w:sz w:val="28"/>
          <w:szCs w:val="28"/>
        </w:rPr>
      </w:pPr>
      <w:r w:rsidRPr="004F10B2">
        <w:rPr>
          <w:sz w:val="28"/>
          <w:szCs w:val="28"/>
        </w:rPr>
        <w:t>Одним из основных показателей перспектив развития учащегося является спо</w:t>
      </w:r>
      <w:r w:rsidRPr="004F10B2">
        <w:rPr>
          <w:sz w:val="28"/>
          <w:szCs w:val="28"/>
        </w:rPr>
        <w:softHyphen/>
        <w:t>собность ученика к самостоятельному решению учебных задач (близких по прин</w:t>
      </w:r>
      <w:r w:rsidRPr="004F10B2">
        <w:rPr>
          <w:sz w:val="28"/>
          <w:szCs w:val="28"/>
        </w:rPr>
        <w:softHyphen/>
        <w:t>ципу решения в сотруд</w:t>
      </w:r>
      <w:r w:rsidR="00EC4DA7">
        <w:rPr>
          <w:sz w:val="28"/>
          <w:szCs w:val="28"/>
        </w:rPr>
        <w:t xml:space="preserve">ничестве и с помощью учителя). </w:t>
      </w:r>
      <w:r w:rsidRPr="004F10B2">
        <w:rPr>
          <w:sz w:val="28"/>
          <w:szCs w:val="28"/>
        </w:rPr>
        <w:t>[1, стр. 82-83]</w:t>
      </w:r>
    </w:p>
    <w:p w:rsidR="005F267B" w:rsidRDefault="001E1A68" w:rsidP="00A92F39">
      <w:pPr>
        <w:spacing w:line="360" w:lineRule="auto"/>
        <w:jc w:val="center"/>
        <w:rPr>
          <w:b/>
          <w:sz w:val="28"/>
          <w:szCs w:val="28"/>
        </w:rPr>
      </w:pPr>
      <w:r>
        <w:rPr>
          <w:b/>
          <w:sz w:val="28"/>
          <w:szCs w:val="28"/>
        </w:rPr>
        <w:lastRenderedPageBreak/>
        <w:t xml:space="preserve">2. </w:t>
      </w:r>
      <w:r w:rsidR="001E00C1">
        <w:rPr>
          <w:b/>
          <w:sz w:val="28"/>
          <w:szCs w:val="28"/>
        </w:rPr>
        <w:t>П</w:t>
      </w:r>
      <w:r w:rsidR="005F267B" w:rsidRPr="00DB49BB">
        <w:rPr>
          <w:b/>
          <w:sz w:val="28"/>
          <w:szCs w:val="28"/>
        </w:rPr>
        <w:t>ринципы  дидактики</w:t>
      </w:r>
    </w:p>
    <w:p w:rsidR="00FC48E9" w:rsidRPr="00FC48E9" w:rsidRDefault="00FC48E9" w:rsidP="00FC48E9">
      <w:pPr>
        <w:spacing w:line="360" w:lineRule="auto"/>
        <w:ind w:firstLine="709"/>
        <w:contextualSpacing/>
        <w:jc w:val="both"/>
        <w:rPr>
          <w:sz w:val="28"/>
          <w:szCs w:val="28"/>
        </w:rPr>
      </w:pPr>
      <w:r>
        <w:rPr>
          <w:sz w:val="28"/>
          <w:szCs w:val="28"/>
        </w:rPr>
        <w:t>В</w:t>
      </w:r>
      <w:r w:rsidRPr="00FC48E9">
        <w:rPr>
          <w:sz w:val="28"/>
          <w:szCs w:val="28"/>
        </w:rPr>
        <w:t xml:space="preserve"> основе процесса обучения любого вида лежит </w:t>
      </w:r>
      <w:r w:rsidRPr="002651FA">
        <w:rPr>
          <w:sz w:val="28"/>
          <w:szCs w:val="28"/>
        </w:rPr>
        <w:t>система принци</w:t>
      </w:r>
      <w:r w:rsidRPr="002651FA">
        <w:rPr>
          <w:sz w:val="28"/>
          <w:szCs w:val="28"/>
        </w:rPr>
        <w:softHyphen/>
        <w:t>пов,</w:t>
      </w:r>
      <w:r w:rsidRPr="00FC48E9">
        <w:rPr>
          <w:sz w:val="28"/>
          <w:szCs w:val="28"/>
        </w:rPr>
        <w:t xml:space="preserve"> каждый из которых выступает в качестве руководящих идей, нормы или пра</w:t>
      </w:r>
      <w:r w:rsidRPr="00FC48E9">
        <w:rPr>
          <w:sz w:val="28"/>
          <w:szCs w:val="28"/>
        </w:rPr>
        <w:softHyphen/>
        <w:t>вил деятельности, определяющих как характер взаимосвязи преподавания и уче</w:t>
      </w:r>
      <w:r w:rsidRPr="00FC48E9">
        <w:rPr>
          <w:sz w:val="28"/>
          <w:szCs w:val="28"/>
        </w:rPr>
        <w:softHyphen/>
        <w:t>ния, так и специфику деятельности преподавателя и обучающихся. Именно прин</w:t>
      </w:r>
      <w:r w:rsidRPr="00FC48E9">
        <w:rPr>
          <w:sz w:val="28"/>
          <w:szCs w:val="28"/>
        </w:rPr>
        <w:softHyphen/>
        <w:t xml:space="preserve">ципы служат ориентиром для конструирования определенного вида обучения. В качестве </w:t>
      </w:r>
      <w:proofErr w:type="gramStart"/>
      <w:r w:rsidRPr="00FC48E9">
        <w:rPr>
          <w:sz w:val="28"/>
          <w:szCs w:val="28"/>
        </w:rPr>
        <w:t>дидактических</w:t>
      </w:r>
      <w:proofErr w:type="gramEnd"/>
      <w:r w:rsidRPr="00FC48E9">
        <w:rPr>
          <w:sz w:val="28"/>
          <w:szCs w:val="28"/>
        </w:rPr>
        <w:t xml:space="preserve"> используют следующие принципы: [1, стр. 84]</w:t>
      </w:r>
    </w:p>
    <w:p w:rsidR="00FC48E9" w:rsidRPr="00FC48E9" w:rsidRDefault="005F267B" w:rsidP="002651FA">
      <w:pPr>
        <w:pStyle w:val="Default"/>
        <w:spacing w:line="360" w:lineRule="auto"/>
        <w:ind w:firstLine="709"/>
        <w:contextualSpacing/>
        <w:jc w:val="both"/>
      </w:pPr>
      <w:r w:rsidRPr="002651FA">
        <w:rPr>
          <w:color w:val="auto"/>
          <w:sz w:val="28"/>
          <w:szCs w:val="28"/>
        </w:rPr>
        <w:t>1)</w:t>
      </w:r>
      <w:r w:rsidR="00FC48E9" w:rsidRPr="00FC48E9">
        <w:t xml:space="preserve"> </w:t>
      </w:r>
      <w:r w:rsidR="00FC48E9" w:rsidRPr="00FC48E9">
        <w:rPr>
          <w:rFonts w:ascii="Times New Roman" w:hAnsi="Times New Roman" w:cs="Times New Roman"/>
          <w:sz w:val="28"/>
          <w:szCs w:val="28"/>
        </w:rPr>
        <w:t xml:space="preserve">Принцип научности предполагает множество аспектов. В качестве конкретной иллюстрации современного развития этого принципа можно привести аспект, связанный с оптимальностью построения процесса передачи знаний, что означает необходимость адекватности процесса обучения психологическим характеристикам учащегося. Оптимальное построение педагогического процесса подразумевает активное использование закономерностей и характеристик процессов восприятия и мышления. При разработке современных автоматизированных рабочих мест (АРМ), предназначенных для реализации различных видов обучения в рамках непрерывного школьно-вузовского, послевузовского и дополнительного образования, большое внимание уделяется вопросам разработки систем человеко-машинного пользовательского интерфейса, реализующего принцип оптимальности. </w:t>
      </w:r>
    </w:p>
    <w:p w:rsidR="00FC48E9" w:rsidRPr="002651FA" w:rsidRDefault="00FC48E9" w:rsidP="00FC48E9">
      <w:pPr>
        <w:spacing w:line="360" w:lineRule="auto"/>
        <w:ind w:firstLine="709"/>
        <w:contextualSpacing/>
        <w:jc w:val="both"/>
        <w:rPr>
          <w:sz w:val="28"/>
          <w:szCs w:val="28"/>
        </w:rPr>
      </w:pPr>
      <w:r w:rsidRPr="00FC48E9">
        <w:rPr>
          <w:sz w:val="28"/>
          <w:szCs w:val="28"/>
        </w:rPr>
        <w:t xml:space="preserve">Например, по нашим данным, сопоставление образных способов предоставления информации (таких, как графики, </w:t>
      </w:r>
      <w:proofErr w:type="spellStart"/>
      <w:r w:rsidRPr="00FC48E9">
        <w:rPr>
          <w:sz w:val="28"/>
          <w:szCs w:val="28"/>
        </w:rPr>
        <w:t>цветояркостные</w:t>
      </w:r>
      <w:proofErr w:type="spellEnd"/>
      <w:r w:rsidRPr="00FC48E9">
        <w:rPr>
          <w:sz w:val="28"/>
          <w:szCs w:val="28"/>
        </w:rPr>
        <w:t xml:space="preserve"> матрицы и таблицы) с различными типами текстовых, численных и логических способов показывает существенное уменьшение времени восприятия и усвоения учебного материала при переходе к виду, лучше соответствующему целям решаемой задачи. Результаты показали, что в разных задачах правильно выбранный способ предоставления учебного материала может уменьшить время его усвоения в среднем в 1,5—2,0 раза. В некоторых случаях использование адекватного целям данной задачи простейшего типа образных </w:t>
      </w:r>
      <w:r w:rsidRPr="00FC48E9">
        <w:rPr>
          <w:sz w:val="28"/>
          <w:szCs w:val="28"/>
        </w:rPr>
        <w:lastRenderedPageBreak/>
        <w:t>представлений (гистограмм) приводило к улучшению усвоения в несколько раз (!) при том же уровни надежности</w:t>
      </w:r>
      <w:r>
        <w:rPr>
          <w:sz w:val="28"/>
          <w:szCs w:val="28"/>
        </w:rPr>
        <w:t>.</w:t>
      </w:r>
      <w:r w:rsidR="002651FA">
        <w:rPr>
          <w:sz w:val="28"/>
          <w:szCs w:val="28"/>
        </w:rPr>
        <w:t xml:space="preserve"> </w:t>
      </w:r>
      <w:r w:rsidR="002651FA" w:rsidRPr="002651FA">
        <w:rPr>
          <w:sz w:val="28"/>
          <w:szCs w:val="28"/>
        </w:rPr>
        <w:t>[</w:t>
      </w:r>
      <w:r w:rsidR="002651FA">
        <w:rPr>
          <w:sz w:val="28"/>
          <w:szCs w:val="28"/>
        </w:rPr>
        <w:t>2, стр. 234</w:t>
      </w:r>
      <w:r w:rsidR="002651FA" w:rsidRPr="002651FA">
        <w:rPr>
          <w:sz w:val="28"/>
          <w:szCs w:val="28"/>
        </w:rPr>
        <w:t>]</w:t>
      </w:r>
    </w:p>
    <w:p w:rsidR="002651FA" w:rsidRPr="002651FA" w:rsidRDefault="005F267B" w:rsidP="002651FA">
      <w:pPr>
        <w:pStyle w:val="Default"/>
        <w:spacing w:line="360" w:lineRule="auto"/>
        <w:ind w:firstLine="709"/>
        <w:contextualSpacing/>
        <w:jc w:val="both"/>
        <w:rPr>
          <w:rFonts w:ascii="Times New Roman" w:hAnsi="Times New Roman" w:cs="Times New Roman"/>
          <w:color w:val="auto"/>
          <w:sz w:val="28"/>
          <w:szCs w:val="28"/>
        </w:rPr>
      </w:pPr>
      <w:r w:rsidRPr="002651FA">
        <w:rPr>
          <w:rFonts w:ascii="Times New Roman" w:hAnsi="Times New Roman" w:cs="Times New Roman"/>
          <w:color w:val="auto"/>
          <w:sz w:val="28"/>
          <w:szCs w:val="28"/>
        </w:rPr>
        <w:t xml:space="preserve">2)Принцип доступности. </w:t>
      </w:r>
      <w:r w:rsidR="002651FA" w:rsidRPr="002651FA">
        <w:rPr>
          <w:rFonts w:ascii="Times New Roman" w:hAnsi="Times New Roman" w:cs="Times New Roman"/>
          <w:color w:val="auto"/>
          <w:sz w:val="28"/>
          <w:szCs w:val="28"/>
        </w:rPr>
        <w:t xml:space="preserve">Принцип доступности изложения учебного материала представляет собой, возможно, одно из наиболее важных условий нормального хода образовательного процесса. По-видимому, наиболее тесно этот принцип связан с принципом заинтересованности учащегося в приобретении знаний. Связь заключается в исключительной хрупкости мотиваций заинтересованности, по крайней мере, в первые годы процесса обучения и на первых этапах «вхождения» человека в новую предметную область. Несоблюдение принципа доступности может очень легко нарушить первичную, исходную заинтересованность учащегося. В качестве примера можно привести часто не совсем продуманное использование выражений типа «легко заметить», «очевидно», после которых следуют совсем не так легко понимаемые выводы. Использование таких выражений особенно характерно как раз для наиболее сложных естественнонаучных дисциплин, </w:t>
      </w:r>
      <w:proofErr w:type="spellStart"/>
      <w:r w:rsidR="002651FA" w:rsidRPr="002651FA">
        <w:rPr>
          <w:rFonts w:ascii="Times New Roman" w:hAnsi="Times New Roman" w:cs="Times New Roman"/>
          <w:color w:val="auto"/>
          <w:sz w:val="28"/>
          <w:szCs w:val="28"/>
        </w:rPr>
        <w:t>таких</w:t>
      </w:r>
      <w:proofErr w:type="gramStart"/>
      <w:r w:rsidR="002651FA" w:rsidRPr="002651FA">
        <w:rPr>
          <w:rFonts w:ascii="Times New Roman" w:hAnsi="Times New Roman" w:cs="Times New Roman"/>
          <w:color w:val="auto"/>
          <w:sz w:val="28"/>
          <w:szCs w:val="28"/>
        </w:rPr>
        <w:t>,к</w:t>
      </w:r>
      <w:proofErr w:type="gramEnd"/>
      <w:r w:rsidR="002651FA" w:rsidRPr="002651FA">
        <w:rPr>
          <w:rFonts w:ascii="Times New Roman" w:hAnsi="Times New Roman" w:cs="Times New Roman"/>
          <w:color w:val="auto"/>
          <w:sz w:val="28"/>
          <w:szCs w:val="28"/>
        </w:rPr>
        <w:t>ак</w:t>
      </w:r>
      <w:proofErr w:type="spellEnd"/>
      <w:r w:rsidR="002651FA" w:rsidRPr="002651FA">
        <w:rPr>
          <w:rFonts w:ascii="Times New Roman" w:hAnsi="Times New Roman" w:cs="Times New Roman"/>
          <w:color w:val="auto"/>
          <w:sz w:val="28"/>
          <w:szCs w:val="28"/>
        </w:rPr>
        <w:t xml:space="preserve"> математика или физика, и это, кстати говоря, неудивительно. Можно представить, что причины заключаются в объективной необходимости опускать большие эпизоды объяснений для прояснения главной линии изложения материала. Однако с дидактической точки зрения совершенно ясно, что такие случаи должны представлять зону особого внимания педагога, которому необходимо находить часто индивидуальные подходы для объяснения такого рода трудных мест в восприятии материала.</w:t>
      </w:r>
      <w:r w:rsidR="002651FA">
        <w:rPr>
          <w:rFonts w:ascii="Times New Roman" w:hAnsi="Times New Roman" w:cs="Times New Roman"/>
          <w:color w:val="auto"/>
          <w:sz w:val="28"/>
          <w:szCs w:val="28"/>
        </w:rPr>
        <w:t xml:space="preserve"> </w:t>
      </w:r>
      <w:r w:rsidR="002651FA" w:rsidRPr="002651FA">
        <w:rPr>
          <w:rFonts w:ascii="Times New Roman" w:hAnsi="Times New Roman" w:cs="Times New Roman"/>
          <w:color w:val="auto"/>
          <w:sz w:val="28"/>
          <w:szCs w:val="28"/>
        </w:rPr>
        <w:t>[</w:t>
      </w:r>
      <w:r w:rsidR="002651FA">
        <w:rPr>
          <w:rFonts w:ascii="Times New Roman" w:hAnsi="Times New Roman" w:cs="Times New Roman"/>
          <w:color w:val="auto"/>
          <w:sz w:val="28"/>
          <w:szCs w:val="28"/>
        </w:rPr>
        <w:t>2, стр. 235</w:t>
      </w:r>
      <w:r w:rsidR="002651FA" w:rsidRPr="002651FA">
        <w:rPr>
          <w:rFonts w:ascii="Times New Roman" w:hAnsi="Times New Roman" w:cs="Times New Roman"/>
          <w:color w:val="auto"/>
          <w:sz w:val="28"/>
          <w:szCs w:val="28"/>
        </w:rPr>
        <w:t>]</w:t>
      </w:r>
    </w:p>
    <w:p w:rsidR="002651FA" w:rsidRPr="002651FA" w:rsidRDefault="005F267B" w:rsidP="002651FA">
      <w:pPr>
        <w:pStyle w:val="Default"/>
        <w:spacing w:line="360" w:lineRule="auto"/>
        <w:ind w:firstLine="709"/>
        <w:contextualSpacing/>
        <w:jc w:val="both"/>
        <w:rPr>
          <w:rFonts w:ascii="Times New Roman" w:hAnsi="Times New Roman" w:cs="Times New Roman"/>
          <w:color w:val="auto"/>
          <w:sz w:val="28"/>
          <w:szCs w:val="28"/>
        </w:rPr>
      </w:pPr>
      <w:r w:rsidRPr="002651FA">
        <w:rPr>
          <w:rFonts w:ascii="Times New Roman" w:hAnsi="Times New Roman" w:cs="Times New Roman"/>
          <w:color w:val="auto"/>
          <w:sz w:val="28"/>
          <w:szCs w:val="28"/>
        </w:rPr>
        <w:t xml:space="preserve">3)Принцип сознательности и активности. Принцип сознательности и активности в обучении </w:t>
      </w:r>
      <w:r w:rsidR="002651FA" w:rsidRPr="002651FA">
        <w:rPr>
          <w:rFonts w:ascii="Times New Roman" w:hAnsi="Times New Roman" w:cs="Times New Roman"/>
          <w:color w:val="auto"/>
          <w:sz w:val="28"/>
          <w:szCs w:val="28"/>
        </w:rPr>
        <w:t xml:space="preserve">предполагает осознание обучаемыми ответственности за цели и задачи занятия, его практическое значение; стимулирует познавательную активность обучаемых с помощью </w:t>
      </w:r>
      <w:proofErr w:type="spellStart"/>
      <w:r w:rsidR="002651FA" w:rsidRPr="002651FA">
        <w:rPr>
          <w:rFonts w:ascii="Times New Roman" w:hAnsi="Times New Roman" w:cs="Times New Roman"/>
          <w:color w:val="auto"/>
          <w:sz w:val="28"/>
          <w:szCs w:val="28"/>
        </w:rPr>
        <w:t>эффективных</w:t>
      </w:r>
      <w:proofErr w:type="gramStart"/>
      <w:r w:rsidR="002651FA" w:rsidRPr="002651FA">
        <w:rPr>
          <w:rFonts w:ascii="Times New Roman" w:hAnsi="Times New Roman" w:cs="Times New Roman"/>
          <w:color w:val="auto"/>
          <w:sz w:val="28"/>
          <w:szCs w:val="28"/>
        </w:rPr>
        <w:t>.м</w:t>
      </w:r>
      <w:proofErr w:type="gramEnd"/>
      <w:r w:rsidR="002651FA" w:rsidRPr="002651FA">
        <w:rPr>
          <w:rFonts w:ascii="Times New Roman" w:hAnsi="Times New Roman" w:cs="Times New Roman"/>
          <w:color w:val="auto"/>
          <w:sz w:val="28"/>
          <w:szCs w:val="28"/>
        </w:rPr>
        <w:t>етодов</w:t>
      </w:r>
      <w:proofErr w:type="spellEnd"/>
      <w:r w:rsidR="002651FA" w:rsidRPr="002651FA">
        <w:rPr>
          <w:rFonts w:ascii="Times New Roman" w:hAnsi="Times New Roman" w:cs="Times New Roman"/>
          <w:color w:val="auto"/>
          <w:sz w:val="28"/>
          <w:szCs w:val="28"/>
        </w:rPr>
        <w:t xml:space="preserve">, приемов, технических и других средств наглядности, современных методик и особенно приемов обучения; способствует проявлению инициативы, </w:t>
      </w:r>
      <w:r w:rsidR="002651FA" w:rsidRPr="002651FA">
        <w:rPr>
          <w:rFonts w:ascii="Times New Roman" w:hAnsi="Times New Roman" w:cs="Times New Roman"/>
          <w:color w:val="auto"/>
          <w:sz w:val="28"/>
          <w:szCs w:val="28"/>
        </w:rPr>
        <w:lastRenderedPageBreak/>
        <w:t>творчества в процессе изучения учебного материала и применения его на практике. [3,стр. 326]</w:t>
      </w:r>
    </w:p>
    <w:p w:rsidR="002651FA" w:rsidRPr="002651FA" w:rsidRDefault="002651FA" w:rsidP="002651FA">
      <w:pPr>
        <w:spacing w:line="360" w:lineRule="auto"/>
        <w:ind w:firstLine="709"/>
        <w:contextualSpacing/>
        <w:jc w:val="both"/>
        <w:rPr>
          <w:sz w:val="28"/>
          <w:szCs w:val="28"/>
        </w:rPr>
      </w:pPr>
      <w:r w:rsidRPr="002651FA">
        <w:rPr>
          <w:sz w:val="28"/>
          <w:szCs w:val="28"/>
        </w:rPr>
        <w:t>В реализации этого принципа обучение наиболее тесно смыкается с воспитанием таких качеств, как трудолюбие, ответственность. [4, стр. 278]</w:t>
      </w:r>
    </w:p>
    <w:p w:rsidR="00242BB5" w:rsidRPr="00242BB5" w:rsidRDefault="005F267B" w:rsidP="00242BB5">
      <w:pPr>
        <w:spacing w:line="360" w:lineRule="auto"/>
        <w:ind w:firstLine="709"/>
        <w:contextualSpacing/>
        <w:jc w:val="both"/>
        <w:rPr>
          <w:sz w:val="28"/>
          <w:szCs w:val="28"/>
        </w:rPr>
      </w:pPr>
      <w:r w:rsidRPr="00242BB5">
        <w:rPr>
          <w:sz w:val="28"/>
          <w:szCs w:val="28"/>
        </w:rPr>
        <w:t xml:space="preserve">4) </w:t>
      </w:r>
      <w:r w:rsidR="00242BB5" w:rsidRPr="00242BB5">
        <w:rPr>
          <w:sz w:val="28"/>
          <w:szCs w:val="28"/>
        </w:rPr>
        <w:t xml:space="preserve">Принцип наглядности - один из старейших и важнейших в дидактике. Коменский называл его «золотым </w:t>
      </w:r>
      <w:proofErr w:type="spellStart"/>
      <w:r w:rsidR="00242BB5" w:rsidRPr="00242BB5">
        <w:rPr>
          <w:sz w:val="28"/>
          <w:szCs w:val="28"/>
        </w:rPr>
        <w:t>правилом»</w:t>
      </w:r>
      <w:hyperlink r:id="rId9" w:tooltip="Обучение" w:history="1">
        <w:r w:rsidR="00242BB5" w:rsidRPr="00242BB5">
          <w:rPr>
            <w:rStyle w:val="a9"/>
            <w:color w:val="auto"/>
            <w:sz w:val="28"/>
            <w:szCs w:val="28"/>
            <w:u w:val="none"/>
          </w:rPr>
          <w:t>обучения</w:t>
        </w:r>
        <w:proofErr w:type="spellEnd"/>
      </w:hyperlink>
      <w:r w:rsidR="00242BB5" w:rsidRPr="00242BB5">
        <w:rPr>
          <w:sz w:val="28"/>
          <w:szCs w:val="28"/>
        </w:rPr>
        <w:t>.</w:t>
      </w:r>
    </w:p>
    <w:p w:rsidR="00242BB5" w:rsidRPr="00242BB5" w:rsidRDefault="00242BB5" w:rsidP="00242BB5">
      <w:pPr>
        <w:spacing w:line="360" w:lineRule="auto"/>
        <w:ind w:firstLine="709"/>
        <w:contextualSpacing/>
        <w:jc w:val="both"/>
        <w:rPr>
          <w:sz w:val="28"/>
          <w:szCs w:val="28"/>
        </w:rPr>
      </w:pPr>
      <w:r w:rsidRPr="00242BB5">
        <w:rPr>
          <w:sz w:val="28"/>
          <w:szCs w:val="28"/>
        </w:rPr>
        <w:t xml:space="preserve">Как ясно из его названия, это правило </w:t>
      </w:r>
      <w:proofErr w:type="gramStart"/>
      <w:r w:rsidRPr="00242BB5">
        <w:rPr>
          <w:sz w:val="28"/>
          <w:szCs w:val="28"/>
        </w:rPr>
        <w:t>требует</w:t>
      </w:r>
      <w:proofErr w:type="gramEnd"/>
      <w:r w:rsidRPr="00242BB5">
        <w:rPr>
          <w:sz w:val="28"/>
          <w:szCs w:val="28"/>
        </w:rPr>
        <w:t xml:space="preserve"> прежде всего использовать для повышения эффективности обучения средства наглядности, опираться на органы зрения. Но было бы ошибочно считать, что требования этого правила исчерпываются этим. Его содержание трактуется гораздо шире. Оно предполагает привлечение всех имеющихся у человека органов чу</w:t>
      </w:r>
      <w:proofErr w:type="gramStart"/>
      <w:r w:rsidRPr="00242BB5">
        <w:rPr>
          <w:sz w:val="28"/>
          <w:szCs w:val="28"/>
        </w:rPr>
        <w:t>вств к в</w:t>
      </w:r>
      <w:proofErr w:type="gramEnd"/>
      <w:r w:rsidRPr="00242BB5">
        <w:rPr>
          <w:sz w:val="28"/>
          <w:szCs w:val="28"/>
        </w:rPr>
        <w:t xml:space="preserve">осприятию учебного материала. </w:t>
      </w:r>
      <w:proofErr w:type="gramStart"/>
      <w:r w:rsidRPr="00242BB5">
        <w:rPr>
          <w:sz w:val="28"/>
          <w:szCs w:val="28"/>
        </w:rPr>
        <w:t>Глубинный смысл «золотого правила» состоит в следующем: следует представлять обучаемым все, что видимо, — для восприятия зрением, слышимое — слухом, подлежащее вкусу — с помощью вкуса, доступное осязанию — путем осязания.</w:t>
      </w:r>
      <w:proofErr w:type="gramEnd"/>
      <w:r w:rsidRPr="00242BB5">
        <w:rPr>
          <w:sz w:val="28"/>
          <w:szCs w:val="28"/>
        </w:rPr>
        <w:t xml:space="preserve"> При этом необходимо помнить, что самым информативным из всех пяти органов чувств является именно зрение, поставляя человеку до 80% всей информации. Это утверждает и известная китайская пословица, гласящая, что лучше один раз увидеть, чем тысячу раз услышать.</w:t>
      </w:r>
    </w:p>
    <w:p w:rsidR="00242BB5" w:rsidRPr="00242BB5" w:rsidRDefault="00242BB5" w:rsidP="00242BB5">
      <w:pPr>
        <w:spacing w:line="360" w:lineRule="auto"/>
        <w:ind w:firstLine="709"/>
        <w:contextualSpacing/>
        <w:jc w:val="both"/>
        <w:rPr>
          <w:sz w:val="28"/>
          <w:szCs w:val="28"/>
        </w:rPr>
      </w:pPr>
      <w:r w:rsidRPr="00242BB5">
        <w:rPr>
          <w:sz w:val="28"/>
          <w:szCs w:val="28"/>
        </w:rPr>
        <w:t xml:space="preserve">Тем не </w:t>
      </w:r>
      <w:proofErr w:type="gramStart"/>
      <w:r w:rsidRPr="00242BB5">
        <w:rPr>
          <w:sz w:val="28"/>
          <w:szCs w:val="28"/>
        </w:rPr>
        <w:t>менее</w:t>
      </w:r>
      <w:proofErr w:type="gramEnd"/>
      <w:r w:rsidRPr="00242BB5">
        <w:rPr>
          <w:sz w:val="28"/>
          <w:szCs w:val="28"/>
        </w:rPr>
        <w:t xml:space="preserve"> не следует абсолютизировать ни роль зрительного, ни роль чувственного восприятия в целом. Важно уяснить, что главной целью обучения является не усвоение тех или иных образов и впечатлений, а формирование понятий, категорий, их совокупностей, образующих научные теории. Именно они составляют «алмазную сеть» любой системы знаний, каждой науки, а даже самые яркие образы выступают лишь в качестве средства для достижения этой главной цели обучения. Понятия, категории, как и теории, недоступны нашим чувствам, они постигаются главным образом умозрительно, разумом, логикой, по отношению к которым чувства выступают лишь как предпосылки. Чувства, как говорил французский философ, основатель рационалистической теории познания Рене Декарт, </w:t>
      </w:r>
      <w:r w:rsidRPr="00242BB5">
        <w:rPr>
          <w:sz w:val="28"/>
          <w:szCs w:val="28"/>
        </w:rPr>
        <w:lastRenderedPageBreak/>
        <w:t>лишь первыми приступают к работе познания, лучшим же из живописцев является разум.</w:t>
      </w:r>
      <w:r>
        <w:rPr>
          <w:sz w:val="28"/>
          <w:szCs w:val="28"/>
        </w:rPr>
        <w:t xml:space="preserve"> </w:t>
      </w:r>
      <w:r w:rsidRPr="00A92F39">
        <w:rPr>
          <w:sz w:val="28"/>
          <w:szCs w:val="28"/>
        </w:rPr>
        <w:t>[</w:t>
      </w:r>
      <w:r>
        <w:rPr>
          <w:sz w:val="28"/>
          <w:szCs w:val="28"/>
        </w:rPr>
        <w:t>4, стр.277-278</w:t>
      </w:r>
      <w:r w:rsidRPr="00A92F39">
        <w:rPr>
          <w:sz w:val="28"/>
          <w:szCs w:val="28"/>
        </w:rPr>
        <w:t>]</w:t>
      </w:r>
    </w:p>
    <w:p w:rsidR="005F267B" w:rsidRPr="007B0E54" w:rsidRDefault="005F267B" w:rsidP="00242BB5">
      <w:pPr>
        <w:spacing w:line="360" w:lineRule="auto"/>
        <w:ind w:firstLine="708"/>
        <w:jc w:val="both"/>
        <w:rPr>
          <w:sz w:val="28"/>
          <w:szCs w:val="28"/>
        </w:rPr>
      </w:pPr>
      <w:r>
        <w:rPr>
          <w:sz w:val="28"/>
          <w:szCs w:val="28"/>
        </w:rPr>
        <w:t>5</w:t>
      </w:r>
      <w:r w:rsidRPr="00DB49BB">
        <w:rPr>
          <w:sz w:val="28"/>
          <w:szCs w:val="28"/>
        </w:rPr>
        <w:t xml:space="preserve">)Принцип систематичности и последовательности. Принцип систематичности и последовательности </w:t>
      </w:r>
      <w:r w:rsidR="007B0E54">
        <w:rPr>
          <w:sz w:val="28"/>
          <w:szCs w:val="28"/>
        </w:rPr>
        <w:t xml:space="preserve">требует, чтобы преподавание велось в определенном порядке, системе, было построено в строгой логической последовательности. Это означает, что изучаемый материал должен четко планироваться, делиться на законченные разделы, модули, шаги, в каждой учебной теме следует устанавливать идейные центры, главные понятия, подчиняя им все другие части лекции или урока. </w:t>
      </w:r>
      <w:r w:rsidR="007B0E54" w:rsidRPr="007B0E54">
        <w:rPr>
          <w:sz w:val="28"/>
          <w:szCs w:val="28"/>
        </w:rPr>
        <w:t>[</w:t>
      </w:r>
      <w:r w:rsidR="007B0E54">
        <w:rPr>
          <w:sz w:val="28"/>
          <w:szCs w:val="28"/>
        </w:rPr>
        <w:t>4, стр. 276</w:t>
      </w:r>
      <w:r w:rsidR="007B0E54" w:rsidRPr="007B0E54">
        <w:rPr>
          <w:sz w:val="28"/>
          <w:szCs w:val="28"/>
        </w:rPr>
        <w:t>]</w:t>
      </w:r>
    </w:p>
    <w:p w:rsidR="00242BB5" w:rsidRPr="00242BB5" w:rsidRDefault="005F267B" w:rsidP="00242BB5">
      <w:pPr>
        <w:spacing w:line="360" w:lineRule="auto"/>
        <w:ind w:firstLine="709"/>
        <w:contextualSpacing/>
        <w:jc w:val="both"/>
        <w:rPr>
          <w:color w:val="FF0000"/>
          <w:sz w:val="28"/>
          <w:szCs w:val="28"/>
        </w:rPr>
      </w:pPr>
      <w:r w:rsidRPr="00242BB5">
        <w:rPr>
          <w:sz w:val="28"/>
          <w:szCs w:val="28"/>
        </w:rPr>
        <w:t>6)</w:t>
      </w:r>
      <w:r w:rsidR="00242BB5" w:rsidRPr="00242BB5">
        <w:rPr>
          <w:sz w:val="28"/>
          <w:szCs w:val="28"/>
        </w:rPr>
        <w:t xml:space="preserve"> Принцип прочности усвоения знаний требует, чтобы содержание обучения надолго закреплялось в сознании обучаемых, становилось основой их поведения. Этот результат достигается только при условии, если обучаемый проявляет познавательную активность, если организуется систематическое повторение материала, а также обеспечивается систематический контроль результатов обучения, их измерение.</w:t>
      </w:r>
      <w:r w:rsidR="00D040B8" w:rsidRPr="00242BB5">
        <w:rPr>
          <w:sz w:val="28"/>
          <w:szCs w:val="28"/>
        </w:rPr>
        <w:t xml:space="preserve"> </w:t>
      </w:r>
      <w:r w:rsidR="00242BB5" w:rsidRPr="00242BB5">
        <w:rPr>
          <w:sz w:val="28"/>
          <w:szCs w:val="28"/>
        </w:rPr>
        <w:t>[4, стр.279]</w:t>
      </w:r>
    </w:p>
    <w:p w:rsidR="007B0E54" w:rsidRPr="00242BB5" w:rsidRDefault="00D040B8" w:rsidP="00242BB5">
      <w:pPr>
        <w:spacing w:line="360" w:lineRule="auto"/>
        <w:ind w:firstLine="709"/>
        <w:contextualSpacing/>
        <w:jc w:val="both"/>
        <w:rPr>
          <w:sz w:val="28"/>
          <w:szCs w:val="28"/>
        </w:rPr>
      </w:pPr>
      <w:r w:rsidRPr="00242BB5">
        <w:rPr>
          <w:sz w:val="28"/>
          <w:szCs w:val="28"/>
        </w:rPr>
        <w:t xml:space="preserve"> 7</w:t>
      </w:r>
      <w:r w:rsidR="005F267B" w:rsidRPr="00242BB5">
        <w:rPr>
          <w:sz w:val="28"/>
          <w:szCs w:val="28"/>
        </w:rPr>
        <w:t xml:space="preserve">) </w:t>
      </w:r>
      <w:r w:rsidR="00242BB5" w:rsidRPr="00242BB5">
        <w:rPr>
          <w:sz w:val="28"/>
          <w:szCs w:val="28"/>
        </w:rPr>
        <w:t xml:space="preserve">Принцип связи теории с практикой как раз и нацеливает на необходимость постоянного сомнения и проверки теоретических положений с помощью надежного критерия практики. Этот принцип требует, чтобы в учебном заведении не было ни одного занятия, жизненный смысл которого не был бы ясен </w:t>
      </w:r>
      <w:proofErr w:type="gramStart"/>
      <w:r w:rsidR="00242BB5" w:rsidRPr="00242BB5">
        <w:rPr>
          <w:sz w:val="28"/>
          <w:szCs w:val="28"/>
        </w:rPr>
        <w:t>для</w:t>
      </w:r>
      <w:proofErr w:type="gramEnd"/>
      <w:r w:rsidR="00242BB5" w:rsidRPr="00242BB5">
        <w:rPr>
          <w:sz w:val="28"/>
          <w:szCs w:val="28"/>
        </w:rPr>
        <w:t xml:space="preserve"> обучаемого. Проблема здесь, однако, заключается в том, что приговор практики по отношению к тем или иным истинам не всегда звучит четко и определенно. Пытаясь как-то решить эту проблему, некоторые вузы США определяют степень соответствия теоретической подготовки своих выпускников требованиям жизни, анализируя темпы роста их заработной платы после получения диплома о высшем образовании. Конечно, метод весьма простой, даже примитивный, но ему не откажешь в точности фиксации результатов обучения в аспекте реализации принципа связи теории с практикой. Во всяком случае, результаты подобных исследований оказывают большое влияние на место учебного заведения в общем рейтинге вузов США.</w:t>
      </w:r>
      <w:r w:rsidR="00242BB5">
        <w:rPr>
          <w:sz w:val="28"/>
          <w:szCs w:val="28"/>
        </w:rPr>
        <w:t xml:space="preserve"> </w:t>
      </w:r>
      <w:r w:rsidR="00242BB5" w:rsidRPr="00D27CB0">
        <w:rPr>
          <w:sz w:val="28"/>
          <w:szCs w:val="28"/>
        </w:rPr>
        <w:t>[</w:t>
      </w:r>
      <w:r w:rsidR="00D27CB0">
        <w:rPr>
          <w:sz w:val="28"/>
          <w:szCs w:val="28"/>
        </w:rPr>
        <w:t>4, стр. 276</w:t>
      </w:r>
      <w:r w:rsidR="00242BB5" w:rsidRPr="00D27CB0">
        <w:rPr>
          <w:sz w:val="28"/>
          <w:szCs w:val="28"/>
        </w:rPr>
        <w:t>]</w:t>
      </w:r>
    </w:p>
    <w:p w:rsidR="005F267B" w:rsidRPr="007B5E25" w:rsidRDefault="000653B5" w:rsidP="005F267B">
      <w:pPr>
        <w:spacing w:line="360" w:lineRule="auto"/>
        <w:jc w:val="both"/>
        <w:rPr>
          <w:sz w:val="28"/>
          <w:szCs w:val="28"/>
        </w:rPr>
      </w:pPr>
      <w:r>
        <w:rPr>
          <w:b/>
          <w:sz w:val="28"/>
          <w:szCs w:val="28"/>
        </w:rPr>
        <w:lastRenderedPageBreak/>
        <w:t>3. Определить</w:t>
      </w:r>
      <w:r w:rsidR="005F267B" w:rsidRPr="00DB49BB">
        <w:rPr>
          <w:b/>
          <w:sz w:val="28"/>
          <w:szCs w:val="28"/>
        </w:rPr>
        <w:t xml:space="preserve"> вид </w:t>
      </w:r>
      <w:proofErr w:type="spellStart"/>
      <w:r w:rsidR="005F267B" w:rsidRPr="00DB49BB">
        <w:rPr>
          <w:b/>
          <w:sz w:val="28"/>
          <w:szCs w:val="28"/>
        </w:rPr>
        <w:t>научений</w:t>
      </w:r>
      <w:proofErr w:type="spellEnd"/>
      <w:r w:rsidR="005F267B" w:rsidRPr="00DB49BB">
        <w:rPr>
          <w:b/>
          <w:sz w:val="28"/>
          <w:szCs w:val="28"/>
        </w:rPr>
        <w:t xml:space="preserve"> по их признакам:</w:t>
      </w:r>
    </w:p>
    <w:p w:rsidR="005F267B" w:rsidRPr="005F70EE" w:rsidRDefault="005F267B" w:rsidP="005F267B">
      <w:pPr>
        <w:spacing w:line="360" w:lineRule="auto"/>
        <w:jc w:val="both"/>
        <w:rPr>
          <w:b/>
          <w:sz w:val="28"/>
          <w:szCs w:val="28"/>
        </w:rPr>
      </w:pPr>
      <w:r>
        <w:rPr>
          <w:sz w:val="28"/>
          <w:szCs w:val="28"/>
        </w:rPr>
        <w:t xml:space="preserve">   </w:t>
      </w:r>
      <w:r w:rsidRPr="00DB49BB">
        <w:rPr>
          <w:sz w:val="28"/>
          <w:szCs w:val="28"/>
        </w:rPr>
        <w:t xml:space="preserve"> </w:t>
      </w:r>
      <w:r w:rsidRPr="005F70EE">
        <w:rPr>
          <w:b/>
          <w:sz w:val="28"/>
          <w:szCs w:val="28"/>
        </w:rPr>
        <w:t>а) вербальное</w:t>
      </w:r>
    </w:p>
    <w:p w:rsidR="005F267B" w:rsidRPr="005F70EE" w:rsidRDefault="005F267B" w:rsidP="005F267B">
      <w:pPr>
        <w:spacing w:line="360" w:lineRule="auto"/>
        <w:jc w:val="both"/>
        <w:rPr>
          <w:b/>
          <w:sz w:val="28"/>
          <w:szCs w:val="28"/>
        </w:rPr>
      </w:pPr>
      <w:r w:rsidRPr="005F70EE">
        <w:rPr>
          <w:b/>
          <w:sz w:val="28"/>
          <w:szCs w:val="28"/>
        </w:rPr>
        <w:t xml:space="preserve"> </w:t>
      </w:r>
      <w:r>
        <w:rPr>
          <w:b/>
          <w:sz w:val="28"/>
          <w:szCs w:val="28"/>
        </w:rPr>
        <w:t xml:space="preserve">   </w:t>
      </w:r>
      <w:r w:rsidRPr="005F70EE">
        <w:rPr>
          <w:b/>
          <w:sz w:val="28"/>
          <w:szCs w:val="28"/>
        </w:rPr>
        <w:t xml:space="preserve">б) </w:t>
      </w:r>
      <w:proofErr w:type="spellStart"/>
      <w:r w:rsidRPr="005F70EE">
        <w:rPr>
          <w:b/>
          <w:sz w:val="28"/>
          <w:szCs w:val="28"/>
        </w:rPr>
        <w:t>оперантное</w:t>
      </w:r>
      <w:proofErr w:type="spellEnd"/>
    </w:p>
    <w:p w:rsidR="005F267B" w:rsidRDefault="005F267B" w:rsidP="005F267B">
      <w:pPr>
        <w:spacing w:line="360" w:lineRule="auto"/>
        <w:jc w:val="both"/>
        <w:rPr>
          <w:b/>
          <w:sz w:val="28"/>
          <w:szCs w:val="28"/>
        </w:rPr>
      </w:pPr>
      <w:r w:rsidRPr="005F70EE">
        <w:rPr>
          <w:b/>
          <w:sz w:val="28"/>
          <w:szCs w:val="28"/>
        </w:rPr>
        <w:t xml:space="preserve"> </w:t>
      </w:r>
      <w:r>
        <w:rPr>
          <w:b/>
          <w:sz w:val="28"/>
          <w:szCs w:val="28"/>
        </w:rPr>
        <w:t xml:space="preserve">   </w:t>
      </w:r>
      <w:r w:rsidRPr="005F70EE">
        <w:rPr>
          <w:b/>
          <w:sz w:val="28"/>
          <w:szCs w:val="28"/>
        </w:rPr>
        <w:t>в) условно-рефлекторное</w:t>
      </w:r>
    </w:p>
    <w:p w:rsidR="005F267B" w:rsidRDefault="005F267B" w:rsidP="005F267B">
      <w:pPr>
        <w:spacing w:line="360" w:lineRule="auto"/>
        <w:jc w:val="both"/>
        <w:rPr>
          <w:b/>
          <w:sz w:val="28"/>
          <w:szCs w:val="28"/>
        </w:rPr>
      </w:pPr>
      <w:r>
        <w:rPr>
          <w:b/>
          <w:sz w:val="28"/>
          <w:szCs w:val="28"/>
        </w:rPr>
        <w:t>1)приобретение нового опыта через словесные воздействия;</w:t>
      </w:r>
    </w:p>
    <w:p w:rsidR="005F267B" w:rsidRDefault="005F267B" w:rsidP="005F267B">
      <w:pPr>
        <w:spacing w:line="360" w:lineRule="auto"/>
        <w:jc w:val="both"/>
        <w:rPr>
          <w:b/>
          <w:sz w:val="28"/>
          <w:szCs w:val="28"/>
        </w:rPr>
      </w:pPr>
      <w:r>
        <w:rPr>
          <w:b/>
          <w:sz w:val="28"/>
          <w:szCs w:val="28"/>
        </w:rPr>
        <w:t>2)приобретение опыта конкретных действий по методу проб и ошибок;</w:t>
      </w:r>
    </w:p>
    <w:p w:rsidR="005F267B" w:rsidRPr="005F70EE" w:rsidRDefault="005F267B" w:rsidP="005F267B">
      <w:pPr>
        <w:spacing w:line="360" w:lineRule="auto"/>
        <w:jc w:val="both"/>
        <w:rPr>
          <w:b/>
          <w:sz w:val="28"/>
          <w:szCs w:val="28"/>
        </w:rPr>
      </w:pPr>
      <w:r>
        <w:rPr>
          <w:b/>
          <w:sz w:val="28"/>
          <w:szCs w:val="28"/>
        </w:rPr>
        <w:t>3)возникновение новых форм поведения по механизму условных рефлексов.</w:t>
      </w:r>
    </w:p>
    <w:p w:rsidR="000C25B7" w:rsidRDefault="00E630E2" w:rsidP="000C25B7">
      <w:pPr>
        <w:spacing w:line="360" w:lineRule="auto"/>
        <w:ind w:firstLine="709"/>
        <w:contextualSpacing/>
        <w:jc w:val="both"/>
        <w:rPr>
          <w:sz w:val="28"/>
          <w:szCs w:val="28"/>
        </w:rPr>
      </w:pPr>
      <w:r w:rsidRPr="000C25B7">
        <w:rPr>
          <w:sz w:val="28"/>
          <w:szCs w:val="28"/>
        </w:rPr>
        <w:t xml:space="preserve">К </w:t>
      </w:r>
      <w:proofErr w:type="gramStart"/>
      <w:r w:rsidRPr="000C25B7">
        <w:rPr>
          <w:sz w:val="28"/>
          <w:szCs w:val="28"/>
        </w:rPr>
        <w:t>вербальному</w:t>
      </w:r>
      <w:proofErr w:type="gramEnd"/>
      <w:r w:rsidRPr="000C25B7">
        <w:rPr>
          <w:sz w:val="28"/>
          <w:szCs w:val="28"/>
        </w:rPr>
        <w:t xml:space="preserve"> научению относится приобретение нового опыта через словесные воздействия.</w:t>
      </w:r>
      <w:r w:rsidR="00A23A69" w:rsidRPr="000C25B7">
        <w:rPr>
          <w:sz w:val="28"/>
          <w:szCs w:val="28"/>
        </w:rPr>
        <w:t xml:space="preserve"> </w:t>
      </w:r>
      <w:r w:rsidR="000C25B7" w:rsidRPr="000C25B7">
        <w:rPr>
          <w:sz w:val="28"/>
          <w:szCs w:val="28"/>
        </w:rPr>
        <w:t xml:space="preserve">Благодаря ему человек имеет возможность передавать другим людям, владеющим речью, и получать сам необходимые способности, знания, умения и навыки, описывая их словесно достаточно подробно и понятно </w:t>
      </w:r>
      <w:proofErr w:type="gramStart"/>
      <w:r w:rsidR="000C25B7" w:rsidRPr="000C25B7">
        <w:rPr>
          <w:sz w:val="28"/>
          <w:szCs w:val="28"/>
        </w:rPr>
        <w:t>для</w:t>
      </w:r>
      <w:proofErr w:type="gramEnd"/>
      <w:r w:rsidR="000C25B7" w:rsidRPr="000C25B7">
        <w:rPr>
          <w:sz w:val="28"/>
          <w:szCs w:val="28"/>
        </w:rPr>
        <w:t xml:space="preserve"> обучаемого. </w:t>
      </w:r>
    </w:p>
    <w:p w:rsidR="000C25B7" w:rsidRPr="000C25B7" w:rsidRDefault="000C25B7" w:rsidP="000C25B7">
      <w:pPr>
        <w:spacing w:line="360" w:lineRule="auto"/>
        <w:ind w:firstLine="709"/>
        <w:contextualSpacing/>
        <w:jc w:val="both"/>
        <w:rPr>
          <w:sz w:val="28"/>
          <w:szCs w:val="28"/>
        </w:rPr>
      </w:pPr>
      <w:proofErr w:type="gramStart"/>
      <w:r w:rsidRPr="000C25B7">
        <w:rPr>
          <w:sz w:val="28"/>
          <w:szCs w:val="28"/>
        </w:rPr>
        <w:t>Викарное</w:t>
      </w:r>
      <w:proofErr w:type="gramEnd"/>
      <w:r w:rsidRPr="000C25B7">
        <w:rPr>
          <w:sz w:val="28"/>
          <w:szCs w:val="28"/>
        </w:rPr>
        <w:t xml:space="preserve"> научение является для человека особенно значимым на ранних стадиях онтогенеза, когда, не владея еще символической функцией, ребенок приобретает богатый и разнообразный человеческий опыт, обучаясь на наглядных примерах путем наблюдения и подражания. Символическое, или вербальное, научение становится основным способом приобретения опыта, начиная с момента усвоения речи </w:t>
      </w:r>
      <w:proofErr w:type="gramStart"/>
      <w:r w:rsidRPr="000C25B7">
        <w:rPr>
          <w:sz w:val="28"/>
          <w:szCs w:val="28"/>
        </w:rPr>
        <w:t>и</w:t>
      </w:r>
      <w:proofErr w:type="gramEnd"/>
      <w:r w:rsidRPr="000C25B7">
        <w:rPr>
          <w:sz w:val="28"/>
          <w:szCs w:val="28"/>
        </w:rPr>
        <w:t xml:space="preserve"> особенно при обучении в школе. Усвоение языка, других систем символов, приобретение способности оперировать ими освобождает человека от непосредственной чувственной привязанности  объектам, делает его научение (обучение, учение, организацию учебной деятельности) возможным в абстрактной, отвлеченной Форме. Здесь предпосылкой и основой для эффективного научения становятся самые совершенные высшие психические функции человека: его сознание, мышление и речь. [6, стр.180]</w:t>
      </w:r>
    </w:p>
    <w:p w:rsidR="0035143B" w:rsidRDefault="00E630E2" w:rsidP="000C25B7">
      <w:pPr>
        <w:spacing w:line="360" w:lineRule="auto"/>
        <w:ind w:firstLine="709"/>
        <w:contextualSpacing/>
        <w:jc w:val="both"/>
        <w:rPr>
          <w:sz w:val="28"/>
          <w:szCs w:val="28"/>
        </w:rPr>
      </w:pPr>
      <w:r w:rsidRPr="000C25B7">
        <w:rPr>
          <w:sz w:val="28"/>
          <w:szCs w:val="28"/>
        </w:rPr>
        <w:t xml:space="preserve">К </w:t>
      </w:r>
      <w:proofErr w:type="spellStart"/>
      <w:r w:rsidRPr="000C25B7">
        <w:rPr>
          <w:sz w:val="28"/>
          <w:szCs w:val="28"/>
        </w:rPr>
        <w:t>оперантному</w:t>
      </w:r>
      <w:proofErr w:type="spellEnd"/>
      <w:r w:rsidRPr="000C25B7">
        <w:rPr>
          <w:sz w:val="28"/>
          <w:szCs w:val="28"/>
        </w:rPr>
        <w:t xml:space="preserve"> научению можно отнести приобретение опыта конкретных действий по методу проб и ошибок.</w:t>
      </w:r>
      <w:r w:rsidR="000653B5" w:rsidRPr="000C25B7">
        <w:rPr>
          <w:sz w:val="28"/>
          <w:szCs w:val="28"/>
        </w:rPr>
        <w:t xml:space="preserve"> </w:t>
      </w:r>
      <w:r w:rsidR="000C25B7" w:rsidRPr="000C25B7">
        <w:rPr>
          <w:sz w:val="28"/>
          <w:szCs w:val="28"/>
        </w:rPr>
        <w:t xml:space="preserve">Этот способ научения заключается в том, что живое существо при возникновении потребности производит множество разных действий (проб); большинство из них </w:t>
      </w:r>
      <w:r w:rsidR="000C25B7" w:rsidRPr="000C25B7">
        <w:rPr>
          <w:sz w:val="28"/>
          <w:szCs w:val="28"/>
        </w:rPr>
        <w:lastRenderedPageBreak/>
        <w:t xml:space="preserve">оказываются бесполезными (ошибки), но некоторые приводят к достижению цели, и тогда они закрепляются в виде </w:t>
      </w:r>
      <w:proofErr w:type="spellStart"/>
      <w:r w:rsidR="000C25B7" w:rsidRPr="000C25B7">
        <w:rPr>
          <w:sz w:val="28"/>
          <w:szCs w:val="28"/>
        </w:rPr>
        <w:t>оперантных</w:t>
      </w:r>
      <w:proofErr w:type="spellEnd"/>
      <w:r w:rsidR="000C25B7" w:rsidRPr="000C25B7">
        <w:rPr>
          <w:sz w:val="28"/>
          <w:szCs w:val="28"/>
        </w:rPr>
        <w:t xml:space="preserve"> условных рефлексов. Например, у голубя в клетке имеется кружок, удар по которому приводит к появлению кормушки с зерном. Голодный голубь активно ходит по клетке, клюет разные объекты и при случайном попадании клювом в кружок получает пищу. Через некоторое количество повторов голубь для получения пищи будет уже направленно бить кружок клювом. Выработку </w:t>
      </w:r>
      <w:proofErr w:type="spellStart"/>
      <w:r w:rsidR="000C25B7" w:rsidRPr="000C25B7">
        <w:rPr>
          <w:sz w:val="28"/>
          <w:szCs w:val="28"/>
        </w:rPr>
        <w:t>оперантных</w:t>
      </w:r>
      <w:proofErr w:type="spellEnd"/>
      <w:r w:rsidR="000C25B7" w:rsidRPr="000C25B7">
        <w:rPr>
          <w:sz w:val="28"/>
          <w:szCs w:val="28"/>
        </w:rPr>
        <w:t xml:space="preserve"> условных рефлексов можно направлять, подкрепляя какие-то промежуточные этапы, нужные для достижения цели (например, выложить для голубя дорожку из зернышек по направлению к кружку и приклеить к кружку еще одно зернышко). Этот метод обучения называется методом формирования реакций, он широко используется при дрессировке, частично — при воспитании детей и в разных видах психотерапии. </w:t>
      </w:r>
      <w:r w:rsidR="0035143B">
        <w:rPr>
          <w:sz w:val="28"/>
          <w:szCs w:val="28"/>
        </w:rPr>
        <w:t>Но в</w:t>
      </w:r>
      <w:r w:rsidR="000C25B7" w:rsidRPr="000C25B7">
        <w:rPr>
          <w:sz w:val="28"/>
          <w:szCs w:val="28"/>
        </w:rPr>
        <w:t xml:space="preserve"> естественной среде ни метод проб и ошибок, ни метод формирования реакций сами по себе не могут обеспечить адаптации и выживания животного. Любая ошибка может оказаться последней</w:t>
      </w:r>
      <w:r w:rsidR="0035143B">
        <w:rPr>
          <w:sz w:val="28"/>
          <w:szCs w:val="28"/>
        </w:rPr>
        <w:t xml:space="preserve">. </w:t>
      </w:r>
      <w:r w:rsidR="000C25B7" w:rsidRPr="000C25B7">
        <w:rPr>
          <w:sz w:val="28"/>
          <w:szCs w:val="28"/>
        </w:rPr>
        <w:t xml:space="preserve">В связи с этим возникло </w:t>
      </w:r>
      <w:proofErr w:type="gramStart"/>
      <w:r w:rsidR="000C25B7" w:rsidRPr="000C25B7">
        <w:rPr>
          <w:sz w:val="28"/>
          <w:szCs w:val="28"/>
        </w:rPr>
        <w:t>социальное</w:t>
      </w:r>
      <w:proofErr w:type="gramEnd"/>
      <w:r w:rsidR="000C25B7" w:rsidRPr="000C25B7">
        <w:rPr>
          <w:sz w:val="28"/>
          <w:szCs w:val="28"/>
        </w:rPr>
        <w:t xml:space="preserve"> научение, или научение путем наблюдения. Суть его сводится к тому, что молодая особь учится не на своих, а на чужих ошибках: копируя поведение взрослых особей, она перенимает опыт поколений. Эта форма научения включает два вида: простое подражание и викарное научение.</w:t>
      </w:r>
    </w:p>
    <w:p w:rsidR="0035143B" w:rsidRDefault="000C25B7" w:rsidP="000C25B7">
      <w:pPr>
        <w:spacing w:line="360" w:lineRule="auto"/>
        <w:ind w:firstLine="709"/>
        <w:contextualSpacing/>
        <w:jc w:val="both"/>
        <w:rPr>
          <w:sz w:val="28"/>
          <w:szCs w:val="28"/>
        </w:rPr>
      </w:pPr>
      <w:r w:rsidRPr="000C25B7">
        <w:rPr>
          <w:sz w:val="28"/>
          <w:szCs w:val="28"/>
        </w:rPr>
        <w:t>Простое </w:t>
      </w:r>
      <w:r w:rsidRPr="0035143B">
        <w:rPr>
          <w:sz w:val="28"/>
          <w:szCs w:val="28"/>
        </w:rPr>
        <w:t>подражание</w:t>
      </w:r>
      <w:r w:rsidRPr="000C25B7">
        <w:rPr>
          <w:sz w:val="28"/>
          <w:szCs w:val="28"/>
        </w:rPr>
        <w:t> — это слепое копирование действий взрослых особей, без понимания его последствий. Простое подражание характерно для самых молодых особей — маленьких детей и детенышей животных.</w:t>
      </w:r>
    </w:p>
    <w:p w:rsidR="00E630E2" w:rsidRPr="007A0718" w:rsidRDefault="000C25B7" w:rsidP="000C25B7">
      <w:pPr>
        <w:spacing w:line="360" w:lineRule="auto"/>
        <w:ind w:firstLine="709"/>
        <w:contextualSpacing/>
        <w:jc w:val="both"/>
        <w:rPr>
          <w:sz w:val="28"/>
          <w:szCs w:val="28"/>
        </w:rPr>
      </w:pPr>
      <w:r w:rsidRPr="000C25B7">
        <w:rPr>
          <w:sz w:val="28"/>
          <w:szCs w:val="28"/>
        </w:rPr>
        <w:t>Викарное научение — это подражание успешной модели с пониманием последствий. Так кто-то подражает любимым героям книг или фильмов, кто-то — лидеру класса, кто-то — изв</w:t>
      </w:r>
      <w:r w:rsidR="0035143B">
        <w:rPr>
          <w:sz w:val="28"/>
          <w:szCs w:val="28"/>
        </w:rPr>
        <w:t>естным спортсменам, актерам</w:t>
      </w:r>
      <w:r w:rsidRPr="000C25B7">
        <w:rPr>
          <w:sz w:val="28"/>
          <w:szCs w:val="28"/>
        </w:rPr>
        <w:t>. Это научение характерно для более взрослых особей — подростков и молодых животных; иногда у человека оно сохраняется на всю жизнь, фактически заменяя самостоятельное развитие и поведение.</w:t>
      </w:r>
      <w:r w:rsidR="007A0718">
        <w:rPr>
          <w:sz w:val="28"/>
          <w:szCs w:val="28"/>
        </w:rPr>
        <w:t xml:space="preserve"> </w:t>
      </w:r>
      <w:r w:rsidR="007A0718">
        <w:rPr>
          <w:sz w:val="28"/>
          <w:szCs w:val="28"/>
          <w:lang w:val="en-US"/>
        </w:rPr>
        <w:t>[</w:t>
      </w:r>
      <w:r w:rsidR="007A0718">
        <w:rPr>
          <w:sz w:val="28"/>
          <w:szCs w:val="28"/>
        </w:rPr>
        <w:t>7</w:t>
      </w:r>
      <w:r w:rsidR="007A0718">
        <w:rPr>
          <w:sz w:val="28"/>
          <w:szCs w:val="28"/>
          <w:lang w:val="en-US"/>
        </w:rPr>
        <w:t>]</w:t>
      </w:r>
    </w:p>
    <w:p w:rsidR="00FB5A40" w:rsidRPr="007A0718" w:rsidRDefault="00E630E2" w:rsidP="007A0718">
      <w:pPr>
        <w:spacing w:line="360" w:lineRule="auto"/>
        <w:ind w:firstLine="709"/>
        <w:contextualSpacing/>
        <w:jc w:val="both"/>
        <w:rPr>
          <w:sz w:val="28"/>
          <w:szCs w:val="28"/>
        </w:rPr>
      </w:pPr>
      <w:proofErr w:type="gramStart"/>
      <w:r w:rsidRPr="007A0718">
        <w:rPr>
          <w:sz w:val="28"/>
          <w:szCs w:val="28"/>
        </w:rPr>
        <w:t>К</w:t>
      </w:r>
      <w:proofErr w:type="gramEnd"/>
      <w:r w:rsidRPr="007A0718">
        <w:rPr>
          <w:sz w:val="28"/>
          <w:szCs w:val="28"/>
        </w:rPr>
        <w:t xml:space="preserve"> условно-рефлекторному научению относят возникновение новых </w:t>
      </w:r>
      <w:r w:rsidRPr="007A0718">
        <w:rPr>
          <w:sz w:val="28"/>
          <w:szCs w:val="28"/>
        </w:rPr>
        <w:lastRenderedPageBreak/>
        <w:t>форм поведения по механизму условных рефлексов.</w:t>
      </w:r>
      <w:r w:rsidR="00753046" w:rsidRPr="007A0718">
        <w:rPr>
          <w:sz w:val="28"/>
          <w:szCs w:val="28"/>
        </w:rPr>
        <w:t xml:space="preserve"> </w:t>
      </w:r>
      <w:r w:rsidR="0035143B" w:rsidRPr="007A0718">
        <w:rPr>
          <w:sz w:val="28"/>
          <w:szCs w:val="28"/>
        </w:rPr>
        <w:t xml:space="preserve">Начало его исследованиям было положено работами И. П. Павлова. Данный вид учения предполагает возникновение новых форм поведения </w:t>
      </w:r>
      <w:r w:rsidR="00FB5A40" w:rsidRPr="007A0718">
        <w:rPr>
          <w:sz w:val="28"/>
          <w:szCs w:val="28"/>
        </w:rPr>
        <w:t>ус</w:t>
      </w:r>
      <w:r w:rsidR="0035143B" w:rsidRPr="007A0718">
        <w:rPr>
          <w:sz w:val="28"/>
          <w:szCs w:val="28"/>
        </w:rPr>
        <w:t>ловных реакций на пе</w:t>
      </w:r>
      <w:r w:rsidR="00FB5A40" w:rsidRPr="007A0718">
        <w:rPr>
          <w:sz w:val="28"/>
          <w:szCs w:val="28"/>
        </w:rPr>
        <w:t>рвоначально нейтральный стимул, который</w:t>
      </w:r>
      <w:r w:rsidR="0035143B" w:rsidRPr="007A0718">
        <w:rPr>
          <w:sz w:val="28"/>
          <w:szCs w:val="28"/>
        </w:rPr>
        <w:t xml:space="preserve"> раньше специфической реакции не вызывал. Стимулы, котор</w:t>
      </w:r>
      <w:r w:rsidR="00FB5A40" w:rsidRPr="007A0718">
        <w:rPr>
          <w:sz w:val="28"/>
          <w:szCs w:val="28"/>
        </w:rPr>
        <w:t>ые</w:t>
      </w:r>
      <w:r w:rsidR="0035143B" w:rsidRPr="007A0718">
        <w:rPr>
          <w:sz w:val="28"/>
          <w:szCs w:val="28"/>
        </w:rPr>
        <w:t xml:space="preserve"> с</w:t>
      </w:r>
      <w:r w:rsidR="00FB5A40" w:rsidRPr="007A0718">
        <w:rPr>
          <w:sz w:val="28"/>
          <w:szCs w:val="28"/>
        </w:rPr>
        <w:t>п</w:t>
      </w:r>
      <w:r w:rsidR="0035143B" w:rsidRPr="007A0718">
        <w:rPr>
          <w:sz w:val="28"/>
          <w:szCs w:val="28"/>
        </w:rPr>
        <w:t>о</w:t>
      </w:r>
      <w:r w:rsidR="00FB5A40" w:rsidRPr="007A0718">
        <w:rPr>
          <w:sz w:val="28"/>
          <w:szCs w:val="28"/>
        </w:rPr>
        <w:t>со</w:t>
      </w:r>
      <w:r w:rsidR="0035143B" w:rsidRPr="007A0718">
        <w:rPr>
          <w:sz w:val="28"/>
          <w:szCs w:val="28"/>
        </w:rPr>
        <w:t>бны породить условно</w:t>
      </w:r>
      <w:r w:rsidR="00FB5A40" w:rsidRPr="007A0718">
        <w:rPr>
          <w:sz w:val="28"/>
          <w:szCs w:val="28"/>
        </w:rPr>
        <w:t>-</w:t>
      </w:r>
      <w:r w:rsidR="0035143B" w:rsidRPr="007A0718">
        <w:rPr>
          <w:sz w:val="28"/>
          <w:szCs w:val="28"/>
        </w:rPr>
        <w:t>ре</w:t>
      </w:r>
      <w:r w:rsidR="00FB5A40" w:rsidRPr="007A0718">
        <w:rPr>
          <w:sz w:val="28"/>
          <w:szCs w:val="28"/>
        </w:rPr>
        <w:t xml:space="preserve">флекторную реакцию организма, будут </w:t>
      </w:r>
      <w:r w:rsidR="0035143B" w:rsidRPr="007A0718">
        <w:rPr>
          <w:sz w:val="28"/>
          <w:szCs w:val="28"/>
        </w:rPr>
        <w:t xml:space="preserve">восприниматься им. Все основные элементы будущей реакции должны уже быть в наличии в организме. Благодаря </w:t>
      </w:r>
      <w:proofErr w:type="gramStart"/>
      <w:r w:rsidR="0035143B" w:rsidRPr="007A0718">
        <w:rPr>
          <w:sz w:val="28"/>
          <w:szCs w:val="28"/>
        </w:rPr>
        <w:t>услов</w:t>
      </w:r>
      <w:r w:rsidR="00FB5A40" w:rsidRPr="007A0718">
        <w:rPr>
          <w:sz w:val="28"/>
          <w:szCs w:val="28"/>
        </w:rPr>
        <w:t>но-реф</w:t>
      </w:r>
      <w:r w:rsidR="0035143B" w:rsidRPr="007A0718">
        <w:rPr>
          <w:sz w:val="28"/>
          <w:szCs w:val="28"/>
        </w:rPr>
        <w:t>лекторному</w:t>
      </w:r>
      <w:proofErr w:type="gramEnd"/>
      <w:r w:rsidR="0035143B" w:rsidRPr="007A0718">
        <w:rPr>
          <w:sz w:val="28"/>
          <w:szCs w:val="28"/>
        </w:rPr>
        <w:t xml:space="preserve"> научению, они с</w:t>
      </w:r>
      <w:r w:rsidR="00FB5A40" w:rsidRPr="007A0718">
        <w:rPr>
          <w:sz w:val="28"/>
          <w:szCs w:val="28"/>
        </w:rPr>
        <w:t>вязываются друг с другом в новую систе</w:t>
      </w:r>
      <w:r w:rsidR="0035143B" w:rsidRPr="007A0718">
        <w:rPr>
          <w:sz w:val="28"/>
          <w:szCs w:val="28"/>
        </w:rPr>
        <w:t>му, обеспечивающую реа</w:t>
      </w:r>
      <w:r w:rsidR="00FB5A40" w:rsidRPr="007A0718">
        <w:rPr>
          <w:sz w:val="28"/>
          <w:szCs w:val="28"/>
        </w:rPr>
        <w:t>лизацию более сложной формы поведения,</w:t>
      </w:r>
      <w:r w:rsidR="0035143B" w:rsidRPr="007A0718">
        <w:rPr>
          <w:sz w:val="28"/>
          <w:szCs w:val="28"/>
        </w:rPr>
        <w:t xml:space="preserve"> чем эл</w:t>
      </w:r>
      <w:r w:rsidR="00FB5A40" w:rsidRPr="007A0718">
        <w:rPr>
          <w:sz w:val="28"/>
          <w:szCs w:val="28"/>
        </w:rPr>
        <w:t xml:space="preserve">ементарные врожденные реакции. </w:t>
      </w:r>
    </w:p>
    <w:p w:rsidR="0035143B" w:rsidRPr="007A0718" w:rsidRDefault="0035143B" w:rsidP="007A0718">
      <w:pPr>
        <w:spacing w:line="360" w:lineRule="auto"/>
        <w:ind w:firstLine="709"/>
        <w:contextualSpacing/>
        <w:jc w:val="both"/>
        <w:rPr>
          <w:sz w:val="28"/>
          <w:szCs w:val="28"/>
        </w:rPr>
      </w:pPr>
      <w:r w:rsidRPr="007A0718">
        <w:rPr>
          <w:sz w:val="28"/>
          <w:szCs w:val="28"/>
        </w:rPr>
        <w:t>Условные стимулы обычно яв</w:t>
      </w:r>
      <w:r w:rsidR="00FB5A40" w:rsidRPr="007A0718">
        <w:rPr>
          <w:sz w:val="28"/>
          <w:szCs w:val="28"/>
        </w:rPr>
        <w:t>ляются нейтральными с точки</w:t>
      </w:r>
      <w:r w:rsidRPr="007A0718">
        <w:rPr>
          <w:sz w:val="28"/>
          <w:szCs w:val="28"/>
        </w:rPr>
        <w:t xml:space="preserve"> </w:t>
      </w:r>
      <w:r w:rsidR="00FB5A40" w:rsidRPr="007A0718">
        <w:rPr>
          <w:sz w:val="28"/>
          <w:szCs w:val="28"/>
        </w:rPr>
        <w:t>зре</w:t>
      </w:r>
      <w:r w:rsidRPr="007A0718">
        <w:rPr>
          <w:sz w:val="28"/>
          <w:szCs w:val="28"/>
        </w:rPr>
        <w:t>ния процесса и условий удовлетворения потребностей ор</w:t>
      </w:r>
      <w:r w:rsidR="00FB5A40" w:rsidRPr="007A0718">
        <w:rPr>
          <w:sz w:val="28"/>
          <w:szCs w:val="28"/>
        </w:rPr>
        <w:t xml:space="preserve">ганизма, </w:t>
      </w:r>
      <w:r w:rsidRPr="007A0718">
        <w:rPr>
          <w:sz w:val="28"/>
          <w:szCs w:val="28"/>
        </w:rPr>
        <w:t xml:space="preserve"> но он научается реаги</w:t>
      </w:r>
      <w:r w:rsidR="00FB5A40" w:rsidRPr="007A0718">
        <w:rPr>
          <w:sz w:val="28"/>
          <w:szCs w:val="28"/>
        </w:rPr>
        <w:t>ровать на них прижизненно в результате</w:t>
      </w:r>
      <w:r w:rsidRPr="007A0718">
        <w:rPr>
          <w:sz w:val="28"/>
          <w:szCs w:val="28"/>
        </w:rPr>
        <w:t xml:space="preserve"> систематического ассоциирования этих стимулов с удовлетв</w:t>
      </w:r>
      <w:r w:rsidR="00FB5A40" w:rsidRPr="007A0718">
        <w:rPr>
          <w:sz w:val="28"/>
          <w:szCs w:val="28"/>
        </w:rPr>
        <w:t>орением</w:t>
      </w:r>
      <w:r w:rsidRPr="007A0718">
        <w:rPr>
          <w:sz w:val="28"/>
          <w:szCs w:val="28"/>
        </w:rPr>
        <w:t xml:space="preserve"> соответствующих потребностей. </w:t>
      </w:r>
    </w:p>
    <w:p w:rsidR="000C25B7" w:rsidRPr="00FB5A40" w:rsidRDefault="0035143B" w:rsidP="007A0718">
      <w:pPr>
        <w:spacing w:line="360" w:lineRule="auto"/>
        <w:ind w:firstLine="709"/>
        <w:contextualSpacing/>
        <w:jc w:val="both"/>
        <w:rPr>
          <w:sz w:val="22"/>
          <w:szCs w:val="22"/>
        </w:rPr>
      </w:pPr>
      <w:r w:rsidRPr="007A0718">
        <w:rPr>
          <w:sz w:val="28"/>
          <w:szCs w:val="28"/>
        </w:rPr>
        <w:t>Условные стимулы м</w:t>
      </w:r>
      <w:r w:rsidR="00FB5A40" w:rsidRPr="007A0718">
        <w:rPr>
          <w:sz w:val="28"/>
          <w:szCs w:val="28"/>
        </w:rPr>
        <w:t>огут быть связанными с условными функ</w:t>
      </w:r>
      <w:r w:rsidRPr="007A0718">
        <w:rPr>
          <w:sz w:val="28"/>
          <w:szCs w:val="28"/>
        </w:rPr>
        <w:t>циям</w:t>
      </w:r>
      <w:r w:rsidR="00FB5A40" w:rsidRPr="007A0718">
        <w:rPr>
          <w:sz w:val="28"/>
          <w:szCs w:val="28"/>
        </w:rPr>
        <w:t xml:space="preserve">и по времени или в пространстве. </w:t>
      </w:r>
      <w:r w:rsidRPr="007A0718">
        <w:rPr>
          <w:sz w:val="28"/>
          <w:szCs w:val="28"/>
        </w:rPr>
        <w:t xml:space="preserve">Например, определенная, ставшая привычной обстановка, </w:t>
      </w:r>
      <w:r w:rsidR="00FB5A40" w:rsidRPr="007A0718">
        <w:rPr>
          <w:sz w:val="28"/>
          <w:szCs w:val="28"/>
        </w:rPr>
        <w:t>в кото</w:t>
      </w:r>
      <w:r w:rsidRPr="007A0718">
        <w:rPr>
          <w:sz w:val="28"/>
          <w:szCs w:val="28"/>
        </w:rPr>
        <w:t>рой неоднократно оказывается во время кормления младене</w:t>
      </w:r>
      <w:r w:rsidR="00FB5A40" w:rsidRPr="007A0718">
        <w:rPr>
          <w:sz w:val="28"/>
          <w:szCs w:val="28"/>
        </w:rPr>
        <w:t xml:space="preserve">ц,  </w:t>
      </w:r>
      <w:r w:rsidRPr="007A0718">
        <w:rPr>
          <w:sz w:val="28"/>
          <w:szCs w:val="28"/>
        </w:rPr>
        <w:t xml:space="preserve"> </w:t>
      </w:r>
      <w:r w:rsidR="00FB5A40" w:rsidRPr="007A0718">
        <w:rPr>
          <w:sz w:val="28"/>
          <w:szCs w:val="28"/>
        </w:rPr>
        <w:t>условн</w:t>
      </w:r>
      <w:r w:rsidRPr="007A0718">
        <w:rPr>
          <w:sz w:val="28"/>
          <w:szCs w:val="28"/>
        </w:rPr>
        <w:t>о</w:t>
      </w:r>
      <w:r w:rsidR="00FB5A40" w:rsidRPr="007A0718">
        <w:rPr>
          <w:sz w:val="28"/>
          <w:szCs w:val="28"/>
        </w:rPr>
        <w:t>-</w:t>
      </w:r>
      <w:r w:rsidRPr="007A0718">
        <w:rPr>
          <w:sz w:val="28"/>
          <w:szCs w:val="28"/>
        </w:rPr>
        <w:t xml:space="preserve">рефлекторным путем может начать вызывать </w:t>
      </w:r>
      <w:r w:rsidR="00FB5A40" w:rsidRPr="007A0718">
        <w:rPr>
          <w:sz w:val="28"/>
          <w:szCs w:val="28"/>
        </w:rPr>
        <w:t>у него</w:t>
      </w:r>
      <w:r w:rsidRPr="007A0718">
        <w:rPr>
          <w:sz w:val="28"/>
          <w:szCs w:val="28"/>
        </w:rPr>
        <w:t xml:space="preserve"> процессы и движения, связанные с приемом пищи. Слово как </w:t>
      </w:r>
      <w:r w:rsidR="00FB5A40" w:rsidRPr="007A0718">
        <w:rPr>
          <w:sz w:val="28"/>
          <w:szCs w:val="28"/>
        </w:rPr>
        <w:t>некото</w:t>
      </w:r>
      <w:r w:rsidRPr="007A0718">
        <w:rPr>
          <w:sz w:val="28"/>
          <w:szCs w:val="28"/>
        </w:rPr>
        <w:t>рое сочетание звуков, ас</w:t>
      </w:r>
      <w:r w:rsidR="00FB5A40" w:rsidRPr="007A0718">
        <w:rPr>
          <w:sz w:val="28"/>
          <w:szCs w:val="28"/>
        </w:rPr>
        <w:t>социированное с выделением в понима</w:t>
      </w:r>
      <w:r w:rsidRPr="007A0718">
        <w:rPr>
          <w:sz w:val="28"/>
          <w:szCs w:val="28"/>
        </w:rPr>
        <w:t>ния или держанием в руке какого-либо предмета, может способность автоматически в</w:t>
      </w:r>
      <w:r w:rsidR="00FB5A40" w:rsidRPr="007A0718">
        <w:rPr>
          <w:sz w:val="28"/>
          <w:szCs w:val="28"/>
        </w:rPr>
        <w:t>ызывать в сознании человека образ</w:t>
      </w:r>
      <w:r w:rsidRPr="007A0718">
        <w:rPr>
          <w:sz w:val="28"/>
          <w:szCs w:val="28"/>
        </w:rPr>
        <w:t>ного предмета или движе</w:t>
      </w:r>
      <w:r w:rsidR="00FB5A40" w:rsidRPr="007A0718">
        <w:rPr>
          <w:sz w:val="28"/>
          <w:szCs w:val="28"/>
        </w:rPr>
        <w:t xml:space="preserve">ния, направленные на его поиск. </w:t>
      </w:r>
      <w:r w:rsidR="000C25B7" w:rsidRPr="00FB5A40">
        <w:rPr>
          <w:sz w:val="28"/>
          <w:szCs w:val="28"/>
        </w:rPr>
        <w:t>[</w:t>
      </w:r>
      <w:r w:rsidR="000C25B7" w:rsidRPr="0035143B">
        <w:rPr>
          <w:sz w:val="28"/>
          <w:szCs w:val="28"/>
        </w:rPr>
        <w:t>6, стр.</w:t>
      </w:r>
      <w:r>
        <w:rPr>
          <w:sz w:val="28"/>
          <w:szCs w:val="28"/>
        </w:rPr>
        <w:t>180-181</w:t>
      </w:r>
      <w:r w:rsidR="000C25B7" w:rsidRPr="00FB5A40">
        <w:rPr>
          <w:sz w:val="28"/>
          <w:szCs w:val="28"/>
        </w:rPr>
        <w:t>]</w:t>
      </w:r>
    </w:p>
    <w:p w:rsidR="00E630E2" w:rsidRPr="00E630E2" w:rsidRDefault="00E630E2" w:rsidP="000C25B7">
      <w:pPr>
        <w:spacing w:line="360" w:lineRule="auto"/>
        <w:ind w:firstLine="709"/>
        <w:contextualSpacing/>
        <w:rPr>
          <w:sz w:val="28"/>
          <w:szCs w:val="28"/>
        </w:rPr>
      </w:pPr>
    </w:p>
    <w:p w:rsidR="004D16E0" w:rsidRPr="00A507A8" w:rsidRDefault="005F267B" w:rsidP="004D16E0">
      <w:pPr>
        <w:spacing w:line="360" w:lineRule="auto"/>
        <w:ind w:firstLine="709"/>
        <w:contextualSpacing/>
        <w:rPr>
          <w:sz w:val="28"/>
          <w:szCs w:val="28"/>
        </w:rPr>
      </w:pPr>
      <w:r w:rsidRPr="001E1A68">
        <w:rPr>
          <w:sz w:val="28"/>
          <w:szCs w:val="28"/>
        </w:rPr>
        <w:t xml:space="preserve">          </w:t>
      </w:r>
    </w:p>
    <w:p w:rsidR="007B5E25" w:rsidRDefault="007B5E25" w:rsidP="008E2763">
      <w:pPr>
        <w:spacing w:line="360" w:lineRule="auto"/>
        <w:contextualSpacing/>
        <w:jc w:val="center"/>
        <w:rPr>
          <w:b/>
          <w:sz w:val="28"/>
          <w:szCs w:val="28"/>
        </w:rPr>
      </w:pPr>
    </w:p>
    <w:p w:rsidR="00D27CB0" w:rsidRDefault="00D27CB0" w:rsidP="008E2763">
      <w:pPr>
        <w:spacing w:line="360" w:lineRule="auto"/>
        <w:contextualSpacing/>
        <w:jc w:val="center"/>
        <w:rPr>
          <w:b/>
          <w:sz w:val="28"/>
          <w:szCs w:val="28"/>
        </w:rPr>
      </w:pPr>
    </w:p>
    <w:p w:rsidR="00D27CB0" w:rsidRDefault="00D27CB0" w:rsidP="008E2763">
      <w:pPr>
        <w:spacing w:line="360" w:lineRule="auto"/>
        <w:contextualSpacing/>
        <w:jc w:val="center"/>
        <w:rPr>
          <w:b/>
          <w:sz w:val="28"/>
          <w:szCs w:val="28"/>
        </w:rPr>
      </w:pPr>
    </w:p>
    <w:p w:rsidR="00D27CB0" w:rsidRDefault="00D27CB0" w:rsidP="008E2763">
      <w:pPr>
        <w:spacing w:line="360" w:lineRule="auto"/>
        <w:contextualSpacing/>
        <w:jc w:val="center"/>
        <w:rPr>
          <w:b/>
          <w:sz w:val="28"/>
          <w:szCs w:val="28"/>
        </w:rPr>
      </w:pPr>
    </w:p>
    <w:p w:rsidR="005F267B" w:rsidRDefault="005F267B" w:rsidP="008E2763">
      <w:pPr>
        <w:spacing w:line="360" w:lineRule="auto"/>
        <w:contextualSpacing/>
        <w:jc w:val="center"/>
        <w:rPr>
          <w:b/>
          <w:sz w:val="28"/>
          <w:szCs w:val="28"/>
        </w:rPr>
      </w:pPr>
      <w:r w:rsidRPr="008F61DB">
        <w:rPr>
          <w:b/>
          <w:sz w:val="28"/>
          <w:szCs w:val="28"/>
        </w:rPr>
        <w:lastRenderedPageBreak/>
        <w:t>Список используемой литературы</w:t>
      </w:r>
    </w:p>
    <w:p w:rsidR="00A92F39" w:rsidRPr="008F61DB" w:rsidRDefault="00A92F39" w:rsidP="008E2763">
      <w:pPr>
        <w:spacing w:line="360" w:lineRule="auto"/>
        <w:contextualSpacing/>
        <w:jc w:val="center"/>
        <w:rPr>
          <w:b/>
          <w:sz w:val="28"/>
          <w:szCs w:val="28"/>
        </w:rPr>
      </w:pPr>
    </w:p>
    <w:p w:rsidR="005F267B" w:rsidRDefault="005F267B" w:rsidP="005F267B">
      <w:pPr>
        <w:pStyle w:val="a3"/>
        <w:numPr>
          <w:ilvl w:val="0"/>
          <w:numId w:val="7"/>
        </w:numPr>
        <w:spacing w:line="360" w:lineRule="auto"/>
        <w:jc w:val="both"/>
        <w:rPr>
          <w:sz w:val="28"/>
          <w:szCs w:val="28"/>
        </w:rPr>
      </w:pPr>
      <w:proofErr w:type="spellStart"/>
      <w:r w:rsidRPr="00A507A8">
        <w:rPr>
          <w:b/>
          <w:sz w:val="28"/>
          <w:szCs w:val="28"/>
        </w:rPr>
        <w:t>Бордовская</w:t>
      </w:r>
      <w:proofErr w:type="spellEnd"/>
      <w:r w:rsidRPr="00A507A8">
        <w:rPr>
          <w:b/>
          <w:sz w:val="28"/>
          <w:szCs w:val="28"/>
        </w:rPr>
        <w:t xml:space="preserve"> Н.В., </w:t>
      </w:r>
      <w:proofErr w:type="spellStart"/>
      <w:r w:rsidRPr="00A507A8">
        <w:rPr>
          <w:b/>
          <w:sz w:val="28"/>
          <w:szCs w:val="28"/>
        </w:rPr>
        <w:t>Реан</w:t>
      </w:r>
      <w:proofErr w:type="spellEnd"/>
      <w:r w:rsidRPr="00A507A8">
        <w:rPr>
          <w:b/>
          <w:sz w:val="28"/>
          <w:szCs w:val="28"/>
        </w:rPr>
        <w:t xml:space="preserve"> А.А.</w:t>
      </w:r>
      <w:r>
        <w:rPr>
          <w:sz w:val="28"/>
          <w:szCs w:val="28"/>
        </w:rPr>
        <w:t xml:space="preserve"> Педагогика: Учебник для вузов. – СПб</w:t>
      </w:r>
      <w:proofErr w:type="gramStart"/>
      <w:r>
        <w:rPr>
          <w:sz w:val="28"/>
          <w:szCs w:val="28"/>
        </w:rPr>
        <w:t xml:space="preserve">.: </w:t>
      </w:r>
      <w:proofErr w:type="gramEnd"/>
      <w:r>
        <w:rPr>
          <w:sz w:val="28"/>
          <w:szCs w:val="28"/>
        </w:rPr>
        <w:t>Питер, 2000.</w:t>
      </w:r>
    </w:p>
    <w:p w:rsidR="005F267B" w:rsidRDefault="005F267B" w:rsidP="005F267B">
      <w:pPr>
        <w:pStyle w:val="a3"/>
        <w:numPr>
          <w:ilvl w:val="0"/>
          <w:numId w:val="7"/>
        </w:numPr>
        <w:spacing w:line="360" w:lineRule="auto"/>
        <w:jc w:val="both"/>
        <w:rPr>
          <w:sz w:val="28"/>
          <w:szCs w:val="28"/>
        </w:rPr>
      </w:pPr>
      <w:r w:rsidRPr="00A507A8">
        <w:rPr>
          <w:b/>
          <w:sz w:val="28"/>
          <w:szCs w:val="28"/>
        </w:rPr>
        <w:t>Кроль В.М.</w:t>
      </w:r>
      <w:r>
        <w:rPr>
          <w:sz w:val="28"/>
          <w:szCs w:val="28"/>
        </w:rPr>
        <w:t xml:space="preserve"> Психология и педагогика. – М.: Высшая школа, 2001.</w:t>
      </w:r>
    </w:p>
    <w:p w:rsidR="005F267B" w:rsidRDefault="005F267B" w:rsidP="005F267B">
      <w:pPr>
        <w:pStyle w:val="a3"/>
        <w:numPr>
          <w:ilvl w:val="0"/>
          <w:numId w:val="7"/>
        </w:numPr>
        <w:spacing w:line="360" w:lineRule="auto"/>
        <w:jc w:val="both"/>
        <w:rPr>
          <w:sz w:val="28"/>
          <w:szCs w:val="28"/>
        </w:rPr>
      </w:pPr>
      <w:r w:rsidRPr="00A507A8">
        <w:rPr>
          <w:b/>
          <w:sz w:val="28"/>
          <w:szCs w:val="28"/>
        </w:rPr>
        <w:t>Крысько В.</w:t>
      </w:r>
      <w:r>
        <w:rPr>
          <w:sz w:val="28"/>
          <w:szCs w:val="28"/>
        </w:rPr>
        <w:t xml:space="preserve"> Психология и педагогика. – М.: ЮНИТИ, 2004.</w:t>
      </w:r>
    </w:p>
    <w:p w:rsidR="005F267B" w:rsidRPr="00DE38E6" w:rsidRDefault="005F267B" w:rsidP="005F267B">
      <w:pPr>
        <w:pStyle w:val="a3"/>
        <w:widowControl/>
        <w:numPr>
          <w:ilvl w:val="0"/>
          <w:numId w:val="7"/>
        </w:numPr>
        <w:autoSpaceDE/>
        <w:autoSpaceDN/>
        <w:adjustRightInd/>
        <w:spacing w:line="360" w:lineRule="auto"/>
        <w:jc w:val="both"/>
        <w:rPr>
          <w:sz w:val="28"/>
          <w:szCs w:val="28"/>
        </w:rPr>
      </w:pPr>
      <w:r w:rsidRPr="00A507A8">
        <w:rPr>
          <w:b/>
          <w:sz w:val="28"/>
          <w:szCs w:val="28"/>
        </w:rPr>
        <w:t xml:space="preserve">Островский Э.В., </w:t>
      </w:r>
      <w:proofErr w:type="spellStart"/>
      <w:r w:rsidRPr="00A507A8">
        <w:rPr>
          <w:b/>
          <w:sz w:val="28"/>
          <w:szCs w:val="28"/>
        </w:rPr>
        <w:t>Чернышова</w:t>
      </w:r>
      <w:proofErr w:type="spellEnd"/>
      <w:r w:rsidRPr="00A507A8">
        <w:rPr>
          <w:b/>
          <w:sz w:val="28"/>
          <w:szCs w:val="28"/>
        </w:rPr>
        <w:t xml:space="preserve"> Л.И.</w:t>
      </w:r>
      <w:r>
        <w:rPr>
          <w:sz w:val="28"/>
          <w:szCs w:val="28"/>
        </w:rPr>
        <w:t xml:space="preserve"> Психология и педагогика: Учебное пособие</w:t>
      </w:r>
      <w:proofErr w:type="gramStart"/>
      <w:r>
        <w:rPr>
          <w:sz w:val="28"/>
          <w:szCs w:val="28"/>
        </w:rPr>
        <w:t xml:space="preserve"> / П</w:t>
      </w:r>
      <w:proofErr w:type="gramEnd"/>
      <w:r>
        <w:rPr>
          <w:sz w:val="28"/>
          <w:szCs w:val="28"/>
        </w:rPr>
        <w:t xml:space="preserve">од ред. Э.В.Островского. – М.: Вузовский учебник, 2005.  </w:t>
      </w:r>
    </w:p>
    <w:p w:rsidR="005F267B" w:rsidRDefault="005F267B" w:rsidP="005F267B">
      <w:pPr>
        <w:pStyle w:val="a3"/>
        <w:numPr>
          <w:ilvl w:val="0"/>
          <w:numId w:val="7"/>
        </w:numPr>
        <w:spacing w:line="360" w:lineRule="auto"/>
        <w:jc w:val="both"/>
        <w:rPr>
          <w:sz w:val="28"/>
          <w:szCs w:val="28"/>
        </w:rPr>
      </w:pPr>
      <w:r w:rsidRPr="00A507A8">
        <w:rPr>
          <w:b/>
          <w:sz w:val="28"/>
          <w:szCs w:val="28"/>
        </w:rPr>
        <w:t>Столяренко С.Д., Самыгин С.И.</w:t>
      </w:r>
      <w:r>
        <w:rPr>
          <w:sz w:val="28"/>
          <w:szCs w:val="28"/>
        </w:rPr>
        <w:t xml:space="preserve"> Психология и педагогика в вопросах и ответах. – Ростов н/Д.: Феникс, 1999.</w:t>
      </w:r>
    </w:p>
    <w:p w:rsidR="000C25B7" w:rsidRDefault="000C25B7" w:rsidP="000C25B7">
      <w:pPr>
        <w:pStyle w:val="a3"/>
        <w:widowControl/>
        <w:numPr>
          <w:ilvl w:val="0"/>
          <w:numId w:val="7"/>
        </w:numPr>
        <w:autoSpaceDE/>
        <w:autoSpaceDN/>
        <w:adjustRightInd/>
        <w:spacing w:line="360" w:lineRule="auto"/>
        <w:jc w:val="both"/>
        <w:rPr>
          <w:sz w:val="28"/>
          <w:szCs w:val="28"/>
        </w:rPr>
      </w:pPr>
      <w:proofErr w:type="spellStart"/>
      <w:r w:rsidRPr="00F7391B">
        <w:rPr>
          <w:b/>
          <w:sz w:val="28"/>
          <w:szCs w:val="28"/>
        </w:rPr>
        <w:t>Немов</w:t>
      </w:r>
      <w:proofErr w:type="spellEnd"/>
      <w:r w:rsidRPr="00F7391B">
        <w:rPr>
          <w:b/>
          <w:sz w:val="28"/>
          <w:szCs w:val="28"/>
        </w:rPr>
        <w:t xml:space="preserve"> Р.С.</w:t>
      </w:r>
      <w:r>
        <w:rPr>
          <w:sz w:val="28"/>
          <w:szCs w:val="28"/>
        </w:rPr>
        <w:t xml:space="preserve"> Психология: Учебник для студентов высших педагогических заведений. В 2-х кн. – М.: Просвещение-</w:t>
      </w:r>
      <w:proofErr w:type="spellStart"/>
      <w:r>
        <w:rPr>
          <w:sz w:val="28"/>
          <w:szCs w:val="28"/>
        </w:rPr>
        <w:t>Владос</w:t>
      </w:r>
      <w:proofErr w:type="spellEnd"/>
      <w:r>
        <w:rPr>
          <w:sz w:val="28"/>
          <w:szCs w:val="28"/>
        </w:rPr>
        <w:t>, 1994.</w:t>
      </w:r>
    </w:p>
    <w:p w:rsidR="000C25B7" w:rsidRDefault="000C25B7" w:rsidP="000C25B7">
      <w:pPr>
        <w:pStyle w:val="a3"/>
        <w:numPr>
          <w:ilvl w:val="0"/>
          <w:numId w:val="7"/>
        </w:numPr>
        <w:spacing w:line="360" w:lineRule="auto"/>
        <w:jc w:val="both"/>
        <w:rPr>
          <w:sz w:val="28"/>
          <w:szCs w:val="28"/>
        </w:rPr>
      </w:pPr>
      <w:r w:rsidRPr="000C25B7">
        <w:rPr>
          <w:sz w:val="28"/>
          <w:szCs w:val="28"/>
        </w:rPr>
        <w:t>http://ru.wikipedia.org/wiki/</w:t>
      </w:r>
    </w:p>
    <w:p w:rsidR="000C25B7" w:rsidRPr="000C25B7" w:rsidRDefault="000C25B7" w:rsidP="000C25B7">
      <w:pPr>
        <w:spacing w:line="360" w:lineRule="auto"/>
        <w:ind w:left="708"/>
        <w:jc w:val="both"/>
        <w:rPr>
          <w:sz w:val="28"/>
          <w:szCs w:val="28"/>
        </w:rPr>
      </w:pPr>
    </w:p>
    <w:p w:rsidR="001057EB" w:rsidRDefault="001057EB"/>
    <w:sectPr w:rsidR="001057EB" w:rsidSect="001E1A68">
      <w:footerReference w:type="default" r:id="rId10"/>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442E" w:rsidRDefault="0039442E" w:rsidP="001E1A68">
      <w:r>
        <w:separator/>
      </w:r>
    </w:p>
  </w:endnote>
  <w:endnote w:type="continuationSeparator" w:id="0">
    <w:p w:rsidR="0039442E" w:rsidRDefault="0039442E" w:rsidP="001E1A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PragmaticaC">
    <w:altName w:val="Arial"/>
    <w:panose1 w:val="00000000000000000000"/>
    <w:charset w:val="CC"/>
    <w:family w:val="swiss"/>
    <w:notTrueType/>
    <w:pitch w:val="default"/>
    <w:sig w:usb0="00000001" w:usb1="00000000" w:usb2="00000000" w:usb3="00000000" w:csb0="00000005" w:csb1="00000000"/>
  </w:font>
  <w:font w:name="NewtonC">
    <w:altName w:val="Times New Roman"/>
    <w:panose1 w:val="00000000000000000000"/>
    <w:charset w:val="CC"/>
    <w:family w:val="roman"/>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99339707"/>
      <w:docPartObj>
        <w:docPartGallery w:val="Page Numbers (Bottom of Page)"/>
        <w:docPartUnique/>
      </w:docPartObj>
    </w:sdtPr>
    <w:sdtEndPr/>
    <w:sdtContent>
      <w:p w:rsidR="001E1A68" w:rsidRDefault="00D05690">
        <w:pPr>
          <w:pStyle w:val="a6"/>
          <w:jc w:val="right"/>
        </w:pPr>
        <w:r>
          <w:fldChar w:fldCharType="begin"/>
        </w:r>
        <w:r w:rsidR="001E1A68">
          <w:instrText>PAGE   \* MERGEFORMAT</w:instrText>
        </w:r>
        <w:r>
          <w:fldChar w:fldCharType="separate"/>
        </w:r>
        <w:r w:rsidR="001513D9">
          <w:rPr>
            <w:noProof/>
          </w:rPr>
          <w:t>12</w:t>
        </w:r>
        <w:r>
          <w:fldChar w:fldCharType="end"/>
        </w:r>
      </w:p>
    </w:sdtContent>
  </w:sdt>
  <w:p w:rsidR="001E1A68" w:rsidRDefault="001E1A68">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442E" w:rsidRDefault="0039442E" w:rsidP="001E1A68">
      <w:r>
        <w:separator/>
      </w:r>
    </w:p>
  </w:footnote>
  <w:footnote w:type="continuationSeparator" w:id="0">
    <w:p w:rsidR="0039442E" w:rsidRDefault="0039442E" w:rsidP="001E1A6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C518D"/>
    <w:multiLevelType w:val="hybridMultilevel"/>
    <w:tmpl w:val="99328A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DC907E0"/>
    <w:multiLevelType w:val="hybridMultilevel"/>
    <w:tmpl w:val="7E367C3A"/>
    <w:lvl w:ilvl="0" w:tplc="480ED5C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C2D278A"/>
    <w:multiLevelType w:val="hybridMultilevel"/>
    <w:tmpl w:val="23885E74"/>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20A053E5"/>
    <w:multiLevelType w:val="hybridMultilevel"/>
    <w:tmpl w:val="65306CEE"/>
    <w:lvl w:ilvl="0" w:tplc="FFFFFFFF">
      <w:start w:val="1"/>
      <w:numFmt w:val="bullet"/>
      <w:lvlText w:val=""/>
      <w:lvlJc w:val="left"/>
      <w:pPr>
        <w:tabs>
          <w:tab w:val="num" w:pos="1854"/>
        </w:tabs>
        <w:ind w:left="1854" w:hanging="360"/>
      </w:pPr>
      <w:rPr>
        <w:rFonts w:ascii="Symbol" w:hAnsi="Symbol" w:hint="default"/>
      </w:rPr>
    </w:lvl>
    <w:lvl w:ilvl="1" w:tplc="FFFFFFFF" w:tentative="1">
      <w:start w:val="1"/>
      <w:numFmt w:val="bullet"/>
      <w:lvlText w:val="o"/>
      <w:lvlJc w:val="left"/>
      <w:pPr>
        <w:tabs>
          <w:tab w:val="num" w:pos="2007"/>
        </w:tabs>
        <w:ind w:left="2007" w:hanging="360"/>
      </w:pPr>
      <w:rPr>
        <w:rFonts w:ascii="Courier New" w:hAnsi="Courier New" w:hint="default"/>
      </w:rPr>
    </w:lvl>
    <w:lvl w:ilvl="2" w:tplc="FFFFFFFF" w:tentative="1">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4">
    <w:nsid w:val="225D0C54"/>
    <w:multiLevelType w:val="hybridMultilevel"/>
    <w:tmpl w:val="86BA0A28"/>
    <w:lvl w:ilvl="0" w:tplc="0419000F">
      <w:start w:val="1"/>
      <w:numFmt w:val="decimal"/>
      <w:lvlText w:val="%1."/>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24E22F6C"/>
    <w:multiLevelType w:val="hybridMultilevel"/>
    <w:tmpl w:val="42A2C4B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29196BF8"/>
    <w:multiLevelType w:val="hybridMultilevel"/>
    <w:tmpl w:val="A2C26D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6C60B6F"/>
    <w:multiLevelType w:val="hybridMultilevel"/>
    <w:tmpl w:val="9BB4D512"/>
    <w:lvl w:ilvl="0" w:tplc="FFFFFFFF">
      <w:start w:val="1"/>
      <w:numFmt w:val="bullet"/>
      <w:lvlText w:val=""/>
      <w:lvlJc w:val="left"/>
      <w:pPr>
        <w:tabs>
          <w:tab w:val="num" w:pos="1854"/>
        </w:tabs>
        <w:ind w:left="1854" w:hanging="360"/>
      </w:pPr>
      <w:rPr>
        <w:rFonts w:ascii="Symbol" w:hAnsi="Symbol" w:hint="default"/>
      </w:rPr>
    </w:lvl>
    <w:lvl w:ilvl="1" w:tplc="FFFFFFFF" w:tentative="1">
      <w:start w:val="1"/>
      <w:numFmt w:val="bullet"/>
      <w:lvlText w:val="o"/>
      <w:lvlJc w:val="left"/>
      <w:pPr>
        <w:tabs>
          <w:tab w:val="num" w:pos="2007"/>
        </w:tabs>
        <w:ind w:left="2007" w:hanging="360"/>
      </w:pPr>
      <w:rPr>
        <w:rFonts w:ascii="Courier New" w:hAnsi="Courier New" w:hint="default"/>
      </w:rPr>
    </w:lvl>
    <w:lvl w:ilvl="2" w:tplc="FFFFFFFF" w:tentative="1">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8">
    <w:nsid w:val="4B751571"/>
    <w:multiLevelType w:val="hybridMultilevel"/>
    <w:tmpl w:val="7C204E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C633881"/>
    <w:multiLevelType w:val="hybridMultilevel"/>
    <w:tmpl w:val="F37C5E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1EA491D"/>
    <w:multiLevelType w:val="hybridMultilevel"/>
    <w:tmpl w:val="1E3A17C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54F33B99"/>
    <w:multiLevelType w:val="hybridMultilevel"/>
    <w:tmpl w:val="46988374"/>
    <w:lvl w:ilvl="0" w:tplc="FFFFFFFF">
      <w:start w:val="1"/>
      <w:numFmt w:val="bullet"/>
      <w:lvlText w:val=""/>
      <w:lvlJc w:val="left"/>
      <w:pPr>
        <w:tabs>
          <w:tab w:val="num" w:pos="1927"/>
        </w:tabs>
        <w:ind w:left="1927" w:hanging="360"/>
      </w:pPr>
      <w:rPr>
        <w:rFonts w:ascii="Symbol" w:hAnsi="Symbol" w:hint="default"/>
      </w:rPr>
    </w:lvl>
    <w:lvl w:ilvl="1" w:tplc="FFFFFFFF" w:tentative="1">
      <w:start w:val="1"/>
      <w:numFmt w:val="bullet"/>
      <w:lvlText w:val="o"/>
      <w:lvlJc w:val="left"/>
      <w:pPr>
        <w:tabs>
          <w:tab w:val="num" w:pos="2080"/>
        </w:tabs>
        <w:ind w:left="2080" w:hanging="360"/>
      </w:pPr>
      <w:rPr>
        <w:rFonts w:ascii="Courier New" w:hAnsi="Courier New" w:hint="default"/>
      </w:rPr>
    </w:lvl>
    <w:lvl w:ilvl="2" w:tplc="FFFFFFFF" w:tentative="1">
      <w:start w:val="1"/>
      <w:numFmt w:val="bullet"/>
      <w:lvlText w:val=""/>
      <w:lvlJc w:val="left"/>
      <w:pPr>
        <w:tabs>
          <w:tab w:val="num" w:pos="2800"/>
        </w:tabs>
        <w:ind w:left="2800" w:hanging="360"/>
      </w:pPr>
      <w:rPr>
        <w:rFonts w:ascii="Wingdings" w:hAnsi="Wingdings" w:hint="default"/>
      </w:rPr>
    </w:lvl>
    <w:lvl w:ilvl="3" w:tplc="FFFFFFFF" w:tentative="1">
      <w:start w:val="1"/>
      <w:numFmt w:val="bullet"/>
      <w:lvlText w:val=""/>
      <w:lvlJc w:val="left"/>
      <w:pPr>
        <w:tabs>
          <w:tab w:val="num" w:pos="3520"/>
        </w:tabs>
        <w:ind w:left="3520" w:hanging="360"/>
      </w:pPr>
      <w:rPr>
        <w:rFonts w:ascii="Symbol" w:hAnsi="Symbol" w:hint="default"/>
      </w:rPr>
    </w:lvl>
    <w:lvl w:ilvl="4" w:tplc="FFFFFFFF" w:tentative="1">
      <w:start w:val="1"/>
      <w:numFmt w:val="bullet"/>
      <w:lvlText w:val="o"/>
      <w:lvlJc w:val="left"/>
      <w:pPr>
        <w:tabs>
          <w:tab w:val="num" w:pos="4240"/>
        </w:tabs>
        <w:ind w:left="4240" w:hanging="360"/>
      </w:pPr>
      <w:rPr>
        <w:rFonts w:ascii="Courier New" w:hAnsi="Courier New" w:hint="default"/>
      </w:rPr>
    </w:lvl>
    <w:lvl w:ilvl="5" w:tplc="FFFFFFFF" w:tentative="1">
      <w:start w:val="1"/>
      <w:numFmt w:val="bullet"/>
      <w:lvlText w:val=""/>
      <w:lvlJc w:val="left"/>
      <w:pPr>
        <w:tabs>
          <w:tab w:val="num" w:pos="4960"/>
        </w:tabs>
        <w:ind w:left="4960" w:hanging="360"/>
      </w:pPr>
      <w:rPr>
        <w:rFonts w:ascii="Wingdings" w:hAnsi="Wingdings" w:hint="default"/>
      </w:rPr>
    </w:lvl>
    <w:lvl w:ilvl="6" w:tplc="FFFFFFFF" w:tentative="1">
      <w:start w:val="1"/>
      <w:numFmt w:val="bullet"/>
      <w:lvlText w:val=""/>
      <w:lvlJc w:val="left"/>
      <w:pPr>
        <w:tabs>
          <w:tab w:val="num" w:pos="5680"/>
        </w:tabs>
        <w:ind w:left="5680" w:hanging="360"/>
      </w:pPr>
      <w:rPr>
        <w:rFonts w:ascii="Symbol" w:hAnsi="Symbol" w:hint="default"/>
      </w:rPr>
    </w:lvl>
    <w:lvl w:ilvl="7" w:tplc="FFFFFFFF" w:tentative="1">
      <w:start w:val="1"/>
      <w:numFmt w:val="bullet"/>
      <w:lvlText w:val="o"/>
      <w:lvlJc w:val="left"/>
      <w:pPr>
        <w:tabs>
          <w:tab w:val="num" w:pos="6400"/>
        </w:tabs>
        <w:ind w:left="6400" w:hanging="360"/>
      </w:pPr>
      <w:rPr>
        <w:rFonts w:ascii="Courier New" w:hAnsi="Courier New" w:hint="default"/>
      </w:rPr>
    </w:lvl>
    <w:lvl w:ilvl="8" w:tplc="FFFFFFFF" w:tentative="1">
      <w:start w:val="1"/>
      <w:numFmt w:val="bullet"/>
      <w:lvlText w:val=""/>
      <w:lvlJc w:val="left"/>
      <w:pPr>
        <w:tabs>
          <w:tab w:val="num" w:pos="7120"/>
        </w:tabs>
        <w:ind w:left="7120" w:hanging="360"/>
      </w:pPr>
      <w:rPr>
        <w:rFonts w:ascii="Wingdings" w:hAnsi="Wingdings" w:hint="default"/>
      </w:rPr>
    </w:lvl>
  </w:abstractNum>
  <w:abstractNum w:abstractNumId="12">
    <w:nsid w:val="60556E67"/>
    <w:multiLevelType w:val="hybridMultilevel"/>
    <w:tmpl w:val="E7D80F3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68E145DC"/>
    <w:multiLevelType w:val="hybridMultilevel"/>
    <w:tmpl w:val="8C4815E4"/>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4">
    <w:nsid w:val="6EC37FB4"/>
    <w:multiLevelType w:val="hybridMultilevel"/>
    <w:tmpl w:val="FDDC9A4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0"/>
  </w:num>
  <w:num w:numId="2">
    <w:abstractNumId w:val="5"/>
  </w:num>
  <w:num w:numId="3">
    <w:abstractNumId w:val="13"/>
  </w:num>
  <w:num w:numId="4">
    <w:abstractNumId w:val="4"/>
  </w:num>
  <w:num w:numId="5">
    <w:abstractNumId w:val="14"/>
  </w:num>
  <w:num w:numId="6">
    <w:abstractNumId w:val="12"/>
  </w:num>
  <w:num w:numId="7">
    <w:abstractNumId w:val="2"/>
  </w:num>
  <w:num w:numId="8">
    <w:abstractNumId w:val="7"/>
  </w:num>
  <w:num w:numId="9">
    <w:abstractNumId w:val="11"/>
  </w:num>
  <w:num w:numId="10">
    <w:abstractNumId w:val="3"/>
  </w:num>
  <w:num w:numId="11">
    <w:abstractNumId w:val="0"/>
  </w:num>
  <w:num w:numId="12">
    <w:abstractNumId w:val="9"/>
  </w:num>
  <w:num w:numId="13">
    <w:abstractNumId w:val="6"/>
  </w:num>
  <w:num w:numId="14">
    <w:abstractNumId w:val="8"/>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76D12"/>
    <w:rsid w:val="00064940"/>
    <w:rsid w:val="000653B5"/>
    <w:rsid w:val="000C25B7"/>
    <w:rsid w:val="001057EB"/>
    <w:rsid w:val="001513D9"/>
    <w:rsid w:val="0015318E"/>
    <w:rsid w:val="001E00C1"/>
    <w:rsid w:val="001E1A68"/>
    <w:rsid w:val="001F381E"/>
    <w:rsid w:val="00242BB5"/>
    <w:rsid w:val="002651FA"/>
    <w:rsid w:val="00276BA2"/>
    <w:rsid w:val="002C7C28"/>
    <w:rsid w:val="002E7903"/>
    <w:rsid w:val="0035143B"/>
    <w:rsid w:val="0039442E"/>
    <w:rsid w:val="004D16E0"/>
    <w:rsid w:val="004F10B2"/>
    <w:rsid w:val="00576D12"/>
    <w:rsid w:val="005F267B"/>
    <w:rsid w:val="005F745D"/>
    <w:rsid w:val="00697B32"/>
    <w:rsid w:val="00753046"/>
    <w:rsid w:val="00766839"/>
    <w:rsid w:val="007A0718"/>
    <w:rsid w:val="007A5D06"/>
    <w:rsid w:val="007B0E54"/>
    <w:rsid w:val="007B5E25"/>
    <w:rsid w:val="007C35A8"/>
    <w:rsid w:val="007F7652"/>
    <w:rsid w:val="008E2763"/>
    <w:rsid w:val="009B7CB1"/>
    <w:rsid w:val="009C6E54"/>
    <w:rsid w:val="00A23A69"/>
    <w:rsid w:val="00A507A8"/>
    <w:rsid w:val="00A7266B"/>
    <w:rsid w:val="00A92F39"/>
    <w:rsid w:val="00B35300"/>
    <w:rsid w:val="00C04221"/>
    <w:rsid w:val="00D040B8"/>
    <w:rsid w:val="00D0476A"/>
    <w:rsid w:val="00D05690"/>
    <w:rsid w:val="00D27CB0"/>
    <w:rsid w:val="00E630E2"/>
    <w:rsid w:val="00EC4DA7"/>
    <w:rsid w:val="00FB5A40"/>
    <w:rsid w:val="00FC48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26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5F267B"/>
  </w:style>
  <w:style w:type="paragraph" w:customStyle="1" w:styleId="Pa24">
    <w:name w:val="Pa24"/>
    <w:basedOn w:val="a"/>
    <w:next w:val="a"/>
    <w:uiPriority w:val="99"/>
    <w:rsid w:val="005F267B"/>
    <w:pPr>
      <w:widowControl/>
      <w:spacing w:line="241" w:lineRule="atLeast"/>
    </w:pPr>
    <w:rPr>
      <w:rFonts w:ascii="PragmaticaC" w:eastAsiaTheme="minorHAnsi" w:hAnsi="PragmaticaC" w:cstheme="minorBidi"/>
      <w:sz w:val="24"/>
      <w:szCs w:val="24"/>
      <w:lang w:eastAsia="en-US"/>
    </w:rPr>
  </w:style>
  <w:style w:type="paragraph" w:styleId="a3">
    <w:name w:val="List Paragraph"/>
    <w:basedOn w:val="a"/>
    <w:uiPriority w:val="34"/>
    <w:qFormat/>
    <w:rsid w:val="005F267B"/>
    <w:pPr>
      <w:ind w:left="720"/>
      <w:contextualSpacing/>
    </w:pPr>
  </w:style>
  <w:style w:type="paragraph" w:styleId="a4">
    <w:name w:val="header"/>
    <w:basedOn w:val="a"/>
    <w:link w:val="a5"/>
    <w:uiPriority w:val="99"/>
    <w:unhideWhenUsed/>
    <w:rsid w:val="001E1A68"/>
    <w:pPr>
      <w:tabs>
        <w:tab w:val="center" w:pos="4677"/>
        <w:tab w:val="right" w:pos="9355"/>
      </w:tabs>
    </w:pPr>
  </w:style>
  <w:style w:type="character" w:customStyle="1" w:styleId="a5">
    <w:name w:val="Верхний колонтитул Знак"/>
    <w:basedOn w:val="a0"/>
    <w:link w:val="a4"/>
    <w:uiPriority w:val="99"/>
    <w:rsid w:val="001E1A68"/>
    <w:rPr>
      <w:rFonts w:ascii="Times New Roman" w:eastAsia="Times New Roman" w:hAnsi="Times New Roman" w:cs="Times New Roman"/>
      <w:sz w:val="20"/>
      <w:szCs w:val="20"/>
      <w:lang w:eastAsia="ru-RU"/>
    </w:rPr>
  </w:style>
  <w:style w:type="paragraph" w:styleId="a6">
    <w:name w:val="footer"/>
    <w:basedOn w:val="a"/>
    <w:link w:val="a7"/>
    <w:uiPriority w:val="99"/>
    <w:unhideWhenUsed/>
    <w:rsid w:val="001E1A68"/>
    <w:pPr>
      <w:tabs>
        <w:tab w:val="center" w:pos="4677"/>
        <w:tab w:val="right" w:pos="9355"/>
      </w:tabs>
    </w:pPr>
  </w:style>
  <w:style w:type="character" w:customStyle="1" w:styleId="a7">
    <w:name w:val="Нижний колонтитул Знак"/>
    <w:basedOn w:val="a0"/>
    <w:link w:val="a6"/>
    <w:uiPriority w:val="99"/>
    <w:rsid w:val="001E1A68"/>
    <w:rPr>
      <w:rFonts w:ascii="Times New Roman" w:eastAsia="Times New Roman" w:hAnsi="Times New Roman" w:cs="Times New Roman"/>
      <w:sz w:val="20"/>
      <w:szCs w:val="20"/>
      <w:lang w:eastAsia="ru-RU"/>
    </w:rPr>
  </w:style>
  <w:style w:type="paragraph" w:styleId="a8">
    <w:name w:val="Normal (Web)"/>
    <w:basedOn w:val="a"/>
    <w:uiPriority w:val="99"/>
    <w:semiHidden/>
    <w:unhideWhenUsed/>
    <w:rsid w:val="004D16E0"/>
    <w:pPr>
      <w:widowControl/>
      <w:autoSpaceDE/>
      <w:autoSpaceDN/>
      <w:adjustRightInd/>
      <w:spacing w:before="100" w:beforeAutospacing="1" w:after="100" w:afterAutospacing="1"/>
    </w:pPr>
    <w:rPr>
      <w:sz w:val="24"/>
      <w:szCs w:val="24"/>
    </w:rPr>
  </w:style>
  <w:style w:type="paragraph" w:styleId="3">
    <w:name w:val="Body Text Indent 3"/>
    <w:basedOn w:val="a"/>
    <w:link w:val="30"/>
    <w:semiHidden/>
    <w:rsid w:val="004F10B2"/>
    <w:pPr>
      <w:ind w:firstLine="567"/>
      <w:jc w:val="both"/>
    </w:pPr>
    <w:rPr>
      <w:sz w:val="28"/>
      <w:szCs w:val="18"/>
    </w:rPr>
  </w:style>
  <w:style w:type="character" w:customStyle="1" w:styleId="30">
    <w:name w:val="Основной текст с отступом 3 Знак"/>
    <w:basedOn w:val="a0"/>
    <w:link w:val="3"/>
    <w:semiHidden/>
    <w:rsid w:val="004F10B2"/>
    <w:rPr>
      <w:rFonts w:ascii="Times New Roman" w:eastAsia="Times New Roman" w:hAnsi="Times New Roman" w:cs="Times New Roman"/>
      <w:sz w:val="28"/>
      <w:szCs w:val="18"/>
      <w:lang w:eastAsia="ru-RU"/>
    </w:rPr>
  </w:style>
  <w:style w:type="paragraph" w:customStyle="1" w:styleId="Default">
    <w:name w:val="Default"/>
    <w:rsid w:val="00FC48E9"/>
    <w:pPr>
      <w:autoSpaceDE w:val="0"/>
      <w:autoSpaceDN w:val="0"/>
      <w:adjustRightInd w:val="0"/>
      <w:spacing w:after="0" w:line="240" w:lineRule="auto"/>
    </w:pPr>
    <w:rPr>
      <w:rFonts w:ascii="NewtonC" w:hAnsi="NewtonC" w:cs="NewtonC"/>
      <w:color w:val="000000"/>
      <w:sz w:val="24"/>
      <w:szCs w:val="24"/>
    </w:rPr>
  </w:style>
  <w:style w:type="character" w:styleId="a9">
    <w:name w:val="Hyperlink"/>
    <w:basedOn w:val="a0"/>
    <w:uiPriority w:val="99"/>
    <w:unhideWhenUsed/>
    <w:rsid w:val="000C25B7"/>
    <w:rPr>
      <w:color w:val="0000FF" w:themeColor="hyperlink"/>
      <w:u w:val="single"/>
    </w:rPr>
  </w:style>
  <w:style w:type="character" w:styleId="aa">
    <w:name w:val="Strong"/>
    <w:basedOn w:val="a0"/>
    <w:uiPriority w:val="22"/>
    <w:qFormat/>
    <w:rsid w:val="00242BB5"/>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26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5F267B"/>
  </w:style>
  <w:style w:type="paragraph" w:customStyle="1" w:styleId="Pa24">
    <w:name w:val="Pa24"/>
    <w:basedOn w:val="a"/>
    <w:next w:val="a"/>
    <w:uiPriority w:val="99"/>
    <w:rsid w:val="005F267B"/>
    <w:pPr>
      <w:widowControl/>
      <w:spacing w:line="241" w:lineRule="atLeast"/>
    </w:pPr>
    <w:rPr>
      <w:rFonts w:ascii="PragmaticaC" w:eastAsiaTheme="minorHAnsi" w:hAnsi="PragmaticaC" w:cstheme="minorBidi"/>
      <w:sz w:val="24"/>
      <w:szCs w:val="24"/>
      <w:lang w:eastAsia="en-US"/>
    </w:rPr>
  </w:style>
  <w:style w:type="paragraph" w:styleId="a3">
    <w:name w:val="List Paragraph"/>
    <w:basedOn w:val="a"/>
    <w:uiPriority w:val="34"/>
    <w:qFormat/>
    <w:rsid w:val="005F267B"/>
    <w:pPr>
      <w:ind w:left="720"/>
      <w:contextualSpacing/>
    </w:pPr>
  </w:style>
  <w:style w:type="paragraph" w:styleId="a4">
    <w:name w:val="header"/>
    <w:basedOn w:val="a"/>
    <w:link w:val="a5"/>
    <w:uiPriority w:val="99"/>
    <w:unhideWhenUsed/>
    <w:rsid w:val="001E1A68"/>
    <w:pPr>
      <w:tabs>
        <w:tab w:val="center" w:pos="4677"/>
        <w:tab w:val="right" w:pos="9355"/>
      </w:tabs>
    </w:pPr>
  </w:style>
  <w:style w:type="character" w:customStyle="1" w:styleId="a5">
    <w:name w:val="Верхний колонтитул Знак"/>
    <w:basedOn w:val="a0"/>
    <w:link w:val="a4"/>
    <w:uiPriority w:val="99"/>
    <w:rsid w:val="001E1A68"/>
    <w:rPr>
      <w:rFonts w:ascii="Times New Roman" w:eastAsia="Times New Roman" w:hAnsi="Times New Roman" w:cs="Times New Roman"/>
      <w:sz w:val="20"/>
      <w:szCs w:val="20"/>
      <w:lang w:eastAsia="ru-RU"/>
    </w:rPr>
  </w:style>
  <w:style w:type="paragraph" w:styleId="a6">
    <w:name w:val="footer"/>
    <w:basedOn w:val="a"/>
    <w:link w:val="a7"/>
    <w:uiPriority w:val="99"/>
    <w:unhideWhenUsed/>
    <w:rsid w:val="001E1A68"/>
    <w:pPr>
      <w:tabs>
        <w:tab w:val="center" w:pos="4677"/>
        <w:tab w:val="right" w:pos="9355"/>
      </w:tabs>
    </w:pPr>
  </w:style>
  <w:style w:type="character" w:customStyle="1" w:styleId="a7">
    <w:name w:val="Нижний колонтитул Знак"/>
    <w:basedOn w:val="a0"/>
    <w:link w:val="a6"/>
    <w:uiPriority w:val="99"/>
    <w:rsid w:val="001E1A68"/>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7825">
      <w:bodyDiv w:val="1"/>
      <w:marLeft w:val="0"/>
      <w:marRight w:val="0"/>
      <w:marTop w:val="0"/>
      <w:marBottom w:val="0"/>
      <w:divBdr>
        <w:top w:val="none" w:sz="0" w:space="0" w:color="auto"/>
        <w:left w:val="none" w:sz="0" w:space="0" w:color="auto"/>
        <w:bottom w:val="none" w:sz="0" w:space="0" w:color="auto"/>
        <w:right w:val="none" w:sz="0" w:space="0" w:color="auto"/>
      </w:divBdr>
    </w:div>
    <w:div w:id="935282675">
      <w:bodyDiv w:val="1"/>
      <w:marLeft w:val="0"/>
      <w:marRight w:val="0"/>
      <w:marTop w:val="0"/>
      <w:marBottom w:val="0"/>
      <w:divBdr>
        <w:top w:val="none" w:sz="0" w:space="0" w:color="auto"/>
        <w:left w:val="none" w:sz="0" w:space="0" w:color="auto"/>
        <w:bottom w:val="none" w:sz="0" w:space="0" w:color="auto"/>
        <w:right w:val="none" w:sz="0" w:space="0" w:color="auto"/>
      </w:divBdr>
    </w:div>
    <w:div w:id="1874491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grandars.ru/college/psihologiya/obuchenie.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9C9FDF-D421-45F5-9B95-F9289C213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12</Pages>
  <Words>2857</Words>
  <Characters>16290</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WareZ Provider </Company>
  <LinksUpToDate>false</LinksUpToDate>
  <CharactersWithSpaces>19109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www.PHILka.RU</dc:creator>
  <cp:keywords/>
  <dc:description/>
  <cp:lastModifiedBy>Станислав</cp:lastModifiedBy>
  <cp:revision>31</cp:revision>
  <cp:lastPrinted>2014-02-03T08:20:00Z</cp:lastPrinted>
  <dcterms:created xsi:type="dcterms:W3CDTF">2013-11-02T06:23:00Z</dcterms:created>
  <dcterms:modified xsi:type="dcterms:W3CDTF">2014-10-15T03:51:00Z</dcterms:modified>
</cp:coreProperties>
</file>