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3099" w:rsidRDefault="00013099" w:rsidP="0040147D">
      <w:pPr>
        <w:autoSpaceDE w:val="0"/>
        <w:autoSpaceDN w:val="0"/>
        <w:adjustRightInd w:val="0"/>
        <w:spacing w:after="0" w:line="360" w:lineRule="auto"/>
        <w:jc w:val="center"/>
        <w:rPr>
          <w:rFonts w:ascii="Times New Roman" w:hAnsi="Times New Roman" w:cs="Times New Roman"/>
          <w:color w:val="231F20"/>
          <w:sz w:val="28"/>
          <w:szCs w:val="28"/>
        </w:rPr>
      </w:pPr>
    </w:p>
    <w:p w:rsidR="00DE6198" w:rsidRDefault="00DE6198" w:rsidP="0040147D">
      <w:pPr>
        <w:autoSpaceDE w:val="0"/>
        <w:autoSpaceDN w:val="0"/>
        <w:adjustRightInd w:val="0"/>
        <w:spacing w:after="0" w:line="360" w:lineRule="auto"/>
        <w:jc w:val="center"/>
        <w:rPr>
          <w:rFonts w:ascii="Times New Roman" w:hAnsi="Times New Roman" w:cs="Times New Roman"/>
          <w:color w:val="231F20"/>
          <w:sz w:val="28"/>
          <w:szCs w:val="28"/>
        </w:rPr>
      </w:pPr>
    </w:p>
    <w:p w:rsidR="00DE6198" w:rsidRDefault="00DE6198" w:rsidP="0040147D">
      <w:pPr>
        <w:autoSpaceDE w:val="0"/>
        <w:autoSpaceDN w:val="0"/>
        <w:adjustRightInd w:val="0"/>
        <w:spacing w:after="0" w:line="360" w:lineRule="auto"/>
        <w:jc w:val="center"/>
        <w:rPr>
          <w:rFonts w:ascii="Times New Roman" w:hAnsi="Times New Roman" w:cs="Times New Roman"/>
          <w:color w:val="231F20"/>
          <w:sz w:val="28"/>
          <w:szCs w:val="28"/>
        </w:rPr>
      </w:pPr>
    </w:p>
    <w:p w:rsidR="00DE6198" w:rsidRDefault="00DE6198" w:rsidP="0040147D">
      <w:pPr>
        <w:autoSpaceDE w:val="0"/>
        <w:autoSpaceDN w:val="0"/>
        <w:adjustRightInd w:val="0"/>
        <w:spacing w:after="0" w:line="360" w:lineRule="auto"/>
        <w:jc w:val="center"/>
        <w:rPr>
          <w:rFonts w:ascii="Times New Roman" w:hAnsi="Times New Roman" w:cs="Times New Roman"/>
          <w:color w:val="231F20"/>
          <w:sz w:val="28"/>
          <w:szCs w:val="28"/>
        </w:rPr>
      </w:pPr>
    </w:p>
    <w:p w:rsidR="00DE6198" w:rsidRDefault="00DE6198" w:rsidP="0040147D">
      <w:pPr>
        <w:autoSpaceDE w:val="0"/>
        <w:autoSpaceDN w:val="0"/>
        <w:adjustRightInd w:val="0"/>
        <w:spacing w:after="0" w:line="360" w:lineRule="auto"/>
        <w:jc w:val="center"/>
        <w:rPr>
          <w:rFonts w:ascii="Times New Roman" w:hAnsi="Times New Roman" w:cs="Times New Roman"/>
          <w:color w:val="231F20"/>
          <w:sz w:val="32"/>
          <w:szCs w:val="32"/>
        </w:rPr>
      </w:pPr>
      <w:r w:rsidRPr="00DE6198">
        <w:rPr>
          <w:rFonts w:ascii="Times New Roman" w:hAnsi="Times New Roman" w:cs="Times New Roman"/>
          <w:color w:val="231F20"/>
          <w:sz w:val="32"/>
          <w:szCs w:val="32"/>
        </w:rPr>
        <w:t>Содержание</w:t>
      </w:r>
    </w:p>
    <w:p w:rsidR="00C51D85" w:rsidRPr="00DE6198" w:rsidRDefault="00C51D85" w:rsidP="00C51D85">
      <w:pPr>
        <w:autoSpaceDE w:val="0"/>
        <w:autoSpaceDN w:val="0"/>
        <w:adjustRightInd w:val="0"/>
        <w:spacing w:after="0" w:line="360" w:lineRule="auto"/>
        <w:jc w:val="both"/>
        <w:rPr>
          <w:rFonts w:ascii="Times New Roman" w:hAnsi="Times New Roman" w:cs="Times New Roman"/>
          <w:color w:val="231F20"/>
          <w:sz w:val="32"/>
          <w:szCs w:val="32"/>
        </w:rPr>
      </w:pPr>
      <w:r>
        <w:rPr>
          <w:rFonts w:ascii="Times New Roman" w:hAnsi="Times New Roman" w:cs="Times New Roman"/>
          <w:color w:val="231F20"/>
          <w:sz w:val="32"/>
          <w:szCs w:val="32"/>
        </w:rPr>
        <w:t>Введение………………………………………………………</w:t>
      </w:r>
      <w:r w:rsidR="009E0F8D">
        <w:rPr>
          <w:rFonts w:ascii="Times New Roman" w:hAnsi="Times New Roman" w:cs="Times New Roman"/>
          <w:color w:val="231F20"/>
          <w:sz w:val="32"/>
          <w:szCs w:val="32"/>
        </w:rPr>
        <w:t>……… 3</w:t>
      </w:r>
    </w:p>
    <w:p w:rsidR="00DE6198" w:rsidRDefault="00DE6198" w:rsidP="00DE6198">
      <w:pPr>
        <w:pStyle w:val="a4"/>
        <w:numPr>
          <w:ilvl w:val="0"/>
          <w:numId w:val="5"/>
        </w:numPr>
        <w:autoSpaceDE w:val="0"/>
        <w:autoSpaceDN w:val="0"/>
        <w:adjustRightInd w:val="0"/>
        <w:spacing w:after="0" w:line="360" w:lineRule="auto"/>
        <w:ind w:left="0" w:firstLine="0"/>
        <w:jc w:val="both"/>
        <w:rPr>
          <w:rFonts w:ascii="Times New Roman" w:hAnsi="Times New Roman" w:cs="Times New Roman"/>
          <w:color w:val="231F20"/>
          <w:sz w:val="28"/>
          <w:szCs w:val="28"/>
        </w:rPr>
      </w:pPr>
      <w:r w:rsidRPr="00DE6198">
        <w:rPr>
          <w:rFonts w:ascii="Times New Roman" w:hAnsi="Times New Roman" w:cs="Times New Roman"/>
          <w:color w:val="231F20"/>
          <w:sz w:val="28"/>
          <w:szCs w:val="28"/>
        </w:rPr>
        <w:t>Обязательный аудит. Содержание и принципы проведения.</w:t>
      </w:r>
      <w:r>
        <w:rPr>
          <w:rFonts w:ascii="Times New Roman" w:hAnsi="Times New Roman" w:cs="Times New Roman"/>
          <w:color w:val="231F20"/>
          <w:sz w:val="28"/>
          <w:szCs w:val="28"/>
        </w:rPr>
        <w:t xml:space="preserve"> </w:t>
      </w:r>
      <w:r w:rsidRPr="00DE6198">
        <w:rPr>
          <w:rFonts w:ascii="Times New Roman" w:hAnsi="Times New Roman" w:cs="Times New Roman"/>
          <w:color w:val="231F20"/>
          <w:sz w:val="28"/>
          <w:szCs w:val="28"/>
        </w:rPr>
        <w:t>Субъекты обязательного аудита в соответствии с ФЗ «Об аудиторской деятельности»</w:t>
      </w:r>
      <w:r>
        <w:rPr>
          <w:rFonts w:ascii="Times New Roman" w:hAnsi="Times New Roman" w:cs="Times New Roman"/>
          <w:color w:val="231F20"/>
          <w:sz w:val="28"/>
          <w:szCs w:val="28"/>
        </w:rPr>
        <w:t>...</w:t>
      </w:r>
      <w:r w:rsidR="009E0F8D">
        <w:rPr>
          <w:rFonts w:ascii="Times New Roman" w:hAnsi="Times New Roman" w:cs="Times New Roman"/>
          <w:color w:val="231F20"/>
          <w:sz w:val="28"/>
          <w:szCs w:val="28"/>
        </w:rPr>
        <w:t>4</w:t>
      </w:r>
    </w:p>
    <w:p w:rsidR="00DE6198" w:rsidRDefault="00DE6198" w:rsidP="00DE6198">
      <w:pPr>
        <w:pStyle w:val="a4"/>
        <w:numPr>
          <w:ilvl w:val="0"/>
          <w:numId w:val="5"/>
        </w:numPr>
        <w:autoSpaceDE w:val="0"/>
        <w:autoSpaceDN w:val="0"/>
        <w:adjustRightInd w:val="0"/>
        <w:spacing w:after="0" w:line="360" w:lineRule="auto"/>
        <w:ind w:left="0" w:firstLine="0"/>
        <w:jc w:val="both"/>
        <w:rPr>
          <w:rFonts w:ascii="Times New Roman" w:hAnsi="Times New Roman" w:cs="Times New Roman"/>
          <w:color w:val="231F20"/>
          <w:sz w:val="28"/>
          <w:szCs w:val="28"/>
        </w:rPr>
      </w:pPr>
      <w:r w:rsidRPr="00DE6198">
        <w:rPr>
          <w:rFonts w:ascii="Times New Roman" w:hAnsi="Times New Roman" w:cs="Times New Roman"/>
          <w:color w:val="231F20"/>
          <w:sz w:val="28"/>
          <w:szCs w:val="28"/>
        </w:rPr>
        <w:t>Основные принципы документирования аудита в соответствии с федеральным стандартом № 2 «Документирование аудита»</w:t>
      </w:r>
      <w:r>
        <w:rPr>
          <w:rFonts w:ascii="Times New Roman" w:hAnsi="Times New Roman" w:cs="Times New Roman"/>
          <w:color w:val="231F20"/>
          <w:sz w:val="28"/>
          <w:szCs w:val="28"/>
        </w:rPr>
        <w:t>…………………</w:t>
      </w:r>
      <w:r w:rsidR="009E0F8D">
        <w:rPr>
          <w:rFonts w:ascii="Times New Roman" w:hAnsi="Times New Roman" w:cs="Times New Roman"/>
          <w:color w:val="231F20"/>
          <w:sz w:val="28"/>
          <w:szCs w:val="28"/>
        </w:rPr>
        <w:t xml:space="preserve"> 7</w:t>
      </w:r>
    </w:p>
    <w:p w:rsidR="00DE6198" w:rsidRDefault="00DE6198" w:rsidP="00DE6198">
      <w:pPr>
        <w:pStyle w:val="a4"/>
        <w:numPr>
          <w:ilvl w:val="0"/>
          <w:numId w:val="5"/>
        </w:numPr>
        <w:autoSpaceDE w:val="0"/>
        <w:autoSpaceDN w:val="0"/>
        <w:adjustRightInd w:val="0"/>
        <w:spacing w:after="0" w:line="360" w:lineRule="auto"/>
        <w:ind w:left="0" w:firstLine="0"/>
        <w:jc w:val="both"/>
        <w:rPr>
          <w:rFonts w:ascii="Times New Roman" w:hAnsi="Times New Roman" w:cs="Times New Roman"/>
          <w:color w:val="231F20"/>
          <w:sz w:val="28"/>
          <w:szCs w:val="28"/>
        </w:rPr>
      </w:pPr>
      <w:r>
        <w:rPr>
          <w:rFonts w:ascii="Times New Roman" w:hAnsi="Times New Roman" w:cs="Times New Roman"/>
          <w:color w:val="231F20"/>
          <w:sz w:val="28"/>
          <w:szCs w:val="28"/>
        </w:rPr>
        <w:t>Ситуация…………………………………………………………………..</w:t>
      </w:r>
      <w:r w:rsidR="009E0F8D">
        <w:rPr>
          <w:rFonts w:ascii="Times New Roman" w:hAnsi="Times New Roman" w:cs="Times New Roman"/>
          <w:color w:val="231F20"/>
          <w:sz w:val="28"/>
          <w:szCs w:val="28"/>
        </w:rPr>
        <w:t xml:space="preserve"> 13</w:t>
      </w:r>
    </w:p>
    <w:p w:rsidR="00C51D85" w:rsidRDefault="00C51D85" w:rsidP="00C51D85">
      <w:pPr>
        <w:pStyle w:val="a4"/>
        <w:autoSpaceDE w:val="0"/>
        <w:autoSpaceDN w:val="0"/>
        <w:adjustRightInd w:val="0"/>
        <w:spacing w:after="0" w:line="360" w:lineRule="auto"/>
        <w:ind w:left="0"/>
        <w:jc w:val="both"/>
        <w:rPr>
          <w:rFonts w:ascii="Times New Roman" w:hAnsi="Times New Roman" w:cs="Times New Roman"/>
          <w:color w:val="231F20"/>
          <w:sz w:val="28"/>
          <w:szCs w:val="28"/>
        </w:rPr>
      </w:pPr>
      <w:r>
        <w:rPr>
          <w:rFonts w:ascii="Times New Roman" w:hAnsi="Times New Roman" w:cs="Times New Roman"/>
          <w:color w:val="231F20"/>
          <w:sz w:val="28"/>
          <w:szCs w:val="28"/>
        </w:rPr>
        <w:t>Заключение ……………………………………………………………………</w:t>
      </w:r>
      <w:r w:rsidR="009E0F8D">
        <w:rPr>
          <w:rFonts w:ascii="Times New Roman" w:hAnsi="Times New Roman" w:cs="Times New Roman"/>
          <w:color w:val="231F20"/>
          <w:sz w:val="28"/>
          <w:szCs w:val="28"/>
        </w:rPr>
        <w:t>.. 14</w:t>
      </w:r>
    </w:p>
    <w:p w:rsidR="00DE6198" w:rsidRPr="00DE6198" w:rsidRDefault="00DE6198" w:rsidP="00DE6198">
      <w:pPr>
        <w:pStyle w:val="a4"/>
        <w:autoSpaceDE w:val="0"/>
        <w:autoSpaceDN w:val="0"/>
        <w:adjustRightInd w:val="0"/>
        <w:spacing w:after="0" w:line="360" w:lineRule="auto"/>
        <w:ind w:left="0"/>
        <w:jc w:val="both"/>
        <w:rPr>
          <w:rFonts w:ascii="Times New Roman" w:hAnsi="Times New Roman" w:cs="Times New Roman"/>
          <w:color w:val="231F20"/>
          <w:sz w:val="28"/>
          <w:szCs w:val="28"/>
        </w:rPr>
      </w:pPr>
      <w:r>
        <w:rPr>
          <w:rFonts w:ascii="Times New Roman" w:hAnsi="Times New Roman" w:cs="Times New Roman"/>
          <w:color w:val="231F20"/>
          <w:sz w:val="28"/>
          <w:szCs w:val="28"/>
        </w:rPr>
        <w:t>Список литературы…………………………………………</w:t>
      </w:r>
      <w:r w:rsidR="009E0F8D">
        <w:rPr>
          <w:rFonts w:ascii="Times New Roman" w:hAnsi="Times New Roman" w:cs="Times New Roman"/>
          <w:color w:val="231F20"/>
          <w:sz w:val="28"/>
          <w:szCs w:val="28"/>
        </w:rPr>
        <w:t>…………………. 15</w:t>
      </w:r>
    </w:p>
    <w:p w:rsidR="00DE6198" w:rsidRDefault="00DE6198" w:rsidP="00DE6198">
      <w:pPr>
        <w:pStyle w:val="a4"/>
        <w:autoSpaceDE w:val="0"/>
        <w:autoSpaceDN w:val="0"/>
        <w:adjustRightInd w:val="0"/>
        <w:spacing w:after="0" w:line="360" w:lineRule="auto"/>
        <w:ind w:left="0"/>
        <w:jc w:val="both"/>
        <w:rPr>
          <w:rFonts w:ascii="Times New Roman" w:hAnsi="Times New Roman" w:cs="Times New Roman"/>
          <w:color w:val="231F20"/>
          <w:sz w:val="28"/>
          <w:szCs w:val="28"/>
        </w:rPr>
      </w:pPr>
    </w:p>
    <w:p w:rsidR="00DE6198" w:rsidRDefault="00DE6198" w:rsidP="00DE6198">
      <w:pPr>
        <w:pStyle w:val="a4"/>
        <w:autoSpaceDE w:val="0"/>
        <w:autoSpaceDN w:val="0"/>
        <w:adjustRightInd w:val="0"/>
        <w:spacing w:after="0" w:line="360" w:lineRule="auto"/>
        <w:ind w:left="0"/>
        <w:jc w:val="both"/>
        <w:rPr>
          <w:rFonts w:ascii="Times New Roman" w:hAnsi="Times New Roman" w:cs="Times New Roman"/>
          <w:color w:val="231F20"/>
          <w:sz w:val="28"/>
          <w:szCs w:val="28"/>
        </w:rPr>
      </w:pPr>
    </w:p>
    <w:p w:rsidR="00DE6198" w:rsidRDefault="00DE6198" w:rsidP="00DE6198">
      <w:pPr>
        <w:pStyle w:val="a4"/>
        <w:autoSpaceDE w:val="0"/>
        <w:autoSpaceDN w:val="0"/>
        <w:adjustRightInd w:val="0"/>
        <w:spacing w:after="0" w:line="360" w:lineRule="auto"/>
        <w:ind w:left="0"/>
        <w:jc w:val="both"/>
        <w:rPr>
          <w:rFonts w:ascii="Times New Roman" w:hAnsi="Times New Roman" w:cs="Times New Roman"/>
          <w:color w:val="231F20"/>
          <w:sz w:val="28"/>
          <w:szCs w:val="28"/>
        </w:rPr>
      </w:pPr>
    </w:p>
    <w:p w:rsidR="00DE6198" w:rsidRDefault="00DE6198" w:rsidP="00DE6198">
      <w:pPr>
        <w:pStyle w:val="a4"/>
        <w:autoSpaceDE w:val="0"/>
        <w:autoSpaceDN w:val="0"/>
        <w:adjustRightInd w:val="0"/>
        <w:spacing w:after="0" w:line="360" w:lineRule="auto"/>
        <w:ind w:left="0"/>
        <w:jc w:val="both"/>
        <w:rPr>
          <w:rFonts w:ascii="Times New Roman" w:hAnsi="Times New Roman" w:cs="Times New Roman"/>
          <w:color w:val="231F20"/>
          <w:sz w:val="28"/>
          <w:szCs w:val="28"/>
        </w:rPr>
      </w:pPr>
    </w:p>
    <w:p w:rsidR="00DE6198" w:rsidRDefault="00DE6198" w:rsidP="00DE6198">
      <w:pPr>
        <w:pStyle w:val="a4"/>
        <w:autoSpaceDE w:val="0"/>
        <w:autoSpaceDN w:val="0"/>
        <w:adjustRightInd w:val="0"/>
        <w:spacing w:after="0" w:line="360" w:lineRule="auto"/>
        <w:ind w:left="0"/>
        <w:jc w:val="both"/>
        <w:rPr>
          <w:rFonts w:ascii="Times New Roman" w:hAnsi="Times New Roman" w:cs="Times New Roman"/>
          <w:color w:val="231F20"/>
          <w:sz w:val="28"/>
          <w:szCs w:val="28"/>
        </w:rPr>
      </w:pPr>
    </w:p>
    <w:p w:rsidR="00DE6198" w:rsidRDefault="00DE6198" w:rsidP="00DE6198">
      <w:pPr>
        <w:pStyle w:val="a4"/>
        <w:autoSpaceDE w:val="0"/>
        <w:autoSpaceDN w:val="0"/>
        <w:adjustRightInd w:val="0"/>
        <w:spacing w:after="0" w:line="360" w:lineRule="auto"/>
        <w:ind w:left="0"/>
        <w:jc w:val="both"/>
        <w:rPr>
          <w:rFonts w:ascii="Times New Roman" w:hAnsi="Times New Roman" w:cs="Times New Roman"/>
          <w:color w:val="231F20"/>
          <w:sz w:val="28"/>
          <w:szCs w:val="28"/>
        </w:rPr>
      </w:pPr>
    </w:p>
    <w:p w:rsidR="00DE6198" w:rsidRDefault="00DE6198" w:rsidP="00DE6198">
      <w:pPr>
        <w:pStyle w:val="a4"/>
        <w:autoSpaceDE w:val="0"/>
        <w:autoSpaceDN w:val="0"/>
        <w:adjustRightInd w:val="0"/>
        <w:spacing w:after="0" w:line="360" w:lineRule="auto"/>
        <w:ind w:left="0"/>
        <w:jc w:val="both"/>
        <w:rPr>
          <w:rFonts w:ascii="Times New Roman" w:hAnsi="Times New Roman" w:cs="Times New Roman"/>
          <w:color w:val="231F20"/>
          <w:sz w:val="28"/>
          <w:szCs w:val="28"/>
        </w:rPr>
      </w:pPr>
    </w:p>
    <w:p w:rsidR="00DE6198" w:rsidRDefault="00DE6198" w:rsidP="00DE6198">
      <w:pPr>
        <w:pStyle w:val="a4"/>
        <w:autoSpaceDE w:val="0"/>
        <w:autoSpaceDN w:val="0"/>
        <w:adjustRightInd w:val="0"/>
        <w:spacing w:after="0" w:line="360" w:lineRule="auto"/>
        <w:ind w:left="0"/>
        <w:jc w:val="both"/>
        <w:rPr>
          <w:rFonts w:ascii="Times New Roman" w:hAnsi="Times New Roman" w:cs="Times New Roman"/>
          <w:color w:val="231F20"/>
          <w:sz w:val="28"/>
          <w:szCs w:val="28"/>
        </w:rPr>
      </w:pPr>
    </w:p>
    <w:p w:rsidR="00DE6198" w:rsidRDefault="00DE6198" w:rsidP="00DE6198">
      <w:pPr>
        <w:pStyle w:val="a4"/>
        <w:autoSpaceDE w:val="0"/>
        <w:autoSpaceDN w:val="0"/>
        <w:adjustRightInd w:val="0"/>
        <w:spacing w:after="0" w:line="360" w:lineRule="auto"/>
        <w:ind w:left="0"/>
        <w:jc w:val="both"/>
        <w:rPr>
          <w:rFonts w:ascii="Times New Roman" w:hAnsi="Times New Roman" w:cs="Times New Roman"/>
          <w:color w:val="231F20"/>
          <w:sz w:val="28"/>
          <w:szCs w:val="28"/>
        </w:rPr>
      </w:pPr>
    </w:p>
    <w:p w:rsidR="00DE6198" w:rsidRDefault="00DE6198" w:rsidP="00DE6198">
      <w:pPr>
        <w:pStyle w:val="a4"/>
        <w:autoSpaceDE w:val="0"/>
        <w:autoSpaceDN w:val="0"/>
        <w:adjustRightInd w:val="0"/>
        <w:spacing w:after="0" w:line="360" w:lineRule="auto"/>
        <w:ind w:left="0"/>
        <w:jc w:val="both"/>
        <w:rPr>
          <w:rFonts w:ascii="Times New Roman" w:hAnsi="Times New Roman" w:cs="Times New Roman"/>
          <w:color w:val="231F20"/>
          <w:sz w:val="28"/>
          <w:szCs w:val="28"/>
        </w:rPr>
      </w:pPr>
    </w:p>
    <w:p w:rsidR="00DE6198" w:rsidRDefault="00DE6198" w:rsidP="00DE6198">
      <w:pPr>
        <w:pStyle w:val="a4"/>
        <w:autoSpaceDE w:val="0"/>
        <w:autoSpaceDN w:val="0"/>
        <w:adjustRightInd w:val="0"/>
        <w:spacing w:after="0" w:line="360" w:lineRule="auto"/>
        <w:ind w:left="0"/>
        <w:jc w:val="both"/>
        <w:rPr>
          <w:rFonts w:ascii="Times New Roman" w:hAnsi="Times New Roman" w:cs="Times New Roman"/>
          <w:color w:val="231F20"/>
          <w:sz w:val="28"/>
          <w:szCs w:val="28"/>
        </w:rPr>
      </w:pPr>
    </w:p>
    <w:p w:rsidR="00DE6198" w:rsidRDefault="00DE6198" w:rsidP="00DE6198">
      <w:pPr>
        <w:pStyle w:val="a4"/>
        <w:autoSpaceDE w:val="0"/>
        <w:autoSpaceDN w:val="0"/>
        <w:adjustRightInd w:val="0"/>
        <w:spacing w:after="0" w:line="360" w:lineRule="auto"/>
        <w:ind w:left="0"/>
        <w:jc w:val="both"/>
        <w:rPr>
          <w:rFonts w:ascii="Times New Roman" w:hAnsi="Times New Roman" w:cs="Times New Roman"/>
          <w:color w:val="231F20"/>
          <w:sz w:val="28"/>
          <w:szCs w:val="28"/>
        </w:rPr>
      </w:pPr>
    </w:p>
    <w:p w:rsidR="00DE6198" w:rsidRDefault="00DE6198" w:rsidP="00DE6198">
      <w:pPr>
        <w:pStyle w:val="a4"/>
        <w:autoSpaceDE w:val="0"/>
        <w:autoSpaceDN w:val="0"/>
        <w:adjustRightInd w:val="0"/>
        <w:spacing w:after="0" w:line="360" w:lineRule="auto"/>
        <w:ind w:left="0"/>
        <w:jc w:val="both"/>
        <w:rPr>
          <w:rFonts w:ascii="Times New Roman" w:hAnsi="Times New Roman" w:cs="Times New Roman"/>
          <w:color w:val="231F20"/>
          <w:sz w:val="28"/>
          <w:szCs w:val="28"/>
        </w:rPr>
      </w:pPr>
    </w:p>
    <w:p w:rsidR="00DE6198" w:rsidRDefault="00DE6198" w:rsidP="00DE6198">
      <w:pPr>
        <w:pStyle w:val="a4"/>
        <w:autoSpaceDE w:val="0"/>
        <w:autoSpaceDN w:val="0"/>
        <w:adjustRightInd w:val="0"/>
        <w:spacing w:after="0" w:line="360" w:lineRule="auto"/>
        <w:ind w:left="0"/>
        <w:jc w:val="both"/>
        <w:rPr>
          <w:rFonts w:ascii="Times New Roman" w:hAnsi="Times New Roman" w:cs="Times New Roman"/>
          <w:color w:val="231F20"/>
          <w:sz w:val="28"/>
          <w:szCs w:val="28"/>
        </w:rPr>
      </w:pPr>
    </w:p>
    <w:p w:rsidR="00DE6198" w:rsidRDefault="00DE6198" w:rsidP="00DE6198">
      <w:pPr>
        <w:pStyle w:val="a4"/>
        <w:autoSpaceDE w:val="0"/>
        <w:autoSpaceDN w:val="0"/>
        <w:adjustRightInd w:val="0"/>
        <w:spacing w:after="0" w:line="360" w:lineRule="auto"/>
        <w:ind w:left="0"/>
        <w:jc w:val="both"/>
        <w:rPr>
          <w:rFonts w:ascii="Times New Roman" w:hAnsi="Times New Roman" w:cs="Times New Roman"/>
          <w:color w:val="231F20"/>
          <w:sz w:val="28"/>
          <w:szCs w:val="28"/>
        </w:rPr>
      </w:pPr>
    </w:p>
    <w:p w:rsidR="00DE6198" w:rsidRDefault="00DE6198" w:rsidP="00DE6198">
      <w:pPr>
        <w:pStyle w:val="a4"/>
        <w:autoSpaceDE w:val="0"/>
        <w:autoSpaceDN w:val="0"/>
        <w:adjustRightInd w:val="0"/>
        <w:spacing w:after="0" w:line="360" w:lineRule="auto"/>
        <w:ind w:left="0"/>
        <w:jc w:val="both"/>
        <w:rPr>
          <w:rFonts w:ascii="Times New Roman" w:hAnsi="Times New Roman" w:cs="Times New Roman"/>
          <w:color w:val="231F20"/>
          <w:sz w:val="28"/>
          <w:szCs w:val="28"/>
        </w:rPr>
      </w:pPr>
    </w:p>
    <w:p w:rsidR="00DE6198" w:rsidRDefault="00DE6198" w:rsidP="00DE6198">
      <w:pPr>
        <w:pStyle w:val="a4"/>
        <w:autoSpaceDE w:val="0"/>
        <w:autoSpaceDN w:val="0"/>
        <w:adjustRightInd w:val="0"/>
        <w:spacing w:after="0" w:line="360" w:lineRule="auto"/>
        <w:ind w:left="0"/>
        <w:jc w:val="both"/>
        <w:rPr>
          <w:rFonts w:ascii="Times New Roman" w:hAnsi="Times New Roman" w:cs="Times New Roman"/>
          <w:color w:val="231F20"/>
          <w:sz w:val="28"/>
          <w:szCs w:val="28"/>
        </w:rPr>
      </w:pPr>
    </w:p>
    <w:p w:rsidR="00DE6198" w:rsidRDefault="00DE6198" w:rsidP="00DE6198">
      <w:pPr>
        <w:pStyle w:val="a4"/>
        <w:autoSpaceDE w:val="0"/>
        <w:autoSpaceDN w:val="0"/>
        <w:adjustRightInd w:val="0"/>
        <w:spacing w:after="0" w:line="360" w:lineRule="auto"/>
        <w:ind w:left="0"/>
        <w:jc w:val="both"/>
        <w:rPr>
          <w:rFonts w:ascii="Times New Roman" w:hAnsi="Times New Roman" w:cs="Times New Roman"/>
          <w:color w:val="231F20"/>
          <w:sz w:val="28"/>
          <w:szCs w:val="28"/>
        </w:rPr>
      </w:pPr>
    </w:p>
    <w:p w:rsidR="00DE6198" w:rsidRDefault="00DE6198" w:rsidP="00DE6198">
      <w:pPr>
        <w:pStyle w:val="a4"/>
        <w:autoSpaceDE w:val="0"/>
        <w:autoSpaceDN w:val="0"/>
        <w:adjustRightInd w:val="0"/>
        <w:spacing w:after="0" w:line="360" w:lineRule="auto"/>
        <w:ind w:left="0"/>
        <w:jc w:val="both"/>
        <w:rPr>
          <w:rFonts w:ascii="Times New Roman" w:hAnsi="Times New Roman" w:cs="Times New Roman"/>
          <w:color w:val="231F20"/>
          <w:sz w:val="28"/>
          <w:szCs w:val="28"/>
        </w:rPr>
      </w:pPr>
    </w:p>
    <w:p w:rsidR="00DE6198" w:rsidRDefault="00DE6198" w:rsidP="00DE6198">
      <w:pPr>
        <w:pStyle w:val="a4"/>
        <w:autoSpaceDE w:val="0"/>
        <w:autoSpaceDN w:val="0"/>
        <w:adjustRightInd w:val="0"/>
        <w:spacing w:after="0" w:line="360" w:lineRule="auto"/>
        <w:ind w:left="0"/>
        <w:jc w:val="both"/>
        <w:rPr>
          <w:rFonts w:ascii="Times New Roman" w:hAnsi="Times New Roman" w:cs="Times New Roman"/>
          <w:color w:val="231F20"/>
          <w:sz w:val="28"/>
          <w:szCs w:val="28"/>
        </w:rPr>
      </w:pPr>
    </w:p>
    <w:p w:rsidR="00DE6198" w:rsidRDefault="00DE6198" w:rsidP="00DE6198">
      <w:pPr>
        <w:pStyle w:val="a4"/>
        <w:autoSpaceDE w:val="0"/>
        <w:autoSpaceDN w:val="0"/>
        <w:adjustRightInd w:val="0"/>
        <w:spacing w:after="0" w:line="360" w:lineRule="auto"/>
        <w:ind w:left="0"/>
        <w:jc w:val="both"/>
        <w:rPr>
          <w:rFonts w:ascii="Times New Roman" w:hAnsi="Times New Roman" w:cs="Times New Roman"/>
          <w:color w:val="231F20"/>
          <w:sz w:val="28"/>
          <w:szCs w:val="28"/>
        </w:rPr>
      </w:pPr>
    </w:p>
    <w:p w:rsidR="00DE6198" w:rsidRDefault="00C51D85" w:rsidP="00C51D85">
      <w:pPr>
        <w:pStyle w:val="a4"/>
        <w:autoSpaceDE w:val="0"/>
        <w:autoSpaceDN w:val="0"/>
        <w:adjustRightInd w:val="0"/>
        <w:spacing w:after="0" w:line="360" w:lineRule="auto"/>
        <w:ind w:left="0"/>
        <w:jc w:val="center"/>
        <w:rPr>
          <w:rFonts w:ascii="Times New Roman" w:hAnsi="Times New Roman" w:cs="Times New Roman"/>
          <w:color w:val="231F20"/>
          <w:sz w:val="28"/>
          <w:szCs w:val="28"/>
        </w:rPr>
      </w:pPr>
      <w:r>
        <w:rPr>
          <w:rFonts w:ascii="Times New Roman" w:hAnsi="Times New Roman" w:cs="Times New Roman"/>
          <w:color w:val="231F20"/>
          <w:sz w:val="28"/>
          <w:szCs w:val="28"/>
        </w:rPr>
        <w:t>Введение</w:t>
      </w:r>
    </w:p>
    <w:p w:rsidR="009E0F8D" w:rsidRDefault="009E0F8D" w:rsidP="009E0F8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032C6">
        <w:rPr>
          <w:rFonts w:ascii="Times New Roman" w:hAnsi="Times New Roman" w:cs="Times New Roman"/>
          <w:sz w:val="28"/>
          <w:szCs w:val="28"/>
        </w:rPr>
        <w:t>Возникновение</w:t>
      </w:r>
      <w:r>
        <w:rPr>
          <w:rFonts w:ascii="Times New Roman" w:hAnsi="Times New Roman" w:cs="Times New Roman"/>
          <w:sz w:val="28"/>
          <w:szCs w:val="28"/>
        </w:rPr>
        <w:t xml:space="preserve"> </w:t>
      </w:r>
      <w:r w:rsidRPr="002032C6">
        <w:rPr>
          <w:rFonts w:ascii="Times New Roman" w:hAnsi="Times New Roman" w:cs="Times New Roman"/>
          <w:sz w:val="28"/>
          <w:szCs w:val="28"/>
        </w:rPr>
        <w:t>аудита</w:t>
      </w:r>
      <w:r>
        <w:rPr>
          <w:rFonts w:ascii="Times New Roman" w:hAnsi="Times New Roman" w:cs="Times New Roman"/>
          <w:sz w:val="28"/>
          <w:szCs w:val="28"/>
        </w:rPr>
        <w:t xml:space="preserve"> </w:t>
      </w:r>
      <w:r w:rsidRPr="002032C6">
        <w:rPr>
          <w:rFonts w:ascii="Times New Roman" w:hAnsi="Times New Roman" w:cs="Times New Roman"/>
          <w:sz w:val="28"/>
          <w:szCs w:val="28"/>
        </w:rPr>
        <w:t>связано</w:t>
      </w:r>
      <w:r>
        <w:rPr>
          <w:rFonts w:ascii="Times New Roman" w:hAnsi="Times New Roman" w:cs="Times New Roman"/>
          <w:sz w:val="28"/>
          <w:szCs w:val="28"/>
        </w:rPr>
        <w:t xml:space="preserve"> </w:t>
      </w:r>
      <w:r w:rsidRPr="002032C6">
        <w:rPr>
          <w:rFonts w:ascii="Times New Roman" w:hAnsi="Times New Roman" w:cs="Times New Roman"/>
          <w:sz w:val="28"/>
          <w:szCs w:val="28"/>
        </w:rPr>
        <w:t>с</w:t>
      </w:r>
      <w:r>
        <w:rPr>
          <w:rFonts w:ascii="Times New Roman" w:hAnsi="Times New Roman" w:cs="Times New Roman"/>
          <w:sz w:val="28"/>
          <w:szCs w:val="28"/>
        </w:rPr>
        <w:t xml:space="preserve"> </w:t>
      </w:r>
      <w:r w:rsidRPr="002032C6">
        <w:rPr>
          <w:rFonts w:ascii="Times New Roman" w:hAnsi="Times New Roman" w:cs="Times New Roman"/>
          <w:sz w:val="28"/>
          <w:szCs w:val="28"/>
        </w:rPr>
        <w:t>разделением</w:t>
      </w:r>
      <w:r>
        <w:rPr>
          <w:rFonts w:ascii="Times New Roman" w:hAnsi="Times New Roman" w:cs="Times New Roman"/>
          <w:sz w:val="28"/>
          <w:szCs w:val="28"/>
        </w:rPr>
        <w:t xml:space="preserve"> </w:t>
      </w:r>
      <w:r w:rsidRPr="002032C6">
        <w:rPr>
          <w:rFonts w:ascii="Times New Roman" w:hAnsi="Times New Roman" w:cs="Times New Roman"/>
          <w:sz w:val="28"/>
          <w:szCs w:val="28"/>
        </w:rPr>
        <w:t>интересов</w:t>
      </w:r>
      <w:r>
        <w:rPr>
          <w:rFonts w:ascii="Times New Roman" w:hAnsi="Times New Roman" w:cs="Times New Roman"/>
          <w:sz w:val="28"/>
          <w:szCs w:val="28"/>
        </w:rPr>
        <w:t xml:space="preserve"> людей, которые занимаю</w:t>
      </w:r>
      <w:r w:rsidRPr="002032C6">
        <w:rPr>
          <w:rFonts w:ascii="Times New Roman" w:hAnsi="Times New Roman" w:cs="Times New Roman"/>
          <w:sz w:val="28"/>
          <w:szCs w:val="28"/>
        </w:rPr>
        <w:t>тся</w:t>
      </w:r>
      <w:r>
        <w:rPr>
          <w:rFonts w:ascii="Times New Roman" w:hAnsi="Times New Roman" w:cs="Times New Roman"/>
          <w:sz w:val="28"/>
          <w:szCs w:val="28"/>
        </w:rPr>
        <w:t xml:space="preserve"> </w:t>
      </w:r>
      <w:r w:rsidRPr="002032C6">
        <w:rPr>
          <w:rFonts w:ascii="Times New Roman" w:hAnsi="Times New Roman" w:cs="Times New Roman"/>
          <w:sz w:val="28"/>
          <w:szCs w:val="28"/>
        </w:rPr>
        <w:t>управлением</w:t>
      </w:r>
      <w:r>
        <w:rPr>
          <w:rFonts w:ascii="Times New Roman" w:hAnsi="Times New Roman" w:cs="Times New Roman"/>
          <w:sz w:val="28"/>
          <w:szCs w:val="28"/>
        </w:rPr>
        <w:t xml:space="preserve"> </w:t>
      </w:r>
      <w:r w:rsidRPr="002032C6">
        <w:rPr>
          <w:rFonts w:ascii="Times New Roman" w:hAnsi="Times New Roman" w:cs="Times New Roman"/>
          <w:sz w:val="28"/>
          <w:szCs w:val="28"/>
        </w:rPr>
        <w:t>предприятием</w:t>
      </w:r>
      <w:r>
        <w:rPr>
          <w:rFonts w:ascii="Times New Roman" w:hAnsi="Times New Roman" w:cs="Times New Roman"/>
          <w:sz w:val="28"/>
          <w:szCs w:val="28"/>
        </w:rPr>
        <w:t xml:space="preserve"> (ад</w:t>
      </w:r>
      <w:r w:rsidRPr="002032C6">
        <w:rPr>
          <w:rFonts w:ascii="Times New Roman" w:hAnsi="Times New Roman" w:cs="Times New Roman"/>
          <w:sz w:val="28"/>
          <w:szCs w:val="28"/>
        </w:rPr>
        <w:t>министрация,</w:t>
      </w:r>
      <w:r>
        <w:rPr>
          <w:rFonts w:ascii="Times New Roman" w:hAnsi="Times New Roman" w:cs="Times New Roman"/>
          <w:sz w:val="28"/>
          <w:szCs w:val="28"/>
        </w:rPr>
        <w:t xml:space="preserve"> </w:t>
      </w:r>
      <w:r w:rsidRPr="002032C6">
        <w:rPr>
          <w:rFonts w:ascii="Times New Roman" w:hAnsi="Times New Roman" w:cs="Times New Roman"/>
          <w:sz w:val="28"/>
          <w:szCs w:val="28"/>
        </w:rPr>
        <w:t>менеджеры),</w:t>
      </w:r>
      <w:r>
        <w:rPr>
          <w:rFonts w:ascii="Times New Roman" w:hAnsi="Times New Roman" w:cs="Times New Roman"/>
          <w:sz w:val="28"/>
          <w:szCs w:val="28"/>
        </w:rPr>
        <w:t xml:space="preserve"> </w:t>
      </w:r>
      <w:r w:rsidRPr="002032C6">
        <w:rPr>
          <w:rFonts w:ascii="Times New Roman" w:hAnsi="Times New Roman" w:cs="Times New Roman"/>
          <w:sz w:val="28"/>
          <w:szCs w:val="28"/>
        </w:rPr>
        <w:t>и,</w:t>
      </w:r>
      <w:r>
        <w:rPr>
          <w:rFonts w:ascii="Times New Roman" w:hAnsi="Times New Roman" w:cs="Times New Roman"/>
          <w:sz w:val="28"/>
          <w:szCs w:val="28"/>
        </w:rPr>
        <w:t xml:space="preserve"> </w:t>
      </w:r>
      <w:r w:rsidRPr="002032C6">
        <w:rPr>
          <w:rFonts w:ascii="Times New Roman" w:hAnsi="Times New Roman" w:cs="Times New Roman"/>
          <w:sz w:val="28"/>
          <w:szCs w:val="28"/>
        </w:rPr>
        <w:t>кто</w:t>
      </w:r>
      <w:r>
        <w:rPr>
          <w:rFonts w:ascii="Times New Roman" w:hAnsi="Times New Roman" w:cs="Times New Roman"/>
          <w:sz w:val="28"/>
          <w:szCs w:val="28"/>
        </w:rPr>
        <w:t xml:space="preserve"> </w:t>
      </w:r>
      <w:r w:rsidRPr="002032C6">
        <w:rPr>
          <w:rFonts w:ascii="Times New Roman" w:hAnsi="Times New Roman" w:cs="Times New Roman"/>
          <w:sz w:val="28"/>
          <w:szCs w:val="28"/>
        </w:rPr>
        <w:t>вкладывает</w:t>
      </w:r>
      <w:r>
        <w:rPr>
          <w:rFonts w:ascii="Times New Roman" w:hAnsi="Times New Roman" w:cs="Times New Roman"/>
          <w:sz w:val="28"/>
          <w:szCs w:val="28"/>
        </w:rPr>
        <w:t xml:space="preserve"> </w:t>
      </w:r>
      <w:r w:rsidRPr="002032C6">
        <w:rPr>
          <w:rFonts w:ascii="Times New Roman" w:hAnsi="Times New Roman" w:cs="Times New Roman"/>
          <w:sz w:val="28"/>
          <w:szCs w:val="28"/>
        </w:rPr>
        <w:t>деньги</w:t>
      </w:r>
      <w:r>
        <w:rPr>
          <w:rFonts w:ascii="Times New Roman" w:hAnsi="Times New Roman" w:cs="Times New Roman"/>
          <w:sz w:val="28"/>
          <w:szCs w:val="28"/>
        </w:rPr>
        <w:t xml:space="preserve"> </w:t>
      </w:r>
      <w:r w:rsidRPr="002032C6">
        <w:rPr>
          <w:rFonts w:ascii="Times New Roman" w:hAnsi="Times New Roman" w:cs="Times New Roman"/>
          <w:sz w:val="28"/>
          <w:szCs w:val="28"/>
        </w:rPr>
        <w:t>в</w:t>
      </w:r>
      <w:r>
        <w:rPr>
          <w:rFonts w:ascii="Times New Roman" w:hAnsi="Times New Roman" w:cs="Times New Roman"/>
          <w:sz w:val="28"/>
          <w:szCs w:val="28"/>
        </w:rPr>
        <w:t xml:space="preserve"> </w:t>
      </w:r>
      <w:r w:rsidRPr="002032C6">
        <w:rPr>
          <w:rFonts w:ascii="Times New Roman" w:hAnsi="Times New Roman" w:cs="Times New Roman"/>
          <w:sz w:val="28"/>
          <w:szCs w:val="28"/>
        </w:rPr>
        <w:t>его</w:t>
      </w:r>
      <w:r>
        <w:rPr>
          <w:rFonts w:ascii="Times New Roman" w:hAnsi="Times New Roman" w:cs="Times New Roman"/>
          <w:sz w:val="28"/>
          <w:szCs w:val="28"/>
        </w:rPr>
        <w:t xml:space="preserve"> де</w:t>
      </w:r>
      <w:r w:rsidRPr="002032C6">
        <w:rPr>
          <w:rFonts w:ascii="Times New Roman" w:hAnsi="Times New Roman" w:cs="Times New Roman"/>
          <w:sz w:val="28"/>
          <w:szCs w:val="28"/>
        </w:rPr>
        <w:t>ятельность</w:t>
      </w:r>
      <w:r>
        <w:rPr>
          <w:rFonts w:ascii="Times New Roman" w:hAnsi="Times New Roman" w:cs="Times New Roman"/>
          <w:sz w:val="28"/>
          <w:szCs w:val="28"/>
        </w:rPr>
        <w:t xml:space="preserve"> </w:t>
      </w:r>
      <w:r w:rsidRPr="002032C6">
        <w:rPr>
          <w:rFonts w:ascii="Times New Roman" w:hAnsi="Times New Roman" w:cs="Times New Roman"/>
          <w:sz w:val="28"/>
          <w:szCs w:val="28"/>
        </w:rPr>
        <w:t>(собственники,</w:t>
      </w:r>
      <w:r>
        <w:rPr>
          <w:rFonts w:ascii="Times New Roman" w:hAnsi="Times New Roman" w:cs="Times New Roman"/>
          <w:sz w:val="28"/>
          <w:szCs w:val="28"/>
        </w:rPr>
        <w:t xml:space="preserve"> </w:t>
      </w:r>
      <w:r w:rsidRPr="002032C6">
        <w:rPr>
          <w:rFonts w:ascii="Times New Roman" w:hAnsi="Times New Roman" w:cs="Times New Roman"/>
          <w:sz w:val="28"/>
          <w:szCs w:val="28"/>
        </w:rPr>
        <w:t>акционеры,</w:t>
      </w:r>
      <w:r>
        <w:rPr>
          <w:rFonts w:ascii="Times New Roman" w:hAnsi="Times New Roman" w:cs="Times New Roman"/>
          <w:sz w:val="28"/>
          <w:szCs w:val="28"/>
        </w:rPr>
        <w:t xml:space="preserve"> </w:t>
      </w:r>
      <w:r w:rsidRPr="002032C6">
        <w:rPr>
          <w:rFonts w:ascii="Times New Roman" w:hAnsi="Times New Roman" w:cs="Times New Roman"/>
          <w:sz w:val="28"/>
          <w:szCs w:val="28"/>
        </w:rPr>
        <w:t>инвесторы).</w:t>
      </w:r>
      <w:r>
        <w:rPr>
          <w:rFonts w:ascii="Times New Roman" w:hAnsi="Times New Roman" w:cs="Times New Roman"/>
          <w:sz w:val="28"/>
          <w:szCs w:val="28"/>
        </w:rPr>
        <w:t xml:space="preserve"> Посл</w:t>
      </w:r>
      <w:r>
        <w:rPr>
          <w:rFonts w:ascii="Times New Roman" w:hAnsi="Times New Roman" w:cs="Times New Roman"/>
          <w:sz w:val="28"/>
          <w:szCs w:val="28"/>
          <w:lang w:val="en-US"/>
        </w:rPr>
        <w:t>e</w:t>
      </w:r>
      <w:r>
        <w:rPr>
          <w:rFonts w:ascii="Times New Roman" w:hAnsi="Times New Roman" w:cs="Times New Roman"/>
          <w:sz w:val="28"/>
          <w:szCs w:val="28"/>
        </w:rPr>
        <w:t xml:space="preserve">дние </w:t>
      </w:r>
      <w:r w:rsidRPr="002032C6">
        <w:rPr>
          <w:rFonts w:ascii="Times New Roman" w:hAnsi="Times New Roman" w:cs="Times New Roman"/>
          <w:sz w:val="28"/>
          <w:szCs w:val="28"/>
        </w:rPr>
        <w:t>не</w:t>
      </w:r>
      <w:r>
        <w:rPr>
          <w:rFonts w:ascii="Times New Roman" w:hAnsi="Times New Roman" w:cs="Times New Roman"/>
          <w:sz w:val="28"/>
          <w:szCs w:val="28"/>
        </w:rPr>
        <w:t xml:space="preserve"> </w:t>
      </w:r>
      <w:r w:rsidRPr="002032C6">
        <w:rPr>
          <w:rFonts w:ascii="Times New Roman" w:hAnsi="Times New Roman" w:cs="Times New Roman"/>
          <w:sz w:val="28"/>
          <w:szCs w:val="28"/>
        </w:rPr>
        <w:t>могли</w:t>
      </w:r>
      <w:r>
        <w:rPr>
          <w:rFonts w:ascii="Times New Roman" w:hAnsi="Times New Roman" w:cs="Times New Roman"/>
          <w:sz w:val="28"/>
          <w:szCs w:val="28"/>
        </w:rPr>
        <w:t xml:space="preserve"> </w:t>
      </w:r>
      <w:r w:rsidRPr="002032C6">
        <w:rPr>
          <w:rFonts w:ascii="Times New Roman" w:hAnsi="Times New Roman" w:cs="Times New Roman"/>
          <w:sz w:val="28"/>
          <w:szCs w:val="28"/>
        </w:rPr>
        <w:t>и</w:t>
      </w:r>
      <w:r>
        <w:rPr>
          <w:rFonts w:ascii="Times New Roman" w:hAnsi="Times New Roman" w:cs="Times New Roman"/>
          <w:sz w:val="28"/>
          <w:szCs w:val="28"/>
        </w:rPr>
        <w:t xml:space="preserve"> </w:t>
      </w:r>
      <w:r w:rsidRPr="002032C6">
        <w:rPr>
          <w:rFonts w:ascii="Times New Roman" w:hAnsi="Times New Roman" w:cs="Times New Roman"/>
          <w:sz w:val="28"/>
          <w:szCs w:val="28"/>
        </w:rPr>
        <w:t>не</w:t>
      </w:r>
      <w:r>
        <w:rPr>
          <w:rFonts w:ascii="Times New Roman" w:hAnsi="Times New Roman" w:cs="Times New Roman"/>
          <w:sz w:val="28"/>
          <w:szCs w:val="28"/>
        </w:rPr>
        <w:t xml:space="preserve"> хот</w:t>
      </w:r>
      <w:r>
        <w:rPr>
          <w:rFonts w:ascii="Times New Roman" w:hAnsi="Times New Roman" w:cs="Times New Roman"/>
          <w:sz w:val="28"/>
          <w:szCs w:val="28"/>
          <w:lang w:val="en-US"/>
        </w:rPr>
        <w:t>e</w:t>
      </w:r>
      <w:r w:rsidRPr="002032C6">
        <w:rPr>
          <w:rFonts w:ascii="Times New Roman" w:hAnsi="Times New Roman" w:cs="Times New Roman"/>
          <w:sz w:val="28"/>
          <w:szCs w:val="28"/>
        </w:rPr>
        <w:t>ли</w:t>
      </w:r>
      <w:r>
        <w:rPr>
          <w:rFonts w:ascii="Times New Roman" w:hAnsi="Times New Roman" w:cs="Times New Roman"/>
          <w:sz w:val="28"/>
          <w:szCs w:val="28"/>
        </w:rPr>
        <w:t xml:space="preserve"> пол</w:t>
      </w:r>
      <w:r>
        <w:rPr>
          <w:rFonts w:ascii="Times New Roman" w:hAnsi="Times New Roman" w:cs="Times New Roman"/>
          <w:sz w:val="28"/>
          <w:szCs w:val="28"/>
          <w:lang w:val="en-US"/>
        </w:rPr>
        <w:t>a</w:t>
      </w:r>
      <w:r>
        <w:rPr>
          <w:rFonts w:ascii="Times New Roman" w:hAnsi="Times New Roman" w:cs="Times New Roman"/>
          <w:sz w:val="28"/>
          <w:szCs w:val="28"/>
        </w:rPr>
        <w:t>г</w:t>
      </w:r>
      <w:r>
        <w:rPr>
          <w:rFonts w:ascii="Times New Roman" w:hAnsi="Times New Roman" w:cs="Times New Roman"/>
          <w:sz w:val="28"/>
          <w:szCs w:val="28"/>
          <w:lang w:val="en-US"/>
        </w:rPr>
        <w:t>a</w:t>
      </w:r>
      <w:r w:rsidRPr="002032C6">
        <w:rPr>
          <w:rFonts w:ascii="Times New Roman" w:hAnsi="Times New Roman" w:cs="Times New Roman"/>
          <w:sz w:val="28"/>
          <w:szCs w:val="28"/>
        </w:rPr>
        <w:t>ться</w:t>
      </w:r>
      <w:r>
        <w:rPr>
          <w:rFonts w:ascii="Times New Roman" w:hAnsi="Times New Roman" w:cs="Times New Roman"/>
          <w:sz w:val="28"/>
          <w:szCs w:val="28"/>
        </w:rPr>
        <w:t xml:space="preserve"> </w:t>
      </w:r>
      <w:r w:rsidRPr="002032C6">
        <w:rPr>
          <w:rFonts w:ascii="Times New Roman" w:hAnsi="Times New Roman" w:cs="Times New Roman"/>
          <w:sz w:val="28"/>
          <w:szCs w:val="28"/>
        </w:rPr>
        <w:t>лишь</w:t>
      </w:r>
      <w:r>
        <w:rPr>
          <w:rFonts w:ascii="Times New Roman" w:hAnsi="Times New Roman" w:cs="Times New Roman"/>
          <w:sz w:val="28"/>
          <w:szCs w:val="28"/>
        </w:rPr>
        <w:t xml:space="preserve"> </w:t>
      </w:r>
      <w:r w:rsidRPr="002032C6">
        <w:rPr>
          <w:rFonts w:ascii="Times New Roman" w:hAnsi="Times New Roman" w:cs="Times New Roman"/>
          <w:sz w:val="28"/>
          <w:szCs w:val="28"/>
        </w:rPr>
        <w:t>на</w:t>
      </w:r>
      <w:r>
        <w:rPr>
          <w:rFonts w:ascii="Times New Roman" w:hAnsi="Times New Roman" w:cs="Times New Roman"/>
          <w:sz w:val="28"/>
          <w:szCs w:val="28"/>
        </w:rPr>
        <w:t xml:space="preserve"> т</w:t>
      </w:r>
      <w:r w:rsidRPr="002032C6">
        <w:rPr>
          <w:rFonts w:ascii="Times New Roman" w:hAnsi="Times New Roman" w:cs="Times New Roman"/>
          <w:sz w:val="28"/>
          <w:szCs w:val="28"/>
        </w:rPr>
        <w:t>у</w:t>
      </w:r>
      <w:r>
        <w:rPr>
          <w:rFonts w:ascii="Times New Roman" w:hAnsi="Times New Roman" w:cs="Times New Roman"/>
          <w:sz w:val="28"/>
          <w:szCs w:val="28"/>
        </w:rPr>
        <w:t xml:space="preserve"> </w:t>
      </w:r>
      <w:r w:rsidRPr="002032C6">
        <w:rPr>
          <w:rFonts w:ascii="Times New Roman" w:hAnsi="Times New Roman" w:cs="Times New Roman"/>
          <w:sz w:val="28"/>
          <w:szCs w:val="28"/>
        </w:rPr>
        <w:t>финансовую</w:t>
      </w:r>
      <w:r>
        <w:rPr>
          <w:rFonts w:ascii="Times New Roman" w:hAnsi="Times New Roman" w:cs="Times New Roman"/>
          <w:sz w:val="28"/>
          <w:szCs w:val="28"/>
        </w:rPr>
        <w:t xml:space="preserve"> инфор</w:t>
      </w:r>
      <w:r w:rsidRPr="002032C6">
        <w:rPr>
          <w:rFonts w:ascii="Times New Roman" w:hAnsi="Times New Roman" w:cs="Times New Roman"/>
          <w:sz w:val="28"/>
          <w:szCs w:val="28"/>
        </w:rPr>
        <w:t>мацию,</w:t>
      </w:r>
      <w:r>
        <w:rPr>
          <w:rFonts w:ascii="Times New Roman" w:hAnsi="Times New Roman" w:cs="Times New Roman"/>
          <w:sz w:val="28"/>
          <w:szCs w:val="28"/>
        </w:rPr>
        <w:t xml:space="preserve"> </w:t>
      </w:r>
      <w:r w:rsidRPr="002032C6">
        <w:rPr>
          <w:rFonts w:ascii="Times New Roman" w:hAnsi="Times New Roman" w:cs="Times New Roman"/>
          <w:sz w:val="28"/>
          <w:szCs w:val="28"/>
        </w:rPr>
        <w:t>которую</w:t>
      </w:r>
      <w:r>
        <w:rPr>
          <w:rFonts w:ascii="Times New Roman" w:hAnsi="Times New Roman" w:cs="Times New Roman"/>
          <w:sz w:val="28"/>
          <w:szCs w:val="28"/>
        </w:rPr>
        <w:t xml:space="preserve"> </w:t>
      </w:r>
      <w:r w:rsidRPr="002032C6">
        <w:rPr>
          <w:rFonts w:ascii="Times New Roman" w:hAnsi="Times New Roman" w:cs="Times New Roman"/>
          <w:sz w:val="28"/>
          <w:szCs w:val="28"/>
        </w:rPr>
        <w:t>предоставляли</w:t>
      </w:r>
      <w:r>
        <w:rPr>
          <w:rFonts w:ascii="Times New Roman" w:hAnsi="Times New Roman" w:cs="Times New Roman"/>
          <w:sz w:val="28"/>
          <w:szCs w:val="28"/>
        </w:rPr>
        <w:t xml:space="preserve"> </w:t>
      </w:r>
      <w:r w:rsidRPr="002032C6">
        <w:rPr>
          <w:rFonts w:ascii="Times New Roman" w:hAnsi="Times New Roman" w:cs="Times New Roman"/>
          <w:sz w:val="28"/>
          <w:szCs w:val="28"/>
        </w:rPr>
        <w:t>управляющие</w:t>
      </w:r>
      <w:r>
        <w:rPr>
          <w:rFonts w:ascii="Times New Roman" w:hAnsi="Times New Roman" w:cs="Times New Roman"/>
          <w:sz w:val="28"/>
          <w:szCs w:val="28"/>
        </w:rPr>
        <w:t xml:space="preserve"> </w:t>
      </w:r>
      <w:r w:rsidRPr="002032C6">
        <w:rPr>
          <w:rFonts w:ascii="Times New Roman" w:hAnsi="Times New Roman" w:cs="Times New Roman"/>
          <w:sz w:val="28"/>
          <w:szCs w:val="28"/>
        </w:rPr>
        <w:t>и</w:t>
      </w:r>
      <w:r>
        <w:rPr>
          <w:rFonts w:ascii="Times New Roman" w:hAnsi="Times New Roman" w:cs="Times New Roman"/>
          <w:sz w:val="28"/>
          <w:szCs w:val="28"/>
        </w:rPr>
        <w:t xml:space="preserve"> </w:t>
      </w:r>
      <w:r w:rsidRPr="002032C6">
        <w:rPr>
          <w:rFonts w:ascii="Times New Roman" w:hAnsi="Times New Roman" w:cs="Times New Roman"/>
          <w:sz w:val="28"/>
          <w:szCs w:val="28"/>
        </w:rPr>
        <w:t>подчиненные</w:t>
      </w:r>
      <w:r>
        <w:rPr>
          <w:rFonts w:ascii="Times New Roman" w:hAnsi="Times New Roman" w:cs="Times New Roman"/>
          <w:sz w:val="28"/>
          <w:szCs w:val="28"/>
        </w:rPr>
        <w:t xml:space="preserve"> им </w:t>
      </w:r>
      <w:r w:rsidRPr="002032C6">
        <w:rPr>
          <w:rFonts w:ascii="Times New Roman" w:hAnsi="Times New Roman" w:cs="Times New Roman"/>
          <w:sz w:val="28"/>
          <w:szCs w:val="28"/>
        </w:rPr>
        <w:t>бухгалтеры</w:t>
      </w:r>
      <w:r>
        <w:rPr>
          <w:rFonts w:ascii="Times New Roman" w:hAnsi="Times New Roman" w:cs="Times New Roman"/>
          <w:sz w:val="28"/>
          <w:szCs w:val="28"/>
        </w:rPr>
        <w:t xml:space="preserve"> </w:t>
      </w:r>
      <w:r w:rsidRPr="002032C6">
        <w:rPr>
          <w:rFonts w:ascii="Times New Roman" w:hAnsi="Times New Roman" w:cs="Times New Roman"/>
          <w:sz w:val="28"/>
          <w:szCs w:val="28"/>
        </w:rPr>
        <w:t>предприятий.</w:t>
      </w:r>
      <w:r>
        <w:rPr>
          <w:rFonts w:ascii="Times New Roman" w:hAnsi="Times New Roman" w:cs="Times New Roman"/>
          <w:sz w:val="28"/>
          <w:szCs w:val="28"/>
        </w:rPr>
        <w:t xml:space="preserve"> </w:t>
      </w:r>
      <w:r w:rsidRPr="002032C6">
        <w:rPr>
          <w:rFonts w:ascii="Times New Roman" w:hAnsi="Times New Roman" w:cs="Times New Roman"/>
          <w:sz w:val="28"/>
          <w:szCs w:val="28"/>
        </w:rPr>
        <w:t>Достаточно</w:t>
      </w:r>
      <w:r>
        <w:rPr>
          <w:rFonts w:ascii="Times New Roman" w:hAnsi="Times New Roman" w:cs="Times New Roman"/>
          <w:sz w:val="28"/>
          <w:szCs w:val="28"/>
        </w:rPr>
        <w:t xml:space="preserve"> </w:t>
      </w:r>
      <w:r w:rsidRPr="002032C6">
        <w:rPr>
          <w:rFonts w:ascii="Times New Roman" w:hAnsi="Times New Roman" w:cs="Times New Roman"/>
          <w:sz w:val="28"/>
          <w:szCs w:val="28"/>
        </w:rPr>
        <w:t>частые</w:t>
      </w:r>
      <w:r>
        <w:rPr>
          <w:rFonts w:ascii="Times New Roman" w:hAnsi="Times New Roman" w:cs="Times New Roman"/>
          <w:sz w:val="28"/>
          <w:szCs w:val="28"/>
        </w:rPr>
        <w:t xml:space="preserve"> </w:t>
      </w:r>
      <w:r w:rsidRPr="002032C6">
        <w:rPr>
          <w:rFonts w:ascii="Times New Roman" w:hAnsi="Times New Roman" w:cs="Times New Roman"/>
          <w:sz w:val="28"/>
          <w:szCs w:val="28"/>
        </w:rPr>
        <w:t>банкротства</w:t>
      </w:r>
      <w:r>
        <w:rPr>
          <w:rFonts w:ascii="Times New Roman" w:hAnsi="Times New Roman" w:cs="Times New Roman"/>
          <w:sz w:val="28"/>
          <w:szCs w:val="28"/>
        </w:rPr>
        <w:t xml:space="preserve"> пред</w:t>
      </w:r>
      <w:r w:rsidRPr="002032C6">
        <w:rPr>
          <w:rFonts w:ascii="Times New Roman" w:hAnsi="Times New Roman" w:cs="Times New Roman"/>
          <w:sz w:val="28"/>
          <w:szCs w:val="28"/>
        </w:rPr>
        <w:t>приятий,</w:t>
      </w:r>
      <w:r>
        <w:rPr>
          <w:rFonts w:ascii="Times New Roman" w:hAnsi="Times New Roman" w:cs="Times New Roman"/>
          <w:sz w:val="28"/>
          <w:szCs w:val="28"/>
        </w:rPr>
        <w:t xml:space="preserve"> </w:t>
      </w:r>
      <w:r w:rsidRPr="002032C6">
        <w:rPr>
          <w:rFonts w:ascii="Times New Roman" w:hAnsi="Times New Roman" w:cs="Times New Roman"/>
          <w:sz w:val="28"/>
          <w:szCs w:val="28"/>
        </w:rPr>
        <w:t>обман</w:t>
      </w:r>
      <w:r>
        <w:rPr>
          <w:rFonts w:ascii="Times New Roman" w:hAnsi="Times New Roman" w:cs="Times New Roman"/>
          <w:sz w:val="28"/>
          <w:szCs w:val="28"/>
        </w:rPr>
        <w:t xml:space="preserve"> </w:t>
      </w:r>
      <w:r w:rsidRPr="002032C6">
        <w:rPr>
          <w:rFonts w:ascii="Times New Roman" w:hAnsi="Times New Roman" w:cs="Times New Roman"/>
          <w:sz w:val="28"/>
          <w:szCs w:val="28"/>
        </w:rPr>
        <w:t>со</w:t>
      </w:r>
      <w:r>
        <w:rPr>
          <w:rFonts w:ascii="Times New Roman" w:hAnsi="Times New Roman" w:cs="Times New Roman"/>
          <w:sz w:val="28"/>
          <w:szCs w:val="28"/>
        </w:rPr>
        <w:t xml:space="preserve"> </w:t>
      </w:r>
      <w:r w:rsidRPr="002032C6">
        <w:rPr>
          <w:rFonts w:ascii="Times New Roman" w:hAnsi="Times New Roman" w:cs="Times New Roman"/>
          <w:sz w:val="28"/>
          <w:szCs w:val="28"/>
        </w:rPr>
        <w:t>стороны</w:t>
      </w:r>
      <w:r>
        <w:rPr>
          <w:rFonts w:ascii="Times New Roman" w:hAnsi="Times New Roman" w:cs="Times New Roman"/>
          <w:sz w:val="28"/>
          <w:szCs w:val="28"/>
        </w:rPr>
        <w:t xml:space="preserve"> </w:t>
      </w:r>
      <w:r w:rsidRPr="002032C6">
        <w:rPr>
          <w:rFonts w:ascii="Times New Roman" w:hAnsi="Times New Roman" w:cs="Times New Roman"/>
          <w:sz w:val="28"/>
          <w:szCs w:val="28"/>
        </w:rPr>
        <w:t>администрации</w:t>
      </w:r>
      <w:r>
        <w:rPr>
          <w:rFonts w:ascii="Times New Roman" w:hAnsi="Times New Roman" w:cs="Times New Roman"/>
          <w:sz w:val="28"/>
          <w:szCs w:val="28"/>
        </w:rPr>
        <w:t xml:space="preserve"> </w:t>
      </w:r>
      <w:r w:rsidRPr="002032C6">
        <w:rPr>
          <w:rFonts w:ascii="Times New Roman" w:hAnsi="Times New Roman" w:cs="Times New Roman"/>
          <w:sz w:val="28"/>
          <w:szCs w:val="28"/>
        </w:rPr>
        <w:t>существенно</w:t>
      </w:r>
      <w:r>
        <w:rPr>
          <w:rFonts w:ascii="Times New Roman" w:hAnsi="Times New Roman" w:cs="Times New Roman"/>
          <w:sz w:val="28"/>
          <w:szCs w:val="28"/>
        </w:rPr>
        <w:t xml:space="preserve"> повы</w:t>
      </w:r>
      <w:r w:rsidRPr="002032C6">
        <w:rPr>
          <w:rFonts w:ascii="Times New Roman" w:hAnsi="Times New Roman" w:cs="Times New Roman"/>
          <w:sz w:val="28"/>
          <w:szCs w:val="28"/>
        </w:rPr>
        <w:t>шали</w:t>
      </w:r>
      <w:r>
        <w:rPr>
          <w:rFonts w:ascii="Times New Roman" w:hAnsi="Times New Roman" w:cs="Times New Roman"/>
          <w:sz w:val="28"/>
          <w:szCs w:val="28"/>
        </w:rPr>
        <w:t xml:space="preserve"> </w:t>
      </w:r>
      <w:r w:rsidRPr="002032C6">
        <w:rPr>
          <w:rFonts w:ascii="Times New Roman" w:hAnsi="Times New Roman" w:cs="Times New Roman"/>
          <w:sz w:val="28"/>
          <w:szCs w:val="28"/>
        </w:rPr>
        <w:t>риск</w:t>
      </w:r>
      <w:r>
        <w:rPr>
          <w:rFonts w:ascii="Times New Roman" w:hAnsi="Times New Roman" w:cs="Times New Roman"/>
          <w:sz w:val="28"/>
          <w:szCs w:val="28"/>
        </w:rPr>
        <w:t xml:space="preserve"> </w:t>
      </w:r>
      <w:r w:rsidRPr="002032C6">
        <w:rPr>
          <w:rFonts w:ascii="Times New Roman" w:hAnsi="Times New Roman" w:cs="Times New Roman"/>
          <w:sz w:val="28"/>
          <w:szCs w:val="28"/>
        </w:rPr>
        <w:t>финансовых</w:t>
      </w:r>
      <w:r>
        <w:rPr>
          <w:rFonts w:ascii="Times New Roman" w:hAnsi="Times New Roman" w:cs="Times New Roman"/>
          <w:sz w:val="28"/>
          <w:szCs w:val="28"/>
        </w:rPr>
        <w:t xml:space="preserve"> </w:t>
      </w:r>
      <w:r w:rsidRPr="002032C6">
        <w:rPr>
          <w:rFonts w:ascii="Times New Roman" w:hAnsi="Times New Roman" w:cs="Times New Roman"/>
          <w:sz w:val="28"/>
          <w:szCs w:val="28"/>
        </w:rPr>
        <w:t>вложений.</w:t>
      </w:r>
      <w:r>
        <w:rPr>
          <w:rFonts w:ascii="Times New Roman" w:hAnsi="Times New Roman" w:cs="Times New Roman"/>
          <w:sz w:val="28"/>
          <w:szCs w:val="28"/>
        </w:rPr>
        <w:t xml:space="preserve"> </w:t>
      </w:r>
      <w:r w:rsidRPr="002032C6">
        <w:rPr>
          <w:rFonts w:ascii="Times New Roman" w:hAnsi="Times New Roman" w:cs="Times New Roman"/>
          <w:sz w:val="28"/>
          <w:szCs w:val="28"/>
        </w:rPr>
        <w:t>Акционеры</w:t>
      </w:r>
      <w:r>
        <w:rPr>
          <w:rFonts w:ascii="Times New Roman" w:hAnsi="Times New Roman" w:cs="Times New Roman"/>
          <w:sz w:val="28"/>
          <w:szCs w:val="28"/>
        </w:rPr>
        <w:t xml:space="preserve"> </w:t>
      </w:r>
      <w:r w:rsidRPr="002032C6">
        <w:rPr>
          <w:rFonts w:ascii="Times New Roman" w:hAnsi="Times New Roman" w:cs="Times New Roman"/>
          <w:sz w:val="28"/>
          <w:szCs w:val="28"/>
        </w:rPr>
        <w:t>хотели</w:t>
      </w:r>
      <w:r>
        <w:rPr>
          <w:rFonts w:ascii="Times New Roman" w:hAnsi="Times New Roman" w:cs="Times New Roman"/>
          <w:sz w:val="28"/>
          <w:szCs w:val="28"/>
        </w:rPr>
        <w:t xml:space="preserve"> </w:t>
      </w:r>
      <w:r w:rsidRPr="002032C6">
        <w:rPr>
          <w:rFonts w:ascii="Times New Roman" w:hAnsi="Times New Roman" w:cs="Times New Roman"/>
          <w:sz w:val="28"/>
          <w:szCs w:val="28"/>
        </w:rPr>
        <w:t>быть</w:t>
      </w:r>
      <w:r>
        <w:rPr>
          <w:rFonts w:ascii="Times New Roman" w:hAnsi="Times New Roman" w:cs="Times New Roman"/>
          <w:sz w:val="28"/>
          <w:szCs w:val="28"/>
        </w:rPr>
        <w:t xml:space="preserve"> уве</w:t>
      </w:r>
      <w:r w:rsidRPr="002032C6">
        <w:rPr>
          <w:rFonts w:ascii="Times New Roman" w:hAnsi="Times New Roman" w:cs="Times New Roman"/>
          <w:sz w:val="28"/>
          <w:szCs w:val="28"/>
        </w:rPr>
        <w:t>ренными</w:t>
      </w:r>
      <w:r>
        <w:rPr>
          <w:rFonts w:ascii="Times New Roman" w:hAnsi="Times New Roman" w:cs="Times New Roman"/>
          <w:sz w:val="28"/>
          <w:szCs w:val="28"/>
        </w:rPr>
        <w:t xml:space="preserve"> </w:t>
      </w:r>
      <w:r w:rsidRPr="002032C6">
        <w:rPr>
          <w:rFonts w:ascii="Times New Roman" w:hAnsi="Times New Roman" w:cs="Times New Roman"/>
          <w:sz w:val="28"/>
          <w:szCs w:val="28"/>
        </w:rPr>
        <w:t>в</w:t>
      </w:r>
      <w:r>
        <w:rPr>
          <w:rFonts w:ascii="Times New Roman" w:hAnsi="Times New Roman" w:cs="Times New Roman"/>
          <w:sz w:val="28"/>
          <w:szCs w:val="28"/>
        </w:rPr>
        <w:t xml:space="preserve"> </w:t>
      </w:r>
      <w:r w:rsidRPr="002032C6">
        <w:rPr>
          <w:rFonts w:ascii="Times New Roman" w:hAnsi="Times New Roman" w:cs="Times New Roman"/>
          <w:sz w:val="28"/>
          <w:szCs w:val="28"/>
        </w:rPr>
        <w:t>том,</w:t>
      </w:r>
      <w:r>
        <w:rPr>
          <w:rFonts w:ascii="Times New Roman" w:hAnsi="Times New Roman" w:cs="Times New Roman"/>
          <w:sz w:val="28"/>
          <w:szCs w:val="28"/>
        </w:rPr>
        <w:t xml:space="preserve"> </w:t>
      </w:r>
      <w:r w:rsidRPr="002032C6">
        <w:rPr>
          <w:rFonts w:ascii="Times New Roman" w:hAnsi="Times New Roman" w:cs="Times New Roman"/>
          <w:sz w:val="28"/>
          <w:szCs w:val="28"/>
        </w:rPr>
        <w:t>что</w:t>
      </w:r>
      <w:r>
        <w:rPr>
          <w:rFonts w:ascii="Times New Roman" w:hAnsi="Times New Roman" w:cs="Times New Roman"/>
          <w:sz w:val="28"/>
          <w:szCs w:val="28"/>
        </w:rPr>
        <w:t xml:space="preserve"> </w:t>
      </w:r>
      <w:r w:rsidRPr="002032C6">
        <w:rPr>
          <w:rFonts w:ascii="Times New Roman" w:hAnsi="Times New Roman" w:cs="Times New Roman"/>
          <w:sz w:val="28"/>
          <w:szCs w:val="28"/>
        </w:rPr>
        <w:t>их</w:t>
      </w:r>
      <w:r>
        <w:rPr>
          <w:rFonts w:ascii="Times New Roman" w:hAnsi="Times New Roman" w:cs="Times New Roman"/>
          <w:sz w:val="28"/>
          <w:szCs w:val="28"/>
        </w:rPr>
        <w:t xml:space="preserve"> </w:t>
      </w:r>
      <w:r w:rsidRPr="002032C6">
        <w:rPr>
          <w:rFonts w:ascii="Times New Roman" w:hAnsi="Times New Roman" w:cs="Times New Roman"/>
          <w:sz w:val="28"/>
          <w:szCs w:val="28"/>
        </w:rPr>
        <w:t>не</w:t>
      </w:r>
      <w:r>
        <w:rPr>
          <w:rFonts w:ascii="Times New Roman" w:hAnsi="Times New Roman" w:cs="Times New Roman"/>
          <w:sz w:val="28"/>
          <w:szCs w:val="28"/>
        </w:rPr>
        <w:t xml:space="preserve"> </w:t>
      </w:r>
      <w:r w:rsidRPr="002032C6">
        <w:rPr>
          <w:rFonts w:ascii="Times New Roman" w:hAnsi="Times New Roman" w:cs="Times New Roman"/>
          <w:sz w:val="28"/>
          <w:szCs w:val="28"/>
        </w:rPr>
        <w:t>обманывают,</w:t>
      </w:r>
      <w:r>
        <w:rPr>
          <w:rFonts w:ascii="Times New Roman" w:hAnsi="Times New Roman" w:cs="Times New Roman"/>
          <w:sz w:val="28"/>
          <w:szCs w:val="28"/>
        </w:rPr>
        <w:t xml:space="preserve"> </w:t>
      </w:r>
      <w:r w:rsidRPr="002032C6">
        <w:rPr>
          <w:rFonts w:ascii="Times New Roman" w:hAnsi="Times New Roman" w:cs="Times New Roman"/>
          <w:sz w:val="28"/>
          <w:szCs w:val="28"/>
        </w:rPr>
        <w:t>что</w:t>
      </w:r>
      <w:r>
        <w:rPr>
          <w:rFonts w:ascii="Times New Roman" w:hAnsi="Times New Roman" w:cs="Times New Roman"/>
          <w:sz w:val="28"/>
          <w:szCs w:val="28"/>
        </w:rPr>
        <w:t xml:space="preserve"> </w:t>
      </w:r>
      <w:r w:rsidRPr="002032C6">
        <w:rPr>
          <w:rFonts w:ascii="Times New Roman" w:hAnsi="Times New Roman" w:cs="Times New Roman"/>
          <w:sz w:val="28"/>
          <w:szCs w:val="28"/>
        </w:rPr>
        <w:t>отчетность,</w:t>
      </w:r>
      <w:r>
        <w:rPr>
          <w:rFonts w:ascii="Times New Roman" w:hAnsi="Times New Roman" w:cs="Times New Roman"/>
          <w:sz w:val="28"/>
          <w:szCs w:val="28"/>
        </w:rPr>
        <w:t xml:space="preserve"> представ</w:t>
      </w:r>
      <w:r w:rsidRPr="002032C6">
        <w:rPr>
          <w:rFonts w:ascii="Times New Roman" w:hAnsi="Times New Roman" w:cs="Times New Roman"/>
          <w:sz w:val="28"/>
          <w:szCs w:val="28"/>
        </w:rPr>
        <w:t>ленная</w:t>
      </w:r>
      <w:r>
        <w:rPr>
          <w:rFonts w:ascii="Times New Roman" w:hAnsi="Times New Roman" w:cs="Times New Roman"/>
          <w:sz w:val="28"/>
          <w:szCs w:val="28"/>
        </w:rPr>
        <w:t xml:space="preserve"> </w:t>
      </w:r>
      <w:r w:rsidRPr="002032C6">
        <w:rPr>
          <w:rFonts w:ascii="Times New Roman" w:hAnsi="Times New Roman" w:cs="Times New Roman"/>
          <w:sz w:val="28"/>
          <w:szCs w:val="28"/>
        </w:rPr>
        <w:t>администрацией,</w:t>
      </w:r>
      <w:r>
        <w:rPr>
          <w:rFonts w:ascii="Times New Roman" w:hAnsi="Times New Roman" w:cs="Times New Roman"/>
          <w:sz w:val="28"/>
          <w:szCs w:val="28"/>
        </w:rPr>
        <w:t xml:space="preserve"> </w:t>
      </w:r>
      <w:r w:rsidRPr="002032C6">
        <w:rPr>
          <w:rFonts w:ascii="Times New Roman" w:hAnsi="Times New Roman" w:cs="Times New Roman"/>
          <w:sz w:val="28"/>
          <w:szCs w:val="28"/>
        </w:rPr>
        <w:t>полностью</w:t>
      </w:r>
      <w:r>
        <w:rPr>
          <w:rFonts w:ascii="Times New Roman" w:hAnsi="Times New Roman" w:cs="Times New Roman"/>
          <w:sz w:val="28"/>
          <w:szCs w:val="28"/>
        </w:rPr>
        <w:t xml:space="preserve"> </w:t>
      </w:r>
      <w:r w:rsidRPr="002032C6">
        <w:rPr>
          <w:rFonts w:ascii="Times New Roman" w:hAnsi="Times New Roman" w:cs="Times New Roman"/>
          <w:sz w:val="28"/>
          <w:szCs w:val="28"/>
        </w:rPr>
        <w:t>отражает</w:t>
      </w:r>
      <w:r>
        <w:rPr>
          <w:rFonts w:ascii="Times New Roman" w:hAnsi="Times New Roman" w:cs="Times New Roman"/>
          <w:sz w:val="28"/>
          <w:szCs w:val="28"/>
        </w:rPr>
        <w:t xml:space="preserve"> действительное </w:t>
      </w:r>
      <w:r w:rsidRPr="002032C6">
        <w:rPr>
          <w:rFonts w:ascii="Times New Roman" w:hAnsi="Times New Roman" w:cs="Times New Roman"/>
          <w:sz w:val="28"/>
          <w:szCs w:val="28"/>
        </w:rPr>
        <w:t>финансовое</w:t>
      </w:r>
      <w:r>
        <w:rPr>
          <w:rFonts w:ascii="Times New Roman" w:hAnsi="Times New Roman" w:cs="Times New Roman"/>
          <w:sz w:val="28"/>
          <w:szCs w:val="28"/>
        </w:rPr>
        <w:t xml:space="preserve"> </w:t>
      </w:r>
      <w:r w:rsidRPr="002032C6">
        <w:rPr>
          <w:rFonts w:ascii="Times New Roman" w:hAnsi="Times New Roman" w:cs="Times New Roman"/>
          <w:sz w:val="28"/>
          <w:szCs w:val="28"/>
        </w:rPr>
        <w:t>положение</w:t>
      </w:r>
      <w:r>
        <w:rPr>
          <w:rFonts w:ascii="Times New Roman" w:hAnsi="Times New Roman" w:cs="Times New Roman"/>
          <w:sz w:val="28"/>
          <w:szCs w:val="28"/>
        </w:rPr>
        <w:t xml:space="preserve"> </w:t>
      </w:r>
      <w:r w:rsidRPr="002032C6">
        <w:rPr>
          <w:rFonts w:ascii="Times New Roman" w:hAnsi="Times New Roman" w:cs="Times New Roman"/>
          <w:sz w:val="28"/>
          <w:szCs w:val="28"/>
        </w:rPr>
        <w:t>предприятия.</w:t>
      </w:r>
      <w:r>
        <w:rPr>
          <w:rFonts w:ascii="Times New Roman" w:hAnsi="Times New Roman" w:cs="Times New Roman"/>
          <w:sz w:val="28"/>
          <w:szCs w:val="28"/>
        </w:rPr>
        <w:t xml:space="preserve"> </w:t>
      </w:r>
    </w:p>
    <w:p w:rsidR="009E0F8D" w:rsidRDefault="009E0F8D" w:rsidP="009E0F8D">
      <w:pPr>
        <w:tabs>
          <w:tab w:val="left" w:pos="396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Актуальность  данной работы заключается в том, что н</w:t>
      </w:r>
      <w:r w:rsidRPr="009B53E9">
        <w:rPr>
          <w:rFonts w:ascii="Times New Roman" w:hAnsi="Times New Roman" w:cs="Times New Roman"/>
          <w:sz w:val="28"/>
          <w:szCs w:val="28"/>
        </w:rPr>
        <w:t>аличие</w:t>
      </w:r>
      <w:r>
        <w:rPr>
          <w:rFonts w:ascii="Times New Roman" w:hAnsi="Times New Roman" w:cs="Times New Roman"/>
          <w:sz w:val="28"/>
          <w:szCs w:val="28"/>
        </w:rPr>
        <w:t xml:space="preserve"> </w:t>
      </w:r>
      <w:r w:rsidRPr="009B53E9">
        <w:rPr>
          <w:rFonts w:ascii="Times New Roman" w:hAnsi="Times New Roman" w:cs="Times New Roman"/>
          <w:sz w:val="28"/>
          <w:szCs w:val="28"/>
        </w:rPr>
        <w:t>достоверной</w:t>
      </w:r>
      <w:r>
        <w:rPr>
          <w:rFonts w:ascii="Times New Roman" w:hAnsi="Times New Roman" w:cs="Times New Roman"/>
          <w:sz w:val="28"/>
          <w:szCs w:val="28"/>
        </w:rPr>
        <w:t xml:space="preserve"> </w:t>
      </w:r>
      <w:r w:rsidRPr="009B53E9">
        <w:rPr>
          <w:rFonts w:ascii="Times New Roman" w:hAnsi="Times New Roman" w:cs="Times New Roman"/>
          <w:sz w:val="28"/>
          <w:szCs w:val="28"/>
        </w:rPr>
        <w:t>информации</w:t>
      </w:r>
      <w:r>
        <w:rPr>
          <w:rFonts w:ascii="Times New Roman" w:hAnsi="Times New Roman" w:cs="Times New Roman"/>
          <w:sz w:val="28"/>
          <w:szCs w:val="28"/>
        </w:rPr>
        <w:t xml:space="preserve"> </w:t>
      </w:r>
      <w:r w:rsidRPr="009B53E9">
        <w:rPr>
          <w:rFonts w:ascii="Times New Roman" w:hAnsi="Times New Roman" w:cs="Times New Roman"/>
          <w:sz w:val="28"/>
          <w:szCs w:val="28"/>
        </w:rPr>
        <w:t>позволяет</w:t>
      </w:r>
      <w:r>
        <w:rPr>
          <w:rFonts w:ascii="Times New Roman" w:hAnsi="Times New Roman" w:cs="Times New Roman"/>
          <w:sz w:val="28"/>
          <w:szCs w:val="28"/>
        </w:rPr>
        <w:t xml:space="preserve"> </w:t>
      </w:r>
      <w:r w:rsidRPr="009B53E9">
        <w:rPr>
          <w:rFonts w:ascii="Times New Roman" w:hAnsi="Times New Roman" w:cs="Times New Roman"/>
          <w:sz w:val="28"/>
          <w:szCs w:val="28"/>
        </w:rPr>
        <w:t>повысить</w:t>
      </w:r>
      <w:r>
        <w:rPr>
          <w:rFonts w:ascii="Times New Roman" w:hAnsi="Times New Roman" w:cs="Times New Roman"/>
          <w:sz w:val="28"/>
          <w:szCs w:val="28"/>
        </w:rPr>
        <w:t xml:space="preserve"> </w:t>
      </w:r>
      <w:r w:rsidRPr="009B53E9">
        <w:rPr>
          <w:rFonts w:ascii="Times New Roman" w:hAnsi="Times New Roman" w:cs="Times New Roman"/>
          <w:sz w:val="28"/>
          <w:szCs w:val="28"/>
        </w:rPr>
        <w:t>эффе</w:t>
      </w:r>
      <w:r>
        <w:rPr>
          <w:rFonts w:ascii="Times New Roman" w:hAnsi="Times New Roman" w:cs="Times New Roman"/>
          <w:sz w:val="28"/>
          <w:szCs w:val="28"/>
        </w:rPr>
        <w:t>ктивност</w:t>
      </w:r>
      <w:r w:rsidRPr="009B53E9">
        <w:rPr>
          <w:rFonts w:ascii="Times New Roman" w:hAnsi="Times New Roman" w:cs="Times New Roman"/>
          <w:sz w:val="28"/>
          <w:szCs w:val="28"/>
        </w:rPr>
        <w:t>ь</w:t>
      </w:r>
      <w:r>
        <w:rPr>
          <w:rFonts w:ascii="Times New Roman" w:hAnsi="Times New Roman" w:cs="Times New Roman"/>
          <w:sz w:val="28"/>
          <w:szCs w:val="28"/>
        </w:rPr>
        <w:t xml:space="preserve"> </w:t>
      </w:r>
      <w:r w:rsidRPr="009B53E9">
        <w:rPr>
          <w:rFonts w:ascii="Times New Roman" w:hAnsi="Times New Roman" w:cs="Times New Roman"/>
          <w:sz w:val="28"/>
          <w:szCs w:val="28"/>
        </w:rPr>
        <w:t>функционирования</w:t>
      </w:r>
      <w:r>
        <w:rPr>
          <w:rFonts w:ascii="Times New Roman" w:hAnsi="Times New Roman" w:cs="Times New Roman"/>
          <w:sz w:val="28"/>
          <w:szCs w:val="28"/>
        </w:rPr>
        <w:t xml:space="preserve"> </w:t>
      </w:r>
      <w:r w:rsidRPr="009B53E9">
        <w:rPr>
          <w:rFonts w:ascii="Times New Roman" w:hAnsi="Times New Roman" w:cs="Times New Roman"/>
          <w:sz w:val="28"/>
          <w:szCs w:val="28"/>
        </w:rPr>
        <w:t>рынка</w:t>
      </w:r>
      <w:r>
        <w:rPr>
          <w:rFonts w:ascii="Times New Roman" w:hAnsi="Times New Roman" w:cs="Times New Roman"/>
          <w:sz w:val="28"/>
          <w:szCs w:val="28"/>
        </w:rPr>
        <w:t xml:space="preserve"> </w:t>
      </w:r>
      <w:r w:rsidRPr="009B53E9">
        <w:rPr>
          <w:rFonts w:ascii="Times New Roman" w:hAnsi="Times New Roman" w:cs="Times New Roman"/>
          <w:sz w:val="28"/>
          <w:szCs w:val="28"/>
        </w:rPr>
        <w:t>капитала</w:t>
      </w:r>
      <w:r>
        <w:rPr>
          <w:rFonts w:ascii="Times New Roman" w:hAnsi="Times New Roman" w:cs="Times New Roman"/>
          <w:sz w:val="28"/>
          <w:szCs w:val="28"/>
        </w:rPr>
        <w:t xml:space="preserve"> </w:t>
      </w:r>
      <w:r w:rsidRPr="009B53E9">
        <w:rPr>
          <w:rFonts w:ascii="Times New Roman" w:hAnsi="Times New Roman" w:cs="Times New Roman"/>
          <w:sz w:val="28"/>
          <w:szCs w:val="28"/>
        </w:rPr>
        <w:t>и</w:t>
      </w:r>
      <w:r>
        <w:rPr>
          <w:rFonts w:ascii="Times New Roman" w:hAnsi="Times New Roman" w:cs="Times New Roman"/>
          <w:sz w:val="28"/>
          <w:szCs w:val="28"/>
        </w:rPr>
        <w:t xml:space="preserve"> </w:t>
      </w:r>
      <w:r w:rsidRPr="009B53E9">
        <w:rPr>
          <w:rFonts w:ascii="Times New Roman" w:hAnsi="Times New Roman" w:cs="Times New Roman"/>
          <w:sz w:val="28"/>
          <w:szCs w:val="28"/>
        </w:rPr>
        <w:t>дает</w:t>
      </w:r>
      <w:r>
        <w:rPr>
          <w:rFonts w:ascii="Times New Roman" w:hAnsi="Times New Roman" w:cs="Times New Roman"/>
          <w:sz w:val="28"/>
          <w:szCs w:val="28"/>
        </w:rPr>
        <w:t xml:space="preserve"> возможность оцениват</w:t>
      </w:r>
      <w:r w:rsidRPr="009B53E9">
        <w:rPr>
          <w:rFonts w:ascii="Times New Roman" w:hAnsi="Times New Roman" w:cs="Times New Roman"/>
          <w:sz w:val="28"/>
          <w:szCs w:val="28"/>
        </w:rPr>
        <w:t>ь</w:t>
      </w:r>
      <w:r>
        <w:rPr>
          <w:rFonts w:ascii="Times New Roman" w:hAnsi="Times New Roman" w:cs="Times New Roman"/>
          <w:sz w:val="28"/>
          <w:szCs w:val="28"/>
        </w:rPr>
        <w:t xml:space="preserve">  </w:t>
      </w:r>
      <w:r w:rsidRPr="009B53E9">
        <w:rPr>
          <w:rFonts w:ascii="Times New Roman" w:hAnsi="Times New Roman" w:cs="Times New Roman"/>
          <w:sz w:val="28"/>
          <w:szCs w:val="28"/>
        </w:rPr>
        <w:t>и</w:t>
      </w:r>
      <w:r>
        <w:rPr>
          <w:rFonts w:ascii="Times New Roman" w:hAnsi="Times New Roman" w:cs="Times New Roman"/>
          <w:sz w:val="28"/>
          <w:szCs w:val="28"/>
        </w:rPr>
        <w:t xml:space="preserve"> </w:t>
      </w:r>
      <w:r w:rsidRPr="009B53E9">
        <w:rPr>
          <w:rFonts w:ascii="Times New Roman" w:hAnsi="Times New Roman" w:cs="Times New Roman"/>
          <w:sz w:val="28"/>
          <w:szCs w:val="28"/>
        </w:rPr>
        <w:t>прогнозировать</w:t>
      </w:r>
      <w:r>
        <w:rPr>
          <w:rFonts w:ascii="Times New Roman" w:hAnsi="Times New Roman" w:cs="Times New Roman"/>
          <w:sz w:val="28"/>
          <w:szCs w:val="28"/>
        </w:rPr>
        <w:t xml:space="preserve"> </w:t>
      </w:r>
      <w:r w:rsidRPr="009B53E9">
        <w:rPr>
          <w:rFonts w:ascii="Times New Roman" w:hAnsi="Times New Roman" w:cs="Times New Roman"/>
          <w:sz w:val="28"/>
          <w:szCs w:val="28"/>
        </w:rPr>
        <w:t>последствия</w:t>
      </w:r>
      <w:r>
        <w:rPr>
          <w:rFonts w:ascii="Times New Roman" w:hAnsi="Times New Roman" w:cs="Times New Roman"/>
          <w:sz w:val="28"/>
          <w:szCs w:val="28"/>
        </w:rPr>
        <w:t xml:space="preserve"> </w:t>
      </w:r>
      <w:r w:rsidRPr="009B53E9">
        <w:rPr>
          <w:rFonts w:ascii="Times New Roman" w:hAnsi="Times New Roman" w:cs="Times New Roman"/>
          <w:sz w:val="28"/>
          <w:szCs w:val="28"/>
        </w:rPr>
        <w:t>различных</w:t>
      </w:r>
      <w:r>
        <w:rPr>
          <w:rFonts w:ascii="Times New Roman" w:hAnsi="Times New Roman" w:cs="Times New Roman"/>
          <w:sz w:val="28"/>
          <w:szCs w:val="28"/>
        </w:rPr>
        <w:t xml:space="preserve"> экономических решений. </w:t>
      </w:r>
      <w:r w:rsidRPr="003151BC">
        <w:rPr>
          <w:rFonts w:ascii="Times New Roman" w:hAnsi="Times New Roman" w:cs="Times New Roman"/>
          <w:sz w:val="28"/>
          <w:szCs w:val="28"/>
        </w:rPr>
        <w:t>Правильные</w:t>
      </w:r>
      <w:r>
        <w:rPr>
          <w:rFonts w:ascii="Times New Roman" w:hAnsi="Times New Roman" w:cs="Times New Roman"/>
          <w:sz w:val="28"/>
          <w:szCs w:val="28"/>
        </w:rPr>
        <w:t xml:space="preserve"> </w:t>
      </w:r>
      <w:r w:rsidRPr="003151BC">
        <w:rPr>
          <w:rFonts w:ascii="Times New Roman" w:hAnsi="Times New Roman" w:cs="Times New Roman"/>
          <w:sz w:val="28"/>
          <w:szCs w:val="28"/>
        </w:rPr>
        <w:t>данные</w:t>
      </w:r>
      <w:r>
        <w:rPr>
          <w:rFonts w:ascii="Times New Roman" w:hAnsi="Times New Roman" w:cs="Times New Roman"/>
          <w:sz w:val="28"/>
          <w:szCs w:val="28"/>
        </w:rPr>
        <w:t xml:space="preserve"> </w:t>
      </w:r>
      <w:r w:rsidRPr="003151BC">
        <w:rPr>
          <w:rFonts w:ascii="Times New Roman" w:hAnsi="Times New Roman" w:cs="Times New Roman"/>
          <w:sz w:val="28"/>
          <w:szCs w:val="28"/>
        </w:rPr>
        <w:t>нужны</w:t>
      </w:r>
      <w:r>
        <w:rPr>
          <w:rFonts w:ascii="Times New Roman" w:hAnsi="Times New Roman" w:cs="Times New Roman"/>
          <w:sz w:val="28"/>
          <w:szCs w:val="28"/>
        </w:rPr>
        <w:t xml:space="preserve"> </w:t>
      </w:r>
      <w:r w:rsidRPr="003151BC">
        <w:rPr>
          <w:rFonts w:ascii="Times New Roman" w:hAnsi="Times New Roman" w:cs="Times New Roman"/>
          <w:sz w:val="28"/>
          <w:szCs w:val="28"/>
        </w:rPr>
        <w:t>не</w:t>
      </w:r>
      <w:r>
        <w:rPr>
          <w:rFonts w:ascii="Times New Roman" w:hAnsi="Times New Roman" w:cs="Times New Roman"/>
          <w:sz w:val="28"/>
          <w:szCs w:val="28"/>
        </w:rPr>
        <w:t xml:space="preserve"> </w:t>
      </w:r>
      <w:r w:rsidRPr="003151BC">
        <w:rPr>
          <w:rFonts w:ascii="Times New Roman" w:hAnsi="Times New Roman" w:cs="Times New Roman"/>
          <w:sz w:val="28"/>
          <w:szCs w:val="28"/>
        </w:rPr>
        <w:t>только</w:t>
      </w:r>
      <w:r>
        <w:rPr>
          <w:rFonts w:ascii="Times New Roman" w:hAnsi="Times New Roman" w:cs="Times New Roman"/>
          <w:sz w:val="28"/>
          <w:szCs w:val="28"/>
        </w:rPr>
        <w:t xml:space="preserve"> </w:t>
      </w:r>
      <w:r w:rsidRPr="003151BC">
        <w:rPr>
          <w:rFonts w:ascii="Times New Roman" w:hAnsi="Times New Roman" w:cs="Times New Roman"/>
          <w:sz w:val="28"/>
          <w:szCs w:val="28"/>
        </w:rPr>
        <w:t>непосредственным</w:t>
      </w:r>
      <w:r>
        <w:rPr>
          <w:rFonts w:ascii="Times New Roman" w:hAnsi="Times New Roman" w:cs="Times New Roman"/>
          <w:sz w:val="28"/>
          <w:szCs w:val="28"/>
        </w:rPr>
        <w:t xml:space="preserve"> инве</w:t>
      </w:r>
      <w:r w:rsidRPr="003151BC">
        <w:rPr>
          <w:rFonts w:ascii="Times New Roman" w:hAnsi="Times New Roman" w:cs="Times New Roman"/>
          <w:sz w:val="28"/>
          <w:szCs w:val="28"/>
        </w:rPr>
        <w:t>сторам</w:t>
      </w:r>
      <w:r>
        <w:rPr>
          <w:rFonts w:ascii="Times New Roman" w:hAnsi="Times New Roman" w:cs="Times New Roman"/>
          <w:sz w:val="28"/>
          <w:szCs w:val="28"/>
        </w:rPr>
        <w:t xml:space="preserve"> </w:t>
      </w:r>
      <w:r w:rsidRPr="003151BC">
        <w:rPr>
          <w:rFonts w:ascii="Times New Roman" w:hAnsi="Times New Roman" w:cs="Times New Roman"/>
          <w:sz w:val="28"/>
          <w:szCs w:val="28"/>
        </w:rPr>
        <w:t>или</w:t>
      </w:r>
      <w:r>
        <w:rPr>
          <w:rFonts w:ascii="Times New Roman" w:hAnsi="Times New Roman" w:cs="Times New Roman"/>
          <w:sz w:val="28"/>
          <w:szCs w:val="28"/>
        </w:rPr>
        <w:t xml:space="preserve"> </w:t>
      </w:r>
      <w:r w:rsidRPr="003151BC">
        <w:rPr>
          <w:rFonts w:ascii="Times New Roman" w:hAnsi="Times New Roman" w:cs="Times New Roman"/>
          <w:sz w:val="28"/>
          <w:szCs w:val="28"/>
        </w:rPr>
        <w:t>акционерам,</w:t>
      </w:r>
      <w:r>
        <w:rPr>
          <w:rFonts w:ascii="Times New Roman" w:hAnsi="Times New Roman" w:cs="Times New Roman"/>
          <w:sz w:val="28"/>
          <w:szCs w:val="28"/>
        </w:rPr>
        <w:t xml:space="preserve"> </w:t>
      </w:r>
      <w:r w:rsidRPr="003151BC">
        <w:rPr>
          <w:rFonts w:ascii="Times New Roman" w:hAnsi="Times New Roman" w:cs="Times New Roman"/>
          <w:sz w:val="28"/>
          <w:szCs w:val="28"/>
        </w:rPr>
        <w:t>но</w:t>
      </w:r>
      <w:r>
        <w:rPr>
          <w:rFonts w:ascii="Times New Roman" w:hAnsi="Times New Roman" w:cs="Times New Roman"/>
          <w:sz w:val="28"/>
          <w:szCs w:val="28"/>
        </w:rPr>
        <w:t xml:space="preserve"> </w:t>
      </w:r>
      <w:r w:rsidRPr="003151BC">
        <w:rPr>
          <w:rFonts w:ascii="Times New Roman" w:hAnsi="Times New Roman" w:cs="Times New Roman"/>
          <w:sz w:val="28"/>
          <w:szCs w:val="28"/>
        </w:rPr>
        <w:t>и</w:t>
      </w:r>
      <w:r>
        <w:rPr>
          <w:rFonts w:ascii="Times New Roman" w:hAnsi="Times New Roman" w:cs="Times New Roman"/>
          <w:sz w:val="28"/>
          <w:szCs w:val="28"/>
        </w:rPr>
        <w:t xml:space="preserve"> </w:t>
      </w:r>
      <w:r w:rsidRPr="003151BC">
        <w:rPr>
          <w:rFonts w:ascii="Times New Roman" w:hAnsi="Times New Roman" w:cs="Times New Roman"/>
          <w:sz w:val="28"/>
          <w:szCs w:val="28"/>
        </w:rPr>
        <w:t>кредиторам</w:t>
      </w:r>
      <w:r>
        <w:rPr>
          <w:rFonts w:ascii="Times New Roman" w:hAnsi="Times New Roman" w:cs="Times New Roman"/>
          <w:sz w:val="28"/>
          <w:szCs w:val="28"/>
        </w:rPr>
        <w:t xml:space="preserve"> </w:t>
      </w:r>
      <w:r w:rsidRPr="003151BC">
        <w:rPr>
          <w:rFonts w:ascii="Times New Roman" w:hAnsi="Times New Roman" w:cs="Times New Roman"/>
          <w:sz w:val="28"/>
          <w:szCs w:val="28"/>
        </w:rPr>
        <w:t>для</w:t>
      </w:r>
      <w:r>
        <w:rPr>
          <w:rFonts w:ascii="Times New Roman" w:hAnsi="Times New Roman" w:cs="Times New Roman"/>
          <w:sz w:val="28"/>
          <w:szCs w:val="28"/>
        </w:rPr>
        <w:t xml:space="preserve"> </w:t>
      </w:r>
      <w:r w:rsidRPr="003151BC">
        <w:rPr>
          <w:rFonts w:ascii="Times New Roman" w:hAnsi="Times New Roman" w:cs="Times New Roman"/>
          <w:sz w:val="28"/>
          <w:szCs w:val="28"/>
        </w:rPr>
        <w:t>оценки</w:t>
      </w:r>
      <w:r>
        <w:rPr>
          <w:rFonts w:ascii="Times New Roman" w:hAnsi="Times New Roman" w:cs="Times New Roman"/>
          <w:sz w:val="28"/>
          <w:szCs w:val="28"/>
        </w:rPr>
        <w:t xml:space="preserve"> надежности </w:t>
      </w:r>
      <w:r w:rsidRPr="003151BC">
        <w:rPr>
          <w:rFonts w:ascii="Times New Roman" w:hAnsi="Times New Roman" w:cs="Times New Roman"/>
          <w:sz w:val="28"/>
          <w:szCs w:val="28"/>
        </w:rPr>
        <w:t>погашения</w:t>
      </w:r>
      <w:r>
        <w:rPr>
          <w:rFonts w:ascii="Times New Roman" w:hAnsi="Times New Roman" w:cs="Times New Roman"/>
          <w:sz w:val="28"/>
          <w:szCs w:val="28"/>
        </w:rPr>
        <w:t xml:space="preserve"> </w:t>
      </w:r>
      <w:r w:rsidRPr="003151BC">
        <w:rPr>
          <w:rFonts w:ascii="Times New Roman" w:hAnsi="Times New Roman" w:cs="Times New Roman"/>
          <w:sz w:val="28"/>
          <w:szCs w:val="28"/>
        </w:rPr>
        <w:t>займов</w:t>
      </w:r>
      <w:r>
        <w:rPr>
          <w:rFonts w:ascii="Times New Roman" w:hAnsi="Times New Roman" w:cs="Times New Roman"/>
          <w:sz w:val="28"/>
          <w:szCs w:val="28"/>
        </w:rPr>
        <w:t xml:space="preserve"> </w:t>
      </w:r>
      <w:r w:rsidRPr="003151BC">
        <w:rPr>
          <w:rFonts w:ascii="Times New Roman" w:hAnsi="Times New Roman" w:cs="Times New Roman"/>
          <w:sz w:val="28"/>
          <w:szCs w:val="28"/>
        </w:rPr>
        <w:t>и</w:t>
      </w:r>
      <w:r>
        <w:rPr>
          <w:rFonts w:ascii="Times New Roman" w:hAnsi="Times New Roman" w:cs="Times New Roman"/>
          <w:sz w:val="28"/>
          <w:szCs w:val="28"/>
        </w:rPr>
        <w:t xml:space="preserve"> </w:t>
      </w:r>
      <w:r w:rsidRPr="003151BC">
        <w:rPr>
          <w:rFonts w:ascii="Times New Roman" w:hAnsi="Times New Roman" w:cs="Times New Roman"/>
          <w:sz w:val="28"/>
          <w:szCs w:val="28"/>
        </w:rPr>
        <w:t>выплаты</w:t>
      </w:r>
      <w:r>
        <w:rPr>
          <w:rFonts w:ascii="Times New Roman" w:hAnsi="Times New Roman" w:cs="Times New Roman"/>
          <w:sz w:val="28"/>
          <w:szCs w:val="28"/>
        </w:rPr>
        <w:t xml:space="preserve"> </w:t>
      </w:r>
      <w:r w:rsidRPr="003151BC">
        <w:rPr>
          <w:rFonts w:ascii="Times New Roman" w:hAnsi="Times New Roman" w:cs="Times New Roman"/>
          <w:sz w:val="28"/>
          <w:szCs w:val="28"/>
        </w:rPr>
        <w:t>процентов.</w:t>
      </w:r>
      <w:r>
        <w:rPr>
          <w:rFonts w:ascii="Times New Roman" w:hAnsi="Times New Roman" w:cs="Times New Roman"/>
          <w:sz w:val="28"/>
          <w:szCs w:val="28"/>
        </w:rPr>
        <w:t xml:space="preserve">  Для этого и нужны </w:t>
      </w:r>
      <w:r w:rsidRPr="002032C6">
        <w:rPr>
          <w:rFonts w:ascii="Times New Roman" w:hAnsi="Times New Roman" w:cs="Times New Roman"/>
          <w:sz w:val="28"/>
          <w:szCs w:val="28"/>
        </w:rPr>
        <w:t>специальные</w:t>
      </w:r>
      <w:r>
        <w:rPr>
          <w:rFonts w:ascii="Times New Roman" w:hAnsi="Times New Roman" w:cs="Times New Roman"/>
          <w:sz w:val="28"/>
          <w:szCs w:val="28"/>
        </w:rPr>
        <w:t xml:space="preserve"> </w:t>
      </w:r>
      <w:r w:rsidRPr="002032C6">
        <w:rPr>
          <w:rFonts w:ascii="Times New Roman" w:hAnsi="Times New Roman" w:cs="Times New Roman"/>
          <w:sz w:val="28"/>
          <w:szCs w:val="28"/>
        </w:rPr>
        <w:t>люди</w:t>
      </w:r>
      <w:r>
        <w:rPr>
          <w:rFonts w:ascii="Times New Roman" w:hAnsi="Times New Roman" w:cs="Times New Roman"/>
          <w:sz w:val="28"/>
          <w:szCs w:val="28"/>
        </w:rPr>
        <w:t xml:space="preserve"> </w:t>
      </w:r>
      <w:r w:rsidRPr="002032C6">
        <w:rPr>
          <w:rFonts w:ascii="Times New Roman" w:hAnsi="Times New Roman" w:cs="Times New Roman"/>
          <w:sz w:val="28"/>
          <w:szCs w:val="28"/>
        </w:rPr>
        <w:t>—</w:t>
      </w:r>
      <w:r>
        <w:rPr>
          <w:rFonts w:ascii="Times New Roman" w:hAnsi="Times New Roman" w:cs="Times New Roman"/>
          <w:sz w:val="28"/>
          <w:szCs w:val="28"/>
        </w:rPr>
        <w:t xml:space="preserve"> </w:t>
      </w:r>
      <w:r w:rsidRPr="00216C2F">
        <w:rPr>
          <w:rFonts w:ascii="Times New Roman" w:hAnsi="Times New Roman" w:cs="Times New Roman"/>
          <w:i/>
          <w:sz w:val="28"/>
          <w:szCs w:val="28"/>
        </w:rPr>
        <w:t>аудиторы</w:t>
      </w:r>
      <w:r w:rsidRPr="002032C6">
        <w:rPr>
          <w:rFonts w:ascii="Times New Roman" w:hAnsi="Times New Roman" w:cs="Times New Roman"/>
          <w:sz w:val="28"/>
          <w:szCs w:val="28"/>
        </w:rPr>
        <w:t>,</w:t>
      </w:r>
      <w:r>
        <w:rPr>
          <w:rFonts w:ascii="Times New Roman" w:hAnsi="Times New Roman" w:cs="Times New Roman"/>
          <w:sz w:val="28"/>
          <w:szCs w:val="28"/>
        </w:rPr>
        <w:t xml:space="preserve"> которым </w:t>
      </w:r>
      <w:r w:rsidRPr="002032C6">
        <w:rPr>
          <w:rFonts w:ascii="Times New Roman" w:hAnsi="Times New Roman" w:cs="Times New Roman"/>
          <w:sz w:val="28"/>
          <w:szCs w:val="28"/>
        </w:rPr>
        <w:t>можно</w:t>
      </w:r>
      <w:r>
        <w:rPr>
          <w:rFonts w:ascii="Times New Roman" w:hAnsi="Times New Roman" w:cs="Times New Roman"/>
          <w:sz w:val="28"/>
          <w:szCs w:val="28"/>
        </w:rPr>
        <w:t xml:space="preserve"> </w:t>
      </w:r>
      <w:r w:rsidRPr="002032C6">
        <w:rPr>
          <w:rFonts w:ascii="Times New Roman" w:hAnsi="Times New Roman" w:cs="Times New Roman"/>
          <w:sz w:val="28"/>
          <w:szCs w:val="28"/>
        </w:rPr>
        <w:t>доверять.</w:t>
      </w:r>
      <w:r>
        <w:rPr>
          <w:rFonts w:ascii="Times New Roman" w:hAnsi="Times New Roman" w:cs="Times New Roman"/>
          <w:sz w:val="28"/>
          <w:szCs w:val="28"/>
        </w:rPr>
        <w:t xml:space="preserve">  </w:t>
      </w:r>
      <w:r w:rsidRPr="004E3D3E">
        <w:rPr>
          <w:rFonts w:ascii="Times New Roman" w:hAnsi="Times New Roman" w:cs="Times New Roman"/>
          <w:sz w:val="28"/>
          <w:szCs w:val="28"/>
        </w:rPr>
        <w:t xml:space="preserve">Аудиторы должны документально оформлять все сведения, </w:t>
      </w:r>
      <w:r>
        <w:rPr>
          <w:rFonts w:ascii="Times New Roman" w:hAnsi="Times New Roman" w:cs="Times New Roman"/>
          <w:sz w:val="28"/>
          <w:szCs w:val="28"/>
        </w:rPr>
        <w:t xml:space="preserve">которые важны с </w:t>
      </w:r>
      <w:r w:rsidRPr="004E3D3E">
        <w:rPr>
          <w:rFonts w:ascii="Times New Roman" w:hAnsi="Times New Roman" w:cs="Times New Roman"/>
          <w:sz w:val="28"/>
          <w:szCs w:val="28"/>
        </w:rPr>
        <w:t>точки зрения предоставления доказательств, подтверждающих аудиторское мнение, а также доказательств того, что аудиторская проверка проводилась в соответствии с федеральными правилами (стандартами) аудиторской деятельности.</w:t>
      </w:r>
      <w:r>
        <w:rPr>
          <w:rFonts w:ascii="Times New Roman" w:hAnsi="Times New Roman" w:cs="Times New Roman"/>
          <w:sz w:val="28"/>
          <w:szCs w:val="28"/>
        </w:rPr>
        <w:t xml:space="preserve"> </w:t>
      </w:r>
    </w:p>
    <w:p w:rsidR="009E0F8D" w:rsidRDefault="009E0F8D" w:rsidP="009E0F8D">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Цель данной контрольной работы:  рассмотреть понятие  «обязательный аудит» и </w:t>
      </w:r>
      <w:r>
        <w:rPr>
          <w:rFonts w:ascii="Times New Roman" w:hAnsi="Times New Roman"/>
          <w:sz w:val="28"/>
          <w:szCs w:val="28"/>
        </w:rPr>
        <w:t>изучить понятие существенности в аудите в соответствии</w:t>
      </w:r>
      <w:r>
        <w:rPr>
          <w:rFonts w:ascii="Times New Roman" w:hAnsi="Times New Roman" w:cs="Times New Roman"/>
          <w:sz w:val="28"/>
          <w:szCs w:val="28"/>
        </w:rPr>
        <w:t xml:space="preserve"> </w:t>
      </w:r>
      <w:r>
        <w:rPr>
          <w:rFonts w:ascii="Times New Roman" w:hAnsi="Times New Roman" w:cs="Times New Roman"/>
          <w:color w:val="231F20"/>
          <w:sz w:val="28"/>
          <w:szCs w:val="28"/>
        </w:rPr>
        <w:t>федеральный стандарт</w:t>
      </w:r>
      <w:r w:rsidRPr="00DE6198">
        <w:rPr>
          <w:rFonts w:ascii="Times New Roman" w:hAnsi="Times New Roman" w:cs="Times New Roman"/>
          <w:color w:val="231F20"/>
          <w:sz w:val="28"/>
          <w:szCs w:val="28"/>
        </w:rPr>
        <w:t xml:space="preserve"> № 2 «Документирование аудита»</w:t>
      </w:r>
      <w:r>
        <w:rPr>
          <w:rFonts w:ascii="Times New Roman" w:hAnsi="Times New Roman" w:cs="Times New Roman"/>
          <w:sz w:val="28"/>
          <w:szCs w:val="28"/>
        </w:rPr>
        <w:t>.</w:t>
      </w:r>
    </w:p>
    <w:p w:rsidR="00C51D85" w:rsidRDefault="00C51D85" w:rsidP="00C51D85">
      <w:pPr>
        <w:pStyle w:val="a4"/>
        <w:autoSpaceDE w:val="0"/>
        <w:autoSpaceDN w:val="0"/>
        <w:adjustRightInd w:val="0"/>
        <w:spacing w:after="0" w:line="360" w:lineRule="auto"/>
        <w:ind w:left="0"/>
        <w:jc w:val="both"/>
        <w:rPr>
          <w:rFonts w:ascii="Times New Roman" w:hAnsi="Times New Roman" w:cs="Times New Roman"/>
          <w:color w:val="231F20"/>
          <w:sz w:val="28"/>
          <w:szCs w:val="28"/>
        </w:rPr>
      </w:pPr>
    </w:p>
    <w:p w:rsidR="00DE6198" w:rsidRDefault="00DE6198" w:rsidP="0030546D">
      <w:pPr>
        <w:autoSpaceDE w:val="0"/>
        <w:autoSpaceDN w:val="0"/>
        <w:adjustRightInd w:val="0"/>
        <w:spacing w:after="0" w:line="360" w:lineRule="auto"/>
        <w:jc w:val="both"/>
        <w:rPr>
          <w:rFonts w:ascii="Times New Roman" w:hAnsi="Times New Roman" w:cs="Times New Roman"/>
          <w:color w:val="231F20"/>
          <w:sz w:val="28"/>
          <w:szCs w:val="28"/>
        </w:rPr>
      </w:pPr>
    </w:p>
    <w:p w:rsidR="009E0F8D" w:rsidRDefault="009E0F8D" w:rsidP="0030546D">
      <w:pPr>
        <w:autoSpaceDE w:val="0"/>
        <w:autoSpaceDN w:val="0"/>
        <w:adjustRightInd w:val="0"/>
        <w:spacing w:after="0" w:line="360" w:lineRule="auto"/>
        <w:jc w:val="both"/>
        <w:rPr>
          <w:rFonts w:ascii="Times New Roman" w:hAnsi="Times New Roman" w:cs="Times New Roman"/>
          <w:color w:val="231F20"/>
          <w:sz w:val="28"/>
          <w:szCs w:val="28"/>
        </w:rPr>
      </w:pPr>
    </w:p>
    <w:p w:rsidR="009E0F8D" w:rsidRPr="0030546D" w:rsidRDefault="009E0F8D" w:rsidP="0030546D">
      <w:pPr>
        <w:autoSpaceDE w:val="0"/>
        <w:autoSpaceDN w:val="0"/>
        <w:adjustRightInd w:val="0"/>
        <w:spacing w:after="0" w:line="360" w:lineRule="auto"/>
        <w:jc w:val="both"/>
        <w:rPr>
          <w:rFonts w:ascii="Times New Roman" w:hAnsi="Times New Roman" w:cs="Times New Roman"/>
          <w:color w:val="231F20"/>
          <w:sz w:val="28"/>
          <w:szCs w:val="28"/>
        </w:rPr>
      </w:pPr>
    </w:p>
    <w:p w:rsidR="0040147D" w:rsidRPr="0040147D" w:rsidRDefault="0040147D" w:rsidP="0040147D">
      <w:pPr>
        <w:autoSpaceDE w:val="0"/>
        <w:autoSpaceDN w:val="0"/>
        <w:adjustRightInd w:val="0"/>
        <w:spacing w:after="0" w:line="360" w:lineRule="auto"/>
        <w:jc w:val="center"/>
        <w:rPr>
          <w:rFonts w:ascii="Times New Roman" w:hAnsi="Times New Roman" w:cs="Times New Roman"/>
          <w:color w:val="231F20"/>
          <w:sz w:val="28"/>
          <w:szCs w:val="28"/>
        </w:rPr>
      </w:pPr>
      <w:r w:rsidRPr="0040147D">
        <w:rPr>
          <w:rFonts w:ascii="Times New Roman" w:hAnsi="Times New Roman" w:cs="Times New Roman"/>
          <w:color w:val="231F20"/>
          <w:sz w:val="28"/>
          <w:szCs w:val="28"/>
        </w:rPr>
        <w:t>Обязательный аудит. Содержание и принципы проведения.</w:t>
      </w:r>
    </w:p>
    <w:p w:rsidR="0040147D" w:rsidRDefault="0040147D" w:rsidP="0040147D">
      <w:pPr>
        <w:autoSpaceDE w:val="0"/>
        <w:autoSpaceDN w:val="0"/>
        <w:adjustRightInd w:val="0"/>
        <w:spacing w:after="0" w:line="360" w:lineRule="auto"/>
        <w:jc w:val="center"/>
        <w:rPr>
          <w:rFonts w:ascii="Times New Roman" w:hAnsi="Times New Roman" w:cs="Times New Roman"/>
          <w:color w:val="231F20"/>
          <w:sz w:val="28"/>
          <w:szCs w:val="28"/>
        </w:rPr>
      </w:pPr>
      <w:r w:rsidRPr="0040147D">
        <w:rPr>
          <w:rFonts w:ascii="Times New Roman" w:hAnsi="Times New Roman" w:cs="Times New Roman"/>
          <w:color w:val="231F20"/>
          <w:sz w:val="28"/>
          <w:szCs w:val="28"/>
        </w:rPr>
        <w:t>Субъекты обязательного аудита в соответствии с ФЗ «Об аудиторской деятельности».</w:t>
      </w:r>
    </w:p>
    <w:p w:rsidR="0005586D" w:rsidRPr="0005586D" w:rsidRDefault="0005586D" w:rsidP="0005586D">
      <w:pPr>
        <w:spacing w:after="0" w:line="360" w:lineRule="auto"/>
        <w:ind w:firstLine="709"/>
        <w:jc w:val="both"/>
        <w:rPr>
          <w:rFonts w:ascii="Times New Roman" w:hAnsi="Times New Roman" w:cs="Times New Roman"/>
          <w:sz w:val="28"/>
          <w:szCs w:val="28"/>
        </w:rPr>
      </w:pPr>
      <w:r w:rsidRPr="0005586D">
        <w:rPr>
          <w:rFonts w:ascii="Times New Roman" w:hAnsi="Times New Roman" w:cs="Times New Roman"/>
          <w:sz w:val="28"/>
          <w:szCs w:val="28"/>
        </w:rPr>
        <w:t xml:space="preserve">Аудит – независимая проверка бухгалтерской (финансовой) отчетности аудируемого лица в целях выражения мнения о достоверности такой отчетности. </w:t>
      </w:r>
    </w:p>
    <w:p w:rsidR="0005586D" w:rsidRPr="0005586D" w:rsidRDefault="0005586D" w:rsidP="0005586D">
      <w:pPr>
        <w:spacing w:after="0" w:line="360" w:lineRule="auto"/>
        <w:jc w:val="both"/>
        <w:rPr>
          <w:rFonts w:ascii="Times New Roman" w:hAnsi="Times New Roman" w:cs="Times New Roman"/>
          <w:sz w:val="28"/>
          <w:szCs w:val="28"/>
        </w:rPr>
      </w:pPr>
      <w:r w:rsidRPr="0005586D">
        <w:rPr>
          <w:rFonts w:ascii="Times New Roman" w:hAnsi="Times New Roman" w:cs="Times New Roman"/>
          <w:sz w:val="28"/>
          <w:szCs w:val="28"/>
        </w:rPr>
        <w:tab/>
        <w:t>Различают обязательный аудит и аудит, проводимый по желанию собственников (акционеров, учредителей и пр.) организации, по инициативе руководства (администрации) организации, при необходимости представления по запросу аудиторского заключения для получения кредита в банке и других случаях. Такой аудит получил название инициативного или добровольного</w:t>
      </w:r>
      <w:r w:rsidR="0030546D">
        <w:rPr>
          <w:rFonts w:ascii="Times New Roman" w:hAnsi="Times New Roman" w:cs="Times New Roman"/>
          <w:sz w:val="28"/>
          <w:szCs w:val="28"/>
        </w:rPr>
        <w:t xml:space="preserve"> </w:t>
      </w:r>
      <w:r w:rsidR="0030546D" w:rsidRPr="00C51D85">
        <w:rPr>
          <w:rFonts w:ascii="Times New Roman" w:hAnsi="Times New Roman" w:cs="Times New Roman"/>
          <w:sz w:val="28"/>
          <w:szCs w:val="28"/>
        </w:rPr>
        <w:t xml:space="preserve">[3, </w:t>
      </w:r>
      <w:r w:rsidR="0030546D">
        <w:rPr>
          <w:rFonts w:ascii="Times New Roman" w:hAnsi="Times New Roman" w:cs="Times New Roman"/>
          <w:sz w:val="28"/>
          <w:szCs w:val="28"/>
          <w:lang w:val="en-US"/>
        </w:rPr>
        <w:t>c</w:t>
      </w:r>
      <w:r w:rsidR="0030546D" w:rsidRPr="00C51D85">
        <w:rPr>
          <w:rFonts w:ascii="Times New Roman" w:hAnsi="Times New Roman" w:cs="Times New Roman"/>
          <w:sz w:val="28"/>
          <w:szCs w:val="28"/>
        </w:rPr>
        <w:t>.7]</w:t>
      </w:r>
      <w:r w:rsidRPr="0005586D">
        <w:rPr>
          <w:rFonts w:ascii="Times New Roman" w:hAnsi="Times New Roman" w:cs="Times New Roman"/>
          <w:sz w:val="28"/>
          <w:szCs w:val="28"/>
        </w:rPr>
        <w:t>.</w:t>
      </w:r>
    </w:p>
    <w:p w:rsidR="0005586D" w:rsidRDefault="0005586D" w:rsidP="0005586D">
      <w:pPr>
        <w:spacing w:after="0" w:line="360" w:lineRule="auto"/>
        <w:jc w:val="both"/>
        <w:rPr>
          <w:rFonts w:ascii="Times New Roman" w:hAnsi="Times New Roman" w:cs="Times New Roman"/>
          <w:sz w:val="28"/>
          <w:szCs w:val="28"/>
        </w:rPr>
      </w:pPr>
      <w:r w:rsidRPr="0005586D">
        <w:rPr>
          <w:rFonts w:ascii="Times New Roman" w:hAnsi="Times New Roman" w:cs="Times New Roman"/>
          <w:sz w:val="28"/>
          <w:szCs w:val="28"/>
        </w:rPr>
        <w:tab/>
        <w:t xml:space="preserve">Обязательный аудит – это ежегодная обязательная аудиторская проверка бухгалтерской (финансовой) отчетности организации. </w:t>
      </w:r>
    </w:p>
    <w:p w:rsidR="0005586D" w:rsidRPr="0005586D" w:rsidRDefault="004C58E1" w:rsidP="004C58E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Обязательный аудит прописан в ФЗ № 307 – ФЗ от 29.12.2008г. в статье 5 «Обязательный аудит»</w:t>
      </w:r>
      <w:r w:rsidR="0030546D" w:rsidRPr="0030546D">
        <w:rPr>
          <w:rFonts w:ascii="Times New Roman" w:hAnsi="Times New Roman" w:cs="Times New Roman"/>
          <w:sz w:val="28"/>
          <w:szCs w:val="28"/>
        </w:rPr>
        <w:t xml:space="preserve"> [1]</w:t>
      </w:r>
      <w:r>
        <w:rPr>
          <w:rFonts w:ascii="Times New Roman" w:hAnsi="Times New Roman" w:cs="Times New Roman"/>
          <w:sz w:val="28"/>
          <w:szCs w:val="28"/>
        </w:rPr>
        <w:t>.</w:t>
      </w:r>
    </w:p>
    <w:p w:rsidR="0040147D" w:rsidRPr="0040147D" w:rsidRDefault="0040147D" w:rsidP="0005586D">
      <w:pPr>
        <w:spacing w:after="0" w:line="360" w:lineRule="auto"/>
        <w:rPr>
          <w:rFonts w:ascii="Times New Roman" w:eastAsia="Times New Roman" w:hAnsi="Times New Roman" w:cs="Times New Roman"/>
          <w:color w:val="000000"/>
          <w:sz w:val="28"/>
          <w:szCs w:val="28"/>
          <w:lang w:eastAsia="ru-RU"/>
        </w:rPr>
      </w:pPr>
      <w:r w:rsidRPr="0005586D">
        <w:rPr>
          <w:rFonts w:ascii="Times New Roman" w:eastAsia="Times New Roman" w:hAnsi="Times New Roman" w:cs="Times New Roman"/>
          <w:bCs/>
          <w:sz w:val="28"/>
          <w:szCs w:val="28"/>
          <w:lang w:eastAsia="ru-RU"/>
        </w:rPr>
        <w:t>Статья 5.</w:t>
      </w:r>
      <w:r w:rsidRPr="0005586D">
        <w:rPr>
          <w:rFonts w:ascii="Times New Roman" w:eastAsia="Times New Roman" w:hAnsi="Times New Roman" w:cs="Times New Roman"/>
          <w:color w:val="000000"/>
          <w:sz w:val="28"/>
          <w:szCs w:val="28"/>
          <w:lang w:eastAsia="ru-RU"/>
        </w:rPr>
        <w:t> Обязательный</w:t>
      </w:r>
      <w:r w:rsidRPr="0040147D">
        <w:rPr>
          <w:rFonts w:ascii="Times New Roman" w:eastAsia="Times New Roman" w:hAnsi="Times New Roman" w:cs="Times New Roman"/>
          <w:color w:val="000000"/>
          <w:sz w:val="28"/>
          <w:szCs w:val="28"/>
          <w:lang w:eastAsia="ru-RU"/>
        </w:rPr>
        <w:t xml:space="preserve"> аудит</w:t>
      </w:r>
    </w:p>
    <w:p w:rsidR="0040147D" w:rsidRPr="0040147D" w:rsidRDefault="0040147D" w:rsidP="0040147D">
      <w:pPr>
        <w:spacing w:after="0" w:line="360" w:lineRule="auto"/>
        <w:rPr>
          <w:rFonts w:ascii="Times New Roman" w:eastAsia="Times New Roman" w:hAnsi="Times New Roman" w:cs="Times New Roman"/>
          <w:color w:val="000000"/>
          <w:sz w:val="28"/>
          <w:szCs w:val="28"/>
          <w:lang w:eastAsia="ru-RU"/>
        </w:rPr>
      </w:pPr>
      <w:r w:rsidRPr="0040147D">
        <w:rPr>
          <w:rFonts w:ascii="Times New Roman" w:eastAsia="Times New Roman" w:hAnsi="Times New Roman" w:cs="Times New Roman"/>
          <w:color w:val="000000"/>
          <w:sz w:val="28"/>
          <w:szCs w:val="28"/>
          <w:lang w:eastAsia="ru-RU"/>
        </w:rPr>
        <w:t>1. Обязательный аудит проводится в случаях:</w:t>
      </w:r>
    </w:p>
    <w:p w:rsidR="0040147D" w:rsidRPr="0040147D" w:rsidRDefault="0040147D" w:rsidP="0040147D">
      <w:pPr>
        <w:pStyle w:val="a4"/>
        <w:numPr>
          <w:ilvl w:val="0"/>
          <w:numId w:val="1"/>
        </w:numPr>
        <w:shd w:val="clear" w:color="auto" w:fill="FFFFFF"/>
        <w:spacing w:after="0" w:line="360" w:lineRule="auto"/>
        <w:ind w:left="0" w:firstLine="567"/>
        <w:jc w:val="both"/>
        <w:rPr>
          <w:rFonts w:ascii="Times New Roman" w:eastAsia="Times New Roman" w:hAnsi="Times New Roman" w:cs="Times New Roman"/>
          <w:color w:val="000000"/>
          <w:sz w:val="28"/>
          <w:szCs w:val="28"/>
          <w:lang w:eastAsia="ru-RU"/>
        </w:rPr>
      </w:pPr>
      <w:r w:rsidRPr="0040147D">
        <w:rPr>
          <w:rFonts w:ascii="Times New Roman" w:eastAsia="Times New Roman" w:hAnsi="Times New Roman" w:cs="Times New Roman"/>
          <w:color w:val="000000"/>
          <w:sz w:val="28"/>
          <w:szCs w:val="28"/>
          <w:lang w:eastAsia="ru-RU"/>
        </w:rPr>
        <w:t>если организация имеет организационно-правовую форму открытого акционерного общества;</w:t>
      </w:r>
    </w:p>
    <w:p w:rsidR="0040147D" w:rsidRPr="0040147D" w:rsidRDefault="0040147D" w:rsidP="0040147D">
      <w:pPr>
        <w:pStyle w:val="a4"/>
        <w:numPr>
          <w:ilvl w:val="0"/>
          <w:numId w:val="1"/>
        </w:numPr>
        <w:shd w:val="clear" w:color="auto" w:fill="FFFFFF"/>
        <w:spacing w:after="0" w:line="360" w:lineRule="auto"/>
        <w:ind w:left="0" w:firstLine="567"/>
        <w:jc w:val="both"/>
        <w:rPr>
          <w:rFonts w:ascii="Times New Roman" w:eastAsia="Times New Roman" w:hAnsi="Times New Roman" w:cs="Times New Roman"/>
          <w:color w:val="000000"/>
          <w:sz w:val="28"/>
          <w:szCs w:val="28"/>
          <w:lang w:eastAsia="ru-RU"/>
        </w:rPr>
      </w:pPr>
      <w:r w:rsidRPr="0040147D">
        <w:rPr>
          <w:rFonts w:ascii="Times New Roman" w:eastAsia="Times New Roman" w:hAnsi="Times New Roman" w:cs="Times New Roman"/>
          <w:color w:val="000000"/>
          <w:sz w:val="28"/>
          <w:szCs w:val="28"/>
          <w:lang w:eastAsia="ru-RU"/>
        </w:rPr>
        <w:t>если ценные бумаги организации допущены к обращению на организованных торгах;</w:t>
      </w:r>
    </w:p>
    <w:p w:rsidR="0040147D" w:rsidRPr="0040147D" w:rsidRDefault="0040147D" w:rsidP="0040147D">
      <w:pPr>
        <w:pStyle w:val="a4"/>
        <w:numPr>
          <w:ilvl w:val="0"/>
          <w:numId w:val="1"/>
        </w:numPr>
        <w:shd w:val="clear" w:color="auto" w:fill="FFFFFF"/>
        <w:spacing w:after="0" w:line="360" w:lineRule="auto"/>
        <w:ind w:left="0" w:firstLine="567"/>
        <w:jc w:val="both"/>
        <w:rPr>
          <w:rFonts w:ascii="Times New Roman" w:eastAsia="Times New Roman" w:hAnsi="Times New Roman" w:cs="Times New Roman"/>
          <w:color w:val="000000"/>
          <w:sz w:val="28"/>
          <w:szCs w:val="28"/>
          <w:lang w:eastAsia="ru-RU"/>
        </w:rPr>
      </w:pPr>
      <w:r w:rsidRPr="0040147D">
        <w:rPr>
          <w:rFonts w:ascii="Times New Roman" w:eastAsia="Times New Roman" w:hAnsi="Times New Roman" w:cs="Times New Roman"/>
          <w:color w:val="000000"/>
          <w:sz w:val="28"/>
          <w:szCs w:val="28"/>
          <w:lang w:eastAsia="ru-RU"/>
        </w:rPr>
        <w:lastRenderedPageBreak/>
        <w:t>если организация является кредитной организацией, бюро кредитных историй, организацией, являющейся профессиональным участником рынка ценных бумаг, страховой организацией, клиринговой организацией, обществом взаимного страхования, организатором торговли, негосударственным пенсионным или иным фондом, акционерным инвестиционным фондом, управляющей компанией акционерного инвестиционного фонда, паевого инвестиционного фонда или негосударственного пенсионного фонда (за исключением государственных внебюджетных фондов);</w:t>
      </w:r>
    </w:p>
    <w:p w:rsidR="0040147D" w:rsidRPr="0040147D" w:rsidRDefault="0040147D" w:rsidP="0040147D">
      <w:pPr>
        <w:pStyle w:val="a4"/>
        <w:numPr>
          <w:ilvl w:val="0"/>
          <w:numId w:val="1"/>
        </w:numPr>
        <w:shd w:val="clear" w:color="auto" w:fill="FFFFFF"/>
        <w:spacing w:after="0" w:line="360" w:lineRule="auto"/>
        <w:ind w:left="0" w:firstLine="567"/>
        <w:jc w:val="both"/>
        <w:rPr>
          <w:rFonts w:ascii="Times New Roman" w:eastAsia="Times New Roman" w:hAnsi="Times New Roman" w:cs="Times New Roman"/>
          <w:color w:val="000000"/>
          <w:sz w:val="28"/>
          <w:szCs w:val="28"/>
          <w:lang w:eastAsia="ru-RU"/>
        </w:rPr>
      </w:pPr>
      <w:r w:rsidRPr="0040147D">
        <w:rPr>
          <w:rFonts w:ascii="Times New Roman" w:eastAsia="Times New Roman" w:hAnsi="Times New Roman" w:cs="Times New Roman"/>
          <w:color w:val="000000"/>
          <w:sz w:val="28"/>
          <w:szCs w:val="28"/>
          <w:lang w:eastAsia="ru-RU"/>
        </w:rPr>
        <w:t>если объем выручки от продажи продукции (продажи товаров, выполнения работ, оказания услуг) организации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сельскохозяйственных кооперативов, союзов этих кооперативов) за предшествовавший отчетному год превышает 400 миллионов рублей или сумма активов бухгалтерского баланса по состоянию на конец предшествовавшего отчетному года превышает 60 миллионов рублей;</w:t>
      </w:r>
    </w:p>
    <w:p w:rsidR="0040147D" w:rsidRPr="0040147D" w:rsidRDefault="0040147D" w:rsidP="0040147D">
      <w:pPr>
        <w:pStyle w:val="a4"/>
        <w:numPr>
          <w:ilvl w:val="0"/>
          <w:numId w:val="1"/>
        </w:numPr>
        <w:shd w:val="clear" w:color="auto" w:fill="FFFFFF"/>
        <w:spacing w:after="0" w:line="360" w:lineRule="auto"/>
        <w:ind w:left="0" w:firstLine="567"/>
        <w:jc w:val="both"/>
        <w:rPr>
          <w:rFonts w:ascii="Times New Roman" w:eastAsia="Times New Roman" w:hAnsi="Times New Roman" w:cs="Times New Roman"/>
          <w:color w:val="000000"/>
          <w:sz w:val="28"/>
          <w:szCs w:val="28"/>
          <w:lang w:eastAsia="ru-RU"/>
        </w:rPr>
      </w:pPr>
      <w:r w:rsidRPr="0040147D">
        <w:rPr>
          <w:rFonts w:ascii="Times New Roman" w:eastAsia="Times New Roman" w:hAnsi="Times New Roman" w:cs="Times New Roman"/>
          <w:color w:val="000000"/>
          <w:sz w:val="28"/>
          <w:szCs w:val="28"/>
          <w:lang w:eastAsia="ru-RU"/>
        </w:rPr>
        <w:t>если организация (за исключением органа государственной власти, органа местного самоуправления, государственного внебюджетного фонда, а также государственного и муниципального учреждения) представляет и (или) публикует сводную (консолидированную) бухгалтерскую (финансовую) отчетность;</w:t>
      </w:r>
    </w:p>
    <w:p w:rsidR="0040147D" w:rsidRPr="0040147D" w:rsidRDefault="0040147D" w:rsidP="0040147D">
      <w:pPr>
        <w:pStyle w:val="a4"/>
        <w:numPr>
          <w:ilvl w:val="0"/>
          <w:numId w:val="1"/>
        </w:numPr>
        <w:shd w:val="clear" w:color="auto" w:fill="FFFFFF"/>
        <w:spacing w:after="0" w:line="360" w:lineRule="auto"/>
        <w:ind w:left="0" w:firstLine="567"/>
        <w:jc w:val="both"/>
        <w:rPr>
          <w:rFonts w:ascii="Times New Roman" w:eastAsia="Times New Roman" w:hAnsi="Times New Roman" w:cs="Times New Roman"/>
          <w:color w:val="000000"/>
          <w:sz w:val="28"/>
          <w:szCs w:val="28"/>
          <w:lang w:eastAsia="ru-RU"/>
        </w:rPr>
      </w:pPr>
      <w:r w:rsidRPr="0040147D">
        <w:rPr>
          <w:rFonts w:ascii="Times New Roman" w:eastAsia="Times New Roman" w:hAnsi="Times New Roman" w:cs="Times New Roman"/>
          <w:color w:val="000000"/>
          <w:sz w:val="28"/>
          <w:szCs w:val="28"/>
          <w:lang w:eastAsia="ru-RU"/>
        </w:rPr>
        <w:t>в иных случаях, установленных федеральными законами.</w:t>
      </w:r>
    </w:p>
    <w:p w:rsidR="0040147D" w:rsidRPr="0040147D" w:rsidRDefault="0040147D" w:rsidP="0040147D">
      <w:pPr>
        <w:shd w:val="clear" w:color="auto" w:fill="FFFFFF"/>
        <w:spacing w:after="0" w:line="360" w:lineRule="auto"/>
        <w:ind w:firstLine="720"/>
        <w:jc w:val="both"/>
        <w:rPr>
          <w:rFonts w:ascii="Times New Roman" w:eastAsia="Times New Roman" w:hAnsi="Times New Roman" w:cs="Times New Roman"/>
          <w:color w:val="000000"/>
          <w:sz w:val="28"/>
          <w:szCs w:val="28"/>
          <w:lang w:eastAsia="ru-RU"/>
        </w:rPr>
      </w:pPr>
      <w:r w:rsidRPr="0040147D">
        <w:rPr>
          <w:rFonts w:ascii="Times New Roman" w:eastAsia="Times New Roman" w:hAnsi="Times New Roman" w:cs="Times New Roman"/>
          <w:color w:val="000000"/>
          <w:sz w:val="28"/>
          <w:szCs w:val="28"/>
          <w:lang w:eastAsia="ru-RU"/>
        </w:rPr>
        <w:t>2. Обязательный аудит проводится ежегодно.</w:t>
      </w:r>
    </w:p>
    <w:p w:rsidR="0040147D" w:rsidRPr="0040147D" w:rsidRDefault="0040147D" w:rsidP="0040147D">
      <w:pPr>
        <w:shd w:val="clear" w:color="auto" w:fill="FFFFFF"/>
        <w:spacing w:after="0" w:line="360" w:lineRule="auto"/>
        <w:ind w:firstLine="720"/>
        <w:jc w:val="both"/>
        <w:rPr>
          <w:rFonts w:ascii="Times New Roman" w:eastAsia="Times New Roman" w:hAnsi="Times New Roman" w:cs="Times New Roman"/>
          <w:color w:val="000000"/>
          <w:sz w:val="28"/>
          <w:szCs w:val="28"/>
          <w:lang w:eastAsia="ru-RU"/>
        </w:rPr>
      </w:pPr>
      <w:r w:rsidRPr="0040147D">
        <w:rPr>
          <w:rFonts w:ascii="Times New Roman" w:eastAsia="Times New Roman" w:hAnsi="Times New Roman" w:cs="Times New Roman"/>
          <w:color w:val="000000"/>
          <w:sz w:val="28"/>
          <w:szCs w:val="28"/>
          <w:lang w:eastAsia="ru-RU"/>
        </w:rPr>
        <w:t xml:space="preserve">3. Обязательный аудит бухгалтерской (финансовой) отчетности организаций, ценные бумаги которых допущены к обращению на организованных торгах, иных кредитных и страховых организаций, негосударственных пенсионных фондов, организаций, в уставных (складочных) капиталах которых доля государственной собственности </w:t>
      </w:r>
      <w:r w:rsidRPr="0040147D">
        <w:rPr>
          <w:rFonts w:ascii="Times New Roman" w:eastAsia="Times New Roman" w:hAnsi="Times New Roman" w:cs="Times New Roman"/>
          <w:color w:val="000000"/>
          <w:sz w:val="28"/>
          <w:szCs w:val="28"/>
          <w:lang w:eastAsia="ru-RU"/>
        </w:rPr>
        <w:lastRenderedPageBreak/>
        <w:t>составляет не менее 25 процентов, государственных корпораций, государственных компаний, а также консолидированной отчетности проводится только аудиторскими организациями.</w:t>
      </w:r>
    </w:p>
    <w:p w:rsidR="0040147D" w:rsidRPr="0040147D" w:rsidRDefault="0040147D" w:rsidP="0040147D">
      <w:pPr>
        <w:shd w:val="clear" w:color="auto" w:fill="FFFFFF"/>
        <w:spacing w:after="0" w:line="360" w:lineRule="auto"/>
        <w:ind w:firstLine="720"/>
        <w:jc w:val="both"/>
        <w:rPr>
          <w:rFonts w:ascii="Times New Roman" w:eastAsia="Times New Roman" w:hAnsi="Times New Roman" w:cs="Times New Roman"/>
          <w:color w:val="000000"/>
          <w:sz w:val="28"/>
          <w:szCs w:val="28"/>
          <w:lang w:eastAsia="ru-RU"/>
        </w:rPr>
      </w:pPr>
      <w:r w:rsidRPr="0040147D">
        <w:rPr>
          <w:rFonts w:ascii="Times New Roman" w:eastAsia="Times New Roman" w:hAnsi="Times New Roman" w:cs="Times New Roman"/>
          <w:color w:val="000000"/>
          <w:sz w:val="28"/>
          <w:szCs w:val="28"/>
          <w:lang w:eastAsia="ru-RU"/>
        </w:rPr>
        <w:t>4. Договор на проведение обязательного аудита бухгалтерской (финансовой) отчетности организации, в уставном (складочном) капитале которой доля государственной собственности составляет не менее 25 процентов, а также на проведение аудита бухгалтерской (финансовой) отчетности государственной корпорации, государственной компании, государственного унитарного предприятия или муниципального унитарного предприятия заключается с аудиторской организацией или индивидуальным аудитором, определенными путем проведения не реже чем один раз в пять лет открытого конкурса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при этом установление требования к обеспечению заявок на участие в конкурсе не является обязательным.</w:t>
      </w:r>
    </w:p>
    <w:p w:rsidR="001C58E0" w:rsidRDefault="001C58E0" w:rsidP="0040147D">
      <w:pPr>
        <w:spacing w:after="0" w:line="360" w:lineRule="auto"/>
        <w:rPr>
          <w:rFonts w:ascii="Times New Roman" w:hAnsi="Times New Roman" w:cs="Times New Roman"/>
          <w:sz w:val="28"/>
          <w:szCs w:val="28"/>
        </w:rPr>
      </w:pPr>
    </w:p>
    <w:p w:rsidR="0040147D" w:rsidRDefault="0040147D" w:rsidP="0040147D">
      <w:pPr>
        <w:spacing w:after="0" w:line="360" w:lineRule="auto"/>
        <w:rPr>
          <w:rFonts w:ascii="Times New Roman" w:hAnsi="Times New Roman" w:cs="Times New Roman"/>
          <w:sz w:val="28"/>
          <w:szCs w:val="28"/>
        </w:rPr>
      </w:pPr>
    </w:p>
    <w:p w:rsidR="0040147D" w:rsidRDefault="0040147D" w:rsidP="0040147D">
      <w:pPr>
        <w:spacing w:after="0" w:line="360" w:lineRule="auto"/>
        <w:rPr>
          <w:rFonts w:ascii="Times New Roman" w:hAnsi="Times New Roman" w:cs="Times New Roman"/>
          <w:sz w:val="28"/>
          <w:szCs w:val="28"/>
        </w:rPr>
      </w:pPr>
    </w:p>
    <w:p w:rsidR="0040147D" w:rsidRDefault="0040147D" w:rsidP="0040147D">
      <w:pPr>
        <w:spacing w:after="0" w:line="360" w:lineRule="auto"/>
        <w:rPr>
          <w:rFonts w:ascii="Times New Roman" w:hAnsi="Times New Roman" w:cs="Times New Roman"/>
          <w:sz w:val="28"/>
          <w:szCs w:val="28"/>
        </w:rPr>
      </w:pPr>
    </w:p>
    <w:p w:rsidR="0040147D" w:rsidRDefault="0040147D" w:rsidP="0040147D">
      <w:pPr>
        <w:spacing w:after="0" w:line="360" w:lineRule="auto"/>
        <w:rPr>
          <w:rFonts w:ascii="Times New Roman" w:hAnsi="Times New Roman" w:cs="Times New Roman"/>
          <w:sz w:val="28"/>
          <w:szCs w:val="28"/>
        </w:rPr>
      </w:pPr>
    </w:p>
    <w:p w:rsidR="004C58E1" w:rsidRDefault="004C58E1" w:rsidP="0040147D">
      <w:pPr>
        <w:spacing w:after="0" w:line="360" w:lineRule="auto"/>
        <w:rPr>
          <w:rFonts w:ascii="Times New Roman" w:hAnsi="Times New Roman" w:cs="Times New Roman"/>
          <w:sz w:val="28"/>
          <w:szCs w:val="28"/>
        </w:rPr>
      </w:pPr>
    </w:p>
    <w:p w:rsidR="004C58E1" w:rsidRDefault="004C58E1" w:rsidP="0040147D">
      <w:pPr>
        <w:spacing w:after="0" w:line="360" w:lineRule="auto"/>
        <w:rPr>
          <w:rFonts w:ascii="Times New Roman" w:hAnsi="Times New Roman" w:cs="Times New Roman"/>
          <w:sz w:val="28"/>
          <w:szCs w:val="28"/>
        </w:rPr>
      </w:pPr>
    </w:p>
    <w:p w:rsidR="004C58E1" w:rsidRDefault="004C58E1" w:rsidP="0040147D">
      <w:pPr>
        <w:spacing w:after="0" w:line="360" w:lineRule="auto"/>
        <w:rPr>
          <w:rFonts w:ascii="Times New Roman" w:hAnsi="Times New Roman" w:cs="Times New Roman"/>
          <w:sz w:val="28"/>
          <w:szCs w:val="28"/>
        </w:rPr>
      </w:pPr>
    </w:p>
    <w:p w:rsidR="004C58E1" w:rsidRDefault="004C58E1" w:rsidP="0040147D">
      <w:pPr>
        <w:spacing w:after="0" w:line="360" w:lineRule="auto"/>
        <w:rPr>
          <w:rFonts w:ascii="Times New Roman" w:hAnsi="Times New Roman" w:cs="Times New Roman"/>
          <w:sz w:val="28"/>
          <w:szCs w:val="28"/>
        </w:rPr>
      </w:pPr>
    </w:p>
    <w:p w:rsidR="004C58E1" w:rsidRDefault="004C58E1" w:rsidP="0040147D">
      <w:pPr>
        <w:spacing w:after="0" w:line="360" w:lineRule="auto"/>
        <w:rPr>
          <w:rFonts w:ascii="Times New Roman" w:hAnsi="Times New Roman" w:cs="Times New Roman"/>
          <w:sz w:val="28"/>
          <w:szCs w:val="28"/>
        </w:rPr>
      </w:pPr>
    </w:p>
    <w:p w:rsidR="004C58E1" w:rsidRDefault="004C58E1" w:rsidP="0040147D">
      <w:pPr>
        <w:spacing w:after="0" w:line="360" w:lineRule="auto"/>
        <w:rPr>
          <w:rFonts w:ascii="Times New Roman" w:hAnsi="Times New Roman" w:cs="Times New Roman"/>
          <w:sz w:val="28"/>
          <w:szCs w:val="28"/>
        </w:rPr>
      </w:pPr>
    </w:p>
    <w:p w:rsidR="004C58E1" w:rsidRDefault="004C58E1" w:rsidP="0040147D">
      <w:pPr>
        <w:spacing w:after="0" w:line="360" w:lineRule="auto"/>
        <w:rPr>
          <w:rFonts w:ascii="Times New Roman" w:hAnsi="Times New Roman" w:cs="Times New Roman"/>
          <w:sz w:val="28"/>
          <w:szCs w:val="28"/>
        </w:rPr>
      </w:pPr>
    </w:p>
    <w:p w:rsidR="004C58E1" w:rsidRDefault="004C58E1" w:rsidP="0040147D">
      <w:pPr>
        <w:spacing w:after="0" w:line="360" w:lineRule="auto"/>
        <w:rPr>
          <w:rFonts w:ascii="Times New Roman" w:hAnsi="Times New Roman" w:cs="Times New Roman"/>
          <w:sz w:val="28"/>
          <w:szCs w:val="28"/>
        </w:rPr>
      </w:pPr>
    </w:p>
    <w:p w:rsidR="004C58E1" w:rsidRDefault="004C58E1" w:rsidP="0040147D">
      <w:pPr>
        <w:spacing w:after="0" w:line="360" w:lineRule="auto"/>
        <w:rPr>
          <w:rFonts w:ascii="Times New Roman" w:hAnsi="Times New Roman" w:cs="Times New Roman"/>
          <w:sz w:val="28"/>
          <w:szCs w:val="28"/>
        </w:rPr>
      </w:pPr>
    </w:p>
    <w:p w:rsidR="004C58E1" w:rsidRDefault="004C58E1" w:rsidP="0040147D">
      <w:pPr>
        <w:spacing w:after="0" w:line="360" w:lineRule="auto"/>
        <w:rPr>
          <w:rFonts w:ascii="Times New Roman" w:hAnsi="Times New Roman" w:cs="Times New Roman"/>
          <w:sz w:val="28"/>
          <w:szCs w:val="28"/>
        </w:rPr>
      </w:pPr>
    </w:p>
    <w:p w:rsidR="004C58E1" w:rsidRDefault="004C58E1" w:rsidP="0040147D">
      <w:pPr>
        <w:spacing w:after="0" w:line="360" w:lineRule="auto"/>
        <w:rPr>
          <w:rFonts w:ascii="Times New Roman" w:hAnsi="Times New Roman" w:cs="Times New Roman"/>
          <w:sz w:val="28"/>
          <w:szCs w:val="28"/>
        </w:rPr>
      </w:pPr>
    </w:p>
    <w:p w:rsidR="004C58E1" w:rsidRDefault="004C58E1" w:rsidP="0040147D">
      <w:pPr>
        <w:spacing w:after="0" w:line="360" w:lineRule="auto"/>
        <w:rPr>
          <w:rFonts w:ascii="Times New Roman" w:hAnsi="Times New Roman" w:cs="Times New Roman"/>
          <w:sz w:val="28"/>
          <w:szCs w:val="28"/>
        </w:rPr>
      </w:pPr>
    </w:p>
    <w:p w:rsidR="004C58E1" w:rsidRDefault="004C58E1" w:rsidP="0040147D">
      <w:pPr>
        <w:spacing w:after="0" w:line="360" w:lineRule="auto"/>
        <w:rPr>
          <w:rFonts w:ascii="Times New Roman" w:hAnsi="Times New Roman" w:cs="Times New Roman"/>
          <w:sz w:val="28"/>
          <w:szCs w:val="28"/>
        </w:rPr>
      </w:pPr>
    </w:p>
    <w:p w:rsidR="004C58E1" w:rsidRDefault="004C58E1" w:rsidP="0040147D">
      <w:pPr>
        <w:spacing w:after="0" w:line="360" w:lineRule="auto"/>
        <w:rPr>
          <w:rFonts w:ascii="Times New Roman" w:hAnsi="Times New Roman" w:cs="Times New Roman"/>
          <w:sz w:val="28"/>
          <w:szCs w:val="28"/>
        </w:rPr>
      </w:pPr>
    </w:p>
    <w:p w:rsidR="004C58E1" w:rsidRDefault="004C58E1" w:rsidP="0040147D">
      <w:pPr>
        <w:spacing w:after="0" w:line="360" w:lineRule="auto"/>
        <w:rPr>
          <w:rFonts w:ascii="Times New Roman" w:hAnsi="Times New Roman" w:cs="Times New Roman"/>
          <w:sz w:val="28"/>
          <w:szCs w:val="28"/>
        </w:rPr>
      </w:pPr>
    </w:p>
    <w:p w:rsidR="0040147D" w:rsidRDefault="0040147D" w:rsidP="00013099">
      <w:pPr>
        <w:autoSpaceDE w:val="0"/>
        <w:autoSpaceDN w:val="0"/>
        <w:adjustRightInd w:val="0"/>
        <w:spacing w:after="0" w:line="360" w:lineRule="auto"/>
        <w:jc w:val="center"/>
        <w:rPr>
          <w:rFonts w:ascii="Times New Roman" w:hAnsi="Times New Roman" w:cs="Times New Roman"/>
          <w:color w:val="231F20"/>
          <w:sz w:val="28"/>
          <w:szCs w:val="28"/>
        </w:rPr>
      </w:pPr>
      <w:r w:rsidRPr="0040147D">
        <w:rPr>
          <w:rFonts w:ascii="Times New Roman" w:hAnsi="Times New Roman" w:cs="Times New Roman"/>
          <w:color w:val="231F20"/>
          <w:sz w:val="28"/>
          <w:szCs w:val="28"/>
        </w:rPr>
        <w:t>Основные принципы документирования аудита в соответствии с федеральным стандартом</w:t>
      </w:r>
      <w:r>
        <w:rPr>
          <w:rFonts w:ascii="Times New Roman" w:hAnsi="Times New Roman" w:cs="Times New Roman"/>
          <w:color w:val="231F20"/>
          <w:sz w:val="28"/>
          <w:szCs w:val="28"/>
        </w:rPr>
        <w:t xml:space="preserve"> </w:t>
      </w:r>
      <w:r w:rsidRPr="0040147D">
        <w:rPr>
          <w:rFonts w:ascii="Times New Roman" w:hAnsi="Times New Roman" w:cs="Times New Roman"/>
          <w:color w:val="231F20"/>
          <w:sz w:val="28"/>
          <w:szCs w:val="28"/>
        </w:rPr>
        <w:t>№ 2 «Документирование аудита».</w:t>
      </w:r>
    </w:p>
    <w:p w:rsidR="004C58E1" w:rsidRPr="00564EDC" w:rsidRDefault="00A426B2" w:rsidP="00564EDC">
      <w:pPr>
        <w:autoSpaceDE w:val="0"/>
        <w:autoSpaceDN w:val="0"/>
        <w:adjustRightInd w:val="0"/>
        <w:spacing w:after="0" w:line="360" w:lineRule="auto"/>
        <w:ind w:firstLine="709"/>
        <w:jc w:val="both"/>
        <w:rPr>
          <w:rFonts w:ascii="Times New Roman" w:hAnsi="Times New Roman" w:cs="Times New Roman"/>
          <w:color w:val="000000"/>
          <w:sz w:val="28"/>
          <w:szCs w:val="28"/>
          <w:shd w:val="clear" w:color="auto" w:fill="FFFFFF"/>
        </w:rPr>
      </w:pPr>
      <w:r w:rsidRPr="00564EDC">
        <w:rPr>
          <w:rFonts w:ascii="Times New Roman" w:hAnsi="Times New Roman" w:cs="Times New Roman"/>
          <w:color w:val="231F20"/>
          <w:sz w:val="28"/>
          <w:szCs w:val="28"/>
        </w:rPr>
        <w:t xml:space="preserve">Для ответа на этот вопрос я буду использовать </w:t>
      </w:r>
      <w:r w:rsidR="00564EDC">
        <w:rPr>
          <w:rFonts w:ascii="Times New Roman" w:hAnsi="Times New Roman" w:cs="Times New Roman"/>
          <w:color w:val="000000"/>
          <w:sz w:val="28"/>
          <w:szCs w:val="28"/>
          <w:shd w:val="clear" w:color="auto" w:fill="FFFFFF"/>
        </w:rPr>
        <w:t xml:space="preserve">Федеральные правила </w:t>
      </w:r>
      <w:r w:rsidR="00564EDC" w:rsidRPr="00564EDC">
        <w:rPr>
          <w:rFonts w:ascii="Times New Roman" w:hAnsi="Times New Roman" w:cs="Times New Roman"/>
          <w:color w:val="000000"/>
          <w:sz w:val="28"/>
          <w:szCs w:val="28"/>
          <w:shd w:val="clear" w:color="auto" w:fill="FFFFFF"/>
        </w:rPr>
        <w:t>(стандарты)</w:t>
      </w:r>
      <w:r w:rsidR="00564EDC">
        <w:rPr>
          <w:rFonts w:ascii="Times New Roman" w:hAnsi="Times New Roman" w:cs="Times New Roman"/>
          <w:color w:val="000000"/>
          <w:sz w:val="28"/>
          <w:szCs w:val="28"/>
          <w:shd w:val="clear" w:color="auto" w:fill="FFFFFF"/>
        </w:rPr>
        <w:t xml:space="preserve"> </w:t>
      </w:r>
      <w:r w:rsidRPr="00564EDC">
        <w:rPr>
          <w:rFonts w:ascii="Times New Roman" w:hAnsi="Times New Roman" w:cs="Times New Roman"/>
          <w:color w:val="000000"/>
          <w:sz w:val="28"/>
          <w:szCs w:val="28"/>
          <w:shd w:val="clear" w:color="auto" w:fill="FFFFFF"/>
        </w:rPr>
        <w:t>аудиторской деятельности</w:t>
      </w:r>
      <w:r w:rsidR="00564EDC">
        <w:rPr>
          <w:rStyle w:val="apple-converted-space"/>
          <w:rFonts w:ascii="Times New Roman" w:hAnsi="Times New Roman" w:cs="Times New Roman"/>
          <w:color w:val="000000"/>
          <w:sz w:val="28"/>
          <w:szCs w:val="28"/>
          <w:shd w:val="clear" w:color="auto" w:fill="FFFFFF"/>
        </w:rPr>
        <w:t xml:space="preserve"> </w:t>
      </w:r>
      <w:r w:rsidRPr="00564EDC">
        <w:rPr>
          <w:rFonts w:ascii="Times New Roman" w:hAnsi="Times New Roman" w:cs="Times New Roman"/>
          <w:color w:val="000000"/>
          <w:sz w:val="28"/>
          <w:szCs w:val="28"/>
          <w:shd w:val="clear" w:color="auto" w:fill="FFFFFF"/>
        </w:rPr>
        <w:t>(</w:t>
      </w:r>
      <w:r w:rsidR="00564EDC" w:rsidRPr="00564EDC">
        <w:rPr>
          <w:rFonts w:ascii="Times New Roman" w:hAnsi="Times New Roman" w:cs="Times New Roman"/>
          <w:color w:val="000000"/>
          <w:sz w:val="28"/>
          <w:szCs w:val="28"/>
          <w:shd w:val="clear" w:color="auto" w:fill="FFFFFF"/>
        </w:rPr>
        <w:t>утверждено</w:t>
      </w:r>
      <w:r w:rsidRPr="00564EDC">
        <w:rPr>
          <w:rStyle w:val="apple-converted-space"/>
          <w:rFonts w:ascii="Times New Roman" w:hAnsi="Times New Roman" w:cs="Times New Roman"/>
          <w:color w:val="000000"/>
          <w:sz w:val="28"/>
          <w:szCs w:val="28"/>
          <w:shd w:val="clear" w:color="auto" w:fill="FFFFFF"/>
        </w:rPr>
        <w:t> </w:t>
      </w:r>
      <w:r w:rsidRPr="00564EDC">
        <w:rPr>
          <w:rFonts w:ascii="Times New Roman" w:hAnsi="Times New Roman" w:cs="Times New Roman"/>
          <w:sz w:val="28"/>
          <w:szCs w:val="28"/>
        </w:rPr>
        <w:t>постановлением</w:t>
      </w:r>
      <w:r w:rsidR="00564EDC">
        <w:rPr>
          <w:rFonts w:ascii="Times New Roman" w:hAnsi="Times New Roman" w:cs="Times New Roman"/>
          <w:sz w:val="28"/>
          <w:szCs w:val="28"/>
        </w:rPr>
        <w:t xml:space="preserve"> </w:t>
      </w:r>
      <w:r w:rsidRPr="00564EDC">
        <w:rPr>
          <w:rStyle w:val="apple-converted-space"/>
          <w:rFonts w:ascii="Times New Roman" w:hAnsi="Times New Roman" w:cs="Times New Roman"/>
          <w:color w:val="000000"/>
          <w:sz w:val="28"/>
          <w:szCs w:val="28"/>
          <w:shd w:val="clear" w:color="auto" w:fill="FFFFFF"/>
        </w:rPr>
        <w:t> </w:t>
      </w:r>
      <w:r w:rsidR="00564EDC">
        <w:rPr>
          <w:rFonts w:ascii="Times New Roman" w:hAnsi="Times New Roman" w:cs="Times New Roman"/>
          <w:color w:val="000000"/>
          <w:sz w:val="28"/>
          <w:szCs w:val="28"/>
          <w:shd w:val="clear" w:color="auto" w:fill="FFFFFF"/>
        </w:rPr>
        <w:t>Правительства  РФ от  23.09.</w:t>
      </w:r>
      <w:r w:rsidRPr="00564EDC">
        <w:rPr>
          <w:rFonts w:ascii="Times New Roman" w:hAnsi="Times New Roman" w:cs="Times New Roman"/>
          <w:color w:val="000000"/>
          <w:sz w:val="28"/>
          <w:szCs w:val="28"/>
          <w:shd w:val="clear" w:color="auto" w:fill="FFFFFF"/>
        </w:rPr>
        <w:t xml:space="preserve">2002 г. </w:t>
      </w:r>
      <w:r w:rsidR="00564EDC">
        <w:rPr>
          <w:rFonts w:ascii="Times New Roman" w:hAnsi="Times New Roman" w:cs="Times New Roman"/>
          <w:color w:val="000000"/>
          <w:sz w:val="28"/>
          <w:szCs w:val="28"/>
          <w:shd w:val="clear" w:color="auto" w:fill="FFFFFF"/>
        </w:rPr>
        <w:t xml:space="preserve">№ </w:t>
      </w:r>
      <w:r w:rsidRPr="00564EDC">
        <w:rPr>
          <w:rFonts w:ascii="Times New Roman" w:hAnsi="Times New Roman" w:cs="Times New Roman"/>
          <w:color w:val="000000"/>
          <w:sz w:val="28"/>
          <w:szCs w:val="28"/>
          <w:shd w:val="clear" w:color="auto" w:fill="FFFFFF"/>
        </w:rPr>
        <w:t>696)</w:t>
      </w:r>
      <w:r w:rsidR="0030546D" w:rsidRPr="00C51D85">
        <w:rPr>
          <w:rFonts w:ascii="Times New Roman" w:hAnsi="Times New Roman" w:cs="Times New Roman"/>
          <w:color w:val="000000"/>
          <w:sz w:val="28"/>
          <w:szCs w:val="28"/>
          <w:shd w:val="clear" w:color="auto" w:fill="FFFFFF"/>
        </w:rPr>
        <w:t xml:space="preserve"> [2]</w:t>
      </w:r>
      <w:r w:rsidR="00564EDC">
        <w:rPr>
          <w:rFonts w:ascii="Times New Roman" w:hAnsi="Times New Roman" w:cs="Times New Roman"/>
          <w:color w:val="000000"/>
          <w:sz w:val="28"/>
          <w:szCs w:val="28"/>
        </w:rPr>
        <w:t>.</w:t>
      </w:r>
    </w:p>
    <w:p w:rsidR="0040147D" w:rsidRPr="0040147D" w:rsidRDefault="00564EDC" w:rsidP="00013099">
      <w:pPr>
        <w:spacing w:after="0" w:line="36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Правило (стандарт) №2 «</w:t>
      </w:r>
      <w:r w:rsidR="0040147D" w:rsidRPr="0040147D">
        <w:rPr>
          <w:rFonts w:ascii="Times New Roman" w:eastAsia="Times New Roman" w:hAnsi="Times New Roman" w:cs="Times New Roman"/>
          <w:bCs/>
          <w:sz w:val="28"/>
          <w:szCs w:val="28"/>
          <w:lang w:eastAsia="ru-RU"/>
        </w:rPr>
        <w:t>Документирование аудита</w:t>
      </w:r>
      <w:r>
        <w:rPr>
          <w:rFonts w:ascii="Times New Roman" w:eastAsia="Times New Roman" w:hAnsi="Times New Roman" w:cs="Times New Roman"/>
          <w:bCs/>
          <w:sz w:val="28"/>
          <w:szCs w:val="28"/>
          <w:lang w:eastAsia="ru-RU"/>
        </w:rPr>
        <w:t>».</w:t>
      </w:r>
    </w:p>
    <w:p w:rsidR="0040147D" w:rsidRPr="0040147D" w:rsidRDefault="0040147D" w:rsidP="00013099">
      <w:pPr>
        <w:shd w:val="clear" w:color="auto" w:fill="FFFFFF"/>
        <w:spacing w:after="0" w:line="360" w:lineRule="auto"/>
        <w:jc w:val="center"/>
        <w:rPr>
          <w:rFonts w:ascii="Times New Roman" w:eastAsia="Times New Roman" w:hAnsi="Times New Roman" w:cs="Times New Roman"/>
          <w:bCs/>
          <w:sz w:val="28"/>
          <w:szCs w:val="28"/>
          <w:lang w:eastAsia="ru-RU"/>
        </w:rPr>
      </w:pPr>
      <w:r w:rsidRPr="0040147D">
        <w:rPr>
          <w:rFonts w:ascii="Times New Roman" w:eastAsia="Times New Roman" w:hAnsi="Times New Roman" w:cs="Times New Roman"/>
          <w:bCs/>
          <w:sz w:val="28"/>
          <w:szCs w:val="28"/>
          <w:lang w:eastAsia="ru-RU"/>
        </w:rPr>
        <w:t>Введение</w:t>
      </w:r>
    </w:p>
    <w:p w:rsidR="0040147D" w:rsidRPr="0040147D" w:rsidRDefault="0040147D" w:rsidP="00013099">
      <w:pPr>
        <w:shd w:val="clear" w:color="auto" w:fill="FFFFFF"/>
        <w:spacing w:after="0" w:line="360" w:lineRule="auto"/>
        <w:ind w:firstLine="720"/>
        <w:jc w:val="both"/>
        <w:rPr>
          <w:rFonts w:ascii="Times New Roman" w:eastAsia="Times New Roman" w:hAnsi="Times New Roman" w:cs="Times New Roman"/>
          <w:color w:val="000000"/>
          <w:sz w:val="28"/>
          <w:szCs w:val="28"/>
          <w:lang w:eastAsia="ru-RU"/>
        </w:rPr>
      </w:pPr>
      <w:r w:rsidRPr="0040147D">
        <w:rPr>
          <w:rFonts w:ascii="Times New Roman" w:eastAsia="Times New Roman" w:hAnsi="Times New Roman" w:cs="Times New Roman"/>
          <w:color w:val="000000"/>
          <w:sz w:val="28"/>
          <w:szCs w:val="28"/>
          <w:lang w:eastAsia="ru-RU"/>
        </w:rPr>
        <w:t>1. Настоящее федеральное правило (стандарт) аудиторской деятельности, разработанное с учетом международных стандартов аудита, устанавливает единые требования к составлению документации в процессе аудита финансовой (бухгалтерской) отчетности.</w:t>
      </w:r>
    </w:p>
    <w:p w:rsidR="0040147D" w:rsidRPr="0040147D" w:rsidRDefault="0040147D" w:rsidP="00013099">
      <w:pPr>
        <w:shd w:val="clear" w:color="auto" w:fill="FFFFFF"/>
        <w:spacing w:after="0" w:line="360" w:lineRule="auto"/>
        <w:ind w:firstLine="720"/>
        <w:jc w:val="both"/>
        <w:rPr>
          <w:rFonts w:ascii="Times New Roman" w:eastAsia="Times New Roman" w:hAnsi="Times New Roman" w:cs="Times New Roman"/>
          <w:color w:val="000000"/>
          <w:sz w:val="28"/>
          <w:szCs w:val="28"/>
          <w:lang w:eastAsia="ru-RU"/>
        </w:rPr>
      </w:pPr>
      <w:r w:rsidRPr="0040147D">
        <w:rPr>
          <w:rFonts w:ascii="Times New Roman" w:eastAsia="Times New Roman" w:hAnsi="Times New Roman" w:cs="Times New Roman"/>
          <w:color w:val="000000"/>
          <w:sz w:val="28"/>
          <w:szCs w:val="28"/>
          <w:lang w:eastAsia="ru-RU"/>
        </w:rPr>
        <w:t>2. Аудиторская организация и индивидуальный аудитор (далее именуются - аудитор) должны документально оформлять все сведения, которые важны с точки зрения предоставления доказательств, подтверждающих аудиторское мнение, а также доказательств того, что аудиторская проверка проводилась в соответствии с федеральными правилами (стандартами) аудиторской деятельности.</w:t>
      </w:r>
    </w:p>
    <w:p w:rsidR="0040147D" w:rsidRPr="0040147D" w:rsidRDefault="0040147D" w:rsidP="00013099">
      <w:pPr>
        <w:shd w:val="clear" w:color="auto" w:fill="FFFFFF"/>
        <w:spacing w:after="0" w:line="360" w:lineRule="auto"/>
        <w:ind w:firstLine="720"/>
        <w:jc w:val="both"/>
        <w:rPr>
          <w:rFonts w:ascii="Times New Roman" w:eastAsia="Times New Roman" w:hAnsi="Times New Roman" w:cs="Times New Roman"/>
          <w:color w:val="000000"/>
          <w:sz w:val="28"/>
          <w:szCs w:val="28"/>
          <w:lang w:eastAsia="ru-RU"/>
        </w:rPr>
      </w:pPr>
      <w:r w:rsidRPr="0040147D">
        <w:rPr>
          <w:rFonts w:ascii="Times New Roman" w:eastAsia="Times New Roman" w:hAnsi="Times New Roman" w:cs="Times New Roman"/>
          <w:color w:val="000000"/>
          <w:sz w:val="28"/>
          <w:szCs w:val="28"/>
          <w:lang w:eastAsia="ru-RU"/>
        </w:rPr>
        <w:t>3. Под термином "документация" понимаются рабочие документы и материалы, подготавливаемые аудитором и для аудитора либо получаемые и хранимые аудитором в связи с проведением аудита. Рабочие документы могут быть представлены в виде данных, зафиксированных на бумаге, фотопленке, в электронном виде или в другой форме.</w:t>
      </w:r>
    </w:p>
    <w:p w:rsidR="0040147D" w:rsidRPr="0040147D" w:rsidRDefault="0040147D" w:rsidP="00013099">
      <w:pPr>
        <w:shd w:val="clear" w:color="auto" w:fill="FFFFFF"/>
        <w:spacing w:after="0" w:line="360" w:lineRule="auto"/>
        <w:ind w:firstLine="720"/>
        <w:jc w:val="both"/>
        <w:rPr>
          <w:rFonts w:ascii="Times New Roman" w:eastAsia="Times New Roman" w:hAnsi="Times New Roman" w:cs="Times New Roman"/>
          <w:color w:val="000000"/>
          <w:sz w:val="28"/>
          <w:szCs w:val="28"/>
          <w:lang w:eastAsia="ru-RU"/>
        </w:rPr>
      </w:pPr>
      <w:r w:rsidRPr="0040147D">
        <w:rPr>
          <w:rFonts w:ascii="Times New Roman" w:eastAsia="Times New Roman" w:hAnsi="Times New Roman" w:cs="Times New Roman"/>
          <w:color w:val="000000"/>
          <w:sz w:val="28"/>
          <w:szCs w:val="28"/>
          <w:lang w:eastAsia="ru-RU"/>
        </w:rPr>
        <w:t>4. Рабочие документы используются:</w:t>
      </w:r>
    </w:p>
    <w:p w:rsidR="0040147D" w:rsidRPr="0040147D" w:rsidRDefault="0040147D" w:rsidP="00013099">
      <w:pPr>
        <w:shd w:val="clear" w:color="auto" w:fill="FFFFFF"/>
        <w:spacing w:after="0" w:line="360" w:lineRule="auto"/>
        <w:ind w:firstLine="720"/>
        <w:jc w:val="both"/>
        <w:rPr>
          <w:rFonts w:ascii="Times New Roman" w:eastAsia="Times New Roman" w:hAnsi="Times New Roman" w:cs="Times New Roman"/>
          <w:color w:val="000000"/>
          <w:sz w:val="28"/>
          <w:szCs w:val="28"/>
          <w:lang w:eastAsia="ru-RU"/>
        </w:rPr>
      </w:pPr>
      <w:r w:rsidRPr="0040147D">
        <w:rPr>
          <w:rFonts w:ascii="Times New Roman" w:eastAsia="Times New Roman" w:hAnsi="Times New Roman" w:cs="Times New Roman"/>
          <w:color w:val="000000"/>
          <w:sz w:val="28"/>
          <w:szCs w:val="28"/>
          <w:lang w:eastAsia="ru-RU"/>
        </w:rPr>
        <w:t>при планировании и проведении аудита;</w:t>
      </w:r>
    </w:p>
    <w:p w:rsidR="0040147D" w:rsidRPr="0040147D" w:rsidRDefault="0040147D" w:rsidP="00013099">
      <w:pPr>
        <w:shd w:val="clear" w:color="auto" w:fill="FFFFFF"/>
        <w:spacing w:after="0" w:line="360" w:lineRule="auto"/>
        <w:ind w:firstLine="720"/>
        <w:jc w:val="both"/>
        <w:rPr>
          <w:rFonts w:ascii="Times New Roman" w:eastAsia="Times New Roman" w:hAnsi="Times New Roman" w:cs="Times New Roman"/>
          <w:color w:val="000000"/>
          <w:sz w:val="28"/>
          <w:szCs w:val="28"/>
          <w:lang w:eastAsia="ru-RU"/>
        </w:rPr>
      </w:pPr>
      <w:r w:rsidRPr="0040147D">
        <w:rPr>
          <w:rFonts w:ascii="Times New Roman" w:eastAsia="Times New Roman" w:hAnsi="Times New Roman" w:cs="Times New Roman"/>
          <w:color w:val="000000"/>
          <w:sz w:val="28"/>
          <w:szCs w:val="28"/>
          <w:lang w:eastAsia="ru-RU"/>
        </w:rPr>
        <w:lastRenderedPageBreak/>
        <w:t>при осуществлении текущего контроля и проверки выполненной аудитором работы;</w:t>
      </w:r>
    </w:p>
    <w:p w:rsidR="0040147D" w:rsidRPr="0040147D" w:rsidRDefault="0040147D" w:rsidP="00013099">
      <w:pPr>
        <w:shd w:val="clear" w:color="auto" w:fill="FFFFFF"/>
        <w:spacing w:after="0" w:line="360" w:lineRule="auto"/>
        <w:ind w:firstLine="720"/>
        <w:jc w:val="both"/>
        <w:rPr>
          <w:rFonts w:ascii="Times New Roman" w:eastAsia="Times New Roman" w:hAnsi="Times New Roman" w:cs="Times New Roman"/>
          <w:color w:val="000000"/>
          <w:sz w:val="28"/>
          <w:szCs w:val="28"/>
          <w:lang w:eastAsia="ru-RU"/>
        </w:rPr>
      </w:pPr>
      <w:r w:rsidRPr="0040147D">
        <w:rPr>
          <w:rFonts w:ascii="Times New Roman" w:eastAsia="Times New Roman" w:hAnsi="Times New Roman" w:cs="Times New Roman"/>
          <w:color w:val="000000"/>
          <w:sz w:val="28"/>
          <w:szCs w:val="28"/>
          <w:lang w:eastAsia="ru-RU"/>
        </w:rPr>
        <w:t>для фиксирования аудиторских доказательств, получаемых в целях подтверждения мнения аудитора.</w:t>
      </w:r>
    </w:p>
    <w:p w:rsidR="0040147D" w:rsidRPr="0040147D" w:rsidRDefault="0040147D" w:rsidP="00013099">
      <w:pPr>
        <w:shd w:val="clear" w:color="auto" w:fill="FFFFFF"/>
        <w:spacing w:after="0" w:line="360" w:lineRule="auto"/>
        <w:jc w:val="center"/>
        <w:rPr>
          <w:rFonts w:ascii="Times New Roman" w:eastAsia="Times New Roman" w:hAnsi="Times New Roman" w:cs="Times New Roman"/>
          <w:bCs/>
          <w:sz w:val="28"/>
          <w:szCs w:val="28"/>
          <w:lang w:eastAsia="ru-RU"/>
        </w:rPr>
      </w:pPr>
      <w:r w:rsidRPr="0040147D">
        <w:rPr>
          <w:rFonts w:ascii="Times New Roman" w:eastAsia="Times New Roman" w:hAnsi="Times New Roman" w:cs="Times New Roman"/>
          <w:bCs/>
          <w:sz w:val="28"/>
          <w:szCs w:val="28"/>
          <w:lang w:eastAsia="ru-RU"/>
        </w:rPr>
        <w:t>Форма и содержание рабочих документов</w:t>
      </w:r>
      <w:r w:rsidR="00013099" w:rsidRPr="00013099">
        <w:rPr>
          <w:rFonts w:ascii="Times New Roman" w:eastAsia="Times New Roman" w:hAnsi="Times New Roman" w:cs="Times New Roman"/>
          <w:bCs/>
          <w:sz w:val="28"/>
          <w:szCs w:val="28"/>
          <w:lang w:eastAsia="ru-RU"/>
        </w:rPr>
        <w:t>.</w:t>
      </w:r>
    </w:p>
    <w:p w:rsidR="0040147D" w:rsidRPr="0040147D" w:rsidRDefault="0040147D" w:rsidP="00013099">
      <w:pPr>
        <w:shd w:val="clear" w:color="auto" w:fill="FFFFFF"/>
        <w:spacing w:after="0" w:line="360" w:lineRule="auto"/>
        <w:ind w:firstLine="720"/>
        <w:jc w:val="both"/>
        <w:rPr>
          <w:rFonts w:ascii="Times New Roman" w:eastAsia="Times New Roman" w:hAnsi="Times New Roman" w:cs="Times New Roman"/>
          <w:color w:val="000000"/>
          <w:sz w:val="28"/>
          <w:szCs w:val="28"/>
          <w:lang w:eastAsia="ru-RU"/>
        </w:rPr>
      </w:pPr>
      <w:r w:rsidRPr="0040147D">
        <w:rPr>
          <w:rFonts w:ascii="Times New Roman" w:eastAsia="Times New Roman" w:hAnsi="Times New Roman" w:cs="Times New Roman"/>
          <w:color w:val="000000"/>
          <w:sz w:val="28"/>
          <w:szCs w:val="28"/>
          <w:lang w:eastAsia="ru-RU"/>
        </w:rPr>
        <w:t>5. Аудитор должен составлять рабочие документы в достаточно полной и подробной форме, необходимой для обеспечения общего понимания аудита.</w:t>
      </w:r>
    </w:p>
    <w:p w:rsidR="0040147D" w:rsidRPr="0040147D" w:rsidRDefault="0040147D" w:rsidP="00013099">
      <w:pPr>
        <w:shd w:val="clear" w:color="auto" w:fill="FFFFFF"/>
        <w:spacing w:after="0" w:line="360" w:lineRule="auto"/>
        <w:ind w:firstLine="720"/>
        <w:jc w:val="both"/>
        <w:rPr>
          <w:rFonts w:ascii="Times New Roman" w:eastAsia="Times New Roman" w:hAnsi="Times New Roman" w:cs="Times New Roman"/>
          <w:color w:val="000000"/>
          <w:sz w:val="28"/>
          <w:szCs w:val="28"/>
          <w:lang w:eastAsia="ru-RU"/>
        </w:rPr>
      </w:pPr>
      <w:r w:rsidRPr="0040147D">
        <w:rPr>
          <w:rFonts w:ascii="Times New Roman" w:eastAsia="Times New Roman" w:hAnsi="Times New Roman" w:cs="Times New Roman"/>
          <w:color w:val="000000"/>
          <w:sz w:val="28"/>
          <w:szCs w:val="28"/>
          <w:lang w:eastAsia="ru-RU"/>
        </w:rPr>
        <w:t>6. Аудитор должен отражать в рабочих документах информацию о планировании аудиторской работы, характере, временных рамках и объеме выполненных аудиторских процедур, их результатах, а также о выводах, сделанных на основе полученных аудиторских доказательств. В рабочих документах должно содержаться обоснование аудитором всех важных моментов, по которым необходимо выразить свое профессиональное суждение, вместе с выводами аудитора по ним. В тех случаях, когда аудитор проводил рассмотрение сложных принципиальных вопросов или высказывал по каким-либо важным для аудита вопросам профессиональное суждение, в рабочие документы следует включать факты, которые были известны аудитору на момент формулирования выводов, и необходимую аргументацию.</w:t>
      </w:r>
    </w:p>
    <w:p w:rsidR="0040147D" w:rsidRPr="0040147D" w:rsidRDefault="0040147D" w:rsidP="00013099">
      <w:pPr>
        <w:shd w:val="clear" w:color="auto" w:fill="FFFFFF"/>
        <w:spacing w:after="0" w:line="360" w:lineRule="auto"/>
        <w:ind w:firstLine="720"/>
        <w:jc w:val="both"/>
        <w:rPr>
          <w:rFonts w:ascii="Times New Roman" w:eastAsia="Times New Roman" w:hAnsi="Times New Roman" w:cs="Times New Roman"/>
          <w:color w:val="000000"/>
          <w:sz w:val="28"/>
          <w:szCs w:val="28"/>
          <w:lang w:eastAsia="ru-RU"/>
        </w:rPr>
      </w:pPr>
      <w:r w:rsidRPr="0040147D">
        <w:rPr>
          <w:rFonts w:ascii="Times New Roman" w:eastAsia="Times New Roman" w:hAnsi="Times New Roman" w:cs="Times New Roman"/>
          <w:color w:val="000000"/>
          <w:sz w:val="28"/>
          <w:szCs w:val="28"/>
          <w:lang w:eastAsia="ru-RU"/>
        </w:rPr>
        <w:t xml:space="preserve">7. Аудитор вправе определять объем документации по каждой конкретной аудиторской проверке, руководствуясь своим профессиональным мнением. Отражение в составе документации каждого рассмотренного аудитором в ходе проверки документа или вопроса не является необходимым. Вместе с тем объем документации аудиторской проверки должен быть таков, чтобы в случае, если возникнет необходимость передать работу другому аудитору, не имеющему опыта работы по этому заданию, новый аудитор смог бы исключительно на основе данной документации (не прибегая к дополнительным беседам или переписке с прежним аудитором) </w:t>
      </w:r>
      <w:r w:rsidRPr="0040147D">
        <w:rPr>
          <w:rFonts w:ascii="Times New Roman" w:eastAsia="Times New Roman" w:hAnsi="Times New Roman" w:cs="Times New Roman"/>
          <w:color w:val="000000"/>
          <w:sz w:val="28"/>
          <w:szCs w:val="28"/>
          <w:lang w:eastAsia="ru-RU"/>
        </w:rPr>
        <w:lastRenderedPageBreak/>
        <w:t>понять проделанную работу и обоснованность решений и выводов прежнего аудитора.</w:t>
      </w:r>
    </w:p>
    <w:p w:rsidR="0040147D" w:rsidRPr="0040147D" w:rsidRDefault="0040147D" w:rsidP="00013099">
      <w:pPr>
        <w:shd w:val="clear" w:color="auto" w:fill="FFFFFF"/>
        <w:spacing w:after="0" w:line="360" w:lineRule="auto"/>
        <w:ind w:firstLine="720"/>
        <w:jc w:val="both"/>
        <w:rPr>
          <w:rFonts w:ascii="Times New Roman" w:eastAsia="Times New Roman" w:hAnsi="Times New Roman" w:cs="Times New Roman"/>
          <w:color w:val="000000"/>
          <w:sz w:val="28"/>
          <w:szCs w:val="28"/>
          <w:lang w:eastAsia="ru-RU"/>
        </w:rPr>
      </w:pPr>
      <w:r w:rsidRPr="0040147D">
        <w:rPr>
          <w:rFonts w:ascii="Times New Roman" w:eastAsia="Times New Roman" w:hAnsi="Times New Roman" w:cs="Times New Roman"/>
          <w:color w:val="000000"/>
          <w:sz w:val="28"/>
          <w:szCs w:val="28"/>
          <w:lang w:eastAsia="ru-RU"/>
        </w:rPr>
        <w:t>8. Форма и содержание рабочих документов определяются такими факторами, как:</w:t>
      </w:r>
    </w:p>
    <w:p w:rsidR="0040147D" w:rsidRPr="00013099" w:rsidRDefault="0040147D" w:rsidP="00013099">
      <w:pPr>
        <w:pStyle w:val="a4"/>
        <w:numPr>
          <w:ilvl w:val="0"/>
          <w:numId w:val="4"/>
        </w:numPr>
        <w:shd w:val="clear" w:color="auto" w:fill="FFFFFF"/>
        <w:spacing w:after="0" w:line="360" w:lineRule="auto"/>
        <w:ind w:left="0" w:firstLine="0"/>
        <w:jc w:val="both"/>
        <w:rPr>
          <w:rFonts w:ascii="Times New Roman" w:eastAsia="Times New Roman" w:hAnsi="Times New Roman" w:cs="Times New Roman"/>
          <w:color w:val="000000"/>
          <w:sz w:val="28"/>
          <w:szCs w:val="28"/>
          <w:lang w:eastAsia="ru-RU"/>
        </w:rPr>
      </w:pPr>
      <w:r w:rsidRPr="00013099">
        <w:rPr>
          <w:rFonts w:ascii="Times New Roman" w:eastAsia="Times New Roman" w:hAnsi="Times New Roman" w:cs="Times New Roman"/>
          <w:color w:val="000000"/>
          <w:sz w:val="28"/>
          <w:szCs w:val="28"/>
          <w:lang w:eastAsia="ru-RU"/>
        </w:rPr>
        <w:t>характер аудиторского задания;</w:t>
      </w:r>
    </w:p>
    <w:p w:rsidR="0040147D" w:rsidRPr="00013099" w:rsidRDefault="0040147D" w:rsidP="00013099">
      <w:pPr>
        <w:pStyle w:val="a4"/>
        <w:numPr>
          <w:ilvl w:val="0"/>
          <w:numId w:val="4"/>
        </w:numPr>
        <w:shd w:val="clear" w:color="auto" w:fill="FFFFFF"/>
        <w:spacing w:after="0" w:line="360" w:lineRule="auto"/>
        <w:ind w:left="0" w:firstLine="0"/>
        <w:jc w:val="both"/>
        <w:rPr>
          <w:rFonts w:ascii="Times New Roman" w:eastAsia="Times New Roman" w:hAnsi="Times New Roman" w:cs="Times New Roman"/>
          <w:color w:val="000000"/>
          <w:sz w:val="28"/>
          <w:szCs w:val="28"/>
          <w:lang w:eastAsia="ru-RU"/>
        </w:rPr>
      </w:pPr>
      <w:r w:rsidRPr="00013099">
        <w:rPr>
          <w:rFonts w:ascii="Times New Roman" w:eastAsia="Times New Roman" w:hAnsi="Times New Roman" w:cs="Times New Roman"/>
          <w:color w:val="000000"/>
          <w:sz w:val="28"/>
          <w:szCs w:val="28"/>
          <w:lang w:eastAsia="ru-RU"/>
        </w:rPr>
        <w:t>требования, предъявляемые к аудиторскому заключению;</w:t>
      </w:r>
    </w:p>
    <w:p w:rsidR="0040147D" w:rsidRPr="00013099" w:rsidRDefault="0040147D" w:rsidP="00013099">
      <w:pPr>
        <w:pStyle w:val="a4"/>
        <w:numPr>
          <w:ilvl w:val="0"/>
          <w:numId w:val="4"/>
        </w:numPr>
        <w:shd w:val="clear" w:color="auto" w:fill="FFFFFF"/>
        <w:spacing w:after="0" w:line="360" w:lineRule="auto"/>
        <w:ind w:left="0" w:firstLine="0"/>
        <w:jc w:val="both"/>
        <w:rPr>
          <w:rFonts w:ascii="Times New Roman" w:eastAsia="Times New Roman" w:hAnsi="Times New Roman" w:cs="Times New Roman"/>
          <w:color w:val="000000"/>
          <w:sz w:val="28"/>
          <w:szCs w:val="28"/>
          <w:lang w:eastAsia="ru-RU"/>
        </w:rPr>
      </w:pPr>
      <w:r w:rsidRPr="00013099">
        <w:rPr>
          <w:rFonts w:ascii="Times New Roman" w:eastAsia="Times New Roman" w:hAnsi="Times New Roman" w:cs="Times New Roman"/>
          <w:color w:val="000000"/>
          <w:sz w:val="28"/>
          <w:szCs w:val="28"/>
          <w:lang w:eastAsia="ru-RU"/>
        </w:rPr>
        <w:t>характер и сложность деятельности аудируемого лица;</w:t>
      </w:r>
    </w:p>
    <w:p w:rsidR="0040147D" w:rsidRPr="00013099" w:rsidRDefault="0040147D" w:rsidP="00013099">
      <w:pPr>
        <w:pStyle w:val="a4"/>
        <w:numPr>
          <w:ilvl w:val="0"/>
          <w:numId w:val="4"/>
        </w:numPr>
        <w:shd w:val="clear" w:color="auto" w:fill="FFFFFF"/>
        <w:spacing w:after="0" w:line="360" w:lineRule="auto"/>
        <w:ind w:left="0" w:firstLine="0"/>
        <w:jc w:val="both"/>
        <w:rPr>
          <w:rFonts w:ascii="Times New Roman" w:eastAsia="Times New Roman" w:hAnsi="Times New Roman" w:cs="Times New Roman"/>
          <w:color w:val="000000"/>
          <w:sz w:val="28"/>
          <w:szCs w:val="28"/>
          <w:lang w:eastAsia="ru-RU"/>
        </w:rPr>
      </w:pPr>
      <w:r w:rsidRPr="00013099">
        <w:rPr>
          <w:rFonts w:ascii="Times New Roman" w:eastAsia="Times New Roman" w:hAnsi="Times New Roman" w:cs="Times New Roman"/>
          <w:color w:val="000000"/>
          <w:sz w:val="28"/>
          <w:szCs w:val="28"/>
          <w:lang w:eastAsia="ru-RU"/>
        </w:rPr>
        <w:t>характер и состояние систем бухгалтерского учета и внутреннего контроля аудируемого лица;</w:t>
      </w:r>
    </w:p>
    <w:p w:rsidR="0040147D" w:rsidRPr="00013099" w:rsidRDefault="0040147D" w:rsidP="00013099">
      <w:pPr>
        <w:pStyle w:val="a4"/>
        <w:numPr>
          <w:ilvl w:val="0"/>
          <w:numId w:val="4"/>
        </w:numPr>
        <w:shd w:val="clear" w:color="auto" w:fill="FFFFFF"/>
        <w:spacing w:after="0" w:line="360" w:lineRule="auto"/>
        <w:ind w:left="0" w:firstLine="0"/>
        <w:jc w:val="both"/>
        <w:rPr>
          <w:rFonts w:ascii="Times New Roman" w:eastAsia="Times New Roman" w:hAnsi="Times New Roman" w:cs="Times New Roman"/>
          <w:color w:val="000000"/>
          <w:sz w:val="28"/>
          <w:szCs w:val="28"/>
          <w:lang w:eastAsia="ru-RU"/>
        </w:rPr>
      </w:pPr>
      <w:r w:rsidRPr="00013099">
        <w:rPr>
          <w:rFonts w:ascii="Times New Roman" w:eastAsia="Times New Roman" w:hAnsi="Times New Roman" w:cs="Times New Roman"/>
          <w:color w:val="000000"/>
          <w:sz w:val="28"/>
          <w:szCs w:val="28"/>
          <w:lang w:eastAsia="ru-RU"/>
        </w:rPr>
        <w:t>необходимость давать указания работникам аудитора, осуществлять за ними текущий контроль и проверять выполненную ими работу;</w:t>
      </w:r>
    </w:p>
    <w:p w:rsidR="0040147D" w:rsidRPr="00013099" w:rsidRDefault="0040147D" w:rsidP="00013099">
      <w:pPr>
        <w:pStyle w:val="a4"/>
        <w:numPr>
          <w:ilvl w:val="0"/>
          <w:numId w:val="4"/>
        </w:numPr>
        <w:shd w:val="clear" w:color="auto" w:fill="FFFFFF"/>
        <w:spacing w:after="0" w:line="360" w:lineRule="auto"/>
        <w:ind w:left="0" w:firstLine="0"/>
        <w:jc w:val="both"/>
        <w:rPr>
          <w:rFonts w:ascii="Times New Roman" w:eastAsia="Times New Roman" w:hAnsi="Times New Roman" w:cs="Times New Roman"/>
          <w:color w:val="000000"/>
          <w:sz w:val="28"/>
          <w:szCs w:val="28"/>
          <w:lang w:eastAsia="ru-RU"/>
        </w:rPr>
      </w:pPr>
      <w:r w:rsidRPr="00013099">
        <w:rPr>
          <w:rFonts w:ascii="Times New Roman" w:eastAsia="Times New Roman" w:hAnsi="Times New Roman" w:cs="Times New Roman"/>
          <w:color w:val="000000"/>
          <w:sz w:val="28"/>
          <w:szCs w:val="28"/>
          <w:lang w:eastAsia="ru-RU"/>
        </w:rPr>
        <w:t>конкретные методы и приемы, применяемые в процессе проведения аудита.</w:t>
      </w:r>
    </w:p>
    <w:p w:rsidR="0040147D" w:rsidRPr="0040147D" w:rsidRDefault="0040147D" w:rsidP="00013099">
      <w:pPr>
        <w:shd w:val="clear" w:color="auto" w:fill="FFFFFF"/>
        <w:spacing w:after="0" w:line="360" w:lineRule="auto"/>
        <w:ind w:firstLine="720"/>
        <w:jc w:val="both"/>
        <w:rPr>
          <w:rFonts w:ascii="Times New Roman" w:eastAsia="Times New Roman" w:hAnsi="Times New Roman" w:cs="Times New Roman"/>
          <w:color w:val="000000"/>
          <w:sz w:val="28"/>
          <w:szCs w:val="28"/>
          <w:lang w:eastAsia="ru-RU"/>
        </w:rPr>
      </w:pPr>
      <w:r w:rsidRPr="0040147D">
        <w:rPr>
          <w:rFonts w:ascii="Times New Roman" w:eastAsia="Times New Roman" w:hAnsi="Times New Roman" w:cs="Times New Roman"/>
          <w:color w:val="000000"/>
          <w:sz w:val="28"/>
          <w:szCs w:val="28"/>
          <w:lang w:eastAsia="ru-RU"/>
        </w:rPr>
        <w:t>9. Рабочие документы должны быть составлены и систематизированы таким образом, чтобы отвечать обстоятельствам каждой конкретной аудиторской проверки и потребностям аудитора в ходе ее проведения. В целях повышения эффективности подготовки и проверки рабочих документов рекомендуется разработать в аудиторской организации типовые формы документации (например, стандартную структуру аудиторского файла (папки) рабочих документов, бланки, вопросники, типовые письма и обращения и т. п.). Такая стандартизация документирования облегчает поручение работы подчиненным и одновременно позволяет надежно контролировать результаты выполняемой ими работы.</w:t>
      </w:r>
    </w:p>
    <w:p w:rsidR="0040147D" w:rsidRPr="0040147D" w:rsidRDefault="0040147D" w:rsidP="00013099">
      <w:pPr>
        <w:shd w:val="clear" w:color="auto" w:fill="FFFFFF"/>
        <w:spacing w:after="0" w:line="360" w:lineRule="auto"/>
        <w:ind w:firstLine="720"/>
        <w:jc w:val="both"/>
        <w:rPr>
          <w:rFonts w:ascii="Times New Roman" w:eastAsia="Times New Roman" w:hAnsi="Times New Roman" w:cs="Times New Roman"/>
          <w:color w:val="000000"/>
          <w:sz w:val="28"/>
          <w:szCs w:val="28"/>
          <w:lang w:eastAsia="ru-RU"/>
        </w:rPr>
      </w:pPr>
      <w:r w:rsidRPr="0040147D">
        <w:rPr>
          <w:rFonts w:ascii="Times New Roman" w:eastAsia="Times New Roman" w:hAnsi="Times New Roman" w:cs="Times New Roman"/>
          <w:color w:val="000000"/>
          <w:sz w:val="28"/>
          <w:szCs w:val="28"/>
          <w:lang w:eastAsia="ru-RU"/>
        </w:rPr>
        <w:t>10. Для повышения эффективности аудита допускается использовать в ходе проверки графики, аналитическую и иную документацию, подготовленные аудируемым лицом. В этих случаях аудитор обязан убедиться в том, что такие материалы подготовлены надлежащим образом.</w:t>
      </w:r>
    </w:p>
    <w:p w:rsidR="0040147D" w:rsidRPr="0040147D" w:rsidRDefault="0040147D" w:rsidP="00013099">
      <w:pPr>
        <w:shd w:val="clear" w:color="auto" w:fill="FFFFFF"/>
        <w:spacing w:after="0" w:line="360" w:lineRule="auto"/>
        <w:ind w:firstLine="720"/>
        <w:jc w:val="both"/>
        <w:rPr>
          <w:rFonts w:ascii="Times New Roman" w:eastAsia="Times New Roman" w:hAnsi="Times New Roman" w:cs="Times New Roman"/>
          <w:color w:val="000000"/>
          <w:sz w:val="28"/>
          <w:szCs w:val="28"/>
          <w:lang w:eastAsia="ru-RU"/>
        </w:rPr>
      </w:pPr>
      <w:r w:rsidRPr="0040147D">
        <w:rPr>
          <w:rFonts w:ascii="Times New Roman" w:eastAsia="Times New Roman" w:hAnsi="Times New Roman" w:cs="Times New Roman"/>
          <w:color w:val="000000"/>
          <w:sz w:val="28"/>
          <w:szCs w:val="28"/>
          <w:lang w:eastAsia="ru-RU"/>
        </w:rPr>
        <w:t>11. Рабочие документы обычно содержат:</w:t>
      </w:r>
    </w:p>
    <w:p w:rsidR="0040147D" w:rsidRPr="00013099" w:rsidRDefault="0040147D" w:rsidP="00013099">
      <w:pPr>
        <w:pStyle w:val="a4"/>
        <w:numPr>
          <w:ilvl w:val="0"/>
          <w:numId w:val="3"/>
        </w:numPr>
        <w:shd w:val="clear" w:color="auto" w:fill="FFFFFF"/>
        <w:spacing w:after="0" w:line="360" w:lineRule="auto"/>
        <w:ind w:left="0" w:firstLine="0"/>
        <w:jc w:val="both"/>
        <w:rPr>
          <w:rFonts w:ascii="Times New Roman" w:eastAsia="Times New Roman" w:hAnsi="Times New Roman" w:cs="Times New Roman"/>
          <w:color w:val="000000"/>
          <w:sz w:val="28"/>
          <w:szCs w:val="28"/>
          <w:lang w:eastAsia="ru-RU"/>
        </w:rPr>
      </w:pPr>
      <w:r w:rsidRPr="00013099">
        <w:rPr>
          <w:rFonts w:ascii="Times New Roman" w:eastAsia="Times New Roman" w:hAnsi="Times New Roman" w:cs="Times New Roman"/>
          <w:color w:val="000000"/>
          <w:sz w:val="28"/>
          <w:szCs w:val="28"/>
          <w:lang w:eastAsia="ru-RU"/>
        </w:rPr>
        <w:lastRenderedPageBreak/>
        <w:t>информацию, касающуюся организационно-правовой формы и организационной структуры аудируемого лица;</w:t>
      </w:r>
    </w:p>
    <w:p w:rsidR="0040147D" w:rsidRPr="00013099" w:rsidRDefault="0040147D" w:rsidP="00013099">
      <w:pPr>
        <w:pStyle w:val="a4"/>
        <w:numPr>
          <w:ilvl w:val="0"/>
          <w:numId w:val="3"/>
        </w:numPr>
        <w:shd w:val="clear" w:color="auto" w:fill="FFFFFF"/>
        <w:spacing w:after="0" w:line="360" w:lineRule="auto"/>
        <w:ind w:left="0" w:firstLine="0"/>
        <w:jc w:val="both"/>
        <w:rPr>
          <w:rFonts w:ascii="Times New Roman" w:eastAsia="Times New Roman" w:hAnsi="Times New Roman" w:cs="Times New Roman"/>
          <w:color w:val="000000"/>
          <w:sz w:val="28"/>
          <w:szCs w:val="28"/>
          <w:lang w:eastAsia="ru-RU"/>
        </w:rPr>
      </w:pPr>
      <w:r w:rsidRPr="00013099">
        <w:rPr>
          <w:rFonts w:ascii="Times New Roman" w:eastAsia="Times New Roman" w:hAnsi="Times New Roman" w:cs="Times New Roman"/>
          <w:color w:val="000000"/>
          <w:sz w:val="28"/>
          <w:szCs w:val="28"/>
          <w:lang w:eastAsia="ru-RU"/>
        </w:rPr>
        <w:t>выдержки или копии необходимых юридических документов, соглашений и протоколов;</w:t>
      </w:r>
    </w:p>
    <w:p w:rsidR="0040147D" w:rsidRPr="00013099" w:rsidRDefault="0040147D" w:rsidP="00013099">
      <w:pPr>
        <w:pStyle w:val="a4"/>
        <w:numPr>
          <w:ilvl w:val="0"/>
          <w:numId w:val="3"/>
        </w:numPr>
        <w:shd w:val="clear" w:color="auto" w:fill="FFFFFF"/>
        <w:spacing w:after="0" w:line="360" w:lineRule="auto"/>
        <w:ind w:left="0" w:firstLine="0"/>
        <w:jc w:val="both"/>
        <w:rPr>
          <w:rFonts w:ascii="Times New Roman" w:eastAsia="Times New Roman" w:hAnsi="Times New Roman" w:cs="Times New Roman"/>
          <w:color w:val="000000"/>
          <w:sz w:val="28"/>
          <w:szCs w:val="28"/>
          <w:lang w:eastAsia="ru-RU"/>
        </w:rPr>
      </w:pPr>
      <w:r w:rsidRPr="00013099">
        <w:rPr>
          <w:rFonts w:ascii="Times New Roman" w:eastAsia="Times New Roman" w:hAnsi="Times New Roman" w:cs="Times New Roman"/>
          <w:color w:val="000000"/>
          <w:sz w:val="28"/>
          <w:szCs w:val="28"/>
          <w:lang w:eastAsia="ru-RU"/>
        </w:rPr>
        <w:t>информацию об отрасли, экономической и правовой среде, в которой аудируемое лицо осуществляет свою деятельность;</w:t>
      </w:r>
    </w:p>
    <w:p w:rsidR="0040147D" w:rsidRPr="00013099" w:rsidRDefault="0040147D" w:rsidP="00013099">
      <w:pPr>
        <w:pStyle w:val="a4"/>
        <w:numPr>
          <w:ilvl w:val="0"/>
          <w:numId w:val="3"/>
        </w:numPr>
        <w:shd w:val="clear" w:color="auto" w:fill="FFFFFF"/>
        <w:spacing w:after="0" w:line="360" w:lineRule="auto"/>
        <w:ind w:left="0" w:firstLine="0"/>
        <w:jc w:val="both"/>
        <w:rPr>
          <w:rFonts w:ascii="Times New Roman" w:eastAsia="Times New Roman" w:hAnsi="Times New Roman" w:cs="Times New Roman"/>
          <w:color w:val="000000"/>
          <w:sz w:val="28"/>
          <w:szCs w:val="28"/>
          <w:lang w:eastAsia="ru-RU"/>
        </w:rPr>
      </w:pPr>
      <w:r w:rsidRPr="00013099">
        <w:rPr>
          <w:rFonts w:ascii="Times New Roman" w:eastAsia="Times New Roman" w:hAnsi="Times New Roman" w:cs="Times New Roman"/>
          <w:color w:val="000000"/>
          <w:sz w:val="28"/>
          <w:szCs w:val="28"/>
          <w:lang w:eastAsia="ru-RU"/>
        </w:rPr>
        <w:t>информацию, отражающую процесс планирования, включая программы аудита и любые изменения к ним;</w:t>
      </w:r>
    </w:p>
    <w:p w:rsidR="0040147D" w:rsidRPr="00013099" w:rsidRDefault="0040147D" w:rsidP="00013099">
      <w:pPr>
        <w:pStyle w:val="a4"/>
        <w:numPr>
          <w:ilvl w:val="0"/>
          <w:numId w:val="3"/>
        </w:numPr>
        <w:shd w:val="clear" w:color="auto" w:fill="FFFFFF"/>
        <w:spacing w:after="0" w:line="360" w:lineRule="auto"/>
        <w:ind w:left="0" w:firstLine="0"/>
        <w:jc w:val="both"/>
        <w:rPr>
          <w:rFonts w:ascii="Times New Roman" w:eastAsia="Times New Roman" w:hAnsi="Times New Roman" w:cs="Times New Roman"/>
          <w:color w:val="000000"/>
          <w:sz w:val="28"/>
          <w:szCs w:val="28"/>
          <w:lang w:eastAsia="ru-RU"/>
        </w:rPr>
      </w:pPr>
      <w:r w:rsidRPr="00013099">
        <w:rPr>
          <w:rFonts w:ascii="Times New Roman" w:eastAsia="Times New Roman" w:hAnsi="Times New Roman" w:cs="Times New Roman"/>
          <w:color w:val="000000"/>
          <w:sz w:val="28"/>
          <w:szCs w:val="28"/>
          <w:lang w:eastAsia="ru-RU"/>
        </w:rPr>
        <w:t>доказательства понимания аудитором систем бухгалтерского учета и внутреннего контроля;</w:t>
      </w:r>
    </w:p>
    <w:p w:rsidR="0040147D" w:rsidRPr="00013099" w:rsidRDefault="0040147D" w:rsidP="00013099">
      <w:pPr>
        <w:pStyle w:val="a4"/>
        <w:numPr>
          <w:ilvl w:val="0"/>
          <w:numId w:val="3"/>
        </w:numPr>
        <w:shd w:val="clear" w:color="auto" w:fill="FFFFFF"/>
        <w:spacing w:after="0" w:line="360" w:lineRule="auto"/>
        <w:ind w:left="0" w:firstLine="0"/>
        <w:jc w:val="both"/>
        <w:rPr>
          <w:rFonts w:ascii="Times New Roman" w:eastAsia="Times New Roman" w:hAnsi="Times New Roman" w:cs="Times New Roman"/>
          <w:color w:val="000000"/>
          <w:sz w:val="28"/>
          <w:szCs w:val="28"/>
          <w:lang w:eastAsia="ru-RU"/>
        </w:rPr>
      </w:pPr>
      <w:r w:rsidRPr="00013099">
        <w:rPr>
          <w:rFonts w:ascii="Times New Roman" w:eastAsia="Times New Roman" w:hAnsi="Times New Roman" w:cs="Times New Roman"/>
          <w:color w:val="000000"/>
          <w:sz w:val="28"/>
          <w:szCs w:val="28"/>
          <w:lang w:eastAsia="ru-RU"/>
        </w:rPr>
        <w:t>доказательства, подтверждающие оценку неотъемлемого риска, уровня риска средств контроля и любые корректировки этих оценок;</w:t>
      </w:r>
    </w:p>
    <w:p w:rsidR="0040147D" w:rsidRPr="00013099" w:rsidRDefault="0040147D" w:rsidP="00013099">
      <w:pPr>
        <w:pStyle w:val="a4"/>
        <w:numPr>
          <w:ilvl w:val="0"/>
          <w:numId w:val="3"/>
        </w:numPr>
        <w:shd w:val="clear" w:color="auto" w:fill="FFFFFF"/>
        <w:spacing w:after="0" w:line="360" w:lineRule="auto"/>
        <w:ind w:left="0" w:firstLine="0"/>
        <w:jc w:val="both"/>
        <w:rPr>
          <w:rFonts w:ascii="Times New Roman" w:eastAsia="Times New Roman" w:hAnsi="Times New Roman" w:cs="Times New Roman"/>
          <w:color w:val="000000"/>
          <w:sz w:val="28"/>
          <w:szCs w:val="28"/>
          <w:lang w:eastAsia="ru-RU"/>
        </w:rPr>
      </w:pPr>
      <w:r w:rsidRPr="00013099">
        <w:rPr>
          <w:rFonts w:ascii="Times New Roman" w:eastAsia="Times New Roman" w:hAnsi="Times New Roman" w:cs="Times New Roman"/>
          <w:color w:val="000000"/>
          <w:sz w:val="28"/>
          <w:szCs w:val="28"/>
          <w:lang w:eastAsia="ru-RU"/>
        </w:rPr>
        <w:t>доказательства, подтверждающие факт анализа аудитором работы аудируемого лица по внутреннему аудиту и сделанные аудитором выводы;</w:t>
      </w:r>
    </w:p>
    <w:p w:rsidR="0040147D" w:rsidRPr="00013099" w:rsidRDefault="0040147D" w:rsidP="00013099">
      <w:pPr>
        <w:pStyle w:val="a4"/>
        <w:numPr>
          <w:ilvl w:val="0"/>
          <w:numId w:val="3"/>
        </w:numPr>
        <w:shd w:val="clear" w:color="auto" w:fill="FFFFFF"/>
        <w:spacing w:after="0" w:line="360" w:lineRule="auto"/>
        <w:ind w:left="0" w:firstLine="0"/>
        <w:jc w:val="both"/>
        <w:rPr>
          <w:rFonts w:ascii="Times New Roman" w:eastAsia="Times New Roman" w:hAnsi="Times New Roman" w:cs="Times New Roman"/>
          <w:color w:val="000000"/>
          <w:sz w:val="28"/>
          <w:szCs w:val="28"/>
          <w:lang w:eastAsia="ru-RU"/>
        </w:rPr>
      </w:pPr>
      <w:r w:rsidRPr="00013099">
        <w:rPr>
          <w:rFonts w:ascii="Times New Roman" w:eastAsia="Times New Roman" w:hAnsi="Times New Roman" w:cs="Times New Roman"/>
          <w:color w:val="000000"/>
          <w:sz w:val="28"/>
          <w:szCs w:val="28"/>
          <w:lang w:eastAsia="ru-RU"/>
        </w:rPr>
        <w:t>анализ финансово-хозяйственных операций и остатков по счетам бухгалтерского учета;</w:t>
      </w:r>
    </w:p>
    <w:p w:rsidR="0040147D" w:rsidRPr="00013099" w:rsidRDefault="0040147D" w:rsidP="00013099">
      <w:pPr>
        <w:pStyle w:val="a4"/>
        <w:numPr>
          <w:ilvl w:val="0"/>
          <w:numId w:val="3"/>
        </w:numPr>
        <w:shd w:val="clear" w:color="auto" w:fill="FFFFFF"/>
        <w:spacing w:after="0" w:line="360" w:lineRule="auto"/>
        <w:ind w:left="0" w:firstLine="0"/>
        <w:jc w:val="both"/>
        <w:rPr>
          <w:rFonts w:ascii="Times New Roman" w:eastAsia="Times New Roman" w:hAnsi="Times New Roman" w:cs="Times New Roman"/>
          <w:color w:val="000000"/>
          <w:sz w:val="28"/>
          <w:szCs w:val="28"/>
          <w:lang w:eastAsia="ru-RU"/>
        </w:rPr>
      </w:pPr>
      <w:r w:rsidRPr="00013099">
        <w:rPr>
          <w:rFonts w:ascii="Times New Roman" w:eastAsia="Times New Roman" w:hAnsi="Times New Roman" w:cs="Times New Roman"/>
          <w:color w:val="000000"/>
          <w:sz w:val="28"/>
          <w:szCs w:val="28"/>
          <w:lang w:eastAsia="ru-RU"/>
        </w:rPr>
        <w:t>анализ наиболее важных экономических показателей и тенденций их изменения;</w:t>
      </w:r>
    </w:p>
    <w:p w:rsidR="0040147D" w:rsidRPr="00013099" w:rsidRDefault="0040147D" w:rsidP="00013099">
      <w:pPr>
        <w:pStyle w:val="a4"/>
        <w:numPr>
          <w:ilvl w:val="0"/>
          <w:numId w:val="3"/>
        </w:numPr>
        <w:shd w:val="clear" w:color="auto" w:fill="FFFFFF"/>
        <w:spacing w:after="0" w:line="360" w:lineRule="auto"/>
        <w:ind w:left="0" w:firstLine="0"/>
        <w:jc w:val="both"/>
        <w:rPr>
          <w:rFonts w:ascii="Times New Roman" w:eastAsia="Times New Roman" w:hAnsi="Times New Roman" w:cs="Times New Roman"/>
          <w:color w:val="000000"/>
          <w:sz w:val="28"/>
          <w:szCs w:val="28"/>
          <w:lang w:eastAsia="ru-RU"/>
        </w:rPr>
      </w:pPr>
      <w:r w:rsidRPr="00013099">
        <w:rPr>
          <w:rFonts w:ascii="Times New Roman" w:eastAsia="Times New Roman" w:hAnsi="Times New Roman" w:cs="Times New Roman"/>
          <w:color w:val="000000"/>
          <w:sz w:val="28"/>
          <w:szCs w:val="28"/>
          <w:lang w:eastAsia="ru-RU"/>
        </w:rPr>
        <w:t>сведения о характере, временных рамках, объеме аудиторских процедур и результатах их выполнения;</w:t>
      </w:r>
    </w:p>
    <w:p w:rsidR="0040147D" w:rsidRPr="00013099" w:rsidRDefault="0040147D" w:rsidP="00013099">
      <w:pPr>
        <w:pStyle w:val="a4"/>
        <w:numPr>
          <w:ilvl w:val="0"/>
          <w:numId w:val="3"/>
        </w:numPr>
        <w:shd w:val="clear" w:color="auto" w:fill="FFFFFF"/>
        <w:spacing w:after="0" w:line="360" w:lineRule="auto"/>
        <w:ind w:left="0" w:firstLine="0"/>
        <w:jc w:val="both"/>
        <w:rPr>
          <w:rFonts w:ascii="Times New Roman" w:eastAsia="Times New Roman" w:hAnsi="Times New Roman" w:cs="Times New Roman"/>
          <w:color w:val="000000"/>
          <w:sz w:val="28"/>
          <w:szCs w:val="28"/>
          <w:lang w:eastAsia="ru-RU"/>
        </w:rPr>
      </w:pPr>
      <w:r w:rsidRPr="00013099">
        <w:rPr>
          <w:rFonts w:ascii="Times New Roman" w:eastAsia="Times New Roman" w:hAnsi="Times New Roman" w:cs="Times New Roman"/>
          <w:color w:val="000000"/>
          <w:sz w:val="28"/>
          <w:szCs w:val="28"/>
          <w:lang w:eastAsia="ru-RU"/>
        </w:rPr>
        <w:t>доказательства, подтверждающие, что работа, выполненная работниками аудитора, осуществлялась под контролем квалифицированных специалистов и была проверена;</w:t>
      </w:r>
    </w:p>
    <w:p w:rsidR="0040147D" w:rsidRPr="00013099" w:rsidRDefault="0040147D" w:rsidP="00013099">
      <w:pPr>
        <w:pStyle w:val="a4"/>
        <w:numPr>
          <w:ilvl w:val="0"/>
          <w:numId w:val="3"/>
        </w:numPr>
        <w:shd w:val="clear" w:color="auto" w:fill="FFFFFF"/>
        <w:spacing w:after="0" w:line="360" w:lineRule="auto"/>
        <w:ind w:left="0" w:firstLine="0"/>
        <w:jc w:val="both"/>
        <w:rPr>
          <w:rFonts w:ascii="Times New Roman" w:eastAsia="Times New Roman" w:hAnsi="Times New Roman" w:cs="Times New Roman"/>
          <w:color w:val="000000"/>
          <w:sz w:val="28"/>
          <w:szCs w:val="28"/>
          <w:lang w:eastAsia="ru-RU"/>
        </w:rPr>
      </w:pPr>
      <w:r w:rsidRPr="00013099">
        <w:rPr>
          <w:rFonts w:ascii="Times New Roman" w:eastAsia="Times New Roman" w:hAnsi="Times New Roman" w:cs="Times New Roman"/>
          <w:color w:val="000000"/>
          <w:sz w:val="28"/>
          <w:szCs w:val="28"/>
          <w:lang w:eastAsia="ru-RU"/>
        </w:rPr>
        <w:t>сведения о том, кто выполнял аудиторские процедуры, с указанием времени их выполнения;</w:t>
      </w:r>
    </w:p>
    <w:p w:rsidR="0040147D" w:rsidRPr="00013099" w:rsidRDefault="0040147D" w:rsidP="00013099">
      <w:pPr>
        <w:pStyle w:val="a4"/>
        <w:numPr>
          <w:ilvl w:val="0"/>
          <w:numId w:val="3"/>
        </w:numPr>
        <w:shd w:val="clear" w:color="auto" w:fill="FFFFFF"/>
        <w:spacing w:after="0" w:line="360" w:lineRule="auto"/>
        <w:ind w:left="0" w:firstLine="0"/>
        <w:jc w:val="both"/>
        <w:rPr>
          <w:rFonts w:ascii="Times New Roman" w:eastAsia="Times New Roman" w:hAnsi="Times New Roman" w:cs="Times New Roman"/>
          <w:color w:val="000000"/>
          <w:sz w:val="28"/>
          <w:szCs w:val="28"/>
          <w:lang w:eastAsia="ru-RU"/>
        </w:rPr>
      </w:pPr>
      <w:r w:rsidRPr="00013099">
        <w:rPr>
          <w:rFonts w:ascii="Times New Roman" w:eastAsia="Times New Roman" w:hAnsi="Times New Roman" w:cs="Times New Roman"/>
          <w:color w:val="000000"/>
          <w:sz w:val="28"/>
          <w:szCs w:val="28"/>
          <w:lang w:eastAsia="ru-RU"/>
        </w:rPr>
        <w:t>подробную информацию о процедурах, примененных в отношении финансовой (бухгалтерской) отчетности подразделений и/или дочерних предприятий, проверявшихся другим аудитором;</w:t>
      </w:r>
    </w:p>
    <w:p w:rsidR="0040147D" w:rsidRPr="00013099" w:rsidRDefault="0040147D" w:rsidP="00013099">
      <w:pPr>
        <w:pStyle w:val="a4"/>
        <w:numPr>
          <w:ilvl w:val="0"/>
          <w:numId w:val="3"/>
        </w:numPr>
        <w:shd w:val="clear" w:color="auto" w:fill="FFFFFF"/>
        <w:spacing w:after="0" w:line="360" w:lineRule="auto"/>
        <w:ind w:left="0" w:firstLine="0"/>
        <w:jc w:val="both"/>
        <w:rPr>
          <w:rFonts w:ascii="Times New Roman" w:eastAsia="Times New Roman" w:hAnsi="Times New Roman" w:cs="Times New Roman"/>
          <w:color w:val="000000"/>
          <w:sz w:val="28"/>
          <w:szCs w:val="28"/>
          <w:lang w:eastAsia="ru-RU"/>
        </w:rPr>
      </w:pPr>
      <w:r w:rsidRPr="00013099">
        <w:rPr>
          <w:rFonts w:ascii="Times New Roman" w:eastAsia="Times New Roman" w:hAnsi="Times New Roman" w:cs="Times New Roman"/>
          <w:color w:val="000000"/>
          <w:sz w:val="28"/>
          <w:szCs w:val="28"/>
          <w:lang w:eastAsia="ru-RU"/>
        </w:rPr>
        <w:lastRenderedPageBreak/>
        <w:t>копии сообщений, направленных другим аудиторам, экспертам и третьим лицам и полученных от них;</w:t>
      </w:r>
    </w:p>
    <w:p w:rsidR="0040147D" w:rsidRPr="00013099" w:rsidRDefault="0040147D" w:rsidP="00013099">
      <w:pPr>
        <w:pStyle w:val="a4"/>
        <w:numPr>
          <w:ilvl w:val="0"/>
          <w:numId w:val="3"/>
        </w:numPr>
        <w:shd w:val="clear" w:color="auto" w:fill="FFFFFF"/>
        <w:spacing w:after="0" w:line="360" w:lineRule="auto"/>
        <w:ind w:left="0" w:firstLine="0"/>
        <w:jc w:val="both"/>
        <w:rPr>
          <w:rFonts w:ascii="Times New Roman" w:eastAsia="Times New Roman" w:hAnsi="Times New Roman" w:cs="Times New Roman"/>
          <w:color w:val="000000"/>
          <w:sz w:val="28"/>
          <w:szCs w:val="28"/>
          <w:lang w:eastAsia="ru-RU"/>
        </w:rPr>
      </w:pPr>
      <w:r w:rsidRPr="00013099">
        <w:rPr>
          <w:rFonts w:ascii="Times New Roman" w:eastAsia="Times New Roman" w:hAnsi="Times New Roman" w:cs="Times New Roman"/>
          <w:color w:val="000000"/>
          <w:sz w:val="28"/>
          <w:szCs w:val="28"/>
          <w:lang w:eastAsia="ru-RU"/>
        </w:rPr>
        <w:t>копии писем и телеграмм по вопросам аудита, доведенным до сведения руководителей аудируемого лица или обсуждавшимся с ними, включая условия договора о проведении аудита или выявленные существенные недостатки системы внутреннего контроля;</w:t>
      </w:r>
    </w:p>
    <w:p w:rsidR="0040147D" w:rsidRPr="00013099" w:rsidRDefault="0040147D" w:rsidP="00013099">
      <w:pPr>
        <w:pStyle w:val="a4"/>
        <w:numPr>
          <w:ilvl w:val="0"/>
          <w:numId w:val="3"/>
        </w:numPr>
        <w:shd w:val="clear" w:color="auto" w:fill="FFFFFF"/>
        <w:spacing w:after="0" w:line="360" w:lineRule="auto"/>
        <w:ind w:left="0" w:firstLine="0"/>
        <w:jc w:val="both"/>
        <w:rPr>
          <w:rFonts w:ascii="Times New Roman" w:eastAsia="Times New Roman" w:hAnsi="Times New Roman" w:cs="Times New Roman"/>
          <w:color w:val="000000"/>
          <w:sz w:val="28"/>
          <w:szCs w:val="28"/>
          <w:lang w:eastAsia="ru-RU"/>
        </w:rPr>
      </w:pPr>
      <w:r w:rsidRPr="00013099">
        <w:rPr>
          <w:rFonts w:ascii="Times New Roman" w:eastAsia="Times New Roman" w:hAnsi="Times New Roman" w:cs="Times New Roman"/>
          <w:color w:val="000000"/>
          <w:sz w:val="28"/>
          <w:szCs w:val="28"/>
          <w:lang w:eastAsia="ru-RU"/>
        </w:rPr>
        <w:t>письменные заявления, полученные от аудируемого лица;</w:t>
      </w:r>
    </w:p>
    <w:p w:rsidR="0040147D" w:rsidRPr="00013099" w:rsidRDefault="0040147D" w:rsidP="00013099">
      <w:pPr>
        <w:pStyle w:val="a4"/>
        <w:numPr>
          <w:ilvl w:val="0"/>
          <w:numId w:val="3"/>
        </w:numPr>
        <w:shd w:val="clear" w:color="auto" w:fill="FFFFFF"/>
        <w:spacing w:after="0" w:line="360" w:lineRule="auto"/>
        <w:ind w:left="0" w:firstLine="0"/>
        <w:jc w:val="both"/>
        <w:rPr>
          <w:rFonts w:ascii="Times New Roman" w:eastAsia="Times New Roman" w:hAnsi="Times New Roman" w:cs="Times New Roman"/>
          <w:color w:val="000000"/>
          <w:sz w:val="28"/>
          <w:szCs w:val="28"/>
          <w:lang w:eastAsia="ru-RU"/>
        </w:rPr>
      </w:pPr>
      <w:r w:rsidRPr="00013099">
        <w:rPr>
          <w:rFonts w:ascii="Times New Roman" w:eastAsia="Times New Roman" w:hAnsi="Times New Roman" w:cs="Times New Roman"/>
          <w:color w:val="000000"/>
          <w:sz w:val="28"/>
          <w:szCs w:val="28"/>
          <w:lang w:eastAsia="ru-RU"/>
        </w:rPr>
        <w:t>выводы, сделанные аудитором по наиболее важным вопросам аудита, включая ошибки и необычные обстоятельства, которые были выявлены аудитором в ходе выполнения процедур аудита, и сведения о действиях, предпринятых в связи с этим аудитором;</w:t>
      </w:r>
    </w:p>
    <w:p w:rsidR="0040147D" w:rsidRPr="00013099" w:rsidRDefault="0040147D" w:rsidP="00013099">
      <w:pPr>
        <w:pStyle w:val="a4"/>
        <w:numPr>
          <w:ilvl w:val="0"/>
          <w:numId w:val="3"/>
        </w:numPr>
        <w:shd w:val="clear" w:color="auto" w:fill="FFFFFF"/>
        <w:spacing w:after="0" w:line="360" w:lineRule="auto"/>
        <w:ind w:left="0" w:firstLine="0"/>
        <w:jc w:val="both"/>
        <w:rPr>
          <w:rFonts w:ascii="Times New Roman" w:eastAsia="Times New Roman" w:hAnsi="Times New Roman" w:cs="Times New Roman"/>
          <w:color w:val="000000"/>
          <w:sz w:val="28"/>
          <w:szCs w:val="28"/>
          <w:lang w:eastAsia="ru-RU"/>
        </w:rPr>
      </w:pPr>
      <w:r w:rsidRPr="00013099">
        <w:rPr>
          <w:rFonts w:ascii="Times New Roman" w:eastAsia="Times New Roman" w:hAnsi="Times New Roman" w:cs="Times New Roman"/>
          <w:color w:val="000000"/>
          <w:sz w:val="28"/>
          <w:szCs w:val="28"/>
          <w:lang w:eastAsia="ru-RU"/>
        </w:rPr>
        <w:t>копии финансовой (бухгалтерской) отчетности и аудиторского заключения.</w:t>
      </w:r>
    </w:p>
    <w:p w:rsidR="0040147D" w:rsidRPr="0040147D" w:rsidRDefault="0040147D" w:rsidP="00013099">
      <w:pPr>
        <w:shd w:val="clear" w:color="auto" w:fill="FFFFFF"/>
        <w:spacing w:after="0" w:line="360" w:lineRule="auto"/>
        <w:ind w:firstLine="720"/>
        <w:jc w:val="both"/>
        <w:rPr>
          <w:rFonts w:ascii="Times New Roman" w:eastAsia="Times New Roman" w:hAnsi="Times New Roman" w:cs="Times New Roman"/>
          <w:color w:val="000000"/>
          <w:sz w:val="28"/>
          <w:szCs w:val="28"/>
          <w:lang w:eastAsia="ru-RU"/>
        </w:rPr>
      </w:pPr>
      <w:r w:rsidRPr="0040147D">
        <w:rPr>
          <w:rFonts w:ascii="Times New Roman" w:eastAsia="Times New Roman" w:hAnsi="Times New Roman" w:cs="Times New Roman"/>
          <w:color w:val="000000"/>
          <w:sz w:val="28"/>
          <w:szCs w:val="28"/>
          <w:lang w:eastAsia="ru-RU"/>
        </w:rPr>
        <w:t>12. В случае проведения аудиторских проверок в течение ряда лет некоторые файлы рабочих документов (папки) могут быть отнесены к категории постоянных, обновляемых по мере поступления новой информации, но остающихся по-прежнему значимыми, в отличие от текущих аудиторских файлов (папок), которые содержат информацию, относящуюся в основном к аудиту отдельного периода.</w:t>
      </w:r>
    </w:p>
    <w:p w:rsidR="0040147D" w:rsidRPr="00100823" w:rsidRDefault="0040147D" w:rsidP="00013099">
      <w:pPr>
        <w:shd w:val="clear" w:color="auto" w:fill="FFFFFF"/>
        <w:spacing w:after="0" w:line="360" w:lineRule="auto"/>
        <w:jc w:val="center"/>
        <w:rPr>
          <w:rFonts w:ascii="Times New Roman" w:eastAsia="Times New Roman" w:hAnsi="Times New Roman" w:cs="Times New Roman"/>
          <w:bCs/>
          <w:sz w:val="28"/>
          <w:szCs w:val="28"/>
          <w:lang w:eastAsia="ru-RU"/>
        </w:rPr>
      </w:pPr>
      <w:r w:rsidRPr="00100823">
        <w:rPr>
          <w:rFonts w:ascii="Times New Roman" w:eastAsia="Times New Roman" w:hAnsi="Times New Roman" w:cs="Times New Roman"/>
          <w:bCs/>
          <w:sz w:val="28"/>
          <w:szCs w:val="28"/>
          <w:lang w:eastAsia="ru-RU"/>
        </w:rPr>
        <w:t>Конфиденциальность, обеспечение сохранности рабочих документов и право собственности на них</w:t>
      </w:r>
      <w:r w:rsidR="00013099" w:rsidRPr="00100823">
        <w:rPr>
          <w:rFonts w:ascii="Times New Roman" w:eastAsia="Times New Roman" w:hAnsi="Times New Roman" w:cs="Times New Roman"/>
          <w:bCs/>
          <w:sz w:val="28"/>
          <w:szCs w:val="28"/>
          <w:lang w:eastAsia="ru-RU"/>
        </w:rPr>
        <w:t>.</w:t>
      </w:r>
    </w:p>
    <w:p w:rsidR="0040147D" w:rsidRPr="0040147D" w:rsidRDefault="0040147D" w:rsidP="00013099">
      <w:pPr>
        <w:shd w:val="clear" w:color="auto" w:fill="FFFFFF"/>
        <w:spacing w:after="0" w:line="360" w:lineRule="auto"/>
        <w:ind w:firstLine="720"/>
        <w:jc w:val="both"/>
        <w:rPr>
          <w:rFonts w:ascii="Times New Roman" w:eastAsia="Times New Roman" w:hAnsi="Times New Roman" w:cs="Times New Roman"/>
          <w:color w:val="000000"/>
          <w:sz w:val="28"/>
          <w:szCs w:val="28"/>
          <w:lang w:eastAsia="ru-RU"/>
        </w:rPr>
      </w:pPr>
      <w:r w:rsidRPr="0040147D">
        <w:rPr>
          <w:rFonts w:ascii="Times New Roman" w:eastAsia="Times New Roman" w:hAnsi="Times New Roman" w:cs="Times New Roman"/>
          <w:color w:val="000000"/>
          <w:sz w:val="28"/>
          <w:szCs w:val="28"/>
          <w:lang w:eastAsia="ru-RU"/>
        </w:rPr>
        <w:t>13. Аудитору необходимо установить надлежащие процедуры для обеспечения конфиденциальности, сохранности рабочих документов, а также для их хранения в течение достаточного периода времени, исходя из особенностей деятельности аудитора, а также законодательных и профессиональных требований, но не менее 5 лет.</w:t>
      </w:r>
    </w:p>
    <w:p w:rsidR="0040147D" w:rsidRPr="0040147D" w:rsidRDefault="0040147D" w:rsidP="00013099">
      <w:pPr>
        <w:shd w:val="clear" w:color="auto" w:fill="FFFFFF"/>
        <w:spacing w:after="0" w:line="360" w:lineRule="auto"/>
        <w:ind w:firstLine="720"/>
        <w:jc w:val="both"/>
        <w:rPr>
          <w:rFonts w:ascii="Times New Roman" w:eastAsia="Times New Roman" w:hAnsi="Times New Roman" w:cs="Times New Roman"/>
          <w:color w:val="000000"/>
          <w:sz w:val="28"/>
          <w:szCs w:val="28"/>
          <w:lang w:eastAsia="ru-RU"/>
        </w:rPr>
      </w:pPr>
      <w:r w:rsidRPr="0040147D">
        <w:rPr>
          <w:rFonts w:ascii="Times New Roman" w:eastAsia="Times New Roman" w:hAnsi="Times New Roman" w:cs="Times New Roman"/>
          <w:color w:val="000000"/>
          <w:sz w:val="28"/>
          <w:szCs w:val="28"/>
          <w:lang w:eastAsia="ru-RU"/>
        </w:rPr>
        <w:t>14. Рабочие документы являются собственностью аудитора. Хотя часть документов или выдержки из них могут быть предоставлены аудируемому лицу по усмотрению аудитора, они не могут служить заменой бухгалтерских записей аудируемого лица.</w:t>
      </w:r>
    </w:p>
    <w:p w:rsidR="0040147D" w:rsidRDefault="0040147D" w:rsidP="00013099">
      <w:pPr>
        <w:autoSpaceDE w:val="0"/>
        <w:autoSpaceDN w:val="0"/>
        <w:adjustRightInd w:val="0"/>
        <w:spacing w:after="0" w:line="360" w:lineRule="auto"/>
        <w:jc w:val="both"/>
        <w:rPr>
          <w:rFonts w:ascii="Times New Roman" w:hAnsi="Times New Roman" w:cs="Times New Roman"/>
          <w:color w:val="231F20"/>
          <w:sz w:val="28"/>
          <w:szCs w:val="28"/>
        </w:rPr>
      </w:pPr>
    </w:p>
    <w:p w:rsidR="0067044A" w:rsidRDefault="0067044A" w:rsidP="00013099">
      <w:pPr>
        <w:autoSpaceDE w:val="0"/>
        <w:autoSpaceDN w:val="0"/>
        <w:adjustRightInd w:val="0"/>
        <w:spacing w:after="0" w:line="360" w:lineRule="auto"/>
        <w:jc w:val="both"/>
        <w:rPr>
          <w:rFonts w:ascii="Times New Roman" w:hAnsi="Times New Roman" w:cs="Times New Roman"/>
          <w:color w:val="231F20"/>
          <w:sz w:val="28"/>
          <w:szCs w:val="28"/>
        </w:rPr>
      </w:pPr>
    </w:p>
    <w:p w:rsidR="0067044A" w:rsidRDefault="0067044A" w:rsidP="00013099">
      <w:pPr>
        <w:autoSpaceDE w:val="0"/>
        <w:autoSpaceDN w:val="0"/>
        <w:adjustRightInd w:val="0"/>
        <w:spacing w:after="0" w:line="360" w:lineRule="auto"/>
        <w:jc w:val="both"/>
        <w:rPr>
          <w:rFonts w:ascii="Times New Roman" w:hAnsi="Times New Roman" w:cs="Times New Roman"/>
          <w:color w:val="231F20"/>
          <w:sz w:val="28"/>
          <w:szCs w:val="28"/>
        </w:rPr>
      </w:pPr>
    </w:p>
    <w:p w:rsidR="0067044A" w:rsidRDefault="0067044A" w:rsidP="00013099">
      <w:pPr>
        <w:autoSpaceDE w:val="0"/>
        <w:autoSpaceDN w:val="0"/>
        <w:adjustRightInd w:val="0"/>
        <w:spacing w:after="0" w:line="360" w:lineRule="auto"/>
        <w:jc w:val="both"/>
        <w:rPr>
          <w:rFonts w:ascii="Times New Roman" w:hAnsi="Times New Roman" w:cs="Times New Roman"/>
          <w:color w:val="231F20"/>
          <w:sz w:val="28"/>
          <w:szCs w:val="28"/>
        </w:rPr>
      </w:pPr>
    </w:p>
    <w:p w:rsidR="0067044A" w:rsidRDefault="0067044A" w:rsidP="00013099">
      <w:pPr>
        <w:autoSpaceDE w:val="0"/>
        <w:autoSpaceDN w:val="0"/>
        <w:adjustRightInd w:val="0"/>
        <w:spacing w:after="0" w:line="360" w:lineRule="auto"/>
        <w:jc w:val="both"/>
        <w:rPr>
          <w:rFonts w:ascii="Times New Roman" w:hAnsi="Times New Roman" w:cs="Times New Roman"/>
          <w:color w:val="231F20"/>
          <w:sz w:val="28"/>
          <w:szCs w:val="28"/>
        </w:rPr>
      </w:pPr>
    </w:p>
    <w:p w:rsidR="0067044A" w:rsidRDefault="0067044A" w:rsidP="00013099">
      <w:pPr>
        <w:autoSpaceDE w:val="0"/>
        <w:autoSpaceDN w:val="0"/>
        <w:adjustRightInd w:val="0"/>
        <w:spacing w:after="0" w:line="360" w:lineRule="auto"/>
        <w:jc w:val="both"/>
        <w:rPr>
          <w:rFonts w:ascii="Times New Roman" w:hAnsi="Times New Roman" w:cs="Times New Roman"/>
          <w:color w:val="231F20"/>
          <w:sz w:val="28"/>
          <w:szCs w:val="28"/>
        </w:rPr>
      </w:pPr>
    </w:p>
    <w:p w:rsidR="0067044A" w:rsidRDefault="0067044A" w:rsidP="00013099">
      <w:pPr>
        <w:autoSpaceDE w:val="0"/>
        <w:autoSpaceDN w:val="0"/>
        <w:adjustRightInd w:val="0"/>
        <w:spacing w:after="0" w:line="360" w:lineRule="auto"/>
        <w:jc w:val="both"/>
        <w:rPr>
          <w:rFonts w:ascii="Times New Roman" w:hAnsi="Times New Roman" w:cs="Times New Roman"/>
          <w:color w:val="231F20"/>
          <w:sz w:val="28"/>
          <w:szCs w:val="28"/>
        </w:rPr>
      </w:pPr>
    </w:p>
    <w:p w:rsidR="0067044A" w:rsidRDefault="0067044A" w:rsidP="00013099">
      <w:pPr>
        <w:autoSpaceDE w:val="0"/>
        <w:autoSpaceDN w:val="0"/>
        <w:adjustRightInd w:val="0"/>
        <w:spacing w:after="0" w:line="360" w:lineRule="auto"/>
        <w:jc w:val="both"/>
        <w:rPr>
          <w:rFonts w:ascii="Times New Roman" w:hAnsi="Times New Roman" w:cs="Times New Roman"/>
          <w:color w:val="231F20"/>
          <w:sz w:val="28"/>
          <w:szCs w:val="28"/>
        </w:rPr>
      </w:pPr>
    </w:p>
    <w:p w:rsidR="00564EDC" w:rsidRDefault="00564EDC" w:rsidP="00564EDC">
      <w:pPr>
        <w:autoSpaceDE w:val="0"/>
        <w:autoSpaceDN w:val="0"/>
        <w:adjustRightInd w:val="0"/>
        <w:spacing w:after="0" w:line="360" w:lineRule="auto"/>
        <w:rPr>
          <w:rFonts w:ascii="Times New Roman" w:hAnsi="Times New Roman" w:cs="Times New Roman"/>
          <w:color w:val="231F20"/>
          <w:sz w:val="28"/>
          <w:szCs w:val="28"/>
        </w:rPr>
      </w:pPr>
    </w:p>
    <w:p w:rsidR="0067044A" w:rsidRDefault="0067044A" w:rsidP="00564EDC">
      <w:pPr>
        <w:autoSpaceDE w:val="0"/>
        <w:autoSpaceDN w:val="0"/>
        <w:adjustRightInd w:val="0"/>
        <w:spacing w:after="0" w:line="360" w:lineRule="auto"/>
        <w:jc w:val="center"/>
        <w:rPr>
          <w:rFonts w:ascii="Times New Roman" w:hAnsi="Times New Roman" w:cs="Times New Roman"/>
          <w:color w:val="231F20"/>
          <w:sz w:val="28"/>
          <w:szCs w:val="28"/>
        </w:rPr>
      </w:pPr>
      <w:r>
        <w:rPr>
          <w:rFonts w:ascii="Times New Roman" w:hAnsi="Times New Roman" w:cs="Times New Roman"/>
          <w:color w:val="231F20"/>
          <w:sz w:val="28"/>
          <w:szCs w:val="28"/>
        </w:rPr>
        <w:t>Ситуация</w:t>
      </w:r>
    </w:p>
    <w:p w:rsidR="0067044A" w:rsidRPr="0067044A" w:rsidRDefault="0067044A" w:rsidP="0067044A">
      <w:pPr>
        <w:autoSpaceDE w:val="0"/>
        <w:autoSpaceDN w:val="0"/>
        <w:adjustRightInd w:val="0"/>
        <w:spacing w:after="0" w:line="360" w:lineRule="auto"/>
        <w:ind w:firstLine="709"/>
        <w:jc w:val="both"/>
        <w:rPr>
          <w:rFonts w:ascii="Times New Roman" w:hAnsi="Times New Roman" w:cs="Times New Roman"/>
          <w:color w:val="231F20"/>
          <w:sz w:val="28"/>
          <w:szCs w:val="28"/>
        </w:rPr>
      </w:pPr>
      <w:r w:rsidRPr="0067044A">
        <w:rPr>
          <w:rFonts w:ascii="Times New Roman" w:hAnsi="Times New Roman" w:cs="Times New Roman"/>
          <w:color w:val="231F20"/>
          <w:sz w:val="28"/>
          <w:szCs w:val="28"/>
        </w:rPr>
        <w:t>Аудиторы в ходе планирования аудиторской проверки установили значение общего уровня существенности в сумме 500 тыс. руб.</w:t>
      </w:r>
    </w:p>
    <w:p w:rsidR="0067044A" w:rsidRDefault="0067044A" w:rsidP="0067044A">
      <w:pPr>
        <w:autoSpaceDE w:val="0"/>
        <w:autoSpaceDN w:val="0"/>
        <w:adjustRightInd w:val="0"/>
        <w:spacing w:after="0" w:line="360" w:lineRule="auto"/>
        <w:ind w:firstLine="709"/>
        <w:jc w:val="both"/>
        <w:rPr>
          <w:rFonts w:ascii="Times New Roman" w:hAnsi="Times New Roman" w:cs="Times New Roman"/>
          <w:color w:val="231F20"/>
          <w:sz w:val="28"/>
          <w:szCs w:val="28"/>
        </w:rPr>
      </w:pPr>
      <w:r w:rsidRPr="0067044A">
        <w:rPr>
          <w:rFonts w:ascii="Times New Roman" w:hAnsi="Times New Roman" w:cs="Times New Roman"/>
          <w:color w:val="231F20"/>
          <w:sz w:val="28"/>
          <w:szCs w:val="28"/>
        </w:rPr>
        <w:t>Определите частные уровни существенности выделенных для</w:t>
      </w:r>
      <w:r>
        <w:rPr>
          <w:rFonts w:ascii="Times New Roman" w:hAnsi="Times New Roman" w:cs="Times New Roman"/>
          <w:color w:val="231F20"/>
          <w:sz w:val="28"/>
          <w:szCs w:val="28"/>
        </w:rPr>
        <w:t xml:space="preserve"> </w:t>
      </w:r>
      <w:r w:rsidRPr="0067044A">
        <w:rPr>
          <w:rFonts w:ascii="Times New Roman" w:hAnsi="Times New Roman" w:cs="Times New Roman"/>
          <w:color w:val="231F20"/>
          <w:sz w:val="28"/>
          <w:szCs w:val="28"/>
        </w:rPr>
        <w:t>аудиторской проверки статей бухгалтерского баланса (составляющих свыше 1% от итога баланса), представленного аудиторской</w:t>
      </w:r>
      <w:r>
        <w:rPr>
          <w:rFonts w:ascii="Times New Roman" w:hAnsi="Times New Roman" w:cs="Times New Roman"/>
          <w:color w:val="231F20"/>
          <w:sz w:val="28"/>
          <w:szCs w:val="28"/>
        </w:rPr>
        <w:t xml:space="preserve"> </w:t>
      </w:r>
      <w:r w:rsidRPr="0067044A">
        <w:rPr>
          <w:rFonts w:ascii="Times New Roman" w:hAnsi="Times New Roman" w:cs="Times New Roman"/>
          <w:color w:val="231F20"/>
          <w:sz w:val="28"/>
          <w:szCs w:val="28"/>
        </w:rPr>
        <w:t>организации для проверки и подтверждения достоверности.</w:t>
      </w:r>
    </w:p>
    <w:p w:rsidR="00100823" w:rsidRDefault="00100823" w:rsidP="00100823">
      <w:pPr>
        <w:autoSpaceDE w:val="0"/>
        <w:autoSpaceDN w:val="0"/>
        <w:adjustRightInd w:val="0"/>
        <w:spacing w:after="0" w:line="360" w:lineRule="auto"/>
        <w:ind w:firstLine="709"/>
        <w:jc w:val="right"/>
        <w:rPr>
          <w:rFonts w:ascii="Times New Roman" w:hAnsi="Times New Roman" w:cs="Times New Roman"/>
          <w:color w:val="231F20"/>
          <w:sz w:val="28"/>
          <w:szCs w:val="28"/>
        </w:rPr>
      </w:pPr>
      <w:r>
        <w:rPr>
          <w:rFonts w:ascii="Times New Roman" w:hAnsi="Times New Roman" w:cs="Times New Roman"/>
          <w:color w:val="231F20"/>
          <w:sz w:val="28"/>
          <w:szCs w:val="28"/>
        </w:rPr>
        <w:t>Таблица 1</w:t>
      </w:r>
    </w:p>
    <w:tbl>
      <w:tblPr>
        <w:tblStyle w:val="a9"/>
        <w:tblW w:w="0" w:type="auto"/>
        <w:tblLook w:val="04A0"/>
      </w:tblPr>
      <w:tblGrid>
        <w:gridCol w:w="2388"/>
        <w:gridCol w:w="2377"/>
        <w:gridCol w:w="2429"/>
        <w:gridCol w:w="2377"/>
      </w:tblGrid>
      <w:tr w:rsidR="0067044A" w:rsidTr="00100823">
        <w:tc>
          <w:tcPr>
            <w:tcW w:w="2388" w:type="dxa"/>
          </w:tcPr>
          <w:p w:rsidR="0067044A" w:rsidRPr="0067044A" w:rsidRDefault="0067044A" w:rsidP="0067044A">
            <w:pPr>
              <w:autoSpaceDE w:val="0"/>
              <w:autoSpaceDN w:val="0"/>
              <w:adjustRightInd w:val="0"/>
              <w:jc w:val="center"/>
              <w:rPr>
                <w:rFonts w:ascii="Times New Roman" w:hAnsi="Times New Roman" w:cs="Times New Roman"/>
                <w:color w:val="231F20"/>
                <w:sz w:val="28"/>
                <w:szCs w:val="28"/>
              </w:rPr>
            </w:pPr>
            <w:r w:rsidRPr="0067044A">
              <w:rPr>
                <w:rFonts w:ascii="Times New Roman" w:hAnsi="Times New Roman" w:cs="Times New Roman"/>
                <w:bCs/>
                <w:color w:val="000000"/>
                <w:sz w:val="28"/>
                <w:szCs w:val="28"/>
              </w:rPr>
              <w:t>Актив баланса</w:t>
            </w:r>
          </w:p>
        </w:tc>
        <w:tc>
          <w:tcPr>
            <w:tcW w:w="2377" w:type="dxa"/>
          </w:tcPr>
          <w:p w:rsidR="0067044A" w:rsidRPr="0067044A" w:rsidRDefault="0067044A" w:rsidP="0067044A">
            <w:pPr>
              <w:autoSpaceDE w:val="0"/>
              <w:autoSpaceDN w:val="0"/>
              <w:adjustRightInd w:val="0"/>
              <w:jc w:val="center"/>
              <w:rPr>
                <w:rFonts w:ascii="Times New Roman" w:hAnsi="Times New Roman" w:cs="Times New Roman"/>
                <w:bCs/>
                <w:color w:val="010000"/>
                <w:sz w:val="28"/>
                <w:szCs w:val="28"/>
              </w:rPr>
            </w:pPr>
            <w:r w:rsidRPr="0067044A">
              <w:rPr>
                <w:rFonts w:ascii="Times New Roman" w:hAnsi="Times New Roman" w:cs="Times New Roman"/>
                <w:bCs/>
                <w:color w:val="010000"/>
                <w:sz w:val="28"/>
                <w:szCs w:val="28"/>
              </w:rPr>
              <w:t>Сумма,</w:t>
            </w:r>
            <w:r>
              <w:rPr>
                <w:rFonts w:ascii="Times New Roman" w:hAnsi="Times New Roman" w:cs="Times New Roman"/>
                <w:bCs/>
                <w:color w:val="010000"/>
                <w:sz w:val="28"/>
                <w:szCs w:val="28"/>
              </w:rPr>
              <w:t xml:space="preserve"> </w:t>
            </w:r>
            <w:r w:rsidRPr="0067044A">
              <w:rPr>
                <w:rFonts w:ascii="Times New Roman" w:hAnsi="Times New Roman" w:cs="Times New Roman"/>
                <w:bCs/>
                <w:color w:val="010000"/>
                <w:sz w:val="28"/>
                <w:szCs w:val="28"/>
              </w:rPr>
              <w:t>тыс. руб</w:t>
            </w:r>
          </w:p>
        </w:tc>
        <w:tc>
          <w:tcPr>
            <w:tcW w:w="2429" w:type="dxa"/>
          </w:tcPr>
          <w:p w:rsidR="0067044A" w:rsidRPr="0067044A" w:rsidRDefault="0067044A" w:rsidP="0067044A">
            <w:pPr>
              <w:autoSpaceDE w:val="0"/>
              <w:autoSpaceDN w:val="0"/>
              <w:adjustRightInd w:val="0"/>
              <w:jc w:val="center"/>
              <w:rPr>
                <w:rFonts w:ascii="Times New Roman" w:hAnsi="Times New Roman" w:cs="Times New Roman"/>
                <w:color w:val="231F20"/>
                <w:sz w:val="28"/>
                <w:szCs w:val="28"/>
              </w:rPr>
            </w:pPr>
            <w:r w:rsidRPr="0067044A">
              <w:rPr>
                <w:rFonts w:ascii="Times New Roman" w:hAnsi="Times New Roman" w:cs="Times New Roman"/>
                <w:bCs/>
                <w:color w:val="010000"/>
                <w:sz w:val="28"/>
                <w:szCs w:val="28"/>
              </w:rPr>
              <w:t>Пассив баланса</w:t>
            </w:r>
          </w:p>
        </w:tc>
        <w:tc>
          <w:tcPr>
            <w:tcW w:w="2377" w:type="dxa"/>
          </w:tcPr>
          <w:p w:rsidR="0067044A" w:rsidRPr="0067044A" w:rsidRDefault="0067044A" w:rsidP="0067044A">
            <w:pPr>
              <w:autoSpaceDE w:val="0"/>
              <w:autoSpaceDN w:val="0"/>
              <w:adjustRightInd w:val="0"/>
              <w:jc w:val="center"/>
              <w:rPr>
                <w:rFonts w:ascii="Times New Roman" w:hAnsi="Times New Roman" w:cs="Times New Roman"/>
                <w:bCs/>
                <w:color w:val="010000"/>
                <w:sz w:val="28"/>
                <w:szCs w:val="28"/>
              </w:rPr>
            </w:pPr>
            <w:r w:rsidRPr="0067044A">
              <w:rPr>
                <w:rFonts w:ascii="Times New Roman" w:hAnsi="Times New Roman" w:cs="Times New Roman"/>
                <w:bCs/>
                <w:color w:val="010000"/>
                <w:sz w:val="28"/>
                <w:szCs w:val="28"/>
              </w:rPr>
              <w:t>Сумма,</w:t>
            </w:r>
            <w:r>
              <w:rPr>
                <w:rFonts w:ascii="Times New Roman" w:hAnsi="Times New Roman" w:cs="Times New Roman"/>
                <w:bCs/>
                <w:color w:val="010000"/>
                <w:sz w:val="28"/>
                <w:szCs w:val="28"/>
              </w:rPr>
              <w:t xml:space="preserve"> </w:t>
            </w:r>
            <w:r w:rsidRPr="0067044A">
              <w:rPr>
                <w:rFonts w:ascii="Times New Roman" w:hAnsi="Times New Roman" w:cs="Times New Roman"/>
                <w:bCs/>
                <w:color w:val="010000"/>
                <w:sz w:val="28"/>
                <w:szCs w:val="28"/>
              </w:rPr>
              <w:t>тыс. руб</w:t>
            </w:r>
          </w:p>
        </w:tc>
      </w:tr>
      <w:tr w:rsidR="0067044A" w:rsidTr="00100823">
        <w:tc>
          <w:tcPr>
            <w:tcW w:w="2388" w:type="dxa"/>
          </w:tcPr>
          <w:p w:rsidR="0067044A" w:rsidRDefault="0067044A" w:rsidP="0067044A">
            <w:pPr>
              <w:autoSpaceDE w:val="0"/>
              <w:autoSpaceDN w:val="0"/>
              <w:adjustRightInd w:val="0"/>
              <w:jc w:val="both"/>
              <w:rPr>
                <w:rFonts w:ascii="Times New Roman" w:hAnsi="Times New Roman" w:cs="Times New Roman"/>
                <w:color w:val="231F20"/>
                <w:sz w:val="28"/>
                <w:szCs w:val="28"/>
              </w:rPr>
            </w:pPr>
            <w:r w:rsidRPr="0067044A">
              <w:rPr>
                <w:rFonts w:ascii="Times New Roman" w:hAnsi="Times New Roman" w:cs="Times New Roman"/>
                <w:color w:val="010000"/>
                <w:sz w:val="28"/>
                <w:szCs w:val="28"/>
              </w:rPr>
              <w:t xml:space="preserve">Основные средства </w:t>
            </w:r>
          </w:p>
        </w:tc>
        <w:tc>
          <w:tcPr>
            <w:tcW w:w="2377" w:type="dxa"/>
          </w:tcPr>
          <w:p w:rsidR="0067044A" w:rsidRDefault="0067044A" w:rsidP="0067044A">
            <w:pPr>
              <w:autoSpaceDE w:val="0"/>
              <w:autoSpaceDN w:val="0"/>
              <w:adjustRightInd w:val="0"/>
              <w:jc w:val="center"/>
              <w:rPr>
                <w:rFonts w:ascii="Times New Roman" w:hAnsi="Times New Roman" w:cs="Times New Roman"/>
                <w:color w:val="231F20"/>
                <w:sz w:val="28"/>
                <w:szCs w:val="28"/>
              </w:rPr>
            </w:pPr>
            <w:r>
              <w:rPr>
                <w:rFonts w:ascii="Times New Roman" w:hAnsi="Times New Roman" w:cs="Times New Roman"/>
                <w:color w:val="231F20"/>
                <w:sz w:val="28"/>
                <w:szCs w:val="28"/>
              </w:rPr>
              <w:t>4000</w:t>
            </w:r>
          </w:p>
        </w:tc>
        <w:tc>
          <w:tcPr>
            <w:tcW w:w="2429" w:type="dxa"/>
          </w:tcPr>
          <w:p w:rsidR="0067044A" w:rsidRPr="0067044A" w:rsidRDefault="0067044A" w:rsidP="0067044A">
            <w:pPr>
              <w:autoSpaceDE w:val="0"/>
              <w:autoSpaceDN w:val="0"/>
              <w:adjustRightInd w:val="0"/>
              <w:jc w:val="both"/>
              <w:rPr>
                <w:rFonts w:ascii="Times New Roman" w:hAnsi="Times New Roman" w:cs="Times New Roman"/>
                <w:color w:val="010000"/>
                <w:sz w:val="28"/>
                <w:szCs w:val="28"/>
              </w:rPr>
            </w:pPr>
            <w:r w:rsidRPr="0067044A">
              <w:rPr>
                <w:rFonts w:ascii="Times New Roman" w:hAnsi="Times New Roman" w:cs="Times New Roman"/>
                <w:color w:val="010000"/>
                <w:sz w:val="28"/>
                <w:szCs w:val="28"/>
              </w:rPr>
              <w:t xml:space="preserve">Уставный капитал </w:t>
            </w:r>
          </w:p>
        </w:tc>
        <w:tc>
          <w:tcPr>
            <w:tcW w:w="2377" w:type="dxa"/>
          </w:tcPr>
          <w:p w:rsidR="0067044A" w:rsidRDefault="0067044A" w:rsidP="0067044A">
            <w:pPr>
              <w:autoSpaceDE w:val="0"/>
              <w:autoSpaceDN w:val="0"/>
              <w:adjustRightInd w:val="0"/>
              <w:jc w:val="center"/>
              <w:rPr>
                <w:rFonts w:ascii="Times New Roman" w:hAnsi="Times New Roman" w:cs="Times New Roman"/>
                <w:color w:val="231F20"/>
                <w:sz w:val="28"/>
                <w:szCs w:val="28"/>
              </w:rPr>
            </w:pPr>
            <w:r>
              <w:rPr>
                <w:rFonts w:ascii="Times New Roman" w:hAnsi="Times New Roman" w:cs="Times New Roman"/>
                <w:color w:val="231F20"/>
                <w:sz w:val="28"/>
                <w:szCs w:val="28"/>
              </w:rPr>
              <w:t>1100</w:t>
            </w:r>
          </w:p>
        </w:tc>
      </w:tr>
      <w:tr w:rsidR="0067044A" w:rsidTr="00100823">
        <w:tc>
          <w:tcPr>
            <w:tcW w:w="2388" w:type="dxa"/>
          </w:tcPr>
          <w:p w:rsidR="0067044A" w:rsidRDefault="0067044A" w:rsidP="0067044A">
            <w:pPr>
              <w:autoSpaceDE w:val="0"/>
              <w:autoSpaceDN w:val="0"/>
              <w:adjustRightInd w:val="0"/>
              <w:jc w:val="both"/>
              <w:rPr>
                <w:rFonts w:ascii="Times New Roman" w:hAnsi="Times New Roman" w:cs="Times New Roman"/>
                <w:color w:val="231F20"/>
                <w:sz w:val="28"/>
                <w:szCs w:val="28"/>
              </w:rPr>
            </w:pPr>
            <w:r w:rsidRPr="0067044A">
              <w:rPr>
                <w:rFonts w:ascii="Times New Roman" w:hAnsi="Times New Roman" w:cs="Times New Roman"/>
                <w:color w:val="010000"/>
                <w:sz w:val="28"/>
                <w:szCs w:val="28"/>
              </w:rPr>
              <w:t xml:space="preserve">Финансовые вложения </w:t>
            </w:r>
          </w:p>
        </w:tc>
        <w:tc>
          <w:tcPr>
            <w:tcW w:w="2377" w:type="dxa"/>
          </w:tcPr>
          <w:p w:rsidR="0067044A" w:rsidRDefault="0067044A" w:rsidP="0067044A">
            <w:pPr>
              <w:autoSpaceDE w:val="0"/>
              <w:autoSpaceDN w:val="0"/>
              <w:adjustRightInd w:val="0"/>
              <w:jc w:val="center"/>
              <w:rPr>
                <w:rFonts w:ascii="Times New Roman" w:hAnsi="Times New Roman" w:cs="Times New Roman"/>
                <w:color w:val="231F20"/>
                <w:sz w:val="28"/>
                <w:szCs w:val="28"/>
              </w:rPr>
            </w:pPr>
            <w:r>
              <w:rPr>
                <w:rFonts w:ascii="Times New Roman" w:hAnsi="Times New Roman" w:cs="Times New Roman"/>
                <w:color w:val="231F20"/>
                <w:sz w:val="28"/>
                <w:szCs w:val="28"/>
              </w:rPr>
              <w:t>110</w:t>
            </w:r>
          </w:p>
        </w:tc>
        <w:tc>
          <w:tcPr>
            <w:tcW w:w="2429" w:type="dxa"/>
          </w:tcPr>
          <w:p w:rsidR="0067044A" w:rsidRPr="0067044A" w:rsidRDefault="0067044A" w:rsidP="0067044A">
            <w:pPr>
              <w:autoSpaceDE w:val="0"/>
              <w:autoSpaceDN w:val="0"/>
              <w:adjustRightInd w:val="0"/>
              <w:jc w:val="both"/>
              <w:rPr>
                <w:rFonts w:ascii="Times New Roman" w:hAnsi="Times New Roman" w:cs="Times New Roman"/>
                <w:color w:val="010000"/>
                <w:sz w:val="28"/>
                <w:szCs w:val="28"/>
              </w:rPr>
            </w:pPr>
            <w:r w:rsidRPr="0067044A">
              <w:rPr>
                <w:rFonts w:ascii="Times New Roman" w:hAnsi="Times New Roman" w:cs="Times New Roman"/>
                <w:color w:val="010000"/>
                <w:sz w:val="28"/>
                <w:szCs w:val="28"/>
              </w:rPr>
              <w:t xml:space="preserve">Добавочный капитал </w:t>
            </w:r>
          </w:p>
        </w:tc>
        <w:tc>
          <w:tcPr>
            <w:tcW w:w="2377" w:type="dxa"/>
          </w:tcPr>
          <w:p w:rsidR="0067044A" w:rsidRDefault="0067044A" w:rsidP="0067044A">
            <w:pPr>
              <w:autoSpaceDE w:val="0"/>
              <w:autoSpaceDN w:val="0"/>
              <w:adjustRightInd w:val="0"/>
              <w:jc w:val="center"/>
              <w:rPr>
                <w:rFonts w:ascii="Times New Roman" w:hAnsi="Times New Roman" w:cs="Times New Roman"/>
                <w:color w:val="231F20"/>
                <w:sz w:val="28"/>
                <w:szCs w:val="28"/>
              </w:rPr>
            </w:pPr>
            <w:r>
              <w:rPr>
                <w:rFonts w:ascii="Times New Roman" w:hAnsi="Times New Roman" w:cs="Times New Roman"/>
                <w:color w:val="231F20"/>
                <w:sz w:val="28"/>
                <w:szCs w:val="28"/>
              </w:rPr>
              <w:t>115</w:t>
            </w:r>
          </w:p>
        </w:tc>
      </w:tr>
      <w:tr w:rsidR="0067044A" w:rsidTr="00100823">
        <w:tc>
          <w:tcPr>
            <w:tcW w:w="2388" w:type="dxa"/>
          </w:tcPr>
          <w:p w:rsidR="0067044A" w:rsidRDefault="0067044A" w:rsidP="0067044A">
            <w:pPr>
              <w:autoSpaceDE w:val="0"/>
              <w:autoSpaceDN w:val="0"/>
              <w:adjustRightInd w:val="0"/>
              <w:jc w:val="both"/>
              <w:rPr>
                <w:rFonts w:ascii="Times New Roman" w:hAnsi="Times New Roman" w:cs="Times New Roman"/>
                <w:color w:val="231F20"/>
                <w:sz w:val="28"/>
                <w:szCs w:val="28"/>
              </w:rPr>
            </w:pPr>
            <w:r w:rsidRPr="0067044A">
              <w:rPr>
                <w:rFonts w:ascii="Times New Roman" w:hAnsi="Times New Roman" w:cs="Times New Roman"/>
                <w:color w:val="010000"/>
                <w:sz w:val="28"/>
                <w:szCs w:val="28"/>
              </w:rPr>
              <w:t xml:space="preserve">Запасы </w:t>
            </w:r>
          </w:p>
        </w:tc>
        <w:tc>
          <w:tcPr>
            <w:tcW w:w="2377" w:type="dxa"/>
          </w:tcPr>
          <w:p w:rsidR="0067044A" w:rsidRDefault="0067044A" w:rsidP="0067044A">
            <w:pPr>
              <w:autoSpaceDE w:val="0"/>
              <w:autoSpaceDN w:val="0"/>
              <w:adjustRightInd w:val="0"/>
              <w:jc w:val="center"/>
              <w:rPr>
                <w:rFonts w:ascii="Times New Roman" w:hAnsi="Times New Roman" w:cs="Times New Roman"/>
                <w:color w:val="231F20"/>
                <w:sz w:val="28"/>
                <w:szCs w:val="28"/>
              </w:rPr>
            </w:pPr>
            <w:r>
              <w:rPr>
                <w:rFonts w:ascii="Times New Roman" w:hAnsi="Times New Roman" w:cs="Times New Roman"/>
                <w:color w:val="231F20"/>
                <w:sz w:val="28"/>
                <w:szCs w:val="28"/>
              </w:rPr>
              <w:t>590</w:t>
            </w:r>
          </w:p>
        </w:tc>
        <w:tc>
          <w:tcPr>
            <w:tcW w:w="2429" w:type="dxa"/>
          </w:tcPr>
          <w:p w:rsidR="0067044A" w:rsidRPr="0067044A" w:rsidRDefault="0067044A" w:rsidP="0067044A">
            <w:pPr>
              <w:autoSpaceDE w:val="0"/>
              <w:autoSpaceDN w:val="0"/>
              <w:adjustRightInd w:val="0"/>
              <w:jc w:val="both"/>
              <w:rPr>
                <w:rFonts w:ascii="Times New Roman" w:hAnsi="Times New Roman" w:cs="Times New Roman"/>
                <w:color w:val="010000"/>
                <w:sz w:val="28"/>
                <w:szCs w:val="28"/>
              </w:rPr>
            </w:pPr>
            <w:r w:rsidRPr="0067044A">
              <w:rPr>
                <w:rFonts w:ascii="Times New Roman" w:hAnsi="Times New Roman" w:cs="Times New Roman"/>
                <w:color w:val="010000"/>
                <w:sz w:val="28"/>
                <w:szCs w:val="28"/>
              </w:rPr>
              <w:t xml:space="preserve">Нераспределенная прибыль </w:t>
            </w:r>
          </w:p>
        </w:tc>
        <w:tc>
          <w:tcPr>
            <w:tcW w:w="2377" w:type="dxa"/>
          </w:tcPr>
          <w:p w:rsidR="0067044A" w:rsidRDefault="0067044A" w:rsidP="0067044A">
            <w:pPr>
              <w:autoSpaceDE w:val="0"/>
              <w:autoSpaceDN w:val="0"/>
              <w:adjustRightInd w:val="0"/>
              <w:jc w:val="center"/>
              <w:rPr>
                <w:rFonts w:ascii="Times New Roman" w:hAnsi="Times New Roman" w:cs="Times New Roman"/>
                <w:color w:val="231F20"/>
                <w:sz w:val="28"/>
                <w:szCs w:val="28"/>
              </w:rPr>
            </w:pPr>
            <w:r>
              <w:rPr>
                <w:rFonts w:ascii="Times New Roman" w:hAnsi="Times New Roman" w:cs="Times New Roman"/>
                <w:color w:val="231F20"/>
                <w:sz w:val="28"/>
                <w:szCs w:val="28"/>
              </w:rPr>
              <w:t>5000</w:t>
            </w:r>
          </w:p>
        </w:tc>
      </w:tr>
      <w:tr w:rsidR="0067044A" w:rsidTr="00100823">
        <w:tc>
          <w:tcPr>
            <w:tcW w:w="2388" w:type="dxa"/>
          </w:tcPr>
          <w:p w:rsidR="0067044A" w:rsidRPr="0067044A" w:rsidRDefault="0067044A" w:rsidP="0067044A">
            <w:pPr>
              <w:autoSpaceDE w:val="0"/>
              <w:autoSpaceDN w:val="0"/>
              <w:adjustRightInd w:val="0"/>
              <w:jc w:val="both"/>
              <w:rPr>
                <w:rFonts w:ascii="Times New Roman" w:hAnsi="Times New Roman" w:cs="Times New Roman"/>
                <w:color w:val="010000"/>
                <w:sz w:val="28"/>
                <w:szCs w:val="28"/>
              </w:rPr>
            </w:pPr>
            <w:r w:rsidRPr="0067044A">
              <w:rPr>
                <w:rFonts w:ascii="Times New Roman" w:hAnsi="Times New Roman" w:cs="Times New Roman"/>
                <w:color w:val="010000"/>
                <w:sz w:val="28"/>
                <w:szCs w:val="28"/>
              </w:rPr>
              <w:t>Дебиторская</w:t>
            </w:r>
          </w:p>
          <w:p w:rsidR="0067044A" w:rsidRDefault="0067044A" w:rsidP="0067044A">
            <w:pPr>
              <w:autoSpaceDE w:val="0"/>
              <w:autoSpaceDN w:val="0"/>
              <w:adjustRightInd w:val="0"/>
              <w:jc w:val="both"/>
              <w:rPr>
                <w:rFonts w:ascii="Times New Roman" w:hAnsi="Times New Roman" w:cs="Times New Roman"/>
                <w:color w:val="231F20"/>
                <w:sz w:val="28"/>
                <w:szCs w:val="28"/>
              </w:rPr>
            </w:pPr>
            <w:r w:rsidRPr="0067044A">
              <w:rPr>
                <w:rFonts w:ascii="Times New Roman" w:hAnsi="Times New Roman" w:cs="Times New Roman"/>
                <w:color w:val="010000"/>
                <w:sz w:val="28"/>
                <w:szCs w:val="28"/>
              </w:rPr>
              <w:t xml:space="preserve">задолженность </w:t>
            </w:r>
          </w:p>
        </w:tc>
        <w:tc>
          <w:tcPr>
            <w:tcW w:w="2377" w:type="dxa"/>
          </w:tcPr>
          <w:p w:rsidR="0067044A" w:rsidRDefault="0067044A" w:rsidP="0067044A">
            <w:pPr>
              <w:autoSpaceDE w:val="0"/>
              <w:autoSpaceDN w:val="0"/>
              <w:adjustRightInd w:val="0"/>
              <w:jc w:val="center"/>
              <w:rPr>
                <w:rFonts w:ascii="Times New Roman" w:hAnsi="Times New Roman" w:cs="Times New Roman"/>
                <w:color w:val="231F20"/>
                <w:sz w:val="28"/>
                <w:szCs w:val="28"/>
              </w:rPr>
            </w:pPr>
            <w:r>
              <w:rPr>
                <w:rFonts w:ascii="Times New Roman" w:hAnsi="Times New Roman" w:cs="Times New Roman"/>
                <w:color w:val="231F20"/>
                <w:sz w:val="28"/>
                <w:szCs w:val="28"/>
              </w:rPr>
              <w:t>4000</w:t>
            </w:r>
          </w:p>
        </w:tc>
        <w:tc>
          <w:tcPr>
            <w:tcW w:w="2429" w:type="dxa"/>
          </w:tcPr>
          <w:p w:rsidR="0067044A" w:rsidRPr="0067044A" w:rsidRDefault="0067044A" w:rsidP="0067044A">
            <w:pPr>
              <w:autoSpaceDE w:val="0"/>
              <w:autoSpaceDN w:val="0"/>
              <w:adjustRightInd w:val="0"/>
              <w:jc w:val="both"/>
              <w:rPr>
                <w:rFonts w:ascii="Times New Roman" w:hAnsi="Times New Roman" w:cs="Times New Roman"/>
                <w:color w:val="010000"/>
                <w:sz w:val="28"/>
                <w:szCs w:val="28"/>
              </w:rPr>
            </w:pPr>
            <w:r w:rsidRPr="0067044A">
              <w:rPr>
                <w:rFonts w:ascii="Times New Roman" w:hAnsi="Times New Roman" w:cs="Times New Roman"/>
                <w:color w:val="010000"/>
                <w:sz w:val="28"/>
                <w:szCs w:val="28"/>
              </w:rPr>
              <w:t xml:space="preserve">Кредиты и займы </w:t>
            </w:r>
          </w:p>
          <w:p w:rsidR="0067044A" w:rsidRDefault="0067044A" w:rsidP="0067044A">
            <w:pPr>
              <w:autoSpaceDE w:val="0"/>
              <w:autoSpaceDN w:val="0"/>
              <w:adjustRightInd w:val="0"/>
              <w:jc w:val="both"/>
              <w:rPr>
                <w:rFonts w:ascii="Times New Roman" w:hAnsi="Times New Roman" w:cs="Times New Roman"/>
                <w:color w:val="231F20"/>
                <w:sz w:val="28"/>
                <w:szCs w:val="28"/>
              </w:rPr>
            </w:pPr>
          </w:p>
        </w:tc>
        <w:tc>
          <w:tcPr>
            <w:tcW w:w="2377" w:type="dxa"/>
          </w:tcPr>
          <w:p w:rsidR="0067044A" w:rsidRDefault="0067044A" w:rsidP="0067044A">
            <w:pPr>
              <w:autoSpaceDE w:val="0"/>
              <w:autoSpaceDN w:val="0"/>
              <w:adjustRightInd w:val="0"/>
              <w:jc w:val="center"/>
              <w:rPr>
                <w:rFonts w:ascii="Times New Roman" w:hAnsi="Times New Roman" w:cs="Times New Roman"/>
                <w:color w:val="231F20"/>
                <w:sz w:val="28"/>
                <w:szCs w:val="28"/>
              </w:rPr>
            </w:pPr>
            <w:r>
              <w:rPr>
                <w:rFonts w:ascii="Times New Roman" w:hAnsi="Times New Roman" w:cs="Times New Roman"/>
                <w:color w:val="231F20"/>
                <w:sz w:val="28"/>
                <w:szCs w:val="28"/>
              </w:rPr>
              <w:t>3000</w:t>
            </w:r>
          </w:p>
        </w:tc>
      </w:tr>
      <w:tr w:rsidR="0067044A" w:rsidTr="00100823">
        <w:tc>
          <w:tcPr>
            <w:tcW w:w="2388" w:type="dxa"/>
          </w:tcPr>
          <w:p w:rsidR="0067044A" w:rsidRDefault="0067044A" w:rsidP="0067044A">
            <w:pPr>
              <w:autoSpaceDE w:val="0"/>
              <w:autoSpaceDN w:val="0"/>
              <w:adjustRightInd w:val="0"/>
              <w:jc w:val="both"/>
              <w:rPr>
                <w:rFonts w:ascii="Times New Roman" w:hAnsi="Times New Roman" w:cs="Times New Roman"/>
                <w:color w:val="231F20"/>
                <w:sz w:val="28"/>
                <w:szCs w:val="28"/>
              </w:rPr>
            </w:pPr>
            <w:r w:rsidRPr="0067044A">
              <w:rPr>
                <w:rFonts w:ascii="Times New Roman" w:hAnsi="Times New Roman" w:cs="Times New Roman"/>
                <w:color w:val="010000"/>
                <w:sz w:val="28"/>
                <w:szCs w:val="28"/>
              </w:rPr>
              <w:t xml:space="preserve">Денежные средства </w:t>
            </w:r>
          </w:p>
        </w:tc>
        <w:tc>
          <w:tcPr>
            <w:tcW w:w="2377" w:type="dxa"/>
          </w:tcPr>
          <w:p w:rsidR="0067044A" w:rsidRDefault="0067044A" w:rsidP="0067044A">
            <w:pPr>
              <w:autoSpaceDE w:val="0"/>
              <w:autoSpaceDN w:val="0"/>
              <w:adjustRightInd w:val="0"/>
              <w:jc w:val="center"/>
              <w:rPr>
                <w:rFonts w:ascii="Times New Roman" w:hAnsi="Times New Roman" w:cs="Times New Roman"/>
                <w:color w:val="231F20"/>
                <w:sz w:val="28"/>
                <w:szCs w:val="28"/>
              </w:rPr>
            </w:pPr>
            <w:r>
              <w:rPr>
                <w:rFonts w:ascii="Times New Roman" w:hAnsi="Times New Roman" w:cs="Times New Roman"/>
                <w:color w:val="231F20"/>
                <w:sz w:val="28"/>
                <w:szCs w:val="28"/>
              </w:rPr>
              <w:t>1300</w:t>
            </w:r>
          </w:p>
        </w:tc>
        <w:tc>
          <w:tcPr>
            <w:tcW w:w="2429" w:type="dxa"/>
          </w:tcPr>
          <w:p w:rsidR="0067044A" w:rsidRPr="0067044A" w:rsidRDefault="0067044A" w:rsidP="0067044A">
            <w:pPr>
              <w:autoSpaceDE w:val="0"/>
              <w:autoSpaceDN w:val="0"/>
              <w:adjustRightInd w:val="0"/>
              <w:jc w:val="both"/>
              <w:rPr>
                <w:rFonts w:ascii="Times New Roman" w:hAnsi="Times New Roman" w:cs="Times New Roman"/>
                <w:color w:val="010000"/>
                <w:sz w:val="28"/>
                <w:szCs w:val="28"/>
              </w:rPr>
            </w:pPr>
            <w:r w:rsidRPr="0067044A">
              <w:rPr>
                <w:rFonts w:ascii="Times New Roman" w:hAnsi="Times New Roman" w:cs="Times New Roman"/>
                <w:color w:val="010000"/>
                <w:sz w:val="28"/>
                <w:szCs w:val="28"/>
              </w:rPr>
              <w:t>Кредиторская</w:t>
            </w:r>
          </w:p>
          <w:p w:rsidR="0067044A" w:rsidRPr="0067044A" w:rsidRDefault="0067044A" w:rsidP="0067044A">
            <w:pPr>
              <w:autoSpaceDE w:val="0"/>
              <w:autoSpaceDN w:val="0"/>
              <w:adjustRightInd w:val="0"/>
              <w:jc w:val="both"/>
              <w:rPr>
                <w:rFonts w:ascii="Times New Roman" w:hAnsi="Times New Roman" w:cs="Times New Roman"/>
                <w:color w:val="010000"/>
                <w:sz w:val="28"/>
                <w:szCs w:val="28"/>
              </w:rPr>
            </w:pPr>
            <w:r w:rsidRPr="0067044A">
              <w:rPr>
                <w:rFonts w:ascii="Times New Roman" w:hAnsi="Times New Roman" w:cs="Times New Roman"/>
                <w:color w:val="010000"/>
                <w:sz w:val="28"/>
                <w:szCs w:val="28"/>
              </w:rPr>
              <w:t xml:space="preserve">задолженность </w:t>
            </w:r>
          </w:p>
        </w:tc>
        <w:tc>
          <w:tcPr>
            <w:tcW w:w="2377" w:type="dxa"/>
          </w:tcPr>
          <w:p w:rsidR="0067044A" w:rsidRDefault="0067044A" w:rsidP="0067044A">
            <w:pPr>
              <w:autoSpaceDE w:val="0"/>
              <w:autoSpaceDN w:val="0"/>
              <w:adjustRightInd w:val="0"/>
              <w:jc w:val="center"/>
              <w:rPr>
                <w:rFonts w:ascii="Times New Roman" w:hAnsi="Times New Roman" w:cs="Times New Roman"/>
                <w:color w:val="231F20"/>
                <w:sz w:val="28"/>
                <w:szCs w:val="28"/>
              </w:rPr>
            </w:pPr>
            <w:r>
              <w:rPr>
                <w:rFonts w:ascii="Times New Roman" w:hAnsi="Times New Roman" w:cs="Times New Roman"/>
                <w:color w:val="231F20"/>
                <w:sz w:val="28"/>
                <w:szCs w:val="28"/>
              </w:rPr>
              <w:t>785</w:t>
            </w:r>
          </w:p>
        </w:tc>
      </w:tr>
      <w:tr w:rsidR="0067044A" w:rsidTr="00100823">
        <w:tc>
          <w:tcPr>
            <w:tcW w:w="2388" w:type="dxa"/>
          </w:tcPr>
          <w:p w:rsidR="0067044A" w:rsidRPr="0067044A" w:rsidRDefault="0067044A" w:rsidP="0067044A">
            <w:pPr>
              <w:autoSpaceDE w:val="0"/>
              <w:autoSpaceDN w:val="0"/>
              <w:adjustRightInd w:val="0"/>
              <w:jc w:val="both"/>
              <w:rPr>
                <w:rFonts w:ascii="Times New Roman" w:hAnsi="Times New Roman" w:cs="Times New Roman"/>
                <w:color w:val="231F20"/>
                <w:sz w:val="28"/>
                <w:szCs w:val="28"/>
              </w:rPr>
            </w:pPr>
            <w:r w:rsidRPr="0067044A">
              <w:rPr>
                <w:rFonts w:ascii="Times New Roman" w:hAnsi="Times New Roman" w:cs="Times New Roman"/>
                <w:bCs/>
                <w:color w:val="010000"/>
                <w:sz w:val="28"/>
                <w:szCs w:val="28"/>
              </w:rPr>
              <w:t xml:space="preserve">Итого </w:t>
            </w:r>
          </w:p>
        </w:tc>
        <w:tc>
          <w:tcPr>
            <w:tcW w:w="2377" w:type="dxa"/>
          </w:tcPr>
          <w:p w:rsidR="0067044A" w:rsidRDefault="0067044A" w:rsidP="0067044A">
            <w:pPr>
              <w:autoSpaceDE w:val="0"/>
              <w:autoSpaceDN w:val="0"/>
              <w:adjustRightInd w:val="0"/>
              <w:jc w:val="center"/>
              <w:rPr>
                <w:rFonts w:ascii="Times New Roman" w:hAnsi="Times New Roman" w:cs="Times New Roman"/>
                <w:color w:val="231F20"/>
                <w:sz w:val="28"/>
                <w:szCs w:val="28"/>
              </w:rPr>
            </w:pPr>
            <w:r>
              <w:rPr>
                <w:rFonts w:ascii="Times New Roman" w:hAnsi="Times New Roman" w:cs="Times New Roman"/>
                <w:color w:val="231F20"/>
                <w:sz w:val="28"/>
                <w:szCs w:val="28"/>
              </w:rPr>
              <w:t>10000</w:t>
            </w:r>
          </w:p>
        </w:tc>
        <w:tc>
          <w:tcPr>
            <w:tcW w:w="2429" w:type="dxa"/>
          </w:tcPr>
          <w:p w:rsidR="0067044A" w:rsidRPr="0067044A" w:rsidRDefault="0067044A" w:rsidP="0067044A">
            <w:pPr>
              <w:autoSpaceDE w:val="0"/>
              <w:autoSpaceDN w:val="0"/>
              <w:adjustRightInd w:val="0"/>
              <w:jc w:val="both"/>
              <w:rPr>
                <w:rFonts w:ascii="Times New Roman" w:hAnsi="Times New Roman" w:cs="Times New Roman"/>
                <w:color w:val="231F20"/>
                <w:sz w:val="28"/>
                <w:szCs w:val="28"/>
              </w:rPr>
            </w:pPr>
            <w:r w:rsidRPr="0067044A">
              <w:rPr>
                <w:rFonts w:ascii="Times New Roman" w:hAnsi="Times New Roman" w:cs="Times New Roman"/>
                <w:bCs/>
                <w:color w:val="010000"/>
                <w:sz w:val="28"/>
                <w:szCs w:val="28"/>
              </w:rPr>
              <w:t xml:space="preserve">Итого </w:t>
            </w:r>
          </w:p>
        </w:tc>
        <w:tc>
          <w:tcPr>
            <w:tcW w:w="2377" w:type="dxa"/>
          </w:tcPr>
          <w:p w:rsidR="0067044A" w:rsidRDefault="0067044A" w:rsidP="0067044A">
            <w:pPr>
              <w:autoSpaceDE w:val="0"/>
              <w:autoSpaceDN w:val="0"/>
              <w:adjustRightInd w:val="0"/>
              <w:jc w:val="center"/>
              <w:rPr>
                <w:rFonts w:ascii="Times New Roman" w:hAnsi="Times New Roman" w:cs="Times New Roman"/>
                <w:color w:val="231F20"/>
                <w:sz w:val="28"/>
                <w:szCs w:val="28"/>
              </w:rPr>
            </w:pPr>
            <w:r>
              <w:rPr>
                <w:rFonts w:ascii="Times New Roman" w:hAnsi="Times New Roman" w:cs="Times New Roman"/>
                <w:color w:val="231F20"/>
                <w:sz w:val="28"/>
                <w:szCs w:val="28"/>
              </w:rPr>
              <w:t>10000</w:t>
            </w:r>
          </w:p>
        </w:tc>
      </w:tr>
    </w:tbl>
    <w:p w:rsidR="00100823" w:rsidRPr="00100823" w:rsidRDefault="00100823" w:rsidP="00100823">
      <w:pPr>
        <w:spacing w:after="0" w:line="360" w:lineRule="auto"/>
        <w:jc w:val="both"/>
        <w:rPr>
          <w:rFonts w:ascii="Times New Roman" w:hAnsi="Times New Roman" w:cs="Times New Roman"/>
          <w:iCs/>
          <w:sz w:val="28"/>
          <w:szCs w:val="28"/>
          <w:u w:val="single"/>
        </w:rPr>
      </w:pPr>
      <w:r w:rsidRPr="00100823">
        <w:rPr>
          <w:rFonts w:ascii="Times New Roman" w:hAnsi="Times New Roman" w:cs="Times New Roman"/>
          <w:iCs/>
          <w:sz w:val="28"/>
          <w:szCs w:val="28"/>
          <w:u w:val="single"/>
        </w:rPr>
        <w:t>Решение:</w:t>
      </w:r>
    </w:p>
    <w:p w:rsidR="00100823" w:rsidRPr="00100823" w:rsidRDefault="00100823" w:rsidP="00100823">
      <w:pPr>
        <w:spacing w:after="0" w:line="360" w:lineRule="auto"/>
        <w:ind w:firstLine="708"/>
        <w:jc w:val="both"/>
        <w:rPr>
          <w:rFonts w:ascii="Times New Roman" w:hAnsi="Times New Roman" w:cs="Times New Roman"/>
          <w:iCs/>
          <w:sz w:val="28"/>
          <w:szCs w:val="28"/>
        </w:rPr>
      </w:pPr>
      <w:r w:rsidRPr="00100823">
        <w:rPr>
          <w:rFonts w:ascii="Times New Roman" w:hAnsi="Times New Roman" w:cs="Times New Roman"/>
          <w:iCs/>
          <w:sz w:val="28"/>
          <w:szCs w:val="28"/>
        </w:rPr>
        <w:t>Если размер допустимой ошибки равен 500 тыс. рублей, то эта сумма может равномерно распределена между активом и пассивом, т.е. по активу допустимая ошибка – 250 тыс. рублей, и по пассиву – также 250 тыс. рублей.</w:t>
      </w:r>
    </w:p>
    <w:p w:rsidR="00100823" w:rsidRDefault="00100823" w:rsidP="00100823">
      <w:pPr>
        <w:spacing w:after="0" w:line="360" w:lineRule="auto"/>
        <w:ind w:firstLine="708"/>
        <w:jc w:val="both"/>
        <w:rPr>
          <w:rFonts w:ascii="Times New Roman" w:hAnsi="Times New Roman" w:cs="Times New Roman"/>
          <w:iCs/>
          <w:sz w:val="28"/>
          <w:szCs w:val="28"/>
        </w:rPr>
      </w:pPr>
      <w:r w:rsidRPr="00100823">
        <w:rPr>
          <w:rFonts w:ascii="Times New Roman" w:hAnsi="Times New Roman" w:cs="Times New Roman"/>
          <w:iCs/>
          <w:sz w:val="28"/>
          <w:szCs w:val="28"/>
        </w:rPr>
        <w:lastRenderedPageBreak/>
        <w:t>Необходимо общий уровень существенности распределить между значимыми статьями бухгалтерского баланса в соответствии с их удель</w:t>
      </w:r>
      <w:r>
        <w:rPr>
          <w:rFonts w:ascii="Times New Roman" w:hAnsi="Times New Roman" w:cs="Times New Roman"/>
          <w:iCs/>
          <w:sz w:val="28"/>
          <w:szCs w:val="28"/>
        </w:rPr>
        <w:t>ным весом в общем итоге (табл. 2</w:t>
      </w:r>
      <w:r w:rsidRPr="00100823">
        <w:rPr>
          <w:rFonts w:ascii="Times New Roman" w:hAnsi="Times New Roman" w:cs="Times New Roman"/>
          <w:iCs/>
          <w:sz w:val="28"/>
          <w:szCs w:val="28"/>
        </w:rPr>
        <w:t>).</w:t>
      </w:r>
    </w:p>
    <w:p w:rsidR="00100823" w:rsidRPr="00100823" w:rsidRDefault="00100823" w:rsidP="00100823">
      <w:pPr>
        <w:spacing w:after="0" w:line="360" w:lineRule="auto"/>
        <w:ind w:firstLine="708"/>
        <w:jc w:val="right"/>
        <w:rPr>
          <w:rFonts w:ascii="Times New Roman" w:hAnsi="Times New Roman" w:cs="Times New Roman"/>
          <w:iCs/>
          <w:sz w:val="28"/>
          <w:szCs w:val="28"/>
        </w:rPr>
      </w:pPr>
      <w:r>
        <w:rPr>
          <w:rFonts w:ascii="Times New Roman" w:hAnsi="Times New Roman" w:cs="Times New Roman"/>
          <w:iCs/>
          <w:sz w:val="28"/>
          <w:szCs w:val="28"/>
        </w:rPr>
        <w:t>Таблица 2</w:t>
      </w:r>
    </w:p>
    <w:p w:rsidR="00100823" w:rsidRPr="00100823" w:rsidRDefault="00100823" w:rsidP="00100823">
      <w:pPr>
        <w:spacing w:after="0" w:line="360" w:lineRule="auto"/>
        <w:jc w:val="center"/>
        <w:rPr>
          <w:rFonts w:ascii="Times New Roman" w:hAnsi="Times New Roman" w:cs="Times New Roman"/>
          <w:iCs/>
          <w:sz w:val="28"/>
          <w:szCs w:val="28"/>
        </w:rPr>
      </w:pPr>
      <w:r w:rsidRPr="00100823">
        <w:rPr>
          <w:rFonts w:ascii="Times New Roman" w:hAnsi="Times New Roman" w:cs="Times New Roman"/>
          <w:iCs/>
          <w:sz w:val="28"/>
          <w:szCs w:val="28"/>
        </w:rPr>
        <w:t>Определение уровня существенности значимых статей баланса (к значимым отнесены статьи, составляющие свыше 1% от валюты баланса</w:t>
      </w:r>
      <w:r>
        <w:rPr>
          <w:rFonts w:ascii="Times New Roman" w:hAnsi="Times New Roman" w:cs="Times New Roman"/>
          <w:iCs/>
          <w:sz w:val="28"/>
          <w:szCs w:val="28"/>
        </w:rPr>
        <w:t>)</w:t>
      </w:r>
    </w:p>
    <w:tbl>
      <w:tblPr>
        <w:tblW w:w="9606" w:type="dxa"/>
        <w:tblLayout w:type="fixed"/>
        <w:tblLook w:val="00A0"/>
      </w:tblPr>
      <w:tblGrid>
        <w:gridCol w:w="3085"/>
        <w:gridCol w:w="1843"/>
        <w:gridCol w:w="2268"/>
        <w:gridCol w:w="2410"/>
      </w:tblGrid>
      <w:tr w:rsidR="00100823" w:rsidRPr="00100823" w:rsidTr="00100823">
        <w:trPr>
          <w:trHeight w:val="1094"/>
        </w:trPr>
        <w:tc>
          <w:tcPr>
            <w:tcW w:w="3085" w:type="dxa"/>
            <w:tcBorders>
              <w:top w:val="single" w:sz="8" w:space="0" w:color="auto"/>
              <w:left w:val="single" w:sz="8" w:space="0" w:color="auto"/>
              <w:bottom w:val="single" w:sz="8" w:space="0" w:color="auto"/>
              <w:right w:val="single" w:sz="8" w:space="0" w:color="auto"/>
            </w:tcBorders>
            <w:vAlign w:val="center"/>
          </w:tcPr>
          <w:p w:rsidR="00100823" w:rsidRPr="00100823" w:rsidRDefault="00100823" w:rsidP="00100823">
            <w:pPr>
              <w:spacing w:after="0" w:line="240" w:lineRule="auto"/>
              <w:jc w:val="both"/>
              <w:rPr>
                <w:rFonts w:ascii="Times New Roman" w:hAnsi="Times New Roman" w:cs="Times New Roman"/>
                <w:bCs/>
                <w:sz w:val="28"/>
                <w:szCs w:val="28"/>
                <w:lang w:eastAsia="ru-RU"/>
              </w:rPr>
            </w:pPr>
            <w:r>
              <w:rPr>
                <w:rFonts w:ascii="Times New Roman" w:hAnsi="Times New Roman" w:cs="Times New Roman"/>
                <w:bCs/>
                <w:iCs/>
                <w:sz w:val="28"/>
                <w:szCs w:val="28"/>
                <w:lang w:eastAsia="ru-RU"/>
              </w:rPr>
              <w:t xml:space="preserve">Статьи бухгалтерского </w:t>
            </w:r>
            <w:r w:rsidRPr="00100823">
              <w:rPr>
                <w:rFonts w:ascii="Times New Roman" w:hAnsi="Times New Roman" w:cs="Times New Roman"/>
                <w:bCs/>
                <w:iCs/>
                <w:sz w:val="28"/>
                <w:szCs w:val="28"/>
                <w:lang w:eastAsia="ru-RU"/>
              </w:rPr>
              <w:t>баланса</w:t>
            </w:r>
          </w:p>
        </w:tc>
        <w:tc>
          <w:tcPr>
            <w:tcW w:w="1843" w:type="dxa"/>
            <w:tcBorders>
              <w:top w:val="single" w:sz="8" w:space="0" w:color="auto"/>
              <w:left w:val="nil"/>
              <w:bottom w:val="single" w:sz="8" w:space="0" w:color="auto"/>
              <w:right w:val="single" w:sz="8" w:space="0" w:color="auto"/>
            </w:tcBorders>
            <w:vAlign w:val="center"/>
          </w:tcPr>
          <w:p w:rsidR="00100823" w:rsidRDefault="00100823" w:rsidP="00100823">
            <w:pPr>
              <w:spacing w:after="0" w:line="240" w:lineRule="auto"/>
              <w:jc w:val="both"/>
              <w:rPr>
                <w:rFonts w:ascii="Times New Roman" w:hAnsi="Times New Roman" w:cs="Times New Roman"/>
                <w:bCs/>
                <w:iCs/>
                <w:sz w:val="28"/>
                <w:szCs w:val="28"/>
                <w:lang w:eastAsia="ru-RU"/>
              </w:rPr>
            </w:pPr>
            <w:r w:rsidRPr="00100823">
              <w:rPr>
                <w:rFonts w:ascii="Times New Roman" w:hAnsi="Times New Roman" w:cs="Times New Roman"/>
                <w:bCs/>
                <w:iCs/>
                <w:sz w:val="28"/>
                <w:szCs w:val="28"/>
                <w:lang w:eastAsia="ru-RU"/>
              </w:rPr>
              <w:t xml:space="preserve">Сумма, </w:t>
            </w:r>
          </w:p>
          <w:p w:rsidR="00100823" w:rsidRPr="00100823" w:rsidRDefault="00100823" w:rsidP="00100823">
            <w:pPr>
              <w:spacing w:after="0" w:line="240" w:lineRule="auto"/>
              <w:jc w:val="both"/>
              <w:rPr>
                <w:rFonts w:ascii="Times New Roman" w:hAnsi="Times New Roman" w:cs="Times New Roman"/>
                <w:bCs/>
                <w:sz w:val="28"/>
                <w:szCs w:val="28"/>
                <w:lang w:eastAsia="ru-RU"/>
              </w:rPr>
            </w:pPr>
            <w:r w:rsidRPr="00100823">
              <w:rPr>
                <w:rFonts w:ascii="Times New Roman" w:hAnsi="Times New Roman" w:cs="Times New Roman"/>
                <w:bCs/>
                <w:iCs/>
                <w:sz w:val="28"/>
                <w:szCs w:val="28"/>
                <w:lang w:eastAsia="ru-RU"/>
              </w:rPr>
              <w:t>тыс. руб.</w:t>
            </w:r>
          </w:p>
        </w:tc>
        <w:tc>
          <w:tcPr>
            <w:tcW w:w="2268" w:type="dxa"/>
            <w:tcBorders>
              <w:top w:val="single" w:sz="8" w:space="0" w:color="auto"/>
              <w:left w:val="nil"/>
              <w:bottom w:val="single" w:sz="8" w:space="0" w:color="auto"/>
              <w:right w:val="single" w:sz="8" w:space="0" w:color="auto"/>
            </w:tcBorders>
            <w:vAlign w:val="center"/>
          </w:tcPr>
          <w:p w:rsidR="00100823" w:rsidRPr="00100823" w:rsidRDefault="00100823" w:rsidP="00100823">
            <w:pPr>
              <w:spacing w:after="0" w:line="240" w:lineRule="auto"/>
              <w:jc w:val="both"/>
              <w:rPr>
                <w:rFonts w:ascii="Times New Roman" w:hAnsi="Times New Roman" w:cs="Times New Roman"/>
                <w:bCs/>
                <w:sz w:val="28"/>
                <w:szCs w:val="28"/>
                <w:lang w:eastAsia="ru-RU"/>
              </w:rPr>
            </w:pPr>
            <w:r w:rsidRPr="00100823">
              <w:rPr>
                <w:rFonts w:ascii="Times New Roman" w:hAnsi="Times New Roman" w:cs="Times New Roman"/>
                <w:bCs/>
                <w:iCs/>
                <w:sz w:val="28"/>
                <w:szCs w:val="28"/>
                <w:lang w:eastAsia="ru-RU"/>
              </w:rPr>
              <w:t>Доля статьи в валюте баланса, %</w:t>
            </w:r>
          </w:p>
        </w:tc>
        <w:tc>
          <w:tcPr>
            <w:tcW w:w="2410" w:type="dxa"/>
            <w:tcBorders>
              <w:top w:val="single" w:sz="8" w:space="0" w:color="auto"/>
              <w:left w:val="nil"/>
              <w:bottom w:val="single" w:sz="8" w:space="0" w:color="auto"/>
              <w:right w:val="single" w:sz="8" w:space="0" w:color="auto"/>
            </w:tcBorders>
            <w:vAlign w:val="center"/>
          </w:tcPr>
          <w:p w:rsidR="00100823" w:rsidRDefault="00100823" w:rsidP="00100823">
            <w:pPr>
              <w:spacing w:after="0" w:line="240" w:lineRule="auto"/>
              <w:jc w:val="both"/>
              <w:rPr>
                <w:rFonts w:ascii="Times New Roman" w:hAnsi="Times New Roman" w:cs="Times New Roman"/>
                <w:bCs/>
                <w:iCs/>
                <w:sz w:val="28"/>
                <w:szCs w:val="28"/>
                <w:lang w:eastAsia="ru-RU"/>
              </w:rPr>
            </w:pPr>
            <w:r w:rsidRPr="00100823">
              <w:rPr>
                <w:rFonts w:ascii="Times New Roman" w:hAnsi="Times New Roman" w:cs="Times New Roman"/>
                <w:bCs/>
                <w:iCs/>
                <w:sz w:val="28"/>
                <w:szCs w:val="28"/>
                <w:lang w:eastAsia="ru-RU"/>
              </w:rPr>
              <w:t>Уровень существенности, тыс. руб.</w:t>
            </w:r>
          </w:p>
          <w:p w:rsidR="00100823" w:rsidRPr="00100823" w:rsidRDefault="00100823" w:rsidP="00100823">
            <w:pPr>
              <w:spacing w:after="0" w:line="240" w:lineRule="auto"/>
              <w:jc w:val="both"/>
              <w:rPr>
                <w:rFonts w:ascii="Times New Roman" w:hAnsi="Times New Roman" w:cs="Times New Roman"/>
                <w:bCs/>
                <w:sz w:val="28"/>
                <w:szCs w:val="28"/>
                <w:lang w:eastAsia="ru-RU"/>
              </w:rPr>
            </w:pPr>
          </w:p>
        </w:tc>
      </w:tr>
      <w:tr w:rsidR="00100823" w:rsidRPr="00100823" w:rsidTr="00100823">
        <w:trPr>
          <w:trHeight w:val="134"/>
        </w:trPr>
        <w:tc>
          <w:tcPr>
            <w:tcW w:w="3085" w:type="dxa"/>
            <w:tcBorders>
              <w:top w:val="single" w:sz="8" w:space="0" w:color="auto"/>
              <w:left w:val="single" w:sz="8" w:space="0" w:color="auto"/>
              <w:bottom w:val="single" w:sz="8" w:space="0" w:color="auto"/>
              <w:right w:val="single" w:sz="8" w:space="0" w:color="auto"/>
            </w:tcBorders>
            <w:vAlign w:val="center"/>
          </w:tcPr>
          <w:p w:rsidR="00100823" w:rsidRDefault="00100823" w:rsidP="00100823">
            <w:pPr>
              <w:spacing w:after="0" w:line="240" w:lineRule="auto"/>
              <w:jc w:val="center"/>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1</w:t>
            </w:r>
          </w:p>
        </w:tc>
        <w:tc>
          <w:tcPr>
            <w:tcW w:w="1843" w:type="dxa"/>
            <w:tcBorders>
              <w:top w:val="single" w:sz="8" w:space="0" w:color="auto"/>
              <w:left w:val="nil"/>
              <w:bottom w:val="single" w:sz="8" w:space="0" w:color="auto"/>
              <w:right w:val="single" w:sz="8" w:space="0" w:color="auto"/>
            </w:tcBorders>
            <w:vAlign w:val="center"/>
          </w:tcPr>
          <w:p w:rsidR="00100823" w:rsidRPr="00100823" w:rsidRDefault="00100823" w:rsidP="00100823">
            <w:pPr>
              <w:spacing w:after="0" w:line="240" w:lineRule="auto"/>
              <w:jc w:val="center"/>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2</w:t>
            </w:r>
          </w:p>
        </w:tc>
        <w:tc>
          <w:tcPr>
            <w:tcW w:w="2268" w:type="dxa"/>
            <w:tcBorders>
              <w:top w:val="single" w:sz="8" w:space="0" w:color="auto"/>
              <w:left w:val="nil"/>
              <w:bottom w:val="single" w:sz="8" w:space="0" w:color="auto"/>
              <w:right w:val="single" w:sz="8" w:space="0" w:color="auto"/>
            </w:tcBorders>
            <w:vAlign w:val="center"/>
          </w:tcPr>
          <w:p w:rsidR="00100823" w:rsidRPr="00100823" w:rsidRDefault="00100823" w:rsidP="00100823">
            <w:pPr>
              <w:spacing w:after="0" w:line="240" w:lineRule="auto"/>
              <w:jc w:val="center"/>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3</w:t>
            </w:r>
          </w:p>
        </w:tc>
        <w:tc>
          <w:tcPr>
            <w:tcW w:w="2410" w:type="dxa"/>
            <w:tcBorders>
              <w:top w:val="single" w:sz="8" w:space="0" w:color="auto"/>
              <w:left w:val="nil"/>
              <w:bottom w:val="single" w:sz="8" w:space="0" w:color="auto"/>
              <w:right w:val="single" w:sz="8" w:space="0" w:color="auto"/>
            </w:tcBorders>
            <w:vAlign w:val="center"/>
          </w:tcPr>
          <w:p w:rsidR="00100823" w:rsidRPr="00100823" w:rsidRDefault="00100823" w:rsidP="00100823">
            <w:pPr>
              <w:spacing w:after="0" w:line="240" w:lineRule="auto"/>
              <w:jc w:val="center"/>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4</w:t>
            </w:r>
          </w:p>
        </w:tc>
      </w:tr>
      <w:tr w:rsidR="00100823" w:rsidRPr="00100823" w:rsidTr="00100823">
        <w:trPr>
          <w:trHeight w:val="134"/>
        </w:trPr>
        <w:tc>
          <w:tcPr>
            <w:tcW w:w="3085" w:type="dxa"/>
            <w:tcBorders>
              <w:top w:val="single" w:sz="8" w:space="0" w:color="auto"/>
              <w:left w:val="single" w:sz="8" w:space="0" w:color="auto"/>
              <w:bottom w:val="single" w:sz="8" w:space="0" w:color="auto"/>
              <w:right w:val="single" w:sz="8" w:space="0" w:color="auto"/>
            </w:tcBorders>
            <w:vAlign w:val="center"/>
          </w:tcPr>
          <w:p w:rsidR="00100823" w:rsidRDefault="00100823" w:rsidP="00100823">
            <w:pPr>
              <w:spacing w:after="0" w:line="240" w:lineRule="auto"/>
              <w:jc w:val="center"/>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1</w:t>
            </w:r>
          </w:p>
        </w:tc>
        <w:tc>
          <w:tcPr>
            <w:tcW w:w="1843" w:type="dxa"/>
            <w:tcBorders>
              <w:top w:val="single" w:sz="8" w:space="0" w:color="auto"/>
              <w:left w:val="nil"/>
              <w:bottom w:val="single" w:sz="8" w:space="0" w:color="auto"/>
              <w:right w:val="single" w:sz="8" w:space="0" w:color="auto"/>
            </w:tcBorders>
            <w:vAlign w:val="center"/>
          </w:tcPr>
          <w:p w:rsidR="00100823" w:rsidRDefault="00100823" w:rsidP="00100823">
            <w:pPr>
              <w:spacing w:after="0" w:line="240" w:lineRule="auto"/>
              <w:jc w:val="center"/>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2</w:t>
            </w:r>
          </w:p>
        </w:tc>
        <w:tc>
          <w:tcPr>
            <w:tcW w:w="2268" w:type="dxa"/>
            <w:tcBorders>
              <w:top w:val="single" w:sz="8" w:space="0" w:color="auto"/>
              <w:left w:val="nil"/>
              <w:bottom w:val="single" w:sz="8" w:space="0" w:color="auto"/>
              <w:right w:val="single" w:sz="8" w:space="0" w:color="auto"/>
            </w:tcBorders>
            <w:vAlign w:val="center"/>
          </w:tcPr>
          <w:p w:rsidR="00100823" w:rsidRDefault="00100823" w:rsidP="00100823">
            <w:pPr>
              <w:spacing w:after="0" w:line="240" w:lineRule="auto"/>
              <w:jc w:val="center"/>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3</w:t>
            </w:r>
          </w:p>
        </w:tc>
        <w:tc>
          <w:tcPr>
            <w:tcW w:w="2410" w:type="dxa"/>
            <w:tcBorders>
              <w:top w:val="single" w:sz="8" w:space="0" w:color="auto"/>
              <w:left w:val="nil"/>
              <w:bottom w:val="single" w:sz="8" w:space="0" w:color="auto"/>
              <w:right w:val="single" w:sz="8" w:space="0" w:color="auto"/>
            </w:tcBorders>
            <w:vAlign w:val="center"/>
          </w:tcPr>
          <w:p w:rsidR="00100823" w:rsidRDefault="00100823" w:rsidP="00100823">
            <w:pPr>
              <w:spacing w:after="0" w:line="240" w:lineRule="auto"/>
              <w:jc w:val="center"/>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4</w:t>
            </w:r>
          </w:p>
        </w:tc>
      </w:tr>
      <w:tr w:rsidR="00100823" w:rsidRPr="00100823" w:rsidTr="00100823">
        <w:trPr>
          <w:trHeight w:val="315"/>
        </w:trPr>
        <w:tc>
          <w:tcPr>
            <w:tcW w:w="9606" w:type="dxa"/>
            <w:gridSpan w:val="4"/>
            <w:tcBorders>
              <w:top w:val="single" w:sz="8" w:space="0" w:color="auto"/>
              <w:left w:val="single" w:sz="8" w:space="0" w:color="auto"/>
              <w:bottom w:val="single" w:sz="8" w:space="0" w:color="auto"/>
              <w:right w:val="single" w:sz="8" w:space="0" w:color="000000"/>
            </w:tcBorders>
            <w:vAlign w:val="center"/>
          </w:tcPr>
          <w:p w:rsidR="00100823" w:rsidRPr="00100823" w:rsidRDefault="00100823" w:rsidP="00100823">
            <w:pPr>
              <w:spacing w:after="0" w:line="240" w:lineRule="auto"/>
              <w:jc w:val="both"/>
              <w:rPr>
                <w:rFonts w:ascii="Times New Roman" w:hAnsi="Times New Roman" w:cs="Times New Roman"/>
                <w:b/>
                <w:bCs/>
                <w:sz w:val="28"/>
                <w:szCs w:val="28"/>
                <w:lang w:eastAsia="ru-RU"/>
              </w:rPr>
            </w:pPr>
            <w:r w:rsidRPr="00100823">
              <w:rPr>
                <w:rFonts w:ascii="Times New Roman" w:hAnsi="Times New Roman" w:cs="Times New Roman"/>
                <w:b/>
                <w:bCs/>
                <w:iCs/>
                <w:sz w:val="28"/>
                <w:szCs w:val="28"/>
                <w:lang w:eastAsia="ru-RU"/>
              </w:rPr>
              <w:t>Актив баланса</w:t>
            </w:r>
          </w:p>
        </w:tc>
      </w:tr>
      <w:tr w:rsidR="00100823" w:rsidRPr="00100823" w:rsidTr="00100823">
        <w:trPr>
          <w:trHeight w:val="420"/>
        </w:trPr>
        <w:tc>
          <w:tcPr>
            <w:tcW w:w="3085" w:type="dxa"/>
            <w:tcBorders>
              <w:top w:val="nil"/>
              <w:left w:val="single" w:sz="8" w:space="0" w:color="auto"/>
              <w:bottom w:val="single" w:sz="8" w:space="0" w:color="auto"/>
              <w:right w:val="single" w:sz="8" w:space="0" w:color="auto"/>
            </w:tcBorders>
            <w:vAlign w:val="center"/>
          </w:tcPr>
          <w:p w:rsidR="00100823" w:rsidRPr="00100823" w:rsidRDefault="00100823" w:rsidP="00100823">
            <w:pPr>
              <w:spacing w:after="0" w:line="240" w:lineRule="auto"/>
              <w:jc w:val="both"/>
              <w:rPr>
                <w:rFonts w:ascii="Times New Roman" w:hAnsi="Times New Roman" w:cs="Times New Roman"/>
                <w:sz w:val="28"/>
                <w:szCs w:val="28"/>
                <w:lang w:eastAsia="ru-RU"/>
              </w:rPr>
            </w:pPr>
            <w:r w:rsidRPr="00100823">
              <w:rPr>
                <w:rFonts w:ascii="Times New Roman" w:hAnsi="Times New Roman" w:cs="Times New Roman"/>
                <w:iCs/>
                <w:sz w:val="28"/>
                <w:szCs w:val="28"/>
                <w:lang w:eastAsia="ru-RU"/>
              </w:rPr>
              <w:t>Основные средства</w:t>
            </w:r>
          </w:p>
        </w:tc>
        <w:tc>
          <w:tcPr>
            <w:tcW w:w="1843" w:type="dxa"/>
            <w:tcBorders>
              <w:top w:val="nil"/>
              <w:left w:val="nil"/>
              <w:bottom w:val="single" w:sz="8" w:space="0" w:color="auto"/>
              <w:right w:val="single" w:sz="8" w:space="0" w:color="auto"/>
            </w:tcBorders>
            <w:vAlign w:val="center"/>
          </w:tcPr>
          <w:p w:rsidR="00100823" w:rsidRPr="00100823" w:rsidRDefault="00100823" w:rsidP="00100823">
            <w:pPr>
              <w:spacing w:after="0" w:line="240" w:lineRule="auto"/>
              <w:jc w:val="center"/>
              <w:rPr>
                <w:rFonts w:ascii="Times New Roman" w:hAnsi="Times New Roman" w:cs="Times New Roman"/>
                <w:sz w:val="28"/>
                <w:szCs w:val="28"/>
                <w:lang w:eastAsia="ru-RU"/>
              </w:rPr>
            </w:pPr>
            <w:r w:rsidRPr="00100823">
              <w:rPr>
                <w:rFonts w:ascii="Times New Roman" w:hAnsi="Times New Roman" w:cs="Times New Roman"/>
                <w:iCs/>
                <w:sz w:val="28"/>
                <w:szCs w:val="28"/>
                <w:lang w:eastAsia="ru-RU"/>
              </w:rPr>
              <w:t>4000</w:t>
            </w:r>
          </w:p>
        </w:tc>
        <w:tc>
          <w:tcPr>
            <w:tcW w:w="2268" w:type="dxa"/>
            <w:tcBorders>
              <w:top w:val="nil"/>
              <w:left w:val="nil"/>
              <w:bottom w:val="single" w:sz="8" w:space="0" w:color="auto"/>
              <w:right w:val="single" w:sz="8" w:space="0" w:color="auto"/>
            </w:tcBorders>
            <w:vAlign w:val="center"/>
          </w:tcPr>
          <w:p w:rsidR="00100823" w:rsidRPr="00100823" w:rsidRDefault="00100823" w:rsidP="00100823">
            <w:pPr>
              <w:spacing w:after="0" w:line="240" w:lineRule="auto"/>
              <w:jc w:val="center"/>
              <w:rPr>
                <w:rFonts w:ascii="Times New Roman" w:hAnsi="Times New Roman" w:cs="Times New Roman"/>
                <w:sz w:val="28"/>
                <w:szCs w:val="28"/>
                <w:lang w:eastAsia="ru-RU"/>
              </w:rPr>
            </w:pPr>
            <w:r w:rsidRPr="00100823">
              <w:rPr>
                <w:rFonts w:ascii="Times New Roman" w:hAnsi="Times New Roman" w:cs="Times New Roman"/>
                <w:iCs/>
                <w:sz w:val="28"/>
                <w:szCs w:val="28"/>
                <w:lang w:eastAsia="ru-RU"/>
              </w:rPr>
              <w:t>40</w:t>
            </w:r>
          </w:p>
        </w:tc>
        <w:tc>
          <w:tcPr>
            <w:tcW w:w="2410" w:type="dxa"/>
            <w:tcBorders>
              <w:top w:val="nil"/>
              <w:left w:val="nil"/>
              <w:bottom w:val="single" w:sz="8" w:space="0" w:color="auto"/>
              <w:right w:val="single" w:sz="8" w:space="0" w:color="auto"/>
            </w:tcBorders>
            <w:vAlign w:val="center"/>
          </w:tcPr>
          <w:p w:rsidR="00100823" w:rsidRPr="00100823" w:rsidRDefault="00100823" w:rsidP="00100823">
            <w:pPr>
              <w:spacing w:after="0" w:line="240" w:lineRule="auto"/>
              <w:jc w:val="center"/>
              <w:rPr>
                <w:rFonts w:ascii="Times New Roman" w:hAnsi="Times New Roman" w:cs="Times New Roman"/>
                <w:sz w:val="28"/>
                <w:szCs w:val="28"/>
                <w:lang w:eastAsia="ru-RU"/>
              </w:rPr>
            </w:pPr>
            <w:r w:rsidRPr="00100823">
              <w:rPr>
                <w:rFonts w:ascii="Times New Roman" w:hAnsi="Times New Roman" w:cs="Times New Roman"/>
                <w:iCs/>
                <w:sz w:val="28"/>
                <w:szCs w:val="28"/>
                <w:lang w:eastAsia="ru-RU"/>
              </w:rPr>
              <w:t>100</w:t>
            </w:r>
          </w:p>
        </w:tc>
      </w:tr>
      <w:tr w:rsidR="00100823" w:rsidRPr="00100823" w:rsidTr="00100823">
        <w:trPr>
          <w:trHeight w:val="555"/>
        </w:trPr>
        <w:tc>
          <w:tcPr>
            <w:tcW w:w="3085" w:type="dxa"/>
            <w:tcBorders>
              <w:top w:val="nil"/>
              <w:left w:val="single" w:sz="8" w:space="0" w:color="auto"/>
              <w:bottom w:val="single" w:sz="8" w:space="0" w:color="auto"/>
              <w:right w:val="single" w:sz="8" w:space="0" w:color="auto"/>
            </w:tcBorders>
            <w:vAlign w:val="center"/>
          </w:tcPr>
          <w:p w:rsidR="00100823" w:rsidRPr="00100823" w:rsidRDefault="00100823" w:rsidP="00100823">
            <w:pPr>
              <w:spacing w:after="0" w:line="240" w:lineRule="auto"/>
              <w:jc w:val="both"/>
              <w:rPr>
                <w:rFonts w:ascii="Times New Roman" w:hAnsi="Times New Roman" w:cs="Times New Roman"/>
                <w:sz w:val="28"/>
                <w:szCs w:val="28"/>
                <w:lang w:eastAsia="ru-RU"/>
              </w:rPr>
            </w:pPr>
            <w:r w:rsidRPr="00100823">
              <w:rPr>
                <w:rFonts w:ascii="Times New Roman" w:hAnsi="Times New Roman" w:cs="Times New Roman"/>
                <w:iCs/>
                <w:sz w:val="28"/>
                <w:szCs w:val="28"/>
                <w:lang w:eastAsia="ru-RU"/>
              </w:rPr>
              <w:t>Финансовые вложения</w:t>
            </w:r>
          </w:p>
        </w:tc>
        <w:tc>
          <w:tcPr>
            <w:tcW w:w="1843" w:type="dxa"/>
            <w:tcBorders>
              <w:top w:val="nil"/>
              <w:left w:val="nil"/>
              <w:bottom w:val="single" w:sz="8" w:space="0" w:color="auto"/>
              <w:right w:val="single" w:sz="8" w:space="0" w:color="auto"/>
            </w:tcBorders>
            <w:vAlign w:val="center"/>
          </w:tcPr>
          <w:p w:rsidR="00100823" w:rsidRPr="00100823" w:rsidRDefault="00100823" w:rsidP="00100823">
            <w:pPr>
              <w:spacing w:after="0" w:line="240" w:lineRule="auto"/>
              <w:jc w:val="center"/>
              <w:rPr>
                <w:rFonts w:ascii="Times New Roman" w:hAnsi="Times New Roman" w:cs="Times New Roman"/>
                <w:sz w:val="28"/>
                <w:szCs w:val="28"/>
                <w:lang w:eastAsia="ru-RU"/>
              </w:rPr>
            </w:pPr>
            <w:r w:rsidRPr="00100823">
              <w:rPr>
                <w:rFonts w:ascii="Times New Roman" w:hAnsi="Times New Roman" w:cs="Times New Roman"/>
                <w:iCs/>
                <w:sz w:val="28"/>
                <w:szCs w:val="28"/>
                <w:lang w:eastAsia="ru-RU"/>
              </w:rPr>
              <w:t>110</w:t>
            </w:r>
          </w:p>
        </w:tc>
        <w:tc>
          <w:tcPr>
            <w:tcW w:w="2268" w:type="dxa"/>
            <w:tcBorders>
              <w:top w:val="nil"/>
              <w:left w:val="nil"/>
              <w:bottom w:val="single" w:sz="8" w:space="0" w:color="auto"/>
              <w:right w:val="single" w:sz="8" w:space="0" w:color="auto"/>
            </w:tcBorders>
            <w:vAlign w:val="center"/>
          </w:tcPr>
          <w:p w:rsidR="00100823" w:rsidRPr="00100823" w:rsidRDefault="00100823" w:rsidP="00100823">
            <w:pPr>
              <w:spacing w:after="0" w:line="240" w:lineRule="auto"/>
              <w:jc w:val="center"/>
              <w:rPr>
                <w:rFonts w:ascii="Times New Roman" w:hAnsi="Times New Roman" w:cs="Times New Roman"/>
                <w:sz w:val="28"/>
                <w:szCs w:val="28"/>
                <w:lang w:eastAsia="ru-RU"/>
              </w:rPr>
            </w:pPr>
            <w:r w:rsidRPr="00100823">
              <w:rPr>
                <w:rFonts w:ascii="Times New Roman" w:hAnsi="Times New Roman" w:cs="Times New Roman"/>
                <w:iCs/>
                <w:sz w:val="28"/>
                <w:szCs w:val="28"/>
                <w:lang w:eastAsia="ru-RU"/>
              </w:rPr>
              <w:t>1,1</w:t>
            </w:r>
          </w:p>
        </w:tc>
        <w:tc>
          <w:tcPr>
            <w:tcW w:w="2410" w:type="dxa"/>
            <w:tcBorders>
              <w:top w:val="nil"/>
              <w:left w:val="nil"/>
              <w:bottom w:val="single" w:sz="8" w:space="0" w:color="auto"/>
              <w:right w:val="single" w:sz="8" w:space="0" w:color="auto"/>
            </w:tcBorders>
            <w:vAlign w:val="center"/>
          </w:tcPr>
          <w:p w:rsidR="00100823" w:rsidRPr="00100823" w:rsidRDefault="00100823" w:rsidP="00100823">
            <w:pPr>
              <w:spacing w:after="0" w:line="240" w:lineRule="auto"/>
              <w:jc w:val="center"/>
              <w:rPr>
                <w:rFonts w:ascii="Times New Roman" w:hAnsi="Times New Roman" w:cs="Times New Roman"/>
                <w:sz w:val="28"/>
                <w:szCs w:val="28"/>
                <w:lang w:eastAsia="ru-RU"/>
              </w:rPr>
            </w:pPr>
            <w:r w:rsidRPr="00100823">
              <w:rPr>
                <w:rFonts w:ascii="Times New Roman" w:hAnsi="Times New Roman" w:cs="Times New Roman"/>
                <w:iCs/>
                <w:sz w:val="28"/>
                <w:szCs w:val="28"/>
                <w:lang w:eastAsia="ru-RU"/>
              </w:rPr>
              <w:t>2,75</w:t>
            </w:r>
          </w:p>
        </w:tc>
      </w:tr>
      <w:tr w:rsidR="00100823" w:rsidRPr="00100823" w:rsidTr="00100823">
        <w:trPr>
          <w:trHeight w:val="315"/>
        </w:trPr>
        <w:tc>
          <w:tcPr>
            <w:tcW w:w="3085" w:type="dxa"/>
            <w:tcBorders>
              <w:top w:val="nil"/>
              <w:left w:val="single" w:sz="8" w:space="0" w:color="auto"/>
              <w:bottom w:val="single" w:sz="8" w:space="0" w:color="auto"/>
              <w:right w:val="single" w:sz="8" w:space="0" w:color="auto"/>
            </w:tcBorders>
            <w:vAlign w:val="center"/>
          </w:tcPr>
          <w:p w:rsidR="00100823" w:rsidRPr="00100823" w:rsidRDefault="00100823" w:rsidP="00100823">
            <w:pPr>
              <w:spacing w:after="0" w:line="240" w:lineRule="auto"/>
              <w:jc w:val="both"/>
              <w:rPr>
                <w:rFonts w:ascii="Times New Roman" w:hAnsi="Times New Roman" w:cs="Times New Roman"/>
                <w:sz w:val="28"/>
                <w:szCs w:val="28"/>
                <w:lang w:eastAsia="ru-RU"/>
              </w:rPr>
            </w:pPr>
            <w:r w:rsidRPr="00100823">
              <w:rPr>
                <w:rFonts w:ascii="Times New Roman" w:hAnsi="Times New Roman" w:cs="Times New Roman"/>
                <w:iCs/>
                <w:sz w:val="28"/>
                <w:szCs w:val="28"/>
                <w:lang w:eastAsia="ru-RU"/>
              </w:rPr>
              <w:t>Запасы</w:t>
            </w:r>
          </w:p>
        </w:tc>
        <w:tc>
          <w:tcPr>
            <w:tcW w:w="1843" w:type="dxa"/>
            <w:tcBorders>
              <w:top w:val="nil"/>
              <w:left w:val="nil"/>
              <w:bottom w:val="single" w:sz="8" w:space="0" w:color="auto"/>
              <w:right w:val="single" w:sz="8" w:space="0" w:color="auto"/>
            </w:tcBorders>
            <w:vAlign w:val="center"/>
          </w:tcPr>
          <w:p w:rsidR="00100823" w:rsidRPr="00100823" w:rsidRDefault="00100823" w:rsidP="00100823">
            <w:pPr>
              <w:spacing w:after="0" w:line="240" w:lineRule="auto"/>
              <w:jc w:val="center"/>
              <w:rPr>
                <w:rFonts w:ascii="Times New Roman" w:hAnsi="Times New Roman" w:cs="Times New Roman"/>
                <w:sz w:val="28"/>
                <w:szCs w:val="28"/>
                <w:lang w:eastAsia="ru-RU"/>
              </w:rPr>
            </w:pPr>
            <w:r w:rsidRPr="00100823">
              <w:rPr>
                <w:rFonts w:ascii="Times New Roman" w:hAnsi="Times New Roman" w:cs="Times New Roman"/>
                <w:iCs/>
                <w:sz w:val="28"/>
                <w:szCs w:val="28"/>
                <w:lang w:eastAsia="ru-RU"/>
              </w:rPr>
              <w:t>590</w:t>
            </w:r>
          </w:p>
        </w:tc>
        <w:tc>
          <w:tcPr>
            <w:tcW w:w="2268" w:type="dxa"/>
            <w:tcBorders>
              <w:top w:val="nil"/>
              <w:left w:val="nil"/>
              <w:bottom w:val="single" w:sz="8" w:space="0" w:color="auto"/>
              <w:right w:val="single" w:sz="8" w:space="0" w:color="auto"/>
            </w:tcBorders>
            <w:vAlign w:val="center"/>
          </w:tcPr>
          <w:p w:rsidR="00100823" w:rsidRPr="00100823" w:rsidRDefault="00100823" w:rsidP="00100823">
            <w:pPr>
              <w:spacing w:after="0" w:line="240" w:lineRule="auto"/>
              <w:jc w:val="center"/>
              <w:rPr>
                <w:rFonts w:ascii="Times New Roman" w:hAnsi="Times New Roman" w:cs="Times New Roman"/>
                <w:sz w:val="28"/>
                <w:szCs w:val="28"/>
                <w:lang w:eastAsia="ru-RU"/>
              </w:rPr>
            </w:pPr>
            <w:r w:rsidRPr="00100823">
              <w:rPr>
                <w:rFonts w:ascii="Times New Roman" w:hAnsi="Times New Roman" w:cs="Times New Roman"/>
                <w:iCs/>
                <w:sz w:val="28"/>
                <w:szCs w:val="28"/>
                <w:lang w:eastAsia="ru-RU"/>
              </w:rPr>
              <w:t>5,9</w:t>
            </w:r>
          </w:p>
        </w:tc>
        <w:tc>
          <w:tcPr>
            <w:tcW w:w="2410" w:type="dxa"/>
            <w:tcBorders>
              <w:top w:val="nil"/>
              <w:left w:val="nil"/>
              <w:bottom w:val="single" w:sz="8" w:space="0" w:color="auto"/>
              <w:right w:val="single" w:sz="8" w:space="0" w:color="auto"/>
            </w:tcBorders>
            <w:vAlign w:val="center"/>
          </w:tcPr>
          <w:p w:rsidR="00100823" w:rsidRPr="00100823" w:rsidRDefault="00100823" w:rsidP="00100823">
            <w:pPr>
              <w:spacing w:after="0" w:line="240" w:lineRule="auto"/>
              <w:jc w:val="center"/>
              <w:rPr>
                <w:rFonts w:ascii="Times New Roman" w:hAnsi="Times New Roman" w:cs="Times New Roman"/>
                <w:sz w:val="28"/>
                <w:szCs w:val="28"/>
                <w:lang w:eastAsia="ru-RU"/>
              </w:rPr>
            </w:pPr>
            <w:r w:rsidRPr="00100823">
              <w:rPr>
                <w:rFonts w:ascii="Times New Roman" w:hAnsi="Times New Roman" w:cs="Times New Roman"/>
                <w:iCs/>
                <w:sz w:val="28"/>
                <w:szCs w:val="28"/>
                <w:lang w:eastAsia="ru-RU"/>
              </w:rPr>
              <w:t>14,75</w:t>
            </w:r>
          </w:p>
        </w:tc>
      </w:tr>
      <w:tr w:rsidR="00100823" w:rsidRPr="00100823" w:rsidTr="00100823">
        <w:trPr>
          <w:trHeight w:val="630"/>
        </w:trPr>
        <w:tc>
          <w:tcPr>
            <w:tcW w:w="3085" w:type="dxa"/>
            <w:tcBorders>
              <w:top w:val="nil"/>
              <w:left w:val="single" w:sz="8" w:space="0" w:color="auto"/>
              <w:bottom w:val="single" w:sz="8" w:space="0" w:color="auto"/>
              <w:right w:val="single" w:sz="8" w:space="0" w:color="auto"/>
            </w:tcBorders>
            <w:vAlign w:val="center"/>
          </w:tcPr>
          <w:p w:rsidR="00100823" w:rsidRPr="00100823" w:rsidRDefault="00100823" w:rsidP="00100823">
            <w:pPr>
              <w:spacing w:after="0" w:line="240" w:lineRule="auto"/>
              <w:jc w:val="both"/>
              <w:rPr>
                <w:rFonts w:ascii="Times New Roman" w:hAnsi="Times New Roman" w:cs="Times New Roman"/>
                <w:sz w:val="28"/>
                <w:szCs w:val="28"/>
                <w:lang w:eastAsia="ru-RU"/>
              </w:rPr>
            </w:pPr>
            <w:r w:rsidRPr="00100823">
              <w:rPr>
                <w:rFonts w:ascii="Times New Roman" w:hAnsi="Times New Roman" w:cs="Times New Roman"/>
                <w:iCs/>
                <w:sz w:val="28"/>
                <w:szCs w:val="28"/>
                <w:lang w:eastAsia="ru-RU"/>
              </w:rPr>
              <w:t>Дебиторская задолженность</w:t>
            </w:r>
          </w:p>
        </w:tc>
        <w:tc>
          <w:tcPr>
            <w:tcW w:w="1843" w:type="dxa"/>
            <w:tcBorders>
              <w:top w:val="nil"/>
              <w:left w:val="nil"/>
              <w:bottom w:val="single" w:sz="8" w:space="0" w:color="auto"/>
              <w:right w:val="single" w:sz="8" w:space="0" w:color="auto"/>
            </w:tcBorders>
            <w:vAlign w:val="center"/>
          </w:tcPr>
          <w:p w:rsidR="00100823" w:rsidRPr="00100823" w:rsidRDefault="00100823" w:rsidP="00100823">
            <w:pPr>
              <w:spacing w:after="0" w:line="240" w:lineRule="auto"/>
              <w:jc w:val="center"/>
              <w:rPr>
                <w:rFonts w:ascii="Times New Roman" w:hAnsi="Times New Roman" w:cs="Times New Roman"/>
                <w:sz w:val="28"/>
                <w:szCs w:val="28"/>
                <w:lang w:eastAsia="ru-RU"/>
              </w:rPr>
            </w:pPr>
            <w:r w:rsidRPr="00100823">
              <w:rPr>
                <w:rFonts w:ascii="Times New Roman" w:hAnsi="Times New Roman" w:cs="Times New Roman"/>
                <w:iCs/>
                <w:sz w:val="28"/>
                <w:szCs w:val="28"/>
                <w:lang w:eastAsia="ru-RU"/>
              </w:rPr>
              <w:t>4000</w:t>
            </w:r>
          </w:p>
        </w:tc>
        <w:tc>
          <w:tcPr>
            <w:tcW w:w="2268" w:type="dxa"/>
            <w:tcBorders>
              <w:top w:val="nil"/>
              <w:left w:val="nil"/>
              <w:bottom w:val="single" w:sz="8" w:space="0" w:color="auto"/>
              <w:right w:val="single" w:sz="8" w:space="0" w:color="auto"/>
            </w:tcBorders>
            <w:vAlign w:val="center"/>
          </w:tcPr>
          <w:p w:rsidR="00100823" w:rsidRPr="00100823" w:rsidRDefault="00100823" w:rsidP="00100823">
            <w:pPr>
              <w:spacing w:after="0" w:line="240" w:lineRule="auto"/>
              <w:jc w:val="center"/>
              <w:rPr>
                <w:rFonts w:ascii="Times New Roman" w:hAnsi="Times New Roman" w:cs="Times New Roman"/>
                <w:sz w:val="28"/>
                <w:szCs w:val="28"/>
                <w:lang w:eastAsia="ru-RU"/>
              </w:rPr>
            </w:pPr>
            <w:r w:rsidRPr="00100823">
              <w:rPr>
                <w:rFonts w:ascii="Times New Roman" w:hAnsi="Times New Roman" w:cs="Times New Roman"/>
                <w:iCs/>
                <w:sz w:val="28"/>
                <w:szCs w:val="28"/>
                <w:lang w:eastAsia="ru-RU"/>
              </w:rPr>
              <w:t>40</w:t>
            </w:r>
          </w:p>
        </w:tc>
        <w:tc>
          <w:tcPr>
            <w:tcW w:w="2410" w:type="dxa"/>
            <w:tcBorders>
              <w:top w:val="nil"/>
              <w:left w:val="nil"/>
              <w:bottom w:val="single" w:sz="8" w:space="0" w:color="auto"/>
              <w:right w:val="single" w:sz="8" w:space="0" w:color="auto"/>
            </w:tcBorders>
            <w:vAlign w:val="center"/>
          </w:tcPr>
          <w:p w:rsidR="00100823" w:rsidRPr="00100823" w:rsidRDefault="00100823" w:rsidP="00100823">
            <w:pPr>
              <w:spacing w:after="0" w:line="240" w:lineRule="auto"/>
              <w:jc w:val="center"/>
              <w:rPr>
                <w:rFonts w:ascii="Times New Roman" w:hAnsi="Times New Roman" w:cs="Times New Roman"/>
                <w:sz w:val="28"/>
                <w:szCs w:val="28"/>
                <w:lang w:eastAsia="ru-RU"/>
              </w:rPr>
            </w:pPr>
            <w:r w:rsidRPr="00100823">
              <w:rPr>
                <w:rFonts w:ascii="Times New Roman" w:hAnsi="Times New Roman" w:cs="Times New Roman"/>
                <w:iCs/>
                <w:sz w:val="28"/>
                <w:szCs w:val="28"/>
                <w:lang w:eastAsia="ru-RU"/>
              </w:rPr>
              <w:t>100</w:t>
            </w:r>
          </w:p>
        </w:tc>
      </w:tr>
      <w:tr w:rsidR="00100823" w:rsidRPr="00100823" w:rsidTr="00100823">
        <w:trPr>
          <w:trHeight w:val="480"/>
        </w:trPr>
        <w:tc>
          <w:tcPr>
            <w:tcW w:w="3085" w:type="dxa"/>
            <w:tcBorders>
              <w:top w:val="nil"/>
              <w:left w:val="single" w:sz="8" w:space="0" w:color="auto"/>
              <w:bottom w:val="single" w:sz="8" w:space="0" w:color="auto"/>
              <w:right w:val="single" w:sz="8" w:space="0" w:color="auto"/>
            </w:tcBorders>
            <w:vAlign w:val="center"/>
          </w:tcPr>
          <w:p w:rsidR="00100823" w:rsidRPr="00100823" w:rsidRDefault="00100823" w:rsidP="00100823">
            <w:pPr>
              <w:spacing w:after="0" w:line="240" w:lineRule="auto"/>
              <w:jc w:val="both"/>
              <w:rPr>
                <w:rFonts w:ascii="Times New Roman" w:hAnsi="Times New Roman" w:cs="Times New Roman"/>
                <w:sz w:val="28"/>
                <w:szCs w:val="28"/>
                <w:lang w:eastAsia="ru-RU"/>
              </w:rPr>
            </w:pPr>
            <w:r w:rsidRPr="00100823">
              <w:rPr>
                <w:rFonts w:ascii="Times New Roman" w:hAnsi="Times New Roman" w:cs="Times New Roman"/>
                <w:iCs/>
                <w:sz w:val="28"/>
                <w:szCs w:val="28"/>
                <w:lang w:eastAsia="ru-RU"/>
              </w:rPr>
              <w:t>Денежные средства</w:t>
            </w:r>
          </w:p>
        </w:tc>
        <w:tc>
          <w:tcPr>
            <w:tcW w:w="1843" w:type="dxa"/>
            <w:tcBorders>
              <w:top w:val="nil"/>
              <w:left w:val="nil"/>
              <w:bottom w:val="single" w:sz="8" w:space="0" w:color="auto"/>
              <w:right w:val="single" w:sz="8" w:space="0" w:color="auto"/>
            </w:tcBorders>
            <w:vAlign w:val="center"/>
          </w:tcPr>
          <w:p w:rsidR="00100823" w:rsidRPr="00100823" w:rsidRDefault="00100823" w:rsidP="00100823">
            <w:pPr>
              <w:spacing w:after="0" w:line="240" w:lineRule="auto"/>
              <w:jc w:val="center"/>
              <w:rPr>
                <w:rFonts w:ascii="Times New Roman" w:hAnsi="Times New Roman" w:cs="Times New Roman"/>
                <w:sz w:val="28"/>
                <w:szCs w:val="28"/>
                <w:lang w:eastAsia="ru-RU"/>
              </w:rPr>
            </w:pPr>
            <w:r w:rsidRPr="00100823">
              <w:rPr>
                <w:rFonts w:ascii="Times New Roman" w:hAnsi="Times New Roman" w:cs="Times New Roman"/>
                <w:iCs/>
                <w:sz w:val="28"/>
                <w:szCs w:val="28"/>
                <w:lang w:eastAsia="ru-RU"/>
              </w:rPr>
              <w:t>1300</w:t>
            </w:r>
          </w:p>
        </w:tc>
        <w:tc>
          <w:tcPr>
            <w:tcW w:w="2268" w:type="dxa"/>
            <w:tcBorders>
              <w:top w:val="nil"/>
              <w:left w:val="nil"/>
              <w:bottom w:val="single" w:sz="8" w:space="0" w:color="auto"/>
              <w:right w:val="single" w:sz="8" w:space="0" w:color="auto"/>
            </w:tcBorders>
            <w:vAlign w:val="center"/>
          </w:tcPr>
          <w:p w:rsidR="00100823" w:rsidRPr="00100823" w:rsidRDefault="00100823" w:rsidP="00100823">
            <w:pPr>
              <w:spacing w:after="0" w:line="240" w:lineRule="auto"/>
              <w:jc w:val="center"/>
              <w:rPr>
                <w:rFonts w:ascii="Times New Roman" w:hAnsi="Times New Roman" w:cs="Times New Roman"/>
                <w:sz w:val="28"/>
                <w:szCs w:val="28"/>
                <w:lang w:eastAsia="ru-RU"/>
              </w:rPr>
            </w:pPr>
            <w:r w:rsidRPr="00100823">
              <w:rPr>
                <w:rFonts w:ascii="Times New Roman" w:hAnsi="Times New Roman" w:cs="Times New Roman"/>
                <w:iCs/>
                <w:sz w:val="28"/>
                <w:szCs w:val="28"/>
                <w:lang w:eastAsia="ru-RU"/>
              </w:rPr>
              <w:t>13</w:t>
            </w:r>
          </w:p>
        </w:tc>
        <w:tc>
          <w:tcPr>
            <w:tcW w:w="2410" w:type="dxa"/>
            <w:tcBorders>
              <w:top w:val="nil"/>
              <w:left w:val="nil"/>
              <w:bottom w:val="single" w:sz="8" w:space="0" w:color="auto"/>
              <w:right w:val="single" w:sz="8" w:space="0" w:color="auto"/>
            </w:tcBorders>
            <w:vAlign w:val="center"/>
          </w:tcPr>
          <w:p w:rsidR="00100823" w:rsidRPr="00100823" w:rsidRDefault="00100823" w:rsidP="00100823">
            <w:pPr>
              <w:spacing w:after="0" w:line="240" w:lineRule="auto"/>
              <w:jc w:val="center"/>
              <w:rPr>
                <w:rFonts w:ascii="Times New Roman" w:hAnsi="Times New Roman" w:cs="Times New Roman"/>
                <w:sz w:val="28"/>
                <w:szCs w:val="28"/>
                <w:lang w:eastAsia="ru-RU"/>
              </w:rPr>
            </w:pPr>
            <w:r w:rsidRPr="00100823">
              <w:rPr>
                <w:rFonts w:ascii="Times New Roman" w:hAnsi="Times New Roman" w:cs="Times New Roman"/>
                <w:iCs/>
                <w:sz w:val="28"/>
                <w:szCs w:val="28"/>
                <w:lang w:eastAsia="ru-RU"/>
              </w:rPr>
              <w:t>32,5</w:t>
            </w:r>
          </w:p>
        </w:tc>
      </w:tr>
      <w:tr w:rsidR="00100823" w:rsidRPr="00100823" w:rsidTr="00100823">
        <w:trPr>
          <w:trHeight w:val="315"/>
        </w:trPr>
        <w:tc>
          <w:tcPr>
            <w:tcW w:w="3085" w:type="dxa"/>
            <w:tcBorders>
              <w:top w:val="nil"/>
              <w:left w:val="single" w:sz="8" w:space="0" w:color="auto"/>
              <w:bottom w:val="single" w:sz="8" w:space="0" w:color="auto"/>
              <w:right w:val="single" w:sz="8" w:space="0" w:color="auto"/>
            </w:tcBorders>
            <w:vAlign w:val="center"/>
          </w:tcPr>
          <w:p w:rsidR="00100823" w:rsidRPr="00100823" w:rsidRDefault="00100823" w:rsidP="00100823">
            <w:pPr>
              <w:spacing w:after="0" w:line="240" w:lineRule="auto"/>
              <w:jc w:val="both"/>
              <w:rPr>
                <w:rFonts w:ascii="Times New Roman" w:hAnsi="Times New Roman" w:cs="Times New Roman"/>
                <w:bCs/>
                <w:sz w:val="28"/>
                <w:szCs w:val="28"/>
                <w:lang w:eastAsia="ru-RU"/>
              </w:rPr>
            </w:pPr>
            <w:r w:rsidRPr="00100823">
              <w:rPr>
                <w:rFonts w:ascii="Times New Roman" w:hAnsi="Times New Roman" w:cs="Times New Roman"/>
                <w:bCs/>
                <w:iCs/>
                <w:sz w:val="28"/>
                <w:szCs w:val="28"/>
                <w:lang w:eastAsia="ru-RU"/>
              </w:rPr>
              <w:t xml:space="preserve">Итого </w:t>
            </w:r>
          </w:p>
        </w:tc>
        <w:tc>
          <w:tcPr>
            <w:tcW w:w="1843" w:type="dxa"/>
            <w:tcBorders>
              <w:top w:val="nil"/>
              <w:left w:val="nil"/>
              <w:bottom w:val="single" w:sz="8" w:space="0" w:color="auto"/>
              <w:right w:val="single" w:sz="8" w:space="0" w:color="auto"/>
            </w:tcBorders>
            <w:vAlign w:val="center"/>
          </w:tcPr>
          <w:p w:rsidR="00100823" w:rsidRPr="00100823" w:rsidRDefault="00100823" w:rsidP="00100823">
            <w:pPr>
              <w:spacing w:after="0" w:line="240" w:lineRule="auto"/>
              <w:jc w:val="center"/>
              <w:rPr>
                <w:rFonts w:ascii="Times New Roman" w:hAnsi="Times New Roman" w:cs="Times New Roman"/>
                <w:bCs/>
                <w:sz w:val="28"/>
                <w:szCs w:val="28"/>
                <w:lang w:eastAsia="ru-RU"/>
              </w:rPr>
            </w:pPr>
            <w:r w:rsidRPr="00100823">
              <w:rPr>
                <w:rFonts w:ascii="Times New Roman" w:hAnsi="Times New Roman" w:cs="Times New Roman"/>
                <w:bCs/>
                <w:iCs/>
                <w:sz w:val="28"/>
                <w:szCs w:val="28"/>
                <w:lang w:eastAsia="ru-RU"/>
              </w:rPr>
              <w:t>10000</w:t>
            </w:r>
          </w:p>
        </w:tc>
        <w:tc>
          <w:tcPr>
            <w:tcW w:w="2268" w:type="dxa"/>
            <w:tcBorders>
              <w:top w:val="nil"/>
              <w:left w:val="nil"/>
              <w:bottom w:val="single" w:sz="8" w:space="0" w:color="auto"/>
              <w:right w:val="single" w:sz="8" w:space="0" w:color="auto"/>
            </w:tcBorders>
            <w:vAlign w:val="center"/>
          </w:tcPr>
          <w:p w:rsidR="00100823" w:rsidRPr="00100823" w:rsidRDefault="00100823" w:rsidP="00100823">
            <w:pPr>
              <w:spacing w:after="0" w:line="240" w:lineRule="auto"/>
              <w:jc w:val="center"/>
              <w:rPr>
                <w:rFonts w:ascii="Times New Roman" w:hAnsi="Times New Roman" w:cs="Times New Roman"/>
                <w:bCs/>
                <w:sz w:val="28"/>
                <w:szCs w:val="28"/>
                <w:lang w:eastAsia="ru-RU"/>
              </w:rPr>
            </w:pPr>
            <w:r w:rsidRPr="00100823">
              <w:rPr>
                <w:rFonts w:ascii="Times New Roman" w:hAnsi="Times New Roman" w:cs="Times New Roman"/>
                <w:bCs/>
                <w:iCs/>
                <w:sz w:val="28"/>
                <w:szCs w:val="28"/>
                <w:lang w:eastAsia="ru-RU"/>
              </w:rPr>
              <w:t>100</w:t>
            </w:r>
          </w:p>
        </w:tc>
        <w:tc>
          <w:tcPr>
            <w:tcW w:w="2410" w:type="dxa"/>
            <w:tcBorders>
              <w:top w:val="nil"/>
              <w:left w:val="nil"/>
              <w:bottom w:val="single" w:sz="8" w:space="0" w:color="auto"/>
              <w:right w:val="single" w:sz="8" w:space="0" w:color="auto"/>
            </w:tcBorders>
            <w:vAlign w:val="center"/>
          </w:tcPr>
          <w:p w:rsidR="00100823" w:rsidRPr="00100823" w:rsidRDefault="00100823" w:rsidP="00100823">
            <w:pPr>
              <w:spacing w:after="0" w:line="240" w:lineRule="auto"/>
              <w:jc w:val="center"/>
              <w:rPr>
                <w:rFonts w:ascii="Times New Roman" w:hAnsi="Times New Roman" w:cs="Times New Roman"/>
                <w:bCs/>
                <w:sz w:val="28"/>
                <w:szCs w:val="28"/>
                <w:lang w:eastAsia="ru-RU"/>
              </w:rPr>
            </w:pPr>
            <w:r w:rsidRPr="00100823">
              <w:rPr>
                <w:rFonts w:ascii="Times New Roman" w:hAnsi="Times New Roman" w:cs="Times New Roman"/>
                <w:bCs/>
                <w:iCs/>
                <w:sz w:val="28"/>
                <w:szCs w:val="28"/>
                <w:lang w:eastAsia="ru-RU"/>
              </w:rPr>
              <w:t>250</w:t>
            </w:r>
          </w:p>
        </w:tc>
      </w:tr>
      <w:tr w:rsidR="00100823" w:rsidRPr="00100823" w:rsidTr="00100823">
        <w:trPr>
          <w:trHeight w:val="315"/>
        </w:trPr>
        <w:tc>
          <w:tcPr>
            <w:tcW w:w="9606" w:type="dxa"/>
            <w:gridSpan w:val="4"/>
            <w:tcBorders>
              <w:top w:val="single" w:sz="8" w:space="0" w:color="auto"/>
              <w:left w:val="single" w:sz="8" w:space="0" w:color="auto"/>
              <w:bottom w:val="single" w:sz="8" w:space="0" w:color="auto"/>
              <w:right w:val="single" w:sz="8" w:space="0" w:color="000000"/>
            </w:tcBorders>
            <w:vAlign w:val="center"/>
          </w:tcPr>
          <w:p w:rsidR="00100823" w:rsidRPr="00100823" w:rsidRDefault="00100823" w:rsidP="00100823">
            <w:pPr>
              <w:spacing w:after="0" w:line="240" w:lineRule="auto"/>
              <w:rPr>
                <w:rFonts w:ascii="Times New Roman" w:hAnsi="Times New Roman" w:cs="Times New Roman"/>
                <w:b/>
                <w:bCs/>
                <w:sz w:val="28"/>
                <w:szCs w:val="28"/>
                <w:lang w:eastAsia="ru-RU"/>
              </w:rPr>
            </w:pPr>
            <w:r w:rsidRPr="00100823">
              <w:rPr>
                <w:rFonts w:ascii="Times New Roman" w:hAnsi="Times New Roman" w:cs="Times New Roman"/>
                <w:b/>
                <w:bCs/>
                <w:iCs/>
                <w:sz w:val="28"/>
                <w:szCs w:val="28"/>
                <w:lang w:eastAsia="ru-RU"/>
              </w:rPr>
              <w:t>Пассив баланса</w:t>
            </w:r>
          </w:p>
        </w:tc>
      </w:tr>
      <w:tr w:rsidR="00100823" w:rsidRPr="00100823" w:rsidTr="00100823">
        <w:trPr>
          <w:trHeight w:val="480"/>
        </w:trPr>
        <w:tc>
          <w:tcPr>
            <w:tcW w:w="3085" w:type="dxa"/>
            <w:tcBorders>
              <w:top w:val="nil"/>
              <w:left w:val="single" w:sz="8" w:space="0" w:color="auto"/>
              <w:bottom w:val="single" w:sz="8" w:space="0" w:color="auto"/>
              <w:right w:val="single" w:sz="8" w:space="0" w:color="auto"/>
            </w:tcBorders>
            <w:vAlign w:val="center"/>
          </w:tcPr>
          <w:p w:rsidR="00100823" w:rsidRPr="00100823" w:rsidRDefault="00100823" w:rsidP="00100823">
            <w:pPr>
              <w:spacing w:after="0" w:line="240" w:lineRule="auto"/>
              <w:jc w:val="both"/>
              <w:rPr>
                <w:rFonts w:ascii="Times New Roman" w:hAnsi="Times New Roman" w:cs="Times New Roman"/>
                <w:sz w:val="28"/>
                <w:szCs w:val="28"/>
                <w:lang w:eastAsia="ru-RU"/>
              </w:rPr>
            </w:pPr>
            <w:r w:rsidRPr="00100823">
              <w:rPr>
                <w:rFonts w:ascii="Times New Roman" w:hAnsi="Times New Roman" w:cs="Times New Roman"/>
                <w:iCs/>
                <w:sz w:val="28"/>
                <w:szCs w:val="28"/>
                <w:lang w:eastAsia="ru-RU"/>
              </w:rPr>
              <w:t>Уставный капитал</w:t>
            </w:r>
          </w:p>
        </w:tc>
        <w:tc>
          <w:tcPr>
            <w:tcW w:w="1843" w:type="dxa"/>
            <w:tcBorders>
              <w:top w:val="nil"/>
              <w:left w:val="nil"/>
              <w:bottom w:val="single" w:sz="8" w:space="0" w:color="auto"/>
              <w:right w:val="single" w:sz="8" w:space="0" w:color="auto"/>
            </w:tcBorders>
            <w:vAlign w:val="center"/>
          </w:tcPr>
          <w:p w:rsidR="00100823" w:rsidRPr="00100823" w:rsidRDefault="00100823" w:rsidP="00100823">
            <w:pPr>
              <w:spacing w:after="0" w:line="240" w:lineRule="auto"/>
              <w:jc w:val="center"/>
              <w:rPr>
                <w:rFonts w:ascii="Times New Roman" w:hAnsi="Times New Roman" w:cs="Times New Roman"/>
                <w:sz w:val="28"/>
                <w:szCs w:val="28"/>
                <w:lang w:eastAsia="ru-RU"/>
              </w:rPr>
            </w:pPr>
            <w:r w:rsidRPr="00100823">
              <w:rPr>
                <w:rFonts w:ascii="Times New Roman" w:hAnsi="Times New Roman" w:cs="Times New Roman"/>
                <w:iCs/>
                <w:sz w:val="28"/>
                <w:szCs w:val="28"/>
                <w:lang w:eastAsia="ru-RU"/>
              </w:rPr>
              <w:t>1100</w:t>
            </w:r>
          </w:p>
        </w:tc>
        <w:tc>
          <w:tcPr>
            <w:tcW w:w="2268" w:type="dxa"/>
            <w:tcBorders>
              <w:top w:val="nil"/>
              <w:left w:val="nil"/>
              <w:bottom w:val="single" w:sz="8" w:space="0" w:color="auto"/>
              <w:right w:val="single" w:sz="8" w:space="0" w:color="auto"/>
            </w:tcBorders>
            <w:vAlign w:val="center"/>
          </w:tcPr>
          <w:p w:rsidR="00100823" w:rsidRPr="00100823" w:rsidRDefault="00100823" w:rsidP="00100823">
            <w:pPr>
              <w:spacing w:after="0" w:line="240" w:lineRule="auto"/>
              <w:jc w:val="center"/>
              <w:rPr>
                <w:rFonts w:ascii="Times New Roman" w:hAnsi="Times New Roman" w:cs="Times New Roman"/>
                <w:sz w:val="28"/>
                <w:szCs w:val="28"/>
                <w:lang w:eastAsia="ru-RU"/>
              </w:rPr>
            </w:pPr>
            <w:r w:rsidRPr="00100823">
              <w:rPr>
                <w:rFonts w:ascii="Times New Roman" w:hAnsi="Times New Roman" w:cs="Times New Roman"/>
                <w:iCs/>
                <w:sz w:val="28"/>
                <w:szCs w:val="28"/>
                <w:lang w:eastAsia="ru-RU"/>
              </w:rPr>
              <w:t>11</w:t>
            </w:r>
          </w:p>
        </w:tc>
        <w:tc>
          <w:tcPr>
            <w:tcW w:w="2410" w:type="dxa"/>
            <w:tcBorders>
              <w:top w:val="nil"/>
              <w:left w:val="nil"/>
              <w:bottom w:val="single" w:sz="8" w:space="0" w:color="auto"/>
              <w:right w:val="single" w:sz="8" w:space="0" w:color="auto"/>
            </w:tcBorders>
            <w:vAlign w:val="center"/>
          </w:tcPr>
          <w:p w:rsidR="00100823" w:rsidRPr="00100823" w:rsidRDefault="00100823" w:rsidP="00100823">
            <w:pPr>
              <w:spacing w:after="0" w:line="240" w:lineRule="auto"/>
              <w:jc w:val="center"/>
              <w:rPr>
                <w:rFonts w:ascii="Times New Roman" w:hAnsi="Times New Roman" w:cs="Times New Roman"/>
                <w:sz w:val="28"/>
                <w:szCs w:val="28"/>
                <w:lang w:eastAsia="ru-RU"/>
              </w:rPr>
            </w:pPr>
            <w:r w:rsidRPr="00100823">
              <w:rPr>
                <w:rFonts w:ascii="Times New Roman" w:hAnsi="Times New Roman" w:cs="Times New Roman"/>
                <w:iCs/>
                <w:sz w:val="28"/>
                <w:szCs w:val="28"/>
                <w:lang w:eastAsia="ru-RU"/>
              </w:rPr>
              <w:t>27,5</w:t>
            </w:r>
          </w:p>
        </w:tc>
      </w:tr>
      <w:tr w:rsidR="00100823" w:rsidRPr="00100823" w:rsidTr="00100823">
        <w:trPr>
          <w:trHeight w:val="450"/>
        </w:trPr>
        <w:tc>
          <w:tcPr>
            <w:tcW w:w="3085" w:type="dxa"/>
            <w:tcBorders>
              <w:top w:val="nil"/>
              <w:left w:val="single" w:sz="8" w:space="0" w:color="auto"/>
              <w:bottom w:val="single" w:sz="8" w:space="0" w:color="auto"/>
              <w:right w:val="single" w:sz="8" w:space="0" w:color="auto"/>
            </w:tcBorders>
            <w:vAlign w:val="center"/>
          </w:tcPr>
          <w:p w:rsidR="00100823" w:rsidRPr="00100823" w:rsidRDefault="00100823" w:rsidP="00100823">
            <w:pPr>
              <w:spacing w:after="0" w:line="240" w:lineRule="auto"/>
              <w:jc w:val="both"/>
              <w:rPr>
                <w:rFonts w:ascii="Times New Roman" w:hAnsi="Times New Roman" w:cs="Times New Roman"/>
                <w:sz w:val="28"/>
                <w:szCs w:val="28"/>
                <w:lang w:eastAsia="ru-RU"/>
              </w:rPr>
            </w:pPr>
            <w:r w:rsidRPr="00100823">
              <w:rPr>
                <w:rFonts w:ascii="Times New Roman" w:hAnsi="Times New Roman" w:cs="Times New Roman"/>
                <w:iCs/>
                <w:sz w:val="28"/>
                <w:szCs w:val="28"/>
                <w:lang w:eastAsia="ru-RU"/>
              </w:rPr>
              <w:t>Добавочный капитал</w:t>
            </w:r>
          </w:p>
        </w:tc>
        <w:tc>
          <w:tcPr>
            <w:tcW w:w="1843" w:type="dxa"/>
            <w:tcBorders>
              <w:top w:val="nil"/>
              <w:left w:val="nil"/>
              <w:bottom w:val="single" w:sz="8" w:space="0" w:color="auto"/>
              <w:right w:val="single" w:sz="8" w:space="0" w:color="auto"/>
            </w:tcBorders>
            <w:vAlign w:val="center"/>
          </w:tcPr>
          <w:p w:rsidR="00100823" w:rsidRPr="00100823" w:rsidRDefault="00100823" w:rsidP="00100823">
            <w:pPr>
              <w:spacing w:after="0" w:line="240" w:lineRule="auto"/>
              <w:jc w:val="center"/>
              <w:rPr>
                <w:rFonts w:ascii="Times New Roman" w:hAnsi="Times New Roman" w:cs="Times New Roman"/>
                <w:sz w:val="28"/>
                <w:szCs w:val="28"/>
                <w:lang w:eastAsia="ru-RU"/>
              </w:rPr>
            </w:pPr>
            <w:r w:rsidRPr="00100823">
              <w:rPr>
                <w:rFonts w:ascii="Times New Roman" w:hAnsi="Times New Roman" w:cs="Times New Roman"/>
                <w:iCs/>
                <w:sz w:val="28"/>
                <w:szCs w:val="28"/>
                <w:lang w:eastAsia="ru-RU"/>
              </w:rPr>
              <w:t>115</w:t>
            </w:r>
          </w:p>
        </w:tc>
        <w:tc>
          <w:tcPr>
            <w:tcW w:w="2268" w:type="dxa"/>
            <w:tcBorders>
              <w:top w:val="nil"/>
              <w:left w:val="nil"/>
              <w:bottom w:val="single" w:sz="8" w:space="0" w:color="auto"/>
              <w:right w:val="single" w:sz="8" w:space="0" w:color="auto"/>
            </w:tcBorders>
            <w:vAlign w:val="center"/>
          </w:tcPr>
          <w:p w:rsidR="00100823" w:rsidRPr="00100823" w:rsidRDefault="00100823" w:rsidP="00100823">
            <w:pPr>
              <w:spacing w:after="0" w:line="240" w:lineRule="auto"/>
              <w:jc w:val="center"/>
              <w:rPr>
                <w:rFonts w:ascii="Times New Roman" w:hAnsi="Times New Roman" w:cs="Times New Roman"/>
                <w:sz w:val="28"/>
                <w:szCs w:val="28"/>
                <w:lang w:eastAsia="ru-RU"/>
              </w:rPr>
            </w:pPr>
            <w:r w:rsidRPr="00100823">
              <w:rPr>
                <w:rFonts w:ascii="Times New Roman" w:hAnsi="Times New Roman" w:cs="Times New Roman"/>
                <w:iCs/>
                <w:sz w:val="28"/>
                <w:szCs w:val="28"/>
                <w:lang w:eastAsia="ru-RU"/>
              </w:rPr>
              <w:t>1,15</w:t>
            </w:r>
          </w:p>
        </w:tc>
        <w:tc>
          <w:tcPr>
            <w:tcW w:w="2410" w:type="dxa"/>
            <w:tcBorders>
              <w:top w:val="nil"/>
              <w:left w:val="nil"/>
              <w:bottom w:val="single" w:sz="8" w:space="0" w:color="auto"/>
              <w:right w:val="single" w:sz="8" w:space="0" w:color="auto"/>
            </w:tcBorders>
            <w:vAlign w:val="center"/>
          </w:tcPr>
          <w:p w:rsidR="00100823" w:rsidRPr="00100823" w:rsidRDefault="00100823" w:rsidP="00100823">
            <w:pPr>
              <w:spacing w:after="0" w:line="240" w:lineRule="auto"/>
              <w:jc w:val="center"/>
              <w:rPr>
                <w:rFonts w:ascii="Times New Roman" w:hAnsi="Times New Roman" w:cs="Times New Roman"/>
                <w:sz w:val="28"/>
                <w:szCs w:val="28"/>
                <w:lang w:eastAsia="ru-RU"/>
              </w:rPr>
            </w:pPr>
            <w:r w:rsidRPr="00100823">
              <w:rPr>
                <w:rFonts w:ascii="Times New Roman" w:hAnsi="Times New Roman" w:cs="Times New Roman"/>
                <w:iCs/>
                <w:sz w:val="28"/>
                <w:szCs w:val="28"/>
                <w:lang w:eastAsia="ru-RU"/>
              </w:rPr>
              <w:t>2,875</w:t>
            </w:r>
          </w:p>
        </w:tc>
      </w:tr>
      <w:tr w:rsidR="00100823" w:rsidRPr="00100823" w:rsidTr="00100823">
        <w:trPr>
          <w:trHeight w:val="645"/>
        </w:trPr>
        <w:tc>
          <w:tcPr>
            <w:tcW w:w="3085" w:type="dxa"/>
            <w:tcBorders>
              <w:top w:val="nil"/>
              <w:left w:val="single" w:sz="8" w:space="0" w:color="auto"/>
              <w:bottom w:val="single" w:sz="8" w:space="0" w:color="auto"/>
              <w:right w:val="single" w:sz="8" w:space="0" w:color="auto"/>
            </w:tcBorders>
            <w:vAlign w:val="center"/>
          </w:tcPr>
          <w:p w:rsidR="00100823" w:rsidRPr="00100823" w:rsidRDefault="00100823" w:rsidP="00100823">
            <w:pPr>
              <w:spacing w:after="0" w:line="240" w:lineRule="auto"/>
              <w:jc w:val="both"/>
              <w:rPr>
                <w:rFonts w:ascii="Times New Roman" w:hAnsi="Times New Roman" w:cs="Times New Roman"/>
                <w:sz w:val="28"/>
                <w:szCs w:val="28"/>
                <w:lang w:eastAsia="ru-RU"/>
              </w:rPr>
            </w:pPr>
            <w:r w:rsidRPr="00100823">
              <w:rPr>
                <w:rFonts w:ascii="Times New Roman" w:hAnsi="Times New Roman" w:cs="Times New Roman"/>
                <w:iCs/>
                <w:sz w:val="28"/>
                <w:szCs w:val="28"/>
                <w:lang w:eastAsia="ru-RU"/>
              </w:rPr>
              <w:t>Нераспределенная прибыль</w:t>
            </w:r>
          </w:p>
        </w:tc>
        <w:tc>
          <w:tcPr>
            <w:tcW w:w="1843" w:type="dxa"/>
            <w:tcBorders>
              <w:top w:val="nil"/>
              <w:left w:val="nil"/>
              <w:bottom w:val="single" w:sz="8" w:space="0" w:color="auto"/>
              <w:right w:val="single" w:sz="8" w:space="0" w:color="auto"/>
            </w:tcBorders>
            <w:vAlign w:val="center"/>
          </w:tcPr>
          <w:p w:rsidR="00100823" w:rsidRPr="00100823" w:rsidRDefault="00100823" w:rsidP="00100823">
            <w:pPr>
              <w:spacing w:after="0" w:line="240" w:lineRule="auto"/>
              <w:jc w:val="center"/>
              <w:rPr>
                <w:rFonts w:ascii="Times New Roman" w:hAnsi="Times New Roman" w:cs="Times New Roman"/>
                <w:sz w:val="28"/>
                <w:szCs w:val="28"/>
                <w:lang w:eastAsia="ru-RU"/>
              </w:rPr>
            </w:pPr>
            <w:r w:rsidRPr="00100823">
              <w:rPr>
                <w:rFonts w:ascii="Times New Roman" w:hAnsi="Times New Roman" w:cs="Times New Roman"/>
                <w:iCs/>
                <w:sz w:val="28"/>
                <w:szCs w:val="28"/>
                <w:lang w:eastAsia="ru-RU"/>
              </w:rPr>
              <w:t>5000</w:t>
            </w:r>
          </w:p>
        </w:tc>
        <w:tc>
          <w:tcPr>
            <w:tcW w:w="2268" w:type="dxa"/>
            <w:tcBorders>
              <w:top w:val="nil"/>
              <w:left w:val="nil"/>
              <w:bottom w:val="single" w:sz="8" w:space="0" w:color="auto"/>
              <w:right w:val="single" w:sz="8" w:space="0" w:color="auto"/>
            </w:tcBorders>
            <w:vAlign w:val="center"/>
          </w:tcPr>
          <w:p w:rsidR="00100823" w:rsidRPr="00100823" w:rsidRDefault="00100823" w:rsidP="00100823">
            <w:pPr>
              <w:spacing w:after="0" w:line="240" w:lineRule="auto"/>
              <w:jc w:val="center"/>
              <w:rPr>
                <w:rFonts w:ascii="Times New Roman" w:hAnsi="Times New Roman" w:cs="Times New Roman"/>
                <w:sz w:val="28"/>
                <w:szCs w:val="28"/>
                <w:lang w:eastAsia="ru-RU"/>
              </w:rPr>
            </w:pPr>
            <w:r w:rsidRPr="00100823">
              <w:rPr>
                <w:rFonts w:ascii="Times New Roman" w:hAnsi="Times New Roman" w:cs="Times New Roman"/>
                <w:iCs/>
                <w:sz w:val="28"/>
                <w:szCs w:val="28"/>
                <w:lang w:eastAsia="ru-RU"/>
              </w:rPr>
              <w:t>50</w:t>
            </w:r>
          </w:p>
        </w:tc>
        <w:tc>
          <w:tcPr>
            <w:tcW w:w="2410" w:type="dxa"/>
            <w:tcBorders>
              <w:top w:val="nil"/>
              <w:left w:val="nil"/>
              <w:bottom w:val="single" w:sz="8" w:space="0" w:color="auto"/>
              <w:right w:val="single" w:sz="8" w:space="0" w:color="auto"/>
            </w:tcBorders>
            <w:vAlign w:val="center"/>
          </w:tcPr>
          <w:p w:rsidR="00100823" w:rsidRPr="00100823" w:rsidRDefault="00100823" w:rsidP="00100823">
            <w:pPr>
              <w:spacing w:after="0" w:line="240" w:lineRule="auto"/>
              <w:jc w:val="center"/>
              <w:rPr>
                <w:rFonts w:ascii="Times New Roman" w:hAnsi="Times New Roman" w:cs="Times New Roman"/>
                <w:sz w:val="28"/>
                <w:szCs w:val="28"/>
                <w:lang w:eastAsia="ru-RU"/>
              </w:rPr>
            </w:pPr>
            <w:r w:rsidRPr="00100823">
              <w:rPr>
                <w:rFonts w:ascii="Times New Roman" w:hAnsi="Times New Roman" w:cs="Times New Roman"/>
                <w:iCs/>
                <w:sz w:val="28"/>
                <w:szCs w:val="28"/>
                <w:lang w:eastAsia="ru-RU"/>
              </w:rPr>
              <w:t>125</w:t>
            </w:r>
          </w:p>
        </w:tc>
      </w:tr>
      <w:tr w:rsidR="00100823" w:rsidRPr="00100823" w:rsidTr="00100823">
        <w:trPr>
          <w:trHeight w:val="390"/>
        </w:trPr>
        <w:tc>
          <w:tcPr>
            <w:tcW w:w="3085" w:type="dxa"/>
            <w:tcBorders>
              <w:top w:val="nil"/>
              <w:left w:val="single" w:sz="8" w:space="0" w:color="auto"/>
              <w:bottom w:val="single" w:sz="8" w:space="0" w:color="auto"/>
              <w:right w:val="single" w:sz="8" w:space="0" w:color="auto"/>
            </w:tcBorders>
            <w:vAlign w:val="center"/>
          </w:tcPr>
          <w:p w:rsidR="00100823" w:rsidRPr="00100823" w:rsidRDefault="00100823" w:rsidP="00100823">
            <w:pPr>
              <w:spacing w:after="0" w:line="240" w:lineRule="auto"/>
              <w:jc w:val="both"/>
              <w:rPr>
                <w:rFonts w:ascii="Times New Roman" w:hAnsi="Times New Roman" w:cs="Times New Roman"/>
                <w:sz w:val="28"/>
                <w:szCs w:val="28"/>
                <w:lang w:eastAsia="ru-RU"/>
              </w:rPr>
            </w:pPr>
            <w:r w:rsidRPr="00100823">
              <w:rPr>
                <w:rFonts w:ascii="Times New Roman" w:hAnsi="Times New Roman" w:cs="Times New Roman"/>
                <w:iCs/>
                <w:sz w:val="28"/>
                <w:szCs w:val="28"/>
                <w:lang w:eastAsia="ru-RU"/>
              </w:rPr>
              <w:t>Кредиты и займы</w:t>
            </w:r>
          </w:p>
        </w:tc>
        <w:tc>
          <w:tcPr>
            <w:tcW w:w="1843" w:type="dxa"/>
            <w:tcBorders>
              <w:top w:val="nil"/>
              <w:left w:val="nil"/>
              <w:bottom w:val="single" w:sz="8" w:space="0" w:color="auto"/>
              <w:right w:val="single" w:sz="8" w:space="0" w:color="auto"/>
            </w:tcBorders>
            <w:vAlign w:val="center"/>
          </w:tcPr>
          <w:p w:rsidR="00100823" w:rsidRPr="00100823" w:rsidRDefault="00100823" w:rsidP="00100823">
            <w:pPr>
              <w:spacing w:after="0" w:line="240" w:lineRule="auto"/>
              <w:jc w:val="center"/>
              <w:rPr>
                <w:rFonts w:ascii="Times New Roman" w:hAnsi="Times New Roman" w:cs="Times New Roman"/>
                <w:sz w:val="28"/>
                <w:szCs w:val="28"/>
                <w:lang w:eastAsia="ru-RU"/>
              </w:rPr>
            </w:pPr>
            <w:r w:rsidRPr="00100823">
              <w:rPr>
                <w:rFonts w:ascii="Times New Roman" w:hAnsi="Times New Roman" w:cs="Times New Roman"/>
                <w:iCs/>
                <w:sz w:val="28"/>
                <w:szCs w:val="28"/>
                <w:lang w:eastAsia="ru-RU"/>
              </w:rPr>
              <w:t>3000</w:t>
            </w:r>
          </w:p>
        </w:tc>
        <w:tc>
          <w:tcPr>
            <w:tcW w:w="2268" w:type="dxa"/>
            <w:tcBorders>
              <w:top w:val="nil"/>
              <w:left w:val="nil"/>
              <w:bottom w:val="single" w:sz="8" w:space="0" w:color="auto"/>
              <w:right w:val="single" w:sz="8" w:space="0" w:color="auto"/>
            </w:tcBorders>
            <w:vAlign w:val="center"/>
          </w:tcPr>
          <w:p w:rsidR="00100823" w:rsidRPr="00100823" w:rsidRDefault="00100823" w:rsidP="00100823">
            <w:pPr>
              <w:spacing w:after="0" w:line="240" w:lineRule="auto"/>
              <w:jc w:val="center"/>
              <w:rPr>
                <w:rFonts w:ascii="Times New Roman" w:hAnsi="Times New Roman" w:cs="Times New Roman"/>
                <w:sz w:val="28"/>
                <w:szCs w:val="28"/>
                <w:lang w:eastAsia="ru-RU"/>
              </w:rPr>
            </w:pPr>
            <w:r w:rsidRPr="00100823">
              <w:rPr>
                <w:rFonts w:ascii="Times New Roman" w:hAnsi="Times New Roman" w:cs="Times New Roman"/>
                <w:iCs/>
                <w:sz w:val="28"/>
                <w:szCs w:val="28"/>
                <w:lang w:eastAsia="ru-RU"/>
              </w:rPr>
              <w:t>30</w:t>
            </w:r>
          </w:p>
        </w:tc>
        <w:tc>
          <w:tcPr>
            <w:tcW w:w="2410" w:type="dxa"/>
            <w:tcBorders>
              <w:top w:val="nil"/>
              <w:left w:val="nil"/>
              <w:bottom w:val="single" w:sz="8" w:space="0" w:color="auto"/>
              <w:right w:val="single" w:sz="8" w:space="0" w:color="auto"/>
            </w:tcBorders>
            <w:vAlign w:val="center"/>
          </w:tcPr>
          <w:p w:rsidR="00100823" w:rsidRPr="00100823" w:rsidRDefault="00100823" w:rsidP="00100823">
            <w:pPr>
              <w:spacing w:after="0" w:line="240" w:lineRule="auto"/>
              <w:jc w:val="center"/>
              <w:rPr>
                <w:rFonts w:ascii="Times New Roman" w:hAnsi="Times New Roman" w:cs="Times New Roman"/>
                <w:sz w:val="28"/>
                <w:szCs w:val="28"/>
                <w:lang w:eastAsia="ru-RU"/>
              </w:rPr>
            </w:pPr>
            <w:r w:rsidRPr="00100823">
              <w:rPr>
                <w:rFonts w:ascii="Times New Roman" w:hAnsi="Times New Roman" w:cs="Times New Roman"/>
                <w:iCs/>
                <w:sz w:val="28"/>
                <w:szCs w:val="28"/>
                <w:lang w:eastAsia="ru-RU"/>
              </w:rPr>
              <w:t>75</w:t>
            </w:r>
          </w:p>
        </w:tc>
      </w:tr>
      <w:tr w:rsidR="00100823" w:rsidRPr="00100823" w:rsidTr="00100823">
        <w:trPr>
          <w:trHeight w:val="735"/>
        </w:trPr>
        <w:tc>
          <w:tcPr>
            <w:tcW w:w="3085" w:type="dxa"/>
            <w:tcBorders>
              <w:top w:val="nil"/>
              <w:left w:val="single" w:sz="8" w:space="0" w:color="auto"/>
              <w:bottom w:val="single" w:sz="8" w:space="0" w:color="auto"/>
              <w:right w:val="single" w:sz="8" w:space="0" w:color="auto"/>
            </w:tcBorders>
            <w:vAlign w:val="center"/>
          </w:tcPr>
          <w:p w:rsidR="00100823" w:rsidRPr="00100823" w:rsidRDefault="00100823" w:rsidP="00100823">
            <w:pPr>
              <w:spacing w:after="0" w:line="240" w:lineRule="auto"/>
              <w:jc w:val="both"/>
              <w:rPr>
                <w:rFonts w:ascii="Times New Roman" w:hAnsi="Times New Roman" w:cs="Times New Roman"/>
                <w:sz w:val="28"/>
                <w:szCs w:val="28"/>
                <w:lang w:eastAsia="ru-RU"/>
              </w:rPr>
            </w:pPr>
            <w:r w:rsidRPr="00100823">
              <w:rPr>
                <w:rFonts w:ascii="Times New Roman" w:hAnsi="Times New Roman" w:cs="Times New Roman"/>
                <w:iCs/>
                <w:sz w:val="28"/>
                <w:szCs w:val="28"/>
                <w:lang w:eastAsia="ru-RU"/>
              </w:rPr>
              <w:t>Кредиторская задолженность</w:t>
            </w:r>
          </w:p>
        </w:tc>
        <w:tc>
          <w:tcPr>
            <w:tcW w:w="1843" w:type="dxa"/>
            <w:tcBorders>
              <w:top w:val="nil"/>
              <w:left w:val="nil"/>
              <w:bottom w:val="single" w:sz="8" w:space="0" w:color="auto"/>
              <w:right w:val="single" w:sz="8" w:space="0" w:color="auto"/>
            </w:tcBorders>
            <w:vAlign w:val="center"/>
          </w:tcPr>
          <w:p w:rsidR="00100823" w:rsidRPr="00100823" w:rsidRDefault="00100823" w:rsidP="00100823">
            <w:pPr>
              <w:spacing w:after="0" w:line="240" w:lineRule="auto"/>
              <w:jc w:val="center"/>
              <w:rPr>
                <w:rFonts w:ascii="Times New Roman" w:hAnsi="Times New Roman" w:cs="Times New Roman"/>
                <w:sz w:val="28"/>
                <w:szCs w:val="28"/>
                <w:lang w:eastAsia="ru-RU"/>
              </w:rPr>
            </w:pPr>
            <w:r w:rsidRPr="00100823">
              <w:rPr>
                <w:rFonts w:ascii="Times New Roman" w:hAnsi="Times New Roman" w:cs="Times New Roman"/>
                <w:iCs/>
                <w:sz w:val="28"/>
                <w:szCs w:val="28"/>
                <w:lang w:eastAsia="ru-RU"/>
              </w:rPr>
              <w:t>785</w:t>
            </w:r>
          </w:p>
        </w:tc>
        <w:tc>
          <w:tcPr>
            <w:tcW w:w="2268" w:type="dxa"/>
            <w:tcBorders>
              <w:top w:val="nil"/>
              <w:left w:val="nil"/>
              <w:bottom w:val="single" w:sz="8" w:space="0" w:color="auto"/>
              <w:right w:val="single" w:sz="8" w:space="0" w:color="auto"/>
            </w:tcBorders>
            <w:vAlign w:val="center"/>
          </w:tcPr>
          <w:p w:rsidR="00100823" w:rsidRPr="00100823" w:rsidRDefault="00100823" w:rsidP="00100823">
            <w:pPr>
              <w:spacing w:after="0" w:line="240" w:lineRule="auto"/>
              <w:jc w:val="center"/>
              <w:rPr>
                <w:rFonts w:ascii="Times New Roman" w:hAnsi="Times New Roman" w:cs="Times New Roman"/>
                <w:sz w:val="28"/>
                <w:szCs w:val="28"/>
                <w:lang w:eastAsia="ru-RU"/>
              </w:rPr>
            </w:pPr>
            <w:r w:rsidRPr="00100823">
              <w:rPr>
                <w:rFonts w:ascii="Times New Roman" w:hAnsi="Times New Roman" w:cs="Times New Roman"/>
                <w:iCs/>
                <w:sz w:val="28"/>
                <w:szCs w:val="28"/>
                <w:lang w:eastAsia="ru-RU"/>
              </w:rPr>
              <w:t>7,85</w:t>
            </w:r>
          </w:p>
        </w:tc>
        <w:tc>
          <w:tcPr>
            <w:tcW w:w="2410" w:type="dxa"/>
            <w:tcBorders>
              <w:top w:val="nil"/>
              <w:left w:val="nil"/>
              <w:bottom w:val="single" w:sz="8" w:space="0" w:color="auto"/>
              <w:right w:val="single" w:sz="8" w:space="0" w:color="auto"/>
            </w:tcBorders>
            <w:vAlign w:val="center"/>
          </w:tcPr>
          <w:p w:rsidR="00100823" w:rsidRPr="00100823" w:rsidRDefault="00100823" w:rsidP="00100823">
            <w:pPr>
              <w:spacing w:after="0" w:line="240" w:lineRule="auto"/>
              <w:jc w:val="center"/>
              <w:rPr>
                <w:rFonts w:ascii="Times New Roman" w:hAnsi="Times New Roman" w:cs="Times New Roman"/>
                <w:sz w:val="28"/>
                <w:szCs w:val="28"/>
                <w:lang w:eastAsia="ru-RU"/>
              </w:rPr>
            </w:pPr>
            <w:r w:rsidRPr="00100823">
              <w:rPr>
                <w:rFonts w:ascii="Times New Roman" w:hAnsi="Times New Roman" w:cs="Times New Roman"/>
                <w:iCs/>
                <w:sz w:val="28"/>
                <w:szCs w:val="28"/>
                <w:lang w:eastAsia="ru-RU"/>
              </w:rPr>
              <w:t>19,625</w:t>
            </w:r>
          </w:p>
        </w:tc>
      </w:tr>
      <w:tr w:rsidR="00100823" w:rsidRPr="00100823" w:rsidTr="00100823">
        <w:trPr>
          <w:trHeight w:val="315"/>
        </w:trPr>
        <w:tc>
          <w:tcPr>
            <w:tcW w:w="3085" w:type="dxa"/>
            <w:tcBorders>
              <w:top w:val="nil"/>
              <w:left w:val="single" w:sz="8" w:space="0" w:color="auto"/>
              <w:bottom w:val="single" w:sz="8" w:space="0" w:color="auto"/>
              <w:right w:val="single" w:sz="8" w:space="0" w:color="auto"/>
            </w:tcBorders>
            <w:vAlign w:val="center"/>
          </w:tcPr>
          <w:p w:rsidR="00100823" w:rsidRPr="00100823" w:rsidRDefault="00100823" w:rsidP="00100823">
            <w:pPr>
              <w:spacing w:after="0" w:line="240" w:lineRule="auto"/>
              <w:jc w:val="both"/>
              <w:rPr>
                <w:rFonts w:ascii="Times New Roman" w:hAnsi="Times New Roman" w:cs="Times New Roman"/>
                <w:bCs/>
                <w:sz w:val="28"/>
                <w:szCs w:val="28"/>
                <w:lang w:eastAsia="ru-RU"/>
              </w:rPr>
            </w:pPr>
            <w:r w:rsidRPr="00100823">
              <w:rPr>
                <w:rFonts w:ascii="Times New Roman" w:hAnsi="Times New Roman" w:cs="Times New Roman"/>
                <w:bCs/>
                <w:iCs/>
                <w:sz w:val="28"/>
                <w:szCs w:val="28"/>
                <w:lang w:eastAsia="ru-RU"/>
              </w:rPr>
              <w:t>Итого</w:t>
            </w:r>
          </w:p>
        </w:tc>
        <w:tc>
          <w:tcPr>
            <w:tcW w:w="1843" w:type="dxa"/>
            <w:tcBorders>
              <w:top w:val="nil"/>
              <w:left w:val="nil"/>
              <w:bottom w:val="single" w:sz="8" w:space="0" w:color="auto"/>
              <w:right w:val="single" w:sz="8" w:space="0" w:color="auto"/>
            </w:tcBorders>
            <w:vAlign w:val="center"/>
          </w:tcPr>
          <w:p w:rsidR="00100823" w:rsidRPr="00100823" w:rsidRDefault="00100823" w:rsidP="00100823">
            <w:pPr>
              <w:spacing w:after="0" w:line="240" w:lineRule="auto"/>
              <w:jc w:val="center"/>
              <w:rPr>
                <w:rFonts w:ascii="Times New Roman" w:hAnsi="Times New Roman" w:cs="Times New Roman"/>
                <w:bCs/>
                <w:sz w:val="28"/>
                <w:szCs w:val="28"/>
                <w:lang w:eastAsia="ru-RU"/>
              </w:rPr>
            </w:pPr>
            <w:r w:rsidRPr="00100823">
              <w:rPr>
                <w:rFonts w:ascii="Times New Roman" w:hAnsi="Times New Roman" w:cs="Times New Roman"/>
                <w:bCs/>
                <w:iCs/>
                <w:sz w:val="28"/>
                <w:szCs w:val="28"/>
                <w:lang w:eastAsia="ru-RU"/>
              </w:rPr>
              <w:t>10000</w:t>
            </w:r>
          </w:p>
        </w:tc>
        <w:tc>
          <w:tcPr>
            <w:tcW w:w="2268" w:type="dxa"/>
            <w:tcBorders>
              <w:top w:val="nil"/>
              <w:left w:val="nil"/>
              <w:bottom w:val="single" w:sz="8" w:space="0" w:color="auto"/>
              <w:right w:val="single" w:sz="8" w:space="0" w:color="auto"/>
            </w:tcBorders>
            <w:vAlign w:val="center"/>
          </w:tcPr>
          <w:p w:rsidR="00100823" w:rsidRPr="00100823" w:rsidRDefault="00100823" w:rsidP="00100823">
            <w:pPr>
              <w:spacing w:after="0" w:line="240" w:lineRule="auto"/>
              <w:jc w:val="center"/>
              <w:rPr>
                <w:rFonts w:ascii="Times New Roman" w:hAnsi="Times New Roman" w:cs="Times New Roman"/>
                <w:bCs/>
                <w:sz w:val="28"/>
                <w:szCs w:val="28"/>
                <w:lang w:eastAsia="ru-RU"/>
              </w:rPr>
            </w:pPr>
            <w:r w:rsidRPr="00100823">
              <w:rPr>
                <w:rFonts w:ascii="Times New Roman" w:hAnsi="Times New Roman" w:cs="Times New Roman"/>
                <w:bCs/>
                <w:iCs/>
                <w:sz w:val="28"/>
                <w:szCs w:val="28"/>
                <w:lang w:eastAsia="ru-RU"/>
              </w:rPr>
              <w:t>100</w:t>
            </w:r>
          </w:p>
        </w:tc>
        <w:tc>
          <w:tcPr>
            <w:tcW w:w="2410" w:type="dxa"/>
            <w:tcBorders>
              <w:top w:val="nil"/>
              <w:left w:val="nil"/>
              <w:bottom w:val="single" w:sz="8" w:space="0" w:color="auto"/>
              <w:right w:val="single" w:sz="8" w:space="0" w:color="auto"/>
            </w:tcBorders>
            <w:vAlign w:val="center"/>
          </w:tcPr>
          <w:p w:rsidR="00100823" w:rsidRPr="00100823" w:rsidRDefault="00100823" w:rsidP="00100823">
            <w:pPr>
              <w:spacing w:after="0" w:line="240" w:lineRule="auto"/>
              <w:jc w:val="center"/>
              <w:rPr>
                <w:rFonts w:ascii="Times New Roman" w:hAnsi="Times New Roman" w:cs="Times New Roman"/>
                <w:bCs/>
                <w:sz w:val="28"/>
                <w:szCs w:val="28"/>
                <w:lang w:eastAsia="ru-RU"/>
              </w:rPr>
            </w:pPr>
            <w:r w:rsidRPr="00100823">
              <w:rPr>
                <w:rFonts w:ascii="Times New Roman" w:hAnsi="Times New Roman" w:cs="Times New Roman"/>
                <w:bCs/>
                <w:iCs/>
                <w:sz w:val="28"/>
                <w:szCs w:val="28"/>
                <w:lang w:eastAsia="ru-RU"/>
              </w:rPr>
              <w:t>250</w:t>
            </w:r>
          </w:p>
        </w:tc>
      </w:tr>
    </w:tbl>
    <w:p w:rsidR="00100823" w:rsidRPr="00100823" w:rsidRDefault="00100823" w:rsidP="00100823">
      <w:pPr>
        <w:spacing w:after="0" w:line="360" w:lineRule="auto"/>
        <w:jc w:val="both"/>
        <w:rPr>
          <w:rFonts w:ascii="Times New Roman" w:hAnsi="Times New Roman" w:cs="Times New Roman"/>
          <w:iCs/>
          <w:sz w:val="28"/>
          <w:szCs w:val="28"/>
        </w:rPr>
      </w:pPr>
      <w:r w:rsidRPr="00100823">
        <w:rPr>
          <w:rFonts w:ascii="Times New Roman" w:hAnsi="Times New Roman" w:cs="Times New Roman"/>
          <w:b/>
          <w:iCs/>
          <w:sz w:val="28"/>
          <w:szCs w:val="28"/>
        </w:rPr>
        <w:t xml:space="preserve">* </w:t>
      </w:r>
      <w:r w:rsidRPr="00100823">
        <w:rPr>
          <w:rFonts w:ascii="Times New Roman" w:hAnsi="Times New Roman" w:cs="Times New Roman"/>
          <w:iCs/>
          <w:sz w:val="28"/>
          <w:szCs w:val="28"/>
        </w:rPr>
        <w:t>100 000 руб. = (250000 руб. х 40%) х 100%</w:t>
      </w:r>
    </w:p>
    <w:p w:rsidR="00100823" w:rsidRPr="00100823" w:rsidRDefault="00100823" w:rsidP="00100823">
      <w:pPr>
        <w:spacing w:after="0" w:line="360" w:lineRule="auto"/>
        <w:ind w:firstLine="708"/>
        <w:jc w:val="both"/>
        <w:rPr>
          <w:rFonts w:ascii="Times New Roman" w:hAnsi="Times New Roman" w:cs="Times New Roman"/>
          <w:iCs/>
          <w:sz w:val="28"/>
          <w:szCs w:val="28"/>
        </w:rPr>
      </w:pPr>
      <w:r w:rsidRPr="00100823">
        <w:rPr>
          <w:rFonts w:ascii="Times New Roman" w:hAnsi="Times New Roman" w:cs="Times New Roman"/>
          <w:iCs/>
          <w:sz w:val="28"/>
          <w:szCs w:val="28"/>
        </w:rPr>
        <w:t>Основным недостатком данного метода является то, что не учитывается  риски системы внутреннего контроля, значения которых на разных участках могут колебаться.</w:t>
      </w:r>
    </w:p>
    <w:p w:rsidR="0067044A" w:rsidRDefault="0067044A" w:rsidP="0067044A">
      <w:pPr>
        <w:autoSpaceDE w:val="0"/>
        <w:autoSpaceDN w:val="0"/>
        <w:adjustRightInd w:val="0"/>
        <w:spacing w:after="0" w:line="240" w:lineRule="auto"/>
        <w:jc w:val="both"/>
        <w:rPr>
          <w:rFonts w:ascii="Times New Roman" w:hAnsi="Times New Roman" w:cs="Times New Roman"/>
          <w:color w:val="231F20"/>
          <w:sz w:val="28"/>
          <w:szCs w:val="28"/>
        </w:rPr>
      </w:pPr>
    </w:p>
    <w:p w:rsidR="00564EDC" w:rsidRDefault="00564EDC" w:rsidP="0067044A">
      <w:pPr>
        <w:autoSpaceDE w:val="0"/>
        <w:autoSpaceDN w:val="0"/>
        <w:adjustRightInd w:val="0"/>
        <w:spacing w:after="0" w:line="240" w:lineRule="auto"/>
        <w:jc w:val="both"/>
        <w:rPr>
          <w:rFonts w:ascii="Times New Roman" w:hAnsi="Times New Roman" w:cs="Times New Roman"/>
          <w:color w:val="231F20"/>
          <w:sz w:val="28"/>
          <w:szCs w:val="28"/>
        </w:rPr>
      </w:pPr>
    </w:p>
    <w:p w:rsidR="00564EDC" w:rsidRDefault="00564EDC" w:rsidP="0067044A">
      <w:pPr>
        <w:autoSpaceDE w:val="0"/>
        <w:autoSpaceDN w:val="0"/>
        <w:adjustRightInd w:val="0"/>
        <w:spacing w:after="0" w:line="240" w:lineRule="auto"/>
        <w:jc w:val="both"/>
        <w:rPr>
          <w:rFonts w:ascii="Times New Roman" w:hAnsi="Times New Roman" w:cs="Times New Roman"/>
          <w:color w:val="231F20"/>
          <w:sz w:val="28"/>
          <w:szCs w:val="28"/>
        </w:rPr>
      </w:pPr>
    </w:p>
    <w:p w:rsidR="00564EDC" w:rsidRDefault="00564EDC" w:rsidP="0067044A">
      <w:pPr>
        <w:autoSpaceDE w:val="0"/>
        <w:autoSpaceDN w:val="0"/>
        <w:adjustRightInd w:val="0"/>
        <w:spacing w:after="0" w:line="240" w:lineRule="auto"/>
        <w:jc w:val="both"/>
        <w:rPr>
          <w:rFonts w:ascii="Times New Roman" w:hAnsi="Times New Roman" w:cs="Times New Roman"/>
          <w:color w:val="231F20"/>
          <w:sz w:val="28"/>
          <w:szCs w:val="28"/>
        </w:rPr>
      </w:pPr>
    </w:p>
    <w:p w:rsidR="00564EDC" w:rsidRDefault="00564EDC" w:rsidP="0067044A">
      <w:pPr>
        <w:autoSpaceDE w:val="0"/>
        <w:autoSpaceDN w:val="0"/>
        <w:adjustRightInd w:val="0"/>
        <w:spacing w:after="0" w:line="240" w:lineRule="auto"/>
        <w:jc w:val="both"/>
        <w:rPr>
          <w:rFonts w:ascii="Times New Roman" w:hAnsi="Times New Roman" w:cs="Times New Roman"/>
          <w:color w:val="231F20"/>
          <w:sz w:val="28"/>
          <w:szCs w:val="28"/>
        </w:rPr>
      </w:pPr>
    </w:p>
    <w:p w:rsidR="00564EDC" w:rsidRDefault="00564EDC" w:rsidP="0067044A">
      <w:pPr>
        <w:autoSpaceDE w:val="0"/>
        <w:autoSpaceDN w:val="0"/>
        <w:adjustRightInd w:val="0"/>
        <w:spacing w:after="0" w:line="240" w:lineRule="auto"/>
        <w:jc w:val="both"/>
        <w:rPr>
          <w:rFonts w:ascii="Times New Roman" w:hAnsi="Times New Roman" w:cs="Times New Roman"/>
          <w:color w:val="231F20"/>
          <w:sz w:val="28"/>
          <w:szCs w:val="28"/>
        </w:rPr>
      </w:pPr>
    </w:p>
    <w:p w:rsidR="00564EDC" w:rsidRDefault="00564EDC" w:rsidP="0067044A">
      <w:pPr>
        <w:autoSpaceDE w:val="0"/>
        <w:autoSpaceDN w:val="0"/>
        <w:adjustRightInd w:val="0"/>
        <w:spacing w:after="0" w:line="240" w:lineRule="auto"/>
        <w:jc w:val="both"/>
        <w:rPr>
          <w:rFonts w:ascii="Times New Roman" w:hAnsi="Times New Roman" w:cs="Times New Roman"/>
          <w:color w:val="231F20"/>
          <w:sz w:val="28"/>
          <w:szCs w:val="28"/>
        </w:rPr>
      </w:pPr>
    </w:p>
    <w:p w:rsidR="00564EDC" w:rsidRDefault="00564EDC" w:rsidP="0067044A">
      <w:pPr>
        <w:autoSpaceDE w:val="0"/>
        <w:autoSpaceDN w:val="0"/>
        <w:adjustRightInd w:val="0"/>
        <w:spacing w:after="0" w:line="240" w:lineRule="auto"/>
        <w:jc w:val="both"/>
        <w:rPr>
          <w:rFonts w:ascii="Times New Roman" w:hAnsi="Times New Roman" w:cs="Times New Roman"/>
          <w:color w:val="231F20"/>
          <w:sz w:val="28"/>
          <w:szCs w:val="28"/>
        </w:rPr>
      </w:pPr>
    </w:p>
    <w:p w:rsidR="00564EDC" w:rsidRDefault="00564EDC" w:rsidP="0067044A">
      <w:pPr>
        <w:autoSpaceDE w:val="0"/>
        <w:autoSpaceDN w:val="0"/>
        <w:adjustRightInd w:val="0"/>
        <w:spacing w:after="0" w:line="240" w:lineRule="auto"/>
        <w:jc w:val="both"/>
        <w:rPr>
          <w:rFonts w:ascii="Times New Roman" w:hAnsi="Times New Roman" w:cs="Times New Roman"/>
          <w:color w:val="231F20"/>
          <w:sz w:val="28"/>
          <w:szCs w:val="28"/>
        </w:rPr>
      </w:pPr>
    </w:p>
    <w:p w:rsidR="009E0F8D" w:rsidRDefault="009E0F8D" w:rsidP="0067044A">
      <w:pPr>
        <w:autoSpaceDE w:val="0"/>
        <w:autoSpaceDN w:val="0"/>
        <w:adjustRightInd w:val="0"/>
        <w:spacing w:after="0" w:line="240" w:lineRule="auto"/>
        <w:jc w:val="both"/>
        <w:rPr>
          <w:rFonts w:ascii="Times New Roman" w:hAnsi="Times New Roman" w:cs="Times New Roman"/>
          <w:color w:val="231F20"/>
          <w:sz w:val="28"/>
          <w:szCs w:val="28"/>
        </w:rPr>
      </w:pPr>
    </w:p>
    <w:p w:rsidR="00564EDC" w:rsidRDefault="00564EDC" w:rsidP="0067044A">
      <w:pPr>
        <w:autoSpaceDE w:val="0"/>
        <w:autoSpaceDN w:val="0"/>
        <w:adjustRightInd w:val="0"/>
        <w:spacing w:after="0" w:line="240" w:lineRule="auto"/>
        <w:jc w:val="both"/>
        <w:rPr>
          <w:rFonts w:ascii="Times New Roman" w:hAnsi="Times New Roman" w:cs="Times New Roman"/>
          <w:color w:val="231F20"/>
          <w:sz w:val="28"/>
          <w:szCs w:val="28"/>
        </w:rPr>
      </w:pPr>
    </w:p>
    <w:p w:rsidR="009E0F8D" w:rsidRDefault="009E0F8D" w:rsidP="009E0F8D">
      <w:pPr>
        <w:autoSpaceDE w:val="0"/>
        <w:autoSpaceDN w:val="0"/>
        <w:adjustRightInd w:val="0"/>
        <w:spacing w:after="0" w:line="360" w:lineRule="auto"/>
        <w:ind w:firstLine="709"/>
        <w:jc w:val="center"/>
        <w:rPr>
          <w:rFonts w:ascii="Times New Roman" w:hAnsi="Times New Roman" w:cs="Times New Roman"/>
          <w:color w:val="231F20"/>
          <w:sz w:val="28"/>
          <w:szCs w:val="28"/>
        </w:rPr>
      </w:pPr>
      <w:r>
        <w:rPr>
          <w:rFonts w:ascii="Times New Roman" w:hAnsi="Times New Roman" w:cs="Times New Roman"/>
          <w:color w:val="231F20"/>
          <w:sz w:val="28"/>
          <w:szCs w:val="28"/>
        </w:rPr>
        <w:t>Заключение</w:t>
      </w:r>
    </w:p>
    <w:p w:rsidR="009E0F8D" w:rsidRDefault="009E0F8D" w:rsidP="009E0F8D">
      <w:pPr>
        <w:autoSpaceDE w:val="0"/>
        <w:autoSpaceDN w:val="0"/>
        <w:adjustRightInd w:val="0"/>
        <w:spacing w:after="0" w:line="360" w:lineRule="auto"/>
        <w:ind w:firstLine="709"/>
        <w:jc w:val="both"/>
        <w:rPr>
          <w:rFonts w:ascii="Times New Roman" w:eastAsia="Times New Roman" w:hAnsi="Times New Roman"/>
          <w:color w:val="000000"/>
          <w:sz w:val="28"/>
          <w:szCs w:val="28"/>
          <w:lang w:eastAsia="ru-RU"/>
        </w:rPr>
      </w:pPr>
      <w:r w:rsidRPr="009F45BB">
        <w:rPr>
          <w:rFonts w:ascii="Times New Roman" w:eastAsia="Times New Roman" w:hAnsi="Times New Roman"/>
          <w:color w:val="000000"/>
          <w:sz w:val="28"/>
          <w:szCs w:val="28"/>
          <w:lang w:eastAsia="ru-RU"/>
        </w:rPr>
        <w:t>Аудиторская деятельность -</w:t>
      </w:r>
      <w:r w:rsidRPr="009860AC">
        <w:rPr>
          <w:rFonts w:ascii="Times New Roman" w:eastAsia="Times New Roman" w:hAnsi="Times New Roman"/>
          <w:color w:val="000000"/>
          <w:sz w:val="28"/>
          <w:szCs w:val="28"/>
          <w:lang w:eastAsia="ru-RU"/>
        </w:rPr>
        <w:t xml:space="preserve"> деятельность аудиторов (аудиторских фирм) по осуществлению независимых вневедомственных проверок бухгалтерской (финансовой) отчетности, платежно-расчетной документации, налоговых деклараций и других финансовых обязательств и требований экономических субъектов с составлением аудиторского заключения, а также по оказанию аудиторских услуг</w:t>
      </w:r>
      <w:r w:rsidRPr="009F45BB">
        <w:rPr>
          <w:rFonts w:ascii="Times New Roman" w:eastAsia="Times New Roman" w:hAnsi="Times New Roman"/>
          <w:color w:val="000000"/>
          <w:sz w:val="28"/>
          <w:szCs w:val="28"/>
          <w:lang w:eastAsia="ru-RU"/>
        </w:rPr>
        <w:t xml:space="preserve">. </w:t>
      </w:r>
      <w:r w:rsidRPr="009860AC">
        <w:rPr>
          <w:rFonts w:ascii="Times New Roman" w:eastAsia="Times New Roman" w:hAnsi="Times New Roman"/>
          <w:color w:val="000000"/>
          <w:sz w:val="28"/>
          <w:szCs w:val="28"/>
          <w:lang w:eastAsia="ru-RU"/>
        </w:rPr>
        <w:t>Аудитор должен быть квалифицированным специалистом, аттестован</w:t>
      </w:r>
      <w:r w:rsidRPr="009F45BB">
        <w:rPr>
          <w:rFonts w:ascii="Times New Roman" w:eastAsia="Times New Roman" w:hAnsi="Times New Roman"/>
          <w:color w:val="000000"/>
          <w:sz w:val="28"/>
          <w:szCs w:val="28"/>
          <w:lang w:eastAsia="ru-RU"/>
        </w:rPr>
        <w:t>ным на право аудиторской деятельности</w:t>
      </w:r>
      <w:r w:rsidRPr="009860AC">
        <w:rPr>
          <w:rFonts w:ascii="Times New Roman" w:eastAsia="Times New Roman" w:hAnsi="Times New Roman"/>
          <w:color w:val="000000"/>
          <w:sz w:val="28"/>
          <w:szCs w:val="28"/>
          <w:lang w:eastAsia="ru-RU"/>
        </w:rPr>
        <w:t xml:space="preserve"> в порядке, установленном законодательством.</w:t>
      </w:r>
    </w:p>
    <w:p w:rsidR="009E0F8D" w:rsidRDefault="009E0F8D" w:rsidP="009E0F8D">
      <w:pPr>
        <w:pStyle w:val="ab"/>
        <w:shd w:val="clear" w:color="auto" w:fill="FFFFFF"/>
        <w:spacing w:before="0" w:beforeAutospacing="0" w:after="0" w:afterAutospacing="0" w:line="360" w:lineRule="auto"/>
        <w:ind w:firstLine="709"/>
        <w:jc w:val="both"/>
        <w:rPr>
          <w:color w:val="000000"/>
          <w:sz w:val="28"/>
          <w:szCs w:val="28"/>
        </w:rPr>
      </w:pPr>
      <w:r>
        <w:rPr>
          <w:color w:val="000000"/>
          <w:sz w:val="28"/>
          <w:szCs w:val="28"/>
        </w:rPr>
        <w:t xml:space="preserve">Существенность в </w:t>
      </w:r>
      <w:r w:rsidRPr="009860AC">
        <w:rPr>
          <w:color w:val="000000"/>
          <w:sz w:val="28"/>
          <w:szCs w:val="28"/>
        </w:rPr>
        <w:t>аудите,</w:t>
      </w:r>
      <w:r>
        <w:rPr>
          <w:color w:val="000000"/>
          <w:sz w:val="28"/>
          <w:szCs w:val="28"/>
        </w:rPr>
        <w:t xml:space="preserve"> </w:t>
      </w:r>
      <w:r w:rsidRPr="009860AC">
        <w:rPr>
          <w:color w:val="000000"/>
          <w:sz w:val="28"/>
          <w:szCs w:val="28"/>
        </w:rPr>
        <w:t> порядок ее определения</w:t>
      </w:r>
      <w:r>
        <w:rPr>
          <w:color w:val="000000"/>
          <w:sz w:val="28"/>
          <w:szCs w:val="28"/>
        </w:rPr>
        <w:t> описана в Р</w:t>
      </w:r>
      <w:r w:rsidRPr="009860AC">
        <w:rPr>
          <w:color w:val="000000"/>
          <w:sz w:val="28"/>
          <w:szCs w:val="28"/>
        </w:rPr>
        <w:t>оссийском Фед</w:t>
      </w:r>
      <w:r>
        <w:rPr>
          <w:color w:val="000000"/>
          <w:sz w:val="28"/>
          <w:szCs w:val="28"/>
        </w:rPr>
        <w:t>еральном правиле (стандарте) № 2 «</w:t>
      </w:r>
      <w:r w:rsidRPr="0040147D">
        <w:rPr>
          <w:color w:val="231F20"/>
          <w:sz w:val="28"/>
          <w:szCs w:val="28"/>
        </w:rPr>
        <w:t>Документирование аудита</w:t>
      </w:r>
      <w:r w:rsidRPr="009860AC">
        <w:rPr>
          <w:color w:val="000000"/>
          <w:sz w:val="28"/>
          <w:szCs w:val="28"/>
        </w:rPr>
        <w:t>».</w:t>
      </w:r>
    </w:p>
    <w:p w:rsidR="009E0F8D" w:rsidRDefault="009E0F8D" w:rsidP="009E0F8D">
      <w:pPr>
        <w:pStyle w:val="ab"/>
        <w:shd w:val="clear" w:color="auto" w:fill="FFFFFF"/>
        <w:spacing w:before="0" w:beforeAutospacing="0" w:after="0" w:afterAutospacing="0" w:line="360" w:lineRule="auto"/>
        <w:ind w:firstLine="709"/>
        <w:jc w:val="both"/>
        <w:rPr>
          <w:color w:val="000000"/>
          <w:sz w:val="28"/>
          <w:szCs w:val="28"/>
        </w:rPr>
      </w:pPr>
      <w:r>
        <w:rPr>
          <w:color w:val="202020"/>
          <w:sz w:val="28"/>
          <w:szCs w:val="28"/>
          <w:shd w:val="clear" w:color="auto" w:fill="FFFFFF"/>
        </w:rPr>
        <w:t xml:space="preserve">   Под уровнем существенности понимается то предельное значение ошибки бухгалтерской отчетности, начиная с которого квалификационный пользователь этой отчетности с большой степенью вероятности перестанет быть в состоянии делать на ее основе правильные выводы и принимать правильные экономические решения.</w:t>
      </w:r>
      <w:r w:rsidRPr="009860AC">
        <w:rPr>
          <w:color w:val="000000"/>
          <w:sz w:val="28"/>
          <w:szCs w:val="28"/>
        </w:rPr>
        <w:t xml:space="preserve"> </w:t>
      </w:r>
    </w:p>
    <w:p w:rsidR="009E0F8D" w:rsidRPr="009860AC" w:rsidRDefault="009E0F8D" w:rsidP="009E0F8D">
      <w:pPr>
        <w:pStyle w:val="ab"/>
        <w:shd w:val="clear" w:color="auto" w:fill="FFFFFF"/>
        <w:spacing w:before="0" w:beforeAutospacing="0" w:after="0" w:afterAutospacing="0" w:line="360" w:lineRule="auto"/>
        <w:ind w:firstLine="709"/>
        <w:jc w:val="both"/>
        <w:rPr>
          <w:color w:val="000000"/>
          <w:sz w:val="28"/>
          <w:szCs w:val="28"/>
        </w:rPr>
      </w:pPr>
      <w:r>
        <w:rPr>
          <w:color w:val="000000"/>
          <w:sz w:val="28"/>
          <w:szCs w:val="28"/>
        </w:rPr>
        <w:t xml:space="preserve">   </w:t>
      </w:r>
      <w:r w:rsidRPr="009860AC">
        <w:rPr>
          <w:color w:val="000000"/>
          <w:sz w:val="28"/>
          <w:szCs w:val="28"/>
        </w:rPr>
        <w:t>В ходе проведения проверок аудиторские организации не должны устанавливать достоверность отчетности с абсолютной точностью, но обязаны</w:t>
      </w:r>
      <w:r>
        <w:rPr>
          <w:color w:val="000000"/>
          <w:sz w:val="28"/>
          <w:szCs w:val="28"/>
        </w:rPr>
        <w:t xml:space="preserve"> </w:t>
      </w:r>
      <w:r w:rsidRPr="009860AC">
        <w:rPr>
          <w:color w:val="000000"/>
          <w:sz w:val="28"/>
          <w:szCs w:val="28"/>
        </w:rPr>
        <w:t>установить ее достоверность во всех су</w:t>
      </w:r>
      <w:r w:rsidRPr="009860AC">
        <w:rPr>
          <w:color w:val="000000"/>
          <w:sz w:val="28"/>
          <w:szCs w:val="28"/>
        </w:rPr>
        <w:softHyphen/>
        <w:t>щественных отношениях.</w:t>
      </w:r>
      <w:r>
        <w:rPr>
          <w:color w:val="000000"/>
          <w:sz w:val="28"/>
          <w:szCs w:val="28"/>
        </w:rPr>
        <w:t xml:space="preserve"> </w:t>
      </w:r>
      <w:r w:rsidRPr="009860AC">
        <w:rPr>
          <w:color w:val="000000"/>
          <w:sz w:val="28"/>
          <w:szCs w:val="28"/>
        </w:rPr>
        <w:t>Аудиторская организация и индивидуальный аудитор в про</w:t>
      </w:r>
      <w:r w:rsidRPr="009860AC">
        <w:rPr>
          <w:color w:val="000000"/>
          <w:sz w:val="28"/>
          <w:szCs w:val="28"/>
        </w:rPr>
        <w:softHyphen/>
        <w:t>цессе проведения аудита обязаны оценивать существенность ин</w:t>
      </w:r>
      <w:r w:rsidRPr="009860AC">
        <w:rPr>
          <w:color w:val="000000"/>
          <w:sz w:val="28"/>
          <w:szCs w:val="28"/>
        </w:rPr>
        <w:softHyphen/>
        <w:t>формации и</w:t>
      </w:r>
      <w:r>
        <w:rPr>
          <w:color w:val="000000"/>
          <w:sz w:val="28"/>
          <w:szCs w:val="28"/>
        </w:rPr>
        <w:t xml:space="preserve"> </w:t>
      </w:r>
      <w:r w:rsidRPr="009860AC">
        <w:rPr>
          <w:color w:val="000000"/>
          <w:sz w:val="28"/>
          <w:szCs w:val="28"/>
        </w:rPr>
        <w:t>ее взаимосвязь с аудиторским риском.</w:t>
      </w:r>
    </w:p>
    <w:p w:rsidR="009E0F8D" w:rsidRPr="009860AC" w:rsidRDefault="009E0F8D" w:rsidP="009E0F8D">
      <w:pPr>
        <w:pStyle w:val="ab"/>
        <w:shd w:val="clear" w:color="auto" w:fill="FFFFFF"/>
        <w:spacing w:before="0" w:beforeAutospacing="0" w:after="0" w:afterAutospacing="0" w:line="360" w:lineRule="auto"/>
        <w:jc w:val="both"/>
        <w:rPr>
          <w:color w:val="000000"/>
          <w:sz w:val="28"/>
          <w:szCs w:val="28"/>
        </w:rPr>
      </w:pPr>
    </w:p>
    <w:p w:rsidR="009E0F8D" w:rsidRDefault="009E0F8D" w:rsidP="009E0F8D">
      <w:pPr>
        <w:autoSpaceDE w:val="0"/>
        <w:autoSpaceDN w:val="0"/>
        <w:adjustRightInd w:val="0"/>
        <w:spacing w:after="0" w:line="360" w:lineRule="auto"/>
        <w:jc w:val="both"/>
        <w:rPr>
          <w:rFonts w:ascii="Times New Roman" w:hAnsi="Times New Roman" w:cs="Times New Roman"/>
          <w:color w:val="231F20"/>
          <w:sz w:val="28"/>
          <w:szCs w:val="28"/>
        </w:rPr>
      </w:pPr>
    </w:p>
    <w:p w:rsidR="009E0F8D" w:rsidRDefault="009E0F8D" w:rsidP="009E0F8D">
      <w:pPr>
        <w:autoSpaceDE w:val="0"/>
        <w:autoSpaceDN w:val="0"/>
        <w:adjustRightInd w:val="0"/>
        <w:spacing w:after="0" w:line="360" w:lineRule="auto"/>
        <w:jc w:val="both"/>
        <w:rPr>
          <w:rFonts w:ascii="Times New Roman" w:hAnsi="Times New Roman" w:cs="Times New Roman"/>
          <w:color w:val="231F20"/>
          <w:sz w:val="28"/>
          <w:szCs w:val="28"/>
        </w:rPr>
      </w:pPr>
    </w:p>
    <w:p w:rsidR="009E0F8D" w:rsidRDefault="009E0F8D" w:rsidP="009E0F8D">
      <w:pPr>
        <w:autoSpaceDE w:val="0"/>
        <w:autoSpaceDN w:val="0"/>
        <w:adjustRightInd w:val="0"/>
        <w:spacing w:after="0" w:line="360" w:lineRule="auto"/>
        <w:jc w:val="both"/>
        <w:rPr>
          <w:rFonts w:ascii="Times New Roman" w:hAnsi="Times New Roman" w:cs="Times New Roman"/>
          <w:color w:val="231F20"/>
          <w:sz w:val="28"/>
          <w:szCs w:val="28"/>
        </w:rPr>
      </w:pPr>
    </w:p>
    <w:p w:rsidR="009E0F8D" w:rsidRDefault="009E0F8D" w:rsidP="009E0F8D">
      <w:pPr>
        <w:autoSpaceDE w:val="0"/>
        <w:autoSpaceDN w:val="0"/>
        <w:adjustRightInd w:val="0"/>
        <w:spacing w:after="0" w:line="360" w:lineRule="auto"/>
        <w:jc w:val="both"/>
        <w:rPr>
          <w:rFonts w:ascii="Times New Roman" w:hAnsi="Times New Roman" w:cs="Times New Roman"/>
          <w:color w:val="231F20"/>
          <w:sz w:val="28"/>
          <w:szCs w:val="28"/>
        </w:rPr>
      </w:pPr>
    </w:p>
    <w:p w:rsidR="009E0F8D" w:rsidRDefault="009E0F8D" w:rsidP="009E0F8D">
      <w:pPr>
        <w:autoSpaceDE w:val="0"/>
        <w:autoSpaceDN w:val="0"/>
        <w:adjustRightInd w:val="0"/>
        <w:spacing w:after="0" w:line="360" w:lineRule="auto"/>
        <w:jc w:val="both"/>
        <w:rPr>
          <w:rFonts w:ascii="Times New Roman" w:hAnsi="Times New Roman" w:cs="Times New Roman"/>
          <w:color w:val="231F20"/>
          <w:sz w:val="28"/>
          <w:szCs w:val="28"/>
        </w:rPr>
      </w:pPr>
    </w:p>
    <w:p w:rsidR="009E0F8D" w:rsidRDefault="009E0F8D" w:rsidP="009E0F8D">
      <w:pPr>
        <w:autoSpaceDE w:val="0"/>
        <w:autoSpaceDN w:val="0"/>
        <w:adjustRightInd w:val="0"/>
        <w:spacing w:after="0" w:line="360" w:lineRule="auto"/>
        <w:jc w:val="both"/>
        <w:rPr>
          <w:rFonts w:ascii="Times New Roman" w:hAnsi="Times New Roman" w:cs="Times New Roman"/>
          <w:color w:val="231F20"/>
          <w:sz w:val="28"/>
          <w:szCs w:val="28"/>
        </w:rPr>
      </w:pPr>
    </w:p>
    <w:p w:rsidR="00564EDC" w:rsidRPr="0030546D" w:rsidRDefault="00564EDC" w:rsidP="0030546D">
      <w:pPr>
        <w:autoSpaceDE w:val="0"/>
        <w:autoSpaceDN w:val="0"/>
        <w:adjustRightInd w:val="0"/>
        <w:spacing w:after="0" w:line="360" w:lineRule="auto"/>
        <w:jc w:val="center"/>
        <w:rPr>
          <w:rFonts w:ascii="Times New Roman" w:hAnsi="Times New Roman" w:cs="Times New Roman"/>
          <w:color w:val="231F20"/>
          <w:sz w:val="28"/>
          <w:szCs w:val="28"/>
        </w:rPr>
      </w:pPr>
      <w:r w:rsidRPr="0030546D">
        <w:rPr>
          <w:rFonts w:ascii="Times New Roman" w:hAnsi="Times New Roman" w:cs="Times New Roman"/>
          <w:color w:val="231F20"/>
          <w:sz w:val="28"/>
          <w:szCs w:val="28"/>
        </w:rPr>
        <w:t>Список использованной литературы</w:t>
      </w:r>
    </w:p>
    <w:p w:rsidR="00564EDC" w:rsidRPr="0030546D" w:rsidRDefault="006E326D" w:rsidP="0030546D">
      <w:pPr>
        <w:pStyle w:val="a4"/>
        <w:numPr>
          <w:ilvl w:val="0"/>
          <w:numId w:val="6"/>
        </w:numPr>
        <w:autoSpaceDE w:val="0"/>
        <w:autoSpaceDN w:val="0"/>
        <w:adjustRightInd w:val="0"/>
        <w:spacing w:after="0" w:line="360" w:lineRule="auto"/>
        <w:ind w:left="0"/>
        <w:jc w:val="both"/>
        <w:rPr>
          <w:rFonts w:ascii="Times New Roman" w:hAnsi="Times New Roman" w:cs="Times New Roman"/>
          <w:color w:val="231F20"/>
          <w:sz w:val="28"/>
          <w:szCs w:val="28"/>
        </w:rPr>
      </w:pPr>
      <w:r w:rsidRPr="0030546D">
        <w:rPr>
          <w:rFonts w:ascii="Times New Roman" w:hAnsi="Times New Roman" w:cs="Times New Roman"/>
          <w:bCs/>
          <w:sz w:val="28"/>
          <w:szCs w:val="28"/>
        </w:rPr>
        <w:t>Об аудиторской деятельности: федер. закон от 29.12.2008г. N 307</w:t>
      </w:r>
      <w:r w:rsidR="00847DC1" w:rsidRPr="0030546D">
        <w:rPr>
          <w:rFonts w:ascii="Times New Roman" w:hAnsi="Times New Roman" w:cs="Times New Roman"/>
          <w:bCs/>
          <w:sz w:val="28"/>
          <w:szCs w:val="28"/>
        </w:rPr>
        <w:t>-ФЗ (ред. от 01.01.2011</w:t>
      </w:r>
      <w:r w:rsidRPr="0030546D">
        <w:rPr>
          <w:rFonts w:ascii="Times New Roman" w:hAnsi="Times New Roman" w:cs="Times New Roman"/>
          <w:bCs/>
          <w:sz w:val="28"/>
          <w:szCs w:val="28"/>
        </w:rPr>
        <w:t>) (с изм.</w:t>
      </w:r>
      <w:r w:rsidR="00847DC1" w:rsidRPr="0030546D">
        <w:rPr>
          <w:rFonts w:ascii="Times New Roman" w:hAnsi="Times New Roman" w:cs="Times New Roman"/>
          <w:bCs/>
          <w:sz w:val="28"/>
          <w:szCs w:val="28"/>
        </w:rPr>
        <w:t xml:space="preserve"> и доп., вступающими в силу с 04.03.2014</w:t>
      </w:r>
      <w:r w:rsidRPr="0030546D">
        <w:rPr>
          <w:rFonts w:ascii="Times New Roman" w:hAnsi="Times New Roman" w:cs="Times New Roman"/>
          <w:bCs/>
          <w:sz w:val="28"/>
          <w:szCs w:val="28"/>
        </w:rPr>
        <w:t xml:space="preserve">) </w:t>
      </w:r>
      <w:r w:rsidRPr="0030546D">
        <w:rPr>
          <w:rFonts w:ascii="Times New Roman" w:hAnsi="Times New Roman" w:cs="Times New Roman"/>
          <w:sz w:val="28"/>
        </w:rPr>
        <w:t>// ПБД «Консультант Плюс 3000» [Электронный ресурс]: еженед. пополнение / ЗАО «Консультант Плюс», НПО «ВМИ».– Загл. с экрана.</w:t>
      </w:r>
    </w:p>
    <w:p w:rsidR="00847DC1" w:rsidRPr="0030546D" w:rsidRDefault="00847DC1" w:rsidP="0030546D">
      <w:pPr>
        <w:pStyle w:val="11"/>
        <w:numPr>
          <w:ilvl w:val="0"/>
          <w:numId w:val="6"/>
        </w:numPr>
        <w:spacing w:after="0" w:line="360" w:lineRule="auto"/>
        <w:ind w:left="0"/>
        <w:jc w:val="both"/>
        <w:rPr>
          <w:rFonts w:ascii="Times New Roman" w:hAnsi="Times New Roman"/>
          <w:sz w:val="28"/>
          <w:szCs w:val="28"/>
        </w:rPr>
      </w:pPr>
      <w:r w:rsidRPr="0030546D">
        <w:rPr>
          <w:rFonts w:ascii="Times New Roman" w:hAnsi="Times New Roman"/>
          <w:sz w:val="28"/>
          <w:szCs w:val="28"/>
        </w:rPr>
        <w:t xml:space="preserve"> Об  утверждении Федеральных правил (стандартов) аудиторской деятельности:  правительства РФ  от 23.09.02 г. № 696 </w:t>
      </w:r>
    </w:p>
    <w:p w:rsidR="0030546D" w:rsidRPr="0030546D" w:rsidRDefault="0030546D" w:rsidP="0030546D">
      <w:pPr>
        <w:pStyle w:val="11"/>
        <w:numPr>
          <w:ilvl w:val="0"/>
          <w:numId w:val="6"/>
        </w:numPr>
        <w:spacing w:after="0" w:line="360" w:lineRule="auto"/>
        <w:ind w:left="0"/>
        <w:jc w:val="both"/>
        <w:rPr>
          <w:rFonts w:ascii="Times New Roman" w:hAnsi="Times New Roman"/>
          <w:sz w:val="28"/>
          <w:szCs w:val="28"/>
        </w:rPr>
      </w:pPr>
      <w:r w:rsidRPr="0030546D">
        <w:rPr>
          <w:rFonts w:ascii="Times New Roman" w:hAnsi="Times New Roman"/>
          <w:sz w:val="28"/>
          <w:szCs w:val="28"/>
        </w:rPr>
        <w:t xml:space="preserve">Подольский В.И. Аудит: учебник / В.И. Подольский, А.А. Савсен. – 3-е изд., перераб. и  доп. – М.: Издательство Юрайт; ИД Юрайт, </w:t>
      </w:r>
      <w:smartTag w:uri="urn:schemas-microsoft-com:office:smarttags" w:element="metricconverter">
        <w:smartTagPr>
          <w:attr w:name="ProductID" w:val="2011 г"/>
        </w:smartTagPr>
        <w:r w:rsidRPr="0030546D">
          <w:rPr>
            <w:rFonts w:ascii="Times New Roman" w:hAnsi="Times New Roman"/>
            <w:sz w:val="28"/>
            <w:szCs w:val="28"/>
          </w:rPr>
          <w:t>2011 г</w:t>
        </w:r>
      </w:smartTag>
      <w:r w:rsidRPr="0030546D">
        <w:rPr>
          <w:rFonts w:ascii="Times New Roman" w:hAnsi="Times New Roman"/>
          <w:sz w:val="28"/>
          <w:szCs w:val="28"/>
        </w:rPr>
        <w:t>. – 605с.</w:t>
      </w:r>
    </w:p>
    <w:p w:rsidR="00847DC1" w:rsidRPr="006E326D" w:rsidRDefault="00847DC1" w:rsidP="00847DC1">
      <w:pPr>
        <w:pStyle w:val="a4"/>
        <w:autoSpaceDE w:val="0"/>
        <w:autoSpaceDN w:val="0"/>
        <w:adjustRightInd w:val="0"/>
        <w:spacing w:after="0" w:line="240" w:lineRule="auto"/>
        <w:jc w:val="both"/>
        <w:rPr>
          <w:rFonts w:ascii="Times New Roman" w:hAnsi="Times New Roman" w:cs="Times New Roman"/>
          <w:color w:val="231F20"/>
          <w:sz w:val="28"/>
          <w:szCs w:val="28"/>
        </w:rPr>
      </w:pPr>
    </w:p>
    <w:sectPr w:rsidR="00847DC1" w:rsidRPr="006E326D" w:rsidSect="001C58E0">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4EDD" w:rsidRDefault="00A24EDD" w:rsidP="0040147D">
      <w:pPr>
        <w:spacing w:after="0" w:line="240" w:lineRule="auto"/>
      </w:pPr>
      <w:r>
        <w:separator/>
      </w:r>
    </w:p>
  </w:endnote>
  <w:endnote w:type="continuationSeparator" w:id="1">
    <w:p w:rsidR="00A24EDD" w:rsidRDefault="00A24EDD" w:rsidP="004014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88500"/>
      <w:docPartObj>
        <w:docPartGallery w:val="Page Numbers (Bottom of Page)"/>
        <w:docPartUnique/>
      </w:docPartObj>
    </w:sdtPr>
    <w:sdtContent>
      <w:p w:rsidR="009E0F8D" w:rsidRDefault="0094581F">
        <w:pPr>
          <w:pStyle w:val="a7"/>
          <w:jc w:val="center"/>
        </w:pPr>
        <w:fldSimple w:instr=" PAGE   \* MERGEFORMAT ">
          <w:r w:rsidR="00D043A8">
            <w:rPr>
              <w:noProof/>
            </w:rPr>
            <w:t>14</w:t>
          </w:r>
        </w:fldSimple>
      </w:p>
    </w:sdtContent>
  </w:sdt>
  <w:p w:rsidR="009E0F8D" w:rsidRDefault="009E0F8D">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4EDD" w:rsidRDefault="00A24EDD" w:rsidP="0040147D">
      <w:pPr>
        <w:spacing w:after="0" w:line="240" w:lineRule="auto"/>
      </w:pPr>
      <w:r>
        <w:separator/>
      </w:r>
    </w:p>
  </w:footnote>
  <w:footnote w:type="continuationSeparator" w:id="1">
    <w:p w:rsidR="00A24EDD" w:rsidRDefault="00A24EDD" w:rsidP="0040147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24333F"/>
    <w:multiLevelType w:val="hybridMultilevel"/>
    <w:tmpl w:val="770EFA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2D7C1DEC"/>
    <w:multiLevelType w:val="hybridMultilevel"/>
    <w:tmpl w:val="69985B0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0012E8C"/>
    <w:multiLevelType w:val="hybridMultilevel"/>
    <w:tmpl w:val="680AAF42"/>
    <w:lvl w:ilvl="0" w:tplc="B5749186">
      <w:start w:val="1"/>
      <w:numFmt w:val="decimal"/>
      <w:lvlText w:val="%1."/>
      <w:lvlJc w:val="left"/>
      <w:pPr>
        <w:ind w:left="720" w:hanging="360"/>
      </w:pPr>
      <w:rPr>
        <w:rFonts w:cs="Times New Roman" w:hint="default"/>
        <w:color w:val="231F2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43EC6673"/>
    <w:multiLevelType w:val="hybridMultilevel"/>
    <w:tmpl w:val="4B22E268"/>
    <w:lvl w:ilvl="0" w:tplc="F0EEA57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55112EA4"/>
    <w:multiLevelType w:val="hybridMultilevel"/>
    <w:tmpl w:val="28CEC54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70AC5547"/>
    <w:multiLevelType w:val="hybridMultilevel"/>
    <w:tmpl w:val="D38ADAC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7FA36D3A"/>
    <w:multiLevelType w:val="hybridMultilevel"/>
    <w:tmpl w:val="93B637CA"/>
    <w:lvl w:ilvl="0" w:tplc="73944F96">
      <w:start w:val="1"/>
      <w:numFmt w:val="decimal"/>
      <w:lvlText w:val="%1."/>
      <w:lvlJc w:val="left"/>
      <w:pPr>
        <w:ind w:left="720" w:hanging="360"/>
      </w:pPr>
      <w:rPr>
        <w:rFonts w:asciiTheme="minorHAnsi" w:hAnsiTheme="minorHAnsi" w:cstheme="minorBid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0"/>
  </w:num>
  <w:num w:numId="4">
    <w:abstractNumId w:val="4"/>
  </w:num>
  <w:num w:numId="5">
    <w:abstractNumId w:val="1"/>
  </w:num>
  <w:num w:numId="6">
    <w:abstractNumId w:val="6"/>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characterSpacingControl w:val="doNotCompress"/>
  <w:footnotePr>
    <w:footnote w:id="0"/>
    <w:footnote w:id="1"/>
  </w:footnotePr>
  <w:endnotePr>
    <w:endnote w:id="0"/>
    <w:endnote w:id="1"/>
  </w:endnotePr>
  <w:compat/>
  <w:rsids>
    <w:rsidRoot w:val="0040147D"/>
    <w:rsid w:val="00013099"/>
    <w:rsid w:val="0005586D"/>
    <w:rsid w:val="00100823"/>
    <w:rsid w:val="001C58E0"/>
    <w:rsid w:val="002867A9"/>
    <w:rsid w:val="002B0E1A"/>
    <w:rsid w:val="0030546D"/>
    <w:rsid w:val="0040147D"/>
    <w:rsid w:val="004C58E1"/>
    <w:rsid w:val="004D6604"/>
    <w:rsid w:val="00564EDC"/>
    <w:rsid w:val="005D4B62"/>
    <w:rsid w:val="006473FD"/>
    <w:rsid w:val="0067044A"/>
    <w:rsid w:val="006D7CCE"/>
    <w:rsid w:val="006E326D"/>
    <w:rsid w:val="00847DC1"/>
    <w:rsid w:val="008D6DF3"/>
    <w:rsid w:val="00904243"/>
    <w:rsid w:val="0094581F"/>
    <w:rsid w:val="009E0F8D"/>
    <w:rsid w:val="00A24EDD"/>
    <w:rsid w:val="00A426B2"/>
    <w:rsid w:val="00AB16F6"/>
    <w:rsid w:val="00C51D85"/>
    <w:rsid w:val="00D043A8"/>
    <w:rsid w:val="00DA5EA8"/>
    <w:rsid w:val="00DE6198"/>
    <w:rsid w:val="00DF6F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8E0"/>
  </w:style>
  <w:style w:type="paragraph" w:styleId="1">
    <w:name w:val="heading 1"/>
    <w:basedOn w:val="a"/>
    <w:next w:val="a"/>
    <w:link w:val="10"/>
    <w:uiPriority w:val="9"/>
    <w:qFormat/>
    <w:rsid w:val="0067044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link w:val="40"/>
    <w:uiPriority w:val="9"/>
    <w:qFormat/>
    <w:rsid w:val="0040147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40147D"/>
    <w:rPr>
      <w:rFonts w:ascii="Times New Roman" w:eastAsia="Times New Roman" w:hAnsi="Times New Roman" w:cs="Times New Roman"/>
      <w:b/>
      <w:bCs/>
      <w:sz w:val="24"/>
      <w:szCs w:val="24"/>
      <w:lang w:eastAsia="ru-RU"/>
    </w:rPr>
  </w:style>
  <w:style w:type="paragraph" w:customStyle="1" w:styleId="s15">
    <w:name w:val="s_15"/>
    <w:basedOn w:val="a"/>
    <w:rsid w:val="004014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basedOn w:val="a0"/>
    <w:rsid w:val="0040147D"/>
  </w:style>
  <w:style w:type="character" w:customStyle="1" w:styleId="apple-converted-space">
    <w:name w:val="apple-converted-space"/>
    <w:basedOn w:val="a0"/>
    <w:rsid w:val="0040147D"/>
  </w:style>
  <w:style w:type="paragraph" w:customStyle="1" w:styleId="s22">
    <w:name w:val="s_22"/>
    <w:basedOn w:val="a"/>
    <w:rsid w:val="004014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40147D"/>
    <w:rPr>
      <w:color w:val="0000FF"/>
      <w:u w:val="single"/>
    </w:rPr>
  </w:style>
  <w:style w:type="paragraph" w:customStyle="1" w:styleId="s1">
    <w:name w:val="s_1"/>
    <w:basedOn w:val="a"/>
    <w:rsid w:val="004014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40147D"/>
    <w:pPr>
      <w:ind w:left="720"/>
      <w:contextualSpacing/>
    </w:pPr>
  </w:style>
  <w:style w:type="paragraph" w:styleId="a5">
    <w:name w:val="header"/>
    <w:basedOn w:val="a"/>
    <w:link w:val="a6"/>
    <w:uiPriority w:val="99"/>
    <w:semiHidden/>
    <w:unhideWhenUsed/>
    <w:rsid w:val="0040147D"/>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40147D"/>
  </w:style>
  <w:style w:type="paragraph" w:styleId="a7">
    <w:name w:val="footer"/>
    <w:basedOn w:val="a"/>
    <w:link w:val="a8"/>
    <w:uiPriority w:val="99"/>
    <w:unhideWhenUsed/>
    <w:rsid w:val="0040147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0147D"/>
  </w:style>
  <w:style w:type="paragraph" w:customStyle="1" w:styleId="s3">
    <w:name w:val="s_3"/>
    <w:basedOn w:val="a"/>
    <w:rsid w:val="004014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52">
    <w:name w:val="s_52"/>
    <w:basedOn w:val="a"/>
    <w:rsid w:val="004014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9">
    <w:name w:val="s_9"/>
    <w:basedOn w:val="a"/>
    <w:rsid w:val="0040147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9">
    <w:name w:val="Table Grid"/>
    <w:basedOn w:val="a1"/>
    <w:uiPriority w:val="59"/>
    <w:rsid w:val="0067044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uiPriority w:val="9"/>
    <w:rsid w:val="0067044A"/>
    <w:rPr>
      <w:rFonts w:asciiTheme="majorHAnsi" w:eastAsiaTheme="majorEastAsia" w:hAnsiTheme="majorHAnsi" w:cstheme="majorBidi"/>
      <w:b/>
      <w:bCs/>
      <w:color w:val="365F91" w:themeColor="accent1" w:themeShade="BF"/>
      <w:sz w:val="28"/>
      <w:szCs w:val="28"/>
    </w:rPr>
  </w:style>
  <w:style w:type="paragraph" w:customStyle="1" w:styleId="aa">
    <w:name w:val="Знак Знак Знак"/>
    <w:basedOn w:val="a"/>
    <w:rsid w:val="006E326D"/>
    <w:pPr>
      <w:spacing w:after="160" w:line="240" w:lineRule="exact"/>
    </w:pPr>
    <w:rPr>
      <w:rFonts w:ascii="Verdana" w:eastAsia="Times New Roman" w:hAnsi="Verdana" w:cs="Times New Roman"/>
      <w:sz w:val="20"/>
      <w:szCs w:val="20"/>
      <w:lang w:val="en-US"/>
    </w:rPr>
  </w:style>
  <w:style w:type="paragraph" w:customStyle="1" w:styleId="11">
    <w:name w:val="Абзац списка1"/>
    <w:basedOn w:val="a"/>
    <w:rsid w:val="00847DC1"/>
    <w:pPr>
      <w:ind w:left="720"/>
    </w:pPr>
    <w:rPr>
      <w:rFonts w:ascii="Calibri" w:eastAsia="Times New Roman" w:hAnsi="Calibri" w:cs="Times New Roman"/>
    </w:rPr>
  </w:style>
  <w:style w:type="paragraph" w:styleId="ab">
    <w:name w:val="Normal (Web)"/>
    <w:basedOn w:val="a"/>
    <w:uiPriority w:val="99"/>
    <w:unhideWhenUsed/>
    <w:rsid w:val="009E0F8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619841924">
      <w:bodyDiv w:val="1"/>
      <w:marLeft w:val="0"/>
      <w:marRight w:val="0"/>
      <w:marTop w:val="0"/>
      <w:marBottom w:val="0"/>
      <w:divBdr>
        <w:top w:val="none" w:sz="0" w:space="0" w:color="auto"/>
        <w:left w:val="none" w:sz="0" w:space="0" w:color="auto"/>
        <w:bottom w:val="none" w:sz="0" w:space="0" w:color="auto"/>
        <w:right w:val="none" w:sz="0" w:space="0" w:color="auto"/>
      </w:divBdr>
      <w:divsChild>
        <w:div w:id="192307147">
          <w:marLeft w:val="0"/>
          <w:marRight w:val="0"/>
          <w:marTop w:val="0"/>
          <w:marBottom w:val="0"/>
          <w:divBdr>
            <w:top w:val="none" w:sz="0" w:space="0" w:color="auto"/>
            <w:left w:val="none" w:sz="0" w:space="0" w:color="auto"/>
            <w:bottom w:val="none" w:sz="0" w:space="0" w:color="auto"/>
            <w:right w:val="none" w:sz="0" w:space="0" w:color="auto"/>
          </w:divBdr>
        </w:div>
      </w:divsChild>
    </w:div>
    <w:div w:id="1189097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TotalTime>
  <Pages>1</Pages>
  <Words>2614</Words>
  <Characters>14902</Characters>
  <Application>Microsoft Office Word</Application>
  <DocSecurity>0</DocSecurity>
  <Lines>124</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Милашка</dc:creator>
  <cp:lastModifiedBy>Милашка</cp:lastModifiedBy>
  <cp:revision>9</cp:revision>
  <dcterms:created xsi:type="dcterms:W3CDTF">2014-09-08T16:33:00Z</dcterms:created>
  <dcterms:modified xsi:type="dcterms:W3CDTF">2014-09-26T06:22:00Z</dcterms:modified>
</cp:coreProperties>
</file>