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150" w:rsidRDefault="00F50DD4" w:rsidP="00F50DD4">
      <w:pPr>
        <w:jc w:val="center"/>
        <w:rPr>
          <w:rFonts w:ascii="Times New Roman" w:hAnsi="Times New Roman" w:cs="Times New Roman"/>
          <w:sz w:val="32"/>
          <w:szCs w:val="32"/>
        </w:rPr>
      </w:pPr>
      <w:r>
        <w:rPr>
          <w:rFonts w:ascii="Times New Roman" w:hAnsi="Times New Roman" w:cs="Times New Roman"/>
          <w:sz w:val="32"/>
          <w:szCs w:val="32"/>
        </w:rPr>
        <w:t>Содержание</w:t>
      </w:r>
    </w:p>
    <w:p w:rsidR="00F50DD4" w:rsidRDefault="00F50DD4" w:rsidP="00F50DD4">
      <w:pPr>
        <w:jc w:val="center"/>
        <w:rPr>
          <w:rFonts w:ascii="Times New Roman" w:hAnsi="Times New Roman" w:cs="Times New Roman"/>
          <w:sz w:val="32"/>
          <w:szCs w:val="32"/>
        </w:rPr>
      </w:pPr>
    </w:p>
    <w:p w:rsidR="00F50DD4" w:rsidRDefault="00F50DD4" w:rsidP="00F50DD4">
      <w:pPr>
        <w:jc w:val="both"/>
        <w:rPr>
          <w:rFonts w:ascii="Times New Roman" w:hAnsi="Times New Roman" w:cs="Times New Roman"/>
          <w:sz w:val="28"/>
          <w:szCs w:val="28"/>
        </w:rPr>
      </w:pPr>
      <w:r>
        <w:rPr>
          <w:rFonts w:ascii="Times New Roman" w:hAnsi="Times New Roman" w:cs="Times New Roman"/>
          <w:sz w:val="28"/>
          <w:szCs w:val="28"/>
        </w:rPr>
        <w:t>ВВЕДЕНИЕ……………………………………………………………………</w:t>
      </w:r>
      <w:r w:rsidR="000A0D87">
        <w:rPr>
          <w:rFonts w:ascii="Times New Roman" w:hAnsi="Times New Roman" w:cs="Times New Roman"/>
          <w:sz w:val="28"/>
          <w:szCs w:val="28"/>
        </w:rPr>
        <w:t>2</w:t>
      </w:r>
    </w:p>
    <w:p w:rsidR="00F50DD4" w:rsidRDefault="00F50DD4" w:rsidP="00F50DD4">
      <w:pPr>
        <w:jc w:val="both"/>
        <w:rPr>
          <w:rFonts w:ascii="Times New Roman" w:hAnsi="Times New Roman" w:cs="Times New Roman"/>
          <w:sz w:val="28"/>
          <w:szCs w:val="28"/>
        </w:rPr>
      </w:pPr>
      <w:r>
        <w:rPr>
          <w:rFonts w:ascii="Times New Roman" w:hAnsi="Times New Roman" w:cs="Times New Roman"/>
          <w:sz w:val="28"/>
          <w:szCs w:val="28"/>
        </w:rPr>
        <w:t>Глава 1.</w:t>
      </w:r>
      <w:r w:rsidR="00DF49AD">
        <w:rPr>
          <w:rFonts w:ascii="Times New Roman" w:hAnsi="Times New Roman" w:cs="Times New Roman"/>
          <w:sz w:val="28"/>
          <w:szCs w:val="28"/>
        </w:rPr>
        <w:t xml:space="preserve"> Этикет деловой беседы (переговоров)…………………………….</w:t>
      </w:r>
      <w:r w:rsidR="000A0D87">
        <w:rPr>
          <w:rFonts w:ascii="Times New Roman" w:hAnsi="Times New Roman" w:cs="Times New Roman"/>
          <w:sz w:val="28"/>
          <w:szCs w:val="28"/>
        </w:rPr>
        <w:t>3</w:t>
      </w:r>
    </w:p>
    <w:p w:rsidR="00F50DD4" w:rsidRDefault="00F50DD4" w:rsidP="00F50DD4">
      <w:pPr>
        <w:jc w:val="both"/>
        <w:rPr>
          <w:rFonts w:ascii="Times New Roman" w:hAnsi="Times New Roman" w:cs="Times New Roman"/>
          <w:sz w:val="28"/>
          <w:szCs w:val="28"/>
        </w:rPr>
      </w:pPr>
      <w:r>
        <w:rPr>
          <w:rFonts w:ascii="Times New Roman" w:hAnsi="Times New Roman" w:cs="Times New Roman"/>
          <w:sz w:val="28"/>
          <w:szCs w:val="28"/>
        </w:rPr>
        <w:t>Глава 2.</w:t>
      </w:r>
      <w:r w:rsidR="00DF49AD">
        <w:rPr>
          <w:rFonts w:ascii="Times New Roman" w:hAnsi="Times New Roman" w:cs="Times New Roman"/>
          <w:sz w:val="28"/>
          <w:szCs w:val="28"/>
        </w:rPr>
        <w:t xml:space="preserve"> Методы ведения переговоров……………………………………...</w:t>
      </w:r>
      <w:r w:rsidR="000A0D87">
        <w:rPr>
          <w:rFonts w:ascii="Times New Roman" w:hAnsi="Times New Roman" w:cs="Times New Roman"/>
          <w:sz w:val="28"/>
          <w:szCs w:val="28"/>
        </w:rPr>
        <w:t>6</w:t>
      </w:r>
    </w:p>
    <w:p w:rsidR="00DF49AD" w:rsidRDefault="00DF49AD" w:rsidP="00F50DD4">
      <w:pPr>
        <w:jc w:val="both"/>
        <w:rPr>
          <w:rFonts w:ascii="Times New Roman" w:hAnsi="Times New Roman" w:cs="Times New Roman"/>
          <w:sz w:val="28"/>
          <w:szCs w:val="28"/>
        </w:rPr>
      </w:pPr>
      <w:r>
        <w:rPr>
          <w:rFonts w:ascii="Times New Roman" w:hAnsi="Times New Roman" w:cs="Times New Roman"/>
          <w:sz w:val="28"/>
          <w:szCs w:val="28"/>
        </w:rPr>
        <w:t>Глава 3. Недостатки при ведении переговоров…………………………….</w:t>
      </w:r>
      <w:r w:rsidR="000A0D87">
        <w:rPr>
          <w:rFonts w:ascii="Times New Roman" w:hAnsi="Times New Roman" w:cs="Times New Roman"/>
          <w:sz w:val="28"/>
          <w:szCs w:val="28"/>
        </w:rPr>
        <w:t>8</w:t>
      </w:r>
    </w:p>
    <w:p w:rsidR="00F50DD4" w:rsidRDefault="00F50DD4" w:rsidP="00F50DD4">
      <w:pPr>
        <w:jc w:val="both"/>
        <w:rPr>
          <w:rFonts w:ascii="Times New Roman" w:hAnsi="Times New Roman" w:cs="Times New Roman"/>
          <w:sz w:val="28"/>
          <w:szCs w:val="28"/>
        </w:rPr>
      </w:pPr>
      <w:r>
        <w:rPr>
          <w:rFonts w:ascii="Times New Roman" w:hAnsi="Times New Roman" w:cs="Times New Roman"/>
          <w:sz w:val="28"/>
          <w:szCs w:val="28"/>
        </w:rPr>
        <w:t>ЗАКЛЮЧЕНИЕ……………………………………………………………</w:t>
      </w:r>
      <w:r w:rsidR="000A0D87">
        <w:rPr>
          <w:rFonts w:ascii="Times New Roman" w:hAnsi="Times New Roman" w:cs="Times New Roman"/>
          <w:sz w:val="28"/>
          <w:szCs w:val="28"/>
        </w:rPr>
        <w:t>....11</w:t>
      </w:r>
    </w:p>
    <w:p w:rsidR="00F50DD4" w:rsidRDefault="00F50DD4" w:rsidP="00F50DD4">
      <w:pPr>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0A0D87">
        <w:rPr>
          <w:rFonts w:ascii="Times New Roman" w:hAnsi="Times New Roman" w:cs="Times New Roman"/>
          <w:sz w:val="28"/>
          <w:szCs w:val="28"/>
        </w:rPr>
        <w:t>.12</w:t>
      </w: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F50DD4">
      <w:pPr>
        <w:jc w:val="both"/>
        <w:rPr>
          <w:rFonts w:ascii="Times New Roman" w:hAnsi="Times New Roman" w:cs="Times New Roman"/>
          <w:sz w:val="28"/>
          <w:szCs w:val="28"/>
        </w:rPr>
      </w:pPr>
    </w:p>
    <w:p w:rsidR="000A0D87" w:rsidRDefault="000A0D87" w:rsidP="000A0D87">
      <w:pPr>
        <w:jc w:val="center"/>
        <w:rPr>
          <w:rFonts w:ascii="Times New Roman" w:hAnsi="Times New Roman" w:cs="Times New Roman"/>
          <w:sz w:val="32"/>
          <w:szCs w:val="32"/>
        </w:rPr>
      </w:pPr>
      <w:r>
        <w:rPr>
          <w:rFonts w:ascii="Times New Roman" w:hAnsi="Times New Roman" w:cs="Times New Roman"/>
          <w:sz w:val="32"/>
          <w:szCs w:val="32"/>
        </w:rPr>
        <w:lastRenderedPageBreak/>
        <w:t>ВВЕДЕНИЕ</w:t>
      </w:r>
    </w:p>
    <w:p w:rsidR="000A0D87" w:rsidRDefault="000A0D87" w:rsidP="000A0D87">
      <w:pPr>
        <w:jc w:val="center"/>
        <w:rPr>
          <w:rFonts w:ascii="Times New Roman" w:hAnsi="Times New Roman" w:cs="Times New Roman"/>
          <w:sz w:val="32"/>
          <w:szCs w:val="32"/>
        </w:rPr>
      </w:pPr>
    </w:p>
    <w:p w:rsidR="000A0D87" w:rsidRPr="00ED55F0"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D55F0">
        <w:rPr>
          <w:color w:val="000000"/>
          <w:sz w:val="28"/>
          <w:szCs w:val="28"/>
        </w:rPr>
        <w:t>Нормы нравственности, сложившиеся между людьми</w:t>
      </w:r>
      <w:r>
        <w:rPr>
          <w:color w:val="000000"/>
          <w:sz w:val="28"/>
          <w:szCs w:val="28"/>
        </w:rPr>
        <w:t>,</w:t>
      </w:r>
      <w:r w:rsidRPr="00ED55F0">
        <w:rPr>
          <w:color w:val="000000"/>
          <w:sz w:val="28"/>
          <w:szCs w:val="28"/>
        </w:rPr>
        <w:t xml:space="preserve"> как в общественной, так и в семейной жизни, являются результатом многовекового процесса становления взаимоотношений. Без соблюдения этих норм невозможны политические, экономические, культурные и семейные отношения, иначе мы не можем существовать, не считаться друг с другом, не налагая на себя определенных ограничений. И здесь очень важная роль принадлежит этикету.</w:t>
      </w:r>
    </w:p>
    <w:p w:rsidR="000A0D87" w:rsidRPr="00ED55F0"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D55F0">
        <w:rPr>
          <w:color w:val="000000"/>
          <w:sz w:val="28"/>
          <w:szCs w:val="28"/>
        </w:rPr>
        <w:t>Этикетом называется составная часть внешней культуры человека и общества. В него входят те требования, которые приобретают характер более или менее строго регламентированного церемониала и в соблюдении которых особое значение имеет определенная форма поведения.</w:t>
      </w:r>
    </w:p>
    <w:p w:rsidR="000A0D87" w:rsidRPr="00ED55F0" w:rsidRDefault="000A0D87" w:rsidP="000A0D87">
      <w:pPr>
        <w:pStyle w:val="a3"/>
        <w:shd w:val="clear" w:color="auto" w:fill="FFFFFF"/>
        <w:spacing w:before="0" w:beforeAutospacing="0" w:after="0" w:afterAutospacing="0" w:line="360" w:lineRule="auto"/>
        <w:ind w:firstLine="708"/>
        <w:contextualSpacing/>
        <w:jc w:val="both"/>
        <w:textAlignment w:val="baseline"/>
        <w:rPr>
          <w:color w:val="000000"/>
          <w:sz w:val="28"/>
          <w:szCs w:val="28"/>
        </w:rPr>
      </w:pPr>
      <w:r w:rsidRPr="00ED55F0">
        <w:rPr>
          <w:color w:val="000000"/>
          <w:sz w:val="28"/>
          <w:szCs w:val="28"/>
        </w:rPr>
        <w:t xml:space="preserve">Переговоры становятся частью нашей повседневной жизни. Этого требуют такие появившиеся в нашей жизни реалии, как многопартийность политике и рыночные отношения в экономике. </w:t>
      </w:r>
    </w:p>
    <w:p w:rsidR="000A0D87" w:rsidRPr="00ED55F0" w:rsidRDefault="000A0D87" w:rsidP="000A0D87">
      <w:pPr>
        <w:spacing w:after="0" w:line="360" w:lineRule="auto"/>
        <w:ind w:firstLine="709"/>
        <w:contextualSpacing/>
        <w:jc w:val="both"/>
        <w:rPr>
          <w:rStyle w:val="apple-converted-space"/>
          <w:rFonts w:ascii="Times New Roman" w:hAnsi="Times New Roman" w:cs="Times New Roman"/>
          <w:color w:val="000000"/>
          <w:sz w:val="28"/>
          <w:szCs w:val="28"/>
          <w:shd w:val="clear" w:color="auto" w:fill="FFFFFF"/>
        </w:rPr>
      </w:pPr>
      <w:r w:rsidRPr="00ED55F0">
        <w:rPr>
          <w:rFonts w:ascii="Times New Roman" w:hAnsi="Times New Roman" w:cs="Times New Roman"/>
          <w:color w:val="000000"/>
          <w:sz w:val="28"/>
          <w:szCs w:val="28"/>
          <w:shd w:val="clear" w:color="auto" w:fill="FFFFFF"/>
        </w:rPr>
        <w:t>Каждый деловой человек отлично понимает, что такое деловые переговоры. Жесткие, без поражений, сложные, неэффективные, безрезультатные – все эти понятия прекрасно подхо</w:t>
      </w:r>
      <w:r>
        <w:rPr>
          <w:rFonts w:ascii="Times New Roman" w:hAnsi="Times New Roman" w:cs="Times New Roman"/>
          <w:color w:val="000000"/>
          <w:sz w:val="28"/>
          <w:szCs w:val="28"/>
          <w:shd w:val="clear" w:color="auto" w:fill="FFFFFF"/>
        </w:rPr>
        <w:t xml:space="preserve">дят, чтобы описать суть данного </w:t>
      </w:r>
      <w:r w:rsidRPr="00ED55F0">
        <w:rPr>
          <w:rFonts w:ascii="Times New Roman" w:hAnsi="Times New Roman" w:cs="Times New Roman"/>
          <w:color w:val="000000"/>
          <w:sz w:val="28"/>
          <w:szCs w:val="28"/>
          <w:shd w:val="clear" w:color="auto" w:fill="FFFFFF"/>
        </w:rPr>
        <w:t>процесса.</w:t>
      </w:r>
      <w:r w:rsidRPr="00ED55F0">
        <w:rPr>
          <w:rStyle w:val="apple-converted-space"/>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rPr>
        <w:t xml:space="preserve"> </w:t>
      </w:r>
      <w:r w:rsidRPr="00ED55F0">
        <w:rPr>
          <w:rFonts w:ascii="Times New Roman" w:hAnsi="Times New Roman" w:cs="Times New Roman"/>
          <w:color w:val="000000"/>
          <w:sz w:val="28"/>
          <w:szCs w:val="28"/>
          <w:shd w:val="clear" w:color="auto" w:fill="FFFFFF"/>
        </w:rPr>
        <w:t>Для того чтобы привести переговоры к какому-либо исходу, необходимо не только приложить ряд усилий, но и пройти несколько этапов.</w:t>
      </w:r>
      <w:r w:rsidRPr="00ED55F0">
        <w:rPr>
          <w:rStyle w:val="apple-converted-space"/>
          <w:rFonts w:ascii="Times New Roman" w:hAnsi="Times New Roman" w:cs="Times New Roman"/>
          <w:color w:val="000000"/>
          <w:sz w:val="28"/>
          <w:szCs w:val="28"/>
          <w:shd w:val="clear" w:color="auto" w:fill="FFFFFF"/>
        </w:rPr>
        <w:t> </w:t>
      </w:r>
    </w:p>
    <w:p w:rsidR="000A0D87" w:rsidRDefault="000A0D87" w:rsidP="000A0D87">
      <w:pPr>
        <w:pStyle w:val="a3"/>
        <w:shd w:val="clear" w:color="auto" w:fill="FFFFFF"/>
        <w:spacing w:before="0" w:beforeAutospacing="0" w:after="0" w:afterAutospacing="0" w:line="360" w:lineRule="auto"/>
        <w:ind w:firstLine="708"/>
        <w:contextualSpacing/>
        <w:jc w:val="both"/>
        <w:textAlignment w:val="baseline"/>
        <w:rPr>
          <w:color w:val="000000"/>
          <w:sz w:val="28"/>
          <w:szCs w:val="28"/>
        </w:rPr>
      </w:pPr>
      <w:r w:rsidRPr="00ED55F0">
        <w:rPr>
          <w:color w:val="000000"/>
          <w:sz w:val="28"/>
          <w:szCs w:val="28"/>
        </w:rPr>
        <w:t>Они могут осуществляться в разнообразных формах: от неофициальных встреч до официальных переговоров с заранее подготовленной повесткой дня. Успех личных контактов зависит от того, удалось ли достигнуть взаимопонимания, а это требует тщательной подготовки любой встречи, даже если она носит неофициальный характер.</w:t>
      </w:r>
    </w:p>
    <w:p w:rsidR="000A0D87" w:rsidRPr="00ED55F0" w:rsidRDefault="000A0D87" w:rsidP="000A0D87">
      <w:pPr>
        <w:jc w:val="both"/>
        <w:rPr>
          <w:rFonts w:ascii="Times New Roman" w:hAnsi="Times New Roman" w:cs="Times New Roman"/>
          <w:sz w:val="28"/>
          <w:szCs w:val="28"/>
        </w:rPr>
      </w:pP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28"/>
          <w:szCs w:val="28"/>
        </w:rPr>
      </w:pPr>
      <w:r w:rsidRPr="004D295C">
        <w:rPr>
          <w:rFonts w:ascii="Times New Roman" w:hAnsi="Times New Roman" w:cs="Times New Roman"/>
          <w:sz w:val="32"/>
          <w:szCs w:val="32"/>
        </w:rPr>
        <w:lastRenderedPageBreak/>
        <w:t>Глава 1. Этикет деловой беседы (переговоров)</w:t>
      </w:r>
    </w:p>
    <w:p w:rsidR="000A0D87" w:rsidRDefault="000A0D87" w:rsidP="000A0D87">
      <w:pPr>
        <w:jc w:val="center"/>
        <w:rPr>
          <w:rFonts w:ascii="Times New Roman" w:hAnsi="Times New Roman" w:cs="Times New Roman"/>
          <w:sz w:val="28"/>
          <w:szCs w:val="28"/>
        </w:rPr>
      </w:pPr>
    </w:p>
    <w:p w:rsidR="000A0D87" w:rsidRPr="004403BA" w:rsidRDefault="000A0D87" w:rsidP="000A0D87">
      <w:pPr>
        <w:spacing w:after="0" w:line="360" w:lineRule="auto"/>
        <w:ind w:firstLine="709"/>
        <w:contextualSpacing/>
        <w:jc w:val="both"/>
        <w:rPr>
          <w:rFonts w:ascii="Times New Roman" w:hAnsi="Times New Roman" w:cs="Times New Roman"/>
          <w:iCs/>
          <w:color w:val="000000"/>
          <w:sz w:val="28"/>
          <w:szCs w:val="28"/>
          <w:shd w:val="clear" w:color="auto" w:fill="FFFFFF"/>
        </w:rPr>
      </w:pPr>
      <w:r w:rsidRPr="004403BA">
        <w:rPr>
          <w:rFonts w:ascii="Times New Roman" w:hAnsi="Times New Roman" w:cs="Times New Roman"/>
          <w:iCs/>
          <w:color w:val="000000"/>
          <w:sz w:val="28"/>
          <w:szCs w:val="28"/>
          <w:shd w:val="clear" w:color="auto" w:fill="FFFFFF"/>
        </w:rPr>
        <w:t>Деловые переговоры – это способ построения взаимоотношений с людьми методом построения эффективной коммуникации. Жесткие, без поражений, сложные, неэффективные, безрезультатные – все эти понятия прекрасно подходят, чтобы описать суть данного процесса. Чтобы привести переговоры к какому-либо исходу, необходимо пройти несколько этапов.</w:t>
      </w:r>
    </w:p>
    <w:p w:rsidR="000A0D87" w:rsidRPr="004403BA" w:rsidRDefault="000A0D87" w:rsidP="000A0D87">
      <w:pPr>
        <w:spacing w:after="0" w:line="360" w:lineRule="auto"/>
        <w:ind w:firstLine="709"/>
        <w:contextualSpacing/>
        <w:jc w:val="both"/>
        <w:rPr>
          <w:rFonts w:ascii="Times New Roman" w:hAnsi="Times New Roman" w:cs="Times New Roman"/>
          <w:color w:val="000000"/>
          <w:sz w:val="28"/>
          <w:szCs w:val="28"/>
          <w:shd w:val="clear" w:color="auto" w:fill="FFFFFF"/>
        </w:rPr>
      </w:pPr>
      <w:r w:rsidRPr="004403BA">
        <w:rPr>
          <w:rFonts w:ascii="Times New Roman" w:hAnsi="Times New Roman" w:cs="Times New Roman"/>
          <w:color w:val="000000"/>
          <w:sz w:val="28"/>
          <w:szCs w:val="28"/>
          <w:shd w:val="clear" w:color="auto" w:fill="FFFFFF"/>
        </w:rPr>
        <w:t>Деловой этикет – это нормы, установленные для участников бизнес-процессов. Важно отметить, что этикет нужно соблюдать не только на деловых переговорах, но и в любой ситуации, где вы играете роль делового человека. Деловой этикет – это не только ваша речь, но и действия, жесты, мимика, умение распределять свое время и многое другое.</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 xml:space="preserve">Существует несколько принципов, которых следовало бы придерживаться в разговоре, ведь манера разговаривать  - это вторая по значимости вещь после </w:t>
      </w:r>
      <w:proofErr w:type="gramStart"/>
      <w:r w:rsidRPr="004403BA">
        <w:rPr>
          <w:color w:val="000000"/>
          <w:sz w:val="28"/>
          <w:szCs w:val="28"/>
        </w:rPr>
        <w:t>манеры</w:t>
      </w:r>
      <w:proofErr w:type="gramEnd"/>
      <w:r w:rsidRPr="004403BA">
        <w:rPr>
          <w:color w:val="000000"/>
          <w:sz w:val="28"/>
          <w:szCs w:val="28"/>
        </w:rPr>
        <w:t xml:space="preserve"> одеваться, на которую</w:t>
      </w:r>
      <w:r>
        <w:rPr>
          <w:color w:val="000000"/>
          <w:sz w:val="28"/>
          <w:szCs w:val="28"/>
        </w:rPr>
        <w:t xml:space="preserve"> человек обращает внимание и по </w:t>
      </w:r>
      <w:r w:rsidRPr="004403BA">
        <w:rPr>
          <w:color w:val="000000"/>
          <w:sz w:val="28"/>
          <w:szCs w:val="28"/>
        </w:rPr>
        <w:t>которой  складывае</w:t>
      </w:r>
      <w:r>
        <w:rPr>
          <w:color w:val="000000"/>
          <w:sz w:val="28"/>
          <w:szCs w:val="28"/>
        </w:rPr>
        <w:t>тся первое в</w:t>
      </w:r>
      <w:r w:rsidRPr="004403BA">
        <w:rPr>
          <w:color w:val="000000"/>
          <w:sz w:val="28"/>
          <w:szCs w:val="28"/>
        </w:rPr>
        <w:t>печатление у человека о его собеседнике.</w:t>
      </w:r>
      <w:r w:rsidRPr="004403BA">
        <w:rPr>
          <w:color w:val="000000"/>
          <w:sz w:val="28"/>
          <w:szCs w:val="28"/>
        </w:rPr>
        <w:br/>
        <w:t>Тон разгов</w:t>
      </w:r>
      <w:r>
        <w:rPr>
          <w:color w:val="000000"/>
          <w:sz w:val="28"/>
          <w:szCs w:val="28"/>
        </w:rPr>
        <w:t>ора должен быть плавным и естес</w:t>
      </w:r>
      <w:r w:rsidRPr="004403BA">
        <w:rPr>
          <w:color w:val="000000"/>
          <w:sz w:val="28"/>
          <w:szCs w:val="28"/>
        </w:rPr>
        <w:t xml:space="preserve">твенным, но никак не педантичным и игривым, то есть нужно быть ученым, но не педантом, веселым, но не производить шума, вежливым </w:t>
      </w:r>
      <w:proofErr w:type="gramStart"/>
      <w:r w:rsidRPr="004403BA">
        <w:rPr>
          <w:color w:val="000000"/>
          <w:sz w:val="28"/>
          <w:szCs w:val="28"/>
        </w:rPr>
        <w:t>но</w:t>
      </w:r>
      <w:proofErr w:type="gramEnd"/>
      <w:r w:rsidRPr="004403BA">
        <w:rPr>
          <w:color w:val="000000"/>
          <w:sz w:val="28"/>
          <w:szCs w:val="28"/>
        </w:rPr>
        <w:t xml:space="preserve"> не утрируя вежливость. В "свете" говорят обо всем,</w:t>
      </w:r>
      <w:r>
        <w:rPr>
          <w:color w:val="000000"/>
          <w:sz w:val="28"/>
          <w:szCs w:val="28"/>
        </w:rPr>
        <w:t xml:space="preserve"> </w:t>
      </w:r>
      <w:r w:rsidRPr="004403BA">
        <w:rPr>
          <w:color w:val="000000"/>
          <w:sz w:val="28"/>
          <w:szCs w:val="28"/>
        </w:rPr>
        <w:t>но ни во что не углубляются. В разгово</w:t>
      </w:r>
      <w:r>
        <w:rPr>
          <w:color w:val="000000"/>
          <w:sz w:val="28"/>
          <w:szCs w:val="28"/>
        </w:rPr>
        <w:t>рах следует избегать всякой серь</w:t>
      </w:r>
      <w:r w:rsidRPr="004403BA">
        <w:rPr>
          <w:color w:val="000000"/>
          <w:sz w:val="28"/>
          <w:szCs w:val="28"/>
        </w:rPr>
        <w:t>езной полемики, особенно в разговорах о политике и религии.</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Уметь слушать такое же необходимое условие для вежливого и воспитанного человека</w:t>
      </w:r>
      <w:proofErr w:type="gramStart"/>
      <w:r w:rsidRPr="004403BA">
        <w:rPr>
          <w:color w:val="000000"/>
          <w:sz w:val="28"/>
          <w:szCs w:val="28"/>
        </w:rPr>
        <w:t xml:space="preserve"> ,</w:t>
      </w:r>
      <w:proofErr w:type="gramEnd"/>
      <w:r w:rsidRPr="004403BA">
        <w:rPr>
          <w:color w:val="000000"/>
          <w:sz w:val="28"/>
          <w:szCs w:val="28"/>
        </w:rPr>
        <w:t>как и уметь говорить, и если вы хотите чтобы вас слушали ,нужно самом</w:t>
      </w:r>
      <w:r>
        <w:rPr>
          <w:color w:val="000000"/>
          <w:sz w:val="28"/>
          <w:szCs w:val="28"/>
        </w:rPr>
        <w:t xml:space="preserve">у  других слушать других или по </w:t>
      </w:r>
      <w:r w:rsidRPr="004403BA">
        <w:rPr>
          <w:color w:val="000000"/>
          <w:sz w:val="28"/>
          <w:szCs w:val="28"/>
        </w:rPr>
        <w:t>крайней мере делать вид ,что вы слушаете. </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lastRenderedPageBreak/>
        <w:t>В обществе не с</w:t>
      </w:r>
      <w:r>
        <w:rPr>
          <w:color w:val="000000"/>
          <w:sz w:val="28"/>
          <w:szCs w:val="28"/>
        </w:rPr>
        <w:t>ледует начинать говорить о себе</w:t>
      </w:r>
      <w:r w:rsidRPr="004403BA">
        <w:rPr>
          <w:color w:val="000000"/>
          <w:sz w:val="28"/>
          <w:szCs w:val="28"/>
        </w:rPr>
        <w:t>,</w:t>
      </w:r>
      <w:r>
        <w:rPr>
          <w:color w:val="000000"/>
          <w:sz w:val="28"/>
          <w:szCs w:val="28"/>
        </w:rPr>
        <w:t xml:space="preserve"> </w:t>
      </w:r>
      <w:r w:rsidRPr="004403BA">
        <w:rPr>
          <w:color w:val="000000"/>
          <w:sz w:val="28"/>
          <w:szCs w:val="28"/>
        </w:rPr>
        <w:t>пока не попросят специально, так как только очень близкие друзья (и то вряд ли) могут интересоваться личными делами кого бы то ни было.</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Ход переговоров укладывается в следующую схему: начало беседы - обмен информацией - аргументация и контраргументация - выработка и принятие решений - завершение переговоров.</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Первым этапом переговорного процесса может быть ознакомительная встреча (беседа), в процессе которой уточняется предмет переговоров, решаются организационные вопросы, или встреча экспертов, предваряющая переговоры с участием руководителей и членов делегаций. Успех переговоров в целом во многом зависит от результатов таких предварительных контактов.</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Заслуживают внимания шесть основных правил налаживания отношений между партнерами на предварительных переговорах и рекомендации по их реализации, предлагаемые американскими специалистами. Эти правила, кстати, сохраняют свое значение и в ходе ведения переговоров.</w:t>
      </w:r>
    </w:p>
    <w:p w:rsidR="000A0D87" w:rsidRDefault="000A0D87" w:rsidP="000A0D87">
      <w:pPr>
        <w:pStyle w:val="a3"/>
        <w:numPr>
          <w:ilvl w:val="0"/>
          <w:numId w:val="1"/>
        </w:numPr>
        <w:shd w:val="clear" w:color="auto" w:fill="FFFFFF"/>
        <w:spacing w:before="0" w:beforeAutospacing="0" w:after="0" w:afterAutospacing="0" w:line="360" w:lineRule="auto"/>
        <w:ind w:left="0" w:firstLine="709"/>
        <w:contextualSpacing/>
        <w:jc w:val="both"/>
        <w:rPr>
          <w:color w:val="000000"/>
          <w:sz w:val="28"/>
          <w:szCs w:val="28"/>
        </w:rPr>
      </w:pPr>
      <w:r w:rsidRPr="004403BA">
        <w:rPr>
          <w:rStyle w:val="a4"/>
          <w:color w:val="000000"/>
          <w:sz w:val="28"/>
          <w:szCs w:val="28"/>
        </w:rPr>
        <w:t>Рациональность.</w:t>
      </w:r>
      <w:r w:rsidRPr="004403BA">
        <w:rPr>
          <w:rStyle w:val="apple-converted-space"/>
          <w:color w:val="000000"/>
          <w:sz w:val="28"/>
          <w:szCs w:val="28"/>
        </w:rPr>
        <w:t> </w:t>
      </w:r>
      <w:r w:rsidRPr="004403BA">
        <w:rPr>
          <w:color w:val="000000"/>
          <w:sz w:val="28"/>
          <w:szCs w:val="28"/>
        </w:rPr>
        <w:t>Необходимо вести себя сдержанно. Неконтролируемые эмоции отрицательно сказываются на переговорном процессе и способности принятия разумных решений.</w:t>
      </w:r>
      <w:r w:rsidRPr="004403BA">
        <w:rPr>
          <w:rStyle w:val="apple-converted-space"/>
          <w:color w:val="000000"/>
          <w:sz w:val="28"/>
          <w:szCs w:val="28"/>
        </w:rPr>
        <w:t> </w:t>
      </w:r>
    </w:p>
    <w:p w:rsidR="000A0D87" w:rsidRDefault="000A0D87" w:rsidP="000A0D87">
      <w:pPr>
        <w:pStyle w:val="a3"/>
        <w:numPr>
          <w:ilvl w:val="0"/>
          <w:numId w:val="1"/>
        </w:numPr>
        <w:shd w:val="clear" w:color="auto" w:fill="FFFFFF"/>
        <w:spacing w:before="0" w:beforeAutospacing="0" w:after="0" w:afterAutospacing="0" w:line="360" w:lineRule="auto"/>
        <w:ind w:left="0" w:firstLine="709"/>
        <w:contextualSpacing/>
        <w:jc w:val="both"/>
        <w:rPr>
          <w:color w:val="000000"/>
          <w:sz w:val="28"/>
          <w:szCs w:val="28"/>
        </w:rPr>
      </w:pPr>
      <w:r w:rsidRPr="004403BA">
        <w:rPr>
          <w:rStyle w:val="a4"/>
          <w:color w:val="000000"/>
          <w:sz w:val="28"/>
          <w:szCs w:val="28"/>
        </w:rPr>
        <w:t>Понимание.</w:t>
      </w:r>
      <w:r w:rsidRPr="004403BA">
        <w:rPr>
          <w:rStyle w:val="apple-converted-space"/>
          <w:color w:val="000000"/>
          <w:sz w:val="28"/>
          <w:szCs w:val="28"/>
        </w:rPr>
        <w:t> </w:t>
      </w:r>
      <w:r w:rsidRPr="004403BA">
        <w:rPr>
          <w:color w:val="000000"/>
          <w:sz w:val="28"/>
          <w:szCs w:val="28"/>
        </w:rPr>
        <w:t>Невнимание к точке зрения партнера ограничивает возможности выработки взаимоприемлемых решений.</w:t>
      </w:r>
      <w:r w:rsidRPr="004403BA">
        <w:rPr>
          <w:rStyle w:val="apple-converted-space"/>
          <w:color w:val="000000"/>
          <w:sz w:val="28"/>
          <w:szCs w:val="28"/>
        </w:rPr>
        <w:t> </w:t>
      </w:r>
    </w:p>
    <w:p w:rsidR="000A0D87" w:rsidRDefault="000A0D87" w:rsidP="000A0D87">
      <w:pPr>
        <w:pStyle w:val="a3"/>
        <w:numPr>
          <w:ilvl w:val="0"/>
          <w:numId w:val="1"/>
        </w:numPr>
        <w:shd w:val="clear" w:color="auto" w:fill="FFFFFF"/>
        <w:spacing w:before="0" w:beforeAutospacing="0" w:after="0" w:afterAutospacing="0" w:line="360" w:lineRule="auto"/>
        <w:ind w:left="0" w:firstLine="709"/>
        <w:contextualSpacing/>
        <w:jc w:val="both"/>
        <w:rPr>
          <w:color w:val="000000"/>
          <w:sz w:val="28"/>
          <w:szCs w:val="28"/>
        </w:rPr>
      </w:pPr>
      <w:r w:rsidRPr="004403BA">
        <w:rPr>
          <w:rStyle w:val="a4"/>
          <w:color w:val="000000"/>
          <w:sz w:val="28"/>
          <w:szCs w:val="28"/>
        </w:rPr>
        <w:t>Общение.</w:t>
      </w:r>
      <w:r w:rsidRPr="004403BA">
        <w:rPr>
          <w:rStyle w:val="apple-converted-space"/>
          <w:color w:val="000000"/>
          <w:sz w:val="28"/>
          <w:szCs w:val="28"/>
        </w:rPr>
        <w:t> </w:t>
      </w:r>
      <w:r w:rsidRPr="004403BA">
        <w:rPr>
          <w:color w:val="000000"/>
          <w:sz w:val="28"/>
          <w:szCs w:val="28"/>
        </w:rPr>
        <w:t>Если ваши партнеры не проявляют большой заинтересованности, все же постарайтесь провести с ними консультации. Это позволит сохранить и улучшить отношения.</w:t>
      </w:r>
      <w:r w:rsidRPr="004403BA">
        <w:rPr>
          <w:rStyle w:val="apple-converted-space"/>
          <w:color w:val="000000"/>
          <w:sz w:val="28"/>
          <w:szCs w:val="28"/>
        </w:rPr>
        <w:t> </w:t>
      </w:r>
    </w:p>
    <w:p w:rsidR="000A0D87" w:rsidRDefault="000A0D87" w:rsidP="000A0D87">
      <w:pPr>
        <w:pStyle w:val="a3"/>
        <w:numPr>
          <w:ilvl w:val="0"/>
          <w:numId w:val="1"/>
        </w:numPr>
        <w:shd w:val="clear" w:color="auto" w:fill="FFFFFF"/>
        <w:spacing w:before="0" w:beforeAutospacing="0" w:after="0" w:afterAutospacing="0" w:line="360" w:lineRule="auto"/>
        <w:ind w:left="0" w:firstLine="709"/>
        <w:contextualSpacing/>
        <w:jc w:val="both"/>
        <w:rPr>
          <w:color w:val="000000"/>
          <w:sz w:val="28"/>
          <w:szCs w:val="28"/>
        </w:rPr>
      </w:pPr>
      <w:r w:rsidRPr="004403BA">
        <w:rPr>
          <w:rStyle w:val="a4"/>
          <w:color w:val="000000"/>
          <w:sz w:val="28"/>
          <w:szCs w:val="28"/>
        </w:rPr>
        <w:t>Достоверность.</w:t>
      </w:r>
      <w:r w:rsidRPr="004403BA">
        <w:rPr>
          <w:rStyle w:val="apple-converted-space"/>
          <w:color w:val="000000"/>
          <w:sz w:val="28"/>
          <w:szCs w:val="28"/>
        </w:rPr>
        <w:t> </w:t>
      </w:r>
      <w:r w:rsidRPr="004403BA">
        <w:rPr>
          <w:color w:val="000000"/>
          <w:sz w:val="28"/>
          <w:szCs w:val="28"/>
        </w:rPr>
        <w:t>Ложная информация ослабляет силу аргументации, а также неблагоприятно влияет на репутацию.</w:t>
      </w:r>
      <w:r w:rsidRPr="004403BA">
        <w:rPr>
          <w:rStyle w:val="apple-converted-space"/>
          <w:color w:val="000000"/>
          <w:sz w:val="28"/>
          <w:szCs w:val="28"/>
        </w:rPr>
        <w:t> </w:t>
      </w:r>
    </w:p>
    <w:p w:rsidR="000A0D87" w:rsidRDefault="000A0D87" w:rsidP="000A0D87">
      <w:pPr>
        <w:pStyle w:val="a3"/>
        <w:numPr>
          <w:ilvl w:val="0"/>
          <w:numId w:val="1"/>
        </w:numPr>
        <w:shd w:val="clear" w:color="auto" w:fill="FFFFFF"/>
        <w:spacing w:before="0" w:beforeAutospacing="0" w:after="0" w:afterAutospacing="0" w:line="360" w:lineRule="auto"/>
        <w:ind w:left="0" w:firstLine="709"/>
        <w:contextualSpacing/>
        <w:jc w:val="both"/>
        <w:rPr>
          <w:color w:val="000000"/>
          <w:sz w:val="28"/>
          <w:szCs w:val="28"/>
        </w:rPr>
      </w:pPr>
      <w:r w:rsidRPr="004403BA">
        <w:rPr>
          <w:rStyle w:val="a4"/>
          <w:color w:val="000000"/>
          <w:sz w:val="28"/>
          <w:szCs w:val="28"/>
        </w:rPr>
        <w:t>Избегайте менторского тона.</w:t>
      </w:r>
      <w:r w:rsidRPr="004403BA">
        <w:rPr>
          <w:rStyle w:val="apple-converted-space"/>
          <w:color w:val="000000"/>
          <w:sz w:val="28"/>
          <w:szCs w:val="28"/>
        </w:rPr>
        <w:t> </w:t>
      </w:r>
      <w:r w:rsidRPr="004403BA">
        <w:rPr>
          <w:color w:val="000000"/>
          <w:sz w:val="28"/>
          <w:szCs w:val="28"/>
        </w:rPr>
        <w:t>Недопустимо п</w:t>
      </w:r>
      <w:r>
        <w:rPr>
          <w:color w:val="000000"/>
          <w:sz w:val="28"/>
          <w:szCs w:val="28"/>
        </w:rPr>
        <w:t>оучать партнера. Основной метод-</w:t>
      </w:r>
      <w:r w:rsidRPr="004403BA">
        <w:rPr>
          <w:color w:val="000000"/>
          <w:sz w:val="28"/>
          <w:szCs w:val="28"/>
        </w:rPr>
        <w:t>убеждение.</w:t>
      </w:r>
      <w:r w:rsidRPr="004403BA">
        <w:rPr>
          <w:rStyle w:val="apple-converted-space"/>
          <w:color w:val="000000"/>
          <w:sz w:val="28"/>
          <w:szCs w:val="28"/>
        </w:rPr>
        <w:t> </w:t>
      </w:r>
    </w:p>
    <w:p w:rsidR="000A0D87" w:rsidRPr="004403BA" w:rsidRDefault="000A0D87" w:rsidP="000A0D87">
      <w:pPr>
        <w:pStyle w:val="a3"/>
        <w:numPr>
          <w:ilvl w:val="0"/>
          <w:numId w:val="1"/>
        </w:numPr>
        <w:shd w:val="clear" w:color="auto" w:fill="FFFFFF"/>
        <w:spacing w:before="0" w:beforeAutospacing="0" w:after="0" w:afterAutospacing="0" w:line="360" w:lineRule="auto"/>
        <w:ind w:left="0" w:firstLine="709"/>
        <w:contextualSpacing/>
        <w:jc w:val="both"/>
        <w:rPr>
          <w:color w:val="000000"/>
          <w:sz w:val="28"/>
          <w:szCs w:val="28"/>
        </w:rPr>
      </w:pPr>
      <w:r w:rsidRPr="004403BA">
        <w:rPr>
          <w:rStyle w:val="a4"/>
          <w:color w:val="000000"/>
          <w:sz w:val="28"/>
          <w:szCs w:val="28"/>
        </w:rPr>
        <w:lastRenderedPageBreak/>
        <w:t>Принятие.</w:t>
      </w:r>
      <w:r w:rsidRPr="004403BA">
        <w:rPr>
          <w:rStyle w:val="apple-converted-space"/>
          <w:color w:val="000000"/>
          <w:sz w:val="28"/>
          <w:szCs w:val="28"/>
        </w:rPr>
        <w:t> </w:t>
      </w:r>
      <w:r w:rsidRPr="004403BA">
        <w:rPr>
          <w:color w:val="000000"/>
          <w:sz w:val="28"/>
          <w:szCs w:val="28"/>
        </w:rPr>
        <w:t>Постарайтесь принять другую сторону и будьте открыты для того, чтобы узнать нечто новое от партнера.</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Наиболее оптимальными днями для переговоров являются вторник, среда, четверг. Самое благоприятное время дня - через полчаса - час после обеда, когда мысли о еде не отвлекают от решения деловых вопросов. Благоприятная среда для переговоров может быть создана, в зависимости от обстоятельств, в вашем офисе, представительстве партнера или на нейтральной территории (конференц-зал, приспособленные для переговоров номер гостиницы, зал ресторана и т.д.).</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Успех переговоров во многом определяется умением задавать вопросы и получать исчерпывающие ответы на них. Вопросы служат для управления ходом переговоров и выяснения точки зрения оппонента. Правильная постановка вопросов способствует принятию нужного вам решения. Успешное ведение деловых бесед и переговоров во многом зависит от соблюдения партнерами таких этических норм и принципов, как точность, честность, корректность и такт, умение выслушать (внимание к чужому мнению), конкретность.</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Точность. Одна из важнейших этических норм, присущих деловому человеку. Срок договоренности необходимо соблюдать с точностью до минуты. Любое опоздание свидетельствует о вашей ненадежности в делах.</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Честность. Включает не только верность принятым обязательствам, но и открытость в общении с партнером, прямые деловые ответы на его вопросы.</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Корректность и такт. Не исключает настойчивости и энергичности в ведении переговоров при соблюдении корректности. Следует избегать факторов, мешающих ходу беседы: раздражения, взаимных выпадов, некорректных высказываний и т.д.</w:t>
      </w:r>
    </w:p>
    <w:p w:rsidR="000A0D87" w:rsidRPr="004403BA"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Умение выслушать. Внимательно и сосредоточенно слушайте. Не перебивайте говорящего.</w:t>
      </w:r>
      <w:r w:rsidRPr="004403BA">
        <w:rPr>
          <w:rStyle w:val="apple-converted-space"/>
          <w:color w:val="000000"/>
          <w:sz w:val="28"/>
          <w:szCs w:val="28"/>
        </w:rPr>
        <w:t> </w:t>
      </w:r>
      <w:r w:rsidRPr="004403BA">
        <w:rPr>
          <w:color w:val="000000"/>
          <w:sz w:val="28"/>
          <w:szCs w:val="28"/>
        </w:rPr>
        <w:br/>
        <w:t xml:space="preserve">Конкретность. Беседа должна быть конкретной, а не отвлеченной, и </w:t>
      </w:r>
      <w:r w:rsidRPr="004403BA">
        <w:rPr>
          <w:color w:val="000000"/>
          <w:sz w:val="28"/>
          <w:szCs w:val="28"/>
        </w:rPr>
        <w:lastRenderedPageBreak/>
        <w:t>включать факты, цифровые данные и необходимые подробности. Понятия и категории должны быть согласованы и понятны партнерам. Речь должна подкрепляться схемами и документами.</w:t>
      </w:r>
    </w:p>
    <w:p w:rsidR="000A0D87" w:rsidRDefault="000A0D87" w:rsidP="000A0D87">
      <w:pPr>
        <w:pStyle w:val="a3"/>
        <w:shd w:val="clear" w:color="auto" w:fill="FFFFFF"/>
        <w:spacing w:before="0" w:beforeAutospacing="0" w:after="0" w:afterAutospacing="0" w:line="360" w:lineRule="auto"/>
        <w:ind w:firstLine="709"/>
        <w:contextualSpacing/>
        <w:jc w:val="both"/>
        <w:rPr>
          <w:color w:val="000000"/>
          <w:sz w:val="28"/>
          <w:szCs w:val="28"/>
        </w:rPr>
      </w:pPr>
      <w:r w:rsidRPr="004403BA">
        <w:rPr>
          <w:color w:val="000000"/>
          <w:sz w:val="28"/>
          <w:szCs w:val="28"/>
        </w:rPr>
        <w:t>И последнее, негативный исход деловой беседы или переговоров не является основанием для резкости или холодности при завершении переговорного процесса. Прощание должно быть таким, чтобы в расчете на будущее позволило сохранить контакт и деловые связи. На результаты переговоров влияет много факторов: восприятие, эмоции, позиции разных сторон и другие. Для решения различных споров очень важным бывает выяснение образа мысли, мышление оппонентов, что очень способствует успешному ведению переговоров.</w:t>
      </w:r>
      <w:r>
        <w:rPr>
          <w:color w:val="000000"/>
          <w:sz w:val="28"/>
          <w:szCs w:val="28"/>
        </w:rPr>
        <w:t xml:space="preserve"> </w:t>
      </w:r>
      <w:r w:rsidRPr="004403BA">
        <w:rPr>
          <w:color w:val="000000"/>
          <w:sz w:val="28"/>
          <w:szCs w:val="28"/>
        </w:rPr>
        <w:t>Важным моментом в ведении переговоров  имеют также эмоции, которые необходимо подавлять так называемым методом « выпуска пара», что позволяет освободит</w:t>
      </w:r>
      <w:r>
        <w:rPr>
          <w:color w:val="000000"/>
          <w:sz w:val="28"/>
          <w:szCs w:val="28"/>
        </w:rPr>
        <w:t>ь</w:t>
      </w:r>
      <w:r w:rsidRPr="004403BA">
        <w:rPr>
          <w:color w:val="000000"/>
          <w:sz w:val="28"/>
          <w:szCs w:val="28"/>
        </w:rPr>
        <w:t>ся от чувства гнева, страха возникающих в спорах. Кроме того, враждебную ситуацию снимают извинения, выражения</w:t>
      </w:r>
      <w:r>
        <w:rPr>
          <w:color w:val="000000"/>
          <w:sz w:val="28"/>
          <w:szCs w:val="28"/>
        </w:rPr>
        <w:t xml:space="preserve"> сожаления, обмен рукопожатиями, недорогие подарки.</w:t>
      </w:r>
    </w:p>
    <w:p w:rsidR="000A0D87" w:rsidRPr="004403BA" w:rsidRDefault="000A0D87" w:rsidP="000A0D87">
      <w:pPr>
        <w:spacing w:after="0" w:line="360" w:lineRule="auto"/>
        <w:ind w:firstLine="709"/>
        <w:contextualSpacing/>
        <w:jc w:val="both"/>
        <w:rPr>
          <w:rFonts w:ascii="Times New Roman" w:hAnsi="Times New Roman" w:cs="Times New Roman"/>
          <w:sz w:val="28"/>
          <w:szCs w:val="28"/>
        </w:rPr>
      </w:pPr>
    </w:p>
    <w:p w:rsidR="000A0D87" w:rsidRDefault="000A0D87" w:rsidP="000A0D87">
      <w:pPr>
        <w:jc w:val="center"/>
        <w:rPr>
          <w:rFonts w:ascii="Times New Roman" w:hAnsi="Times New Roman" w:cs="Times New Roman"/>
          <w:sz w:val="32"/>
          <w:szCs w:val="32"/>
        </w:rPr>
      </w:pPr>
      <w:r w:rsidRPr="002E4E4F">
        <w:rPr>
          <w:rFonts w:ascii="Times New Roman" w:hAnsi="Times New Roman" w:cs="Times New Roman"/>
          <w:sz w:val="32"/>
          <w:szCs w:val="32"/>
        </w:rPr>
        <w:t>Глава 2. Методы ведения переговоров</w:t>
      </w:r>
    </w:p>
    <w:p w:rsidR="000A0D87" w:rsidRPr="002E4E4F" w:rsidRDefault="000A0D87" w:rsidP="000A0D87">
      <w:pPr>
        <w:spacing w:after="0" w:line="360" w:lineRule="auto"/>
        <w:ind w:firstLine="709"/>
        <w:contextualSpacing/>
        <w:jc w:val="both"/>
        <w:rPr>
          <w:rFonts w:ascii="Times New Roman" w:hAnsi="Times New Roman" w:cs="Times New Roman"/>
          <w:sz w:val="28"/>
          <w:szCs w:val="28"/>
        </w:rPr>
      </w:pP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Переговоры фактически происходят каждый день в деловой сфере, в семье, и даже в суде, но вести их как следует нелегко.</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Существуют три метода ведения переговоров: мягкий, жесткий и принципиальный.</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u w:val="single"/>
        </w:rPr>
        <w:t>Мягкий метод</w:t>
      </w:r>
      <w:r w:rsidRPr="002E4E4F">
        <w:rPr>
          <w:color w:val="000000"/>
          <w:sz w:val="28"/>
          <w:szCs w:val="28"/>
        </w:rPr>
        <w:t>. Мягкий по характеру человек желает избежать личного конфликта и ради достижения соглашения с готовностью идет на уступки. Он хочет полюбовной развязки, но дело чаще всего кончается тем, что он остается в обиде и чувствует себя ущемленным.</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u w:val="single"/>
        </w:rPr>
        <w:t>Жесткий метод</w:t>
      </w:r>
      <w:r w:rsidRPr="002E4E4F">
        <w:rPr>
          <w:color w:val="000000"/>
          <w:sz w:val="28"/>
          <w:szCs w:val="28"/>
        </w:rPr>
        <w:t xml:space="preserve">. Жесткий участник переговоров рассматривает любую ситуацию как состязание воли, в котором сторона, занявшая крайнюю </w:t>
      </w:r>
      <w:r w:rsidRPr="002E4E4F">
        <w:rPr>
          <w:color w:val="000000"/>
          <w:sz w:val="28"/>
          <w:szCs w:val="28"/>
        </w:rPr>
        <w:lastRenderedPageBreak/>
        <w:t>позицию и упорно стоящая на своем, получит больше. Он хочет победить, но часто кончается тем, что он вызывает такую же жесткую  ситуацию, которая изматывает его самого и его ресурсы, а также портит его отношения с другой стороной. Метод принципиальных переговоров - это третий путь ведения переговоров, предусматривающий позицию, основанную не на слабости или твердости, а скорее объединяющий и то и другое.</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proofErr w:type="gramStart"/>
      <w:r w:rsidRPr="002E4E4F">
        <w:rPr>
          <w:color w:val="000000"/>
          <w:sz w:val="28"/>
          <w:szCs w:val="28"/>
          <w:u w:val="single"/>
        </w:rPr>
        <w:t>Метод принципиальных переговоров</w:t>
      </w:r>
      <w:r>
        <w:rPr>
          <w:color w:val="000000"/>
          <w:sz w:val="28"/>
          <w:szCs w:val="28"/>
        </w:rPr>
        <w:t xml:space="preserve">, </w:t>
      </w:r>
      <w:r w:rsidRPr="002E4E4F">
        <w:rPr>
          <w:color w:val="000000"/>
          <w:sz w:val="28"/>
          <w:szCs w:val="28"/>
        </w:rPr>
        <w:t xml:space="preserve">разработанный в рамках </w:t>
      </w:r>
      <w:proofErr w:type="spellStart"/>
      <w:r w:rsidRPr="002E4E4F">
        <w:rPr>
          <w:color w:val="000000"/>
          <w:sz w:val="28"/>
          <w:szCs w:val="28"/>
        </w:rPr>
        <w:t>Тавардского</w:t>
      </w:r>
      <w:proofErr w:type="spellEnd"/>
      <w:r w:rsidRPr="002E4E4F">
        <w:rPr>
          <w:color w:val="000000"/>
          <w:sz w:val="28"/>
          <w:szCs w:val="28"/>
        </w:rPr>
        <w:t xml:space="preserve"> проекта по переговорам состоит</w:t>
      </w:r>
      <w:proofErr w:type="gramEnd"/>
      <w:r w:rsidRPr="002E4E4F">
        <w:rPr>
          <w:color w:val="000000"/>
          <w:sz w:val="28"/>
          <w:szCs w:val="28"/>
        </w:rPr>
        <w:t xml:space="preserve"> в том, чтобы решать проблемы на основе их качественных свойств, то есть исходя из сути дела, а не торговаться по поводу того, на что может найти или нет каждая из сторон.</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Этот метод полагает, что вы стремитесь найти взаимную выгоду там, где только возможно, а там, где ваши интересы не совпадают, следует настаивать на таком результате, который был бы основан на каких- то справедливых нормах, независимо от воли каждого из сторон.</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Метод принципиальных переговоров означает жесткий подход к рассмотрению существа дела, но предусматривает мягкий подход к отношениям между участниками переговоров.</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Принципиальные переговоры показывают, как достичь того, что вам полагается по праву и остаться при этом в рамках приличия. Этот метод дает возможность быть справедливым, одновременно предохраняя от тех, кто мог бы воспользоваться во вред вашей честности.</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Метод принципиальных переговоров может быть использован для решения одного вопроса или нескольких, в обстоятельствах, предписанных ритуалом, или в условиях непредсказуемой ситуации, как это бывает в переговорах с угонщиками самолетов.  Этот метод в зависимости от методов противостоящей стороны.</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Метод принципиальных переговоров является стратегией, предназначенной для достижения  всех целей.</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 xml:space="preserve">Кроме принципиального метода, существует метод позиционный, метод позиционных дискуссий, при котором  упор делается не на суть спора, </w:t>
      </w:r>
      <w:r w:rsidRPr="002E4E4F">
        <w:rPr>
          <w:color w:val="000000"/>
          <w:sz w:val="28"/>
          <w:szCs w:val="28"/>
        </w:rPr>
        <w:lastRenderedPageBreak/>
        <w:t>а на позиции каждого из сторон. Этот метод не соответствует основным критериям: он не эффективен, не достигает цели, портит отношения между сторонами.</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Принципиальный метод составляет альтернативу позиционному подходу и предназначен для эффективных и дружеских переговоров и  достижения разумного результата. Этот метод может быть сведен к четырем основным пунктам:</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1) люди - разграничение между участниками переговоров и предметом переговоров.</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2) варианты: прежде чем решить что делать, выделите круг возможностей.</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3) интересы - сосредоточьтесь  на интересах, а не на позициях.</w:t>
      </w:r>
    </w:p>
    <w:p w:rsidR="000A0D87" w:rsidRPr="002E4E4F" w:rsidRDefault="000A0D87" w:rsidP="000A0D87">
      <w:pPr>
        <w:pStyle w:val="a3"/>
        <w:spacing w:before="0" w:beforeAutospacing="0" w:after="0" w:afterAutospacing="0" w:line="360" w:lineRule="auto"/>
        <w:ind w:firstLine="709"/>
        <w:contextualSpacing/>
        <w:jc w:val="both"/>
        <w:rPr>
          <w:color w:val="000000"/>
          <w:sz w:val="28"/>
          <w:szCs w:val="28"/>
        </w:rPr>
      </w:pPr>
      <w:r w:rsidRPr="002E4E4F">
        <w:rPr>
          <w:color w:val="000000"/>
          <w:sz w:val="28"/>
          <w:szCs w:val="28"/>
        </w:rPr>
        <w:t>4) критерии - настаивайте на том, чтобы результат основывался на какой- то объективной норме.</w:t>
      </w: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32"/>
          <w:szCs w:val="32"/>
        </w:rPr>
      </w:pPr>
      <w:r w:rsidRPr="000C3A8A">
        <w:rPr>
          <w:rFonts w:ascii="Times New Roman" w:hAnsi="Times New Roman" w:cs="Times New Roman"/>
          <w:sz w:val="32"/>
          <w:szCs w:val="32"/>
        </w:rPr>
        <w:t>Глава 3. Недостатки при ведении переговоров</w:t>
      </w:r>
    </w:p>
    <w:p w:rsidR="000A0D87" w:rsidRPr="00E82E3B" w:rsidRDefault="000A0D87" w:rsidP="000A0D87">
      <w:pPr>
        <w:spacing w:after="0" w:line="360" w:lineRule="auto"/>
        <w:ind w:firstLine="709"/>
        <w:contextualSpacing/>
        <w:jc w:val="both"/>
        <w:rPr>
          <w:rFonts w:ascii="Times New Roman" w:hAnsi="Times New Roman" w:cs="Times New Roman"/>
          <w:sz w:val="28"/>
          <w:szCs w:val="28"/>
        </w:rPr>
      </w:pP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 xml:space="preserve">Партнер вступает в переговоры, не обдумав предварительно в достаточной степени их необходимость и цель, сложность и возможные последствия. В таком случае за ним лишь «ответный ход», </w:t>
      </w:r>
      <w:proofErr w:type="spellStart"/>
      <w:r w:rsidRPr="00E82E3B">
        <w:rPr>
          <w:color w:val="000000"/>
          <w:sz w:val="28"/>
          <w:szCs w:val="28"/>
        </w:rPr>
        <w:t>т</w:t>
      </w:r>
      <w:proofErr w:type="gramStart"/>
      <w:r w:rsidRPr="00E82E3B">
        <w:rPr>
          <w:color w:val="000000"/>
          <w:sz w:val="28"/>
          <w:szCs w:val="28"/>
        </w:rPr>
        <w:t>.е</w:t>
      </w:r>
      <w:proofErr w:type="spellEnd"/>
      <w:proofErr w:type="gramEnd"/>
      <w:r w:rsidRPr="00E82E3B">
        <w:rPr>
          <w:color w:val="000000"/>
          <w:sz w:val="28"/>
          <w:szCs w:val="28"/>
        </w:rPr>
        <w:t xml:space="preserve"> он будет реагировать, а не действовать, не от него будет исходить инициатива.</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Отсутствие программы. У партнера нет четкого плана действий в пределах максимальных и минимальных требований. Легче вести переговоры, имея в голове или на бумаге различные варианты действий.</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Партнер настолько выпячивает собственные интересы, что не оставляет вам никаких преимуществ. Подобное несовпадение интересов, зачастую вызываемое эгоистичными соображениями, блокирует собеседника, отбивает у него охоту вести переговоры вообще.</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lastRenderedPageBreak/>
        <w:t>Недостаточная подготовка переговоров. Эффективность переговоров снижается, когда партнер не имеет четкого представления о собственных конкретных предложениях и аргументах, детальных требованиях и критериях оценки предмета переговоров, позиции и ожидаемой реакции противной стороны.</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Неправильное поведение одного из партнеров отрицательно сказывается на атмосфере переговоров, мешает достижению их цели.</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Партнер разучился слушать или никогда не владел этим искусством. А это является условием эффективности всяких переговоров. Участник переговоров в ответ на взыскания партнера:</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-ведет себя не по-деловому, эмоционально, несдержанно;</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-не аргументирует, а своенравно отстаивает свою позицию;</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-не приводит новые факты, не выдвигает новые предложения, а излагает уже известные позиции, мешающие решению проблемы;</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-участник переговоров не руководствуется общими интересами, совместной ответственностью за общее дело, не выделяет этот аспект. С помощью анализа реального положения дел выявляется несовпадение интересов участвующих в переговорах сторон, что и ведет к возражениям, встречным требованиям, отказам и т.д.</w:t>
      </w:r>
    </w:p>
    <w:p w:rsidR="000A0D87"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Недооценивается значение психологических моментов. Например, готовности участника переговоров пойти навстречу партнеру. У многих руководителей эти способности развиты недостаточно.</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Pr>
          <w:color w:val="000000"/>
          <w:sz w:val="28"/>
          <w:szCs w:val="28"/>
        </w:rPr>
        <w:t>Т</w:t>
      </w:r>
      <w:r w:rsidRPr="00E82E3B">
        <w:rPr>
          <w:color w:val="000000"/>
          <w:sz w:val="28"/>
          <w:szCs w:val="28"/>
        </w:rPr>
        <w:t xml:space="preserve">рудности на переговорах зачастую обуславливаются различиями национальных культур. Принято различать культуры, в которых произнесенные слова воспринимаются практически без учета возможного скрытого смысла. Это так называемые культуры с низким уровнем контекста. К ним относятся </w:t>
      </w:r>
      <w:proofErr w:type="gramStart"/>
      <w:r w:rsidRPr="00E82E3B">
        <w:rPr>
          <w:color w:val="000000"/>
          <w:sz w:val="28"/>
          <w:szCs w:val="28"/>
        </w:rPr>
        <w:t>американская</w:t>
      </w:r>
      <w:proofErr w:type="gramEnd"/>
      <w:r w:rsidRPr="00E82E3B">
        <w:rPr>
          <w:color w:val="000000"/>
          <w:sz w:val="28"/>
          <w:szCs w:val="28"/>
        </w:rPr>
        <w:t xml:space="preserve"> и немецкая. В других культурах, в частности персидской, французской, японской, значение контекста очень велико. Порой скрытый в словах смысл способен менять сказанное </w:t>
      </w:r>
      <w:proofErr w:type="gramStart"/>
      <w:r w:rsidRPr="00E82E3B">
        <w:rPr>
          <w:color w:val="000000"/>
          <w:sz w:val="28"/>
          <w:szCs w:val="28"/>
        </w:rPr>
        <w:t>на</w:t>
      </w:r>
      <w:proofErr w:type="gramEnd"/>
      <w:r w:rsidRPr="00E82E3B">
        <w:rPr>
          <w:color w:val="000000"/>
          <w:sz w:val="28"/>
          <w:szCs w:val="28"/>
        </w:rPr>
        <w:t xml:space="preserve"> прямо противоположное.</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lastRenderedPageBreak/>
        <w:t>Довольно распространенным является мнение, что легче вести переговоры представителям одной расы и тем более одной национальности. Между тем это не всегда так. Ученые пришли к выводу, что чем ближе народы друг к другу этнически, тем более существенными представляются им различия во взглядах на ту или иную проблему. Зато чем больше разнятся народы в этническом плане, тем более значимыми для их представителей будут совпадения во мнениях. При этом следует отметить, что при совпадении интересов сторон национальные различия не замечаются, но стоит возникнуть конфликту, как они начинают играть важную роль.</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 xml:space="preserve">Надо учитывать, где участник переговоров родился, получил образование, живет и работает в </w:t>
      </w:r>
      <w:proofErr w:type="gramStart"/>
      <w:r w:rsidRPr="00E82E3B">
        <w:rPr>
          <w:color w:val="000000"/>
          <w:sz w:val="28"/>
          <w:szCs w:val="28"/>
        </w:rPr>
        <w:t>настоящие</w:t>
      </w:r>
      <w:proofErr w:type="gramEnd"/>
      <w:r w:rsidRPr="00E82E3B">
        <w:rPr>
          <w:color w:val="000000"/>
          <w:sz w:val="28"/>
          <w:szCs w:val="28"/>
        </w:rPr>
        <w:t xml:space="preserve"> время. Так, японец, проживающий в США и ведущий переговоры от имени американской компании, в определенной мере может сохранить черты, присущие японскому национальному характеру, и это будет влиять на его </w:t>
      </w:r>
      <w:proofErr w:type="gramStart"/>
      <w:r w:rsidRPr="00E82E3B">
        <w:rPr>
          <w:color w:val="000000"/>
          <w:sz w:val="28"/>
          <w:szCs w:val="28"/>
        </w:rPr>
        <w:t>поведение</w:t>
      </w:r>
      <w:proofErr w:type="gramEnd"/>
      <w:r w:rsidRPr="00E82E3B">
        <w:rPr>
          <w:color w:val="000000"/>
          <w:sz w:val="28"/>
          <w:szCs w:val="28"/>
        </w:rPr>
        <w:t xml:space="preserve"> на переговорах. Однако в целом его стиль ведения переговоров будет скорее американским, поскольку на формирование его личности большое влияние оказала та среда, в которой он был воспитан.</w:t>
      </w:r>
    </w:p>
    <w:p w:rsidR="000A0D87" w:rsidRPr="00E82E3B" w:rsidRDefault="000A0D87" w:rsidP="000A0D87">
      <w:pPr>
        <w:pStyle w:val="a3"/>
        <w:shd w:val="clear" w:color="auto" w:fill="FFFFFF"/>
        <w:spacing w:before="0" w:beforeAutospacing="0" w:after="0" w:afterAutospacing="0" w:line="360" w:lineRule="auto"/>
        <w:ind w:firstLine="709"/>
        <w:contextualSpacing/>
        <w:jc w:val="both"/>
        <w:textAlignment w:val="baseline"/>
        <w:rPr>
          <w:color w:val="000000"/>
          <w:sz w:val="28"/>
          <w:szCs w:val="28"/>
        </w:rPr>
      </w:pPr>
      <w:r w:rsidRPr="00E82E3B">
        <w:rPr>
          <w:color w:val="000000"/>
          <w:sz w:val="28"/>
          <w:szCs w:val="28"/>
        </w:rPr>
        <w:t xml:space="preserve">Начиная </w:t>
      </w:r>
      <w:proofErr w:type="gramStart"/>
      <w:r w:rsidRPr="00E82E3B">
        <w:rPr>
          <w:color w:val="000000"/>
          <w:sz w:val="28"/>
          <w:szCs w:val="28"/>
        </w:rPr>
        <w:t>переговоры с любыми представителями Запада или Востока и пытаясь</w:t>
      </w:r>
      <w:proofErr w:type="gramEnd"/>
      <w:r w:rsidRPr="00E82E3B">
        <w:rPr>
          <w:color w:val="000000"/>
          <w:sz w:val="28"/>
          <w:szCs w:val="28"/>
        </w:rPr>
        <w:t xml:space="preserve"> изменить в свою пользу их ход, никогда не следует прибегать к уловке, которую иногда позволяют себе россияне: они говорят, что кое-кто предлагает им более выгодные условия сделки. Среди солидных людей это считается шантажом и бестактностью. Там принято считать, что каждый волен выбирать себе самого выгодного партнера, но должен делать это достойно, не оскорбляя других.</w:t>
      </w: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32"/>
          <w:szCs w:val="32"/>
        </w:rPr>
      </w:pPr>
      <w:r w:rsidRPr="009B4298">
        <w:rPr>
          <w:rFonts w:ascii="Times New Roman" w:hAnsi="Times New Roman" w:cs="Times New Roman"/>
          <w:sz w:val="32"/>
          <w:szCs w:val="32"/>
        </w:rPr>
        <w:lastRenderedPageBreak/>
        <w:t>ЗАКЛЮЧЕНИЕ</w:t>
      </w:r>
    </w:p>
    <w:p w:rsidR="000A0D87" w:rsidRDefault="000A0D87" w:rsidP="000A0D87">
      <w:pPr>
        <w:jc w:val="center"/>
        <w:rPr>
          <w:rFonts w:ascii="Times New Roman" w:hAnsi="Times New Roman" w:cs="Times New Roman"/>
          <w:sz w:val="32"/>
          <w:szCs w:val="32"/>
        </w:rPr>
      </w:pPr>
    </w:p>
    <w:p w:rsidR="000A0D87" w:rsidRPr="000642E9" w:rsidRDefault="000A0D87" w:rsidP="000A0D87">
      <w:pPr>
        <w:pStyle w:val="a3"/>
        <w:spacing w:before="0" w:beforeAutospacing="0" w:after="0" w:afterAutospacing="0" w:line="360" w:lineRule="auto"/>
        <w:ind w:firstLine="709"/>
        <w:contextualSpacing/>
        <w:jc w:val="both"/>
        <w:rPr>
          <w:color w:val="000000"/>
          <w:sz w:val="28"/>
          <w:szCs w:val="28"/>
        </w:rPr>
      </w:pPr>
      <w:r w:rsidRPr="000642E9">
        <w:rPr>
          <w:color w:val="000000"/>
          <w:sz w:val="28"/>
          <w:szCs w:val="28"/>
        </w:rPr>
        <w:t>Этика делового общения вообще и деловые беседы (переговоры) в частности к науке этике - наука о нравственности и морали, об отношениях между людьми и обязанностях, вытекающих из этих отношений.</w:t>
      </w:r>
    </w:p>
    <w:p w:rsidR="000A0D87" w:rsidRPr="000642E9" w:rsidRDefault="000A0D87" w:rsidP="000A0D87">
      <w:pPr>
        <w:spacing w:after="0" w:line="360" w:lineRule="auto"/>
        <w:ind w:firstLine="709"/>
        <w:contextualSpacing/>
        <w:jc w:val="both"/>
        <w:rPr>
          <w:rFonts w:ascii="Times New Roman" w:hAnsi="Times New Roman" w:cs="Times New Roman"/>
          <w:color w:val="000000"/>
          <w:sz w:val="28"/>
          <w:szCs w:val="28"/>
          <w:shd w:val="clear" w:color="auto" w:fill="FFFFFF"/>
        </w:rPr>
      </w:pPr>
      <w:r w:rsidRPr="000642E9">
        <w:rPr>
          <w:rFonts w:ascii="Times New Roman" w:hAnsi="Times New Roman" w:cs="Times New Roman"/>
          <w:color w:val="000000"/>
          <w:sz w:val="28"/>
          <w:szCs w:val="28"/>
          <w:shd w:val="clear" w:color="auto" w:fill="FFFFFF"/>
        </w:rPr>
        <w:t>Если ваша цель – проведение успешных переговоров, вы просто обязаны продумывать детали. Как театр начинается с вешалки, так и заключение выгодного контракта начинается с вашего имиджа. Но по одежде вас будут встречать не долго, ведь придется познакомиться с собеседником, заинтересовать его и начать эффективную презентацию.</w:t>
      </w:r>
    </w:p>
    <w:p w:rsidR="000A0D87" w:rsidRPr="000642E9" w:rsidRDefault="000A0D87" w:rsidP="000A0D87">
      <w:pPr>
        <w:pStyle w:val="a3"/>
        <w:spacing w:before="0" w:beforeAutospacing="0" w:after="0" w:afterAutospacing="0" w:line="360" w:lineRule="auto"/>
        <w:ind w:firstLine="709"/>
        <w:contextualSpacing/>
        <w:jc w:val="both"/>
        <w:rPr>
          <w:color w:val="000000"/>
          <w:sz w:val="28"/>
          <w:szCs w:val="28"/>
        </w:rPr>
      </w:pPr>
      <w:proofErr w:type="gramStart"/>
      <w:r w:rsidRPr="000642E9">
        <w:rPr>
          <w:color w:val="000000"/>
          <w:sz w:val="28"/>
          <w:szCs w:val="28"/>
        </w:rPr>
        <w:t>Все люди различны между собой</w:t>
      </w:r>
      <w:r>
        <w:rPr>
          <w:color w:val="000000"/>
          <w:sz w:val="28"/>
          <w:szCs w:val="28"/>
        </w:rPr>
        <w:t>,</w:t>
      </w:r>
      <w:r w:rsidRPr="000642E9">
        <w:rPr>
          <w:color w:val="000000"/>
          <w:sz w:val="28"/>
          <w:szCs w:val="28"/>
        </w:rPr>
        <w:t xml:space="preserve"> и поэтому они по разному воспринимают ситуацию, в которой оказываются.</w:t>
      </w:r>
      <w:proofErr w:type="gramEnd"/>
      <w:r w:rsidRPr="000642E9">
        <w:rPr>
          <w:color w:val="000000"/>
          <w:sz w:val="28"/>
          <w:szCs w:val="28"/>
        </w:rPr>
        <w:t xml:space="preserve"> Различия в восприятии часто приводят к тому, что люди не соглашаются друг с другом по определенному поводу. Это несогласие возникает тогда, когда ситуация несет конфликтных характер</w:t>
      </w:r>
      <w:proofErr w:type="gramStart"/>
      <w:r w:rsidRPr="000642E9">
        <w:rPr>
          <w:color w:val="000000"/>
          <w:sz w:val="28"/>
          <w:szCs w:val="28"/>
        </w:rPr>
        <w:t>.</w:t>
      </w:r>
      <w:proofErr w:type="gramEnd"/>
      <w:r w:rsidRPr="000642E9">
        <w:rPr>
          <w:color w:val="000000"/>
          <w:sz w:val="28"/>
          <w:szCs w:val="28"/>
        </w:rPr>
        <w:t xml:space="preserve"> </w:t>
      </w:r>
      <w:proofErr w:type="gramStart"/>
      <w:r w:rsidRPr="000642E9">
        <w:rPr>
          <w:color w:val="000000"/>
          <w:sz w:val="28"/>
          <w:szCs w:val="28"/>
        </w:rPr>
        <w:t>к</w:t>
      </w:r>
      <w:proofErr w:type="gramEnd"/>
      <w:r w:rsidRPr="000642E9">
        <w:rPr>
          <w:color w:val="000000"/>
          <w:sz w:val="28"/>
          <w:szCs w:val="28"/>
        </w:rPr>
        <w:t>онфликт определяется тем, что сознательное поведение одной из сторон (личность, группа, организация) вызывает расстройство интересов другой стороны. Разрешение конфликтов чаще всего производится методом переговоров, деловой беседы. Изучая природу конфликтов, специалисты составили определенные правила проведения переговоров.</w:t>
      </w:r>
    </w:p>
    <w:p w:rsidR="000A0D87" w:rsidRPr="000642E9" w:rsidRDefault="000A0D87" w:rsidP="000A0D87">
      <w:pPr>
        <w:pStyle w:val="a3"/>
        <w:spacing w:before="0" w:beforeAutospacing="0" w:after="0" w:afterAutospacing="0" w:line="360" w:lineRule="auto"/>
        <w:ind w:firstLine="709"/>
        <w:contextualSpacing/>
        <w:jc w:val="both"/>
        <w:rPr>
          <w:color w:val="000000"/>
          <w:sz w:val="28"/>
          <w:szCs w:val="28"/>
        </w:rPr>
      </w:pPr>
      <w:r w:rsidRPr="000642E9">
        <w:rPr>
          <w:color w:val="000000"/>
          <w:sz w:val="28"/>
          <w:szCs w:val="28"/>
        </w:rPr>
        <w:t>В разработанную методику проведения деловых переговоров включены различные факторы: восприятие, эмоции, учет разности интересов, выработка взаимовыгодных  вариантов и т.п.</w:t>
      </w:r>
    </w:p>
    <w:p w:rsidR="000A0D87" w:rsidRPr="000642E9" w:rsidRDefault="000A0D87" w:rsidP="000A0D87">
      <w:pPr>
        <w:pStyle w:val="a3"/>
        <w:spacing w:before="0" w:beforeAutospacing="0" w:after="0" w:afterAutospacing="0" w:line="360" w:lineRule="auto"/>
        <w:ind w:firstLine="709"/>
        <w:contextualSpacing/>
        <w:jc w:val="both"/>
        <w:rPr>
          <w:color w:val="000000"/>
          <w:sz w:val="28"/>
          <w:szCs w:val="28"/>
        </w:rPr>
      </w:pPr>
      <w:r w:rsidRPr="000642E9">
        <w:rPr>
          <w:color w:val="000000"/>
          <w:sz w:val="28"/>
          <w:szCs w:val="28"/>
        </w:rPr>
        <w:t>Из всех методов наиболее действительным считается метод принципиальных переговоров, на базе объективных критериев.</w:t>
      </w: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32"/>
          <w:szCs w:val="32"/>
        </w:rPr>
      </w:pPr>
    </w:p>
    <w:p w:rsidR="000A0D87" w:rsidRDefault="000A0D87" w:rsidP="000A0D87">
      <w:pPr>
        <w:jc w:val="center"/>
        <w:rPr>
          <w:rFonts w:ascii="Times New Roman" w:hAnsi="Times New Roman" w:cs="Times New Roman"/>
          <w:sz w:val="32"/>
          <w:szCs w:val="32"/>
        </w:rPr>
      </w:pPr>
      <w:r w:rsidRPr="00DA6A03">
        <w:rPr>
          <w:rFonts w:ascii="Times New Roman" w:hAnsi="Times New Roman" w:cs="Times New Roman"/>
          <w:sz w:val="32"/>
          <w:szCs w:val="32"/>
        </w:rPr>
        <w:lastRenderedPageBreak/>
        <w:t>Список использованной литературы</w:t>
      </w:r>
    </w:p>
    <w:p w:rsidR="000A0D87" w:rsidRDefault="000A0D87" w:rsidP="000A0D87">
      <w:pPr>
        <w:jc w:val="center"/>
        <w:rPr>
          <w:rFonts w:ascii="Times New Roman" w:hAnsi="Times New Roman" w:cs="Times New Roman"/>
          <w:sz w:val="32"/>
          <w:szCs w:val="32"/>
        </w:rPr>
      </w:pPr>
    </w:p>
    <w:p w:rsidR="000A0D87" w:rsidRPr="000A0D87" w:rsidRDefault="000A0D87" w:rsidP="000A0D87">
      <w:pPr>
        <w:pStyle w:val="a5"/>
        <w:numPr>
          <w:ilvl w:val="0"/>
          <w:numId w:val="2"/>
        </w:numPr>
        <w:spacing w:after="0" w:line="360" w:lineRule="auto"/>
        <w:ind w:left="0" w:firstLine="709"/>
        <w:jc w:val="both"/>
        <w:rPr>
          <w:rFonts w:ascii="Times New Roman" w:hAnsi="Times New Roman" w:cs="Times New Roman"/>
          <w:sz w:val="28"/>
          <w:szCs w:val="28"/>
        </w:rPr>
      </w:pPr>
      <w:r w:rsidRPr="002E7232">
        <w:rPr>
          <w:rFonts w:ascii="Times New Roman" w:hAnsi="Times New Roman" w:cs="Times New Roman"/>
          <w:color w:val="000000" w:themeColor="text1"/>
          <w:sz w:val="28"/>
          <w:szCs w:val="28"/>
        </w:rPr>
        <w:t>Этика: учебное пособие</w:t>
      </w:r>
      <w:proofErr w:type="gramStart"/>
      <w:r w:rsidRPr="002E7232">
        <w:rPr>
          <w:rFonts w:ascii="Times New Roman" w:hAnsi="Times New Roman" w:cs="Times New Roman"/>
          <w:color w:val="000000" w:themeColor="text1"/>
          <w:sz w:val="28"/>
          <w:szCs w:val="28"/>
        </w:rPr>
        <w:t>.</w:t>
      </w:r>
      <w:proofErr w:type="gramEnd"/>
      <w:r w:rsidRPr="002E7232">
        <w:rPr>
          <w:rFonts w:ascii="Times New Roman" w:hAnsi="Times New Roman" w:cs="Times New Roman"/>
          <w:color w:val="000000" w:themeColor="text1"/>
          <w:sz w:val="28"/>
          <w:szCs w:val="28"/>
        </w:rPr>
        <w:t xml:space="preserve"> / </w:t>
      </w:r>
      <w:proofErr w:type="gramStart"/>
      <w:r w:rsidRPr="002E7232">
        <w:rPr>
          <w:rFonts w:ascii="Times New Roman" w:hAnsi="Times New Roman" w:cs="Times New Roman"/>
          <w:color w:val="000000" w:themeColor="text1"/>
          <w:sz w:val="28"/>
          <w:szCs w:val="28"/>
        </w:rPr>
        <w:t>п</w:t>
      </w:r>
      <w:proofErr w:type="gramEnd"/>
      <w:r w:rsidRPr="002E7232">
        <w:rPr>
          <w:rFonts w:ascii="Times New Roman" w:hAnsi="Times New Roman" w:cs="Times New Roman"/>
          <w:color w:val="000000" w:themeColor="text1"/>
          <w:sz w:val="28"/>
          <w:szCs w:val="28"/>
        </w:rPr>
        <w:t xml:space="preserve">од ред. </w:t>
      </w:r>
      <w:r w:rsidRPr="002E7232">
        <w:rPr>
          <w:rStyle w:val="apple-converted-space"/>
          <w:rFonts w:ascii="Times New Roman" w:hAnsi="Times New Roman" w:cs="Times New Roman"/>
          <w:color w:val="000000" w:themeColor="text1"/>
          <w:sz w:val="28"/>
          <w:szCs w:val="28"/>
        </w:rPr>
        <w:t> </w:t>
      </w:r>
      <w:hyperlink r:id="rId8" w:tgtFrame="_blank" w:history="1">
        <w:r w:rsidRPr="000A0D87">
          <w:rPr>
            <w:rStyle w:val="a6"/>
            <w:rFonts w:ascii="Times New Roman" w:hAnsi="Times New Roman" w:cs="Times New Roman"/>
            <w:color w:val="000000" w:themeColor="text1"/>
            <w:sz w:val="28"/>
            <w:szCs w:val="28"/>
            <w:u w:val="none"/>
          </w:rPr>
          <w:t>Горелов А.А.</w:t>
        </w:r>
      </w:hyperlink>
      <w:r w:rsidRPr="000A0D87">
        <w:rPr>
          <w:rFonts w:ascii="Times New Roman" w:hAnsi="Times New Roman" w:cs="Times New Roman"/>
          <w:color w:val="000000" w:themeColor="text1"/>
          <w:sz w:val="28"/>
          <w:szCs w:val="28"/>
        </w:rPr>
        <w:t>,</w:t>
      </w:r>
      <w:r w:rsidRPr="000A0D87">
        <w:rPr>
          <w:rStyle w:val="apple-converted-space"/>
          <w:rFonts w:ascii="Times New Roman" w:hAnsi="Times New Roman" w:cs="Times New Roman"/>
          <w:color w:val="000000" w:themeColor="text1"/>
          <w:sz w:val="28"/>
          <w:szCs w:val="28"/>
        </w:rPr>
        <w:t> </w:t>
      </w:r>
      <w:hyperlink r:id="rId9" w:tgtFrame="_blank" w:history="1">
        <w:r w:rsidRPr="000A0D87">
          <w:rPr>
            <w:rStyle w:val="a6"/>
            <w:rFonts w:ascii="Times New Roman" w:hAnsi="Times New Roman" w:cs="Times New Roman"/>
            <w:color w:val="000000" w:themeColor="text1"/>
            <w:sz w:val="28"/>
            <w:szCs w:val="28"/>
            <w:u w:val="none"/>
          </w:rPr>
          <w:t>Горелова Т.А.</w:t>
        </w:r>
      </w:hyperlink>
      <w:r w:rsidRPr="000A0D87">
        <w:rPr>
          <w:rFonts w:ascii="Times New Roman" w:hAnsi="Times New Roman" w:cs="Times New Roman"/>
          <w:color w:val="000000" w:themeColor="text1"/>
          <w:sz w:val="28"/>
          <w:szCs w:val="28"/>
        </w:rPr>
        <w:t xml:space="preserve"> - </w:t>
      </w:r>
      <w:r w:rsidRPr="000A0D87">
        <w:rPr>
          <w:rFonts w:ascii="Times New Roman" w:hAnsi="Times New Roman" w:cs="Times New Roman"/>
          <w:color w:val="000000" w:themeColor="text1"/>
          <w:sz w:val="28"/>
          <w:szCs w:val="28"/>
        </w:rPr>
        <w:br/>
        <w:t>М.: ФЛИНТА; МПСИ. – 2011. – с. 416.</w:t>
      </w:r>
    </w:p>
    <w:p w:rsidR="000A0D87" w:rsidRPr="000A0D87" w:rsidRDefault="000A0D87" w:rsidP="000A0D87">
      <w:pPr>
        <w:pStyle w:val="a5"/>
        <w:numPr>
          <w:ilvl w:val="0"/>
          <w:numId w:val="2"/>
        </w:numPr>
        <w:spacing w:after="0" w:line="360" w:lineRule="auto"/>
        <w:ind w:left="0" w:firstLine="709"/>
        <w:jc w:val="both"/>
        <w:rPr>
          <w:rFonts w:ascii="Times New Roman" w:hAnsi="Times New Roman" w:cs="Times New Roman"/>
          <w:sz w:val="28"/>
          <w:szCs w:val="28"/>
        </w:rPr>
      </w:pPr>
      <w:r w:rsidRPr="000A0D87">
        <w:rPr>
          <w:rFonts w:ascii="Times New Roman" w:hAnsi="Times New Roman" w:cs="Times New Roman"/>
          <w:color w:val="000000" w:themeColor="text1"/>
          <w:sz w:val="28"/>
          <w:szCs w:val="28"/>
        </w:rPr>
        <w:t>Профессиональная этика и служебный этикет: учебник</w:t>
      </w:r>
      <w:proofErr w:type="gramStart"/>
      <w:r w:rsidRPr="000A0D87">
        <w:rPr>
          <w:rFonts w:ascii="Times New Roman" w:hAnsi="Times New Roman" w:cs="Times New Roman"/>
          <w:color w:val="000000" w:themeColor="text1"/>
          <w:sz w:val="28"/>
          <w:szCs w:val="28"/>
        </w:rPr>
        <w:t>.</w:t>
      </w:r>
      <w:proofErr w:type="gramEnd"/>
      <w:r w:rsidRPr="000A0D87">
        <w:rPr>
          <w:rFonts w:ascii="Times New Roman" w:hAnsi="Times New Roman" w:cs="Times New Roman"/>
          <w:color w:val="000000" w:themeColor="text1"/>
          <w:sz w:val="28"/>
          <w:szCs w:val="28"/>
        </w:rPr>
        <w:t xml:space="preserve"> /</w:t>
      </w:r>
      <w:r w:rsidRPr="000A0D87">
        <w:rPr>
          <w:rStyle w:val="apple-converted-space"/>
          <w:rFonts w:ascii="Times New Roman" w:hAnsi="Times New Roman" w:cs="Times New Roman"/>
          <w:color w:val="000000" w:themeColor="text1"/>
          <w:sz w:val="28"/>
          <w:szCs w:val="28"/>
        </w:rPr>
        <w:t> </w:t>
      </w:r>
      <w:hyperlink r:id="rId10" w:tgtFrame="_blank" w:history="1">
        <w:proofErr w:type="gramStart"/>
        <w:r w:rsidRPr="000A0D87">
          <w:rPr>
            <w:rStyle w:val="a6"/>
            <w:rFonts w:ascii="Times New Roman" w:hAnsi="Times New Roman" w:cs="Times New Roman"/>
            <w:color w:val="000000" w:themeColor="text1"/>
            <w:sz w:val="28"/>
            <w:szCs w:val="28"/>
            <w:u w:val="none"/>
          </w:rPr>
          <w:t>п</w:t>
        </w:r>
        <w:proofErr w:type="gramEnd"/>
        <w:r w:rsidRPr="000A0D87">
          <w:rPr>
            <w:rStyle w:val="a6"/>
            <w:rFonts w:ascii="Times New Roman" w:hAnsi="Times New Roman" w:cs="Times New Roman"/>
            <w:color w:val="000000" w:themeColor="text1"/>
            <w:sz w:val="28"/>
            <w:szCs w:val="28"/>
            <w:u w:val="none"/>
          </w:rPr>
          <w:t xml:space="preserve">од ред. В.Я. </w:t>
        </w:r>
        <w:proofErr w:type="spellStart"/>
        <w:r w:rsidRPr="000A0D87">
          <w:rPr>
            <w:rStyle w:val="a6"/>
            <w:rFonts w:ascii="Times New Roman" w:hAnsi="Times New Roman" w:cs="Times New Roman"/>
            <w:color w:val="000000" w:themeColor="text1"/>
            <w:sz w:val="28"/>
            <w:szCs w:val="28"/>
            <w:u w:val="none"/>
          </w:rPr>
          <w:t>Кикотя</w:t>
        </w:r>
        <w:proofErr w:type="spellEnd"/>
      </w:hyperlink>
      <w:r w:rsidRPr="000A0D87">
        <w:rPr>
          <w:rFonts w:ascii="Times New Roman" w:hAnsi="Times New Roman" w:cs="Times New Roman"/>
          <w:color w:val="000000" w:themeColor="text1"/>
          <w:sz w:val="28"/>
          <w:szCs w:val="28"/>
        </w:rPr>
        <w:t>. – М.: ЮНИТИ-ДАНА; Закон и право. – 2012. -с.559.</w:t>
      </w:r>
    </w:p>
    <w:p w:rsidR="000A0D87" w:rsidRPr="000A0D87" w:rsidRDefault="000A0D87" w:rsidP="000A0D87">
      <w:pPr>
        <w:pStyle w:val="a5"/>
        <w:numPr>
          <w:ilvl w:val="0"/>
          <w:numId w:val="2"/>
        </w:numPr>
        <w:spacing w:after="0" w:line="360" w:lineRule="auto"/>
        <w:ind w:left="0" w:firstLine="709"/>
        <w:jc w:val="both"/>
        <w:rPr>
          <w:rFonts w:ascii="Times New Roman" w:hAnsi="Times New Roman" w:cs="Times New Roman"/>
          <w:sz w:val="28"/>
          <w:szCs w:val="28"/>
        </w:rPr>
      </w:pPr>
      <w:bookmarkStart w:id="0" w:name="_GoBack"/>
      <w:bookmarkEnd w:id="0"/>
      <w:r w:rsidRPr="000A0D87">
        <w:rPr>
          <w:rFonts w:ascii="Times New Roman" w:hAnsi="Times New Roman" w:cs="Times New Roman"/>
          <w:color w:val="000000" w:themeColor="text1"/>
          <w:sz w:val="28"/>
          <w:szCs w:val="28"/>
        </w:rPr>
        <w:t xml:space="preserve">Психология и этика делового общения: учебник. / </w:t>
      </w:r>
      <w:hyperlink r:id="rId11" w:tgtFrame="_blank" w:history="1">
        <w:proofErr w:type="gramStart"/>
        <w:r w:rsidRPr="000A0D87">
          <w:rPr>
            <w:rStyle w:val="a6"/>
            <w:rFonts w:ascii="Times New Roman" w:hAnsi="Times New Roman" w:cs="Times New Roman"/>
            <w:color w:val="000000" w:themeColor="text1"/>
            <w:sz w:val="28"/>
            <w:szCs w:val="28"/>
            <w:u w:val="none"/>
          </w:rPr>
          <w:t>п</w:t>
        </w:r>
        <w:proofErr w:type="gramEnd"/>
        <w:r w:rsidRPr="000A0D87">
          <w:rPr>
            <w:rStyle w:val="a6"/>
            <w:rFonts w:ascii="Times New Roman" w:hAnsi="Times New Roman" w:cs="Times New Roman"/>
            <w:color w:val="000000" w:themeColor="text1"/>
            <w:sz w:val="28"/>
            <w:szCs w:val="28"/>
            <w:u w:val="none"/>
          </w:rPr>
          <w:t>од ред. В.Н. Лавриненко</w:t>
        </w:r>
      </w:hyperlink>
      <w:r w:rsidRPr="000A0D87">
        <w:rPr>
          <w:rFonts w:ascii="Times New Roman" w:hAnsi="Times New Roman" w:cs="Times New Roman"/>
          <w:color w:val="000000" w:themeColor="text1"/>
          <w:sz w:val="28"/>
          <w:szCs w:val="28"/>
        </w:rPr>
        <w:t xml:space="preserve">. – М.: </w:t>
      </w:r>
      <w:proofErr w:type="spellStart"/>
      <w:r w:rsidRPr="000A0D87">
        <w:rPr>
          <w:rFonts w:ascii="Times New Roman" w:hAnsi="Times New Roman" w:cs="Times New Roman"/>
          <w:color w:val="000000" w:themeColor="text1"/>
          <w:sz w:val="28"/>
          <w:szCs w:val="28"/>
        </w:rPr>
        <w:t>Юнити</w:t>
      </w:r>
      <w:proofErr w:type="spellEnd"/>
      <w:r w:rsidRPr="000A0D87">
        <w:rPr>
          <w:rFonts w:ascii="Times New Roman" w:hAnsi="Times New Roman" w:cs="Times New Roman"/>
          <w:color w:val="000000" w:themeColor="text1"/>
          <w:sz w:val="28"/>
          <w:szCs w:val="28"/>
        </w:rPr>
        <w:t>-Дана, 2010. – с. 419.</w:t>
      </w:r>
    </w:p>
    <w:p w:rsidR="000A0D87" w:rsidRPr="000A0D87" w:rsidRDefault="000A0D87" w:rsidP="000A0D87">
      <w:pPr>
        <w:pStyle w:val="a5"/>
        <w:numPr>
          <w:ilvl w:val="0"/>
          <w:numId w:val="2"/>
        </w:numPr>
        <w:spacing w:after="0" w:line="360" w:lineRule="auto"/>
        <w:ind w:left="0" w:firstLine="709"/>
        <w:jc w:val="both"/>
        <w:rPr>
          <w:rFonts w:ascii="Times New Roman" w:hAnsi="Times New Roman" w:cs="Times New Roman"/>
          <w:sz w:val="28"/>
          <w:szCs w:val="28"/>
        </w:rPr>
      </w:pPr>
      <w:r w:rsidRPr="000A0D87">
        <w:rPr>
          <w:rFonts w:ascii="Times New Roman" w:hAnsi="Times New Roman" w:cs="Times New Roman"/>
          <w:color w:val="000000" w:themeColor="text1"/>
          <w:sz w:val="28"/>
          <w:szCs w:val="28"/>
        </w:rPr>
        <w:t xml:space="preserve">Деловое общение: курс лекций. / </w:t>
      </w:r>
      <w:hyperlink r:id="rId12" w:tgtFrame="_blank" w:history="1">
        <w:proofErr w:type="spellStart"/>
        <w:r w:rsidRPr="000A0D87">
          <w:rPr>
            <w:rStyle w:val="a6"/>
            <w:rFonts w:ascii="Times New Roman" w:hAnsi="Times New Roman" w:cs="Times New Roman"/>
            <w:color w:val="000000" w:themeColor="text1"/>
            <w:sz w:val="28"/>
            <w:szCs w:val="28"/>
            <w:u w:val="none"/>
          </w:rPr>
          <w:t>Мунин</w:t>
        </w:r>
        <w:proofErr w:type="spellEnd"/>
        <w:r w:rsidRPr="000A0D87">
          <w:rPr>
            <w:rStyle w:val="a6"/>
            <w:rFonts w:ascii="Times New Roman" w:hAnsi="Times New Roman" w:cs="Times New Roman"/>
            <w:color w:val="000000" w:themeColor="text1"/>
            <w:sz w:val="28"/>
            <w:szCs w:val="28"/>
            <w:u w:val="none"/>
          </w:rPr>
          <w:t xml:space="preserve"> А.Н.</w:t>
        </w:r>
      </w:hyperlink>
      <w:r w:rsidRPr="000A0D87">
        <w:rPr>
          <w:rFonts w:ascii="Times New Roman" w:hAnsi="Times New Roman" w:cs="Times New Roman"/>
          <w:color w:val="000000" w:themeColor="text1"/>
          <w:sz w:val="28"/>
          <w:szCs w:val="28"/>
        </w:rPr>
        <w:t xml:space="preserve"> - М.: ФЛИНТА; МПСИ. - 2010. - с.376.</w:t>
      </w:r>
    </w:p>
    <w:p w:rsidR="000A0D87" w:rsidRPr="000A0D87" w:rsidRDefault="000A0D87" w:rsidP="000A0D87">
      <w:pPr>
        <w:pStyle w:val="a5"/>
        <w:numPr>
          <w:ilvl w:val="0"/>
          <w:numId w:val="2"/>
        </w:numPr>
        <w:spacing w:after="0" w:line="360" w:lineRule="auto"/>
        <w:ind w:left="0" w:firstLine="709"/>
        <w:jc w:val="both"/>
        <w:rPr>
          <w:rFonts w:ascii="Times New Roman" w:hAnsi="Times New Roman" w:cs="Times New Roman"/>
          <w:sz w:val="28"/>
          <w:szCs w:val="28"/>
        </w:rPr>
      </w:pPr>
      <w:r w:rsidRPr="000A0D87">
        <w:rPr>
          <w:rFonts w:ascii="Times New Roman" w:hAnsi="Times New Roman" w:cs="Times New Roman"/>
          <w:color w:val="000000" w:themeColor="text1"/>
          <w:sz w:val="28"/>
          <w:szCs w:val="28"/>
        </w:rPr>
        <w:t xml:space="preserve">Корпоративная культура: учебник. / </w:t>
      </w:r>
      <w:hyperlink r:id="rId13" w:tgtFrame="_blank" w:history="1">
        <w:proofErr w:type="spellStart"/>
        <w:r w:rsidRPr="000A0D87">
          <w:rPr>
            <w:rStyle w:val="a6"/>
            <w:rFonts w:ascii="Times New Roman" w:hAnsi="Times New Roman" w:cs="Times New Roman"/>
            <w:color w:val="000000" w:themeColor="text1"/>
            <w:sz w:val="28"/>
            <w:szCs w:val="28"/>
            <w:u w:val="none"/>
          </w:rPr>
          <w:t>Персикова</w:t>
        </w:r>
        <w:proofErr w:type="spellEnd"/>
        <w:r w:rsidRPr="000A0D87">
          <w:rPr>
            <w:rStyle w:val="a6"/>
            <w:rFonts w:ascii="Times New Roman" w:hAnsi="Times New Roman" w:cs="Times New Roman"/>
            <w:color w:val="000000" w:themeColor="text1"/>
            <w:sz w:val="28"/>
            <w:szCs w:val="28"/>
            <w:u w:val="none"/>
          </w:rPr>
          <w:t xml:space="preserve"> Т.Н.</w:t>
        </w:r>
      </w:hyperlink>
      <w:r w:rsidRPr="000A0D87">
        <w:rPr>
          <w:rFonts w:ascii="Times New Roman" w:hAnsi="Times New Roman" w:cs="Times New Roman"/>
          <w:color w:val="000000" w:themeColor="text1"/>
          <w:sz w:val="28"/>
          <w:szCs w:val="28"/>
        </w:rPr>
        <w:t xml:space="preserve"> – М.: Логос, 2011.- с.286.</w:t>
      </w:r>
    </w:p>
    <w:p w:rsidR="000A0D87" w:rsidRPr="000A0D87" w:rsidRDefault="000A0D87" w:rsidP="000A0D87">
      <w:pPr>
        <w:pStyle w:val="a5"/>
        <w:numPr>
          <w:ilvl w:val="0"/>
          <w:numId w:val="2"/>
        </w:numPr>
        <w:spacing w:after="0" w:line="360" w:lineRule="auto"/>
        <w:ind w:left="0" w:firstLine="709"/>
        <w:jc w:val="both"/>
        <w:rPr>
          <w:rFonts w:ascii="Times New Roman" w:hAnsi="Times New Roman" w:cs="Times New Roman"/>
          <w:sz w:val="28"/>
          <w:szCs w:val="28"/>
        </w:rPr>
      </w:pPr>
      <w:r w:rsidRPr="000A0D87">
        <w:rPr>
          <w:rFonts w:ascii="Times New Roman" w:hAnsi="Times New Roman" w:cs="Times New Roman"/>
          <w:sz w:val="28"/>
          <w:szCs w:val="28"/>
        </w:rPr>
        <w:t>http://ladycity.ru/doc/535/</w:t>
      </w:r>
    </w:p>
    <w:p w:rsidR="000A0D87" w:rsidRPr="000A0D87" w:rsidRDefault="000A0D87" w:rsidP="000A0D87">
      <w:pPr>
        <w:pStyle w:val="a5"/>
        <w:numPr>
          <w:ilvl w:val="0"/>
          <w:numId w:val="2"/>
        </w:numPr>
        <w:spacing w:after="0" w:line="360" w:lineRule="auto"/>
        <w:ind w:left="0" w:firstLine="709"/>
        <w:jc w:val="both"/>
        <w:rPr>
          <w:rFonts w:ascii="Times New Roman" w:hAnsi="Times New Roman" w:cs="Times New Roman"/>
          <w:sz w:val="28"/>
          <w:szCs w:val="28"/>
        </w:rPr>
      </w:pPr>
      <w:r w:rsidRPr="000A0D87">
        <w:rPr>
          <w:rFonts w:ascii="Times New Roman" w:hAnsi="Times New Roman" w:cs="Times New Roman"/>
          <w:sz w:val="28"/>
          <w:szCs w:val="28"/>
        </w:rPr>
        <w:t>http://etiket.dljavseh.ru/Oblasti_jetiketa/JEtiket_peregovorov.html</w:t>
      </w:r>
    </w:p>
    <w:p w:rsidR="000A0D87" w:rsidRPr="000A0D87" w:rsidRDefault="000A0D87" w:rsidP="000A0D87">
      <w:pPr>
        <w:pStyle w:val="a5"/>
        <w:numPr>
          <w:ilvl w:val="0"/>
          <w:numId w:val="2"/>
        </w:numPr>
        <w:spacing w:after="0" w:line="360" w:lineRule="auto"/>
        <w:ind w:left="0" w:firstLine="709"/>
        <w:jc w:val="both"/>
        <w:rPr>
          <w:rFonts w:ascii="Times New Roman" w:hAnsi="Times New Roman" w:cs="Times New Roman"/>
          <w:sz w:val="28"/>
          <w:szCs w:val="28"/>
        </w:rPr>
      </w:pPr>
      <w:r w:rsidRPr="000A0D87">
        <w:rPr>
          <w:rFonts w:ascii="Times New Roman" w:hAnsi="Times New Roman" w:cs="Times New Roman"/>
          <w:sz w:val="28"/>
          <w:szCs w:val="28"/>
        </w:rPr>
        <w:t>http://mirsovetov.ru/a/business-and-finance/finances/business-negotiations.html</w:t>
      </w:r>
    </w:p>
    <w:p w:rsidR="000A0D87" w:rsidRPr="000A0D87" w:rsidRDefault="000A0D87" w:rsidP="000A0D87">
      <w:pPr>
        <w:pStyle w:val="a5"/>
        <w:numPr>
          <w:ilvl w:val="0"/>
          <w:numId w:val="2"/>
        </w:numPr>
        <w:spacing w:after="0" w:line="360" w:lineRule="auto"/>
        <w:ind w:left="0" w:firstLine="709"/>
        <w:jc w:val="both"/>
        <w:rPr>
          <w:rFonts w:ascii="Times New Roman" w:hAnsi="Times New Roman" w:cs="Times New Roman"/>
          <w:sz w:val="28"/>
          <w:szCs w:val="28"/>
        </w:rPr>
      </w:pPr>
      <w:r w:rsidRPr="000A0D87">
        <w:rPr>
          <w:rFonts w:ascii="Times New Roman" w:hAnsi="Times New Roman" w:cs="Times New Roman"/>
          <w:sz w:val="28"/>
          <w:szCs w:val="28"/>
        </w:rPr>
        <w:t>http://ru.wikipedia.org/wiki.</w:t>
      </w:r>
      <w:proofErr w:type="spellStart"/>
      <w:r w:rsidRPr="000A0D87">
        <w:rPr>
          <w:rFonts w:ascii="Times New Roman" w:hAnsi="Times New Roman" w:cs="Times New Roman"/>
          <w:sz w:val="28"/>
          <w:szCs w:val="28"/>
          <w:lang w:val="en-US"/>
        </w:rPr>
        <w:t>ru</w:t>
      </w:r>
      <w:proofErr w:type="spellEnd"/>
    </w:p>
    <w:p w:rsidR="000A0D87" w:rsidRPr="000A0D87" w:rsidRDefault="000A0D87" w:rsidP="000A0D87">
      <w:pPr>
        <w:pStyle w:val="a5"/>
        <w:spacing w:after="0" w:line="360" w:lineRule="auto"/>
        <w:ind w:left="0" w:firstLine="709"/>
        <w:jc w:val="both"/>
        <w:rPr>
          <w:rFonts w:ascii="Times New Roman" w:hAnsi="Times New Roman" w:cs="Times New Roman"/>
          <w:sz w:val="28"/>
          <w:szCs w:val="28"/>
        </w:rPr>
      </w:pPr>
    </w:p>
    <w:p w:rsidR="000A0D87" w:rsidRPr="00F50DD4" w:rsidRDefault="000A0D87" w:rsidP="00F50DD4">
      <w:pPr>
        <w:jc w:val="both"/>
        <w:rPr>
          <w:rFonts w:ascii="Times New Roman" w:hAnsi="Times New Roman" w:cs="Times New Roman"/>
          <w:sz w:val="28"/>
          <w:szCs w:val="28"/>
        </w:rPr>
      </w:pPr>
    </w:p>
    <w:sectPr w:rsidR="000A0D87" w:rsidRPr="00F50DD4" w:rsidSect="000A0D87">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63C" w:rsidRDefault="0044663C" w:rsidP="000A0D87">
      <w:pPr>
        <w:spacing w:after="0" w:line="240" w:lineRule="auto"/>
      </w:pPr>
      <w:r>
        <w:separator/>
      </w:r>
    </w:p>
  </w:endnote>
  <w:endnote w:type="continuationSeparator" w:id="0">
    <w:p w:rsidR="0044663C" w:rsidRDefault="0044663C" w:rsidP="000A0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3830728"/>
      <w:docPartObj>
        <w:docPartGallery w:val="Page Numbers (Bottom of Page)"/>
        <w:docPartUnique/>
      </w:docPartObj>
    </w:sdtPr>
    <w:sdtContent>
      <w:p w:rsidR="000A0D87" w:rsidRDefault="000A0D87">
        <w:pPr>
          <w:pStyle w:val="a9"/>
          <w:jc w:val="right"/>
        </w:pPr>
        <w:r>
          <w:fldChar w:fldCharType="begin"/>
        </w:r>
        <w:r>
          <w:instrText>PAGE   \* MERGEFORMAT</w:instrText>
        </w:r>
        <w:r>
          <w:fldChar w:fldCharType="separate"/>
        </w:r>
        <w:r w:rsidR="00C203AC">
          <w:rPr>
            <w:noProof/>
          </w:rPr>
          <w:t>12</w:t>
        </w:r>
        <w:r>
          <w:fldChar w:fldCharType="end"/>
        </w:r>
      </w:p>
    </w:sdtContent>
  </w:sdt>
  <w:p w:rsidR="000A0D87" w:rsidRDefault="000A0D8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63C" w:rsidRDefault="0044663C" w:rsidP="000A0D87">
      <w:pPr>
        <w:spacing w:after="0" w:line="240" w:lineRule="auto"/>
      </w:pPr>
      <w:r>
        <w:separator/>
      </w:r>
    </w:p>
  </w:footnote>
  <w:footnote w:type="continuationSeparator" w:id="0">
    <w:p w:rsidR="0044663C" w:rsidRDefault="0044663C" w:rsidP="000A0D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97B62"/>
    <w:multiLevelType w:val="hybridMultilevel"/>
    <w:tmpl w:val="78A83A4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7B2E73F3"/>
    <w:multiLevelType w:val="hybridMultilevel"/>
    <w:tmpl w:val="14A45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5C6"/>
    <w:rsid w:val="000A0D87"/>
    <w:rsid w:val="003045C6"/>
    <w:rsid w:val="0044663C"/>
    <w:rsid w:val="00C203AC"/>
    <w:rsid w:val="00D57150"/>
    <w:rsid w:val="00DF49AD"/>
    <w:rsid w:val="00F50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A0D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A0D87"/>
  </w:style>
  <w:style w:type="character" w:styleId="a4">
    <w:name w:val="Strong"/>
    <w:basedOn w:val="a0"/>
    <w:uiPriority w:val="22"/>
    <w:qFormat/>
    <w:rsid w:val="000A0D87"/>
    <w:rPr>
      <w:b/>
      <w:bCs/>
    </w:rPr>
  </w:style>
  <w:style w:type="paragraph" w:styleId="a5">
    <w:name w:val="List Paragraph"/>
    <w:basedOn w:val="a"/>
    <w:uiPriority w:val="34"/>
    <w:qFormat/>
    <w:rsid w:val="000A0D87"/>
    <w:pPr>
      <w:ind w:left="720"/>
      <w:contextualSpacing/>
    </w:pPr>
  </w:style>
  <w:style w:type="character" w:styleId="a6">
    <w:name w:val="Hyperlink"/>
    <w:basedOn w:val="a0"/>
    <w:uiPriority w:val="99"/>
    <w:unhideWhenUsed/>
    <w:rsid w:val="000A0D87"/>
    <w:rPr>
      <w:color w:val="0000FF" w:themeColor="hyperlink"/>
      <w:u w:val="single"/>
    </w:rPr>
  </w:style>
  <w:style w:type="paragraph" w:styleId="a7">
    <w:name w:val="header"/>
    <w:basedOn w:val="a"/>
    <w:link w:val="a8"/>
    <w:uiPriority w:val="99"/>
    <w:unhideWhenUsed/>
    <w:rsid w:val="000A0D8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A0D87"/>
  </w:style>
  <w:style w:type="paragraph" w:styleId="a9">
    <w:name w:val="footer"/>
    <w:basedOn w:val="a"/>
    <w:link w:val="aa"/>
    <w:uiPriority w:val="99"/>
    <w:unhideWhenUsed/>
    <w:rsid w:val="000A0D8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A0D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A0D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A0D87"/>
  </w:style>
  <w:style w:type="character" w:styleId="a4">
    <w:name w:val="Strong"/>
    <w:basedOn w:val="a0"/>
    <w:uiPriority w:val="22"/>
    <w:qFormat/>
    <w:rsid w:val="000A0D87"/>
    <w:rPr>
      <w:b/>
      <w:bCs/>
    </w:rPr>
  </w:style>
  <w:style w:type="paragraph" w:styleId="a5">
    <w:name w:val="List Paragraph"/>
    <w:basedOn w:val="a"/>
    <w:uiPriority w:val="34"/>
    <w:qFormat/>
    <w:rsid w:val="000A0D87"/>
    <w:pPr>
      <w:ind w:left="720"/>
      <w:contextualSpacing/>
    </w:pPr>
  </w:style>
  <w:style w:type="character" w:styleId="a6">
    <w:name w:val="Hyperlink"/>
    <w:basedOn w:val="a0"/>
    <w:uiPriority w:val="99"/>
    <w:unhideWhenUsed/>
    <w:rsid w:val="000A0D87"/>
    <w:rPr>
      <w:color w:val="0000FF" w:themeColor="hyperlink"/>
      <w:u w:val="single"/>
    </w:rPr>
  </w:style>
  <w:style w:type="paragraph" w:styleId="a7">
    <w:name w:val="header"/>
    <w:basedOn w:val="a"/>
    <w:link w:val="a8"/>
    <w:uiPriority w:val="99"/>
    <w:unhideWhenUsed/>
    <w:rsid w:val="000A0D8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A0D87"/>
  </w:style>
  <w:style w:type="paragraph" w:styleId="a9">
    <w:name w:val="footer"/>
    <w:basedOn w:val="a"/>
    <w:link w:val="aa"/>
    <w:uiPriority w:val="99"/>
    <w:unhideWhenUsed/>
    <w:rsid w:val="000A0D8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A0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nigafund.ru/authors/21913" TargetMode="External"/><Relationship Id="rId13" Type="http://schemas.openxmlformats.org/officeDocument/2006/relationships/hyperlink" Target="http://www.knigafund.ru/authors/761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knigafund.ru/authors/2354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nigafund.ru/authors/2846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nigafund.ru/authors/28534" TargetMode="External"/><Relationship Id="rId4" Type="http://schemas.openxmlformats.org/officeDocument/2006/relationships/settings" Target="settings.xml"/><Relationship Id="rId9" Type="http://schemas.openxmlformats.org/officeDocument/2006/relationships/hyperlink" Target="http://www.knigafund.ru/authors/2350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2626</Words>
  <Characters>14971</Characters>
  <Application>Microsoft Office Word</Application>
  <DocSecurity>0</DocSecurity>
  <Lines>124</Lines>
  <Paragraphs>35</Paragraphs>
  <ScaleCrop>false</ScaleCrop>
  <Company>MYHOME</Company>
  <LinksUpToDate>false</LinksUpToDate>
  <CharactersWithSpaces>17562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5</cp:revision>
  <dcterms:created xsi:type="dcterms:W3CDTF">2014-03-09T11:32:00Z</dcterms:created>
  <dcterms:modified xsi:type="dcterms:W3CDTF">2014-03-09T12:28:00Z</dcterms:modified>
</cp:coreProperties>
</file>