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48" w:rsidRPr="00524548" w:rsidRDefault="00524548" w:rsidP="00524548">
      <w:pPr>
        <w:jc w:val="center"/>
        <w:rPr>
          <w:rFonts w:eastAsia="Times New Roman" w:cs="Times New Roman"/>
          <w:b/>
          <w:bCs/>
          <w:sz w:val="20"/>
          <w:szCs w:val="20"/>
          <w:lang w:eastAsia="ru-RU"/>
        </w:rPr>
      </w:pPr>
      <w:r w:rsidRPr="00524548">
        <w:rPr>
          <w:rFonts w:eastAsia="Times New Roman" w:cs="Times New Roman"/>
          <w:bCs/>
          <w:sz w:val="20"/>
          <w:szCs w:val="20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  <w:r w:rsidRPr="00524548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 </w:t>
      </w:r>
    </w:p>
    <w:p w:rsidR="00524548" w:rsidRPr="00524548" w:rsidRDefault="007352CC" w:rsidP="0052454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ФИНАНСОВЫЙ УНИВЕРСИТЕТ</w:t>
      </w:r>
    </w:p>
    <w:p w:rsidR="00524548" w:rsidRPr="00524548" w:rsidRDefault="00524548" w:rsidP="0052454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524548">
        <w:rPr>
          <w:rFonts w:eastAsia="Times New Roman" w:cs="Times New Roman"/>
          <w:b/>
          <w:bCs/>
          <w:szCs w:val="28"/>
          <w:lang w:eastAsia="ru-RU"/>
        </w:rPr>
        <w:t>ПРИ ПРАВИТЕЛЬСТВЕ РОССИЙСКОЙ ФЕДЕРАЦИИ</w:t>
      </w:r>
    </w:p>
    <w:p w:rsidR="00524548" w:rsidRPr="00524548" w:rsidRDefault="00524548" w:rsidP="00524548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524548">
        <w:rPr>
          <w:rFonts w:eastAsia="Times New Roman" w:cs="Times New Roman"/>
          <w:b/>
          <w:bCs/>
          <w:szCs w:val="28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24548" w:rsidRPr="00524548" w:rsidTr="00902FCE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Calibri" w:eastAsia="Times New Roman" w:hAnsi="Calibri" w:cs="Times New Roman"/>
                <w:szCs w:val="28"/>
                <w:lang w:val="en-US"/>
              </w:rPr>
            </w:pPr>
          </w:p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eastAsia="Times New Roman" w:cs="Times New Roman"/>
                <w:szCs w:val="28"/>
              </w:rPr>
            </w:pPr>
            <w:r w:rsidRPr="00524548">
              <w:rPr>
                <w:rFonts w:eastAsia="Times New Roman" w:cs="Times New Roman"/>
                <w:szCs w:val="28"/>
              </w:rPr>
              <w:t>КАФЕДРА МАТЕМАТИКИ И ИНФОРМАТИКИ</w:t>
            </w:r>
          </w:p>
        </w:tc>
      </w:tr>
    </w:tbl>
    <w:p w:rsidR="00524548" w:rsidRPr="004A07D2" w:rsidRDefault="004A07D2" w:rsidP="004A07D2">
      <w:pPr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4A07D2">
        <w:rPr>
          <w:rFonts w:eastAsia="Times New Roman" w:cs="Times New Roman"/>
          <w:b/>
          <w:sz w:val="36"/>
          <w:szCs w:val="36"/>
          <w:lang w:eastAsia="ru-RU"/>
        </w:rPr>
        <w:t>КОНТРОЛЬНАЯ РАБОТА</w:t>
      </w:r>
    </w:p>
    <w:p w:rsidR="00524548" w:rsidRDefault="00524548" w:rsidP="004A07D2">
      <w:pPr>
        <w:pBdr>
          <w:bottom w:val="single" w:sz="12" w:space="1" w:color="auto"/>
        </w:pBdr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4A07D2">
        <w:rPr>
          <w:rFonts w:eastAsia="Times New Roman" w:cs="Times New Roman"/>
          <w:b/>
          <w:sz w:val="32"/>
          <w:szCs w:val="32"/>
          <w:lang w:eastAsia="ru-RU"/>
        </w:rPr>
        <w:t xml:space="preserve">по </w:t>
      </w:r>
      <w:r w:rsidR="004A07D2" w:rsidRPr="004A07D2">
        <w:rPr>
          <w:rFonts w:eastAsia="Times New Roman" w:cs="Times New Roman"/>
          <w:b/>
          <w:sz w:val="32"/>
          <w:szCs w:val="32"/>
          <w:lang w:eastAsia="ru-RU"/>
        </w:rPr>
        <w:t>дисциплине «М</w:t>
      </w:r>
      <w:r w:rsidRPr="004A07D2">
        <w:rPr>
          <w:rFonts w:eastAsia="Times New Roman" w:cs="Times New Roman"/>
          <w:b/>
          <w:sz w:val="32"/>
          <w:szCs w:val="32"/>
          <w:lang w:eastAsia="ru-RU"/>
        </w:rPr>
        <w:t>оделирование бизнес-процессов</w:t>
      </w:r>
      <w:r w:rsidR="004A07D2" w:rsidRPr="004A07D2">
        <w:rPr>
          <w:rFonts w:eastAsia="Times New Roman" w:cs="Times New Roman"/>
          <w:b/>
          <w:sz w:val="32"/>
          <w:szCs w:val="32"/>
          <w:lang w:eastAsia="ru-RU"/>
        </w:rPr>
        <w:t>»</w:t>
      </w:r>
    </w:p>
    <w:p w:rsidR="004A07D2" w:rsidRDefault="004A07D2" w:rsidP="004A07D2">
      <w:pPr>
        <w:pBdr>
          <w:bottom w:val="single" w:sz="12" w:space="1" w:color="auto"/>
        </w:pBdr>
        <w:jc w:val="center"/>
        <w:rPr>
          <w:rFonts w:eastAsia="Times New Roman" w:cs="Times New Roman"/>
          <w:sz w:val="32"/>
          <w:szCs w:val="32"/>
          <w:lang w:eastAsia="ru-RU"/>
        </w:rPr>
      </w:pPr>
      <w:r w:rsidRPr="004A07D2">
        <w:rPr>
          <w:rFonts w:eastAsia="Times New Roman" w:cs="Times New Roman"/>
          <w:sz w:val="32"/>
          <w:szCs w:val="32"/>
          <w:lang w:eastAsia="ru-RU"/>
        </w:rPr>
        <w:t>на тему</w:t>
      </w:r>
      <w:r>
        <w:rPr>
          <w:rFonts w:eastAsia="Times New Roman" w:cs="Times New Roman"/>
          <w:sz w:val="32"/>
          <w:szCs w:val="32"/>
          <w:lang w:eastAsia="ru-RU"/>
        </w:rPr>
        <w:t>:</w:t>
      </w:r>
    </w:p>
    <w:p w:rsidR="004A07D2" w:rsidRPr="004A07D2" w:rsidRDefault="004A07D2" w:rsidP="004A07D2">
      <w:pPr>
        <w:pBdr>
          <w:bottom w:val="single" w:sz="12" w:space="1" w:color="auto"/>
        </w:pBdr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 xml:space="preserve">Описание процессов </w:t>
      </w:r>
      <w:r w:rsidR="00DF25C0">
        <w:rPr>
          <w:rFonts w:eastAsia="Times New Roman" w:cs="Times New Roman"/>
          <w:b/>
          <w:sz w:val="32"/>
          <w:szCs w:val="32"/>
          <w:lang w:eastAsia="ru-RU"/>
        </w:rPr>
        <w:t>кредитной организации</w:t>
      </w:r>
    </w:p>
    <w:p w:rsidR="00524548" w:rsidRPr="00524548" w:rsidRDefault="00524548" w:rsidP="00524548">
      <w:pPr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tbl>
      <w:tblPr>
        <w:tblStyle w:val="11"/>
        <w:tblpPr w:leftFromText="180" w:rightFromText="180" w:vertAnchor="text" w:horzAnchor="page" w:tblpX="6787" w:tblpY="4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</w:tblGrid>
      <w:tr w:rsidR="00524548" w:rsidRPr="00524548" w:rsidTr="00902FCE">
        <w:trPr>
          <w:trHeight w:val="1671"/>
        </w:trPr>
        <w:tc>
          <w:tcPr>
            <w:tcW w:w="5026" w:type="dxa"/>
          </w:tcPr>
          <w:p w:rsidR="004A07D2" w:rsidRDefault="004A07D2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</w:p>
          <w:p w:rsidR="004A07D2" w:rsidRDefault="004A07D2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</w:p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u w:val="single"/>
              </w:rPr>
            </w:pPr>
            <w:r w:rsidRPr="00524548">
              <w:rPr>
                <w:rFonts w:eastAsia="Calibri" w:cs="Times New Roman"/>
                <w:sz w:val="22"/>
              </w:rPr>
              <w:t>Преподаватель:  к.</w:t>
            </w:r>
            <w:r w:rsidR="004A07D2">
              <w:rPr>
                <w:rFonts w:eastAsia="Calibri" w:cs="Times New Roman"/>
                <w:sz w:val="22"/>
              </w:rPr>
              <w:t>ф</w:t>
            </w:r>
            <w:r w:rsidRPr="00524548">
              <w:rPr>
                <w:rFonts w:eastAsia="Calibri" w:cs="Times New Roman"/>
                <w:sz w:val="22"/>
              </w:rPr>
              <w:t>.</w:t>
            </w:r>
            <w:r w:rsidR="004A07D2">
              <w:rPr>
                <w:rFonts w:eastAsia="Calibri" w:cs="Times New Roman"/>
                <w:sz w:val="22"/>
              </w:rPr>
              <w:t>-м.н.,  доц.</w:t>
            </w:r>
            <w:r w:rsidRPr="00524548">
              <w:rPr>
                <w:rFonts w:eastAsia="Calibri" w:cs="Times New Roman"/>
                <w:sz w:val="22"/>
              </w:rPr>
              <w:t xml:space="preserve"> Черпаков И.В.</w:t>
            </w:r>
          </w:p>
          <w:p w:rsidR="00524548" w:rsidRPr="00524548" w:rsidRDefault="00C32849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i/>
                <w:sz w:val="22"/>
              </w:rPr>
            </w:pPr>
            <w:r>
              <w:rPr>
                <w:rFonts w:eastAsia="Calibri" w:cs="Times New Roman"/>
                <w:sz w:val="22"/>
              </w:rPr>
              <w:t>Студент Лисий</w:t>
            </w:r>
            <w:r w:rsidR="00524548" w:rsidRPr="00524548">
              <w:rPr>
                <w:rFonts w:eastAsia="Calibri" w:cs="Times New Roman"/>
                <w:sz w:val="22"/>
              </w:rPr>
              <w:t xml:space="preserve"> </w:t>
            </w:r>
            <w:r>
              <w:rPr>
                <w:rFonts w:eastAsia="Calibri" w:cs="Times New Roman"/>
                <w:sz w:val="22"/>
              </w:rPr>
              <w:t>Е</w:t>
            </w:r>
            <w:r w:rsidR="00524548" w:rsidRPr="00524548">
              <w:rPr>
                <w:rFonts w:eastAsia="Calibri" w:cs="Times New Roman"/>
                <w:sz w:val="22"/>
              </w:rPr>
              <w:t>.</w:t>
            </w:r>
            <w:r>
              <w:rPr>
                <w:rFonts w:eastAsia="Calibri" w:cs="Times New Roman"/>
                <w:sz w:val="22"/>
              </w:rPr>
              <w:t>А</w:t>
            </w:r>
            <w:r w:rsidR="00524548" w:rsidRPr="00524548">
              <w:rPr>
                <w:rFonts w:eastAsia="Calibri" w:cs="Times New Roman"/>
                <w:sz w:val="22"/>
              </w:rPr>
              <w:t>.</w:t>
            </w:r>
          </w:p>
          <w:p w:rsidR="00524548" w:rsidRPr="00524548" w:rsidRDefault="00C32849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Личное дело № 100.16/120087</w:t>
            </w:r>
          </w:p>
          <w:p w:rsidR="00524548" w:rsidRPr="00524548" w:rsidRDefault="00524548" w:rsidP="00524548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524548">
              <w:rPr>
                <w:rFonts w:eastAsia="Calibri" w:cs="Times New Roman"/>
                <w:sz w:val="22"/>
              </w:rPr>
              <w:t xml:space="preserve">Направление (специальность) бакалавр </w:t>
            </w:r>
            <w:proofErr w:type="gramStart"/>
            <w:r w:rsidRPr="00524548">
              <w:rPr>
                <w:rFonts w:eastAsia="Calibri" w:cs="Times New Roman"/>
                <w:sz w:val="22"/>
              </w:rPr>
              <w:t>бизнес-информатики</w:t>
            </w:r>
            <w:proofErr w:type="gramEnd"/>
          </w:p>
          <w:p w:rsidR="00524548" w:rsidRPr="00524548" w:rsidRDefault="00524548" w:rsidP="00524548">
            <w:pPr>
              <w:rPr>
                <w:rFonts w:ascii="Calibri" w:eastAsia="Calibri" w:hAnsi="Calibri" w:cs="Times New Roman"/>
                <w:b/>
                <w:sz w:val="22"/>
              </w:rPr>
            </w:pPr>
            <w:r w:rsidRPr="00524548">
              <w:rPr>
                <w:rFonts w:eastAsia="Calibri" w:cs="Times New Roman"/>
                <w:sz w:val="22"/>
              </w:rPr>
              <w:t>Курс 2</w:t>
            </w:r>
          </w:p>
        </w:tc>
      </w:tr>
    </w:tbl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ascii="Calibri" w:eastAsia="Times New Roman" w:hAnsi="Calibri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4A07D2" w:rsidRDefault="004A07D2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>Работа принята</w:t>
      </w: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>«___»_____________2014 года</w:t>
      </w: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 xml:space="preserve">______________Е. В. </w:t>
      </w:r>
      <w:proofErr w:type="spellStart"/>
      <w:r w:rsidRPr="00524548">
        <w:rPr>
          <w:rFonts w:eastAsia="Times New Roman" w:cs="Times New Roman"/>
          <w:sz w:val="22"/>
          <w:lang w:eastAsia="ru-RU"/>
        </w:rPr>
        <w:t>Хаюрова</w:t>
      </w:r>
      <w:proofErr w:type="spellEnd"/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524548">
      <w:pPr>
        <w:rPr>
          <w:rFonts w:eastAsia="Times New Roman" w:cs="Times New Roman"/>
          <w:sz w:val="22"/>
          <w:lang w:eastAsia="ru-RU"/>
        </w:rPr>
      </w:pPr>
    </w:p>
    <w:p w:rsidR="00524548" w:rsidRPr="00524548" w:rsidRDefault="00524548" w:rsidP="00D15AF5">
      <w:pPr>
        <w:jc w:val="center"/>
        <w:rPr>
          <w:rFonts w:eastAsia="Times New Roman" w:cs="Times New Roman"/>
          <w:sz w:val="22"/>
          <w:lang w:eastAsia="ru-RU"/>
        </w:rPr>
      </w:pPr>
      <w:r w:rsidRPr="00524548">
        <w:rPr>
          <w:rFonts w:eastAsia="Times New Roman" w:cs="Times New Roman"/>
          <w:sz w:val="22"/>
          <w:lang w:eastAsia="ru-RU"/>
        </w:rPr>
        <w:t>Липецк 2014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1996868761"/>
        <w:docPartObj>
          <w:docPartGallery w:val="Table of Contents"/>
          <w:docPartUnique/>
        </w:docPartObj>
      </w:sdtPr>
      <w:sdtContent>
        <w:p w:rsidR="00CD74D8" w:rsidRPr="00CD74D8" w:rsidRDefault="00CD74D8">
          <w:pPr>
            <w:pStyle w:val="ac"/>
            <w:rPr>
              <w:color w:val="auto"/>
            </w:rPr>
          </w:pPr>
          <w:r w:rsidRPr="00CD74D8">
            <w:rPr>
              <w:color w:val="auto"/>
            </w:rPr>
            <w:t>Оглавление</w:t>
          </w:r>
        </w:p>
        <w:p w:rsidR="00CD74D8" w:rsidRDefault="009F4E0A">
          <w:pPr>
            <w:pStyle w:val="12"/>
            <w:tabs>
              <w:tab w:val="right" w:leader="dot" w:pos="9486"/>
            </w:tabs>
            <w:rPr>
              <w:noProof/>
            </w:rPr>
          </w:pPr>
          <w:r>
            <w:fldChar w:fldCharType="begin"/>
          </w:r>
          <w:r w:rsidR="00CD74D8">
            <w:instrText xml:space="preserve"> TOC \o "1-3" \h \z \u </w:instrText>
          </w:r>
          <w:r>
            <w:fldChar w:fldCharType="separate"/>
          </w:r>
          <w:hyperlink w:anchor="_Toc384835504" w:history="1">
            <w:r w:rsidR="00CD74D8" w:rsidRPr="0031010F">
              <w:rPr>
                <w:rStyle w:val="ad"/>
                <w:noProof/>
              </w:rPr>
              <w:t>Введение</w:t>
            </w:r>
            <w:r w:rsidR="00CD74D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D74D8">
              <w:rPr>
                <w:noProof/>
                <w:webHidden/>
              </w:rPr>
              <w:instrText xml:space="preserve"> PAGEREF _Toc384835504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D74D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D74D8" w:rsidRDefault="00B759BB">
          <w:pPr>
            <w:pStyle w:val="12"/>
            <w:tabs>
              <w:tab w:val="left" w:pos="440"/>
              <w:tab w:val="right" w:leader="dot" w:pos="9486"/>
            </w:tabs>
            <w:rPr>
              <w:noProof/>
            </w:rPr>
          </w:pPr>
          <w:hyperlink w:anchor="_Toc384835505" w:history="1">
            <w:r w:rsidR="00CD74D8" w:rsidRPr="0031010F">
              <w:rPr>
                <w:rStyle w:val="ad"/>
                <w:noProof/>
              </w:rPr>
              <w:t>1.</w:t>
            </w:r>
            <w:r w:rsidR="00CD74D8">
              <w:rPr>
                <w:noProof/>
              </w:rPr>
              <w:tab/>
            </w:r>
            <w:r w:rsidR="00CD74D8" w:rsidRPr="0031010F">
              <w:rPr>
                <w:rStyle w:val="ad"/>
                <w:noProof/>
              </w:rPr>
              <w:t>Описание предприятия</w:t>
            </w:r>
            <w:r w:rsidR="00CD74D8">
              <w:rPr>
                <w:noProof/>
                <w:webHidden/>
              </w:rPr>
              <w:tab/>
            </w:r>
            <w:r w:rsidR="009F4E0A">
              <w:rPr>
                <w:noProof/>
                <w:webHidden/>
              </w:rPr>
              <w:fldChar w:fldCharType="begin"/>
            </w:r>
            <w:r w:rsidR="00CD74D8">
              <w:rPr>
                <w:noProof/>
                <w:webHidden/>
              </w:rPr>
              <w:instrText xml:space="preserve"> PAGEREF _Toc384835505 \h </w:instrText>
            </w:r>
            <w:r w:rsidR="009F4E0A">
              <w:rPr>
                <w:noProof/>
                <w:webHidden/>
              </w:rPr>
            </w:r>
            <w:r w:rsidR="009F4E0A">
              <w:rPr>
                <w:noProof/>
                <w:webHidden/>
              </w:rPr>
              <w:fldChar w:fldCharType="separate"/>
            </w:r>
            <w:r w:rsidR="00CD74D8">
              <w:rPr>
                <w:noProof/>
                <w:webHidden/>
              </w:rPr>
              <w:t>5</w:t>
            </w:r>
            <w:r w:rsidR="009F4E0A">
              <w:rPr>
                <w:noProof/>
                <w:webHidden/>
              </w:rPr>
              <w:fldChar w:fldCharType="end"/>
            </w:r>
          </w:hyperlink>
        </w:p>
        <w:p w:rsidR="00CD74D8" w:rsidRDefault="00B759BB">
          <w:pPr>
            <w:pStyle w:val="12"/>
            <w:tabs>
              <w:tab w:val="left" w:pos="440"/>
              <w:tab w:val="right" w:leader="dot" w:pos="9486"/>
            </w:tabs>
            <w:rPr>
              <w:noProof/>
            </w:rPr>
          </w:pPr>
          <w:hyperlink w:anchor="_Toc384835506" w:history="1">
            <w:r w:rsidR="00CD74D8" w:rsidRPr="0031010F">
              <w:rPr>
                <w:rStyle w:val="ad"/>
                <w:noProof/>
              </w:rPr>
              <w:t>2.</w:t>
            </w:r>
            <w:r w:rsidR="00CD74D8">
              <w:rPr>
                <w:noProof/>
              </w:rPr>
              <w:tab/>
            </w:r>
            <w:r w:rsidR="00CD74D8" w:rsidRPr="0031010F">
              <w:rPr>
                <w:rStyle w:val="ad"/>
                <w:noProof/>
              </w:rPr>
              <w:t>Описание процессов верхнего уровня</w:t>
            </w:r>
            <w:r w:rsidR="00CD74D8">
              <w:rPr>
                <w:noProof/>
                <w:webHidden/>
              </w:rPr>
              <w:tab/>
            </w:r>
            <w:r w:rsidR="009F4E0A">
              <w:rPr>
                <w:noProof/>
                <w:webHidden/>
              </w:rPr>
              <w:fldChar w:fldCharType="begin"/>
            </w:r>
            <w:r w:rsidR="00CD74D8">
              <w:rPr>
                <w:noProof/>
                <w:webHidden/>
              </w:rPr>
              <w:instrText xml:space="preserve"> PAGEREF _Toc384835506 \h </w:instrText>
            </w:r>
            <w:r w:rsidR="009F4E0A">
              <w:rPr>
                <w:noProof/>
                <w:webHidden/>
              </w:rPr>
            </w:r>
            <w:r w:rsidR="009F4E0A">
              <w:rPr>
                <w:noProof/>
                <w:webHidden/>
              </w:rPr>
              <w:fldChar w:fldCharType="separate"/>
            </w:r>
            <w:r w:rsidR="00CD74D8">
              <w:rPr>
                <w:noProof/>
                <w:webHidden/>
              </w:rPr>
              <w:t>10</w:t>
            </w:r>
            <w:r w:rsidR="009F4E0A">
              <w:rPr>
                <w:noProof/>
                <w:webHidden/>
              </w:rPr>
              <w:fldChar w:fldCharType="end"/>
            </w:r>
          </w:hyperlink>
        </w:p>
        <w:p w:rsidR="00CD74D8" w:rsidRDefault="00B759BB">
          <w:pPr>
            <w:pStyle w:val="12"/>
            <w:tabs>
              <w:tab w:val="left" w:pos="440"/>
              <w:tab w:val="right" w:leader="dot" w:pos="9486"/>
            </w:tabs>
            <w:rPr>
              <w:noProof/>
            </w:rPr>
          </w:pPr>
          <w:hyperlink w:anchor="_Toc384835507" w:history="1">
            <w:r w:rsidR="00CD74D8" w:rsidRPr="0031010F">
              <w:rPr>
                <w:rStyle w:val="ad"/>
                <w:noProof/>
              </w:rPr>
              <w:t>3.</w:t>
            </w:r>
            <w:r w:rsidR="00CD74D8">
              <w:rPr>
                <w:noProof/>
              </w:rPr>
              <w:tab/>
            </w:r>
            <w:r w:rsidR="00CD74D8" w:rsidRPr="0031010F">
              <w:rPr>
                <w:rStyle w:val="ad"/>
                <w:noProof/>
              </w:rPr>
              <w:t>Описание подпроцессов верхнего уровня</w:t>
            </w:r>
            <w:r w:rsidR="00CD74D8">
              <w:rPr>
                <w:noProof/>
                <w:webHidden/>
              </w:rPr>
              <w:tab/>
            </w:r>
            <w:r w:rsidR="009F4E0A">
              <w:rPr>
                <w:noProof/>
                <w:webHidden/>
              </w:rPr>
              <w:fldChar w:fldCharType="begin"/>
            </w:r>
            <w:r w:rsidR="00CD74D8">
              <w:rPr>
                <w:noProof/>
                <w:webHidden/>
              </w:rPr>
              <w:instrText xml:space="preserve"> PAGEREF _Toc384835507 \h </w:instrText>
            </w:r>
            <w:r w:rsidR="009F4E0A">
              <w:rPr>
                <w:noProof/>
                <w:webHidden/>
              </w:rPr>
            </w:r>
            <w:r w:rsidR="009F4E0A">
              <w:rPr>
                <w:noProof/>
                <w:webHidden/>
              </w:rPr>
              <w:fldChar w:fldCharType="separate"/>
            </w:r>
            <w:r w:rsidR="00CD74D8">
              <w:rPr>
                <w:noProof/>
                <w:webHidden/>
              </w:rPr>
              <w:t>12</w:t>
            </w:r>
            <w:r w:rsidR="009F4E0A">
              <w:rPr>
                <w:noProof/>
                <w:webHidden/>
              </w:rPr>
              <w:fldChar w:fldCharType="end"/>
            </w:r>
          </w:hyperlink>
        </w:p>
        <w:p w:rsidR="00CD74D8" w:rsidRDefault="00B759BB">
          <w:pPr>
            <w:pStyle w:val="12"/>
            <w:tabs>
              <w:tab w:val="left" w:pos="440"/>
              <w:tab w:val="right" w:leader="dot" w:pos="9486"/>
            </w:tabs>
            <w:rPr>
              <w:noProof/>
            </w:rPr>
          </w:pPr>
          <w:hyperlink w:anchor="_Toc384835508" w:history="1">
            <w:r w:rsidR="00CD74D8" w:rsidRPr="0031010F">
              <w:rPr>
                <w:rStyle w:val="ad"/>
                <w:noProof/>
              </w:rPr>
              <w:t>4.</w:t>
            </w:r>
            <w:r w:rsidR="00CD74D8">
              <w:rPr>
                <w:noProof/>
              </w:rPr>
              <w:tab/>
            </w:r>
            <w:r w:rsidR="00CD74D8" w:rsidRPr="0031010F">
              <w:rPr>
                <w:rStyle w:val="ad"/>
                <w:noProof/>
              </w:rPr>
              <w:t>Анализ построенных данных</w:t>
            </w:r>
            <w:r w:rsidR="00CD74D8">
              <w:rPr>
                <w:noProof/>
                <w:webHidden/>
              </w:rPr>
              <w:tab/>
            </w:r>
            <w:r w:rsidR="009F4E0A">
              <w:rPr>
                <w:noProof/>
                <w:webHidden/>
              </w:rPr>
              <w:fldChar w:fldCharType="begin"/>
            </w:r>
            <w:r w:rsidR="00CD74D8">
              <w:rPr>
                <w:noProof/>
                <w:webHidden/>
              </w:rPr>
              <w:instrText xml:space="preserve"> PAGEREF _Toc384835508 \h </w:instrText>
            </w:r>
            <w:r w:rsidR="009F4E0A">
              <w:rPr>
                <w:noProof/>
                <w:webHidden/>
              </w:rPr>
            </w:r>
            <w:r w:rsidR="009F4E0A">
              <w:rPr>
                <w:noProof/>
                <w:webHidden/>
              </w:rPr>
              <w:fldChar w:fldCharType="separate"/>
            </w:r>
            <w:r w:rsidR="00CD74D8">
              <w:rPr>
                <w:noProof/>
                <w:webHidden/>
              </w:rPr>
              <w:t>15</w:t>
            </w:r>
            <w:r w:rsidR="009F4E0A">
              <w:rPr>
                <w:noProof/>
                <w:webHidden/>
              </w:rPr>
              <w:fldChar w:fldCharType="end"/>
            </w:r>
          </w:hyperlink>
        </w:p>
        <w:p w:rsidR="00CD74D8" w:rsidRDefault="00B759BB">
          <w:pPr>
            <w:pStyle w:val="12"/>
            <w:tabs>
              <w:tab w:val="right" w:leader="dot" w:pos="9486"/>
            </w:tabs>
            <w:rPr>
              <w:noProof/>
            </w:rPr>
          </w:pPr>
          <w:hyperlink w:anchor="_Toc384835509" w:history="1">
            <w:r w:rsidR="00CD74D8" w:rsidRPr="0031010F">
              <w:rPr>
                <w:rStyle w:val="ad"/>
                <w:noProof/>
              </w:rPr>
              <w:t>Заключение</w:t>
            </w:r>
            <w:r w:rsidR="00CD74D8">
              <w:rPr>
                <w:noProof/>
                <w:webHidden/>
              </w:rPr>
              <w:tab/>
            </w:r>
            <w:r w:rsidR="009F4E0A">
              <w:rPr>
                <w:noProof/>
                <w:webHidden/>
              </w:rPr>
              <w:fldChar w:fldCharType="begin"/>
            </w:r>
            <w:r w:rsidR="00CD74D8">
              <w:rPr>
                <w:noProof/>
                <w:webHidden/>
              </w:rPr>
              <w:instrText xml:space="preserve"> PAGEREF _Toc384835509 \h </w:instrText>
            </w:r>
            <w:r w:rsidR="009F4E0A">
              <w:rPr>
                <w:noProof/>
                <w:webHidden/>
              </w:rPr>
            </w:r>
            <w:r w:rsidR="009F4E0A">
              <w:rPr>
                <w:noProof/>
                <w:webHidden/>
              </w:rPr>
              <w:fldChar w:fldCharType="separate"/>
            </w:r>
            <w:r w:rsidR="00CD74D8">
              <w:rPr>
                <w:noProof/>
                <w:webHidden/>
              </w:rPr>
              <w:t>17</w:t>
            </w:r>
            <w:r w:rsidR="009F4E0A">
              <w:rPr>
                <w:noProof/>
                <w:webHidden/>
              </w:rPr>
              <w:fldChar w:fldCharType="end"/>
            </w:r>
          </w:hyperlink>
        </w:p>
        <w:p w:rsidR="00CD74D8" w:rsidRPr="00CD74D8" w:rsidRDefault="009F4E0A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  <w:r w:rsidR="00CD74D8">
            <w:rPr>
              <w:b/>
              <w:bCs/>
            </w:rPr>
            <w:br w:type="page"/>
          </w:r>
        </w:p>
      </w:sdtContent>
    </w:sdt>
    <w:p w:rsidR="004A07D2" w:rsidRPr="00FC041F" w:rsidRDefault="004A07D2" w:rsidP="00534A9D">
      <w:pPr>
        <w:pStyle w:val="1"/>
        <w:numPr>
          <w:ilvl w:val="0"/>
          <w:numId w:val="0"/>
        </w:numPr>
      </w:pPr>
      <w:bookmarkStart w:id="0" w:name="_Toc384835504"/>
      <w:r w:rsidRPr="00FC041F">
        <w:lastRenderedPageBreak/>
        <w:t>Введение</w:t>
      </w:r>
      <w:bookmarkEnd w:id="0"/>
    </w:p>
    <w:p w:rsidR="005F1EAE" w:rsidRDefault="005F1EAE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5F1EAE">
        <w:rPr>
          <w:rFonts w:cs="Times New Roman"/>
          <w:szCs w:val="28"/>
        </w:rPr>
        <w:t>Б</w:t>
      </w:r>
      <w:r w:rsidR="000B4680">
        <w:rPr>
          <w:rFonts w:cs="Times New Roman"/>
          <w:szCs w:val="28"/>
        </w:rPr>
        <w:t>изнес-</w:t>
      </w:r>
      <w:r w:rsidRPr="005F1EAE">
        <w:rPr>
          <w:rFonts w:cs="Times New Roman"/>
          <w:szCs w:val="28"/>
        </w:rPr>
        <w:t xml:space="preserve">процесс </w:t>
      </w:r>
      <w:r w:rsidR="009A1587">
        <w:rPr>
          <w:rFonts w:cs="Times New Roman"/>
          <w:szCs w:val="28"/>
        </w:rPr>
        <w:t>кредитной организации</w:t>
      </w:r>
      <w:r w:rsidRPr="005F1EAE">
        <w:rPr>
          <w:rFonts w:cs="Times New Roman"/>
          <w:szCs w:val="28"/>
        </w:rPr>
        <w:t xml:space="preserve"> является актуальной темой нашего времени, которая играет важную роль в жизни каждого человека, т.к. </w:t>
      </w:r>
      <w:r>
        <w:rPr>
          <w:rFonts w:cs="Times New Roman"/>
          <w:szCs w:val="28"/>
        </w:rPr>
        <w:t>большинство</w:t>
      </w:r>
      <w:r w:rsidRPr="005F1EAE">
        <w:rPr>
          <w:rFonts w:cs="Times New Roman"/>
          <w:szCs w:val="28"/>
        </w:rPr>
        <w:t xml:space="preserve"> гражданин РФ имеет </w:t>
      </w:r>
      <w:r>
        <w:rPr>
          <w:rFonts w:cs="Times New Roman"/>
          <w:szCs w:val="28"/>
        </w:rPr>
        <w:t>непосредственной отношение к банкам. Некоторые имеют кредитную карту, другие в той или иной ситуации польз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вались потребительским кредитом</w:t>
      </w:r>
      <w:r w:rsidR="006569C7">
        <w:rPr>
          <w:rFonts w:cs="Times New Roman"/>
          <w:szCs w:val="28"/>
        </w:rPr>
        <w:t>. Д</w:t>
      </w:r>
      <w:r>
        <w:rPr>
          <w:rFonts w:cs="Times New Roman"/>
          <w:szCs w:val="28"/>
        </w:rPr>
        <w:t>ля т</w:t>
      </w:r>
      <w:r w:rsidR="006569C7">
        <w:rPr>
          <w:rFonts w:cs="Times New Roman"/>
          <w:szCs w:val="28"/>
        </w:rPr>
        <w:t>ого чтобы проанализировать и опр</w:t>
      </w:r>
      <w:r w:rsidR="006569C7">
        <w:rPr>
          <w:rFonts w:cs="Times New Roman"/>
          <w:szCs w:val="28"/>
        </w:rPr>
        <w:t>е</w:t>
      </w:r>
      <w:r w:rsidR="006569C7">
        <w:rPr>
          <w:rFonts w:cs="Times New Roman"/>
          <w:szCs w:val="28"/>
        </w:rPr>
        <w:t>делить важность данной темы необходимо начать с истории во</w:t>
      </w:r>
      <w:r w:rsidR="00352664">
        <w:rPr>
          <w:rFonts w:cs="Times New Roman"/>
          <w:szCs w:val="28"/>
        </w:rPr>
        <w:t>зникновения банковской отрасли.</w:t>
      </w:r>
    </w:p>
    <w:p w:rsidR="006569C7" w:rsidRDefault="006569C7" w:rsidP="00A55EC5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CC29C4">
        <w:rPr>
          <w:rFonts w:cs="Times New Roman"/>
          <w:b/>
          <w:szCs w:val="28"/>
        </w:rPr>
        <w:t>Банки</w:t>
      </w:r>
      <w:r w:rsidRPr="006569C7">
        <w:rPr>
          <w:rFonts w:cs="Times New Roman"/>
          <w:szCs w:val="28"/>
        </w:rPr>
        <w:t xml:space="preserve"> — удивительное изобретение че</w:t>
      </w:r>
      <w:r>
        <w:rPr>
          <w:rFonts w:cs="Times New Roman"/>
          <w:szCs w:val="28"/>
        </w:rPr>
        <w:t xml:space="preserve">ловечества. История их уходит в </w:t>
      </w:r>
      <w:r w:rsidRPr="006569C7">
        <w:rPr>
          <w:rFonts w:cs="Times New Roman"/>
          <w:szCs w:val="28"/>
        </w:rPr>
        <w:t>глубину веков, а сфера деятельности не знает ни географических, ни</w:t>
      </w:r>
      <w:r w:rsidR="00A55EC5" w:rsidRPr="00A55EC5">
        <w:rPr>
          <w:rFonts w:cs="Times New Roman"/>
          <w:szCs w:val="28"/>
        </w:rPr>
        <w:t xml:space="preserve"> </w:t>
      </w:r>
      <w:r w:rsidRPr="006569C7">
        <w:rPr>
          <w:rFonts w:cs="Times New Roman"/>
          <w:szCs w:val="28"/>
        </w:rPr>
        <w:t>наци</w:t>
      </w:r>
      <w:r w:rsidRPr="006569C7">
        <w:rPr>
          <w:rFonts w:cs="Times New Roman"/>
          <w:szCs w:val="28"/>
        </w:rPr>
        <w:t>о</w:t>
      </w:r>
      <w:r w:rsidRPr="006569C7">
        <w:rPr>
          <w:rFonts w:cs="Times New Roman"/>
          <w:szCs w:val="28"/>
        </w:rPr>
        <w:t>нальных границ</w:t>
      </w:r>
      <w:r w:rsidR="00A55EC5" w:rsidRPr="00A55EC5">
        <w:rPr>
          <w:rFonts w:cs="Times New Roman"/>
          <w:szCs w:val="28"/>
        </w:rPr>
        <w:t xml:space="preserve"> [</w:t>
      </w:r>
      <w:r w:rsidR="009F4E0A">
        <w:rPr>
          <w:rFonts w:cs="Times New Roman"/>
          <w:szCs w:val="28"/>
        </w:rPr>
        <w:fldChar w:fldCharType="begin"/>
      </w:r>
      <w:r w:rsidR="00A55EC5">
        <w:rPr>
          <w:rFonts w:cs="Times New Roman"/>
          <w:szCs w:val="28"/>
        </w:rPr>
        <w:instrText xml:space="preserve"> REF _Ref384816240 \r \h </w:instrText>
      </w:r>
      <w:r w:rsidR="009F4E0A">
        <w:rPr>
          <w:rFonts w:cs="Times New Roman"/>
          <w:szCs w:val="28"/>
        </w:rPr>
      </w:r>
      <w:r w:rsidR="009F4E0A">
        <w:rPr>
          <w:rFonts w:cs="Times New Roman"/>
          <w:szCs w:val="28"/>
        </w:rPr>
        <w:fldChar w:fldCharType="separate"/>
      </w:r>
      <w:r w:rsidR="00A55EC5">
        <w:rPr>
          <w:rFonts w:cs="Times New Roman"/>
          <w:szCs w:val="28"/>
        </w:rPr>
        <w:t>3</w:t>
      </w:r>
      <w:r w:rsidR="009F4E0A">
        <w:rPr>
          <w:rFonts w:cs="Times New Roman"/>
          <w:szCs w:val="28"/>
        </w:rPr>
        <w:fldChar w:fldCharType="end"/>
      </w:r>
      <w:r w:rsidR="00A55EC5" w:rsidRPr="00A55EC5">
        <w:rPr>
          <w:rFonts w:cs="Times New Roman"/>
          <w:szCs w:val="28"/>
        </w:rPr>
        <w:t>]</w:t>
      </w:r>
      <w:r w:rsidRPr="006569C7">
        <w:rPr>
          <w:rFonts w:cs="Times New Roman"/>
          <w:szCs w:val="28"/>
        </w:rPr>
        <w:t>. Без банков немыслимо современное денежное хозяйство.</w:t>
      </w:r>
      <w:r>
        <w:rPr>
          <w:rFonts w:cs="Times New Roman"/>
          <w:szCs w:val="28"/>
        </w:rPr>
        <w:t xml:space="preserve"> </w:t>
      </w:r>
      <w:r w:rsidRPr="006569C7">
        <w:rPr>
          <w:rFonts w:cs="Times New Roman"/>
          <w:szCs w:val="28"/>
        </w:rPr>
        <w:t>Им нет альтернативы в будущем, поскольку они являются основным и свя</w:t>
      </w:r>
      <w:r>
        <w:rPr>
          <w:rFonts w:cs="Times New Roman"/>
          <w:szCs w:val="28"/>
        </w:rPr>
        <w:t>з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ющим </w:t>
      </w:r>
      <w:r w:rsidRPr="006569C7">
        <w:rPr>
          <w:rFonts w:cs="Times New Roman"/>
          <w:szCs w:val="28"/>
        </w:rPr>
        <w:t>звеном всей экономической жизни.</w:t>
      </w:r>
      <w:r>
        <w:rPr>
          <w:rFonts w:cs="Times New Roman"/>
          <w:szCs w:val="28"/>
        </w:rPr>
        <w:t xml:space="preserve"> </w:t>
      </w:r>
      <w:r w:rsidRPr="00CC29C4">
        <w:rPr>
          <w:rFonts w:cs="Times New Roman"/>
          <w:b/>
          <w:szCs w:val="28"/>
        </w:rPr>
        <w:t>Банковская система</w:t>
      </w:r>
      <w:r w:rsidRPr="006569C7">
        <w:rPr>
          <w:rFonts w:cs="Times New Roman"/>
          <w:szCs w:val="28"/>
        </w:rPr>
        <w:t xml:space="preserve"> — совоку</w:t>
      </w:r>
      <w:r w:rsidRPr="006569C7">
        <w:rPr>
          <w:rFonts w:cs="Times New Roman"/>
          <w:szCs w:val="28"/>
        </w:rPr>
        <w:t>п</w:t>
      </w:r>
      <w:r w:rsidRPr="006569C7">
        <w:rPr>
          <w:rFonts w:cs="Times New Roman"/>
          <w:szCs w:val="28"/>
        </w:rPr>
        <w:t>ность различных видов национальных банков и кредитных учреждений, де</w:t>
      </w:r>
      <w:r w:rsidRPr="006569C7">
        <w:rPr>
          <w:rFonts w:cs="Times New Roman"/>
          <w:szCs w:val="28"/>
        </w:rPr>
        <w:t>й</w:t>
      </w:r>
      <w:r w:rsidRPr="006569C7">
        <w:rPr>
          <w:rFonts w:cs="Times New Roman"/>
          <w:szCs w:val="28"/>
        </w:rPr>
        <w:t>ствующих в рамках общего денежно-кредитного механизма. Банковская с</w:t>
      </w:r>
      <w:r w:rsidRPr="006569C7">
        <w:rPr>
          <w:rFonts w:cs="Times New Roman"/>
          <w:szCs w:val="28"/>
        </w:rPr>
        <w:t>и</w:t>
      </w:r>
      <w:r w:rsidRPr="006569C7">
        <w:rPr>
          <w:rFonts w:cs="Times New Roman"/>
          <w:szCs w:val="28"/>
        </w:rPr>
        <w:t>стема включает центральный банк, сеть коммерческих банков и других кр</w:t>
      </w:r>
      <w:r w:rsidRPr="006569C7">
        <w:rPr>
          <w:rFonts w:cs="Times New Roman"/>
          <w:szCs w:val="28"/>
        </w:rPr>
        <w:t>е</w:t>
      </w:r>
      <w:r w:rsidRPr="006569C7">
        <w:rPr>
          <w:rFonts w:cs="Times New Roman"/>
          <w:szCs w:val="28"/>
        </w:rPr>
        <w:t>дитно-расчётных центров. Центральный банк проводит государственную эмиссионную и валютную политику, является ядром резервной системы. Коммерческие банки осуществляют все виды банковских операций</w:t>
      </w:r>
      <w:r w:rsidR="00A55EC5" w:rsidRPr="00534A9D">
        <w:rPr>
          <w:rFonts w:cs="Times New Roman"/>
          <w:szCs w:val="28"/>
        </w:rPr>
        <w:t xml:space="preserve"> [</w:t>
      </w:r>
      <w:r w:rsidR="009F4E0A">
        <w:rPr>
          <w:rFonts w:cs="Times New Roman"/>
          <w:szCs w:val="28"/>
          <w:lang w:val="en-US"/>
        </w:rPr>
        <w:fldChar w:fldCharType="begin"/>
      </w:r>
      <w:r w:rsidR="00A55EC5" w:rsidRPr="00534A9D">
        <w:rPr>
          <w:rFonts w:cs="Times New Roman"/>
          <w:szCs w:val="28"/>
        </w:rPr>
        <w:instrText xml:space="preserve"> </w:instrText>
      </w:r>
      <w:r w:rsidR="00A55EC5">
        <w:rPr>
          <w:rFonts w:cs="Times New Roman"/>
          <w:szCs w:val="28"/>
          <w:lang w:val="en-US"/>
        </w:rPr>
        <w:instrText>REF</w:instrText>
      </w:r>
      <w:r w:rsidR="00A55EC5" w:rsidRPr="00534A9D">
        <w:rPr>
          <w:rFonts w:cs="Times New Roman"/>
          <w:szCs w:val="28"/>
        </w:rPr>
        <w:instrText xml:space="preserve"> _</w:instrText>
      </w:r>
      <w:r w:rsidR="00A55EC5">
        <w:rPr>
          <w:rFonts w:cs="Times New Roman"/>
          <w:szCs w:val="28"/>
          <w:lang w:val="en-US"/>
        </w:rPr>
        <w:instrText>Ref</w:instrText>
      </w:r>
      <w:r w:rsidR="00A55EC5" w:rsidRPr="00534A9D">
        <w:rPr>
          <w:rFonts w:cs="Times New Roman"/>
          <w:szCs w:val="28"/>
        </w:rPr>
        <w:instrText>384816262 \</w:instrText>
      </w:r>
      <w:r w:rsidR="00A55EC5">
        <w:rPr>
          <w:rFonts w:cs="Times New Roman"/>
          <w:szCs w:val="28"/>
          <w:lang w:val="en-US"/>
        </w:rPr>
        <w:instrText>r</w:instrText>
      </w:r>
      <w:r w:rsidR="00A55EC5" w:rsidRPr="00534A9D">
        <w:rPr>
          <w:rFonts w:cs="Times New Roman"/>
          <w:szCs w:val="28"/>
        </w:rPr>
        <w:instrText xml:space="preserve"> \</w:instrText>
      </w:r>
      <w:r w:rsidR="00A55EC5">
        <w:rPr>
          <w:rFonts w:cs="Times New Roman"/>
          <w:szCs w:val="28"/>
          <w:lang w:val="en-US"/>
        </w:rPr>
        <w:instrText>h</w:instrText>
      </w:r>
      <w:r w:rsidR="00A55EC5" w:rsidRPr="00534A9D">
        <w:rPr>
          <w:rFonts w:cs="Times New Roman"/>
          <w:szCs w:val="28"/>
        </w:rPr>
        <w:instrText xml:space="preserve"> </w:instrText>
      </w:r>
      <w:r w:rsidR="009F4E0A">
        <w:rPr>
          <w:rFonts w:cs="Times New Roman"/>
          <w:szCs w:val="28"/>
          <w:lang w:val="en-US"/>
        </w:rPr>
      </w:r>
      <w:r w:rsidR="009F4E0A">
        <w:rPr>
          <w:rFonts w:cs="Times New Roman"/>
          <w:szCs w:val="28"/>
          <w:lang w:val="en-US"/>
        </w:rPr>
        <w:fldChar w:fldCharType="separate"/>
      </w:r>
      <w:r w:rsidR="00A55EC5" w:rsidRPr="00534A9D">
        <w:rPr>
          <w:rFonts w:cs="Times New Roman"/>
          <w:szCs w:val="28"/>
        </w:rPr>
        <w:t>7</w:t>
      </w:r>
      <w:r w:rsidR="009F4E0A">
        <w:rPr>
          <w:rFonts w:cs="Times New Roman"/>
          <w:szCs w:val="28"/>
          <w:lang w:val="en-US"/>
        </w:rPr>
        <w:fldChar w:fldCharType="end"/>
      </w:r>
      <w:r w:rsidR="00A55EC5" w:rsidRPr="00534A9D">
        <w:rPr>
          <w:rFonts w:cs="Times New Roman"/>
          <w:szCs w:val="28"/>
        </w:rPr>
        <w:t>]</w:t>
      </w:r>
      <w:r w:rsidRPr="006569C7">
        <w:rPr>
          <w:rFonts w:cs="Times New Roman"/>
          <w:szCs w:val="28"/>
        </w:rPr>
        <w:t>.</w:t>
      </w:r>
    </w:p>
    <w:p w:rsidR="006569C7" w:rsidRDefault="006569C7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данной контрольной работе будет представлена общая характеристика банка, цели предприятия, организационная структура и происходящие проце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сы на предприятии.</w:t>
      </w:r>
    </w:p>
    <w:p w:rsidR="006569C7" w:rsidRDefault="006569C7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Целью данной работы является создание и описание бизнес-процессов </w:t>
      </w:r>
      <w:r w:rsidR="000B4680">
        <w:rPr>
          <w:rFonts w:cs="Times New Roman"/>
          <w:szCs w:val="28"/>
        </w:rPr>
        <w:t>банковской системы. Для достижения указанной цели в работе, поставлены следующие задачи:</w:t>
      </w:r>
    </w:p>
    <w:p w:rsidR="000B4680" w:rsidRDefault="000B4680" w:rsidP="00B759BB">
      <w:pPr>
        <w:pStyle w:val="a3"/>
        <w:numPr>
          <w:ilvl w:val="0"/>
          <w:numId w:val="12"/>
        </w:numPr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Анализ литературных источников по заданной теме;</w:t>
      </w:r>
    </w:p>
    <w:p w:rsidR="000B4680" w:rsidRDefault="000B4680" w:rsidP="00B759BB">
      <w:pPr>
        <w:pStyle w:val="a3"/>
        <w:numPr>
          <w:ilvl w:val="0"/>
          <w:numId w:val="12"/>
        </w:numPr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Рассмотрение ситуации с точки зрения бизнес-процессов;</w:t>
      </w:r>
    </w:p>
    <w:p w:rsidR="000B4680" w:rsidRDefault="000B4680" w:rsidP="00B759BB">
      <w:pPr>
        <w:pStyle w:val="a3"/>
        <w:numPr>
          <w:ilvl w:val="0"/>
          <w:numId w:val="12"/>
        </w:numPr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Определение структуры в виде моделей;</w:t>
      </w:r>
    </w:p>
    <w:p w:rsidR="000B4680" w:rsidRDefault="000B4680" w:rsidP="00B759BB">
      <w:pPr>
        <w:pStyle w:val="a3"/>
        <w:numPr>
          <w:ilvl w:val="0"/>
          <w:numId w:val="12"/>
        </w:numPr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Формулировка предложений.</w:t>
      </w:r>
    </w:p>
    <w:p w:rsidR="000B4680" w:rsidRPr="000B4680" w:rsidRDefault="00352664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Так же, стоит отметить, что</w:t>
      </w:r>
      <w:r w:rsidR="00C647BE">
        <w:rPr>
          <w:rFonts w:cs="Times New Roman"/>
          <w:szCs w:val="28"/>
        </w:rPr>
        <w:t xml:space="preserve"> б</w:t>
      </w:r>
      <w:r w:rsidR="000B4680" w:rsidRPr="000B4680">
        <w:rPr>
          <w:rFonts w:cs="Times New Roman"/>
          <w:szCs w:val="28"/>
        </w:rPr>
        <w:t>анки, как элементы банковской системы, могут успешно развиваться только во взаимодействии с другими элементами и, прежде всего, с банковской инфраструктурой. К элементам банковской и</w:t>
      </w:r>
      <w:r w:rsidR="000B4680" w:rsidRPr="000B4680">
        <w:rPr>
          <w:rFonts w:cs="Times New Roman"/>
          <w:szCs w:val="28"/>
        </w:rPr>
        <w:t>н</w:t>
      </w:r>
      <w:r w:rsidR="000B4680" w:rsidRPr="000B4680">
        <w:rPr>
          <w:rFonts w:cs="Times New Roman"/>
          <w:szCs w:val="28"/>
        </w:rPr>
        <w:t>фраструктуры относятся:</w:t>
      </w:r>
    </w:p>
    <w:p w:rsidR="000B4680" w:rsidRDefault="000B4680" w:rsidP="003A737A">
      <w:pPr>
        <w:pStyle w:val="a3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cs="Times New Roman"/>
          <w:szCs w:val="28"/>
        </w:rPr>
      </w:pPr>
      <w:r w:rsidRPr="00C647BE">
        <w:rPr>
          <w:rFonts w:cs="Times New Roman"/>
          <w:szCs w:val="28"/>
        </w:rPr>
        <w:t>законодательные нормы;</w:t>
      </w:r>
    </w:p>
    <w:p w:rsidR="00C647BE" w:rsidRPr="00C647BE" w:rsidRDefault="00C647BE" w:rsidP="003A737A">
      <w:pPr>
        <w:pStyle w:val="a3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cs="Times New Roman"/>
          <w:szCs w:val="28"/>
        </w:rPr>
      </w:pPr>
      <w:r w:rsidRPr="00C647BE">
        <w:rPr>
          <w:rFonts w:cs="Times New Roman"/>
          <w:szCs w:val="28"/>
        </w:rPr>
        <w:t xml:space="preserve">внутренние правила </w:t>
      </w:r>
      <w:r>
        <w:rPr>
          <w:rFonts w:cs="Times New Roman"/>
          <w:szCs w:val="28"/>
        </w:rPr>
        <w:t>банка</w:t>
      </w:r>
      <w:r w:rsidRPr="00C647BE">
        <w:rPr>
          <w:rFonts w:cs="Times New Roman"/>
          <w:szCs w:val="28"/>
        </w:rPr>
        <w:t>;</w:t>
      </w:r>
    </w:p>
    <w:p w:rsidR="00C647BE" w:rsidRDefault="00C647BE" w:rsidP="003A737A">
      <w:pPr>
        <w:pStyle w:val="a3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cs="Times New Roman"/>
          <w:szCs w:val="28"/>
        </w:rPr>
      </w:pPr>
      <w:r w:rsidRPr="00C647BE">
        <w:rPr>
          <w:rFonts w:cs="Times New Roman"/>
          <w:szCs w:val="28"/>
        </w:rPr>
        <w:t>построение учёта,</w:t>
      </w:r>
      <w:r w:rsidR="0085029D">
        <w:rPr>
          <w:rFonts w:cs="Times New Roman"/>
          <w:szCs w:val="28"/>
        </w:rPr>
        <w:t xml:space="preserve"> отчётности, аналитической базы.</w:t>
      </w:r>
    </w:p>
    <w:p w:rsidR="00A12900" w:rsidRPr="00335434" w:rsidRDefault="00C647BE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335434">
        <w:rPr>
          <w:rFonts w:cs="Times New Roman"/>
          <w:szCs w:val="28"/>
        </w:rPr>
        <w:t>Для описания бизнес-процессов в контрольной работе была использов</w:t>
      </w:r>
      <w:r w:rsidRPr="00335434">
        <w:rPr>
          <w:rFonts w:cs="Times New Roman"/>
          <w:szCs w:val="28"/>
        </w:rPr>
        <w:t>а</w:t>
      </w:r>
      <w:r w:rsidRPr="00335434">
        <w:rPr>
          <w:rFonts w:cs="Times New Roman"/>
          <w:szCs w:val="28"/>
        </w:rPr>
        <w:t xml:space="preserve">на программа </w:t>
      </w:r>
      <w:proofErr w:type="spellStart"/>
      <w:r w:rsidRPr="00335434">
        <w:rPr>
          <w:rFonts w:cs="Times New Roman"/>
          <w:szCs w:val="28"/>
        </w:rPr>
        <w:t>Software</w:t>
      </w:r>
      <w:proofErr w:type="spellEnd"/>
      <w:r w:rsidRPr="00335434">
        <w:rPr>
          <w:rFonts w:cs="Times New Roman"/>
          <w:szCs w:val="28"/>
        </w:rPr>
        <w:t xml:space="preserve"> </w:t>
      </w:r>
      <w:proofErr w:type="spellStart"/>
      <w:r w:rsidRPr="00335434">
        <w:rPr>
          <w:rFonts w:cs="Times New Roman"/>
          <w:szCs w:val="28"/>
        </w:rPr>
        <w:t>Ideas</w:t>
      </w:r>
      <w:proofErr w:type="spellEnd"/>
      <w:r w:rsidRPr="00335434">
        <w:rPr>
          <w:rFonts w:cs="Times New Roman"/>
          <w:szCs w:val="28"/>
        </w:rPr>
        <w:t xml:space="preserve"> </w:t>
      </w:r>
      <w:proofErr w:type="spellStart"/>
      <w:r w:rsidRPr="00335434">
        <w:rPr>
          <w:rFonts w:cs="Times New Roman"/>
          <w:szCs w:val="28"/>
        </w:rPr>
        <w:t>Modeler</w:t>
      </w:r>
      <w:proofErr w:type="spellEnd"/>
      <w:r w:rsidRPr="00335434">
        <w:rPr>
          <w:rFonts w:cs="Times New Roman"/>
          <w:szCs w:val="28"/>
        </w:rPr>
        <w:t>, которая позволяет изобразить довольно простую диаграмму</w:t>
      </w:r>
      <w:r w:rsidR="008F4AAF" w:rsidRPr="00335434">
        <w:rPr>
          <w:rFonts w:cs="Times New Roman"/>
          <w:szCs w:val="28"/>
        </w:rPr>
        <w:t>, отражающую суть проектируемой информационной с</w:t>
      </w:r>
      <w:r w:rsidR="008F4AAF" w:rsidRPr="00335434">
        <w:rPr>
          <w:rFonts w:cs="Times New Roman"/>
          <w:szCs w:val="28"/>
        </w:rPr>
        <w:t>и</w:t>
      </w:r>
      <w:r w:rsidR="008F4AAF" w:rsidRPr="00335434">
        <w:rPr>
          <w:rFonts w:cs="Times New Roman"/>
          <w:szCs w:val="28"/>
        </w:rPr>
        <w:t xml:space="preserve">стемы. Также можно заметить, что программа </w:t>
      </w:r>
      <w:proofErr w:type="spellStart"/>
      <w:r w:rsidR="008F4AAF" w:rsidRPr="00335434">
        <w:rPr>
          <w:rFonts w:cs="Times New Roman"/>
          <w:szCs w:val="28"/>
        </w:rPr>
        <w:t>Software</w:t>
      </w:r>
      <w:proofErr w:type="spellEnd"/>
      <w:r w:rsidR="008F4AAF" w:rsidRPr="00335434">
        <w:rPr>
          <w:rFonts w:cs="Times New Roman"/>
          <w:szCs w:val="28"/>
        </w:rPr>
        <w:t xml:space="preserve"> </w:t>
      </w:r>
      <w:proofErr w:type="spellStart"/>
      <w:r w:rsidR="008F4AAF" w:rsidRPr="00335434">
        <w:rPr>
          <w:rFonts w:cs="Times New Roman"/>
          <w:szCs w:val="28"/>
        </w:rPr>
        <w:t>Ideas</w:t>
      </w:r>
      <w:proofErr w:type="spellEnd"/>
      <w:r w:rsidR="008F4AAF" w:rsidRPr="00335434">
        <w:rPr>
          <w:rFonts w:cs="Times New Roman"/>
          <w:szCs w:val="28"/>
        </w:rPr>
        <w:t xml:space="preserve"> </w:t>
      </w:r>
      <w:proofErr w:type="spellStart"/>
      <w:r w:rsidR="008F4AAF" w:rsidRPr="00335434">
        <w:rPr>
          <w:rFonts w:cs="Times New Roman"/>
          <w:szCs w:val="28"/>
        </w:rPr>
        <w:t>Modeler</w:t>
      </w:r>
      <w:proofErr w:type="spellEnd"/>
      <w:r w:rsidR="008F4AAF" w:rsidRPr="00335434">
        <w:rPr>
          <w:rFonts w:cs="Times New Roman"/>
          <w:szCs w:val="28"/>
        </w:rPr>
        <w:t xml:space="preserve"> легко воспринимается человеком, </w:t>
      </w:r>
      <w:r w:rsidR="004722D1" w:rsidRPr="00335434">
        <w:rPr>
          <w:rFonts w:cs="Times New Roman"/>
          <w:szCs w:val="28"/>
        </w:rPr>
        <w:t xml:space="preserve">который </w:t>
      </w:r>
      <w:r w:rsidR="008F4AAF" w:rsidRPr="00335434">
        <w:rPr>
          <w:rFonts w:cs="Times New Roman"/>
          <w:szCs w:val="28"/>
        </w:rPr>
        <w:t>изуча</w:t>
      </w:r>
      <w:r w:rsidR="004722D1" w:rsidRPr="00335434">
        <w:rPr>
          <w:rFonts w:cs="Times New Roman"/>
          <w:szCs w:val="28"/>
        </w:rPr>
        <w:t>ет</w:t>
      </w:r>
      <w:r w:rsidR="00D63792" w:rsidRPr="00335434">
        <w:rPr>
          <w:rFonts w:cs="Times New Roman"/>
          <w:szCs w:val="28"/>
        </w:rPr>
        <w:t xml:space="preserve"> диаграммы.</w:t>
      </w:r>
      <w:r w:rsidR="004722D1" w:rsidRPr="00335434">
        <w:rPr>
          <w:rFonts w:cs="Times New Roman"/>
          <w:szCs w:val="28"/>
        </w:rPr>
        <w:br w:type="page"/>
      </w:r>
    </w:p>
    <w:p w:rsidR="009E6AA4" w:rsidRPr="00534A9D" w:rsidRDefault="009E6AA4" w:rsidP="0085029D">
      <w:pPr>
        <w:pStyle w:val="1"/>
        <w:spacing w:line="360" w:lineRule="auto"/>
      </w:pPr>
      <w:bookmarkStart w:id="1" w:name="_Toc384835505"/>
      <w:r w:rsidRPr="00534A9D">
        <w:lastRenderedPageBreak/>
        <w:t>Описание предприятия</w:t>
      </w:r>
      <w:bookmarkEnd w:id="1"/>
    </w:p>
    <w:p w:rsidR="004A07D2" w:rsidRDefault="00DF25C0" w:rsidP="0085029D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ООО </w:t>
      </w:r>
      <w:proofErr w:type="spellStart"/>
      <w:r w:rsidR="004A07D2" w:rsidRPr="00335434">
        <w:rPr>
          <w:rFonts w:cs="Times New Roman"/>
          <w:b/>
          <w:szCs w:val="28"/>
        </w:rPr>
        <w:t>Хоум</w:t>
      </w:r>
      <w:proofErr w:type="spellEnd"/>
      <w:r w:rsidR="004A07D2" w:rsidRPr="00335434">
        <w:rPr>
          <w:rFonts w:cs="Times New Roman"/>
          <w:b/>
          <w:szCs w:val="28"/>
        </w:rPr>
        <w:t xml:space="preserve"> Кредит энд </w:t>
      </w:r>
      <w:proofErr w:type="spellStart"/>
      <w:r w:rsidR="004A07D2" w:rsidRPr="00335434">
        <w:rPr>
          <w:rFonts w:cs="Times New Roman"/>
          <w:b/>
          <w:szCs w:val="28"/>
        </w:rPr>
        <w:t>Финанс</w:t>
      </w:r>
      <w:proofErr w:type="spellEnd"/>
      <w:r w:rsidR="004A07D2" w:rsidRPr="00335434">
        <w:rPr>
          <w:rFonts w:cs="Times New Roman"/>
          <w:b/>
          <w:szCs w:val="28"/>
        </w:rPr>
        <w:t xml:space="preserve"> Банк</w:t>
      </w:r>
      <w:r w:rsidR="004A07D2" w:rsidRPr="004A07D2">
        <w:rPr>
          <w:rFonts w:cs="Times New Roman"/>
          <w:szCs w:val="28"/>
        </w:rPr>
        <w:t xml:space="preserve"> — российский коммерческий банк, один из</w:t>
      </w:r>
      <w:r w:rsidR="004A07D2" w:rsidRPr="004A07D2">
        <w:rPr>
          <w:rFonts w:cs="Times New Roman"/>
          <w:b/>
          <w:i/>
          <w:szCs w:val="28"/>
        </w:rPr>
        <w:t xml:space="preserve"> </w:t>
      </w:r>
      <w:r w:rsidR="004A07D2" w:rsidRPr="004A07D2">
        <w:rPr>
          <w:rFonts w:cs="Times New Roman"/>
          <w:szCs w:val="28"/>
        </w:rPr>
        <w:t>лидеров российского рынка потребительского кредитования.</w:t>
      </w:r>
      <w:r w:rsidR="00CE1688" w:rsidRPr="00CE1688">
        <w:t xml:space="preserve"> </w:t>
      </w:r>
      <w:r w:rsidR="00CE1688" w:rsidRPr="00CE1688">
        <w:rPr>
          <w:rFonts w:cs="Times New Roman"/>
          <w:szCs w:val="28"/>
        </w:rPr>
        <w:t xml:space="preserve">Банк принадлежит голландской </w:t>
      </w:r>
      <w:proofErr w:type="spellStart"/>
      <w:r w:rsidR="00CE1688" w:rsidRPr="00CE1688">
        <w:rPr>
          <w:rFonts w:cs="Times New Roman"/>
          <w:szCs w:val="28"/>
        </w:rPr>
        <w:t>Home</w:t>
      </w:r>
      <w:proofErr w:type="spellEnd"/>
      <w:r w:rsidR="00CE1688" w:rsidRPr="00CE1688">
        <w:rPr>
          <w:rFonts w:cs="Times New Roman"/>
          <w:szCs w:val="28"/>
        </w:rPr>
        <w:t xml:space="preserve"> </w:t>
      </w:r>
      <w:proofErr w:type="spellStart"/>
      <w:r w:rsidR="00CE1688" w:rsidRPr="00CE1688">
        <w:rPr>
          <w:rFonts w:cs="Times New Roman"/>
          <w:szCs w:val="28"/>
        </w:rPr>
        <w:t>Credit</w:t>
      </w:r>
      <w:proofErr w:type="spellEnd"/>
      <w:r w:rsidR="00CE1688" w:rsidRPr="00CE1688">
        <w:rPr>
          <w:rFonts w:cs="Times New Roman"/>
          <w:szCs w:val="28"/>
        </w:rPr>
        <w:t xml:space="preserve"> </w:t>
      </w:r>
      <w:proofErr w:type="spellStart"/>
      <w:r w:rsidR="00CE1688" w:rsidRPr="00CE1688">
        <w:rPr>
          <w:rFonts w:cs="Times New Roman"/>
          <w:szCs w:val="28"/>
        </w:rPr>
        <w:t>Group</w:t>
      </w:r>
      <w:proofErr w:type="spellEnd"/>
      <w:r w:rsidR="00CE1688" w:rsidRPr="00CE1688">
        <w:rPr>
          <w:rFonts w:cs="Times New Roman"/>
          <w:szCs w:val="28"/>
        </w:rPr>
        <w:t xml:space="preserve">, </w:t>
      </w:r>
      <w:proofErr w:type="gramStart"/>
      <w:r w:rsidR="00CE1688" w:rsidRPr="00CE1688">
        <w:rPr>
          <w:rFonts w:cs="Times New Roman"/>
          <w:szCs w:val="28"/>
        </w:rPr>
        <w:t>которая</w:t>
      </w:r>
      <w:proofErr w:type="gramEnd"/>
      <w:r w:rsidR="00CE1688" w:rsidRPr="00CE1688">
        <w:rPr>
          <w:rFonts w:cs="Times New Roman"/>
          <w:szCs w:val="28"/>
        </w:rPr>
        <w:t xml:space="preserve"> входит в сост</w:t>
      </w:r>
      <w:r w:rsidR="00CE1688">
        <w:rPr>
          <w:rFonts w:cs="Times New Roman"/>
          <w:szCs w:val="28"/>
        </w:rPr>
        <w:t>ав чешской группы компаний PPF.</w:t>
      </w:r>
      <w:r w:rsidR="00CE1688" w:rsidRPr="00CE1688">
        <w:rPr>
          <w:rFonts w:cs="Times New Roman"/>
          <w:szCs w:val="28"/>
        </w:rPr>
        <w:t xml:space="preserve"> </w:t>
      </w:r>
      <w:r w:rsidR="00CE1688" w:rsidRPr="004A07D2">
        <w:rPr>
          <w:rFonts w:cs="Times New Roman"/>
          <w:szCs w:val="28"/>
        </w:rPr>
        <w:t>Банк основан в 1990 году под названием «И</w:t>
      </w:r>
      <w:r w:rsidR="00CE1688" w:rsidRPr="004A07D2">
        <w:rPr>
          <w:rFonts w:cs="Times New Roman"/>
          <w:szCs w:val="28"/>
        </w:rPr>
        <w:t>н</w:t>
      </w:r>
      <w:r w:rsidR="00CE1688" w:rsidRPr="004A07D2">
        <w:rPr>
          <w:rFonts w:cs="Times New Roman"/>
          <w:szCs w:val="28"/>
        </w:rPr>
        <w:t xml:space="preserve">новационный банк </w:t>
      </w:r>
      <w:proofErr w:type="spellStart"/>
      <w:r w:rsidR="00CE1688" w:rsidRPr="004A07D2">
        <w:rPr>
          <w:rFonts w:cs="Times New Roman"/>
          <w:szCs w:val="28"/>
        </w:rPr>
        <w:t>Технополис</w:t>
      </w:r>
      <w:proofErr w:type="spellEnd"/>
      <w:r w:rsidR="00CE1688" w:rsidRPr="004A07D2">
        <w:rPr>
          <w:rFonts w:cs="Times New Roman"/>
          <w:szCs w:val="28"/>
        </w:rPr>
        <w:t>».</w:t>
      </w:r>
      <w:r w:rsidR="00CE1688">
        <w:rPr>
          <w:rFonts w:cs="Times New Roman"/>
          <w:szCs w:val="28"/>
        </w:rPr>
        <w:t xml:space="preserve"> </w:t>
      </w:r>
      <w:r w:rsidR="00CE1688" w:rsidRPr="00CE1688">
        <w:rPr>
          <w:rFonts w:cs="Times New Roman"/>
          <w:szCs w:val="28"/>
        </w:rPr>
        <w:t xml:space="preserve">Председатель совета директоров — Иржи </w:t>
      </w:r>
      <w:proofErr w:type="spellStart"/>
      <w:r w:rsidR="00CE1688" w:rsidRPr="00CE1688">
        <w:rPr>
          <w:rFonts w:cs="Times New Roman"/>
          <w:szCs w:val="28"/>
        </w:rPr>
        <w:t>Шмейц</w:t>
      </w:r>
      <w:proofErr w:type="spellEnd"/>
      <w:r w:rsidR="00CE1688" w:rsidRPr="00CE1688">
        <w:rPr>
          <w:rFonts w:cs="Times New Roman"/>
          <w:szCs w:val="28"/>
        </w:rPr>
        <w:t xml:space="preserve">. Председатель правления — Иван </w:t>
      </w:r>
      <w:proofErr w:type="spellStart"/>
      <w:r w:rsidR="00CE1688" w:rsidRPr="00CE1688">
        <w:rPr>
          <w:rFonts w:cs="Times New Roman"/>
          <w:szCs w:val="28"/>
        </w:rPr>
        <w:t>Свитек</w:t>
      </w:r>
      <w:proofErr w:type="spellEnd"/>
      <w:r w:rsidR="00CE1688" w:rsidRPr="00CE1688">
        <w:rPr>
          <w:rFonts w:cs="Times New Roman"/>
          <w:szCs w:val="28"/>
        </w:rPr>
        <w:t>.</w:t>
      </w:r>
    </w:p>
    <w:p w:rsidR="004A07D2" w:rsidRDefault="004A07D2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4A07D2">
        <w:rPr>
          <w:rFonts w:cs="Times New Roman"/>
          <w:szCs w:val="28"/>
        </w:rPr>
        <w:t xml:space="preserve">В 2002 году состоялась сделка о покупке Группой </w:t>
      </w:r>
      <w:proofErr w:type="spellStart"/>
      <w:r w:rsidRPr="004A07D2">
        <w:rPr>
          <w:rFonts w:cs="Times New Roman"/>
          <w:szCs w:val="28"/>
        </w:rPr>
        <w:t>Home</w:t>
      </w:r>
      <w:proofErr w:type="spellEnd"/>
      <w:r w:rsidRPr="004A07D2">
        <w:rPr>
          <w:rFonts w:cs="Times New Roman"/>
          <w:szCs w:val="28"/>
        </w:rPr>
        <w:t xml:space="preserve"> </w:t>
      </w:r>
      <w:proofErr w:type="spellStart"/>
      <w:r w:rsidRPr="004A07D2">
        <w:rPr>
          <w:rFonts w:cs="Times New Roman"/>
          <w:szCs w:val="28"/>
        </w:rPr>
        <w:t>Credit</w:t>
      </w:r>
      <w:proofErr w:type="spellEnd"/>
      <w:r w:rsidRPr="004A07D2">
        <w:rPr>
          <w:rFonts w:cs="Times New Roman"/>
          <w:szCs w:val="28"/>
        </w:rPr>
        <w:t xml:space="preserve"> «Инн</w:t>
      </w:r>
      <w:r w:rsidRPr="004A07D2">
        <w:rPr>
          <w:rFonts w:cs="Times New Roman"/>
          <w:szCs w:val="28"/>
        </w:rPr>
        <w:t>о</w:t>
      </w:r>
      <w:r w:rsidRPr="004A07D2">
        <w:rPr>
          <w:rFonts w:cs="Times New Roman"/>
          <w:szCs w:val="28"/>
        </w:rPr>
        <w:t xml:space="preserve">вационного Банка </w:t>
      </w:r>
      <w:proofErr w:type="spellStart"/>
      <w:r w:rsidRPr="004A07D2">
        <w:rPr>
          <w:rFonts w:cs="Times New Roman"/>
          <w:szCs w:val="28"/>
        </w:rPr>
        <w:t>Технополис</w:t>
      </w:r>
      <w:proofErr w:type="spellEnd"/>
      <w:r w:rsidRPr="004A07D2">
        <w:rPr>
          <w:rFonts w:cs="Times New Roman"/>
          <w:szCs w:val="28"/>
        </w:rPr>
        <w:t>». 16 июля того же года был выдан первый кр</w:t>
      </w:r>
      <w:r w:rsidRPr="004A07D2">
        <w:rPr>
          <w:rFonts w:cs="Times New Roman"/>
          <w:szCs w:val="28"/>
        </w:rPr>
        <w:t>е</w:t>
      </w:r>
      <w:r w:rsidRPr="004A07D2">
        <w:rPr>
          <w:rFonts w:cs="Times New Roman"/>
          <w:szCs w:val="28"/>
        </w:rPr>
        <w:t xml:space="preserve">дит под брендом </w:t>
      </w:r>
      <w:proofErr w:type="spellStart"/>
      <w:r w:rsidRPr="004A07D2">
        <w:rPr>
          <w:rFonts w:cs="Times New Roman"/>
          <w:szCs w:val="28"/>
        </w:rPr>
        <w:t>Home</w:t>
      </w:r>
      <w:proofErr w:type="spellEnd"/>
      <w:r w:rsidRPr="004A07D2">
        <w:rPr>
          <w:rFonts w:cs="Times New Roman"/>
          <w:szCs w:val="28"/>
        </w:rPr>
        <w:t xml:space="preserve"> </w:t>
      </w:r>
      <w:proofErr w:type="spellStart"/>
      <w:r w:rsidRPr="004A07D2">
        <w:rPr>
          <w:rFonts w:cs="Times New Roman"/>
          <w:szCs w:val="28"/>
        </w:rPr>
        <w:t>Credit</w:t>
      </w:r>
      <w:proofErr w:type="spellEnd"/>
      <w:r w:rsidRPr="004A07D2">
        <w:rPr>
          <w:rFonts w:cs="Times New Roman"/>
          <w:szCs w:val="28"/>
        </w:rPr>
        <w:t xml:space="preserve"> в России. В том же году были открыты первое представительство и первая торговая точка.</w:t>
      </w:r>
    </w:p>
    <w:p w:rsidR="004A07D2" w:rsidRPr="004A07D2" w:rsidRDefault="004A07D2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4A07D2">
        <w:rPr>
          <w:rFonts w:cs="Times New Roman"/>
          <w:szCs w:val="28"/>
        </w:rPr>
        <w:t>В 2003 году банк заключил договор о партнёрстве с Эльдорадо и начал географическую экспансию. В 2004 году банк выпустил первую кредитную карту и получил первую прибыль по итогам года</w:t>
      </w:r>
      <w:r>
        <w:rPr>
          <w:rFonts w:cs="Times New Roman"/>
          <w:szCs w:val="28"/>
        </w:rPr>
        <w:t xml:space="preserve">. </w:t>
      </w:r>
      <w:r w:rsidRPr="004A07D2">
        <w:rPr>
          <w:rFonts w:cs="Times New Roman"/>
          <w:szCs w:val="28"/>
        </w:rPr>
        <w:t xml:space="preserve">Точки продаж </w:t>
      </w:r>
      <w:proofErr w:type="spellStart"/>
      <w:r w:rsidRPr="004A07D2">
        <w:rPr>
          <w:rFonts w:cs="Times New Roman"/>
          <w:szCs w:val="28"/>
        </w:rPr>
        <w:t>Хоум</w:t>
      </w:r>
      <w:proofErr w:type="spellEnd"/>
      <w:r w:rsidRPr="004A07D2">
        <w:rPr>
          <w:rFonts w:cs="Times New Roman"/>
          <w:szCs w:val="28"/>
        </w:rPr>
        <w:t xml:space="preserve"> Кредит были открыты во всех федеральных округах России, за исключением Дальнего Востока. В 2005 году банк открыл первый кредитно-кассовый офис и выдал первый кредит наличными.</w:t>
      </w:r>
      <w:r>
        <w:rPr>
          <w:rFonts w:cs="Times New Roman"/>
          <w:szCs w:val="28"/>
        </w:rPr>
        <w:t xml:space="preserve"> В 2006 году запустил программу ипотечного кр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дитования. В 2007 появилось автокредитование, </w:t>
      </w:r>
      <w:r w:rsidRPr="004A07D2">
        <w:rPr>
          <w:rFonts w:cs="Times New Roman"/>
          <w:szCs w:val="28"/>
        </w:rPr>
        <w:t>началось привлечение вкл</w:t>
      </w:r>
      <w:r w:rsidRPr="004A07D2">
        <w:rPr>
          <w:rFonts w:cs="Times New Roman"/>
          <w:szCs w:val="28"/>
        </w:rPr>
        <w:t>а</w:t>
      </w:r>
      <w:r w:rsidRPr="004A07D2">
        <w:rPr>
          <w:rFonts w:cs="Times New Roman"/>
          <w:szCs w:val="28"/>
        </w:rPr>
        <w:t>дов физических лиц</w:t>
      </w:r>
      <w:r>
        <w:rPr>
          <w:rFonts w:cs="Times New Roman"/>
          <w:szCs w:val="28"/>
        </w:rPr>
        <w:t xml:space="preserve"> и выпуск дебетовых карт. В </w:t>
      </w:r>
      <w:r w:rsidRPr="004A07D2">
        <w:rPr>
          <w:rFonts w:cs="Times New Roman"/>
          <w:szCs w:val="28"/>
        </w:rPr>
        <w:t xml:space="preserve">конце 2012 года банк занял третье место на рынке кредитования физических лиц после </w:t>
      </w:r>
      <w:r w:rsidR="0085029D">
        <w:rPr>
          <w:rFonts w:cs="Times New Roman"/>
          <w:szCs w:val="28"/>
        </w:rPr>
        <w:t xml:space="preserve">таких банков как </w:t>
      </w:r>
      <w:r w:rsidRPr="004A07D2">
        <w:rPr>
          <w:rFonts w:cs="Times New Roman"/>
          <w:szCs w:val="28"/>
        </w:rPr>
        <w:t>Сбербан</w:t>
      </w:r>
      <w:r w:rsidR="0085029D">
        <w:rPr>
          <w:rFonts w:cs="Times New Roman"/>
          <w:szCs w:val="28"/>
        </w:rPr>
        <w:t xml:space="preserve">ка и ВТБ </w:t>
      </w:r>
      <w:r w:rsidR="00A55EC5" w:rsidRPr="00A55EC5">
        <w:rPr>
          <w:rFonts w:cs="Times New Roman"/>
          <w:szCs w:val="28"/>
        </w:rPr>
        <w:t>[</w:t>
      </w:r>
      <w:r w:rsidR="009F4E0A">
        <w:rPr>
          <w:rFonts w:cs="Times New Roman"/>
          <w:szCs w:val="28"/>
        </w:rPr>
        <w:fldChar w:fldCharType="begin"/>
      </w:r>
      <w:r w:rsidR="00A55EC5">
        <w:rPr>
          <w:rFonts w:cs="Times New Roman"/>
          <w:szCs w:val="28"/>
        </w:rPr>
        <w:instrText xml:space="preserve"> REF _Ref384815806 \r \h </w:instrText>
      </w:r>
      <w:r w:rsidR="009F4E0A">
        <w:rPr>
          <w:rFonts w:cs="Times New Roman"/>
          <w:szCs w:val="28"/>
        </w:rPr>
      </w:r>
      <w:r w:rsidR="009F4E0A">
        <w:rPr>
          <w:rFonts w:cs="Times New Roman"/>
          <w:szCs w:val="28"/>
        </w:rPr>
        <w:fldChar w:fldCharType="separate"/>
      </w:r>
      <w:r w:rsidR="00A55EC5">
        <w:rPr>
          <w:rFonts w:cs="Times New Roman"/>
          <w:szCs w:val="28"/>
        </w:rPr>
        <w:t>4</w:t>
      </w:r>
      <w:r w:rsidR="009F4E0A">
        <w:rPr>
          <w:rFonts w:cs="Times New Roman"/>
          <w:szCs w:val="28"/>
        </w:rPr>
        <w:fldChar w:fldCharType="end"/>
      </w:r>
      <w:r w:rsidR="00A55EC5" w:rsidRPr="00A55EC5">
        <w:rPr>
          <w:rFonts w:cs="Times New Roman"/>
          <w:szCs w:val="28"/>
        </w:rPr>
        <w:t>]</w:t>
      </w:r>
      <w:r w:rsidR="00A55EC5">
        <w:rPr>
          <w:rFonts w:cs="Times New Roman"/>
          <w:szCs w:val="28"/>
        </w:rPr>
        <w:t>.</w:t>
      </w:r>
    </w:p>
    <w:p w:rsidR="004A07D2" w:rsidRPr="004A07D2" w:rsidRDefault="004A07D2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4A07D2">
        <w:rPr>
          <w:rFonts w:cs="Times New Roman"/>
          <w:szCs w:val="28"/>
        </w:rPr>
        <w:t>Лауреат премии «Банковское дело».</w:t>
      </w:r>
      <w:r w:rsidR="00CE1688">
        <w:rPr>
          <w:rFonts w:cs="Times New Roman"/>
          <w:szCs w:val="28"/>
        </w:rPr>
        <w:t xml:space="preserve"> </w:t>
      </w:r>
      <w:r w:rsidR="00CE1688" w:rsidRPr="00CE1688">
        <w:rPr>
          <w:rFonts w:cs="Times New Roman"/>
          <w:szCs w:val="28"/>
        </w:rPr>
        <w:t xml:space="preserve">Банк </w:t>
      </w:r>
      <w:proofErr w:type="spellStart"/>
      <w:r w:rsidR="00CE1688" w:rsidRPr="00CE1688">
        <w:rPr>
          <w:rFonts w:cs="Times New Roman"/>
          <w:szCs w:val="28"/>
        </w:rPr>
        <w:t>Хоум</w:t>
      </w:r>
      <w:proofErr w:type="spellEnd"/>
      <w:r w:rsidR="00CE1688" w:rsidRPr="00CE1688">
        <w:rPr>
          <w:rFonts w:cs="Times New Roman"/>
          <w:szCs w:val="28"/>
        </w:rPr>
        <w:t xml:space="preserve"> Кредит активно работает на рынке розничных банковских услуг. По итогам 2012 года у ХКФБ в России было 6356 офисов различных форматов, и более 69 ты</w:t>
      </w:r>
      <w:r w:rsidR="00CE1688">
        <w:rPr>
          <w:rFonts w:cs="Times New Roman"/>
          <w:szCs w:val="28"/>
        </w:rPr>
        <w:t xml:space="preserve">сяч точек продаж. </w:t>
      </w:r>
      <w:proofErr w:type="gramStart"/>
      <w:r w:rsidR="00CE1688" w:rsidRPr="00CE1688">
        <w:rPr>
          <w:rFonts w:cs="Times New Roman"/>
          <w:szCs w:val="28"/>
        </w:rPr>
        <w:t>С</w:t>
      </w:r>
      <w:r w:rsidR="00CE1688" w:rsidRPr="00CE1688">
        <w:rPr>
          <w:rFonts w:cs="Times New Roman"/>
          <w:szCs w:val="28"/>
        </w:rPr>
        <w:t>о</w:t>
      </w:r>
      <w:r w:rsidR="00CE1688" w:rsidRPr="00CE1688">
        <w:rPr>
          <w:rFonts w:cs="Times New Roman"/>
          <w:szCs w:val="28"/>
        </w:rPr>
        <w:t>гласно отчётности ХКФ-банка по международным стандартам финансовой о</w:t>
      </w:r>
      <w:r w:rsidR="00CE1688" w:rsidRPr="00CE1688">
        <w:rPr>
          <w:rFonts w:cs="Times New Roman"/>
          <w:szCs w:val="28"/>
        </w:rPr>
        <w:t>т</w:t>
      </w:r>
      <w:r w:rsidR="00CE1688" w:rsidRPr="00CE1688">
        <w:rPr>
          <w:rFonts w:cs="Times New Roman"/>
          <w:szCs w:val="28"/>
        </w:rPr>
        <w:t>четности (МСФО), в 2012 году его чистая прибыль составила 19,1 млрд</w:t>
      </w:r>
      <w:r w:rsidR="00CE1688">
        <w:rPr>
          <w:rFonts w:cs="Times New Roman"/>
          <w:szCs w:val="28"/>
        </w:rPr>
        <w:t>.</w:t>
      </w:r>
      <w:r w:rsidR="00CE1688" w:rsidRPr="00CE1688">
        <w:rPr>
          <w:rFonts w:cs="Times New Roman"/>
          <w:szCs w:val="28"/>
        </w:rPr>
        <w:t xml:space="preserve"> руб., увеличившись по сравнению с 2011 годом почти на 80 %. Кредитный пор</w:t>
      </w:r>
      <w:r w:rsidR="00CE1688" w:rsidRPr="00CE1688">
        <w:rPr>
          <w:rFonts w:cs="Times New Roman"/>
          <w:szCs w:val="28"/>
        </w:rPr>
        <w:t>т</w:t>
      </w:r>
      <w:r w:rsidR="00CE1688" w:rsidRPr="00CE1688">
        <w:rPr>
          <w:rFonts w:cs="Times New Roman"/>
          <w:szCs w:val="28"/>
        </w:rPr>
        <w:t>фель по итогам 2012 года вырос на 98,3 % и составил 223,8 млрд</w:t>
      </w:r>
      <w:r w:rsidR="00CE1688">
        <w:rPr>
          <w:rFonts w:cs="Times New Roman"/>
          <w:szCs w:val="28"/>
        </w:rPr>
        <w:t>.</w:t>
      </w:r>
      <w:r w:rsidR="00CE1688" w:rsidRPr="00CE1688">
        <w:rPr>
          <w:rFonts w:cs="Times New Roman"/>
          <w:szCs w:val="28"/>
        </w:rPr>
        <w:t xml:space="preserve"> руб</w:t>
      </w:r>
      <w:r w:rsidR="00CE1688">
        <w:rPr>
          <w:rFonts w:cs="Times New Roman"/>
          <w:szCs w:val="28"/>
        </w:rPr>
        <w:t>.</w:t>
      </w:r>
      <w:r w:rsidR="00CE1688" w:rsidRPr="00CE1688">
        <w:rPr>
          <w:rFonts w:cs="Times New Roman"/>
          <w:szCs w:val="28"/>
        </w:rPr>
        <w:t xml:space="preserve"> Гла</w:t>
      </w:r>
      <w:r w:rsidR="00CE1688" w:rsidRPr="00CE1688">
        <w:rPr>
          <w:rFonts w:cs="Times New Roman"/>
          <w:szCs w:val="28"/>
        </w:rPr>
        <w:t>в</w:t>
      </w:r>
      <w:r w:rsidR="00CE1688" w:rsidRPr="00CE1688">
        <w:rPr>
          <w:rFonts w:cs="Times New Roman"/>
          <w:szCs w:val="28"/>
        </w:rPr>
        <w:t>ным драйвером роста объёма кредитного портфеля стали кредиты наличными.</w:t>
      </w:r>
      <w:proofErr w:type="gramEnd"/>
      <w:r w:rsidR="00CE1688" w:rsidRPr="00CE1688">
        <w:rPr>
          <w:rFonts w:cs="Times New Roman"/>
          <w:szCs w:val="28"/>
        </w:rPr>
        <w:t xml:space="preserve"> </w:t>
      </w:r>
      <w:r w:rsidR="00CE1688" w:rsidRPr="00CE1688">
        <w:rPr>
          <w:rFonts w:cs="Times New Roman"/>
          <w:szCs w:val="28"/>
        </w:rPr>
        <w:lastRenderedPageBreak/>
        <w:t>Их объём в 2012 году увеличился на 174,1 %</w:t>
      </w:r>
      <w:r w:rsidR="00CE1688">
        <w:rPr>
          <w:rFonts w:cs="Times New Roman"/>
          <w:szCs w:val="28"/>
        </w:rPr>
        <w:t xml:space="preserve">. </w:t>
      </w:r>
      <w:r w:rsidR="00CE1688" w:rsidRPr="00CE1688">
        <w:rPr>
          <w:rFonts w:cs="Times New Roman"/>
          <w:szCs w:val="28"/>
        </w:rPr>
        <w:t xml:space="preserve">Согласно данным исследования холдинга РОМИР, Банк </w:t>
      </w:r>
      <w:proofErr w:type="spellStart"/>
      <w:r w:rsidR="00CE1688" w:rsidRPr="00CE1688">
        <w:rPr>
          <w:rFonts w:cs="Times New Roman"/>
          <w:szCs w:val="28"/>
        </w:rPr>
        <w:t>Хоум</w:t>
      </w:r>
      <w:proofErr w:type="spellEnd"/>
      <w:r w:rsidR="00CE1688" w:rsidRPr="00CE1688">
        <w:rPr>
          <w:rFonts w:cs="Times New Roman"/>
          <w:szCs w:val="28"/>
        </w:rPr>
        <w:t xml:space="preserve"> Кредит занимает 6 место по заметности среди российских банков</w:t>
      </w:r>
      <w:r w:rsidR="00CE1688">
        <w:rPr>
          <w:rFonts w:cs="Times New Roman"/>
          <w:szCs w:val="28"/>
        </w:rPr>
        <w:t>.</w:t>
      </w:r>
    </w:p>
    <w:p w:rsidR="004722D1" w:rsidRDefault="004722D1" w:rsidP="009A15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335434">
        <w:rPr>
          <w:rFonts w:cs="Times New Roman"/>
          <w:b/>
          <w:szCs w:val="28"/>
        </w:rPr>
        <w:t>Цель</w:t>
      </w:r>
      <w:r>
        <w:rPr>
          <w:rFonts w:cs="Times New Roman"/>
          <w:szCs w:val="28"/>
        </w:rPr>
        <w:t xml:space="preserve"> </w:t>
      </w:r>
      <w:r w:rsidRPr="004722D1">
        <w:rPr>
          <w:rFonts w:cs="Times New Roman"/>
          <w:szCs w:val="28"/>
        </w:rPr>
        <w:t>—</w:t>
      </w:r>
      <w:r>
        <w:rPr>
          <w:rFonts w:cs="Times New Roman"/>
          <w:szCs w:val="28"/>
        </w:rPr>
        <w:t xml:space="preserve"> это конечный результат, </w:t>
      </w:r>
      <w:r w:rsidRPr="004722D1">
        <w:rPr>
          <w:rFonts w:cs="Times New Roman"/>
          <w:szCs w:val="28"/>
        </w:rPr>
        <w:t>на который пр</w:t>
      </w:r>
      <w:r>
        <w:rPr>
          <w:rFonts w:cs="Times New Roman"/>
          <w:szCs w:val="28"/>
        </w:rPr>
        <w:t>еднамеренно направлен процесс</w:t>
      </w:r>
      <w:r w:rsidRPr="004722D1">
        <w:rPr>
          <w:rFonts w:cs="Times New Roman"/>
          <w:szCs w:val="28"/>
        </w:rPr>
        <w:t>; «доведение возможно</w:t>
      </w:r>
      <w:r>
        <w:rPr>
          <w:rFonts w:cs="Times New Roman"/>
          <w:szCs w:val="28"/>
        </w:rPr>
        <w:t>сти до её полного завершения»</w:t>
      </w:r>
      <w:r w:rsidRPr="004722D1">
        <w:rPr>
          <w:rFonts w:cs="Times New Roman"/>
          <w:szCs w:val="28"/>
        </w:rPr>
        <w:t>.</w:t>
      </w:r>
      <w:r w:rsidR="00F178A2">
        <w:rPr>
          <w:rFonts w:cs="Times New Roman"/>
          <w:szCs w:val="28"/>
        </w:rPr>
        <w:t xml:space="preserve"> К</w:t>
      </w:r>
      <w:r>
        <w:rPr>
          <w:rFonts w:cs="Times New Roman"/>
          <w:szCs w:val="28"/>
        </w:rPr>
        <w:t>аждое пре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приятие ставит перед собой мно</w:t>
      </w:r>
      <w:r w:rsidR="003147A6">
        <w:rPr>
          <w:rFonts w:cs="Times New Roman"/>
          <w:szCs w:val="28"/>
        </w:rPr>
        <w:t>жество различных целей. На рис.</w:t>
      </w:r>
      <w:r>
        <w:rPr>
          <w:rFonts w:cs="Times New Roman"/>
          <w:szCs w:val="28"/>
        </w:rPr>
        <w:t>1. изображ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но </w:t>
      </w:r>
      <w:r w:rsidR="003147A6">
        <w:rPr>
          <w:rFonts w:cs="Times New Roman"/>
          <w:szCs w:val="28"/>
        </w:rPr>
        <w:t xml:space="preserve">дерево целей банковской сферы. </w:t>
      </w:r>
      <w:r>
        <w:rPr>
          <w:rFonts w:cs="Times New Roman"/>
          <w:szCs w:val="28"/>
        </w:rPr>
        <w:t xml:space="preserve">Главной целью </w:t>
      </w:r>
      <w:r w:rsidR="00353B3B">
        <w:rPr>
          <w:rFonts w:cs="Times New Roman"/>
          <w:szCs w:val="28"/>
        </w:rPr>
        <w:t>предприятия является с</w:t>
      </w:r>
      <w:r w:rsidR="00353B3B">
        <w:rPr>
          <w:rFonts w:cs="Times New Roman"/>
          <w:szCs w:val="28"/>
        </w:rPr>
        <w:t>о</w:t>
      </w:r>
      <w:r w:rsidR="00353B3B">
        <w:rPr>
          <w:rFonts w:cs="Times New Roman"/>
          <w:szCs w:val="28"/>
        </w:rPr>
        <w:t>вершенствование банковской системы</w:t>
      </w:r>
      <w:r w:rsidR="00A55EC5" w:rsidRPr="00534A9D">
        <w:rPr>
          <w:rFonts w:cs="Times New Roman"/>
          <w:szCs w:val="28"/>
        </w:rPr>
        <w:t xml:space="preserve"> [</w:t>
      </w:r>
      <w:r w:rsidR="009F4E0A">
        <w:rPr>
          <w:rFonts w:cs="Times New Roman"/>
          <w:szCs w:val="28"/>
          <w:lang w:val="en-US"/>
        </w:rPr>
        <w:fldChar w:fldCharType="begin"/>
      </w:r>
      <w:r w:rsidR="00A55EC5" w:rsidRPr="00534A9D">
        <w:rPr>
          <w:rFonts w:cs="Times New Roman"/>
          <w:szCs w:val="28"/>
        </w:rPr>
        <w:instrText xml:space="preserve"> </w:instrText>
      </w:r>
      <w:r w:rsidR="00A55EC5">
        <w:rPr>
          <w:rFonts w:cs="Times New Roman"/>
          <w:szCs w:val="28"/>
          <w:lang w:val="en-US"/>
        </w:rPr>
        <w:instrText>REF</w:instrText>
      </w:r>
      <w:r w:rsidR="00A55EC5" w:rsidRPr="00534A9D">
        <w:rPr>
          <w:rFonts w:cs="Times New Roman"/>
          <w:szCs w:val="28"/>
        </w:rPr>
        <w:instrText xml:space="preserve"> _</w:instrText>
      </w:r>
      <w:r w:rsidR="00A55EC5">
        <w:rPr>
          <w:rFonts w:cs="Times New Roman"/>
          <w:szCs w:val="28"/>
          <w:lang w:val="en-US"/>
        </w:rPr>
        <w:instrText>Ref</w:instrText>
      </w:r>
      <w:r w:rsidR="00A55EC5" w:rsidRPr="00534A9D">
        <w:rPr>
          <w:rFonts w:cs="Times New Roman"/>
          <w:szCs w:val="28"/>
        </w:rPr>
        <w:instrText>384815977 \</w:instrText>
      </w:r>
      <w:r w:rsidR="00A55EC5">
        <w:rPr>
          <w:rFonts w:cs="Times New Roman"/>
          <w:szCs w:val="28"/>
          <w:lang w:val="en-US"/>
        </w:rPr>
        <w:instrText>r</w:instrText>
      </w:r>
      <w:r w:rsidR="00A55EC5" w:rsidRPr="00534A9D">
        <w:rPr>
          <w:rFonts w:cs="Times New Roman"/>
          <w:szCs w:val="28"/>
        </w:rPr>
        <w:instrText xml:space="preserve"> \</w:instrText>
      </w:r>
      <w:r w:rsidR="00A55EC5">
        <w:rPr>
          <w:rFonts w:cs="Times New Roman"/>
          <w:szCs w:val="28"/>
          <w:lang w:val="en-US"/>
        </w:rPr>
        <w:instrText>h</w:instrText>
      </w:r>
      <w:r w:rsidR="00A55EC5" w:rsidRPr="00534A9D">
        <w:rPr>
          <w:rFonts w:cs="Times New Roman"/>
          <w:szCs w:val="28"/>
        </w:rPr>
        <w:instrText xml:space="preserve"> </w:instrText>
      </w:r>
      <w:r w:rsidR="009F4E0A">
        <w:rPr>
          <w:rFonts w:cs="Times New Roman"/>
          <w:szCs w:val="28"/>
          <w:lang w:val="en-US"/>
        </w:rPr>
      </w:r>
      <w:r w:rsidR="009F4E0A">
        <w:rPr>
          <w:rFonts w:cs="Times New Roman"/>
          <w:szCs w:val="28"/>
          <w:lang w:val="en-US"/>
        </w:rPr>
        <w:fldChar w:fldCharType="separate"/>
      </w:r>
      <w:r w:rsidR="00A55EC5" w:rsidRPr="00534A9D">
        <w:rPr>
          <w:rFonts w:cs="Times New Roman"/>
          <w:szCs w:val="28"/>
        </w:rPr>
        <w:t>8</w:t>
      </w:r>
      <w:r w:rsidR="009F4E0A">
        <w:rPr>
          <w:rFonts w:cs="Times New Roman"/>
          <w:szCs w:val="28"/>
          <w:lang w:val="en-US"/>
        </w:rPr>
        <w:fldChar w:fldCharType="end"/>
      </w:r>
      <w:r w:rsidR="00A55EC5" w:rsidRPr="00534A9D">
        <w:rPr>
          <w:rFonts w:cs="Times New Roman"/>
          <w:szCs w:val="28"/>
        </w:rPr>
        <w:t>]</w:t>
      </w:r>
      <w:r w:rsidR="00353B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Для достижения </w:t>
      </w:r>
      <w:r w:rsidR="00CA62D3">
        <w:rPr>
          <w:rFonts w:cs="Times New Roman"/>
          <w:szCs w:val="28"/>
        </w:rPr>
        <w:t xml:space="preserve">данной </w:t>
      </w:r>
      <w:r>
        <w:rPr>
          <w:rFonts w:cs="Times New Roman"/>
          <w:szCs w:val="28"/>
        </w:rPr>
        <w:t>цели</w:t>
      </w:r>
      <w:r w:rsidR="00CA62D3">
        <w:rPr>
          <w:rFonts w:cs="Times New Roman"/>
          <w:szCs w:val="28"/>
        </w:rPr>
        <w:t xml:space="preserve"> пре</w:t>
      </w:r>
      <w:r w:rsidR="00CA62D3">
        <w:rPr>
          <w:rFonts w:cs="Times New Roman"/>
          <w:szCs w:val="28"/>
        </w:rPr>
        <w:t>д</w:t>
      </w:r>
      <w:r w:rsidR="00CA62D3">
        <w:rPr>
          <w:rFonts w:cs="Times New Roman"/>
          <w:szCs w:val="28"/>
        </w:rPr>
        <w:t>приятие ставит пе</w:t>
      </w:r>
      <w:r w:rsidR="00353B3B">
        <w:rPr>
          <w:rFonts w:cs="Times New Roman"/>
          <w:szCs w:val="28"/>
        </w:rPr>
        <w:t>ред собой второстепе</w:t>
      </w:r>
      <w:r w:rsidR="0085029D">
        <w:rPr>
          <w:rFonts w:cs="Times New Roman"/>
          <w:szCs w:val="28"/>
        </w:rPr>
        <w:t>нные цели, ведущие к максимуму, это:</w:t>
      </w:r>
    </w:p>
    <w:p w:rsidR="00CA62D3" w:rsidRDefault="00353B3B" w:rsidP="003A737A">
      <w:pPr>
        <w:pStyle w:val="a3"/>
        <w:numPr>
          <w:ilvl w:val="0"/>
          <w:numId w:val="15"/>
        </w:numPr>
        <w:tabs>
          <w:tab w:val="left" w:pos="709"/>
        </w:tabs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снижение затрат предприятия</w:t>
      </w:r>
      <w:r w:rsidR="00CA62D3">
        <w:rPr>
          <w:rFonts w:cs="Times New Roman"/>
          <w:szCs w:val="28"/>
        </w:rPr>
        <w:t>;</w:t>
      </w:r>
    </w:p>
    <w:p w:rsidR="00CA62D3" w:rsidRDefault="00353B3B" w:rsidP="003A737A">
      <w:pPr>
        <w:pStyle w:val="a3"/>
        <w:numPr>
          <w:ilvl w:val="0"/>
          <w:numId w:val="15"/>
        </w:numPr>
        <w:tabs>
          <w:tab w:val="left" w:pos="709"/>
        </w:tabs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улучшение имиджа банка</w:t>
      </w:r>
      <w:r w:rsidR="00CA62D3">
        <w:rPr>
          <w:rFonts w:cs="Times New Roman"/>
          <w:szCs w:val="28"/>
        </w:rPr>
        <w:t>;</w:t>
      </w:r>
    </w:p>
    <w:p w:rsidR="00353B3B" w:rsidRDefault="00353B3B" w:rsidP="003A737A">
      <w:pPr>
        <w:pStyle w:val="a3"/>
        <w:numPr>
          <w:ilvl w:val="0"/>
          <w:numId w:val="15"/>
        </w:numPr>
        <w:tabs>
          <w:tab w:val="left" w:pos="709"/>
        </w:tabs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увеличение продаж банковских продуктов</w:t>
      </w:r>
      <w:r w:rsidR="00D63792">
        <w:rPr>
          <w:rFonts w:cs="Times New Roman"/>
          <w:szCs w:val="28"/>
        </w:rPr>
        <w:t>;</w:t>
      </w:r>
      <w:bookmarkStart w:id="2" w:name="_GoBack"/>
      <w:bookmarkEnd w:id="2"/>
    </w:p>
    <w:p w:rsidR="00353B3B" w:rsidRDefault="00D63792" w:rsidP="003A737A">
      <w:pPr>
        <w:pStyle w:val="a3"/>
        <w:numPr>
          <w:ilvl w:val="0"/>
          <w:numId w:val="15"/>
        </w:numPr>
        <w:tabs>
          <w:tab w:val="left" w:pos="709"/>
        </w:tabs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улучшение системы управления;</w:t>
      </w:r>
    </w:p>
    <w:p w:rsidR="00CA62D3" w:rsidRPr="00335434" w:rsidRDefault="00D63792" w:rsidP="003A737A">
      <w:pPr>
        <w:pStyle w:val="a3"/>
        <w:numPr>
          <w:ilvl w:val="0"/>
          <w:numId w:val="15"/>
        </w:numPr>
        <w:tabs>
          <w:tab w:val="left" w:pos="709"/>
        </w:tabs>
        <w:spacing w:after="0" w:line="360" w:lineRule="auto"/>
        <w:ind w:left="709" w:hanging="28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минимизация рисков.</w:t>
      </w:r>
    </w:p>
    <w:p w:rsidR="004722D1" w:rsidRPr="004722D1" w:rsidRDefault="00353B3B" w:rsidP="003147A6">
      <w:pPr>
        <w:spacing w:after="0" w:line="360" w:lineRule="auto"/>
        <w:rPr>
          <w:rFonts w:cs="Times New Roman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00725" cy="38277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773" cy="383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434" w:rsidRPr="00CE1688" w:rsidRDefault="00D63792" w:rsidP="00F178A2">
      <w:pPr>
        <w:spacing w:after="0" w:line="360" w:lineRule="auto"/>
        <w:ind w:left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Рис. 1. Дерево целей банковской системы</w:t>
      </w:r>
    </w:p>
    <w:p w:rsidR="00880524" w:rsidRDefault="00880524" w:rsidP="005B359F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К</w:t>
      </w:r>
      <w:r w:rsidR="00D24900">
        <w:rPr>
          <w:rFonts w:cs="Times New Roman"/>
          <w:szCs w:val="28"/>
        </w:rPr>
        <w:t>омпании Группы «</w:t>
      </w:r>
      <w:proofErr w:type="spellStart"/>
      <w:r w:rsidR="00D24900">
        <w:rPr>
          <w:rFonts w:cs="Times New Roman"/>
          <w:szCs w:val="28"/>
        </w:rPr>
        <w:t>Хоум</w:t>
      </w:r>
      <w:proofErr w:type="spellEnd"/>
      <w:r w:rsidR="00D24900">
        <w:rPr>
          <w:rFonts w:cs="Times New Roman"/>
          <w:szCs w:val="28"/>
        </w:rPr>
        <w:t xml:space="preserve"> Кредит»</w:t>
      </w:r>
      <w:r w:rsidRPr="00880524">
        <w:rPr>
          <w:rFonts w:cs="Times New Roman"/>
          <w:szCs w:val="28"/>
        </w:rPr>
        <w:t xml:space="preserve"> осуществляют свою деятельность на финансовых рынках Центральной и Восточной Европы, а также Центральной Азии и Дальнего Востока</w:t>
      </w:r>
      <w:r>
        <w:rPr>
          <w:rFonts w:cs="Times New Roman"/>
          <w:szCs w:val="28"/>
        </w:rPr>
        <w:t>. Сотрудничает с огромным количеством регионал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ных центров и имеет многочисленный  штат сотрудников, работающих в ра</w:t>
      </w:r>
      <w:r>
        <w:rPr>
          <w:rFonts w:cs="Times New Roman"/>
          <w:szCs w:val="28"/>
        </w:rPr>
        <w:t>з</w:t>
      </w:r>
      <w:r>
        <w:rPr>
          <w:rFonts w:cs="Times New Roman"/>
          <w:szCs w:val="28"/>
        </w:rPr>
        <w:t xml:space="preserve">ных отделах. Помимо отделов существует немалый комитет управляющих, высшую ступень которого занимает </w:t>
      </w:r>
      <w:r w:rsidRPr="00880524">
        <w:rPr>
          <w:rFonts w:cs="Times New Roman"/>
          <w:szCs w:val="28"/>
        </w:rPr>
        <w:t>Председатель Правления</w:t>
      </w:r>
      <w:r>
        <w:rPr>
          <w:rFonts w:cs="Times New Roman"/>
          <w:szCs w:val="28"/>
        </w:rPr>
        <w:t>, который в свою очередь к</w:t>
      </w:r>
      <w:r w:rsidRPr="00880524">
        <w:rPr>
          <w:rFonts w:cs="Times New Roman"/>
          <w:szCs w:val="28"/>
        </w:rPr>
        <w:t>урирует стратегию развития Банка в России, отвечает за операцио</w:t>
      </w:r>
      <w:r w:rsidRPr="00880524">
        <w:rPr>
          <w:rFonts w:cs="Times New Roman"/>
          <w:szCs w:val="28"/>
        </w:rPr>
        <w:t>н</w:t>
      </w:r>
      <w:r w:rsidRPr="00880524">
        <w:rPr>
          <w:rFonts w:cs="Times New Roman"/>
          <w:szCs w:val="28"/>
        </w:rPr>
        <w:t xml:space="preserve">ную деятельность и инвестиционную политику </w:t>
      </w:r>
      <w:r>
        <w:rPr>
          <w:rFonts w:cs="Times New Roman"/>
          <w:szCs w:val="28"/>
        </w:rPr>
        <w:t>б</w:t>
      </w:r>
      <w:r w:rsidRPr="00880524">
        <w:rPr>
          <w:rFonts w:cs="Times New Roman"/>
          <w:szCs w:val="28"/>
        </w:rPr>
        <w:t>анка.</w:t>
      </w:r>
      <w:r>
        <w:rPr>
          <w:rFonts w:cs="Times New Roman"/>
          <w:szCs w:val="28"/>
        </w:rPr>
        <w:t xml:space="preserve"> Следом за ним идут </w:t>
      </w:r>
      <w:r w:rsidRPr="00880524">
        <w:rPr>
          <w:rFonts w:cs="Times New Roman"/>
          <w:szCs w:val="28"/>
        </w:rPr>
        <w:t>З</w:t>
      </w:r>
      <w:r w:rsidRPr="00880524">
        <w:rPr>
          <w:rFonts w:cs="Times New Roman"/>
          <w:szCs w:val="28"/>
        </w:rPr>
        <w:t>а</w:t>
      </w:r>
      <w:r w:rsidRPr="00880524">
        <w:rPr>
          <w:rFonts w:cs="Times New Roman"/>
          <w:szCs w:val="28"/>
        </w:rPr>
        <w:t>местител</w:t>
      </w:r>
      <w:r>
        <w:rPr>
          <w:rFonts w:cs="Times New Roman"/>
          <w:szCs w:val="28"/>
        </w:rPr>
        <w:t>и</w:t>
      </w:r>
      <w:r w:rsidRPr="00880524">
        <w:rPr>
          <w:rFonts w:cs="Times New Roman"/>
          <w:szCs w:val="28"/>
        </w:rPr>
        <w:t xml:space="preserve"> Председателя Правления</w:t>
      </w:r>
      <w:r w:rsidR="00BC280A">
        <w:rPr>
          <w:rFonts w:cs="Times New Roman"/>
          <w:szCs w:val="28"/>
        </w:rPr>
        <w:t xml:space="preserve"> и Совет Директоров</w:t>
      </w:r>
      <w:r>
        <w:rPr>
          <w:rFonts w:cs="Times New Roman"/>
          <w:szCs w:val="28"/>
        </w:rPr>
        <w:t>, которые осущест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ляют у</w:t>
      </w:r>
      <w:r w:rsidRPr="00880524">
        <w:rPr>
          <w:rFonts w:cs="Times New Roman"/>
          <w:szCs w:val="28"/>
        </w:rPr>
        <w:t>правление и развитие банковской сети, увеличение объемов продаж в регионах, расширение продуктовой линейки, развитие программ потребител</w:t>
      </w:r>
      <w:r w:rsidRPr="00880524">
        <w:rPr>
          <w:rFonts w:cs="Times New Roman"/>
          <w:szCs w:val="28"/>
        </w:rPr>
        <w:t>ь</w:t>
      </w:r>
      <w:r w:rsidRPr="00880524">
        <w:rPr>
          <w:rFonts w:cs="Times New Roman"/>
          <w:szCs w:val="28"/>
        </w:rPr>
        <w:t>ского кредитования</w:t>
      </w:r>
      <w:r w:rsidR="00BC280A">
        <w:rPr>
          <w:rFonts w:cs="Times New Roman"/>
          <w:szCs w:val="28"/>
        </w:rPr>
        <w:t>, к</w:t>
      </w:r>
      <w:r w:rsidR="00BC280A" w:rsidRPr="00BC280A">
        <w:rPr>
          <w:rFonts w:cs="Times New Roman"/>
          <w:szCs w:val="28"/>
        </w:rPr>
        <w:t xml:space="preserve">урирование аспектов прав и безопасности деятельности </w:t>
      </w:r>
      <w:r w:rsidR="00BC280A">
        <w:rPr>
          <w:rFonts w:cs="Times New Roman"/>
          <w:szCs w:val="28"/>
        </w:rPr>
        <w:t>б</w:t>
      </w:r>
      <w:r w:rsidR="00BC280A" w:rsidRPr="00BC280A">
        <w:rPr>
          <w:rFonts w:cs="Times New Roman"/>
          <w:szCs w:val="28"/>
        </w:rPr>
        <w:t>анка</w:t>
      </w:r>
      <w:r w:rsidR="0085029D">
        <w:rPr>
          <w:rFonts w:cs="Times New Roman"/>
          <w:szCs w:val="28"/>
        </w:rPr>
        <w:t xml:space="preserve"> </w:t>
      </w:r>
      <w:r w:rsidR="0085029D" w:rsidRPr="0085029D">
        <w:rPr>
          <w:rFonts w:cs="Times New Roman"/>
          <w:szCs w:val="28"/>
        </w:rPr>
        <w:t>[1]</w:t>
      </w:r>
      <w:r w:rsidR="00BC280A">
        <w:rPr>
          <w:rFonts w:cs="Times New Roman"/>
          <w:szCs w:val="28"/>
        </w:rPr>
        <w:t>. В таблице 1 подробно расписаны основные функции различных о</w:t>
      </w:r>
      <w:r w:rsidR="00BC280A">
        <w:rPr>
          <w:rFonts w:cs="Times New Roman"/>
          <w:szCs w:val="28"/>
        </w:rPr>
        <w:t>т</w:t>
      </w:r>
      <w:r w:rsidR="00BC280A">
        <w:rPr>
          <w:rFonts w:cs="Times New Roman"/>
          <w:szCs w:val="28"/>
        </w:rPr>
        <w:t>делов банковской системы.</w:t>
      </w:r>
    </w:p>
    <w:p w:rsidR="007B564F" w:rsidRDefault="007B564F" w:rsidP="007B564F">
      <w:pPr>
        <w:spacing w:after="0" w:line="360" w:lineRule="auto"/>
        <w:ind w:left="709" w:firstLine="56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1</w:t>
      </w:r>
    </w:p>
    <w:p w:rsidR="00BC280A" w:rsidRPr="00880524" w:rsidRDefault="00BC280A" w:rsidP="00C05F1A">
      <w:pPr>
        <w:suppressAutoHyphens/>
        <w:spacing w:after="0" w:line="360" w:lineRule="auto"/>
        <w:ind w:left="141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Основные функции банковской системы</w:t>
      </w:r>
    </w:p>
    <w:tbl>
      <w:tblPr>
        <w:tblStyle w:val="aa"/>
        <w:tblW w:w="9734" w:type="dxa"/>
        <w:tblLayout w:type="fixed"/>
        <w:tblLook w:val="04A0" w:firstRow="1" w:lastRow="0" w:firstColumn="1" w:lastColumn="0" w:noHBand="0" w:noVBand="1"/>
      </w:tblPr>
      <w:tblGrid>
        <w:gridCol w:w="656"/>
        <w:gridCol w:w="2350"/>
        <w:gridCol w:w="139"/>
        <w:gridCol w:w="829"/>
        <w:gridCol w:w="1657"/>
        <w:gridCol w:w="4103"/>
      </w:tblGrid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078" w:type="dxa"/>
            <w:gridSpan w:val="5"/>
          </w:tcPr>
          <w:p w:rsidR="00D63792" w:rsidRPr="00426D06" w:rsidRDefault="00D63792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Административно-хозяйственное управление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D63792" w:rsidRPr="00426D06">
              <w:rPr>
                <w:rFonts w:cs="Times New Roman"/>
                <w:sz w:val="24"/>
                <w:szCs w:val="24"/>
              </w:rPr>
              <w:t>.1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0" w:type="dxa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автоматизации и информационно-технического обеспечения</w:t>
            </w:r>
          </w:p>
        </w:tc>
        <w:tc>
          <w:tcPr>
            <w:tcW w:w="967" w:type="dxa"/>
            <w:gridSpan w:val="2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CA134C" w:rsidRPr="00426D06" w:rsidRDefault="00CA134C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D63792" w:rsidRPr="00426D06" w:rsidRDefault="00CA134C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информационно-технического обеспечения</w:t>
            </w:r>
          </w:p>
        </w:tc>
        <w:tc>
          <w:tcPr>
            <w:tcW w:w="4103" w:type="dxa"/>
          </w:tcPr>
          <w:p w:rsidR="00D63792" w:rsidRPr="00426D06" w:rsidRDefault="00CA134C" w:rsidP="00C05F1A">
            <w:pPr>
              <w:pStyle w:val="a3"/>
              <w:numPr>
                <w:ilvl w:val="0"/>
                <w:numId w:val="18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С</w:t>
            </w:r>
            <w:r w:rsidR="00D63792" w:rsidRPr="00426D06">
              <w:rPr>
                <w:rFonts w:cs="Times New Roman"/>
                <w:sz w:val="24"/>
                <w:szCs w:val="24"/>
              </w:rPr>
              <w:t>оздание, внедрение и развитие автоматизированных программно-технических и коммуникационных сред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CA134C" w:rsidRPr="00426D06" w:rsidRDefault="00CC29C4" w:rsidP="00C05F1A">
            <w:pPr>
              <w:pStyle w:val="a3"/>
              <w:numPr>
                <w:ilvl w:val="0"/>
                <w:numId w:val="18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</w:t>
            </w:r>
            <w:r w:rsidR="00CA134C" w:rsidRPr="00426D06">
              <w:rPr>
                <w:rFonts w:cs="Times New Roman"/>
                <w:sz w:val="24"/>
                <w:szCs w:val="24"/>
              </w:rPr>
              <w:t>беспечение своевременного ремонта и технического обслуживания ком</w:t>
            </w:r>
            <w:r w:rsidR="00335434" w:rsidRPr="00426D06">
              <w:rPr>
                <w:rFonts w:cs="Times New Roman"/>
                <w:sz w:val="24"/>
                <w:szCs w:val="24"/>
              </w:rPr>
              <w:t xml:space="preserve">пьютерного </w:t>
            </w:r>
            <w:r w:rsidR="00CA134C" w:rsidRPr="00426D06">
              <w:rPr>
                <w:rFonts w:cs="Times New Roman"/>
                <w:sz w:val="24"/>
                <w:szCs w:val="24"/>
              </w:rPr>
              <w:t>оборудования.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D63792" w:rsidRPr="00426D06">
              <w:rPr>
                <w:rFonts w:cs="Times New Roman"/>
                <w:sz w:val="24"/>
                <w:szCs w:val="24"/>
              </w:rPr>
              <w:t>.2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0" w:type="dxa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Юридический отдел</w:t>
            </w:r>
          </w:p>
        </w:tc>
        <w:tc>
          <w:tcPr>
            <w:tcW w:w="967" w:type="dxa"/>
            <w:gridSpan w:val="2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D63792" w:rsidRPr="00426D06" w:rsidRDefault="00CA134C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103" w:type="dxa"/>
          </w:tcPr>
          <w:p w:rsidR="00D63792" w:rsidRPr="00426D06" w:rsidRDefault="00CC29C4" w:rsidP="00C05F1A">
            <w:pPr>
              <w:pStyle w:val="a3"/>
              <w:numPr>
                <w:ilvl w:val="0"/>
                <w:numId w:val="19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Оформление судебных взысканий.</w:t>
            </w:r>
          </w:p>
          <w:p w:rsidR="00CA134C" w:rsidRPr="00426D06" w:rsidRDefault="00CA134C" w:rsidP="00C05F1A">
            <w:pPr>
              <w:pStyle w:val="a3"/>
              <w:numPr>
                <w:ilvl w:val="0"/>
                <w:numId w:val="19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Работа с заявлениями клиентов.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D63792" w:rsidRPr="00426D06">
              <w:rPr>
                <w:rFonts w:cs="Times New Roman"/>
                <w:sz w:val="24"/>
                <w:szCs w:val="24"/>
              </w:rPr>
              <w:t>.3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0" w:type="dxa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службы безопасности</w:t>
            </w:r>
          </w:p>
        </w:tc>
        <w:tc>
          <w:tcPr>
            <w:tcW w:w="967" w:type="dxa"/>
            <w:gridSpan w:val="2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службы безопасности</w:t>
            </w:r>
          </w:p>
        </w:tc>
        <w:tc>
          <w:tcPr>
            <w:tcW w:w="4103" w:type="dxa"/>
          </w:tcPr>
          <w:p w:rsidR="00D63792" w:rsidRPr="00426D06" w:rsidRDefault="00CA134C" w:rsidP="00C05F1A">
            <w:pPr>
              <w:pStyle w:val="a3"/>
              <w:numPr>
                <w:ilvl w:val="0"/>
                <w:numId w:val="20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Проверка достоверности предоставленных потенциальным заемщиком документов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CA134C" w:rsidRPr="00426D06" w:rsidRDefault="00CA134C" w:rsidP="00C05F1A">
            <w:pPr>
              <w:pStyle w:val="a3"/>
              <w:numPr>
                <w:ilvl w:val="0"/>
                <w:numId w:val="20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Осуществляют поиск возможных источников погашения задолженности.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D63792" w:rsidRPr="00426D06">
              <w:rPr>
                <w:rFonts w:cs="Times New Roman"/>
                <w:sz w:val="24"/>
                <w:szCs w:val="24"/>
              </w:rPr>
              <w:t>.4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0" w:type="dxa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967" w:type="dxa"/>
            <w:gridSpan w:val="2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657" w:type="dxa"/>
          </w:tcPr>
          <w:p w:rsidR="00D63792" w:rsidRPr="00426D06" w:rsidRDefault="00CA134C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отдела кадров</w:t>
            </w:r>
          </w:p>
        </w:tc>
        <w:tc>
          <w:tcPr>
            <w:tcW w:w="4103" w:type="dxa"/>
          </w:tcPr>
          <w:p w:rsidR="00D63792" w:rsidRPr="00426D06" w:rsidRDefault="00CA134C" w:rsidP="00C05F1A">
            <w:pPr>
              <w:pStyle w:val="a3"/>
              <w:numPr>
                <w:ilvl w:val="0"/>
                <w:numId w:val="21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Принимает участие в работе по подбору, отбору, расстановке кадров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CA134C" w:rsidRPr="00426D06" w:rsidRDefault="00CA134C" w:rsidP="00C05F1A">
            <w:pPr>
              <w:pStyle w:val="a3"/>
              <w:numPr>
                <w:ilvl w:val="0"/>
                <w:numId w:val="21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Участвует в подготовке обучению </w:t>
            </w:r>
            <w:r w:rsidR="00335434" w:rsidRPr="00426D06">
              <w:rPr>
                <w:rFonts w:cs="Times New Roman"/>
                <w:sz w:val="24"/>
                <w:szCs w:val="24"/>
              </w:rPr>
              <w:t xml:space="preserve">и повышению квалификации </w:t>
            </w:r>
            <w:r w:rsidR="00335434" w:rsidRPr="00426D06">
              <w:rPr>
                <w:rFonts w:cs="Times New Roman"/>
                <w:sz w:val="24"/>
                <w:szCs w:val="24"/>
              </w:rPr>
              <w:lastRenderedPageBreak/>
              <w:t>кадров.</w:t>
            </w:r>
          </w:p>
          <w:p w:rsidR="00CA134C" w:rsidRPr="00426D06" w:rsidRDefault="00CA134C" w:rsidP="00C05F1A">
            <w:pPr>
              <w:pStyle w:val="a3"/>
              <w:numPr>
                <w:ilvl w:val="0"/>
                <w:numId w:val="21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Контролирует своевременное оформление приема, пе</w:t>
            </w:r>
            <w:r w:rsidR="00335434" w:rsidRPr="00426D06">
              <w:rPr>
                <w:rFonts w:cs="Times New Roman"/>
                <w:sz w:val="24"/>
                <w:szCs w:val="24"/>
              </w:rPr>
              <w:t>ревода и увольнения работников.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D63792" w:rsidRPr="00426D06">
              <w:rPr>
                <w:rFonts w:cs="Times New Roman"/>
                <w:sz w:val="24"/>
                <w:szCs w:val="24"/>
              </w:rPr>
              <w:t>.5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0" w:type="dxa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развития и работы с клиентами (маркетинговая служба)</w:t>
            </w:r>
          </w:p>
        </w:tc>
        <w:tc>
          <w:tcPr>
            <w:tcW w:w="967" w:type="dxa"/>
            <w:gridSpan w:val="2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D63792" w:rsidRPr="00426D06" w:rsidRDefault="00CA134C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маркетинговой службы</w:t>
            </w:r>
          </w:p>
        </w:tc>
        <w:tc>
          <w:tcPr>
            <w:tcW w:w="4103" w:type="dxa"/>
          </w:tcPr>
          <w:p w:rsidR="00CA134C" w:rsidRPr="00426D06" w:rsidRDefault="00B65C2A" w:rsidP="00C05F1A">
            <w:p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D1666" w:rsidRPr="00426D06">
              <w:rPr>
                <w:rFonts w:cs="Times New Roman"/>
                <w:sz w:val="24"/>
                <w:szCs w:val="24"/>
              </w:rPr>
              <w:t xml:space="preserve"> </w:t>
            </w:r>
            <w:r w:rsidR="00CA134C" w:rsidRPr="00426D06">
              <w:rPr>
                <w:rFonts w:cs="Times New Roman"/>
                <w:sz w:val="24"/>
                <w:szCs w:val="24"/>
              </w:rPr>
              <w:t xml:space="preserve">Рекламирование </w:t>
            </w:r>
            <w:r w:rsidRPr="00426D06">
              <w:rPr>
                <w:rFonts w:cs="Times New Roman"/>
                <w:sz w:val="24"/>
                <w:szCs w:val="24"/>
              </w:rPr>
              <w:t>новых</w:t>
            </w:r>
            <w:r w:rsidR="00CA134C" w:rsidRPr="00426D06">
              <w:rPr>
                <w:rFonts w:cs="Times New Roman"/>
                <w:sz w:val="24"/>
                <w:szCs w:val="24"/>
              </w:rPr>
              <w:t xml:space="preserve"> услуг.</w:t>
            </w:r>
          </w:p>
        </w:tc>
      </w:tr>
      <w:tr w:rsidR="00880524" w:rsidRPr="00426D06" w:rsidTr="00B759BB">
        <w:trPr>
          <w:trHeight w:val="144"/>
        </w:trPr>
        <w:tc>
          <w:tcPr>
            <w:tcW w:w="656" w:type="dxa"/>
          </w:tcPr>
          <w:p w:rsidR="00880524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880524" w:rsidRPr="00426D06">
              <w:rPr>
                <w:rFonts w:cs="Times New Roman"/>
                <w:sz w:val="24"/>
                <w:szCs w:val="24"/>
              </w:rPr>
              <w:t>.6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50" w:type="dxa"/>
          </w:tcPr>
          <w:p w:rsidR="00880524" w:rsidRPr="00426D06" w:rsidRDefault="0088052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продаж</w:t>
            </w:r>
          </w:p>
        </w:tc>
        <w:tc>
          <w:tcPr>
            <w:tcW w:w="967" w:type="dxa"/>
            <w:gridSpan w:val="2"/>
          </w:tcPr>
          <w:p w:rsidR="00880524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657" w:type="dxa"/>
          </w:tcPr>
          <w:p w:rsidR="00880524" w:rsidRPr="00426D06" w:rsidRDefault="0088052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отдела продаж</w:t>
            </w:r>
          </w:p>
        </w:tc>
        <w:tc>
          <w:tcPr>
            <w:tcW w:w="4103" w:type="dxa"/>
          </w:tcPr>
          <w:p w:rsidR="00B65C2A" w:rsidRPr="00426D06" w:rsidRDefault="00DD1666" w:rsidP="00C05F1A">
            <w:p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1. </w:t>
            </w:r>
            <w:r w:rsidR="00880524" w:rsidRPr="00426D06">
              <w:rPr>
                <w:rFonts w:cs="Times New Roman"/>
                <w:sz w:val="24"/>
                <w:szCs w:val="24"/>
              </w:rPr>
              <w:t>Привлечение новых клиентов и удержание старых.</w:t>
            </w:r>
            <w:r w:rsidR="00B65C2A" w:rsidRPr="00426D0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B65C2A" w:rsidRPr="00426D06" w:rsidRDefault="00B65C2A" w:rsidP="00C05F1A">
            <w:p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2. Превращение потенциальных клиентов </w:t>
            </w:r>
            <w:proofErr w:type="gramStart"/>
            <w:r w:rsidRPr="00426D06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426D06">
              <w:rPr>
                <w:rFonts w:cs="Times New Roman"/>
                <w:sz w:val="24"/>
                <w:szCs w:val="24"/>
              </w:rPr>
              <w:t xml:space="preserve"> фактических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078" w:type="dxa"/>
            <w:gridSpan w:val="5"/>
          </w:tcPr>
          <w:p w:rsidR="00D63792" w:rsidRPr="00426D06" w:rsidRDefault="00D63792" w:rsidP="00C05F1A">
            <w:pPr>
              <w:suppressAutoHyphens/>
              <w:ind w:left="307" w:hanging="284"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Управление учета, отчетности и кассовых операций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</w:t>
            </w:r>
            <w:r w:rsidR="00CA134C" w:rsidRPr="00426D06">
              <w:rPr>
                <w:rFonts w:cs="Times New Roman"/>
                <w:sz w:val="24"/>
                <w:szCs w:val="24"/>
              </w:rPr>
              <w:t>.1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489" w:type="dxa"/>
            <w:gridSpan w:val="2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кассовых операций;</w:t>
            </w:r>
          </w:p>
        </w:tc>
        <w:tc>
          <w:tcPr>
            <w:tcW w:w="829" w:type="dxa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1657" w:type="dxa"/>
          </w:tcPr>
          <w:p w:rsidR="00D63792" w:rsidRPr="00426D06" w:rsidRDefault="00D65913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отдела кассовых операций</w:t>
            </w:r>
          </w:p>
        </w:tc>
        <w:tc>
          <w:tcPr>
            <w:tcW w:w="4103" w:type="dxa"/>
          </w:tcPr>
          <w:p w:rsidR="00D63792" w:rsidRPr="00426D06" w:rsidRDefault="00F56259" w:rsidP="00C05F1A">
            <w:pPr>
              <w:pStyle w:val="a3"/>
              <w:numPr>
                <w:ilvl w:val="0"/>
                <w:numId w:val="23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Оформление и выдача вкладов населения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F56259" w:rsidRPr="00426D06" w:rsidRDefault="00F56259" w:rsidP="00C05F1A">
            <w:pPr>
              <w:pStyle w:val="a3"/>
              <w:numPr>
                <w:ilvl w:val="0"/>
                <w:numId w:val="23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Прием и выдача денежных переводов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F56259" w:rsidRPr="00426D06" w:rsidRDefault="00F56259" w:rsidP="00C05F1A">
            <w:pPr>
              <w:pStyle w:val="a3"/>
              <w:numPr>
                <w:ilvl w:val="0"/>
                <w:numId w:val="23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Оформление различных платежей и иных операций.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</w:t>
            </w:r>
            <w:r w:rsidR="00D63792" w:rsidRPr="00426D06">
              <w:rPr>
                <w:rFonts w:cs="Times New Roman"/>
                <w:sz w:val="24"/>
                <w:szCs w:val="24"/>
              </w:rPr>
              <w:t>.</w:t>
            </w:r>
            <w:r w:rsidRPr="00426D06">
              <w:rPr>
                <w:rFonts w:cs="Times New Roman"/>
                <w:sz w:val="24"/>
                <w:szCs w:val="24"/>
              </w:rPr>
              <w:t>2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489" w:type="dxa"/>
            <w:gridSpan w:val="2"/>
          </w:tcPr>
          <w:p w:rsidR="00D63792" w:rsidRPr="00426D06" w:rsidRDefault="00F56259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Бухгалтерия</w:t>
            </w:r>
          </w:p>
        </w:tc>
        <w:tc>
          <w:tcPr>
            <w:tcW w:w="829" w:type="dxa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D63792" w:rsidRPr="00426D06" w:rsidRDefault="00F56259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4103" w:type="dxa"/>
          </w:tcPr>
          <w:p w:rsidR="00D63792" w:rsidRPr="00426D06" w:rsidRDefault="00D65913" w:rsidP="00C05F1A">
            <w:pPr>
              <w:pStyle w:val="a3"/>
              <w:numPr>
                <w:ilvl w:val="0"/>
                <w:numId w:val="25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Осуществляет контроль рациональ</w:t>
            </w:r>
            <w:r w:rsidR="00335434" w:rsidRPr="00426D06">
              <w:rPr>
                <w:rFonts w:cs="Times New Roman"/>
                <w:sz w:val="24"/>
                <w:szCs w:val="24"/>
              </w:rPr>
              <w:t>ным</w:t>
            </w:r>
            <w:r w:rsidRPr="00426D06">
              <w:rPr>
                <w:rFonts w:cs="Times New Roman"/>
                <w:sz w:val="24"/>
                <w:szCs w:val="24"/>
              </w:rPr>
              <w:t xml:space="preserve"> использованием всех сре</w:t>
            </w:r>
            <w:proofErr w:type="gramStart"/>
            <w:r w:rsidRPr="00426D06">
              <w:rPr>
                <w:rFonts w:cs="Times New Roman"/>
                <w:sz w:val="24"/>
                <w:szCs w:val="24"/>
              </w:rPr>
              <w:t>дств пр</w:t>
            </w:r>
            <w:proofErr w:type="gramEnd"/>
            <w:r w:rsidRPr="00426D06">
              <w:rPr>
                <w:rFonts w:cs="Times New Roman"/>
                <w:sz w:val="24"/>
                <w:szCs w:val="24"/>
              </w:rPr>
              <w:t>ед</w:t>
            </w:r>
            <w:r w:rsidR="00CC29C4" w:rsidRPr="00426D06">
              <w:rPr>
                <w:rFonts w:cs="Times New Roman"/>
                <w:sz w:val="24"/>
                <w:szCs w:val="24"/>
              </w:rPr>
              <w:t>приятия.</w:t>
            </w:r>
          </w:p>
          <w:p w:rsidR="00D65913" w:rsidRPr="00426D06" w:rsidRDefault="00D65913" w:rsidP="00C05F1A">
            <w:pPr>
              <w:pStyle w:val="a3"/>
              <w:numPr>
                <w:ilvl w:val="0"/>
                <w:numId w:val="25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Отражает на счетах бухгалтерского учета операции, связанные с движением основных средств, товарно-материальных ценностей и денежных средств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65913" w:rsidRPr="00426D06" w:rsidRDefault="00D65913" w:rsidP="00C05F1A">
            <w:pPr>
              <w:pStyle w:val="a3"/>
              <w:numPr>
                <w:ilvl w:val="0"/>
                <w:numId w:val="25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Обеспечивает руководителей, кредиторов, инвесторов, аудиторов и других пользователей бухгалтерской отчетности сопоставимой и достоверной бухгалтерской информацией.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078" w:type="dxa"/>
            <w:gridSpan w:val="5"/>
          </w:tcPr>
          <w:p w:rsidR="00D63792" w:rsidRPr="00426D06" w:rsidRDefault="00D63792" w:rsidP="00C05F1A">
            <w:pPr>
              <w:suppressAutoHyphens/>
              <w:ind w:left="307" w:hanging="284"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Управление активно-пассивными операциями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  <w:r w:rsidR="00D63792" w:rsidRPr="00426D06">
              <w:rPr>
                <w:rFonts w:cs="Times New Roman"/>
                <w:sz w:val="24"/>
                <w:szCs w:val="24"/>
              </w:rPr>
              <w:t>.1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489" w:type="dxa"/>
            <w:gridSpan w:val="2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Кредитный отдел</w:t>
            </w:r>
          </w:p>
        </w:tc>
        <w:tc>
          <w:tcPr>
            <w:tcW w:w="829" w:type="dxa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1657" w:type="dxa"/>
          </w:tcPr>
          <w:p w:rsidR="00D63792" w:rsidRPr="00426D06" w:rsidRDefault="00F56259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кредитного отдела</w:t>
            </w:r>
          </w:p>
        </w:tc>
        <w:tc>
          <w:tcPr>
            <w:tcW w:w="4103" w:type="dxa"/>
          </w:tcPr>
          <w:p w:rsidR="00D63792" w:rsidRPr="00426D06" w:rsidRDefault="00541CA2" w:rsidP="00C05F1A">
            <w:pPr>
              <w:pStyle w:val="a3"/>
              <w:numPr>
                <w:ilvl w:val="0"/>
                <w:numId w:val="26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Ведение переговоров с по</w:t>
            </w:r>
            <w:r w:rsidR="00F178A2" w:rsidRPr="00426D06">
              <w:rPr>
                <w:rFonts w:cs="Times New Roman"/>
                <w:sz w:val="24"/>
                <w:szCs w:val="24"/>
              </w:rPr>
              <w:t xml:space="preserve">тенциальным клиентом, </w:t>
            </w:r>
            <w:r w:rsidRPr="00426D06">
              <w:rPr>
                <w:rFonts w:cs="Times New Roman"/>
                <w:sz w:val="24"/>
                <w:szCs w:val="24"/>
              </w:rPr>
              <w:t>оценка его кредитоспособности и платежеспо</w:t>
            </w:r>
            <w:r w:rsidR="00CC29C4" w:rsidRPr="00426D06">
              <w:rPr>
                <w:rFonts w:cs="Times New Roman"/>
                <w:sz w:val="24"/>
                <w:szCs w:val="24"/>
              </w:rPr>
              <w:t>собности.</w:t>
            </w:r>
          </w:p>
          <w:p w:rsidR="00541CA2" w:rsidRPr="00426D06" w:rsidRDefault="00541CA2" w:rsidP="00C05F1A">
            <w:pPr>
              <w:pStyle w:val="a3"/>
              <w:numPr>
                <w:ilvl w:val="0"/>
                <w:numId w:val="26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Оформление документов на выдачу кредита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541CA2" w:rsidRPr="00426D06" w:rsidRDefault="00541CA2" w:rsidP="00C05F1A">
            <w:pPr>
              <w:pStyle w:val="a3"/>
              <w:numPr>
                <w:ilvl w:val="0"/>
                <w:numId w:val="26"/>
              </w:num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Сопровождение выданного кредита.</w:t>
            </w:r>
          </w:p>
        </w:tc>
      </w:tr>
      <w:tr w:rsidR="00D63792" w:rsidRPr="00426D06" w:rsidTr="00B759BB">
        <w:trPr>
          <w:trHeight w:val="144"/>
        </w:trPr>
        <w:tc>
          <w:tcPr>
            <w:tcW w:w="656" w:type="dxa"/>
          </w:tcPr>
          <w:p w:rsidR="00D63792" w:rsidRPr="00426D06" w:rsidRDefault="0033543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  <w:r w:rsidR="00D63792" w:rsidRPr="00426D06">
              <w:rPr>
                <w:rFonts w:cs="Times New Roman"/>
                <w:sz w:val="24"/>
                <w:szCs w:val="24"/>
              </w:rPr>
              <w:t>.</w:t>
            </w:r>
            <w:r w:rsidR="00F56259" w:rsidRPr="00426D06">
              <w:rPr>
                <w:rFonts w:cs="Times New Roman"/>
                <w:sz w:val="24"/>
                <w:szCs w:val="24"/>
              </w:rPr>
              <w:t>2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489" w:type="dxa"/>
            <w:gridSpan w:val="2"/>
          </w:tcPr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Валютный отдел</w:t>
            </w:r>
          </w:p>
        </w:tc>
        <w:tc>
          <w:tcPr>
            <w:tcW w:w="829" w:type="dxa"/>
          </w:tcPr>
          <w:p w:rsidR="00D63792" w:rsidRPr="00426D06" w:rsidRDefault="00335434" w:rsidP="00C05F1A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657" w:type="dxa"/>
          </w:tcPr>
          <w:p w:rsidR="00D63792" w:rsidRPr="00426D06" w:rsidRDefault="00F56259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валютного отдела</w:t>
            </w:r>
          </w:p>
        </w:tc>
        <w:tc>
          <w:tcPr>
            <w:tcW w:w="4103" w:type="dxa"/>
          </w:tcPr>
          <w:p w:rsidR="00D63792" w:rsidRPr="00426D06" w:rsidRDefault="00F178A2" w:rsidP="00C05F1A">
            <w:p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D1666" w:rsidRPr="00426D06">
              <w:rPr>
                <w:rFonts w:cs="Times New Roman"/>
                <w:sz w:val="24"/>
                <w:szCs w:val="24"/>
              </w:rPr>
              <w:t xml:space="preserve"> </w:t>
            </w:r>
            <w:r w:rsidR="00541CA2" w:rsidRPr="00426D06">
              <w:rPr>
                <w:rFonts w:cs="Times New Roman"/>
                <w:sz w:val="24"/>
                <w:szCs w:val="24"/>
              </w:rPr>
              <w:t>Анализирует изменения курсов иностранных валют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541CA2" w:rsidRPr="00426D06" w:rsidRDefault="00F178A2" w:rsidP="00C05F1A">
            <w:pPr>
              <w:suppressAutoHyphens/>
              <w:ind w:left="307" w:hanging="284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D1666" w:rsidRPr="00426D06">
              <w:rPr>
                <w:rFonts w:cs="Times New Roman"/>
                <w:sz w:val="24"/>
                <w:szCs w:val="24"/>
              </w:rPr>
              <w:t xml:space="preserve"> </w:t>
            </w:r>
            <w:r w:rsidR="00541CA2" w:rsidRPr="00426D06">
              <w:rPr>
                <w:rFonts w:cs="Times New Roman"/>
                <w:sz w:val="24"/>
                <w:szCs w:val="24"/>
              </w:rPr>
              <w:t>Осуществление валютного контроля.</w:t>
            </w:r>
          </w:p>
        </w:tc>
      </w:tr>
    </w:tbl>
    <w:p w:rsidR="00C57871" w:rsidRDefault="00C57871" w:rsidP="00C05F1A">
      <w:pPr>
        <w:spacing w:after="0" w:line="360" w:lineRule="auto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br w:type="page"/>
      </w:r>
    </w:p>
    <w:p w:rsidR="005B359F" w:rsidRPr="005B359F" w:rsidRDefault="005B359F" w:rsidP="005B359F">
      <w:pPr>
        <w:spacing w:after="0" w:line="360" w:lineRule="auto"/>
        <w:ind w:firstLine="708"/>
        <w:rPr>
          <w:rFonts w:cs="Times New Roman"/>
          <w:szCs w:val="28"/>
        </w:rPr>
      </w:pPr>
      <w:r w:rsidRPr="005B359F">
        <w:rPr>
          <w:rFonts w:cs="Times New Roman"/>
          <w:szCs w:val="28"/>
        </w:rPr>
        <w:lastRenderedPageBreak/>
        <w:t>Как и на других предприятиях, в банке «</w:t>
      </w:r>
      <w:proofErr w:type="spellStart"/>
      <w:r w:rsidRPr="005B359F">
        <w:rPr>
          <w:rFonts w:cs="Times New Roman"/>
          <w:szCs w:val="28"/>
        </w:rPr>
        <w:t>Хоум</w:t>
      </w:r>
      <w:proofErr w:type="spellEnd"/>
      <w:r w:rsidRPr="005B359F">
        <w:rPr>
          <w:rFonts w:cs="Times New Roman"/>
          <w:szCs w:val="28"/>
        </w:rPr>
        <w:t xml:space="preserve"> Кредит энд </w:t>
      </w:r>
      <w:proofErr w:type="spellStart"/>
      <w:r w:rsidRPr="005B359F">
        <w:rPr>
          <w:rFonts w:cs="Times New Roman"/>
          <w:szCs w:val="28"/>
        </w:rPr>
        <w:t>Финанс</w:t>
      </w:r>
      <w:proofErr w:type="spellEnd"/>
      <w:r w:rsidRPr="005B359F">
        <w:rPr>
          <w:rFonts w:cs="Times New Roman"/>
          <w:szCs w:val="28"/>
        </w:rPr>
        <w:t xml:space="preserve"> Банк» происходит много бизнес-процессов, например расширение клиентской базы, выдача кредитных средств, </w:t>
      </w:r>
      <w:r>
        <w:rPr>
          <w:rFonts w:cs="Times New Roman"/>
          <w:szCs w:val="28"/>
        </w:rPr>
        <w:t>контролирование валюты,</w:t>
      </w:r>
      <w:r w:rsidRPr="005B359F">
        <w:rPr>
          <w:rFonts w:cs="Times New Roman"/>
          <w:szCs w:val="28"/>
        </w:rPr>
        <w:t xml:space="preserve"> обучение персонала,</w:t>
      </w:r>
      <w:r>
        <w:rPr>
          <w:rFonts w:cs="Times New Roman"/>
          <w:szCs w:val="28"/>
        </w:rPr>
        <w:t xml:space="preserve"> у</w:t>
      </w:r>
      <w:r w:rsidRPr="005B359F">
        <w:rPr>
          <w:rFonts w:cs="Times New Roman"/>
          <w:szCs w:val="28"/>
        </w:rPr>
        <w:t>правление рисками</w:t>
      </w:r>
      <w:r>
        <w:rPr>
          <w:rFonts w:cs="Times New Roman"/>
          <w:szCs w:val="28"/>
        </w:rPr>
        <w:t>,</w:t>
      </w:r>
      <w:r w:rsidRPr="005B359F">
        <w:rPr>
          <w:rFonts w:cs="Times New Roman"/>
          <w:szCs w:val="28"/>
        </w:rPr>
        <w:t xml:space="preserve"> и пр.</w:t>
      </w:r>
      <w:r>
        <w:rPr>
          <w:rFonts w:cs="Times New Roman"/>
          <w:szCs w:val="28"/>
        </w:rPr>
        <w:t xml:space="preserve"> </w:t>
      </w:r>
      <w:r w:rsidRPr="005B359F">
        <w:rPr>
          <w:rFonts w:cs="Times New Roman"/>
          <w:szCs w:val="28"/>
        </w:rPr>
        <w:t>Краткое описание бизнес-процессов приведено в табл</w:t>
      </w:r>
      <w:r>
        <w:rPr>
          <w:rFonts w:cs="Times New Roman"/>
          <w:szCs w:val="28"/>
        </w:rPr>
        <w:t>. 2, на которой представлены основные бизнес-процессы, протекающие в банке.</w:t>
      </w:r>
    </w:p>
    <w:p w:rsidR="00C57871" w:rsidRDefault="00C57871" w:rsidP="00C57871">
      <w:pPr>
        <w:pStyle w:val="a3"/>
        <w:spacing w:after="0" w:line="360" w:lineRule="auto"/>
        <w:ind w:left="1429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2</w:t>
      </w:r>
    </w:p>
    <w:p w:rsidR="00C57871" w:rsidRPr="00C57871" w:rsidRDefault="00C57871" w:rsidP="00C05F1A">
      <w:pPr>
        <w:pStyle w:val="a3"/>
        <w:suppressAutoHyphens/>
        <w:spacing w:after="0" w:line="360" w:lineRule="auto"/>
        <w:ind w:left="142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Список бизнес-процессов</w:t>
      </w:r>
    </w:p>
    <w:tbl>
      <w:tblPr>
        <w:tblStyle w:val="aa"/>
        <w:tblW w:w="0" w:type="auto"/>
        <w:tblInd w:w="709" w:type="dxa"/>
        <w:tblLook w:val="04A0" w:firstRow="1" w:lastRow="0" w:firstColumn="1" w:lastColumn="0" w:noHBand="0" w:noVBand="1"/>
      </w:tblPr>
      <w:tblGrid>
        <w:gridCol w:w="515"/>
        <w:gridCol w:w="2091"/>
        <w:gridCol w:w="2118"/>
        <w:gridCol w:w="2009"/>
        <w:gridCol w:w="2009"/>
      </w:tblGrid>
      <w:tr w:rsidR="00D63792" w:rsidRPr="00426D06" w:rsidTr="00B759BB">
        <w:trPr>
          <w:trHeight w:val="1033"/>
        </w:trPr>
        <w:tc>
          <w:tcPr>
            <w:tcW w:w="515" w:type="dxa"/>
          </w:tcPr>
          <w:p w:rsidR="00D63792" w:rsidRPr="00426D06" w:rsidRDefault="00D63792" w:rsidP="00C05F1A">
            <w:pPr>
              <w:suppressAutoHyphens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D06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1" w:type="dxa"/>
          </w:tcPr>
          <w:p w:rsidR="00D63792" w:rsidRPr="00426D06" w:rsidRDefault="00D63792" w:rsidP="00C05F1A">
            <w:pPr>
              <w:suppressAutoHyphens/>
              <w:rPr>
                <w:b/>
                <w:sz w:val="24"/>
                <w:szCs w:val="24"/>
              </w:rPr>
            </w:pPr>
            <w:r w:rsidRPr="00426D06">
              <w:rPr>
                <w:b/>
                <w:sz w:val="24"/>
                <w:szCs w:val="24"/>
              </w:rPr>
              <w:t>Наименование процесса</w:t>
            </w:r>
          </w:p>
        </w:tc>
        <w:tc>
          <w:tcPr>
            <w:tcW w:w="2118" w:type="dxa"/>
          </w:tcPr>
          <w:p w:rsidR="00D63792" w:rsidRPr="00426D06" w:rsidRDefault="00D63792" w:rsidP="00C05F1A">
            <w:pPr>
              <w:suppressAutoHyphens/>
              <w:rPr>
                <w:b/>
                <w:sz w:val="24"/>
                <w:szCs w:val="24"/>
              </w:rPr>
            </w:pPr>
            <w:r w:rsidRPr="00426D06">
              <w:rPr>
                <w:b/>
                <w:sz w:val="24"/>
                <w:szCs w:val="24"/>
              </w:rPr>
              <w:t>Тип</w:t>
            </w:r>
          </w:p>
        </w:tc>
        <w:tc>
          <w:tcPr>
            <w:tcW w:w="2009" w:type="dxa"/>
          </w:tcPr>
          <w:p w:rsidR="00D63792" w:rsidRPr="00426D06" w:rsidRDefault="00D63792" w:rsidP="00C05F1A">
            <w:pPr>
              <w:suppressAutoHyphens/>
              <w:rPr>
                <w:b/>
                <w:sz w:val="24"/>
                <w:szCs w:val="24"/>
              </w:rPr>
            </w:pPr>
            <w:r w:rsidRPr="00426D06">
              <w:rPr>
                <w:b/>
                <w:sz w:val="24"/>
                <w:szCs w:val="24"/>
              </w:rPr>
              <w:t>Владелец</w:t>
            </w:r>
          </w:p>
        </w:tc>
        <w:tc>
          <w:tcPr>
            <w:tcW w:w="2009" w:type="dxa"/>
          </w:tcPr>
          <w:p w:rsidR="00D63792" w:rsidRPr="00426D06" w:rsidRDefault="00D63792" w:rsidP="00C05F1A">
            <w:pPr>
              <w:suppressAutoHyphens/>
              <w:rPr>
                <w:b/>
                <w:sz w:val="24"/>
                <w:szCs w:val="24"/>
              </w:rPr>
            </w:pPr>
            <w:r w:rsidRPr="00426D06">
              <w:rPr>
                <w:b/>
                <w:sz w:val="24"/>
                <w:szCs w:val="24"/>
              </w:rPr>
              <w:t>Входящие подразделения и</w:t>
            </w:r>
          </w:p>
          <w:p w:rsidR="00D63792" w:rsidRPr="00426D06" w:rsidRDefault="00D63792" w:rsidP="00C05F1A">
            <w:pPr>
              <w:suppressAutoHyphens/>
              <w:rPr>
                <w:b/>
                <w:sz w:val="24"/>
                <w:szCs w:val="24"/>
              </w:rPr>
            </w:pPr>
            <w:r w:rsidRPr="00426D06">
              <w:rPr>
                <w:b/>
                <w:sz w:val="24"/>
                <w:szCs w:val="24"/>
              </w:rPr>
              <w:t>должностные лица</w:t>
            </w:r>
          </w:p>
        </w:tc>
      </w:tr>
      <w:tr w:rsidR="00D63792" w:rsidRPr="00426D06" w:rsidTr="00B759BB">
        <w:trPr>
          <w:trHeight w:val="1384"/>
        </w:trPr>
        <w:tc>
          <w:tcPr>
            <w:tcW w:w="515" w:type="dxa"/>
          </w:tcPr>
          <w:p w:rsidR="00D63792" w:rsidRPr="00426D06" w:rsidRDefault="00335434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D63792" w:rsidRPr="00426D06" w:rsidRDefault="0024398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Техническое обеспечение</w:t>
            </w:r>
          </w:p>
        </w:tc>
        <w:tc>
          <w:tcPr>
            <w:tcW w:w="2118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Вспомогательный</w:t>
            </w:r>
          </w:p>
        </w:tc>
        <w:tc>
          <w:tcPr>
            <w:tcW w:w="2009" w:type="dxa"/>
          </w:tcPr>
          <w:p w:rsidR="00C57871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информационно-технического обеспечения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автоматизации и информационно-технического обеспечения</w:t>
            </w:r>
          </w:p>
        </w:tc>
      </w:tr>
      <w:tr w:rsidR="00D63792" w:rsidRPr="00426D06" w:rsidTr="00B759BB">
        <w:trPr>
          <w:trHeight w:val="638"/>
        </w:trPr>
        <w:tc>
          <w:tcPr>
            <w:tcW w:w="515" w:type="dxa"/>
          </w:tcPr>
          <w:p w:rsidR="00D63792" w:rsidRPr="00426D06" w:rsidRDefault="00335434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D63792" w:rsidRPr="00426D06" w:rsidRDefault="0024398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Юридические </w:t>
            </w:r>
          </w:p>
          <w:p w:rsidR="00243984" w:rsidRPr="00426D06" w:rsidRDefault="00243984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услуги</w:t>
            </w:r>
          </w:p>
        </w:tc>
        <w:tc>
          <w:tcPr>
            <w:tcW w:w="2118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Вспомогательный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Юридический отдел</w:t>
            </w:r>
          </w:p>
        </w:tc>
      </w:tr>
      <w:tr w:rsidR="00C57871" w:rsidRPr="00426D06" w:rsidTr="00B759BB">
        <w:trPr>
          <w:trHeight w:val="630"/>
        </w:trPr>
        <w:tc>
          <w:tcPr>
            <w:tcW w:w="515" w:type="dxa"/>
          </w:tcPr>
          <w:p w:rsidR="00C57871" w:rsidRPr="00426D06" w:rsidRDefault="00335434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C57871" w:rsidRPr="00426D06" w:rsidRDefault="00DD166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Управление рисками</w:t>
            </w:r>
          </w:p>
        </w:tc>
        <w:tc>
          <w:tcPr>
            <w:tcW w:w="2118" w:type="dxa"/>
          </w:tcPr>
          <w:p w:rsidR="00C57871" w:rsidRPr="00426D06" w:rsidRDefault="00DD166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Управленческий</w:t>
            </w:r>
          </w:p>
        </w:tc>
        <w:tc>
          <w:tcPr>
            <w:tcW w:w="2009" w:type="dxa"/>
          </w:tcPr>
          <w:p w:rsidR="00C57871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Начальник службы безопасности </w:t>
            </w:r>
          </w:p>
        </w:tc>
        <w:tc>
          <w:tcPr>
            <w:tcW w:w="2009" w:type="dxa"/>
          </w:tcPr>
          <w:p w:rsidR="00C57871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службы безопасности</w:t>
            </w:r>
          </w:p>
        </w:tc>
      </w:tr>
      <w:tr w:rsidR="00D63792" w:rsidRPr="00426D06" w:rsidTr="00B759BB">
        <w:trPr>
          <w:trHeight w:val="574"/>
        </w:trPr>
        <w:tc>
          <w:tcPr>
            <w:tcW w:w="515" w:type="dxa"/>
          </w:tcPr>
          <w:p w:rsidR="00D63792" w:rsidRPr="00426D06" w:rsidRDefault="00335434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4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C57871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Кадровое </w:t>
            </w:r>
          </w:p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обеспечение</w:t>
            </w:r>
          </w:p>
        </w:tc>
        <w:tc>
          <w:tcPr>
            <w:tcW w:w="2118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Вспомогательный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отдела кадров</w:t>
            </w:r>
          </w:p>
        </w:tc>
        <w:tc>
          <w:tcPr>
            <w:tcW w:w="2009" w:type="dxa"/>
          </w:tcPr>
          <w:p w:rsidR="00C57871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Отдел кадров </w:t>
            </w:r>
          </w:p>
          <w:p w:rsidR="00D63792" w:rsidRPr="00426D06" w:rsidRDefault="00D6379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</w:tr>
      <w:tr w:rsidR="00D63792" w:rsidRPr="00426D06" w:rsidTr="00B759BB">
        <w:trPr>
          <w:trHeight w:val="858"/>
        </w:trPr>
        <w:tc>
          <w:tcPr>
            <w:tcW w:w="515" w:type="dxa"/>
          </w:tcPr>
          <w:p w:rsidR="00D63792" w:rsidRPr="00426D06" w:rsidRDefault="00335434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5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D63792" w:rsidRPr="00426D06" w:rsidRDefault="00DD166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Управление маркетингом</w:t>
            </w:r>
          </w:p>
        </w:tc>
        <w:tc>
          <w:tcPr>
            <w:tcW w:w="2118" w:type="dxa"/>
          </w:tcPr>
          <w:p w:rsidR="00D63792" w:rsidRPr="00426D06" w:rsidRDefault="00DD166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Управленческий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маркетинговой службы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Маркетинговый отдел </w:t>
            </w:r>
          </w:p>
        </w:tc>
      </w:tr>
      <w:tr w:rsidR="00D63792" w:rsidRPr="00426D06" w:rsidTr="00B759BB">
        <w:trPr>
          <w:trHeight w:val="855"/>
        </w:trPr>
        <w:tc>
          <w:tcPr>
            <w:tcW w:w="515" w:type="dxa"/>
          </w:tcPr>
          <w:p w:rsidR="00D63792" w:rsidRPr="00426D06" w:rsidRDefault="00CB6DD2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6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Произведение кассовых операций</w:t>
            </w:r>
          </w:p>
        </w:tc>
        <w:tc>
          <w:tcPr>
            <w:tcW w:w="2118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Основной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отдела кассовых операций</w:t>
            </w:r>
          </w:p>
        </w:tc>
        <w:tc>
          <w:tcPr>
            <w:tcW w:w="2009" w:type="dxa"/>
          </w:tcPr>
          <w:p w:rsidR="00D63792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Отдел кассовых операций</w:t>
            </w:r>
          </w:p>
        </w:tc>
      </w:tr>
      <w:tr w:rsidR="00B65C2A" w:rsidRPr="00426D06" w:rsidTr="00B759BB">
        <w:trPr>
          <w:trHeight w:val="770"/>
        </w:trPr>
        <w:tc>
          <w:tcPr>
            <w:tcW w:w="515" w:type="dxa"/>
          </w:tcPr>
          <w:p w:rsidR="00B65C2A" w:rsidRPr="00426D06" w:rsidRDefault="00CB6DD2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7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B65C2A" w:rsidRPr="00426D06" w:rsidRDefault="00DD166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Бухгалтерский учет и отчетность</w:t>
            </w:r>
          </w:p>
        </w:tc>
        <w:tc>
          <w:tcPr>
            <w:tcW w:w="2118" w:type="dxa"/>
          </w:tcPr>
          <w:p w:rsidR="00B65C2A" w:rsidRPr="00426D06" w:rsidRDefault="00DD166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Вспомогательный</w:t>
            </w:r>
          </w:p>
        </w:tc>
        <w:tc>
          <w:tcPr>
            <w:tcW w:w="2009" w:type="dxa"/>
          </w:tcPr>
          <w:p w:rsidR="00B65C2A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009" w:type="dxa"/>
          </w:tcPr>
          <w:p w:rsidR="00B65C2A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Бухгалтерский отдел</w:t>
            </w:r>
          </w:p>
        </w:tc>
      </w:tr>
      <w:tr w:rsidR="00B65C2A" w:rsidRPr="00426D06" w:rsidTr="00B759BB">
        <w:trPr>
          <w:trHeight w:val="767"/>
        </w:trPr>
        <w:tc>
          <w:tcPr>
            <w:tcW w:w="515" w:type="dxa"/>
          </w:tcPr>
          <w:p w:rsidR="00B65C2A" w:rsidRPr="00426D06" w:rsidRDefault="00CB6DD2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8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B65C2A" w:rsidRPr="00426D06" w:rsidRDefault="00B65C2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Оформление </w:t>
            </w:r>
          </w:p>
          <w:p w:rsidR="00B65C2A" w:rsidRPr="00426D06" w:rsidRDefault="00B65C2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кредитов</w:t>
            </w:r>
          </w:p>
        </w:tc>
        <w:tc>
          <w:tcPr>
            <w:tcW w:w="2118" w:type="dxa"/>
          </w:tcPr>
          <w:p w:rsidR="00B65C2A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Основной</w:t>
            </w:r>
          </w:p>
        </w:tc>
        <w:tc>
          <w:tcPr>
            <w:tcW w:w="2009" w:type="dxa"/>
          </w:tcPr>
          <w:p w:rsidR="00B65C2A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кредитного отдела</w:t>
            </w:r>
          </w:p>
        </w:tc>
        <w:tc>
          <w:tcPr>
            <w:tcW w:w="2009" w:type="dxa"/>
          </w:tcPr>
          <w:p w:rsidR="00B65C2A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Кредитный отдел</w:t>
            </w:r>
          </w:p>
        </w:tc>
      </w:tr>
      <w:tr w:rsidR="00B65C2A" w:rsidRPr="00426D06" w:rsidTr="00B759BB">
        <w:trPr>
          <w:trHeight w:val="746"/>
        </w:trPr>
        <w:tc>
          <w:tcPr>
            <w:tcW w:w="515" w:type="dxa"/>
          </w:tcPr>
          <w:p w:rsidR="00B65C2A" w:rsidRPr="00426D06" w:rsidRDefault="00CB6DD2" w:rsidP="00C05F1A">
            <w:pPr>
              <w:suppressAutoHyphens/>
              <w:spacing w:line="360" w:lineRule="auto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9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091" w:type="dxa"/>
          </w:tcPr>
          <w:p w:rsidR="00B65C2A" w:rsidRPr="00426D06" w:rsidRDefault="00B65C2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Контролирование валюты</w:t>
            </w:r>
          </w:p>
        </w:tc>
        <w:tc>
          <w:tcPr>
            <w:tcW w:w="2118" w:type="dxa"/>
          </w:tcPr>
          <w:p w:rsidR="00B65C2A" w:rsidRPr="00426D06" w:rsidRDefault="00915E7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Основной</w:t>
            </w:r>
          </w:p>
        </w:tc>
        <w:tc>
          <w:tcPr>
            <w:tcW w:w="2009" w:type="dxa"/>
          </w:tcPr>
          <w:p w:rsidR="00B65C2A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Начальник валютного отдела</w:t>
            </w:r>
          </w:p>
        </w:tc>
        <w:tc>
          <w:tcPr>
            <w:tcW w:w="2009" w:type="dxa"/>
          </w:tcPr>
          <w:p w:rsidR="00B65C2A" w:rsidRPr="00426D06" w:rsidRDefault="00C57871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Валютный отдел</w:t>
            </w:r>
          </w:p>
        </w:tc>
      </w:tr>
    </w:tbl>
    <w:p w:rsidR="00D63792" w:rsidRDefault="00D63792" w:rsidP="005B359F">
      <w:pPr>
        <w:spacing w:after="0" w:line="360" w:lineRule="auto"/>
        <w:rPr>
          <w:rFonts w:cs="Times New Roman"/>
          <w:szCs w:val="28"/>
        </w:rPr>
      </w:pPr>
    </w:p>
    <w:p w:rsidR="009E6AA4" w:rsidRDefault="009E6AA4" w:rsidP="005B359F">
      <w:pPr>
        <w:spacing w:after="0" w:line="360" w:lineRule="auto"/>
        <w:rPr>
          <w:rFonts w:cs="Times New Roman"/>
          <w:szCs w:val="28"/>
        </w:rPr>
      </w:pPr>
    </w:p>
    <w:p w:rsidR="004A07D2" w:rsidRDefault="004A07D2" w:rsidP="006865B7">
      <w:pPr>
        <w:pStyle w:val="1"/>
        <w:spacing w:line="360" w:lineRule="auto"/>
      </w:pPr>
      <w:bookmarkStart w:id="3" w:name="_Toc384835506"/>
      <w:r w:rsidRPr="009E6AA4">
        <w:lastRenderedPageBreak/>
        <w:t>Описание процессов верхнего уровня</w:t>
      </w:r>
      <w:bookmarkEnd w:id="3"/>
    </w:p>
    <w:p w:rsidR="006865B7" w:rsidRDefault="006865B7" w:rsidP="006865B7">
      <w:pPr>
        <w:spacing w:after="0" w:line="360" w:lineRule="auto"/>
        <w:ind w:firstLine="360"/>
      </w:pPr>
      <w:r>
        <w:t>В данном разделе содержится модель процессов верхнего уровня.</w:t>
      </w:r>
    </w:p>
    <w:p w:rsidR="006865B7" w:rsidRDefault="006865B7" w:rsidP="006865B7">
      <w:pPr>
        <w:spacing w:after="0" w:line="360" w:lineRule="auto"/>
      </w:pPr>
      <w:r>
        <w:t>Моделирование может быть направлено на решение следующих крупных з</w:t>
      </w:r>
      <w:r>
        <w:t>а</w:t>
      </w:r>
      <w:r>
        <w:t xml:space="preserve">дач: </w:t>
      </w:r>
    </w:p>
    <w:p w:rsidR="006865B7" w:rsidRDefault="006865B7" w:rsidP="006865B7">
      <w:pPr>
        <w:spacing w:after="0" w:line="360" w:lineRule="auto"/>
      </w:pPr>
      <w:r>
        <w:t>1) разграничение зон ответственности сотрудников и подразделений комп</w:t>
      </w:r>
      <w:r>
        <w:t>а</w:t>
      </w:r>
      <w:r>
        <w:t xml:space="preserve">нии; </w:t>
      </w:r>
    </w:p>
    <w:p w:rsidR="006865B7" w:rsidRDefault="006865B7" w:rsidP="006865B7">
      <w:pPr>
        <w:spacing w:after="0" w:line="360" w:lineRule="auto"/>
      </w:pPr>
      <w:r>
        <w:t>2) проведение анализа, оценки и внесения предложений для усовершенствов</w:t>
      </w:r>
      <w:r>
        <w:t>а</w:t>
      </w:r>
      <w:r>
        <w:t xml:space="preserve">ния компании; </w:t>
      </w:r>
    </w:p>
    <w:p w:rsidR="006865B7" w:rsidRDefault="006865B7" w:rsidP="006865B7">
      <w:pPr>
        <w:spacing w:after="0" w:line="360" w:lineRule="auto"/>
      </w:pPr>
      <w:r>
        <w:t>3) разработка и внедрение автоматизированной системы управления предпр</w:t>
      </w:r>
      <w:r>
        <w:t>и</w:t>
      </w:r>
      <w:r>
        <w:t>ятием [1].</w:t>
      </w:r>
    </w:p>
    <w:p w:rsidR="006865B7" w:rsidRPr="006865B7" w:rsidRDefault="006865B7" w:rsidP="006865B7">
      <w:pPr>
        <w:spacing w:after="0" w:line="360" w:lineRule="auto"/>
        <w:ind w:firstLine="708"/>
      </w:pPr>
      <w:r>
        <w:t>На рис. 2 изображено о</w:t>
      </w:r>
      <w:r w:rsidRPr="006865B7">
        <w:t>писание конкретных бизнес-процессов верх</w:t>
      </w:r>
      <w:r>
        <w:t>него уровня.</w:t>
      </w:r>
      <w:r>
        <w:rPr>
          <w:noProof/>
          <w:lang w:eastAsia="ru-RU"/>
        </w:rPr>
        <w:drawing>
          <wp:inline distT="0" distB="0" distL="0" distR="0" wp14:anchorId="0B6B2D75" wp14:editId="29BBA517">
            <wp:extent cx="5693395" cy="4286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4083" cy="430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5B7" w:rsidRPr="006865B7" w:rsidRDefault="00041C7F" w:rsidP="006865B7">
      <w:pPr>
        <w:spacing w:after="0" w:line="360" w:lineRule="auto"/>
        <w:jc w:val="center"/>
        <w:rPr>
          <w:rFonts w:cs="Times New Roman"/>
          <w:szCs w:val="28"/>
        </w:rPr>
      </w:pPr>
      <w:r w:rsidRPr="00041C7F">
        <w:rPr>
          <w:rFonts w:cs="Times New Roman"/>
          <w:szCs w:val="28"/>
        </w:rPr>
        <w:t xml:space="preserve">Рис. </w:t>
      </w:r>
      <w:r w:rsidR="000A3BD0">
        <w:rPr>
          <w:rFonts w:cs="Times New Roman"/>
          <w:szCs w:val="28"/>
        </w:rPr>
        <w:t>2</w:t>
      </w:r>
      <w:r w:rsidRPr="00041C7F">
        <w:rPr>
          <w:rFonts w:cs="Times New Roman"/>
          <w:szCs w:val="28"/>
        </w:rPr>
        <w:t>. Бизнес-процессы верхнего уровня</w:t>
      </w:r>
      <w:r w:rsidR="006865B7">
        <w:rPr>
          <w:rFonts w:cs="Times New Roman"/>
          <w:szCs w:val="28"/>
        </w:rPr>
        <w:br w:type="page"/>
      </w:r>
    </w:p>
    <w:p w:rsidR="007B564F" w:rsidRDefault="007B564F" w:rsidP="007B564F">
      <w:pPr>
        <w:spacing w:after="0" w:line="36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Таблица 3</w:t>
      </w:r>
    </w:p>
    <w:p w:rsidR="007B564F" w:rsidRDefault="00DD1666" w:rsidP="00C05F1A">
      <w:pPr>
        <w:suppressAutoHyphens/>
        <w:spacing w:after="0"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Описание бизнес-процессов верхнего уровня</w:t>
      </w:r>
    </w:p>
    <w:tbl>
      <w:tblPr>
        <w:tblStyle w:val="aa"/>
        <w:tblW w:w="1031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50"/>
        <w:gridCol w:w="1376"/>
        <w:gridCol w:w="1238"/>
        <w:gridCol w:w="3163"/>
        <w:gridCol w:w="1238"/>
        <w:gridCol w:w="2751"/>
      </w:tblGrid>
      <w:tr w:rsidR="00D24900" w:rsidRPr="00426D06" w:rsidTr="00B759BB">
        <w:trPr>
          <w:trHeight w:val="543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D06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76" w:type="dxa"/>
          </w:tcPr>
          <w:p w:rsidR="00041C7F" w:rsidRPr="00426D06" w:rsidRDefault="00041C7F" w:rsidP="00C05F1A">
            <w:pPr>
              <w:suppressAutoHyphens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D06">
              <w:rPr>
                <w:rFonts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38" w:type="dxa"/>
          </w:tcPr>
          <w:p w:rsidR="00041C7F" w:rsidRPr="00426D06" w:rsidRDefault="00041C7F" w:rsidP="00C05F1A">
            <w:pPr>
              <w:suppressAutoHyphens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D06">
              <w:rPr>
                <w:rFonts w:cs="Times New Roman"/>
                <w:b/>
                <w:sz w:val="24"/>
                <w:szCs w:val="24"/>
              </w:rPr>
              <w:t>Входы</w:t>
            </w:r>
          </w:p>
        </w:tc>
        <w:tc>
          <w:tcPr>
            <w:tcW w:w="3163" w:type="dxa"/>
          </w:tcPr>
          <w:p w:rsidR="00041C7F" w:rsidRPr="00426D06" w:rsidRDefault="00041C7F" w:rsidP="00C05F1A">
            <w:pPr>
              <w:suppressAutoHyphens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D06">
              <w:rPr>
                <w:rFonts w:cs="Times New Roman"/>
                <w:b/>
                <w:sz w:val="24"/>
                <w:szCs w:val="24"/>
              </w:rPr>
              <w:t>Функции процесса</w:t>
            </w:r>
          </w:p>
        </w:tc>
        <w:tc>
          <w:tcPr>
            <w:tcW w:w="1238" w:type="dxa"/>
          </w:tcPr>
          <w:p w:rsidR="00041C7F" w:rsidRPr="00426D06" w:rsidRDefault="00041C7F" w:rsidP="00C05F1A">
            <w:pPr>
              <w:suppressAutoHyphens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D06">
              <w:rPr>
                <w:rFonts w:cs="Times New Roman"/>
                <w:b/>
                <w:sz w:val="24"/>
                <w:szCs w:val="24"/>
              </w:rPr>
              <w:t>Выходы</w:t>
            </w:r>
          </w:p>
        </w:tc>
        <w:tc>
          <w:tcPr>
            <w:tcW w:w="2751" w:type="dxa"/>
          </w:tcPr>
          <w:p w:rsidR="00041C7F" w:rsidRPr="00426D06" w:rsidRDefault="00041C7F" w:rsidP="00C05F1A">
            <w:pPr>
              <w:suppressAutoHyphens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D06">
              <w:rPr>
                <w:rFonts w:cs="Times New Roman"/>
                <w:b/>
                <w:sz w:val="24"/>
                <w:szCs w:val="24"/>
              </w:rPr>
              <w:t>Показатели процесса</w:t>
            </w:r>
          </w:p>
        </w:tc>
      </w:tr>
      <w:tr w:rsidR="00D24900" w:rsidRPr="00426D06" w:rsidTr="00B759BB">
        <w:trPr>
          <w:trHeight w:val="2501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Кредитование</w:t>
            </w:r>
          </w:p>
        </w:tc>
        <w:tc>
          <w:tcPr>
            <w:tcW w:w="1238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Заявка на кредит</w:t>
            </w:r>
          </w:p>
        </w:tc>
        <w:tc>
          <w:tcPr>
            <w:tcW w:w="3163" w:type="dxa"/>
          </w:tcPr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Отправка заявки на рассмотрение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  <w:r w:rsidR="00D24900" w:rsidRPr="00426D0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24900" w:rsidRPr="00426D06">
              <w:rPr>
                <w:rFonts w:cs="Times New Roman"/>
                <w:sz w:val="24"/>
                <w:szCs w:val="24"/>
              </w:rPr>
              <w:t>Проверка клиента службой без</w:t>
            </w:r>
            <w:r w:rsidR="00CC29C4" w:rsidRPr="00426D06">
              <w:rPr>
                <w:rFonts w:cs="Times New Roman"/>
                <w:sz w:val="24"/>
                <w:szCs w:val="24"/>
              </w:rPr>
              <w:t>опасности банка.</w:t>
            </w:r>
          </w:p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3.</w:t>
            </w:r>
            <w:r w:rsidR="00D24900" w:rsidRPr="00426D06">
              <w:rPr>
                <w:rFonts w:cs="Times New Roman"/>
                <w:sz w:val="24"/>
                <w:szCs w:val="24"/>
              </w:rPr>
              <w:t>Принятие решения по выдаче кре</w:t>
            </w:r>
            <w:r w:rsidR="00CC29C4" w:rsidRPr="00426D06">
              <w:rPr>
                <w:rFonts w:cs="Times New Roman"/>
                <w:sz w:val="24"/>
                <w:szCs w:val="24"/>
              </w:rPr>
              <w:t>дита.</w:t>
            </w:r>
          </w:p>
        </w:tc>
        <w:tc>
          <w:tcPr>
            <w:tcW w:w="1238" w:type="dxa"/>
          </w:tcPr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Положительное </w:t>
            </w:r>
          </w:p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или отрицательное </w:t>
            </w:r>
          </w:p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решение </w:t>
            </w:r>
          </w:p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о выдаче </w:t>
            </w:r>
          </w:p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кредита </w:t>
            </w:r>
          </w:p>
        </w:tc>
        <w:tc>
          <w:tcPr>
            <w:tcW w:w="2751" w:type="dxa"/>
          </w:tcPr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 xml:space="preserve">Длительность </w:t>
            </w:r>
          </w:p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принятия решения о выдаче кредита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  <w:r w:rsidRPr="00426D0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24900" w:rsidRPr="00426D06">
              <w:rPr>
                <w:rFonts w:cs="Times New Roman"/>
                <w:sz w:val="24"/>
                <w:szCs w:val="24"/>
              </w:rPr>
              <w:t xml:space="preserve">Доля проблемных </w:t>
            </w:r>
            <w:r w:rsidR="00CC29C4" w:rsidRPr="00426D06">
              <w:rPr>
                <w:rFonts w:cs="Times New Roman"/>
                <w:sz w:val="24"/>
                <w:szCs w:val="24"/>
              </w:rPr>
              <w:t>кредитов.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3.</w:t>
            </w:r>
            <w:r w:rsidR="00D24900" w:rsidRPr="00426D06">
              <w:rPr>
                <w:rFonts w:cs="Times New Roman"/>
                <w:sz w:val="24"/>
                <w:szCs w:val="24"/>
              </w:rPr>
              <w:t>Объем выданных кредитов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  <w:r w:rsidR="00D24900" w:rsidRPr="00426D0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4.</w:t>
            </w:r>
            <w:r w:rsidR="007352CC" w:rsidRPr="00426D06">
              <w:rPr>
                <w:rFonts w:cs="Times New Roman"/>
                <w:sz w:val="24"/>
                <w:szCs w:val="24"/>
              </w:rPr>
              <w:t>Удовлетворенность клиентов.</w:t>
            </w:r>
          </w:p>
        </w:tc>
      </w:tr>
      <w:tr w:rsidR="00D24900" w:rsidRPr="00426D06" w:rsidTr="00B759BB">
        <w:trPr>
          <w:trHeight w:val="1657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Депозиты</w:t>
            </w:r>
          </w:p>
        </w:tc>
        <w:tc>
          <w:tcPr>
            <w:tcW w:w="1238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Деньги</w:t>
            </w:r>
          </w:p>
        </w:tc>
        <w:tc>
          <w:tcPr>
            <w:tcW w:w="3163" w:type="dxa"/>
          </w:tcPr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Подача заявления-анкеты на оформление вклада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24900" w:rsidRPr="00426D06">
              <w:rPr>
                <w:rFonts w:cs="Times New Roman"/>
                <w:sz w:val="24"/>
                <w:szCs w:val="24"/>
              </w:rPr>
              <w:t>Выдача расчётно-кассового документа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3.</w:t>
            </w:r>
            <w:r w:rsidR="00D24900" w:rsidRPr="00426D06">
              <w:rPr>
                <w:rFonts w:cs="Times New Roman"/>
                <w:sz w:val="24"/>
                <w:szCs w:val="24"/>
              </w:rPr>
              <w:t>Внесение денежных средств на счет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</w:tcPr>
          <w:p w:rsidR="00041C7F" w:rsidRPr="00426D06" w:rsidRDefault="00C05F1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Получение </w:t>
            </w:r>
            <w:proofErr w:type="spellStart"/>
            <w:r>
              <w:rPr>
                <w:rFonts w:cs="Times New Roman"/>
                <w:sz w:val="24"/>
                <w:szCs w:val="24"/>
              </w:rPr>
              <w:t>прибыли</w:t>
            </w:r>
            <w:proofErr w:type="gramStart"/>
            <w:r>
              <w:rPr>
                <w:rFonts w:cs="Times New Roman"/>
                <w:sz w:val="24"/>
                <w:szCs w:val="24"/>
              </w:rPr>
              <w:t>,</w:t>
            </w:r>
            <w:r w:rsidR="00CB6DD2" w:rsidRPr="00426D06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CB6DD2" w:rsidRPr="00426D06">
              <w:rPr>
                <w:rFonts w:cs="Times New Roman"/>
                <w:sz w:val="24"/>
                <w:szCs w:val="24"/>
              </w:rPr>
              <w:t>охраненные</w:t>
            </w:r>
            <w:proofErr w:type="spellEnd"/>
            <w:r w:rsidR="00CB6DD2" w:rsidRPr="00426D06">
              <w:rPr>
                <w:rFonts w:cs="Times New Roman"/>
                <w:sz w:val="24"/>
                <w:szCs w:val="24"/>
              </w:rPr>
              <w:t xml:space="preserve"> деньги</w:t>
            </w:r>
          </w:p>
        </w:tc>
        <w:tc>
          <w:tcPr>
            <w:tcW w:w="2751" w:type="dxa"/>
          </w:tcPr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Длительность консультации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</w:t>
            </w:r>
            <w:r w:rsidR="00F178A2" w:rsidRPr="00426D06">
              <w:rPr>
                <w:rFonts w:cs="Times New Roman"/>
                <w:sz w:val="24"/>
                <w:szCs w:val="24"/>
              </w:rPr>
              <w:t>.</w:t>
            </w:r>
            <w:r w:rsidRPr="00426D06">
              <w:rPr>
                <w:rFonts w:cs="Times New Roman"/>
                <w:sz w:val="24"/>
                <w:szCs w:val="24"/>
              </w:rPr>
              <w:t>Объем открытых депозитов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  <w:r w:rsidR="00F178A2" w:rsidRPr="00426D06">
              <w:rPr>
                <w:rFonts w:cs="Times New Roman"/>
                <w:sz w:val="24"/>
                <w:szCs w:val="24"/>
              </w:rPr>
              <w:t>.</w:t>
            </w:r>
            <w:r w:rsidRPr="00426D06">
              <w:rPr>
                <w:rFonts w:cs="Times New Roman"/>
                <w:sz w:val="24"/>
                <w:szCs w:val="24"/>
              </w:rPr>
              <w:t>Удовлетворён</w:t>
            </w:r>
            <w:r w:rsidR="00CC29C4" w:rsidRPr="00426D06">
              <w:rPr>
                <w:rFonts w:cs="Times New Roman"/>
                <w:sz w:val="24"/>
                <w:szCs w:val="24"/>
              </w:rPr>
              <w:t>ность клиентов.</w:t>
            </w:r>
          </w:p>
        </w:tc>
      </w:tr>
      <w:tr w:rsidR="00D24900" w:rsidRPr="00426D06" w:rsidTr="00B759BB">
        <w:trPr>
          <w:trHeight w:val="1657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3147A6" w:rsidP="00C05F1A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Обслуживание пластиковых карт </w:t>
            </w:r>
          </w:p>
        </w:tc>
        <w:tc>
          <w:tcPr>
            <w:tcW w:w="1238" w:type="dxa"/>
          </w:tcPr>
          <w:p w:rsidR="00041C7F" w:rsidRPr="00426D06" w:rsidRDefault="00D24900" w:rsidP="00C05F1A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Заявка на пластиковую карту</w:t>
            </w:r>
          </w:p>
        </w:tc>
        <w:tc>
          <w:tcPr>
            <w:tcW w:w="3163" w:type="dxa"/>
          </w:tcPr>
          <w:p w:rsidR="00D24900" w:rsidRPr="00426D06" w:rsidRDefault="00F178A2" w:rsidP="00C05F1A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 xml:space="preserve">Отправка заявки </w:t>
            </w:r>
          </w:p>
          <w:p w:rsidR="00D24900" w:rsidRPr="00426D06" w:rsidRDefault="00D24900" w:rsidP="00C05F1A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на карту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F178A2" w:rsidP="00C05F1A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24900" w:rsidRPr="00426D06">
              <w:rPr>
                <w:rFonts w:cs="Times New Roman"/>
                <w:sz w:val="24"/>
                <w:szCs w:val="24"/>
              </w:rPr>
              <w:t>Выдача карты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</w:tcPr>
          <w:p w:rsidR="00041C7F" w:rsidRPr="00426D06" w:rsidRDefault="00D24900" w:rsidP="00C05F1A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Получение пластиковой карты</w:t>
            </w:r>
          </w:p>
        </w:tc>
        <w:tc>
          <w:tcPr>
            <w:tcW w:w="2751" w:type="dxa"/>
          </w:tcPr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Длительность оформления заявки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426D06">
              <w:rPr>
                <w:rFonts w:cs="Times New Roman"/>
                <w:sz w:val="24"/>
                <w:szCs w:val="24"/>
              </w:rPr>
              <w:t xml:space="preserve">Объем </w:t>
            </w:r>
            <w:r w:rsidR="00D24900" w:rsidRPr="00426D06">
              <w:rPr>
                <w:rFonts w:cs="Times New Roman"/>
                <w:sz w:val="24"/>
                <w:szCs w:val="24"/>
              </w:rPr>
              <w:t>открытых депозитов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3.</w:t>
            </w:r>
            <w:r w:rsidR="00D24900" w:rsidRPr="00426D06">
              <w:rPr>
                <w:rFonts w:cs="Times New Roman"/>
                <w:sz w:val="24"/>
                <w:szCs w:val="24"/>
              </w:rPr>
              <w:t>Удовлетворён</w:t>
            </w:r>
            <w:r w:rsidR="00CC29C4" w:rsidRPr="00426D06">
              <w:rPr>
                <w:rFonts w:cs="Times New Roman"/>
                <w:sz w:val="24"/>
                <w:szCs w:val="24"/>
              </w:rPr>
              <w:t>ность клиентов.</w:t>
            </w:r>
          </w:p>
        </w:tc>
      </w:tr>
      <w:tr w:rsidR="00D24900" w:rsidRPr="00426D06" w:rsidTr="00B759BB">
        <w:trPr>
          <w:trHeight w:val="1100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4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Операции с валютой</w:t>
            </w:r>
          </w:p>
        </w:tc>
        <w:tc>
          <w:tcPr>
            <w:tcW w:w="1238" w:type="dxa"/>
          </w:tcPr>
          <w:p w:rsidR="005C25FE" w:rsidRPr="00426D06" w:rsidRDefault="00915E7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Исходная</w:t>
            </w:r>
          </w:p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валюта</w:t>
            </w:r>
            <w:r w:rsidR="00915E70" w:rsidRPr="00426D0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3" w:type="dxa"/>
          </w:tcPr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Анализ изменения курсов иностранных валют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24900" w:rsidRPr="00426D06">
              <w:rPr>
                <w:rFonts w:cs="Times New Roman"/>
                <w:sz w:val="24"/>
                <w:szCs w:val="24"/>
              </w:rPr>
              <w:t>Осуществление валютного контроля.</w:t>
            </w:r>
          </w:p>
        </w:tc>
        <w:tc>
          <w:tcPr>
            <w:tcW w:w="1238" w:type="dxa"/>
          </w:tcPr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Обмененная валюта</w:t>
            </w:r>
          </w:p>
        </w:tc>
        <w:tc>
          <w:tcPr>
            <w:tcW w:w="2751" w:type="dxa"/>
          </w:tcPr>
          <w:p w:rsidR="000C49A6" w:rsidRPr="000C49A6" w:rsidRDefault="000C49A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0C49A6">
              <w:rPr>
                <w:rFonts w:cs="Times New Roman"/>
                <w:sz w:val="24"/>
                <w:szCs w:val="24"/>
              </w:rPr>
              <w:t>1. Учет валютных операций</w:t>
            </w:r>
          </w:p>
          <w:p w:rsidR="00041C7F" w:rsidRPr="00426D06" w:rsidRDefault="000C49A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0C49A6">
              <w:rPr>
                <w:rFonts w:cs="Times New Roman"/>
                <w:sz w:val="24"/>
                <w:szCs w:val="24"/>
              </w:rPr>
              <w:t>2.Интеграция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D24900" w:rsidRPr="00426D06" w:rsidTr="00B759BB">
        <w:trPr>
          <w:trHeight w:val="1386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5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Кассовые операции</w:t>
            </w:r>
          </w:p>
        </w:tc>
        <w:tc>
          <w:tcPr>
            <w:tcW w:w="1238" w:type="dxa"/>
          </w:tcPr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Квитанция</w:t>
            </w:r>
          </w:p>
        </w:tc>
        <w:tc>
          <w:tcPr>
            <w:tcW w:w="3163" w:type="dxa"/>
          </w:tcPr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Осуществление расчетов между кредитными организациями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24900" w:rsidRPr="00426D06">
              <w:rPr>
                <w:rFonts w:cs="Times New Roman"/>
                <w:sz w:val="24"/>
                <w:szCs w:val="24"/>
              </w:rPr>
              <w:t>Оформление различных платежей и иных операций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</w:tcPr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Выполненная операция</w:t>
            </w:r>
          </w:p>
        </w:tc>
        <w:tc>
          <w:tcPr>
            <w:tcW w:w="2751" w:type="dxa"/>
          </w:tcPr>
          <w:p w:rsidR="00F312E5" w:rsidRPr="00F312E5" w:rsidRDefault="00F312E5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F312E5">
              <w:rPr>
                <w:rFonts w:cs="Times New Roman"/>
                <w:sz w:val="24"/>
                <w:szCs w:val="24"/>
              </w:rPr>
              <w:t>1. Денежные расчеты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041C7F" w:rsidRPr="00426D06" w:rsidRDefault="00F312E5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F312E5">
              <w:rPr>
                <w:rFonts w:cs="Times New Roman"/>
                <w:sz w:val="24"/>
                <w:szCs w:val="24"/>
              </w:rPr>
              <w:t>2.Увеличение свободных резервов банка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D24900" w:rsidRPr="00426D06" w:rsidTr="00B759BB">
        <w:trPr>
          <w:trHeight w:val="1929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6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1238" w:type="dxa"/>
          </w:tcPr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Исходный бюджет</w:t>
            </w:r>
          </w:p>
        </w:tc>
        <w:tc>
          <w:tcPr>
            <w:tcW w:w="3163" w:type="dxa"/>
          </w:tcPr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Планирование и контролирование результатов деятельности организации на длительный период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</w:t>
            </w:r>
            <w:r w:rsidR="00D24900" w:rsidRPr="00426D06">
              <w:rPr>
                <w:rFonts w:cs="Times New Roman"/>
                <w:sz w:val="24"/>
                <w:szCs w:val="24"/>
              </w:rPr>
              <w:t>Управление затратами в ходе бюджетного процесса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</w:tcPr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Распланированный бюджет</w:t>
            </w:r>
          </w:p>
        </w:tc>
        <w:tc>
          <w:tcPr>
            <w:tcW w:w="2751" w:type="dxa"/>
          </w:tcPr>
          <w:p w:rsidR="00041C7F" w:rsidRPr="00426D06" w:rsidRDefault="00D7334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D7334A"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="003147A6">
              <w:rPr>
                <w:rFonts w:cs="Times New Roman"/>
                <w:sz w:val="24"/>
                <w:szCs w:val="24"/>
              </w:rPr>
              <w:t>Исполняемость</w:t>
            </w:r>
            <w:proofErr w:type="spellEnd"/>
            <w:r w:rsidR="003147A6">
              <w:rPr>
                <w:rFonts w:cs="Times New Roman"/>
                <w:sz w:val="24"/>
                <w:szCs w:val="24"/>
              </w:rPr>
              <w:t xml:space="preserve"> бюджета.</w:t>
            </w:r>
          </w:p>
        </w:tc>
      </w:tr>
      <w:tr w:rsidR="00D24900" w:rsidRPr="00426D06" w:rsidTr="00B759BB">
        <w:trPr>
          <w:trHeight w:val="2230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7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Бухгалтерский учет</w:t>
            </w:r>
          </w:p>
        </w:tc>
        <w:tc>
          <w:tcPr>
            <w:tcW w:w="1238" w:type="dxa"/>
          </w:tcPr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Первичные документы</w:t>
            </w:r>
          </w:p>
        </w:tc>
        <w:tc>
          <w:tcPr>
            <w:tcW w:w="3163" w:type="dxa"/>
          </w:tcPr>
          <w:p w:rsidR="00041C7F" w:rsidRPr="00426D06" w:rsidRDefault="00F178A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</w:t>
            </w:r>
            <w:r w:rsidR="00D24900" w:rsidRPr="00426D06">
              <w:rPr>
                <w:rFonts w:cs="Times New Roman"/>
                <w:sz w:val="24"/>
                <w:szCs w:val="24"/>
              </w:rPr>
              <w:t>Осуществление контрол</w:t>
            </w:r>
            <w:r w:rsidR="00D7334A">
              <w:rPr>
                <w:rFonts w:cs="Times New Roman"/>
                <w:sz w:val="24"/>
                <w:szCs w:val="24"/>
              </w:rPr>
              <w:t>я</w:t>
            </w:r>
            <w:r w:rsidR="00D24900" w:rsidRPr="00426D06">
              <w:rPr>
                <w:rFonts w:cs="Times New Roman"/>
                <w:sz w:val="24"/>
                <w:szCs w:val="24"/>
              </w:rPr>
              <w:t xml:space="preserve"> использованных сре</w:t>
            </w:r>
            <w:proofErr w:type="gramStart"/>
            <w:r w:rsidR="00D24900" w:rsidRPr="00426D06">
              <w:rPr>
                <w:rFonts w:cs="Times New Roman"/>
                <w:sz w:val="24"/>
                <w:szCs w:val="24"/>
              </w:rPr>
              <w:t>дств пр</w:t>
            </w:r>
            <w:proofErr w:type="gramEnd"/>
            <w:r w:rsidR="00D24900" w:rsidRPr="00426D06">
              <w:rPr>
                <w:rFonts w:cs="Times New Roman"/>
                <w:sz w:val="24"/>
                <w:szCs w:val="24"/>
              </w:rPr>
              <w:t>едприятия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2.Обеспечение руководителей, кредиторов, инвесторов, аудиторов и других пользователей бухгалтерской отчетности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</w:tcPr>
          <w:p w:rsidR="00041C7F" w:rsidRPr="00426D06" w:rsidRDefault="005C25F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Баланс</w:t>
            </w:r>
          </w:p>
        </w:tc>
        <w:tc>
          <w:tcPr>
            <w:tcW w:w="2751" w:type="dxa"/>
          </w:tcPr>
          <w:p w:rsidR="00D7334A" w:rsidRPr="00D7334A" w:rsidRDefault="00D7334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D7334A">
              <w:rPr>
                <w:rFonts w:cs="Times New Roman"/>
                <w:sz w:val="24"/>
                <w:szCs w:val="24"/>
              </w:rPr>
              <w:t>1.Объем составленной отчетности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041C7F" w:rsidRPr="00426D06" w:rsidRDefault="00D7334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D7334A">
              <w:rPr>
                <w:rFonts w:cs="Times New Roman"/>
                <w:sz w:val="24"/>
                <w:szCs w:val="24"/>
              </w:rPr>
              <w:t>2. Отчеты по обобщению имущества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041C7F" w:rsidRPr="00426D06" w:rsidTr="00B759BB">
        <w:trPr>
          <w:trHeight w:val="1100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lastRenderedPageBreak/>
              <w:t>8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6B348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Внутренний аудит</w:t>
            </w:r>
          </w:p>
        </w:tc>
        <w:tc>
          <w:tcPr>
            <w:tcW w:w="1238" w:type="dxa"/>
          </w:tcPr>
          <w:p w:rsidR="00041C7F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Система предприятия</w:t>
            </w:r>
          </w:p>
        </w:tc>
        <w:tc>
          <w:tcPr>
            <w:tcW w:w="3163" w:type="dxa"/>
          </w:tcPr>
          <w:p w:rsidR="00330D97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1. </w:t>
            </w:r>
            <w:proofErr w:type="gramStart"/>
            <w:r w:rsidRPr="00426D06">
              <w:rPr>
                <w:rFonts w:cs="Times New Roman"/>
                <w:sz w:val="24"/>
                <w:szCs w:val="24"/>
              </w:rPr>
              <w:t>Контроль за</w:t>
            </w:r>
            <w:proofErr w:type="gramEnd"/>
            <w:r w:rsidRPr="00426D06">
              <w:rPr>
                <w:rFonts w:cs="Times New Roman"/>
                <w:sz w:val="24"/>
                <w:szCs w:val="24"/>
              </w:rPr>
              <w:t xml:space="preserve"> состоянием активов.</w:t>
            </w:r>
          </w:p>
          <w:p w:rsidR="00041C7F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 Недопущение убытков.</w:t>
            </w:r>
          </w:p>
        </w:tc>
        <w:tc>
          <w:tcPr>
            <w:tcW w:w="1238" w:type="dxa"/>
          </w:tcPr>
          <w:p w:rsidR="00041C7F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Проанализированная система</w:t>
            </w:r>
          </w:p>
        </w:tc>
        <w:tc>
          <w:tcPr>
            <w:tcW w:w="2751" w:type="dxa"/>
          </w:tcPr>
          <w:p w:rsidR="00041C7F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 Объем составленных отчетов.</w:t>
            </w:r>
          </w:p>
          <w:p w:rsidR="00330D97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 Удовлетворенность руководства.</w:t>
            </w:r>
          </w:p>
        </w:tc>
      </w:tr>
      <w:tr w:rsidR="00041C7F" w:rsidRPr="00426D06" w:rsidTr="00B759BB">
        <w:trPr>
          <w:trHeight w:val="1100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9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1238" w:type="dxa"/>
          </w:tcPr>
          <w:p w:rsidR="00041C7F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 xml:space="preserve">Набранный персонал </w:t>
            </w:r>
          </w:p>
        </w:tc>
        <w:tc>
          <w:tcPr>
            <w:tcW w:w="3163" w:type="dxa"/>
          </w:tcPr>
          <w:p w:rsidR="00330D97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 Подбор</w:t>
            </w:r>
            <w:r w:rsidR="00D7334A">
              <w:rPr>
                <w:rFonts w:cs="Times New Roman"/>
                <w:sz w:val="24"/>
                <w:szCs w:val="24"/>
              </w:rPr>
              <w:t xml:space="preserve"> и обучение</w:t>
            </w:r>
            <w:r w:rsidRPr="00426D06">
              <w:rPr>
                <w:rFonts w:cs="Times New Roman"/>
                <w:sz w:val="24"/>
                <w:szCs w:val="24"/>
              </w:rPr>
              <w:t xml:space="preserve"> персонала.</w:t>
            </w:r>
          </w:p>
          <w:p w:rsidR="00330D97" w:rsidRPr="00426D06" w:rsidRDefault="00D7334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330D97" w:rsidRPr="00426D06">
              <w:rPr>
                <w:rFonts w:cs="Times New Roman"/>
                <w:sz w:val="24"/>
                <w:szCs w:val="24"/>
              </w:rPr>
              <w:t>. Контроль трудовой дисциплины.</w:t>
            </w:r>
          </w:p>
        </w:tc>
        <w:tc>
          <w:tcPr>
            <w:tcW w:w="1238" w:type="dxa"/>
          </w:tcPr>
          <w:p w:rsidR="00041C7F" w:rsidRPr="00426D06" w:rsidRDefault="006B348E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Квалифицированный персонал</w:t>
            </w:r>
          </w:p>
        </w:tc>
        <w:tc>
          <w:tcPr>
            <w:tcW w:w="2751" w:type="dxa"/>
          </w:tcPr>
          <w:p w:rsidR="000C49A6" w:rsidRDefault="000C49A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Длительность обучения.</w:t>
            </w:r>
          </w:p>
          <w:p w:rsidR="000C49A6" w:rsidRPr="00426D06" w:rsidRDefault="000C49A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Результат.</w:t>
            </w:r>
          </w:p>
        </w:tc>
      </w:tr>
      <w:tr w:rsidR="00041C7F" w:rsidRPr="00426D06" w:rsidTr="00B759BB">
        <w:trPr>
          <w:trHeight w:val="1386"/>
        </w:trPr>
        <w:tc>
          <w:tcPr>
            <w:tcW w:w="550" w:type="dxa"/>
          </w:tcPr>
          <w:p w:rsidR="00041C7F" w:rsidRPr="00426D06" w:rsidRDefault="00041C7F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10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Обработка договоров</w:t>
            </w:r>
          </w:p>
        </w:tc>
        <w:tc>
          <w:tcPr>
            <w:tcW w:w="1238" w:type="dxa"/>
          </w:tcPr>
          <w:p w:rsidR="00041C7F" w:rsidRPr="00426D06" w:rsidRDefault="00426D0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Данные клиента</w:t>
            </w:r>
          </w:p>
        </w:tc>
        <w:tc>
          <w:tcPr>
            <w:tcW w:w="3163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 Формирование договоров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  <w:p w:rsidR="00D24900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 Подписание договоров</w:t>
            </w:r>
            <w:r w:rsidR="00CC29C4" w:rsidRPr="00426D0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38" w:type="dxa"/>
          </w:tcPr>
          <w:p w:rsidR="00041C7F" w:rsidRPr="00426D06" w:rsidRDefault="00D24900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Сформированные договора</w:t>
            </w:r>
          </w:p>
        </w:tc>
        <w:tc>
          <w:tcPr>
            <w:tcW w:w="2751" w:type="dxa"/>
          </w:tcPr>
          <w:p w:rsidR="00041C7F" w:rsidRDefault="00426D0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Длительность обработки</w:t>
            </w:r>
          </w:p>
          <w:p w:rsidR="00426D06" w:rsidRDefault="00426D0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Объем обработанных договоров.</w:t>
            </w:r>
          </w:p>
          <w:p w:rsidR="000C49A6" w:rsidRPr="00426D06" w:rsidRDefault="000C49A6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Статистический отчет.</w:t>
            </w:r>
          </w:p>
        </w:tc>
      </w:tr>
      <w:tr w:rsidR="00CB6DD2" w:rsidRPr="00426D06" w:rsidTr="00B759BB">
        <w:trPr>
          <w:trHeight w:val="1386"/>
        </w:trPr>
        <w:tc>
          <w:tcPr>
            <w:tcW w:w="550" w:type="dxa"/>
          </w:tcPr>
          <w:p w:rsidR="00CB6DD2" w:rsidRPr="00426D06" w:rsidRDefault="00CB6DD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1376" w:type="dxa"/>
          </w:tcPr>
          <w:p w:rsidR="00CB6DD2" w:rsidRPr="00426D06" w:rsidRDefault="00CB6DD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1238" w:type="dxa"/>
          </w:tcPr>
          <w:p w:rsidR="00CB6DD2" w:rsidRPr="00426D06" w:rsidRDefault="00CB6DD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Угроза мошенничества</w:t>
            </w:r>
          </w:p>
        </w:tc>
        <w:tc>
          <w:tcPr>
            <w:tcW w:w="3163" w:type="dxa"/>
          </w:tcPr>
          <w:p w:rsidR="00CB6DD2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1. Прогнозирование вероятных угроз.</w:t>
            </w:r>
          </w:p>
          <w:p w:rsidR="00330D97" w:rsidRPr="00426D06" w:rsidRDefault="00330D97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2. Взаимодействие с правоохранительными органа</w:t>
            </w:r>
            <w:r w:rsidR="00426D06" w:rsidRPr="00426D06">
              <w:rPr>
                <w:rFonts w:cs="Times New Roman"/>
                <w:sz w:val="24"/>
                <w:szCs w:val="24"/>
              </w:rPr>
              <w:t>ми.</w:t>
            </w:r>
          </w:p>
        </w:tc>
        <w:tc>
          <w:tcPr>
            <w:tcW w:w="1238" w:type="dxa"/>
          </w:tcPr>
          <w:p w:rsidR="00CB6DD2" w:rsidRPr="00426D06" w:rsidRDefault="00CB6DD2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426D06">
              <w:rPr>
                <w:rFonts w:cs="Times New Roman"/>
                <w:sz w:val="24"/>
                <w:szCs w:val="24"/>
              </w:rPr>
              <w:t>Обеспеченная безопасность</w:t>
            </w:r>
          </w:p>
        </w:tc>
        <w:tc>
          <w:tcPr>
            <w:tcW w:w="2751" w:type="dxa"/>
          </w:tcPr>
          <w:p w:rsidR="00D7334A" w:rsidRPr="00D7334A" w:rsidRDefault="00D7334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D7334A">
              <w:rPr>
                <w:rFonts w:cs="Times New Roman"/>
                <w:sz w:val="24"/>
                <w:szCs w:val="24"/>
              </w:rPr>
              <w:t>1.</w:t>
            </w:r>
            <w:r w:rsidR="003147A6">
              <w:rPr>
                <w:rFonts w:cs="Times New Roman"/>
                <w:sz w:val="24"/>
                <w:szCs w:val="24"/>
              </w:rPr>
              <w:t>Уровеень безопасности совершенных операций.</w:t>
            </w:r>
          </w:p>
          <w:p w:rsidR="00CB6DD2" w:rsidRPr="00426D06" w:rsidRDefault="00D7334A" w:rsidP="00C05F1A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D7334A">
              <w:rPr>
                <w:rFonts w:cs="Times New Roman"/>
                <w:sz w:val="24"/>
                <w:szCs w:val="24"/>
              </w:rPr>
              <w:t>2.Объем выявленных фактов мошенничества</w:t>
            </w:r>
          </w:p>
        </w:tc>
      </w:tr>
    </w:tbl>
    <w:p w:rsidR="00534A9D" w:rsidRDefault="006865B7" w:rsidP="009E6AA4">
      <w:pPr>
        <w:spacing w:after="0"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C05F1A" w:rsidRPr="009E6AA4" w:rsidRDefault="004A07D2" w:rsidP="0085029D">
      <w:pPr>
        <w:pStyle w:val="1"/>
        <w:spacing w:line="360" w:lineRule="auto"/>
      </w:pPr>
      <w:bookmarkStart w:id="4" w:name="_Toc384835507"/>
      <w:r w:rsidRPr="009E6AA4">
        <w:lastRenderedPageBreak/>
        <w:t xml:space="preserve">Описание </w:t>
      </w:r>
      <w:proofErr w:type="spellStart"/>
      <w:r w:rsidRPr="009E6AA4">
        <w:t>подпроцессов</w:t>
      </w:r>
      <w:proofErr w:type="spellEnd"/>
      <w:r w:rsidRPr="009E6AA4">
        <w:t xml:space="preserve"> верхнего уровня</w:t>
      </w:r>
      <w:bookmarkEnd w:id="4"/>
    </w:p>
    <w:p w:rsidR="008C2EFF" w:rsidRPr="008C2EFF" w:rsidRDefault="008C2EFF" w:rsidP="0085029D">
      <w:pPr>
        <w:pStyle w:val="a3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8C2EFF">
        <w:rPr>
          <w:rFonts w:cs="Times New Roman"/>
          <w:b/>
          <w:szCs w:val="28"/>
        </w:rPr>
        <w:t>Банковское кредитование</w:t>
      </w:r>
      <w:r w:rsidRPr="008C2EFF">
        <w:rPr>
          <w:rFonts w:cs="Times New Roman"/>
          <w:szCs w:val="28"/>
        </w:rPr>
        <w:t xml:space="preserve"> – это метод финансирования потребно</w:t>
      </w:r>
      <w:r>
        <w:rPr>
          <w:rFonts w:cs="Times New Roman"/>
          <w:szCs w:val="28"/>
        </w:rPr>
        <w:t xml:space="preserve">стей </w:t>
      </w:r>
      <w:r w:rsidRPr="008C2EFF">
        <w:rPr>
          <w:rFonts w:cs="Times New Roman"/>
          <w:szCs w:val="28"/>
        </w:rPr>
        <w:t>предприятия на условиях платности, срочности и возвратности</w:t>
      </w:r>
      <w:r w:rsidR="00A55EC5" w:rsidRPr="00A55EC5">
        <w:rPr>
          <w:rFonts w:cs="Times New Roman"/>
          <w:szCs w:val="28"/>
        </w:rPr>
        <w:t xml:space="preserve"> [</w:t>
      </w:r>
      <w:r w:rsidR="009F4E0A">
        <w:rPr>
          <w:rFonts w:cs="Times New Roman"/>
          <w:szCs w:val="28"/>
        </w:rPr>
        <w:fldChar w:fldCharType="begin"/>
      </w:r>
      <w:r w:rsidR="00A55EC5">
        <w:rPr>
          <w:rFonts w:cs="Times New Roman"/>
          <w:szCs w:val="28"/>
        </w:rPr>
        <w:instrText xml:space="preserve"> REF _Ref384816029 \r \h </w:instrText>
      </w:r>
      <w:r w:rsidR="009F4E0A">
        <w:rPr>
          <w:rFonts w:cs="Times New Roman"/>
          <w:szCs w:val="28"/>
        </w:rPr>
      </w:r>
      <w:r w:rsidR="009F4E0A">
        <w:rPr>
          <w:rFonts w:cs="Times New Roman"/>
          <w:szCs w:val="28"/>
        </w:rPr>
        <w:fldChar w:fldCharType="separate"/>
      </w:r>
      <w:r w:rsidR="00A55EC5">
        <w:rPr>
          <w:rFonts w:cs="Times New Roman"/>
          <w:szCs w:val="28"/>
        </w:rPr>
        <w:t>1</w:t>
      </w:r>
      <w:r w:rsidR="009F4E0A">
        <w:rPr>
          <w:rFonts w:cs="Times New Roman"/>
          <w:szCs w:val="28"/>
        </w:rPr>
        <w:fldChar w:fldCharType="end"/>
      </w:r>
      <w:r w:rsidR="0085029D">
        <w:rPr>
          <w:rFonts w:cs="Times New Roman"/>
          <w:szCs w:val="28"/>
        </w:rPr>
        <w:t>0</w:t>
      </w:r>
      <w:r w:rsidR="00A55EC5" w:rsidRPr="00A55EC5">
        <w:rPr>
          <w:rFonts w:cs="Times New Roman"/>
          <w:szCs w:val="28"/>
        </w:rPr>
        <w:t>]</w:t>
      </w:r>
      <w:r w:rsidRPr="008C2EFF">
        <w:rPr>
          <w:rFonts w:cs="Times New Roman"/>
          <w:szCs w:val="28"/>
        </w:rPr>
        <w:t>.</w:t>
      </w:r>
    </w:p>
    <w:p w:rsidR="00963511" w:rsidRDefault="008C2EFF" w:rsidP="0085029D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8C2EFF">
        <w:rPr>
          <w:rFonts w:cs="Times New Roman"/>
          <w:szCs w:val="28"/>
        </w:rPr>
        <w:t>Кредитные операции являются самой доходной статьей банковского бизнеса, за счет которой формируется основная часть чистой прибыли банков. Но с кредитными операциями связаны и основные риски банков, в частности риск непогашения заемщиком основного долга и процентов по кредиту</w:t>
      </w:r>
      <w:r w:rsidRPr="008C2EFF">
        <w:rPr>
          <w:rFonts w:cs="Times New Roman"/>
          <w:b/>
          <w:szCs w:val="28"/>
        </w:rPr>
        <w:t>.</w:t>
      </w:r>
      <w:r>
        <w:rPr>
          <w:rFonts w:cs="Times New Roman"/>
          <w:b/>
          <w:szCs w:val="28"/>
        </w:rPr>
        <w:t xml:space="preserve"> </w:t>
      </w:r>
      <w:r w:rsidR="00E160D3">
        <w:rPr>
          <w:rFonts w:cs="Times New Roman"/>
          <w:b/>
          <w:szCs w:val="28"/>
        </w:rPr>
        <w:t xml:space="preserve">Оформление кредита </w:t>
      </w:r>
      <w:r w:rsidR="00E160D3" w:rsidRPr="00E160D3">
        <w:rPr>
          <w:rFonts w:cs="Times New Roman"/>
          <w:szCs w:val="28"/>
        </w:rPr>
        <w:t>—</w:t>
      </w:r>
      <w:r w:rsidR="00E160D3">
        <w:rPr>
          <w:rFonts w:cs="Times New Roman"/>
          <w:szCs w:val="28"/>
        </w:rPr>
        <w:t xml:space="preserve"> это невероятно большой и сложный процесс, сост</w:t>
      </w:r>
      <w:r w:rsidR="00E160D3">
        <w:rPr>
          <w:rFonts w:cs="Times New Roman"/>
          <w:szCs w:val="28"/>
        </w:rPr>
        <w:t>о</w:t>
      </w:r>
      <w:r w:rsidR="00E160D3">
        <w:rPr>
          <w:rFonts w:cs="Times New Roman"/>
          <w:szCs w:val="28"/>
        </w:rPr>
        <w:t xml:space="preserve">ящий в свою очередь из </w:t>
      </w:r>
      <w:r>
        <w:rPr>
          <w:rFonts w:cs="Times New Roman"/>
          <w:szCs w:val="28"/>
        </w:rPr>
        <w:t>мелких элементов</w:t>
      </w:r>
      <w:r w:rsidR="00A55EC5" w:rsidRPr="00A55EC5">
        <w:rPr>
          <w:rFonts w:cs="Times New Roman"/>
          <w:szCs w:val="28"/>
        </w:rPr>
        <w:t xml:space="preserve"> [</w:t>
      </w:r>
      <w:r w:rsidR="009F4E0A">
        <w:rPr>
          <w:rFonts w:cs="Times New Roman"/>
          <w:szCs w:val="28"/>
        </w:rPr>
        <w:fldChar w:fldCharType="begin"/>
      </w:r>
      <w:r w:rsidR="00A55EC5">
        <w:rPr>
          <w:rFonts w:cs="Times New Roman"/>
          <w:szCs w:val="28"/>
        </w:rPr>
        <w:instrText xml:space="preserve"> REF _Ref384816126 \r \h </w:instrText>
      </w:r>
      <w:r w:rsidR="009F4E0A">
        <w:rPr>
          <w:rFonts w:cs="Times New Roman"/>
          <w:szCs w:val="28"/>
        </w:rPr>
      </w:r>
      <w:r w:rsidR="009F4E0A">
        <w:rPr>
          <w:rFonts w:cs="Times New Roman"/>
          <w:szCs w:val="28"/>
        </w:rPr>
        <w:fldChar w:fldCharType="separate"/>
      </w:r>
      <w:r w:rsidR="00A55EC5">
        <w:rPr>
          <w:rFonts w:cs="Times New Roman"/>
          <w:szCs w:val="28"/>
        </w:rPr>
        <w:t>6</w:t>
      </w:r>
      <w:r w:rsidR="009F4E0A">
        <w:rPr>
          <w:rFonts w:cs="Times New Roman"/>
          <w:szCs w:val="28"/>
        </w:rPr>
        <w:fldChar w:fldCharType="end"/>
      </w:r>
      <w:r w:rsidR="00A55EC5" w:rsidRPr="00A55EC5">
        <w:rPr>
          <w:rFonts w:cs="Times New Roman"/>
          <w:szCs w:val="28"/>
        </w:rPr>
        <w:t>]</w:t>
      </w:r>
      <w:r w:rsidR="00E160D3">
        <w:rPr>
          <w:rFonts w:cs="Times New Roman"/>
          <w:szCs w:val="28"/>
        </w:rPr>
        <w:t>. На рис. 3. пред</w:t>
      </w:r>
      <w:r w:rsidR="00963511">
        <w:rPr>
          <w:rFonts w:cs="Times New Roman"/>
          <w:szCs w:val="28"/>
        </w:rPr>
        <w:t>ставлена деко</w:t>
      </w:r>
      <w:r w:rsidR="00963511">
        <w:rPr>
          <w:rFonts w:cs="Times New Roman"/>
          <w:szCs w:val="28"/>
        </w:rPr>
        <w:t>м</w:t>
      </w:r>
      <w:r w:rsidR="00963511">
        <w:rPr>
          <w:rFonts w:cs="Times New Roman"/>
          <w:szCs w:val="28"/>
        </w:rPr>
        <w:t>позиция кредитования</w:t>
      </w:r>
      <w:r w:rsidR="00E160D3">
        <w:rPr>
          <w:rFonts w:cs="Times New Roman"/>
          <w:szCs w:val="28"/>
        </w:rPr>
        <w:t xml:space="preserve">, которая </w:t>
      </w:r>
      <w:r>
        <w:rPr>
          <w:rFonts w:cs="Times New Roman"/>
          <w:szCs w:val="28"/>
        </w:rPr>
        <w:t xml:space="preserve">отражает </w:t>
      </w:r>
      <w:r w:rsidR="007E0689">
        <w:rPr>
          <w:rFonts w:cs="Times New Roman"/>
          <w:szCs w:val="28"/>
        </w:rPr>
        <w:t>поочередные действия. Процесс пр</w:t>
      </w:r>
      <w:r w:rsidR="007E0689">
        <w:rPr>
          <w:rFonts w:cs="Times New Roman"/>
          <w:szCs w:val="28"/>
        </w:rPr>
        <w:t>о</w:t>
      </w:r>
      <w:r w:rsidR="007E0689">
        <w:rPr>
          <w:rFonts w:cs="Times New Roman"/>
          <w:szCs w:val="28"/>
        </w:rPr>
        <w:t xml:space="preserve">дажи включает в себя: </w:t>
      </w:r>
      <w:r w:rsidR="00E160D3">
        <w:rPr>
          <w:rFonts w:cs="Times New Roman"/>
          <w:szCs w:val="28"/>
        </w:rPr>
        <w:t>подготовк</w:t>
      </w:r>
      <w:r w:rsidR="007E0689">
        <w:rPr>
          <w:rFonts w:cs="Times New Roman"/>
          <w:szCs w:val="28"/>
        </w:rPr>
        <w:t>у</w:t>
      </w:r>
      <w:r w:rsidR="00E160D3">
        <w:rPr>
          <w:rFonts w:cs="Times New Roman"/>
          <w:szCs w:val="28"/>
        </w:rPr>
        <w:t xml:space="preserve"> решения, принятие решения, подготовк</w:t>
      </w:r>
      <w:r w:rsidR="007E0689">
        <w:rPr>
          <w:rFonts w:cs="Times New Roman"/>
          <w:szCs w:val="28"/>
        </w:rPr>
        <w:t>у</w:t>
      </w:r>
      <w:r w:rsidR="00E160D3">
        <w:rPr>
          <w:rFonts w:cs="Times New Roman"/>
          <w:szCs w:val="28"/>
        </w:rPr>
        <w:t xml:space="preserve"> кредитного договора, управление портфелем, завершение обработки кредита, управлением результат</w:t>
      </w:r>
      <w:r w:rsidR="007E0689">
        <w:rPr>
          <w:rFonts w:cs="Times New Roman"/>
          <w:szCs w:val="28"/>
        </w:rPr>
        <w:t>ами</w:t>
      </w:r>
      <w:r w:rsidR="00E160D3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Любой из данных процессов можно условно ра</w:t>
      </w:r>
      <w:r>
        <w:rPr>
          <w:rFonts w:cs="Times New Roman"/>
          <w:szCs w:val="28"/>
        </w:rPr>
        <w:t>з</w:t>
      </w:r>
      <w:r>
        <w:rPr>
          <w:rFonts w:cs="Times New Roman"/>
          <w:szCs w:val="28"/>
        </w:rPr>
        <w:t>делить на несколько этапов, в которых более подробно и поочередно пре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ставлена суть кредитования.</w:t>
      </w:r>
      <w:r w:rsidR="00963511">
        <w:rPr>
          <w:rFonts w:cs="Times New Roman"/>
          <w:szCs w:val="28"/>
        </w:rPr>
        <w:t xml:space="preserve"> Следующий рассмотренный процесс н</w:t>
      </w:r>
      <w:r w:rsidR="0085029D">
        <w:rPr>
          <w:rFonts w:cs="Times New Roman"/>
          <w:szCs w:val="28"/>
        </w:rPr>
        <w:t>азывается «Обработка договоров». Н</w:t>
      </w:r>
      <w:r w:rsidR="00963511">
        <w:rPr>
          <w:rFonts w:cs="Times New Roman"/>
          <w:szCs w:val="28"/>
        </w:rPr>
        <w:t>а</w:t>
      </w:r>
      <w:r w:rsidR="00963511" w:rsidRPr="00963511">
        <w:rPr>
          <w:rFonts w:cs="Times New Roman"/>
          <w:szCs w:val="28"/>
        </w:rPr>
        <w:t xml:space="preserve"> первый взгляд, в этом деле нет ничего сложно</w:t>
      </w:r>
      <w:r w:rsidR="00963511">
        <w:rPr>
          <w:rFonts w:cs="Times New Roman"/>
          <w:szCs w:val="28"/>
        </w:rPr>
        <w:t xml:space="preserve">го, но для того, чтобы обработка бала профессиональной, следует знать четкости каждого шага, т.к. каждый шаг </w:t>
      </w:r>
      <w:r w:rsidR="00963511" w:rsidRPr="00963511">
        <w:rPr>
          <w:rFonts w:cs="Times New Roman"/>
          <w:szCs w:val="28"/>
        </w:rPr>
        <w:t>влечёт за собой целый ряд попутных действи</w:t>
      </w:r>
      <w:r w:rsidR="00963511">
        <w:rPr>
          <w:rFonts w:cs="Times New Roman"/>
          <w:szCs w:val="28"/>
        </w:rPr>
        <w:t>й. На рис.4.представлена декомпозиция обработки договоров, которая включает в себя: формирование договоров, печать, подписание и отравлени</w:t>
      </w:r>
      <w:r w:rsidR="00691D43">
        <w:rPr>
          <w:rFonts w:cs="Times New Roman"/>
          <w:szCs w:val="28"/>
        </w:rPr>
        <w:t>е договоров в БД, для более подробного описания каждый процесс имеет ряд уточняющих элементов. Следующий процесс верхнего уровня «</w:t>
      </w:r>
      <w:r w:rsidR="00691D43" w:rsidRPr="00691D43">
        <w:rPr>
          <w:rFonts w:cs="Times New Roman"/>
          <w:szCs w:val="28"/>
        </w:rPr>
        <w:t>Управление персоналом</w:t>
      </w:r>
      <w:r w:rsidR="00691D43">
        <w:rPr>
          <w:rFonts w:cs="Times New Roman"/>
          <w:b/>
          <w:szCs w:val="28"/>
        </w:rPr>
        <w:t>».</w:t>
      </w:r>
      <w:r w:rsidR="00691D43" w:rsidRPr="00691D43">
        <w:t xml:space="preserve"> </w:t>
      </w:r>
      <w:r w:rsidR="00691D43" w:rsidRPr="00691D43">
        <w:rPr>
          <w:rFonts w:cs="Times New Roman"/>
          <w:b/>
          <w:szCs w:val="28"/>
        </w:rPr>
        <w:t>Управление персоналом</w:t>
      </w:r>
      <w:r w:rsidR="00691D43">
        <w:rPr>
          <w:rFonts w:cs="Times New Roman"/>
          <w:b/>
          <w:szCs w:val="28"/>
        </w:rPr>
        <w:t xml:space="preserve"> </w:t>
      </w:r>
      <w:r w:rsidR="00691D43" w:rsidRPr="00691D43">
        <w:rPr>
          <w:rFonts w:cs="Times New Roman"/>
          <w:szCs w:val="28"/>
        </w:rPr>
        <w:t>—</w:t>
      </w:r>
      <w:r w:rsidR="00691D43">
        <w:rPr>
          <w:rFonts w:cs="Times New Roman"/>
          <w:szCs w:val="28"/>
        </w:rPr>
        <w:t xml:space="preserve"> это</w:t>
      </w:r>
      <w:r w:rsidR="00691D43" w:rsidRPr="00691D43">
        <w:rPr>
          <w:rFonts w:cs="Times New Roman"/>
          <w:szCs w:val="28"/>
        </w:rPr>
        <w:t xml:space="preserve"> область знаний и практической деятельности, направленная на обеспечение организации качественным персоналом, спосо</w:t>
      </w:r>
      <w:r w:rsidR="00691D43" w:rsidRPr="00691D43">
        <w:rPr>
          <w:rFonts w:cs="Times New Roman"/>
          <w:szCs w:val="28"/>
        </w:rPr>
        <w:t>б</w:t>
      </w:r>
      <w:r w:rsidR="00691D43" w:rsidRPr="00691D43">
        <w:rPr>
          <w:rFonts w:cs="Times New Roman"/>
          <w:szCs w:val="28"/>
        </w:rPr>
        <w:t>ным выполнять возложенные на него трудовые функции и оптимальное его использование</w:t>
      </w:r>
      <w:r w:rsidR="00A55EC5" w:rsidRPr="00A55EC5">
        <w:rPr>
          <w:rFonts w:cs="Times New Roman"/>
          <w:szCs w:val="28"/>
        </w:rPr>
        <w:t xml:space="preserve"> [</w:t>
      </w:r>
      <w:r w:rsidR="009F4E0A">
        <w:rPr>
          <w:rFonts w:cs="Times New Roman"/>
          <w:szCs w:val="28"/>
        </w:rPr>
        <w:fldChar w:fldCharType="begin"/>
      </w:r>
      <w:r w:rsidR="00A55EC5">
        <w:rPr>
          <w:rFonts w:cs="Times New Roman"/>
          <w:szCs w:val="28"/>
        </w:rPr>
        <w:instrText xml:space="preserve"> REF _Ref384816179 \r \h </w:instrText>
      </w:r>
      <w:r w:rsidR="009F4E0A">
        <w:rPr>
          <w:rFonts w:cs="Times New Roman"/>
          <w:szCs w:val="28"/>
        </w:rPr>
      </w:r>
      <w:r w:rsidR="009F4E0A">
        <w:rPr>
          <w:rFonts w:cs="Times New Roman"/>
          <w:szCs w:val="28"/>
        </w:rPr>
        <w:fldChar w:fldCharType="separate"/>
      </w:r>
      <w:r w:rsidR="00A55EC5">
        <w:rPr>
          <w:rFonts w:cs="Times New Roman"/>
          <w:szCs w:val="28"/>
        </w:rPr>
        <w:t>2</w:t>
      </w:r>
      <w:r w:rsidR="009F4E0A">
        <w:rPr>
          <w:rFonts w:cs="Times New Roman"/>
          <w:szCs w:val="28"/>
        </w:rPr>
        <w:fldChar w:fldCharType="end"/>
      </w:r>
      <w:r w:rsidR="00A55EC5" w:rsidRPr="00A55EC5">
        <w:rPr>
          <w:rFonts w:cs="Times New Roman"/>
          <w:szCs w:val="28"/>
        </w:rPr>
        <w:t>]</w:t>
      </w:r>
      <w:r w:rsidR="00691D43" w:rsidRPr="00691D43">
        <w:rPr>
          <w:rFonts w:cs="Times New Roman"/>
          <w:szCs w:val="28"/>
        </w:rPr>
        <w:t>. Управление персоналом является неотъемлемой частью к</w:t>
      </w:r>
      <w:r w:rsidR="00691D43" w:rsidRPr="00691D43">
        <w:rPr>
          <w:rFonts w:cs="Times New Roman"/>
          <w:szCs w:val="28"/>
        </w:rPr>
        <w:t>а</w:t>
      </w:r>
      <w:r w:rsidR="00691D43" w:rsidRPr="00691D43">
        <w:rPr>
          <w:rFonts w:cs="Times New Roman"/>
          <w:szCs w:val="28"/>
        </w:rPr>
        <w:t>чественных систем управления организации. На рис. 5. изображена «Декомп</w:t>
      </w:r>
      <w:r w:rsidR="00691D43" w:rsidRPr="00691D43">
        <w:rPr>
          <w:rFonts w:cs="Times New Roman"/>
          <w:szCs w:val="28"/>
        </w:rPr>
        <w:t>о</w:t>
      </w:r>
      <w:r w:rsidR="00691D43" w:rsidRPr="00691D43">
        <w:rPr>
          <w:rFonts w:cs="Times New Roman"/>
          <w:szCs w:val="28"/>
        </w:rPr>
        <w:t>зиция управления персоналом», которая состоит из четырех важных проце</w:t>
      </w:r>
      <w:r w:rsidR="00691D43" w:rsidRPr="00691D43">
        <w:rPr>
          <w:rFonts w:cs="Times New Roman"/>
          <w:szCs w:val="28"/>
        </w:rPr>
        <w:t>с</w:t>
      </w:r>
      <w:r w:rsidR="00691D43" w:rsidRPr="00691D43">
        <w:rPr>
          <w:rFonts w:cs="Times New Roman"/>
          <w:szCs w:val="28"/>
        </w:rPr>
        <w:t xml:space="preserve">сов: подбор персонала, обучения, принятия решения и комплектации штата. </w:t>
      </w:r>
      <w:r w:rsidR="00691D43" w:rsidRPr="00691D43">
        <w:rPr>
          <w:rFonts w:cs="Times New Roman"/>
          <w:szCs w:val="28"/>
        </w:rPr>
        <w:lastRenderedPageBreak/>
        <w:t>Каждый из этих процессов имеет более подробное описание, для понимания данного процесса.</w:t>
      </w:r>
    </w:p>
    <w:p w:rsidR="00963511" w:rsidRPr="007E0689" w:rsidRDefault="00963511" w:rsidP="00963511">
      <w:pPr>
        <w:spacing w:after="0" w:line="360" w:lineRule="auto"/>
        <w:jc w:val="both"/>
        <w:rPr>
          <w:rFonts w:cs="Times New Roman"/>
          <w:szCs w:val="28"/>
        </w:rPr>
      </w:pPr>
    </w:p>
    <w:p w:rsidR="00F96C28" w:rsidRDefault="00AB02BF" w:rsidP="00F96C28">
      <w:pPr>
        <w:spacing w:after="0" w:line="36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229350" cy="31718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/>
                    <a:srcRect l="9033"/>
                    <a:stretch/>
                  </pic:blipFill>
                  <pic:spPr bwMode="auto">
                    <a:xfrm>
                      <a:off x="0" y="0"/>
                      <a:ext cx="6234657" cy="31745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B359F" w:rsidRDefault="000A3BD0" w:rsidP="005B359F">
      <w:pPr>
        <w:spacing w:after="0" w:line="360" w:lineRule="auto"/>
        <w:jc w:val="center"/>
        <w:rPr>
          <w:rFonts w:cs="Times New Roman"/>
          <w:szCs w:val="28"/>
        </w:rPr>
      </w:pPr>
      <w:r w:rsidRPr="000A3BD0">
        <w:rPr>
          <w:rFonts w:cs="Times New Roman"/>
          <w:szCs w:val="28"/>
        </w:rPr>
        <w:t>Рис. 3. Декомпозиция кредитов</w:t>
      </w:r>
      <w:r w:rsidR="00C05F1A">
        <w:rPr>
          <w:rFonts w:cs="Times New Roman"/>
          <w:szCs w:val="28"/>
        </w:rPr>
        <w:t>ания</w:t>
      </w:r>
    </w:p>
    <w:p w:rsidR="005B359F" w:rsidRDefault="005B359F" w:rsidP="005B359F">
      <w:pPr>
        <w:spacing w:after="0" w:line="360" w:lineRule="auto"/>
        <w:jc w:val="center"/>
        <w:rPr>
          <w:rFonts w:cs="Times New Roman"/>
          <w:szCs w:val="28"/>
        </w:rPr>
      </w:pPr>
    </w:p>
    <w:p w:rsidR="00C05F1A" w:rsidRDefault="00C05F1A" w:rsidP="005B359F">
      <w:pPr>
        <w:spacing w:after="0" w:line="360" w:lineRule="auto"/>
        <w:rPr>
          <w:rFonts w:cs="Times New Roman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362575" cy="2867025"/>
            <wp:effectExtent l="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rcRect l="8638" t="10042" r="1495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2BF" w:rsidRDefault="00AB02BF" w:rsidP="00C05F1A">
      <w:pPr>
        <w:spacing w:after="0" w:line="360" w:lineRule="auto"/>
        <w:jc w:val="center"/>
        <w:rPr>
          <w:rFonts w:cs="Times New Roman"/>
          <w:szCs w:val="28"/>
        </w:rPr>
      </w:pPr>
      <w:r w:rsidRPr="00715ED8">
        <w:rPr>
          <w:rFonts w:cs="Times New Roman"/>
          <w:szCs w:val="28"/>
        </w:rPr>
        <w:t>Рис. 4. Декомпозиция обработки договоров</w:t>
      </w:r>
    </w:p>
    <w:p w:rsidR="00AB02BF" w:rsidRDefault="00AB02BF" w:rsidP="00AB02BF">
      <w:pPr>
        <w:spacing w:after="0" w:line="360" w:lineRule="auto"/>
        <w:rPr>
          <w:rFonts w:cs="Times New Roman"/>
          <w:szCs w:val="28"/>
        </w:rPr>
      </w:pPr>
    </w:p>
    <w:p w:rsidR="00DD1666" w:rsidRDefault="00AA32AC" w:rsidP="0042592B">
      <w:pPr>
        <w:spacing w:after="0" w:line="360" w:lineRule="auto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6120130" cy="238256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8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E70" w:rsidRPr="00691D43" w:rsidRDefault="00715ED8" w:rsidP="00691D43">
      <w:pPr>
        <w:spacing w:after="0" w:line="360" w:lineRule="auto"/>
        <w:jc w:val="center"/>
        <w:rPr>
          <w:rFonts w:cs="Times New Roman"/>
          <w:szCs w:val="28"/>
        </w:rPr>
      </w:pPr>
      <w:r w:rsidRPr="00715ED8">
        <w:rPr>
          <w:rFonts w:cs="Times New Roman"/>
          <w:szCs w:val="28"/>
        </w:rPr>
        <w:t>Рис. 5. Декомпозиция управления персоналом</w:t>
      </w:r>
      <w:r w:rsidR="00691D43">
        <w:rPr>
          <w:rFonts w:cs="Times New Roman"/>
          <w:szCs w:val="28"/>
        </w:rPr>
        <w:br w:type="page"/>
      </w:r>
    </w:p>
    <w:p w:rsidR="003B664C" w:rsidRPr="009E6AA4" w:rsidRDefault="004A07D2" w:rsidP="00534A9D">
      <w:pPr>
        <w:pStyle w:val="1"/>
      </w:pPr>
      <w:bookmarkStart w:id="5" w:name="_Toc384835508"/>
      <w:r w:rsidRPr="009E6AA4">
        <w:lastRenderedPageBreak/>
        <w:t>Анализ построенных данных</w:t>
      </w:r>
      <w:bookmarkEnd w:id="5"/>
    </w:p>
    <w:p w:rsidR="00FC041F" w:rsidRPr="00FC041F" w:rsidRDefault="00FC041F" w:rsidP="00FC041F">
      <w:pPr>
        <w:spacing w:after="0" w:line="360" w:lineRule="auto"/>
        <w:ind w:firstLine="708"/>
        <w:rPr>
          <w:rFonts w:cs="Times New Roman"/>
          <w:szCs w:val="28"/>
        </w:rPr>
      </w:pPr>
      <w:r w:rsidRPr="00FC041F">
        <w:rPr>
          <w:rFonts w:cs="Times New Roman"/>
          <w:szCs w:val="28"/>
        </w:rPr>
        <w:t xml:space="preserve">В описываемой </w:t>
      </w:r>
      <w:r>
        <w:rPr>
          <w:rFonts w:cs="Times New Roman"/>
          <w:szCs w:val="28"/>
        </w:rPr>
        <w:t>кредитной организации</w:t>
      </w:r>
      <w:r w:rsidRPr="00FC041F">
        <w:rPr>
          <w:rFonts w:cs="Times New Roman"/>
          <w:szCs w:val="28"/>
        </w:rPr>
        <w:t xml:space="preserve"> су</w:t>
      </w:r>
      <w:r>
        <w:rPr>
          <w:rFonts w:cs="Times New Roman"/>
          <w:szCs w:val="28"/>
        </w:rPr>
        <w:t>ществуют следующие осно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ные про</w:t>
      </w:r>
      <w:r w:rsidRPr="00FC041F">
        <w:rPr>
          <w:rFonts w:cs="Times New Roman"/>
          <w:szCs w:val="28"/>
        </w:rPr>
        <w:t>цессы:</w:t>
      </w:r>
    </w:p>
    <w:p w:rsidR="00FC041F" w:rsidRPr="00FC041F" w:rsidRDefault="00FC041F" w:rsidP="00B759BB">
      <w:pPr>
        <w:pStyle w:val="a3"/>
        <w:numPr>
          <w:ilvl w:val="0"/>
          <w:numId w:val="37"/>
        </w:numPr>
        <w:spacing w:after="0" w:line="360" w:lineRule="auto"/>
        <w:ind w:left="709" w:hanging="283"/>
        <w:rPr>
          <w:rFonts w:cs="Times New Roman"/>
          <w:szCs w:val="28"/>
        </w:rPr>
      </w:pPr>
      <w:r w:rsidRPr="00FC041F">
        <w:rPr>
          <w:rFonts w:cs="Times New Roman"/>
          <w:szCs w:val="28"/>
        </w:rPr>
        <w:t>кредитование;</w:t>
      </w:r>
    </w:p>
    <w:p w:rsidR="00FC041F" w:rsidRDefault="00FC041F" w:rsidP="00B759BB">
      <w:pPr>
        <w:pStyle w:val="a3"/>
        <w:numPr>
          <w:ilvl w:val="0"/>
          <w:numId w:val="37"/>
        </w:numPr>
        <w:spacing w:after="0" w:line="360" w:lineRule="auto"/>
        <w:ind w:left="709" w:hanging="283"/>
        <w:rPr>
          <w:rFonts w:cs="Times New Roman"/>
          <w:szCs w:val="28"/>
        </w:rPr>
      </w:pPr>
      <w:r>
        <w:rPr>
          <w:rFonts w:cs="Times New Roman"/>
          <w:szCs w:val="28"/>
        </w:rPr>
        <w:t>депозиты;</w:t>
      </w:r>
    </w:p>
    <w:p w:rsidR="00FC041F" w:rsidRDefault="00FC041F" w:rsidP="00B759BB">
      <w:pPr>
        <w:pStyle w:val="a3"/>
        <w:numPr>
          <w:ilvl w:val="0"/>
          <w:numId w:val="37"/>
        </w:numPr>
        <w:spacing w:after="0" w:line="360" w:lineRule="auto"/>
        <w:ind w:left="709" w:hanging="283"/>
        <w:rPr>
          <w:rFonts w:cs="Times New Roman"/>
          <w:szCs w:val="28"/>
        </w:rPr>
      </w:pPr>
      <w:r>
        <w:rPr>
          <w:rFonts w:cs="Times New Roman"/>
          <w:szCs w:val="28"/>
        </w:rPr>
        <w:t>операции с пластиковыми картами;</w:t>
      </w:r>
    </w:p>
    <w:p w:rsidR="00FC041F" w:rsidRDefault="00FC041F" w:rsidP="00B759BB">
      <w:pPr>
        <w:pStyle w:val="a3"/>
        <w:numPr>
          <w:ilvl w:val="0"/>
          <w:numId w:val="37"/>
        </w:numPr>
        <w:spacing w:after="0" w:line="360" w:lineRule="auto"/>
        <w:ind w:left="709" w:hanging="283"/>
        <w:rPr>
          <w:rFonts w:cs="Times New Roman"/>
          <w:szCs w:val="28"/>
        </w:rPr>
      </w:pPr>
      <w:r>
        <w:rPr>
          <w:rFonts w:cs="Times New Roman"/>
          <w:szCs w:val="28"/>
        </w:rPr>
        <w:t>операции с валютой;</w:t>
      </w:r>
    </w:p>
    <w:p w:rsidR="00FC041F" w:rsidRDefault="00FC041F" w:rsidP="00B759BB">
      <w:pPr>
        <w:pStyle w:val="a3"/>
        <w:numPr>
          <w:ilvl w:val="0"/>
          <w:numId w:val="37"/>
        </w:numPr>
        <w:spacing w:after="0" w:line="360" w:lineRule="auto"/>
        <w:ind w:left="709" w:hanging="283"/>
        <w:rPr>
          <w:rFonts w:cs="Times New Roman"/>
          <w:szCs w:val="28"/>
        </w:rPr>
      </w:pPr>
      <w:r>
        <w:rPr>
          <w:rFonts w:cs="Times New Roman"/>
          <w:szCs w:val="28"/>
        </w:rPr>
        <w:t>кассовые операции.</w:t>
      </w:r>
    </w:p>
    <w:p w:rsidR="00FC041F" w:rsidRDefault="00FC041F" w:rsidP="00FC041F">
      <w:pPr>
        <w:spacing w:after="0" w:line="360" w:lineRule="auto"/>
        <w:rPr>
          <w:rFonts w:cs="Times New Roman"/>
          <w:szCs w:val="28"/>
        </w:rPr>
      </w:pPr>
      <w:r w:rsidRPr="00FC041F">
        <w:rPr>
          <w:rFonts w:cs="Times New Roman"/>
          <w:szCs w:val="28"/>
        </w:rPr>
        <w:t>Оценивание каждого из основных процессов описано в табл. 4.</w:t>
      </w:r>
    </w:p>
    <w:p w:rsidR="00FC041F" w:rsidRDefault="00FC041F" w:rsidP="00FC041F">
      <w:pPr>
        <w:spacing w:after="0" w:line="36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Таблица 4</w:t>
      </w:r>
    </w:p>
    <w:p w:rsidR="00FC041F" w:rsidRDefault="00FC041F" w:rsidP="00FC041F">
      <w:pPr>
        <w:spacing w:after="0" w:line="360" w:lineRule="auto"/>
        <w:jc w:val="center"/>
        <w:rPr>
          <w:rFonts w:cs="Times New Roman"/>
          <w:szCs w:val="28"/>
        </w:rPr>
      </w:pPr>
      <w:r w:rsidRPr="00FC041F">
        <w:rPr>
          <w:rFonts w:cs="Times New Roman"/>
          <w:szCs w:val="28"/>
        </w:rPr>
        <w:t>Таблица ранжирования процессов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839"/>
        <w:gridCol w:w="2243"/>
        <w:gridCol w:w="2244"/>
        <w:gridCol w:w="2244"/>
      </w:tblGrid>
      <w:tr w:rsidR="00FC041F" w:rsidRPr="00FC041F" w:rsidTr="0085029D">
        <w:trPr>
          <w:trHeight w:val="480"/>
        </w:trPr>
        <w:tc>
          <w:tcPr>
            <w:tcW w:w="2839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041F">
              <w:rPr>
                <w:rFonts w:eastAsia="Calibri"/>
                <w:sz w:val="24"/>
                <w:szCs w:val="24"/>
              </w:rPr>
              <w:t>Важность/эффективность</w:t>
            </w:r>
          </w:p>
        </w:tc>
        <w:tc>
          <w:tcPr>
            <w:tcW w:w="2243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041F">
              <w:rPr>
                <w:rFonts w:eastAsia="Calibri"/>
                <w:sz w:val="24"/>
                <w:szCs w:val="24"/>
              </w:rPr>
              <w:t>Высокая эффективность</w:t>
            </w:r>
          </w:p>
        </w:tc>
        <w:tc>
          <w:tcPr>
            <w:tcW w:w="2244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041F">
              <w:rPr>
                <w:rFonts w:eastAsia="Calibri"/>
                <w:sz w:val="24"/>
                <w:szCs w:val="24"/>
              </w:rPr>
              <w:t>Средняя эффективность</w:t>
            </w:r>
          </w:p>
        </w:tc>
        <w:tc>
          <w:tcPr>
            <w:tcW w:w="2244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041F">
              <w:rPr>
                <w:rFonts w:eastAsia="Calibri"/>
                <w:sz w:val="24"/>
                <w:szCs w:val="24"/>
              </w:rPr>
              <w:t>Низкая эффективность</w:t>
            </w:r>
          </w:p>
        </w:tc>
      </w:tr>
      <w:tr w:rsidR="00FC041F" w:rsidRPr="00FC041F" w:rsidTr="0085029D">
        <w:tc>
          <w:tcPr>
            <w:tcW w:w="2839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041F">
              <w:rPr>
                <w:rFonts w:eastAsia="Calibri"/>
                <w:sz w:val="24"/>
                <w:szCs w:val="24"/>
              </w:rPr>
              <w:t>Очень важный процесс</w:t>
            </w:r>
          </w:p>
        </w:tc>
        <w:tc>
          <w:tcPr>
            <w:tcW w:w="2243" w:type="dxa"/>
            <w:vAlign w:val="center"/>
          </w:tcPr>
          <w:p w:rsidR="00FC041F" w:rsidRPr="00FC041F" w:rsidRDefault="00DE2A03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Процесс 1</w:t>
            </w:r>
            <w:r w:rsidR="00277C3B">
              <w:rPr>
                <w:rFonts w:eastAsia="Calibri"/>
                <w:sz w:val="24"/>
                <w:szCs w:val="24"/>
              </w:rPr>
              <w:t>,3</w:t>
            </w:r>
          </w:p>
        </w:tc>
        <w:tc>
          <w:tcPr>
            <w:tcW w:w="2244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44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C041F" w:rsidRPr="00FC041F" w:rsidTr="0085029D">
        <w:tc>
          <w:tcPr>
            <w:tcW w:w="2839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041F">
              <w:rPr>
                <w:rFonts w:eastAsia="Calibri"/>
                <w:sz w:val="24"/>
                <w:szCs w:val="24"/>
              </w:rPr>
              <w:t>Важный процесс</w:t>
            </w:r>
          </w:p>
        </w:tc>
        <w:tc>
          <w:tcPr>
            <w:tcW w:w="2243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44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44" w:type="dxa"/>
            <w:vAlign w:val="center"/>
          </w:tcPr>
          <w:p w:rsidR="00FC041F" w:rsidRPr="00FC041F" w:rsidRDefault="002F06EE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Процесс</w:t>
            </w:r>
            <w:r w:rsidR="00583F97">
              <w:rPr>
                <w:rFonts w:eastAsia="Calibri"/>
                <w:sz w:val="24"/>
                <w:szCs w:val="24"/>
              </w:rPr>
              <w:t xml:space="preserve"> 2,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="00335C48">
              <w:rPr>
                <w:rFonts w:eastAsia="Calibri"/>
                <w:sz w:val="24"/>
                <w:szCs w:val="24"/>
              </w:rPr>
              <w:t>,5</w:t>
            </w:r>
          </w:p>
        </w:tc>
      </w:tr>
      <w:tr w:rsidR="00FC041F" w:rsidRPr="00FC041F" w:rsidTr="0085029D">
        <w:tc>
          <w:tcPr>
            <w:tcW w:w="2839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FC041F">
              <w:rPr>
                <w:rFonts w:eastAsia="Calibri"/>
                <w:sz w:val="24"/>
                <w:szCs w:val="24"/>
              </w:rPr>
              <w:t>Второстепенный процесс</w:t>
            </w:r>
          </w:p>
        </w:tc>
        <w:tc>
          <w:tcPr>
            <w:tcW w:w="2243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44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44" w:type="dxa"/>
            <w:vAlign w:val="center"/>
          </w:tcPr>
          <w:p w:rsidR="00FC041F" w:rsidRPr="00FC041F" w:rsidRDefault="00FC041F" w:rsidP="00FC041F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FC041F" w:rsidRDefault="00DE2A03" w:rsidP="00FC041F">
      <w:pPr>
        <w:spacing w:after="0" w:line="360" w:lineRule="auto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Из</w:t>
      </w:r>
      <w:proofErr w:type="gramEnd"/>
      <w:r>
        <w:rPr>
          <w:rFonts w:cs="Times New Roman"/>
          <w:szCs w:val="28"/>
        </w:rPr>
        <w:t xml:space="preserve"> данной таблице можно сделать следующие выводы:</w:t>
      </w:r>
    </w:p>
    <w:p w:rsidR="00277C3B" w:rsidRDefault="00DE2A03" w:rsidP="00B759BB">
      <w:pPr>
        <w:pStyle w:val="a3"/>
        <w:numPr>
          <w:ilvl w:val="0"/>
          <w:numId w:val="39"/>
        </w:numPr>
        <w:tabs>
          <w:tab w:val="left" w:pos="-142"/>
        </w:tabs>
        <w:spacing w:after="0" w:line="360" w:lineRule="auto"/>
        <w:ind w:left="0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Процесс кредитования является очень важным процессом и имеет выс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кую эффективность, т.к. </w:t>
      </w:r>
      <w:proofErr w:type="spellStart"/>
      <w:r w:rsidRPr="00DE2A03">
        <w:rPr>
          <w:rFonts w:cs="Times New Roman"/>
          <w:szCs w:val="28"/>
        </w:rPr>
        <w:t>Хоум</w:t>
      </w:r>
      <w:proofErr w:type="spellEnd"/>
      <w:r w:rsidRPr="00DE2A03">
        <w:rPr>
          <w:rFonts w:cs="Times New Roman"/>
          <w:szCs w:val="28"/>
        </w:rPr>
        <w:t xml:space="preserve"> Кредит энд </w:t>
      </w:r>
      <w:proofErr w:type="spellStart"/>
      <w:r w:rsidRPr="00DE2A03">
        <w:rPr>
          <w:rFonts w:cs="Times New Roman"/>
          <w:szCs w:val="28"/>
        </w:rPr>
        <w:t>Финанс</w:t>
      </w:r>
      <w:proofErr w:type="spellEnd"/>
      <w:r w:rsidRPr="00DE2A03">
        <w:rPr>
          <w:rFonts w:cs="Times New Roman"/>
          <w:szCs w:val="28"/>
        </w:rPr>
        <w:t xml:space="preserve"> Банк</w:t>
      </w:r>
      <w:r>
        <w:rPr>
          <w:rFonts w:cs="Times New Roman"/>
          <w:szCs w:val="28"/>
        </w:rPr>
        <w:t xml:space="preserve"> занимает лидиру</w:t>
      </w:r>
      <w:r>
        <w:rPr>
          <w:rFonts w:cs="Times New Roman"/>
          <w:szCs w:val="28"/>
        </w:rPr>
        <w:t>ю</w:t>
      </w:r>
      <w:r>
        <w:rPr>
          <w:rFonts w:cs="Times New Roman"/>
          <w:szCs w:val="28"/>
        </w:rPr>
        <w:t>щую п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зицию в области кредитовани</w:t>
      </w:r>
      <w:r w:rsidR="00277C3B">
        <w:rPr>
          <w:rFonts w:cs="Times New Roman"/>
          <w:szCs w:val="28"/>
        </w:rPr>
        <w:t>я. Ч</w:t>
      </w:r>
      <w:r>
        <w:rPr>
          <w:rFonts w:cs="Times New Roman"/>
          <w:szCs w:val="28"/>
        </w:rPr>
        <w:t xml:space="preserve">истая </w:t>
      </w:r>
      <w:r w:rsidR="00277C3B">
        <w:rPr>
          <w:rFonts w:cs="Times New Roman"/>
          <w:szCs w:val="28"/>
        </w:rPr>
        <w:t xml:space="preserve">прибыль </w:t>
      </w:r>
      <w:proofErr w:type="gramStart"/>
      <w:r w:rsidR="00277C3B">
        <w:rPr>
          <w:rFonts w:cs="Times New Roman"/>
          <w:szCs w:val="28"/>
        </w:rPr>
        <w:t>которого</w:t>
      </w:r>
      <w:proofErr w:type="gramEnd"/>
      <w:r w:rsidR="00277C3B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растет на глазах.</w:t>
      </w:r>
      <w:r w:rsidR="00277C3B">
        <w:rPr>
          <w:rFonts w:cs="Times New Roman"/>
          <w:szCs w:val="28"/>
        </w:rPr>
        <w:t xml:space="preserve"> Тоже </w:t>
      </w:r>
      <w:proofErr w:type="gramStart"/>
      <w:r w:rsidR="00277C3B">
        <w:rPr>
          <w:rFonts w:cs="Times New Roman"/>
          <w:szCs w:val="28"/>
        </w:rPr>
        <w:t>самое</w:t>
      </w:r>
      <w:proofErr w:type="gramEnd"/>
      <w:r w:rsidR="00277C3B">
        <w:rPr>
          <w:rFonts w:cs="Times New Roman"/>
          <w:szCs w:val="28"/>
        </w:rPr>
        <w:t xml:space="preserve"> можно сказать и про операции с пластик</w:t>
      </w:r>
      <w:r w:rsidR="00277C3B">
        <w:rPr>
          <w:rFonts w:cs="Times New Roman"/>
          <w:szCs w:val="28"/>
        </w:rPr>
        <w:t>о</w:t>
      </w:r>
      <w:r w:rsidR="00277C3B">
        <w:rPr>
          <w:rFonts w:cs="Times New Roman"/>
          <w:szCs w:val="28"/>
        </w:rPr>
        <w:t>выми картами. В этом году руководством банка были разработаны очень хорошие предложения для их использования, благодаря которым б</w:t>
      </w:r>
      <w:r w:rsidR="00277C3B" w:rsidRPr="00277C3B">
        <w:rPr>
          <w:rFonts w:cs="Times New Roman"/>
          <w:szCs w:val="28"/>
        </w:rPr>
        <w:t>анк</w:t>
      </w:r>
      <w:r w:rsidR="00277C3B">
        <w:rPr>
          <w:rFonts w:cs="Times New Roman"/>
          <w:szCs w:val="28"/>
        </w:rPr>
        <w:t xml:space="preserve"> приобрел огромное количество клиентов.</w:t>
      </w:r>
    </w:p>
    <w:p w:rsidR="00DE2A03" w:rsidRPr="00B759BB" w:rsidRDefault="00583F97" w:rsidP="00B759BB">
      <w:pPr>
        <w:pStyle w:val="a3"/>
        <w:numPr>
          <w:ilvl w:val="0"/>
          <w:numId w:val="39"/>
        </w:numPr>
        <w:tabs>
          <w:tab w:val="left" w:pos="709"/>
        </w:tabs>
        <w:spacing w:after="0" w:line="360" w:lineRule="auto"/>
        <w:ind w:left="0" w:firstLine="0"/>
        <w:rPr>
          <w:rFonts w:cs="Times New Roman"/>
          <w:szCs w:val="28"/>
        </w:rPr>
      </w:pPr>
      <w:r>
        <w:rPr>
          <w:rFonts w:cs="Times New Roman"/>
          <w:szCs w:val="28"/>
        </w:rPr>
        <w:t>Депозиты и о</w:t>
      </w:r>
      <w:r w:rsidR="002F06EE">
        <w:rPr>
          <w:rFonts w:cs="Times New Roman"/>
          <w:szCs w:val="28"/>
        </w:rPr>
        <w:t xml:space="preserve">перации с валютой следует отнести к важным процессам с низкой эффективностью. Для </w:t>
      </w:r>
      <w:r w:rsidR="009E6AA4">
        <w:rPr>
          <w:rFonts w:cs="Times New Roman"/>
          <w:szCs w:val="28"/>
        </w:rPr>
        <w:t>повышения,</w:t>
      </w:r>
      <w:r w:rsidR="002F06EE">
        <w:rPr>
          <w:rFonts w:cs="Times New Roman"/>
          <w:szCs w:val="28"/>
        </w:rPr>
        <w:t xml:space="preserve"> которых, следует создать более в</w:t>
      </w:r>
      <w:r w:rsidR="002F06EE">
        <w:rPr>
          <w:rFonts w:cs="Times New Roman"/>
          <w:szCs w:val="28"/>
        </w:rPr>
        <w:t>ы</w:t>
      </w:r>
      <w:r w:rsidR="002F06EE">
        <w:rPr>
          <w:rFonts w:cs="Times New Roman"/>
          <w:szCs w:val="28"/>
        </w:rPr>
        <w:t>годные предложения для имеющихся клиентов и провести р</w:t>
      </w:r>
      <w:r w:rsidR="002F06EE">
        <w:rPr>
          <w:rFonts w:cs="Times New Roman"/>
          <w:szCs w:val="28"/>
        </w:rPr>
        <w:t>е</w:t>
      </w:r>
      <w:r w:rsidR="002F06EE">
        <w:rPr>
          <w:rFonts w:cs="Times New Roman"/>
          <w:szCs w:val="28"/>
        </w:rPr>
        <w:t>кламные акции для привлечения новых клиентов. Все это поз</w:t>
      </w:r>
      <w:r w:rsidR="00335C48">
        <w:rPr>
          <w:rFonts w:cs="Times New Roman"/>
          <w:szCs w:val="28"/>
        </w:rPr>
        <w:t>волит добиться таких же усп</w:t>
      </w:r>
      <w:r w:rsidR="00335C48">
        <w:rPr>
          <w:rFonts w:cs="Times New Roman"/>
          <w:szCs w:val="28"/>
        </w:rPr>
        <w:t>е</w:t>
      </w:r>
      <w:r w:rsidR="00335C48">
        <w:rPr>
          <w:rFonts w:cs="Times New Roman"/>
          <w:szCs w:val="28"/>
        </w:rPr>
        <w:t>хов,</w:t>
      </w:r>
      <w:r w:rsidR="002F06EE">
        <w:rPr>
          <w:rFonts w:cs="Times New Roman"/>
          <w:szCs w:val="28"/>
        </w:rPr>
        <w:t xml:space="preserve"> как и в процесс</w:t>
      </w:r>
      <w:r>
        <w:rPr>
          <w:rFonts w:cs="Times New Roman"/>
          <w:szCs w:val="28"/>
        </w:rPr>
        <w:t>е</w:t>
      </w:r>
      <w:r w:rsidR="002F06EE">
        <w:rPr>
          <w:rFonts w:cs="Times New Roman"/>
          <w:szCs w:val="28"/>
        </w:rPr>
        <w:t xml:space="preserve"> кредитования.</w:t>
      </w:r>
      <w:r>
        <w:rPr>
          <w:rFonts w:cs="Times New Roman"/>
          <w:szCs w:val="28"/>
        </w:rPr>
        <w:t xml:space="preserve"> Операции с валютой, также относятся к </w:t>
      </w:r>
      <w:r w:rsidRPr="00583F97">
        <w:rPr>
          <w:rFonts w:cs="Times New Roman"/>
          <w:szCs w:val="28"/>
        </w:rPr>
        <w:t>важным процессам с низкой эффективностью</w:t>
      </w:r>
      <w:r>
        <w:rPr>
          <w:rFonts w:cs="Times New Roman"/>
          <w:szCs w:val="28"/>
        </w:rPr>
        <w:t xml:space="preserve">. Происходит это вследствие </w:t>
      </w:r>
      <w:r w:rsidR="00952EF7" w:rsidRPr="00583F97">
        <w:rPr>
          <w:rFonts w:cs="Times New Roman"/>
          <w:szCs w:val="28"/>
        </w:rPr>
        <w:t>о</w:t>
      </w:r>
      <w:r w:rsidR="00952EF7" w:rsidRPr="00583F97">
        <w:rPr>
          <w:rFonts w:cs="Times New Roman"/>
          <w:szCs w:val="28"/>
        </w:rPr>
        <w:t>т</w:t>
      </w:r>
      <w:r w:rsidR="00952EF7" w:rsidRPr="00583F97">
        <w:rPr>
          <w:rFonts w:cs="Times New Roman"/>
          <w:szCs w:val="28"/>
        </w:rPr>
        <w:t>сутст</w:t>
      </w:r>
      <w:r>
        <w:rPr>
          <w:rFonts w:cs="Times New Roman"/>
          <w:szCs w:val="28"/>
        </w:rPr>
        <w:t>вия</w:t>
      </w:r>
      <w:r w:rsidR="00952EF7" w:rsidRPr="00583F97">
        <w:rPr>
          <w:rFonts w:cs="Times New Roman"/>
          <w:szCs w:val="28"/>
        </w:rPr>
        <w:t xml:space="preserve"> терминал</w:t>
      </w:r>
      <w:r>
        <w:rPr>
          <w:rFonts w:cs="Times New Roman"/>
          <w:szCs w:val="28"/>
        </w:rPr>
        <w:t>ов</w:t>
      </w:r>
      <w:r w:rsidR="00952EF7" w:rsidRPr="00583F97">
        <w:rPr>
          <w:rFonts w:cs="Times New Roman"/>
          <w:szCs w:val="28"/>
        </w:rPr>
        <w:t xml:space="preserve"> банка </w:t>
      </w:r>
      <w:proofErr w:type="spellStart"/>
      <w:r w:rsidR="00952EF7" w:rsidRPr="00583F97">
        <w:rPr>
          <w:rFonts w:cs="Times New Roman"/>
          <w:szCs w:val="28"/>
        </w:rPr>
        <w:t>Хоум</w:t>
      </w:r>
      <w:proofErr w:type="spellEnd"/>
      <w:r w:rsidR="00952EF7" w:rsidRPr="00583F97">
        <w:rPr>
          <w:rFonts w:cs="Times New Roman"/>
          <w:szCs w:val="28"/>
        </w:rPr>
        <w:t xml:space="preserve"> </w:t>
      </w:r>
      <w:proofErr w:type="spellStart"/>
      <w:r w:rsidR="00952EF7" w:rsidRPr="00583F97">
        <w:rPr>
          <w:rFonts w:cs="Times New Roman"/>
          <w:szCs w:val="28"/>
        </w:rPr>
        <w:t>Кредиит</w:t>
      </w:r>
      <w:proofErr w:type="spellEnd"/>
      <w:r w:rsidR="00952EF7" w:rsidRPr="00583F97">
        <w:rPr>
          <w:rFonts w:cs="Times New Roman"/>
          <w:szCs w:val="28"/>
        </w:rPr>
        <w:t>, которые бы позволяли</w:t>
      </w:r>
      <w:r>
        <w:rPr>
          <w:rFonts w:cs="Times New Roman"/>
          <w:szCs w:val="28"/>
        </w:rPr>
        <w:t xml:space="preserve"> бы</w:t>
      </w:r>
      <w:r w:rsidR="00952EF7" w:rsidRPr="00583F97">
        <w:rPr>
          <w:rFonts w:cs="Times New Roman"/>
          <w:szCs w:val="28"/>
        </w:rPr>
        <w:t xml:space="preserve"> без к</w:t>
      </w:r>
      <w:r w:rsidR="00952EF7" w:rsidRPr="00583F97">
        <w:rPr>
          <w:rFonts w:cs="Times New Roman"/>
          <w:szCs w:val="28"/>
        </w:rPr>
        <w:t>о</w:t>
      </w:r>
      <w:r w:rsidR="00952EF7" w:rsidRPr="00583F97">
        <w:rPr>
          <w:rFonts w:cs="Times New Roman"/>
          <w:szCs w:val="28"/>
        </w:rPr>
        <w:t xml:space="preserve">миссии оплачивать кредиты и снимать </w:t>
      </w:r>
      <w:r w:rsidR="00B759BB">
        <w:rPr>
          <w:rFonts w:cs="Times New Roman"/>
          <w:szCs w:val="28"/>
        </w:rPr>
        <w:t>денежные средства без процентов.</w:t>
      </w:r>
    </w:p>
    <w:p w:rsidR="009A1587" w:rsidRPr="00B759BB" w:rsidRDefault="004A07D2" w:rsidP="00B759BB">
      <w:pPr>
        <w:pStyle w:val="1"/>
        <w:numPr>
          <w:ilvl w:val="0"/>
          <w:numId w:val="0"/>
        </w:numPr>
        <w:rPr>
          <w:rFonts w:cs="Times New Roman"/>
        </w:rPr>
      </w:pPr>
      <w:bookmarkStart w:id="6" w:name="_Toc384835509"/>
      <w:r w:rsidRPr="004A07D2">
        <w:lastRenderedPageBreak/>
        <w:t>Заключение</w:t>
      </w:r>
      <w:bookmarkEnd w:id="6"/>
    </w:p>
    <w:p w:rsidR="009A1587" w:rsidRDefault="00DF25C0" w:rsidP="00672BF5">
      <w:pPr>
        <w:spacing w:after="0" w:line="360" w:lineRule="auto"/>
        <w:ind w:firstLine="709"/>
        <w:rPr>
          <w:rFonts w:cs="Times New Roman"/>
          <w:szCs w:val="28"/>
        </w:rPr>
      </w:pPr>
      <w:r w:rsidRPr="00DF25C0">
        <w:rPr>
          <w:rFonts w:cs="Times New Roman"/>
          <w:szCs w:val="28"/>
        </w:rPr>
        <w:t xml:space="preserve">Бизнес-процесс кредитной организации является актуальной темой нашего времени, которая играет важную роль в жизни каждого человека. Ведь сегодня </w:t>
      </w:r>
      <w:r>
        <w:rPr>
          <w:rFonts w:cs="Times New Roman"/>
          <w:szCs w:val="28"/>
        </w:rPr>
        <w:t>банковская система</w:t>
      </w:r>
      <w:r w:rsidRPr="00DF25C0">
        <w:rPr>
          <w:rFonts w:cs="Times New Roman"/>
          <w:szCs w:val="28"/>
        </w:rPr>
        <w:t xml:space="preserve"> стал</w:t>
      </w:r>
      <w:r>
        <w:rPr>
          <w:rFonts w:cs="Times New Roman"/>
          <w:szCs w:val="28"/>
        </w:rPr>
        <w:t>а</w:t>
      </w:r>
      <w:r w:rsidRPr="00DF25C0">
        <w:rPr>
          <w:rFonts w:cs="Times New Roman"/>
          <w:szCs w:val="28"/>
        </w:rPr>
        <w:t xml:space="preserve"> неотъемлемой частью динамично развив</w:t>
      </w:r>
      <w:r w:rsidRPr="00DF25C0">
        <w:rPr>
          <w:rFonts w:cs="Times New Roman"/>
          <w:szCs w:val="28"/>
        </w:rPr>
        <w:t>а</w:t>
      </w:r>
      <w:r w:rsidRPr="00DF25C0">
        <w:rPr>
          <w:rFonts w:cs="Times New Roman"/>
          <w:szCs w:val="28"/>
        </w:rPr>
        <w:t xml:space="preserve">ющейся </w:t>
      </w:r>
      <w:r>
        <w:rPr>
          <w:rFonts w:cs="Times New Roman"/>
          <w:szCs w:val="28"/>
        </w:rPr>
        <w:t xml:space="preserve">жизни человека. </w:t>
      </w:r>
      <w:r w:rsidR="00672BF5">
        <w:rPr>
          <w:rFonts w:cs="Times New Roman"/>
          <w:szCs w:val="28"/>
        </w:rPr>
        <w:t>Совершая различные операции можно отметить, что н</w:t>
      </w:r>
      <w:r>
        <w:rPr>
          <w:rFonts w:cs="Times New Roman"/>
          <w:szCs w:val="28"/>
        </w:rPr>
        <w:t xml:space="preserve">а сегодняшний день </w:t>
      </w:r>
      <w:r w:rsidR="00672BF5">
        <w:rPr>
          <w:rFonts w:cs="Times New Roman"/>
          <w:szCs w:val="28"/>
        </w:rPr>
        <w:t>любой, даже самый маленький город не сможет прожить без банка и дня.</w:t>
      </w:r>
      <w:r w:rsidRPr="00DF25C0">
        <w:rPr>
          <w:rFonts w:cs="Times New Roman"/>
          <w:szCs w:val="28"/>
        </w:rPr>
        <w:t xml:space="preserve"> </w:t>
      </w:r>
    </w:p>
    <w:p w:rsidR="00672BF5" w:rsidRDefault="00672BF5" w:rsidP="00672BF5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данной контрольной работе </w:t>
      </w:r>
      <w:r w:rsidR="003B664C">
        <w:rPr>
          <w:rFonts w:cs="Times New Roman"/>
          <w:szCs w:val="28"/>
        </w:rPr>
        <w:t xml:space="preserve">с помощью программы </w:t>
      </w:r>
      <w:proofErr w:type="spellStart"/>
      <w:r w:rsidR="003B664C" w:rsidRPr="003B664C">
        <w:rPr>
          <w:rFonts w:cs="Times New Roman"/>
          <w:szCs w:val="28"/>
        </w:rPr>
        <w:t>Software</w:t>
      </w:r>
      <w:proofErr w:type="spellEnd"/>
      <w:r w:rsidR="003B664C" w:rsidRPr="003B664C">
        <w:rPr>
          <w:rFonts w:cs="Times New Roman"/>
          <w:szCs w:val="28"/>
        </w:rPr>
        <w:t xml:space="preserve"> </w:t>
      </w:r>
      <w:proofErr w:type="spellStart"/>
      <w:r w:rsidR="003B664C" w:rsidRPr="003B664C">
        <w:rPr>
          <w:rFonts w:cs="Times New Roman"/>
          <w:szCs w:val="28"/>
        </w:rPr>
        <w:t>Ideas</w:t>
      </w:r>
      <w:proofErr w:type="spellEnd"/>
      <w:r w:rsidR="003B664C" w:rsidRPr="003B664C">
        <w:rPr>
          <w:rFonts w:cs="Times New Roman"/>
          <w:szCs w:val="28"/>
        </w:rPr>
        <w:t xml:space="preserve"> </w:t>
      </w:r>
      <w:proofErr w:type="spellStart"/>
      <w:r w:rsidR="003B664C" w:rsidRPr="003B664C">
        <w:rPr>
          <w:rFonts w:cs="Times New Roman"/>
          <w:szCs w:val="28"/>
        </w:rPr>
        <w:t>Modeler</w:t>
      </w:r>
      <w:proofErr w:type="spellEnd"/>
      <w:r w:rsidR="003B664C">
        <w:rPr>
          <w:rFonts w:cs="Times New Roman"/>
          <w:szCs w:val="28"/>
        </w:rPr>
        <w:t xml:space="preserve"> были построены, важнейшие </w:t>
      </w:r>
      <w:proofErr w:type="gramStart"/>
      <w:r w:rsidR="003B664C">
        <w:rPr>
          <w:rFonts w:cs="Times New Roman"/>
          <w:szCs w:val="28"/>
        </w:rPr>
        <w:t>бизнес-модели</w:t>
      </w:r>
      <w:proofErr w:type="gramEnd"/>
      <w:r w:rsidR="003B664C">
        <w:rPr>
          <w:rFonts w:cs="Times New Roman"/>
          <w:szCs w:val="28"/>
        </w:rPr>
        <w:t xml:space="preserve">. </w:t>
      </w:r>
      <w:r w:rsidR="003B664C" w:rsidRPr="003B664C">
        <w:rPr>
          <w:rFonts w:cs="Times New Roman"/>
          <w:b/>
          <w:szCs w:val="28"/>
        </w:rPr>
        <w:t>Бизнес-модель</w:t>
      </w:r>
      <w:r w:rsidR="003B664C" w:rsidRPr="003B664C">
        <w:rPr>
          <w:rFonts w:cs="Times New Roman"/>
          <w:szCs w:val="28"/>
        </w:rPr>
        <w:t xml:space="preserve"> — ко</w:t>
      </w:r>
      <w:r w:rsidR="003B664C" w:rsidRPr="003B664C">
        <w:rPr>
          <w:rFonts w:cs="Times New Roman"/>
          <w:szCs w:val="28"/>
        </w:rPr>
        <w:t>м</w:t>
      </w:r>
      <w:r w:rsidR="003B664C" w:rsidRPr="003B664C">
        <w:rPr>
          <w:rFonts w:cs="Times New Roman"/>
          <w:szCs w:val="28"/>
        </w:rPr>
        <w:t xml:space="preserve">пактное упрощённое представление </w:t>
      </w:r>
      <w:r w:rsidR="003B664C">
        <w:rPr>
          <w:rFonts w:cs="Times New Roman"/>
          <w:szCs w:val="28"/>
        </w:rPr>
        <w:t>о банке,</w:t>
      </w:r>
      <w:r w:rsidR="003B664C" w:rsidRPr="003B664C">
        <w:rPr>
          <w:rFonts w:cs="Times New Roman"/>
          <w:szCs w:val="28"/>
        </w:rPr>
        <w:t xml:space="preserve"> предназначенное для целостного представления и анализа деятельности всей системы взаимосвязанных бизнес-процессов б</w:t>
      </w:r>
      <w:r w:rsidR="003B664C">
        <w:rPr>
          <w:rFonts w:cs="Times New Roman"/>
          <w:szCs w:val="28"/>
        </w:rPr>
        <w:t xml:space="preserve">анка </w:t>
      </w:r>
      <w:r w:rsidR="003B664C" w:rsidRPr="003B664C">
        <w:rPr>
          <w:rFonts w:cs="Times New Roman"/>
          <w:szCs w:val="28"/>
        </w:rPr>
        <w:t>[</w:t>
      </w:r>
      <w:r w:rsidR="009F4E0A">
        <w:rPr>
          <w:rFonts w:cs="Times New Roman"/>
          <w:szCs w:val="28"/>
        </w:rPr>
        <w:fldChar w:fldCharType="begin"/>
      </w:r>
      <w:r w:rsidR="003B664C">
        <w:rPr>
          <w:rFonts w:cs="Times New Roman"/>
          <w:szCs w:val="28"/>
        </w:rPr>
        <w:instrText xml:space="preserve"> REF _Ref384816724 \r \h </w:instrText>
      </w:r>
      <w:r w:rsidR="009F4E0A">
        <w:rPr>
          <w:rFonts w:cs="Times New Roman"/>
          <w:szCs w:val="28"/>
        </w:rPr>
      </w:r>
      <w:r w:rsidR="009F4E0A">
        <w:rPr>
          <w:rFonts w:cs="Times New Roman"/>
          <w:szCs w:val="28"/>
        </w:rPr>
        <w:fldChar w:fldCharType="separate"/>
      </w:r>
      <w:r w:rsidR="003B664C">
        <w:rPr>
          <w:rFonts w:cs="Times New Roman"/>
          <w:szCs w:val="28"/>
        </w:rPr>
        <w:t>5</w:t>
      </w:r>
      <w:r w:rsidR="009F4E0A">
        <w:rPr>
          <w:rFonts w:cs="Times New Roman"/>
          <w:szCs w:val="28"/>
        </w:rPr>
        <w:fldChar w:fldCharType="end"/>
      </w:r>
      <w:r w:rsidR="003B664C" w:rsidRPr="003B664C">
        <w:rPr>
          <w:rFonts w:cs="Times New Roman"/>
          <w:szCs w:val="28"/>
        </w:rPr>
        <w:t xml:space="preserve">]. </w:t>
      </w:r>
    </w:p>
    <w:p w:rsidR="008177ED" w:rsidRDefault="008177ED" w:rsidP="00672BF5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После анализа литературных источников в контрольной работе были описаны:</w:t>
      </w:r>
    </w:p>
    <w:p w:rsidR="008177ED" w:rsidRDefault="008177ED" w:rsidP="008177ED">
      <w:pPr>
        <w:pStyle w:val="a3"/>
        <w:numPr>
          <w:ilvl w:val="0"/>
          <w:numId w:val="32"/>
        </w:num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общая информация предприятия;</w:t>
      </w:r>
    </w:p>
    <w:p w:rsidR="008177ED" w:rsidRDefault="008177ED" w:rsidP="008177ED">
      <w:pPr>
        <w:pStyle w:val="a3"/>
        <w:numPr>
          <w:ilvl w:val="0"/>
          <w:numId w:val="32"/>
        </w:num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цели предприятия;</w:t>
      </w:r>
    </w:p>
    <w:p w:rsidR="008177ED" w:rsidRDefault="008177ED" w:rsidP="008177ED">
      <w:pPr>
        <w:pStyle w:val="a3"/>
        <w:numPr>
          <w:ilvl w:val="0"/>
          <w:numId w:val="32"/>
        </w:num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основные функции предприятия;</w:t>
      </w:r>
    </w:p>
    <w:p w:rsidR="008177ED" w:rsidRDefault="008177ED" w:rsidP="008177ED">
      <w:pPr>
        <w:pStyle w:val="a3"/>
        <w:numPr>
          <w:ilvl w:val="0"/>
          <w:numId w:val="32"/>
        </w:num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протекающие бизн</w:t>
      </w:r>
      <w:r w:rsidR="0027519F">
        <w:rPr>
          <w:rFonts w:cs="Times New Roman"/>
          <w:szCs w:val="28"/>
        </w:rPr>
        <w:t>ес-процессы.</w:t>
      </w:r>
    </w:p>
    <w:p w:rsidR="008177ED" w:rsidRDefault="008177ED" w:rsidP="008177ED">
      <w:pPr>
        <w:pStyle w:val="a3"/>
        <w:spacing w:after="0" w:line="360" w:lineRule="auto"/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 помощью программы </w:t>
      </w:r>
      <w:proofErr w:type="spellStart"/>
      <w:r w:rsidRPr="008177ED">
        <w:rPr>
          <w:rFonts w:cs="Times New Roman"/>
          <w:szCs w:val="28"/>
        </w:rPr>
        <w:t>Software</w:t>
      </w:r>
      <w:proofErr w:type="spellEnd"/>
      <w:r w:rsidRPr="008177ED">
        <w:rPr>
          <w:rFonts w:cs="Times New Roman"/>
          <w:szCs w:val="28"/>
        </w:rPr>
        <w:t xml:space="preserve"> </w:t>
      </w:r>
      <w:proofErr w:type="spellStart"/>
      <w:r w:rsidRPr="008177ED">
        <w:rPr>
          <w:rFonts w:cs="Times New Roman"/>
          <w:szCs w:val="28"/>
        </w:rPr>
        <w:t>Ideas</w:t>
      </w:r>
      <w:proofErr w:type="spellEnd"/>
      <w:r w:rsidRPr="008177ED">
        <w:rPr>
          <w:rFonts w:cs="Times New Roman"/>
          <w:szCs w:val="28"/>
        </w:rPr>
        <w:t xml:space="preserve"> </w:t>
      </w:r>
      <w:proofErr w:type="spellStart"/>
      <w:r w:rsidRPr="008177ED">
        <w:rPr>
          <w:rFonts w:cs="Times New Roman"/>
          <w:szCs w:val="28"/>
        </w:rPr>
        <w:t>Modeler</w:t>
      </w:r>
      <w:proofErr w:type="spellEnd"/>
      <w:r>
        <w:rPr>
          <w:rFonts w:cs="Times New Roman"/>
          <w:szCs w:val="28"/>
        </w:rPr>
        <w:t xml:space="preserve"> были построены и опис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ны диаграммы процессов </w:t>
      </w:r>
      <w:r w:rsidR="00323828">
        <w:rPr>
          <w:rFonts w:cs="Times New Roman"/>
          <w:szCs w:val="28"/>
        </w:rPr>
        <w:t xml:space="preserve">и </w:t>
      </w:r>
      <w:proofErr w:type="spellStart"/>
      <w:r w:rsidR="00323828">
        <w:rPr>
          <w:rFonts w:cs="Times New Roman"/>
          <w:szCs w:val="28"/>
        </w:rPr>
        <w:t>подпроцессов</w:t>
      </w:r>
      <w:proofErr w:type="spellEnd"/>
      <w:r w:rsidR="00323828">
        <w:rPr>
          <w:rFonts w:cs="Times New Roman"/>
          <w:szCs w:val="28"/>
        </w:rPr>
        <w:t xml:space="preserve"> </w:t>
      </w:r>
      <w:r w:rsidR="00F97791">
        <w:rPr>
          <w:rFonts w:cs="Times New Roman"/>
          <w:szCs w:val="28"/>
        </w:rPr>
        <w:t>верхнего уровня.</w:t>
      </w:r>
      <w:r w:rsidR="00323828">
        <w:rPr>
          <w:rFonts w:cs="Times New Roman"/>
          <w:szCs w:val="28"/>
        </w:rPr>
        <w:t xml:space="preserve"> На диаграмме пр</w:t>
      </w:r>
      <w:r w:rsidR="00323828">
        <w:rPr>
          <w:rFonts w:cs="Times New Roman"/>
          <w:szCs w:val="28"/>
        </w:rPr>
        <w:t>о</w:t>
      </w:r>
      <w:r w:rsidR="00323828">
        <w:rPr>
          <w:rFonts w:cs="Times New Roman"/>
          <w:szCs w:val="28"/>
        </w:rPr>
        <w:t>цессов наглядно представлена общая структура банка, процессы его управл</w:t>
      </w:r>
      <w:r w:rsidR="00323828">
        <w:rPr>
          <w:rFonts w:cs="Times New Roman"/>
          <w:szCs w:val="28"/>
        </w:rPr>
        <w:t>е</w:t>
      </w:r>
      <w:r w:rsidR="00323828">
        <w:rPr>
          <w:rFonts w:cs="Times New Roman"/>
          <w:szCs w:val="28"/>
        </w:rPr>
        <w:t>ния, основные и вспомогательные процессы. Для описа</w:t>
      </w:r>
      <w:r w:rsidR="003C6413">
        <w:rPr>
          <w:rFonts w:cs="Times New Roman"/>
          <w:szCs w:val="28"/>
        </w:rPr>
        <w:t>ния</w:t>
      </w:r>
      <w:r w:rsidR="00323828">
        <w:rPr>
          <w:rFonts w:cs="Times New Roman"/>
          <w:szCs w:val="28"/>
        </w:rPr>
        <w:t xml:space="preserve"> </w:t>
      </w:r>
      <w:proofErr w:type="spellStart"/>
      <w:r w:rsidR="00323828">
        <w:rPr>
          <w:rFonts w:cs="Times New Roman"/>
          <w:szCs w:val="28"/>
        </w:rPr>
        <w:t>подпроцесс</w:t>
      </w:r>
      <w:r w:rsidR="003C6413">
        <w:rPr>
          <w:rFonts w:cs="Times New Roman"/>
          <w:szCs w:val="28"/>
        </w:rPr>
        <w:t>ов</w:t>
      </w:r>
      <w:proofErr w:type="spellEnd"/>
      <w:r w:rsidR="00323828">
        <w:rPr>
          <w:rFonts w:cs="Times New Roman"/>
          <w:szCs w:val="28"/>
        </w:rPr>
        <w:t xml:space="preserve"> верхнего уровня, были детально изучены </w:t>
      </w:r>
      <w:r w:rsidR="003C6413">
        <w:rPr>
          <w:rFonts w:cs="Times New Roman"/>
          <w:szCs w:val="28"/>
        </w:rPr>
        <w:t>процессы кредитования, обработки договоров и управление персоналом. С помощью метода ранжирования в ко</w:t>
      </w:r>
      <w:r w:rsidR="003C6413">
        <w:rPr>
          <w:rFonts w:cs="Times New Roman"/>
          <w:szCs w:val="28"/>
        </w:rPr>
        <w:t>н</w:t>
      </w:r>
      <w:r w:rsidR="003C6413">
        <w:rPr>
          <w:rFonts w:cs="Times New Roman"/>
          <w:szCs w:val="28"/>
        </w:rPr>
        <w:t xml:space="preserve">трольной работе была проведена оценка важности и эффективности каждого основного бизнес-процесса. На основании, которого можно сделать </w:t>
      </w:r>
      <w:r w:rsidR="002E1EC4">
        <w:rPr>
          <w:rFonts w:cs="Times New Roman"/>
          <w:szCs w:val="28"/>
        </w:rPr>
        <w:t>выводы:</w:t>
      </w:r>
    </w:p>
    <w:p w:rsidR="008177ED" w:rsidRDefault="00881477" w:rsidP="003A737A">
      <w:pPr>
        <w:pStyle w:val="a3"/>
        <w:numPr>
          <w:ilvl w:val="0"/>
          <w:numId w:val="34"/>
        </w:numPr>
        <w:spacing w:after="0" w:line="360" w:lineRule="auto"/>
        <w:ind w:left="709" w:hanging="283"/>
        <w:rPr>
          <w:rFonts w:cs="Times New Roman"/>
          <w:szCs w:val="28"/>
        </w:rPr>
      </w:pPr>
      <w:r>
        <w:rPr>
          <w:rFonts w:cs="Times New Roman"/>
          <w:szCs w:val="28"/>
        </w:rPr>
        <w:t>Процесс кредитования и использование пластиковых карт занимает л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дирующие позиции среди остальных банков</w:t>
      </w:r>
      <w:r w:rsidR="00335C48">
        <w:rPr>
          <w:rFonts w:cs="Times New Roman"/>
          <w:szCs w:val="28"/>
        </w:rPr>
        <w:t>, т.к. именно этим</w:t>
      </w:r>
      <w:r w:rsidR="009E6AA4">
        <w:rPr>
          <w:rFonts w:cs="Times New Roman"/>
          <w:szCs w:val="28"/>
        </w:rPr>
        <w:t>и</w:t>
      </w:r>
      <w:r w:rsidR="00335C48">
        <w:rPr>
          <w:rFonts w:cs="Times New Roman"/>
          <w:szCs w:val="28"/>
        </w:rPr>
        <w:t xml:space="preserve"> двум процессам </w:t>
      </w:r>
      <w:proofErr w:type="spellStart"/>
      <w:r w:rsidR="009E6AA4">
        <w:rPr>
          <w:rFonts w:cs="Times New Roman"/>
          <w:szCs w:val="28"/>
        </w:rPr>
        <w:t>и</w:t>
      </w:r>
      <w:r w:rsidR="00335C48">
        <w:rPr>
          <w:rFonts w:cs="Times New Roman"/>
          <w:szCs w:val="28"/>
        </w:rPr>
        <w:t>с</w:t>
      </w:r>
      <w:proofErr w:type="spellEnd"/>
      <w:r w:rsidR="00335C48">
        <w:rPr>
          <w:rFonts w:cs="Times New Roman"/>
          <w:szCs w:val="28"/>
        </w:rPr>
        <w:t xml:space="preserve"> начала существования данной организации лава уделяе</w:t>
      </w:r>
      <w:r w:rsidR="00335C48">
        <w:rPr>
          <w:rFonts w:cs="Times New Roman"/>
          <w:szCs w:val="28"/>
        </w:rPr>
        <w:t>т</w:t>
      </w:r>
      <w:r w:rsidR="009E6AA4">
        <w:rPr>
          <w:rFonts w:cs="Times New Roman"/>
          <w:szCs w:val="28"/>
        </w:rPr>
        <w:t>ся</w:t>
      </w:r>
      <w:r w:rsidR="00335C48">
        <w:rPr>
          <w:rFonts w:cs="Times New Roman"/>
          <w:szCs w:val="28"/>
        </w:rPr>
        <w:t xml:space="preserve"> огромное внимание.</w:t>
      </w:r>
    </w:p>
    <w:p w:rsidR="00583F97" w:rsidRPr="00583F97" w:rsidRDefault="00583F97" w:rsidP="003A737A">
      <w:pPr>
        <w:pStyle w:val="a3"/>
        <w:numPr>
          <w:ilvl w:val="0"/>
          <w:numId w:val="34"/>
        </w:numPr>
        <w:spacing w:after="0" w:line="360" w:lineRule="auto"/>
        <w:ind w:left="709" w:hanging="283"/>
        <w:rPr>
          <w:rFonts w:cs="Times New Roman"/>
          <w:szCs w:val="28"/>
        </w:rPr>
      </w:pPr>
      <w:r w:rsidRPr="00583F97">
        <w:rPr>
          <w:rFonts w:cs="Times New Roman"/>
          <w:szCs w:val="28"/>
        </w:rPr>
        <w:lastRenderedPageBreak/>
        <w:t xml:space="preserve">Депозиты и операции с валютой в банке </w:t>
      </w:r>
      <w:proofErr w:type="spellStart"/>
      <w:r w:rsidRPr="00583F97">
        <w:rPr>
          <w:rFonts w:cs="Times New Roman"/>
          <w:szCs w:val="28"/>
        </w:rPr>
        <w:t>Хоум</w:t>
      </w:r>
      <w:proofErr w:type="spellEnd"/>
      <w:r w:rsidRPr="00583F97">
        <w:rPr>
          <w:rFonts w:cs="Times New Roman"/>
          <w:szCs w:val="28"/>
        </w:rPr>
        <w:t xml:space="preserve"> Кредит не и</w:t>
      </w:r>
      <w:r w:rsidR="0027519F">
        <w:rPr>
          <w:rFonts w:cs="Times New Roman"/>
          <w:szCs w:val="28"/>
        </w:rPr>
        <w:t>мею больш</w:t>
      </w:r>
      <w:r w:rsidR="0027519F">
        <w:rPr>
          <w:rFonts w:cs="Times New Roman"/>
          <w:szCs w:val="28"/>
        </w:rPr>
        <w:t>о</w:t>
      </w:r>
      <w:r w:rsidR="0027519F">
        <w:rPr>
          <w:rFonts w:cs="Times New Roman"/>
          <w:szCs w:val="28"/>
        </w:rPr>
        <w:t>го спроса у клиентов.</w:t>
      </w:r>
    </w:p>
    <w:p w:rsidR="00583F97" w:rsidRDefault="00881477" w:rsidP="003A737A">
      <w:pPr>
        <w:pStyle w:val="a3"/>
        <w:numPr>
          <w:ilvl w:val="0"/>
          <w:numId w:val="34"/>
        </w:numPr>
        <w:spacing w:after="0" w:line="360" w:lineRule="auto"/>
        <w:ind w:left="709" w:hanging="283"/>
        <w:rPr>
          <w:rFonts w:cs="Times New Roman"/>
          <w:szCs w:val="28"/>
        </w:rPr>
      </w:pPr>
      <w:r>
        <w:rPr>
          <w:rFonts w:cs="Times New Roman"/>
          <w:szCs w:val="28"/>
        </w:rPr>
        <w:t>Совсем обратное можно сказать о</w:t>
      </w:r>
      <w:r w:rsidR="00583F97">
        <w:rPr>
          <w:rFonts w:cs="Times New Roman"/>
          <w:szCs w:val="28"/>
        </w:rPr>
        <w:t>б</w:t>
      </w:r>
      <w:r>
        <w:rPr>
          <w:rFonts w:cs="Times New Roman"/>
          <w:szCs w:val="28"/>
        </w:rPr>
        <w:t xml:space="preserve"> кассовых операциях,</w:t>
      </w:r>
      <w:r w:rsidR="00583F97">
        <w:rPr>
          <w:rFonts w:cs="Times New Roman"/>
          <w:szCs w:val="28"/>
        </w:rPr>
        <w:t xml:space="preserve"> которые при наличии терминалов пользовались наивысшим спросом у клиентов ба</w:t>
      </w:r>
      <w:r w:rsidR="00583F97">
        <w:rPr>
          <w:rFonts w:cs="Times New Roman"/>
          <w:szCs w:val="28"/>
        </w:rPr>
        <w:t>н</w:t>
      </w:r>
      <w:r w:rsidR="00583F97">
        <w:rPr>
          <w:rFonts w:cs="Times New Roman"/>
          <w:szCs w:val="28"/>
        </w:rPr>
        <w:t xml:space="preserve">ка, т. к. </w:t>
      </w:r>
      <w:r w:rsidR="005A2F25">
        <w:rPr>
          <w:rFonts w:cs="Times New Roman"/>
          <w:szCs w:val="28"/>
        </w:rPr>
        <w:t xml:space="preserve">клиентам </w:t>
      </w:r>
      <w:proofErr w:type="spellStart"/>
      <w:r w:rsidR="005A2F25">
        <w:rPr>
          <w:rFonts w:cs="Times New Roman"/>
          <w:szCs w:val="28"/>
        </w:rPr>
        <w:t>Хоум</w:t>
      </w:r>
      <w:proofErr w:type="spellEnd"/>
      <w:r w:rsidR="005A2F25">
        <w:rPr>
          <w:rFonts w:cs="Times New Roman"/>
          <w:szCs w:val="28"/>
        </w:rPr>
        <w:t xml:space="preserve"> Кредита для оплаты своих задолженностей ну</w:t>
      </w:r>
      <w:r w:rsidR="005A2F25">
        <w:rPr>
          <w:rFonts w:cs="Times New Roman"/>
          <w:szCs w:val="28"/>
        </w:rPr>
        <w:t>ж</w:t>
      </w:r>
      <w:r w:rsidR="005A2F25">
        <w:rPr>
          <w:rFonts w:cs="Times New Roman"/>
          <w:szCs w:val="28"/>
        </w:rPr>
        <w:t xml:space="preserve">но добираться до банковского офиса, либо оплачивать платежи с </w:t>
      </w:r>
      <w:proofErr w:type="spellStart"/>
      <w:proofErr w:type="gramStart"/>
      <w:r w:rsidR="005A2F25">
        <w:rPr>
          <w:rFonts w:cs="Times New Roman"/>
          <w:szCs w:val="28"/>
        </w:rPr>
        <w:t>с</w:t>
      </w:r>
      <w:proofErr w:type="spellEnd"/>
      <w:proofErr w:type="gramEnd"/>
      <w:r w:rsidR="005A2F25">
        <w:rPr>
          <w:rFonts w:cs="Times New Roman"/>
          <w:szCs w:val="28"/>
        </w:rPr>
        <w:t xml:space="preserve"> опр</w:t>
      </w:r>
      <w:r w:rsidR="005A2F25">
        <w:rPr>
          <w:rFonts w:cs="Times New Roman"/>
          <w:szCs w:val="28"/>
        </w:rPr>
        <w:t>е</w:t>
      </w:r>
      <w:r w:rsidR="005A2F25">
        <w:rPr>
          <w:rFonts w:cs="Times New Roman"/>
          <w:szCs w:val="28"/>
        </w:rPr>
        <w:t>деленной комиссией. Для решения этой проблемы</w:t>
      </w:r>
      <w:r w:rsidR="005A2F25" w:rsidRPr="005A2F25">
        <w:rPr>
          <w:rFonts w:cs="Times New Roman"/>
          <w:szCs w:val="28"/>
        </w:rPr>
        <w:t xml:space="preserve"> </w:t>
      </w:r>
      <w:r w:rsidR="005A2F25">
        <w:rPr>
          <w:rFonts w:cs="Times New Roman"/>
          <w:szCs w:val="28"/>
        </w:rPr>
        <w:t>необходимо остан</w:t>
      </w:r>
      <w:r w:rsidR="005A2F25">
        <w:rPr>
          <w:rFonts w:cs="Times New Roman"/>
          <w:szCs w:val="28"/>
        </w:rPr>
        <w:t>о</w:t>
      </w:r>
      <w:r w:rsidR="005A2F25">
        <w:rPr>
          <w:rFonts w:cs="Times New Roman"/>
          <w:szCs w:val="28"/>
        </w:rPr>
        <w:t>вить терминалы по всему городу, для произведений без процентных операций.</w:t>
      </w:r>
    </w:p>
    <w:p w:rsidR="005A2F25" w:rsidRPr="005A2F25" w:rsidRDefault="005A2F25" w:rsidP="003A737A">
      <w:pPr>
        <w:spacing w:after="0" w:line="360" w:lineRule="auto"/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Благодаря </w:t>
      </w:r>
      <w:proofErr w:type="gramStart"/>
      <w:r>
        <w:rPr>
          <w:rFonts w:cs="Times New Roman"/>
          <w:szCs w:val="28"/>
        </w:rPr>
        <w:t>анализу</w:t>
      </w:r>
      <w:proofErr w:type="gramEnd"/>
      <w:r>
        <w:rPr>
          <w:rFonts w:cs="Times New Roman"/>
          <w:szCs w:val="28"/>
        </w:rPr>
        <w:t xml:space="preserve"> проведенному в контрольной работе можно заметить, что любое предприятие имеет как сильные, т</w:t>
      </w:r>
      <w:r w:rsidR="009E6AA4">
        <w:rPr>
          <w:rFonts w:cs="Times New Roman"/>
          <w:szCs w:val="28"/>
        </w:rPr>
        <w:t xml:space="preserve">ак и слабые стороны, и Банк </w:t>
      </w:r>
      <w:proofErr w:type="spellStart"/>
      <w:r w:rsidR="009E6AA4">
        <w:rPr>
          <w:rFonts w:cs="Times New Roman"/>
          <w:szCs w:val="28"/>
        </w:rPr>
        <w:t>Х</w:t>
      </w:r>
      <w:r w:rsidR="009E6AA4">
        <w:rPr>
          <w:rFonts w:cs="Times New Roman"/>
          <w:szCs w:val="28"/>
        </w:rPr>
        <w:t>о</w:t>
      </w:r>
      <w:r w:rsidR="009E6AA4">
        <w:rPr>
          <w:rFonts w:cs="Times New Roman"/>
          <w:szCs w:val="28"/>
        </w:rPr>
        <w:t>ум</w:t>
      </w:r>
      <w:proofErr w:type="spellEnd"/>
      <w:r w:rsidR="009E6AA4">
        <w:rPr>
          <w:rFonts w:cs="Times New Roman"/>
          <w:szCs w:val="28"/>
        </w:rPr>
        <w:t xml:space="preserve"> Кредит не является исключением.</w:t>
      </w:r>
    </w:p>
    <w:p w:rsidR="00672BF5" w:rsidRDefault="00672BF5" w:rsidP="004A07D2">
      <w:pPr>
        <w:spacing w:after="0" w:line="360" w:lineRule="auto"/>
        <w:ind w:left="709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4C34F0" w:rsidRDefault="004A07D2" w:rsidP="005422A0">
      <w:pPr>
        <w:spacing w:after="0" w:line="360" w:lineRule="auto"/>
        <w:rPr>
          <w:rFonts w:cs="Times New Roman"/>
          <w:b/>
          <w:szCs w:val="28"/>
        </w:rPr>
      </w:pPr>
      <w:r w:rsidRPr="004A07D2">
        <w:rPr>
          <w:rFonts w:cs="Times New Roman"/>
          <w:b/>
          <w:szCs w:val="28"/>
        </w:rPr>
        <w:lastRenderedPageBreak/>
        <w:t xml:space="preserve">Библиографический список </w:t>
      </w:r>
    </w:p>
    <w:p w:rsidR="004C34F0" w:rsidRPr="004C34F0" w:rsidRDefault="004C34F0" w:rsidP="004C34F0">
      <w:pPr>
        <w:pStyle w:val="a3"/>
        <w:numPr>
          <w:ilvl w:val="0"/>
          <w:numId w:val="29"/>
        </w:numPr>
        <w:rPr>
          <w:rFonts w:cs="Times New Roman"/>
          <w:szCs w:val="28"/>
        </w:rPr>
      </w:pPr>
      <w:bookmarkStart w:id="7" w:name="_Ref384816029"/>
      <w:proofErr w:type="spellStart"/>
      <w:r w:rsidRPr="004C34F0">
        <w:rPr>
          <w:rFonts w:cs="Times New Roman"/>
          <w:szCs w:val="28"/>
        </w:rPr>
        <w:t>Абдикеев</w:t>
      </w:r>
      <w:proofErr w:type="spellEnd"/>
      <w:r w:rsidRPr="004C34F0">
        <w:rPr>
          <w:rFonts w:cs="Times New Roman"/>
          <w:szCs w:val="28"/>
        </w:rPr>
        <w:t xml:space="preserve"> Н.М. Интеллектуальный анализ динамики </w:t>
      </w:r>
      <w:proofErr w:type="gramStart"/>
      <w:r w:rsidRPr="004C34F0">
        <w:rPr>
          <w:rFonts w:cs="Times New Roman"/>
          <w:szCs w:val="28"/>
        </w:rPr>
        <w:t>бизнес-систем</w:t>
      </w:r>
      <w:proofErr w:type="gramEnd"/>
      <w:r w:rsidRPr="004C34F0">
        <w:rPr>
          <w:rFonts w:cs="Times New Roman"/>
          <w:szCs w:val="28"/>
        </w:rPr>
        <w:t xml:space="preserve">: Учеб. / </w:t>
      </w:r>
      <w:proofErr w:type="spellStart"/>
      <w:r w:rsidRPr="004C34F0">
        <w:rPr>
          <w:rFonts w:cs="Times New Roman"/>
          <w:szCs w:val="28"/>
        </w:rPr>
        <w:t>Н.М.Абдикеев</w:t>
      </w:r>
      <w:proofErr w:type="spellEnd"/>
      <w:r w:rsidRPr="004C34F0">
        <w:rPr>
          <w:rFonts w:cs="Times New Roman"/>
          <w:szCs w:val="28"/>
        </w:rPr>
        <w:t xml:space="preserve">, </w:t>
      </w:r>
      <w:proofErr w:type="spellStart"/>
      <w:r w:rsidRPr="004C34F0">
        <w:rPr>
          <w:rFonts w:cs="Times New Roman"/>
          <w:szCs w:val="28"/>
        </w:rPr>
        <w:t>С.Н.Брускин</w:t>
      </w:r>
      <w:proofErr w:type="spellEnd"/>
      <w:r w:rsidRPr="004C34F0">
        <w:rPr>
          <w:rFonts w:cs="Times New Roman"/>
          <w:szCs w:val="28"/>
        </w:rPr>
        <w:t xml:space="preserve"> и др. — М.: ИНФРА</w:t>
      </w:r>
      <w:r>
        <w:rPr>
          <w:rFonts w:cs="Times New Roman"/>
          <w:szCs w:val="28"/>
        </w:rPr>
        <w:t xml:space="preserve"> </w:t>
      </w:r>
      <w:r w:rsidRPr="004C34F0">
        <w:rPr>
          <w:rFonts w:cs="Times New Roman"/>
          <w:szCs w:val="28"/>
        </w:rPr>
        <w:t>—</w:t>
      </w:r>
      <w:r>
        <w:rPr>
          <w:rFonts w:cs="Times New Roman"/>
          <w:szCs w:val="28"/>
        </w:rPr>
        <w:t xml:space="preserve"> </w:t>
      </w:r>
      <w:r w:rsidRPr="004C34F0">
        <w:rPr>
          <w:rFonts w:cs="Times New Roman"/>
          <w:szCs w:val="28"/>
        </w:rPr>
        <w:t>М, 2010.</w:t>
      </w:r>
    </w:p>
    <w:p w:rsidR="00285D03" w:rsidRPr="00285D03" w:rsidRDefault="001D017B" w:rsidP="001D017B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Афанасьева О.Н., Лаврушин О.И. Банковское дело. </w:t>
      </w:r>
      <w:r w:rsidRPr="001D017B">
        <w:rPr>
          <w:rFonts w:cs="Times New Roman"/>
          <w:szCs w:val="28"/>
        </w:rPr>
        <w:t>—</w:t>
      </w:r>
      <w:r w:rsidR="00285D03" w:rsidRPr="00285D03">
        <w:rPr>
          <w:rFonts w:cs="Times New Roman"/>
          <w:szCs w:val="28"/>
        </w:rPr>
        <w:t xml:space="preserve"> М.: </w:t>
      </w:r>
      <w:proofErr w:type="spellStart"/>
      <w:r w:rsidR="00285D03" w:rsidRPr="00285D03">
        <w:rPr>
          <w:rFonts w:cs="Times New Roman"/>
          <w:szCs w:val="28"/>
        </w:rPr>
        <w:t>КноРус</w:t>
      </w:r>
      <w:proofErr w:type="spellEnd"/>
      <w:r w:rsidR="00285D03" w:rsidRPr="00285D03">
        <w:rPr>
          <w:rFonts w:cs="Times New Roman"/>
          <w:szCs w:val="28"/>
        </w:rPr>
        <w:t xml:space="preserve">, 2007. </w:t>
      </w:r>
      <w:r w:rsidRPr="001D017B">
        <w:rPr>
          <w:rFonts w:cs="Times New Roman"/>
          <w:szCs w:val="28"/>
        </w:rPr>
        <w:t xml:space="preserve">— </w:t>
      </w:r>
      <w:r w:rsidR="00285D03" w:rsidRPr="00285D03">
        <w:rPr>
          <w:rFonts w:cs="Times New Roman"/>
          <w:szCs w:val="28"/>
        </w:rPr>
        <w:t>256 с.</w:t>
      </w:r>
      <w:bookmarkEnd w:id="7"/>
    </w:p>
    <w:p w:rsidR="00285D03" w:rsidRPr="00285D03" w:rsidRDefault="00285D03" w:rsidP="001D017B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bookmarkStart w:id="8" w:name="_Ref384816179"/>
      <w:r w:rsidRPr="00285D03">
        <w:rPr>
          <w:rFonts w:cs="Times New Roman"/>
          <w:szCs w:val="28"/>
        </w:rPr>
        <w:t xml:space="preserve">Глушкова Н.Б. Банковское дело. </w:t>
      </w:r>
      <w:r w:rsidR="001D017B" w:rsidRPr="001D017B">
        <w:rPr>
          <w:rFonts w:cs="Times New Roman"/>
          <w:szCs w:val="28"/>
        </w:rPr>
        <w:t xml:space="preserve">— </w:t>
      </w:r>
      <w:r w:rsidRPr="00285D03">
        <w:rPr>
          <w:rFonts w:cs="Times New Roman"/>
          <w:szCs w:val="28"/>
        </w:rPr>
        <w:t xml:space="preserve"> М.: Академический Проект, 2005. </w:t>
      </w:r>
      <w:r w:rsidR="001D017B" w:rsidRPr="001D017B">
        <w:rPr>
          <w:rFonts w:cs="Times New Roman"/>
          <w:szCs w:val="28"/>
        </w:rPr>
        <w:t xml:space="preserve">— </w:t>
      </w:r>
      <w:r w:rsidRPr="00285D03">
        <w:rPr>
          <w:rFonts w:cs="Times New Roman"/>
          <w:szCs w:val="28"/>
        </w:rPr>
        <w:t>432 с.</w:t>
      </w:r>
      <w:bookmarkEnd w:id="8"/>
    </w:p>
    <w:p w:rsidR="00285D03" w:rsidRDefault="00285D03" w:rsidP="001D017B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bookmarkStart w:id="9" w:name="_Ref384816240"/>
      <w:r w:rsidRPr="00285D03">
        <w:rPr>
          <w:rFonts w:cs="Times New Roman"/>
          <w:szCs w:val="28"/>
        </w:rPr>
        <w:t xml:space="preserve">Жуков Е.Ф., </w:t>
      </w:r>
      <w:r w:rsidR="001D017B">
        <w:rPr>
          <w:rFonts w:cs="Times New Roman"/>
          <w:szCs w:val="28"/>
        </w:rPr>
        <w:t>Зеленкова Н.М., Литвиненко Л.Т.</w:t>
      </w:r>
      <w:r w:rsidRPr="00285D03">
        <w:rPr>
          <w:rFonts w:cs="Times New Roman"/>
          <w:szCs w:val="28"/>
        </w:rPr>
        <w:t xml:space="preserve"> Деньги. Кредит. Банки. </w:t>
      </w:r>
      <w:r w:rsidR="001D017B" w:rsidRPr="001D017B">
        <w:rPr>
          <w:rFonts w:cs="Times New Roman"/>
          <w:szCs w:val="28"/>
        </w:rPr>
        <w:t xml:space="preserve">— </w:t>
      </w:r>
      <w:r w:rsidRPr="00285D03">
        <w:rPr>
          <w:rFonts w:cs="Times New Roman"/>
          <w:szCs w:val="28"/>
        </w:rPr>
        <w:t xml:space="preserve">М.: ЮНИТИ-ДАНА, 2008. </w:t>
      </w:r>
      <w:r w:rsidR="001D017B" w:rsidRPr="001D017B">
        <w:rPr>
          <w:rFonts w:cs="Times New Roman"/>
          <w:szCs w:val="28"/>
        </w:rPr>
        <w:t xml:space="preserve">— </w:t>
      </w:r>
      <w:r w:rsidRPr="00285D03">
        <w:rPr>
          <w:rFonts w:cs="Times New Roman"/>
          <w:szCs w:val="28"/>
        </w:rPr>
        <w:t>703 с.</w:t>
      </w:r>
      <w:bookmarkEnd w:id="9"/>
    </w:p>
    <w:p w:rsidR="00D55670" w:rsidRPr="00285D03" w:rsidRDefault="00D55670" w:rsidP="004C34F0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bookmarkStart w:id="10" w:name="_Ref384815806"/>
      <w:proofErr w:type="spellStart"/>
      <w:r>
        <w:rPr>
          <w:rFonts w:cs="Times New Roman"/>
          <w:szCs w:val="28"/>
        </w:rPr>
        <w:t>Звонова</w:t>
      </w:r>
      <w:proofErr w:type="spellEnd"/>
      <w:r>
        <w:rPr>
          <w:rFonts w:cs="Times New Roman"/>
          <w:szCs w:val="28"/>
        </w:rPr>
        <w:t xml:space="preserve">. Е.А. </w:t>
      </w:r>
      <w:r w:rsidRPr="00D55670">
        <w:rPr>
          <w:rFonts w:cs="Times New Roman"/>
          <w:szCs w:val="28"/>
        </w:rPr>
        <w:t>Деньги, кредит</w:t>
      </w:r>
      <w:r>
        <w:rPr>
          <w:rFonts w:cs="Times New Roman"/>
          <w:szCs w:val="28"/>
        </w:rPr>
        <w:t xml:space="preserve">, банки: Учебник / Е.А. </w:t>
      </w:r>
      <w:proofErr w:type="spellStart"/>
      <w:r>
        <w:rPr>
          <w:rFonts w:cs="Times New Roman"/>
          <w:szCs w:val="28"/>
        </w:rPr>
        <w:t>Звонова</w:t>
      </w:r>
      <w:proofErr w:type="spellEnd"/>
      <w:r>
        <w:rPr>
          <w:rFonts w:cs="Times New Roman"/>
          <w:szCs w:val="28"/>
        </w:rPr>
        <w:t xml:space="preserve">. </w:t>
      </w:r>
      <w:r w:rsidRPr="00D55670">
        <w:rPr>
          <w:rFonts w:cs="Times New Roman"/>
          <w:szCs w:val="28"/>
        </w:rPr>
        <w:t>— М.: НИЦ Инфра—М, 2012.</w:t>
      </w:r>
      <w:r w:rsidR="004C34F0" w:rsidRPr="004C34F0">
        <w:t xml:space="preserve"> </w:t>
      </w:r>
      <w:r w:rsidR="004C34F0" w:rsidRPr="004C34F0">
        <w:rPr>
          <w:rFonts w:cs="Times New Roman"/>
          <w:szCs w:val="28"/>
        </w:rPr>
        <w:t>—</w:t>
      </w:r>
      <w:r w:rsidRPr="00D55670">
        <w:rPr>
          <w:rFonts w:cs="Times New Roman"/>
          <w:szCs w:val="28"/>
        </w:rPr>
        <w:t xml:space="preserve"> 592 с</w:t>
      </w:r>
      <w:bookmarkEnd w:id="10"/>
    </w:p>
    <w:p w:rsidR="00285D03" w:rsidRDefault="00285D03" w:rsidP="001D017B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bookmarkStart w:id="11" w:name="_Ref384816724"/>
      <w:r w:rsidRPr="00285D03">
        <w:rPr>
          <w:rFonts w:cs="Times New Roman"/>
          <w:szCs w:val="28"/>
        </w:rPr>
        <w:t xml:space="preserve">Кузнецова Е.И. Деньги, кредит, банки. </w:t>
      </w:r>
      <w:r w:rsidR="001D017B" w:rsidRPr="001D017B">
        <w:rPr>
          <w:rFonts w:cs="Times New Roman"/>
          <w:szCs w:val="28"/>
        </w:rPr>
        <w:t xml:space="preserve">— </w:t>
      </w:r>
      <w:r w:rsidRPr="00285D03">
        <w:rPr>
          <w:rFonts w:cs="Times New Roman"/>
          <w:szCs w:val="28"/>
        </w:rPr>
        <w:t xml:space="preserve">М.: ЮНИТИ-ДАНА, 2007. </w:t>
      </w:r>
      <w:r w:rsidR="001D017B" w:rsidRPr="001D017B">
        <w:rPr>
          <w:rFonts w:cs="Times New Roman"/>
          <w:szCs w:val="28"/>
        </w:rPr>
        <w:t xml:space="preserve">— </w:t>
      </w:r>
      <w:r w:rsidRPr="00285D03">
        <w:rPr>
          <w:rFonts w:cs="Times New Roman"/>
          <w:szCs w:val="28"/>
        </w:rPr>
        <w:t>527 с.</w:t>
      </w:r>
      <w:bookmarkEnd w:id="11"/>
    </w:p>
    <w:p w:rsidR="00285D03" w:rsidRDefault="00285D03" w:rsidP="001D017B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bookmarkStart w:id="12" w:name="_Ref384816126"/>
      <w:r w:rsidRPr="00285D03">
        <w:rPr>
          <w:rFonts w:cs="Times New Roman"/>
          <w:szCs w:val="28"/>
        </w:rPr>
        <w:t xml:space="preserve">Лаврушин О.И., </w:t>
      </w:r>
      <w:proofErr w:type="spellStart"/>
      <w:r w:rsidRPr="00285D03">
        <w:rPr>
          <w:rFonts w:cs="Times New Roman"/>
          <w:szCs w:val="28"/>
        </w:rPr>
        <w:t>Вален</w:t>
      </w:r>
      <w:r w:rsidR="001D017B">
        <w:rPr>
          <w:rFonts w:cs="Times New Roman"/>
          <w:szCs w:val="28"/>
        </w:rPr>
        <w:t>цева</w:t>
      </w:r>
      <w:proofErr w:type="spellEnd"/>
      <w:r w:rsidR="001D017B">
        <w:rPr>
          <w:rFonts w:cs="Times New Roman"/>
          <w:szCs w:val="28"/>
        </w:rPr>
        <w:t xml:space="preserve"> Н.И. Банковские риски. </w:t>
      </w:r>
      <w:r w:rsidRPr="00285D03">
        <w:rPr>
          <w:rFonts w:cs="Times New Roman"/>
          <w:szCs w:val="28"/>
        </w:rPr>
        <w:t xml:space="preserve"> М.: КНОРУС, 2007. </w:t>
      </w:r>
      <w:r w:rsidR="001D017B" w:rsidRPr="001D017B">
        <w:rPr>
          <w:rFonts w:cs="Times New Roman"/>
          <w:szCs w:val="28"/>
        </w:rPr>
        <w:t xml:space="preserve">— </w:t>
      </w:r>
      <w:r w:rsidRPr="00285D03">
        <w:rPr>
          <w:rFonts w:cs="Times New Roman"/>
          <w:szCs w:val="28"/>
        </w:rPr>
        <w:t>232 с.</w:t>
      </w:r>
      <w:bookmarkEnd w:id="12"/>
    </w:p>
    <w:p w:rsidR="001D017B" w:rsidRPr="00285D03" w:rsidRDefault="00D55670" w:rsidP="00D55670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bookmarkStart w:id="13" w:name="_Ref384816262"/>
      <w:proofErr w:type="spellStart"/>
      <w:r>
        <w:rPr>
          <w:rFonts w:cs="Times New Roman"/>
          <w:szCs w:val="28"/>
        </w:rPr>
        <w:t>Олейникова</w:t>
      </w:r>
      <w:proofErr w:type="spellEnd"/>
      <w:r>
        <w:rPr>
          <w:rFonts w:cs="Times New Roman"/>
          <w:szCs w:val="28"/>
        </w:rPr>
        <w:t xml:space="preserve"> И.</w:t>
      </w:r>
      <w:r w:rsidR="001D017B" w:rsidRPr="00285D03">
        <w:rPr>
          <w:rFonts w:cs="Times New Roman"/>
          <w:szCs w:val="28"/>
        </w:rPr>
        <w:t xml:space="preserve">Н. Деньги. Кредит. Банки: Учебное пособие / И.Н. </w:t>
      </w:r>
      <w:proofErr w:type="spellStart"/>
      <w:r w:rsidR="001D017B" w:rsidRPr="00285D03">
        <w:rPr>
          <w:rFonts w:cs="Times New Roman"/>
          <w:szCs w:val="28"/>
        </w:rPr>
        <w:t>Олейникова</w:t>
      </w:r>
      <w:proofErr w:type="spellEnd"/>
      <w:r w:rsidR="001D017B" w:rsidRPr="00285D03">
        <w:rPr>
          <w:rFonts w:cs="Times New Roman"/>
          <w:szCs w:val="28"/>
        </w:rPr>
        <w:t xml:space="preserve">. </w:t>
      </w:r>
      <w:r w:rsidRPr="00D55670">
        <w:rPr>
          <w:rFonts w:cs="Times New Roman"/>
          <w:szCs w:val="28"/>
        </w:rPr>
        <w:t xml:space="preserve">— </w:t>
      </w:r>
      <w:r w:rsidR="001D017B" w:rsidRPr="00285D03">
        <w:rPr>
          <w:rFonts w:cs="Times New Roman"/>
          <w:szCs w:val="28"/>
        </w:rPr>
        <w:t xml:space="preserve">М.: Магистр, 2008. </w:t>
      </w:r>
      <w:r w:rsidRPr="00D55670">
        <w:rPr>
          <w:rFonts w:cs="Times New Roman"/>
          <w:szCs w:val="28"/>
        </w:rPr>
        <w:t xml:space="preserve">— </w:t>
      </w:r>
      <w:r w:rsidR="001D017B" w:rsidRPr="00285D03">
        <w:rPr>
          <w:rFonts w:cs="Times New Roman"/>
          <w:szCs w:val="28"/>
        </w:rPr>
        <w:t>509 с</w:t>
      </w:r>
      <w:r>
        <w:rPr>
          <w:rFonts w:cs="Times New Roman"/>
          <w:szCs w:val="28"/>
        </w:rPr>
        <w:t>.</w:t>
      </w:r>
      <w:bookmarkEnd w:id="13"/>
    </w:p>
    <w:p w:rsidR="00285D03" w:rsidRPr="00D55670" w:rsidRDefault="001D017B" w:rsidP="00D55670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bookmarkStart w:id="14" w:name="_Ref384815977"/>
      <w:r w:rsidRPr="001D017B">
        <w:rPr>
          <w:rFonts w:cs="Times New Roman"/>
          <w:szCs w:val="28"/>
        </w:rPr>
        <w:t>Тавасиев А.М. Банковское дело. Управление и технологии. — М: ЮНИТИ-ДАНА, 2005. — 671 с.</w:t>
      </w:r>
      <w:bookmarkEnd w:id="14"/>
    </w:p>
    <w:p w:rsidR="00285D03" w:rsidRPr="001D017B" w:rsidRDefault="00285D03" w:rsidP="00D55670">
      <w:pPr>
        <w:pStyle w:val="a3"/>
        <w:numPr>
          <w:ilvl w:val="0"/>
          <w:numId w:val="29"/>
        </w:numPr>
        <w:spacing w:after="0" w:line="360" w:lineRule="auto"/>
        <w:rPr>
          <w:rFonts w:cs="Times New Roman"/>
          <w:szCs w:val="28"/>
        </w:rPr>
      </w:pPr>
      <w:r w:rsidRPr="001D017B">
        <w:rPr>
          <w:rFonts w:cs="Times New Roman"/>
          <w:szCs w:val="28"/>
        </w:rPr>
        <w:t>Челноков В.А. Деньги, кредит, банки.</w:t>
      </w:r>
      <w:r w:rsidR="00D55670" w:rsidRPr="00D55670">
        <w:t xml:space="preserve"> </w:t>
      </w:r>
      <w:r w:rsidR="00D55670" w:rsidRPr="00D55670">
        <w:rPr>
          <w:rFonts w:cs="Times New Roman"/>
          <w:szCs w:val="28"/>
        </w:rPr>
        <w:t xml:space="preserve">— </w:t>
      </w:r>
      <w:r w:rsidRPr="001D017B">
        <w:rPr>
          <w:rFonts w:cs="Times New Roman"/>
          <w:szCs w:val="28"/>
        </w:rPr>
        <w:t xml:space="preserve">М.: ЮНИТИ-ДАНА,2005. </w:t>
      </w:r>
      <w:r w:rsidR="00D55670" w:rsidRPr="00D55670">
        <w:rPr>
          <w:rFonts w:cs="Times New Roman"/>
          <w:szCs w:val="28"/>
        </w:rPr>
        <w:t xml:space="preserve">— </w:t>
      </w:r>
      <w:r w:rsidRPr="001D017B">
        <w:rPr>
          <w:rFonts w:cs="Times New Roman"/>
          <w:szCs w:val="28"/>
        </w:rPr>
        <w:t>366 с.</w:t>
      </w:r>
    </w:p>
    <w:p w:rsidR="00D91571" w:rsidRPr="00D55670" w:rsidRDefault="00D91571" w:rsidP="00D55670">
      <w:pPr>
        <w:spacing w:line="360" w:lineRule="auto"/>
        <w:rPr>
          <w:rFonts w:cs="Times New Roman"/>
          <w:szCs w:val="28"/>
        </w:rPr>
      </w:pPr>
    </w:p>
    <w:sectPr w:rsidR="00D91571" w:rsidRPr="00D55670" w:rsidSect="008177ED">
      <w:footerReference w:type="default" r:id="rId14"/>
      <w:pgSz w:w="11906" w:h="16838" w:code="9"/>
      <w:pgMar w:top="1134" w:right="567" w:bottom="1418" w:left="184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26" w:rsidRDefault="00DF3A26" w:rsidP="00E563FC">
      <w:pPr>
        <w:spacing w:after="0" w:line="240" w:lineRule="auto"/>
      </w:pPr>
      <w:r>
        <w:separator/>
      </w:r>
    </w:p>
  </w:endnote>
  <w:endnote w:type="continuationSeparator" w:id="0">
    <w:p w:rsidR="00DF3A26" w:rsidRDefault="00DF3A26" w:rsidP="00E5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793671"/>
      <w:docPartObj>
        <w:docPartGallery w:val="Page Numbers (Bottom of Page)"/>
        <w:docPartUnique/>
      </w:docPartObj>
    </w:sdtPr>
    <w:sdtContent>
      <w:p w:rsidR="00B759BB" w:rsidRDefault="00B759B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37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B759BB" w:rsidRDefault="00B759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26" w:rsidRDefault="00DF3A26" w:rsidP="00E563FC">
      <w:pPr>
        <w:spacing w:after="0" w:line="240" w:lineRule="auto"/>
      </w:pPr>
      <w:r>
        <w:separator/>
      </w:r>
    </w:p>
  </w:footnote>
  <w:footnote w:type="continuationSeparator" w:id="0">
    <w:p w:rsidR="00DF3A26" w:rsidRDefault="00DF3A26" w:rsidP="00E56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0DDE"/>
    <w:multiLevelType w:val="hybridMultilevel"/>
    <w:tmpl w:val="8424C92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74E43"/>
    <w:multiLevelType w:val="hybridMultilevel"/>
    <w:tmpl w:val="EB303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77D7"/>
    <w:multiLevelType w:val="multilevel"/>
    <w:tmpl w:val="24FC44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0547DB"/>
    <w:multiLevelType w:val="hybridMultilevel"/>
    <w:tmpl w:val="B622BCAA"/>
    <w:lvl w:ilvl="0" w:tplc="8B1E99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214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A7F359D"/>
    <w:multiLevelType w:val="hybridMultilevel"/>
    <w:tmpl w:val="AF18B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81266"/>
    <w:multiLevelType w:val="hybridMultilevel"/>
    <w:tmpl w:val="FC56F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63555"/>
    <w:multiLevelType w:val="hybridMultilevel"/>
    <w:tmpl w:val="38F20B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D545DB"/>
    <w:multiLevelType w:val="hybridMultilevel"/>
    <w:tmpl w:val="37728B3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2C602723"/>
    <w:multiLevelType w:val="hybridMultilevel"/>
    <w:tmpl w:val="398048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1210C56"/>
    <w:multiLevelType w:val="hybridMultilevel"/>
    <w:tmpl w:val="3A6E0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F50DE"/>
    <w:multiLevelType w:val="multilevel"/>
    <w:tmpl w:val="3A0E788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3755A97"/>
    <w:multiLevelType w:val="hybridMultilevel"/>
    <w:tmpl w:val="5878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F2C51"/>
    <w:multiLevelType w:val="multilevel"/>
    <w:tmpl w:val="74043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55714CF"/>
    <w:multiLevelType w:val="hybridMultilevel"/>
    <w:tmpl w:val="D50A87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DB2174A"/>
    <w:multiLevelType w:val="hybridMultilevel"/>
    <w:tmpl w:val="47C4B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105766"/>
    <w:multiLevelType w:val="hybridMultilevel"/>
    <w:tmpl w:val="1EF4F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2D1979"/>
    <w:multiLevelType w:val="hybridMultilevel"/>
    <w:tmpl w:val="EA7C27DA"/>
    <w:lvl w:ilvl="0" w:tplc="69B232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32B3"/>
    <w:multiLevelType w:val="multilevel"/>
    <w:tmpl w:val="7C5C72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5EF1670"/>
    <w:multiLevelType w:val="hybridMultilevel"/>
    <w:tmpl w:val="F340A42C"/>
    <w:lvl w:ilvl="0" w:tplc="0419000F">
      <w:start w:val="1"/>
      <w:numFmt w:val="decimal"/>
      <w:lvlText w:val="%1."/>
      <w:lvlJc w:val="left"/>
      <w:pPr>
        <w:ind w:left="2845" w:hanging="360"/>
      </w:p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20">
    <w:nsid w:val="47B411B4"/>
    <w:multiLevelType w:val="hybridMultilevel"/>
    <w:tmpl w:val="AA88C0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926753E"/>
    <w:multiLevelType w:val="hybridMultilevel"/>
    <w:tmpl w:val="3650F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50E7C"/>
    <w:multiLevelType w:val="hybridMultilevel"/>
    <w:tmpl w:val="6FFE079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D2706FC"/>
    <w:multiLevelType w:val="hybridMultilevel"/>
    <w:tmpl w:val="38F20B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D7B2945"/>
    <w:multiLevelType w:val="hybridMultilevel"/>
    <w:tmpl w:val="F70E8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5D635E5"/>
    <w:multiLevelType w:val="hybridMultilevel"/>
    <w:tmpl w:val="833A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D8753B"/>
    <w:multiLevelType w:val="multilevel"/>
    <w:tmpl w:val="7C5C72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FFC0C01"/>
    <w:multiLevelType w:val="hybridMultilevel"/>
    <w:tmpl w:val="AF18B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9623E0"/>
    <w:multiLevelType w:val="multilevel"/>
    <w:tmpl w:val="24FC44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0C6638F"/>
    <w:multiLevelType w:val="multilevel"/>
    <w:tmpl w:val="2E1E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0D508DB"/>
    <w:multiLevelType w:val="hybridMultilevel"/>
    <w:tmpl w:val="673E4044"/>
    <w:lvl w:ilvl="0" w:tplc="C80AB67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F72B33"/>
    <w:multiLevelType w:val="hybridMultilevel"/>
    <w:tmpl w:val="B00AE630"/>
    <w:lvl w:ilvl="0" w:tplc="4AF4F3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AD3247"/>
    <w:multiLevelType w:val="hybridMultilevel"/>
    <w:tmpl w:val="F400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212403"/>
    <w:multiLevelType w:val="multilevel"/>
    <w:tmpl w:val="7EA8810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5966E25"/>
    <w:multiLevelType w:val="hybridMultilevel"/>
    <w:tmpl w:val="120C9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BB4CF8"/>
    <w:multiLevelType w:val="hybridMultilevel"/>
    <w:tmpl w:val="5A2A9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574DF"/>
    <w:multiLevelType w:val="hybridMultilevel"/>
    <w:tmpl w:val="10061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49253E"/>
    <w:multiLevelType w:val="multilevel"/>
    <w:tmpl w:val="0AE08C0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38">
    <w:nsid w:val="77735508"/>
    <w:multiLevelType w:val="hybridMultilevel"/>
    <w:tmpl w:val="2AE02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D75A0"/>
    <w:multiLevelType w:val="hybridMultilevel"/>
    <w:tmpl w:val="AD60B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B97A63"/>
    <w:multiLevelType w:val="hybridMultilevel"/>
    <w:tmpl w:val="1480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D50D0D"/>
    <w:multiLevelType w:val="hybridMultilevel"/>
    <w:tmpl w:val="9B4659F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5"/>
  </w:num>
  <w:num w:numId="4">
    <w:abstractNumId w:val="7"/>
  </w:num>
  <w:num w:numId="5">
    <w:abstractNumId w:val="4"/>
  </w:num>
  <w:num w:numId="6">
    <w:abstractNumId w:val="28"/>
  </w:num>
  <w:num w:numId="7">
    <w:abstractNumId w:val="2"/>
  </w:num>
  <w:num w:numId="8">
    <w:abstractNumId w:val="30"/>
  </w:num>
  <w:num w:numId="9">
    <w:abstractNumId w:val="0"/>
  </w:num>
  <w:num w:numId="10">
    <w:abstractNumId w:val="17"/>
  </w:num>
  <w:num w:numId="11">
    <w:abstractNumId w:val="11"/>
  </w:num>
  <w:num w:numId="12">
    <w:abstractNumId w:val="20"/>
  </w:num>
  <w:num w:numId="13">
    <w:abstractNumId w:val="41"/>
  </w:num>
  <w:num w:numId="14">
    <w:abstractNumId w:val="12"/>
  </w:num>
  <w:num w:numId="15">
    <w:abstractNumId w:val="8"/>
  </w:num>
  <w:num w:numId="16">
    <w:abstractNumId w:val="16"/>
  </w:num>
  <w:num w:numId="17">
    <w:abstractNumId w:val="31"/>
  </w:num>
  <w:num w:numId="18">
    <w:abstractNumId w:val="22"/>
  </w:num>
  <w:num w:numId="19">
    <w:abstractNumId w:val="10"/>
  </w:num>
  <w:num w:numId="20">
    <w:abstractNumId w:val="34"/>
  </w:num>
  <w:num w:numId="21">
    <w:abstractNumId w:val="25"/>
  </w:num>
  <w:num w:numId="22">
    <w:abstractNumId w:val="1"/>
  </w:num>
  <w:num w:numId="23">
    <w:abstractNumId w:val="38"/>
  </w:num>
  <w:num w:numId="24">
    <w:abstractNumId w:val="35"/>
  </w:num>
  <w:num w:numId="25">
    <w:abstractNumId w:val="36"/>
  </w:num>
  <w:num w:numId="26">
    <w:abstractNumId w:val="40"/>
  </w:num>
  <w:num w:numId="27">
    <w:abstractNumId w:val="32"/>
  </w:num>
  <w:num w:numId="28">
    <w:abstractNumId w:val="24"/>
  </w:num>
  <w:num w:numId="29">
    <w:abstractNumId w:val="9"/>
  </w:num>
  <w:num w:numId="30">
    <w:abstractNumId w:val="14"/>
  </w:num>
  <w:num w:numId="31">
    <w:abstractNumId w:val="6"/>
  </w:num>
  <w:num w:numId="32">
    <w:abstractNumId w:val="27"/>
  </w:num>
  <w:num w:numId="33">
    <w:abstractNumId w:val="5"/>
  </w:num>
  <w:num w:numId="34">
    <w:abstractNumId w:val="19"/>
  </w:num>
  <w:num w:numId="35">
    <w:abstractNumId w:val="39"/>
  </w:num>
  <w:num w:numId="36">
    <w:abstractNumId w:val="21"/>
  </w:num>
  <w:num w:numId="37">
    <w:abstractNumId w:val="3"/>
  </w:num>
  <w:num w:numId="38">
    <w:abstractNumId w:val="26"/>
  </w:num>
  <w:num w:numId="39">
    <w:abstractNumId w:val="18"/>
  </w:num>
  <w:num w:numId="40">
    <w:abstractNumId w:val="13"/>
  </w:num>
  <w:num w:numId="41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2">
    <w:abstractNumId w:val="2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84B"/>
    <w:rsid w:val="00022CA9"/>
    <w:rsid w:val="00041C7F"/>
    <w:rsid w:val="00042678"/>
    <w:rsid w:val="00043065"/>
    <w:rsid w:val="000A1A17"/>
    <w:rsid w:val="000A3BD0"/>
    <w:rsid w:val="000B4680"/>
    <w:rsid w:val="000C49A6"/>
    <w:rsid w:val="000C78CE"/>
    <w:rsid w:val="000D3612"/>
    <w:rsid w:val="000F395B"/>
    <w:rsid w:val="001135EA"/>
    <w:rsid w:val="00117D91"/>
    <w:rsid w:val="00123060"/>
    <w:rsid w:val="00144AB4"/>
    <w:rsid w:val="0015384B"/>
    <w:rsid w:val="00177152"/>
    <w:rsid w:val="001904C0"/>
    <w:rsid w:val="001A5E49"/>
    <w:rsid w:val="001D017B"/>
    <w:rsid w:val="001D3171"/>
    <w:rsid w:val="001E0E6E"/>
    <w:rsid w:val="00243984"/>
    <w:rsid w:val="002474BA"/>
    <w:rsid w:val="0027519F"/>
    <w:rsid w:val="00277C3B"/>
    <w:rsid w:val="00285D03"/>
    <w:rsid w:val="00294E8F"/>
    <w:rsid w:val="002B20E0"/>
    <w:rsid w:val="002E1EC4"/>
    <w:rsid w:val="002F06EE"/>
    <w:rsid w:val="003147A6"/>
    <w:rsid w:val="00323828"/>
    <w:rsid w:val="00330D97"/>
    <w:rsid w:val="00335434"/>
    <w:rsid w:val="00335C48"/>
    <w:rsid w:val="00337549"/>
    <w:rsid w:val="00352664"/>
    <w:rsid w:val="00353B3B"/>
    <w:rsid w:val="00383FCB"/>
    <w:rsid w:val="003A737A"/>
    <w:rsid w:val="003B664C"/>
    <w:rsid w:val="003B7F5F"/>
    <w:rsid w:val="003C6413"/>
    <w:rsid w:val="003E6264"/>
    <w:rsid w:val="003E6783"/>
    <w:rsid w:val="0042592B"/>
    <w:rsid w:val="00426D06"/>
    <w:rsid w:val="0045406C"/>
    <w:rsid w:val="0045503B"/>
    <w:rsid w:val="00470F22"/>
    <w:rsid w:val="004722D1"/>
    <w:rsid w:val="0049431D"/>
    <w:rsid w:val="004A07D2"/>
    <w:rsid w:val="004B111E"/>
    <w:rsid w:val="004C34F0"/>
    <w:rsid w:val="004D4FD3"/>
    <w:rsid w:val="004E7FD1"/>
    <w:rsid w:val="004F229D"/>
    <w:rsid w:val="004F4AE3"/>
    <w:rsid w:val="00524548"/>
    <w:rsid w:val="00534A9D"/>
    <w:rsid w:val="00541CA2"/>
    <w:rsid w:val="005422A0"/>
    <w:rsid w:val="0054743D"/>
    <w:rsid w:val="00583F97"/>
    <w:rsid w:val="00597C8A"/>
    <w:rsid w:val="005A2F25"/>
    <w:rsid w:val="005B359F"/>
    <w:rsid w:val="005C25FE"/>
    <w:rsid w:val="005D4FF3"/>
    <w:rsid w:val="005E0821"/>
    <w:rsid w:val="005F1EAE"/>
    <w:rsid w:val="00615F6A"/>
    <w:rsid w:val="00635FE6"/>
    <w:rsid w:val="006554A4"/>
    <w:rsid w:val="006569C7"/>
    <w:rsid w:val="00670471"/>
    <w:rsid w:val="00672BF5"/>
    <w:rsid w:val="006865B7"/>
    <w:rsid w:val="00691D43"/>
    <w:rsid w:val="006B348E"/>
    <w:rsid w:val="00703F66"/>
    <w:rsid w:val="00715ED8"/>
    <w:rsid w:val="00726DFE"/>
    <w:rsid w:val="007352CC"/>
    <w:rsid w:val="0077217F"/>
    <w:rsid w:val="00777E81"/>
    <w:rsid w:val="00784D69"/>
    <w:rsid w:val="007B564F"/>
    <w:rsid w:val="007C6E94"/>
    <w:rsid w:val="007E0689"/>
    <w:rsid w:val="007F7C0F"/>
    <w:rsid w:val="0081349C"/>
    <w:rsid w:val="008177ED"/>
    <w:rsid w:val="0082043D"/>
    <w:rsid w:val="00837EA6"/>
    <w:rsid w:val="0084076E"/>
    <w:rsid w:val="0085029D"/>
    <w:rsid w:val="00867C23"/>
    <w:rsid w:val="00875DFB"/>
    <w:rsid w:val="00876367"/>
    <w:rsid w:val="0088033F"/>
    <w:rsid w:val="00880524"/>
    <w:rsid w:val="00881477"/>
    <w:rsid w:val="00885CBD"/>
    <w:rsid w:val="00891530"/>
    <w:rsid w:val="00892C07"/>
    <w:rsid w:val="008B1341"/>
    <w:rsid w:val="008C2EFF"/>
    <w:rsid w:val="008F2F27"/>
    <w:rsid w:val="008F4AAF"/>
    <w:rsid w:val="00902FCE"/>
    <w:rsid w:val="0090522D"/>
    <w:rsid w:val="00915E70"/>
    <w:rsid w:val="009359D9"/>
    <w:rsid w:val="00952EF7"/>
    <w:rsid w:val="00963511"/>
    <w:rsid w:val="00966B53"/>
    <w:rsid w:val="00972665"/>
    <w:rsid w:val="009922FC"/>
    <w:rsid w:val="009A1587"/>
    <w:rsid w:val="009D24CA"/>
    <w:rsid w:val="009E0CED"/>
    <w:rsid w:val="009E6AA4"/>
    <w:rsid w:val="009F4E0A"/>
    <w:rsid w:val="00A1279A"/>
    <w:rsid w:val="00A12900"/>
    <w:rsid w:val="00A55EC5"/>
    <w:rsid w:val="00A609D3"/>
    <w:rsid w:val="00A82B0A"/>
    <w:rsid w:val="00A856B6"/>
    <w:rsid w:val="00AA32AC"/>
    <w:rsid w:val="00AB02BF"/>
    <w:rsid w:val="00AB4701"/>
    <w:rsid w:val="00AC50B4"/>
    <w:rsid w:val="00AE1200"/>
    <w:rsid w:val="00AF3CB0"/>
    <w:rsid w:val="00B52456"/>
    <w:rsid w:val="00B65C2A"/>
    <w:rsid w:val="00B759BB"/>
    <w:rsid w:val="00B94152"/>
    <w:rsid w:val="00BC280A"/>
    <w:rsid w:val="00BC2C91"/>
    <w:rsid w:val="00BF2603"/>
    <w:rsid w:val="00C0351C"/>
    <w:rsid w:val="00C05F1A"/>
    <w:rsid w:val="00C17468"/>
    <w:rsid w:val="00C32849"/>
    <w:rsid w:val="00C37A1D"/>
    <w:rsid w:val="00C37BB9"/>
    <w:rsid w:val="00C474DA"/>
    <w:rsid w:val="00C57871"/>
    <w:rsid w:val="00C647BE"/>
    <w:rsid w:val="00C713EB"/>
    <w:rsid w:val="00C87133"/>
    <w:rsid w:val="00C97CA9"/>
    <w:rsid w:val="00CA134C"/>
    <w:rsid w:val="00CA62D3"/>
    <w:rsid w:val="00CB4C72"/>
    <w:rsid w:val="00CB6DD2"/>
    <w:rsid w:val="00CC1275"/>
    <w:rsid w:val="00CC29C4"/>
    <w:rsid w:val="00CD74D8"/>
    <w:rsid w:val="00CE0603"/>
    <w:rsid w:val="00CE1688"/>
    <w:rsid w:val="00CF6448"/>
    <w:rsid w:val="00D15AF5"/>
    <w:rsid w:val="00D1665D"/>
    <w:rsid w:val="00D20CA2"/>
    <w:rsid w:val="00D24900"/>
    <w:rsid w:val="00D25C4B"/>
    <w:rsid w:val="00D55670"/>
    <w:rsid w:val="00D63792"/>
    <w:rsid w:val="00D65913"/>
    <w:rsid w:val="00D71C04"/>
    <w:rsid w:val="00D7334A"/>
    <w:rsid w:val="00D82EA7"/>
    <w:rsid w:val="00D91571"/>
    <w:rsid w:val="00D95707"/>
    <w:rsid w:val="00D96A78"/>
    <w:rsid w:val="00DA2E3C"/>
    <w:rsid w:val="00DC3526"/>
    <w:rsid w:val="00DD1666"/>
    <w:rsid w:val="00DE2A03"/>
    <w:rsid w:val="00DE72E0"/>
    <w:rsid w:val="00DF25C0"/>
    <w:rsid w:val="00DF3A26"/>
    <w:rsid w:val="00E15862"/>
    <w:rsid w:val="00E160D3"/>
    <w:rsid w:val="00E4171B"/>
    <w:rsid w:val="00E47C5E"/>
    <w:rsid w:val="00E563FC"/>
    <w:rsid w:val="00E730AB"/>
    <w:rsid w:val="00EC02AA"/>
    <w:rsid w:val="00EE6C57"/>
    <w:rsid w:val="00F178A2"/>
    <w:rsid w:val="00F312E5"/>
    <w:rsid w:val="00F44145"/>
    <w:rsid w:val="00F56259"/>
    <w:rsid w:val="00F569CF"/>
    <w:rsid w:val="00F74658"/>
    <w:rsid w:val="00F76630"/>
    <w:rsid w:val="00F96C28"/>
    <w:rsid w:val="00F97791"/>
    <w:rsid w:val="00FC041F"/>
    <w:rsid w:val="00FC2204"/>
    <w:rsid w:val="00FF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1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534A9D"/>
    <w:pPr>
      <w:keepNext/>
      <w:keepLines/>
      <w:numPr>
        <w:numId w:val="4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6B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6B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D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60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63FC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63FC"/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a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66B53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534A9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66B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6B53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customStyle="1" w:styleId="21">
    <w:name w:val="Сетка таблицы2"/>
    <w:basedOn w:val="a1"/>
    <w:next w:val="aa"/>
    <w:uiPriority w:val="99"/>
    <w:rsid w:val="00FC041F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semiHidden/>
    <w:unhideWhenUsed/>
    <w:qFormat/>
    <w:rsid w:val="00CD74D8"/>
    <w:pPr>
      <w:numPr>
        <w:numId w:val="0"/>
      </w:numPr>
      <w:outlineLvl w:val="9"/>
    </w:pPr>
    <w:rPr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D74D8"/>
    <w:pPr>
      <w:spacing w:after="100"/>
    </w:pPr>
  </w:style>
  <w:style w:type="character" w:styleId="ad">
    <w:name w:val="Hyperlink"/>
    <w:basedOn w:val="a0"/>
    <w:uiPriority w:val="99"/>
    <w:unhideWhenUsed/>
    <w:rsid w:val="00CD74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1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534A9D"/>
    <w:pPr>
      <w:keepNext/>
      <w:keepLines/>
      <w:numPr>
        <w:numId w:val="4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6B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6B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D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60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63FC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E5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63FC"/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a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524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66B53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534A9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66B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6B53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customStyle="1" w:styleId="21">
    <w:name w:val="Сетка таблицы2"/>
    <w:basedOn w:val="a1"/>
    <w:next w:val="aa"/>
    <w:uiPriority w:val="99"/>
    <w:rsid w:val="00FC041F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semiHidden/>
    <w:unhideWhenUsed/>
    <w:qFormat/>
    <w:rsid w:val="00CD74D8"/>
    <w:pPr>
      <w:numPr>
        <w:numId w:val="0"/>
      </w:numPr>
      <w:outlineLvl w:val="9"/>
    </w:pPr>
    <w:rPr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D74D8"/>
    <w:pPr>
      <w:spacing w:after="100"/>
    </w:pPr>
  </w:style>
  <w:style w:type="character" w:styleId="ad">
    <w:name w:val="Hyperlink"/>
    <w:basedOn w:val="a0"/>
    <w:uiPriority w:val="99"/>
    <w:unhideWhenUsed/>
    <w:rsid w:val="00CD74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8A3958B-A5C4-4B0F-94C8-3FA36E75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3171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Липецкий филиал</Company>
  <LinksUpToDate>false</LinksUpToDate>
  <CharactersWithSpaces>21210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Ефанов</dc:creator>
  <cp:lastModifiedBy>Дом</cp:lastModifiedBy>
  <cp:revision>3</cp:revision>
  <cp:lastPrinted>2014-03-13T17:00:00Z</cp:lastPrinted>
  <dcterms:created xsi:type="dcterms:W3CDTF">2014-04-10T09:08:00Z</dcterms:created>
  <dcterms:modified xsi:type="dcterms:W3CDTF">2014-04-10T17:32:00Z</dcterms:modified>
</cp:coreProperties>
</file>