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0450" w:rsidRDefault="00E50450" w:rsidP="00E50450">
      <w:pPr>
        <w:jc w:val="center"/>
      </w:pPr>
      <w:r>
        <w:t>ФЕДЕРАЛЬНОЕ ГОСУДАРСТВЕННОЕ ОБРАЗОВАТЕЛЬНОЕ БЮДЖЕТНОЕ УЧРЕЖДЕНИЕ ВЫСШЕГО ПРОФЕССИОНАЛЬНОГО ОБРАЗОВАНИЯ</w:t>
      </w:r>
    </w:p>
    <w:p w:rsidR="00E50450" w:rsidRDefault="00E50450" w:rsidP="00E50450">
      <w:pPr>
        <w:keepNext/>
        <w:jc w:val="center"/>
        <w:outlineLvl w:val="0"/>
        <w:rPr>
          <w:b/>
          <w:bCs/>
          <w:sz w:val="28"/>
        </w:rPr>
      </w:pPr>
      <w:r>
        <w:rPr>
          <w:b/>
          <w:bCs/>
          <w:sz w:val="28"/>
        </w:rPr>
        <w:t xml:space="preserve">ФИНАНСОВЫЙ УНИВЕРСИТЕТ </w:t>
      </w:r>
    </w:p>
    <w:p w:rsidR="00E50450" w:rsidRDefault="00E50450" w:rsidP="00E50450">
      <w:pPr>
        <w:keepNext/>
        <w:jc w:val="center"/>
        <w:outlineLvl w:val="0"/>
        <w:rPr>
          <w:b/>
          <w:bCs/>
          <w:sz w:val="28"/>
        </w:rPr>
      </w:pPr>
      <w:r>
        <w:rPr>
          <w:b/>
          <w:bCs/>
          <w:sz w:val="28"/>
        </w:rPr>
        <w:t>ПРИ ПРАВИТЕЛЬСТВЕ РОССИЙСКОЙ ФЕДЕРАЦИИ</w:t>
      </w:r>
    </w:p>
    <w:p w:rsidR="00E50450" w:rsidRPr="000C6669" w:rsidRDefault="00E50450" w:rsidP="00E50450">
      <w:pPr>
        <w:jc w:val="center"/>
        <w:rPr>
          <w:b/>
          <w:sz w:val="28"/>
          <w:szCs w:val="28"/>
        </w:rPr>
      </w:pPr>
      <w:r w:rsidRPr="000C6669">
        <w:rPr>
          <w:b/>
          <w:sz w:val="28"/>
          <w:szCs w:val="28"/>
        </w:rPr>
        <w:t>(Финансовый университет)</w:t>
      </w:r>
    </w:p>
    <w:p w:rsidR="00E50450" w:rsidRPr="000C6669" w:rsidRDefault="00E50450" w:rsidP="00E50450">
      <w:pPr>
        <w:jc w:val="center"/>
        <w:rPr>
          <w:b/>
          <w:sz w:val="28"/>
          <w:szCs w:val="28"/>
        </w:rPr>
      </w:pPr>
    </w:p>
    <w:p w:rsidR="00E50450" w:rsidRPr="000C6669" w:rsidRDefault="00E50450" w:rsidP="00E50450">
      <w:pPr>
        <w:jc w:val="center"/>
        <w:rPr>
          <w:b/>
          <w:sz w:val="28"/>
          <w:szCs w:val="28"/>
        </w:rPr>
      </w:pPr>
      <w:r w:rsidRPr="000C6669">
        <w:rPr>
          <w:b/>
          <w:sz w:val="28"/>
          <w:szCs w:val="28"/>
        </w:rPr>
        <w:t xml:space="preserve">Краснодарский филиал </w:t>
      </w:r>
      <w:proofErr w:type="spellStart"/>
      <w:r w:rsidRPr="000C6669">
        <w:rPr>
          <w:b/>
          <w:sz w:val="28"/>
          <w:szCs w:val="28"/>
        </w:rPr>
        <w:t>Финуниверситета</w:t>
      </w:r>
      <w:proofErr w:type="spellEnd"/>
    </w:p>
    <w:p w:rsidR="00E50450" w:rsidRPr="000C6669" w:rsidRDefault="00E50450" w:rsidP="00E50450">
      <w:pPr>
        <w:jc w:val="center"/>
        <w:rPr>
          <w:sz w:val="28"/>
          <w:szCs w:val="28"/>
        </w:rPr>
      </w:pPr>
    </w:p>
    <w:p w:rsidR="00E50450" w:rsidRPr="000C6669" w:rsidRDefault="00E50450" w:rsidP="00E50450">
      <w:pPr>
        <w:jc w:val="center"/>
        <w:rPr>
          <w:sz w:val="28"/>
          <w:szCs w:val="28"/>
        </w:rPr>
      </w:pPr>
      <w:r w:rsidRPr="000C6669">
        <w:rPr>
          <w:sz w:val="28"/>
          <w:szCs w:val="28"/>
        </w:rPr>
        <w:t>Кафедра «Экономика и финансы»</w:t>
      </w:r>
    </w:p>
    <w:p w:rsidR="00E50450" w:rsidRPr="000C6669" w:rsidRDefault="00E50450" w:rsidP="00E50450">
      <w:pPr>
        <w:spacing w:line="360" w:lineRule="auto"/>
        <w:jc w:val="center"/>
        <w:rPr>
          <w:sz w:val="28"/>
          <w:szCs w:val="28"/>
        </w:rPr>
      </w:pPr>
    </w:p>
    <w:p w:rsidR="00E50450" w:rsidRDefault="00E50450" w:rsidP="00E50450">
      <w:pPr>
        <w:spacing w:line="360" w:lineRule="auto"/>
        <w:jc w:val="center"/>
        <w:rPr>
          <w:sz w:val="28"/>
          <w:szCs w:val="28"/>
        </w:rPr>
      </w:pPr>
    </w:p>
    <w:p w:rsidR="00E50450" w:rsidRPr="00FB16CE" w:rsidRDefault="00E50450" w:rsidP="00E50450">
      <w:pPr>
        <w:jc w:val="center"/>
      </w:pPr>
      <w:r>
        <w:rPr>
          <w:sz w:val="28"/>
          <w:szCs w:val="28"/>
        </w:rPr>
        <w:t>Направлен</w:t>
      </w:r>
      <w:r w:rsidRPr="00AD6D1D">
        <w:rPr>
          <w:sz w:val="28"/>
          <w:szCs w:val="28"/>
        </w:rPr>
        <w:t xml:space="preserve">ие  080100.62 «Экономика» </w:t>
      </w:r>
    </w:p>
    <w:p w:rsidR="00E50450" w:rsidRDefault="00E50450" w:rsidP="00E50450">
      <w:pPr>
        <w:spacing w:line="360" w:lineRule="auto"/>
        <w:jc w:val="center"/>
        <w:rPr>
          <w:sz w:val="28"/>
          <w:szCs w:val="28"/>
        </w:rPr>
      </w:pPr>
    </w:p>
    <w:p w:rsidR="00E50450" w:rsidRDefault="00E50450" w:rsidP="00E50450">
      <w:pPr>
        <w:spacing w:line="360" w:lineRule="auto"/>
        <w:jc w:val="both"/>
        <w:rPr>
          <w:rFonts w:ascii="Arial" w:hAnsi="Arial" w:cs="Arial"/>
          <w:sz w:val="26"/>
          <w:szCs w:val="26"/>
        </w:rPr>
      </w:pPr>
    </w:p>
    <w:p w:rsidR="00E50450" w:rsidRPr="00B51D27" w:rsidRDefault="00E50450" w:rsidP="00E50450">
      <w:pPr>
        <w:spacing w:line="360" w:lineRule="auto"/>
        <w:jc w:val="center"/>
        <w:rPr>
          <w:b/>
          <w:bCs/>
          <w:caps/>
          <w:sz w:val="32"/>
          <w:szCs w:val="32"/>
        </w:rPr>
      </w:pPr>
      <w:r>
        <w:rPr>
          <w:b/>
          <w:bCs/>
          <w:caps/>
          <w:sz w:val="32"/>
          <w:szCs w:val="32"/>
        </w:rPr>
        <w:t xml:space="preserve">КОНТРОЛЬНАЯ  </w:t>
      </w:r>
      <w:r w:rsidRPr="00B51D27">
        <w:rPr>
          <w:b/>
          <w:bCs/>
          <w:caps/>
          <w:sz w:val="32"/>
          <w:szCs w:val="32"/>
        </w:rPr>
        <w:t xml:space="preserve"> работа</w:t>
      </w:r>
    </w:p>
    <w:p w:rsidR="00E50450" w:rsidRPr="00442B1E" w:rsidRDefault="00E50450" w:rsidP="00E50450">
      <w:pPr>
        <w:spacing w:line="360" w:lineRule="auto"/>
        <w:jc w:val="center"/>
        <w:rPr>
          <w:rFonts w:ascii="Times New Roman ??????????" w:hAnsi="Times New Roman ??????????"/>
          <w:b/>
          <w:bCs/>
          <w:sz w:val="28"/>
          <w:szCs w:val="28"/>
        </w:rPr>
      </w:pPr>
      <w:r w:rsidRPr="00442B1E">
        <w:rPr>
          <w:rFonts w:ascii="Times New Roman ??????????" w:hAnsi="Times New Roman ??????????"/>
          <w:b/>
          <w:sz w:val="28"/>
          <w:szCs w:val="28"/>
        </w:rPr>
        <w:t xml:space="preserve">по дисциплине  </w:t>
      </w:r>
      <w:r w:rsidRPr="00442B1E">
        <w:rPr>
          <w:rFonts w:ascii="Times New Roman ??????????" w:hAnsi="Times New Roman ??????????"/>
          <w:b/>
          <w:bCs/>
          <w:sz w:val="28"/>
          <w:szCs w:val="28"/>
        </w:rPr>
        <w:t>«</w:t>
      </w:r>
      <w:r>
        <w:rPr>
          <w:b/>
          <w:bCs/>
          <w:sz w:val="28"/>
          <w:szCs w:val="28"/>
        </w:rPr>
        <w:t>Основы аудита</w:t>
      </w:r>
      <w:r w:rsidRPr="00442B1E">
        <w:rPr>
          <w:rFonts w:ascii="Times New Roman ??????????" w:hAnsi="Times New Roman ??????????"/>
          <w:b/>
          <w:bCs/>
          <w:sz w:val="28"/>
          <w:szCs w:val="28"/>
        </w:rPr>
        <w:t>»</w:t>
      </w:r>
    </w:p>
    <w:p w:rsidR="00E50450" w:rsidRDefault="00E50450" w:rsidP="00E50450">
      <w:pPr>
        <w:spacing w:line="360" w:lineRule="auto"/>
        <w:jc w:val="both"/>
        <w:rPr>
          <w:sz w:val="28"/>
          <w:szCs w:val="28"/>
        </w:rPr>
      </w:pPr>
    </w:p>
    <w:p w:rsidR="008D46D0" w:rsidRDefault="008D46D0" w:rsidP="00E50450">
      <w:pPr>
        <w:spacing w:line="360" w:lineRule="auto"/>
        <w:jc w:val="both"/>
        <w:rPr>
          <w:sz w:val="28"/>
          <w:szCs w:val="28"/>
        </w:rPr>
      </w:pPr>
    </w:p>
    <w:p w:rsidR="00E50450" w:rsidRPr="00017536" w:rsidRDefault="00E50450" w:rsidP="00E50450">
      <w:pPr>
        <w:spacing w:line="360" w:lineRule="auto"/>
        <w:jc w:val="both"/>
        <w:rPr>
          <w:sz w:val="28"/>
          <w:szCs w:val="28"/>
        </w:rPr>
      </w:pPr>
    </w:p>
    <w:tbl>
      <w:tblPr>
        <w:tblW w:w="6095" w:type="dxa"/>
        <w:tblInd w:w="3794" w:type="dxa"/>
        <w:tblLayout w:type="fixed"/>
        <w:tblLook w:val="00BF"/>
      </w:tblPr>
      <w:tblGrid>
        <w:gridCol w:w="2126"/>
        <w:gridCol w:w="3969"/>
      </w:tblGrid>
      <w:tr w:rsidR="00E50450" w:rsidRPr="00017536" w:rsidTr="00820C33">
        <w:trPr>
          <w:trHeight w:val="372"/>
        </w:trPr>
        <w:tc>
          <w:tcPr>
            <w:tcW w:w="2126" w:type="dxa"/>
          </w:tcPr>
          <w:p w:rsidR="00E50450" w:rsidRPr="00017536" w:rsidRDefault="00E50450" w:rsidP="00820C33">
            <w:pPr>
              <w:widowControl w:val="0"/>
              <w:tabs>
                <w:tab w:val="left" w:pos="1575"/>
              </w:tabs>
              <w:autoSpaceDE w:val="0"/>
              <w:autoSpaceDN w:val="0"/>
              <w:adjustRightInd w:val="0"/>
              <w:spacing w:line="360" w:lineRule="auto"/>
              <w:rPr>
                <w:bCs/>
                <w:iCs/>
                <w:color w:val="000000"/>
                <w:sz w:val="28"/>
                <w:szCs w:val="28"/>
              </w:rPr>
            </w:pPr>
            <w:r w:rsidRPr="00017536">
              <w:rPr>
                <w:sz w:val="28"/>
                <w:szCs w:val="28"/>
              </w:rPr>
              <w:t>Студент</w:t>
            </w:r>
            <w:r w:rsidRPr="00017536">
              <w:rPr>
                <w:sz w:val="28"/>
                <w:szCs w:val="28"/>
              </w:rPr>
              <w:tab/>
            </w:r>
          </w:p>
        </w:tc>
        <w:tc>
          <w:tcPr>
            <w:tcW w:w="3969" w:type="dxa"/>
          </w:tcPr>
          <w:p w:rsidR="00E50450" w:rsidRPr="00017536" w:rsidRDefault="00E50450" w:rsidP="00820C33">
            <w:pPr>
              <w:widowControl w:val="0"/>
              <w:autoSpaceDE w:val="0"/>
              <w:autoSpaceDN w:val="0"/>
              <w:adjustRightInd w:val="0"/>
              <w:rPr>
                <w:sz w:val="28"/>
                <w:szCs w:val="28"/>
                <w:u w:val="single"/>
              </w:rPr>
            </w:pPr>
          </w:p>
        </w:tc>
      </w:tr>
      <w:tr w:rsidR="00E50450" w:rsidRPr="00017536" w:rsidTr="00820C33">
        <w:tc>
          <w:tcPr>
            <w:tcW w:w="2126" w:type="dxa"/>
          </w:tcPr>
          <w:p w:rsidR="00E50450" w:rsidRPr="00017536" w:rsidRDefault="00E50450" w:rsidP="00820C33">
            <w:pPr>
              <w:widowControl w:val="0"/>
              <w:autoSpaceDE w:val="0"/>
              <w:autoSpaceDN w:val="0"/>
              <w:adjustRightInd w:val="0"/>
              <w:spacing w:line="360" w:lineRule="auto"/>
              <w:rPr>
                <w:bCs/>
                <w:i/>
                <w:iCs/>
                <w:color w:val="000000"/>
                <w:sz w:val="28"/>
                <w:szCs w:val="28"/>
              </w:rPr>
            </w:pPr>
          </w:p>
        </w:tc>
        <w:tc>
          <w:tcPr>
            <w:tcW w:w="3969" w:type="dxa"/>
          </w:tcPr>
          <w:p w:rsidR="00E50450" w:rsidRPr="00017536" w:rsidRDefault="00E50450" w:rsidP="00820C33">
            <w:pPr>
              <w:widowControl w:val="0"/>
              <w:autoSpaceDE w:val="0"/>
              <w:autoSpaceDN w:val="0"/>
              <w:adjustRightInd w:val="0"/>
              <w:jc w:val="center"/>
              <w:rPr>
                <w:sz w:val="28"/>
                <w:szCs w:val="28"/>
              </w:rPr>
            </w:pPr>
            <w:r w:rsidRPr="00017536">
              <w:rPr>
                <w:sz w:val="28"/>
                <w:szCs w:val="28"/>
              </w:rPr>
              <w:t>(Фамилия И.О.)</w:t>
            </w:r>
          </w:p>
        </w:tc>
      </w:tr>
      <w:tr w:rsidR="00E50450" w:rsidRPr="00017536" w:rsidTr="00820C33">
        <w:tc>
          <w:tcPr>
            <w:tcW w:w="2126" w:type="dxa"/>
          </w:tcPr>
          <w:p w:rsidR="00E50450" w:rsidRPr="00017536" w:rsidRDefault="00E50450" w:rsidP="00820C33">
            <w:pPr>
              <w:widowControl w:val="0"/>
              <w:autoSpaceDE w:val="0"/>
              <w:autoSpaceDN w:val="0"/>
              <w:adjustRightInd w:val="0"/>
              <w:spacing w:line="360" w:lineRule="auto"/>
              <w:rPr>
                <w:bCs/>
                <w:iCs/>
                <w:color w:val="000000"/>
                <w:sz w:val="28"/>
                <w:szCs w:val="28"/>
              </w:rPr>
            </w:pPr>
            <w:r w:rsidRPr="00017536">
              <w:rPr>
                <w:bCs/>
                <w:iCs/>
                <w:color w:val="000000"/>
                <w:sz w:val="28"/>
                <w:szCs w:val="28"/>
              </w:rPr>
              <w:t>Курс, группа</w:t>
            </w:r>
          </w:p>
        </w:tc>
        <w:tc>
          <w:tcPr>
            <w:tcW w:w="3969" w:type="dxa"/>
          </w:tcPr>
          <w:p w:rsidR="00E50450" w:rsidRPr="00017536" w:rsidRDefault="00E50450" w:rsidP="00820C33">
            <w:pPr>
              <w:widowControl w:val="0"/>
              <w:autoSpaceDE w:val="0"/>
              <w:autoSpaceDN w:val="0"/>
              <w:adjustRightInd w:val="0"/>
              <w:spacing w:line="360" w:lineRule="auto"/>
              <w:rPr>
                <w:bCs/>
                <w:iCs/>
                <w:color w:val="000000"/>
                <w:sz w:val="28"/>
                <w:szCs w:val="28"/>
              </w:rPr>
            </w:pPr>
          </w:p>
        </w:tc>
      </w:tr>
      <w:tr w:rsidR="00E50450" w:rsidRPr="00017536" w:rsidTr="00820C33">
        <w:tc>
          <w:tcPr>
            <w:tcW w:w="2126" w:type="dxa"/>
          </w:tcPr>
          <w:p w:rsidR="00E50450" w:rsidRPr="00017536" w:rsidRDefault="00E50450" w:rsidP="00820C33">
            <w:pPr>
              <w:widowControl w:val="0"/>
              <w:autoSpaceDE w:val="0"/>
              <w:autoSpaceDN w:val="0"/>
              <w:adjustRightInd w:val="0"/>
              <w:spacing w:line="360" w:lineRule="auto"/>
              <w:rPr>
                <w:bCs/>
                <w:i/>
                <w:iCs/>
                <w:color w:val="000000"/>
                <w:sz w:val="28"/>
                <w:szCs w:val="28"/>
              </w:rPr>
            </w:pPr>
            <w:r w:rsidRPr="00017536">
              <w:rPr>
                <w:bCs/>
                <w:iCs/>
                <w:color w:val="000000"/>
                <w:sz w:val="28"/>
                <w:szCs w:val="28"/>
              </w:rPr>
              <w:t>Личное дело №</w:t>
            </w:r>
          </w:p>
        </w:tc>
        <w:tc>
          <w:tcPr>
            <w:tcW w:w="3969" w:type="dxa"/>
          </w:tcPr>
          <w:p w:rsidR="00E50450" w:rsidRPr="00017536" w:rsidRDefault="00E50450" w:rsidP="00820C33">
            <w:pPr>
              <w:widowControl w:val="0"/>
              <w:autoSpaceDE w:val="0"/>
              <w:autoSpaceDN w:val="0"/>
              <w:adjustRightInd w:val="0"/>
              <w:spacing w:line="360" w:lineRule="auto"/>
              <w:rPr>
                <w:sz w:val="28"/>
                <w:szCs w:val="28"/>
              </w:rPr>
            </w:pPr>
          </w:p>
        </w:tc>
      </w:tr>
      <w:tr w:rsidR="00E50450" w:rsidRPr="00017536" w:rsidTr="00820C33">
        <w:tc>
          <w:tcPr>
            <w:tcW w:w="2126" w:type="dxa"/>
          </w:tcPr>
          <w:p w:rsidR="00E50450" w:rsidRPr="00017536" w:rsidRDefault="00E50450" w:rsidP="00820C33">
            <w:pPr>
              <w:widowControl w:val="0"/>
              <w:autoSpaceDE w:val="0"/>
              <w:autoSpaceDN w:val="0"/>
              <w:adjustRightInd w:val="0"/>
              <w:spacing w:line="360" w:lineRule="auto"/>
              <w:rPr>
                <w:bCs/>
                <w:iCs/>
                <w:sz w:val="28"/>
                <w:szCs w:val="28"/>
              </w:rPr>
            </w:pPr>
            <w:r w:rsidRPr="00017536">
              <w:rPr>
                <w:bCs/>
                <w:iCs/>
                <w:sz w:val="28"/>
                <w:szCs w:val="28"/>
              </w:rPr>
              <w:t>Преподаватель</w:t>
            </w:r>
          </w:p>
        </w:tc>
        <w:tc>
          <w:tcPr>
            <w:tcW w:w="3969" w:type="dxa"/>
          </w:tcPr>
          <w:p w:rsidR="00E50450" w:rsidRPr="00017536" w:rsidRDefault="00E50450" w:rsidP="00820C33">
            <w:pPr>
              <w:widowControl w:val="0"/>
              <w:autoSpaceDE w:val="0"/>
              <w:autoSpaceDN w:val="0"/>
              <w:adjustRightInd w:val="0"/>
              <w:spacing w:line="360" w:lineRule="auto"/>
              <w:rPr>
                <w:bCs/>
                <w:iCs/>
                <w:color w:val="000000"/>
                <w:sz w:val="28"/>
                <w:szCs w:val="28"/>
                <w:u w:val="single"/>
              </w:rPr>
            </w:pPr>
          </w:p>
        </w:tc>
      </w:tr>
      <w:tr w:rsidR="00E50450" w:rsidRPr="00017536" w:rsidTr="00820C33">
        <w:tc>
          <w:tcPr>
            <w:tcW w:w="2126" w:type="dxa"/>
          </w:tcPr>
          <w:p w:rsidR="00E50450" w:rsidRPr="00017536" w:rsidRDefault="00E50450" w:rsidP="00820C33">
            <w:pPr>
              <w:widowControl w:val="0"/>
              <w:autoSpaceDE w:val="0"/>
              <w:autoSpaceDN w:val="0"/>
              <w:adjustRightInd w:val="0"/>
              <w:spacing w:line="360" w:lineRule="auto"/>
              <w:rPr>
                <w:bCs/>
                <w:i/>
                <w:iCs/>
                <w:color w:val="000000"/>
                <w:sz w:val="28"/>
                <w:szCs w:val="28"/>
              </w:rPr>
            </w:pPr>
          </w:p>
        </w:tc>
        <w:tc>
          <w:tcPr>
            <w:tcW w:w="3969" w:type="dxa"/>
          </w:tcPr>
          <w:p w:rsidR="00E50450" w:rsidRPr="00017536" w:rsidRDefault="00E50450" w:rsidP="00820C33">
            <w:pPr>
              <w:widowControl w:val="0"/>
              <w:autoSpaceDE w:val="0"/>
              <w:autoSpaceDN w:val="0"/>
              <w:adjustRightInd w:val="0"/>
              <w:jc w:val="center"/>
              <w:rPr>
                <w:sz w:val="28"/>
                <w:szCs w:val="28"/>
              </w:rPr>
            </w:pPr>
            <w:r w:rsidRPr="00017536">
              <w:rPr>
                <w:sz w:val="28"/>
                <w:szCs w:val="28"/>
              </w:rPr>
              <w:t>(Фамилия И.О.)</w:t>
            </w:r>
          </w:p>
        </w:tc>
      </w:tr>
    </w:tbl>
    <w:p w:rsidR="00E50450" w:rsidRDefault="00E50450" w:rsidP="00E50450">
      <w:pPr>
        <w:spacing w:line="360" w:lineRule="auto"/>
        <w:jc w:val="both"/>
        <w:rPr>
          <w:sz w:val="28"/>
          <w:szCs w:val="28"/>
        </w:rPr>
      </w:pPr>
      <w:r>
        <w:rPr>
          <w:sz w:val="28"/>
          <w:szCs w:val="28"/>
        </w:rPr>
        <w:t xml:space="preserve">                                                                 </w:t>
      </w:r>
    </w:p>
    <w:p w:rsidR="00E50450" w:rsidRDefault="00E50450" w:rsidP="00E50450">
      <w:pPr>
        <w:spacing w:line="360" w:lineRule="auto"/>
        <w:jc w:val="both"/>
        <w:rPr>
          <w:sz w:val="28"/>
          <w:szCs w:val="28"/>
        </w:rPr>
      </w:pPr>
    </w:p>
    <w:p w:rsidR="00E50450" w:rsidRDefault="00E50450" w:rsidP="00E50450">
      <w:pPr>
        <w:spacing w:line="360" w:lineRule="auto"/>
        <w:jc w:val="both"/>
        <w:rPr>
          <w:sz w:val="28"/>
          <w:szCs w:val="28"/>
        </w:rPr>
      </w:pPr>
    </w:p>
    <w:p w:rsidR="00E50450" w:rsidRDefault="00E50450" w:rsidP="00E50450">
      <w:pPr>
        <w:spacing w:line="360" w:lineRule="auto"/>
        <w:jc w:val="both"/>
        <w:rPr>
          <w:sz w:val="28"/>
          <w:szCs w:val="28"/>
        </w:rPr>
      </w:pPr>
    </w:p>
    <w:p w:rsidR="00E50450" w:rsidRDefault="00E50450" w:rsidP="00E50450">
      <w:pPr>
        <w:spacing w:line="360" w:lineRule="auto"/>
        <w:jc w:val="both"/>
        <w:rPr>
          <w:sz w:val="28"/>
          <w:szCs w:val="28"/>
        </w:rPr>
      </w:pPr>
      <w:r>
        <w:rPr>
          <w:sz w:val="28"/>
          <w:szCs w:val="28"/>
        </w:rPr>
        <w:br/>
      </w:r>
    </w:p>
    <w:p w:rsidR="00E50450" w:rsidRDefault="00E50450" w:rsidP="00E50450">
      <w:pPr>
        <w:spacing w:line="360" w:lineRule="auto"/>
        <w:jc w:val="both"/>
        <w:rPr>
          <w:sz w:val="28"/>
          <w:szCs w:val="28"/>
        </w:rPr>
      </w:pPr>
    </w:p>
    <w:p w:rsidR="00E50450" w:rsidRDefault="00E50450" w:rsidP="00E50450">
      <w:pPr>
        <w:spacing w:line="360" w:lineRule="auto"/>
        <w:jc w:val="center"/>
        <w:rPr>
          <w:sz w:val="28"/>
          <w:szCs w:val="28"/>
        </w:rPr>
      </w:pPr>
      <w:r>
        <w:rPr>
          <w:sz w:val="28"/>
          <w:szCs w:val="28"/>
        </w:rPr>
        <w:t xml:space="preserve">Краснодар  2014г. </w:t>
      </w:r>
    </w:p>
    <w:p w:rsidR="00E50450" w:rsidRDefault="00E50450" w:rsidP="00E50450">
      <w:pPr>
        <w:autoSpaceDE w:val="0"/>
        <w:autoSpaceDN w:val="0"/>
        <w:adjustRightInd w:val="0"/>
        <w:spacing w:line="360" w:lineRule="auto"/>
        <w:jc w:val="center"/>
        <w:rPr>
          <w:rFonts w:eastAsiaTheme="minorHAnsi"/>
          <w:b/>
          <w:color w:val="231F20"/>
          <w:sz w:val="28"/>
          <w:szCs w:val="28"/>
          <w:lang w:eastAsia="en-US"/>
        </w:rPr>
      </w:pPr>
      <w:r w:rsidRPr="00E50450">
        <w:rPr>
          <w:rFonts w:eastAsiaTheme="minorHAnsi"/>
          <w:b/>
          <w:color w:val="231F20"/>
          <w:sz w:val="28"/>
          <w:szCs w:val="28"/>
          <w:lang w:eastAsia="en-US"/>
        </w:rPr>
        <w:lastRenderedPageBreak/>
        <w:t>Аудитор. Аттестация аудиторов. Порядок выдачи и аннулирования аттестата аудитора. Повышение квалификац</w:t>
      </w:r>
      <w:proofErr w:type="gramStart"/>
      <w:r w:rsidRPr="00E50450">
        <w:rPr>
          <w:rFonts w:eastAsiaTheme="minorHAnsi"/>
          <w:b/>
          <w:color w:val="231F20"/>
          <w:sz w:val="28"/>
          <w:szCs w:val="28"/>
          <w:lang w:eastAsia="en-US"/>
        </w:rPr>
        <w:t>ии ау</w:t>
      </w:r>
      <w:proofErr w:type="gramEnd"/>
      <w:r w:rsidRPr="00E50450">
        <w:rPr>
          <w:rFonts w:eastAsiaTheme="minorHAnsi"/>
          <w:b/>
          <w:color w:val="231F20"/>
          <w:sz w:val="28"/>
          <w:szCs w:val="28"/>
          <w:lang w:eastAsia="en-US"/>
        </w:rPr>
        <w:t>диторов</w:t>
      </w:r>
    </w:p>
    <w:p w:rsidR="00E50450" w:rsidRPr="00B810C5" w:rsidRDefault="00E50450" w:rsidP="00B810C5">
      <w:pPr>
        <w:autoSpaceDE w:val="0"/>
        <w:autoSpaceDN w:val="0"/>
        <w:adjustRightInd w:val="0"/>
        <w:spacing w:line="360" w:lineRule="auto"/>
        <w:jc w:val="both"/>
        <w:rPr>
          <w:sz w:val="28"/>
          <w:szCs w:val="28"/>
        </w:rPr>
      </w:pPr>
    </w:p>
    <w:p w:rsidR="00B810C5" w:rsidRDefault="00E50450" w:rsidP="00B810C5">
      <w:pPr>
        <w:autoSpaceDE w:val="0"/>
        <w:autoSpaceDN w:val="0"/>
        <w:adjustRightInd w:val="0"/>
        <w:spacing w:line="360" w:lineRule="auto"/>
        <w:ind w:firstLine="708"/>
        <w:jc w:val="both"/>
        <w:rPr>
          <w:color w:val="000000"/>
          <w:sz w:val="28"/>
          <w:szCs w:val="28"/>
        </w:rPr>
      </w:pPr>
      <w:r w:rsidRPr="00B810C5">
        <w:rPr>
          <w:color w:val="000000"/>
          <w:sz w:val="28"/>
          <w:szCs w:val="28"/>
          <w:shd w:val="clear" w:color="auto" w:fill="FFFFFF"/>
        </w:rPr>
        <w:t>Аудитор – физическое лицо, получившее квалификационный аттестат аудитора и являющееся членом одной из саморегулирующих организаций аудиторов (</w:t>
      </w:r>
      <w:proofErr w:type="spellStart"/>
      <w:r w:rsidRPr="00B810C5">
        <w:rPr>
          <w:color w:val="000000"/>
          <w:sz w:val="28"/>
          <w:szCs w:val="28"/>
          <w:shd w:val="clear" w:color="auto" w:fill="FFFFFF"/>
        </w:rPr>
        <w:t>СРО</w:t>
      </w:r>
      <w:proofErr w:type="spellEnd"/>
      <w:r w:rsidRPr="00B810C5">
        <w:rPr>
          <w:color w:val="000000"/>
          <w:sz w:val="28"/>
          <w:szCs w:val="28"/>
          <w:shd w:val="clear" w:color="auto" w:fill="FFFFFF"/>
        </w:rPr>
        <w:t>).</w:t>
      </w:r>
    </w:p>
    <w:p w:rsidR="00B810C5" w:rsidRDefault="00E50450" w:rsidP="00B810C5">
      <w:pPr>
        <w:autoSpaceDE w:val="0"/>
        <w:autoSpaceDN w:val="0"/>
        <w:adjustRightInd w:val="0"/>
        <w:spacing w:line="360" w:lineRule="auto"/>
        <w:ind w:firstLine="708"/>
        <w:jc w:val="both"/>
        <w:rPr>
          <w:color w:val="000000"/>
          <w:sz w:val="28"/>
          <w:szCs w:val="28"/>
        </w:rPr>
      </w:pPr>
      <w:r w:rsidRPr="00B810C5">
        <w:rPr>
          <w:color w:val="000000"/>
          <w:sz w:val="28"/>
          <w:szCs w:val="28"/>
          <w:shd w:val="clear" w:color="auto" w:fill="FFFFFF"/>
        </w:rPr>
        <w:t>Аттестация на право осуществления аудиторской деятельности (далее - аттестация) - проверка квалификации физических лиц, желающих заниматься аудиторской деятельностью.</w:t>
      </w:r>
      <w:r w:rsidRPr="00B810C5">
        <w:rPr>
          <w:rStyle w:val="apple-converted-space"/>
          <w:color w:val="000000"/>
          <w:sz w:val="28"/>
          <w:szCs w:val="28"/>
          <w:shd w:val="clear" w:color="auto" w:fill="FFFFFF"/>
        </w:rPr>
        <w:t> </w:t>
      </w:r>
    </w:p>
    <w:p w:rsidR="00B810C5" w:rsidRDefault="00E50450" w:rsidP="00B810C5">
      <w:pPr>
        <w:autoSpaceDE w:val="0"/>
        <w:autoSpaceDN w:val="0"/>
        <w:adjustRightInd w:val="0"/>
        <w:spacing w:line="360" w:lineRule="auto"/>
        <w:ind w:firstLine="708"/>
        <w:jc w:val="both"/>
        <w:rPr>
          <w:color w:val="000000"/>
          <w:sz w:val="28"/>
          <w:szCs w:val="28"/>
        </w:rPr>
      </w:pPr>
      <w:r w:rsidRPr="00B810C5">
        <w:rPr>
          <w:color w:val="000000"/>
          <w:sz w:val="28"/>
          <w:szCs w:val="28"/>
          <w:shd w:val="clear" w:color="auto" w:fill="FFFFFF"/>
        </w:rPr>
        <w:t>Аттестация проводится с целью проверки квалификации физических лиц, желающих заниматься аудиторской деятельностью, в форме квалификационного экзамена на получение квалификационного аттестата аудитора, по итогам которого выдаются квалификационные аттестаты аудиторов следующих типов:</w:t>
      </w:r>
    </w:p>
    <w:p w:rsidR="00B810C5" w:rsidRDefault="00E50450" w:rsidP="00B810C5">
      <w:pPr>
        <w:autoSpaceDE w:val="0"/>
        <w:autoSpaceDN w:val="0"/>
        <w:adjustRightInd w:val="0"/>
        <w:spacing w:line="360" w:lineRule="auto"/>
        <w:ind w:firstLine="708"/>
        <w:jc w:val="both"/>
        <w:rPr>
          <w:color w:val="000000"/>
          <w:sz w:val="28"/>
          <w:szCs w:val="28"/>
        </w:rPr>
      </w:pPr>
      <w:r w:rsidRPr="00B810C5">
        <w:rPr>
          <w:color w:val="000000"/>
          <w:sz w:val="28"/>
          <w:szCs w:val="28"/>
          <w:shd w:val="clear" w:color="auto" w:fill="FFFFFF"/>
        </w:rPr>
        <w:t>а) в области общего аудита;</w:t>
      </w:r>
    </w:p>
    <w:p w:rsidR="00B810C5" w:rsidRDefault="00E50450" w:rsidP="00B810C5">
      <w:pPr>
        <w:autoSpaceDE w:val="0"/>
        <w:autoSpaceDN w:val="0"/>
        <w:adjustRightInd w:val="0"/>
        <w:spacing w:line="360" w:lineRule="auto"/>
        <w:ind w:firstLine="708"/>
        <w:jc w:val="both"/>
        <w:rPr>
          <w:color w:val="000000"/>
          <w:sz w:val="28"/>
          <w:szCs w:val="28"/>
        </w:rPr>
      </w:pPr>
      <w:r w:rsidRPr="00B810C5">
        <w:rPr>
          <w:color w:val="000000"/>
          <w:sz w:val="28"/>
          <w:szCs w:val="28"/>
          <w:shd w:val="clear" w:color="auto" w:fill="FFFFFF"/>
        </w:rPr>
        <w:t>б) в области аудита кредитных организаций, банковских групп и банковских холдингов (банковского аудита).</w:t>
      </w:r>
    </w:p>
    <w:p w:rsidR="00B810C5" w:rsidRDefault="00E50450" w:rsidP="00B810C5">
      <w:pPr>
        <w:autoSpaceDE w:val="0"/>
        <w:autoSpaceDN w:val="0"/>
        <w:adjustRightInd w:val="0"/>
        <w:spacing w:line="360" w:lineRule="auto"/>
        <w:ind w:firstLine="708"/>
        <w:jc w:val="both"/>
        <w:rPr>
          <w:color w:val="000000"/>
          <w:sz w:val="28"/>
          <w:szCs w:val="28"/>
        </w:rPr>
      </w:pPr>
      <w:r w:rsidRPr="00B810C5">
        <w:rPr>
          <w:color w:val="000000"/>
          <w:sz w:val="28"/>
          <w:szCs w:val="28"/>
          <w:shd w:val="clear" w:color="auto" w:fill="FFFFFF"/>
        </w:rPr>
        <w:t>Лицам, успешно сдавшим квалификационный экзамен, выдается квалификационный аттестат аудитора соответствующего типа без ограничения срока действия по форме, утвержденной Приказом Министерства финансов Российской Федерации от 25 апреля</w:t>
      </w:r>
      <w:r w:rsidRPr="00B810C5">
        <w:rPr>
          <w:rStyle w:val="apple-converted-space"/>
          <w:color w:val="000000"/>
          <w:sz w:val="28"/>
          <w:szCs w:val="28"/>
          <w:shd w:val="clear" w:color="auto" w:fill="FFFFFF"/>
        </w:rPr>
        <w:t> </w:t>
      </w:r>
      <w:r w:rsidRPr="00B810C5">
        <w:rPr>
          <w:color w:val="000000"/>
          <w:sz w:val="28"/>
          <w:szCs w:val="28"/>
          <w:shd w:val="clear" w:color="auto" w:fill="FFFFFF"/>
        </w:rPr>
        <w:t xml:space="preserve">2002 г. </w:t>
      </w:r>
      <w:proofErr w:type="spellStart"/>
      <w:r w:rsidRPr="00B810C5">
        <w:rPr>
          <w:color w:val="000000"/>
          <w:sz w:val="28"/>
          <w:szCs w:val="28"/>
          <w:shd w:val="clear" w:color="auto" w:fill="FFFFFF"/>
        </w:rPr>
        <w:t>N</w:t>
      </w:r>
      <w:proofErr w:type="spellEnd"/>
      <w:r w:rsidRPr="00B810C5">
        <w:rPr>
          <w:color w:val="000000"/>
          <w:sz w:val="28"/>
          <w:szCs w:val="28"/>
          <w:shd w:val="clear" w:color="auto" w:fill="FFFFFF"/>
        </w:rPr>
        <w:t xml:space="preserve"> 34н "Об утверждении формы бланка квалификационного аттестата аудитора".</w:t>
      </w:r>
    </w:p>
    <w:p w:rsidR="00B810C5" w:rsidRDefault="00E50450" w:rsidP="00B810C5">
      <w:pPr>
        <w:autoSpaceDE w:val="0"/>
        <w:autoSpaceDN w:val="0"/>
        <w:adjustRightInd w:val="0"/>
        <w:spacing w:line="360" w:lineRule="auto"/>
        <w:ind w:firstLine="708"/>
        <w:jc w:val="both"/>
        <w:rPr>
          <w:color w:val="000000"/>
          <w:sz w:val="28"/>
          <w:szCs w:val="28"/>
        </w:rPr>
      </w:pPr>
      <w:r w:rsidRPr="00B810C5">
        <w:rPr>
          <w:color w:val="000000"/>
          <w:sz w:val="28"/>
          <w:szCs w:val="28"/>
          <w:shd w:val="clear" w:color="auto" w:fill="FFFFFF"/>
        </w:rPr>
        <w:t>Обязательными требованиями к претендентам на получение квалификационного аттестата аудитора являются:</w:t>
      </w:r>
    </w:p>
    <w:p w:rsidR="00B810C5" w:rsidRDefault="00B810C5" w:rsidP="00B810C5">
      <w:pPr>
        <w:autoSpaceDE w:val="0"/>
        <w:autoSpaceDN w:val="0"/>
        <w:adjustRightInd w:val="0"/>
        <w:spacing w:line="360" w:lineRule="auto"/>
        <w:ind w:firstLine="708"/>
        <w:jc w:val="both"/>
        <w:rPr>
          <w:rStyle w:val="apple-converted-space"/>
          <w:color w:val="000000"/>
          <w:sz w:val="28"/>
          <w:szCs w:val="28"/>
          <w:shd w:val="clear" w:color="auto" w:fill="FFFFFF"/>
        </w:rPr>
      </w:pPr>
      <w:r>
        <w:rPr>
          <w:color w:val="000000"/>
          <w:sz w:val="28"/>
          <w:szCs w:val="28"/>
          <w:shd w:val="clear" w:color="auto" w:fill="FFFFFF"/>
        </w:rPr>
        <w:t xml:space="preserve">- </w:t>
      </w:r>
      <w:r w:rsidR="00E50450" w:rsidRPr="00B810C5">
        <w:rPr>
          <w:color w:val="000000"/>
          <w:sz w:val="28"/>
          <w:szCs w:val="28"/>
          <w:shd w:val="clear" w:color="auto" w:fill="FFFFFF"/>
        </w:rPr>
        <w:t xml:space="preserve">наличие документа о высшем экономическом и (или) юридическом образовании, полученном в российских учреждениях высшего профессионального образования, имеющих государственную аккредитацию, либо наличие документа о высшем экономическом и (или) юридическом образовании, полученном в образовательном учреждении иностранного государства, и свидетельства об эквивалентности указанного документа </w:t>
      </w:r>
      <w:r w:rsidR="00E50450" w:rsidRPr="00B810C5">
        <w:rPr>
          <w:color w:val="000000"/>
          <w:sz w:val="28"/>
          <w:szCs w:val="28"/>
          <w:shd w:val="clear" w:color="auto" w:fill="FFFFFF"/>
        </w:rPr>
        <w:lastRenderedPageBreak/>
        <w:t>российскому документу государственного образца о высшем экономическом и (или) юридическом образовании;</w:t>
      </w:r>
    </w:p>
    <w:p w:rsidR="00B810C5" w:rsidRPr="00B810C5" w:rsidRDefault="00B810C5" w:rsidP="00B810C5">
      <w:pPr>
        <w:autoSpaceDE w:val="0"/>
        <w:autoSpaceDN w:val="0"/>
        <w:adjustRightInd w:val="0"/>
        <w:spacing w:line="360" w:lineRule="auto"/>
        <w:ind w:firstLine="708"/>
        <w:jc w:val="both"/>
        <w:rPr>
          <w:color w:val="000000"/>
          <w:sz w:val="28"/>
          <w:szCs w:val="28"/>
        </w:rPr>
      </w:pPr>
      <w:proofErr w:type="gramStart"/>
      <w:r>
        <w:rPr>
          <w:rStyle w:val="apple-converted-space"/>
          <w:color w:val="000000"/>
          <w:sz w:val="28"/>
          <w:szCs w:val="28"/>
          <w:shd w:val="clear" w:color="auto" w:fill="FFFFFF"/>
        </w:rPr>
        <w:t xml:space="preserve">- </w:t>
      </w:r>
      <w:r w:rsidR="00E50450" w:rsidRPr="00B810C5">
        <w:rPr>
          <w:color w:val="000000"/>
          <w:sz w:val="28"/>
          <w:szCs w:val="28"/>
          <w:shd w:val="clear" w:color="auto" w:fill="FFFFFF"/>
        </w:rPr>
        <w:t>стаж работы по экономической или юридической специальности не менее трех лет из последних пяти на территории Российской Федерации (либо в российских или совместных с российскими организациях и учреждениях на территории иностранных государств).</w:t>
      </w:r>
      <w:proofErr w:type="gramEnd"/>
    </w:p>
    <w:p w:rsidR="00B810C5" w:rsidRDefault="00E50450" w:rsidP="00B810C5">
      <w:pPr>
        <w:autoSpaceDE w:val="0"/>
        <w:autoSpaceDN w:val="0"/>
        <w:adjustRightInd w:val="0"/>
        <w:spacing w:line="360" w:lineRule="auto"/>
        <w:ind w:firstLine="708"/>
        <w:jc w:val="both"/>
        <w:rPr>
          <w:color w:val="000000"/>
          <w:sz w:val="28"/>
          <w:szCs w:val="28"/>
        </w:rPr>
      </w:pPr>
      <w:r w:rsidRPr="00B810C5">
        <w:rPr>
          <w:color w:val="000000"/>
          <w:sz w:val="28"/>
          <w:szCs w:val="28"/>
          <w:shd w:val="clear" w:color="auto" w:fill="FFFFFF"/>
        </w:rPr>
        <w:t>Претенденты на получение квалификационного аттестата аудитора представляют в Министерство финансов Российской Федерации через учебно-методические центры следующие документы:</w:t>
      </w:r>
    </w:p>
    <w:p w:rsidR="00B810C5" w:rsidRDefault="00E50450" w:rsidP="00B810C5">
      <w:pPr>
        <w:autoSpaceDE w:val="0"/>
        <w:autoSpaceDN w:val="0"/>
        <w:adjustRightInd w:val="0"/>
        <w:spacing w:line="360" w:lineRule="auto"/>
        <w:ind w:firstLine="708"/>
        <w:jc w:val="both"/>
        <w:rPr>
          <w:color w:val="000000"/>
          <w:sz w:val="28"/>
          <w:szCs w:val="28"/>
        </w:rPr>
      </w:pPr>
      <w:r w:rsidRPr="00B810C5">
        <w:rPr>
          <w:color w:val="000000"/>
          <w:sz w:val="28"/>
          <w:szCs w:val="28"/>
          <w:shd w:val="clear" w:color="auto" w:fill="FFFFFF"/>
        </w:rPr>
        <w:t>а) заявление, заполненное в печатном виде, о допуске к аттестации;</w:t>
      </w:r>
    </w:p>
    <w:p w:rsidR="00B810C5" w:rsidRDefault="00E50450" w:rsidP="00B810C5">
      <w:pPr>
        <w:autoSpaceDE w:val="0"/>
        <w:autoSpaceDN w:val="0"/>
        <w:adjustRightInd w:val="0"/>
        <w:spacing w:line="360" w:lineRule="auto"/>
        <w:ind w:firstLine="708"/>
        <w:jc w:val="both"/>
        <w:rPr>
          <w:color w:val="000000"/>
          <w:sz w:val="28"/>
          <w:szCs w:val="28"/>
        </w:rPr>
      </w:pPr>
      <w:r w:rsidRPr="00B810C5">
        <w:rPr>
          <w:color w:val="000000"/>
          <w:sz w:val="28"/>
          <w:szCs w:val="28"/>
          <w:shd w:val="clear" w:color="auto" w:fill="FFFFFF"/>
        </w:rPr>
        <w:t>б) заверенную в установленном порядке копию диплома о высшем экономическом или юридическом образовании;</w:t>
      </w:r>
    </w:p>
    <w:p w:rsidR="00B810C5" w:rsidRDefault="00E50450" w:rsidP="00B810C5">
      <w:pPr>
        <w:autoSpaceDE w:val="0"/>
        <w:autoSpaceDN w:val="0"/>
        <w:adjustRightInd w:val="0"/>
        <w:spacing w:line="360" w:lineRule="auto"/>
        <w:ind w:firstLine="708"/>
        <w:jc w:val="both"/>
        <w:rPr>
          <w:color w:val="000000"/>
          <w:sz w:val="28"/>
          <w:szCs w:val="28"/>
        </w:rPr>
      </w:pPr>
      <w:r w:rsidRPr="00B810C5">
        <w:rPr>
          <w:color w:val="000000"/>
          <w:sz w:val="28"/>
          <w:szCs w:val="28"/>
          <w:shd w:val="clear" w:color="auto" w:fill="FFFFFF"/>
        </w:rPr>
        <w:t xml:space="preserve">в) заверенную в установленном порядке копию трудовой книжки (в случае невозможности нотариального </w:t>
      </w:r>
      <w:proofErr w:type="gramStart"/>
      <w:r w:rsidRPr="00B810C5">
        <w:rPr>
          <w:color w:val="000000"/>
          <w:sz w:val="28"/>
          <w:szCs w:val="28"/>
          <w:shd w:val="clear" w:color="auto" w:fill="FFFFFF"/>
        </w:rPr>
        <w:t>заверения</w:t>
      </w:r>
      <w:proofErr w:type="gramEnd"/>
      <w:r w:rsidRPr="00B810C5">
        <w:rPr>
          <w:color w:val="000000"/>
          <w:sz w:val="28"/>
          <w:szCs w:val="28"/>
          <w:shd w:val="clear" w:color="auto" w:fill="FFFFFF"/>
        </w:rPr>
        <w:t xml:space="preserve"> трудовой книжки представляется копия трудовой книжки, заверенная по последнему месту работы, либо справка с места работы с указанием занимаемой должности и срока пребывания в ней);</w:t>
      </w:r>
    </w:p>
    <w:p w:rsidR="00B810C5" w:rsidRDefault="00E50450" w:rsidP="00B810C5">
      <w:pPr>
        <w:autoSpaceDE w:val="0"/>
        <w:autoSpaceDN w:val="0"/>
        <w:adjustRightInd w:val="0"/>
        <w:spacing w:line="360" w:lineRule="auto"/>
        <w:ind w:firstLine="708"/>
        <w:jc w:val="both"/>
        <w:rPr>
          <w:color w:val="000000"/>
          <w:sz w:val="28"/>
          <w:szCs w:val="28"/>
        </w:rPr>
      </w:pPr>
      <w:r w:rsidRPr="00B810C5">
        <w:rPr>
          <w:color w:val="000000"/>
          <w:sz w:val="28"/>
          <w:szCs w:val="28"/>
          <w:shd w:val="clear" w:color="auto" w:fill="FFFFFF"/>
        </w:rPr>
        <w:t>г) свидетельство Министерства образования Российской Федерации о признании эквивалентности иностранного документа об образовании (при наличии высшего экономического и (или) юридического образования, полученного в иностранном образовательном учреждении);</w:t>
      </w:r>
    </w:p>
    <w:p w:rsidR="00B810C5" w:rsidRDefault="00E50450" w:rsidP="00B810C5">
      <w:pPr>
        <w:autoSpaceDE w:val="0"/>
        <w:autoSpaceDN w:val="0"/>
        <w:adjustRightInd w:val="0"/>
        <w:spacing w:line="360" w:lineRule="auto"/>
        <w:ind w:firstLine="708"/>
        <w:jc w:val="both"/>
        <w:rPr>
          <w:color w:val="000000"/>
          <w:sz w:val="28"/>
          <w:szCs w:val="28"/>
        </w:rPr>
      </w:pPr>
      <w:proofErr w:type="spellStart"/>
      <w:r w:rsidRPr="00B810C5">
        <w:rPr>
          <w:color w:val="000000"/>
          <w:sz w:val="28"/>
          <w:szCs w:val="28"/>
          <w:shd w:val="clear" w:color="auto" w:fill="FFFFFF"/>
        </w:rPr>
        <w:t>д</w:t>
      </w:r>
      <w:proofErr w:type="spellEnd"/>
      <w:r w:rsidRPr="00B810C5">
        <w:rPr>
          <w:color w:val="000000"/>
          <w:sz w:val="28"/>
          <w:szCs w:val="28"/>
          <w:shd w:val="clear" w:color="auto" w:fill="FFFFFF"/>
        </w:rPr>
        <w:t>) копию платежного документа о внесении платы за проведение аттестации;</w:t>
      </w:r>
    </w:p>
    <w:p w:rsidR="00B810C5" w:rsidRDefault="00E50450" w:rsidP="00B810C5">
      <w:pPr>
        <w:autoSpaceDE w:val="0"/>
        <w:autoSpaceDN w:val="0"/>
        <w:adjustRightInd w:val="0"/>
        <w:spacing w:line="360" w:lineRule="auto"/>
        <w:ind w:firstLine="708"/>
        <w:jc w:val="both"/>
        <w:rPr>
          <w:color w:val="000000"/>
          <w:sz w:val="28"/>
          <w:szCs w:val="28"/>
        </w:rPr>
      </w:pPr>
      <w:r w:rsidRPr="00B810C5">
        <w:rPr>
          <w:color w:val="000000"/>
          <w:sz w:val="28"/>
          <w:szCs w:val="28"/>
          <w:shd w:val="clear" w:color="auto" w:fill="FFFFFF"/>
        </w:rPr>
        <w:t>е) копию свидетельства о постановке на учет в налоговом органе физического лица по месту жительства на территории Российской Федерации.</w:t>
      </w:r>
    </w:p>
    <w:p w:rsidR="00B810C5" w:rsidRDefault="00E50450" w:rsidP="00B810C5">
      <w:pPr>
        <w:autoSpaceDE w:val="0"/>
        <w:autoSpaceDN w:val="0"/>
        <w:adjustRightInd w:val="0"/>
        <w:spacing w:line="360" w:lineRule="auto"/>
        <w:ind w:firstLine="708"/>
        <w:jc w:val="both"/>
        <w:rPr>
          <w:color w:val="000000"/>
          <w:sz w:val="28"/>
          <w:szCs w:val="28"/>
        </w:rPr>
      </w:pPr>
      <w:proofErr w:type="gramStart"/>
      <w:r w:rsidRPr="00B810C5">
        <w:rPr>
          <w:color w:val="000000"/>
          <w:sz w:val="28"/>
          <w:szCs w:val="28"/>
          <w:shd w:val="clear" w:color="auto" w:fill="FFFFFF"/>
        </w:rPr>
        <w:t xml:space="preserve">Для обеспечения проведения аттестации Советом по аудиторской деятельности при Министерстве финансов Российской Федерации по согласованию с Министерством финансов Российской Федерации создаются комиссия по разработке и обновлению программ квалификационных </w:t>
      </w:r>
      <w:r w:rsidRPr="00B810C5">
        <w:rPr>
          <w:color w:val="000000"/>
          <w:sz w:val="28"/>
          <w:szCs w:val="28"/>
          <w:shd w:val="clear" w:color="auto" w:fill="FFFFFF"/>
        </w:rPr>
        <w:lastRenderedPageBreak/>
        <w:t>экзаменов и программ повышения квалификации аудиторов, а также комиссия по формированию и обновлению экзаменационной базы билетов и тестов, и утверждается состав указанных комиссий.</w:t>
      </w:r>
      <w:proofErr w:type="gramEnd"/>
    </w:p>
    <w:p w:rsidR="00B810C5" w:rsidRDefault="00E50450" w:rsidP="00B810C5">
      <w:pPr>
        <w:autoSpaceDE w:val="0"/>
        <w:autoSpaceDN w:val="0"/>
        <w:adjustRightInd w:val="0"/>
        <w:spacing w:line="360" w:lineRule="auto"/>
        <w:ind w:firstLine="708"/>
        <w:jc w:val="both"/>
        <w:rPr>
          <w:color w:val="000000"/>
          <w:sz w:val="28"/>
          <w:szCs w:val="28"/>
        </w:rPr>
      </w:pPr>
      <w:r w:rsidRPr="00B810C5">
        <w:rPr>
          <w:color w:val="000000"/>
          <w:sz w:val="28"/>
          <w:szCs w:val="28"/>
          <w:shd w:val="clear" w:color="auto" w:fill="FFFFFF"/>
        </w:rPr>
        <w:t>База данных для формирования экзаменационных билетов и тестов рекомендуется Советом по аудиторской деятельности и используется Министерством финансов Российской Федерации в процессе аттестации.</w:t>
      </w:r>
    </w:p>
    <w:p w:rsidR="00B810C5" w:rsidRDefault="00E50450" w:rsidP="00B810C5">
      <w:pPr>
        <w:autoSpaceDE w:val="0"/>
        <w:autoSpaceDN w:val="0"/>
        <w:adjustRightInd w:val="0"/>
        <w:spacing w:line="360" w:lineRule="auto"/>
        <w:ind w:firstLine="708"/>
        <w:jc w:val="both"/>
        <w:rPr>
          <w:color w:val="000000"/>
          <w:sz w:val="28"/>
          <w:szCs w:val="28"/>
        </w:rPr>
      </w:pPr>
      <w:r w:rsidRPr="00B810C5">
        <w:rPr>
          <w:color w:val="000000"/>
          <w:sz w:val="28"/>
          <w:szCs w:val="28"/>
          <w:shd w:val="clear" w:color="auto" w:fill="FFFFFF"/>
        </w:rPr>
        <w:t>База данных для формирования экзаменационных билетов и тестов состоит из не менее 800 вопросов по экзаменационным билетам, не менее 1000 вопросов тестов для проведения квалификационного экзамена в соответствии с разделами Программ; не менее 150 практических задач по аудиту.</w:t>
      </w:r>
    </w:p>
    <w:p w:rsidR="00B810C5" w:rsidRDefault="00E50450" w:rsidP="00B810C5">
      <w:pPr>
        <w:autoSpaceDE w:val="0"/>
        <w:autoSpaceDN w:val="0"/>
        <w:adjustRightInd w:val="0"/>
        <w:spacing w:line="360" w:lineRule="auto"/>
        <w:ind w:firstLine="708"/>
        <w:jc w:val="both"/>
        <w:rPr>
          <w:color w:val="000000"/>
          <w:sz w:val="28"/>
          <w:szCs w:val="28"/>
        </w:rPr>
      </w:pPr>
      <w:r w:rsidRPr="00B810C5">
        <w:rPr>
          <w:color w:val="000000"/>
          <w:sz w:val="28"/>
          <w:szCs w:val="28"/>
          <w:shd w:val="clear" w:color="auto" w:fill="FFFFFF"/>
        </w:rPr>
        <w:t>Обновление базы данных для формирования экзаменационных билетов и тестов осуществляется на регулярной основе с учетом внесенных изменений и дополнений в законодательные и нормативные акты.</w:t>
      </w:r>
    </w:p>
    <w:p w:rsidR="00B810C5" w:rsidRDefault="00E50450" w:rsidP="00B810C5">
      <w:pPr>
        <w:autoSpaceDE w:val="0"/>
        <w:autoSpaceDN w:val="0"/>
        <w:adjustRightInd w:val="0"/>
        <w:spacing w:line="360" w:lineRule="auto"/>
        <w:ind w:firstLine="708"/>
        <w:jc w:val="both"/>
        <w:rPr>
          <w:color w:val="000000"/>
          <w:sz w:val="28"/>
          <w:szCs w:val="28"/>
        </w:rPr>
      </w:pPr>
      <w:r w:rsidRPr="00B810C5">
        <w:rPr>
          <w:color w:val="000000"/>
          <w:sz w:val="28"/>
          <w:szCs w:val="28"/>
          <w:shd w:val="clear" w:color="auto" w:fill="FFFFFF"/>
        </w:rPr>
        <w:t>На основе полного комплекта документов, учебно-методические центры формируют списки групп претендентов на сдачу квалификационного экзамена в количестве не менее 10 и не более 20 человек. Указанные списки представляются в Министерство финансов Российской Федерации не менее чем за 15 дней до даты проведения квалификационного экзамена и рассматриваются Министерством финансов Российской Федерации в срок, не превышающий 10 дней.</w:t>
      </w:r>
    </w:p>
    <w:p w:rsidR="00B810C5" w:rsidRDefault="00E50450" w:rsidP="00B810C5">
      <w:pPr>
        <w:autoSpaceDE w:val="0"/>
        <w:autoSpaceDN w:val="0"/>
        <w:adjustRightInd w:val="0"/>
        <w:spacing w:line="360" w:lineRule="auto"/>
        <w:ind w:firstLine="708"/>
        <w:jc w:val="both"/>
        <w:rPr>
          <w:color w:val="000000"/>
          <w:sz w:val="28"/>
          <w:szCs w:val="28"/>
        </w:rPr>
      </w:pPr>
      <w:r w:rsidRPr="00B810C5">
        <w:rPr>
          <w:color w:val="000000"/>
          <w:sz w:val="28"/>
          <w:szCs w:val="28"/>
          <w:shd w:val="clear" w:color="auto" w:fill="FFFFFF"/>
        </w:rPr>
        <w:t xml:space="preserve">Представители учебно-методических центров получают в Министерстве финансов Российской Федерации списки претендентов, допущенных Министерством финансов Российской Федерации к сдаче квалификационного экзамена, не </w:t>
      </w:r>
      <w:proofErr w:type="gramStart"/>
      <w:r w:rsidRPr="00B810C5">
        <w:rPr>
          <w:color w:val="000000"/>
          <w:sz w:val="28"/>
          <w:szCs w:val="28"/>
          <w:shd w:val="clear" w:color="auto" w:fill="FFFFFF"/>
        </w:rPr>
        <w:t>позднее</w:t>
      </w:r>
      <w:proofErr w:type="gramEnd"/>
      <w:r w:rsidRPr="00B810C5">
        <w:rPr>
          <w:color w:val="000000"/>
          <w:sz w:val="28"/>
          <w:szCs w:val="28"/>
          <w:shd w:val="clear" w:color="auto" w:fill="FFFFFF"/>
        </w:rPr>
        <w:t xml:space="preserve"> чем за 5 дней до даты проведения квалификационного экзамена.</w:t>
      </w:r>
    </w:p>
    <w:p w:rsidR="00B810C5" w:rsidRDefault="00E50450" w:rsidP="00B810C5">
      <w:pPr>
        <w:autoSpaceDE w:val="0"/>
        <w:autoSpaceDN w:val="0"/>
        <w:adjustRightInd w:val="0"/>
        <w:spacing w:line="360" w:lineRule="auto"/>
        <w:ind w:firstLine="708"/>
        <w:jc w:val="both"/>
        <w:rPr>
          <w:color w:val="000000"/>
          <w:sz w:val="28"/>
          <w:szCs w:val="28"/>
        </w:rPr>
      </w:pPr>
      <w:r w:rsidRPr="00B810C5">
        <w:rPr>
          <w:color w:val="000000"/>
          <w:sz w:val="28"/>
          <w:szCs w:val="28"/>
          <w:shd w:val="clear" w:color="auto" w:fill="FFFFFF"/>
        </w:rPr>
        <w:t xml:space="preserve">Министерство финансов Российской Федерации рассматривает результаты квалификационных экзаменов в срок, не превышающий 45 дней со дня представления учебно-методическими центрами соответствующих документов, с учетом предварительного рассмотрения результатов </w:t>
      </w:r>
      <w:r w:rsidRPr="00B810C5">
        <w:rPr>
          <w:color w:val="000000"/>
          <w:sz w:val="28"/>
          <w:szCs w:val="28"/>
          <w:shd w:val="clear" w:color="auto" w:fill="FFFFFF"/>
        </w:rPr>
        <w:lastRenderedPageBreak/>
        <w:t>квалификационных экзаменов Советом по аудиторской деятельности при Министерстве финансов Российской Федерации и принимает решение о выдаче (отказе в выдаче) квалификационных аттестатов аудитора.</w:t>
      </w:r>
    </w:p>
    <w:p w:rsidR="00B810C5" w:rsidRDefault="00E50450" w:rsidP="00B810C5">
      <w:pPr>
        <w:autoSpaceDE w:val="0"/>
        <w:autoSpaceDN w:val="0"/>
        <w:adjustRightInd w:val="0"/>
        <w:spacing w:line="360" w:lineRule="auto"/>
        <w:ind w:firstLine="708"/>
        <w:jc w:val="both"/>
        <w:rPr>
          <w:color w:val="000000"/>
          <w:sz w:val="28"/>
          <w:szCs w:val="28"/>
        </w:rPr>
      </w:pPr>
      <w:r w:rsidRPr="00B810C5">
        <w:rPr>
          <w:color w:val="000000"/>
          <w:sz w:val="28"/>
          <w:szCs w:val="28"/>
          <w:shd w:val="clear" w:color="auto" w:fill="FFFFFF"/>
        </w:rPr>
        <w:t>За проведение аттестации взимается плата (на дату подачи претендентом полного комплекта документов) в соответствии с действующими нормативными правовыми актами Российской Федерации.</w:t>
      </w:r>
    </w:p>
    <w:p w:rsidR="00B810C5" w:rsidRDefault="00E50450" w:rsidP="00B810C5">
      <w:pPr>
        <w:autoSpaceDE w:val="0"/>
        <w:autoSpaceDN w:val="0"/>
        <w:adjustRightInd w:val="0"/>
        <w:spacing w:line="360" w:lineRule="auto"/>
        <w:ind w:firstLine="708"/>
        <w:jc w:val="both"/>
        <w:rPr>
          <w:color w:val="000000"/>
          <w:sz w:val="28"/>
          <w:szCs w:val="28"/>
        </w:rPr>
      </w:pPr>
      <w:r w:rsidRPr="00B810C5">
        <w:rPr>
          <w:color w:val="000000"/>
          <w:sz w:val="28"/>
          <w:szCs w:val="28"/>
          <w:shd w:val="clear" w:color="auto" w:fill="FFFFFF"/>
        </w:rPr>
        <w:t>При неудовлетворительных итогах аттестации плата за ее проведение не возвращается.</w:t>
      </w:r>
    </w:p>
    <w:p w:rsidR="00B810C5" w:rsidRDefault="00E50450" w:rsidP="00B810C5">
      <w:pPr>
        <w:autoSpaceDE w:val="0"/>
        <w:autoSpaceDN w:val="0"/>
        <w:adjustRightInd w:val="0"/>
        <w:spacing w:line="360" w:lineRule="auto"/>
        <w:ind w:firstLine="708"/>
        <w:jc w:val="both"/>
        <w:rPr>
          <w:color w:val="000000"/>
          <w:sz w:val="28"/>
          <w:szCs w:val="28"/>
        </w:rPr>
      </w:pPr>
      <w:r w:rsidRPr="00B810C5">
        <w:rPr>
          <w:color w:val="000000"/>
          <w:sz w:val="28"/>
          <w:szCs w:val="28"/>
          <w:shd w:val="clear" w:color="auto" w:fill="FFFFFF"/>
        </w:rPr>
        <w:t>Квалификационный аттестат аудитора аннулируется в случаях:</w:t>
      </w:r>
    </w:p>
    <w:p w:rsidR="00B810C5" w:rsidRDefault="00E50450" w:rsidP="00B810C5">
      <w:pPr>
        <w:autoSpaceDE w:val="0"/>
        <w:autoSpaceDN w:val="0"/>
        <w:adjustRightInd w:val="0"/>
        <w:spacing w:line="360" w:lineRule="auto"/>
        <w:ind w:firstLine="708"/>
        <w:jc w:val="both"/>
        <w:rPr>
          <w:color w:val="000000"/>
          <w:sz w:val="28"/>
          <w:szCs w:val="28"/>
        </w:rPr>
      </w:pPr>
      <w:r w:rsidRPr="00B810C5">
        <w:rPr>
          <w:color w:val="000000"/>
          <w:sz w:val="28"/>
          <w:szCs w:val="28"/>
          <w:shd w:val="clear" w:color="auto" w:fill="FFFFFF"/>
        </w:rPr>
        <w:t>1) получения квалификационного аттестата аудитора с использованием подложных документов либо получения квалификационного аттестата аудитора лицом, не соответствующим требованиям к претенденту;</w:t>
      </w:r>
    </w:p>
    <w:p w:rsidR="00B810C5" w:rsidRDefault="00E50450" w:rsidP="00B810C5">
      <w:pPr>
        <w:autoSpaceDE w:val="0"/>
        <w:autoSpaceDN w:val="0"/>
        <w:adjustRightInd w:val="0"/>
        <w:spacing w:line="360" w:lineRule="auto"/>
        <w:ind w:firstLine="708"/>
        <w:jc w:val="both"/>
        <w:rPr>
          <w:color w:val="000000"/>
          <w:sz w:val="28"/>
          <w:szCs w:val="28"/>
        </w:rPr>
      </w:pPr>
      <w:r w:rsidRPr="00B810C5">
        <w:rPr>
          <w:color w:val="000000"/>
          <w:sz w:val="28"/>
          <w:szCs w:val="28"/>
          <w:shd w:val="clear" w:color="auto" w:fill="FFFFFF"/>
        </w:rPr>
        <w:t>2) вступления в законную силу приговора суда, предусматривающего наказание в виде лишения права заниматься аудиторской деятельностью в течение определенного срока;</w:t>
      </w:r>
    </w:p>
    <w:p w:rsidR="00B810C5" w:rsidRDefault="00E50450" w:rsidP="00B810C5">
      <w:pPr>
        <w:autoSpaceDE w:val="0"/>
        <w:autoSpaceDN w:val="0"/>
        <w:adjustRightInd w:val="0"/>
        <w:spacing w:line="360" w:lineRule="auto"/>
        <w:ind w:firstLine="708"/>
        <w:jc w:val="both"/>
        <w:rPr>
          <w:color w:val="000000"/>
          <w:sz w:val="28"/>
          <w:szCs w:val="28"/>
        </w:rPr>
      </w:pPr>
      <w:r w:rsidRPr="00B810C5">
        <w:rPr>
          <w:color w:val="000000"/>
          <w:sz w:val="28"/>
          <w:szCs w:val="28"/>
          <w:shd w:val="clear" w:color="auto" w:fill="FFFFFF"/>
        </w:rPr>
        <w:t>3) систематического нарушения аудитором при проведен</w:t>
      </w:r>
      <w:proofErr w:type="gramStart"/>
      <w:r w:rsidRPr="00B810C5">
        <w:rPr>
          <w:color w:val="000000"/>
          <w:sz w:val="28"/>
          <w:szCs w:val="28"/>
          <w:shd w:val="clear" w:color="auto" w:fill="FFFFFF"/>
        </w:rPr>
        <w:t>ии ау</w:t>
      </w:r>
      <w:proofErr w:type="gramEnd"/>
      <w:r w:rsidRPr="00B810C5">
        <w:rPr>
          <w:color w:val="000000"/>
          <w:sz w:val="28"/>
          <w:szCs w:val="28"/>
          <w:shd w:val="clear" w:color="auto" w:fill="FFFFFF"/>
        </w:rPr>
        <w:t>дита требований стандартов аудиторской деятельности;</w:t>
      </w:r>
    </w:p>
    <w:p w:rsidR="00B810C5" w:rsidRDefault="00E50450" w:rsidP="00B810C5">
      <w:pPr>
        <w:autoSpaceDE w:val="0"/>
        <w:autoSpaceDN w:val="0"/>
        <w:adjustRightInd w:val="0"/>
        <w:spacing w:line="360" w:lineRule="auto"/>
        <w:ind w:firstLine="708"/>
        <w:jc w:val="both"/>
        <w:rPr>
          <w:color w:val="000000"/>
          <w:sz w:val="28"/>
          <w:szCs w:val="28"/>
        </w:rPr>
      </w:pPr>
      <w:r w:rsidRPr="00B810C5">
        <w:rPr>
          <w:color w:val="000000"/>
          <w:sz w:val="28"/>
          <w:szCs w:val="28"/>
          <w:shd w:val="clear" w:color="auto" w:fill="FFFFFF"/>
        </w:rPr>
        <w:t>4) подписания аудитором аудиторского заключения, признанного в установленном порядке заведомо ложным;</w:t>
      </w:r>
    </w:p>
    <w:p w:rsidR="00B810C5" w:rsidRDefault="00E50450" w:rsidP="00B810C5">
      <w:pPr>
        <w:autoSpaceDE w:val="0"/>
        <w:autoSpaceDN w:val="0"/>
        <w:adjustRightInd w:val="0"/>
        <w:spacing w:line="360" w:lineRule="auto"/>
        <w:ind w:firstLine="708"/>
        <w:jc w:val="both"/>
        <w:rPr>
          <w:color w:val="000000"/>
          <w:sz w:val="28"/>
          <w:szCs w:val="28"/>
        </w:rPr>
      </w:pPr>
      <w:r w:rsidRPr="00B810C5">
        <w:rPr>
          <w:color w:val="000000"/>
          <w:sz w:val="28"/>
          <w:szCs w:val="28"/>
          <w:shd w:val="clear" w:color="auto" w:fill="FFFFFF"/>
        </w:rPr>
        <w:t>5) неучастия аудитора в осуществлен</w:t>
      </w:r>
      <w:proofErr w:type="gramStart"/>
      <w:r w:rsidRPr="00B810C5">
        <w:rPr>
          <w:color w:val="000000"/>
          <w:sz w:val="28"/>
          <w:szCs w:val="28"/>
          <w:shd w:val="clear" w:color="auto" w:fill="FFFFFF"/>
        </w:rPr>
        <w:t>ии ау</w:t>
      </w:r>
      <w:proofErr w:type="gramEnd"/>
      <w:r w:rsidRPr="00B810C5">
        <w:rPr>
          <w:color w:val="000000"/>
          <w:sz w:val="28"/>
          <w:szCs w:val="28"/>
          <w:shd w:val="clear" w:color="auto" w:fill="FFFFFF"/>
        </w:rPr>
        <w:t>диторской деятельности (неосуществлении индивидуальным аудитором аудиторской деятельности) в течение двух последовательных календарных лет, за исключением:</w:t>
      </w:r>
    </w:p>
    <w:p w:rsidR="00B810C5" w:rsidRDefault="00E50450" w:rsidP="00B810C5">
      <w:pPr>
        <w:autoSpaceDE w:val="0"/>
        <w:autoSpaceDN w:val="0"/>
        <w:adjustRightInd w:val="0"/>
        <w:spacing w:line="360" w:lineRule="auto"/>
        <w:ind w:firstLine="708"/>
        <w:jc w:val="both"/>
        <w:rPr>
          <w:color w:val="000000"/>
          <w:sz w:val="28"/>
          <w:szCs w:val="28"/>
        </w:rPr>
      </w:pPr>
      <w:r w:rsidRPr="00B810C5">
        <w:rPr>
          <w:color w:val="000000"/>
          <w:sz w:val="28"/>
          <w:szCs w:val="28"/>
          <w:shd w:val="clear" w:color="auto" w:fill="FFFFFF"/>
        </w:rPr>
        <w:t xml:space="preserve">а) лиц, являющихся членами постоянно действующих коллегиальных органов управления и членами коллегиальных исполнительных органов </w:t>
      </w:r>
      <w:proofErr w:type="spellStart"/>
      <w:r w:rsidRPr="00B810C5">
        <w:rPr>
          <w:color w:val="000000"/>
          <w:sz w:val="28"/>
          <w:szCs w:val="28"/>
          <w:shd w:val="clear" w:color="auto" w:fill="FFFFFF"/>
        </w:rPr>
        <w:t>саморегулируемых</w:t>
      </w:r>
      <w:proofErr w:type="spellEnd"/>
      <w:r w:rsidRPr="00B810C5">
        <w:rPr>
          <w:color w:val="000000"/>
          <w:sz w:val="28"/>
          <w:szCs w:val="28"/>
          <w:shd w:val="clear" w:color="auto" w:fill="FFFFFF"/>
        </w:rPr>
        <w:t xml:space="preserve"> организаций аудиторов, лиц, осуществляющих функции единоличных исполнительных органов </w:t>
      </w:r>
      <w:proofErr w:type="spellStart"/>
      <w:r w:rsidRPr="00B810C5">
        <w:rPr>
          <w:color w:val="000000"/>
          <w:sz w:val="28"/>
          <w:szCs w:val="28"/>
          <w:shd w:val="clear" w:color="auto" w:fill="FFFFFF"/>
        </w:rPr>
        <w:t>саморегулируемых</w:t>
      </w:r>
      <w:proofErr w:type="spellEnd"/>
      <w:r w:rsidRPr="00B810C5">
        <w:rPr>
          <w:color w:val="000000"/>
          <w:sz w:val="28"/>
          <w:szCs w:val="28"/>
          <w:shd w:val="clear" w:color="auto" w:fill="FFFFFF"/>
        </w:rPr>
        <w:t xml:space="preserve"> организаций аудиторов, а также лиц, исполняющих в </w:t>
      </w:r>
      <w:proofErr w:type="spellStart"/>
      <w:r w:rsidRPr="00B810C5">
        <w:rPr>
          <w:color w:val="000000"/>
          <w:sz w:val="28"/>
          <w:szCs w:val="28"/>
          <w:shd w:val="clear" w:color="auto" w:fill="FFFFFF"/>
        </w:rPr>
        <w:t>саморегулируемых</w:t>
      </w:r>
      <w:proofErr w:type="spellEnd"/>
      <w:r w:rsidRPr="00B810C5">
        <w:rPr>
          <w:color w:val="000000"/>
          <w:sz w:val="28"/>
          <w:szCs w:val="28"/>
          <w:shd w:val="clear" w:color="auto" w:fill="FFFFFF"/>
        </w:rPr>
        <w:t xml:space="preserve"> организациях аудиторов функции членов и работников специализированного органа внешнего контроля качества работы аудиторских организаций, аудиторов;</w:t>
      </w:r>
    </w:p>
    <w:p w:rsidR="00B810C5" w:rsidRDefault="00E50450" w:rsidP="00B810C5">
      <w:pPr>
        <w:autoSpaceDE w:val="0"/>
        <w:autoSpaceDN w:val="0"/>
        <w:adjustRightInd w:val="0"/>
        <w:spacing w:line="360" w:lineRule="auto"/>
        <w:ind w:firstLine="708"/>
        <w:jc w:val="both"/>
        <w:rPr>
          <w:color w:val="000000"/>
          <w:sz w:val="28"/>
          <w:szCs w:val="28"/>
        </w:rPr>
      </w:pPr>
      <w:r w:rsidRPr="00B810C5">
        <w:rPr>
          <w:color w:val="000000"/>
          <w:sz w:val="28"/>
          <w:szCs w:val="28"/>
          <w:shd w:val="clear" w:color="auto" w:fill="FFFFFF"/>
        </w:rPr>
        <w:lastRenderedPageBreak/>
        <w:t>б) работников подразделений внутреннего контроля организаций, на которых возложены обязанности по проведению проверок бухгалтерской (финансовой) отчетности данных организаций;</w:t>
      </w:r>
    </w:p>
    <w:p w:rsidR="00B810C5" w:rsidRDefault="00E50450" w:rsidP="00B810C5">
      <w:pPr>
        <w:autoSpaceDE w:val="0"/>
        <w:autoSpaceDN w:val="0"/>
        <w:adjustRightInd w:val="0"/>
        <w:spacing w:line="360" w:lineRule="auto"/>
        <w:ind w:firstLine="708"/>
        <w:jc w:val="both"/>
        <w:rPr>
          <w:color w:val="000000"/>
          <w:sz w:val="28"/>
          <w:szCs w:val="28"/>
        </w:rPr>
      </w:pPr>
      <w:r w:rsidRPr="00B810C5">
        <w:rPr>
          <w:color w:val="000000"/>
          <w:sz w:val="28"/>
          <w:szCs w:val="28"/>
          <w:shd w:val="clear" w:color="auto" w:fill="FFFFFF"/>
        </w:rPr>
        <w:t>в) лиц, исполняющих обязанности единоличного исполнительного органа или являющихся членами коллегиального исполнительного органа аудиторских организаций;</w:t>
      </w:r>
    </w:p>
    <w:p w:rsidR="00B810C5" w:rsidRDefault="00E50450" w:rsidP="00B810C5">
      <w:pPr>
        <w:autoSpaceDE w:val="0"/>
        <w:autoSpaceDN w:val="0"/>
        <w:adjustRightInd w:val="0"/>
        <w:spacing w:line="360" w:lineRule="auto"/>
        <w:ind w:firstLine="708"/>
        <w:jc w:val="both"/>
        <w:rPr>
          <w:color w:val="000000"/>
          <w:sz w:val="28"/>
          <w:szCs w:val="28"/>
        </w:rPr>
      </w:pPr>
      <w:r w:rsidRPr="00B810C5">
        <w:rPr>
          <w:color w:val="000000"/>
          <w:sz w:val="28"/>
          <w:szCs w:val="28"/>
          <w:shd w:val="clear" w:color="auto" w:fill="FFFFFF"/>
        </w:rPr>
        <w:t>г) иных лиц, предусмотренных другими федеральными законами;</w:t>
      </w:r>
    </w:p>
    <w:p w:rsidR="00B810C5" w:rsidRDefault="00E50450" w:rsidP="00B810C5">
      <w:pPr>
        <w:autoSpaceDE w:val="0"/>
        <w:autoSpaceDN w:val="0"/>
        <w:adjustRightInd w:val="0"/>
        <w:spacing w:line="360" w:lineRule="auto"/>
        <w:ind w:firstLine="708"/>
        <w:jc w:val="both"/>
        <w:rPr>
          <w:color w:val="000000"/>
          <w:sz w:val="28"/>
          <w:szCs w:val="28"/>
        </w:rPr>
      </w:pPr>
      <w:r w:rsidRPr="00B810C5">
        <w:rPr>
          <w:color w:val="000000"/>
          <w:sz w:val="28"/>
          <w:szCs w:val="28"/>
          <w:shd w:val="clear" w:color="auto" w:fill="FFFFFF"/>
        </w:rPr>
        <w:t xml:space="preserve">6) несоблюдения аудитором требования о прохождении </w:t>
      </w:r>
      <w:proofErr w:type="gramStart"/>
      <w:r w:rsidRPr="00B810C5">
        <w:rPr>
          <w:color w:val="000000"/>
          <w:sz w:val="28"/>
          <w:szCs w:val="28"/>
          <w:shd w:val="clear" w:color="auto" w:fill="FFFFFF"/>
        </w:rPr>
        <w:t>обучения по программам</w:t>
      </w:r>
      <w:proofErr w:type="gramEnd"/>
      <w:r w:rsidRPr="00B810C5">
        <w:rPr>
          <w:color w:val="000000"/>
          <w:sz w:val="28"/>
          <w:szCs w:val="28"/>
          <w:shd w:val="clear" w:color="auto" w:fill="FFFFFF"/>
        </w:rPr>
        <w:t xml:space="preserve"> повышения квалификации, за исключением случая, когда </w:t>
      </w:r>
      <w:proofErr w:type="spellStart"/>
      <w:r w:rsidRPr="00B810C5">
        <w:rPr>
          <w:color w:val="000000"/>
          <w:sz w:val="28"/>
          <w:szCs w:val="28"/>
          <w:shd w:val="clear" w:color="auto" w:fill="FFFFFF"/>
        </w:rPr>
        <w:t>саморегулируемая</w:t>
      </w:r>
      <w:proofErr w:type="spellEnd"/>
      <w:r w:rsidRPr="00B810C5">
        <w:rPr>
          <w:color w:val="000000"/>
          <w:sz w:val="28"/>
          <w:szCs w:val="28"/>
          <w:shd w:val="clear" w:color="auto" w:fill="FFFFFF"/>
        </w:rPr>
        <w:t xml:space="preserve"> организация аудиторов с одобрения совета по аудиторской деятельности признает уважительной причину несоблюдения указанного требования (например, тяжелая болезнь);</w:t>
      </w:r>
    </w:p>
    <w:p w:rsidR="00B810C5" w:rsidRDefault="00E50450" w:rsidP="00B810C5">
      <w:pPr>
        <w:autoSpaceDE w:val="0"/>
        <w:autoSpaceDN w:val="0"/>
        <w:adjustRightInd w:val="0"/>
        <w:spacing w:line="360" w:lineRule="auto"/>
        <w:ind w:firstLine="708"/>
        <w:jc w:val="both"/>
        <w:rPr>
          <w:color w:val="000000"/>
          <w:sz w:val="28"/>
          <w:szCs w:val="28"/>
        </w:rPr>
      </w:pPr>
      <w:r w:rsidRPr="00B810C5">
        <w:rPr>
          <w:color w:val="000000"/>
          <w:sz w:val="28"/>
          <w:szCs w:val="28"/>
          <w:shd w:val="clear" w:color="auto" w:fill="FFFFFF"/>
        </w:rPr>
        <w:t>7) уклонения аудитора от прохождения внешнего контроля качества работы.</w:t>
      </w:r>
    </w:p>
    <w:p w:rsidR="00B810C5" w:rsidRDefault="00E50450" w:rsidP="00B810C5">
      <w:pPr>
        <w:autoSpaceDE w:val="0"/>
        <w:autoSpaceDN w:val="0"/>
        <w:adjustRightInd w:val="0"/>
        <w:spacing w:line="360" w:lineRule="auto"/>
        <w:ind w:firstLine="708"/>
        <w:jc w:val="both"/>
        <w:rPr>
          <w:color w:val="000000"/>
          <w:sz w:val="28"/>
          <w:szCs w:val="28"/>
        </w:rPr>
      </w:pPr>
      <w:r w:rsidRPr="00B810C5">
        <w:rPr>
          <w:color w:val="000000"/>
          <w:sz w:val="28"/>
          <w:szCs w:val="28"/>
          <w:shd w:val="clear" w:color="auto" w:fill="FFFFFF"/>
        </w:rPr>
        <w:t xml:space="preserve">Решение об аннулировании квалификационного аттестата аудитора принимается </w:t>
      </w:r>
      <w:proofErr w:type="spellStart"/>
      <w:r w:rsidRPr="00B810C5">
        <w:rPr>
          <w:color w:val="000000"/>
          <w:sz w:val="28"/>
          <w:szCs w:val="28"/>
          <w:shd w:val="clear" w:color="auto" w:fill="FFFFFF"/>
        </w:rPr>
        <w:t>саморегулируемой</w:t>
      </w:r>
      <w:proofErr w:type="spellEnd"/>
      <w:r w:rsidRPr="00B810C5">
        <w:rPr>
          <w:color w:val="000000"/>
          <w:sz w:val="28"/>
          <w:szCs w:val="28"/>
          <w:shd w:val="clear" w:color="auto" w:fill="FFFFFF"/>
        </w:rPr>
        <w:t xml:space="preserve"> организацией аудиторов, членом которой является аудитор, а в отношении квалификационного аттестата аудитора лица, не являющегося членом ни одной </w:t>
      </w:r>
      <w:proofErr w:type="spellStart"/>
      <w:r w:rsidRPr="00B810C5">
        <w:rPr>
          <w:color w:val="000000"/>
          <w:sz w:val="28"/>
          <w:szCs w:val="28"/>
          <w:shd w:val="clear" w:color="auto" w:fill="FFFFFF"/>
        </w:rPr>
        <w:t>саморегулируемой</w:t>
      </w:r>
      <w:proofErr w:type="spellEnd"/>
      <w:r w:rsidRPr="00B810C5">
        <w:rPr>
          <w:color w:val="000000"/>
          <w:sz w:val="28"/>
          <w:szCs w:val="28"/>
          <w:shd w:val="clear" w:color="auto" w:fill="FFFFFF"/>
        </w:rPr>
        <w:t xml:space="preserve"> организац</w:t>
      </w:r>
      <w:proofErr w:type="gramStart"/>
      <w:r w:rsidRPr="00B810C5">
        <w:rPr>
          <w:color w:val="000000"/>
          <w:sz w:val="28"/>
          <w:szCs w:val="28"/>
          <w:shd w:val="clear" w:color="auto" w:fill="FFFFFF"/>
        </w:rPr>
        <w:t>ии ау</w:t>
      </w:r>
      <w:proofErr w:type="gramEnd"/>
      <w:r w:rsidRPr="00B810C5">
        <w:rPr>
          <w:color w:val="000000"/>
          <w:sz w:val="28"/>
          <w:szCs w:val="28"/>
          <w:shd w:val="clear" w:color="auto" w:fill="FFFFFF"/>
        </w:rPr>
        <w:t xml:space="preserve">диторов, - </w:t>
      </w:r>
      <w:proofErr w:type="spellStart"/>
      <w:r w:rsidRPr="00B810C5">
        <w:rPr>
          <w:color w:val="000000"/>
          <w:sz w:val="28"/>
          <w:szCs w:val="28"/>
          <w:shd w:val="clear" w:color="auto" w:fill="FFFFFF"/>
        </w:rPr>
        <w:t>саморегулируемая</w:t>
      </w:r>
      <w:proofErr w:type="spellEnd"/>
      <w:r w:rsidRPr="00B810C5">
        <w:rPr>
          <w:color w:val="000000"/>
          <w:sz w:val="28"/>
          <w:szCs w:val="28"/>
          <w:shd w:val="clear" w:color="auto" w:fill="FFFFFF"/>
        </w:rPr>
        <w:t xml:space="preserve"> организация аудиторов, выдавшая этот квалификационный аттестат аудитора.</w:t>
      </w:r>
    </w:p>
    <w:p w:rsidR="00B810C5" w:rsidRDefault="00E50450" w:rsidP="00B810C5">
      <w:pPr>
        <w:autoSpaceDE w:val="0"/>
        <w:autoSpaceDN w:val="0"/>
        <w:adjustRightInd w:val="0"/>
        <w:spacing w:line="360" w:lineRule="auto"/>
        <w:ind w:firstLine="708"/>
        <w:jc w:val="both"/>
        <w:rPr>
          <w:color w:val="000000"/>
          <w:sz w:val="28"/>
          <w:szCs w:val="28"/>
        </w:rPr>
      </w:pPr>
      <w:r w:rsidRPr="00B810C5">
        <w:rPr>
          <w:color w:val="000000"/>
          <w:sz w:val="28"/>
          <w:szCs w:val="28"/>
          <w:shd w:val="clear" w:color="auto" w:fill="FFFFFF"/>
        </w:rPr>
        <w:t xml:space="preserve">Решение </w:t>
      </w:r>
      <w:proofErr w:type="spellStart"/>
      <w:r w:rsidRPr="00B810C5">
        <w:rPr>
          <w:color w:val="000000"/>
          <w:sz w:val="28"/>
          <w:szCs w:val="28"/>
          <w:shd w:val="clear" w:color="auto" w:fill="FFFFFF"/>
        </w:rPr>
        <w:t>саморегулируемой</w:t>
      </w:r>
      <w:proofErr w:type="spellEnd"/>
      <w:r w:rsidRPr="00B810C5">
        <w:rPr>
          <w:color w:val="000000"/>
          <w:sz w:val="28"/>
          <w:szCs w:val="28"/>
          <w:shd w:val="clear" w:color="auto" w:fill="FFFFFF"/>
        </w:rPr>
        <w:t xml:space="preserve"> организац</w:t>
      </w:r>
      <w:proofErr w:type="gramStart"/>
      <w:r w:rsidRPr="00B810C5">
        <w:rPr>
          <w:color w:val="000000"/>
          <w:sz w:val="28"/>
          <w:szCs w:val="28"/>
          <w:shd w:val="clear" w:color="auto" w:fill="FFFFFF"/>
        </w:rPr>
        <w:t>ии ау</w:t>
      </w:r>
      <w:proofErr w:type="gramEnd"/>
      <w:r w:rsidRPr="00B810C5">
        <w:rPr>
          <w:color w:val="000000"/>
          <w:sz w:val="28"/>
          <w:szCs w:val="28"/>
          <w:shd w:val="clear" w:color="auto" w:fill="FFFFFF"/>
        </w:rPr>
        <w:t>диторов об аннулировании квалификационного аттестата аудитора может быть оспорено в судебном порядке в течение трех месяцев со дня получения указанного решения.</w:t>
      </w:r>
    </w:p>
    <w:p w:rsidR="00B810C5" w:rsidRDefault="00E50450" w:rsidP="00B810C5">
      <w:pPr>
        <w:autoSpaceDE w:val="0"/>
        <w:autoSpaceDN w:val="0"/>
        <w:adjustRightInd w:val="0"/>
        <w:spacing w:line="360" w:lineRule="auto"/>
        <w:ind w:firstLine="708"/>
        <w:jc w:val="both"/>
        <w:rPr>
          <w:color w:val="000000"/>
          <w:sz w:val="28"/>
          <w:szCs w:val="28"/>
        </w:rPr>
      </w:pPr>
      <w:r w:rsidRPr="00B810C5">
        <w:rPr>
          <w:color w:val="000000"/>
          <w:sz w:val="28"/>
          <w:szCs w:val="28"/>
          <w:shd w:val="clear" w:color="auto" w:fill="FFFFFF"/>
        </w:rPr>
        <w:t xml:space="preserve">Каждый аудитор, имеющий квалификационный аттестат, обязан в течение каждого календарного </w:t>
      </w:r>
      <w:proofErr w:type="gramStart"/>
      <w:r w:rsidRPr="00B810C5">
        <w:rPr>
          <w:color w:val="000000"/>
          <w:sz w:val="28"/>
          <w:szCs w:val="28"/>
          <w:shd w:val="clear" w:color="auto" w:fill="FFFFFF"/>
        </w:rPr>
        <w:t>года</w:t>
      </w:r>
      <w:proofErr w:type="gramEnd"/>
      <w:r w:rsidRPr="00B810C5">
        <w:rPr>
          <w:color w:val="000000"/>
          <w:sz w:val="28"/>
          <w:szCs w:val="28"/>
          <w:shd w:val="clear" w:color="auto" w:fill="FFFFFF"/>
        </w:rPr>
        <w:t xml:space="preserve"> начиная с года, следующего за годом получения аттестата (продления на неограниченный срок либо обмена), проходить обучение по программам повышения квалификации аудиторов, утверждаемым Министерством финансов Российской Федерации. До утверждения Министерством финансов Российской </w:t>
      </w:r>
      <w:proofErr w:type="gramStart"/>
      <w:r w:rsidRPr="00B810C5">
        <w:rPr>
          <w:color w:val="000000"/>
          <w:sz w:val="28"/>
          <w:szCs w:val="28"/>
          <w:shd w:val="clear" w:color="auto" w:fill="FFFFFF"/>
        </w:rPr>
        <w:t>Федерации программ повышения квалификации аудиторов</w:t>
      </w:r>
      <w:proofErr w:type="gramEnd"/>
      <w:r w:rsidRPr="00B810C5">
        <w:rPr>
          <w:color w:val="000000"/>
          <w:sz w:val="28"/>
          <w:szCs w:val="28"/>
          <w:shd w:val="clear" w:color="auto" w:fill="FFFFFF"/>
        </w:rPr>
        <w:t xml:space="preserve"> действуют программы повышения </w:t>
      </w:r>
      <w:r w:rsidRPr="00B810C5">
        <w:rPr>
          <w:color w:val="000000"/>
          <w:sz w:val="28"/>
          <w:szCs w:val="28"/>
          <w:shd w:val="clear" w:color="auto" w:fill="FFFFFF"/>
        </w:rPr>
        <w:lastRenderedPageBreak/>
        <w:t xml:space="preserve">квалификации аудиторов, утвержденные Центральной </w:t>
      </w:r>
      <w:proofErr w:type="spellStart"/>
      <w:r w:rsidRPr="00B810C5">
        <w:rPr>
          <w:color w:val="000000"/>
          <w:sz w:val="28"/>
          <w:szCs w:val="28"/>
          <w:shd w:val="clear" w:color="auto" w:fill="FFFFFF"/>
        </w:rPr>
        <w:t>аттестационно-лицензионной</w:t>
      </w:r>
      <w:proofErr w:type="spellEnd"/>
      <w:r w:rsidRPr="00B810C5">
        <w:rPr>
          <w:color w:val="000000"/>
          <w:sz w:val="28"/>
          <w:szCs w:val="28"/>
          <w:shd w:val="clear" w:color="auto" w:fill="FFFFFF"/>
        </w:rPr>
        <w:t xml:space="preserve"> аудиторской комиссией Министерства финансов Российской Федерации.</w:t>
      </w:r>
    </w:p>
    <w:p w:rsidR="00B810C5" w:rsidRDefault="00E50450" w:rsidP="00B810C5">
      <w:pPr>
        <w:autoSpaceDE w:val="0"/>
        <w:autoSpaceDN w:val="0"/>
        <w:adjustRightInd w:val="0"/>
        <w:spacing w:line="360" w:lineRule="auto"/>
        <w:ind w:firstLine="708"/>
        <w:jc w:val="both"/>
        <w:rPr>
          <w:color w:val="000000"/>
          <w:sz w:val="28"/>
          <w:szCs w:val="28"/>
        </w:rPr>
      </w:pPr>
      <w:r w:rsidRPr="00B810C5">
        <w:rPr>
          <w:color w:val="000000"/>
          <w:sz w:val="28"/>
          <w:szCs w:val="28"/>
          <w:shd w:val="clear" w:color="auto" w:fill="FFFFFF"/>
        </w:rPr>
        <w:t xml:space="preserve">Повышение квалификации для аудиторов, имеющих квалификационный аттестат </w:t>
      </w:r>
      <w:proofErr w:type="gramStart"/>
      <w:r w:rsidRPr="00B810C5">
        <w:rPr>
          <w:color w:val="000000"/>
          <w:sz w:val="28"/>
          <w:szCs w:val="28"/>
          <w:shd w:val="clear" w:color="auto" w:fill="FFFFFF"/>
        </w:rPr>
        <w:t>одного типа,</w:t>
      </w:r>
      <w:r w:rsidRPr="00B810C5">
        <w:rPr>
          <w:rStyle w:val="apple-converted-space"/>
          <w:color w:val="000000"/>
          <w:sz w:val="28"/>
          <w:szCs w:val="28"/>
          <w:shd w:val="clear" w:color="auto" w:fill="FFFFFF"/>
        </w:rPr>
        <w:t> </w:t>
      </w:r>
      <w:r w:rsidRPr="00B810C5">
        <w:rPr>
          <w:color w:val="000000"/>
          <w:sz w:val="28"/>
          <w:szCs w:val="28"/>
          <w:shd w:val="clear" w:color="auto" w:fill="FFFFFF"/>
        </w:rPr>
        <w:t> осуществляется</w:t>
      </w:r>
      <w:proofErr w:type="gramEnd"/>
      <w:r w:rsidRPr="00B810C5">
        <w:rPr>
          <w:color w:val="000000"/>
          <w:sz w:val="28"/>
          <w:szCs w:val="28"/>
          <w:shd w:val="clear" w:color="auto" w:fill="FFFFFF"/>
        </w:rPr>
        <w:t xml:space="preserve"> в объеме не менее 40 академических часов в год. Повышение квалификации для аудиторов, имеющих квалификационные аттестаты двух и более типов, осуществляется в объеме не менее 10 академических часов в год по каждому направлению аудита, которому соответствует тип квалификационного аттестата, но не менее 40 академических часов в общем объеме.</w:t>
      </w:r>
    </w:p>
    <w:p w:rsidR="00B810C5" w:rsidRDefault="00E50450" w:rsidP="00B810C5">
      <w:pPr>
        <w:autoSpaceDE w:val="0"/>
        <w:autoSpaceDN w:val="0"/>
        <w:adjustRightInd w:val="0"/>
        <w:spacing w:line="360" w:lineRule="auto"/>
        <w:ind w:firstLine="708"/>
        <w:jc w:val="both"/>
        <w:rPr>
          <w:color w:val="000000"/>
          <w:sz w:val="28"/>
          <w:szCs w:val="28"/>
        </w:rPr>
      </w:pPr>
      <w:r w:rsidRPr="00B810C5">
        <w:rPr>
          <w:color w:val="000000"/>
          <w:sz w:val="28"/>
          <w:szCs w:val="28"/>
          <w:shd w:val="clear" w:color="auto" w:fill="FFFFFF"/>
        </w:rPr>
        <w:t>Курсы повышения квалификац</w:t>
      </w:r>
      <w:proofErr w:type="gramStart"/>
      <w:r w:rsidRPr="00B810C5">
        <w:rPr>
          <w:color w:val="000000"/>
          <w:sz w:val="28"/>
          <w:szCs w:val="28"/>
          <w:shd w:val="clear" w:color="auto" w:fill="FFFFFF"/>
        </w:rPr>
        <w:t>ии ау</w:t>
      </w:r>
      <w:proofErr w:type="gramEnd"/>
      <w:r w:rsidRPr="00B810C5">
        <w:rPr>
          <w:color w:val="000000"/>
          <w:sz w:val="28"/>
          <w:szCs w:val="28"/>
          <w:shd w:val="clear" w:color="auto" w:fill="FFFFFF"/>
        </w:rPr>
        <w:t>диторов проводятся учебно-методическим центром на основе составляемого им до начала занятий календарного плана проведения занятий с группой аудиторов. Проведение повышения квалификац</w:t>
      </w:r>
      <w:proofErr w:type="gramStart"/>
      <w:r w:rsidRPr="00B810C5">
        <w:rPr>
          <w:color w:val="000000"/>
          <w:sz w:val="28"/>
          <w:szCs w:val="28"/>
          <w:shd w:val="clear" w:color="auto" w:fill="FFFFFF"/>
        </w:rPr>
        <w:t>ии ау</w:t>
      </w:r>
      <w:proofErr w:type="gramEnd"/>
      <w:r w:rsidRPr="00B810C5">
        <w:rPr>
          <w:color w:val="000000"/>
          <w:sz w:val="28"/>
          <w:szCs w:val="28"/>
          <w:shd w:val="clear" w:color="auto" w:fill="FFFFFF"/>
        </w:rPr>
        <w:t>диторов учебно-методическим центром вне местонахождения этого учебно-методического центра возможно при наличии договора образовательного учреждения, в структуре или с участием которого создан учебно-методический центр, с образовательным учреждением, на базе которого планируется проведение повышения квалификации аудиторов, и лицензии на осуществление вторым образовательным учреждением образовательной деятельности.</w:t>
      </w:r>
    </w:p>
    <w:p w:rsidR="00B810C5" w:rsidRDefault="00E50450" w:rsidP="00B810C5">
      <w:pPr>
        <w:autoSpaceDE w:val="0"/>
        <w:autoSpaceDN w:val="0"/>
        <w:adjustRightInd w:val="0"/>
        <w:spacing w:line="360" w:lineRule="auto"/>
        <w:ind w:firstLine="708"/>
        <w:jc w:val="both"/>
        <w:rPr>
          <w:color w:val="000000"/>
          <w:sz w:val="28"/>
          <w:szCs w:val="28"/>
        </w:rPr>
      </w:pPr>
      <w:r w:rsidRPr="00B810C5">
        <w:rPr>
          <w:color w:val="000000"/>
          <w:sz w:val="28"/>
          <w:szCs w:val="28"/>
          <w:shd w:val="clear" w:color="auto" w:fill="FFFFFF"/>
        </w:rPr>
        <w:t>По итогам проведения курсов повышения квалификации учебно-методические центры выдают аудиторам документы о прохождении курсов повышения квалификации.</w:t>
      </w:r>
    </w:p>
    <w:p w:rsidR="00B810C5" w:rsidRDefault="00E50450" w:rsidP="00B810C5">
      <w:pPr>
        <w:autoSpaceDE w:val="0"/>
        <w:autoSpaceDN w:val="0"/>
        <w:adjustRightInd w:val="0"/>
        <w:spacing w:line="360" w:lineRule="auto"/>
        <w:ind w:firstLine="708"/>
        <w:jc w:val="both"/>
        <w:rPr>
          <w:color w:val="000000"/>
          <w:sz w:val="28"/>
          <w:szCs w:val="28"/>
        </w:rPr>
      </w:pPr>
      <w:r w:rsidRPr="00B810C5">
        <w:rPr>
          <w:color w:val="000000"/>
          <w:sz w:val="28"/>
          <w:szCs w:val="28"/>
          <w:shd w:val="clear" w:color="auto" w:fill="FFFFFF"/>
        </w:rPr>
        <w:t>Министерство финансов Российской Федерации вправе отменить проведение повышения квалификац</w:t>
      </w:r>
      <w:proofErr w:type="gramStart"/>
      <w:r w:rsidRPr="00B810C5">
        <w:rPr>
          <w:color w:val="000000"/>
          <w:sz w:val="28"/>
          <w:szCs w:val="28"/>
          <w:shd w:val="clear" w:color="auto" w:fill="FFFFFF"/>
        </w:rPr>
        <w:t>ии ау</w:t>
      </w:r>
      <w:proofErr w:type="gramEnd"/>
      <w:r w:rsidRPr="00B810C5">
        <w:rPr>
          <w:color w:val="000000"/>
          <w:sz w:val="28"/>
          <w:szCs w:val="28"/>
          <w:shd w:val="clear" w:color="auto" w:fill="FFFFFF"/>
        </w:rPr>
        <w:t xml:space="preserve">диторов, уведомив об этом учебно-методический центр. Отмена проведения повышения квалификации аудиторов </w:t>
      </w:r>
      <w:proofErr w:type="gramStart"/>
      <w:r w:rsidRPr="00B810C5">
        <w:rPr>
          <w:color w:val="000000"/>
          <w:sz w:val="28"/>
          <w:szCs w:val="28"/>
          <w:shd w:val="clear" w:color="auto" w:fill="FFFFFF"/>
        </w:rPr>
        <w:t>осуществляется</w:t>
      </w:r>
      <w:proofErr w:type="gramEnd"/>
      <w:r w:rsidRPr="00B810C5">
        <w:rPr>
          <w:color w:val="000000"/>
          <w:sz w:val="28"/>
          <w:szCs w:val="28"/>
          <w:shd w:val="clear" w:color="auto" w:fill="FFFFFF"/>
        </w:rPr>
        <w:t xml:space="preserve"> в случае если отсутствует лицензии на образовательную деятельность (с приложениями) и (или) договора с образовательным учреждением, на базе которого проводится повышение квалификации вне местонахождения учебно-методического центра.</w:t>
      </w:r>
    </w:p>
    <w:p w:rsidR="00B810C5" w:rsidRDefault="00E50450" w:rsidP="00B810C5">
      <w:pPr>
        <w:autoSpaceDE w:val="0"/>
        <w:autoSpaceDN w:val="0"/>
        <w:adjustRightInd w:val="0"/>
        <w:spacing w:line="360" w:lineRule="auto"/>
        <w:ind w:firstLine="708"/>
        <w:jc w:val="both"/>
        <w:rPr>
          <w:color w:val="000000"/>
          <w:sz w:val="28"/>
          <w:szCs w:val="28"/>
        </w:rPr>
      </w:pPr>
      <w:r w:rsidRPr="00B810C5">
        <w:rPr>
          <w:color w:val="000000"/>
          <w:sz w:val="28"/>
          <w:szCs w:val="28"/>
          <w:shd w:val="clear" w:color="auto" w:fill="FFFFFF"/>
        </w:rPr>
        <w:lastRenderedPageBreak/>
        <w:t xml:space="preserve">Не позднее 15 числа месяца, следующего за месяцем, в котором проводилось повышение квалификации аудиторов, учебно-методические центры представляют в Министерство финансов Российской Федерации информацию о выданных аудиторам </w:t>
      </w:r>
      <w:proofErr w:type="gramStart"/>
      <w:r w:rsidRPr="00B810C5">
        <w:rPr>
          <w:color w:val="000000"/>
          <w:sz w:val="28"/>
          <w:szCs w:val="28"/>
          <w:shd w:val="clear" w:color="auto" w:fill="FFFFFF"/>
        </w:rPr>
        <w:t>документах</w:t>
      </w:r>
      <w:proofErr w:type="gramEnd"/>
      <w:r w:rsidRPr="00B810C5">
        <w:rPr>
          <w:color w:val="000000"/>
          <w:sz w:val="28"/>
          <w:szCs w:val="28"/>
          <w:shd w:val="clear" w:color="auto" w:fill="FFFFFF"/>
        </w:rPr>
        <w:t xml:space="preserve"> о прохождении курсов повышения квалификации аудиторов с указанием номеров документов, количества прослушанных аудитором академических часов по повышению квалификации в разрезе разделов программы, фамилии, имени, отчества аудитора, номера и типа его квалификационного аттестата. Данные сведения представляются в печатном и электронном виде (на дискете).</w:t>
      </w:r>
    </w:p>
    <w:p w:rsidR="00B810C5" w:rsidRDefault="00E50450" w:rsidP="00B810C5">
      <w:pPr>
        <w:autoSpaceDE w:val="0"/>
        <w:autoSpaceDN w:val="0"/>
        <w:adjustRightInd w:val="0"/>
        <w:spacing w:line="360" w:lineRule="auto"/>
        <w:ind w:firstLine="708"/>
        <w:jc w:val="both"/>
        <w:rPr>
          <w:color w:val="000000"/>
          <w:sz w:val="28"/>
          <w:szCs w:val="28"/>
        </w:rPr>
      </w:pPr>
      <w:r w:rsidRPr="00B810C5">
        <w:rPr>
          <w:color w:val="000000"/>
          <w:sz w:val="28"/>
          <w:szCs w:val="28"/>
          <w:shd w:val="clear" w:color="auto" w:fill="FFFFFF"/>
        </w:rPr>
        <w:t>Министерство финансов Российской Федерации организует регулярные проверки проведения повышения квалификац</w:t>
      </w:r>
      <w:proofErr w:type="gramStart"/>
      <w:r w:rsidRPr="00B810C5">
        <w:rPr>
          <w:color w:val="000000"/>
          <w:sz w:val="28"/>
          <w:szCs w:val="28"/>
          <w:shd w:val="clear" w:color="auto" w:fill="FFFFFF"/>
        </w:rPr>
        <w:t>ии ау</w:t>
      </w:r>
      <w:proofErr w:type="gramEnd"/>
      <w:r w:rsidRPr="00B810C5">
        <w:rPr>
          <w:color w:val="000000"/>
          <w:sz w:val="28"/>
          <w:szCs w:val="28"/>
          <w:shd w:val="clear" w:color="auto" w:fill="FFFFFF"/>
        </w:rPr>
        <w:t>диторов. Министерство финансов Российской Федерации вправе отменить решение учебно-методического центра о выдаче аудитору документа о прохождении курса повышения квалификации в случае предоставления учебно-методическим центром недостоверных сведений о прохожден</w:t>
      </w:r>
      <w:proofErr w:type="gramStart"/>
      <w:r w:rsidRPr="00B810C5">
        <w:rPr>
          <w:color w:val="000000"/>
          <w:sz w:val="28"/>
          <w:szCs w:val="28"/>
          <w:shd w:val="clear" w:color="auto" w:fill="FFFFFF"/>
        </w:rPr>
        <w:t>ии ау</w:t>
      </w:r>
      <w:proofErr w:type="gramEnd"/>
      <w:r w:rsidRPr="00B810C5">
        <w:rPr>
          <w:color w:val="000000"/>
          <w:sz w:val="28"/>
          <w:szCs w:val="28"/>
          <w:shd w:val="clear" w:color="auto" w:fill="FFFFFF"/>
        </w:rPr>
        <w:t>дитором повышения квалификации.</w:t>
      </w:r>
    </w:p>
    <w:p w:rsidR="00B810C5" w:rsidRDefault="00E50450" w:rsidP="00B810C5">
      <w:pPr>
        <w:autoSpaceDE w:val="0"/>
        <w:autoSpaceDN w:val="0"/>
        <w:adjustRightInd w:val="0"/>
        <w:spacing w:line="360" w:lineRule="auto"/>
        <w:ind w:firstLine="708"/>
        <w:jc w:val="both"/>
        <w:rPr>
          <w:color w:val="000000"/>
          <w:sz w:val="28"/>
          <w:szCs w:val="28"/>
        </w:rPr>
      </w:pPr>
      <w:r w:rsidRPr="00B810C5">
        <w:rPr>
          <w:color w:val="000000"/>
          <w:sz w:val="28"/>
          <w:szCs w:val="28"/>
          <w:shd w:val="clear" w:color="auto" w:fill="FFFFFF"/>
        </w:rPr>
        <w:t>В срок не позднее 4 лет с момента выдачи впервые оформленного, продленного либо выданного в порядке обмена квалификационного аттестата аудитора аудитор представляет сведения о соблюдении им требования о прохождении обучения по программам повышения квалификации, установленного статьей 15 Федерального закона "Об аудиторской деятельности" (далее - подтверждение соблюдения требования о ежегодном повышении квалификации).</w:t>
      </w:r>
    </w:p>
    <w:p w:rsidR="00B810C5" w:rsidRDefault="00E50450" w:rsidP="00B810C5">
      <w:pPr>
        <w:autoSpaceDE w:val="0"/>
        <w:autoSpaceDN w:val="0"/>
        <w:adjustRightInd w:val="0"/>
        <w:spacing w:line="360" w:lineRule="auto"/>
        <w:ind w:firstLine="708"/>
        <w:jc w:val="both"/>
        <w:rPr>
          <w:color w:val="000000"/>
          <w:sz w:val="28"/>
          <w:szCs w:val="28"/>
          <w:shd w:val="clear" w:color="auto" w:fill="FFFFFF"/>
        </w:rPr>
      </w:pPr>
      <w:r w:rsidRPr="00B810C5">
        <w:rPr>
          <w:color w:val="000000"/>
          <w:sz w:val="28"/>
          <w:szCs w:val="28"/>
          <w:shd w:val="clear" w:color="auto" w:fill="FFFFFF"/>
        </w:rPr>
        <w:t>В дальнейшем аудитор подтверждает соблюдение требования о ежегодном повышении квалификации в срок не позднее 3 лет с момента предыдущего подтверждения соблюдения требования о ежегодном повышении квалификации.</w:t>
      </w:r>
    </w:p>
    <w:p w:rsidR="00B810C5" w:rsidRDefault="00B810C5" w:rsidP="00B810C5">
      <w:pPr>
        <w:autoSpaceDE w:val="0"/>
        <w:autoSpaceDN w:val="0"/>
        <w:adjustRightInd w:val="0"/>
        <w:spacing w:line="360" w:lineRule="auto"/>
        <w:ind w:firstLine="708"/>
        <w:jc w:val="both"/>
        <w:rPr>
          <w:color w:val="000000"/>
          <w:sz w:val="28"/>
          <w:szCs w:val="28"/>
          <w:shd w:val="clear" w:color="auto" w:fill="FFFFFF"/>
        </w:rPr>
      </w:pPr>
    </w:p>
    <w:p w:rsidR="00B810C5" w:rsidRDefault="00B810C5" w:rsidP="00B810C5">
      <w:pPr>
        <w:autoSpaceDE w:val="0"/>
        <w:autoSpaceDN w:val="0"/>
        <w:adjustRightInd w:val="0"/>
        <w:spacing w:line="360" w:lineRule="auto"/>
        <w:ind w:firstLine="708"/>
        <w:jc w:val="both"/>
        <w:rPr>
          <w:color w:val="000000"/>
          <w:sz w:val="28"/>
          <w:szCs w:val="28"/>
          <w:shd w:val="clear" w:color="auto" w:fill="FFFFFF"/>
        </w:rPr>
      </w:pPr>
    </w:p>
    <w:p w:rsidR="00B810C5" w:rsidRDefault="00E50450" w:rsidP="00B810C5">
      <w:pPr>
        <w:autoSpaceDE w:val="0"/>
        <w:autoSpaceDN w:val="0"/>
        <w:adjustRightInd w:val="0"/>
        <w:spacing w:line="360" w:lineRule="auto"/>
        <w:ind w:firstLine="708"/>
        <w:jc w:val="center"/>
        <w:rPr>
          <w:color w:val="000000"/>
          <w:sz w:val="28"/>
          <w:szCs w:val="28"/>
        </w:rPr>
      </w:pPr>
      <w:r w:rsidRPr="00B810C5">
        <w:rPr>
          <w:b/>
          <w:bCs/>
          <w:color w:val="000000"/>
          <w:sz w:val="28"/>
          <w:szCs w:val="28"/>
          <w:shd w:val="clear" w:color="auto" w:fill="FFFFFF"/>
        </w:rPr>
        <w:lastRenderedPageBreak/>
        <w:t>Программа проведения аудиторской проверки. Сущность и содержание</w:t>
      </w:r>
    </w:p>
    <w:p w:rsidR="00B810C5" w:rsidRDefault="00E50450" w:rsidP="00B810C5">
      <w:pPr>
        <w:autoSpaceDE w:val="0"/>
        <w:autoSpaceDN w:val="0"/>
        <w:adjustRightInd w:val="0"/>
        <w:spacing w:line="360" w:lineRule="auto"/>
        <w:ind w:firstLine="708"/>
        <w:jc w:val="both"/>
        <w:rPr>
          <w:color w:val="000000"/>
          <w:sz w:val="28"/>
          <w:szCs w:val="28"/>
        </w:rPr>
      </w:pPr>
      <w:r w:rsidRPr="00B810C5">
        <w:rPr>
          <w:color w:val="000000"/>
          <w:sz w:val="28"/>
          <w:szCs w:val="28"/>
          <w:shd w:val="clear" w:color="auto" w:fill="FFFFFF"/>
        </w:rPr>
        <w:t>Аудиторская проверка ограничена во времени. Поэтому для обеспечения высокого качества работы к ней следует тщательно подготовиться. Необходимым средством такой подготовки является всесторонне продуманное планирование, которое создавало бы уверенность у исполнителей в том, что используются наиболее эффективные и действенные процедуры аудита. Четкое планирование необходимо также для выбора предполагаемых подходов к достижению целей аудита; выполнения и контроля работы; убежденности в том, что внимание привлечено к главным аспектам, что работа выполнена полностью.</w:t>
      </w:r>
    </w:p>
    <w:p w:rsidR="00B810C5" w:rsidRDefault="00E50450" w:rsidP="00B810C5">
      <w:pPr>
        <w:autoSpaceDE w:val="0"/>
        <w:autoSpaceDN w:val="0"/>
        <w:adjustRightInd w:val="0"/>
        <w:spacing w:line="360" w:lineRule="auto"/>
        <w:ind w:firstLine="708"/>
        <w:jc w:val="both"/>
        <w:rPr>
          <w:color w:val="000000"/>
          <w:sz w:val="28"/>
          <w:szCs w:val="28"/>
        </w:rPr>
      </w:pPr>
      <w:r w:rsidRPr="00B810C5">
        <w:rPr>
          <w:color w:val="000000"/>
          <w:sz w:val="28"/>
          <w:szCs w:val="28"/>
          <w:shd w:val="clear" w:color="auto" w:fill="FFFFFF"/>
        </w:rPr>
        <w:t>Планирование, являясь начальным этапом проведения аудита, состоит в разработке аудиторской фирмой общего плана с указанием ожидаемого объема, графиков и сроков проведения аудита, а также в разработке программы, определяющей объем, виды и последовательность осуществления аудиторских процедур, необходимых для формирования аудиторской организацией объективного и обоснованного мнения о бухгалтерской отчетности организации.</w:t>
      </w:r>
    </w:p>
    <w:p w:rsidR="00B810C5" w:rsidRDefault="00E50450" w:rsidP="00B810C5">
      <w:pPr>
        <w:autoSpaceDE w:val="0"/>
        <w:autoSpaceDN w:val="0"/>
        <w:adjustRightInd w:val="0"/>
        <w:spacing w:line="360" w:lineRule="auto"/>
        <w:ind w:firstLine="708"/>
        <w:jc w:val="both"/>
        <w:rPr>
          <w:color w:val="000000"/>
          <w:sz w:val="28"/>
          <w:szCs w:val="28"/>
        </w:rPr>
      </w:pPr>
      <w:r w:rsidRPr="00B810C5">
        <w:rPr>
          <w:color w:val="000000"/>
          <w:sz w:val="28"/>
          <w:szCs w:val="28"/>
          <w:shd w:val="clear" w:color="auto" w:fill="FFFFFF"/>
        </w:rPr>
        <w:t xml:space="preserve">При подготовке программы аудита аудиторской организации следует установить приемлемые для нее уровень существенности и аудиторский риск, позволяющие считать бухгалтерскую отчетность достоверной. Организация и методика проведения общего аудита, определяют внутрихозяйственный риск бухгалтерской отчетности и риск контроля, которые присущи этой отчетности. С помощью установленных рисков уровня существенности выявляют значимые для аудита области и планируют необходимые аудиторские процедуры. В процессе аудита могут возникнуть обстоятельства, влияющие на изменение аудиторского риска и уровня существенности, </w:t>
      </w:r>
      <w:proofErr w:type="gramStart"/>
      <w:r w:rsidRPr="00B810C5">
        <w:rPr>
          <w:color w:val="000000"/>
          <w:sz w:val="28"/>
          <w:szCs w:val="28"/>
          <w:shd w:val="clear" w:color="auto" w:fill="FFFFFF"/>
        </w:rPr>
        <w:t>установленных</w:t>
      </w:r>
      <w:proofErr w:type="gramEnd"/>
      <w:r w:rsidRPr="00B810C5">
        <w:rPr>
          <w:color w:val="000000"/>
          <w:sz w:val="28"/>
          <w:szCs w:val="28"/>
          <w:shd w:val="clear" w:color="auto" w:fill="FFFFFF"/>
        </w:rPr>
        <w:t xml:space="preserve"> при планировании.</w:t>
      </w:r>
    </w:p>
    <w:p w:rsidR="00B810C5" w:rsidRDefault="00E50450" w:rsidP="00B810C5">
      <w:pPr>
        <w:autoSpaceDE w:val="0"/>
        <w:autoSpaceDN w:val="0"/>
        <w:adjustRightInd w:val="0"/>
        <w:spacing w:line="360" w:lineRule="auto"/>
        <w:ind w:firstLine="708"/>
        <w:jc w:val="both"/>
        <w:rPr>
          <w:color w:val="000000"/>
          <w:sz w:val="28"/>
          <w:szCs w:val="28"/>
        </w:rPr>
      </w:pPr>
      <w:r w:rsidRPr="00B810C5">
        <w:rPr>
          <w:color w:val="000000"/>
          <w:sz w:val="28"/>
          <w:szCs w:val="28"/>
          <w:shd w:val="clear" w:color="auto" w:fill="FFFFFF"/>
        </w:rPr>
        <w:t xml:space="preserve">Аудиторская организация, если сочтет это целесообразным, может согласовать с руководством клиента отдельные положения программы </w:t>
      </w:r>
      <w:r w:rsidRPr="00B810C5">
        <w:rPr>
          <w:color w:val="000000"/>
          <w:sz w:val="28"/>
          <w:szCs w:val="28"/>
          <w:shd w:val="clear" w:color="auto" w:fill="FFFFFF"/>
        </w:rPr>
        <w:lastRenderedPageBreak/>
        <w:t>аудита. При этом она является независимой в выборе приемов и методов аудита, отраженных программе, но несет полную ответственность за результаты своей работы.</w:t>
      </w:r>
    </w:p>
    <w:p w:rsidR="00B810C5" w:rsidRDefault="00E50450" w:rsidP="00B810C5">
      <w:pPr>
        <w:autoSpaceDE w:val="0"/>
        <w:autoSpaceDN w:val="0"/>
        <w:adjustRightInd w:val="0"/>
        <w:spacing w:line="360" w:lineRule="auto"/>
        <w:ind w:firstLine="708"/>
        <w:jc w:val="both"/>
        <w:rPr>
          <w:color w:val="000000"/>
          <w:sz w:val="28"/>
          <w:szCs w:val="28"/>
        </w:rPr>
      </w:pPr>
      <w:r w:rsidRPr="00B810C5">
        <w:rPr>
          <w:color w:val="000000"/>
          <w:sz w:val="28"/>
          <w:szCs w:val="28"/>
          <w:shd w:val="clear" w:color="auto" w:fill="FFFFFF"/>
        </w:rPr>
        <w:t>Программа аудита, по сути, является углублением общего плана аудита и представляет детальный перечень содержания аудиторских процедур, необходимых для практической реализации плана. Программа служит подробной инструкцией ассистентам аудитора и одновременно является для руководителей аудиторской организац</w:t>
      </w:r>
      <w:proofErr w:type="gramStart"/>
      <w:r w:rsidRPr="00B810C5">
        <w:rPr>
          <w:color w:val="000000"/>
          <w:sz w:val="28"/>
          <w:szCs w:val="28"/>
          <w:shd w:val="clear" w:color="auto" w:fill="FFFFFF"/>
        </w:rPr>
        <w:t>ии и ау</w:t>
      </w:r>
      <w:proofErr w:type="gramEnd"/>
      <w:r w:rsidRPr="00B810C5">
        <w:rPr>
          <w:color w:val="000000"/>
          <w:sz w:val="28"/>
          <w:szCs w:val="28"/>
          <w:shd w:val="clear" w:color="auto" w:fill="FFFFFF"/>
        </w:rPr>
        <w:t>диторской группы средством контроля качества работы.</w:t>
      </w:r>
    </w:p>
    <w:p w:rsidR="00B810C5" w:rsidRDefault="00E50450" w:rsidP="00B810C5">
      <w:pPr>
        <w:autoSpaceDE w:val="0"/>
        <w:autoSpaceDN w:val="0"/>
        <w:adjustRightInd w:val="0"/>
        <w:spacing w:line="360" w:lineRule="auto"/>
        <w:ind w:firstLine="708"/>
        <w:jc w:val="both"/>
        <w:rPr>
          <w:color w:val="000000"/>
          <w:sz w:val="28"/>
          <w:szCs w:val="28"/>
        </w:rPr>
      </w:pPr>
      <w:r w:rsidRPr="00B810C5">
        <w:rPr>
          <w:color w:val="000000"/>
          <w:sz w:val="28"/>
          <w:szCs w:val="28"/>
          <w:shd w:val="clear" w:color="auto" w:fill="FFFFFF"/>
        </w:rPr>
        <w:t>Как предусмотрено стандартом, аудитору следует документально оформить свою программу, обозначить номером или кодом каждую проводимую аудиторскую процедуру, чтобы аудитор в процессе работы имел возможность делать ссылки на них в своих рабочих документах.</w:t>
      </w:r>
    </w:p>
    <w:p w:rsidR="00B810C5" w:rsidRDefault="00E50450" w:rsidP="00B810C5">
      <w:pPr>
        <w:autoSpaceDE w:val="0"/>
        <w:autoSpaceDN w:val="0"/>
        <w:adjustRightInd w:val="0"/>
        <w:spacing w:line="360" w:lineRule="auto"/>
        <w:ind w:firstLine="708"/>
        <w:jc w:val="both"/>
        <w:rPr>
          <w:color w:val="000000"/>
          <w:sz w:val="28"/>
          <w:szCs w:val="28"/>
        </w:rPr>
      </w:pPr>
      <w:r w:rsidRPr="00B810C5">
        <w:rPr>
          <w:color w:val="000000"/>
          <w:sz w:val="28"/>
          <w:szCs w:val="28"/>
          <w:shd w:val="clear" w:color="auto" w:fill="FFFFFF"/>
        </w:rPr>
        <w:t>Аудиторскую программу оформляют в виде программы тестов средств контроля и в виде программы аудиторских процедур по существу.</w:t>
      </w:r>
    </w:p>
    <w:p w:rsidR="00B810C5" w:rsidRDefault="00E50450" w:rsidP="00B810C5">
      <w:pPr>
        <w:autoSpaceDE w:val="0"/>
        <w:autoSpaceDN w:val="0"/>
        <w:adjustRightInd w:val="0"/>
        <w:spacing w:line="360" w:lineRule="auto"/>
        <w:ind w:firstLine="708"/>
        <w:jc w:val="both"/>
        <w:rPr>
          <w:color w:val="000000"/>
          <w:sz w:val="28"/>
          <w:szCs w:val="28"/>
        </w:rPr>
      </w:pPr>
      <w:r w:rsidRPr="00B810C5">
        <w:rPr>
          <w:color w:val="000000"/>
          <w:sz w:val="28"/>
          <w:szCs w:val="28"/>
          <w:shd w:val="clear" w:color="auto" w:fill="FFFFFF"/>
        </w:rPr>
        <w:t>Первая представляет перечень совокупности действий, предназначенных для сбора информации о функционировании системы внутреннего контроля и учета. Назначение тестов средств контроля в том, что они помогают выявить существенные недостатки средств контроля клиента.</w:t>
      </w:r>
    </w:p>
    <w:p w:rsidR="00B810C5" w:rsidRDefault="00E50450" w:rsidP="00B810C5">
      <w:pPr>
        <w:autoSpaceDE w:val="0"/>
        <w:autoSpaceDN w:val="0"/>
        <w:adjustRightInd w:val="0"/>
        <w:spacing w:line="360" w:lineRule="auto"/>
        <w:ind w:firstLine="708"/>
        <w:jc w:val="both"/>
        <w:rPr>
          <w:color w:val="000000"/>
          <w:sz w:val="28"/>
          <w:szCs w:val="28"/>
        </w:rPr>
      </w:pPr>
      <w:r w:rsidRPr="00B810C5">
        <w:rPr>
          <w:color w:val="000000"/>
          <w:sz w:val="28"/>
          <w:szCs w:val="28"/>
          <w:shd w:val="clear" w:color="auto" w:fill="FFFFFF"/>
        </w:rPr>
        <w:t>Аудиторские процедуры по существу включают детальную проверку верности отражения в бухгалтерском учете оборотов и сальдо по счетам. Программа этих аудиторских процедур представляет перечень действий аудитора для таких детальных конкретных проверок. Для процедур по существу аудитору следует определить, какие именно разделы бухгалтерского учета он будет проверять, и составить программу аудита по каждому разделу бухгалтерского учета.</w:t>
      </w:r>
    </w:p>
    <w:p w:rsidR="00B810C5" w:rsidRDefault="00E50450" w:rsidP="00B810C5">
      <w:pPr>
        <w:autoSpaceDE w:val="0"/>
        <w:autoSpaceDN w:val="0"/>
        <w:adjustRightInd w:val="0"/>
        <w:spacing w:line="360" w:lineRule="auto"/>
        <w:ind w:firstLine="708"/>
        <w:jc w:val="both"/>
        <w:rPr>
          <w:color w:val="000000"/>
          <w:sz w:val="28"/>
          <w:szCs w:val="28"/>
        </w:rPr>
      </w:pPr>
      <w:r w:rsidRPr="00B810C5">
        <w:rPr>
          <w:color w:val="000000"/>
          <w:sz w:val="28"/>
          <w:szCs w:val="28"/>
          <w:shd w:val="clear" w:color="auto" w:fill="FFFFFF"/>
        </w:rPr>
        <w:t>В зависимости от изменений условий проведения аудита и результатов аудиторских процедур программа может пересматриваться. Причины и резул</w:t>
      </w:r>
      <w:r w:rsidR="00B810C5">
        <w:rPr>
          <w:color w:val="000000"/>
          <w:sz w:val="28"/>
          <w:szCs w:val="28"/>
          <w:shd w:val="clear" w:color="auto" w:fill="FFFFFF"/>
        </w:rPr>
        <w:t>ьтаты изменений документируются</w:t>
      </w:r>
      <w:r w:rsidRPr="00B810C5">
        <w:rPr>
          <w:color w:val="000000"/>
          <w:sz w:val="28"/>
          <w:szCs w:val="28"/>
          <w:shd w:val="clear" w:color="auto" w:fill="FFFFFF"/>
        </w:rPr>
        <w:t>.</w:t>
      </w:r>
    </w:p>
    <w:p w:rsidR="00E50450" w:rsidRPr="00B810C5" w:rsidRDefault="00E50450" w:rsidP="00B810C5">
      <w:pPr>
        <w:autoSpaceDE w:val="0"/>
        <w:autoSpaceDN w:val="0"/>
        <w:adjustRightInd w:val="0"/>
        <w:spacing w:line="360" w:lineRule="auto"/>
        <w:ind w:firstLine="708"/>
        <w:jc w:val="both"/>
        <w:rPr>
          <w:sz w:val="28"/>
          <w:szCs w:val="28"/>
        </w:rPr>
      </w:pPr>
      <w:r w:rsidRPr="00B810C5">
        <w:rPr>
          <w:color w:val="000000"/>
          <w:sz w:val="28"/>
          <w:szCs w:val="28"/>
          <w:shd w:val="clear" w:color="auto" w:fill="FFFFFF"/>
        </w:rPr>
        <w:lastRenderedPageBreak/>
        <w:t>Выводы аудитора по каждому разделу аудиторской программы, документально отраженные в рабочих документах, являются фактическим материалом для составления аудиторского отчета (письменной информации руководству экономического субъекта) и аудиторского заключения, а также основанием для формирования объективного мнения аудитора о бухгалтерской отчетности экономического субъекта.</w:t>
      </w:r>
    </w:p>
    <w:p w:rsidR="00E50450" w:rsidRDefault="00E50450" w:rsidP="00E50450">
      <w:pPr>
        <w:pStyle w:val="HTML"/>
        <w:widowControl w:val="0"/>
        <w:tabs>
          <w:tab w:val="left" w:pos="966"/>
        </w:tabs>
        <w:spacing w:line="360" w:lineRule="auto"/>
        <w:ind w:firstLine="709"/>
        <w:jc w:val="both"/>
        <w:rPr>
          <w:rFonts w:ascii="Times New Roman" w:hAnsi="Times New Roman" w:cs="Times New Roman"/>
          <w:b/>
          <w:sz w:val="28"/>
          <w:szCs w:val="28"/>
        </w:rPr>
      </w:pPr>
    </w:p>
    <w:p w:rsidR="00B810C5" w:rsidRDefault="00B810C5" w:rsidP="00E50450">
      <w:pPr>
        <w:pStyle w:val="HTML"/>
        <w:widowControl w:val="0"/>
        <w:tabs>
          <w:tab w:val="left" w:pos="966"/>
        </w:tabs>
        <w:spacing w:line="360" w:lineRule="auto"/>
        <w:ind w:firstLine="709"/>
        <w:jc w:val="both"/>
        <w:rPr>
          <w:rFonts w:ascii="Times New Roman" w:hAnsi="Times New Roman" w:cs="Times New Roman"/>
          <w:b/>
          <w:sz w:val="28"/>
          <w:szCs w:val="28"/>
        </w:rPr>
      </w:pPr>
    </w:p>
    <w:p w:rsidR="00B810C5" w:rsidRDefault="00B810C5" w:rsidP="00E50450">
      <w:pPr>
        <w:pStyle w:val="HTML"/>
        <w:widowControl w:val="0"/>
        <w:tabs>
          <w:tab w:val="left" w:pos="966"/>
        </w:tabs>
        <w:spacing w:line="360" w:lineRule="auto"/>
        <w:ind w:firstLine="709"/>
        <w:jc w:val="both"/>
        <w:rPr>
          <w:rFonts w:ascii="Times New Roman" w:hAnsi="Times New Roman" w:cs="Times New Roman"/>
          <w:b/>
          <w:sz w:val="28"/>
          <w:szCs w:val="28"/>
        </w:rPr>
      </w:pPr>
    </w:p>
    <w:p w:rsidR="00B810C5" w:rsidRDefault="00B810C5" w:rsidP="00E50450">
      <w:pPr>
        <w:pStyle w:val="HTML"/>
        <w:widowControl w:val="0"/>
        <w:tabs>
          <w:tab w:val="left" w:pos="966"/>
        </w:tabs>
        <w:spacing w:line="360" w:lineRule="auto"/>
        <w:ind w:firstLine="709"/>
        <w:jc w:val="both"/>
        <w:rPr>
          <w:rFonts w:ascii="Times New Roman" w:hAnsi="Times New Roman" w:cs="Times New Roman"/>
          <w:b/>
          <w:sz w:val="28"/>
          <w:szCs w:val="28"/>
        </w:rPr>
      </w:pPr>
    </w:p>
    <w:p w:rsidR="00B810C5" w:rsidRDefault="00B810C5" w:rsidP="00E50450">
      <w:pPr>
        <w:pStyle w:val="HTML"/>
        <w:widowControl w:val="0"/>
        <w:tabs>
          <w:tab w:val="left" w:pos="966"/>
        </w:tabs>
        <w:spacing w:line="360" w:lineRule="auto"/>
        <w:ind w:firstLine="709"/>
        <w:jc w:val="both"/>
        <w:rPr>
          <w:rFonts w:ascii="Times New Roman" w:hAnsi="Times New Roman" w:cs="Times New Roman"/>
          <w:b/>
          <w:sz w:val="28"/>
          <w:szCs w:val="28"/>
        </w:rPr>
      </w:pPr>
    </w:p>
    <w:p w:rsidR="00B810C5" w:rsidRDefault="00B810C5" w:rsidP="00E50450">
      <w:pPr>
        <w:pStyle w:val="HTML"/>
        <w:widowControl w:val="0"/>
        <w:tabs>
          <w:tab w:val="left" w:pos="966"/>
        </w:tabs>
        <w:spacing w:line="360" w:lineRule="auto"/>
        <w:ind w:firstLine="709"/>
        <w:jc w:val="both"/>
        <w:rPr>
          <w:rFonts w:ascii="Times New Roman" w:hAnsi="Times New Roman" w:cs="Times New Roman"/>
          <w:b/>
          <w:sz w:val="28"/>
          <w:szCs w:val="28"/>
        </w:rPr>
      </w:pPr>
    </w:p>
    <w:p w:rsidR="00B810C5" w:rsidRDefault="00B810C5" w:rsidP="00E50450">
      <w:pPr>
        <w:pStyle w:val="HTML"/>
        <w:widowControl w:val="0"/>
        <w:tabs>
          <w:tab w:val="left" w:pos="966"/>
        </w:tabs>
        <w:spacing w:line="360" w:lineRule="auto"/>
        <w:ind w:firstLine="709"/>
        <w:jc w:val="both"/>
        <w:rPr>
          <w:rFonts w:ascii="Times New Roman" w:hAnsi="Times New Roman" w:cs="Times New Roman"/>
          <w:b/>
          <w:sz w:val="28"/>
          <w:szCs w:val="28"/>
        </w:rPr>
      </w:pPr>
    </w:p>
    <w:p w:rsidR="00B810C5" w:rsidRDefault="00B810C5" w:rsidP="00E50450">
      <w:pPr>
        <w:pStyle w:val="HTML"/>
        <w:widowControl w:val="0"/>
        <w:tabs>
          <w:tab w:val="left" w:pos="966"/>
        </w:tabs>
        <w:spacing w:line="360" w:lineRule="auto"/>
        <w:ind w:firstLine="709"/>
        <w:jc w:val="both"/>
        <w:rPr>
          <w:rFonts w:ascii="Times New Roman" w:hAnsi="Times New Roman" w:cs="Times New Roman"/>
          <w:b/>
          <w:sz w:val="28"/>
          <w:szCs w:val="28"/>
        </w:rPr>
      </w:pPr>
    </w:p>
    <w:p w:rsidR="00B810C5" w:rsidRDefault="00B810C5" w:rsidP="00E50450">
      <w:pPr>
        <w:pStyle w:val="HTML"/>
        <w:widowControl w:val="0"/>
        <w:tabs>
          <w:tab w:val="left" w:pos="966"/>
        </w:tabs>
        <w:spacing w:line="360" w:lineRule="auto"/>
        <w:ind w:firstLine="709"/>
        <w:jc w:val="both"/>
        <w:rPr>
          <w:rFonts w:ascii="Times New Roman" w:hAnsi="Times New Roman" w:cs="Times New Roman"/>
          <w:b/>
          <w:sz w:val="28"/>
          <w:szCs w:val="28"/>
        </w:rPr>
      </w:pPr>
    </w:p>
    <w:p w:rsidR="00B810C5" w:rsidRDefault="00B810C5" w:rsidP="00E50450">
      <w:pPr>
        <w:pStyle w:val="HTML"/>
        <w:widowControl w:val="0"/>
        <w:tabs>
          <w:tab w:val="left" w:pos="966"/>
        </w:tabs>
        <w:spacing w:line="360" w:lineRule="auto"/>
        <w:ind w:firstLine="709"/>
        <w:jc w:val="both"/>
        <w:rPr>
          <w:rFonts w:ascii="Times New Roman" w:hAnsi="Times New Roman" w:cs="Times New Roman"/>
          <w:b/>
          <w:sz w:val="28"/>
          <w:szCs w:val="28"/>
        </w:rPr>
      </w:pPr>
    </w:p>
    <w:p w:rsidR="00B810C5" w:rsidRDefault="00B810C5" w:rsidP="00E50450">
      <w:pPr>
        <w:pStyle w:val="HTML"/>
        <w:widowControl w:val="0"/>
        <w:tabs>
          <w:tab w:val="left" w:pos="966"/>
        </w:tabs>
        <w:spacing w:line="360" w:lineRule="auto"/>
        <w:ind w:firstLine="709"/>
        <w:jc w:val="both"/>
        <w:rPr>
          <w:rFonts w:ascii="Times New Roman" w:hAnsi="Times New Roman" w:cs="Times New Roman"/>
          <w:b/>
          <w:sz w:val="28"/>
          <w:szCs w:val="28"/>
        </w:rPr>
      </w:pPr>
    </w:p>
    <w:p w:rsidR="00B810C5" w:rsidRDefault="00B810C5" w:rsidP="00E50450">
      <w:pPr>
        <w:pStyle w:val="HTML"/>
        <w:widowControl w:val="0"/>
        <w:tabs>
          <w:tab w:val="left" w:pos="966"/>
        </w:tabs>
        <w:spacing w:line="360" w:lineRule="auto"/>
        <w:ind w:firstLine="709"/>
        <w:jc w:val="both"/>
        <w:rPr>
          <w:rFonts w:ascii="Times New Roman" w:hAnsi="Times New Roman" w:cs="Times New Roman"/>
          <w:b/>
          <w:sz w:val="28"/>
          <w:szCs w:val="28"/>
        </w:rPr>
      </w:pPr>
    </w:p>
    <w:p w:rsidR="00B810C5" w:rsidRDefault="00B810C5" w:rsidP="00E50450">
      <w:pPr>
        <w:pStyle w:val="HTML"/>
        <w:widowControl w:val="0"/>
        <w:tabs>
          <w:tab w:val="left" w:pos="966"/>
        </w:tabs>
        <w:spacing w:line="360" w:lineRule="auto"/>
        <w:ind w:firstLine="709"/>
        <w:jc w:val="both"/>
        <w:rPr>
          <w:rFonts w:ascii="Times New Roman" w:hAnsi="Times New Roman" w:cs="Times New Roman"/>
          <w:b/>
          <w:sz w:val="28"/>
          <w:szCs w:val="28"/>
        </w:rPr>
      </w:pPr>
    </w:p>
    <w:p w:rsidR="00B810C5" w:rsidRDefault="00B810C5" w:rsidP="00E50450">
      <w:pPr>
        <w:pStyle w:val="HTML"/>
        <w:widowControl w:val="0"/>
        <w:tabs>
          <w:tab w:val="left" w:pos="966"/>
        </w:tabs>
        <w:spacing w:line="360" w:lineRule="auto"/>
        <w:ind w:firstLine="709"/>
        <w:jc w:val="both"/>
        <w:rPr>
          <w:rFonts w:ascii="Times New Roman" w:hAnsi="Times New Roman" w:cs="Times New Roman"/>
          <w:b/>
          <w:sz w:val="28"/>
          <w:szCs w:val="28"/>
        </w:rPr>
      </w:pPr>
    </w:p>
    <w:p w:rsidR="00B810C5" w:rsidRDefault="00B810C5" w:rsidP="00E50450">
      <w:pPr>
        <w:pStyle w:val="HTML"/>
        <w:widowControl w:val="0"/>
        <w:tabs>
          <w:tab w:val="left" w:pos="966"/>
        </w:tabs>
        <w:spacing w:line="360" w:lineRule="auto"/>
        <w:ind w:firstLine="709"/>
        <w:jc w:val="both"/>
        <w:rPr>
          <w:rFonts w:ascii="Times New Roman" w:hAnsi="Times New Roman" w:cs="Times New Roman"/>
          <w:b/>
          <w:sz w:val="28"/>
          <w:szCs w:val="28"/>
        </w:rPr>
      </w:pPr>
    </w:p>
    <w:p w:rsidR="00B810C5" w:rsidRDefault="00B810C5" w:rsidP="00E50450">
      <w:pPr>
        <w:pStyle w:val="HTML"/>
        <w:widowControl w:val="0"/>
        <w:tabs>
          <w:tab w:val="left" w:pos="966"/>
        </w:tabs>
        <w:spacing w:line="360" w:lineRule="auto"/>
        <w:ind w:firstLine="709"/>
        <w:jc w:val="both"/>
        <w:rPr>
          <w:rFonts w:ascii="Times New Roman" w:hAnsi="Times New Roman" w:cs="Times New Roman"/>
          <w:b/>
          <w:sz w:val="28"/>
          <w:szCs w:val="28"/>
        </w:rPr>
      </w:pPr>
    </w:p>
    <w:p w:rsidR="00B810C5" w:rsidRDefault="00B810C5" w:rsidP="00E50450">
      <w:pPr>
        <w:pStyle w:val="HTML"/>
        <w:widowControl w:val="0"/>
        <w:tabs>
          <w:tab w:val="left" w:pos="966"/>
        </w:tabs>
        <w:spacing w:line="360" w:lineRule="auto"/>
        <w:ind w:firstLine="709"/>
        <w:jc w:val="both"/>
        <w:rPr>
          <w:rFonts w:ascii="Times New Roman" w:hAnsi="Times New Roman" w:cs="Times New Roman"/>
          <w:b/>
          <w:sz w:val="28"/>
          <w:szCs w:val="28"/>
        </w:rPr>
      </w:pPr>
    </w:p>
    <w:p w:rsidR="00B810C5" w:rsidRDefault="00B810C5" w:rsidP="00E50450">
      <w:pPr>
        <w:pStyle w:val="HTML"/>
        <w:widowControl w:val="0"/>
        <w:tabs>
          <w:tab w:val="left" w:pos="966"/>
        </w:tabs>
        <w:spacing w:line="360" w:lineRule="auto"/>
        <w:ind w:firstLine="709"/>
        <w:jc w:val="both"/>
        <w:rPr>
          <w:rFonts w:ascii="Times New Roman" w:hAnsi="Times New Roman" w:cs="Times New Roman"/>
          <w:b/>
          <w:sz w:val="28"/>
          <w:szCs w:val="28"/>
        </w:rPr>
      </w:pPr>
    </w:p>
    <w:p w:rsidR="00B810C5" w:rsidRDefault="00B810C5" w:rsidP="00E50450">
      <w:pPr>
        <w:pStyle w:val="HTML"/>
        <w:widowControl w:val="0"/>
        <w:tabs>
          <w:tab w:val="left" w:pos="966"/>
        </w:tabs>
        <w:spacing w:line="360" w:lineRule="auto"/>
        <w:ind w:firstLine="709"/>
        <w:jc w:val="both"/>
        <w:rPr>
          <w:rFonts w:ascii="Times New Roman" w:hAnsi="Times New Roman" w:cs="Times New Roman"/>
          <w:b/>
          <w:sz w:val="28"/>
          <w:szCs w:val="28"/>
        </w:rPr>
      </w:pPr>
    </w:p>
    <w:p w:rsidR="00B810C5" w:rsidRDefault="00B810C5" w:rsidP="00E50450">
      <w:pPr>
        <w:pStyle w:val="HTML"/>
        <w:widowControl w:val="0"/>
        <w:tabs>
          <w:tab w:val="left" w:pos="966"/>
        </w:tabs>
        <w:spacing w:line="360" w:lineRule="auto"/>
        <w:ind w:firstLine="709"/>
        <w:jc w:val="both"/>
        <w:rPr>
          <w:rFonts w:ascii="Times New Roman" w:hAnsi="Times New Roman" w:cs="Times New Roman"/>
          <w:b/>
          <w:sz w:val="28"/>
          <w:szCs w:val="28"/>
        </w:rPr>
      </w:pPr>
    </w:p>
    <w:p w:rsidR="00B810C5" w:rsidRDefault="00B810C5" w:rsidP="00E50450">
      <w:pPr>
        <w:pStyle w:val="HTML"/>
        <w:widowControl w:val="0"/>
        <w:tabs>
          <w:tab w:val="left" w:pos="966"/>
        </w:tabs>
        <w:spacing w:line="360" w:lineRule="auto"/>
        <w:ind w:firstLine="709"/>
        <w:jc w:val="both"/>
        <w:rPr>
          <w:rFonts w:ascii="Times New Roman" w:hAnsi="Times New Roman" w:cs="Times New Roman"/>
          <w:b/>
          <w:sz w:val="28"/>
          <w:szCs w:val="28"/>
        </w:rPr>
      </w:pPr>
    </w:p>
    <w:p w:rsidR="00B810C5" w:rsidRDefault="00B810C5" w:rsidP="00E50450">
      <w:pPr>
        <w:pStyle w:val="HTML"/>
        <w:widowControl w:val="0"/>
        <w:tabs>
          <w:tab w:val="left" w:pos="966"/>
        </w:tabs>
        <w:spacing w:line="360" w:lineRule="auto"/>
        <w:ind w:firstLine="709"/>
        <w:jc w:val="both"/>
        <w:rPr>
          <w:rFonts w:ascii="Times New Roman" w:hAnsi="Times New Roman" w:cs="Times New Roman"/>
          <w:b/>
          <w:sz w:val="28"/>
          <w:szCs w:val="28"/>
        </w:rPr>
      </w:pPr>
    </w:p>
    <w:p w:rsidR="00B810C5" w:rsidRDefault="00B810C5" w:rsidP="00E50450">
      <w:pPr>
        <w:pStyle w:val="HTML"/>
        <w:widowControl w:val="0"/>
        <w:tabs>
          <w:tab w:val="left" w:pos="966"/>
        </w:tabs>
        <w:spacing w:line="360" w:lineRule="auto"/>
        <w:ind w:firstLine="709"/>
        <w:jc w:val="both"/>
        <w:rPr>
          <w:rFonts w:ascii="Times New Roman" w:hAnsi="Times New Roman" w:cs="Times New Roman"/>
          <w:b/>
          <w:sz w:val="28"/>
          <w:szCs w:val="28"/>
        </w:rPr>
      </w:pPr>
    </w:p>
    <w:p w:rsidR="00B810C5" w:rsidRDefault="00B810C5" w:rsidP="00B810C5">
      <w:pPr>
        <w:pStyle w:val="HTML"/>
        <w:widowControl w:val="0"/>
        <w:tabs>
          <w:tab w:val="left" w:pos="966"/>
        </w:tabs>
        <w:spacing w:line="360" w:lineRule="auto"/>
        <w:ind w:firstLine="709"/>
        <w:jc w:val="both"/>
        <w:rPr>
          <w:rFonts w:ascii="Times New Roman" w:hAnsi="Times New Roman" w:cs="Times New Roman"/>
          <w:b/>
          <w:sz w:val="28"/>
          <w:szCs w:val="28"/>
        </w:rPr>
      </w:pPr>
    </w:p>
    <w:p w:rsidR="008D46D0" w:rsidRPr="008D46D0" w:rsidRDefault="008D46D0" w:rsidP="008D46D0">
      <w:pPr>
        <w:autoSpaceDE w:val="0"/>
        <w:autoSpaceDN w:val="0"/>
        <w:adjustRightInd w:val="0"/>
        <w:spacing w:line="360" w:lineRule="auto"/>
        <w:ind w:firstLine="708"/>
        <w:jc w:val="center"/>
        <w:rPr>
          <w:rFonts w:eastAsiaTheme="minorHAnsi"/>
          <w:b/>
          <w:color w:val="231F20"/>
          <w:sz w:val="28"/>
          <w:szCs w:val="28"/>
          <w:lang w:eastAsia="en-US"/>
        </w:rPr>
      </w:pPr>
      <w:r w:rsidRPr="008D46D0">
        <w:rPr>
          <w:rFonts w:eastAsiaTheme="minorHAnsi"/>
          <w:b/>
          <w:color w:val="231F20"/>
          <w:sz w:val="28"/>
          <w:szCs w:val="28"/>
          <w:lang w:eastAsia="en-US"/>
        </w:rPr>
        <w:lastRenderedPageBreak/>
        <w:t>Ситуации к контрольной работе</w:t>
      </w:r>
    </w:p>
    <w:p w:rsidR="00B810C5" w:rsidRPr="00B810C5" w:rsidRDefault="00B810C5" w:rsidP="00B810C5">
      <w:pPr>
        <w:autoSpaceDE w:val="0"/>
        <w:autoSpaceDN w:val="0"/>
        <w:adjustRightInd w:val="0"/>
        <w:spacing w:line="360" w:lineRule="auto"/>
        <w:ind w:firstLine="708"/>
        <w:jc w:val="both"/>
        <w:rPr>
          <w:rFonts w:eastAsiaTheme="minorHAnsi"/>
          <w:color w:val="231F20"/>
          <w:sz w:val="28"/>
          <w:szCs w:val="28"/>
          <w:lang w:eastAsia="en-US"/>
        </w:rPr>
      </w:pPr>
      <w:r w:rsidRPr="00B810C5">
        <w:rPr>
          <w:rFonts w:eastAsiaTheme="minorHAnsi"/>
          <w:color w:val="231F20"/>
          <w:sz w:val="28"/>
          <w:szCs w:val="28"/>
          <w:lang w:eastAsia="en-US"/>
        </w:rPr>
        <w:t>Надежность аудиторских доказательств зависит от источника и</w:t>
      </w:r>
    </w:p>
    <w:p w:rsidR="00B810C5" w:rsidRPr="00B810C5" w:rsidRDefault="00B810C5" w:rsidP="00B810C5">
      <w:pPr>
        <w:autoSpaceDE w:val="0"/>
        <w:autoSpaceDN w:val="0"/>
        <w:adjustRightInd w:val="0"/>
        <w:spacing w:line="360" w:lineRule="auto"/>
        <w:jc w:val="both"/>
        <w:rPr>
          <w:b/>
          <w:sz w:val="28"/>
          <w:szCs w:val="28"/>
        </w:rPr>
      </w:pPr>
      <w:r w:rsidRPr="00B810C5">
        <w:rPr>
          <w:rFonts w:eastAsiaTheme="minorHAnsi"/>
          <w:color w:val="231F20"/>
          <w:sz w:val="28"/>
          <w:szCs w:val="28"/>
          <w:lang w:eastAsia="en-US"/>
        </w:rPr>
        <w:t>формы их представления. Набор имеющихся в распоряжен</w:t>
      </w:r>
      <w:proofErr w:type="gramStart"/>
      <w:r w:rsidRPr="00B810C5">
        <w:rPr>
          <w:rFonts w:eastAsiaTheme="minorHAnsi"/>
          <w:color w:val="231F20"/>
          <w:sz w:val="28"/>
          <w:szCs w:val="28"/>
          <w:lang w:eastAsia="en-US"/>
        </w:rPr>
        <w:t>ии ау</w:t>
      </w:r>
      <w:proofErr w:type="gramEnd"/>
      <w:r w:rsidRPr="00B810C5">
        <w:rPr>
          <w:rFonts w:eastAsiaTheme="minorHAnsi"/>
          <w:color w:val="231F20"/>
          <w:sz w:val="28"/>
          <w:szCs w:val="28"/>
          <w:lang w:eastAsia="en-US"/>
        </w:rPr>
        <w:t>диторов доказательств представлен в таблице:</w:t>
      </w:r>
    </w:p>
    <w:p w:rsidR="00B810C5" w:rsidRDefault="00B810C5" w:rsidP="00B810C5">
      <w:pPr>
        <w:pStyle w:val="HTML"/>
        <w:widowControl w:val="0"/>
        <w:tabs>
          <w:tab w:val="left" w:pos="966"/>
        </w:tabs>
        <w:spacing w:line="360" w:lineRule="auto"/>
        <w:ind w:firstLine="709"/>
        <w:jc w:val="both"/>
        <w:rPr>
          <w:rFonts w:ascii="Times New Roman" w:hAnsi="Times New Roman" w:cs="Times New Roman"/>
          <w:b/>
          <w:sz w:val="28"/>
          <w:szCs w:val="28"/>
        </w:rPr>
      </w:pPr>
    </w:p>
    <w:tbl>
      <w:tblPr>
        <w:tblStyle w:val="a4"/>
        <w:tblW w:w="0" w:type="auto"/>
        <w:tblLook w:val="04A0"/>
      </w:tblPr>
      <w:tblGrid>
        <w:gridCol w:w="7763"/>
        <w:gridCol w:w="1808"/>
      </w:tblGrid>
      <w:tr w:rsidR="00B810C5" w:rsidRPr="00B810C5" w:rsidTr="00B810C5">
        <w:trPr>
          <w:trHeight w:val="356"/>
        </w:trPr>
        <w:tc>
          <w:tcPr>
            <w:tcW w:w="7763" w:type="dxa"/>
          </w:tcPr>
          <w:p w:rsidR="00B810C5" w:rsidRPr="00B810C5" w:rsidRDefault="00B810C5" w:rsidP="00B810C5">
            <w:pPr>
              <w:pStyle w:val="HTML"/>
              <w:widowControl w:val="0"/>
              <w:tabs>
                <w:tab w:val="left" w:pos="966"/>
              </w:tabs>
              <w:spacing w:line="276" w:lineRule="auto"/>
              <w:jc w:val="both"/>
              <w:rPr>
                <w:rFonts w:ascii="Times New Roman" w:hAnsi="Times New Roman" w:cs="Times New Roman"/>
                <w:b/>
                <w:sz w:val="28"/>
                <w:szCs w:val="28"/>
              </w:rPr>
            </w:pPr>
            <w:r w:rsidRPr="00B810C5">
              <w:rPr>
                <w:rFonts w:ascii="Times New Roman" w:eastAsiaTheme="minorHAnsi" w:hAnsi="Times New Roman" w:cs="Times New Roman"/>
                <w:b/>
                <w:bCs/>
                <w:sz w:val="28"/>
                <w:szCs w:val="28"/>
                <w:lang w:eastAsia="en-US"/>
              </w:rPr>
              <w:t>Аудиторские доказательства</w:t>
            </w:r>
          </w:p>
        </w:tc>
        <w:tc>
          <w:tcPr>
            <w:tcW w:w="1808" w:type="dxa"/>
          </w:tcPr>
          <w:p w:rsidR="00B810C5" w:rsidRPr="00B810C5" w:rsidRDefault="00B810C5" w:rsidP="00B810C5">
            <w:pPr>
              <w:pStyle w:val="HTML"/>
              <w:widowControl w:val="0"/>
              <w:tabs>
                <w:tab w:val="left" w:pos="966"/>
              </w:tabs>
              <w:spacing w:line="276" w:lineRule="auto"/>
              <w:jc w:val="both"/>
              <w:rPr>
                <w:rFonts w:ascii="Times New Roman" w:hAnsi="Times New Roman" w:cs="Times New Roman"/>
                <w:b/>
                <w:sz w:val="28"/>
                <w:szCs w:val="28"/>
              </w:rPr>
            </w:pPr>
            <w:r w:rsidRPr="00B810C5">
              <w:rPr>
                <w:rFonts w:ascii="Times New Roman" w:eastAsiaTheme="minorHAnsi" w:hAnsi="Times New Roman" w:cs="Times New Roman"/>
                <w:b/>
                <w:bCs/>
                <w:color w:val="010000"/>
                <w:sz w:val="28"/>
                <w:szCs w:val="28"/>
                <w:lang w:eastAsia="en-US"/>
              </w:rPr>
              <w:t>Приоритет</w:t>
            </w:r>
          </w:p>
        </w:tc>
      </w:tr>
      <w:tr w:rsidR="00B810C5" w:rsidRPr="00B810C5" w:rsidTr="00B810C5">
        <w:trPr>
          <w:trHeight w:val="112"/>
        </w:trPr>
        <w:tc>
          <w:tcPr>
            <w:tcW w:w="7763" w:type="dxa"/>
          </w:tcPr>
          <w:p w:rsidR="00B810C5" w:rsidRPr="00B810C5" w:rsidRDefault="00B810C5" w:rsidP="008D46D0">
            <w:pPr>
              <w:autoSpaceDE w:val="0"/>
              <w:autoSpaceDN w:val="0"/>
              <w:adjustRightInd w:val="0"/>
              <w:spacing w:line="276" w:lineRule="auto"/>
              <w:rPr>
                <w:b/>
                <w:sz w:val="28"/>
                <w:szCs w:val="28"/>
              </w:rPr>
            </w:pPr>
            <w:r w:rsidRPr="00B810C5">
              <w:rPr>
                <w:rFonts w:eastAsiaTheme="minorHAnsi"/>
                <w:color w:val="010000"/>
                <w:sz w:val="28"/>
                <w:szCs w:val="28"/>
                <w:lang w:eastAsia="en-US"/>
              </w:rPr>
              <w:t xml:space="preserve">Устное заявление от работника </w:t>
            </w:r>
            <w:proofErr w:type="spellStart"/>
            <w:r w:rsidRPr="00B810C5">
              <w:rPr>
                <w:rFonts w:eastAsiaTheme="minorHAnsi"/>
                <w:color w:val="010000"/>
                <w:sz w:val="28"/>
                <w:szCs w:val="28"/>
                <w:lang w:eastAsia="en-US"/>
              </w:rPr>
              <w:t>аудируемого</w:t>
            </w:r>
            <w:proofErr w:type="spellEnd"/>
            <w:r w:rsidRPr="00B810C5">
              <w:rPr>
                <w:rFonts w:eastAsiaTheme="minorHAnsi"/>
                <w:color w:val="010000"/>
                <w:sz w:val="28"/>
                <w:szCs w:val="28"/>
                <w:lang w:eastAsia="en-US"/>
              </w:rPr>
              <w:t xml:space="preserve"> лица,</w:t>
            </w:r>
            <w:r w:rsidR="008D46D0">
              <w:rPr>
                <w:rFonts w:eastAsiaTheme="minorHAnsi"/>
                <w:color w:val="010000"/>
                <w:sz w:val="28"/>
                <w:szCs w:val="28"/>
                <w:lang w:eastAsia="en-US"/>
              </w:rPr>
              <w:t xml:space="preserve"> </w:t>
            </w:r>
            <w:r w:rsidRPr="00B810C5">
              <w:rPr>
                <w:rFonts w:eastAsiaTheme="minorHAnsi"/>
                <w:color w:val="010000"/>
                <w:sz w:val="28"/>
                <w:szCs w:val="28"/>
                <w:lang w:eastAsia="en-US"/>
              </w:rPr>
              <w:t>подтверждающее, что производственное помещение является</w:t>
            </w:r>
            <w:r w:rsidR="008D46D0">
              <w:rPr>
                <w:rFonts w:eastAsiaTheme="minorHAnsi"/>
                <w:color w:val="010000"/>
                <w:sz w:val="28"/>
                <w:szCs w:val="28"/>
                <w:lang w:eastAsia="en-US"/>
              </w:rPr>
              <w:t xml:space="preserve"> </w:t>
            </w:r>
            <w:r w:rsidRPr="00B810C5">
              <w:rPr>
                <w:rFonts w:eastAsiaTheme="minorHAnsi"/>
                <w:color w:val="010000"/>
                <w:sz w:val="28"/>
                <w:szCs w:val="28"/>
                <w:lang w:eastAsia="en-US"/>
              </w:rPr>
              <w:t xml:space="preserve">собственностью </w:t>
            </w:r>
            <w:proofErr w:type="spellStart"/>
            <w:r w:rsidRPr="00B810C5">
              <w:rPr>
                <w:rFonts w:eastAsiaTheme="minorHAnsi"/>
                <w:color w:val="010000"/>
                <w:sz w:val="28"/>
                <w:szCs w:val="28"/>
                <w:lang w:eastAsia="en-US"/>
              </w:rPr>
              <w:t>аудируемого</w:t>
            </w:r>
            <w:proofErr w:type="spellEnd"/>
            <w:r w:rsidRPr="00B810C5">
              <w:rPr>
                <w:rFonts w:eastAsiaTheme="minorHAnsi"/>
                <w:color w:val="010000"/>
                <w:sz w:val="28"/>
                <w:szCs w:val="28"/>
                <w:lang w:eastAsia="en-US"/>
              </w:rPr>
              <w:t xml:space="preserve"> лица</w:t>
            </w:r>
          </w:p>
        </w:tc>
        <w:tc>
          <w:tcPr>
            <w:tcW w:w="1808" w:type="dxa"/>
          </w:tcPr>
          <w:p w:rsidR="00B810C5" w:rsidRPr="00B810C5" w:rsidRDefault="008D46D0" w:rsidP="00B810C5">
            <w:pPr>
              <w:pStyle w:val="HTML"/>
              <w:widowControl w:val="0"/>
              <w:tabs>
                <w:tab w:val="left" w:pos="966"/>
              </w:tabs>
              <w:spacing w:line="276" w:lineRule="auto"/>
              <w:jc w:val="both"/>
              <w:rPr>
                <w:rFonts w:ascii="Times New Roman" w:hAnsi="Times New Roman" w:cs="Times New Roman"/>
                <w:b/>
                <w:sz w:val="28"/>
                <w:szCs w:val="28"/>
              </w:rPr>
            </w:pPr>
            <w:r>
              <w:rPr>
                <w:rFonts w:ascii="Times New Roman" w:hAnsi="Times New Roman" w:cs="Times New Roman"/>
                <w:b/>
                <w:sz w:val="28"/>
                <w:szCs w:val="28"/>
              </w:rPr>
              <w:t>5</w:t>
            </w:r>
          </w:p>
        </w:tc>
      </w:tr>
      <w:tr w:rsidR="00B810C5" w:rsidRPr="00B810C5" w:rsidTr="00B810C5">
        <w:tc>
          <w:tcPr>
            <w:tcW w:w="7763" w:type="dxa"/>
          </w:tcPr>
          <w:p w:rsidR="00B810C5" w:rsidRPr="00B810C5" w:rsidRDefault="00B810C5" w:rsidP="008D46D0">
            <w:pPr>
              <w:autoSpaceDE w:val="0"/>
              <w:autoSpaceDN w:val="0"/>
              <w:adjustRightInd w:val="0"/>
              <w:spacing w:line="276" w:lineRule="auto"/>
              <w:rPr>
                <w:b/>
                <w:sz w:val="28"/>
                <w:szCs w:val="28"/>
              </w:rPr>
            </w:pPr>
            <w:r w:rsidRPr="00B810C5">
              <w:rPr>
                <w:rFonts w:eastAsiaTheme="minorHAnsi"/>
                <w:color w:val="010000"/>
                <w:sz w:val="28"/>
                <w:szCs w:val="28"/>
                <w:lang w:eastAsia="en-US"/>
              </w:rPr>
              <w:t xml:space="preserve">Письменная справка нотариуса о том, что у </w:t>
            </w:r>
            <w:proofErr w:type="spellStart"/>
            <w:r w:rsidRPr="00B810C5">
              <w:rPr>
                <w:rFonts w:eastAsiaTheme="minorHAnsi"/>
                <w:color w:val="010000"/>
                <w:sz w:val="28"/>
                <w:szCs w:val="28"/>
                <w:lang w:eastAsia="en-US"/>
              </w:rPr>
              <w:t>аудируемого</w:t>
            </w:r>
            <w:proofErr w:type="spellEnd"/>
            <w:r w:rsidRPr="00B810C5">
              <w:rPr>
                <w:rFonts w:eastAsiaTheme="minorHAnsi"/>
                <w:color w:val="010000"/>
                <w:sz w:val="28"/>
                <w:szCs w:val="28"/>
                <w:lang w:eastAsia="en-US"/>
              </w:rPr>
              <w:t xml:space="preserve"> лица</w:t>
            </w:r>
            <w:r w:rsidR="008D46D0">
              <w:rPr>
                <w:rFonts w:eastAsiaTheme="minorHAnsi"/>
                <w:color w:val="010000"/>
                <w:sz w:val="28"/>
                <w:szCs w:val="28"/>
                <w:lang w:eastAsia="en-US"/>
              </w:rPr>
              <w:t xml:space="preserve"> </w:t>
            </w:r>
            <w:r w:rsidRPr="00B810C5">
              <w:rPr>
                <w:rFonts w:eastAsiaTheme="minorHAnsi"/>
                <w:color w:val="010000"/>
                <w:sz w:val="28"/>
                <w:szCs w:val="28"/>
                <w:lang w:eastAsia="en-US"/>
              </w:rPr>
              <w:t>имеются документы, подтверждающие владение</w:t>
            </w:r>
            <w:r w:rsidR="008D46D0">
              <w:rPr>
                <w:rFonts w:eastAsiaTheme="minorHAnsi"/>
                <w:color w:val="010000"/>
                <w:sz w:val="28"/>
                <w:szCs w:val="28"/>
                <w:lang w:eastAsia="en-US"/>
              </w:rPr>
              <w:t xml:space="preserve"> </w:t>
            </w:r>
            <w:r w:rsidRPr="00B810C5">
              <w:rPr>
                <w:rFonts w:eastAsiaTheme="minorHAnsi"/>
                <w:color w:val="010000"/>
                <w:sz w:val="28"/>
                <w:szCs w:val="28"/>
                <w:lang w:eastAsia="en-US"/>
              </w:rPr>
              <w:t>производственными помещениями</w:t>
            </w:r>
          </w:p>
        </w:tc>
        <w:tc>
          <w:tcPr>
            <w:tcW w:w="1808" w:type="dxa"/>
          </w:tcPr>
          <w:p w:rsidR="00B810C5" w:rsidRPr="00B810C5" w:rsidRDefault="008D46D0" w:rsidP="00B810C5">
            <w:pPr>
              <w:pStyle w:val="HTML"/>
              <w:widowControl w:val="0"/>
              <w:tabs>
                <w:tab w:val="left" w:pos="966"/>
              </w:tabs>
              <w:spacing w:line="276" w:lineRule="auto"/>
              <w:jc w:val="both"/>
              <w:rPr>
                <w:rFonts w:ascii="Times New Roman" w:hAnsi="Times New Roman" w:cs="Times New Roman"/>
                <w:b/>
                <w:sz w:val="28"/>
                <w:szCs w:val="28"/>
              </w:rPr>
            </w:pPr>
            <w:r>
              <w:rPr>
                <w:rFonts w:ascii="Times New Roman" w:hAnsi="Times New Roman" w:cs="Times New Roman"/>
                <w:b/>
                <w:sz w:val="28"/>
                <w:szCs w:val="28"/>
              </w:rPr>
              <w:t>2</w:t>
            </w:r>
          </w:p>
        </w:tc>
      </w:tr>
      <w:tr w:rsidR="00B810C5" w:rsidRPr="00B810C5" w:rsidTr="00B810C5">
        <w:tc>
          <w:tcPr>
            <w:tcW w:w="7763" w:type="dxa"/>
          </w:tcPr>
          <w:p w:rsidR="00B810C5" w:rsidRPr="00B810C5" w:rsidRDefault="00B810C5" w:rsidP="008D46D0">
            <w:pPr>
              <w:autoSpaceDE w:val="0"/>
              <w:autoSpaceDN w:val="0"/>
              <w:adjustRightInd w:val="0"/>
              <w:spacing w:line="276" w:lineRule="auto"/>
              <w:rPr>
                <w:b/>
                <w:sz w:val="28"/>
                <w:szCs w:val="28"/>
              </w:rPr>
            </w:pPr>
            <w:r w:rsidRPr="00B810C5">
              <w:rPr>
                <w:rFonts w:eastAsiaTheme="minorHAnsi"/>
                <w:color w:val="010000"/>
                <w:sz w:val="28"/>
                <w:szCs w:val="28"/>
                <w:lang w:eastAsia="en-US"/>
              </w:rPr>
              <w:t>Оригиналы документов, представленных нотариусом, имеющим</w:t>
            </w:r>
            <w:r w:rsidR="008D46D0">
              <w:rPr>
                <w:rFonts w:eastAsiaTheme="minorHAnsi"/>
                <w:color w:val="010000"/>
                <w:sz w:val="28"/>
                <w:szCs w:val="28"/>
                <w:lang w:eastAsia="en-US"/>
              </w:rPr>
              <w:t xml:space="preserve"> </w:t>
            </w:r>
            <w:r w:rsidRPr="00B810C5">
              <w:rPr>
                <w:rFonts w:eastAsiaTheme="minorHAnsi"/>
                <w:color w:val="010000"/>
                <w:sz w:val="28"/>
                <w:szCs w:val="28"/>
                <w:lang w:eastAsia="en-US"/>
              </w:rPr>
              <w:t>государственную регистрацию, подтверждающие владение</w:t>
            </w:r>
            <w:r w:rsidR="008D46D0">
              <w:rPr>
                <w:rFonts w:eastAsiaTheme="minorHAnsi"/>
                <w:color w:val="010000"/>
                <w:sz w:val="28"/>
                <w:szCs w:val="28"/>
                <w:lang w:eastAsia="en-US"/>
              </w:rPr>
              <w:t xml:space="preserve"> </w:t>
            </w:r>
            <w:proofErr w:type="spellStart"/>
            <w:r w:rsidRPr="00B810C5">
              <w:rPr>
                <w:rFonts w:eastAsiaTheme="minorHAnsi"/>
                <w:color w:val="010000"/>
                <w:sz w:val="28"/>
                <w:szCs w:val="28"/>
                <w:lang w:eastAsia="en-US"/>
              </w:rPr>
              <w:t>аудируемым</w:t>
            </w:r>
            <w:proofErr w:type="spellEnd"/>
            <w:r w:rsidRPr="00B810C5">
              <w:rPr>
                <w:rFonts w:eastAsiaTheme="minorHAnsi"/>
                <w:color w:val="010000"/>
                <w:sz w:val="28"/>
                <w:szCs w:val="28"/>
                <w:lang w:eastAsia="en-US"/>
              </w:rPr>
              <w:t xml:space="preserve"> лицом производственными помещениями</w:t>
            </w:r>
          </w:p>
        </w:tc>
        <w:tc>
          <w:tcPr>
            <w:tcW w:w="1808" w:type="dxa"/>
          </w:tcPr>
          <w:p w:rsidR="00B810C5" w:rsidRPr="00B810C5" w:rsidRDefault="008D46D0" w:rsidP="00B810C5">
            <w:pPr>
              <w:pStyle w:val="HTML"/>
              <w:widowControl w:val="0"/>
              <w:tabs>
                <w:tab w:val="left" w:pos="966"/>
              </w:tabs>
              <w:spacing w:line="276" w:lineRule="auto"/>
              <w:jc w:val="both"/>
              <w:rPr>
                <w:rFonts w:ascii="Times New Roman" w:hAnsi="Times New Roman" w:cs="Times New Roman"/>
                <w:b/>
                <w:sz w:val="28"/>
                <w:szCs w:val="28"/>
              </w:rPr>
            </w:pPr>
            <w:r>
              <w:rPr>
                <w:rFonts w:ascii="Times New Roman" w:hAnsi="Times New Roman" w:cs="Times New Roman"/>
                <w:b/>
                <w:sz w:val="28"/>
                <w:szCs w:val="28"/>
              </w:rPr>
              <w:t>1</w:t>
            </w:r>
          </w:p>
        </w:tc>
      </w:tr>
      <w:tr w:rsidR="00B810C5" w:rsidRPr="00B810C5" w:rsidTr="00B810C5">
        <w:tc>
          <w:tcPr>
            <w:tcW w:w="7763" w:type="dxa"/>
          </w:tcPr>
          <w:p w:rsidR="00B810C5" w:rsidRPr="00B810C5" w:rsidRDefault="00B810C5" w:rsidP="008D46D0">
            <w:pPr>
              <w:autoSpaceDE w:val="0"/>
              <w:autoSpaceDN w:val="0"/>
              <w:adjustRightInd w:val="0"/>
              <w:spacing w:line="276" w:lineRule="auto"/>
              <w:rPr>
                <w:b/>
                <w:sz w:val="28"/>
                <w:szCs w:val="28"/>
              </w:rPr>
            </w:pPr>
            <w:r w:rsidRPr="00B810C5">
              <w:rPr>
                <w:rFonts w:eastAsiaTheme="minorHAnsi"/>
                <w:color w:val="010000"/>
                <w:sz w:val="28"/>
                <w:szCs w:val="28"/>
                <w:lang w:eastAsia="en-US"/>
              </w:rPr>
              <w:t xml:space="preserve">Устное заявление генерального директора </w:t>
            </w:r>
            <w:proofErr w:type="spellStart"/>
            <w:r w:rsidRPr="00B810C5">
              <w:rPr>
                <w:rFonts w:eastAsiaTheme="minorHAnsi"/>
                <w:color w:val="010000"/>
                <w:sz w:val="28"/>
                <w:szCs w:val="28"/>
                <w:lang w:eastAsia="en-US"/>
              </w:rPr>
              <w:t>аудируемого</w:t>
            </w:r>
            <w:proofErr w:type="spellEnd"/>
            <w:r w:rsidRPr="00B810C5">
              <w:rPr>
                <w:rFonts w:eastAsiaTheme="minorHAnsi"/>
                <w:color w:val="010000"/>
                <w:sz w:val="28"/>
                <w:szCs w:val="28"/>
                <w:lang w:eastAsia="en-US"/>
              </w:rPr>
              <w:t xml:space="preserve"> лица,</w:t>
            </w:r>
            <w:r w:rsidR="008D46D0">
              <w:rPr>
                <w:rFonts w:eastAsiaTheme="minorHAnsi"/>
                <w:color w:val="010000"/>
                <w:sz w:val="28"/>
                <w:szCs w:val="28"/>
                <w:lang w:eastAsia="en-US"/>
              </w:rPr>
              <w:t xml:space="preserve"> </w:t>
            </w:r>
            <w:r w:rsidRPr="00B810C5">
              <w:rPr>
                <w:rFonts w:eastAsiaTheme="minorHAnsi"/>
                <w:color w:val="010000"/>
                <w:sz w:val="28"/>
                <w:szCs w:val="28"/>
                <w:lang w:eastAsia="en-US"/>
              </w:rPr>
              <w:t>подтверждающее владение производственными помещениями</w:t>
            </w:r>
          </w:p>
        </w:tc>
        <w:tc>
          <w:tcPr>
            <w:tcW w:w="1808" w:type="dxa"/>
          </w:tcPr>
          <w:p w:rsidR="00B810C5" w:rsidRPr="00B810C5" w:rsidRDefault="008D46D0" w:rsidP="00B810C5">
            <w:pPr>
              <w:pStyle w:val="HTML"/>
              <w:widowControl w:val="0"/>
              <w:tabs>
                <w:tab w:val="left" w:pos="966"/>
              </w:tabs>
              <w:spacing w:line="276" w:lineRule="auto"/>
              <w:jc w:val="both"/>
              <w:rPr>
                <w:rFonts w:ascii="Times New Roman" w:hAnsi="Times New Roman" w:cs="Times New Roman"/>
                <w:b/>
                <w:sz w:val="28"/>
                <w:szCs w:val="28"/>
              </w:rPr>
            </w:pPr>
            <w:r>
              <w:rPr>
                <w:rFonts w:ascii="Times New Roman" w:hAnsi="Times New Roman" w:cs="Times New Roman"/>
                <w:b/>
                <w:sz w:val="28"/>
                <w:szCs w:val="28"/>
              </w:rPr>
              <w:t>4</w:t>
            </w:r>
          </w:p>
        </w:tc>
      </w:tr>
      <w:tr w:rsidR="00B810C5" w:rsidRPr="00B810C5" w:rsidTr="00B810C5">
        <w:tc>
          <w:tcPr>
            <w:tcW w:w="7763" w:type="dxa"/>
          </w:tcPr>
          <w:p w:rsidR="00B810C5" w:rsidRPr="00B810C5" w:rsidRDefault="00B810C5" w:rsidP="008D46D0">
            <w:pPr>
              <w:autoSpaceDE w:val="0"/>
              <w:autoSpaceDN w:val="0"/>
              <w:adjustRightInd w:val="0"/>
              <w:spacing w:line="276" w:lineRule="auto"/>
              <w:rPr>
                <w:b/>
                <w:sz w:val="28"/>
                <w:szCs w:val="28"/>
              </w:rPr>
            </w:pPr>
            <w:r w:rsidRPr="00B810C5">
              <w:rPr>
                <w:rFonts w:eastAsiaTheme="minorHAnsi"/>
                <w:color w:val="010000"/>
                <w:sz w:val="28"/>
                <w:szCs w:val="28"/>
                <w:lang w:eastAsia="en-US"/>
              </w:rPr>
              <w:t>Заявление на имя руководителя аудиторской проверки,</w:t>
            </w:r>
            <w:r w:rsidR="008D46D0">
              <w:rPr>
                <w:rFonts w:eastAsiaTheme="minorHAnsi"/>
                <w:color w:val="010000"/>
                <w:sz w:val="28"/>
                <w:szCs w:val="28"/>
                <w:lang w:eastAsia="en-US"/>
              </w:rPr>
              <w:t xml:space="preserve"> </w:t>
            </w:r>
            <w:r w:rsidRPr="00B810C5">
              <w:rPr>
                <w:rFonts w:eastAsiaTheme="minorHAnsi"/>
                <w:color w:val="010000"/>
                <w:sz w:val="28"/>
                <w:szCs w:val="28"/>
                <w:lang w:eastAsia="en-US"/>
              </w:rPr>
              <w:t xml:space="preserve">подписанное генеральным директором </w:t>
            </w:r>
            <w:proofErr w:type="spellStart"/>
            <w:r w:rsidRPr="00B810C5">
              <w:rPr>
                <w:rFonts w:eastAsiaTheme="minorHAnsi"/>
                <w:color w:val="010000"/>
                <w:sz w:val="28"/>
                <w:szCs w:val="28"/>
                <w:lang w:eastAsia="en-US"/>
              </w:rPr>
              <w:t>аудируемого</w:t>
            </w:r>
            <w:proofErr w:type="spellEnd"/>
            <w:r w:rsidRPr="00B810C5">
              <w:rPr>
                <w:rFonts w:eastAsiaTheme="minorHAnsi"/>
                <w:color w:val="010000"/>
                <w:sz w:val="28"/>
                <w:szCs w:val="28"/>
                <w:lang w:eastAsia="en-US"/>
              </w:rPr>
              <w:t xml:space="preserve"> лица,</w:t>
            </w:r>
            <w:r w:rsidR="008D46D0">
              <w:rPr>
                <w:rFonts w:eastAsiaTheme="minorHAnsi"/>
                <w:color w:val="010000"/>
                <w:sz w:val="28"/>
                <w:szCs w:val="28"/>
                <w:lang w:eastAsia="en-US"/>
              </w:rPr>
              <w:t xml:space="preserve"> </w:t>
            </w:r>
            <w:r w:rsidRPr="00B810C5">
              <w:rPr>
                <w:rFonts w:eastAsiaTheme="minorHAnsi"/>
                <w:color w:val="010000"/>
                <w:sz w:val="28"/>
                <w:szCs w:val="28"/>
                <w:lang w:eastAsia="en-US"/>
              </w:rPr>
              <w:t xml:space="preserve">подтверждающее владение </w:t>
            </w:r>
            <w:proofErr w:type="spellStart"/>
            <w:r w:rsidRPr="00B810C5">
              <w:rPr>
                <w:rFonts w:eastAsiaTheme="minorHAnsi"/>
                <w:color w:val="010000"/>
                <w:sz w:val="28"/>
                <w:szCs w:val="28"/>
                <w:lang w:eastAsia="en-US"/>
              </w:rPr>
              <w:t>аудируемым</w:t>
            </w:r>
            <w:proofErr w:type="spellEnd"/>
            <w:r w:rsidRPr="00B810C5">
              <w:rPr>
                <w:rFonts w:eastAsiaTheme="minorHAnsi"/>
                <w:color w:val="010000"/>
                <w:sz w:val="28"/>
                <w:szCs w:val="28"/>
                <w:lang w:eastAsia="en-US"/>
              </w:rPr>
              <w:t xml:space="preserve"> лицом</w:t>
            </w:r>
            <w:r w:rsidR="008D46D0">
              <w:rPr>
                <w:rFonts w:eastAsiaTheme="minorHAnsi"/>
                <w:color w:val="010000"/>
                <w:sz w:val="28"/>
                <w:szCs w:val="28"/>
                <w:lang w:eastAsia="en-US"/>
              </w:rPr>
              <w:t xml:space="preserve"> </w:t>
            </w:r>
            <w:r w:rsidRPr="00B810C5">
              <w:rPr>
                <w:rFonts w:eastAsiaTheme="minorHAnsi"/>
                <w:color w:val="010000"/>
                <w:sz w:val="28"/>
                <w:szCs w:val="28"/>
                <w:lang w:eastAsia="en-US"/>
              </w:rPr>
              <w:t>производственными помещениями</w:t>
            </w:r>
            <w:r w:rsidR="008D46D0">
              <w:rPr>
                <w:rFonts w:eastAsiaTheme="minorHAnsi"/>
                <w:color w:val="010000"/>
                <w:sz w:val="28"/>
                <w:szCs w:val="28"/>
                <w:lang w:eastAsia="en-US"/>
              </w:rPr>
              <w:t>.</w:t>
            </w:r>
          </w:p>
        </w:tc>
        <w:tc>
          <w:tcPr>
            <w:tcW w:w="1808" w:type="dxa"/>
          </w:tcPr>
          <w:p w:rsidR="00B810C5" w:rsidRPr="00B810C5" w:rsidRDefault="008D46D0" w:rsidP="00B810C5">
            <w:pPr>
              <w:pStyle w:val="HTML"/>
              <w:widowControl w:val="0"/>
              <w:tabs>
                <w:tab w:val="left" w:pos="966"/>
              </w:tabs>
              <w:spacing w:line="276" w:lineRule="auto"/>
              <w:jc w:val="both"/>
              <w:rPr>
                <w:rFonts w:ascii="Times New Roman" w:hAnsi="Times New Roman" w:cs="Times New Roman"/>
                <w:b/>
                <w:sz w:val="28"/>
                <w:szCs w:val="28"/>
              </w:rPr>
            </w:pPr>
            <w:r>
              <w:rPr>
                <w:rFonts w:ascii="Times New Roman" w:hAnsi="Times New Roman" w:cs="Times New Roman"/>
                <w:b/>
                <w:sz w:val="28"/>
                <w:szCs w:val="28"/>
              </w:rPr>
              <w:t>3</w:t>
            </w:r>
          </w:p>
        </w:tc>
      </w:tr>
    </w:tbl>
    <w:p w:rsidR="00B810C5" w:rsidRDefault="00B810C5" w:rsidP="00B810C5">
      <w:pPr>
        <w:pStyle w:val="HTML"/>
        <w:widowControl w:val="0"/>
        <w:tabs>
          <w:tab w:val="left" w:pos="966"/>
        </w:tabs>
        <w:spacing w:line="360" w:lineRule="auto"/>
        <w:ind w:firstLine="709"/>
        <w:jc w:val="both"/>
        <w:rPr>
          <w:rFonts w:ascii="Times New Roman" w:hAnsi="Times New Roman" w:cs="Times New Roman"/>
          <w:b/>
          <w:sz w:val="28"/>
          <w:szCs w:val="28"/>
        </w:rPr>
      </w:pPr>
    </w:p>
    <w:p w:rsidR="00B810C5" w:rsidRDefault="00B810C5" w:rsidP="00B810C5">
      <w:pPr>
        <w:pStyle w:val="HTML"/>
        <w:widowControl w:val="0"/>
        <w:tabs>
          <w:tab w:val="left" w:pos="966"/>
        </w:tabs>
        <w:spacing w:line="360" w:lineRule="auto"/>
        <w:ind w:firstLine="709"/>
        <w:jc w:val="both"/>
        <w:rPr>
          <w:rFonts w:ascii="Times New Roman" w:hAnsi="Times New Roman" w:cs="Times New Roman"/>
          <w:b/>
          <w:sz w:val="28"/>
          <w:szCs w:val="28"/>
        </w:rPr>
      </w:pPr>
    </w:p>
    <w:p w:rsidR="00B810C5" w:rsidRDefault="00B810C5" w:rsidP="00B810C5">
      <w:pPr>
        <w:pStyle w:val="HTML"/>
        <w:widowControl w:val="0"/>
        <w:tabs>
          <w:tab w:val="left" w:pos="966"/>
        </w:tabs>
        <w:spacing w:line="360" w:lineRule="auto"/>
        <w:ind w:firstLine="709"/>
        <w:jc w:val="both"/>
        <w:rPr>
          <w:rFonts w:ascii="Times New Roman" w:hAnsi="Times New Roman" w:cs="Times New Roman"/>
          <w:b/>
          <w:sz w:val="28"/>
          <w:szCs w:val="28"/>
        </w:rPr>
      </w:pPr>
    </w:p>
    <w:p w:rsidR="00B810C5" w:rsidRDefault="00B810C5" w:rsidP="00B810C5">
      <w:pPr>
        <w:pStyle w:val="HTML"/>
        <w:widowControl w:val="0"/>
        <w:tabs>
          <w:tab w:val="left" w:pos="966"/>
        </w:tabs>
        <w:spacing w:line="360" w:lineRule="auto"/>
        <w:ind w:firstLine="709"/>
        <w:jc w:val="both"/>
        <w:rPr>
          <w:rFonts w:ascii="Times New Roman" w:hAnsi="Times New Roman" w:cs="Times New Roman"/>
          <w:b/>
          <w:sz w:val="28"/>
          <w:szCs w:val="28"/>
        </w:rPr>
      </w:pPr>
    </w:p>
    <w:p w:rsidR="00B810C5" w:rsidRDefault="00B810C5" w:rsidP="00B810C5">
      <w:pPr>
        <w:pStyle w:val="HTML"/>
        <w:widowControl w:val="0"/>
        <w:tabs>
          <w:tab w:val="left" w:pos="966"/>
        </w:tabs>
        <w:spacing w:line="360" w:lineRule="auto"/>
        <w:ind w:firstLine="709"/>
        <w:jc w:val="both"/>
        <w:rPr>
          <w:rFonts w:ascii="Times New Roman" w:hAnsi="Times New Roman" w:cs="Times New Roman"/>
          <w:b/>
          <w:sz w:val="28"/>
          <w:szCs w:val="28"/>
        </w:rPr>
      </w:pPr>
    </w:p>
    <w:p w:rsidR="00B810C5" w:rsidRDefault="00B810C5" w:rsidP="00B810C5">
      <w:pPr>
        <w:pStyle w:val="HTML"/>
        <w:widowControl w:val="0"/>
        <w:tabs>
          <w:tab w:val="left" w:pos="966"/>
        </w:tabs>
        <w:spacing w:line="360" w:lineRule="auto"/>
        <w:ind w:firstLine="709"/>
        <w:jc w:val="both"/>
        <w:rPr>
          <w:rFonts w:ascii="Times New Roman" w:hAnsi="Times New Roman" w:cs="Times New Roman"/>
          <w:b/>
          <w:sz w:val="28"/>
          <w:szCs w:val="28"/>
        </w:rPr>
      </w:pPr>
    </w:p>
    <w:p w:rsidR="00B810C5" w:rsidRDefault="00B810C5" w:rsidP="00B810C5">
      <w:pPr>
        <w:pStyle w:val="HTML"/>
        <w:widowControl w:val="0"/>
        <w:tabs>
          <w:tab w:val="left" w:pos="966"/>
        </w:tabs>
        <w:spacing w:line="360" w:lineRule="auto"/>
        <w:ind w:firstLine="709"/>
        <w:jc w:val="both"/>
        <w:rPr>
          <w:rFonts w:ascii="Times New Roman" w:hAnsi="Times New Roman" w:cs="Times New Roman"/>
          <w:b/>
          <w:sz w:val="28"/>
          <w:szCs w:val="28"/>
        </w:rPr>
      </w:pPr>
    </w:p>
    <w:p w:rsidR="00B810C5" w:rsidRDefault="00B810C5" w:rsidP="00B810C5">
      <w:pPr>
        <w:pStyle w:val="HTML"/>
        <w:widowControl w:val="0"/>
        <w:tabs>
          <w:tab w:val="left" w:pos="966"/>
        </w:tabs>
        <w:spacing w:line="360" w:lineRule="auto"/>
        <w:ind w:firstLine="709"/>
        <w:jc w:val="both"/>
        <w:rPr>
          <w:rFonts w:ascii="Times New Roman" w:hAnsi="Times New Roman" w:cs="Times New Roman"/>
          <w:b/>
          <w:sz w:val="28"/>
          <w:szCs w:val="28"/>
        </w:rPr>
      </w:pPr>
    </w:p>
    <w:p w:rsidR="00B810C5" w:rsidRDefault="00B810C5" w:rsidP="00B810C5">
      <w:pPr>
        <w:pStyle w:val="HTML"/>
        <w:widowControl w:val="0"/>
        <w:tabs>
          <w:tab w:val="left" w:pos="966"/>
        </w:tabs>
        <w:spacing w:line="360" w:lineRule="auto"/>
        <w:ind w:firstLine="709"/>
        <w:jc w:val="both"/>
        <w:rPr>
          <w:rFonts w:ascii="Times New Roman" w:hAnsi="Times New Roman" w:cs="Times New Roman"/>
          <w:b/>
          <w:sz w:val="28"/>
          <w:szCs w:val="28"/>
        </w:rPr>
      </w:pPr>
    </w:p>
    <w:p w:rsidR="00B810C5" w:rsidRDefault="00B810C5" w:rsidP="00B810C5">
      <w:pPr>
        <w:pStyle w:val="HTML"/>
        <w:widowControl w:val="0"/>
        <w:tabs>
          <w:tab w:val="left" w:pos="966"/>
        </w:tabs>
        <w:spacing w:line="360" w:lineRule="auto"/>
        <w:ind w:firstLine="709"/>
        <w:jc w:val="both"/>
        <w:rPr>
          <w:rFonts w:ascii="Times New Roman" w:hAnsi="Times New Roman" w:cs="Times New Roman"/>
          <w:b/>
          <w:sz w:val="28"/>
          <w:szCs w:val="28"/>
        </w:rPr>
      </w:pPr>
    </w:p>
    <w:p w:rsidR="00B810C5" w:rsidRDefault="00B810C5" w:rsidP="00B810C5">
      <w:pPr>
        <w:pStyle w:val="HTML"/>
        <w:widowControl w:val="0"/>
        <w:tabs>
          <w:tab w:val="left" w:pos="966"/>
        </w:tabs>
        <w:spacing w:line="360" w:lineRule="auto"/>
        <w:ind w:firstLine="709"/>
        <w:jc w:val="both"/>
        <w:rPr>
          <w:rFonts w:ascii="Times New Roman" w:hAnsi="Times New Roman" w:cs="Times New Roman"/>
          <w:b/>
          <w:sz w:val="28"/>
          <w:szCs w:val="28"/>
        </w:rPr>
      </w:pPr>
    </w:p>
    <w:p w:rsidR="00B810C5" w:rsidRDefault="00B810C5" w:rsidP="008D46D0">
      <w:pPr>
        <w:pStyle w:val="HTML"/>
        <w:widowControl w:val="0"/>
        <w:tabs>
          <w:tab w:val="left" w:pos="966"/>
        </w:tabs>
        <w:spacing w:line="360" w:lineRule="auto"/>
        <w:jc w:val="both"/>
        <w:rPr>
          <w:rFonts w:ascii="Times New Roman" w:hAnsi="Times New Roman" w:cs="Times New Roman"/>
          <w:b/>
          <w:sz w:val="28"/>
          <w:szCs w:val="28"/>
        </w:rPr>
      </w:pPr>
    </w:p>
    <w:p w:rsidR="00B810C5" w:rsidRDefault="00B810C5" w:rsidP="00B810C5">
      <w:pPr>
        <w:pStyle w:val="HTML"/>
        <w:widowControl w:val="0"/>
        <w:tabs>
          <w:tab w:val="left" w:pos="966"/>
        </w:tabs>
        <w:spacing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lastRenderedPageBreak/>
        <w:t>Список использованной литературы:</w:t>
      </w:r>
    </w:p>
    <w:p w:rsidR="00B810C5" w:rsidRPr="00B810C5" w:rsidRDefault="00B810C5" w:rsidP="00B810C5">
      <w:pPr>
        <w:autoSpaceDE w:val="0"/>
        <w:autoSpaceDN w:val="0"/>
        <w:adjustRightInd w:val="0"/>
        <w:spacing w:line="360" w:lineRule="auto"/>
        <w:rPr>
          <w:rFonts w:eastAsiaTheme="minorHAnsi"/>
          <w:color w:val="231F20"/>
          <w:sz w:val="28"/>
          <w:szCs w:val="28"/>
          <w:lang w:eastAsia="en-US"/>
        </w:rPr>
      </w:pPr>
      <w:r w:rsidRPr="00B810C5">
        <w:rPr>
          <w:rFonts w:eastAsiaTheme="minorHAnsi"/>
          <w:color w:val="231F20"/>
          <w:sz w:val="28"/>
          <w:szCs w:val="28"/>
          <w:lang w:eastAsia="en-US"/>
        </w:rPr>
        <w:t>1. Гражданский кодекс РФ №</w:t>
      </w:r>
      <w:r>
        <w:rPr>
          <w:rFonts w:eastAsiaTheme="minorHAnsi"/>
          <w:color w:val="231F20"/>
          <w:sz w:val="28"/>
          <w:szCs w:val="28"/>
          <w:lang w:eastAsia="en-US"/>
        </w:rPr>
        <w:t xml:space="preserve"> 51</w:t>
      </w:r>
      <w:r w:rsidRPr="00B810C5">
        <w:rPr>
          <w:rFonts w:eastAsiaTheme="minorHAnsi"/>
          <w:color w:val="231F20"/>
          <w:sz w:val="28"/>
          <w:szCs w:val="28"/>
          <w:lang w:eastAsia="en-US"/>
        </w:rPr>
        <w:t>ФЗ от 30.11.94 г. (с последующими изменениями и дополнениями).</w:t>
      </w:r>
    </w:p>
    <w:p w:rsidR="00B810C5" w:rsidRPr="00B810C5" w:rsidRDefault="00B810C5" w:rsidP="00B810C5">
      <w:pPr>
        <w:autoSpaceDE w:val="0"/>
        <w:autoSpaceDN w:val="0"/>
        <w:adjustRightInd w:val="0"/>
        <w:spacing w:line="360" w:lineRule="auto"/>
        <w:rPr>
          <w:rFonts w:eastAsiaTheme="minorHAnsi"/>
          <w:color w:val="231F20"/>
          <w:sz w:val="28"/>
          <w:szCs w:val="28"/>
          <w:lang w:eastAsia="en-US"/>
        </w:rPr>
      </w:pPr>
      <w:r w:rsidRPr="00B810C5">
        <w:rPr>
          <w:rFonts w:eastAsiaTheme="minorHAnsi"/>
          <w:color w:val="231F20"/>
          <w:sz w:val="28"/>
          <w:szCs w:val="28"/>
          <w:lang w:eastAsia="en-US"/>
        </w:rPr>
        <w:t>2. Налоговый кодекс РФ №</w:t>
      </w:r>
      <w:r>
        <w:rPr>
          <w:rFonts w:eastAsiaTheme="minorHAnsi"/>
          <w:color w:val="231F20"/>
          <w:sz w:val="28"/>
          <w:szCs w:val="28"/>
          <w:lang w:eastAsia="en-US"/>
        </w:rPr>
        <w:t xml:space="preserve"> 146</w:t>
      </w:r>
      <w:r w:rsidRPr="00B810C5">
        <w:rPr>
          <w:rFonts w:eastAsiaTheme="minorHAnsi"/>
          <w:color w:val="231F20"/>
          <w:sz w:val="28"/>
          <w:szCs w:val="28"/>
          <w:lang w:eastAsia="en-US"/>
        </w:rPr>
        <w:t>ФЗ от 31.07.98 г. (с последующими изменениями и дополнениями).</w:t>
      </w:r>
    </w:p>
    <w:p w:rsidR="00B810C5" w:rsidRPr="00B810C5" w:rsidRDefault="00B810C5" w:rsidP="00B810C5">
      <w:pPr>
        <w:autoSpaceDE w:val="0"/>
        <w:autoSpaceDN w:val="0"/>
        <w:adjustRightInd w:val="0"/>
        <w:spacing w:line="360" w:lineRule="auto"/>
        <w:rPr>
          <w:rFonts w:eastAsiaTheme="minorHAnsi"/>
          <w:color w:val="231F20"/>
          <w:sz w:val="28"/>
          <w:szCs w:val="28"/>
          <w:lang w:eastAsia="en-US"/>
        </w:rPr>
      </w:pPr>
      <w:r w:rsidRPr="00B810C5">
        <w:rPr>
          <w:rFonts w:eastAsiaTheme="minorHAnsi"/>
          <w:color w:val="231F20"/>
          <w:sz w:val="28"/>
          <w:szCs w:val="28"/>
          <w:lang w:eastAsia="en-US"/>
        </w:rPr>
        <w:t>3. Федеральный закон «О бухгалтерском учете» №</w:t>
      </w:r>
      <w:r>
        <w:rPr>
          <w:rFonts w:eastAsiaTheme="minorHAnsi"/>
          <w:color w:val="231F20"/>
          <w:sz w:val="28"/>
          <w:szCs w:val="28"/>
          <w:lang w:eastAsia="en-US"/>
        </w:rPr>
        <w:t xml:space="preserve"> 129</w:t>
      </w:r>
      <w:r w:rsidRPr="00B810C5">
        <w:rPr>
          <w:rFonts w:eastAsiaTheme="minorHAnsi"/>
          <w:color w:val="231F20"/>
          <w:sz w:val="28"/>
          <w:szCs w:val="28"/>
          <w:lang w:eastAsia="en-US"/>
        </w:rPr>
        <w:t xml:space="preserve">Ф3 </w:t>
      </w:r>
      <w:proofErr w:type="gramStart"/>
      <w:r w:rsidRPr="00B810C5">
        <w:rPr>
          <w:rFonts w:eastAsiaTheme="minorHAnsi"/>
          <w:color w:val="231F20"/>
          <w:sz w:val="28"/>
          <w:szCs w:val="28"/>
          <w:lang w:eastAsia="en-US"/>
        </w:rPr>
        <w:t>от</w:t>
      </w:r>
      <w:proofErr w:type="gramEnd"/>
    </w:p>
    <w:p w:rsidR="00B810C5" w:rsidRPr="00B810C5" w:rsidRDefault="00B810C5" w:rsidP="00B810C5">
      <w:pPr>
        <w:autoSpaceDE w:val="0"/>
        <w:autoSpaceDN w:val="0"/>
        <w:adjustRightInd w:val="0"/>
        <w:spacing w:line="360" w:lineRule="auto"/>
        <w:rPr>
          <w:rFonts w:eastAsiaTheme="minorHAnsi"/>
          <w:color w:val="231F20"/>
          <w:sz w:val="28"/>
          <w:szCs w:val="28"/>
          <w:lang w:eastAsia="en-US"/>
        </w:rPr>
      </w:pPr>
      <w:r w:rsidRPr="00B810C5">
        <w:rPr>
          <w:rFonts w:eastAsiaTheme="minorHAnsi"/>
          <w:color w:val="231F20"/>
          <w:sz w:val="28"/>
          <w:szCs w:val="28"/>
          <w:lang w:eastAsia="en-US"/>
        </w:rPr>
        <w:t>21.03.1996 г.</w:t>
      </w:r>
    </w:p>
    <w:p w:rsidR="00B810C5" w:rsidRPr="00B810C5" w:rsidRDefault="00B810C5" w:rsidP="00B810C5">
      <w:pPr>
        <w:autoSpaceDE w:val="0"/>
        <w:autoSpaceDN w:val="0"/>
        <w:adjustRightInd w:val="0"/>
        <w:spacing w:line="360" w:lineRule="auto"/>
        <w:rPr>
          <w:rFonts w:eastAsiaTheme="minorHAnsi"/>
          <w:color w:val="231F20"/>
          <w:sz w:val="28"/>
          <w:szCs w:val="28"/>
          <w:lang w:eastAsia="en-US"/>
        </w:rPr>
      </w:pPr>
      <w:r w:rsidRPr="00B810C5">
        <w:rPr>
          <w:rFonts w:eastAsiaTheme="minorHAnsi"/>
          <w:color w:val="231F20"/>
          <w:sz w:val="28"/>
          <w:szCs w:val="28"/>
          <w:lang w:eastAsia="en-US"/>
        </w:rPr>
        <w:t>4. Федеральный закон РФ «Об аудиторской деятельности»</w:t>
      </w:r>
    </w:p>
    <w:p w:rsidR="00B810C5" w:rsidRPr="00B810C5" w:rsidRDefault="00B810C5" w:rsidP="00B810C5">
      <w:pPr>
        <w:autoSpaceDE w:val="0"/>
        <w:autoSpaceDN w:val="0"/>
        <w:adjustRightInd w:val="0"/>
        <w:spacing w:line="360" w:lineRule="auto"/>
        <w:rPr>
          <w:rFonts w:eastAsiaTheme="minorHAnsi"/>
          <w:color w:val="231F20"/>
          <w:sz w:val="28"/>
          <w:szCs w:val="28"/>
          <w:lang w:eastAsia="en-US"/>
        </w:rPr>
      </w:pPr>
      <w:r w:rsidRPr="00B810C5">
        <w:rPr>
          <w:rFonts w:eastAsiaTheme="minorHAnsi"/>
          <w:color w:val="231F20"/>
          <w:sz w:val="28"/>
          <w:szCs w:val="28"/>
          <w:lang w:eastAsia="en-US"/>
        </w:rPr>
        <w:t>№</w:t>
      </w:r>
      <w:r>
        <w:rPr>
          <w:rFonts w:eastAsiaTheme="minorHAnsi"/>
          <w:color w:val="231F20"/>
          <w:sz w:val="28"/>
          <w:szCs w:val="28"/>
          <w:lang w:eastAsia="en-US"/>
        </w:rPr>
        <w:t>307</w:t>
      </w:r>
      <w:r w:rsidRPr="00B810C5">
        <w:rPr>
          <w:rFonts w:eastAsiaTheme="minorHAnsi"/>
          <w:color w:val="231F20"/>
          <w:sz w:val="28"/>
          <w:szCs w:val="28"/>
          <w:lang w:eastAsia="en-US"/>
        </w:rPr>
        <w:t>ФЗ от 30.12.2008 г.</w:t>
      </w:r>
    </w:p>
    <w:p w:rsidR="00B810C5" w:rsidRPr="00B810C5" w:rsidRDefault="00B810C5" w:rsidP="00B810C5">
      <w:pPr>
        <w:autoSpaceDE w:val="0"/>
        <w:autoSpaceDN w:val="0"/>
        <w:adjustRightInd w:val="0"/>
        <w:spacing w:line="360" w:lineRule="auto"/>
        <w:rPr>
          <w:rFonts w:eastAsiaTheme="minorHAnsi"/>
          <w:color w:val="231F20"/>
          <w:sz w:val="28"/>
          <w:szCs w:val="28"/>
          <w:lang w:eastAsia="en-US"/>
        </w:rPr>
      </w:pPr>
      <w:r w:rsidRPr="00B810C5">
        <w:rPr>
          <w:rFonts w:eastAsiaTheme="minorHAnsi"/>
          <w:color w:val="231F20"/>
          <w:sz w:val="28"/>
          <w:szCs w:val="28"/>
          <w:lang w:eastAsia="en-US"/>
        </w:rPr>
        <w:t>5. Постановление Правительства РФ «Об утверждении федеральных правил (стандартов) аудиторской деятельности в РФ»</w:t>
      </w:r>
    </w:p>
    <w:p w:rsidR="00B810C5" w:rsidRPr="00B810C5" w:rsidRDefault="00B810C5" w:rsidP="00B810C5">
      <w:pPr>
        <w:autoSpaceDE w:val="0"/>
        <w:autoSpaceDN w:val="0"/>
        <w:adjustRightInd w:val="0"/>
        <w:spacing w:line="360" w:lineRule="auto"/>
        <w:rPr>
          <w:rFonts w:eastAsiaTheme="minorHAnsi"/>
          <w:color w:val="231F20"/>
          <w:sz w:val="28"/>
          <w:szCs w:val="28"/>
          <w:lang w:eastAsia="en-US"/>
        </w:rPr>
      </w:pPr>
      <w:r w:rsidRPr="00B810C5">
        <w:rPr>
          <w:rFonts w:eastAsiaTheme="minorHAnsi"/>
          <w:color w:val="231F20"/>
          <w:sz w:val="28"/>
          <w:szCs w:val="28"/>
          <w:lang w:eastAsia="en-US"/>
        </w:rPr>
        <w:t>№696 от 23.09.03 г. (с послед</w:t>
      </w:r>
      <w:proofErr w:type="gramStart"/>
      <w:r w:rsidRPr="00B810C5">
        <w:rPr>
          <w:rFonts w:eastAsiaTheme="minorHAnsi"/>
          <w:color w:val="231F20"/>
          <w:sz w:val="28"/>
          <w:szCs w:val="28"/>
          <w:lang w:eastAsia="en-US"/>
        </w:rPr>
        <w:t>.</w:t>
      </w:r>
      <w:proofErr w:type="gramEnd"/>
      <w:r w:rsidRPr="00B810C5">
        <w:rPr>
          <w:rFonts w:eastAsiaTheme="minorHAnsi"/>
          <w:color w:val="231F20"/>
          <w:sz w:val="28"/>
          <w:szCs w:val="28"/>
          <w:lang w:eastAsia="en-US"/>
        </w:rPr>
        <w:t xml:space="preserve"> </w:t>
      </w:r>
      <w:proofErr w:type="spellStart"/>
      <w:proofErr w:type="gramStart"/>
      <w:r w:rsidRPr="00B810C5">
        <w:rPr>
          <w:rFonts w:eastAsiaTheme="minorHAnsi"/>
          <w:color w:val="231F20"/>
          <w:sz w:val="28"/>
          <w:szCs w:val="28"/>
          <w:lang w:eastAsia="en-US"/>
        </w:rPr>
        <w:t>и</w:t>
      </w:r>
      <w:proofErr w:type="gramEnd"/>
      <w:r w:rsidRPr="00B810C5">
        <w:rPr>
          <w:rFonts w:eastAsiaTheme="minorHAnsi"/>
          <w:color w:val="231F20"/>
          <w:sz w:val="28"/>
          <w:szCs w:val="28"/>
          <w:lang w:eastAsia="en-US"/>
        </w:rPr>
        <w:t>зм</w:t>
      </w:r>
      <w:proofErr w:type="spellEnd"/>
      <w:r w:rsidRPr="00B810C5">
        <w:rPr>
          <w:rFonts w:eastAsiaTheme="minorHAnsi"/>
          <w:color w:val="231F20"/>
          <w:sz w:val="28"/>
          <w:szCs w:val="28"/>
          <w:lang w:eastAsia="en-US"/>
        </w:rPr>
        <w:t xml:space="preserve">. и </w:t>
      </w:r>
      <w:proofErr w:type="spellStart"/>
      <w:r w:rsidRPr="00B810C5">
        <w:rPr>
          <w:rFonts w:eastAsiaTheme="minorHAnsi"/>
          <w:color w:val="231F20"/>
          <w:sz w:val="28"/>
          <w:szCs w:val="28"/>
          <w:lang w:eastAsia="en-US"/>
        </w:rPr>
        <w:t>дополн</w:t>
      </w:r>
      <w:proofErr w:type="spellEnd"/>
      <w:r w:rsidRPr="00B810C5">
        <w:rPr>
          <w:rFonts w:eastAsiaTheme="minorHAnsi"/>
          <w:color w:val="231F20"/>
          <w:sz w:val="28"/>
          <w:szCs w:val="28"/>
          <w:lang w:eastAsia="en-US"/>
        </w:rPr>
        <w:t>.).</w:t>
      </w:r>
    </w:p>
    <w:p w:rsidR="00B810C5" w:rsidRPr="00B810C5" w:rsidRDefault="00B810C5" w:rsidP="00B810C5">
      <w:pPr>
        <w:autoSpaceDE w:val="0"/>
        <w:autoSpaceDN w:val="0"/>
        <w:adjustRightInd w:val="0"/>
        <w:spacing w:line="360" w:lineRule="auto"/>
        <w:rPr>
          <w:rFonts w:eastAsiaTheme="minorHAnsi"/>
          <w:color w:val="231F20"/>
          <w:sz w:val="28"/>
          <w:szCs w:val="28"/>
          <w:lang w:eastAsia="en-US"/>
        </w:rPr>
      </w:pPr>
      <w:r w:rsidRPr="00B810C5">
        <w:rPr>
          <w:rFonts w:eastAsiaTheme="minorHAnsi"/>
          <w:color w:val="231F20"/>
          <w:sz w:val="28"/>
          <w:szCs w:val="28"/>
          <w:lang w:eastAsia="en-US"/>
        </w:rPr>
        <w:t xml:space="preserve">6. План счетов бухгалтерского учета </w:t>
      </w:r>
      <w:proofErr w:type="gramStart"/>
      <w:r w:rsidRPr="00B810C5">
        <w:rPr>
          <w:rFonts w:eastAsiaTheme="minorHAnsi"/>
          <w:color w:val="231F20"/>
          <w:sz w:val="28"/>
          <w:szCs w:val="28"/>
          <w:lang w:eastAsia="en-US"/>
        </w:rPr>
        <w:t>финансово</w:t>
      </w:r>
      <w:r>
        <w:rPr>
          <w:rFonts w:eastAsiaTheme="minorHAnsi"/>
          <w:color w:val="231F20"/>
          <w:sz w:val="28"/>
          <w:szCs w:val="28"/>
          <w:lang w:eastAsia="en-US"/>
        </w:rPr>
        <w:t>-</w:t>
      </w:r>
      <w:r w:rsidRPr="00B810C5">
        <w:rPr>
          <w:rFonts w:eastAsiaTheme="minorHAnsi"/>
          <w:color w:val="231F20"/>
          <w:sz w:val="28"/>
          <w:szCs w:val="28"/>
          <w:lang w:eastAsia="en-US"/>
        </w:rPr>
        <w:t>хозяйственной</w:t>
      </w:r>
      <w:proofErr w:type="gramEnd"/>
    </w:p>
    <w:p w:rsidR="00B810C5" w:rsidRPr="00B810C5" w:rsidRDefault="00B810C5" w:rsidP="00B810C5">
      <w:pPr>
        <w:autoSpaceDE w:val="0"/>
        <w:autoSpaceDN w:val="0"/>
        <w:adjustRightInd w:val="0"/>
        <w:spacing w:line="360" w:lineRule="auto"/>
        <w:rPr>
          <w:rFonts w:eastAsiaTheme="minorHAnsi"/>
          <w:color w:val="231F20"/>
          <w:sz w:val="28"/>
          <w:szCs w:val="28"/>
          <w:lang w:eastAsia="en-US"/>
        </w:rPr>
      </w:pPr>
      <w:r w:rsidRPr="00B810C5">
        <w:rPr>
          <w:rFonts w:eastAsiaTheme="minorHAnsi"/>
          <w:color w:val="231F20"/>
          <w:sz w:val="28"/>
          <w:szCs w:val="28"/>
          <w:lang w:eastAsia="en-US"/>
        </w:rPr>
        <w:t xml:space="preserve">деятельности предприятий и инструкция по его применению. </w:t>
      </w:r>
      <w:proofErr w:type="gramStart"/>
      <w:r>
        <w:rPr>
          <w:rFonts w:eastAsiaTheme="minorHAnsi"/>
          <w:color w:val="231F20"/>
          <w:sz w:val="28"/>
          <w:szCs w:val="28"/>
          <w:lang w:eastAsia="en-US"/>
        </w:rPr>
        <w:t>Ут</w:t>
      </w:r>
      <w:r w:rsidRPr="00B810C5">
        <w:rPr>
          <w:rFonts w:eastAsiaTheme="minorHAnsi"/>
          <w:color w:val="231F20"/>
          <w:sz w:val="28"/>
          <w:szCs w:val="28"/>
          <w:lang w:eastAsia="en-US"/>
        </w:rPr>
        <w:t>вержден Приказом Минфина РФ 31.10.2000 г. № 94н. (в ред. от</w:t>
      </w:r>
      <w:proofErr w:type="gramEnd"/>
    </w:p>
    <w:p w:rsidR="00B810C5" w:rsidRPr="00B810C5" w:rsidRDefault="00B810C5" w:rsidP="00B810C5">
      <w:pPr>
        <w:autoSpaceDE w:val="0"/>
        <w:autoSpaceDN w:val="0"/>
        <w:adjustRightInd w:val="0"/>
        <w:spacing w:line="360" w:lineRule="auto"/>
        <w:rPr>
          <w:rFonts w:eastAsiaTheme="minorHAnsi"/>
          <w:color w:val="231F20"/>
          <w:sz w:val="28"/>
          <w:szCs w:val="28"/>
          <w:lang w:eastAsia="en-US"/>
        </w:rPr>
      </w:pPr>
      <w:r w:rsidRPr="00B810C5">
        <w:rPr>
          <w:rFonts w:eastAsiaTheme="minorHAnsi"/>
          <w:color w:val="231F20"/>
          <w:sz w:val="28"/>
          <w:szCs w:val="28"/>
          <w:lang w:eastAsia="en-US"/>
        </w:rPr>
        <w:t>18.06.2003).</w:t>
      </w:r>
    </w:p>
    <w:p w:rsidR="00B810C5" w:rsidRPr="00B810C5" w:rsidRDefault="00B810C5" w:rsidP="00B810C5">
      <w:pPr>
        <w:autoSpaceDE w:val="0"/>
        <w:autoSpaceDN w:val="0"/>
        <w:adjustRightInd w:val="0"/>
        <w:spacing w:line="360" w:lineRule="auto"/>
        <w:rPr>
          <w:rFonts w:eastAsiaTheme="minorHAnsi"/>
          <w:color w:val="231F20"/>
          <w:sz w:val="28"/>
          <w:szCs w:val="28"/>
          <w:lang w:eastAsia="en-US"/>
        </w:rPr>
      </w:pPr>
      <w:r w:rsidRPr="00B810C5">
        <w:rPr>
          <w:rFonts w:eastAsiaTheme="minorHAnsi"/>
          <w:color w:val="231F20"/>
          <w:sz w:val="28"/>
          <w:szCs w:val="28"/>
          <w:lang w:eastAsia="en-US"/>
        </w:rPr>
        <w:t>7. Аудит: учебник / под ред. В.И. Подольского. —</w:t>
      </w:r>
      <w:r>
        <w:rPr>
          <w:rFonts w:eastAsiaTheme="minorHAnsi"/>
          <w:color w:val="231F20"/>
          <w:sz w:val="28"/>
          <w:szCs w:val="28"/>
          <w:lang w:eastAsia="en-US"/>
        </w:rPr>
        <w:t xml:space="preserve"> 5</w:t>
      </w:r>
      <w:r w:rsidRPr="00B810C5">
        <w:rPr>
          <w:rFonts w:eastAsiaTheme="minorHAnsi"/>
          <w:color w:val="231F20"/>
          <w:sz w:val="28"/>
          <w:szCs w:val="28"/>
          <w:lang w:eastAsia="en-US"/>
        </w:rPr>
        <w:t>е изд. — М.:</w:t>
      </w:r>
    </w:p>
    <w:p w:rsidR="00B810C5" w:rsidRPr="00B810C5" w:rsidRDefault="00B810C5" w:rsidP="00B810C5">
      <w:pPr>
        <w:autoSpaceDE w:val="0"/>
        <w:autoSpaceDN w:val="0"/>
        <w:adjustRightInd w:val="0"/>
        <w:spacing w:line="360" w:lineRule="auto"/>
        <w:rPr>
          <w:rFonts w:eastAsiaTheme="minorHAnsi"/>
          <w:color w:val="231F20"/>
          <w:sz w:val="28"/>
          <w:szCs w:val="28"/>
          <w:lang w:eastAsia="en-US"/>
        </w:rPr>
      </w:pPr>
      <w:proofErr w:type="spellStart"/>
      <w:r w:rsidRPr="00B810C5">
        <w:rPr>
          <w:rFonts w:eastAsiaTheme="minorHAnsi"/>
          <w:color w:val="231F20"/>
          <w:sz w:val="28"/>
          <w:szCs w:val="28"/>
          <w:lang w:eastAsia="en-US"/>
        </w:rPr>
        <w:t>ЮНИТИДАНА</w:t>
      </w:r>
      <w:proofErr w:type="spellEnd"/>
      <w:r w:rsidRPr="00B810C5">
        <w:rPr>
          <w:rFonts w:eastAsiaTheme="minorHAnsi"/>
          <w:color w:val="231F20"/>
          <w:sz w:val="28"/>
          <w:szCs w:val="28"/>
          <w:lang w:eastAsia="en-US"/>
        </w:rPr>
        <w:t>, 2010.</w:t>
      </w:r>
    </w:p>
    <w:p w:rsidR="00B810C5" w:rsidRPr="00B810C5" w:rsidRDefault="00B810C5" w:rsidP="00B810C5">
      <w:pPr>
        <w:autoSpaceDE w:val="0"/>
        <w:autoSpaceDN w:val="0"/>
        <w:adjustRightInd w:val="0"/>
        <w:spacing w:line="360" w:lineRule="auto"/>
        <w:rPr>
          <w:rFonts w:eastAsiaTheme="minorHAnsi"/>
          <w:color w:val="231F20"/>
          <w:sz w:val="28"/>
          <w:szCs w:val="28"/>
          <w:lang w:eastAsia="en-US"/>
        </w:rPr>
      </w:pPr>
      <w:r w:rsidRPr="00B810C5">
        <w:rPr>
          <w:rFonts w:eastAsiaTheme="minorHAnsi"/>
          <w:color w:val="231F20"/>
          <w:sz w:val="28"/>
          <w:szCs w:val="28"/>
          <w:lang w:eastAsia="en-US"/>
        </w:rPr>
        <w:t xml:space="preserve">8. </w:t>
      </w:r>
      <w:proofErr w:type="spellStart"/>
      <w:r w:rsidRPr="00B810C5">
        <w:rPr>
          <w:rFonts w:eastAsiaTheme="minorHAnsi"/>
          <w:b/>
          <w:bCs/>
          <w:color w:val="231F20"/>
          <w:sz w:val="28"/>
          <w:szCs w:val="28"/>
          <w:lang w:eastAsia="en-US"/>
        </w:rPr>
        <w:t>Скобара</w:t>
      </w:r>
      <w:proofErr w:type="spellEnd"/>
      <w:r w:rsidRPr="00B810C5">
        <w:rPr>
          <w:rFonts w:eastAsiaTheme="minorHAnsi"/>
          <w:b/>
          <w:bCs/>
          <w:color w:val="231F20"/>
          <w:sz w:val="28"/>
          <w:szCs w:val="28"/>
          <w:lang w:eastAsia="en-US"/>
        </w:rPr>
        <w:t xml:space="preserve"> В.В. </w:t>
      </w:r>
      <w:r w:rsidRPr="00B810C5">
        <w:rPr>
          <w:rFonts w:eastAsiaTheme="minorHAnsi"/>
          <w:color w:val="231F20"/>
          <w:sz w:val="28"/>
          <w:szCs w:val="28"/>
          <w:lang w:eastAsia="en-US"/>
        </w:rPr>
        <w:t>Аудит: Методология аудита в организации. — М.:</w:t>
      </w:r>
    </w:p>
    <w:p w:rsidR="00B810C5" w:rsidRPr="00B810C5" w:rsidRDefault="00B810C5" w:rsidP="00B810C5">
      <w:pPr>
        <w:autoSpaceDE w:val="0"/>
        <w:autoSpaceDN w:val="0"/>
        <w:adjustRightInd w:val="0"/>
        <w:spacing w:line="360" w:lineRule="auto"/>
        <w:rPr>
          <w:rFonts w:eastAsiaTheme="minorHAnsi"/>
          <w:color w:val="231F20"/>
          <w:sz w:val="28"/>
          <w:szCs w:val="28"/>
          <w:lang w:eastAsia="en-US"/>
        </w:rPr>
      </w:pPr>
      <w:r w:rsidRPr="00B810C5">
        <w:rPr>
          <w:rFonts w:eastAsiaTheme="minorHAnsi"/>
          <w:color w:val="231F20"/>
          <w:sz w:val="28"/>
          <w:szCs w:val="28"/>
          <w:lang w:eastAsia="en-US"/>
        </w:rPr>
        <w:t>Дело и сервис, 2007.</w:t>
      </w:r>
    </w:p>
    <w:p w:rsidR="00B810C5" w:rsidRPr="00B810C5" w:rsidRDefault="00B810C5" w:rsidP="00B810C5">
      <w:pPr>
        <w:autoSpaceDE w:val="0"/>
        <w:autoSpaceDN w:val="0"/>
        <w:adjustRightInd w:val="0"/>
        <w:spacing w:line="360" w:lineRule="auto"/>
        <w:rPr>
          <w:b/>
          <w:sz w:val="28"/>
          <w:szCs w:val="28"/>
        </w:rPr>
      </w:pPr>
      <w:r w:rsidRPr="00B810C5">
        <w:rPr>
          <w:rFonts w:eastAsiaTheme="minorHAnsi"/>
          <w:color w:val="231F20"/>
          <w:sz w:val="28"/>
          <w:szCs w:val="28"/>
          <w:lang w:eastAsia="en-US"/>
        </w:rPr>
        <w:t xml:space="preserve">9. </w:t>
      </w:r>
      <w:proofErr w:type="spellStart"/>
      <w:r w:rsidRPr="00B810C5">
        <w:rPr>
          <w:rFonts w:eastAsiaTheme="minorHAnsi"/>
          <w:b/>
          <w:bCs/>
          <w:color w:val="231F20"/>
          <w:sz w:val="28"/>
          <w:szCs w:val="28"/>
          <w:lang w:eastAsia="en-US"/>
        </w:rPr>
        <w:t>Суйц</w:t>
      </w:r>
      <w:proofErr w:type="spellEnd"/>
      <w:r w:rsidRPr="00B810C5">
        <w:rPr>
          <w:rFonts w:eastAsiaTheme="minorHAnsi"/>
          <w:b/>
          <w:bCs/>
          <w:color w:val="231F20"/>
          <w:sz w:val="28"/>
          <w:szCs w:val="28"/>
          <w:lang w:eastAsia="en-US"/>
        </w:rPr>
        <w:t xml:space="preserve"> В.П. </w:t>
      </w:r>
      <w:r w:rsidRPr="00B810C5">
        <w:rPr>
          <w:rFonts w:eastAsiaTheme="minorHAnsi"/>
          <w:color w:val="231F20"/>
          <w:sz w:val="28"/>
          <w:szCs w:val="28"/>
          <w:lang w:eastAsia="en-US"/>
        </w:rPr>
        <w:t>Основы аудита: учебник. — М.: Высшее образование, 2007.</w:t>
      </w:r>
    </w:p>
    <w:sectPr w:rsidR="00B810C5" w:rsidRPr="00B810C5" w:rsidSect="000F0B3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FF1596"/>
    <w:multiLevelType w:val="hybridMultilevel"/>
    <w:tmpl w:val="4DE81CD0"/>
    <w:lvl w:ilvl="0" w:tplc="04190001">
      <w:start w:val="1"/>
      <w:numFmt w:val="bullet"/>
      <w:lvlText w:val=""/>
      <w:lvlJc w:val="left"/>
      <w:pPr>
        <w:tabs>
          <w:tab w:val="num" w:pos="1588"/>
        </w:tabs>
        <w:ind w:left="113" w:firstLine="1166"/>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nsid w:val="4DFA3663"/>
    <w:multiLevelType w:val="hybridMultilevel"/>
    <w:tmpl w:val="DC3A2D36"/>
    <w:lvl w:ilvl="0" w:tplc="04190001">
      <w:start w:val="1"/>
      <w:numFmt w:val="bullet"/>
      <w:lvlText w:val=""/>
      <w:lvlJc w:val="left"/>
      <w:pPr>
        <w:tabs>
          <w:tab w:val="num" w:pos="1588"/>
        </w:tabs>
        <w:ind w:left="113" w:firstLine="1166"/>
      </w:pPr>
      <w:rPr>
        <w:rFonts w:ascii="Symbol" w:hAnsi="Symbol" w:hint="default"/>
      </w:rPr>
    </w:lvl>
    <w:lvl w:ilvl="1" w:tplc="04190003" w:tentative="1">
      <w:start w:val="1"/>
      <w:numFmt w:val="bullet"/>
      <w:lvlText w:val="o"/>
      <w:lvlJc w:val="left"/>
      <w:pPr>
        <w:tabs>
          <w:tab w:val="num" w:pos="2359"/>
        </w:tabs>
        <w:ind w:left="2359" w:hanging="360"/>
      </w:pPr>
      <w:rPr>
        <w:rFonts w:ascii="Courier New" w:hAnsi="Courier New" w:hint="default"/>
      </w:rPr>
    </w:lvl>
    <w:lvl w:ilvl="2" w:tplc="04190005" w:tentative="1">
      <w:start w:val="1"/>
      <w:numFmt w:val="bullet"/>
      <w:lvlText w:val=""/>
      <w:lvlJc w:val="left"/>
      <w:pPr>
        <w:tabs>
          <w:tab w:val="num" w:pos="3079"/>
        </w:tabs>
        <w:ind w:left="3079" w:hanging="360"/>
      </w:pPr>
      <w:rPr>
        <w:rFonts w:ascii="Wingdings" w:hAnsi="Wingdings" w:hint="default"/>
      </w:rPr>
    </w:lvl>
    <w:lvl w:ilvl="3" w:tplc="04190001" w:tentative="1">
      <w:start w:val="1"/>
      <w:numFmt w:val="bullet"/>
      <w:lvlText w:val=""/>
      <w:lvlJc w:val="left"/>
      <w:pPr>
        <w:tabs>
          <w:tab w:val="num" w:pos="3799"/>
        </w:tabs>
        <w:ind w:left="3799" w:hanging="360"/>
      </w:pPr>
      <w:rPr>
        <w:rFonts w:ascii="Symbol" w:hAnsi="Symbol" w:hint="default"/>
      </w:rPr>
    </w:lvl>
    <w:lvl w:ilvl="4" w:tplc="04190003" w:tentative="1">
      <w:start w:val="1"/>
      <w:numFmt w:val="bullet"/>
      <w:lvlText w:val="o"/>
      <w:lvlJc w:val="left"/>
      <w:pPr>
        <w:tabs>
          <w:tab w:val="num" w:pos="4519"/>
        </w:tabs>
        <w:ind w:left="4519" w:hanging="360"/>
      </w:pPr>
      <w:rPr>
        <w:rFonts w:ascii="Courier New" w:hAnsi="Courier New" w:hint="default"/>
      </w:rPr>
    </w:lvl>
    <w:lvl w:ilvl="5" w:tplc="04190005" w:tentative="1">
      <w:start w:val="1"/>
      <w:numFmt w:val="bullet"/>
      <w:lvlText w:val=""/>
      <w:lvlJc w:val="left"/>
      <w:pPr>
        <w:tabs>
          <w:tab w:val="num" w:pos="5239"/>
        </w:tabs>
        <w:ind w:left="5239" w:hanging="360"/>
      </w:pPr>
      <w:rPr>
        <w:rFonts w:ascii="Wingdings" w:hAnsi="Wingdings" w:hint="default"/>
      </w:rPr>
    </w:lvl>
    <w:lvl w:ilvl="6" w:tplc="04190001" w:tentative="1">
      <w:start w:val="1"/>
      <w:numFmt w:val="bullet"/>
      <w:lvlText w:val=""/>
      <w:lvlJc w:val="left"/>
      <w:pPr>
        <w:tabs>
          <w:tab w:val="num" w:pos="5959"/>
        </w:tabs>
        <w:ind w:left="5959" w:hanging="360"/>
      </w:pPr>
      <w:rPr>
        <w:rFonts w:ascii="Symbol" w:hAnsi="Symbol" w:hint="default"/>
      </w:rPr>
    </w:lvl>
    <w:lvl w:ilvl="7" w:tplc="04190003" w:tentative="1">
      <w:start w:val="1"/>
      <w:numFmt w:val="bullet"/>
      <w:lvlText w:val="o"/>
      <w:lvlJc w:val="left"/>
      <w:pPr>
        <w:tabs>
          <w:tab w:val="num" w:pos="6679"/>
        </w:tabs>
        <w:ind w:left="6679" w:hanging="360"/>
      </w:pPr>
      <w:rPr>
        <w:rFonts w:ascii="Courier New" w:hAnsi="Courier New" w:hint="default"/>
      </w:rPr>
    </w:lvl>
    <w:lvl w:ilvl="8" w:tplc="04190005" w:tentative="1">
      <w:start w:val="1"/>
      <w:numFmt w:val="bullet"/>
      <w:lvlText w:val=""/>
      <w:lvlJc w:val="left"/>
      <w:pPr>
        <w:tabs>
          <w:tab w:val="num" w:pos="7399"/>
        </w:tabs>
        <w:ind w:left="7399"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E50450"/>
    <w:rsid w:val="000F0B32"/>
    <w:rsid w:val="008B4A33"/>
    <w:rsid w:val="008D46D0"/>
    <w:rsid w:val="00B810C5"/>
    <w:rsid w:val="00DB0EF1"/>
    <w:rsid w:val="00E5045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045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rsid w:val="00E504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E50450"/>
    <w:rPr>
      <w:rFonts w:ascii="Courier New" w:eastAsia="Times New Roman" w:hAnsi="Courier New" w:cs="Courier New"/>
      <w:sz w:val="20"/>
      <w:szCs w:val="20"/>
      <w:lang w:eastAsia="ru-RU"/>
    </w:rPr>
  </w:style>
  <w:style w:type="paragraph" w:customStyle="1" w:styleId="style1">
    <w:name w:val="style1"/>
    <w:basedOn w:val="a"/>
    <w:rsid w:val="00E50450"/>
    <w:pPr>
      <w:spacing w:before="100" w:beforeAutospacing="1" w:after="100" w:afterAutospacing="1"/>
    </w:pPr>
  </w:style>
  <w:style w:type="character" w:styleId="a3">
    <w:name w:val="Strong"/>
    <w:basedOn w:val="a0"/>
    <w:uiPriority w:val="22"/>
    <w:qFormat/>
    <w:rsid w:val="00E50450"/>
    <w:rPr>
      <w:rFonts w:cs="Times New Roman"/>
      <w:b/>
      <w:bCs/>
    </w:rPr>
  </w:style>
  <w:style w:type="character" w:customStyle="1" w:styleId="apple-converted-space">
    <w:name w:val="apple-converted-space"/>
    <w:basedOn w:val="a0"/>
    <w:rsid w:val="00E50450"/>
  </w:style>
  <w:style w:type="table" w:styleId="a4">
    <w:name w:val="Table Grid"/>
    <w:basedOn w:val="a1"/>
    <w:uiPriority w:val="59"/>
    <w:rsid w:val="00B810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2776</Words>
  <Characters>15825</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18564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2014-09-18T19:08:00Z</dcterms:created>
  <dcterms:modified xsi:type="dcterms:W3CDTF">2014-09-18T19:08:00Z</dcterms:modified>
</cp:coreProperties>
</file>