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9610111"/>
      </w:sdtPr>
      <w:sdtContent>
        <w:p w:rsidR="00486293" w:rsidRDefault="00156333" w:rsidP="008446E3">
          <w:pPr>
            <w:pStyle w:val="af"/>
            <w:jc w:val="both"/>
          </w:pPr>
          <w:r w:rsidRPr="00156333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44B07" w:rsidRDefault="007766B9">
          <w:pPr>
            <w:pStyle w:val="11"/>
            <w:tabs>
              <w:tab w:val="right" w:pos="9488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48629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5080597" w:history="1">
            <w:r w:rsidR="00744B07" w:rsidRPr="00046DD5">
              <w:rPr>
                <w:rStyle w:val="af0"/>
                <w:rFonts w:ascii="Times New Roman" w:hAnsi="Times New Roman" w:cs="Times New Roman"/>
                <w:noProof/>
              </w:rPr>
              <w:t>Теоретическая часть</w:t>
            </w:r>
            <w:r w:rsidR="00744B0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44B07">
              <w:rPr>
                <w:noProof/>
                <w:webHidden/>
              </w:rPr>
              <w:instrText xml:space="preserve"> PAGEREF _Toc385080597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4B0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44B07" w:rsidRDefault="007766B9">
          <w:pPr>
            <w:pStyle w:val="11"/>
            <w:tabs>
              <w:tab w:val="right" w:pos="9488"/>
            </w:tabs>
            <w:rPr>
              <w:rFonts w:eastAsiaTheme="minorEastAsia"/>
              <w:noProof/>
              <w:lang w:eastAsia="ru-RU"/>
            </w:rPr>
          </w:pPr>
          <w:hyperlink w:anchor="_Toc385080598" w:history="1">
            <w:r w:rsidR="00744B07" w:rsidRPr="00046DD5">
              <w:rPr>
                <w:rStyle w:val="af0"/>
                <w:noProof/>
              </w:rPr>
              <w:t>1. Основные направления развития бюджетных отношений в РФ в современных условиях.</w:t>
            </w:r>
            <w:r w:rsidR="00744B0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44B07">
              <w:rPr>
                <w:noProof/>
                <w:webHidden/>
              </w:rPr>
              <w:instrText xml:space="preserve"> PAGEREF _Toc385080598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4B0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44B07" w:rsidRDefault="007766B9">
          <w:pPr>
            <w:pStyle w:val="11"/>
            <w:tabs>
              <w:tab w:val="right" w:pos="9488"/>
            </w:tabs>
            <w:rPr>
              <w:rFonts w:eastAsiaTheme="minorEastAsia"/>
              <w:noProof/>
              <w:lang w:eastAsia="ru-RU"/>
            </w:rPr>
          </w:pPr>
          <w:hyperlink w:anchor="_Toc385080599" w:history="1">
            <w:r w:rsidR="00744B07" w:rsidRPr="00046DD5">
              <w:rPr>
                <w:rStyle w:val="af0"/>
                <w:rFonts w:ascii="Times New Roman" w:hAnsi="Times New Roman" w:cs="Times New Roman"/>
                <w:noProof/>
              </w:rPr>
              <w:t>Практическая часть</w:t>
            </w:r>
            <w:r w:rsidR="00744B0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44B07">
              <w:rPr>
                <w:noProof/>
                <w:webHidden/>
              </w:rPr>
              <w:instrText xml:space="preserve"> PAGEREF _Toc385080599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4B07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44B07" w:rsidRDefault="007766B9">
          <w:pPr>
            <w:pStyle w:val="11"/>
            <w:tabs>
              <w:tab w:val="right" w:pos="9488"/>
            </w:tabs>
            <w:rPr>
              <w:rFonts w:eastAsiaTheme="minorEastAsia"/>
              <w:noProof/>
              <w:lang w:eastAsia="ru-RU"/>
            </w:rPr>
          </w:pPr>
          <w:hyperlink w:anchor="_Toc385080600" w:history="1">
            <w:r w:rsidR="00744B07" w:rsidRPr="00046DD5">
              <w:rPr>
                <w:rStyle w:val="af0"/>
                <w:rFonts w:ascii="Times New Roman" w:hAnsi="Times New Roman" w:cs="Times New Roman"/>
                <w:noProof/>
              </w:rPr>
              <w:t>Список использованной литературы.</w:t>
            </w:r>
            <w:r w:rsidR="00744B0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44B07">
              <w:rPr>
                <w:noProof/>
                <w:webHidden/>
              </w:rPr>
              <w:instrText xml:space="preserve"> PAGEREF _Toc385080600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4B07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86293" w:rsidRDefault="007766B9" w:rsidP="008446E3">
          <w:pPr>
            <w:spacing w:line="360" w:lineRule="auto"/>
            <w:jc w:val="both"/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C7160" w:rsidRDefault="00CC7160" w:rsidP="008446E3">
      <w:pPr>
        <w:spacing w:after="0" w:line="240" w:lineRule="auto"/>
        <w:jc w:val="both"/>
      </w:pPr>
      <w:r>
        <w:br w:type="page"/>
      </w:r>
    </w:p>
    <w:p w:rsidR="00F22904" w:rsidRDefault="00CC7160" w:rsidP="006F52DC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385080597"/>
      <w:r w:rsidRPr="00486293">
        <w:rPr>
          <w:rFonts w:ascii="Times New Roman" w:hAnsi="Times New Roman" w:cs="Times New Roman"/>
          <w:color w:val="auto"/>
        </w:rPr>
        <w:lastRenderedPageBreak/>
        <w:t>Теоретическая часть</w:t>
      </w:r>
      <w:bookmarkEnd w:id="0"/>
    </w:p>
    <w:p w:rsidR="008446E3" w:rsidRPr="006F52DC" w:rsidRDefault="00CF4AAD" w:rsidP="006F52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Введение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F52DC" w:rsidRDefault="00CF4AAD" w:rsidP="0080066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Бюджетная политика государства - главная составная часть финансовой политики, поскольку она определяет условия и принципы организации финансовых отношений при формировании доходной базы бюджетов, в ходе осуществления бюджетных расходов, при организации бюджетных отношений. Бюджетная политика непосредственно влияет на размеры и пропорции централизуемых государством финансовых ресурсов и определяет не только текущую структуру расходов бюджетов, но и перспективы использования бюджетных сре</w:t>
      </w:r>
      <w:proofErr w:type="gramStart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дств дл</w:t>
      </w:r>
      <w:proofErr w:type="gramEnd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развития экономики и социальной сферы. Кроме того, бюджетная политика предопределяет организацию финансовых отношений между субъектами хозяйствования и государством в ходе осуществления налоговой политики, проведения государственной инвестиционной политики, при выработке бюджетной политики в отношении приоритетных отраслей и видов деятельности.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Важнейшей составной частью бюджетной политики страны выступает, как уже отмечено, концепция бюджетных отношений. На ее основе разрабатываются подходы к разграничению доходных и расходных полномочий между уровнями власти, определению критериев и методов предоставления финансовой помощи на базе условий функционирования бюджетной системы. Иными словами, совершенствуются финансово-бюджетные отношения между федеральными, региональными и местными органами власти, что является одним из главных факторов политико-экономического развития России и, следовательно, успеха реализации бюджетной политики.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00665" w:rsidRDefault="006F52DC" w:rsidP="00800665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6F52DC">
        <w:rPr>
          <w:rFonts w:ascii="Times New Roman" w:hAnsi="Times New Roman" w:cs="Times New Roman"/>
          <w:bCs/>
          <w:kern w:val="36"/>
          <w:sz w:val="28"/>
          <w:szCs w:val="28"/>
        </w:rPr>
        <w:t xml:space="preserve">Объектом исследования является </w:t>
      </w:r>
      <w:r w:rsidRPr="006F52DC">
        <w:rPr>
          <w:rFonts w:ascii="Times New Roman" w:hAnsi="Times New Roman" w:cs="Times New Roman"/>
          <w:color w:val="000000"/>
          <w:sz w:val="28"/>
          <w:szCs w:val="28"/>
        </w:rPr>
        <w:t>Основные направления развития бюджетных отношений в РФ в современных условиях</w:t>
      </w:r>
      <w:r w:rsidRPr="006F52DC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6F52DC" w:rsidRPr="00800665" w:rsidRDefault="006F52DC" w:rsidP="00800665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800665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Предмет исследования является </w:t>
      </w:r>
      <w:r w:rsidR="00800665" w:rsidRPr="00800665">
        <w:rPr>
          <w:rFonts w:ascii="Times New Roman" w:hAnsi="Times New Roman" w:cs="Times New Roman"/>
          <w:bCs/>
          <w:kern w:val="36"/>
          <w:sz w:val="28"/>
          <w:szCs w:val="28"/>
        </w:rPr>
        <w:t>Бюджетные отношения в РФ при помощи Б</w:t>
      </w:r>
      <w:r w:rsidR="00800665" w:rsidRPr="008006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юджетного кодекса РФ,</w:t>
      </w:r>
      <w:r w:rsidR="00800665" w:rsidRPr="00800665">
        <w:rPr>
          <w:rFonts w:ascii="Times New Roman" w:hAnsi="Times New Roman" w:cs="Times New Roman"/>
          <w:color w:val="000000"/>
          <w:sz w:val="28"/>
          <w:szCs w:val="28"/>
        </w:rPr>
        <w:t xml:space="preserve"> Конституции </w:t>
      </w:r>
      <w:r w:rsidRPr="00800665">
        <w:rPr>
          <w:rFonts w:ascii="Times New Roman" w:hAnsi="Times New Roman" w:cs="Times New Roman"/>
          <w:color w:val="000000"/>
          <w:sz w:val="28"/>
          <w:szCs w:val="28"/>
        </w:rPr>
        <w:t>РФ</w:t>
      </w:r>
      <w:r w:rsidRPr="00800665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6F52DC" w:rsidRPr="00800665" w:rsidRDefault="006F52DC" w:rsidP="00800665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800665">
        <w:rPr>
          <w:rFonts w:ascii="Times New Roman" w:hAnsi="Times New Roman" w:cs="Times New Roman"/>
          <w:bCs/>
          <w:kern w:val="36"/>
          <w:sz w:val="28"/>
          <w:szCs w:val="28"/>
        </w:rPr>
        <w:lastRenderedPageBreak/>
        <w:t xml:space="preserve">Целью </w:t>
      </w:r>
      <w:proofErr w:type="spellStart"/>
      <w:r w:rsidRPr="00800665">
        <w:rPr>
          <w:rFonts w:ascii="Times New Roman" w:hAnsi="Times New Roman" w:cs="Times New Roman"/>
          <w:bCs/>
          <w:kern w:val="36"/>
          <w:sz w:val="28"/>
          <w:szCs w:val="28"/>
        </w:rPr>
        <w:t>иследования</w:t>
      </w:r>
      <w:proofErr w:type="spellEnd"/>
      <w:r w:rsidRPr="00800665">
        <w:rPr>
          <w:rFonts w:ascii="Times New Roman" w:hAnsi="Times New Roman" w:cs="Times New Roman"/>
          <w:bCs/>
          <w:kern w:val="36"/>
          <w:sz w:val="28"/>
          <w:szCs w:val="28"/>
        </w:rPr>
        <w:t xml:space="preserve"> является изучение </w:t>
      </w:r>
      <w:r w:rsidR="00800665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800665" w:rsidRPr="006F52DC">
        <w:rPr>
          <w:rFonts w:ascii="Times New Roman" w:hAnsi="Times New Roman" w:cs="Times New Roman"/>
          <w:color w:val="000000"/>
          <w:sz w:val="28"/>
          <w:szCs w:val="28"/>
        </w:rPr>
        <w:t>развития бюджетных отношений в РФ в современных условиях</w:t>
      </w:r>
      <w:r w:rsidRPr="00800665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6F52DC" w:rsidRPr="00800665" w:rsidRDefault="006F52DC" w:rsidP="0080066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00665">
        <w:rPr>
          <w:rFonts w:ascii="Times New Roman" w:hAnsi="Times New Roman" w:cs="Times New Roman"/>
          <w:sz w:val="28"/>
          <w:szCs w:val="28"/>
        </w:rPr>
        <w:t xml:space="preserve"> В соответствии с поставленной целью устанавливаются задачи:</w:t>
      </w:r>
    </w:p>
    <w:p w:rsidR="006F52DC" w:rsidRPr="00800665" w:rsidRDefault="006F52DC" w:rsidP="00800665">
      <w:pPr>
        <w:widowControl w:val="0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00665">
        <w:rPr>
          <w:rFonts w:ascii="Times New Roman" w:hAnsi="Times New Roman" w:cs="Times New Roman"/>
          <w:sz w:val="28"/>
          <w:szCs w:val="28"/>
        </w:rPr>
        <w:t>рассмотреть понятие</w:t>
      </w:r>
      <w:r w:rsidR="00800665">
        <w:rPr>
          <w:rFonts w:ascii="Times New Roman" w:hAnsi="Times New Roman" w:cs="Times New Roman"/>
          <w:sz w:val="28"/>
          <w:szCs w:val="28"/>
        </w:rPr>
        <w:t xml:space="preserve"> Бюджетная политика РФ</w:t>
      </w:r>
      <w:r w:rsidRPr="00800665">
        <w:rPr>
          <w:rFonts w:ascii="Times New Roman" w:hAnsi="Times New Roman" w:cs="Times New Roman"/>
          <w:sz w:val="28"/>
          <w:szCs w:val="28"/>
        </w:rPr>
        <w:t>;</w:t>
      </w:r>
    </w:p>
    <w:p w:rsidR="006F52DC" w:rsidRPr="00800665" w:rsidRDefault="006F52DC" w:rsidP="00800665">
      <w:pPr>
        <w:widowControl w:val="0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00665">
        <w:rPr>
          <w:rFonts w:ascii="Times New Roman" w:hAnsi="Times New Roman" w:cs="Times New Roman"/>
          <w:sz w:val="28"/>
          <w:szCs w:val="28"/>
        </w:rPr>
        <w:t>изучить</w:t>
      </w:r>
      <w:r w:rsidR="00800665">
        <w:rPr>
          <w:rFonts w:ascii="Times New Roman" w:hAnsi="Times New Roman" w:cs="Times New Roman"/>
          <w:sz w:val="28"/>
          <w:szCs w:val="28"/>
        </w:rPr>
        <w:t xml:space="preserve"> бюджетную систему РФ</w:t>
      </w:r>
      <w:r w:rsidRPr="00800665">
        <w:rPr>
          <w:rFonts w:ascii="Times New Roman" w:hAnsi="Times New Roman" w:cs="Times New Roman"/>
          <w:sz w:val="28"/>
          <w:szCs w:val="28"/>
        </w:rPr>
        <w:t>;</w:t>
      </w:r>
    </w:p>
    <w:p w:rsidR="006F52DC" w:rsidRPr="00800665" w:rsidRDefault="00800665" w:rsidP="00800665">
      <w:pPr>
        <w:widowControl w:val="0"/>
        <w:numPr>
          <w:ilvl w:val="0"/>
          <w:numId w:val="6"/>
        </w:numPr>
        <w:tabs>
          <w:tab w:val="left" w:pos="900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анализ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общем объеме доходов консолидированных бюджетов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045">
        <w:rPr>
          <w:rFonts w:ascii="Times New Roman" w:hAnsi="Times New Roman" w:cs="Times New Roman"/>
          <w:sz w:val="28"/>
          <w:szCs w:val="28"/>
        </w:rPr>
        <w:t>ближайшие 4  года, что является актуальным в 2014 году.</w:t>
      </w:r>
    </w:p>
    <w:p w:rsidR="006F52DC" w:rsidRPr="00800665" w:rsidRDefault="006F52DC" w:rsidP="00800665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00665">
        <w:rPr>
          <w:rFonts w:ascii="Times New Roman" w:hAnsi="Times New Roman" w:cs="Times New Roman"/>
          <w:sz w:val="28"/>
          <w:szCs w:val="28"/>
        </w:rPr>
        <w:t>Методической базой контрольной работы являются нормативно-правовые документы, специальная литература в области</w:t>
      </w:r>
      <w:r w:rsidR="00907045">
        <w:rPr>
          <w:rFonts w:ascii="Times New Roman" w:hAnsi="Times New Roman" w:cs="Times New Roman"/>
          <w:sz w:val="28"/>
          <w:szCs w:val="28"/>
        </w:rPr>
        <w:t xml:space="preserve"> бюджетной системы РФ</w:t>
      </w:r>
      <w:r w:rsidRPr="00800665">
        <w:rPr>
          <w:rFonts w:ascii="Times New Roman" w:hAnsi="Times New Roman" w:cs="Times New Roman"/>
          <w:sz w:val="28"/>
          <w:szCs w:val="28"/>
        </w:rPr>
        <w:t>, а также материалы интернет изданий.</w:t>
      </w:r>
    </w:p>
    <w:p w:rsidR="00CF4AAD" w:rsidRPr="00800665" w:rsidRDefault="00CF4AAD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0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648F7" w:rsidRDefault="00D648F7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7045" w:rsidRDefault="00907045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52DC" w:rsidRPr="00800665" w:rsidRDefault="006F52DC" w:rsidP="00800665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52DC" w:rsidRPr="00907045" w:rsidRDefault="006F52DC" w:rsidP="00907045">
      <w:pPr>
        <w:pStyle w:val="1"/>
        <w:rPr>
          <w:color w:val="auto"/>
        </w:rPr>
      </w:pPr>
      <w:bookmarkStart w:id="1" w:name="_Toc385080598"/>
      <w:r w:rsidRPr="00907045">
        <w:rPr>
          <w:color w:val="auto"/>
        </w:rPr>
        <w:lastRenderedPageBreak/>
        <w:t>1. Основные направления развития бюджетных отношений в РФ в современных условиях</w:t>
      </w:r>
      <w:r w:rsidR="00907045" w:rsidRPr="00907045">
        <w:rPr>
          <w:color w:val="auto"/>
        </w:rPr>
        <w:t>.</w:t>
      </w:r>
      <w:bookmarkEnd w:id="1"/>
    </w:p>
    <w:p w:rsidR="006F52DC" w:rsidRPr="006F52DC" w:rsidRDefault="006F52DC" w:rsidP="00800665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Основы бюджетного устройства РФ определяются Конституцией РФ и ее государственным устройством как федеральной республики, субъектами Федерации которой являются республики в составе РФ, края, области, автономные округа.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В соответствии с Конституцией РФ (ст. 71 и 132) и Бюджетным кодексом РФ (ст. 10) бюджетная система Российской Федерации состоит из трех уровней: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1) федерального бюджета и бюджетов государственных внебюджетных фондов;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2) бюджетов субъектов РФ (региональных бюджетов) и бюджетов территориальных государственных внебюджетных фондов;</w:t>
      </w:r>
    </w:p>
    <w:p w:rsidR="006F52DC" w:rsidRPr="00CF4CED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3) местных бюджетов.</w:t>
      </w:r>
      <w:r w:rsidR="00CF4CED" w:rsidRPr="00CF4CED">
        <w:rPr>
          <w:color w:val="000000"/>
          <w:sz w:val="28"/>
          <w:szCs w:val="28"/>
        </w:rPr>
        <w:t>[1]</w:t>
      </w:r>
    </w:p>
    <w:p w:rsidR="006F52DC" w:rsidRPr="006F52DC" w:rsidRDefault="006F52DC" w:rsidP="00744B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2DC">
        <w:rPr>
          <w:rFonts w:ascii="Times New Roman" w:hAnsi="Times New Roman" w:cs="Times New Roman"/>
          <w:sz w:val="28"/>
          <w:szCs w:val="28"/>
        </w:rPr>
        <w:t xml:space="preserve">Любые формы перевода средств из бюджета одного уровня бюджетной системы </w:t>
      </w:r>
      <w:proofErr w:type="spellStart"/>
      <w:r w:rsidRPr="006F52DC">
        <w:rPr>
          <w:rFonts w:ascii="Times New Roman" w:hAnsi="Times New Roman" w:cs="Times New Roman"/>
          <w:sz w:val="28"/>
          <w:szCs w:val="28"/>
        </w:rPr>
        <w:t>вбюджет</w:t>
      </w:r>
      <w:proofErr w:type="spellEnd"/>
      <w:r w:rsidRPr="006F52DC">
        <w:rPr>
          <w:rFonts w:ascii="Times New Roman" w:hAnsi="Times New Roman" w:cs="Times New Roman"/>
          <w:sz w:val="28"/>
          <w:szCs w:val="28"/>
        </w:rPr>
        <w:t xml:space="preserve"> другого уровня, отчисления от налогов в порядке бюджетного регулирования </w:t>
      </w:r>
      <w:proofErr w:type="spellStart"/>
      <w:r w:rsidRPr="006F52DC">
        <w:rPr>
          <w:rFonts w:ascii="Times New Roman" w:hAnsi="Times New Roman" w:cs="Times New Roman"/>
          <w:sz w:val="28"/>
          <w:szCs w:val="28"/>
        </w:rPr>
        <w:t>вбюджетной</w:t>
      </w:r>
      <w:proofErr w:type="spellEnd"/>
      <w:r w:rsidRPr="006F52DC">
        <w:rPr>
          <w:rFonts w:ascii="Times New Roman" w:hAnsi="Times New Roman" w:cs="Times New Roman"/>
          <w:sz w:val="28"/>
          <w:szCs w:val="28"/>
        </w:rPr>
        <w:t xml:space="preserve"> сфере называют </w:t>
      </w:r>
      <w:r w:rsidRPr="006F52D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трансфертом</w:t>
      </w:r>
      <w:r w:rsidRPr="006F52DC">
        <w:rPr>
          <w:rFonts w:ascii="Times New Roman" w:hAnsi="Times New Roman" w:cs="Times New Roman"/>
          <w:sz w:val="28"/>
          <w:szCs w:val="28"/>
        </w:rPr>
        <w:t>. Выделяют горизонтальные трансферт</w:t>
      </w:r>
      <w:proofErr w:type="gramStart"/>
      <w:r w:rsidRPr="006F52DC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6F52DC">
        <w:rPr>
          <w:rFonts w:ascii="Times New Roman" w:hAnsi="Times New Roman" w:cs="Times New Roman"/>
          <w:sz w:val="28"/>
          <w:szCs w:val="28"/>
        </w:rPr>
        <w:t>между органами власти одного уровня) и вертикальные (между органами власти</w:t>
      </w:r>
      <w:r w:rsidR="00744B07">
        <w:rPr>
          <w:rFonts w:ascii="Times New Roman" w:hAnsi="Times New Roman" w:cs="Times New Roman"/>
          <w:sz w:val="28"/>
          <w:szCs w:val="28"/>
        </w:rPr>
        <w:t xml:space="preserve"> </w:t>
      </w:r>
      <w:r w:rsidRPr="006F52DC">
        <w:rPr>
          <w:rFonts w:ascii="Times New Roman" w:hAnsi="Times New Roman" w:cs="Times New Roman"/>
          <w:sz w:val="28"/>
          <w:szCs w:val="28"/>
        </w:rPr>
        <w:t>различных уровней).</w:t>
      </w:r>
    </w:p>
    <w:p w:rsidR="006F52DC" w:rsidRPr="006F52DC" w:rsidRDefault="006F52DC" w:rsidP="006F52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2DC">
        <w:rPr>
          <w:rFonts w:ascii="Times New Roman" w:hAnsi="Times New Roman" w:cs="Times New Roman"/>
          <w:sz w:val="28"/>
          <w:szCs w:val="28"/>
        </w:rPr>
        <w:t>Дотация — это средства, предоставляемые бюджету другого уровня бюджетной</w:t>
      </w:r>
      <w:r w:rsidR="00744B07">
        <w:rPr>
          <w:rFonts w:ascii="Times New Roman" w:hAnsi="Times New Roman" w:cs="Times New Roman"/>
          <w:sz w:val="28"/>
          <w:szCs w:val="28"/>
        </w:rPr>
        <w:t xml:space="preserve"> </w:t>
      </w:r>
      <w:r w:rsidRPr="006F52DC">
        <w:rPr>
          <w:rFonts w:ascii="Times New Roman" w:hAnsi="Times New Roman" w:cs="Times New Roman"/>
          <w:sz w:val="28"/>
          <w:szCs w:val="28"/>
        </w:rPr>
        <w:t xml:space="preserve">системы на безвозмездной и безвозвратной </w:t>
      </w:r>
      <w:proofErr w:type="gramStart"/>
      <w:r w:rsidRPr="006F52DC">
        <w:rPr>
          <w:rFonts w:ascii="Times New Roman" w:hAnsi="Times New Roman" w:cs="Times New Roman"/>
          <w:sz w:val="28"/>
          <w:szCs w:val="28"/>
        </w:rPr>
        <w:t>основах</w:t>
      </w:r>
      <w:proofErr w:type="gramEnd"/>
      <w:r w:rsidRPr="006F52DC">
        <w:rPr>
          <w:rFonts w:ascii="Times New Roman" w:hAnsi="Times New Roman" w:cs="Times New Roman"/>
          <w:sz w:val="28"/>
          <w:szCs w:val="28"/>
        </w:rPr>
        <w:t xml:space="preserve"> для покрытия текущих расходов без</w:t>
      </w:r>
      <w:r w:rsidR="00744B07">
        <w:rPr>
          <w:rFonts w:ascii="Times New Roman" w:hAnsi="Times New Roman" w:cs="Times New Roman"/>
          <w:sz w:val="28"/>
          <w:szCs w:val="28"/>
        </w:rPr>
        <w:t xml:space="preserve"> </w:t>
      </w:r>
      <w:r w:rsidRPr="006F52DC">
        <w:rPr>
          <w:rFonts w:ascii="Times New Roman" w:hAnsi="Times New Roman" w:cs="Times New Roman"/>
          <w:sz w:val="28"/>
          <w:szCs w:val="28"/>
        </w:rPr>
        <w:t>установления направлений и (или) условий их использования.</w:t>
      </w:r>
    </w:p>
    <w:p w:rsidR="006F52DC" w:rsidRPr="006F52DC" w:rsidRDefault="006F52DC" w:rsidP="006F52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2DC">
        <w:rPr>
          <w:rFonts w:ascii="Times New Roman" w:hAnsi="Times New Roman" w:cs="Times New Roman"/>
          <w:sz w:val="28"/>
          <w:szCs w:val="28"/>
        </w:rPr>
        <w:t xml:space="preserve">Субвенция — средства, предоставляемые бюджету другого уровня </w:t>
      </w:r>
      <w:proofErr w:type="gramStart"/>
      <w:r w:rsidRPr="006F52DC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</w:p>
    <w:p w:rsidR="006F52DC" w:rsidRPr="006F52DC" w:rsidRDefault="006F52DC" w:rsidP="006F52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2DC">
        <w:rPr>
          <w:rFonts w:ascii="Times New Roman" w:hAnsi="Times New Roman" w:cs="Times New Roman"/>
          <w:sz w:val="28"/>
          <w:szCs w:val="28"/>
        </w:rPr>
        <w:t>системы или юридическому лицу на безвозмездной и безвозвратной основе для</w:t>
      </w:r>
      <w:r w:rsidR="00744B07">
        <w:rPr>
          <w:rFonts w:ascii="Times New Roman" w:hAnsi="Times New Roman" w:cs="Times New Roman"/>
          <w:sz w:val="28"/>
          <w:szCs w:val="28"/>
        </w:rPr>
        <w:t xml:space="preserve"> </w:t>
      </w:r>
      <w:r w:rsidRPr="006F52DC">
        <w:rPr>
          <w:rFonts w:ascii="Times New Roman" w:hAnsi="Times New Roman" w:cs="Times New Roman"/>
          <w:sz w:val="28"/>
          <w:szCs w:val="28"/>
        </w:rPr>
        <w:t>осуществления целевых расходов.</w:t>
      </w:r>
    </w:p>
    <w:p w:rsidR="006F52DC" w:rsidRPr="006F52DC" w:rsidRDefault="006F52DC" w:rsidP="006F52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2DC">
        <w:rPr>
          <w:rFonts w:ascii="Times New Roman" w:hAnsi="Times New Roman" w:cs="Times New Roman"/>
          <w:sz w:val="28"/>
          <w:szCs w:val="28"/>
        </w:rPr>
        <w:t>Субсидия — это бюджетные средства, передаваемые бюджету другого уровня,</w:t>
      </w:r>
    </w:p>
    <w:p w:rsidR="006F52DC" w:rsidRPr="00CF4CED" w:rsidRDefault="006F52DC" w:rsidP="008006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2DC">
        <w:rPr>
          <w:rFonts w:ascii="Times New Roman" w:hAnsi="Times New Roman" w:cs="Times New Roman"/>
          <w:sz w:val="28"/>
          <w:szCs w:val="28"/>
        </w:rPr>
        <w:t>юридическому или физическому лицу на условиях долевого финансирования целевых</w:t>
      </w:r>
      <w:r w:rsidR="00800665">
        <w:rPr>
          <w:rFonts w:ascii="Times New Roman" w:hAnsi="Times New Roman" w:cs="Times New Roman"/>
          <w:sz w:val="28"/>
          <w:szCs w:val="28"/>
        </w:rPr>
        <w:t xml:space="preserve"> </w:t>
      </w:r>
      <w:r w:rsidRPr="006F52DC">
        <w:rPr>
          <w:rFonts w:ascii="Times New Roman" w:hAnsi="Times New Roman" w:cs="Times New Roman"/>
          <w:sz w:val="28"/>
          <w:szCs w:val="28"/>
        </w:rPr>
        <w:t>расходов.</w:t>
      </w:r>
      <w:r w:rsidR="00CF4CED" w:rsidRPr="00CF4CED">
        <w:rPr>
          <w:rFonts w:ascii="Times New Roman" w:hAnsi="Times New Roman" w:cs="Times New Roman"/>
          <w:sz w:val="28"/>
          <w:szCs w:val="28"/>
        </w:rPr>
        <w:t>[6]</w:t>
      </w:r>
    </w:p>
    <w:p w:rsidR="006F52DC" w:rsidRPr="00CF4CED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 xml:space="preserve">Бюджетная система РФ включает федеральный бюджет, 21 республиканский бюджет республик в составе РФ, 54 краевых и областных бюджетов и </w:t>
      </w:r>
      <w:r w:rsidRPr="006F52DC">
        <w:rPr>
          <w:color w:val="000000"/>
          <w:sz w:val="28"/>
          <w:szCs w:val="28"/>
        </w:rPr>
        <w:lastRenderedPageBreak/>
        <w:t>бюджеты городов Москвы и Санкт-Петербурга, один областной бюджет автономной области, 6 окружных бюджетов автономных округов и более 24 тысяч местных бюджетов, в том числе 1868 муниципальных районов, 329 городских округов, более 22 тысяч бюджетов - городских и сельских поселений.</w:t>
      </w:r>
      <w:r w:rsidR="00CF4CED" w:rsidRPr="00CF4CED">
        <w:rPr>
          <w:color w:val="000000"/>
          <w:sz w:val="28"/>
          <w:szCs w:val="28"/>
        </w:rPr>
        <w:t>[2]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Бюджеты, входящие в бюджетную систему РФ, самостоятельны и не включаются друг в друга, т.е. бюджеты субъектов Федерации не включаются в федеральный бюджет, а местные бюджеты не включаются в региональные бюджеты.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Принципы функционирования бюджетной системы РФ следующие: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единство бюджетной системы;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разграничение доходов и расходов между уровнями бюджетной системы;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самостоятельность бюджетов разных уровней;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полнота отражения доходов и расходов бюджетов, бюджетов государственных внебюджетных фондов;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сбалансированность бюджета;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эффективность и экономность использования бюджетных средств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общее покрытие расходов бюджета;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гласность;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достоверность бюджета;</w:t>
      </w:r>
    </w:p>
    <w:p w:rsidR="006F52DC" w:rsidRPr="00CF4CED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 xml:space="preserve">- </w:t>
      </w:r>
      <w:proofErr w:type="spellStart"/>
      <w:r w:rsidRPr="006F52DC">
        <w:rPr>
          <w:color w:val="000000"/>
          <w:sz w:val="28"/>
          <w:szCs w:val="28"/>
        </w:rPr>
        <w:t>адресность</w:t>
      </w:r>
      <w:proofErr w:type="spellEnd"/>
      <w:r w:rsidRPr="006F52DC">
        <w:rPr>
          <w:color w:val="000000"/>
          <w:sz w:val="28"/>
          <w:szCs w:val="28"/>
        </w:rPr>
        <w:t xml:space="preserve"> и целевой характер использования бюджетных средств.</w:t>
      </w:r>
      <w:r w:rsidR="00CF4CED" w:rsidRPr="00CF4CED">
        <w:rPr>
          <w:color w:val="000000"/>
          <w:sz w:val="28"/>
          <w:szCs w:val="28"/>
        </w:rPr>
        <w:t>[4]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Действовавший в течени</w:t>
      </w:r>
      <w:proofErr w:type="gramStart"/>
      <w:r w:rsidRPr="006F52DC">
        <w:rPr>
          <w:color w:val="000000"/>
          <w:sz w:val="28"/>
          <w:szCs w:val="28"/>
        </w:rPr>
        <w:t>и</w:t>
      </w:r>
      <w:proofErr w:type="gramEnd"/>
      <w:r w:rsidRPr="006F52DC">
        <w:rPr>
          <w:color w:val="000000"/>
          <w:sz w:val="28"/>
          <w:szCs w:val="28"/>
        </w:rPr>
        <w:t xml:space="preserve"> многих десятилетий механизм управления общественными финансами в стране обеспечивал централизацию финансовых ресурсов в бюджетную систему государства и использование их для выполнения функций, возложенные на государственные и муниципальные органы власти.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Обеспечение экономической и социальной стабильности в государстве, повышение эффективности использования бюджетных средств, потребовали проведения в стране бюджетных реформ. Цель проведения этих реформ: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lastRenderedPageBreak/>
        <w:t>- поддержание макроэкономической и финансовой стабильности в государстве;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обеспечение выполнения и создание условий для оптимизации расходных обязатель</w:t>
      </w:r>
      <w:proofErr w:type="gramStart"/>
      <w:r w:rsidRPr="006F52DC">
        <w:rPr>
          <w:color w:val="000000"/>
          <w:sz w:val="28"/>
          <w:szCs w:val="28"/>
        </w:rPr>
        <w:t>ств вс</w:t>
      </w:r>
      <w:proofErr w:type="gramEnd"/>
      <w:r w:rsidRPr="006F52DC">
        <w:rPr>
          <w:color w:val="000000"/>
          <w:sz w:val="28"/>
          <w:szCs w:val="28"/>
        </w:rPr>
        <w:t>ех уровней власти в стране;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повышение отдачи от бюджетных ассигнований и достижение на этой основе более высокого экономического и социального эффекта;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формирование налоговой системы, стимулирующей экономический рост и обеспечивающей необходимый уровень доходов бюджетной системы;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оптимизация управления государственным долгом и финансовыми активами;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обеспечение прозрачности, стабильности финансовой системы и финансовых институтов страны.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Бюджетные реформы начались с первых лет перехода к рыночной экономике.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В бюджетной системе Российской Федерации проводились и продолжают проводиться реформы. Важнейшими направлениями этих реформ являются: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реформирование межбюджетных отношений;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реформирование бюджетного процесса;</w:t>
      </w:r>
    </w:p>
    <w:p w:rsidR="006F52DC" w:rsidRPr="00CF4CED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реформирование бюджетной сети (реорганизация бюджетных учреждений).</w:t>
      </w:r>
      <w:r w:rsidR="00CF4CED" w:rsidRPr="00CF4CED">
        <w:rPr>
          <w:color w:val="000000"/>
          <w:sz w:val="28"/>
          <w:szCs w:val="28"/>
        </w:rPr>
        <w:t>[5]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В рамках первого направления Правительство РФ Постановление от 30 июля 1998 г. № 862 утвердило "Концепцию реформирования межбюджетных отношений в Российской Федерации в 1999-2001 г.г." Главным итогом реформирования межбюджетных отношений стало разделение уровней бюджетной системы России с определением на постоянной основе для каждого ее уровня полномочий, доходов и расходных обязательств.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В 2009 г. Министерством финансов РФ была разработана "Концепция межбюджетных отношений и организации бюджетного процесса в субъектах РФ и муниципальных образованиях до 2013 года", которая была одобрена Правительством РФ 8 августа 2009 г.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 xml:space="preserve">Второе направление - реформирование бюджетного процесса - началось с подготовки и утверждения Постановлением Правительства РФ от 6 марта 2005 </w:t>
      </w:r>
      <w:r w:rsidRPr="006F52DC">
        <w:rPr>
          <w:color w:val="000000"/>
          <w:sz w:val="28"/>
          <w:szCs w:val="28"/>
        </w:rPr>
        <w:lastRenderedPageBreak/>
        <w:t xml:space="preserve">г. № 118 "Положения о разработке перспективного финансового плана Российской Федерации". Несмотря на осуществляемые в последние годы мероприятия по совершенствованию бюджетного процесса, в нем имелся главный недостаток - отсутствие </w:t>
      </w:r>
      <w:proofErr w:type="gramStart"/>
      <w:r w:rsidRPr="006F52DC">
        <w:rPr>
          <w:color w:val="000000"/>
          <w:sz w:val="28"/>
          <w:szCs w:val="28"/>
        </w:rPr>
        <w:t>механизма обеспечения результативности использования бюджетных средств</w:t>
      </w:r>
      <w:proofErr w:type="gramEnd"/>
      <w:r w:rsidRPr="006F52DC">
        <w:rPr>
          <w:color w:val="000000"/>
          <w:sz w:val="28"/>
          <w:szCs w:val="28"/>
        </w:rPr>
        <w:t>. Для изменения сложившейся ситуации Министерство финансов РФ подготовило, а Правительство РФ Постановлением от 22 мая 2004 г. № 249 одобрило "Концепцию реформирования бюджетного процесса в Российской Федерации в 2004-2006 годах"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Эта Концепция и утвержденный Правительством РФ План мероприятий по ее реализации в 2004-2006 г.г. предусматривали: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осуществление мероприятий по внедрению среднесрочного планирования и исполнения бюджета, ориентированных на результаты;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введение новой бюджетной классификации и бюджетного учета;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- изменение процедур составления исполнительными органами и рассмотрения представительными органами власти проектов бюджетов.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В рамках третьего направления бюджетных реформ в ближайшее время предстоит решить задачи по оптимизации сети бюджетных учреждений, их реорганизации, внедрению новых форм их финансирования, разработке и использованию методов финансирования бюджетных расходов, ориентированных на результат.</w:t>
      </w:r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В 2009 году был принят новый документ, регулирующий отношения между бюджетами, - Концепция межбюджетных отношений и организации бюджетного процесса в Российской Федерации и муниципальных образованиях до 2013 года, одобренная распоряжением Правительства Российской Федерации от 8 августа 2009 г. № 1123-р.</w:t>
      </w:r>
    </w:p>
    <w:p w:rsidR="006F52DC" w:rsidRPr="00CF4CED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 xml:space="preserve">В связи с мировым экономическим кризисом произошло значительное сокращение поступлений налоговых доходов в бюджеты субъектов Российской Федерации и местные бюджеты. </w:t>
      </w:r>
      <w:proofErr w:type="gramStart"/>
      <w:r w:rsidRPr="006F52DC">
        <w:rPr>
          <w:color w:val="000000"/>
          <w:sz w:val="28"/>
          <w:szCs w:val="28"/>
        </w:rPr>
        <w:t xml:space="preserve">Сокращение доходов в наибольшей степени затронуло субъекты Российской Федерации, доходы </w:t>
      </w:r>
      <w:r w:rsidRPr="006F52DC">
        <w:rPr>
          <w:color w:val="000000"/>
          <w:sz w:val="28"/>
          <w:szCs w:val="28"/>
        </w:rPr>
        <w:lastRenderedPageBreak/>
        <w:t>которых сильно зависели от финансового состояния крупных налогоплательщиков, занятых в металлургической, нефтяной, химической и других сферах промышленности.</w:t>
      </w:r>
      <w:r w:rsidR="00CF4CED" w:rsidRPr="00CF4CED">
        <w:rPr>
          <w:color w:val="000000"/>
          <w:sz w:val="28"/>
          <w:szCs w:val="28"/>
        </w:rPr>
        <w:t>[3]</w:t>
      </w:r>
      <w:proofErr w:type="gramEnd"/>
    </w:p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Доходы консолидированных бюджетов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 Российской Федерации в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2012 году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прогнозируются в сумме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7 682,6 млрд. </w:t>
      </w:r>
      <w:proofErr w:type="spellStart"/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рублей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увеличатся по сравнению с предыдущим годом на 6,3 %, в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2013 году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8 134,3 млрд. рублей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(на 5,9 %) и в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2014 году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8 803,7 млрд. рублей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gramStart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8,2 %).</w:t>
      </w:r>
    </w:p>
    <w:p w:rsidR="006F52DC" w:rsidRPr="006F52DC" w:rsidRDefault="006F52DC" w:rsidP="006F52D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об общем объеме доходов консолидированных бюджетов субъектов Российской Федерации в 2011 – 2014 годах приведены в следующей таблице.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0"/>
        <w:gridCol w:w="1125"/>
        <w:gridCol w:w="1125"/>
        <w:gridCol w:w="1125"/>
        <w:gridCol w:w="1125"/>
        <w:gridCol w:w="1140"/>
      </w:tblGrid>
      <w:tr w:rsidR="006F52DC" w:rsidRPr="006F52DC" w:rsidTr="006F52DC">
        <w:trPr>
          <w:trHeight w:val="675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2011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2012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2013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2014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proofErr w:type="gramStart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к</w:t>
            </w:r>
          </w:p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 году</w:t>
            </w:r>
          </w:p>
        </w:tc>
      </w:tr>
      <w:tr w:rsidR="006F52DC" w:rsidRPr="006F52DC" w:rsidTr="006F52DC">
        <w:trPr>
          <w:trHeight w:val="30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– </w:t>
            </w: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7 224,9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7 682,6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8 134,3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8 803,7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121,9</w:t>
            </w:r>
          </w:p>
        </w:tc>
      </w:tr>
      <w:tr w:rsidR="006F52DC" w:rsidRPr="006F52DC" w:rsidTr="006F52DC">
        <w:trPr>
          <w:trHeight w:val="30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ВВП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2DC" w:rsidRPr="006F52DC" w:rsidTr="006F52DC">
        <w:trPr>
          <w:trHeight w:val="30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2DC" w:rsidRPr="006F52DC" w:rsidTr="006F52DC">
        <w:trPr>
          <w:trHeight w:val="240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2DC" w:rsidRPr="006F52DC" w:rsidTr="006F52DC">
        <w:trPr>
          <w:trHeight w:val="240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5 798,6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6 409,8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7 046,8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7 784,0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134,2</w:t>
            </w:r>
          </w:p>
        </w:tc>
      </w:tr>
      <w:tr w:rsidR="006F52DC" w:rsidRPr="006F52DC" w:rsidTr="006F52DC">
        <w:trPr>
          <w:trHeight w:val="240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ВВП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2DC" w:rsidRPr="006F52DC" w:rsidTr="006F52DC">
        <w:trPr>
          <w:trHeight w:val="240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2DC" w:rsidRPr="006F52DC" w:rsidTr="006F52DC">
        <w:trPr>
          <w:trHeight w:val="225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1 426,3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1 272,8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1 087,5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1 019,7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71,5</w:t>
            </w:r>
          </w:p>
        </w:tc>
      </w:tr>
      <w:tr w:rsidR="006F52DC" w:rsidRPr="006F52DC" w:rsidTr="006F52DC">
        <w:trPr>
          <w:trHeight w:val="240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</w:t>
            </w:r>
            <w:proofErr w:type="gramStart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предыдущему году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52DC" w:rsidRPr="006F52DC" w:rsidTr="006F52DC">
        <w:trPr>
          <w:trHeight w:val="225"/>
          <w:tblCellSpacing w:w="15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к доходам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29" w:type="dxa"/>
              <w:bottom w:w="15" w:type="dxa"/>
              <w:right w:w="15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2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6F52DC" w:rsidRPr="006F52DC" w:rsidRDefault="006F52DC" w:rsidP="006F52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Рост доходов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консолидированных бюджетов субъектов Российской Федерации в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2012 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  <w:t xml:space="preserve"> 2014 годах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прогнозируется за счет увеличения </w:t>
      </w:r>
      <w:proofErr w:type="spellStart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объема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поступлений</w:t>
      </w:r>
      <w:proofErr w:type="spellEnd"/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налоговых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неналоговых доходов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одновременном сокращении объема, предоставляемых межбюджетных трансфертов из федерального бюджета.</w:t>
      </w:r>
    </w:p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Увеличение доходов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консолидированных бюджетов субъектов Российской Федерации в 2014 году по сравнению с 2011 годом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составит 21,8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%,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налоговых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неналоговых доходов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34,2 %,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снижении объема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межбюджетных трансфертов,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предоставляемых из федерального бюджета, на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28,5 %.</w:t>
      </w:r>
    </w:p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доходов указанных бюджетов к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ВВП снижается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13,5 % в 2011 году до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13,1 %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2012 году,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12,6 %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2013 году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до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12,1 %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2014 году,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или </w:t>
      </w:r>
      <w:proofErr w:type="gramStart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0,5 процентного пункта ежегодно.</w:t>
      </w:r>
    </w:p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 учета межбюджетных трансфертов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ВВП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2012 – 2013 годах сохранятся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уровне 2011 года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(10,9 %), а в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2014 году снизятся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0,2 процентного пункта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составит 10,7 %.</w:t>
      </w:r>
    </w:p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Доля доходов консолидированных бюджетов субъектов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 в доходах консолидированного бюджета Российской Федерации в 2012 – 2014 годах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составит 42,2 %,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41,2 %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40,2 %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соответственно и к концу очередного бюджетного периода снизится по сравнению с 2008 годом на 3 процентных пункта, а по сравнению с 2011 годом – на 2,6 процентного пункта.</w:t>
      </w:r>
    </w:p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Доли доходов консолидированных бюджетов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субъектов Российской Федерации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без учета межбюджетных трансфертов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федерального бюджета в доходах консолидированного бюджета Российской Федерации в 2008 – 2014 годах приведены на следующей диаграмме.</w:t>
      </w:r>
    </w:p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52DC" w:rsidRPr="006F52DC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610225" cy="3267075"/>
            <wp:effectExtent l="19050" t="0" r="9525" b="0"/>
            <wp:docPr id="3" name="Рисунок 3" descr="http://refdb.ru/images/1175/2349532/624f78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fdb.ru/images/1175/2349532/624f787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2DC" w:rsidRPr="00532C4E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данных диаграммы показывает, что в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2008 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noBreakHyphen/>
        <w:t xml:space="preserve"> 2010 годах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имел место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рост доли доходов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консолидированных бюджетов субъектов Российской Федерации без учета межбюджетных трансфертов в доходах консолидированного бюджета Российской Федерации, а в последующие годы при снижении указанной доли доходов по сравнению с 2010 годом ее уровень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стабилизируется 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составит</w:t>
      </w:r>
      <w:r w:rsidRPr="006F5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2014 году </w:t>
      </w:r>
      <w:r w:rsidRPr="006F5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35,6 %.</w:t>
      </w:r>
      <w:proofErr w:type="gramEnd"/>
    </w:p>
    <w:p w:rsidR="006F52DC" w:rsidRPr="006F52DC" w:rsidRDefault="006F52DC" w:rsidP="006F52DC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F52DC">
        <w:rPr>
          <w:color w:val="000000"/>
          <w:sz w:val="28"/>
          <w:szCs w:val="28"/>
        </w:rPr>
        <w:t>В этих условиях субъекты Российской Федерации столкнулись с проблемами обеспечения сбалансированности бюджетов субъектов РФ и местных бюджетов, снижением занятости населения, сокращением финансовых ресурсов на осуществление капитальных вложений, а также риском возникновения кредиторской задолженности по первоочередным обязательствам.</w:t>
      </w:r>
    </w:p>
    <w:p w:rsidR="006F52DC" w:rsidRPr="00CF4CED" w:rsidRDefault="006F52DC" w:rsidP="006F52DC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2DC">
        <w:rPr>
          <w:rFonts w:ascii="Times New Roman" w:hAnsi="Times New Roman" w:cs="Times New Roman"/>
          <w:color w:val="000000"/>
          <w:sz w:val="28"/>
          <w:szCs w:val="28"/>
        </w:rPr>
        <w:t>Все это предопределяло необходимость разработки и реализации мер, направленных на смягчение последствий экономического кризиса для субъектов Российской Федерации и муниципальных образований, осуществления структурных преобразований и повышения их эффективности в среднесрочной перспективе, а также повышения качества управления бюджетным процессом в субъектах Российской Федерации и муниципальных образованиях.</w:t>
      </w:r>
      <w:r w:rsidR="00CF4CED" w:rsidRPr="00CF4CED">
        <w:rPr>
          <w:rFonts w:ascii="Times New Roman" w:hAnsi="Times New Roman" w:cs="Times New Roman"/>
          <w:color w:val="000000"/>
          <w:sz w:val="28"/>
          <w:szCs w:val="28"/>
        </w:rPr>
        <w:t>[7]</w:t>
      </w:r>
    </w:p>
    <w:p w:rsidR="0084174C" w:rsidRPr="00A31C2F" w:rsidRDefault="00CA59F3" w:rsidP="00907045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385080599"/>
      <w:r w:rsidRPr="00CA59F3">
        <w:rPr>
          <w:rFonts w:ascii="Times New Roman" w:hAnsi="Times New Roman" w:cs="Times New Roman"/>
          <w:color w:val="auto"/>
        </w:rPr>
        <w:lastRenderedPageBreak/>
        <w:t>Практическая часть</w:t>
      </w:r>
      <w:bookmarkEnd w:id="2"/>
    </w:p>
    <w:p w:rsidR="00DE70FF" w:rsidRPr="00A31C2F" w:rsidRDefault="00DE70FF" w:rsidP="008446E3">
      <w:pPr>
        <w:jc w:val="both"/>
      </w:pPr>
    </w:p>
    <w:p w:rsidR="00C039B6" w:rsidRDefault="00C039B6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</w:t>
      </w:r>
      <w:r w:rsidR="0090704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Форма № 1-Б</w:t>
      </w:r>
    </w:p>
    <w:tbl>
      <w:tblPr>
        <w:tblW w:w="9477" w:type="dxa"/>
        <w:tblInd w:w="108" w:type="dxa"/>
        <w:tblLook w:val="04A0"/>
      </w:tblPr>
      <w:tblGrid>
        <w:gridCol w:w="3849"/>
        <w:gridCol w:w="1615"/>
        <w:gridCol w:w="1382"/>
        <w:gridCol w:w="1318"/>
        <w:gridCol w:w="1313"/>
      </w:tblGrid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ПРОЕКТ БЮДЖЕТА РАЙОНА год, тыс. руб.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год</w:t>
            </w:r>
          </w:p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на следующий год</w:t>
            </w:r>
          </w:p>
        </w:tc>
      </w:tr>
      <w:tr w:rsidR="00C039B6" w:rsidRPr="00C039B6" w:rsidTr="00907045">
        <w:trPr>
          <w:trHeight w:val="93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 за 6 месяцев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ожидаемое исполнение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Налог на имущество физических лиц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Земельный налог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Единый налог на вмененный доход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312,8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Транспортный налог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35 264,24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17 632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35 264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35 264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Налог на доходы физических лиц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786,70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393,35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786,70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1 090,31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Неналоговые доходы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ИТОГО доходов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36 964,14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18 482,07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36 964,14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37 583</w:t>
            </w:r>
          </w:p>
        </w:tc>
      </w:tr>
      <w:tr w:rsidR="00C039B6" w:rsidRPr="00C039B6" w:rsidTr="00907045">
        <w:trPr>
          <w:trHeight w:val="6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и субвенции из бюджета области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4 262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ВСЕГО доходов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41 845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Общегосударственные вопросы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</w:tr>
      <w:tr w:rsidR="00C039B6" w:rsidRPr="00C039B6" w:rsidTr="00907045">
        <w:trPr>
          <w:trHeight w:val="6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Национальная безопасность и правоохранительная деятельность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Национальная экономика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Жилищно-коммунальное хозяйство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1 069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Охрана окружающей среды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Образование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13 263,11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15 143</w:t>
            </w:r>
          </w:p>
        </w:tc>
      </w:tr>
      <w:tr w:rsidR="00C039B6" w:rsidRPr="00C039B6" w:rsidTr="00907045">
        <w:trPr>
          <w:trHeight w:val="6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Культура, кинематография и средства массовой информации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Здравоохранение и спорт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21 780,55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21 781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24 518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18 042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41 845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в областной бюджет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ВСЕГО расходов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18 042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41 845</w:t>
            </w:r>
          </w:p>
        </w:tc>
      </w:tr>
      <w:tr w:rsidR="00C039B6" w:rsidRPr="00C039B6" w:rsidTr="00907045">
        <w:trPr>
          <w:trHeight w:val="300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Оборотная кассовая наличность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9B6" w:rsidRPr="00C039B6" w:rsidRDefault="00C039B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</w:t>
            </w:r>
          </w:p>
        </w:tc>
      </w:tr>
    </w:tbl>
    <w:p w:rsidR="00907045" w:rsidRDefault="00907045" w:rsidP="00907045">
      <w:bookmarkStart w:id="3" w:name="_Toc384929829"/>
    </w:p>
    <w:p w:rsidR="00323553" w:rsidRPr="00907045" w:rsidRDefault="00323553" w:rsidP="00907045">
      <w:r w:rsidRPr="00907045">
        <w:t>ДОХОДЫ БЮДЖЕТА</w:t>
      </w:r>
      <w:bookmarkEnd w:id="3"/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 xml:space="preserve">Доходы бюджета района включают налоговые и неналоговые доходы. 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К налоговым доходам относят поступление следующих видов налогов: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lastRenderedPageBreak/>
        <w:t>- налога на имущество физических лиц;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-  земельный налог;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- Единый налог на вмененный доход;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 xml:space="preserve"> - транспортный налог;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- НДФЛ.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Произведем расчет данных налогов.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553">
        <w:rPr>
          <w:rFonts w:ascii="Times New Roman" w:hAnsi="Times New Roman" w:cs="Times New Roman"/>
          <w:b/>
          <w:sz w:val="28"/>
          <w:szCs w:val="28"/>
        </w:rPr>
        <w:t>1. Налог на имущество физических лиц.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 xml:space="preserve">В текущем году данный налог начислен в сумме 32 000 руб. До конца года указанная сумма поступит полностью. 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На сле</w:t>
      </w:r>
      <w:r w:rsidRPr="00323553">
        <w:rPr>
          <w:rFonts w:ascii="Times New Roman" w:hAnsi="Times New Roman" w:cs="Times New Roman"/>
          <w:sz w:val="28"/>
          <w:szCs w:val="28"/>
        </w:rPr>
        <w:softHyphen/>
        <w:t xml:space="preserve">дующий год налог на имущество физических лиц планируется с ростом на 25% против уровня текущего года. 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Таким образом, сумма налога на имущество физических лиц в следующем финансовом году составит: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32 000 + 32 000*25% =40 000 руб.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- за 6 месяцев: 32 000/2=16 000 руб.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- ожидаемое исполнение составит  32 000 руб.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553">
        <w:rPr>
          <w:rFonts w:ascii="Times New Roman" w:hAnsi="Times New Roman" w:cs="Times New Roman"/>
          <w:b/>
          <w:sz w:val="28"/>
          <w:szCs w:val="28"/>
        </w:rPr>
        <w:t>2. Земельный налог.</w:t>
      </w:r>
    </w:p>
    <w:p w:rsidR="00323553" w:rsidRPr="00AB0A14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По данным Комитета по земельным ресурсам и землеустрой</w:t>
      </w:r>
      <w:r w:rsidRPr="00323553">
        <w:rPr>
          <w:rFonts w:ascii="Times New Roman" w:hAnsi="Times New Roman" w:cs="Times New Roman"/>
          <w:sz w:val="28"/>
          <w:szCs w:val="28"/>
        </w:rPr>
        <w:softHyphen/>
        <w:t>ству, поступление земельного налога за земли городов и посёлков по району в текущем году - 168 000 руб. Норматив отчислений зе</w:t>
      </w:r>
      <w:r w:rsidRPr="00323553">
        <w:rPr>
          <w:rFonts w:ascii="Times New Roman" w:hAnsi="Times New Roman" w:cs="Times New Roman"/>
          <w:sz w:val="28"/>
          <w:szCs w:val="28"/>
        </w:rPr>
        <w:softHyphen/>
        <w:t>мельного налога в бюджет района в текущем году - 65%. Коэффи</w:t>
      </w:r>
      <w:r w:rsidRPr="00323553">
        <w:rPr>
          <w:rFonts w:ascii="Times New Roman" w:hAnsi="Times New Roman" w:cs="Times New Roman"/>
          <w:sz w:val="28"/>
          <w:szCs w:val="28"/>
        </w:rPr>
        <w:softHyphen/>
        <w:t xml:space="preserve">циент увеличения ставки земельного налога в следующем году - 1,8.  Сумма уменьшения земельного налога </w:t>
      </w:r>
      <w:proofErr w:type="gramStart"/>
      <w:r w:rsidRPr="00323553">
        <w:rPr>
          <w:rFonts w:ascii="Times New Roman" w:hAnsi="Times New Roman" w:cs="Times New Roman"/>
          <w:sz w:val="28"/>
          <w:szCs w:val="28"/>
        </w:rPr>
        <w:t>в связи с переводом пользова</w:t>
      </w:r>
      <w:r w:rsidRPr="00323553">
        <w:rPr>
          <w:rFonts w:ascii="Times New Roman" w:hAnsi="Times New Roman" w:cs="Times New Roman"/>
          <w:sz w:val="28"/>
          <w:szCs w:val="28"/>
        </w:rPr>
        <w:softHyphen/>
        <w:t>телей с права бессрочного пользования на право аренды по бюджету</w:t>
      </w:r>
      <w:proofErr w:type="gramEnd"/>
      <w:r w:rsidRPr="00323553">
        <w:rPr>
          <w:rFonts w:ascii="Times New Roman" w:hAnsi="Times New Roman" w:cs="Times New Roman"/>
          <w:sz w:val="28"/>
          <w:szCs w:val="28"/>
        </w:rPr>
        <w:t xml:space="preserve"> района в следующем году — 1500 руб. Норматив отчислений зе</w:t>
      </w:r>
      <w:r w:rsidRPr="00323553">
        <w:rPr>
          <w:rFonts w:ascii="Times New Roman" w:hAnsi="Times New Roman" w:cs="Times New Roman"/>
          <w:sz w:val="28"/>
          <w:szCs w:val="28"/>
        </w:rPr>
        <w:softHyphen/>
        <w:t>мельного налога в бюджет района в следующем году -100%, Ожида</w:t>
      </w:r>
      <w:r w:rsidRPr="00323553">
        <w:rPr>
          <w:rFonts w:ascii="Times New Roman" w:hAnsi="Times New Roman" w:cs="Times New Roman"/>
          <w:sz w:val="28"/>
          <w:szCs w:val="28"/>
        </w:rPr>
        <w:softHyphen/>
        <w:t>емое исполнение в текущем году на уровне плана.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Используя формулу 1, рассчитаем сумму налога в следующем году: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32355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0A1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Start"/>
      <w:r w:rsidRPr="00323553">
        <w:rPr>
          <w:rFonts w:ascii="Times New Roman" w:hAnsi="Times New Roman" w:cs="Times New Roman"/>
          <w:sz w:val="28"/>
          <w:szCs w:val="28"/>
        </w:rPr>
        <w:t>=(</w:t>
      </w:r>
      <w:proofErr w:type="spellStart"/>
      <w:proofErr w:type="gramEnd"/>
      <w:r w:rsidRPr="00323553">
        <w:rPr>
          <w:rFonts w:ascii="Times New Roman" w:hAnsi="Times New Roman" w:cs="Times New Roman"/>
          <w:sz w:val="28"/>
          <w:szCs w:val="28"/>
        </w:rPr>
        <w:t>Н</w:t>
      </w:r>
      <w:r w:rsidRPr="00AB0A14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AB0A14" w:rsidRPr="00AB0A1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323553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323553">
        <w:rPr>
          <w:rFonts w:ascii="Times New Roman" w:hAnsi="Times New Roman" w:cs="Times New Roman"/>
          <w:sz w:val="28"/>
          <w:szCs w:val="28"/>
        </w:rPr>
        <w:t>К</w:t>
      </w:r>
      <w:r w:rsidRPr="00AB0A14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323553">
        <w:rPr>
          <w:rFonts w:ascii="Times New Roman" w:hAnsi="Times New Roman" w:cs="Times New Roman"/>
          <w:sz w:val="28"/>
          <w:szCs w:val="28"/>
        </w:rPr>
        <w:t>-П</w:t>
      </w:r>
      <w:r w:rsidRPr="00AB0A14">
        <w:rPr>
          <w:rFonts w:ascii="Times New Roman" w:hAnsi="Times New Roman" w:cs="Times New Roman"/>
          <w:sz w:val="28"/>
          <w:szCs w:val="28"/>
          <w:vertAlign w:val="subscript"/>
        </w:rPr>
        <w:t>пзи</w:t>
      </w:r>
      <w:proofErr w:type="spellEnd"/>
      <w:r w:rsidRPr="00323553">
        <w:rPr>
          <w:rFonts w:ascii="Times New Roman" w:hAnsi="Times New Roman" w:cs="Times New Roman"/>
          <w:sz w:val="28"/>
          <w:szCs w:val="28"/>
        </w:rPr>
        <w:t>)*</w:t>
      </w:r>
      <w:proofErr w:type="spellStart"/>
      <w:r w:rsidRPr="00323553">
        <w:rPr>
          <w:rFonts w:ascii="Times New Roman" w:hAnsi="Times New Roman" w:cs="Times New Roman"/>
          <w:sz w:val="28"/>
          <w:szCs w:val="28"/>
        </w:rPr>
        <w:t>Н</w:t>
      </w:r>
      <w:r w:rsidRPr="00AB0A14">
        <w:rPr>
          <w:rFonts w:ascii="Times New Roman" w:hAnsi="Times New Roman" w:cs="Times New Roman"/>
          <w:sz w:val="28"/>
          <w:szCs w:val="28"/>
          <w:vertAlign w:val="subscript"/>
        </w:rPr>
        <w:t>с.г.н</w:t>
      </w:r>
      <w:proofErr w:type="spellEnd"/>
      <w:r w:rsidRPr="00AB0A14">
        <w:rPr>
          <w:rFonts w:ascii="Times New Roman" w:hAnsi="Times New Roman" w:cs="Times New Roman"/>
          <w:sz w:val="28"/>
          <w:szCs w:val="28"/>
          <w:vertAlign w:val="subscript"/>
        </w:rPr>
        <w:t xml:space="preserve">.                                      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0A1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AB0A14">
        <w:rPr>
          <w:rFonts w:ascii="Times New Roman" w:hAnsi="Times New Roman" w:cs="Times New Roman"/>
          <w:sz w:val="28"/>
          <w:szCs w:val="28"/>
        </w:rPr>
        <w:t>= (</w:t>
      </w:r>
      <w:r w:rsidR="00AB0A14" w:rsidRPr="00323553">
        <w:rPr>
          <w:rFonts w:ascii="Times New Roman" w:hAnsi="Times New Roman" w:cs="Times New Roman"/>
          <w:sz w:val="28"/>
          <w:szCs w:val="28"/>
        </w:rPr>
        <w:t>168</w:t>
      </w:r>
      <w:r w:rsidR="00AB0A14">
        <w:rPr>
          <w:rFonts w:ascii="Times New Roman" w:hAnsi="Times New Roman" w:cs="Times New Roman"/>
          <w:sz w:val="28"/>
          <w:szCs w:val="28"/>
        </w:rPr>
        <w:t> </w:t>
      </w:r>
      <w:r w:rsidR="00AB0A14" w:rsidRPr="00323553">
        <w:rPr>
          <w:rFonts w:ascii="Times New Roman" w:hAnsi="Times New Roman" w:cs="Times New Roman"/>
          <w:sz w:val="28"/>
          <w:szCs w:val="28"/>
        </w:rPr>
        <w:t>000</w:t>
      </w:r>
      <w:r w:rsidR="00AB0A14">
        <w:rPr>
          <w:rFonts w:ascii="Times New Roman" w:hAnsi="Times New Roman" w:cs="Times New Roman"/>
          <w:sz w:val="28"/>
          <w:szCs w:val="28"/>
        </w:rPr>
        <w:t>* 1</w:t>
      </w:r>
      <w:proofErr w:type="gramStart"/>
      <w:r w:rsidR="00AB0A14">
        <w:rPr>
          <w:rFonts w:ascii="Times New Roman" w:hAnsi="Times New Roman" w:cs="Times New Roman"/>
          <w:sz w:val="28"/>
          <w:szCs w:val="28"/>
        </w:rPr>
        <w:t>,8</w:t>
      </w:r>
      <w:proofErr w:type="gramEnd"/>
      <w:r w:rsidR="00AB0A14">
        <w:rPr>
          <w:rFonts w:ascii="Times New Roman" w:hAnsi="Times New Roman" w:cs="Times New Roman"/>
          <w:sz w:val="28"/>
          <w:szCs w:val="28"/>
        </w:rPr>
        <w:t xml:space="preserve"> – 1500) * 100/100 = 300 900</w:t>
      </w:r>
      <w:r w:rsidR="00AB0A14" w:rsidRPr="00323553">
        <w:rPr>
          <w:rFonts w:ascii="Times New Roman" w:hAnsi="Times New Roman" w:cs="Times New Roman"/>
          <w:sz w:val="28"/>
          <w:szCs w:val="28"/>
        </w:rPr>
        <w:t xml:space="preserve"> руб.</w:t>
      </w:r>
      <m:oMath>
        <m:r>
          <w:rPr>
            <w:rFonts w:ascii="Cambria Math" w:hAnsi="Cambria Math" w:cs="Times New Roman"/>
            <w:sz w:val="28"/>
            <w:szCs w:val="28"/>
          </w:rPr>
          <m:t>≈</m:t>
        </m:r>
      </m:oMath>
      <w:r w:rsidR="00AB0A14">
        <w:rPr>
          <w:rFonts w:ascii="Times New Roman" w:eastAsiaTheme="minorEastAsia" w:hAnsi="Times New Roman" w:cs="Times New Roman"/>
          <w:sz w:val="28"/>
          <w:szCs w:val="28"/>
        </w:rPr>
        <w:t xml:space="preserve"> 301 тыс. руб.</w:t>
      </w:r>
    </w:p>
    <w:p w:rsidR="00323553" w:rsidRPr="00AB0A14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- за 6 месяцев: 1</w:t>
      </w:r>
      <w:r w:rsidR="00AB0A14" w:rsidRPr="00AB0A14">
        <w:rPr>
          <w:rFonts w:ascii="Times New Roman" w:hAnsi="Times New Roman" w:cs="Times New Roman"/>
          <w:sz w:val="28"/>
          <w:szCs w:val="28"/>
        </w:rPr>
        <w:t>09</w:t>
      </w:r>
      <w:r w:rsidR="00A31C2F">
        <w:rPr>
          <w:rFonts w:ascii="Times New Roman" w:hAnsi="Times New Roman" w:cs="Times New Roman"/>
          <w:sz w:val="28"/>
          <w:szCs w:val="28"/>
        </w:rPr>
        <w:t> </w:t>
      </w:r>
      <w:r w:rsidR="00AB0A14" w:rsidRPr="00AB0A14">
        <w:rPr>
          <w:rFonts w:ascii="Times New Roman" w:hAnsi="Times New Roman" w:cs="Times New Roman"/>
          <w:sz w:val="28"/>
          <w:szCs w:val="28"/>
        </w:rPr>
        <w:t>2</w:t>
      </w:r>
      <w:r w:rsidRPr="00323553">
        <w:rPr>
          <w:rFonts w:ascii="Times New Roman" w:hAnsi="Times New Roman" w:cs="Times New Roman"/>
          <w:sz w:val="28"/>
          <w:szCs w:val="28"/>
        </w:rPr>
        <w:t>00</w:t>
      </w:r>
      <w:r w:rsidR="00A31C2F" w:rsidRPr="00860A8F">
        <w:rPr>
          <w:rFonts w:ascii="Times New Roman" w:hAnsi="Times New Roman" w:cs="Times New Roman"/>
          <w:sz w:val="28"/>
          <w:szCs w:val="28"/>
        </w:rPr>
        <w:t xml:space="preserve"> </w:t>
      </w:r>
      <w:r w:rsidRPr="00323553">
        <w:rPr>
          <w:rFonts w:ascii="Times New Roman" w:hAnsi="Times New Roman" w:cs="Times New Roman"/>
          <w:sz w:val="28"/>
          <w:szCs w:val="28"/>
        </w:rPr>
        <w:t>/</w:t>
      </w:r>
      <w:r w:rsidR="00A31C2F" w:rsidRPr="00860A8F">
        <w:rPr>
          <w:rFonts w:ascii="Times New Roman" w:hAnsi="Times New Roman" w:cs="Times New Roman"/>
          <w:sz w:val="28"/>
          <w:szCs w:val="28"/>
        </w:rPr>
        <w:t xml:space="preserve"> </w:t>
      </w:r>
      <w:r w:rsidRPr="00323553">
        <w:rPr>
          <w:rFonts w:ascii="Times New Roman" w:hAnsi="Times New Roman" w:cs="Times New Roman"/>
          <w:sz w:val="28"/>
          <w:szCs w:val="28"/>
        </w:rPr>
        <w:t>2=</w:t>
      </w:r>
      <w:r w:rsidR="00AB0A14" w:rsidRPr="00AB0A14">
        <w:rPr>
          <w:rFonts w:ascii="Times New Roman" w:hAnsi="Times New Roman" w:cs="Times New Roman"/>
          <w:sz w:val="28"/>
          <w:szCs w:val="28"/>
        </w:rPr>
        <w:t>54</w:t>
      </w:r>
      <w:r w:rsidRPr="00323553">
        <w:rPr>
          <w:rFonts w:ascii="Times New Roman" w:hAnsi="Times New Roman" w:cs="Times New Roman"/>
          <w:sz w:val="28"/>
          <w:szCs w:val="28"/>
        </w:rPr>
        <w:t> </w:t>
      </w:r>
      <w:r w:rsidR="00AB0A14" w:rsidRPr="00AB0A14">
        <w:rPr>
          <w:rFonts w:ascii="Times New Roman" w:hAnsi="Times New Roman" w:cs="Times New Roman"/>
          <w:sz w:val="28"/>
          <w:szCs w:val="28"/>
        </w:rPr>
        <w:t>6</w:t>
      </w:r>
      <w:r w:rsidR="00AB0A14">
        <w:rPr>
          <w:rFonts w:ascii="Times New Roman" w:hAnsi="Times New Roman" w:cs="Times New Roman"/>
          <w:sz w:val="28"/>
          <w:szCs w:val="28"/>
        </w:rPr>
        <w:t xml:space="preserve">00 руб. </w:t>
      </w:r>
      <m:oMath>
        <m:r>
          <w:rPr>
            <w:rFonts w:ascii="Cambria Math" w:hAnsi="Cambria Math" w:cs="Times New Roman"/>
            <w:sz w:val="28"/>
            <w:szCs w:val="28"/>
          </w:rPr>
          <m:t>≈</m:t>
        </m:r>
      </m:oMath>
      <w:r w:rsidR="00AB0A14">
        <w:rPr>
          <w:rFonts w:ascii="Times New Roman" w:eastAsiaTheme="minorEastAsia" w:hAnsi="Times New Roman" w:cs="Times New Roman"/>
          <w:sz w:val="28"/>
          <w:szCs w:val="28"/>
        </w:rPr>
        <w:t xml:space="preserve"> 55 тыс. руб.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lastRenderedPageBreak/>
        <w:t>- ожидаемое исполнение составит</w:t>
      </w:r>
      <w:r w:rsidR="00AB0A14">
        <w:rPr>
          <w:rFonts w:ascii="Times New Roman" w:hAnsi="Times New Roman" w:cs="Times New Roman"/>
          <w:sz w:val="28"/>
          <w:szCs w:val="28"/>
        </w:rPr>
        <w:t>:</w:t>
      </w:r>
      <w:r w:rsidRPr="00323553">
        <w:rPr>
          <w:rFonts w:ascii="Times New Roman" w:hAnsi="Times New Roman" w:cs="Times New Roman"/>
          <w:sz w:val="28"/>
          <w:szCs w:val="28"/>
        </w:rPr>
        <w:t xml:space="preserve"> </w:t>
      </w:r>
      <w:r w:rsidR="00AB0A14" w:rsidRPr="00323553">
        <w:rPr>
          <w:rFonts w:ascii="Times New Roman" w:hAnsi="Times New Roman" w:cs="Times New Roman"/>
          <w:sz w:val="28"/>
          <w:szCs w:val="28"/>
        </w:rPr>
        <w:t>168 000*65%=</w:t>
      </w:r>
      <w:r w:rsidRPr="00323553">
        <w:rPr>
          <w:rFonts w:ascii="Times New Roman" w:hAnsi="Times New Roman" w:cs="Times New Roman"/>
          <w:sz w:val="28"/>
          <w:szCs w:val="28"/>
        </w:rPr>
        <w:t xml:space="preserve"> </w:t>
      </w:r>
      <w:r w:rsidR="00AB0A14" w:rsidRPr="00323553">
        <w:rPr>
          <w:rFonts w:ascii="Times New Roman" w:hAnsi="Times New Roman" w:cs="Times New Roman"/>
          <w:sz w:val="28"/>
          <w:szCs w:val="28"/>
        </w:rPr>
        <w:t>1</w:t>
      </w:r>
      <w:r w:rsidR="00AB0A14" w:rsidRPr="00AB0A14">
        <w:rPr>
          <w:rFonts w:ascii="Times New Roman" w:hAnsi="Times New Roman" w:cs="Times New Roman"/>
          <w:sz w:val="28"/>
          <w:szCs w:val="28"/>
        </w:rPr>
        <w:t>09 200</w:t>
      </w:r>
      <w:r w:rsidR="00AB0A14" w:rsidRPr="00323553">
        <w:rPr>
          <w:rFonts w:ascii="Times New Roman" w:hAnsi="Times New Roman" w:cs="Times New Roman"/>
          <w:sz w:val="28"/>
          <w:szCs w:val="28"/>
        </w:rPr>
        <w:t> руб.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553">
        <w:rPr>
          <w:rFonts w:ascii="Times New Roman" w:hAnsi="Times New Roman" w:cs="Times New Roman"/>
          <w:b/>
          <w:sz w:val="28"/>
          <w:szCs w:val="28"/>
        </w:rPr>
        <w:t>3. Единый налог на вмененный доход.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 xml:space="preserve">В текущем году данный налог начислен в сумме 272 000 руб. 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На сле</w:t>
      </w:r>
      <w:r w:rsidRPr="00323553">
        <w:rPr>
          <w:rFonts w:ascii="Times New Roman" w:hAnsi="Times New Roman" w:cs="Times New Roman"/>
          <w:sz w:val="28"/>
          <w:szCs w:val="28"/>
        </w:rPr>
        <w:softHyphen/>
        <w:t>дующий год единый налог на вмененный доход планируется с ростом на 15% против уровня текущего года.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Таким образом, сумма единого налога на вмененный доход в следующем финансовом году составит: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272 000 + 272 000*15% =312 800 руб.</w:t>
      </w:r>
    </w:p>
    <w:p w:rsidR="00323553" w:rsidRPr="00323553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- за 6 месяцев: 272 000/2=136 000 руб.</w:t>
      </w:r>
    </w:p>
    <w:p w:rsidR="00686DB1" w:rsidRDefault="00323553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553">
        <w:rPr>
          <w:rFonts w:ascii="Times New Roman" w:hAnsi="Times New Roman" w:cs="Times New Roman"/>
          <w:sz w:val="28"/>
          <w:szCs w:val="28"/>
        </w:rPr>
        <w:t>- ожидаемое исполнение составит  272 000 руб.</w:t>
      </w:r>
    </w:p>
    <w:p w:rsidR="00686DB1" w:rsidRPr="00686DB1" w:rsidRDefault="00686DB1" w:rsidP="008446E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DB1">
        <w:rPr>
          <w:rFonts w:ascii="Times New Roman" w:hAnsi="Times New Roman" w:cs="Times New Roman"/>
          <w:b/>
          <w:sz w:val="28"/>
          <w:szCs w:val="28"/>
        </w:rPr>
        <w:t>4. Транспортный налог.</w:t>
      </w:r>
    </w:p>
    <w:p w:rsidR="00686DB1" w:rsidRPr="00686DB1" w:rsidRDefault="00686DB1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DB1">
        <w:rPr>
          <w:rFonts w:ascii="Times New Roman" w:hAnsi="Times New Roman" w:cs="Times New Roman"/>
          <w:sz w:val="28"/>
          <w:szCs w:val="28"/>
        </w:rPr>
        <w:t>Исходные данные и расчет транспортного налога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86DB1">
        <w:rPr>
          <w:rFonts w:ascii="Times New Roman" w:hAnsi="Times New Roman" w:cs="Times New Roman"/>
          <w:sz w:val="28"/>
          <w:szCs w:val="28"/>
        </w:rPr>
        <w:t xml:space="preserve"> </w:t>
      </w:r>
      <w:r w:rsidRPr="00686DB1"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W w:w="6526" w:type="dxa"/>
        <w:tblInd w:w="103" w:type="dxa"/>
        <w:tblLook w:val="04A0"/>
      </w:tblPr>
      <w:tblGrid>
        <w:gridCol w:w="4683"/>
        <w:gridCol w:w="1843"/>
      </w:tblGrid>
      <w:tr w:rsidR="00686DB1" w:rsidRPr="00686DB1" w:rsidTr="00686DB1">
        <w:trPr>
          <w:trHeight w:val="30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6DB1" w:rsidRPr="00686DB1" w:rsidTr="00686DB1">
        <w:trPr>
          <w:trHeight w:val="76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Количество транспортных средств, зарегистрированных в городе физическими лицами, шт.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11 895</w:t>
            </w:r>
          </w:p>
        </w:tc>
      </w:tr>
      <w:tr w:rsidR="00686DB1" w:rsidRPr="00686DB1" w:rsidTr="00686DB1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6DB1" w:rsidRPr="00686DB1" w:rsidTr="00686DB1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∙ с мощностью до 100 л.</w:t>
            </w:r>
            <w:proofErr w:type="gramStart"/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3 754</w:t>
            </w:r>
          </w:p>
        </w:tc>
      </w:tr>
      <w:tr w:rsidR="00686DB1" w:rsidRPr="00686DB1" w:rsidTr="00686DB1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∙ с мощностью от 100 до 150 л.</w:t>
            </w:r>
            <w:proofErr w:type="gramStart"/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8 141</w:t>
            </w:r>
          </w:p>
        </w:tc>
      </w:tr>
      <w:tr w:rsidR="00686DB1" w:rsidRPr="00686DB1" w:rsidTr="00686DB1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мощность в лошадиных силах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1 339 880</w:t>
            </w:r>
          </w:p>
        </w:tc>
      </w:tr>
      <w:tr w:rsidR="00686DB1" w:rsidRPr="00686DB1" w:rsidTr="00686DB1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86DB1" w:rsidRPr="00686DB1" w:rsidTr="00686DB1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∙ с мощностью до 100 л.</w:t>
            </w:r>
            <w:proofErr w:type="gramStart"/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281 550</w:t>
            </w:r>
          </w:p>
        </w:tc>
      </w:tr>
      <w:tr w:rsidR="00686DB1" w:rsidRPr="00686DB1" w:rsidTr="00686DB1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∙ с мощностью от 100 до 150 л.</w:t>
            </w:r>
            <w:proofErr w:type="gramStart"/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1 058 330</w:t>
            </w:r>
          </w:p>
        </w:tc>
      </w:tr>
      <w:tr w:rsidR="00686DB1" w:rsidRPr="00686DB1" w:rsidTr="00686DB1">
        <w:trPr>
          <w:trHeight w:val="51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Ставка налога по транспортным средствам с мощностью до 100 л.с.,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86DB1" w:rsidRPr="00686DB1" w:rsidTr="00686DB1">
        <w:trPr>
          <w:trHeight w:val="51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Ставка налога по транспортным средствам с мощностью от 100 до 150 л.с.,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686DB1" w:rsidRPr="00686DB1" w:rsidTr="00686DB1">
        <w:trPr>
          <w:trHeight w:val="72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Планируемая на соответствующий финансовый год сумма транспортного налога,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35 264 240</w:t>
            </w:r>
          </w:p>
        </w:tc>
      </w:tr>
      <w:tr w:rsidR="00686DB1" w:rsidRPr="00686DB1" w:rsidTr="00686DB1">
        <w:trPr>
          <w:trHeight w:val="30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Норматив отчислений в бюджет региона,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4A11D9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686DB1"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86DB1" w:rsidRPr="00686DB1" w:rsidTr="00686DB1">
        <w:trPr>
          <w:trHeight w:val="510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Проект поступления транспортного налога в бюджет города в следующем году,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DB1" w:rsidRPr="00686DB1" w:rsidRDefault="00686DB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6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35 264 240</w:t>
            </w:r>
          </w:p>
        </w:tc>
      </w:tr>
    </w:tbl>
    <w:p w:rsidR="00AD7D65" w:rsidRDefault="00AD7D65" w:rsidP="008446E3">
      <w:pPr>
        <w:jc w:val="both"/>
        <w:rPr>
          <w:sz w:val="24"/>
          <w:szCs w:val="24"/>
        </w:rPr>
      </w:pPr>
    </w:p>
    <w:p w:rsidR="004A11D9" w:rsidRPr="004A11D9" w:rsidRDefault="004A11D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1D9">
        <w:rPr>
          <w:rFonts w:ascii="Times New Roman" w:hAnsi="Times New Roman" w:cs="Times New Roman"/>
          <w:sz w:val="28"/>
          <w:szCs w:val="28"/>
        </w:rPr>
        <w:t>Планирование транспортного налога осуществляется формуле 2:</w:t>
      </w:r>
    </w:p>
    <w:p w:rsidR="004A11D9" w:rsidRPr="004A11D9" w:rsidRDefault="004A11D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1D9">
        <w:rPr>
          <w:rFonts w:ascii="Times New Roman" w:hAnsi="Times New Roman" w:cs="Times New Roman"/>
          <w:sz w:val="28"/>
          <w:szCs w:val="28"/>
        </w:rPr>
        <w:t xml:space="preserve">                                ТН = М*</w:t>
      </w:r>
      <w:proofErr w:type="spellStart"/>
      <w:proofErr w:type="gramStart"/>
      <w:r w:rsidRPr="004A11D9">
        <w:rPr>
          <w:rFonts w:ascii="Times New Roman" w:hAnsi="Times New Roman" w:cs="Times New Roman"/>
          <w:sz w:val="28"/>
          <w:szCs w:val="28"/>
        </w:rPr>
        <w:t>С</w:t>
      </w:r>
      <w:r w:rsidRPr="004A11D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proofErr w:type="gramEnd"/>
    </w:p>
    <w:p w:rsidR="004A11D9" w:rsidRPr="004A11D9" w:rsidRDefault="004A11D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1D9">
        <w:rPr>
          <w:rFonts w:ascii="Times New Roman" w:hAnsi="Times New Roman" w:cs="Times New Roman"/>
          <w:sz w:val="28"/>
          <w:szCs w:val="28"/>
        </w:rPr>
        <w:lastRenderedPageBreak/>
        <w:t>Для транспорта мощностью до 100 л.</w:t>
      </w:r>
      <w:proofErr w:type="gramStart"/>
      <w:r w:rsidRPr="004A11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A11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A11D9">
        <w:rPr>
          <w:rFonts w:ascii="Times New Roman" w:hAnsi="Times New Roman" w:cs="Times New Roman"/>
          <w:sz w:val="28"/>
          <w:szCs w:val="28"/>
        </w:rPr>
        <w:t>планируемая</w:t>
      </w:r>
      <w:proofErr w:type="gramEnd"/>
      <w:r w:rsidRPr="004A11D9">
        <w:rPr>
          <w:rFonts w:ascii="Times New Roman" w:hAnsi="Times New Roman" w:cs="Times New Roman"/>
          <w:sz w:val="28"/>
          <w:szCs w:val="28"/>
        </w:rPr>
        <w:t xml:space="preserve"> сумма транспортного налога составит:</w:t>
      </w:r>
    </w:p>
    <w:p w:rsidR="004A11D9" w:rsidRPr="004A11D9" w:rsidRDefault="004A11D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1D9">
        <w:rPr>
          <w:rFonts w:ascii="Times New Roman" w:hAnsi="Times New Roman" w:cs="Times New Roman"/>
          <w:sz w:val="28"/>
          <w:szCs w:val="28"/>
        </w:rPr>
        <w:t>281 550 л.с. * 20 руб.=5 631 000 руб.</w:t>
      </w:r>
    </w:p>
    <w:p w:rsidR="004A11D9" w:rsidRPr="004A11D9" w:rsidRDefault="004A11D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1D9">
        <w:rPr>
          <w:rFonts w:ascii="Times New Roman" w:hAnsi="Times New Roman" w:cs="Times New Roman"/>
          <w:sz w:val="28"/>
          <w:szCs w:val="28"/>
        </w:rPr>
        <w:t>Для транспорта мощностью от 100 л.с. до 150 л.</w:t>
      </w:r>
      <w:proofErr w:type="gramStart"/>
      <w:r w:rsidRPr="004A11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A11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A11D9">
        <w:rPr>
          <w:rFonts w:ascii="Times New Roman" w:hAnsi="Times New Roman" w:cs="Times New Roman"/>
          <w:sz w:val="28"/>
          <w:szCs w:val="28"/>
        </w:rPr>
        <w:t>планируемая</w:t>
      </w:r>
      <w:proofErr w:type="gramEnd"/>
      <w:r w:rsidRPr="004A11D9">
        <w:rPr>
          <w:rFonts w:ascii="Times New Roman" w:hAnsi="Times New Roman" w:cs="Times New Roman"/>
          <w:sz w:val="28"/>
          <w:szCs w:val="28"/>
        </w:rPr>
        <w:t xml:space="preserve"> сумма транспортного налога составит:</w:t>
      </w:r>
    </w:p>
    <w:p w:rsidR="004A11D9" w:rsidRPr="004A11D9" w:rsidRDefault="004A11D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1D9">
        <w:rPr>
          <w:rFonts w:ascii="Times New Roman" w:hAnsi="Times New Roman" w:cs="Times New Roman"/>
          <w:sz w:val="28"/>
          <w:szCs w:val="28"/>
        </w:rPr>
        <w:t>1 058 330 л.с. *28 руб.=29 633 240 руб.</w:t>
      </w:r>
    </w:p>
    <w:p w:rsidR="004A11D9" w:rsidRPr="004A11D9" w:rsidRDefault="004A11D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1D9">
        <w:rPr>
          <w:rFonts w:ascii="Times New Roman" w:hAnsi="Times New Roman" w:cs="Times New Roman"/>
          <w:sz w:val="28"/>
          <w:szCs w:val="28"/>
        </w:rPr>
        <w:t>Норматив отчислений в бюджет города 100%, таким образом, общая сумма транспортного налога в бюджет на следующий год равна:</w:t>
      </w:r>
    </w:p>
    <w:p w:rsidR="004A11D9" w:rsidRDefault="004A11D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1D9">
        <w:rPr>
          <w:rFonts w:ascii="Times New Roman" w:hAnsi="Times New Roman" w:cs="Times New Roman"/>
          <w:sz w:val="28"/>
          <w:szCs w:val="28"/>
        </w:rPr>
        <w:t>(5 631 000+29 633 240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A11D9">
        <w:rPr>
          <w:rFonts w:ascii="Times New Roman" w:hAnsi="Times New Roman" w:cs="Times New Roman"/>
          <w:sz w:val="28"/>
          <w:szCs w:val="28"/>
        </w:rPr>
        <w:t>=35 264 240 руб.</w:t>
      </w:r>
    </w:p>
    <w:p w:rsidR="004A11D9" w:rsidRDefault="009F7DC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6 месяцев: 35 264 240/ 2 = 17 632 руб.</w:t>
      </w:r>
    </w:p>
    <w:p w:rsidR="009F7DC9" w:rsidRDefault="009F7DC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Проект: 35 264 240 руб.</w:t>
      </w:r>
    </w:p>
    <w:p w:rsidR="00F776B8" w:rsidRPr="00F776B8" w:rsidRDefault="00F776B8" w:rsidP="008446E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76B8">
        <w:rPr>
          <w:rFonts w:ascii="Times New Roman" w:hAnsi="Times New Roman" w:cs="Times New Roman"/>
          <w:b/>
          <w:sz w:val="28"/>
          <w:szCs w:val="28"/>
        </w:rPr>
        <w:t>5. Налог на доходы физических лиц</w:t>
      </w:r>
    </w:p>
    <w:p w:rsidR="00F776B8" w:rsidRPr="00A31C2F" w:rsidRDefault="00F776B8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F776B8">
        <w:rPr>
          <w:rFonts w:ascii="Times New Roman" w:hAnsi="Times New Roman" w:cs="Times New Roman"/>
          <w:sz w:val="28"/>
          <w:szCs w:val="28"/>
        </w:rPr>
        <w:t xml:space="preserve">Расчет налога на доходы физических лиц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776B8">
        <w:rPr>
          <w:rFonts w:ascii="Times New Roman" w:hAnsi="Times New Roman" w:cs="Times New Roman"/>
          <w:sz w:val="28"/>
          <w:szCs w:val="28"/>
        </w:rPr>
        <w:t xml:space="preserve"> </w:t>
      </w:r>
      <w:r w:rsidRPr="00F776B8">
        <w:rPr>
          <w:rFonts w:ascii="Times New Roman" w:hAnsi="Times New Roman" w:cs="Times New Roman"/>
          <w:b/>
          <w:sz w:val="28"/>
          <w:szCs w:val="28"/>
        </w:rPr>
        <w:t>Таблица 3</w:t>
      </w:r>
    </w:p>
    <w:tbl>
      <w:tblPr>
        <w:tblW w:w="7235" w:type="dxa"/>
        <w:tblInd w:w="103" w:type="dxa"/>
        <w:tblLook w:val="04A0"/>
      </w:tblPr>
      <w:tblGrid>
        <w:gridCol w:w="5534"/>
        <w:gridCol w:w="1701"/>
      </w:tblGrid>
      <w:tr w:rsidR="00F776B8" w:rsidRPr="00F776B8" w:rsidTr="00F776B8">
        <w:trPr>
          <w:trHeight w:val="31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776B8" w:rsidRPr="00F776B8" w:rsidTr="00F776B8">
        <w:trPr>
          <w:trHeight w:val="94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Совокупный доход на следующий год (по данным отдела экономики и прогнозирования)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16 740 575</w:t>
            </w:r>
          </w:p>
        </w:tc>
      </w:tr>
      <w:tr w:rsidR="00F776B8" w:rsidRPr="00F776B8" w:rsidTr="00F776B8">
        <w:trPr>
          <w:trHeight w:val="315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Налоговые вычеты - всего, руб.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2 762 210</w:t>
            </w:r>
          </w:p>
        </w:tc>
      </w:tr>
      <w:tr w:rsidR="00F776B8" w:rsidRPr="00F776B8" w:rsidTr="00F776B8">
        <w:trPr>
          <w:trHeight w:val="315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776B8" w:rsidRPr="00F776B8" w:rsidTr="00F776B8">
        <w:trPr>
          <w:trHeight w:val="315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∙ профессиональные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1 815 640</w:t>
            </w:r>
          </w:p>
        </w:tc>
      </w:tr>
      <w:tr w:rsidR="00F776B8" w:rsidRPr="00F776B8" w:rsidTr="00F776B8">
        <w:trPr>
          <w:trHeight w:val="345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∙ имущественные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142 970</w:t>
            </w:r>
          </w:p>
        </w:tc>
      </w:tr>
      <w:tr w:rsidR="00F776B8" w:rsidRPr="00F776B8" w:rsidTr="00F776B8">
        <w:trPr>
          <w:trHeight w:val="315"/>
        </w:trPr>
        <w:tc>
          <w:tcPr>
            <w:tcW w:w="5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∙ социальные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</w:t>
            </w:r>
          </w:p>
        </w:tc>
      </w:tr>
      <w:tr w:rsidR="00F776B8" w:rsidRPr="00F776B8" w:rsidTr="00F776B8">
        <w:trPr>
          <w:trHeight w:val="31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∙ стандартные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795 800</w:t>
            </w:r>
          </w:p>
        </w:tc>
      </w:tr>
      <w:tr w:rsidR="00F776B8" w:rsidRPr="00F776B8" w:rsidTr="00F776B8">
        <w:trPr>
          <w:trHeight w:val="63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Налогооблагаемый совокупный доход физических лиц,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13 978 365</w:t>
            </w:r>
          </w:p>
        </w:tc>
      </w:tr>
      <w:tr w:rsidR="00F776B8" w:rsidRPr="00F776B8" w:rsidTr="00F776B8">
        <w:trPr>
          <w:trHeight w:val="31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Ставка налога,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13%</w:t>
            </w:r>
          </w:p>
        </w:tc>
      </w:tr>
      <w:tr w:rsidR="00F776B8" w:rsidRPr="00F776B8" w:rsidTr="00F776B8">
        <w:trPr>
          <w:trHeight w:val="63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Планируемая на соответствующий финансовый год сумма налога,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1 817 187</w:t>
            </w:r>
          </w:p>
        </w:tc>
      </w:tr>
      <w:tr w:rsidR="00F776B8" w:rsidRPr="00F776B8" w:rsidTr="00F776B8">
        <w:trPr>
          <w:trHeight w:val="63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Норматив отчислений в бюджет района,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60%</w:t>
            </w:r>
          </w:p>
        </w:tc>
      </w:tr>
      <w:tr w:rsidR="00F776B8" w:rsidRPr="00F776B8" w:rsidTr="00F776B8">
        <w:trPr>
          <w:trHeight w:val="94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Проект поступления налога на доходы физических лиц в бюджет района в следующем году,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6B8" w:rsidRPr="00F776B8" w:rsidRDefault="00F776B8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1 090 312</w:t>
            </w:r>
          </w:p>
        </w:tc>
      </w:tr>
    </w:tbl>
    <w:p w:rsidR="00F776B8" w:rsidRPr="004A11D9" w:rsidRDefault="00F776B8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7DC9" w:rsidRDefault="009F7DC9" w:rsidP="008446E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Налогооблагаемый совокупный доход физ. лиц  равен разности совокупного дохода на следующий год и налоговых вычетов. </w:t>
      </w:r>
    </w:p>
    <w:p w:rsidR="00236350" w:rsidRDefault="00236350" w:rsidP="008446E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Доход = 16 740 575 – 2 762 210 = 13 978 365 руб.</w:t>
      </w:r>
    </w:p>
    <w:p w:rsidR="00236350" w:rsidRDefault="00236350" w:rsidP="008446E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НДФЛ = 13 978 365 * 13% = 1 817 187 руб.</w:t>
      </w:r>
    </w:p>
    <w:p w:rsidR="00236350" w:rsidRPr="00860A8F" w:rsidRDefault="00236350" w:rsidP="008446E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= НДФЛ* Норматив = 1 817 187 * 60% = 1 090 312 руб.</w:t>
      </w:r>
    </w:p>
    <w:p w:rsidR="00205B4B" w:rsidRPr="00205B4B" w:rsidRDefault="00205B4B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B4B">
        <w:rPr>
          <w:rFonts w:ascii="Times New Roman" w:hAnsi="Times New Roman" w:cs="Times New Roman"/>
          <w:b/>
          <w:sz w:val="28"/>
          <w:szCs w:val="28"/>
        </w:rPr>
        <w:t>6. Неналоговые доходы.</w:t>
      </w:r>
    </w:p>
    <w:p w:rsidR="00205B4B" w:rsidRPr="00860A8F" w:rsidRDefault="00205B4B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5B4B">
        <w:rPr>
          <w:rFonts w:ascii="Times New Roman" w:hAnsi="Times New Roman" w:cs="Times New Roman"/>
          <w:sz w:val="28"/>
          <w:szCs w:val="28"/>
        </w:rPr>
        <w:t>Неналоговые доходы бюджета района запланированы в те</w:t>
      </w:r>
      <w:r w:rsidRPr="00205B4B">
        <w:rPr>
          <w:rFonts w:ascii="Times New Roman" w:hAnsi="Times New Roman" w:cs="Times New Roman"/>
          <w:sz w:val="28"/>
          <w:szCs w:val="28"/>
        </w:rPr>
        <w:softHyphen/>
        <w:t>кущем году в сумме 500 руб. Ожидается выполнение на уров</w:t>
      </w:r>
      <w:r w:rsidRPr="00205B4B">
        <w:rPr>
          <w:rFonts w:ascii="Times New Roman" w:hAnsi="Times New Roman" w:cs="Times New Roman"/>
          <w:sz w:val="28"/>
          <w:szCs w:val="28"/>
        </w:rPr>
        <w:softHyphen/>
        <w:t>не плана – 5</w:t>
      </w:r>
      <w:r>
        <w:rPr>
          <w:rFonts w:ascii="Times New Roman" w:hAnsi="Times New Roman" w:cs="Times New Roman"/>
          <w:sz w:val="28"/>
          <w:szCs w:val="28"/>
        </w:rPr>
        <w:t>00 руб., за 6 месяцев – 250 руб.</w:t>
      </w:r>
    </w:p>
    <w:p w:rsidR="00205B4B" w:rsidRPr="00205B4B" w:rsidRDefault="00205B4B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5B4B">
        <w:rPr>
          <w:rFonts w:ascii="Times New Roman" w:hAnsi="Times New Roman" w:cs="Times New Roman"/>
          <w:sz w:val="28"/>
          <w:szCs w:val="28"/>
        </w:rPr>
        <w:t>На следующий год предусматривается рост 15%, т.е.</w:t>
      </w:r>
    </w:p>
    <w:p w:rsidR="00907045" w:rsidRDefault="00205B4B" w:rsidP="0090704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5B4B">
        <w:rPr>
          <w:rFonts w:ascii="Times New Roman" w:hAnsi="Times New Roman" w:cs="Times New Roman"/>
          <w:sz w:val="28"/>
          <w:szCs w:val="28"/>
        </w:rPr>
        <w:t>500 +500*15%=575 руб.</w:t>
      </w:r>
      <w:bookmarkStart w:id="4" w:name="_Toc384929830"/>
    </w:p>
    <w:p w:rsidR="00205B4B" w:rsidRPr="00A63C9F" w:rsidRDefault="00205B4B" w:rsidP="00907045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A63C9F">
        <w:rPr>
          <w:rFonts w:ascii="Times New Roman" w:hAnsi="Times New Roman" w:cs="Times New Roman"/>
        </w:rPr>
        <w:t>РАСХОДЫ БЮДЖЕТА</w:t>
      </w:r>
      <w:bookmarkEnd w:id="4"/>
    </w:p>
    <w:p w:rsidR="00205B4B" w:rsidRPr="00205B4B" w:rsidRDefault="00205B4B" w:rsidP="008446E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B4B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tbl>
      <w:tblPr>
        <w:tblW w:w="8761" w:type="dxa"/>
        <w:tblInd w:w="103" w:type="dxa"/>
        <w:tblLook w:val="04A0"/>
      </w:tblPr>
      <w:tblGrid>
        <w:gridCol w:w="2300"/>
        <w:gridCol w:w="813"/>
        <w:gridCol w:w="812"/>
        <w:gridCol w:w="1515"/>
        <w:gridCol w:w="880"/>
        <w:gridCol w:w="880"/>
        <w:gridCol w:w="1561"/>
      </w:tblGrid>
      <w:tr w:rsidR="00205B4B" w:rsidRPr="00205B4B" w:rsidTr="00205B4B">
        <w:trPr>
          <w:trHeight w:val="300"/>
        </w:trPr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год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на следующий год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Принято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среднегодовое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среднегодовое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01.01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01.09</w:t>
            </w:r>
          </w:p>
        </w:tc>
        <w:tc>
          <w:tcPr>
            <w:tcW w:w="15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01.01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01.09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5B4B" w:rsidRPr="00205B4B" w:rsidTr="00205B4B">
        <w:trPr>
          <w:trHeight w:val="55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Число классов, 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</w:tr>
      <w:tr w:rsidR="00205B4B" w:rsidRPr="00205B4B" w:rsidTr="00205B4B">
        <w:trPr>
          <w:trHeight w:val="28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1-4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5-9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10-11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205B4B" w:rsidRPr="00205B4B" w:rsidTr="00205B4B">
        <w:trPr>
          <w:trHeight w:val="66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Число учащихся, 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1034</w:t>
            </w:r>
          </w:p>
        </w:tc>
      </w:tr>
      <w:tr w:rsidR="00205B4B" w:rsidRPr="00205B4B" w:rsidTr="00205B4B">
        <w:trPr>
          <w:trHeight w:val="27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1-4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5-9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10-11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</w:tr>
      <w:tr w:rsidR="00205B4B" w:rsidRPr="00205B4B" w:rsidTr="00205B4B">
        <w:trPr>
          <w:trHeight w:val="555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Наполняемость классов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1 -4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5-9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205B4B" w:rsidRPr="00205B4B" w:rsidTr="00205B4B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10-11 классы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B4B" w:rsidRPr="00205B4B" w:rsidRDefault="00205B4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5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</w:tbl>
    <w:p w:rsidR="00236350" w:rsidRDefault="00236350" w:rsidP="008446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4EF6" w:rsidRPr="00D74EF6" w:rsidRDefault="00D74EF6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b/>
          <w:sz w:val="28"/>
          <w:szCs w:val="28"/>
        </w:rPr>
        <w:t>Колонка 3.</w:t>
      </w:r>
      <w:r w:rsidRPr="00D74EF6">
        <w:rPr>
          <w:rFonts w:ascii="Times New Roman" w:hAnsi="Times New Roman" w:cs="Times New Roman"/>
          <w:sz w:val="28"/>
          <w:szCs w:val="28"/>
        </w:rPr>
        <w:t xml:space="preserve"> Среднегодовые показатели рассчитываются по формуле 4: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D74EF6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object w:dxaOrig="20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55pt;height:32.95pt" o:ole="">
            <v:imagedata r:id="rId9" o:title=""/>
          </v:shape>
          <o:OLEObject Type="Embed" ProgID="Equation.3" ShapeID="_x0000_i1025" DrawAspect="Content" ObjectID="_1458842519" r:id="rId10"/>
        </w:object>
      </w:r>
      <w:r w:rsidRPr="00D74E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 xml:space="preserve">где   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 - среднегодовое количество классов (учащихся);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lastRenderedPageBreak/>
        <w:t xml:space="preserve">     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01.01. </w:t>
      </w:r>
      <w:r w:rsidRPr="00D74EF6">
        <w:rPr>
          <w:rFonts w:ascii="Times New Roman" w:hAnsi="Times New Roman" w:cs="Times New Roman"/>
          <w:sz w:val="28"/>
          <w:szCs w:val="28"/>
        </w:rPr>
        <w:t>- количество классов (учащихся) на</w:t>
      </w:r>
      <w:r w:rsidRPr="00D74EF6">
        <w:rPr>
          <w:rFonts w:ascii="Times New Roman" w:hAnsi="Times New Roman" w:cs="Times New Roman"/>
          <w:smallCaps/>
          <w:sz w:val="28"/>
          <w:szCs w:val="28"/>
        </w:rPr>
        <w:t xml:space="preserve"> </w:t>
      </w:r>
      <w:r w:rsidRPr="00D74EF6">
        <w:rPr>
          <w:rFonts w:ascii="Times New Roman" w:hAnsi="Times New Roman" w:cs="Times New Roman"/>
          <w:sz w:val="28"/>
          <w:szCs w:val="28"/>
        </w:rPr>
        <w:t xml:space="preserve">1 января;  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 xml:space="preserve">     </w:t>
      </w:r>
      <w:r w:rsidRPr="00D74EF6">
        <w:rPr>
          <w:rFonts w:ascii="Times New Roman" w:hAnsi="Times New Roman" w:cs="Times New Roman"/>
          <w:iCs/>
          <w:sz w:val="28"/>
          <w:szCs w:val="28"/>
        </w:rPr>
        <w:t>К</w:t>
      </w:r>
      <w:r w:rsidRPr="00D74EF6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01.09 </w:t>
      </w:r>
      <w:r w:rsidRPr="00D74EF6">
        <w:rPr>
          <w:rFonts w:ascii="Times New Roman" w:hAnsi="Times New Roman" w:cs="Times New Roman"/>
          <w:sz w:val="28"/>
          <w:szCs w:val="28"/>
        </w:rPr>
        <w:t>- количество классов (учащихся) на 1 сентября.</w:t>
      </w:r>
    </w:p>
    <w:p w:rsidR="00D74EF6" w:rsidRPr="00D74EF6" w:rsidRDefault="00D74EF6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Произведем расчет среднегодовое количество классов (до десятых):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Start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D74E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74EF6">
        <w:rPr>
          <w:rFonts w:ascii="Times New Roman" w:hAnsi="Times New Roman" w:cs="Times New Roman"/>
          <w:sz w:val="28"/>
          <w:szCs w:val="28"/>
        </w:rPr>
        <w:t>сего=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 44*8+48*4/12=45,3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1-4 кл.=17*8+21*4/12=18,3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</w:rPr>
        <w:t xml:space="preserve">5-9 кл.=20*8+18*4/12=19,3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</w:rPr>
        <w:t xml:space="preserve">10-11 кл.=7*8+9*4/12=7,7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4EF6" w:rsidRPr="00D74EF6" w:rsidRDefault="00D74EF6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Произведем расчет среднегодовое количество учащихся: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</w:rPr>
        <w:t>всего=926*8+1056*4/12=969 чел.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</w:rPr>
        <w:t xml:space="preserve">1-4 кл.=340*8+462*4/12=381чел. 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</w:rPr>
        <w:t xml:space="preserve">5-9 кл.=460*8+414*4/12=445чел. 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</w:rPr>
        <w:t xml:space="preserve">1-4 кл.=126*8+180*4/12=144чел. </w:t>
      </w:r>
    </w:p>
    <w:p w:rsidR="00D74EF6" w:rsidRPr="00D74EF6" w:rsidRDefault="00D74EF6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Среднегодовая наполняемость классов рассчитывается отношением количества учащихся к количеству классов.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. 1-4</w:t>
      </w:r>
      <w:r w:rsidRPr="00D74EF6">
        <w:rPr>
          <w:rFonts w:ascii="Times New Roman" w:hAnsi="Times New Roman" w:cs="Times New Roman"/>
          <w:sz w:val="28"/>
          <w:szCs w:val="28"/>
        </w:rPr>
        <w:t>=380/18,3=21 чел.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. 5-9</w:t>
      </w:r>
      <w:r w:rsidRPr="00D74EF6">
        <w:rPr>
          <w:rFonts w:ascii="Times New Roman" w:hAnsi="Times New Roman" w:cs="Times New Roman"/>
          <w:sz w:val="28"/>
          <w:szCs w:val="28"/>
        </w:rPr>
        <w:t>=445/19,3=23 чел.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ср.10-11 </w:t>
      </w:r>
      <w:r w:rsidRPr="00D74EF6">
        <w:rPr>
          <w:rFonts w:ascii="Times New Roman" w:hAnsi="Times New Roman" w:cs="Times New Roman"/>
          <w:sz w:val="28"/>
          <w:szCs w:val="28"/>
        </w:rPr>
        <w:t>=144/7,7=19 чел.</w:t>
      </w:r>
    </w:p>
    <w:p w:rsidR="00D74EF6" w:rsidRPr="00D74EF6" w:rsidRDefault="00D74EF6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b/>
          <w:sz w:val="28"/>
          <w:szCs w:val="28"/>
        </w:rPr>
        <w:t>Колонка 4.</w:t>
      </w:r>
      <w:r w:rsidRPr="00D74EF6">
        <w:rPr>
          <w:rFonts w:ascii="Times New Roman" w:hAnsi="Times New Roman" w:cs="Times New Roman"/>
          <w:sz w:val="28"/>
          <w:szCs w:val="28"/>
        </w:rPr>
        <w:t xml:space="preserve"> Значения проекта на 01.01. совпадают со значениями текущего периода на 01.09, </w:t>
      </w:r>
    </w:p>
    <w:p w:rsidR="00D74EF6" w:rsidRPr="00D74EF6" w:rsidRDefault="00D74EF6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b/>
          <w:sz w:val="28"/>
          <w:szCs w:val="28"/>
        </w:rPr>
        <w:t>Колонка 5</w:t>
      </w:r>
      <w:r w:rsidRPr="00D74EF6">
        <w:rPr>
          <w:rFonts w:ascii="Times New Roman" w:hAnsi="Times New Roman" w:cs="Times New Roman"/>
          <w:sz w:val="28"/>
          <w:szCs w:val="28"/>
        </w:rPr>
        <w:t>. а значения проекта на 01.09 определяем с учетом приема и выпуска учащихся.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Известно, что</w:t>
      </w:r>
    </w:p>
    <w:tbl>
      <w:tblPr>
        <w:tblStyle w:val="aa"/>
        <w:tblW w:w="0" w:type="auto"/>
        <w:tblLook w:val="01E0"/>
      </w:tblPr>
      <w:tblGrid>
        <w:gridCol w:w="4857"/>
        <w:gridCol w:w="4857"/>
      </w:tblGrid>
      <w:tr w:rsidR="00D74EF6" w:rsidRPr="00D74EF6" w:rsidTr="00860A8F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D74EF6" w:rsidRPr="00D74EF6" w:rsidRDefault="00D74EF6" w:rsidP="008446E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EF6">
              <w:rPr>
                <w:rFonts w:ascii="Times New Roman" w:hAnsi="Times New Roman" w:cs="Times New Roman"/>
                <w:sz w:val="28"/>
                <w:szCs w:val="28"/>
              </w:rPr>
              <w:t>Выпуск:</w:t>
            </w:r>
          </w:p>
          <w:p w:rsidR="00D74EF6" w:rsidRPr="00D74EF6" w:rsidRDefault="00D74EF6" w:rsidP="008446E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EF6">
              <w:rPr>
                <w:rFonts w:ascii="Times New Roman" w:hAnsi="Times New Roman" w:cs="Times New Roman"/>
                <w:sz w:val="28"/>
                <w:szCs w:val="28"/>
              </w:rPr>
              <w:t xml:space="preserve">из 4-х классов — 140 человек; </w:t>
            </w:r>
          </w:p>
          <w:p w:rsidR="00D74EF6" w:rsidRPr="00D74EF6" w:rsidRDefault="00D74EF6" w:rsidP="008446E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EF6">
              <w:rPr>
                <w:rFonts w:ascii="Times New Roman" w:hAnsi="Times New Roman" w:cs="Times New Roman"/>
                <w:sz w:val="28"/>
                <w:szCs w:val="28"/>
              </w:rPr>
              <w:t xml:space="preserve">из 9-х классов — 130 человек; </w:t>
            </w:r>
          </w:p>
          <w:p w:rsidR="00D74EF6" w:rsidRPr="00D74EF6" w:rsidRDefault="00D74EF6" w:rsidP="008446E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EF6">
              <w:rPr>
                <w:rFonts w:ascii="Times New Roman" w:hAnsi="Times New Roman" w:cs="Times New Roman"/>
                <w:sz w:val="28"/>
                <w:szCs w:val="28"/>
              </w:rPr>
              <w:t>из 11-х классов — 95 человек.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D74EF6" w:rsidRPr="00D74EF6" w:rsidRDefault="00D74EF6" w:rsidP="008446E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EF6">
              <w:rPr>
                <w:rFonts w:ascii="Times New Roman" w:hAnsi="Times New Roman" w:cs="Times New Roman"/>
                <w:sz w:val="28"/>
                <w:szCs w:val="28"/>
              </w:rPr>
              <w:t>Прием:</w:t>
            </w:r>
          </w:p>
          <w:p w:rsidR="00D74EF6" w:rsidRPr="00D74EF6" w:rsidRDefault="00D74EF6" w:rsidP="008446E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EF6">
              <w:rPr>
                <w:rFonts w:ascii="Times New Roman" w:hAnsi="Times New Roman" w:cs="Times New Roman"/>
                <w:sz w:val="28"/>
                <w:szCs w:val="28"/>
              </w:rPr>
              <w:t xml:space="preserve">в 1-й класс — 65 человек; </w:t>
            </w:r>
          </w:p>
          <w:p w:rsidR="00D74EF6" w:rsidRPr="00D74EF6" w:rsidRDefault="00D74EF6" w:rsidP="008446E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EF6">
              <w:rPr>
                <w:rFonts w:ascii="Times New Roman" w:hAnsi="Times New Roman" w:cs="Times New Roman"/>
                <w:sz w:val="28"/>
                <w:szCs w:val="28"/>
              </w:rPr>
              <w:t xml:space="preserve">в 5-е классы —135 человек; </w:t>
            </w:r>
          </w:p>
          <w:p w:rsidR="00D74EF6" w:rsidRPr="00D74EF6" w:rsidRDefault="00D74EF6" w:rsidP="008446E3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EF6">
              <w:rPr>
                <w:rFonts w:ascii="Times New Roman" w:hAnsi="Times New Roman" w:cs="Times New Roman"/>
                <w:sz w:val="28"/>
                <w:szCs w:val="28"/>
              </w:rPr>
              <w:t>в 10-е классы — 75% выпуска 9-х классов (98 чел.)</w:t>
            </w:r>
          </w:p>
        </w:tc>
      </w:tr>
    </w:tbl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Таким образом, число учащихся на 01.09 составит: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 xml:space="preserve">- для 1-4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 -462 чел.+65 чел. – 140 чел. = 387 чел.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 xml:space="preserve">- для 5-9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 – 414 чел. + 135 чел. – 130 чел. =419 чел.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lastRenderedPageBreak/>
        <w:t xml:space="preserve">- для 10-11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 -180+(130 чел.*75%)-95 чел.=183 чел.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Число учащихся всего 387+419+183=989 чел.</w:t>
      </w:r>
    </w:p>
    <w:p w:rsidR="00D74EF6" w:rsidRPr="00D74EF6" w:rsidRDefault="00D74EF6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Наполняемость классов на 01.09</w:t>
      </w:r>
      <w:r w:rsidR="00784859">
        <w:rPr>
          <w:rFonts w:ascii="Times New Roman" w:hAnsi="Times New Roman" w:cs="Times New Roman"/>
          <w:sz w:val="28"/>
          <w:szCs w:val="28"/>
        </w:rPr>
        <w:t>=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Среднегод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число учащихся за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текущ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год/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Среднегод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число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за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текущ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 год</w:t>
      </w:r>
    </w:p>
    <w:p w:rsidR="00D74EF6" w:rsidRPr="00D74EF6" w:rsidRDefault="00C8798B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380/18,3=22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445/19,3=23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144/</w:t>
      </w:r>
      <w:r w:rsidR="00C8798B">
        <w:rPr>
          <w:rFonts w:ascii="Times New Roman" w:hAnsi="Times New Roman" w:cs="Times New Roman"/>
          <w:sz w:val="28"/>
          <w:szCs w:val="28"/>
        </w:rPr>
        <w:t>7,7=20</w:t>
      </w:r>
    </w:p>
    <w:p w:rsidR="00D74EF6" w:rsidRPr="00D74EF6" w:rsidRDefault="00D74EF6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Число классов на 01.09</w:t>
      </w:r>
      <w:r w:rsidR="00784859">
        <w:rPr>
          <w:rFonts w:ascii="Times New Roman" w:hAnsi="Times New Roman" w:cs="Times New Roman"/>
          <w:sz w:val="28"/>
          <w:szCs w:val="28"/>
        </w:rPr>
        <w:t xml:space="preserve"> = </w:t>
      </w:r>
      <w:r w:rsidRPr="00D74EF6">
        <w:rPr>
          <w:rFonts w:ascii="Times New Roman" w:hAnsi="Times New Roman" w:cs="Times New Roman"/>
          <w:sz w:val="28"/>
          <w:szCs w:val="28"/>
        </w:rPr>
        <w:t xml:space="preserve"> Число учащихся/наполняемость </w:t>
      </w:r>
    </w:p>
    <w:p w:rsidR="00D74EF6" w:rsidRPr="006956AB" w:rsidRDefault="00860A8F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387/</w:t>
      </w:r>
      <w:r w:rsidRPr="006956AB">
        <w:rPr>
          <w:rFonts w:ascii="Times New Roman" w:hAnsi="Times New Roman" w:cs="Times New Roman"/>
          <w:sz w:val="28"/>
          <w:szCs w:val="28"/>
        </w:rPr>
        <w:t>21</w:t>
      </w:r>
      <w:r w:rsidR="00D74EF6" w:rsidRPr="00D74EF6">
        <w:rPr>
          <w:rFonts w:ascii="Times New Roman" w:hAnsi="Times New Roman" w:cs="Times New Roman"/>
          <w:sz w:val="28"/>
          <w:szCs w:val="28"/>
        </w:rPr>
        <w:t>=18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419/23=18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sz w:val="28"/>
          <w:szCs w:val="28"/>
        </w:rPr>
        <w:t>183/19=9</w:t>
      </w:r>
      <w:r w:rsidR="00102870">
        <w:rPr>
          <w:rFonts w:ascii="Times New Roman" w:hAnsi="Times New Roman" w:cs="Times New Roman"/>
          <w:sz w:val="28"/>
          <w:szCs w:val="28"/>
        </w:rPr>
        <w:t xml:space="preserve">   </w:t>
      </w:r>
      <w:r w:rsidRPr="00D74EF6">
        <w:rPr>
          <w:rFonts w:ascii="Times New Roman" w:hAnsi="Times New Roman" w:cs="Times New Roman"/>
          <w:sz w:val="28"/>
          <w:szCs w:val="28"/>
        </w:rPr>
        <w:t>Число классов, всего 18+18+9=45</w:t>
      </w:r>
    </w:p>
    <w:p w:rsidR="00D74EF6" w:rsidRPr="00D74EF6" w:rsidRDefault="00D74EF6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4EF6">
        <w:rPr>
          <w:rFonts w:ascii="Times New Roman" w:hAnsi="Times New Roman" w:cs="Times New Roman"/>
          <w:b/>
          <w:sz w:val="28"/>
          <w:szCs w:val="28"/>
        </w:rPr>
        <w:t>Колонка 6.</w:t>
      </w:r>
      <w:r w:rsidRPr="00D74EF6">
        <w:rPr>
          <w:rFonts w:ascii="Times New Roman" w:hAnsi="Times New Roman" w:cs="Times New Roman"/>
          <w:sz w:val="28"/>
          <w:szCs w:val="28"/>
        </w:rPr>
        <w:t xml:space="preserve"> Среднегодовое количество классов, учащихся при расчете проекта на следующий год определяется аналогично по формуле 4: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proofErr w:type="spellStart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1-4 </w:t>
      </w:r>
      <w:r w:rsidRPr="00D74EF6">
        <w:rPr>
          <w:rFonts w:ascii="Times New Roman" w:hAnsi="Times New Roman" w:cs="Times New Roman"/>
          <w:sz w:val="28"/>
          <w:szCs w:val="28"/>
        </w:rPr>
        <w:t xml:space="preserve">= 21*8+18*4/12=20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proofErr w:type="spellStart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5-9 </w:t>
      </w:r>
      <w:r w:rsidRPr="00D74EF6">
        <w:rPr>
          <w:rFonts w:ascii="Times New Roman" w:hAnsi="Times New Roman" w:cs="Times New Roman"/>
          <w:sz w:val="28"/>
          <w:szCs w:val="28"/>
        </w:rPr>
        <w:t xml:space="preserve">= 18*8+18*4/12=18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proofErr w:type="spellStart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 xml:space="preserve">10-11 </w:t>
      </w:r>
      <w:r w:rsidRPr="00D74EF6">
        <w:rPr>
          <w:rFonts w:ascii="Times New Roman" w:hAnsi="Times New Roman" w:cs="Times New Roman"/>
          <w:sz w:val="28"/>
          <w:szCs w:val="28"/>
        </w:rPr>
        <w:t xml:space="preserve">= 9*8+9*4/12=9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    Число классов всего 20+18+9=47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ср.уч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1-4</w:t>
      </w:r>
      <w:r w:rsidRPr="00D74EF6">
        <w:rPr>
          <w:rFonts w:ascii="Times New Roman" w:hAnsi="Times New Roman" w:cs="Times New Roman"/>
          <w:sz w:val="28"/>
          <w:szCs w:val="28"/>
        </w:rPr>
        <w:t>= 462*8+387*4/12=437 чел.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ср.уч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5-9</w:t>
      </w:r>
      <w:r w:rsidRPr="00D74EF6">
        <w:rPr>
          <w:rFonts w:ascii="Times New Roman" w:hAnsi="Times New Roman" w:cs="Times New Roman"/>
          <w:sz w:val="28"/>
          <w:szCs w:val="28"/>
        </w:rPr>
        <w:t>= 414*8+419*4/12=416 чел.</w:t>
      </w:r>
    </w:p>
    <w:p w:rsidR="00D74EF6" w:rsidRPr="006956AB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ср.уч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10-11</w:t>
      </w:r>
      <w:r w:rsidRPr="00D74EF6">
        <w:rPr>
          <w:rFonts w:ascii="Times New Roman" w:hAnsi="Times New Roman" w:cs="Times New Roman"/>
          <w:sz w:val="28"/>
          <w:szCs w:val="28"/>
        </w:rPr>
        <w:t xml:space="preserve">= 180*8+183*4/12=181 чел. Число учащихся всего = 1034 </w:t>
      </w:r>
      <w:proofErr w:type="spellStart"/>
      <w:r w:rsidRPr="00D74EF6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>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Start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.н</w:t>
      </w:r>
      <w:proofErr w:type="gram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1-4</w:t>
      </w:r>
      <w:r w:rsidRPr="00D74EF6">
        <w:rPr>
          <w:rFonts w:ascii="Times New Roman" w:hAnsi="Times New Roman" w:cs="Times New Roman"/>
          <w:sz w:val="28"/>
          <w:szCs w:val="28"/>
        </w:rPr>
        <w:t>= 22*8+21*4/12= 22 чел.</w:t>
      </w:r>
    </w:p>
    <w:p w:rsidR="00D74EF6" w:rsidRPr="00D74EF6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Start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.н</w:t>
      </w:r>
      <w:proofErr w:type="gram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5-9</w:t>
      </w:r>
      <w:r w:rsidRPr="00D74EF6">
        <w:rPr>
          <w:rFonts w:ascii="Times New Roman" w:hAnsi="Times New Roman" w:cs="Times New Roman"/>
          <w:sz w:val="28"/>
          <w:szCs w:val="28"/>
        </w:rPr>
        <w:t>= 23*8+23*4/12= 23 чел.</w:t>
      </w:r>
    </w:p>
    <w:p w:rsidR="003E489C" w:rsidRDefault="00D74EF6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3E489C" w:rsidSect="008446E3">
          <w:footerReference w:type="default" r:id="rId11"/>
          <w:footerReference w:type="first" r:id="rId12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  <w:proofErr w:type="spellStart"/>
      <w:r w:rsidRPr="00D74EF6">
        <w:rPr>
          <w:rFonts w:ascii="Times New Roman" w:hAnsi="Times New Roman" w:cs="Times New Roman"/>
          <w:sz w:val="28"/>
          <w:szCs w:val="28"/>
        </w:rPr>
        <w:t>К</w:t>
      </w:r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Start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.н</w:t>
      </w:r>
      <w:proofErr w:type="gramEnd"/>
      <w:r w:rsidRPr="003D27AE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r w:rsidRPr="00D74EF6">
        <w:rPr>
          <w:rFonts w:ascii="Times New Roman" w:hAnsi="Times New Roman" w:cs="Times New Roman"/>
          <w:sz w:val="28"/>
          <w:szCs w:val="28"/>
        </w:rPr>
        <w:t xml:space="preserve">. </w:t>
      </w:r>
      <w:r w:rsidRPr="00D74EF6">
        <w:rPr>
          <w:rFonts w:ascii="Times New Roman" w:hAnsi="Times New Roman" w:cs="Times New Roman"/>
          <w:sz w:val="28"/>
          <w:szCs w:val="28"/>
          <w:vertAlign w:val="subscript"/>
        </w:rPr>
        <w:t>10-11</w:t>
      </w:r>
      <w:r w:rsidRPr="00D74EF6">
        <w:rPr>
          <w:rFonts w:ascii="Times New Roman" w:hAnsi="Times New Roman" w:cs="Times New Roman"/>
          <w:sz w:val="28"/>
          <w:szCs w:val="28"/>
        </w:rPr>
        <w:t>= 20*8+19*4/12=20 чел.</w:t>
      </w:r>
      <w:r w:rsidR="004862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D27AE" w:rsidRPr="003E489C" w:rsidRDefault="003D27AE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tbl>
      <w:tblPr>
        <w:tblW w:w="5000" w:type="pct"/>
        <w:tblLook w:val="04A0"/>
      </w:tblPr>
      <w:tblGrid>
        <w:gridCol w:w="1438"/>
        <w:gridCol w:w="775"/>
        <w:gridCol w:w="654"/>
        <w:gridCol w:w="775"/>
        <w:gridCol w:w="654"/>
        <w:gridCol w:w="775"/>
        <w:gridCol w:w="654"/>
        <w:gridCol w:w="775"/>
        <w:gridCol w:w="654"/>
        <w:gridCol w:w="775"/>
        <w:gridCol w:w="654"/>
        <w:gridCol w:w="775"/>
        <w:gridCol w:w="654"/>
        <w:gridCol w:w="775"/>
        <w:gridCol w:w="654"/>
        <w:gridCol w:w="775"/>
        <w:gridCol w:w="654"/>
        <w:gridCol w:w="775"/>
        <w:gridCol w:w="654"/>
        <w:gridCol w:w="775"/>
        <w:gridCol w:w="706"/>
      </w:tblGrid>
      <w:tr w:rsidR="006956AB" w:rsidRPr="006956AB" w:rsidTr="003E489C">
        <w:trPr>
          <w:trHeight w:val="300"/>
        </w:trPr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Группы классов</w:t>
            </w:r>
          </w:p>
        </w:tc>
        <w:tc>
          <w:tcPr>
            <w:tcW w:w="141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классов</w:t>
            </w:r>
          </w:p>
        </w:tc>
        <w:tc>
          <w:tcPr>
            <w:tcW w:w="9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Данные тарификационного списка</w:t>
            </w:r>
          </w:p>
        </w:tc>
        <w:tc>
          <w:tcPr>
            <w:tcW w:w="14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педагогических ставок</w:t>
            </w:r>
          </w:p>
        </w:tc>
        <w:tc>
          <w:tcPr>
            <w:tcW w:w="4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ставка учителя в месяц</w:t>
            </w:r>
          </w:p>
        </w:tc>
        <w:tc>
          <w:tcPr>
            <w:tcW w:w="4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ФЗП в год, руб.</w:t>
            </w:r>
          </w:p>
        </w:tc>
      </w:tr>
      <w:tr w:rsidR="006956AB" w:rsidRPr="006956AB" w:rsidTr="003E489C">
        <w:trPr>
          <w:trHeight w:val="585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01.01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01.09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учительских часов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заработная плата в месяц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группе классов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1 класс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4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E489C" w:rsidRPr="006956AB" w:rsidTr="003E489C">
        <w:trPr>
          <w:trHeight w:val="300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текущий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</w:tr>
      <w:tr w:rsidR="003E489C" w:rsidRPr="006956AB" w:rsidTr="003E489C">
        <w:trPr>
          <w:trHeight w:val="30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</w:tr>
      <w:tr w:rsidR="003E489C" w:rsidRPr="006956AB" w:rsidTr="003E489C">
        <w:trPr>
          <w:trHeight w:val="30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1-4 классы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77 505,9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69 714</w:t>
            </w:r>
          </w:p>
        </w:tc>
      </w:tr>
      <w:tr w:rsidR="003E489C" w:rsidRPr="006956AB" w:rsidTr="003E489C">
        <w:trPr>
          <w:trHeight w:val="30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5-9 классы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415,6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3E489C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</w:t>
            </w:r>
            <w:r w:rsidR="006956AB"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198 000</w:t>
            </w:r>
          </w:p>
        </w:tc>
      </w:tr>
      <w:tr w:rsidR="003E489C" w:rsidRPr="006956AB" w:rsidTr="003E489C">
        <w:trPr>
          <w:trHeight w:val="30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10-11 классы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72 600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73 200</w:t>
            </w:r>
          </w:p>
        </w:tc>
      </w:tr>
      <w:tr w:rsidR="003E489C" w:rsidRPr="006956AB" w:rsidTr="003E489C">
        <w:trPr>
          <w:trHeight w:val="30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Итого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1 545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3E489C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</w:t>
            </w:r>
            <w:r w:rsidR="006956AB"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340 935</w:t>
            </w:r>
          </w:p>
        </w:tc>
      </w:tr>
      <w:tr w:rsidR="003E489C" w:rsidRPr="006956AB" w:rsidTr="003E489C">
        <w:trPr>
          <w:trHeight w:val="216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ФЗП руководящего, административно-хозяйственного и учебно-воспитательного состава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66 200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78 542</w:t>
            </w:r>
          </w:p>
        </w:tc>
      </w:tr>
      <w:tr w:rsidR="003E489C" w:rsidRPr="006956AB" w:rsidTr="003E489C">
        <w:trPr>
          <w:trHeight w:val="31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 Итого ФЗП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415 482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419 477</w:t>
            </w:r>
          </w:p>
        </w:tc>
      </w:tr>
      <w:tr w:rsidR="003E489C" w:rsidRPr="006956AB" w:rsidTr="003E489C">
        <w:trPr>
          <w:trHeight w:val="103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  <w:proofErr w:type="gram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Дополнительный</w:t>
            </w:r>
            <w:proofErr w:type="gramEnd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ФЗП (</w:t>
            </w: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надтарифный</w:t>
            </w:r>
            <w:proofErr w:type="spellEnd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), в % к общему ФЗП 20 %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83 096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83 895</w:t>
            </w:r>
          </w:p>
        </w:tc>
      </w:tr>
      <w:tr w:rsidR="003E489C" w:rsidRPr="006956AB" w:rsidTr="003E489C">
        <w:trPr>
          <w:trHeight w:val="49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  <w:proofErr w:type="gram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Общие</w:t>
            </w:r>
            <w:proofErr w:type="gramEnd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ФЗП по школе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498 578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6AB" w:rsidRPr="006956AB" w:rsidRDefault="006956A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956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503 373</w:t>
            </w:r>
          </w:p>
        </w:tc>
      </w:tr>
    </w:tbl>
    <w:p w:rsidR="003D27AE" w:rsidRDefault="003D27AE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27AE" w:rsidRDefault="003D27AE" w:rsidP="00844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E489C" w:rsidRDefault="003E489C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E489C" w:rsidSect="008446E3">
          <w:pgSz w:w="16838" w:h="11906" w:orient="landscape"/>
          <w:pgMar w:top="851" w:right="707" w:bottom="1701" w:left="567" w:header="709" w:footer="709" w:gutter="0"/>
          <w:cols w:space="708"/>
          <w:titlePg/>
          <w:docGrid w:linePitch="360"/>
        </w:sectPr>
      </w:pP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lastRenderedPageBreak/>
        <w:t>Пояснения к таблице 5: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Количество классов на 01.01, 01.09 и среднегодовое переносим с таблицы 4.</w:t>
      </w:r>
    </w:p>
    <w:p w:rsid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Данные к колонкам 3, 5, 6, 7 берем из </w:t>
      </w:r>
      <w:r w:rsidRPr="00E6403D">
        <w:rPr>
          <w:rFonts w:ascii="Times New Roman" w:hAnsi="Times New Roman" w:cs="Times New Roman"/>
          <w:iCs/>
          <w:sz w:val="28"/>
          <w:szCs w:val="28"/>
        </w:rPr>
        <w:t>Таблицы 4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E6403D">
        <w:rPr>
          <w:rFonts w:ascii="Times New Roman" w:hAnsi="Times New Roman" w:cs="Times New Roman"/>
          <w:sz w:val="28"/>
          <w:szCs w:val="28"/>
        </w:rPr>
        <w:t xml:space="preserve"> Расчет среднегодового количества классов по городским об</w:t>
      </w:r>
      <w:r w:rsidRPr="00E6403D">
        <w:rPr>
          <w:rFonts w:ascii="Times New Roman" w:hAnsi="Times New Roman" w:cs="Times New Roman"/>
          <w:sz w:val="28"/>
          <w:szCs w:val="28"/>
        </w:rPr>
        <w:softHyphen/>
        <w:t>щеобразовательным школам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Расчет количества педагогических ставок по группе классов (гр. 12 и 13) осуществляется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7766B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Число учебных часов по тарификации (гр. 8 или 9)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Плановая норма организационной нагрузки учителя</m:t>
              </m:r>
            </m:den>
          </m:f>
        </m:oMath>
      </m:oMathPara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Плановая норма организационной нагрузки учителя составляет: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 -20 часов в неделю;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5-9 классы-18 часов в неделю; 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10-11 классы-18 часов в неделю.      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Текущий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550/20=27,5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классы:745/18=41,4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10-11 классы:250/18=13,9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575/20=28,8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 730/18=40,6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10-11 классы: 275/18=15,3</w:t>
      </w:r>
    </w:p>
    <w:p w:rsid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Расчет количества педагогических ставок на 1 класс (гр. 14 и 15) =</w:t>
      </w:r>
    </w:p>
    <w:p w:rsidR="00E6403D" w:rsidRPr="00E6403D" w:rsidRDefault="007766B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Количество педагогических ставок по группе классов на 01.01. (гр. 12 или 13)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Количество классов в данной группе на 01.01 (гр. 2 или 3)</m:t>
              </m:r>
            </m:den>
          </m:f>
        </m:oMath>
      </m:oMathPara>
    </w:p>
    <w:p w:rsidR="00E6403D" w:rsidRPr="00E6403D" w:rsidRDefault="00E6403D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E6403D">
        <w:rPr>
          <w:rFonts w:ascii="Times New Roman" w:hAnsi="Times New Roman" w:cs="Times New Roman"/>
          <w:sz w:val="28"/>
          <w:szCs w:val="28"/>
        </w:rPr>
        <w:t>Текущий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27,5/17=1,6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 41,4/20=2,1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10-11 классы: 13,9/7=1,99 или 2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28,8/21=1,4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классы:40,6/18=2,3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lastRenderedPageBreak/>
        <w:t>10-11 классы:15,3/9=1,7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Среднегодовое количество педагогических ставок = </w:t>
      </w:r>
    </w:p>
    <w:p w:rsid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Количество педагогических ставок на 1 класс * Среднегодовое коли</w:t>
      </w:r>
      <w:r w:rsidRPr="00E6403D">
        <w:rPr>
          <w:rFonts w:ascii="Times New Roman" w:hAnsi="Times New Roman" w:cs="Times New Roman"/>
          <w:sz w:val="28"/>
          <w:szCs w:val="28"/>
        </w:rPr>
        <w:softHyphen/>
        <w:t xml:space="preserve">чество классов в каждой группе  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 (гр. 14*гр.6)    (гр.15*гр.7)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Текущий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1,62*18,3=29,65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 2,07*19,3=39,95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10-11 классы: 1,99*7,7=15,32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1,7*20=34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 2,26*18= 40,68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10-11 классы:  1,7*9=15,3</w:t>
      </w:r>
    </w:p>
    <w:p w:rsid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Средняя ставка учителя в месяц = </w:t>
      </w:r>
    </w:p>
    <w:p w:rsidR="00E6403D" w:rsidRDefault="007766B9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з/п в месяц по тарификации данной группы классов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количество педагогических ставок в данной группе классов на 01.01</m:t>
              </m:r>
            </m:den>
          </m:f>
        </m:oMath>
      </m:oMathPara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   (гр.10/гр.12)    (гр. 11/гр. 13)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Текущий год</w:t>
      </w:r>
      <w:r w:rsidR="009A2207"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6000/27,5=218,2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 17200/41,4=415,5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10-11 классы:  5500/13,9=396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Проект</w:t>
      </w:r>
      <w:r w:rsidR="009A2207"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6100/28,8=212,2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 16500/40,6=406,8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10-11 классы:  6100/15,3=399,3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Фонд </w:t>
      </w:r>
      <w:proofErr w:type="spellStart"/>
      <w:r w:rsidRPr="00E6403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6403D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E6403D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6403D">
        <w:rPr>
          <w:rFonts w:ascii="Times New Roman" w:hAnsi="Times New Roman" w:cs="Times New Roman"/>
          <w:sz w:val="28"/>
          <w:szCs w:val="28"/>
        </w:rPr>
        <w:t xml:space="preserve"> в год = Средняя ставка учителя в месяц *Среднего</w:t>
      </w:r>
      <w:r w:rsidRPr="00E6403D">
        <w:rPr>
          <w:rFonts w:ascii="Times New Roman" w:hAnsi="Times New Roman" w:cs="Times New Roman"/>
          <w:sz w:val="28"/>
          <w:szCs w:val="28"/>
        </w:rPr>
        <w:softHyphen/>
        <w:t xml:space="preserve">довое количество педагогических ставок * 12 месяцев </w:t>
      </w:r>
      <w:r w:rsidRPr="00E6403D">
        <w:rPr>
          <w:rFonts w:ascii="Times New Roman" w:hAnsi="Times New Roman" w:cs="Times New Roman"/>
          <w:iCs/>
          <w:sz w:val="28"/>
          <w:szCs w:val="28"/>
        </w:rPr>
        <w:t>(гр. 18*гр. 16* 12 мес.)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6403D">
        <w:rPr>
          <w:rFonts w:ascii="Times New Roman" w:hAnsi="Times New Roman" w:cs="Times New Roman"/>
          <w:iCs/>
          <w:sz w:val="28"/>
          <w:szCs w:val="28"/>
        </w:rPr>
        <w:t>(гр. 19*гр.17*12 мес.)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Текущий год</w:t>
      </w:r>
      <w:r w:rsidR="009A2207"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218,2*29,6*12=77 505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 415,5*39,9*12=199 176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lastRenderedPageBreak/>
        <w:t>10-11 классы:  396*15,3*12=72 600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Проект</w:t>
      </w:r>
      <w:r w:rsidR="009A2207">
        <w:rPr>
          <w:rFonts w:ascii="Times New Roman" w:hAnsi="Times New Roman" w:cs="Times New Roman"/>
          <w:sz w:val="28"/>
          <w:szCs w:val="28"/>
        </w:rPr>
        <w:t>: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1-4 классы: 212,2*27,4*12=69 714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5-9 классы: 406,8*40,6*12=198 000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10-11 классы: 399,3*15,3*12= 73 200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ИТОГО </w:t>
      </w:r>
      <w:proofErr w:type="gramStart"/>
      <w:r w:rsidRPr="00E6403D">
        <w:rPr>
          <w:rFonts w:ascii="Times New Roman" w:hAnsi="Times New Roman" w:cs="Times New Roman"/>
          <w:sz w:val="28"/>
          <w:szCs w:val="28"/>
        </w:rPr>
        <w:t>тарифный</w:t>
      </w:r>
      <w:proofErr w:type="gramEnd"/>
      <w:r w:rsidRPr="00E6403D">
        <w:rPr>
          <w:rFonts w:ascii="Times New Roman" w:hAnsi="Times New Roman" w:cs="Times New Roman"/>
          <w:sz w:val="28"/>
          <w:szCs w:val="28"/>
        </w:rPr>
        <w:t xml:space="preserve"> ФЗП складывается из ФЗП педагогического персонала и ФЗП руководящего персонала: (стр. 1 + стр. 2)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Текущий год: 349 282+66 200=415 482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 xml:space="preserve">Проектный год: 340 935 + 78 542=419 477 руб.       </w:t>
      </w:r>
    </w:p>
    <w:p w:rsidR="00E6403D" w:rsidRPr="00E333F8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Дополнительный ФЗП=</w:t>
      </w:r>
      <w:r w:rsidR="009A2207">
        <w:rPr>
          <w:rFonts w:ascii="Times New Roman" w:hAnsi="Times New Roman" w:cs="Times New Roman"/>
          <w:sz w:val="28"/>
          <w:szCs w:val="28"/>
        </w:rPr>
        <w:t xml:space="preserve"> 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Тарифный ФЗП×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20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%</m:t>
        </m:r>
      </m:oMath>
      <w:r w:rsidR="009A2207">
        <w:rPr>
          <w:rFonts w:ascii="Times New Roman" w:hAnsi="Times New Roman" w:cs="Times New Roman"/>
          <w:sz w:val="28"/>
          <w:szCs w:val="28"/>
        </w:rPr>
        <w:t xml:space="preserve"> </w:t>
      </w:r>
      <w:r w:rsidR="009A5CAC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Текущий год: 415 482 *20%=83 096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Проектный год: 419 477 *20%=83 895 руб.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403D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Pr="00E6403D">
        <w:rPr>
          <w:rFonts w:ascii="Times New Roman" w:hAnsi="Times New Roman" w:cs="Times New Roman"/>
          <w:sz w:val="28"/>
          <w:szCs w:val="28"/>
        </w:rPr>
        <w:t xml:space="preserve"> ФЗП по школе составит: (3кол. + 4кол.)</w:t>
      </w:r>
    </w:p>
    <w:p w:rsidR="00E6403D" w:rsidRP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Текущий год: 415 482 +83 096 =498 578 руб.</w:t>
      </w:r>
    </w:p>
    <w:p w:rsidR="00E6403D" w:rsidRDefault="00E6403D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03D">
        <w:rPr>
          <w:rFonts w:ascii="Times New Roman" w:hAnsi="Times New Roman" w:cs="Times New Roman"/>
          <w:sz w:val="28"/>
          <w:szCs w:val="28"/>
        </w:rPr>
        <w:t>Проектный год: 419 477 +83 895 = 503 373 руб.</w:t>
      </w:r>
    </w:p>
    <w:p w:rsidR="001A1FF4" w:rsidRDefault="001A1FF4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207">
        <w:rPr>
          <w:rFonts w:ascii="Times New Roman" w:hAnsi="Times New Roman" w:cs="Times New Roman"/>
          <w:b/>
          <w:sz w:val="28"/>
          <w:szCs w:val="28"/>
        </w:rPr>
        <w:t>Таблица 6</w:t>
      </w:r>
    </w:p>
    <w:p w:rsidR="001A1FF4" w:rsidRPr="009A2207" w:rsidRDefault="001A1FF4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9A2207">
        <w:rPr>
          <w:rFonts w:ascii="Times New Roman" w:hAnsi="Times New Roman" w:cs="Times New Roman"/>
          <w:sz w:val="28"/>
          <w:szCs w:val="28"/>
        </w:rPr>
        <w:t>Расчет хозяйственных, командировочных, учебных и прочих расходов по общеобразовательным школам</w:t>
      </w:r>
    </w:p>
    <w:tbl>
      <w:tblPr>
        <w:tblW w:w="9380" w:type="dxa"/>
        <w:tblInd w:w="103" w:type="dxa"/>
        <w:tblLook w:val="04A0"/>
      </w:tblPr>
      <w:tblGrid>
        <w:gridCol w:w="5500"/>
        <w:gridCol w:w="2000"/>
        <w:gridCol w:w="1880"/>
      </w:tblGrid>
      <w:tr w:rsidR="001A1FF4" w:rsidRPr="009A5CAC" w:rsidTr="001A1FF4">
        <w:trPr>
          <w:trHeight w:val="57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Показатель, единица измерения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Принято в текущем году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 на следующий год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Хозяйственные и командировочные расходы: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среднегодовое количество классов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1 класс, руб.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</w:tr>
      <w:tr w:rsidR="001A1FF4" w:rsidRPr="009A5CAC" w:rsidTr="001A1FF4">
        <w:trPr>
          <w:trHeight w:val="423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хозяйственных и командировочных расходов на все классы, руб.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12 690</w:t>
            </w:r>
          </w:p>
        </w:tc>
      </w:tr>
      <w:tr w:rsidR="001A1FF4" w:rsidRPr="009A5CAC" w:rsidTr="001A1FF4">
        <w:trPr>
          <w:trHeight w:val="315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Учебные и прочие расходы: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A1FF4" w:rsidRPr="009A5CAC" w:rsidTr="001A1FF4">
        <w:trPr>
          <w:trHeight w:val="315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среднегодовое количество 1-4 классов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 расходов на 1 класс, руб.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расходов на 1-4 классы, руб.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2 566,7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среднегодовое количество 5-9 классов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 расходов на 1 класс, руб.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расходов на 5-9 классы, руб.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6 186,7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5 760,0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среднегодовое количество 10-11 классов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 расходов на 1 класс, руб.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расходов на 10-11 классы, руб.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1 993,3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2 340,0</w:t>
            </w:r>
          </w:p>
        </w:tc>
      </w:tr>
      <w:tr w:rsidR="001A1FF4" w:rsidRPr="009A5CAC" w:rsidTr="001A1FF4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учебных и прочих расходов на все классы, руб.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10 746,7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FF4" w:rsidRPr="009A5CAC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10 900,0</w:t>
            </w:r>
          </w:p>
        </w:tc>
      </w:tr>
    </w:tbl>
    <w:p w:rsidR="009A2207" w:rsidRPr="00247AB0" w:rsidRDefault="009A2207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Среднегодовое количество классов переносим из таблицы 5.</w:t>
      </w:r>
    </w:p>
    <w:p w:rsidR="009A2207" w:rsidRPr="00247AB0" w:rsidRDefault="009A2207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lastRenderedPageBreak/>
        <w:t>Зная среднегодовое количество классов и расходы на 1 класс, определим сумму хозяйственных и командировочных расходов на все классы:</w:t>
      </w:r>
    </w:p>
    <w:p w:rsidR="009A2207" w:rsidRPr="00247AB0" w:rsidRDefault="009A2207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Текущий год: 45,3*270=12 2</w:t>
      </w:r>
      <w:r w:rsidR="00247AB0">
        <w:rPr>
          <w:rFonts w:ascii="Times New Roman" w:hAnsi="Times New Roman" w:cs="Times New Roman"/>
          <w:sz w:val="28"/>
          <w:szCs w:val="28"/>
        </w:rPr>
        <w:t>40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A2207" w:rsidRPr="00247AB0" w:rsidRDefault="009A2207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 xml:space="preserve">Проект: 47*270=12 690 руб. </w:t>
      </w:r>
    </w:p>
    <w:p w:rsidR="009A2207" w:rsidRPr="00247AB0" w:rsidRDefault="009A2207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По учебным и прочим расходам сумма складывается: среднегодовое количество классов по группе  классов (1-4,5-9,10-11)* норма расходов на 1 класс.</w:t>
      </w:r>
    </w:p>
    <w:p w:rsidR="009A2207" w:rsidRPr="00247AB0" w:rsidRDefault="009A2207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Сумма учебных и прочих расходов на все классы:</w:t>
      </w:r>
    </w:p>
    <w:p w:rsidR="009A2207" w:rsidRPr="00247AB0" w:rsidRDefault="009A2207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Текущий год: 2</w:t>
      </w:r>
      <w:r w:rsidR="00247AB0">
        <w:rPr>
          <w:rFonts w:ascii="Times New Roman" w:hAnsi="Times New Roman" w:cs="Times New Roman"/>
          <w:sz w:val="28"/>
          <w:szCs w:val="28"/>
        </w:rPr>
        <w:t> </w:t>
      </w:r>
      <w:r w:rsidRPr="00247AB0">
        <w:rPr>
          <w:rFonts w:ascii="Times New Roman" w:hAnsi="Times New Roman" w:cs="Times New Roman"/>
          <w:sz w:val="28"/>
          <w:szCs w:val="28"/>
        </w:rPr>
        <w:t>56</w:t>
      </w:r>
      <w:r w:rsidR="00247AB0">
        <w:rPr>
          <w:rFonts w:ascii="Times New Roman" w:hAnsi="Times New Roman" w:cs="Times New Roman"/>
          <w:sz w:val="28"/>
          <w:szCs w:val="28"/>
        </w:rPr>
        <w:t>6,7</w:t>
      </w:r>
      <w:r w:rsidRPr="00247AB0">
        <w:rPr>
          <w:rFonts w:ascii="Times New Roman" w:hAnsi="Times New Roman" w:cs="Times New Roman"/>
          <w:sz w:val="28"/>
          <w:szCs w:val="28"/>
        </w:rPr>
        <w:t>+6</w:t>
      </w:r>
      <w:r w:rsidR="00247AB0">
        <w:rPr>
          <w:rFonts w:ascii="Times New Roman" w:hAnsi="Times New Roman" w:cs="Times New Roman"/>
          <w:sz w:val="28"/>
          <w:szCs w:val="28"/>
        </w:rPr>
        <w:t> </w:t>
      </w:r>
      <w:r w:rsidRPr="00247AB0">
        <w:rPr>
          <w:rFonts w:ascii="Times New Roman" w:hAnsi="Times New Roman" w:cs="Times New Roman"/>
          <w:sz w:val="28"/>
          <w:szCs w:val="28"/>
        </w:rPr>
        <w:t>1</w:t>
      </w:r>
      <w:r w:rsidR="00247AB0">
        <w:rPr>
          <w:rFonts w:ascii="Times New Roman" w:hAnsi="Times New Roman" w:cs="Times New Roman"/>
          <w:sz w:val="28"/>
          <w:szCs w:val="28"/>
        </w:rPr>
        <w:t>86,7</w:t>
      </w:r>
      <w:r w:rsidRPr="00247AB0">
        <w:rPr>
          <w:rFonts w:ascii="Times New Roman" w:hAnsi="Times New Roman" w:cs="Times New Roman"/>
          <w:sz w:val="28"/>
          <w:szCs w:val="28"/>
        </w:rPr>
        <w:t>+</w:t>
      </w:r>
      <w:r w:rsidR="00247AB0">
        <w:rPr>
          <w:rFonts w:ascii="Times New Roman" w:hAnsi="Times New Roman" w:cs="Times New Roman"/>
          <w:sz w:val="28"/>
          <w:szCs w:val="28"/>
        </w:rPr>
        <w:t>1993,3</w:t>
      </w:r>
      <w:r w:rsidRPr="00247AB0">
        <w:rPr>
          <w:rFonts w:ascii="Times New Roman" w:hAnsi="Times New Roman" w:cs="Times New Roman"/>
          <w:sz w:val="28"/>
          <w:szCs w:val="28"/>
        </w:rPr>
        <w:t>=10</w:t>
      </w:r>
      <w:r w:rsidR="00247AB0">
        <w:rPr>
          <w:rFonts w:ascii="Times New Roman" w:hAnsi="Times New Roman" w:cs="Times New Roman"/>
          <w:sz w:val="28"/>
          <w:szCs w:val="28"/>
        </w:rPr>
        <w:t> </w:t>
      </w:r>
      <w:r w:rsidRPr="00247AB0">
        <w:rPr>
          <w:rFonts w:ascii="Times New Roman" w:hAnsi="Times New Roman" w:cs="Times New Roman"/>
          <w:sz w:val="28"/>
          <w:szCs w:val="28"/>
        </w:rPr>
        <w:t>74</w:t>
      </w:r>
      <w:r w:rsidR="00247AB0">
        <w:rPr>
          <w:rFonts w:ascii="Times New Roman" w:hAnsi="Times New Roman" w:cs="Times New Roman"/>
          <w:sz w:val="28"/>
          <w:szCs w:val="28"/>
        </w:rPr>
        <w:t>6,7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47AB0" w:rsidRDefault="009A2207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Следующий финансовый год: 2 800+5 760+2 340=10 900 руб.</w:t>
      </w:r>
    </w:p>
    <w:p w:rsidR="00247AB0" w:rsidRPr="00247AB0" w:rsidRDefault="00247AB0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AB0">
        <w:rPr>
          <w:rFonts w:ascii="Times New Roman" w:hAnsi="Times New Roman" w:cs="Times New Roman"/>
          <w:b/>
          <w:sz w:val="28"/>
          <w:szCs w:val="28"/>
        </w:rPr>
        <w:t>Таблица 7</w:t>
      </w:r>
    </w:p>
    <w:p w:rsidR="00247AB0" w:rsidRPr="00247AB0" w:rsidRDefault="00247AB0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Расчет расходов на содержание групп продленного дня по городским общеобразовательным школам</w:t>
      </w:r>
    </w:p>
    <w:tbl>
      <w:tblPr>
        <w:tblW w:w="9160" w:type="dxa"/>
        <w:tblInd w:w="103" w:type="dxa"/>
        <w:tblLook w:val="04A0"/>
      </w:tblPr>
      <w:tblGrid>
        <w:gridCol w:w="5900"/>
        <w:gridCol w:w="1660"/>
        <w:gridCol w:w="1600"/>
      </w:tblGrid>
      <w:tr w:rsidR="00247AB0" w:rsidRPr="00247AB0" w:rsidTr="00247AB0">
        <w:trPr>
          <w:trHeight w:val="600"/>
        </w:trPr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единица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в текущем году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на следующий год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Среднегодовое число учащихся 1 -4 классов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Среднегодовое число учащихся в ГПД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Расходы по заработной плате в год: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учащегося,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всех учащихся,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59 955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68 828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Начислено на заработную плату 26%: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учащегося,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всех учащихся,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15 588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17 895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Расходы на мягкий инвентарь в год: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учащегося,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всех учащихся,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68 520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78 660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Расходы на питание: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 расхода на питание 1 учащегося в день,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дней функционирования групп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питание в год,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2 832 160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3 251 280</w:t>
            </w:r>
          </w:p>
        </w:tc>
      </w:tr>
      <w:tr w:rsidR="00247AB0" w:rsidRPr="00247AB0" w:rsidTr="00247AB0">
        <w:trPr>
          <w:trHeight w:val="300"/>
        </w:trPr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расходов на ГПД, руб.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2 976 223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AB0" w:rsidRPr="00247AB0" w:rsidRDefault="00247AB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7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3 416 663</w:t>
            </w:r>
          </w:p>
        </w:tc>
      </w:tr>
    </w:tbl>
    <w:p w:rsidR="001A1FF4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Среднегодовое количество учащихся 1-4 классов заносим из таблицы 4.</w:t>
      </w: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Среднегодовое количество учащихся в ГПД по условиям задачи- 80% от среднегодового числа учащихся 1 - 4 классов.</w:t>
      </w: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381*75</w:t>
      </w:r>
      <w:r w:rsidRPr="00247AB0">
        <w:rPr>
          <w:rFonts w:ascii="Times New Roman" w:hAnsi="Times New Roman" w:cs="Times New Roman"/>
          <w:sz w:val="28"/>
          <w:szCs w:val="28"/>
        </w:rPr>
        <w:t>%/100%=</w:t>
      </w:r>
      <w:r>
        <w:rPr>
          <w:rFonts w:ascii="Times New Roman" w:hAnsi="Times New Roman" w:cs="Times New Roman"/>
          <w:sz w:val="28"/>
          <w:szCs w:val="28"/>
        </w:rPr>
        <w:t>286</w:t>
      </w:r>
      <w:r w:rsidRPr="00247AB0">
        <w:rPr>
          <w:rFonts w:ascii="Times New Roman" w:hAnsi="Times New Roman" w:cs="Times New Roman"/>
          <w:sz w:val="28"/>
          <w:szCs w:val="28"/>
        </w:rPr>
        <w:t xml:space="preserve"> чел.</w:t>
      </w:r>
      <w:r w:rsidR="001A1FF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47AB0">
        <w:rPr>
          <w:rFonts w:ascii="Times New Roman" w:hAnsi="Times New Roman" w:cs="Times New Roman"/>
          <w:sz w:val="28"/>
          <w:szCs w:val="28"/>
        </w:rPr>
        <w:t>437</w:t>
      </w:r>
      <w:r>
        <w:rPr>
          <w:rFonts w:ascii="Times New Roman" w:hAnsi="Times New Roman" w:cs="Times New Roman"/>
          <w:sz w:val="28"/>
          <w:szCs w:val="28"/>
        </w:rPr>
        <w:t>*75</w:t>
      </w:r>
      <w:r w:rsidRPr="00247AB0">
        <w:rPr>
          <w:rFonts w:ascii="Times New Roman" w:hAnsi="Times New Roman" w:cs="Times New Roman"/>
          <w:sz w:val="28"/>
          <w:szCs w:val="28"/>
        </w:rPr>
        <w:t>%/100%=3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247AB0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 xml:space="preserve">Зная расходы по </w:t>
      </w:r>
      <w:proofErr w:type="spellStart"/>
      <w:r w:rsidRPr="00247AB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47AB0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247AB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47AB0">
        <w:rPr>
          <w:rFonts w:ascii="Times New Roman" w:hAnsi="Times New Roman" w:cs="Times New Roman"/>
          <w:sz w:val="28"/>
          <w:szCs w:val="28"/>
        </w:rPr>
        <w:t xml:space="preserve"> в год на 1 учащегося -210 руб., рассчитаем сумму расходов на всех учащихся:</w:t>
      </w:r>
    </w:p>
    <w:p w:rsidR="00247AB0" w:rsidRPr="00247AB0" w:rsidRDefault="00247AB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lastRenderedPageBreak/>
        <w:t xml:space="preserve">- текущий год: </w:t>
      </w:r>
      <w:r w:rsidR="00223332">
        <w:rPr>
          <w:rFonts w:ascii="Times New Roman" w:hAnsi="Times New Roman" w:cs="Times New Roman"/>
          <w:sz w:val="28"/>
          <w:szCs w:val="28"/>
        </w:rPr>
        <w:t>286</w:t>
      </w:r>
      <w:r w:rsidRPr="00247AB0">
        <w:rPr>
          <w:rFonts w:ascii="Times New Roman" w:hAnsi="Times New Roman" w:cs="Times New Roman"/>
          <w:sz w:val="28"/>
          <w:szCs w:val="28"/>
        </w:rPr>
        <w:t>*210=</w:t>
      </w:r>
      <w:r w:rsidR="00223332">
        <w:rPr>
          <w:rFonts w:ascii="Times New Roman" w:hAnsi="Times New Roman" w:cs="Times New Roman"/>
          <w:sz w:val="28"/>
          <w:szCs w:val="28"/>
        </w:rPr>
        <w:t>59</w:t>
      </w:r>
      <w:r w:rsidRPr="00247AB0">
        <w:rPr>
          <w:rFonts w:ascii="Times New Roman" w:hAnsi="Times New Roman" w:cs="Times New Roman"/>
          <w:sz w:val="28"/>
          <w:szCs w:val="28"/>
        </w:rPr>
        <w:t xml:space="preserve"> </w:t>
      </w:r>
      <w:r w:rsidR="00223332">
        <w:rPr>
          <w:rFonts w:ascii="Times New Roman" w:hAnsi="Times New Roman" w:cs="Times New Roman"/>
          <w:sz w:val="28"/>
          <w:szCs w:val="28"/>
        </w:rPr>
        <w:t>955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47AB0" w:rsidRPr="00247AB0" w:rsidRDefault="00247AB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- проект:3</w:t>
      </w:r>
      <w:r w:rsidR="00223332">
        <w:rPr>
          <w:rFonts w:ascii="Times New Roman" w:hAnsi="Times New Roman" w:cs="Times New Roman"/>
          <w:sz w:val="28"/>
          <w:szCs w:val="28"/>
        </w:rPr>
        <w:t>28</w:t>
      </w:r>
      <w:r w:rsidRPr="00247AB0">
        <w:rPr>
          <w:rFonts w:ascii="Times New Roman" w:hAnsi="Times New Roman" w:cs="Times New Roman"/>
          <w:sz w:val="28"/>
          <w:szCs w:val="28"/>
        </w:rPr>
        <w:t>*210=</w:t>
      </w:r>
      <w:r w:rsidR="00223332">
        <w:rPr>
          <w:rFonts w:ascii="Times New Roman" w:hAnsi="Times New Roman" w:cs="Times New Roman"/>
          <w:sz w:val="28"/>
          <w:szCs w:val="28"/>
        </w:rPr>
        <w:t>68</w:t>
      </w:r>
      <w:r w:rsidRPr="00247AB0">
        <w:rPr>
          <w:rFonts w:ascii="Times New Roman" w:hAnsi="Times New Roman" w:cs="Times New Roman"/>
          <w:sz w:val="28"/>
          <w:szCs w:val="28"/>
        </w:rPr>
        <w:t xml:space="preserve"> </w:t>
      </w:r>
      <w:r w:rsidR="00223332">
        <w:rPr>
          <w:rFonts w:ascii="Times New Roman" w:hAnsi="Times New Roman" w:cs="Times New Roman"/>
          <w:sz w:val="28"/>
          <w:szCs w:val="28"/>
        </w:rPr>
        <w:t>828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Начисления на заработную плату в размере 26% составят:</w:t>
      </w:r>
    </w:p>
    <w:p w:rsidR="00247AB0" w:rsidRPr="00247AB0" w:rsidRDefault="00247AB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- текущий год: 210*26%/100%=55 руб.</w:t>
      </w:r>
    </w:p>
    <w:p w:rsidR="00247AB0" w:rsidRPr="00247AB0" w:rsidRDefault="00247AB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- проект: 210*26%/100%=55 руб.</w:t>
      </w: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Общая сумма расходов на мягкий инвентарь составит:</w:t>
      </w:r>
    </w:p>
    <w:p w:rsidR="00247AB0" w:rsidRPr="00247AB0" w:rsidRDefault="00247AB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 xml:space="preserve">- текущий год: </w:t>
      </w:r>
      <w:r w:rsidR="00223332">
        <w:rPr>
          <w:rFonts w:ascii="Times New Roman" w:hAnsi="Times New Roman" w:cs="Times New Roman"/>
          <w:sz w:val="28"/>
          <w:szCs w:val="28"/>
        </w:rPr>
        <w:t>286</w:t>
      </w:r>
      <w:r w:rsidRPr="00247AB0">
        <w:rPr>
          <w:rFonts w:ascii="Times New Roman" w:hAnsi="Times New Roman" w:cs="Times New Roman"/>
          <w:sz w:val="28"/>
          <w:szCs w:val="28"/>
        </w:rPr>
        <w:t xml:space="preserve"> чел.* 240=</w:t>
      </w:r>
      <w:r w:rsidR="00223332">
        <w:rPr>
          <w:rFonts w:ascii="Times New Roman" w:hAnsi="Times New Roman" w:cs="Times New Roman"/>
          <w:sz w:val="28"/>
          <w:szCs w:val="28"/>
        </w:rPr>
        <w:t>68</w:t>
      </w:r>
      <w:r w:rsidRPr="00247AB0">
        <w:rPr>
          <w:rFonts w:ascii="Times New Roman" w:hAnsi="Times New Roman" w:cs="Times New Roman"/>
          <w:sz w:val="28"/>
          <w:szCs w:val="28"/>
        </w:rPr>
        <w:t xml:space="preserve"> </w:t>
      </w:r>
      <w:r w:rsidR="00223332">
        <w:rPr>
          <w:rFonts w:ascii="Times New Roman" w:hAnsi="Times New Roman" w:cs="Times New Roman"/>
          <w:sz w:val="28"/>
          <w:szCs w:val="28"/>
        </w:rPr>
        <w:t>520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47AB0" w:rsidRPr="00247AB0" w:rsidRDefault="00247AB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- проект: 3</w:t>
      </w:r>
      <w:r w:rsidR="00223332">
        <w:rPr>
          <w:rFonts w:ascii="Times New Roman" w:hAnsi="Times New Roman" w:cs="Times New Roman"/>
          <w:sz w:val="28"/>
          <w:szCs w:val="28"/>
        </w:rPr>
        <w:t>28</w:t>
      </w:r>
      <w:r w:rsidRPr="00247AB0">
        <w:rPr>
          <w:rFonts w:ascii="Times New Roman" w:hAnsi="Times New Roman" w:cs="Times New Roman"/>
          <w:sz w:val="28"/>
          <w:szCs w:val="28"/>
        </w:rPr>
        <w:t xml:space="preserve"> чел.*240=</w:t>
      </w:r>
      <w:r w:rsidR="00223332">
        <w:rPr>
          <w:rFonts w:ascii="Times New Roman" w:hAnsi="Times New Roman" w:cs="Times New Roman"/>
          <w:sz w:val="28"/>
          <w:szCs w:val="28"/>
        </w:rPr>
        <w:t>78</w:t>
      </w:r>
      <w:r w:rsidRPr="00247AB0">
        <w:rPr>
          <w:rFonts w:ascii="Times New Roman" w:hAnsi="Times New Roman" w:cs="Times New Roman"/>
          <w:sz w:val="28"/>
          <w:szCs w:val="28"/>
        </w:rPr>
        <w:t xml:space="preserve"> </w:t>
      </w:r>
      <w:r w:rsidR="00223332">
        <w:rPr>
          <w:rFonts w:ascii="Times New Roman" w:hAnsi="Times New Roman" w:cs="Times New Roman"/>
          <w:sz w:val="28"/>
          <w:szCs w:val="28"/>
        </w:rPr>
        <w:t>66</w:t>
      </w:r>
      <w:r w:rsidRPr="00247AB0">
        <w:rPr>
          <w:rFonts w:ascii="Times New Roman" w:hAnsi="Times New Roman" w:cs="Times New Roman"/>
          <w:sz w:val="28"/>
          <w:szCs w:val="28"/>
        </w:rPr>
        <w:t>0 руб.</w:t>
      </w: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Расходы на питание определяются исходя из среднегодового числа учащихся в ГПД, нормы расхода, числа дней функционирования 1 учащегося.</w:t>
      </w:r>
    </w:p>
    <w:p w:rsidR="00247AB0" w:rsidRPr="00247AB0" w:rsidRDefault="00247AB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 xml:space="preserve">Текущий год: </w:t>
      </w:r>
      <w:r w:rsidR="00223332">
        <w:rPr>
          <w:rFonts w:ascii="Times New Roman" w:hAnsi="Times New Roman" w:cs="Times New Roman"/>
          <w:sz w:val="28"/>
          <w:szCs w:val="28"/>
        </w:rPr>
        <w:t>286</w:t>
      </w:r>
      <w:r w:rsidRPr="00247AB0">
        <w:rPr>
          <w:rFonts w:ascii="Times New Roman" w:hAnsi="Times New Roman" w:cs="Times New Roman"/>
          <w:sz w:val="28"/>
          <w:szCs w:val="28"/>
        </w:rPr>
        <w:t>*40*248=</w:t>
      </w:r>
      <w:r w:rsidR="00223332">
        <w:rPr>
          <w:rFonts w:ascii="Times New Roman" w:hAnsi="Times New Roman" w:cs="Times New Roman"/>
          <w:sz w:val="28"/>
          <w:szCs w:val="28"/>
        </w:rPr>
        <w:t>2 832 160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47AB0" w:rsidRPr="00247AB0" w:rsidRDefault="00247AB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Проект: 3</w:t>
      </w:r>
      <w:r w:rsidR="00223332">
        <w:rPr>
          <w:rFonts w:ascii="Times New Roman" w:hAnsi="Times New Roman" w:cs="Times New Roman"/>
          <w:sz w:val="28"/>
          <w:szCs w:val="28"/>
        </w:rPr>
        <w:t>28</w:t>
      </w:r>
      <w:r w:rsidRPr="00247AB0">
        <w:rPr>
          <w:rFonts w:ascii="Times New Roman" w:hAnsi="Times New Roman" w:cs="Times New Roman"/>
          <w:sz w:val="28"/>
          <w:szCs w:val="28"/>
        </w:rPr>
        <w:t>*40*248=3</w:t>
      </w:r>
      <w:r w:rsidR="00223332">
        <w:rPr>
          <w:rFonts w:ascii="Times New Roman" w:hAnsi="Times New Roman" w:cs="Times New Roman"/>
          <w:sz w:val="28"/>
          <w:szCs w:val="28"/>
        </w:rPr>
        <w:t> 251 280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>ИТОГО расходов на ГПД составят:</w:t>
      </w: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 xml:space="preserve">Текущий год: </w:t>
      </w:r>
      <w:r w:rsidR="00223332">
        <w:rPr>
          <w:rFonts w:ascii="Times New Roman" w:hAnsi="Times New Roman" w:cs="Times New Roman"/>
          <w:sz w:val="28"/>
          <w:szCs w:val="28"/>
        </w:rPr>
        <w:t>59 955</w:t>
      </w:r>
      <w:r w:rsidRPr="00247AB0">
        <w:rPr>
          <w:rFonts w:ascii="Times New Roman" w:hAnsi="Times New Roman" w:cs="Times New Roman"/>
          <w:sz w:val="28"/>
          <w:szCs w:val="28"/>
        </w:rPr>
        <w:t>+</w:t>
      </w:r>
      <w:r w:rsidR="00223332">
        <w:rPr>
          <w:rFonts w:ascii="Times New Roman" w:hAnsi="Times New Roman" w:cs="Times New Roman"/>
          <w:sz w:val="28"/>
          <w:szCs w:val="28"/>
        </w:rPr>
        <w:t>15 588</w:t>
      </w:r>
      <w:r w:rsidRPr="00247AB0">
        <w:rPr>
          <w:rFonts w:ascii="Times New Roman" w:hAnsi="Times New Roman" w:cs="Times New Roman"/>
          <w:sz w:val="28"/>
          <w:szCs w:val="28"/>
        </w:rPr>
        <w:t>+</w:t>
      </w:r>
      <w:r w:rsidR="00223332">
        <w:rPr>
          <w:rFonts w:ascii="Times New Roman" w:hAnsi="Times New Roman" w:cs="Times New Roman"/>
          <w:sz w:val="28"/>
          <w:szCs w:val="28"/>
        </w:rPr>
        <w:t>68 520</w:t>
      </w:r>
      <w:r w:rsidRPr="00247AB0">
        <w:rPr>
          <w:rFonts w:ascii="Times New Roman" w:hAnsi="Times New Roman" w:cs="Times New Roman"/>
          <w:sz w:val="28"/>
          <w:szCs w:val="28"/>
        </w:rPr>
        <w:t>+</w:t>
      </w:r>
      <w:r w:rsidR="00223332">
        <w:rPr>
          <w:rFonts w:ascii="Times New Roman" w:hAnsi="Times New Roman" w:cs="Times New Roman"/>
          <w:sz w:val="28"/>
          <w:szCs w:val="28"/>
        </w:rPr>
        <w:t>2 832 160</w:t>
      </w:r>
      <w:r w:rsidRPr="00247AB0">
        <w:rPr>
          <w:rFonts w:ascii="Times New Roman" w:hAnsi="Times New Roman" w:cs="Times New Roman"/>
          <w:sz w:val="28"/>
          <w:szCs w:val="28"/>
        </w:rPr>
        <w:t>=</w:t>
      </w:r>
      <w:r w:rsidR="00223332">
        <w:rPr>
          <w:rFonts w:ascii="Times New Roman" w:hAnsi="Times New Roman" w:cs="Times New Roman"/>
          <w:sz w:val="28"/>
          <w:szCs w:val="28"/>
        </w:rPr>
        <w:t xml:space="preserve"> 2 976 223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AB0">
        <w:rPr>
          <w:rFonts w:ascii="Times New Roman" w:hAnsi="Times New Roman" w:cs="Times New Roman"/>
          <w:sz w:val="28"/>
          <w:szCs w:val="28"/>
        </w:rPr>
        <w:t xml:space="preserve">Проект: </w:t>
      </w:r>
      <w:r w:rsidR="00223332">
        <w:rPr>
          <w:rFonts w:ascii="Times New Roman" w:hAnsi="Times New Roman" w:cs="Times New Roman"/>
          <w:sz w:val="28"/>
          <w:szCs w:val="28"/>
        </w:rPr>
        <w:t xml:space="preserve"> 68 828</w:t>
      </w:r>
      <w:r w:rsidRPr="00247AB0">
        <w:rPr>
          <w:rFonts w:ascii="Times New Roman" w:hAnsi="Times New Roman" w:cs="Times New Roman"/>
          <w:sz w:val="28"/>
          <w:szCs w:val="28"/>
        </w:rPr>
        <w:t>+</w:t>
      </w:r>
      <w:r w:rsidR="00223332">
        <w:rPr>
          <w:rFonts w:ascii="Times New Roman" w:hAnsi="Times New Roman" w:cs="Times New Roman"/>
          <w:sz w:val="28"/>
          <w:szCs w:val="28"/>
        </w:rPr>
        <w:t>17 895</w:t>
      </w:r>
      <w:r w:rsidRPr="00247AB0">
        <w:rPr>
          <w:rFonts w:ascii="Times New Roman" w:hAnsi="Times New Roman" w:cs="Times New Roman"/>
          <w:sz w:val="28"/>
          <w:szCs w:val="28"/>
        </w:rPr>
        <w:t>+</w:t>
      </w:r>
      <w:r w:rsidR="00223332">
        <w:rPr>
          <w:rFonts w:ascii="Times New Roman" w:hAnsi="Times New Roman" w:cs="Times New Roman"/>
          <w:sz w:val="28"/>
          <w:szCs w:val="28"/>
        </w:rPr>
        <w:t>78 660</w:t>
      </w:r>
      <w:r w:rsidRPr="00247AB0">
        <w:rPr>
          <w:rFonts w:ascii="Times New Roman" w:hAnsi="Times New Roman" w:cs="Times New Roman"/>
          <w:sz w:val="28"/>
          <w:szCs w:val="28"/>
        </w:rPr>
        <w:t>+3</w:t>
      </w:r>
      <w:r w:rsidR="00223332">
        <w:rPr>
          <w:rFonts w:ascii="Times New Roman" w:hAnsi="Times New Roman" w:cs="Times New Roman"/>
          <w:sz w:val="28"/>
          <w:szCs w:val="28"/>
        </w:rPr>
        <w:t> 251 280</w:t>
      </w:r>
      <w:r w:rsidRPr="00247AB0">
        <w:rPr>
          <w:rFonts w:ascii="Times New Roman" w:hAnsi="Times New Roman" w:cs="Times New Roman"/>
          <w:sz w:val="28"/>
          <w:szCs w:val="28"/>
        </w:rPr>
        <w:t>=3</w:t>
      </w:r>
      <w:r w:rsidR="00223332">
        <w:rPr>
          <w:rFonts w:ascii="Times New Roman" w:hAnsi="Times New Roman" w:cs="Times New Roman"/>
          <w:sz w:val="28"/>
          <w:szCs w:val="28"/>
        </w:rPr>
        <w:t> 416 663</w:t>
      </w:r>
      <w:r w:rsidRPr="00247AB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1D3" w:rsidRPr="003731D3" w:rsidRDefault="003731D3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1D3">
        <w:rPr>
          <w:rFonts w:ascii="Times New Roman" w:hAnsi="Times New Roman" w:cs="Times New Roman"/>
          <w:b/>
          <w:sz w:val="28"/>
          <w:szCs w:val="28"/>
        </w:rPr>
        <w:t>Таблица 8</w:t>
      </w:r>
    </w:p>
    <w:p w:rsidR="003731D3" w:rsidRPr="003731D3" w:rsidRDefault="003731D3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3731D3">
        <w:rPr>
          <w:rFonts w:ascii="Times New Roman" w:hAnsi="Times New Roman" w:cs="Times New Roman"/>
          <w:sz w:val="28"/>
          <w:szCs w:val="28"/>
        </w:rPr>
        <w:t>Свод расходов по общеобразовательным школам, руб.</w:t>
      </w:r>
    </w:p>
    <w:tbl>
      <w:tblPr>
        <w:tblW w:w="9060" w:type="dxa"/>
        <w:tblInd w:w="103" w:type="dxa"/>
        <w:tblLook w:val="04A0"/>
      </w:tblPr>
      <w:tblGrid>
        <w:gridCol w:w="5960"/>
        <w:gridCol w:w="1440"/>
        <w:gridCol w:w="1660"/>
      </w:tblGrid>
      <w:tr w:rsidR="003731D3" w:rsidRPr="003731D3" w:rsidTr="003731D3">
        <w:trPr>
          <w:trHeight w:val="600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в текущем году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на следующий год</w:t>
            </w:r>
          </w:p>
        </w:tc>
      </w:tr>
      <w:tr w:rsidR="003731D3" w:rsidRPr="003731D3" w:rsidTr="003731D3">
        <w:trPr>
          <w:trHeight w:val="30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Заработная плата педагогического персонала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349 282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340 935</w:t>
            </w:r>
          </w:p>
        </w:tc>
      </w:tr>
      <w:tr w:rsidR="003731D3" w:rsidRPr="003731D3" w:rsidTr="003731D3">
        <w:trPr>
          <w:trHeight w:val="60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Заработная плата административно-обслуживающего и учебно-вспомогательного персонала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78 542</w:t>
            </w:r>
          </w:p>
        </w:tc>
      </w:tr>
      <w:tr w:rsidR="003731D3" w:rsidRPr="003731D3" w:rsidTr="003731D3">
        <w:trPr>
          <w:trHeight w:val="30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Всего ФЗП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415 482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419 477</w:t>
            </w:r>
          </w:p>
        </w:tc>
      </w:tr>
      <w:tr w:rsidR="003731D3" w:rsidRPr="003731D3" w:rsidTr="003731D3">
        <w:trPr>
          <w:trHeight w:val="30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Начисления на заработную плату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108 025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109 064</w:t>
            </w:r>
          </w:p>
        </w:tc>
      </w:tr>
      <w:tr w:rsidR="003731D3" w:rsidRPr="003731D3" w:rsidTr="003731D3">
        <w:trPr>
          <w:trHeight w:val="30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Хозяйственные и командировочные расходы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12 690</w:t>
            </w:r>
          </w:p>
        </w:tc>
      </w:tr>
      <w:tr w:rsidR="003731D3" w:rsidRPr="003731D3" w:rsidTr="003731D3">
        <w:trPr>
          <w:trHeight w:val="30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Учебные и прочие расходы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10 900</w:t>
            </w:r>
          </w:p>
        </w:tc>
      </w:tr>
      <w:tr w:rsidR="003731D3" w:rsidRPr="003731D3" w:rsidTr="003731D3">
        <w:trPr>
          <w:trHeight w:val="30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Расходы на ГПД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2 976 223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3 416 663</w:t>
            </w:r>
          </w:p>
        </w:tc>
      </w:tr>
      <w:tr w:rsidR="003731D3" w:rsidRPr="003731D3" w:rsidTr="003731D3">
        <w:trPr>
          <w:trHeight w:val="30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расходов на текущее содержание школ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3 522 717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1D3" w:rsidRPr="003731D3" w:rsidRDefault="003731D3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31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3 968 794</w:t>
            </w:r>
          </w:p>
        </w:tc>
      </w:tr>
    </w:tbl>
    <w:p w:rsidR="00D235E4" w:rsidRDefault="00D235E4" w:rsidP="008446E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35E4" w:rsidRDefault="00D235E4" w:rsidP="008446E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35E4" w:rsidRDefault="00D235E4" w:rsidP="008446E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35E4" w:rsidRDefault="00D235E4" w:rsidP="008446E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235E4" w:rsidRDefault="00D235E4" w:rsidP="008446E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500CD" w:rsidRDefault="00A500CD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00CD">
        <w:rPr>
          <w:rFonts w:ascii="Times New Roman" w:hAnsi="Times New Roman" w:cs="Times New Roman"/>
          <w:b/>
          <w:sz w:val="28"/>
          <w:szCs w:val="28"/>
        </w:rPr>
        <w:lastRenderedPageBreak/>
        <w:t>Таблица 9</w:t>
      </w:r>
    </w:p>
    <w:p w:rsidR="00A500CD" w:rsidRDefault="00A500CD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A500CD">
        <w:rPr>
          <w:rFonts w:ascii="Times New Roman" w:hAnsi="Times New Roman" w:cs="Times New Roman"/>
          <w:sz w:val="28"/>
          <w:szCs w:val="28"/>
        </w:rPr>
        <w:t xml:space="preserve">Расчет расходов на содержание ДОУ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500CD">
        <w:rPr>
          <w:rFonts w:ascii="Times New Roman" w:hAnsi="Times New Roman" w:cs="Times New Roman"/>
          <w:sz w:val="28"/>
          <w:szCs w:val="28"/>
        </w:rPr>
        <w:t xml:space="preserve">         </w:t>
      </w:r>
    </w:p>
    <w:tbl>
      <w:tblPr>
        <w:tblW w:w="8284" w:type="dxa"/>
        <w:tblInd w:w="103" w:type="dxa"/>
        <w:tblLook w:val="04A0"/>
      </w:tblPr>
      <w:tblGrid>
        <w:gridCol w:w="5398"/>
        <w:gridCol w:w="1443"/>
        <w:gridCol w:w="1443"/>
      </w:tblGrid>
      <w:tr w:rsidR="00A500CD" w:rsidRPr="009A5CAC" w:rsidTr="009A5CAC">
        <w:trPr>
          <w:trHeight w:val="874"/>
        </w:trPr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Показатель, единица измерения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Принято в текущем году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на следующий год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Число детей: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начало года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конец года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среднегодово</w:t>
            </w:r>
            <w:proofErr w:type="gramStart"/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е(</w:t>
            </w:r>
            <w:proofErr w:type="gramEnd"/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 с 01.07)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Расходы на заработную плату в год: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1 ребенка, руб.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всех детей, руб.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78000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Начисления на заработную плату, руб.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Расходы на питание: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норма расходов на 1 ребенка в день, руб.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дней функционирования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число </w:t>
            </w:r>
            <w:proofErr w:type="spellStart"/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дето-дней</w:t>
            </w:r>
            <w:proofErr w:type="spellEnd"/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74 750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питание всех детей в год, руб.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2 484 000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2 990 000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Расходы на мягкий инвентарь: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оборудование 1 нового места, руб.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оборудование всех новых мест, руб.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дооборудование 1 ранее действовавшего места, руб.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</w:tr>
      <w:tr w:rsidR="00A500CD" w:rsidRPr="009A5CAC" w:rsidTr="009A5CAC">
        <w:trPr>
          <w:trHeight w:val="320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дооборудование всех ранее действовавших мест, руб.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102 300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Хозяйственные и прочие расходы: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1 ребенка, руб.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всех детей, руб.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167 400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201 500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Родительская плата: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1 ребенка, руб.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всех детей, руб.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9 750</w:t>
            </w:r>
          </w:p>
        </w:tc>
      </w:tr>
      <w:tr w:rsidR="00A500CD" w:rsidRPr="009A5CAC" w:rsidTr="009A5CAC">
        <w:trPr>
          <w:trHeight w:val="583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Всего расходов, руб.                                                                               в том числе: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2 851 548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3 417 430</w:t>
            </w:r>
          </w:p>
        </w:tc>
      </w:tr>
      <w:tr w:rsidR="00A500CD" w:rsidRPr="009A5CAC" w:rsidTr="009A5CAC">
        <w:trPr>
          <w:trHeight w:val="291"/>
        </w:trPr>
        <w:tc>
          <w:tcPr>
            <w:tcW w:w="5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родителей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9750</w:t>
            </w:r>
          </w:p>
        </w:tc>
      </w:tr>
      <w:tr w:rsidR="00A500CD" w:rsidRPr="009A5CAC" w:rsidTr="009A5CAC">
        <w:trPr>
          <w:trHeight w:val="78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из бюджета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2 843 448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CD" w:rsidRPr="009A5CAC" w:rsidRDefault="00A500CD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5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3 407 680</w:t>
            </w:r>
          </w:p>
        </w:tc>
      </w:tr>
    </w:tbl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1. Среднегодовое число дней рассчитаем по формуле:</w:t>
      </w:r>
    </w:p>
    <w:p w:rsidR="00102870" w:rsidRPr="00E333F8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102870">
        <w:rPr>
          <w:rFonts w:ascii="Times New Roman" w:hAnsi="Times New Roman" w:cs="Times New Roman"/>
          <w:sz w:val="28"/>
          <w:szCs w:val="28"/>
        </w:rPr>
        <w:t>К</w:t>
      </w:r>
      <w:r w:rsidRPr="009A5C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102870">
        <w:rPr>
          <w:rFonts w:ascii="Times New Roman" w:hAnsi="Times New Roman" w:cs="Times New Roman"/>
          <w:sz w:val="28"/>
          <w:szCs w:val="28"/>
        </w:rPr>
        <w:t>.=Число</w:t>
      </w:r>
      <w:proofErr w:type="spellEnd"/>
      <w:r w:rsidRPr="00102870">
        <w:rPr>
          <w:rFonts w:ascii="Times New Roman" w:hAnsi="Times New Roman" w:cs="Times New Roman"/>
          <w:sz w:val="28"/>
          <w:szCs w:val="28"/>
        </w:rPr>
        <w:t xml:space="preserve"> детей н.г.*6+Число детей к.г.*6/</w:t>
      </w:r>
      <w:r w:rsidR="009A5CAC">
        <w:rPr>
          <w:rFonts w:ascii="Times New Roman" w:hAnsi="Times New Roman" w:cs="Times New Roman"/>
          <w:sz w:val="28"/>
          <w:szCs w:val="28"/>
        </w:rPr>
        <w:t xml:space="preserve">12                          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 xml:space="preserve">Текущий год: </w:t>
      </w:r>
      <w:proofErr w:type="spellStart"/>
      <w:r w:rsidRPr="00102870">
        <w:rPr>
          <w:rFonts w:ascii="Times New Roman" w:hAnsi="Times New Roman" w:cs="Times New Roman"/>
          <w:sz w:val="28"/>
          <w:szCs w:val="28"/>
        </w:rPr>
        <w:t>К</w:t>
      </w:r>
      <w:r w:rsidRPr="009A5C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102870">
        <w:rPr>
          <w:rFonts w:ascii="Times New Roman" w:hAnsi="Times New Roman" w:cs="Times New Roman"/>
          <w:sz w:val="28"/>
          <w:szCs w:val="28"/>
        </w:rPr>
        <w:t>. = 240*6+300*6/12=270 чел.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Проект: К</w:t>
      </w:r>
      <w:r w:rsidRPr="009A5C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102870">
        <w:rPr>
          <w:rFonts w:ascii="Times New Roman" w:hAnsi="Times New Roman" w:cs="Times New Roman"/>
          <w:sz w:val="28"/>
          <w:szCs w:val="28"/>
        </w:rPr>
        <w:t>.=310*6+340*6/12=325 чел.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С учетов среднегодового количества детей в ДОУ и расходов на 1 ребенка, определим расходы на заработную плату в год на всех детей: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Текущий год: 270 чел. *240=64 800 руб.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Проект: 325*240=78 000 руб.</w:t>
      </w:r>
    </w:p>
    <w:p w:rsidR="00102870" w:rsidRPr="00E333F8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 xml:space="preserve">Число </w:t>
      </w:r>
      <w:proofErr w:type="spellStart"/>
      <w:r w:rsidRPr="00102870">
        <w:rPr>
          <w:rFonts w:ascii="Times New Roman" w:hAnsi="Times New Roman" w:cs="Times New Roman"/>
          <w:sz w:val="28"/>
          <w:szCs w:val="28"/>
        </w:rPr>
        <w:t>дето-дней</w:t>
      </w:r>
      <w:proofErr w:type="spellEnd"/>
      <w:r w:rsidRPr="00102870">
        <w:rPr>
          <w:rFonts w:ascii="Times New Roman" w:hAnsi="Times New Roman" w:cs="Times New Roman"/>
          <w:sz w:val="28"/>
          <w:szCs w:val="28"/>
        </w:rPr>
        <w:t xml:space="preserve"> = Число дней* Среднегодов</w:t>
      </w:r>
      <w:r w:rsidR="009A5CAC">
        <w:rPr>
          <w:rFonts w:ascii="Times New Roman" w:hAnsi="Times New Roman" w:cs="Times New Roman"/>
          <w:sz w:val="28"/>
          <w:szCs w:val="28"/>
        </w:rPr>
        <w:t xml:space="preserve">ое количество детей         </w:t>
      </w:r>
    </w:p>
    <w:p w:rsidR="00102870" w:rsidRPr="009A5CAC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FF4">
        <w:rPr>
          <w:rFonts w:ascii="Times New Roman" w:hAnsi="Times New Roman" w:cs="Times New Roman"/>
          <w:sz w:val="27"/>
          <w:szCs w:val="27"/>
        </w:rPr>
        <w:lastRenderedPageBreak/>
        <w:t xml:space="preserve">Расходы на питание всех детей в год = Норма расходов *Число </w:t>
      </w:r>
      <w:proofErr w:type="spellStart"/>
      <w:r w:rsidRPr="001A1FF4">
        <w:rPr>
          <w:rFonts w:ascii="Times New Roman" w:hAnsi="Times New Roman" w:cs="Times New Roman"/>
          <w:sz w:val="27"/>
          <w:szCs w:val="27"/>
        </w:rPr>
        <w:t>дето-дней</w:t>
      </w:r>
      <w:proofErr w:type="spellEnd"/>
      <w:r w:rsidR="009A5CA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Текущий год: 62 100 руб.*40=2 484 000 руб.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Проект: 74 750*40=2 990 000 руб.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Расходы на мягкий инвентарь: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 xml:space="preserve">- на оборудование всех новых мест в текущем периоде: 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 xml:space="preserve">   520* 60 новых мест=31 200 руб.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- на оборудование всех новых ме</w:t>
      </w:r>
      <w:proofErr w:type="gramStart"/>
      <w:r w:rsidRPr="00102870">
        <w:rPr>
          <w:rFonts w:ascii="Times New Roman" w:hAnsi="Times New Roman" w:cs="Times New Roman"/>
          <w:sz w:val="28"/>
          <w:szCs w:val="28"/>
        </w:rPr>
        <w:t>ст в пр</w:t>
      </w:r>
      <w:proofErr w:type="gramEnd"/>
      <w:r w:rsidRPr="00102870">
        <w:rPr>
          <w:rFonts w:ascii="Times New Roman" w:hAnsi="Times New Roman" w:cs="Times New Roman"/>
          <w:sz w:val="28"/>
          <w:szCs w:val="28"/>
        </w:rPr>
        <w:t xml:space="preserve">оектном периоде: 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 xml:space="preserve">   520* 30 новых мест=15 600 руб.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- на дооборудование всех ранее действующих мест: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- текущий год 240*330=79 200 руб.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- проект 310*330= 102 300 руб.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Сумма хозяйственных и прочих расходов определяется, исходя из среднегодового количества детей и расходов на 1 ребенка.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Текущий год: 620*270=167 400 руб.</w:t>
      </w:r>
    </w:p>
    <w:p w:rsidR="00102870" w:rsidRPr="00102870" w:rsidRDefault="0010287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Проект: 620*325=201 500 руб.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Всего расходов на содержание ДОУ: п. 8=п.2+п.3+п. 4+п.5+п.6+п.7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Всего расходов в текущем году: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64 800+16 848+2 484 000+31 200+79 200+167 400+8 100=2 851 548 руб.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В проектном году:</w:t>
      </w:r>
    </w:p>
    <w:p w:rsidR="00102870" w:rsidRP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78 000+20 280+2 990 000+15 600+102 300+201 500+9 750=3 417 430 руб.</w:t>
      </w:r>
    </w:p>
    <w:p w:rsidR="00102870" w:rsidRDefault="0010287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870">
        <w:rPr>
          <w:rFonts w:ascii="Times New Roman" w:hAnsi="Times New Roman" w:cs="Times New Roman"/>
          <w:sz w:val="28"/>
          <w:szCs w:val="28"/>
        </w:rPr>
        <w:t>Средства родителей приравниваются к родительской плате, а финансирование из бюджета рассчитывается как разница между всеми расходами на содержание ДОУ и суммой родительской платы.</w:t>
      </w:r>
    </w:p>
    <w:p w:rsidR="001A1FF4" w:rsidRDefault="00907045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1A1FF4" w:rsidRPr="001A1FF4">
        <w:rPr>
          <w:rFonts w:ascii="Times New Roman" w:hAnsi="Times New Roman" w:cs="Times New Roman"/>
          <w:b/>
          <w:sz w:val="28"/>
          <w:szCs w:val="28"/>
        </w:rPr>
        <w:t>Таблица 10</w:t>
      </w:r>
    </w:p>
    <w:p w:rsidR="00907045" w:rsidRDefault="00907045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045" w:rsidRDefault="00907045" w:rsidP="008446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7045" w:rsidRDefault="00907045" w:rsidP="008446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7045" w:rsidRDefault="00907045" w:rsidP="008446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7045" w:rsidRDefault="00907045" w:rsidP="008446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7045" w:rsidRDefault="00907045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FF4">
        <w:rPr>
          <w:rFonts w:ascii="Times New Roman" w:hAnsi="Times New Roman" w:cs="Times New Roman"/>
          <w:sz w:val="28"/>
          <w:szCs w:val="28"/>
        </w:rPr>
        <w:lastRenderedPageBreak/>
        <w:t xml:space="preserve">Свод расходов на образование, руб.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A1FF4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10040" w:type="dxa"/>
        <w:tblInd w:w="103" w:type="dxa"/>
        <w:tblLook w:val="04A0"/>
      </w:tblPr>
      <w:tblGrid>
        <w:gridCol w:w="4258"/>
        <w:gridCol w:w="1740"/>
        <w:gridCol w:w="1367"/>
        <w:gridCol w:w="1360"/>
        <w:gridCol w:w="1315"/>
      </w:tblGrid>
      <w:tr w:rsidR="001A1FF4" w:rsidRPr="001A1FF4" w:rsidTr="001A1FF4">
        <w:trPr>
          <w:trHeight w:val="90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за 6 месяцев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Ожидаемое исполнение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на следующий год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ДОУ в городах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2 851 548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1 425 774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2 851 548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3 417 430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ДОУ в сельской местности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Школы общеобразовательные в городах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3 522 717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1 761 359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3 522 717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3 968 794</w:t>
            </w:r>
          </w:p>
        </w:tc>
      </w:tr>
      <w:tr w:rsidR="001A1FF4" w:rsidRPr="001A1FF4" w:rsidTr="001A1FF4">
        <w:trPr>
          <w:trHeight w:val="6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Школы общеобразовательные в сельской местности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</w:t>
            </w:r>
          </w:p>
        </w:tc>
      </w:tr>
      <w:tr w:rsidR="001A1FF4" w:rsidRPr="001A1FF4" w:rsidTr="001A1FF4">
        <w:trPr>
          <w:trHeight w:val="6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Школы-интернаты в городах и сельской местности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498 191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498 191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550 000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Приобретение учебников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</w:t>
            </w:r>
          </w:p>
        </w:tc>
      </w:tr>
      <w:tr w:rsidR="001A1FF4" w:rsidRPr="001A1FF4" w:rsidTr="001A1FF4">
        <w:trPr>
          <w:trHeight w:val="6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Вечерние и заочные общеобразовательные школы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46 923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46 923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48 220</w:t>
            </w:r>
          </w:p>
        </w:tc>
      </w:tr>
      <w:tr w:rsidR="001A1FF4" w:rsidRPr="001A1FF4" w:rsidTr="001A1FF4">
        <w:trPr>
          <w:trHeight w:val="6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Учреждения и мероприятия по внешкольной работе с детьми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Детские дома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 Фонд всеобуча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43 727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22 364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48 688</w:t>
            </w:r>
          </w:p>
        </w:tc>
      </w:tr>
      <w:tr w:rsidR="001A1FF4" w:rsidRPr="001A1FF4" w:rsidTr="001A1FF4">
        <w:trPr>
          <w:trHeight w:val="6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Прочие учреждения и мероприятия в области образования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</w:t>
            </w:r>
          </w:p>
        </w:tc>
      </w:tr>
      <w:tr w:rsidR="001A1FF4" w:rsidRPr="001A1FF4" w:rsidTr="001A1FF4">
        <w:trPr>
          <w:trHeight w:val="9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Финансирование мероприятий по организации оздоровительной кампании среди детей и подростков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 Итого расходов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10 263 106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5 202 956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10 263 106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11 643 132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Приобретение инвентаря и оборудования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1 800 000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Капитальные вложения на строительство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Капитальный ремонт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</w:t>
            </w:r>
          </w:p>
        </w:tc>
      </w:tr>
      <w:tr w:rsidR="001A1FF4" w:rsidRPr="001A1FF4" w:rsidTr="001A1FF4">
        <w:trPr>
          <w:trHeight w:val="30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13 263 106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6 752 956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13 263 106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FF4" w:rsidRPr="001A1FF4" w:rsidRDefault="001A1FF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F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15 143 132</w:t>
            </w:r>
          </w:p>
        </w:tc>
      </w:tr>
    </w:tbl>
    <w:p w:rsidR="001A1FF4" w:rsidRPr="00102870" w:rsidRDefault="001A1FF4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1E21" w:rsidRDefault="00B51E21" w:rsidP="008446E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  <w:sectPr w:rsidR="00B51E21" w:rsidSect="008446E3">
          <w:pgSz w:w="11906" w:h="16838"/>
          <w:pgMar w:top="851" w:right="707" w:bottom="1134" w:left="1701" w:header="709" w:footer="709" w:gutter="0"/>
          <w:cols w:space="708"/>
          <w:titlePg/>
          <w:docGrid w:linePitch="360"/>
        </w:sectPr>
      </w:pPr>
    </w:p>
    <w:p w:rsidR="00B51E21" w:rsidRPr="00643543" w:rsidRDefault="00B51E21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3543">
        <w:rPr>
          <w:rFonts w:ascii="Times New Roman" w:hAnsi="Times New Roman" w:cs="Times New Roman"/>
          <w:b/>
          <w:sz w:val="28"/>
          <w:szCs w:val="28"/>
        </w:rPr>
        <w:lastRenderedPageBreak/>
        <w:t>ЗДРАВООХРАНЕНИЕ</w:t>
      </w:r>
    </w:p>
    <w:p w:rsidR="00B51E21" w:rsidRDefault="00B51E21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643543">
        <w:rPr>
          <w:rFonts w:ascii="Times New Roman" w:hAnsi="Times New Roman" w:cs="Times New Roman"/>
          <w:b/>
          <w:sz w:val="28"/>
          <w:szCs w:val="28"/>
        </w:rPr>
        <w:t>Таблица 11</w:t>
      </w:r>
      <w:r w:rsidRPr="00643543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51E21" w:rsidRDefault="00B51E21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643543">
        <w:rPr>
          <w:rFonts w:ascii="Times New Roman" w:hAnsi="Times New Roman" w:cs="Times New Roman"/>
          <w:sz w:val="28"/>
          <w:szCs w:val="28"/>
        </w:rPr>
        <w:t>Расчет расходов на питание и медикаменты по учреждениям здравоохранения</w:t>
      </w:r>
    </w:p>
    <w:tbl>
      <w:tblPr>
        <w:tblW w:w="14966" w:type="dxa"/>
        <w:tblInd w:w="103" w:type="dxa"/>
        <w:tblLayout w:type="fixed"/>
        <w:tblLook w:val="04A0"/>
      </w:tblPr>
      <w:tblGrid>
        <w:gridCol w:w="1280"/>
        <w:gridCol w:w="1822"/>
        <w:gridCol w:w="813"/>
        <w:gridCol w:w="727"/>
        <w:gridCol w:w="1531"/>
        <w:gridCol w:w="1508"/>
        <w:gridCol w:w="1872"/>
        <w:gridCol w:w="1084"/>
        <w:gridCol w:w="607"/>
        <w:gridCol w:w="1405"/>
        <w:gridCol w:w="1106"/>
        <w:gridCol w:w="1211"/>
      </w:tblGrid>
      <w:tr w:rsidR="00B51E21" w:rsidRPr="00902500" w:rsidTr="006F52DC">
        <w:trPr>
          <w:trHeight w:val="315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</w:t>
            </w:r>
          </w:p>
        </w:tc>
        <w:tc>
          <w:tcPr>
            <w:tcW w:w="118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</w:t>
            </w:r>
          </w:p>
        </w:tc>
      </w:tr>
      <w:tr w:rsidR="00B51E21" w:rsidRPr="00902500" w:rsidTr="006F52DC">
        <w:trPr>
          <w:trHeight w:val="615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начало года</w:t>
            </w:r>
          </w:p>
        </w:tc>
        <w:tc>
          <w:tcPr>
            <w:tcW w:w="7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 конец года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Среднегодовое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развертывания сети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дней функционирования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койко-дней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 расходов на 1 койка-день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расходов в год, руб.</w:t>
            </w:r>
          </w:p>
        </w:tc>
      </w:tr>
      <w:tr w:rsidR="00B51E21" w:rsidRPr="00902500" w:rsidTr="006F52DC">
        <w:trPr>
          <w:trHeight w:val="600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медикаменты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медикаменты</w:t>
            </w:r>
          </w:p>
        </w:tc>
      </w:tr>
      <w:tr w:rsidR="00B51E21" w:rsidRPr="00902500" w:rsidTr="006F52DC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B51E21" w:rsidRPr="00902500" w:rsidTr="006F52DC">
        <w:trPr>
          <w:trHeight w:val="60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Больницы и диспансеры в сельской местности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Хирургические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625 167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500 133</w:t>
            </w:r>
          </w:p>
        </w:tc>
      </w:tr>
      <w:tr w:rsidR="00B51E21" w:rsidRPr="00902500" w:rsidTr="006F52DC">
        <w:trPr>
          <w:trHeight w:val="345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Детские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18 244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437 850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510 825</w:t>
            </w:r>
          </w:p>
        </w:tc>
      </w:tr>
      <w:tr w:rsidR="00B51E21" w:rsidRPr="00902500" w:rsidTr="006F52DC">
        <w:trPr>
          <w:trHeight w:val="60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3.Терапевтические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23 100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462 000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438 900</w:t>
            </w:r>
          </w:p>
        </w:tc>
      </w:tr>
      <w:tr w:rsidR="00B51E21" w:rsidRPr="00902500" w:rsidTr="006F52DC">
        <w:trPr>
          <w:trHeight w:val="60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Родильные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14 400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302 400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331 200</w:t>
            </w:r>
          </w:p>
        </w:tc>
      </w:tr>
      <w:tr w:rsidR="00B51E21" w:rsidRPr="00902500" w:rsidTr="006F52DC">
        <w:trPr>
          <w:trHeight w:val="315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Прочие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472 500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562 500</w:t>
            </w:r>
          </w:p>
        </w:tc>
      </w:tr>
      <w:tr w:rsidR="00B51E21" w:rsidRPr="00902500" w:rsidTr="006F52DC">
        <w:trPr>
          <w:trHeight w:val="102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2 299 917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2 343 558</w:t>
            </w:r>
          </w:p>
        </w:tc>
      </w:tr>
      <w:tr w:rsidR="00B51E21" w:rsidRPr="00902500" w:rsidTr="006F52DC">
        <w:trPr>
          <w:trHeight w:val="60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Больницы и диспансеры в городах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Хирургические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27 642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608 117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635 758</w:t>
            </w:r>
          </w:p>
        </w:tc>
      </w:tr>
      <w:tr w:rsidR="00B51E21" w:rsidRPr="00902500" w:rsidTr="006F52DC">
        <w:trPr>
          <w:trHeight w:val="30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Детские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29 483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678 117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737 083</w:t>
            </w:r>
          </w:p>
        </w:tc>
      </w:tr>
      <w:tr w:rsidR="00B51E21" w:rsidRPr="00902500" w:rsidTr="006F52DC">
        <w:trPr>
          <w:trHeight w:val="60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3.Терапевтические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43 500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913 500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957 000</w:t>
            </w:r>
          </w:p>
        </w:tc>
      </w:tr>
      <w:tr w:rsidR="00B51E21" w:rsidRPr="00902500" w:rsidTr="006F52DC">
        <w:trPr>
          <w:trHeight w:val="60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Родильные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01.09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39 267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981 667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1 060 200</w:t>
            </w:r>
          </w:p>
        </w:tc>
      </w:tr>
      <w:tr w:rsidR="00B51E21" w:rsidRPr="00902500" w:rsidTr="006F52DC">
        <w:trPr>
          <w:trHeight w:val="30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Прочие койки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</w:t>
            </w:r>
            <w:proofErr w:type="spellEnd"/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01.11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616 000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2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831 600</w:t>
            </w:r>
          </w:p>
        </w:tc>
      </w:tr>
      <w:tr w:rsidR="00B51E21" w:rsidRPr="00902500" w:rsidTr="006F52DC">
        <w:trPr>
          <w:trHeight w:val="300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515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595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551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X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X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X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X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3 797 400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E21" w:rsidRPr="00902500" w:rsidRDefault="00B51E21" w:rsidP="008446E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500">
              <w:rPr>
                <w:rFonts w:ascii="Calibri" w:eastAsia="Times New Roman" w:hAnsi="Calibri" w:cs="Times New Roman"/>
                <w:color w:val="000000"/>
                <w:lang w:eastAsia="ru-RU"/>
              </w:rPr>
              <w:t>4 221 642</w:t>
            </w:r>
          </w:p>
        </w:tc>
      </w:tr>
    </w:tbl>
    <w:p w:rsidR="00B51E21" w:rsidRPr="00D235E4" w:rsidRDefault="00B51E21" w:rsidP="008446E3">
      <w:pPr>
        <w:tabs>
          <w:tab w:val="left" w:pos="11376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B51E21" w:rsidRPr="00D235E4" w:rsidSect="008446E3">
          <w:pgSz w:w="16838" w:h="11906" w:orient="landscape"/>
          <w:pgMar w:top="567" w:right="707" w:bottom="1701" w:left="851" w:header="709" w:footer="709" w:gutter="0"/>
          <w:cols w:space="708"/>
          <w:titlePg/>
          <w:docGrid w:linePitch="360"/>
        </w:sectPr>
      </w:pP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lastRenderedPageBreak/>
        <w:t>Среднегодовое количество коек рассчитывается по  формуле 10: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A7C">
        <w:rPr>
          <w:rFonts w:ascii="Times New Roman" w:hAnsi="Times New Roman" w:cs="Times New Roman"/>
          <w:sz w:val="28"/>
          <w:szCs w:val="28"/>
        </w:rPr>
        <w:t>Кср</w:t>
      </w:r>
      <w:proofErr w:type="spellEnd"/>
      <w:r w:rsidRPr="008D1A7C">
        <w:rPr>
          <w:rFonts w:ascii="Times New Roman" w:hAnsi="Times New Roman" w:cs="Times New Roman"/>
          <w:sz w:val="28"/>
          <w:szCs w:val="28"/>
        </w:rPr>
        <w:t>. = К</w:t>
      </w:r>
      <w:r w:rsidRPr="008D1A7C">
        <w:rPr>
          <w:rFonts w:ascii="Times New Roman" w:hAnsi="Times New Roman" w:cs="Times New Roman"/>
          <w:sz w:val="28"/>
          <w:szCs w:val="28"/>
          <w:vertAlign w:val="subscript"/>
        </w:rPr>
        <w:t>01.01.</w:t>
      </w:r>
      <w:r w:rsidRPr="008D1A7C">
        <w:rPr>
          <w:rFonts w:ascii="Times New Roman" w:hAnsi="Times New Roman" w:cs="Times New Roman"/>
          <w:sz w:val="28"/>
          <w:szCs w:val="28"/>
        </w:rPr>
        <w:t>+</w:t>
      </w:r>
      <w:r w:rsidRPr="008D1A7C">
        <w:rPr>
          <w:rFonts w:ascii="Times New Roman" w:hAnsi="Times New Roman" w:cs="Times New Roman"/>
          <w:sz w:val="28"/>
          <w:szCs w:val="28"/>
        </w:rPr>
        <w:object w:dxaOrig="760" w:dyaOrig="620">
          <v:shape id="_x0000_i1026" type="#_x0000_t75" style="width:38.3pt;height:30.65pt" o:ole="">
            <v:imagedata r:id="rId13" o:title=""/>
          </v:shape>
          <o:OLEObject Type="Embed" ProgID="Equation.3" ShapeID="_x0000_i1026" DrawAspect="Content" ObjectID="_1458842520" r:id="rId14"/>
        </w:object>
      </w:r>
      <w:r w:rsidRPr="008D1A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70+((86-70)*8 мес./12)=81 х.к.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55+((60-55)*8 мес./12)=58 д.к.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60+((75-60)*8 мес./12)=70 т.к.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45+((45-45)*8 мес./12)=45 р.к.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75+((75-75)*8 мес./12)=75 п.к.</w:t>
      </w:r>
    </w:p>
    <w:p w:rsidR="008D1A7C" w:rsidRPr="008D1A7C" w:rsidRDefault="008D1A7C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Среднегодовое количество хирургических коек в городах составит: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85+((95-85)*5/12)=89 х.к. и т.д.</w:t>
      </w:r>
    </w:p>
    <w:p w:rsidR="008D1A7C" w:rsidRPr="008D1A7C" w:rsidRDefault="008D1A7C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Число койко-дней в больницах в сельской местности составит:   (к.5*к.7)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Х.к. = 81*310=25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Pr="008D1A7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Д.к. = 58*315=18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A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44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Т.к. = 70*330=23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A7C">
        <w:rPr>
          <w:rFonts w:ascii="Times New Roman" w:hAnsi="Times New Roman" w:cs="Times New Roman"/>
          <w:sz w:val="28"/>
          <w:szCs w:val="28"/>
        </w:rPr>
        <w:t>100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Р.к. = 45*320=14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A7C">
        <w:rPr>
          <w:rFonts w:ascii="Times New Roman" w:hAnsi="Times New Roman" w:cs="Times New Roman"/>
          <w:sz w:val="28"/>
          <w:szCs w:val="28"/>
        </w:rPr>
        <w:t>400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П.к. = 75*300=22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A7C">
        <w:rPr>
          <w:rFonts w:ascii="Times New Roman" w:hAnsi="Times New Roman" w:cs="Times New Roman"/>
          <w:sz w:val="28"/>
          <w:szCs w:val="28"/>
        </w:rPr>
        <w:t>500</w:t>
      </w:r>
    </w:p>
    <w:p w:rsidR="008D1A7C" w:rsidRPr="008D1A7C" w:rsidRDefault="008D1A7C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Число койко-дней в больницах в городах составит: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Х.к. = 89*310=27</w:t>
      </w:r>
      <w:r>
        <w:rPr>
          <w:rFonts w:ascii="Times New Roman" w:hAnsi="Times New Roman" w:cs="Times New Roman"/>
          <w:sz w:val="28"/>
          <w:szCs w:val="28"/>
        </w:rPr>
        <w:t xml:space="preserve"> 642 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Д.к. = 97*305=29</w:t>
      </w:r>
      <w:r>
        <w:rPr>
          <w:rFonts w:ascii="Times New Roman" w:hAnsi="Times New Roman" w:cs="Times New Roman"/>
          <w:sz w:val="28"/>
          <w:szCs w:val="28"/>
        </w:rPr>
        <w:t xml:space="preserve"> 483</w:t>
      </w:r>
      <w:r w:rsidRPr="008D1A7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Т.к. = 145*300=43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A7C">
        <w:rPr>
          <w:rFonts w:ascii="Times New Roman" w:hAnsi="Times New Roman" w:cs="Times New Roman"/>
          <w:sz w:val="28"/>
          <w:szCs w:val="28"/>
        </w:rPr>
        <w:t>500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Р.к. = 127*310=39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A7C">
        <w:rPr>
          <w:rFonts w:ascii="Times New Roman" w:hAnsi="Times New Roman" w:cs="Times New Roman"/>
          <w:sz w:val="28"/>
          <w:szCs w:val="28"/>
        </w:rPr>
        <w:t>370</w:t>
      </w:r>
    </w:p>
    <w:p w:rsid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П.к. = 93*330=30</w:t>
      </w:r>
      <w:r>
        <w:rPr>
          <w:rFonts w:ascii="Times New Roman" w:hAnsi="Times New Roman" w:cs="Times New Roman"/>
          <w:sz w:val="28"/>
          <w:szCs w:val="28"/>
        </w:rPr>
        <w:t> 800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Сумма расходов в год на питание:          (к.8*к.9)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Х.к.=25110*25=62</w:t>
      </w:r>
      <w:r>
        <w:rPr>
          <w:rFonts w:ascii="Times New Roman" w:hAnsi="Times New Roman" w:cs="Times New Roman"/>
          <w:sz w:val="28"/>
          <w:szCs w:val="28"/>
        </w:rPr>
        <w:t>5 167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Д.к.=18270*24=43</w:t>
      </w:r>
      <w:r>
        <w:rPr>
          <w:rFonts w:ascii="Times New Roman" w:hAnsi="Times New Roman" w:cs="Times New Roman"/>
          <w:sz w:val="28"/>
          <w:szCs w:val="28"/>
        </w:rPr>
        <w:t>7 850</w:t>
      </w:r>
      <w:r w:rsidRPr="008D1A7C">
        <w:rPr>
          <w:rFonts w:ascii="Times New Roman" w:hAnsi="Times New Roman" w:cs="Times New Roman"/>
          <w:sz w:val="28"/>
          <w:szCs w:val="28"/>
        </w:rPr>
        <w:t xml:space="preserve">  и т.д.</w:t>
      </w:r>
    </w:p>
    <w:p w:rsidR="008D1A7C" w:rsidRPr="008D1A7C" w:rsidRDefault="008D1A7C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Сумма расходов в год на медикаменты:            (к.8*к.10)</w:t>
      </w:r>
    </w:p>
    <w:p w:rsidR="008D1A7C" w:rsidRP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>Х.к.=25110*20=50</w:t>
      </w:r>
      <w:r>
        <w:rPr>
          <w:rFonts w:ascii="Times New Roman" w:hAnsi="Times New Roman" w:cs="Times New Roman"/>
          <w:sz w:val="28"/>
          <w:szCs w:val="28"/>
        </w:rPr>
        <w:t>0 133</w:t>
      </w:r>
    </w:p>
    <w:p w:rsidR="00D235E4" w:rsidRPr="009A5CA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D235E4" w:rsidRPr="009A5CAC" w:rsidSect="008446E3">
          <w:pgSz w:w="11906" w:h="16838"/>
          <w:pgMar w:top="851" w:right="707" w:bottom="1134" w:left="1701" w:header="709" w:footer="709" w:gutter="0"/>
          <w:cols w:space="708"/>
          <w:titlePg/>
          <w:docGrid w:linePitch="360"/>
        </w:sectPr>
      </w:pPr>
      <w:r w:rsidRPr="008D1A7C">
        <w:rPr>
          <w:rFonts w:ascii="Times New Roman" w:hAnsi="Times New Roman" w:cs="Times New Roman"/>
          <w:sz w:val="28"/>
          <w:szCs w:val="28"/>
        </w:rPr>
        <w:t>Д.к.=18270*28=51</w:t>
      </w:r>
      <w:r w:rsidR="00A63C9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825</w:t>
      </w:r>
      <w:r w:rsidR="00A63C9F" w:rsidRPr="009A5CAC">
        <w:rPr>
          <w:rFonts w:ascii="Times New Roman" w:hAnsi="Times New Roman" w:cs="Times New Roman"/>
          <w:sz w:val="28"/>
          <w:szCs w:val="28"/>
        </w:rPr>
        <w:t xml:space="preserve"> </w:t>
      </w:r>
      <w:r w:rsidRPr="008D1A7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1A7C" w:rsidRDefault="008D1A7C" w:rsidP="008446E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A7C">
        <w:rPr>
          <w:rFonts w:ascii="Times New Roman" w:hAnsi="Times New Roman" w:cs="Times New Roman"/>
          <w:b/>
          <w:sz w:val="28"/>
          <w:szCs w:val="28"/>
        </w:rPr>
        <w:lastRenderedPageBreak/>
        <w:t>Таблица 12</w:t>
      </w:r>
    </w:p>
    <w:p w:rsidR="008D1A7C" w:rsidRPr="00A63C9F" w:rsidRDefault="008D1A7C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3C9F">
        <w:rPr>
          <w:rFonts w:ascii="Times New Roman" w:hAnsi="Times New Roman" w:cs="Times New Roman"/>
          <w:sz w:val="28"/>
          <w:szCs w:val="28"/>
        </w:rPr>
        <w:t xml:space="preserve">План амбулаторно-поликлинических посещений. Планирование медикаментов    </w:t>
      </w:r>
    </w:p>
    <w:tbl>
      <w:tblPr>
        <w:tblW w:w="14580" w:type="dxa"/>
        <w:tblInd w:w="103" w:type="dxa"/>
        <w:tblLook w:val="04A0"/>
      </w:tblPr>
      <w:tblGrid>
        <w:gridCol w:w="1592"/>
        <w:gridCol w:w="1248"/>
        <w:gridCol w:w="1348"/>
        <w:gridCol w:w="650"/>
        <w:gridCol w:w="1347"/>
        <w:gridCol w:w="650"/>
        <w:gridCol w:w="1347"/>
        <w:gridCol w:w="650"/>
        <w:gridCol w:w="676"/>
        <w:gridCol w:w="922"/>
        <w:gridCol w:w="968"/>
        <w:gridCol w:w="1176"/>
        <w:gridCol w:w="1384"/>
        <w:gridCol w:w="1435"/>
      </w:tblGrid>
      <w:tr w:rsidR="00D235E4" w:rsidRPr="00D235E4" w:rsidTr="00D235E4">
        <w:trPr>
          <w:trHeight w:val="690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ставок должностей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 нормы обслуживания в час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часов работы в день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Дневная нагрузка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рабочих дней в году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Годовая нагрузка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врачебных посещений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расход на медикаменты на 1 посещение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 расходов на медикаменты, руб.</w:t>
            </w:r>
          </w:p>
        </w:tc>
      </w:tr>
      <w:tr w:rsidR="00A63C9F" w:rsidRPr="00A63C9F" w:rsidTr="00D235E4">
        <w:trPr>
          <w:trHeight w:val="900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поликлинике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дому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поликлинике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дому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поликлинике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дому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3C9F" w:rsidRPr="00A63C9F" w:rsidTr="00D235E4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A63C9F" w:rsidRPr="00A63C9F" w:rsidTr="00D235E4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Терапия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21 918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219 180</w:t>
            </w:r>
          </w:p>
        </w:tc>
      </w:tr>
      <w:tr w:rsidR="00A63C9F" w:rsidRPr="00A63C9F" w:rsidTr="00D235E4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Хирургия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10 467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15 701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329 718</w:t>
            </w:r>
          </w:p>
        </w:tc>
      </w:tr>
      <w:tr w:rsidR="00A63C9F" w:rsidRPr="00A63C9F" w:rsidTr="00D235E4">
        <w:trPr>
          <w:trHeight w:val="345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3.Гинекология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172 113</w:t>
            </w:r>
          </w:p>
        </w:tc>
      </w:tr>
      <w:tr w:rsidR="00A63C9F" w:rsidRPr="00A63C9F" w:rsidTr="00D235E4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Педиатрия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6 604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13 207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171 691</w:t>
            </w:r>
          </w:p>
        </w:tc>
      </w:tr>
      <w:tr w:rsidR="00A63C9F" w:rsidRPr="00A63C9F" w:rsidTr="00D235E4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Неврология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62 944</w:t>
            </w:r>
          </w:p>
        </w:tc>
      </w:tr>
      <w:tr w:rsidR="00A63C9F" w:rsidRPr="00A63C9F" w:rsidTr="00D235E4">
        <w:trPr>
          <w:trHeight w:val="6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6.Дерматология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12 645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12 645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227 610</w:t>
            </w:r>
          </w:p>
        </w:tc>
      </w:tr>
      <w:tr w:rsidR="00A63C9F" w:rsidRPr="00A63C9F" w:rsidTr="00D235E4">
        <w:trPr>
          <w:trHeight w:val="6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7.Стоматология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193 890</w:t>
            </w:r>
          </w:p>
        </w:tc>
      </w:tr>
      <w:tr w:rsidR="00A63C9F" w:rsidRPr="00A63C9F" w:rsidTr="00D235E4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ВСЕГО: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5E4" w:rsidRPr="00D235E4" w:rsidRDefault="00D235E4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3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1 377 146</w:t>
            </w:r>
          </w:p>
        </w:tc>
      </w:tr>
    </w:tbl>
    <w:p w:rsidR="008D1A7C" w:rsidRDefault="008D1A7C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235E4" w:rsidRDefault="00D235E4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235E4" w:rsidRDefault="00D235E4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235E4" w:rsidRDefault="00D235E4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235E4" w:rsidRDefault="00D235E4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235E4" w:rsidRDefault="00D235E4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63C9F" w:rsidRDefault="00A63C9F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A63C9F" w:rsidSect="008446E3">
          <w:pgSz w:w="16838" w:h="11906" w:orient="landscape"/>
          <w:pgMar w:top="567" w:right="707" w:bottom="1701" w:left="851" w:header="709" w:footer="709" w:gutter="0"/>
          <w:cols w:space="708"/>
          <w:titlePg/>
          <w:docGrid w:linePitch="360"/>
        </w:sectPr>
      </w:pPr>
    </w:p>
    <w:p w:rsidR="00B773AA" w:rsidRPr="00B773AA" w:rsidRDefault="00B773AA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lastRenderedPageBreak/>
        <w:t>Дневная нагрузка в по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ликли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нике: (к.7=к.3*к.5)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Терапия = 6*3=18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Хирургия = 8*4,5= 36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Гинекология = 6*5=30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Педиатрия = 7*2,5=18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Невралгия = 7*4=28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Дерматология = 9*5=45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 xml:space="preserve">Стоматология = 4*5=20 </w:t>
      </w:r>
    </w:p>
    <w:p w:rsidR="00B773AA" w:rsidRPr="00B773AA" w:rsidRDefault="00B773AA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Дневная нагрузка</w:t>
      </w:r>
      <w:r>
        <w:rPr>
          <w:rFonts w:ascii="Times New Roman" w:hAnsi="Times New Roman" w:cs="Times New Roman"/>
          <w:sz w:val="28"/>
          <w:szCs w:val="28"/>
        </w:rPr>
        <w:t xml:space="preserve"> на дому: (к.8=к.4</w:t>
      </w:r>
      <w:r w:rsidRPr="00B773AA">
        <w:rPr>
          <w:rFonts w:ascii="Times New Roman" w:hAnsi="Times New Roman" w:cs="Times New Roman"/>
          <w:sz w:val="28"/>
          <w:szCs w:val="28"/>
        </w:rPr>
        <w:t>*к.6)</w:t>
      </w:r>
    </w:p>
    <w:p w:rsidR="00B773AA" w:rsidRPr="00B773AA" w:rsidRDefault="00B773AA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Дневная нагрузка всего: (к.9=к.7+к.8)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Годо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вая на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грузка = Дневная нагрузка всего* Число рабо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чих дней в году                            (к.11=к.9*к.10)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Число вра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чебных посеще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ний = Годо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вая на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грузка/ Число ставок долж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нос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тей (к.12=к.11/к.2)</w:t>
      </w:r>
    </w:p>
    <w:p w:rsidR="00B773AA" w:rsidRPr="00B773AA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Сумма расходов на меди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каменты = Число вра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чебных посеще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ний* Средний расход на меди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каменты на 1 по</w:t>
      </w:r>
      <w:r w:rsidRPr="00B773AA">
        <w:rPr>
          <w:rFonts w:ascii="Times New Roman" w:hAnsi="Times New Roman" w:cs="Times New Roman"/>
          <w:sz w:val="28"/>
          <w:szCs w:val="28"/>
        </w:rPr>
        <w:softHyphen/>
        <w:t>сещение  (к.14=к.12*к.13)</w:t>
      </w:r>
    </w:p>
    <w:p w:rsidR="008231DB" w:rsidRDefault="00B773AA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3AA">
        <w:rPr>
          <w:rFonts w:ascii="Times New Roman" w:hAnsi="Times New Roman" w:cs="Times New Roman"/>
          <w:sz w:val="28"/>
          <w:szCs w:val="28"/>
        </w:rPr>
        <w:t>Всего сумма расходов на меди</w:t>
      </w:r>
      <w:r w:rsidRPr="00B773AA">
        <w:rPr>
          <w:rFonts w:ascii="Times New Roman" w:hAnsi="Times New Roman" w:cs="Times New Roman"/>
          <w:sz w:val="28"/>
          <w:szCs w:val="28"/>
        </w:rPr>
        <w:softHyphen/>
        <w:t xml:space="preserve">каменты: </w:t>
      </w:r>
      <w:r w:rsidR="008231DB">
        <w:rPr>
          <w:rFonts w:ascii="Times New Roman" w:hAnsi="Times New Roman" w:cs="Times New Roman"/>
          <w:sz w:val="28"/>
          <w:szCs w:val="28"/>
        </w:rPr>
        <w:t>1 377 146</w:t>
      </w:r>
      <w:r w:rsidRPr="00B773AA">
        <w:rPr>
          <w:rFonts w:ascii="Times New Roman" w:hAnsi="Times New Roman" w:cs="Times New Roman"/>
          <w:sz w:val="28"/>
          <w:szCs w:val="28"/>
        </w:rPr>
        <w:t xml:space="preserve"> руб.</w:t>
      </w:r>
      <w:r w:rsidR="009A5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1DB" w:rsidRDefault="008231DB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1DB">
        <w:rPr>
          <w:rFonts w:ascii="Times New Roman" w:hAnsi="Times New Roman" w:cs="Times New Roman"/>
          <w:b/>
          <w:sz w:val="28"/>
          <w:szCs w:val="28"/>
        </w:rPr>
        <w:t>Таблица 13</w:t>
      </w:r>
    </w:p>
    <w:p w:rsidR="008231DB" w:rsidRDefault="008231DB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8231DB">
        <w:rPr>
          <w:rFonts w:ascii="Times New Roman" w:hAnsi="Times New Roman" w:cs="Times New Roman"/>
          <w:sz w:val="28"/>
          <w:szCs w:val="28"/>
        </w:rPr>
        <w:t>Расчет расходов на заработную плату медицинского персонала по больницам и диспансерам в городах и сельской местности</w:t>
      </w:r>
    </w:p>
    <w:tbl>
      <w:tblPr>
        <w:tblW w:w="8320" w:type="dxa"/>
        <w:tblInd w:w="103" w:type="dxa"/>
        <w:tblLook w:val="04A0"/>
      </w:tblPr>
      <w:tblGrid>
        <w:gridCol w:w="3120"/>
        <w:gridCol w:w="1040"/>
        <w:gridCol w:w="1400"/>
        <w:gridCol w:w="1260"/>
        <w:gridCol w:w="1500"/>
      </w:tblGrid>
      <w:tr w:rsidR="008231DB" w:rsidRPr="008231DB" w:rsidTr="008231DB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и диспансеры в городах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и диспансеры в сельской местности</w:t>
            </w:r>
          </w:p>
        </w:tc>
      </w:tr>
      <w:tr w:rsidR="008231DB" w:rsidRPr="008231DB" w:rsidTr="008231DB">
        <w:trPr>
          <w:trHeight w:val="99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принято в текущем году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на следующий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принято в текущем году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на следующий год</w:t>
            </w:r>
          </w:p>
        </w:tc>
      </w:tr>
      <w:tr w:rsidR="008231DB" w:rsidRPr="008231DB" w:rsidTr="008231DB">
        <w:trPr>
          <w:trHeight w:val="2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231DB" w:rsidRPr="008231DB" w:rsidTr="008231DB">
        <w:trPr>
          <w:trHeight w:val="5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Среднегодовое количество коек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</w:tr>
      <w:tr w:rsidR="008231DB" w:rsidRPr="008231DB" w:rsidTr="008231DB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Средняя заработная плата на 1 койку в год,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8231DB" w:rsidRPr="008231DB" w:rsidTr="008231DB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Годовой ФЗП в год,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440 667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246 438</w:t>
            </w:r>
          </w:p>
        </w:tc>
      </w:tr>
    </w:tbl>
    <w:p w:rsidR="008231DB" w:rsidRPr="008231DB" w:rsidRDefault="008231DB" w:rsidP="008446E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1DB">
        <w:rPr>
          <w:rFonts w:ascii="Times New Roman" w:hAnsi="Times New Roman" w:cs="Times New Roman"/>
          <w:sz w:val="28"/>
          <w:szCs w:val="28"/>
        </w:rPr>
        <w:t>Данные для расчета среднегодового количества коек берем из таблицы 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31DB" w:rsidRDefault="008231DB" w:rsidP="008446E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1DB">
        <w:rPr>
          <w:rFonts w:ascii="Times New Roman" w:hAnsi="Times New Roman" w:cs="Times New Roman"/>
          <w:sz w:val="28"/>
          <w:szCs w:val="28"/>
        </w:rPr>
        <w:t>Годовой ФЗП в год рассчитывается как</w:t>
      </w:r>
      <w:r>
        <w:rPr>
          <w:rFonts w:ascii="Times New Roman" w:hAnsi="Times New Roman" w:cs="Times New Roman"/>
          <w:sz w:val="28"/>
          <w:szCs w:val="28"/>
        </w:rPr>
        <w:t xml:space="preserve"> множество </w:t>
      </w:r>
      <w:r w:rsidRPr="008231DB">
        <w:rPr>
          <w:rFonts w:ascii="Times New Roman" w:hAnsi="Times New Roman" w:cs="Times New Roman"/>
          <w:sz w:val="28"/>
          <w:szCs w:val="28"/>
        </w:rPr>
        <w:t>среднегодово</w:t>
      </w:r>
      <w:r>
        <w:rPr>
          <w:rFonts w:ascii="Times New Roman" w:hAnsi="Times New Roman" w:cs="Times New Roman"/>
          <w:sz w:val="28"/>
          <w:szCs w:val="28"/>
        </w:rPr>
        <w:t>го количества</w:t>
      </w:r>
      <w:r w:rsidRPr="008231DB">
        <w:rPr>
          <w:rFonts w:ascii="Times New Roman" w:hAnsi="Times New Roman" w:cs="Times New Roman"/>
          <w:sz w:val="28"/>
          <w:szCs w:val="28"/>
        </w:rPr>
        <w:t xml:space="preserve"> коек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231DB">
        <w:rPr>
          <w:rFonts w:ascii="Times New Roman" w:hAnsi="Times New Roman" w:cs="Times New Roman"/>
          <w:sz w:val="28"/>
          <w:szCs w:val="28"/>
        </w:rPr>
        <w:t xml:space="preserve"> средн</w:t>
      </w:r>
      <w:r>
        <w:rPr>
          <w:rFonts w:ascii="Times New Roman" w:hAnsi="Times New Roman" w:cs="Times New Roman"/>
          <w:sz w:val="28"/>
          <w:szCs w:val="28"/>
        </w:rPr>
        <w:t>ей заработной платы</w:t>
      </w:r>
      <w:r w:rsidRPr="008231DB">
        <w:rPr>
          <w:rFonts w:ascii="Times New Roman" w:hAnsi="Times New Roman" w:cs="Times New Roman"/>
          <w:sz w:val="28"/>
          <w:szCs w:val="28"/>
        </w:rPr>
        <w:t xml:space="preserve"> на 1 койку в год.</w:t>
      </w:r>
    </w:p>
    <w:p w:rsidR="008231DB" w:rsidRDefault="008231DB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31DB" w:rsidRPr="008231DB" w:rsidRDefault="008231DB" w:rsidP="008446E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1DB">
        <w:rPr>
          <w:rFonts w:ascii="Times New Roman" w:hAnsi="Times New Roman" w:cs="Times New Roman"/>
          <w:b/>
          <w:sz w:val="28"/>
          <w:szCs w:val="28"/>
        </w:rPr>
        <w:t>Таблица 14</w:t>
      </w:r>
    </w:p>
    <w:p w:rsidR="008231DB" w:rsidRDefault="008231DB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8231DB">
        <w:rPr>
          <w:rFonts w:ascii="Times New Roman" w:hAnsi="Times New Roman" w:cs="Times New Roman"/>
          <w:sz w:val="28"/>
          <w:szCs w:val="28"/>
        </w:rPr>
        <w:t>Расчет расходов на канцелярские и хозяйственные принадлежности, мягкий инвентарь по больницам и диспансерам в городах и сельской местности</w:t>
      </w:r>
    </w:p>
    <w:tbl>
      <w:tblPr>
        <w:tblW w:w="9715" w:type="dxa"/>
        <w:tblInd w:w="-766" w:type="dxa"/>
        <w:tblLook w:val="04A0"/>
      </w:tblPr>
      <w:tblGrid>
        <w:gridCol w:w="1893"/>
        <w:gridCol w:w="1120"/>
        <w:gridCol w:w="2820"/>
        <w:gridCol w:w="1043"/>
        <w:gridCol w:w="2839"/>
      </w:tblGrid>
      <w:tr w:rsidR="008231DB" w:rsidRPr="008231DB" w:rsidTr="009A5CAC">
        <w:trPr>
          <w:trHeight w:val="304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и диспансеры в городах и рабочих поселках</w:t>
            </w:r>
          </w:p>
        </w:tc>
        <w:tc>
          <w:tcPr>
            <w:tcW w:w="3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Больницы и диспансеры в сельской местности</w:t>
            </w:r>
          </w:p>
        </w:tc>
      </w:tr>
      <w:tr w:rsidR="008231DB" w:rsidRPr="008231DB" w:rsidTr="009A5CAC">
        <w:trPr>
          <w:trHeight w:val="854"/>
        </w:trPr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принято в текущем году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на следующий год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принято в текущем году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на следующий год</w:t>
            </w:r>
          </w:p>
        </w:tc>
      </w:tr>
      <w:tr w:rsidR="008231DB" w:rsidRPr="008231DB" w:rsidTr="009A5CAC">
        <w:trPr>
          <w:trHeight w:val="246"/>
        </w:trPr>
        <w:tc>
          <w:tcPr>
            <w:tcW w:w="9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1. Канцелярские и хозяйственные расходы</w:t>
            </w:r>
          </w:p>
        </w:tc>
      </w:tr>
      <w:tr w:rsidR="008231DB" w:rsidRPr="008231DB" w:rsidTr="009A5CAC">
        <w:trPr>
          <w:trHeight w:val="651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.Среднегодовое количество коек</w:t>
            </w:r>
          </w:p>
          <w:p w:rsidR="00091B30" w:rsidRPr="008231DB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(табл. 11)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</w:tr>
      <w:tr w:rsidR="008231DB" w:rsidRPr="008231DB" w:rsidTr="009A5CAC">
        <w:trPr>
          <w:trHeight w:val="478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Расходы на 1 койку в год,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</w:tr>
      <w:tr w:rsidR="008231DB" w:rsidRPr="008231DB" w:rsidTr="009A5CAC">
        <w:trPr>
          <w:trHeight w:val="724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канцелярских и хозяйственных расходов,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126 692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75 574</w:t>
            </w:r>
          </w:p>
        </w:tc>
      </w:tr>
      <w:tr w:rsidR="008231DB" w:rsidRPr="008231DB" w:rsidTr="009A5CAC">
        <w:trPr>
          <w:trHeight w:val="260"/>
        </w:trPr>
        <w:tc>
          <w:tcPr>
            <w:tcW w:w="9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II. Мягкий инвентарь</w:t>
            </w:r>
          </w:p>
        </w:tc>
      </w:tr>
      <w:tr w:rsidR="008231DB" w:rsidRPr="008231DB" w:rsidTr="009A5CAC">
        <w:trPr>
          <w:trHeight w:val="362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Количество коек на начало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</w:tr>
      <w:tr w:rsidR="008231DB" w:rsidRPr="008231DB" w:rsidTr="009A5CAC">
        <w:trPr>
          <w:trHeight w:val="275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Расходы на дооборудование 1 койки в год,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8231DB" w:rsidRPr="008231DB" w:rsidTr="009A5CAC">
        <w:trPr>
          <w:trHeight w:val="275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Итого расходов на дооборудование,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183 000</w:t>
            </w:r>
          </w:p>
        </w:tc>
      </w:tr>
      <w:tr w:rsidR="008231DB" w:rsidRPr="008231DB" w:rsidTr="009A5CAC">
        <w:trPr>
          <w:trHeight w:val="26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Прирост коек за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8231DB" w:rsidRPr="008231DB" w:rsidTr="009A5CAC">
        <w:trPr>
          <w:trHeight w:val="260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Расходы на оборудование 1 новой койки,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</w:tr>
      <w:tr w:rsidR="008231DB" w:rsidRPr="008231DB" w:rsidTr="009A5CAC">
        <w:trPr>
          <w:trHeight w:val="752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Итого расходов на оборудование новых коек,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28 800</w:t>
            </w:r>
          </w:p>
        </w:tc>
      </w:tr>
      <w:tr w:rsidR="008231DB" w:rsidRPr="008231DB" w:rsidTr="009A5CAC">
        <w:trPr>
          <w:trHeight w:val="752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Всего расходов  на мягкий инвентарь, 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373 000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DB" w:rsidRPr="008231DB" w:rsidRDefault="008231DB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1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211 800</w:t>
            </w:r>
          </w:p>
        </w:tc>
      </w:tr>
    </w:tbl>
    <w:p w:rsidR="00091B30" w:rsidRPr="00091B30" w:rsidRDefault="00091B3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>Итого канцелярских и хозяйственных расходов (п.1*п.2)</w:t>
      </w:r>
    </w:p>
    <w:p w:rsidR="00091B30" w:rsidRPr="00091B30" w:rsidRDefault="00091B3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>Больницы и диспансеры в городах проект на следующий год = 551*230 = 126</w:t>
      </w:r>
      <w:r>
        <w:rPr>
          <w:rFonts w:ascii="Times New Roman" w:hAnsi="Times New Roman" w:cs="Times New Roman"/>
          <w:sz w:val="28"/>
          <w:szCs w:val="28"/>
        </w:rPr>
        <w:t xml:space="preserve"> 692</w:t>
      </w:r>
      <w:r w:rsidRPr="00091B3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91B30" w:rsidRPr="00091B30" w:rsidRDefault="00091B3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>Больницы и диспансеры в сельской местности проект на следующий год = 329*230 = 75</w:t>
      </w:r>
      <w:r>
        <w:rPr>
          <w:rFonts w:ascii="Times New Roman" w:hAnsi="Times New Roman" w:cs="Times New Roman"/>
          <w:sz w:val="28"/>
          <w:szCs w:val="28"/>
        </w:rPr>
        <w:t xml:space="preserve"> 574</w:t>
      </w:r>
      <w:r w:rsidRPr="00091B3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91B30" w:rsidRPr="00091B30" w:rsidRDefault="00091B3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>Итого расходов на дооборудование (п.1*п.2)</w:t>
      </w:r>
    </w:p>
    <w:p w:rsidR="00091B30" w:rsidRPr="00091B30" w:rsidRDefault="00091B30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 xml:space="preserve">Прирост коек за год (данные из таблицы 11) рассчитывается как разница между проектом </w:t>
      </w:r>
      <w:proofErr w:type="gramStart"/>
      <w:r w:rsidRPr="00091B30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091B30">
        <w:rPr>
          <w:rFonts w:ascii="Times New Roman" w:hAnsi="Times New Roman" w:cs="Times New Roman"/>
          <w:sz w:val="28"/>
          <w:szCs w:val="28"/>
        </w:rPr>
        <w:t xml:space="preserve"> и начало года </w:t>
      </w:r>
    </w:p>
    <w:p w:rsidR="00091B30" w:rsidRPr="00091B30" w:rsidRDefault="00091B3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lastRenderedPageBreak/>
        <w:t>Больницы и диспансеры в сельской местности 341-305=36 коек</w:t>
      </w:r>
    </w:p>
    <w:p w:rsidR="00091B30" w:rsidRPr="00091B30" w:rsidRDefault="00091B3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>Больницы и диспансеры в городах  595-515=80 коек</w:t>
      </w:r>
    </w:p>
    <w:p w:rsidR="00091B30" w:rsidRPr="00091B30" w:rsidRDefault="00091B3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>Итого расходов на оборудование новых коек (п.4*п.5)</w:t>
      </w:r>
    </w:p>
    <w:p w:rsidR="008231DB" w:rsidRDefault="00091B3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>Всего расходов на мягкий инвентарь (п.3+п.6)</w:t>
      </w:r>
    </w:p>
    <w:p w:rsidR="00091B30" w:rsidRDefault="00091B30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B30">
        <w:rPr>
          <w:rFonts w:ascii="Times New Roman" w:hAnsi="Times New Roman" w:cs="Times New Roman"/>
          <w:b/>
          <w:sz w:val="28"/>
          <w:szCs w:val="28"/>
        </w:rPr>
        <w:t>Таблица 15</w:t>
      </w:r>
    </w:p>
    <w:p w:rsidR="00091B30" w:rsidRPr="008231DB" w:rsidRDefault="00091B30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091B30">
        <w:rPr>
          <w:rFonts w:ascii="Times New Roman" w:hAnsi="Times New Roman" w:cs="Times New Roman"/>
          <w:sz w:val="28"/>
          <w:szCs w:val="28"/>
        </w:rPr>
        <w:t>Свод расходов по больницам и диспансерам в городах и сельской местности, руб.</w:t>
      </w:r>
    </w:p>
    <w:tbl>
      <w:tblPr>
        <w:tblW w:w="7700" w:type="dxa"/>
        <w:tblInd w:w="103" w:type="dxa"/>
        <w:tblLook w:val="04A0"/>
      </w:tblPr>
      <w:tblGrid>
        <w:gridCol w:w="2762"/>
        <w:gridCol w:w="1213"/>
        <w:gridCol w:w="1313"/>
        <w:gridCol w:w="1099"/>
        <w:gridCol w:w="1313"/>
      </w:tblGrid>
      <w:tr w:rsidR="00091B30" w:rsidRPr="00091B30" w:rsidTr="00AA6872">
        <w:trPr>
          <w:trHeight w:val="900"/>
        </w:trPr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Больницы и диспансеры в городах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Больницы и диспансеры в сельской местности</w:t>
            </w:r>
          </w:p>
        </w:tc>
      </w:tr>
      <w:tr w:rsidR="00091B30" w:rsidRPr="00091B30" w:rsidTr="00AA6872">
        <w:trPr>
          <w:trHeight w:val="960"/>
        </w:trPr>
        <w:tc>
          <w:tcPr>
            <w:tcW w:w="2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в текущем году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на следующий год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в текущем году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на следующий год</w:t>
            </w:r>
          </w:p>
        </w:tc>
      </w:tr>
      <w:tr w:rsidR="00091B30" w:rsidRPr="00091B30" w:rsidTr="00AA6872">
        <w:trPr>
          <w:trHeight w:val="9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Заработная плата мед</w:t>
            </w:r>
            <w:proofErr w:type="gramStart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ерсонала больниц и диспансеров</w:t>
            </w:r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(табл. 13)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440 667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246 438</w:t>
            </w:r>
          </w:p>
        </w:tc>
      </w:tr>
      <w:tr w:rsidR="00091B30" w:rsidRPr="00091B30" w:rsidTr="00AA6872">
        <w:trPr>
          <w:trHeight w:val="6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Начисления на заработную плату (26%)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114 573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101 400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64 074</w:t>
            </w:r>
          </w:p>
        </w:tc>
      </w:tr>
      <w:tr w:rsidR="00091B30" w:rsidRPr="00091B30" w:rsidTr="00AA6872">
        <w:trPr>
          <w:trHeight w:val="3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Питани</w:t>
            </w:r>
            <w:proofErr w:type="gramStart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End"/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табл.11)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3 797 400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2 000 </w:t>
            </w:r>
            <w:proofErr w:type="spellStart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2 299 917</w:t>
            </w:r>
          </w:p>
        </w:tc>
      </w:tr>
      <w:tr w:rsidR="00091B30" w:rsidRPr="00091B30" w:rsidTr="00AA6872">
        <w:trPr>
          <w:trHeight w:val="3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Медикамент</w:t>
            </w:r>
            <w:proofErr w:type="gramStart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End"/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табл. 11)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4 000 </w:t>
            </w:r>
            <w:proofErr w:type="spellStart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4 221 642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2 343 558</w:t>
            </w:r>
          </w:p>
        </w:tc>
      </w:tr>
      <w:tr w:rsidR="00091B30" w:rsidRPr="00091B30" w:rsidTr="00AA6872">
        <w:trPr>
          <w:trHeight w:val="3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Мягкий инвентар</w:t>
            </w:r>
            <w:proofErr w:type="gramStart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End"/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табл. 14)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373 000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211 800</w:t>
            </w:r>
          </w:p>
        </w:tc>
      </w:tr>
      <w:tr w:rsidR="00091B30" w:rsidRPr="00091B30" w:rsidTr="00AA6872">
        <w:trPr>
          <w:trHeight w:val="6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Канцелярские и хозяйственные расход</w:t>
            </w:r>
            <w:proofErr w:type="gramStart"/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End"/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табл. 14)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126 692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75 574</w:t>
            </w:r>
          </w:p>
        </w:tc>
      </w:tr>
      <w:tr w:rsidR="00091B30" w:rsidRPr="00091B30" w:rsidTr="00AA6872">
        <w:trPr>
          <w:trHeight w:val="6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Приобретение оборудования и инвентаря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187 500</w:t>
            </w:r>
          </w:p>
        </w:tc>
      </w:tr>
      <w:tr w:rsidR="00091B30" w:rsidRPr="00091B30" w:rsidTr="00AA6872">
        <w:trPr>
          <w:trHeight w:val="3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Капитальный ремонт</w:t>
            </w:r>
            <w:r w:rsidR="00AA68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(15%)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1 380 000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</w:t>
            </w:r>
          </w:p>
        </w:tc>
      </w:tr>
      <w:tr w:rsidR="00091B30" w:rsidRPr="00091B30" w:rsidTr="00AA6872">
        <w:trPr>
          <w:trHeight w:val="3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Прочие расходы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350 000</w:t>
            </w:r>
          </w:p>
        </w:tc>
      </w:tr>
      <w:tr w:rsidR="00091B30" w:rsidRPr="00091B30" w:rsidTr="00AA6872">
        <w:trPr>
          <w:trHeight w:val="300"/>
        </w:trPr>
        <w:tc>
          <w:tcPr>
            <w:tcW w:w="2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расходов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9 917 000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11 216 473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5 741 400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B30" w:rsidRPr="00091B30" w:rsidRDefault="00091B30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1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6 583 860</w:t>
            </w:r>
          </w:p>
        </w:tc>
      </w:tr>
    </w:tbl>
    <w:p w:rsidR="00AA6872" w:rsidRPr="00AA6872" w:rsidRDefault="00AA6872" w:rsidP="008446E3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872">
        <w:rPr>
          <w:rFonts w:ascii="Times New Roman" w:hAnsi="Times New Roman" w:cs="Times New Roman"/>
          <w:sz w:val="28"/>
          <w:szCs w:val="28"/>
        </w:rPr>
        <w:t>Согласно исходным данным приобретение оборудования  планируется увеличить на 25%</w:t>
      </w:r>
      <w:r w:rsidR="00486293">
        <w:rPr>
          <w:rFonts w:ascii="Times New Roman" w:hAnsi="Times New Roman" w:cs="Times New Roman"/>
          <w:sz w:val="28"/>
          <w:szCs w:val="28"/>
        </w:rPr>
        <w:t>.</w:t>
      </w:r>
    </w:p>
    <w:p w:rsidR="00AA6872" w:rsidRPr="00AA6872" w:rsidRDefault="00AA6872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872">
        <w:rPr>
          <w:rFonts w:ascii="Times New Roman" w:hAnsi="Times New Roman" w:cs="Times New Roman"/>
          <w:sz w:val="28"/>
          <w:szCs w:val="28"/>
        </w:rPr>
        <w:t>Больницы и диспансеры в городах на след</w:t>
      </w:r>
      <w:proofErr w:type="gramStart"/>
      <w:r w:rsidRPr="00AA6872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687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6872">
        <w:rPr>
          <w:rFonts w:ascii="Times New Roman" w:hAnsi="Times New Roman" w:cs="Times New Roman"/>
          <w:sz w:val="28"/>
          <w:szCs w:val="28"/>
        </w:rPr>
        <w:t>од 250 000+25%=312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872">
        <w:rPr>
          <w:rFonts w:ascii="Times New Roman" w:hAnsi="Times New Roman" w:cs="Times New Roman"/>
          <w:sz w:val="28"/>
          <w:szCs w:val="28"/>
        </w:rPr>
        <w:t>500 руб.</w:t>
      </w:r>
    </w:p>
    <w:p w:rsidR="00AA6872" w:rsidRDefault="00AA6872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872">
        <w:rPr>
          <w:rFonts w:ascii="Times New Roman" w:hAnsi="Times New Roman" w:cs="Times New Roman"/>
          <w:sz w:val="28"/>
          <w:szCs w:val="28"/>
        </w:rPr>
        <w:t>Больницы и диспансеры в сельской местности на след</w:t>
      </w:r>
      <w:proofErr w:type="gramStart"/>
      <w:r w:rsidRPr="00AA6872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687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6872">
        <w:rPr>
          <w:rFonts w:ascii="Times New Roman" w:hAnsi="Times New Roman" w:cs="Times New Roman"/>
          <w:sz w:val="28"/>
          <w:szCs w:val="28"/>
        </w:rPr>
        <w:t>од 150 000+25%=187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872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A6872" w:rsidRPr="00AA6872" w:rsidRDefault="00AA6872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872">
        <w:rPr>
          <w:rFonts w:ascii="Times New Roman" w:hAnsi="Times New Roman" w:cs="Times New Roman"/>
          <w:sz w:val="28"/>
          <w:szCs w:val="28"/>
        </w:rPr>
        <w:t>Согласно исходным данным планируется увеличение расходов на Капитальный ремонт на 15%</w:t>
      </w:r>
      <w:r w:rsidR="00486293">
        <w:rPr>
          <w:rFonts w:ascii="Times New Roman" w:hAnsi="Times New Roman" w:cs="Times New Roman"/>
          <w:sz w:val="28"/>
          <w:szCs w:val="28"/>
        </w:rPr>
        <w:t>.</w:t>
      </w:r>
    </w:p>
    <w:p w:rsidR="00AA6872" w:rsidRPr="00AA6872" w:rsidRDefault="00AA6872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872">
        <w:rPr>
          <w:rFonts w:ascii="Times New Roman" w:hAnsi="Times New Roman" w:cs="Times New Roman"/>
          <w:sz w:val="28"/>
          <w:szCs w:val="28"/>
        </w:rPr>
        <w:t>Больницы и диспансеры в городах на след</w:t>
      </w:r>
      <w:proofErr w:type="gramStart"/>
      <w:r w:rsidRPr="00AA68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B35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687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6872">
        <w:rPr>
          <w:rFonts w:ascii="Times New Roman" w:hAnsi="Times New Roman" w:cs="Times New Roman"/>
          <w:sz w:val="28"/>
          <w:szCs w:val="28"/>
        </w:rPr>
        <w:t>од 1</w:t>
      </w:r>
      <w:r w:rsidR="00AB35C6">
        <w:rPr>
          <w:rFonts w:ascii="Times New Roman" w:hAnsi="Times New Roman" w:cs="Times New Roman"/>
          <w:sz w:val="28"/>
          <w:szCs w:val="28"/>
        </w:rPr>
        <w:t xml:space="preserve"> </w:t>
      </w:r>
      <w:r w:rsidRPr="00AA6872">
        <w:rPr>
          <w:rFonts w:ascii="Times New Roman" w:hAnsi="Times New Roman" w:cs="Times New Roman"/>
          <w:sz w:val="28"/>
          <w:szCs w:val="28"/>
        </w:rPr>
        <w:t>200 000+15%=1</w:t>
      </w:r>
      <w:r w:rsidR="00AB35C6">
        <w:rPr>
          <w:rFonts w:ascii="Times New Roman" w:hAnsi="Times New Roman" w:cs="Times New Roman"/>
          <w:sz w:val="28"/>
          <w:szCs w:val="28"/>
        </w:rPr>
        <w:t xml:space="preserve"> </w:t>
      </w:r>
      <w:r w:rsidRPr="00AA6872">
        <w:rPr>
          <w:rFonts w:ascii="Times New Roman" w:hAnsi="Times New Roman" w:cs="Times New Roman"/>
          <w:sz w:val="28"/>
          <w:szCs w:val="28"/>
        </w:rPr>
        <w:t>380 000 руб.</w:t>
      </w:r>
    </w:p>
    <w:p w:rsidR="00AB35C6" w:rsidRDefault="00AA6872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872">
        <w:rPr>
          <w:rFonts w:ascii="Times New Roman" w:hAnsi="Times New Roman" w:cs="Times New Roman"/>
          <w:sz w:val="28"/>
          <w:szCs w:val="28"/>
        </w:rPr>
        <w:lastRenderedPageBreak/>
        <w:t>Больницы и диспансеры в сельской местности на след</w:t>
      </w:r>
      <w:proofErr w:type="gramStart"/>
      <w:r w:rsidRPr="00AA68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B35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687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6872">
        <w:rPr>
          <w:rFonts w:ascii="Times New Roman" w:hAnsi="Times New Roman" w:cs="Times New Roman"/>
          <w:sz w:val="28"/>
          <w:szCs w:val="28"/>
        </w:rPr>
        <w:t>од 700 000+15%=805</w:t>
      </w:r>
      <w:r w:rsidR="00AB35C6">
        <w:rPr>
          <w:rFonts w:ascii="Times New Roman" w:hAnsi="Times New Roman" w:cs="Times New Roman"/>
          <w:sz w:val="28"/>
          <w:szCs w:val="28"/>
        </w:rPr>
        <w:t> </w:t>
      </w:r>
      <w:r w:rsidRPr="00AA6872">
        <w:rPr>
          <w:rFonts w:ascii="Times New Roman" w:hAnsi="Times New Roman" w:cs="Times New Roman"/>
          <w:sz w:val="28"/>
          <w:szCs w:val="28"/>
        </w:rPr>
        <w:t>000</w:t>
      </w:r>
      <w:r w:rsidR="00AB35C6">
        <w:rPr>
          <w:rFonts w:ascii="Times New Roman" w:hAnsi="Times New Roman" w:cs="Times New Roman"/>
          <w:sz w:val="28"/>
          <w:szCs w:val="28"/>
        </w:rPr>
        <w:t xml:space="preserve"> руб</w:t>
      </w:r>
      <w:r w:rsidR="00486293">
        <w:rPr>
          <w:rFonts w:ascii="Times New Roman" w:hAnsi="Times New Roman" w:cs="Times New Roman"/>
          <w:sz w:val="28"/>
          <w:szCs w:val="28"/>
        </w:rPr>
        <w:t>.</w:t>
      </w:r>
    </w:p>
    <w:p w:rsidR="00AB35C6" w:rsidRDefault="00AB35C6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35C6">
        <w:rPr>
          <w:rFonts w:ascii="Times New Roman" w:hAnsi="Times New Roman" w:cs="Times New Roman"/>
          <w:b/>
          <w:sz w:val="28"/>
          <w:szCs w:val="28"/>
        </w:rPr>
        <w:t>Таблица 16</w:t>
      </w:r>
    </w:p>
    <w:p w:rsidR="00AB35C6" w:rsidRPr="00AB35C6" w:rsidRDefault="00AB35C6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AB35C6">
        <w:rPr>
          <w:rFonts w:ascii="Times New Roman" w:hAnsi="Times New Roman" w:cs="Times New Roman"/>
          <w:sz w:val="28"/>
          <w:szCs w:val="28"/>
        </w:rPr>
        <w:t>Свод расходов по амбулаторно-поликлиническим учреждениям, руб.</w:t>
      </w:r>
    </w:p>
    <w:tbl>
      <w:tblPr>
        <w:tblW w:w="7640" w:type="dxa"/>
        <w:tblInd w:w="103" w:type="dxa"/>
        <w:tblLook w:val="04A0"/>
      </w:tblPr>
      <w:tblGrid>
        <w:gridCol w:w="4420"/>
        <w:gridCol w:w="1560"/>
        <w:gridCol w:w="1660"/>
      </w:tblGrid>
      <w:tr w:rsidR="00AB35C6" w:rsidRPr="00AB35C6" w:rsidTr="00AB35C6">
        <w:trPr>
          <w:trHeight w:val="615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Принято в </w:t>
            </w:r>
            <w:proofErr w:type="gramStart"/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текущей</w:t>
            </w:r>
            <w:proofErr w:type="gramEnd"/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на следующий год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.Заработная плата мед</w:t>
            </w:r>
            <w:proofErr w:type="gramStart"/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ерсонала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Начисления на заработную плату (26%)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208 000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Медикаменты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1 377 146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Мягкий инвентарь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Канцелярские и хозяйственные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Приобретение оборудования и инвентаря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460 000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Капитальный ремонт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Прочие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</w:tr>
      <w:tr w:rsidR="00AB35C6" w:rsidRPr="00AB35C6" w:rsidTr="00AB35C6">
        <w:trPr>
          <w:trHeight w:val="30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3 722 146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5C6" w:rsidRPr="00AB35C6" w:rsidRDefault="00AB35C6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4 118 000</w:t>
            </w:r>
          </w:p>
        </w:tc>
      </w:tr>
    </w:tbl>
    <w:p w:rsidR="00AC3ED7" w:rsidRDefault="00AC3ED7" w:rsidP="008446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3ED7">
        <w:rPr>
          <w:rFonts w:ascii="Times New Roman" w:hAnsi="Times New Roman" w:cs="Times New Roman"/>
          <w:sz w:val="28"/>
          <w:szCs w:val="28"/>
        </w:rPr>
        <w:t>Согласно исходным данным на следующий год  планируется снижение расходов на капитальный ремонт в амбулаторно-поликлинических учреждениях на 4%. 1 000 000-</w:t>
      </w:r>
      <w:r>
        <w:rPr>
          <w:rFonts w:ascii="Times New Roman" w:hAnsi="Times New Roman" w:cs="Times New Roman"/>
          <w:sz w:val="28"/>
          <w:szCs w:val="28"/>
        </w:rPr>
        <w:t>1 000 000 *</w:t>
      </w:r>
      <w:r w:rsidRPr="00AC3ED7">
        <w:rPr>
          <w:rFonts w:ascii="Times New Roman" w:hAnsi="Times New Roman" w:cs="Times New Roman"/>
          <w:sz w:val="28"/>
          <w:szCs w:val="28"/>
        </w:rPr>
        <w:t>4%=9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C3ED7">
        <w:rPr>
          <w:rFonts w:ascii="Times New Roman" w:hAnsi="Times New Roman" w:cs="Times New Roman"/>
          <w:sz w:val="28"/>
          <w:szCs w:val="28"/>
        </w:rPr>
        <w:t>0 000 руб.</w:t>
      </w:r>
    </w:p>
    <w:p w:rsidR="00AC3ED7" w:rsidRDefault="00AC3ED7" w:rsidP="008446E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ED7">
        <w:rPr>
          <w:rFonts w:ascii="Times New Roman" w:hAnsi="Times New Roman" w:cs="Times New Roman"/>
          <w:b/>
          <w:sz w:val="28"/>
          <w:szCs w:val="28"/>
        </w:rPr>
        <w:t>Таблица 17</w:t>
      </w:r>
    </w:p>
    <w:p w:rsidR="00AC3ED7" w:rsidRDefault="00AC3ED7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AC3ED7">
        <w:rPr>
          <w:rFonts w:ascii="Times New Roman" w:hAnsi="Times New Roman" w:cs="Times New Roman"/>
          <w:sz w:val="28"/>
          <w:szCs w:val="28"/>
        </w:rPr>
        <w:t>Свод расходов на здравоохранение</w:t>
      </w:r>
    </w:p>
    <w:tbl>
      <w:tblPr>
        <w:tblW w:w="8160" w:type="dxa"/>
        <w:tblInd w:w="103" w:type="dxa"/>
        <w:tblLook w:val="04A0"/>
      </w:tblPr>
      <w:tblGrid>
        <w:gridCol w:w="2849"/>
        <w:gridCol w:w="1349"/>
        <w:gridCol w:w="1213"/>
        <w:gridCol w:w="1436"/>
        <w:gridCol w:w="1313"/>
      </w:tblGrid>
      <w:tr w:rsidR="00AC3ED7" w:rsidRPr="00AC3ED7" w:rsidTr="00AC3ED7">
        <w:trPr>
          <w:trHeight w:val="345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</w:t>
            </w:r>
          </w:p>
        </w:tc>
        <w:tc>
          <w:tcPr>
            <w:tcW w:w="3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 на следующий год</w:t>
            </w:r>
          </w:p>
        </w:tc>
      </w:tr>
      <w:tr w:rsidR="00AC3ED7" w:rsidRPr="00AC3ED7" w:rsidTr="00AC3ED7">
        <w:trPr>
          <w:trHeight w:val="900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 за 6 месяцев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ожидаемое исполнение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3ED7" w:rsidRPr="00AC3ED7" w:rsidTr="00AC3ED7">
        <w:trPr>
          <w:trHeight w:val="6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Больницы и диспансеры в городах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9 917 000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4 958 500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9 917 000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11 216 473</w:t>
            </w:r>
          </w:p>
        </w:tc>
      </w:tr>
      <w:tr w:rsidR="00AC3ED7" w:rsidRPr="00AC3ED7" w:rsidTr="00AC3ED7">
        <w:trPr>
          <w:trHeight w:val="6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Больницы и диспансеры в сельской местности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5 741 400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2 870 700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5 741 400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6 583 860</w:t>
            </w:r>
          </w:p>
        </w:tc>
      </w:tr>
      <w:tr w:rsidR="00AC3ED7" w:rsidRPr="00AC3ED7" w:rsidTr="00AC3ED7">
        <w:trPr>
          <w:trHeight w:val="6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Амбулаторно-поликлини</w:t>
            </w: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ческие учреждения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3 722 146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1 861 073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3 722 146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4 118 000</w:t>
            </w:r>
          </w:p>
        </w:tc>
      </w:tr>
      <w:tr w:rsidR="00AC3ED7" w:rsidRPr="00AC3ED7" w:rsidTr="00AC3ED7">
        <w:trPr>
          <w:trHeight w:val="6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Прочие учреждения здравоохранения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2 400 000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2 600 000</w:t>
            </w:r>
          </w:p>
        </w:tc>
      </w:tr>
      <w:tr w:rsidR="00AC3ED7" w:rsidRPr="00AC3ED7" w:rsidTr="00AC3ED7">
        <w:trPr>
          <w:trHeight w:val="3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расходов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21 780 546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10 890 273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21 780 546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ED7" w:rsidRPr="00AC3ED7" w:rsidRDefault="00AC3ED7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3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24 518 334</w:t>
            </w:r>
          </w:p>
        </w:tc>
      </w:tr>
    </w:tbl>
    <w:p w:rsidR="00907045" w:rsidRDefault="00907045" w:rsidP="00907045">
      <w:pPr>
        <w:rPr>
          <w:rFonts w:ascii="Times New Roman" w:hAnsi="Times New Roman" w:cs="Times New Roman"/>
          <w:b/>
          <w:sz w:val="28"/>
          <w:szCs w:val="28"/>
        </w:rPr>
      </w:pPr>
      <w:bookmarkStart w:id="5" w:name="_Toc384929831"/>
    </w:p>
    <w:p w:rsidR="00AC3ED7" w:rsidRPr="00907045" w:rsidRDefault="00BD5089" w:rsidP="00907045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0704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bookmarkEnd w:id="5"/>
    </w:p>
    <w:p w:rsidR="00DC13EE" w:rsidRDefault="00DC13EE" w:rsidP="008446E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18</w:t>
      </w:r>
    </w:p>
    <w:p w:rsidR="00DC13EE" w:rsidRPr="00DC13EE" w:rsidRDefault="00DC13EE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3EE">
        <w:rPr>
          <w:rFonts w:ascii="Times New Roman" w:hAnsi="Times New Roman" w:cs="Times New Roman"/>
          <w:b/>
          <w:sz w:val="28"/>
          <w:szCs w:val="28"/>
        </w:rPr>
        <w:lastRenderedPageBreak/>
        <w:t>Анализ структуры и динамики доходов и расходов бюджета</w:t>
      </w:r>
    </w:p>
    <w:tbl>
      <w:tblPr>
        <w:tblW w:w="7720" w:type="dxa"/>
        <w:tblInd w:w="103" w:type="dxa"/>
        <w:tblLook w:val="04A0"/>
      </w:tblPr>
      <w:tblGrid>
        <w:gridCol w:w="3940"/>
        <w:gridCol w:w="1940"/>
        <w:gridCol w:w="1840"/>
      </w:tblGrid>
      <w:tr w:rsidR="00DC13EE" w:rsidRPr="00DC13EE" w:rsidTr="00DC13EE">
        <w:trPr>
          <w:trHeight w:val="300"/>
        </w:trPr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Структура доходов и расходов в текущем году, %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Структура доходов и расходов в проектном году, %</w:t>
            </w:r>
          </w:p>
        </w:tc>
      </w:tr>
      <w:tr w:rsidR="00DC13EE" w:rsidRPr="00DC13EE" w:rsidTr="00DC13EE">
        <w:trPr>
          <w:trHeight w:val="660"/>
        </w:trPr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Налог на имущество физических лиц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Земельный налог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Единый налог на вмененный доход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Транспортный налог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93,8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Налог на доходы физических лиц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Неналоговые доходы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ИТОГО доходов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Общегосударственные вопросы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DC13EE" w:rsidRPr="00DC13EE" w:rsidTr="00DC13EE">
        <w:trPr>
          <w:trHeight w:val="6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Национальная безопасность и правоохранительная деятельность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Национальная экономика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Жилищно-коммунальное хозяйство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Охрана окружающей среды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Образование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</w:tr>
      <w:tr w:rsidR="00DC13EE" w:rsidRPr="00DC13EE" w:rsidTr="00DC13EE">
        <w:trPr>
          <w:trHeight w:val="6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Культура, кинематография и средства массовой информации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Здравоохранение и спорт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58,6</w:t>
            </w:r>
          </w:p>
        </w:tc>
      </w:tr>
      <w:tr w:rsidR="00DC13EE" w:rsidRPr="00DC13EE" w:rsidTr="00DC13EE">
        <w:trPr>
          <w:trHeight w:val="30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ИТОГО расходов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EE" w:rsidRPr="00DC13EE" w:rsidRDefault="00DC13EE" w:rsidP="00844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</w:tbl>
    <w:p w:rsidR="00486293" w:rsidRDefault="00486293" w:rsidP="008446E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7D4E" w:rsidRPr="005B7D4E" w:rsidRDefault="005B7D4E" w:rsidP="008446E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D4E">
        <w:rPr>
          <w:rFonts w:ascii="Times New Roman" w:eastAsia="Calibri" w:hAnsi="Times New Roman" w:cs="Times New Roman"/>
          <w:sz w:val="28"/>
          <w:szCs w:val="28"/>
        </w:rPr>
        <w:t>По произведенным расчетам в таблице 18 видно, что в составе доходов бюджета района наибольший удельный вес занимают налоговые доходы и конкретно транспортный налог – 9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B7D4E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B7D4E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FA0517" w:rsidRPr="00CF4AAD" w:rsidRDefault="005B7D4E" w:rsidP="008446E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D4E">
        <w:rPr>
          <w:rFonts w:ascii="Times New Roman" w:eastAsia="Calibri" w:hAnsi="Times New Roman" w:cs="Times New Roman"/>
          <w:sz w:val="28"/>
          <w:szCs w:val="28"/>
        </w:rPr>
        <w:t>Наименьшую долю составляют налог на имущество физических лиц – 0,1%.</w:t>
      </w:r>
    </w:p>
    <w:p w:rsidR="00486293" w:rsidRPr="005B7D4E" w:rsidRDefault="005B7D4E" w:rsidP="008446E3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D4E">
        <w:rPr>
          <w:rFonts w:ascii="Times New Roman" w:eastAsia="Calibri" w:hAnsi="Times New Roman" w:cs="Times New Roman"/>
          <w:sz w:val="28"/>
          <w:szCs w:val="28"/>
        </w:rPr>
        <w:t>Анализируя структуру расходов бюджета, видно, что наибольшая часть расходов бюджета направлена на здравоохранение – 24 </w:t>
      </w:r>
      <w:r w:rsidR="0087113D">
        <w:rPr>
          <w:rFonts w:ascii="Times New Roman" w:hAnsi="Times New Roman" w:cs="Times New Roman"/>
          <w:sz w:val="28"/>
          <w:szCs w:val="28"/>
        </w:rPr>
        <w:t>518</w:t>
      </w:r>
      <w:r w:rsidRPr="005B7D4E">
        <w:rPr>
          <w:rFonts w:ascii="Times New Roman" w:eastAsia="Calibri" w:hAnsi="Times New Roman" w:cs="Times New Roman"/>
          <w:sz w:val="28"/>
          <w:szCs w:val="28"/>
        </w:rPr>
        <w:t xml:space="preserve"> руб.  </w:t>
      </w:r>
      <w:r w:rsidR="0087113D">
        <w:rPr>
          <w:rFonts w:ascii="Times New Roman" w:hAnsi="Times New Roman" w:cs="Times New Roman"/>
          <w:sz w:val="28"/>
          <w:szCs w:val="28"/>
        </w:rPr>
        <w:t>–</w:t>
      </w:r>
      <w:r w:rsidRPr="005B7D4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87113D">
        <w:rPr>
          <w:rFonts w:ascii="Times New Roman" w:hAnsi="Times New Roman" w:cs="Times New Roman"/>
          <w:sz w:val="28"/>
          <w:szCs w:val="28"/>
        </w:rPr>
        <w:t>8,6</w:t>
      </w:r>
      <w:r w:rsidRPr="005B7D4E">
        <w:rPr>
          <w:rFonts w:ascii="Times New Roman" w:eastAsia="Calibri" w:hAnsi="Times New Roman" w:cs="Times New Roman"/>
          <w:sz w:val="28"/>
          <w:szCs w:val="28"/>
        </w:rPr>
        <w:t>%, а также на образование 15 </w:t>
      </w:r>
      <w:r w:rsidR="0087113D">
        <w:rPr>
          <w:rFonts w:ascii="Times New Roman" w:hAnsi="Times New Roman" w:cs="Times New Roman"/>
          <w:sz w:val="28"/>
          <w:szCs w:val="28"/>
        </w:rPr>
        <w:t>143</w:t>
      </w:r>
      <w:r w:rsidRPr="005B7D4E">
        <w:rPr>
          <w:rFonts w:ascii="Times New Roman" w:eastAsia="Calibri" w:hAnsi="Times New Roman" w:cs="Times New Roman"/>
          <w:sz w:val="28"/>
          <w:szCs w:val="28"/>
        </w:rPr>
        <w:t>руб.  -3</w:t>
      </w:r>
      <w:r w:rsidR="0087113D">
        <w:rPr>
          <w:rFonts w:ascii="Times New Roman" w:hAnsi="Times New Roman" w:cs="Times New Roman"/>
          <w:sz w:val="28"/>
          <w:szCs w:val="28"/>
        </w:rPr>
        <w:t>6</w:t>
      </w:r>
      <w:r w:rsidRPr="005B7D4E">
        <w:rPr>
          <w:rFonts w:ascii="Times New Roman" w:eastAsia="Calibri" w:hAnsi="Times New Roman" w:cs="Times New Roman"/>
          <w:sz w:val="28"/>
          <w:szCs w:val="28"/>
        </w:rPr>
        <w:t>,2%.</w:t>
      </w:r>
    </w:p>
    <w:p w:rsidR="00DC13EE" w:rsidRPr="005B7D4E" w:rsidRDefault="005B7D4E" w:rsidP="008446E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7D4E">
        <w:rPr>
          <w:rFonts w:ascii="Times New Roman" w:eastAsia="Calibri" w:hAnsi="Times New Roman" w:cs="Times New Roman"/>
          <w:sz w:val="28"/>
          <w:szCs w:val="28"/>
        </w:rPr>
        <w:t>Из таблицы видно, что происходит увеличение доходов бюджета по сравнению с прошлым периодом. Это связано, прежде всего, с расширением налогооблагаемой базы в результате создания благоприятных условий для развития частного бизнеса.</w:t>
      </w:r>
      <w:r w:rsidRPr="005B7D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5C6" w:rsidRPr="00AB35C6" w:rsidRDefault="0087113D" w:rsidP="008446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B35C6" w:rsidRPr="0087113D" w:rsidRDefault="0087113D" w:rsidP="008446E3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6" w:name="_Toc385080600"/>
      <w:r w:rsidRPr="0087113D">
        <w:rPr>
          <w:rFonts w:ascii="Times New Roman" w:hAnsi="Times New Roman" w:cs="Times New Roman"/>
          <w:color w:val="auto"/>
        </w:rPr>
        <w:lastRenderedPageBreak/>
        <w:t>Список использованной литературы.</w:t>
      </w:r>
      <w:bookmarkEnd w:id="6"/>
    </w:p>
    <w:p w:rsidR="00AA6872" w:rsidRDefault="00AA6872" w:rsidP="008446E3">
      <w:pPr>
        <w:jc w:val="both"/>
      </w:pPr>
    </w:p>
    <w:p w:rsidR="00FA0517" w:rsidRPr="00FA0517" w:rsidRDefault="00FA0517" w:rsidP="008446E3">
      <w:pPr>
        <w:pStyle w:val="a5"/>
        <w:shd w:val="clear" w:color="auto" w:fill="FFFFFF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FA0517">
        <w:rPr>
          <w:color w:val="000000"/>
          <w:sz w:val="28"/>
          <w:szCs w:val="28"/>
        </w:rPr>
        <w:t>1. Бюджетный Кодекс Российской Федерации (по состоянию на 15.03.20</w:t>
      </w:r>
      <w:r>
        <w:rPr>
          <w:color w:val="000000"/>
          <w:sz w:val="28"/>
          <w:szCs w:val="28"/>
        </w:rPr>
        <w:t>12</w:t>
      </w:r>
      <w:r w:rsidRPr="00FA0517">
        <w:rPr>
          <w:color w:val="000000"/>
          <w:sz w:val="28"/>
          <w:szCs w:val="28"/>
        </w:rPr>
        <w:t>). - Новосибирск: Сиб</w:t>
      </w:r>
      <w:r>
        <w:rPr>
          <w:color w:val="000000"/>
          <w:sz w:val="28"/>
          <w:szCs w:val="28"/>
        </w:rPr>
        <w:t xml:space="preserve">ирский </w:t>
      </w:r>
      <w:r w:rsidRPr="00FA0517">
        <w:rPr>
          <w:color w:val="000000"/>
          <w:sz w:val="28"/>
          <w:szCs w:val="28"/>
        </w:rPr>
        <w:t>унив</w:t>
      </w:r>
      <w:r>
        <w:rPr>
          <w:color w:val="000000"/>
          <w:sz w:val="28"/>
          <w:szCs w:val="28"/>
        </w:rPr>
        <w:t>ерситет</w:t>
      </w:r>
      <w:r w:rsidRPr="00FA0517">
        <w:rPr>
          <w:color w:val="000000"/>
          <w:sz w:val="28"/>
          <w:szCs w:val="28"/>
        </w:rPr>
        <w:t xml:space="preserve"> изд-во, 20</w:t>
      </w:r>
      <w:r>
        <w:rPr>
          <w:color w:val="000000"/>
          <w:sz w:val="28"/>
          <w:szCs w:val="28"/>
        </w:rPr>
        <w:t>12</w:t>
      </w:r>
      <w:r w:rsidRPr="00FA0517">
        <w:rPr>
          <w:color w:val="000000"/>
          <w:sz w:val="28"/>
          <w:szCs w:val="28"/>
        </w:rPr>
        <w:t>. - 1</w:t>
      </w:r>
      <w:r>
        <w:rPr>
          <w:color w:val="000000"/>
          <w:sz w:val="28"/>
          <w:szCs w:val="28"/>
        </w:rPr>
        <w:t>93</w:t>
      </w:r>
      <w:r w:rsidRPr="00FA0517">
        <w:rPr>
          <w:color w:val="000000"/>
          <w:sz w:val="28"/>
          <w:szCs w:val="28"/>
        </w:rPr>
        <w:t xml:space="preserve"> </w:t>
      </w:r>
      <w:proofErr w:type="gramStart"/>
      <w:r w:rsidRPr="00FA0517">
        <w:rPr>
          <w:color w:val="000000"/>
          <w:sz w:val="28"/>
          <w:szCs w:val="28"/>
        </w:rPr>
        <w:t>с</w:t>
      </w:r>
      <w:proofErr w:type="gramEnd"/>
      <w:r w:rsidRPr="00FA0517">
        <w:rPr>
          <w:color w:val="000000"/>
          <w:sz w:val="28"/>
          <w:szCs w:val="28"/>
        </w:rPr>
        <w:t>.</w:t>
      </w:r>
    </w:p>
    <w:p w:rsidR="00FA0517" w:rsidRPr="00FA0517" w:rsidRDefault="00FA0517" w:rsidP="008446E3">
      <w:pPr>
        <w:pStyle w:val="a5"/>
        <w:shd w:val="clear" w:color="auto" w:fill="FFFFFF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FA0517">
        <w:rPr>
          <w:color w:val="000000"/>
          <w:sz w:val="28"/>
          <w:szCs w:val="28"/>
        </w:rPr>
        <w:t>2. Бюджетная сис</w:t>
      </w:r>
      <w:r>
        <w:rPr>
          <w:color w:val="000000"/>
          <w:sz w:val="28"/>
          <w:szCs w:val="28"/>
        </w:rPr>
        <w:t>тема России: Учебник для вузов //</w:t>
      </w:r>
      <w:r w:rsidRPr="00FA0517">
        <w:rPr>
          <w:color w:val="000000"/>
          <w:sz w:val="28"/>
          <w:szCs w:val="28"/>
        </w:rPr>
        <w:t xml:space="preserve"> Под</w:t>
      </w:r>
      <w:proofErr w:type="gramStart"/>
      <w:r w:rsidRPr="00FA0517">
        <w:rPr>
          <w:color w:val="000000"/>
          <w:sz w:val="28"/>
          <w:szCs w:val="28"/>
        </w:rPr>
        <w:t>.</w:t>
      </w:r>
      <w:proofErr w:type="gramEnd"/>
      <w:r w:rsidRPr="00FA0517">
        <w:rPr>
          <w:color w:val="000000"/>
          <w:sz w:val="28"/>
          <w:szCs w:val="28"/>
        </w:rPr>
        <w:t xml:space="preserve"> </w:t>
      </w:r>
      <w:proofErr w:type="gramStart"/>
      <w:r w:rsidRPr="00FA0517">
        <w:rPr>
          <w:color w:val="000000"/>
          <w:sz w:val="28"/>
          <w:szCs w:val="28"/>
        </w:rPr>
        <w:t>р</w:t>
      </w:r>
      <w:proofErr w:type="gramEnd"/>
      <w:r w:rsidRPr="00FA0517">
        <w:rPr>
          <w:color w:val="000000"/>
          <w:sz w:val="28"/>
          <w:szCs w:val="28"/>
        </w:rPr>
        <w:t>ед. проф. Г.Б. Поляка. - М.: ЮНИТИ-ДАНА, 200</w:t>
      </w:r>
      <w:r>
        <w:rPr>
          <w:color w:val="000000"/>
          <w:sz w:val="28"/>
          <w:szCs w:val="28"/>
        </w:rPr>
        <w:t>8</w:t>
      </w:r>
      <w:r w:rsidRPr="00FA0517">
        <w:rPr>
          <w:color w:val="000000"/>
          <w:sz w:val="28"/>
          <w:szCs w:val="28"/>
        </w:rPr>
        <w:t>.-5</w:t>
      </w:r>
      <w:r>
        <w:rPr>
          <w:color w:val="000000"/>
          <w:sz w:val="28"/>
          <w:szCs w:val="28"/>
        </w:rPr>
        <w:t>7</w:t>
      </w:r>
      <w:r w:rsidRPr="00FA0517">
        <w:rPr>
          <w:color w:val="000000"/>
          <w:sz w:val="28"/>
          <w:szCs w:val="28"/>
        </w:rPr>
        <w:t>0 с.</w:t>
      </w:r>
    </w:p>
    <w:p w:rsidR="00FA0517" w:rsidRPr="00FA0517" w:rsidRDefault="00FA0517" w:rsidP="008446E3">
      <w:pPr>
        <w:pStyle w:val="a5"/>
        <w:shd w:val="clear" w:color="auto" w:fill="FFFFFF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FA0517">
        <w:rPr>
          <w:color w:val="000000"/>
          <w:sz w:val="28"/>
          <w:szCs w:val="28"/>
        </w:rPr>
        <w:t>3. Бюджетная система Российско</w:t>
      </w:r>
      <w:r>
        <w:rPr>
          <w:color w:val="000000"/>
          <w:sz w:val="28"/>
          <w:szCs w:val="28"/>
        </w:rPr>
        <w:t>й Федерации: Учебник для вузов //</w:t>
      </w:r>
      <w:r w:rsidRPr="00FA0517">
        <w:rPr>
          <w:color w:val="000000"/>
          <w:sz w:val="28"/>
          <w:szCs w:val="28"/>
        </w:rPr>
        <w:t xml:space="preserve"> Под</w:t>
      </w:r>
      <w:proofErr w:type="gramStart"/>
      <w:r w:rsidRPr="00FA0517">
        <w:rPr>
          <w:color w:val="000000"/>
          <w:sz w:val="28"/>
          <w:szCs w:val="28"/>
        </w:rPr>
        <w:t>.</w:t>
      </w:r>
      <w:proofErr w:type="gramEnd"/>
      <w:r w:rsidRPr="00FA0517">
        <w:rPr>
          <w:color w:val="000000"/>
          <w:sz w:val="28"/>
          <w:szCs w:val="28"/>
        </w:rPr>
        <w:t xml:space="preserve"> </w:t>
      </w:r>
      <w:proofErr w:type="gramStart"/>
      <w:r w:rsidRPr="00FA0517">
        <w:rPr>
          <w:color w:val="000000"/>
          <w:sz w:val="28"/>
          <w:szCs w:val="28"/>
        </w:rPr>
        <w:t>р</w:t>
      </w:r>
      <w:proofErr w:type="gramEnd"/>
      <w:r w:rsidRPr="00FA0517">
        <w:rPr>
          <w:color w:val="000000"/>
          <w:sz w:val="28"/>
          <w:szCs w:val="28"/>
        </w:rPr>
        <w:t xml:space="preserve">ед. М.В.Романовского. - М.: </w:t>
      </w:r>
      <w:proofErr w:type="spellStart"/>
      <w:r w:rsidRPr="00FA0517"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 </w:t>
      </w:r>
      <w:r w:rsidRPr="00FA051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FA0517">
        <w:rPr>
          <w:color w:val="000000"/>
          <w:sz w:val="28"/>
          <w:szCs w:val="28"/>
        </w:rPr>
        <w:t xml:space="preserve">М, </w:t>
      </w:r>
      <w:r>
        <w:rPr>
          <w:color w:val="000000"/>
          <w:sz w:val="28"/>
          <w:szCs w:val="28"/>
        </w:rPr>
        <w:t xml:space="preserve">2-е изд. </w:t>
      </w:r>
      <w:r w:rsidRPr="00FA051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11</w:t>
      </w:r>
      <w:r w:rsidRPr="00FA0517">
        <w:rPr>
          <w:color w:val="000000"/>
          <w:sz w:val="28"/>
          <w:szCs w:val="28"/>
        </w:rPr>
        <w:t>.-615 с.</w:t>
      </w:r>
    </w:p>
    <w:p w:rsidR="00FA0517" w:rsidRPr="00FA0517" w:rsidRDefault="00FA0517" w:rsidP="008446E3">
      <w:pPr>
        <w:pStyle w:val="a5"/>
        <w:shd w:val="clear" w:color="auto" w:fill="FFFFFF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FA0517">
        <w:rPr>
          <w:color w:val="000000"/>
          <w:sz w:val="28"/>
          <w:szCs w:val="28"/>
        </w:rPr>
        <w:t>4. Годин А.М. Бюджет и бюджетная система РФ: учеб</w:t>
      </w:r>
      <w:proofErr w:type="gramStart"/>
      <w:r w:rsidRPr="00FA0517">
        <w:rPr>
          <w:color w:val="000000"/>
          <w:sz w:val="28"/>
          <w:szCs w:val="28"/>
        </w:rPr>
        <w:t>.</w:t>
      </w:r>
      <w:proofErr w:type="gramEnd"/>
      <w:r w:rsidRPr="00FA0517">
        <w:rPr>
          <w:color w:val="000000"/>
          <w:sz w:val="28"/>
          <w:szCs w:val="28"/>
        </w:rPr>
        <w:t xml:space="preserve"> </w:t>
      </w:r>
      <w:proofErr w:type="gramStart"/>
      <w:r w:rsidRPr="00FA0517">
        <w:rPr>
          <w:color w:val="000000"/>
          <w:sz w:val="28"/>
          <w:szCs w:val="28"/>
        </w:rPr>
        <w:t>п</w:t>
      </w:r>
      <w:proofErr w:type="gramEnd"/>
      <w:r w:rsidRPr="00FA0517">
        <w:rPr>
          <w:color w:val="000000"/>
          <w:sz w:val="28"/>
          <w:szCs w:val="28"/>
        </w:rPr>
        <w:t>особие - М. «Дашков и К</w:t>
      </w:r>
      <w:r>
        <w:rPr>
          <w:color w:val="000000"/>
          <w:sz w:val="28"/>
          <w:szCs w:val="28"/>
        </w:rPr>
        <w:t>о», 2010</w:t>
      </w:r>
      <w:r w:rsidRPr="00FA0517">
        <w:rPr>
          <w:color w:val="000000"/>
          <w:sz w:val="28"/>
          <w:szCs w:val="28"/>
        </w:rPr>
        <w:t xml:space="preserve">. - </w:t>
      </w:r>
      <w:r>
        <w:rPr>
          <w:color w:val="000000"/>
          <w:sz w:val="28"/>
          <w:szCs w:val="28"/>
        </w:rPr>
        <w:t>43</w:t>
      </w:r>
      <w:r w:rsidRPr="00FA0517">
        <w:rPr>
          <w:color w:val="000000"/>
          <w:sz w:val="28"/>
          <w:szCs w:val="28"/>
        </w:rPr>
        <w:t>0 с.</w:t>
      </w:r>
    </w:p>
    <w:p w:rsidR="00FA0517" w:rsidRDefault="00FA0517" w:rsidP="008446E3">
      <w:pPr>
        <w:pStyle w:val="a5"/>
        <w:shd w:val="clear" w:color="auto" w:fill="FFFFFF"/>
        <w:spacing w:line="360" w:lineRule="auto"/>
        <w:ind w:firstLine="567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5. </w:t>
      </w:r>
      <w:r w:rsidRPr="00FA0517">
        <w:rPr>
          <w:color w:val="000000"/>
          <w:sz w:val="28"/>
          <w:szCs w:val="28"/>
        </w:rPr>
        <w:t>Селезнев А. Государство и экономика// Экономист 20</w:t>
      </w:r>
      <w:r>
        <w:rPr>
          <w:color w:val="000000"/>
          <w:sz w:val="28"/>
          <w:szCs w:val="28"/>
        </w:rPr>
        <w:t>12</w:t>
      </w:r>
      <w:r w:rsidRPr="00FA0517">
        <w:rPr>
          <w:color w:val="000000"/>
          <w:sz w:val="28"/>
          <w:szCs w:val="28"/>
        </w:rPr>
        <w:t xml:space="preserve"> №1</w:t>
      </w:r>
      <w:r>
        <w:rPr>
          <w:color w:val="000000"/>
          <w:sz w:val="28"/>
          <w:szCs w:val="28"/>
        </w:rPr>
        <w:t>2</w:t>
      </w:r>
      <w:r w:rsidRPr="00FA0517">
        <w:rPr>
          <w:color w:val="000000"/>
          <w:sz w:val="28"/>
          <w:szCs w:val="28"/>
        </w:rPr>
        <w:t>, С. 20-25</w:t>
      </w:r>
    </w:p>
    <w:p w:rsidR="00CF4CED" w:rsidRPr="00744B07" w:rsidRDefault="00CF4CED" w:rsidP="008446E3">
      <w:pPr>
        <w:pStyle w:val="a5"/>
        <w:shd w:val="clear" w:color="auto" w:fill="FFFFFF"/>
        <w:spacing w:line="360" w:lineRule="auto"/>
        <w:ind w:firstLine="567"/>
        <w:contextualSpacing/>
        <w:jc w:val="both"/>
        <w:rPr>
          <w:color w:val="000000"/>
          <w:sz w:val="28"/>
          <w:szCs w:val="28"/>
          <w:lang w:val="en-US"/>
        </w:rPr>
      </w:pPr>
      <w:proofErr w:type="gramStart"/>
      <w:r>
        <w:rPr>
          <w:color w:val="000000"/>
          <w:sz w:val="28"/>
          <w:szCs w:val="28"/>
          <w:lang w:val="en-US"/>
        </w:rPr>
        <w:t xml:space="preserve">6. </w:t>
      </w:r>
      <w:hyperlink r:id="rId15" w:history="1">
        <w:r w:rsidR="00744B07" w:rsidRPr="00410A5E">
          <w:rPr>
            <w:rStyle w:val="af0"/>
            <w:sz w:val="28"/>
            <w:szCs w:val="28"/>
            <w:lang w:val="en-US"/>
          </w:rPr>
          <w:t>http://ru.wikipedia.org/wiki/%C4%EE%F2%E0%F6%E8%FF</w:t>
        </w:r>
      </w:hyperlink>
      <w:r w:rsidR="00744B07" w:rsidRPr="00744B07">
        <w:rPr>
          <w:color w:val="000000"/>
          <w:sz w:val="28"/>
          <w:szCs w:val="28"/>
          <w:lang w:val="en-US"/>
        </w:rPr>
        <w:t xml:space="preserve">  12.04.14.</w:t>
      </w:r>
      <w:proofErr w:type="gramEnd"/>
    </w:p>
    <w:p w:rsidR="00CF4CED" w:rsidRPr="00CF4CED" w:rsidRDefault="00CF4CED" w:rsidP="008446E3">
      <w:pPr>
        <w:pStyle w:val="a5"/>
        <w:shd w:val="clear" w:color="auto" w:fill="FFFFFF"/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hyperlink r:id="rId16" w:history="1">
        <w:r w:rsidR="00744B07" w:rsidRPr="00410A5E">
          <w:rPr>
            <w:rStyle w:val="af0"/>
            <w:sz w:val="28"/>
            <w:szCs w:val="28"/>
          </w:rPr>
          <w:t>http://refdb.ru/look/2349532.html</w:t>
        </w:r>
      </w:hyperlink>
      <w:r w:rsidR="00744B07">
        <w:rPr>
          <w:color w:val="000000"/>
          <w:sz w:val="28"/>
          <w:szCs w:val="28"/>
        </w:rPr>
        <w:t xml:space="preserve"> 12.04.14.</w:t>
      </w:r>
    </w:p>
    <w:p w:rsidR="008231DB" w:rsidRDefault="008231DB" w:rsidP="008446E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31DB" w:rsidRPr="008231DB" w:rsidRDefault="008231DB" w:rsidP="008446E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31DB" w:rsidRPr="008231DB" w:rsidRDefault="008231DB" w:rsidP="008446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31DB" w:rsidRPr="008231DB" w:rsidRDefault="008231DB" w:rsidP="008446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1DB" w:rsidRPr="00B773AA" w:rsidRDefault="008231DB" w:rsidP="008446E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1A7C" w:rsidRPr="008D1A7C" w:rsidRDefault="008D1A7C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7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643543" w:rsidRPr="00643543" w:rsidRDefault="00643543" w:rsidP="008446E3">
      <w:pPr>
        <w:jc w:val="both"/>
        <w:rPr>
          <w:rFonts w:ascii="Times New Roman" w:hAnsi="Times New Roman" w:cs="Times New Roman"/>
          <w:sz w:val="28"/>
          <w:szCs w:val="28"/>
        </w:rPr>
      </w:pPr>
      <w:r w:rsidRPr="0064354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43543" w:rsidRPr="00247AB0" w:rsidRDefault="00643543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7AB0" w:rsidRPr="00247AB0" w:rsidRDefault="00247AB0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2207" w:rsidRPr="00E6403D" w:rsidRDefault="009A2207" w:rsidP="008446E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27AE" w:rsidRPr="003D27AE" w:rsidRDefault="003D27AE" w:rsidP="008446E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D27AE" w:rsidRPr="003D27AE" w:rsidSect="008446E3">
      <w:pgSz w:w="11906" w:h="16838"/>
      <w:pgMar w:top="851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539" w:rsidRDefault="003A1539" w:rsidP="00486293">
      <w:pPr>
        <w:spacing w:after="0" w:line="240" w:lineRule="auto"/>
      </w:pPr>
      <w:r>
        <w:separator/>
      </w:r>
    </w:p>
  </w:endnote>
  <w:endnote w:type="continuationSeparator" w:id="0">
    <w:p w:rsidR="003A1539" w:rsidRDefault="003A1539" w:rsidP="00486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41422"/>
    </w:sdtPr>
    <w:sdtContent>
      <w:p w:rsidR="00CF4CED" w:rsidRDefault="007766B9">
        <w:pPr>
          <w:pStyle w:val="ad"/>
          <w:jc w:val="right"/>
        </w:pPr>
        <w:fldSimple w:instr=" PAGE   \* MERGEFORMAT ">
          <w:r w:rsidR="00532C4E">
            <w:rPr>
              <w:noProof/>
            </w:rPr>
            <w:t>35</w:t>
          </w:r>
        </w:fldSimple>
      </w:p>
    </w:sdtContent>
  </w:sdt>
  <w:p w:rsidR="00CF4CED" w:rsidRDefault="00CF4CE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0869"/>
      <w:docPartObj>
        <w:docPartGallery w:val="Общ"/>
        <w:docPartUnique/>
      </w:docPartObj>
    </w:sdtPr>
    <w:sdtContent>
      <w:p w:rsidR="00532C4E" w:rsidRDefault="00532C4E">
        <w:pPr>
          <w:pStyle w:val="ad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32C4E" w:rsidRDefault="00532C4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539" w:rsidRDefault="003A1539" w:rsidP="00486293">
      <w:pPr>
        <w:spacing w:after="0" w:line="240" w:lineRule="auto"/>
      </w:pPr>
      <w:r>
        <w:separator/>
      </w:r>
    </w:p>
  </w:footnote>
  <w:footnote w:type="continuationSeparator" w:id="0">
    <w:p w:rsidR="003A1539" w:rsidRDefault="003A1539" w:rsidP="00486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1979"/>
        </w:tabs>
        <w:ind w:left="1979" w:hanging="360"/>
      </w:pPr>
    </w:lvl>
  </w:abstractNum>
  <w:abstractNum w:abstractNumId="1">
    <w:nsid w:val="096A55D9"/>
    <w:multiLevelType w:val="hybridMultilevel"/>
    <w:tmpl w:val="122EE36A"/>
    <w:lvl w:ilvl="0" w:tplc="439E900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027B13"/>
    <w:multiLevelType w:val="hybridMultilevel"/>
    <w:tmpl w:val="D938EF1E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68794395"/>
    <w:multiLevelType w:val="hybridMultilevel"/>
    <w:tmpl w:val="1FFC8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790F76"/>
    <w:multiLevelType w:val="hybridMultilevel"/>
    <w:tmpl w:val="554A8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71916"/>
    <w:multiLevelType w:val="hybridMultilevel"/>
    <w:tmpl w:val="CAD02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160"/>
    <w:rsid w:val="00055BB0"/>
    <w:rsid w:val="00057313"/>
    <w:rsid w:val="00091B30"/>
    <w:rsid w:val="00102870"/>
    <w:rsid w:val="00102B90"/>
    <w:rsid w:val="0012190F"/>
    <w:rsid w:val="00152B6D"/>
    <w:rsid w:val="00156333"/>
    <w:rsid w:val="001A1FF4"/>
    <w:rsid w:val="001C6071"/>
    <w:rsid w:val="001D041B"/>
    <w:rsid w:val="00204AE8"/>
    <w:rsid w:val="00205B4B"/>
    <w:rsid w:val="00221E44"/>
    <w:rsid w:val="00223332"/>
    <w:rsid w:val="00236350"/>
    <w:rsid w:val="00247AB0"/>
    <w:rsid w:val="002C1458"/>
    <w:rsid w:val="002E735D"/>
    <w:rsid w:val="003073E9"/>
    <w:rsid w:val="00323553"/>
    <w:rsid w:val="003529A1"/>
    <w:rsid w:val="003731D3"/>
    <w:rsid w:val="003A1539"/>
    <w:rsid w:val="003D27AE"/>
    <w:rsid w:val="003E489C"/>
    <w:rsid w:val="0042517D"/>
    <w:rsid w:val="00486293"/>
    <w:rsid w:val="004A11D9"/>
    <w:rsid w:val="00532C4E"/>
    <w:rsid w:val="00536CBC"/>
    <w:rsid w:val="00557ED4"/>
    <w:rsid w:val="005B7D4E"/>
    <w:rsid w:val="0062365B"/>
    <w:rsid w:val="00643543"/>
    <w:rsid w:val="00686DB1"/>
    <w:rsid w:val="006956AB"/>
    <w:rsid w:val="006C347E"/>
    <w:rsid w:val="006F52DC"/>
    <w:rsid w:val="007253F0"/>
    <w:rsid w:val="00734C46"/>
    <w:rsid w:val="00744B07"/>
    <w:rsid w:val="007766B9"/>
    <w:rsid w:val="00784859"/>
    <w:rsid w:val="00785CFB"/>
    <w:rsid w:val="007A5D95"/>
    <w:rsid w:val="00800665"/>
    <w:rsid w:val="008231DB"/>
    <w:rsid w:val="0084174C"/>
    <w:rsid w:val="008446E3"/>
    <w:rsid w:val="008578BF"/>
    <w:rsid w:val="00860A8F"/>
    <w:rsid w:val="00863399"/>
    <w:rsid w:val="0087113D"/>
    <w:rsid w:val="008D1A7C"/>
    <w:rsid w:val="00902500"/>
    <w:rsid w:val="00907045"/>
    <w:rsid w:val="00912AED"/>
    <w:rsid w:val="00954F01"/>
    <w:rsid w:val="00975315"/>
    <w:rsid w:val="0099076C"/>
    <w:rsid w:val="009A2207"/>
    <w:rsid w:val="009A5CAC"/>
    <w:rsid w:val="009F7DC9"/>
    <w:rsid w:val="00A032B7"/>
    <w:rsid w:val="00A31C2F"/>
    <w:rsid w:val="00A43F78"/>
    <w:rsid w:val="00A500CD"/>
    <w:rsid w:val="00A63C9F"/>
    <w:rsid w:val="00A72C20"/>
    <w:rsid w:val="00A842AD"/>
    <w:rsid w:val="00AA6872"/>
    <w:rsid w:val="00AB0A14"/>
    <w:rsid w:val="00AB35C6"/>
    <w:rsid w:val="00AB607C"/>
    <w:rsid w:val="00AC3ED7"/>
    <w:rsid w:val="00AD7D65"/>
    <w:rsid w:val="00B23C76"/>
    <w:rsid w:val="00B51E21"/>
    <w:rsid w:val="00B773AA"/>
    <w:rsid w:val="00BD5089"/>
    <w:rsid w:val="00C039B6"/>
    <w:rsid w:val="00C8798B"/>
    <w:rsid w:val="00CA59F3"/>
    <w:rsid w:val="00CC7160"/>
    <w:rsid w:val="00CF4AAD"/>
    <w:rsid w:val="00CF4CED"/>
    <w:rsid w:val="00D235E4"/>
    <w:rsid w:val="00D648F7"/>
    <w:rsid w:val="00D74EF6"/>
    <w:rsid w:val="00DC13EE"/>
    <w:rsid w:val="00DE70FF"/>
    <w:rsid w:val="00E333F8"/>
    <w:rsid w:val="00E6403D"/>
    <w:rsid w:val="00EA79EC"/>
    <w:rsid w:val="00F22904"/>
    <w:rsid w:val="00F565B1"/>
    <w:rsid w:val="00F776B8"/>
    <w:rsid w:val="00FA0517"/>
    <w:rsid w:val="00FA49F6"/>
    <w:rsid w:val="00FB2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6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C71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912AED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12AED"/>
    <w:rPr>
      <w:b/>
      <w:bCs/>
      <w:sz w:val="22"/>
      <w:szCs w:val="22"/>
    </w:rPr>
  </w:style>
  <w:style w:type="paragraph" w:styleId="a3">
    <w:name w:val="Body Text Indent"/>
    <w:basedOn w:val="a"/>
    <w:link w:val="a4"/>
    <w:semiHidden/>
    <w:rsid w:val="00CC7160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pacing w:val="-2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CC7160"/>
    <w:rPr>
      <w:spacing w:val="-2"/>
    </w:rPr>
  </w:style>
  <w:style w:type="character" w:customStyle="1" w:styleId="10">
    <w:name w:val="Заголовок 1 Знак"/>
    <w:basedOn w:val="a0"/>
    <w:link w:val="1"/>
    <w:rsid w:val="00CC71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5">
    <w:name w:val="Normal (Web)"/>
    <w:basedOn w:val="a"/>
    <w:uiPriority w:val="99"/>
    <w:unhideWhenUsed/>
    <w:rsid w:val="00841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04AE8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863399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63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3399"/>
    <w:rPr>
      <w:rFonts w:ascii="Tahoma" w:eastAsiaTheme="minorHAnsi" w:hAnsi="Tahoma" w:cs="Tahoma"/>
      <w:sz w:val="16"/>
      <w:szCs w:val="16"/>
      <w:lang w:eastAsia="en-US"/>
    </w:rPr>
  </w:style>
  <w:style w:type="table" w:styleId="aa">
    <w:name w:val="Table Grid"/>
    <w:basedOn w:val="a1"/>
    <w:rsid w:val="00D74E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486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862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486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862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TOC Heading"/>
    <w:basedOn w:val="1"/>
    <w:next w:val="a"/>
    <w:uiPriority w:val="39"/>
    <w:semiHidden/>
    <w:unhideWhenUsed/>
    <w:qFormat/>
    <w:rsid w:val="0048629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86293"/>
    <w:pPr>
      <w:spacing w:after="100"/>
    </w:pPr>
  </w:style>
  <w:style w:type="character" w:styleId="af0">
    <w:name w:val="Hyperlink"/>
    <w:basedOn w:val="a0"/>
    <w:uiPriority w:val="99"/>
    <w:unhideWhenUsed/>
    <w:rsid w:val="0048629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F4A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efdb.ru/look/2349532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C4%EE%F2%E0%F6%E8%FF" TargetMode="Externa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544D6-1467-419A-807F-9A046DE6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6864</Words>
  <Characters>39125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17</cp:revision>
  <dcterms:created xsi:type="dcterms:W3CDTF">2013-05-16T22:07:00Z</dcterms:created>
  <dcterms:modified xsi:type="dcterms:W3CDTF">2014-04-12T14:16:00Z</dcterms:modified>
</cp:coreProperties>
</file>