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D496C" w14:textId="530B070B" w:rsidR="00A0345A" w:rsidRPr="00A0345A" w:rsidRDefault="00977A20" w:rsidP="00A97492">
      <w:r w:rsidRPr="00B30910">
        <w:rPr>
          <w:b/>
          <w:sz w:val="24"/>
          <w:szCs w:val="24"/>
        </w:rPr>
        <w:t>Обеспечение финансирования расходов на образование в современных условиях.</w:t>
      </w:r>
      <w:bookmarkStart w:id="0" w:name="_GoBack"/>
      <w:bookmarkEnd w:id="0"/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4"/>
          <w:szCs w:val="24"/>
          <w:lang w:val="ru-RU" w:eastAsia="ja-JP"/>
        </w:rPr>
        <w:id w:val="284017964"/>
        <w:docPartObj>
          <w:docPartGallery w:val="Table of Contents"/>
          <w:docPartUnique/>
        </w:docPartObj>
      </w:sdtPr>
      <w:sdtEndPr>
        <w:rPr>
          <w:rFonts w:eastAsia="Times New Roman" w:cs="Times New Roman"/>
          <w:kern w:val="0"/>
          <w:sz w:val="22"/>
          <w:szCs w:val="22"/>
          <w:lang w:eastAsia="ru-RU"/>
        </w:rPr>
      </w:sdtEndPr>
      <w:sdtContent>
        <w:p w14:paraId="3037B00F" w14:textId="169A787E" w:rsidR="0004003C" w:rsidRDefault="0004003C" w:rsidP="007E0C33">
          <w:pPr>
            <w:pStyle w:val="TOCHeading"/>
            <w:spacing w:before="0" w:line="360" w:lineRule="auto"/>
            <w:jc w:val="center"/>
            <w:rPr>
              <w:rFonts w:ascii="Times New Roman" w:hAnsi="Times New Roman" w:cs="Times New Roman"/>
              <w:color w:val="000000" w:themeColor="text1"/>
            </w:rPr>
          </w:pPr>
          <w:proofErr w:type="spellStart"/>
          <w:r w:rsidRPr="007E0C33">
            <w:rPr>
              <w:rFonts w:ascii="Times New Roman" w:hAnsi="Times New Roman" w:cs="Times New Roman"/>
              <w:color w:val="000000" w:themeColor="text1"/>
            </w:rPr>
            <w:t>Содержание</w:t>
          </w:r>
          <w:proofErr w:type="spellEnd"/>
        </w:p>
        <w:p w14:paraId="6AB4EBB4" w14:textId="77777777" w:rsidR="007E0C33" w:rsidRDefault="007E0C33" w:rsidP="007E0C33"/>
        <w:p w14:paraId="39C33D9F" w14:textId="77777777" w:rsidR="007E0C33" w:rsidRPr="007E0C33" w:rsidRDefault="007E0C33" w:rsidP="007E0C33"/>
        <w:p w14:paraId="6369ED30" w14:textId="0A514D92" w:rsidR="0004003C" w:rsidRPr="007E0C33" w:rsidRDefault="0004003C" w:rsidP="007E0C33">
          <w:pPr>
            <w:pStyle w:val="TOC1"/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Введение</w:t>
          </w: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ptab w:relativeTo="margin" w:alignment="right" w:leader="dot"/>
          </w: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3</w:t>
          </w:r>
        </w:p>
        <w:p w14:paraId="71BD3E0D" w14:textId="51488BD4" w:rsidR="0004003C" w:rsidRPr="007E0C33" w:rsidRDefault="0004003C" w:rsidP="007E0C33">
          <w:pPr>
            <w:pStyle w:val="TOC2"/>
            <w:spacing w:line="360" w:lineRule="auto"/>
            <w:ind w:left="0"/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Глава 1. Социальное значение бюджетных расходов на образование</w:t>
          </w: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ptab w:relativeTo="margin" w:alignment="right" w:leader="dot"/>
          </w:r>
          <w:r w:rsid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5</w:t>
          </w:r>
        </w:p>
        <w:p w14:paraId="04025CFB" w14:textId="34F873A7" w:rsidR="0004003C" w:rsidRPr="007E0C33" w:rsidRDefault="0004003C" w:rsidP="007E0C33">
          <w:pPr>
            <w:pStyle w:val="TOC3"/>
            <w:spacing w:line="360" w:lineRule="auto"/>
            <w:ind w:left="284"/>
            <w:rPr>
              <w:rFonts w:ascii="Times New Roman" w:hAnsi="Times New Roman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t>1.1 Общая характеристика системы образования</w:t>
          </w:r>
          <w:r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ptab w:relativeTo="margin" w:alignment="right" w:leader="dot"/>
          </w:r>
          <w:r w:rsidR="007E0C33">
            <w:rPr>
              <w:rFonts w:ascii="Times New Roman" w:hAnsi="Times New Roman"/>
              <w:color w:val="000000" w:themeColor="text1"/>
              <w:sz w:val="28"/>
              <w:szCs w:val="28"/>
            </w:rPr>
            <w:t>5</w:t>
          </w:r>
        </w:p>
        <w:p w14:paraId="69B5BE28" w14:textId="764C72F2" w:rsidR="0004003C" w:rsidRPr="007E0C33" w:rsidRDefault="007E0C33" w:rsidP="007E0C33">
          <w:pPr>
            <w:pStyle w:val="TOC1"/>
            <w:ind w:left="284"/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1.2 Уровни и виды образования в современной России</w:t>
          </w:r>
          <w:r w:rsidR="0004003C"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8</w:t>
          </w:r>
        </w:p>
        <w:p w14:paraId="7C4CEE7A" w14:textId="5834252F" w:rsidR="0004003C" w:rsidRPr="007E0C33" w:rsidRDefault="007E0C33" w:rsidP="007E0C33">
          <w:pPr>
            <w:pStyle w:val="TOC2"/>
            <w:spacing w:line="360" w:lineRule="auto"/>
            <w:ind w:left="284"/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1.3 Правовое регулирование деятельности государственных образовател</w:t>
          </w: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ь</w:t>
          </w: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ных учреждений в России</w:t>
          </w:r>
          <w:r w:rsidR="0004003C"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11</w:t>
          </w:r>
        </w:p>
        <w:p w14:paraId="09A6604B" w14:textId="63836A24" w:rsidR="0004003C" w:rsidRPr="007E0C33" w:rsidRDefault="007E0C33" w:rsidP="007E0C33">
          <w:pPr>
            <w:pStyle w:val="TOC3"/>
            <w:spacing w:line="360" w:lineRule="auto"/>
            <w:ind w:left="0"/>
            <w:rPr>
              <w:rFonts w:ascii="Times New Roman" w:hAnsi="Times New Roman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t>Глава 2. Состояние и проблемы финансирования расходов на образование</w:t>
          </w:r>
          <w:r w:rsidR="0004003C"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color w:val="000000" w:themeColor="text1"/>
              <w:sz w:val="28"/>
              <w:szCs w:val="28"/>
            </w:rPr>
            <w:t>1</w:t>
          </w:r>
          <w:r w:rsidR="0004003C"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t>6</w:t>
          </w:r>
        </w:p>
        <w:p w14:paraId="3435C907" w14:textId="438BE0C3" w:rsidR="0004003C" w:rsidRPr="007E0C33" w:rsidRDefault="007E0C33" w:rsidP="007E0C33">
          <w:pPr>
            <w:pStyle w:val="TOC1"/>
            <w:ind w:left="284"/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2.1 Организация расходов федерального бюджета на образование</w:t>
          </w:r>
          <w:r w:rsidR="0004003C"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ptab w:relativeTo="margin" w:alignment="right" w:leader="dot"/>
          </w:r>
          <w:r w:rsidR="0004003C"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1</w:t>
          </w:r>
          <w:r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6</w:t>
          </w:r>
        </w:p>
        <w:p w14:paraId="0E6DDA27" w14:textId="1BF0E761" w:rsidR="0004003C" w:rsidRPr="007E0C33" w:rsidRDefault="007E0C33" w:rsidP="007E0C33">
          <w:pPr>
            <w:pStyle w:val="TOC2"/>
            <w:spacing w:line="360" w:lineRule="auto"/>
            <w:ind w:left="284"/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2.2 Проект современной модели образования</w:t>
          </w:r>
          <w:r w:rsidR="0004003C"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18</w:t>
          </w:r>
        </w:p>
        <w:p w14:paraId="2756BE05" w14:textId="572CB64E" w:rsidR="0004003C" w:rsidRPr="007E0C33" w:rsidRDefault="007E0C33" w:rsidP="007E0C33">
          <w:pPr>
            <w:pStyle w:val="TOC3"/>
            <w:spacing w:line="360" w:lineRule="auto"/>
            <w:ind w:left="0"/>
            <w:rPr>
              <w:rFonts w:ascii="Times New Roman" w:hAnsi="Times New Roman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t>Глава 3. Пути совершенствования расходования бюджетных средств на обр</w:t>
          </w:r>
          <w:r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t>а</w:t>
          </w:r>
          <w:r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t>зование</w:t>
          </w:r>
          <w:r w:rsidR="0004003C"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color w:val="000000" w:themeColor="text1"/>
              <w:sz w:val="28"/>
              <w:szCs w:val="28"/>
            </w:rPr>
            <w:t>22</w:t>
          </w:r>
        </w:p>
        <w:p w14:paraId="45C493F7" w14:textId="049655CB" w:rsidR="0004003C" w:rsidRPr="007E0C33" w:rsidRDefault="007E0C33" w:rsidP="007E0C33">
          <w:pPr>
            <w:pStyle w:val="TOC1"/>
            <w:ind w:left="284"/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3.1 Основные проблемы бюджетного финансирования образования</w:t>
          </w:r>
          <w:r w:rsidR="0004003C"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22</w:t>
          </w:r>
        </w:p>
        <w:p w14:paraId="216D55E1" w14:textId="16C091A3" w:rsidR="0004003C" w:rsidRPr="007E0C33" w:rsidRDefault="007E0C33" w:rsidP="007E0C33">
          <w:pPr>
            <w:pStyle w:val="TOC2"/>
            <w:spacing w:line="360" w:lineRule="auto"/>
            <w:ind w:left="284"/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3.2 Предложения по решению проблем бюджетного финансирования</w:t>
          </w:r>
          <w:r w:rsidR="0004003C" w:rsidRPr="007E0C33"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b w:val="0"/>
              <w:color w:val="000000" w:themeColor="text1"/>
              <w:sz w:val="28"/>
              <w:szCs w:val="28"/>
            </w:rPr>
            <w:t>26</w:t>
          </w:r>
        </w:p>
        <w:p w14:paraId="7A8468D5" w14:textId="4A2AC60C" w:rsidR="0004003C" w:rsidRPr="007E0C33" w:rsidRDefault="007E0C33" w:rsidP="007E0C33">
          <w:pPr>
            <w:pStyle w:val="TOC3"/>
            <w:spacing w:line="360" w:lineRule="auto"/>
            <w:ind w:left="0"/>
            <w:rPr>
              <w:rFonts w:ascii="Times New Roman" w:hAnsi="Times New Roman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t>Заключение</w:t>
          </w:r>
          <w:r w:rsidR="0004003C"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color w:val="000000" w:themeColor="text1"/>
              <w:sz w:val="28"/>
              <w:szCs w:val="28"/>
            </w:rPr>
            <w:t>30</w:t>
          </w:r>
        </w:p>
        <w:p w14:paraId="2E65B861" w14:textId="456E12CC" w:rsidR="0004003C" w:rsidRPr="007E0C33" w:rsidRDefault="007E0C33" w:rsidP="007E0C33">
          <w:pPr>
            <w:pStyle w:val="TOC3"/>
            <w:spacing w:line="360" w:lineRule="auto"/>
            <w:ind w:left="0"/>
            <w:rPr>
              <w:rFonts w:ascii="Times New Roman" w:hAnsi="Times New Roman"/>
              <w:color w:val="000000" w:themeColor="text1"/>
              <w:sz w:val="28"/>
              <w:szCs w:val="28"/>
            </w:rPr>
          </w:pPr>
          <w:r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t>Список используемой литературы</w:t>
          </w:r>
          <w:r w:rsidRPr="007E0C33">
            <w:rPr>
              <w:rFonts w:ascii="Times New Roman" w:hAnsi="Times New Roman"/>
              <w:color w:val="000000" w:themeColor="text1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/>
              <w:color w:val="000000" w:themeColor="text1"/>
              <w:sz w:val="28"/>
              <w:szCs w:val="28"/>
            </w:rPr>
            <w:t>32</w:t>
          </w:r>
        </w:p>
      </w:sdtContent>
    </w:sdt>
    <w:p w14:paraId="7517CCC4" w14:textId="4EC70BA4" w:rsidR="0062591C" w:rsidRDefault="0062591C" w:rsidP="007E0C33">
      <w:pPr>
        <w:ind w:firstLine="567"/>
        <w:outlineLvl w:val="0"/>
        <w:rPr>
          <w:b/>
          <w:sz w:val="28"/>
          <w:szCs w:val="28"/>
        </w:rPr>
      </w:pPr>
    </w:p>
    <w:p w14:paraId="3AA8A738" w14:textId="77777777" w:rsidR="007E0C33" w:rsidRDefault="007E0C33" w:rsidP="009409DE">
      <w:pPr>
        <w:tabs>
          <w:tab w:val="left" w:pos="284"/>
          <w:tab w:val="left" w:pos="426"/>
        </w:tabs>
        <w:spacing w:line="360" w:lineRule="auto"/>
        <w:ind w:right="-1"/>
        <w:rPr>
          <w:sz w:val="28"/>
          <w:szCs w:val="28"/>
        </w:rPr>
      </w:pPr>
    </w:p>
    <w:p w14:paraId="50CA1942" w14:textId="77777777" w:rsidR="0062591C" w:rsidRPr="00811D7B" w:rsidRDefault="0062591C" w:rsidP="0062591C">
      <w:pPr>
        <w:ind w:firstLine="567"/>
        <w:jc w:val="both"/>
        <w:rPr>
          <w:sz w:val="28"/>
          <w:szCs w:val="28"/>
        </w:rPr>
      </w:pPr>
    </w:p>
    <w:p w14:paraId="7437C793" w14:textId="77777777" w:rsidR="0062591C" w:rsidRPr="0062591C" w:rsidRDefault="0062591C" w:rsidP="0062591C">
      <w:pPr>
        <w:pStyle w:val="ListParagraph"/>
        <w:ind w:left="1080"/>
        <w:jc w:val="both"/>
        <w:rPr>
          <w:b/>
          <w:sz w:val="28"/>
          <w:szCs w:val="28"/>
        </w:rPr>
      </w:pPr>
    </w:p>
    <w:p w14:paraId="1AF04100" w14:textId="77777777" w:rsidR="0062591C" w:rsidRDefault="0062591C" w:rsidP="00025B7A">
      <w:pPr>
        <w:ind w:firstLine="567"/>
        <w:jc w:val="both"/>
        <w:rPr>
          <w:b/>
          <w:sz w:val="28"/>
          <w:szCs w:val="28"/>
        </w:rPr>
      </w:pPr>
    </w:p>
    <w:p w14:paraId="0DFA5460" w14:textId="77777777" w:rsidR="0062591C" w:rsidRDefault="0062591C" w:rsidP="00025B7A">
      <w:pPr>
        <w:ind w:firstLine="567"/>
        <w:jc w:val="both"/>
        <w:rPr>
          <w:b/>
          <w:sz w:val="28"/>
          <w:szCs w:val="28"/>
        </w:rPr>
      </w:pPr>
    </w:p>
    <w:p w14:paraId="5783A344" w14:textId="77777777" w:rsidR="0062591C" w:rsidRDefault="0062591C" w:rsidP="00025B7A">
      <w:pPr>
        <w:ind w:firstLine="567"/>
        <w:jc w:val="both"/>
        <w:rPr>
          <w:b/>
          <w:sz w:val="28"/>
          <w:szCs w:val="28"/>
        </w:rPr>
      </w:pPr>
    </w:p>
    <w:p w14:paraId="701B50FA" w14:textId="77777777" w:rsidR="0062591C" w:rsidRDefault="0062591C" w:rsidP="00025B7A">
      <w:pPr>
        <w:ind w:firstLine="567"/>
        <w:jc w:val="both"/>
        <w:rPr>
          <w:b/>
          <w:sz w:val="28"/>
          <w:szCs w:val="28"/>
        </w:rPr>
      </w:pPr>
    </w:p>
    <w:p w14:paraId="62FE6886" w14:textId="77777777" w:rsidR="0062591C" w:rsidRDefault="0062591C" w:rsidP="00025B7A">
      <w:pPr>
        <w:ind w:firstLine="567"/>
        <w:jc w:val="both"/>
        <w:rPr>
          <w:b/>
          <w:sz w:val="28"/>
          <w:szCs w:val="28"/>
        </w:rPr>
      </w:pPr>
    </w:p>
    <w:p w14:paraId="54FCD77C" w14:textId="77777777" w:rsidR="0062591C" w:rsidRDefault="0062591C" w:rsidP="00025B7A">
      <w:pPr>
        <w:ind w:firstLine="567"/>
        <w:jc w:val="both"/>
        <w:rPr>
          <w:b/>
          <w:sz w:val="28"/>
          <w:szCs w:val="28"/>
        </w:rPr>
      </w:pPr>
    </w:p>
    <w:p w14:paraId="02E3A517" w14:textId="77777777" w:rsidR="00CD260C" w:rsidRDefault="00CD260C" w:rsidP="00745F1F">
      <w:pPr>
        <w:spacing w:after="100" w:afterAutospacing="1" w:line="360" w:lineRule="auto"/>
        <w:ind w:firstLine="567"/>
        <w:jc w:val="center"/>
        <w:rPr>
          <w:b/>
          <w:sz w:val="28"/>
          <w:szCs w:val="28"/>
        </w:rPr>
      </w:pPr>
    </w:p>
    <w:p w14:paraId="72410C30" w14:textId="77777777" w:rsidR="00CD260C" w:rsidRDefault="00CD260C" w:rsidP="00745F1F">
      <w:pPr>
        <w:spacing w:after="100" w:afterAutospacing="1" w:line="360" w:lineRule="auto"/>
        <w:ind w:firstLine="567"/>
        <w:jc w:val="center"/>
        <w:rPr>
          <w:b/>
          <w:sz w:val="28"/>
          <w:szCs w:val="28"/>
        </w:rPr>
      </w:pPr>
    </w:p>
    <w:p w14:paraId="121FBF73" w14:textId="77777777" w:rsidR="007E0C33" w:rsidRDefault="007E0C33" w:rsidP="00745F1F">
      <w:pPr>
        <w:spacing w:after="100" w:afterAutospacing="1" w:line="360" w:lineRule="auto"/>
        <w:ind w:firstLine="567"/>
        <w:jc w:val="center"/>
        <w:rPr>
          <w:b/>
          <w:sz w:val="28"/>
          <w:szCs w:val="28"/>
        </w:rPr>
      </w:pPr>
    </w:p>
    <w:p w14:paraId="162BED93" w14:textId="77777777" w:rsidR="007E0C33" w:rsidRDefault="007E0C33" w:rsidP="00745F1F">
      <w:pPr>
        <w:spacing w:after="100" w:afterAutospacing="1" w:line="360" w:lineRule="auto"/>
        <w:ind w:firstLine="567"/>
        <w:jc w:val="center"/>
        <w:rPr>
          <w:b/>
          <w:sz w:val="28"/>
          <w:szCs w:val="28"/>
        </w:rPr>
      </w:pPr>
    </w:p>
    <w:p w14:paraId="447D8D6B" w14:textId="77777777" w:rsidR="00D43E33" w:rsidRDefault="00D43E33" w:rsidP="00311668">
      <w:pPr>
        <w:spacing w:after="100" w:afterAutospacing="1" w:line="360" w:lineRule="auto"/>
        <w:ind w:firstLine="567"/>
        <w:jc w:val="center"/>
        <w:outlineLvl w:val="0"/>
        <w:rPr>
          <w:b/>
          <w:sz w:val="28"/>
          <w:szCs w:val="28"/>
        </w:rPr>
      </w:pPr>
      <w:r w:rsidRPr="00D43E33">
        <w:rPr>
          <w:b/>
          <w:sz w:val="28"/>
          <w:szCs w:val="28"/>
        </w:rPr>
        <w:lastRenderedPageBreak/>
        <w:t>Введение</w:t>
      </w:r>
    </w:p>
    <w:p w14:paraId="1FA715B8" w14:textId="77777777" w:rsidR="00CD260C" w:rsidRDefault="00B44860" w:rsidP="009409DE">
      <w:pPr>
        <w:spacing w:line="360" w:lineRule="auto"/>
        <w:ind w:firstLine="709"/>
        <w:jc w:val="both"/>
        <w:rPr>
          <w:sz w:val="28"/>
          <w:szCs w:val="28"/>
        </w:rPr>
      </w:pPr>
      <w:r w:rsidRPr="00811052">
        <w:rPr>
          <w:sz w:val="28"/>
          <w:szCs w:val="28"/>
        </w:rPr>
        <w:t>Первостепенная роль в деле воспитания подрастающего поколения вс</w:t>
      </w:r>
      <w:r w:rsidRPr="00811052">
        <w:rPr>
          <w:sz w:val="28"/>
          <w:szCs w:val="28"/>
        </w:rPr>
        <w:t>е</w:t>
      </w:r>
      <w:r w:rsidRPr="00811052">
        <w:rPr>
          <w:sz w:val="28"/>
          <w:szCs w:val="28"/>
        </w:rPr>
        <w:t>гда принадлежала системе образования. Образование - одно из основных и неотъемлемых конституционных прав граждан Российской Федерации. О</w:t>
      </w:r>
      <w:r w:rsidRPr="00811052">
        <w:rPr>
          <w:sz w:val="28"/>
          <w:szCs w:val="28"/>
        </w:rPr>
        <w:t>с</w:t>
      </w:r>
      <w:r w:rsidRPr="00811052">
        <w:rPr>
          <w:sz w:val="28"/>
          <w:szCs w:val="28"/>
        </w:rPr>
        <w:t>новы регулирования принципов государственной политики в области образ</w:t>
      </w:r>
      <w:r w:rsidRPr="00811052">
        <w:rPr>
          <w:sz w:val="28"/>
          <w:szCs w:val="28"/>
        </w:rPr>
        <w:t>о</w:t>
      </w:r>
      <w:r w:rsidRPr="00811052">
        <w:rPr>
          <w:sz w:val="28"/>
          <w:szCs w:val="28"/>
        </w:rPr>
        <w:t>вания сформулированы в федеральных законах «Об образовании», «О вы</w:t>
      </w:r>
      <w:r w:rsidRPr="00811052">
        <w:rPr>
          <w:sz w:val="28"/>
          <w:szCs w:val="28"/>
        </w:rPr>
        <w:t>с</w:t>
      </w:r>
      <w:r w:rsidRPr="00811052">
        <w:rPr>
          <w:sz w:val="28"/>
          <w:szCs w:val="28"/>
        </w:rPr>
        <w:t>шем и послевузовском профессиональном образовании», а также в Наци</w:t>
      </w:r>
      <w:r w:rsidRPr="00811052">
        <w:rPr>
          <w:sz w:val="28"/>
          <w:szCs w:val="28"/>
        </w:rPr>
        <w:t>о</w:t>
      </w:r>
      <w:r w:rsidRPr="00811052">
        <w:rPr>
          <w:sz w:val="28"/>
          <w:szCs w:val="28"/>
        </w:rPr>
        <w:t>нальной доктрине развития образования, утвержденной По</w:t>
      </w:r>
      <w:r w:rsidR="00CD260C">
        <w:rPr>
          <w:sz w:val="28"/>
          <w:szCs w:val="28"/>
        </w:rPr>
        <w:t>становлением  Правительства РФ.</w:t>
      </w:r>
    </w:p>
    <w:p w14:paraId="67F8F122" w14:textId="77777777" w:rsidR="00E45A97" w:rsidRPr="00B44860" w:rsidRDefault="00E45A97" w:rsidP="009409DE">
      <w:pPr>
        <w:spacing w:line="360" w:lineRule="auto"/>
        <w:ind w:firstLine="709"/>
        <w:jc w:val="both"/>
        <w:rPr>
          <w:sz w:val="28"/>
          <w:szCs w:val="28"/>
        </w:rPr>
      </w:pPr>
      <w:r w:rsidRPr="009050F0">
        <w:rPr>
          <w:sz w:val="28"/>
          <w:szCs w:val="28"/>
        </w:rPr>
        <w:t>Современное состояние образования обычно характеризуется в первую очередь с позиций недостаточности бюджетных средств, выделяемых гос</w:t>
      </w:r>
      <w:r w:rsidRPr="009050F0">
        <w:rPr>
          <w:sz w:val="28"/>
          <w:szCs w:val="28"/>
        </w:rPr>
        <w:t>у</w:t>
      </w:r>
      <w:r w:rsidRPr="009050F0">
        <w:rPr>
          <w:sz w:val="28"/>
          <w:szCs w:val="28"/>
        </w:rPr>
        <w:t>дарством для обеспечения функционирования данной сферы деятельности. В этих условиях все остальные проблемы, связанные с содержанием и кач</w:t>
      </w:r>
      <w:r w:rsidRPr="009050F0">
        <w:rPr>
          <w:sz w:val="28"/>
          <w:szCs w:val="28"/>
        </w:rPr>
        <w:t>е</w:t>
      </w:r>
      <w:r w:rsidRPr="009050F0">
        <w:rPr>
          <w:sz w:val="28"/>
          <w:szCs w:val="28"/>
        </w:rPr>
        <w:t>ством образования, доступностью качественного образования для различных слоев населения, более полным удовлетворением запросов учащихся, разв</w:t>
      </w:r>
      <w:r w:rsidRPr="009050F0">
        <w:rPr>
          <w:sz w:val="28"/>
          <w:szCs w:val="28"/>
        </w:rPr>
        <w:t>и</w:t>
      </w:r>
      <w:r w:rsidRPr="009050F0">
        <w:rPr>
          <w:sz w:val="28"/>
          <w:szCs w:val="28"/>
        </w:rPr>
        <w:t>тием связей с рынком труда и др., отодвигаются на второй, а то и на третий план. В условиях острого дефицита финансовых ресурсов такая расстановка приоритетов выглядит обоснованной. Более того, можно полагать, что бол</w:t>
      </w:r>
      <w:r w:rsidRPr="009050F0">
        <w:rPr>
          <w:sz w:val="28"/>
          <w:szCs w:val="28"/>
        </w:rPr>
        <w:t>ь</w:t>
      </w:r>
      <w:r w:rsidRPr="009050F0">
        <w:rPr>
          <w:sz w:val="28"/>
          <w:szCs w:val="28"/>
        </w:rPr>
        <w:t xml:space="preserve">шинство названных проблем порождено в первую очередь недостаточным финансированием. </w:t>
      </w:r>
    </w:p>
    <w:p w14:paraId="54479585" w14:textId="77777777" w:rsidR="009409DE" w:rsidRDefault="00E45A97" w:rsidP="009409DE">
      <w:pPr>
        <w:spacing w:line="360" w:lineRule="auto"/>
        <w:ind w:firstLine="709"/>
        <w:jc w:val="both"/>
        <w:rPr>
          <w:sz w:val="28"/>
          <w:szCs w:val="28"/>
        </w:rPr>
      </w:pPr>
      <w:r w:rsidRPr="009050F0">
        <w:rPr>
          <w:sz w:val="28"/>
          <w:szCs w:val="28"/>
        </w:rPr>
        <w:t>Недостаток финансирования в сфере образования следует рассматр</w:t>
      </w:r>
      <w:r w:rsidRPr="009050F0">
        <w:rPr>
          <w:sz w:val="28"/>
          <w:szCs w:val="28"/>
        </w:rPr>
        <w:t>и</w:t>
      </w:r>
      <w:r w:rsidRPr="009050F0">
        <w:rPr>
          <w:sz w:val="28"/>
          <w:szCs w:val="28"/>
        </w:rPr>
        <w:t xml:space="preserve">вать с двух позиций: </w:t>
      </w:r>
    </w:p>
    <w:p w14:paraId="593FE5EF" w14:textId="77777777" w:rsidR="00E45A97" w:rsidRPr="0042765B" w:rsidRDefault="00E45A97" w:rsidP="0042765B">
      <w:pPr>
        <w:pStyle w:val="ListParagraph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2765B">
        <w:rPr>
          <w:sz w:val="28"/>
          <w:szCs w:val="28"/>
        </w:rPr>
        <w:t>недостаток средств, выделяемых из государственного (или муниц</w:t>
      </w:r>
      <w:r w:rsidRPr="0042765B">
        <w:rPr>
          <w:sz w:val="28"/>
          <w:szCs w:val="28"/>
        </w:rPr>
        <w:t>и</w:t>
      </w:r>
      <w:r w:rsidRPr="0042765B">
        <w:rPr>
          <w:sz w:val="28"/>
          <w:szCs w:val="28"/>
        </w:rPr>
        <w:t>пального) бюджета, как количественную характеристику проблемы финанс</w:t>
      </w:r>
      <w:r w:rsidRPr="0042765B">
        <w:rPr>
          <w:sz w:val="28"/>
          <w:szCs w:val="28"/>
        </w:rPr>
        <w:t>и</w:t>
      </w:r>
      <w:r w:rsidRPr="0042765B">
        <w:rPr>
          <w:sz w:val="28"/>
          <w:szCs w:val="28"/>
        </w:rPr>
        <w:t xml:space="preserve">рования образования, т.е. собственно недостаток средств; </w:t>
      </w:r>
    </w:p>
    <w:p w14:paraId="0364DAC5" w14:textId="77777777" w:rsidR="00E45A97" w:rsidRPr="0042765B" w:rsidRDefault="00E45A97" w:rsidP="0042765B">
      <w:pPr>
        <w:pStyle w:val="ListParagraph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2765B">
        <w:rPr>
          <w:sz w:val="28"/>
          <w:szCs w:val="28"/>
        </w:rPr>
        <w:t>недостаточно эффективное (или недостаточно обоснованное) ра</w:t>
      </w:r>
      <w:r w:rsidRPr="0042765B">
        <w:rPr>
          <w:sz w:val="28"/>
          <w:szCs w:val="28"/>
        </w:rPr>
        <w:t>с</w:t>
      </w:r>
      <w:r w:rsidRPr="0042765B">
        <w:rPr>
          <w:sz w:val="28"/>
          <w:szCs w:val="28"/>
        </w:rPr>
        <w:t>пределение бюджетных средств между уровнями образования и образов</w:t>
      </w:r>
      <w:r w:rsidRPr="0042765B">
        <w:rPr>
          <w:sz w:val="28"/>
          <w:szCs w:val="28"/>
        </w:rPr>
        <w:t>а</w:t>
      </w:r>
      <w:r w:rsidRPr="0042765B">
        <w:rPr>
          <w:sz w:val="28"/>
          <w:szCs w:val="28"/>
        </w:rPr>
        <w:t>тельными учреждениями как качественную характеристику проблемы ф</w:t>
      </w:r>
      <w:r w:rsidRPr="0042765B">
        <w:rPr>
          <w:sz w:val="28"/>
          <w:szCs w:val="28"/>
        </w:rPr>
        <w:t>и</w:t>
      </w:r>
      <w:r w:rsidRPr="0042765B">
        <w:rPr>
          <w:sz w:val="28"/>
          <w:szCs w:val="28"/>
        </w:rPr>
        <w:t xml:space="preserve">нансирования образования. </w:t>
      </w:r>
    </w:p>
    <w:p w14:paraId="4F295BFB" w14:textId="77777777" w:rsidR="00E45A97" w:rsidRPr="009050F0" w:rsidRDefault="00E45A97" w:rsidP="009409DE">
      <w:pPr>
        <w:spacing w:line="360" w:lineRule="auto"/>
        <w:ind w:firstLine="709"/>
        <w:jc w:val="both"/>
        <w:rPr>
          <w:sz w:val="28"/>
          <w:szCs w:val="28"/>
        </w:rPr>
      </w:pPr>
      <w:r w:rsidRPr="009050F0">
        <w:rPr>
          <w:sz w:val="28"/>
          <w:szCs w:val="28"/>
        </w:rPr>
        <w:lastRenderedPageBreak/>
        <w:t>В этом смысле анализ проблемы финансирования образования должен охватывать обе эти характеристики: количественную и качественную, с тем, чтобы определить не только (и даже не столько) размеры дефицита бюдже</w:t>
      </w:r>
      <w:r w:rsidRPr="009050F0">
        <w:rPr>
          <w:sz w:val="28"/>
          <w:szCs w:val="28"/>
        </w:rPr>
        <w:t>т</w:t>
      </w:r>
      <w:r w:rsidRPr="009050F0">
        <w:rPr>
          <w:sz w:val="28"/>
          <w:szCs w:val="28"/>
        </w:rPr>
        <w:t>ных ресурсов в сфере образования, сколько недостатки существующего м</w:t>
      </w:r>
      <w:r w:rsidRPr="009050F0">
        <w:rPr>
          <w:sz w:val="28"/>
          <w:szCs w:val="28"/>
        </w:rPr>
        <w:t>е</w:t>
      </w:r>
      <w:r w:rsidRPr="009050F0">
        <w:rPr>
          <w:sz w:val="28"/>
          <w:szCs w:val="28"/>
        </w:rPr>
        <w:t>ханизма бюджетного финансирования, включая его организацию и инстит</w:t>
      </w:r>
      <w:r w:rsidRPr="009050F0">
        <w:rPr>
          <w:sz w:val="28"/>
          <w:szCs w:val="28"/>
        </w:rPr>
        <w:t>у</w:t>
      </w:r>
      <w:r w:rsidRPr="009050F0">
        <w:rPr>
          <w:sz w:val="28"/>
          <w:szCs w:val="28"/>
        </w:rPr>
        <w:t>циональное оформление. Предпринятые до настоящего времени исследов</w:t>
      </w:r>
      <w:r w:rsidRPr="009050F0">
        <w:rPr>
          <w:sz w:val="28"/>
          <w:szCs w:val="28"/>
        </w:rPr>
        <w:t>а</w:t>
      </w:r>
      <w:r w:rsidRPr="009050F0">
        <w:rPr>
          <w:sz w:val="28"/>
          <w:szCs w:val="28"/>
        </w:rPr>
        <w:t xml:space="preserve">ния </w:t>
      </w:r>
      <w:proofErr w:type="spellStart"/>
      <w:r w:rsidRPr="009050F0">
        <w:rPr>
          <w:sz w:val="28"/>
          <w:szCs w:val="28"/>
        </w:rPr>
        <w:t>прoблем</w:t>
      </w:r>
      <w:proofErr w:type="spellEnd"/>
      <w:r w:rsidRPr="009050F0">
        <w:rPr>
          <w:sz w:val="28"/>
          <w:szCs w:val="28"/>
        </w:rPr>
        <w:t xml:space="preserve"> бюджетного финансирования образования носили ограниче</w:t>
      </w:r>
      <w:r w:rsidRPr="009050F0">
        <w:rPr>
          <w:sz w:val="28"/>
          <w:szCs w:val="28"/>
        </w:rPr>
        <w:t>н</w:t>
      </w:r>
      <w:r w:rsidRPr="009050F0">
        <w:rPr>
          <w:sz w:val="28"/>
          <w:szCs w:val="28"/>
        </w:rPr>
        <w:t>ный характер и касались главным образом его количественной характерист</w:t>
      </w:r>
      <w:r w:rsidRPr="009050F0">
        <w:rPr>
          <w:sz w:val="28"/>
          <w:szCs w:val="28"/>
        </w:rPr>
        <w:t>и</w:t>
      </w:r>
      <w:r w:rsidRPr="009050F0">
        <w:rPr>
          <w:sz w:val="28"/>
          <w:szCs w:val="28"/>
        </w:rPr>
        <w:t>ки: сопоставления расчетной потребности в бюджетных средствах с объемом реального финансирования; определения размеров дефицита бюджетных р</w:t>
      </w:r>
      <w:r w:rsidRPr="009050F0">
        <w:rPr>
          <w:sz w:val="28"/>
          <w:szCs w:val="28"/>
        </w:rPr>
        <w:t>е</w:t>
      </w:r>
      <w:r w:rsidRPr="009050F0">
        <w:rPr>
          <w:sz w:val="28"/>
          <w:szCs w:val="28"/>
        </w:rPr>
        <w:t>сурсов; разработки на этой основе вариантов более экономного (можно ск</w:t>
      </w:r>
      <w:r w:rsidRPr="009050F0">
        <w:rPr>
          <w:sz w:val="28"/>
          <w:szCs w:val="28"/>
        </w:rPr>
        <w:t>а</w:t>
      </w:r>
      <w:r w:rsidRPr="009050F0">
        <w:rPr>
          <w:sz w:val="28"/>
          <w:szCs w:val="28"/>
        </w:rPr>
        <w:t>зать – более рационального) расходования бюджетных средств; сопоставл</w:t>
      </w:r>
      <w:r w:rsidRPr="009050F0">
        <w:rPr>
          <w:sz w:val="28"/>
          <w:szCs w:val="28"/>
        </w:rPr>
        <w:t>е</w:t>
      </w:r>
      <w:r w:rsidRPr="009050F0">
        <w:rPr>
          <w:sz w:val="28"/>
          <w:szCs w:val="28"/>
        </w:rPr>
        <w:t>ния объема бюджетного финансирования с ВВП (в том числе в разных стр</w:t>
      </w:r>
      <w:r w:rsidRPr="009050F0">
        <w:rPr>
          <w:sz w:val="28"/>
          <w:szCs w:val="28"/>
        </w:rPr>
        <w:t>а</w:t>
      </w:r>
      <w:r w:rsidRPr="009050F0">
        <w:rPr>
          <w:sz w:val="28"/>
          <w:szCs w:val="28"/>
        </w:rPr>
        <w:t xml:space="preserve">нах) и т.п. </w:t>
      </w:r>
    </w:p>
    <w:p w14:paraId="00BA90AB" w14:textId="77777777" w:rsidR="00E45A97" w:rsidRPr="009050F0" w:rsidRDefault="00E45A97" w:rsidP="009409DE">
      <w:pPr>
        <w:spacing w:line="360" w:lineRule="auto"/>
        <w:ind w:firstLine="709"/>
        <w:jc w:val="both"/>
        <w:rPr>
          <w:sz w:val="28"/>
          <w:szCs w:val="28"/>
        </w:rPr>
      </w:pPr>
      <w:r w:rsidRPr="009050F0">
        <w:rPr>
          <w:sz w:val="28"/>
          <w:szCs w:val="28"/>
        </w:rPr>
        <w:t>Объектом моей курсовой работы является система образования РФ, а предметом — современное состояние и тенденции развития образования России.</w:t>
      </w:r>
    </w:p>
    <w:p w14:paraId="104C937E" w14:textId="77777777" w:rsidR="0062591C" w:rsidRDefault="00E45A97" w:rsidP="009409DE">
      <w:pPr>
        <w:spacing w:line="360" w:lineRule="auto"/>
        <w:ind w:firstLine="709"/>
        <w:jc w:val="both"/>
        <w:rPr>
          <w:sz w:val="28"/>
          <w:szCs w:val="28"/>
        </w:rPr>
      </w:pPr>
      <w:r w:rsidRPr="009050F0">
        <w:rPr>
          <w:sz w:val="28"/>
          <w:szCs w:val="28"/>
        </w:rPr>
        <w:t>Цель данной работы заключается в рассмотрении задач и политики ф</w:t>
      </w:r>
      <w:r w:rsidRPr="009050F0">
        <w:rPr>
          <w:sz w:val="28"/>
          <w:szCs w:val="28"/>
        </w:rPr>
        <w:t>и</w:t>
      </w:r>
      <w:r w:rsidRPr="009050F0">
        <w:rPr>
          <w:sz w:val="28"/>
          <w:szCs w:val="28"/>
        </w:rPr>
        <w:t>нансирования учебных заведений нашей страны.</w:t>
      </w:r>
    </w:p>
    <w:p w14:paraId="64C2F20F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25CD1203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4738D61B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6A7A9B8E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7CAE76F1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4C15EC05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000C4806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7233B73D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45098DAE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1A8D30B1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3591C008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3380C28E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6DB49EA5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453710B5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6C88D7D4" w14:textId="77777777" w:rsidR="0062591C" w:rsidRDefault="0062591C" w:rsidP="0062591C">
      <w:pPr>
        <w:ind w:firstLine="567"/>
        <w:jc w:val="both"/>
        <w:rPr>
          <w:b/>
          <w:sz w:val="28"/>
        </w:rPr>
      </w:pPr>
    </w:p>
    <w:p w14:paraId="0D437219" w14:textId="77777777" w:rsidR="00CD260C" w:rsidRDefault="00CD260C" w:rsidP="000C16B1">
      <w:pPr>
        <w:spacing w:after="100" w:afterAutospacing="1" w:line="360" w:lineRule="auto"/>
        <w:rPr>
          <w:b/>
          <w:sz w:val="28"/>
        </w:rPr>
      </w:pPr>
    </w:p>
    <w:p w14:paraId="6F7CE3E6" w14:textId="77777777" w:rsidR="00AF5EBD" w:rsidRDefault="0042765B" w:rsidP="00311668">
      <w:pPr>
        <w:spacing w:after="100" w:afterAutospacing="1" w:line="360" w:lineRule="auto"/>
        <w:ind w:firstLine="567"/>
        <w:jc w:val="center"/>
        <w:outlineLvl w:val="0"/>
        <w:rPr>
          <w:sz w:val="28"/>
          <w:szCs w:val="28"/>
        </w:rPr>
      </w:pPr>
      <w:r>
        <w:rPr>
          <w:b/>
          <w:sz w:val="28"/>
        </w:rPr>
        <w:lastRenderedPageBreak/>
        <w:t xml:space="preserve">Глава </w:t>
      </w:r>
      <w:r w:rsidR="00931E7A" w:rsidRPr="00AF5EBD">
        <w:rPr>
          <w:b/>
          <w:sz w:val="28"/>
        </w:rPr>
        <w:t>1.</w:t>
      </w:r>
      <w:r>
        <w:rPr>
          <w:b/>
          <w:sz w:val="28"/>
        </w:rPr>
        <w:t xml:space="preserve"> </w:t>
      </w:r>
      <w:r w:rsidR="00931E7A" w:rsidRPr="00AF5EBD">
        <w:rPr>
          <w:b/>
          <w:sz w:val="28"/>
        </w:rPr>
        <w:t>Социальное значение бюджетных расходов на образование.</w:t>
      </w:r>
    </w:p>
    <w:p w14:paraId="253FDEF3" w14:textId="77777777" w:rsidR="00931E7A" w:rsidRPr="0042765B" w:rsidRDefault="00931E7A" w:rsidP="00311668">
      <w:pPr>
        <w:spacing w:after="100" w:afterAutospacing="1" w:line="360" w:lineRule="auto"/>
        <w:ind w:firstLine="709"/>
        <w:jc w:val="both"/>
        <w:outlineLvl w:val="0"/>
        <w:rPr>
          <w:b/>
          <w:sz w:val="28"/>
          <w:szCs w:val="28"/>
        </w:rPr>
      </w:pPr>
      <w:r w:rsidRPr="00AF5EBD">
        <w:rPr>
          <w:b/>
          <w:sz w:val="28"/>
          <w:szCs w:val="28"/>
        </w:rPr>
        <w:t>1.1 Общая характеристика системы образования</w:t>
      </w:r>
    </w:p>
    <w:p w14:paraId="1E58D570" w14:textId="77777777" w:rsidR="00931E7A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Образование представляет одну из важнейших отраслей непроизво</w:t>
      </w:r>
      <w:r w:rsidRPr="00F24203">
        <w:rPr>
          <w:sz w:val="28"/>
          <w:szCs w:val="28"/>
        </w:rPr>
        <w:t>д</w:t>
      </w:r>
      <w:r w:rsidRPr="00F24203">
        <w:rPr>
          <w:sz w:val="28"/>
          <w:szCs w:val="28"/>
        </w:rPr>
        <w:t>ственной сферы. Право на получение образования согласно Закону «Об обр</w:t>
      </w:r>
      <w:r w:rsidRPr="00F24203">
        <w:rPr>
          <w:sz w:val="28"/>
          <w:szCs w:val="28"/>
        </w:rPr>
        <w:t>а</w:t>
      </w:r>
      <w:r w:rsidRPr="00F24203">
        <w:rPr>
          <w:sz w:val="28"/>
          <w:szCs w:val="28"/>
        </w:rPr>
        <w:t>зовании» является одним из основных и неотъемлемых прав граждан Росси</w:t>
      </w:r>
      <w:r w:rsidRPr="00F24203">
        <w:rPr>
          <w:sz w:val="28"/>
          <w:szCs w:val="28"/>
        </w:rPr>
        <w:t>й</w:t>
      </w:r>
      <w:r w:rsidRPr="00F24203">
        <w:rPr>
          <w:sz w:val="28"/>
          <w:szCs w:val="28"/>
        </w:rPr>
        <w:t>ской Федерации. Большое значение придается повышению качества подг</w:t>
      </w:r>
      <w:r w:rsidRPr="00F24203">
        <w:rPr>
          <w:sz w:val="28"/>
          <w:szCs w:val="28"/>
        </w:rPr>
        <w:t>о</w:t>
      </w:r>
      <w:r w:rsidRPr="00F24203">
        <w:rPr>
          <w:sz w:val="28"/>
          <w:szCs w:val="28"/>
        </w:rPr>
        <w:t>товки кадров, подготовке специалистов по новым направлениям науки и те</w:t>
      </w:r>
      <w:r w:rsidRPr="00F24203">
        <w:rPr>
          <w:sz w:val="28"/>
          <w:szCs w:val="28"/>
        </w:rPr>
        <w:t>х</w:t>
      </w:r>
      <w:r w:rsidRPr="00F24203">
        <w:rPr>
          <w:sz w:val="28"/>
          <w:szCs w:val="28"/>
        </w:rPr>
        <w:t>ники, постоянному совершенствованию учебного процесса.</w:t>
      </w:r>
    </w:p>
    <w:p w14:paraId="5100F643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Расходы на образование в соответствии с бюджетной классификацией включают затраты на общее образование, воспитание детей и подростков, культурно-просветительскую работу, подготовку кадров.</w:t>
      </w:r>
    </w:p>
    <w:p w14:paraId="2CF45A9B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В компетенции субъектов Федерации в этой области — формирование их бюджетов в части расходов на образование, установление региональных нормативов финансирования образования.</w:t>
      </w:r>
    </w:p>
    <w:p w14:paraId="3544C639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В компетенции органов местного самоуправления находятся формир</w:t>
      </w:r>
      <w:r w:rsidRPr="00F24203">
        <w:rPr>
          <w:sz w:val="28"/>
          <w:szCs w:val="28"/>
        </w:rPr>
        <w:t>о</w:t>
      </w:r>
      <w:r w:rsidRPr="00F24203">
        <w:rPr>
          <w:sz w:val="28"/>
          <w:szCs w:val="28"/>
        </w:rPr>
        <w:t>вание местных бюджетов и фондов развития образования, разработка и пр</w:t>
      </w:r>
      <w:r w:rsidRPr="00F24203">
        <w:rPr>
          <w:sz w:val="28"/>
          <w:szCs w:val="28"/>
        </w:rPr>
        <w:t>и</w:t>
      </w:r>
      <w:r w:rsidRPr="00F24203">
        <w:rPr>
          <w:sz w:val="28"/>
          <w:szCs w:val="28"/>
        </w:rPr>
        <w:t>нятие местных нормативов финансирования образования.</w:t>
      </w:r>
    </w:p>
    <w:p w14:paraId="2A755159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На содержание учреждений образования в последние годы выделяется примерно 12% общих расходов консолидированного бюджета, из федерал</w:t>
      </w:r>
      <w:r w:rsidRPr="00F24203">
        <w:rPr>
          <w:sz w:val="28"/>
          <w:szCs w:val="28"/>
        </w:rPr>
        <w:t>ь</w:t>
      </w:r>
      <w:r w:rsidRPr="00F24203">
        <w:rPr>
          <w:sz w:val="28"/>
          <w:szCs w:val="28"/>
        </w:rPr>
        <w:t>ного бюджета — около 4% его расходов и около 20% расходов бюджетов субъектов Федерации, т. е. основная доля расходов приходится на террит</w:t>
      </w:r>
      <w:r w:rsidRPr="00F24203">
        <w:rPr>
          <w:sz w:val="28"/>
          <w:szCs w:val="28"/>
        </w:rPr>
        <w:t>о</w:t>
      </w:r>
      <w:r w:rsidRPr="00F24203">
        <w:rPr>
          <w:sz w:val="28"/>
          <w:szCs w:val="28"/>
        </w:rPr>
        <w:t>риальные бюджета. В общей сумме расходов на образование затраты на де</w:t>
      </w:r>
      <w:r w:rsidRPr="00F24203">
        <w:rPr>
          <w:sz w:val="28"/>
          <w:szCs w:val="28"/>
        </w:rPr>
        <w:t>т</w:t>
      </w:r>
      <w:r w:rsidRPr="00F24203">
        <w:rPr>
          <w:sz w:val="28"/>
          <w:szCs w:val="28"/>
        </w:rPr>
        <w:t>ские дошкольные учреждения составляют примерно 15%, на общее среднее образование — 41%, школы-интернаты — 8%, среднее специальное образ</w:t>
      </w:r>
      <w:r w:rsidRPr="00F24203">
        <w:rPr>
          <w:sz w:val="28"/>
          <w:szCs w:val="28"/>
        </w:rPr>
        <w:t>о</w:t>
      </w:r>
      <w:r w:rsidRPr="00F24203">
        <w:rPr>
          <w:sz w:val="28"/>
          <w:szCs w:val="28"/>
        </w:rPr>
        <w:t>вание — 10,5%, на высшее образование — 11,5%. Необходимо отметить, что бюджеты различных уровней принимают неодинаковое участие в финанс</w:t>
      </w:r>
      <w:r w:rsidRPr="00F24203">
        <w:rPr>
          <w:sz w:val="28"/>
          <w:szCs w:val="28"/>
        </w:rPr>
        <w:t>и</w:t>
      </w:r>
      <w:r w:rsidRPr="00F24203">
        <w:rPr>
          <w:sz w:val="28"/>
          <w:szCs w:val="28"/>
        </w:rPr>
        <w:t>ровании различных учреждений образования. Так, средние школы на 99% финансируются из бюджетов субъектов Федерации и только на 1% из фед</w:t>
      </w:r>
      <w:r w:rsidRPr="00F24203">
        <w:rPr>
          <w:sz w:val="28"/>
          <w:szCs w:val="28"/>
        </w:rPr>
        <w:t>е</w:t>
      </w:r>
      <w:r w:rsidRPr="00F24203">
        <w:rPr>
          <w:sz w:val="28"/>
          <w:szCs w:val="28"/>
        </w:rPr>
        <w:t>рального бюджета, в то же время высшие учебные заведения на 96% фина</w:t>
      </w:r>
      <w:r w:rsidRPr="00F24203">
        <w:rPr>
          <w:sz w:val="28"/>
          <w:szCs w:val="28"/>
        </w:rPr>
        <w:t>н</w:t>
      </w:r>
      <w:r w:rsidRPr="00F24203">
        <w:rPr>
          <w:sz w:val="28"/>
          <w:szCs w:val="28"/>
        </w:rPr>
        <w:lastRenderedPageBreak/>
        <w:t xml:space="preserve">сируются из федерального бюджета и только на 4% из территориальных бюджетов. </w:t>
      </w:r>
    </w:p>
    <w:p w14:paraId="71BE9899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Финансирование учреждений образования осуществляется на основе государственных и местных нормативов финансирования в расчете на одного обучающегося, воспитанника по каждому типу и виду образовательного учреждения.</w:t>
      </w:r>
    </w:p>
    <w:p w14:paraId="37F11A8C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Федеральные нормативы финансирования должны утверждаться еж</w:t>
      </w:r>
      <w:r w:rsidRPr="00F24203">
        <w:rPr>
          <w:sz w:val="28"/>
          <w:szCs w:val="28"/>
        </w:rPr>
        <w:t>е</w:t>
      </w:r>
      <w:r w:rsidRPr="00F24203">
        <w:rPr>
          <w:sz w:val="28"/>
          <w:szCs w:val="28"/>
        </w:rPr>
        <w:t>годно Государственной Думой одновременно с принятием закона о фед</w:t>
      </w:r>
      <w:r w:rsidRPr="00F24203">
        <w:rPr>
          <w:sz w:val="28"/>
          <w:szCs w:val="28"/>
        </w:rPr>
        <w:t>е</w:t>
      </w:r>
      <w:r w:rsidRPr="00F24203">
        <w:rPr>
          <w:sz w:val="28"/>
          <w:szCs w:val="28"/>
        </w:rPr>
        <w:t>ральном бюджете на очередной год и быть минимально допустимыми.</w:t>
      </w:r>
    </w:p>
    <w:p w14:paraId="3794352B" w14:textId="77777777" w:rsidR="00931E7A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Региональные и местные нормативы финансирования должны учит</w:t>
      </w:r>
      <w:r w:rsidRPr="00F24203">
        <w:rPr>
          <w:sz w:val="28"/>
          <w:szCs w:val="28"/>
        </w:rPr>
        <w:t>ы</w:t>
      </w:r>
      <w:r w:rsidRPr="00F24203">
        <w:rPr>
          <w:sz w:val="28"/>
          <w:szCs w:val="28"/>
        </w:rPr>
        <w:t>вать специфику образовательного учреждения и быть достаточными для п</w:t>
      </w:r>
      <w:r w:rsidRPr="00F24203">
        <w:rPr>
          <w:sz w:val="28"/>
          <w:szCs w:val="28"/>
        </w:rPr>
        <w:t>о</w:t>
      </w:r>
      <w:r w:rsidRPr="00F24203">
        <w:rPr>
          <w:sz w:val="28"/>
          <w:szCs w:val="28"/>
        </w:rPr>
        <w:t>крытия средних по данной территории текущих расходов, связанных с обр</w:t>
      </w:r>
      <w:r w:rsidRPr="00F24203">
        <w:rPr>
          <w:sz w:val="28"/>
          <w:szCs w:val="28"/>
        </w:rPr>
        <w:t>а</w:t>
      </w:r>
      <w:r w:rsidRPr="00F24203">
        <w:rPr>
          <w:sz w:val="28"/>
          <w:szCs w:val="28"/>
        </w:rPr>
        <w:t>зовательным процессом и эксплуатацией зданий, сооружений и штатного оборудования образовательного учреждения.</w:t>
      </w:r>
    </w:p>
    <w:p w14:paraId="4BC870F6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Схема финансирования государственного и муниципального образов</w:t>
      </w:r>
      <w:r w:rsidRPr="00F24203">
        <w:rPr>
          <w:sz w:val="28"/>
          <w:szCs w:val="28"/>
        </w:rPr>
        <w:t>а</w:t>
      </w:r>
      <w:r w:rsidRPr="00F24203">
        <w:rPr>
          <w:sz w:val="28"/>
          <w:szCs w:val="28"/>
        </w:rPr>
        <w:t>тельных учреждений определяется типовым положением о соответствующем виде образовательного учреждения.</w:t>
      </w:r>
    </w:p>
    <w:p w14:paraId="63A26C00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Бюджетное финансирование получают и негосударственные образов</w:t>
      </w:r>
      <w:r w:rsidRPr="00F24203">
        <w:rPr>
          <w:sz w:val="28"/>
          <w:szCs w:val="28"/>
        </w:rPr>
        <w:t>а</w:t>
      </w:r>
      <w:r w:rsidRPr="00F24203">
        <w:rPr>
          <w:sz w:val="28"/>
          <w:szCs w:val="28"/>
        </w:rPr>
        <w:t>тельные учреждения по нормативам финансирования, аналогичным для го</w:t>
      </w:r>
      <w:r w:rsidRPr="00F24203">
        <w:rPr>
          <w:sz w:val="28"/>
          <w:szCs w:val="28"/>
        </w:rPr>
        <w:t>с</w:t>
      </w:r>
      <w:r w:rsidRPr="00F24203">
        <w:rPr>
          <w:sz w:val="28"/>
          <w:szCs w:val="28"/>
        </w:rPr>
        <w:t>ударственных и муниципальных образовательных учреждений на данной территории. Эти учреждения получают право на государственное и муниц</w:t>
      </w:r>
      <w:r w:rsidRPr="00F24203">
        <w:rPr>
          <w:sz w:val="28"/>
          <w:szCs w:val="28"/>
        </w:rPr>
        <w:t>и</w:t>
      </w:r>
      <w:r w:rsidRPr="00F24203">
        <w:rPr>
          <w:sz w:val="28"/>
          <w:szCs w:val="28"/>
        </w:rPr>
        <w:t>пальное финансирование с момента их государственной регистрации.</w:t>
      </w:r>
    </w:p>
    <w:p w14:paraId="691625A6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Переход к рыночным отношениям расширил возможности образов</w:t>
      </w:r>
      <w:r w:rsidRPr="00F24203">
        <w:rPr>
          <w:sz w:val="28"/>
          <w:szCs w:val="28"/>
        </w:rPr>
        <w:t>а</w:t>
      </w:r>
      <w:r w:rsidRPr="00F24203">
        <w:rPr>
          <w:sz w:val="28"/>
          <w:szCs w:val="28"/>
        </w:rPr>
        <w:t>тельных учреждений по привлечению денежных средств для финансиров</w:t>
      </w:r>
      <w:r w:rsidRPr="00F24203">
        <w:rPr>
          <w:sz w:val="28"/>
          <w:szCs w:val="28"/>
        </w:rPr>
        <w:t>а</w:t>
      </w:r>
      <w:r w:rsidRPr="00F24203">
        <w:rPr>
          <w:sz w:val="28"/>
          <w:szCs w:val="28"/>
        </w:rPr>
        <w:t>ния своей основной деятельности. Они вправе привлекать в соответствии с действующим законодательством финансовые ресурсы, в том числе валю</w:t>
      </w:r>
      <w:r w:rsidRPr="00F24203">
        <w:rPr>
          <w:sz w:val="28"/>
          <w:szCs w:val="28"/>
        </w:rPr>
        <w:t>т</w:t>
      </w:r>
      <w:r w:rsidRPr="00F24203">
        <w:rPr>
          <w:sz w:val="28"/>
          <w:szCs w:val="28"/>
        </w:rPr>
        <w:t>ные, за счет предоставления платных дополнительных образовательных и иных услуг, предусмотренных уставом, а также добровольных пожертвов</w:t>
      </w:r>
      <w:r w:rsidRPr="00F24203">
        <w:rPr>
          <w:sz w:val="28"/>
          <w:szCs w:val="28"/>
        </w:rPr>
        <w:t>а</w:t>
      </w:r>
      <w:r w:rsidRPr="00F24203">
        <w:rPr>
          <w:sz w:val="28"/>
          <w:szCs w:val="28"/>
        </w:rPr>
        <w:t>ний и целевых взносов юридических и физических лиц. Привлечение образ</w:t>
      </w:r>
      <w:r w:rsidRPr="00F24203">
        <w:rPr>
          <w:sz w:val="28"/>
          <w:szCs w:val="28"/>
        </w:rPr>
        <w:t>о</w:t>
      </w:r>
      <w:r w:rsidRPr="00F24203">
        <w:rPr>
          <w:sz w:val="28"/>
          <w:szCs w:val="28"/>
        </w:rPr>
        <w:t>вательным учреждением дополнительных средств не влечет за собой сниж</w:t>
      </w:r>
      <w:r w:rsidRPr="00F24203">
        <w:rPr>
          <w:sz w:val="28"/>
          <w:szCs w:val="28"/>
        </w:rPr>
        <w:t>е</w:t>
      </w:r>
      <w:r w:rsidRPr="00F24203">
        <w:rPr>
          <w:sz w:val="28"/>
          <w:szCs w:val="28"/>
        </w:rPr>
        <w:lastRenderedPageBreak/>
        <w:t>ния нормативов и абсолютных размеров его финансирования из бюджетной системы.</w:t>
      </w:r>
    </w:p>
    <w:p w14:paraId="11AF2F7E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К дополнительным платным услугам населению относятся:</w:t>
      </w:r>
    </w:p>
    <w:p w14:paraId="08BDB49E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• обучение по дополнительным образовательным программам;</w:t>
      </w:r>
    </w:p>
    <w:p w14:paraId="70C6BB95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• преподавание специальных курсов и циклов дисциплин;</w:t>
      </w:r>
    </w:p>
    <w:p w14:paraId="13172716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• репетиторство;</w:t>
      </w:r>
    </w:p>
    <w:p w14:paraId="7A433674" w14:textId="77777777" w:rsidR="00931E7A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• углубленное изучение отдельных предметов и др.</w:t>
      </w:r>
    </w:p>
    <w:p w14:paraId="7F8CFA92" w14:textId="77777777" w:rsidR="00931E7A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Предоставление дополнительных платных услуг должно выходить за рамки соответствующих образовательных программ и государственных о</w:t>
      </w:r>
      <w:r w:rsidRPr="00F24203">
        <w:rPr>
          <w:sz w:val="28"/>
          <w:szCs w:val="28"/>
        </w:rPr>
        <w:t>б</w:t>
      </w:r>
      <w:r w:rsidRPr="00F24203">
        <w:rPr>
          <w:sz w:val="28"/>
          <w:szCs w:val="28"/>
        </w:rPr>
        <w:t>разовательных стандартов. Доходы от указанной деятельности образовател</w:t>
      </w:r>
      <w:r w:rsidRPr="00F24203">
        <w:rPr>
          <w:sz w:val="28"/>
          <w:szCs w:val="28"/>
        </w:rPr>
        <w:t>ь</w:t>
      </w:r>
      <w:r w:rsidRPr="00F24203">
        <w:rPr>
          <w:sz w:val="28"/>
          <w:szCs w:val="28"/>
        </w:rPr>
        <w:t>ного учреждения должны направляться на развитие уставной деятельности, в том числе на увеличение расходов по заработной плате. В этом случае данная деятельность не будет относиться к предпринимательской. Также необход</w:t>
      </w:r>
      <w:r w:rsidRPr="00F24203">
        <w:rPr>
          <w:sz w:val="28"/>
          <w:szCs w:val="28"/>
        </w:rPr>
        <w:t>и</w:t>
      </w:r>
      <w:r w:rsidRPr="00F24203">
        <w:rPr>
          <w:sz w:val="28"/>
          <w:szCs w:val="28"/>
        </w:rPr>
        <w:t>мо иметь в виду, что платные услуги не могут оказываться взамен и в рамках основной образовательной деятельности, финансируемой из бюджета. В пр</w:t>
      </w:r>
      <w:r w:rsidRPr="00F24203">
        <w:rPr>
          <w:sz w:val="28"/>
          <w:szCs w:val="28"/>
        </w:rPr>
        <w:t>о</w:t>
      </w:r>
      <w:r w:rsidRPr="00F24203">
        <w:rPr>
          <w:sz w:val="28"/>
          <w:szCs w:val="28"/>
        </w:rPr>
        <w:t>тивном случае средства, полученные путем такой деятельности, изымаются в соответствующий бюджет.</w:t>
      </w:r>
    </w:p>
    <w:p w14:paraId="5E75ABBF" w14:textId="77777777" w:rsidR="00931E7A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Негосударственные образовательные учреждения взимают плату с об</w:t>
      </w:r>
      <w:r w:rsidRPr="00F24203">
        <w:rPr>
          <w:sz w:val="28"/>
          <w:szCs w:val="28"/>
        </w:rPr>
        <w:t>у</w:t>
      </w:r>
      <w:r w:rsidRPr="00F24203">
        <w:rPr>
          <w:sz w:val="28"/>
          <w:szCs w:val="28"/>
        </w:rPr>
        <w:t>чающегося за образовательные услуги, в том числе за обучение в рамках го</w:t>
      </w:r>
      <w:r w:rsidRPr="00F24203">
        <w:rPr>
          <w:sz w:val="28"/>
          <w:szCs w:val="28"/>
        </w:rPr>
        <w:t>с</w:t>
      </w:r>
      <w:r w:rsidRPr="00F24203">
        <w:rPr>
          <w:sz w:val="28"/>
          <w:szCs w:val="28"/>
        </w:rPr>
        <w:t>ударственных образовательных стандартов. Платная образовательная де</w:t>
      </w:r>
      <w:r w:rsidRPr="00F24203">
        <w:rPr>
          <w:sz w:val="28"/>
          <w:szCs w:val="28"/>
        </w:rPr>
        <w:t>я</w:t>
      </w:r>
      <w:r w:rsidRPr="00F24203">
        <w:rPr>
          <w:sz w:val="28"/>
          <w:szCs w:val="28"/>
        </w:rPr>
        <w:t>тельность такого учреждения не рассматривается как предпринимательская, если получаемый от нее доход полностью идет на возмещение затрат по обеспечению образовательного процесса, в том числе на заработную плату, на его развитие и совершенствование в данном образовательном учреждении.</w:t>
      </w:r>
    </w:p>
    <w:p w14:paraId="634AB033" w14:textId="77777777" w:rsidR="00931E7A" w:rsidRPr="00F24203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В настоящее время образовательным учреждениям разрешено зан</w:t>
      </w:r>
      <w:r w:rsidRPr="00F24203">
        <w:rPr>
          <w:sz w:val="28"/>
          <w:szCs w:val="28"/>
        </w:rPr>
        <w:t>и</w:t>
      </w:r>
      <w:r w:rsidRPr="00F24203">
        <w:rPr>
          <w:sz w:val="28"/>
          <w:szCs w:val="28"/>
        </w:rPr>
        <w:t>маться и предпринимательской деятельностью, предусмотренной уставом. К такой предпринимательской деятельности могут относиться реализация и сдача в аренду основных фондов и принадлежащего ему другого имущества, торговля покупными товарами, оказание посреднических услуг, долевое уч</w:t>
      </w:r>
      <w:r w:rsidRPr="00F24203">
        <w:rPr>
          <w:sz w:val="28"/>
          <w:szCs w:val="28"/>
        </w:rPr>
        <w:t>а</w:t>
      </w:r>
      <w:r w:rsidRPr="00F24203">
        <w:rPr>
          <w:sz w:val="28"/>
          <w:szCs w:val="28"/>
        </w:rPr>
        <w:t xml:space="preserve">стие в деятельности других предприятий и организаций, приобретение акций, </w:t>
      </w:r>
      <w:r w:rsidRPr="00F24203">
        <w:rPr>
          <w:sz w:val="28"/>
          <w:szCs w:val="28"/>
        </w:rPr>
        <w:lastRenderedPageBreak/>
        <w:t>облигаций и других ценных бумаг и получение доходов по ним, ведение иных внереализационных операций, приносящих доход.</w:t>
      </w:r>
    </w:p>
    <w:p w14:paraId="4356915C" w14:textId="77777777" w:rsidR="00931E7A" w:rsidRPr="0042765B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F24203">
        <w:rPr>
          <w:sz w:val="28"/>
          <w:szCs w:val="28"/>
        </w:rPr>
        <w:t>Образовательное учреждение самостоятельно осуществляет финанс</w:t>
      </w:r>
      <w:r w:rsidRPr="00F24203">
        <w:rPr>
          <w:sz w:val="28"/>
          <w:szCs w:val="28"/>
        </w:rPr>
        <w:t>о</w:t>
      </w:r>
      <w:r w:rsidRPr="00F24203">
        <w:rPr>
          <w:sz w:val="28"/>
          <w:szCs w:val="28"/>
        </w:rPr>
        <w:t>во-хозяйственную деятельность. Оно имеет самостоятельный баланс и ра</w:t>
      </w:r>
      <w:r w:rsidRPr="00F24203">
        <w:rPr>
          <w:sz w:val="28"/>
          <w:szCs w:val="28"/>
        </w:rPr>
        <w:t>с</w:t>
      </w:r>
      <w:r w:rsidRPr="00F24203">
        <w:rPr>
          <w:sz w:val="28"/>
          <w:szCs w:val="28"/>
        </w:rPr>
        <w:t>четный счет. Неиспользованные в текущем году финансовые средства не м</w:t>
      </w:r>
      <w:r w:rsidRPr="00F24203">
        <w:rPr>
          <w:sz w:val="28"/>
          <w:szCs w:val="28"/>
        </w:rPr>
        <w:t>о</w:t>
      </w:r>
      <w:r w:rsidRPr="00F24203">
        <w:rPr>
          <w:sz w:val="28"/>
          <w:szCs w:val="28"/>
        </w:rPr>
        <w:t>гут быть изъяты у образовательного учреждения или зачтены в объем фина</w:t>
      </w:r>
      <w:r w:rsidRPr="00F24203">
        <w:rPr>
          <w:sz w:val="28"/>
          <w:szCs w:val="28"/>
        </w:rPr>
        <w:t>н</w:t>
      </w:r>
      <w:r w:rsidRPr="00F24203">
        <w:rPr>
          <w:sz w:val="28"/>
          <w:szCs w:val="28"/>
        </w:rPr>
        <w:t>сирования следующего года.</w:t>
      </w:r>
    </w:p>
    <w:p w14:paraId="6B13416C" w14:textId="77777777" w:rsidR="00931E7A" w:rsidRPr="0042765B" w:rsidRDefault="00931E7A" w:rsidP="00311668">
      <w:pPr>
        <w:spacing w:before="100" w:beforeAutospacing="1" w:after="100" w:afterAutospacing="1"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7D5517">
        <w:rPr>
          <w:b/>
          <w:sz w:val="28"/>
          <w:szCs w:val="28"/>
        </w:rPr>
        <w:t>Уровни и виды образования в современной России.</w:t>
      </w:r>
    </w:p>
    <w:p w14:paraId="5CC1C59E" w14:textId="77777777" w:rsidR="00931E7A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811052">
        <w:rPr>
          <w:sz w:val="28"/>
          <w:szCs w:val="28"/>
        </w:rPr>
        <w:t>Гражданам РФ гарантируется возможность получения образования без каких-либо условий и ограничений независимо от пола, расы, национальн</w:t>
      </w:r>
      <w:r w:rsidRPr="00811052">
        <w:rPr>
          <w:sz w:val="28"/>
          <w:szCs w:val="28"/>
        </w:rPr>
        <w:t>о</w:t>
      </w:r>
      <w:r w:rsidRPr="00811052">
        <w:rPr>
          <w:sz w:val="28"/>
          <w:szCs w:val="28"/>
        </w:rPr>
        <w:t>сти, языка, происхождения, места жительства, состояния здоровья и т.п. Го</w:t>
      </w:r>
      <w:r w:rsidRPr="00811052">
        <w:rPr>
          <w:sz w:val="28"/>
          <w:szCs w:val="28"/>
        </w:rPr>
        <w:t>с</w:t>
      </w:r>
      <w:r w:rsidRPr="00811052">
        <w:rPr>
          <w:sz w:val="28"/>
          <w:szCs w:val="28"/>
        </w:rPr>
        <w:t>ударство гарантирует гражданам общедоступность и бесплатность начальн</w:t>
      </w:r>
      <w:r w:rsidRPr="00811052">
        <w:rPr>
          <w:sz w:val="28"/>
          <w:szCs w:val="28"/>
        </w:rPr>
        <w:t>о</w:t>
      </w:r>
      <w:r w:rsidRPr="00811052">
        <w:rPr>
          <w:sz w:val="28"/>
          <w:szCs w:val="28"/>
        </w:rPr>
        <w:t>го общего, основного общего, среднего (полного) общего образования и начального профессионального образования, а также на конкурсной основе бесплатность среднего, высшего и послевузовского профессионального обр</w:t>
      </w:r>
      <w:r w:rsidRPr="00811052">
        <w:rPr>
          <w:sz w:val="28"/>
          <w:szCs w:val="28"/>
        </w:rPr>
        <w:t>а</w:t>
      </w:r>
      <w:r w:rsidRPr="00811052">
        <w:rPr>
          <w:sz w:val="28"/>
          <w:szCs w:val="28"/>
        </w:rPr>
        <w:t>зования в государственных и муниципальных образовательных учреждениях в пределах государственных образовательных стандартов, если образование данного уровня гражданин получает впервые. Государственные образов</w:t>
      </w:r>
      <w:r w:rsidRPr="00811052">
        <w:rPr>
          <w:sz w:val="28"/>
          <w:szCs w:val="28"/>
        </w:rPr>
        <w:t>а</w:t>
      </w:r>
      <w:r w:rsidRPr="00811052">
        <w:rPr>
          <w:sz w:val="28"/>
          <w:szCs w:val="28"/>
        </w:rPr>
        <w:t>тельные стандарты позволяют сохранить единое образовательное простра</w:t>
      </w:r>
      <w:r w:rsidRPr="00811052">
        <w:rPr>
          <w:sz w:val="28"/>
          <w:szCs w:val="28"/>
        </w:rPr>
        <w:t>н</w:t>
      </w:r>
      <w:r w:rsidRPr="00811052">
        <w:rPr>
          <w:sz w:val="28"/>
          <w:szCs w:val="28"/>
        </w:rPr>
        <w:t>ство России. Они представляют собой систему норм, определяющих обяз</w:t>
      </w:r>
      <w:r w:rsidRPr="00811052">
        <w:rPr>
          <w:sz w:val="28"/>
          <w:szCs w:val="28"/>
        </w:rPr>
        <w:t>а</w:t>
      </w:r>
      <w:r w:rsidRPr="00811052">
        <w:rPr>
          <w:sz w:val="28"/>
          <w:szCs w:val="28"/>
        </w:rPr>
        <w:t>тельный минимум содержания основных образовательных программ, треб</w:t>
      </w:r>
      <w:r w:rsidRPr="00811052">
        <w:rPr>
          <w:sz w:val="28"/>
          <w:szCs w:val="28"/>
        </w:rPr>
        <w:t>о</w:t>
      </w:r>
      <w:r w:rsidRPr="00811052">
        <w:rPr>
          <w:sz w:val="28"/>
          <w:szCs w:val="28"/>
        </w:rPr>
        <w:t>вания к уровню подготовки выпускников, максимальный объем учебной нагрузки обучающихся.</w:t>
      </w:r>
    </w:p>
    <w:p w14:paraId="10C72222" w14:textId="77777777" w:rsidR="00931E7A" w:rsidRPr="007D5517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7D5517">
        <w:rPr>
          <w:sz w:val="28"/>
          <w:szCs w:val="28"/>
        </w:rPr>
        <w:t>Прежде всего необходимо разделить общее и профессиональное обр</w:t>
      </w:r>
      <w:r w:rsidRPr="007D5517">
        <w:rPr>
          <w:sz w:val="28"/>
          <w:szCs w:val="28"/>
        </w:rPr>
        <w:t>а</w:t>
      </w:r>
      <w:r w:rsidRPr="007D5517">
        <w:rPr>
          <w:sz w:val="28"/>
          <w:szCs w:val="28"/>
        </w:rPr>
        <w:t>зование. Общее образование предполагает такое содержание образования, которое является единым для всех учащихся независимо от их будущей пр</w:t>
      </w:r>
      <w:r w:rsidRPr="007D5517">
        <w:rPr>
          <w:sz w:val="28"/>
          <w:szCs w:val="28"/>
        </w:rPr>
        <w:t>о</w:t>
      </w:r>
      <w:r w:rsidRPr="007D5517">
        <w:rPr>
          <w:sz w:val="28"/>
          <w:szCs w:val="28"/>
        </w:rPr>
        <w:t>фессии. Профессиональное же образование ориентировано по содержанию как раз на потребности, содержание и условия той или иной профессионал</w:t>
      </w:r>
      <w:r w:rsidRPr="007D5517">
        <w:rPr>
          <w:sz w:val="28"/>
          <w:szCs w:val="28"/>
        </w:rPr>
        <w:t>ь</w:t>
      </w:r>
      <w:r w:rsidRPr="007D5517">
        <w:rPr>
          <w:sz w:val="28"/>
          <w:szCs w:val="28"/>
        </w:rPr>
        <w:t>ной деятельности. Естественно, в содержание институционального профе</w:t>
      </w:r>
      <w:r w:rsidRPr="007D5517">
        <w:rPr>
          <w:sz w:val="28"/>
          <w:szCs w:val="28"/>
        </w:rPr>
        <w:t>с</w:t>
      </w:r>
      <w:r w:rsidRPr="007D5517">
        <w:rPr>
          <w:sz w:val="28"/>
          <w:szCs w:val="28"/>
        </w:rPr>
        <w:lastRenderedPageBreak/>
        <w:t>сионального образования обязательно входит и общеобразовательный ко</w:t>
      </w:r>
      <w:r w:rsidRPr="007D5517">
        <w:rPr>
          <w:sz w:val="28"/>
          <w:szCs w:val="28"/>
        </w:rPr>
        <w:t>м</w:t>
      </w:r>
      <w:r w:rsidRPr="007D5517">
        <w:rPr>
          <w:sz w:val="28"/>
          <w:szCs w:val="28"/>
        </w:rPr>
        <w:t>понент. Так, учащийся любого учреждения среднего профессионального о</w:t>
      </w:r>
      <w:r w:rsidRPr="007D5517">
        <w:rPr>
          <w:sz w:val="28"/>
          <w:szCs w:val="28"/>
        </w:rPr>
        <w:t>б</w:t>
      </w:r>
      <w:r w:rsidRPr="007D5517">
        <w:rPr>
          <w:sz w:val="28"/>
          <w:szCs w:val="28"/>
        </w:rPr>
        <w:t>разования одновременно с профессиональным получает и полноценное о</w:t>
      </w:r>
      <w:r w:rsidRPr="007D5517">
        <w:rPr>
          <w:sz w:val="28"/>
          <w:szCs w:val="28"/>
        </w:rPr>
        <w:t>б</w:t>
      </w:r>
      <w:r w:rsidRPr="007D5517">
        <w:rPr>
          <w:sz w:val="28"/>
          <w:szCs w:val="28"/>
        </w:rPr>
        <w:t>щее образование; даже в учебном плане вуза независимо от его профиля об</w:t>
      </w:r>
      <w:r w:rsidRPr="007D5517">
        <w:rPr>
          <w:sz w:val="28"/>
          <w:szCs w:val="28"/>
        </w:rPr>
        <w:t>я</w:t>
      </w:r>
      <w:r w:rsidRPr="007D5517">
        <w:rPr>
          <w:sz w:val="28"/>
          <w:szCs w:val="28"/>
        </w:rPr>
        <w:t>зательно присутствуют общеобразовательные дисциплины (философия, эк</w:t>
      </w:r>
      <w:r w:rsidRPr="007D5517">
        <w:rPr>
          <w:sz w:val="28"/>
          <w:szCs w:val="28"/>
        </w:rPr>
        <w:t>о</w:t>
      </w:r>
      <w:r w:rsidRPr="007D5517">
        <w:rPr>
          <w:sz w:val="28"/>
          <w:szCs w:val="28"/>
        </w:rPr>
        <w:t>номика, право, педагогика, психология, иностранный язык и др.). В Законе об образовании введено понятие общеобразовательных и профессиональных образовательных программ; согласно Закону, именно эти образовательные программы вместе с образов</w:t>
      </w:r>
      <w:r w:rsidR="00DE2042">
        <w:rPr>
          <w:sz w:val="28"/>
          <w:szCs w:val="28"/>
        </w:rPr>
        <w:t>ательными стандартами</w:t>
      </w:r>
      <w:r w:rsidRPr="007D5517">
        <w:rPr>
          <w:sz w:val="28"/>
          <w:szCs w:val="28"/>
        </w:rPr>
        <w:t>, сетью реализующих их образовательных учреждений и органов управления образованием и конст</w:t>
      </w:r>
      <w:r w:rsidRPr="007D5517">
        <w:rPr>
          <w:sz w:val="28"/>
          <w:szCs w:val="28"/>
        </w:rPr>
        <w:t>и</w:t>
      </w:r>
      <w:r w:rsidRPr="007D5517">
        <w:rPr>
          <w:sz w:val="28"/>
          <w:szCs w:val="28"/>
        </w:rPr>
        <w:t>туируют систему образования РФ.</w:t>
      </w:r>
    </w:p>
    <w:p w14:paraId="42751CC3" w14:textId="77777777" w:rsidR="00931E7A" w:rsidRPr="007D5517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7D5517">
        <w:rPr>
          <w:sz w:val="28"/>
          <w:szCs w:val="28"/>
        </w:rPr>
        <w:t>По уровню общее образование в РФ делится на дошкольное, начальное, основное общее, среднее полное (общее) образование. Наряду с ним (пара</w:t>
      </w:r>
      <w:r w:rsidRPr="007D5517">
        <w:rPr>
          <w:sz w:val="28"/>
          <w:szCs w:val="28"/>
        </w:rPr>
        <w:t>л</w:t>
      </w:r>
      <w:r w:rsidRPr="007D5517">
        <w:rPr>
          <w:sz w:val="28"/>
          <w:szCs w:val="28"/>
        </w:rPr>
        <w:t>лельно) существуют начальное и среднее профессиональное образование. Следующая ступень, доступ к которой открыт получившим как среднее о</w:t>
      </w:r>
      <w:r w:rsidRPr="007D5517">
        <w:rPr>
          <w:sz w:val="28"/>
          <w:szCs w:val="28"/>
        </w:rPr>
        <w:t>б</w:t>
      </w:r>
      <w:r w:rsidRPr="007D5517">
        <w:rPr>
          <w:sz w:val="28"/>
          <w:szCs w:val="28"/>
        </w:rPr>
        <w:t>щее, так и среднее профессиональное образование, - это высшее професси</w:t>
      </w:r>
      <w:r w:rsidRPr="007D5517">
        <w:rPr>
          <w:sz w:val="28"/>
          <w:szCs w:val="28"/>
        </w:rPr>
        <w:t>о</w:t>
      </w:r>
      <w:r w:rsidRPr="007D5517">
        <w:rPr>
          <w:sz w:val="28"/>
          <w:szCs w:val="28"/>
        </w:rPr>
        <w:t>нальное образование. За ним может следовать послевузовское професси</w:t>
      </w:r>
      <w:r w:rsidRPr="007D5517">
        <w:rPr>
          <w:sz w:val="28"/>
          <w:szCs w:val="28"/>
        </w:rPr>
        <w:t>о</w:t>
      </w:r>
      <w:r w:rsidRPr="007D5517">
        <w:rPr>
          <w:sz w:val="28"/>
          <w:szCs w:val="28"/>
        </w:rPr>
        <w:t>нальное образование (например, аспирантура или докторантура).</w:t>
      </w:r>
    </w:p>
    <w:p w14:paraId="21DD3757" w14:textId="77777777" w:rsidR="00931E7A" w:rsidRPr="007D5517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7D5517">
        <w:rPr>
          <w:sz w:val="28"/>
          <w:szCs w:val="28"/>
        </w:rPr>
        <w:t>Факультативные виды образования (необязательные предметы в школе, внешкольные кружки по интересам, курсы и кружки для взрослых, учрежд</w:t>
      </w:r>
      <w:r w:rsidRPr="007D5517">
        <w:rPr>
          <w:sz w:val="28"/>
          <w:szCs w:val="28"/>
        </w:rPr>
        <w:t>е</w:t>
      </w:r>
      <w:r w:rsidRPr="007D5517">
        <w:rPr>
          <w:sz w:val="28"/>
          <w:szCs w:val="28"/>
        </w:rPr>
        <w:t>ния, обеспечивающие повышение профессиональной квалификации) объед</w:t>
      </w:r>
      <w:r w:rsidRPr="007D5517">
        <w:rPr>
          <w:sz w:val="28"/>
          <w:szCs w:val="28"/>
        </w:rPr>
        <w:t>и</w:t>
      </w:r>
      <w:r w:rsidRPr="007D5517">
        <w:rPr>
          <w:sz w:val="28"/>
          <w:szCs w:val="28"/>
        </w:rPr>
        <w:t>няются понятием дополнительного образования.</w:t>
      </w:r>
    </w:p>
    <w:p w14:paraId="3EA0B78F" w14:textId="77777777" w:rsidR="00931E7A" w:rsidRPr="007D5517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7D5517">
        <w:rPr>
          <w:sz w:val="28"/>
          <w:szCs w:val="28"/>
        </w:rPr>
        <w:t>В российской системе образования существуют следующие виды обр</w:t>
      </w:r>
      <w:r w:rsidRPr="007D5517">
        <w:rPr>
          <w:sz w:val="28"/>
          <w:szCs w:val="28"/>
        </w:rPr>
        <w:t>а</w:t>
      </w:r>
      <w:r w:rsidRPr="007D5517">
        <w:rPr>
          <w:sz w:val="28"/>
          <w:szCs w:val="28"/>
        </w:rPr>
        <w:t>зовательных учреждений.</w:t>
      </w:r>
    </w:p>
    <w:p w14:paraId="36AEB035" w14:textId="77777777" w:rsidR="00931E7A" w:rsidRPr="007D5517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7D5517">
        <w:rPr>
          <w:sz w:val="28"/>
          <w:szCs w:val="28"/>
        </w:rPr>
        <w:t>Дошкольные учреждения (ясли, детские сады). Они, однако, не охв</w:t>
      </w:r>
      <w:r w:rsidRPr="007D5517">
        <w:rPr>
          <w:sz w:val="28"/>
          <w:szCs w:val="28"/>
        </w:rPr>
        <w:t>а</w:t>
      </w:r>
      <w:r w:rsidRPr="007D5517">
        <w:rPr>
          <w:sz w:val="28"/>
          <w:szCs w:val="28"/>
        </w:rPr>
        <w:t>тывают всех детей дошкольного возра</w:t>
      </w:r>
      <w:r w:rsidR="0053423B">
        <w:rPr>
          <w:sz w:val="28"/>
          <w:szCs w:val="28"/>
        </w:rPr>
        <w:t>ста - по данным 2006 года, их посещает около 5</w:t>
      </w:r>
      <w:r w:rsidRPr="007D5517">
        <w:rPr>
          <w:sz w:val="28"/>
          <w:szCs w:val="28"/>
        </w:rPr>
        <w:t>5% детей. Поэтому основная ответственность на этом возрастном этапе ложится на семейное воспитание и обучение.</w:t>
      </w:r>
    </w:p>
    <w:p w14:paraId="3D5A0A97" w14:textId="5A185F4A" w:rsidR="00931E7A" w:rsidRDefault="00931E7A" w:rsidP="007B1B7A">
      <w:pPr>
        <w:spacing w:line="360" w:lineRule="auto"/>
        <w:ind w:firstLine="709"/>
        <w:jc w:val="both"/>
        <w:rPr>
          <w:sz w:val="28"/>
          <w:szCs w:val="28"/>
        </w:rPr>
      </w:pPr>
      <w:r w:rsidRPr="007D5517">
        <w:rPr>
          <w:sz w:val="28"/>
          <w:szCs w:val="28"/>
        </w:rPr>
        <w:t>Традиционно в России пользовалось большой популярностью заочное образование, особенно высшее профессиональное. Число студентов-</w:t>
      </w:r>
      <w:r w:rsidRPr="007D5517">
        <w:rPr>
          <w:sz w:val="28"/>
          <w:szCs w:val="28"/>
        </w:rPr>
        <w:lastRenderedPageBreak/>
        <w:t>заочни</w:t>
      </w:r>
      <w:r w:rsidR="007B1B7A">
        <w:rPr>
          <w:sz w:val="28"/>
          <w:szCs w:val="28"/>
        </w:rPr>
        <w:t xml:space="preserve">ков продолжает расти и сейчас. </w:t>
      </w:r>
      <w:r w:rsidRPr="007D5517">
        <w:rPr>
          <w:sz w:val="28"/>
          <w:szCs w:val="28"/>
        </w:rPr>
        <w:t>Это свидетельствует о том, что инт</w:t>
      </w:r>
      <w:r w:rsidRPr="007D5517">
        <w:rPr>
          <w:sz w:val="28"/>
          <w:szCs w:val="28"/>
        </w:rPr>
        <w:t>е</w:t>
      </w:r>
      <w:r w:rsidRPr="007D5517">
        <w:rPr>
          <w:sz w:val="28"/>
          <w:szCs w:val="28"/>
        </w:rPr>
        <w:t>рес к высшему образованию характерен не только для выпускников школ, но также для работающей части молодежи, причем для части последней - к п</w:t>
      </w:r>
      <w:r w:rsidRPr="007D5517">
        <w:rPr>
          <w:sz w:val="28"/>
          <w:szCs w:val="28"/>
        </w:rPr>
        <w:t>о</w:t>
      </w:r>
      <w:r w:rsidRPr="007D5517">
        <w:rPr>
          <w:sz w:val="28"/>
          <w:szCs w:val="28"/>
        </w:rPr>
        <w:t>луче</w:t>
      </w:r>
      <w:r w:rsidR="007B1B7A">
        <w:rPr>
          <w:sz w:val="28"/>
          <w:szCs w:val="28"/>
        </w:rPr>
        <w:t>нию второго высшего образования</w:t>
      </w:r>
      <w:r w:rsidRPr="007D5517">
        <w:rPr>
          <w:sz w:val="28"/>
          <w:szCs w:val="28"/>
        </w:rPr>
        <w:t>. Новой формой образования, иногда смешиваемой с заочным образованием, является дистанционное образование, использующее компьютерные сети, спутниковое телевидение и другие с</w:t>
      </w:r>
      <w:r w:rsidRPr="007D5517">
        <w:rPr>
          <w:sz w:val="28"/>
          <w:szCs w:val="28"/>
        </w:rPr>
        <w:t>о</w:t>
      </w:r>
      <w:r w:rsidRPr="007D5517">
        <w:rPr>
          <w:sz w:val="28"/>
          <w:szCs w:val="28"/>
        </w:rPr>
        <w:t>временные технологии. Расширение сферы использования дистанционного образования связано с процессом компьютеризации образовательных учр</w:t>
      </w:r>
      <w:r w:rsidRPr="007D5517">
        <w:rPr>
          <w:sz w:val="28"/>
          <w:szCs w:val="28"/>
        </w:rPr>
        <w:t>е</w:t>
      </w:r>
      <w:r w:rsidRPr="007D5517">
        <w:rPr>
          <w:sz w:val="28"/>
          <w:szCs w:val="28"/>
        </w:rPr>
        <w:t>ждений и информатизации содержания образования.</w:t>
      </w:r>
    </w:p>
    <w:p w14:paraId="42552742" w14:textId="77777777" w:rsidR="00931E7A" w:rsidRPr="00811052" w:rsidRDefault="00931E7A" w:rsidP="00025B7A">
      <w:pPr>
        <w:ind w:firstLine="567"/>
        <w:jc w:val="both"/>
        <w:rPr>
          <w:sz w:val="28"/>
          <w:szCs w:val="28"/>
        </w:rPr>
      </w:pPr>
      <w:r w:rsidRPr="00FF2938">
        <w:rPr>
          <w:noProof/>
          <w:sz w:val="28"/>
          <w:szCs w:val="28"/>
          <w:lang w:val="en-US" w:eastAsia="en-US"/>
        </w:rPr>
        <w:drawing>
          <wp:inline distT="0" distB="0" distL="0" distR="0" wp14:anchorId="598CC110" wp14:editId="591999E3">
            <wp:extent cx="5017135" cy="4504690"/>
            <wp:effectExtent l="0" t="0" r="0" b="0"/>
            <wp:docPr id="2" name="Рисунок 1" descr="C:\Users\Света\Desktop\ob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\Desktop\ob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450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CFF81A" w14:textId="77777777" w:rsidR="00931E7A" w:rsidRPr="00811052" w:rsidRDefault="00931E7A" w:rsidP="00025B7A">
      <w:pPr>
        <w:ind w:firstLine="567"/>
        <w:jc w:val="both"/>
        <w:rPr>
          <w:sz w:val="28"/>
          <w:szCs w:val="28"/>
        </w:rPr>
      </w:pPr>
    </w:p>
    <w:p w14:paraId="700007AA" w14:textId="1930C178" w:rsidR="00162AEE" w:rsidRDefault="00931E7A" w:rsidP="00311668">
      <w:pPr>
        <w:ind w:firstLine="567"/>
        <w:jc w:val="both"/>
        <w:outlineLvl w:val="0"/>
        <w:rPr>
          <w:sz w:val="28"/>
          <w:szCs w:val="28"/>
        </w:rPr>
      </w:pPr>
      <w:r w:rsidRPr="00811052">
        <w:rPr>
          <w:sz w:val="28"/>
          <w:szCs w:val="28"/>
        </w:rPr>
        <w:t>Рисунок 1. Система образования в России</w:t>
      </w:r>
    </w:p>
    <w:p w14:paraId="039E3978" w14:textId="77777777" w:rsidR="00311668" w:rsidRPr="00811052" w:rsidRDefault="00311668" w:rsidP="00311668">
      <w:pPr>
        <w:ind w:firstLine="567"/>
        <w:jc w:val="both"/>
        <w:outlineLvl w:val="0"/>
        <w:rPr>
          <w:sz w:val="28"/>
          <w:szCs w:val="28"/>
        </w:rPr>
      </w:pPr>
    </w:p>
    <w:p w14:paraId="4C32F90C" w14:textId="77777777" w:rsidR="00931E7A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811052">
        <w:rPr>
          <w:sz w:val="28"/>
          <w:szCs w:val="28"/>
        </w:rPr>
        <w:t>Каждое образовательное учреждение создается одним или несколькими учредителями, которые финансируют его деятельность. Собственником го</w:t>
      </w:r>
      <w:r w:rsidRPr="00811052">
        <w:rPr>
          <w:sz w:val="28"/>
          <w:szCs w:val="28"/>
        </w:rPr>
        <w:t>с</w:t>
      </w:r>
      <w:r w:rsidRPr="00811052">
        <w:rPr>
          <w:sz w:val="28"/>
          <w:szCs w:val="28"/>
        </w:rPr>
        <w:t>ударственных и муниципальных образовательных учреждений является го</w:t>
      </w:r>
      <w:r w:rsidRPr="00811052">
        <w:rPr>
          <w:sz w:val="28"/>
          <w:szCs w:val="28"/>
        </w:rPr>
        <w:t>с</w:t>
      </w:r>
      <w:r w:rsidRPr="00811052">
        <w:rPr>
          <w:sz w:val="28"/>
          <w:szCs w:val="28"/>
        </w:rPr>
        <w:t xml:space="preserve">ударство в лице федеральных, региональных и местных органов управления. </w:t>
      </w:r>
    </w:p>
    <w:p w14:paraId="5A89179A" w14:textId="77777777" w:rsidR="00172A28" w:rsidRPr="0042765B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811052">
        <w:rPr>
          <w:sz w:val="28"/>
          <w:szCs w:val="28"/>
        </w:rPr>
        <w:lastRenderedPageBreak/>
        <w:t>В соответствии с этим основой государственных гарантий получения гражданином образования в пределах стандартов является государственное или муниципальное финансирование. Объем бюджетных средств выступает одним из главных показателей, характеризующих масштаб государственного регулирования сферы образо</w:t>
      </w:r>
      <w:r w:rsidR="0042765B">
        <w:rPr>
          <w:sz w:val="28"/>
          <w:szCs w:val="28"/>
        </w:rPr>
        <w:t>вания.</w:t>
      </w:r>
    </w:p>
    <w:p w14:paraId="585B4B68" w14:textId="77777777" w:rsidR="00931E7A" w:rsidRPr="00AF5EBD" w:rsidRDefault="0042765B" w:rsidP="00745F1F">
      <w:pPr>
        <w:spacing w:before="100" w:beforeAutospacing="1" w:after="100" w:afterAutospacing="1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 w:rsidR="00931E7A" w:rsidRPr="00AF5EBD">
        <w:rPr>
          <w:b/>
          <w:sz w:val="28"/>
          <w:szCs w:val="28"/>
        </w:rPr>
        <w:t>Правовое регулирование деятельности государственных обр</w:t>
      </w:r>
      <w:r w:rsidR="00931E7A" w:rsidRPr="00AF5EBD">
        <w:rPr>
          <w:b/>
          <w:sz w:val="28"/>
          <w:szCs w:val="28"/>
        </w:rPr>
        <w:t>а</w:t>
      </w:r>
      <w:r w:rsidR="00931E7A" w:rsidRPr="00AF5EBD">
        <w:rPr>
          <w:b/>
          <w:sz w:val="28"/>
          <w:szCs w:val="28"/>
        </w:rPr>
        <w:t>зовательных учреждений в России</w:t>
      </w:r>
      <w:r w:rsidR="0062591C">
        <w:rPr>
          <w:b/>
          <w:sz w:val="28"/>
          <w:szCs w:val="28"/>
        </w:rPr>
        <w:t>.</w:t>
      </w:r>
    </w:p>
    <w:p w14:paraId="4168B42A" w14:textId="77777777" w:rsidR="00931E7A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Система образования в целом и высшая школа в частности являются составной частью социально-культурной сферы. Высокая социальная знач</w:t>
      </w:r>
      <w:r w:rsidRPr="00E07478">
        <w:rPr>
          <w:sz w:val="28"/>
          <w:szCs w:val="28"/>
        </w:rPr>
        <w:t>и</w:t>
      </w:r>
      <w:r w:rsidRPr="00E07478">
        <w:rPr>
          <w:sz w:val="28"/>
          <w:szCs w:val="28"/>
        </w:rPr>
        <w:t>мость сферы образования объясняет жесткое регулирование ее деятельности со стороны государства. В сфере государственного регулирования находится вся деятельность образовательных учреждений, включая их доходы и расх</w:t>
      </w:r>
      <w:r w:rsidRPr="00E07478">
        <w:rPr>
          <w:sz w:val="28"/>
          <w:szCs w:val="28"/>
        </w:rPr>
        <w:t>о</w:t>
      </w:r>
      <w:r w:rsidRPr="00E07478">
        <w:rPr>
          <w:sz w:val="28"/>
          <w:szCs w:val="28"/>
        </w:rPr>
        <w:t>ды.</w:t>
      </w:r>
    </w:p>
    <w:p w14:paraId="68D491DC" w14:textId="77777777" w:rsidR="00931E7A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Современные вузы - это крупные хозяйствующие субъекты, требу</w:t>
      </w:r>
      <w:r w:rsidRPr="00E07478">
        <w:rPr>
          <w:sz w:val="28"/>
          <w:szCs w:val="28"/>
        </w:rPr>
        <w:t>ю</w:t>
      </w:r>
      <w:r w:rsidRPr="00E07478">
        <w:rPr>
          <w:sz w:val="28"/>
          <w:szCs w:val="28"/>
        </w:rPr>
        <w:t>щие эффективного менеджмента. Аккумулируемые вузами финансовые п</w:t>
      </w:r>
      <w:r w:rsidRPr="00E07478">
        <w:rPr>
          <w:sz w:val="28"/>
          <w:szCs w:val="28"/>
        </w:rPr>
        <w:t>о</w:t>
      </w:r>
      <w:r w:rsidRPr="00E07478">
        <w:rPr>
          <w:sz w:val="28"/>
          <w:szCs w:val="28"/>
        </w:rPr>
        <w:t>токи, высокий уровень платежных обязательств на фоне хронического деф</w:t>
      </w:r>
      <w:r w:rsidRPr="00E07478">
        <w:rPr>
          <w:sz w:val="28"/>
          <w:szCs w:val="28"/>
        </w:rPr>
        <w:t>и</w:t>
      </w:r>
      <w:r w:rsidRPr="00E07478">
        <w:rPr>
          <w:sz w:val="28"/>
          <w:szCs w:val="28"/>
        </w:rPr>
        <w:t>цита бюджетного финансирования (для государственных вузов) обусловл</w:t>
      </w:r>
      <w:r w:rsidRPr="00E07478">
        <w:rPr>
          <w:sz w:val="28"/>
          <w:szCs w:val="28"/>
        </w:rPr>
        <w:t>и</w:t>
      </w:r>
      <w:r w:rsidRPr="00E07478">
        <w:rPr>
          <w:sz w:val="28"/>
          <w:szCs w:val="28"/>
        </w:rPr>
        <w:t>вают остроту проблемы управления образовательными учреждениями. В этих условиях наиболее реалистичным средством совершенствования бю</w:t>
      </w:r>
      <w:r w:rsidRPr="00E07478">
        <w:rPr>
          <w:sz w:val="28"/>
          <w:szCs w:val="28"/>
        </w:rPr>
        <w:t>д</w:t>
      </w:r>
      <w:r w:rsidRPr="00E07478">
        <w:rPr>
          <w:sz w:val="28"/>
          <w:szCs w:val="28"/>
        </w:rPr>
        <w:t>жетного управления в образовательных учреждениях на ближайшую пе</w:t>
      </w:r>
      <w:r w:rsidRPr="00E07478">
        <w:rPr>
          <w:sz w:val="28"/>
          <w:szCs w:val="28"/>
        </w:rPr>
        <w:t>р</w:t>
      </w:r>
      <w:r w:rsidRPr="00E07478">
        <w:rPr>
          <w:sz w:val="28"/>
          <w:szCs w:val="28"/>
        </w:rPr>
        <w:t>спективу является использование во внутрихозяйственной деятельности норм и нормативов, их актуализация и дальнейшее развитие.</w:t>
      </w:r>
    </w:p>
    <w:p w14:paraId="3DECA6A0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В настоящее время деятельность государственных образовательных учреждений России регулируется гражданским и бюджетным законодател</w:t>
      </w:r>
      <w:r w:rsidRPr="00E07478">
        <w:rPr>
          <w:sz w:val="28"/>
          <w:szCs w:val="28"/>
        </w:rPr>
        <w:t>ь</w:t>
      </w:r>
      <w:r w:rsidRPr="00E07478">
        <w:rPr>
          <w:sz w:val="28"/>
          <w:szCs w:val="28"/>
        </w:rPr>
        <w:t>ствами. Общие нормы, посвященные деятельности учреждений находятся в Гражданском кодексе Российской Федерации (в дальнейшем ГК РФ), в Ф</w:t>
      </w:r>
      <w:r w:rsidRPr="00E07478">
        <w:rPr>
          <w:sz w:val="28"/>
          <w:szCs w:val="28"/>
        </w:rPr>
        <w:t>е</w:t>
      </w:r>
      <w:r w:rsidRPr="00E07478">
        <w:rPr>
          <w:sz w:val="28"/>
          <w:szCs w:val="28"/>
        </w:rPr>
        <w:t>деральном законе "О некоммерческих организациях". Особенности функци</w:t>
      </w:r>
      <w:r w:rsidRPr="00E07478">
        <w:rPr>
          <w:sz w:val="28"/>
          <w:szCs w:val="28"/>
        </w:rPr>
        <w:t>о</w:t>
      </w:r>
      <w:r w:rsidRPr="00E07478">
        <w:rPr>
          <w:sz w:val="28"/>
          <w:szCs w:val="28"/>
        </w:rPr>
        <w:t>нирования образовательных учреждений высшего профессионального обр</w:t>
      </w:r>
      <w:r w:rsidRPr="00E07478">
        <w:rPr>
          <w:sz w:val="28"/>
          <w:szCs w:val="28"/>
        </w:rPr>
        <w:t>а</w:t>
      </w:r>
      <w:r w:rsidRPr="00E07478">
        <w:rPr>
          <w:sz w:val="28"/>
          <w:szCs w:val="28"/>
        </w:rPr>
        <w:t xml:space="preserve">зования регулируются Законом РФ "Об образовании", Федеральным законом </w:t>
      </w:r>
      <w:r w:rsidRPr="00E07478">
        <w:rPr>
          <w:sz w:val="28"/>
          <w:szCs w:val="28"/>
        </w:rPr>
        <w:lastRenderedPageBreak/>
        <w:t>"О высшем и послевузовском профессиональном образовании", постановл</w:t>
      </w:r>
      <w:r w:rsidRPr="00E07478">
        <w:rPr>
          <w:sz w:val="28"/>
          <w:szCs w:val="28"/>
        </w:rPr>
        <w:t>е</w:t>
      </w:r>
      <w:r w:rsidRPr="00E07478">
        <w:rPr>
          <w:sz w:val="28"/>
          <w:szCs w:val="28"/>
        </w:rPr>
        <w:t>ниями Правительства, приказами, распоряжениями министерств и ведомств. Так как государственные образовательные учреждения являются участник</w:t>
      </w:r>
      <w:r w:rsidRPr="00E07478">
        <w:rPr>
          <w:sz w:val="28"/>
          <w:szCs w:val="28"/>
        </w:rPr>
        <w:t>а</w:t>
      </w:r>
      <w:r w:rsidRPr="00E07478">
        <w:rPr>
          <w:sz w:val="28"/>
          <w:szCs w:val="28"/>
        </w:rPr>
        <w:t>ми бюджетного процесса, то на них распространяются и нормы Бюджетного кодекса Российской Федерации (в дальнейшем БК РФ).</w:t>
      </w:r>
    </w:p>
    <w:p w14:paraId="3AC10BB6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В соответствии со статьей 120 ГК РФ учреждение - это организация, созданная собственником для осуществления управленческих, социально-культурных или иных функций некоммерческого характера и финансируемая им полностью или частично.</w:t>
      </w:r>
    </w:p>
    <w:p w14:paraId="1AEB18D1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Учреждение согласно ГК РФ - единственная организационно-правовая форма организации (за исключением унитарных предприятий), которая не является собственником своего имущества, а владеет и распоряжается им в соответствии с целями своей деятельности, заданиями собственника и назн</w:t>
      </w:r>
      <w:r w:rsidRPr="00E07478">
        <w:rPr>
          <w:sz w:val="28"/>
          <w:szCs w:val="28"/>
        </w:rPr>
        <w:t>а</w:t>
      </w:r>
      <w:r w:rsidRPr="00E07478">
        <w:rPr>
          <w:sz w:val="28"/>
          <w:szCs w:val="28"/>
        </w:rPr>
        <w:t>чением имущества на праве оперативного управления.</w:t>
      </w:r>
    </w:p>
    <w:p w14:paraId="4823B948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Таким образом, действующее гражданское законодательство РФ не предусматривает права учреждения владеть имуществом на праве собстве</w:t>
      </w:r>
      <w:r w:rsidRPr="00E07478">
        <w:rPr>
          <w:sz w:val="28"/>
          <w:szCs w:val="28"/>
        </w:rPr>
        <w:t>н</w:t>
      </w:r>
      <w:r w:rsidRPr="00E07478">
        <w:rPr>
          <w:sz w:val="28"/>
          <w:szCs w:val="28"/>
        </w:rPr>
        <w:t>ности.</w:t>
      </w:r>
    </w:p>
    <w:p w14:paraId="1D87D135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По общему правилу учреждение не вправе отчуждать или иным спос</w:t>
      </w:r>
      <w:r w:rsidRPr="00E07478">
        <w:rPr>
          <w:sz w:val="28"/>
          <w:szCs w:val="28"/>
        </w:rPr>
        <w:t>о</w:t>
      </w:r>
      <w:r w:rsidRPr="00E07478">
        <w:rPr>
          <w:sz w:val="28"/>
          <w:szCs w:val="28"/>
        </w:rPr>
        <w:t>бом распоряжаться закрепленным за ним имуществом и имуществом, прио</w:t>
      </w:r>
      <w:r w:rsidRPr="00E07478">
        <w:rPr>
          <w:sz w:val="28"/>
          <w:szCs w:val="28"/>
        </w:rPr>
        <w:t>б</w:t>
      </w:r>
      <w:r w:rsidRPr="00E07478">
        <w:rPr>
          <w:sz w:val="28"/>
          <w:szCs w:val="28"/>
        </w:rPr>
        <w:t>ретенным за счет средств, выделенных ему по смете. Но если в соответствии с учредительными документами учреждению предоставлено право, ос</w:t>
      </w:r>
      <w:r w:rsidRPr="00E07478">
        <w:rPr>
          <w:sz w:val="28"/>
          <w:szCs w:val="28"/>
        </w:rPr>
        <w:t>у</w:t>
      </w:r>
      <w:r w:rsidRPr="00E07478">
        <w:rPr>
          <w:sz w:val="28"/>
          <w:szCs w:val="28"/>
        </w:rPr>
        <w:t>ществлять приносящую доходы деятельность, то доходы, полученные от т</w:t>
      </w:r>
      <w:r w:rsidRPr="00E07478">
        <w:rPr>
          <w:sz w:val="28"/>
          <w:szCs w:val="28"/>
        </w:rPr>
        <w:t>а</w:t>
      </w:r>
      <w:r w:rsidRPr="00E07478">
        <w:rPr>
          <w:sz w:val="28"/>
          <w:szCs w:val="28"/>
        </w:rPr>
        <w:t>кой деятельности, и приобретенное за счет этих доходов имущество пост</w:t>
      </w:r>
      <w:r w:rsidRPr="00E07478">
        <w:rPr>
          <w:sz w:val="28"/>
          <w:szCs w:val="28"/>
        </w:rPr>
        <w:t>у</w:t>
      </w:r>
      <w:r w:rsidRPr="00E07478">
        <w:rPr>
          <w:sz w:val="28"/>
          <w:szCs w:val="28"/>
        </w:rPr>
        <w:t>пают в самостоятельное распоряжение учреждения и учитываются на о</w:t>
      </w:r>
      <w:r w:rsidRPr="00E07478">
        <w:rPr>
          <w:sz w:val="28"/>
          <w:szCs w:val="28"/>
        </w:rPr>
        <w:t>т</w:t>
      </w:r>
      <w:r w:rsidRPr="00E07478">
        <w:rPr>
          <w:sz w:val="28"/>
          <w:szCs w:val="28"/>
        </w:rPr>
        <w:t>дельном балансе (ст. 298 ГК РФ).</w:t>
      </w:r>
    </w:p>
    <w:p w14:paraId="7E718DC1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Правомочие распоряжения представляет собой основанную на законе возможность определения юридической судьбы имущества путем изменения его принадлежности, состояния или назначения, в том числе сдача в аренду, отчуждение по договору, уничтожение и т. д., то есть такое право может принадлежать только собственнику.</w:t>
      </w:r>
    </w:p>
    <w:p w14:paraId="65582B75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lastRenderedPageBreak/>
        <w:t>Образовательным учреждениям, в том числе и государственным, право осуществлять платные образовательные услуги, предоставлено Законом "Об образовании" и Федеральным законом "О высшем и послевузовском профе</w:t>
      </w:r>
      <w:r w:rsidRPr="00E07478">
        <w:rPr>
          <w:sz w:val="28"/>
          <w:szCs w:val="28"/>
        </w:rPr>
        <w:t>с</w:t>
      </w:r>
      <w:r w:rsidRPr="00E07478">
        <w:rPr>
          <w:sz w:val="28"/>
          <w:szCs w:val="28"/>
        </w:rPr>
        <w:t>сиональном образовании". Таким образом, в соответствии с ГК РФ доходы от этой деятельности и приобретенное за счет этих средств имущество должно поступать в самостоятельное распоряжение образовательных учреждений.</w:t>
      </w:r>
    </w:p>
    <w:p w14:paraId="02881B92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Данная норма закона обусловлена недостатками финансирования со</w:t>
      </w:r>
      <w:r w:rsidRPr="00E07478">
        <w:rPr>
          <w:sz w:val="28"/>
          <w:szCs w:val="28"/>
        </w:rPr>
        <w:t>б</w:t>
      </w:r>
      <w:r w:rsidRPr="00E07478">
        <w:rPr>
          <w:sz w:val="28"/>
          <w:szCs w:val="28"/>
        </w:rPr>
        <w:t>ственниками, прежде всего государством, всех необходимых потребностей созданных ими учреждений. В связи с этим государственное образовательное учреждение должно иметь как бы два вида имущества, находящегося у него на разном правовом режиме, и по-разному оформленных.</w:t>
      </w:r>
    </w:p>
    <w:p w14:paraId="3A967161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Одна часть имущества учреждения, полученная им от государства по смете, находится у него на праве оперативного управления. Другая часть, приобретенная на доходы от предпринимательской и иной платной деятел</w:t>
      </w:r>
      <w:r w:rsidRPr="00E07478">
        <w:rPr>
          <w:sz w:val="28"/>
          <w:szCs w:val="28"/>
        </w:rPr>
        <w:t>ь</w:t>
      </w:r>
      <w:r w:rsidRPr="00E07478">
        <w:rPr>
          <w:sz w:val="28"/>
          <w:szCs w:val="28"/>
        </w:rPr>
        <w:t>ности, должна учитываться на отдельном балансе и поступать в самосто</w:t>
      </w:r>
      <w:r w:rsidRPr="00E07478">
        <w:rPr>
          <w:sz w:val="28"/>
          <w:szCs w:val="28"/>
        </w:rPr>
        <w:t>я</w:t>
      </w:r>
      <w:r w:rsidRPr="00E07478">
        <w:rPr>
          <w:sz w:val="28"/>
          <w:szCs w:val="28"/>
        </w:rPr>
        <w:t>тельное распоряжение учреждения.</w:t>
      </w:r>
    </w:p>
    <w:p w14:paraId="388858B4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В настоящее время данное положение ГК РФ и специальных законов об образовании входит в противоречие с БК РФ.</w:t>
      </w:r>
    </w:p>
    <w:p w14:paraId="61BFC04A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Отношения государства и бюджетного учреждения, находящегося в его собственности, регулируются целым рядом статей БК РФ. Статья 41 БК РФ говорит о том, что доходы бюджетов образуются за счет налоговых и ненал</w:t>
      </w:r>
      <w:r w:rsidRPr="00E07478">
        <w:rPr>
          <w:sz w:val="28"/>
          <w:szCs w:val="28"/>
        </w:rPr>
        <w:t>о</w:t>
      </w:r>
      <w:r w:rsidRPr="00E07478">
        <w:rPr>
          <w:sz w:val="28"/>
          <w:szCs w:val="28"/>
        </w:rPr>
        <w:t>говых видов доходов, а также за счет безвозмездных и безвозвратных пер</w:t>
      </w:r>
      <w:r w:rsidRPr="00E07478">
        <w:rPr>
          <w:sz w:val="28"/>
          <w:szCs w:val="28"/>
        </w:rPr>
        <w:t>е</w:t>
      </w:r>
      <w:r w:rsidRPr="00E07478">
        <w:rPr>
          <w:sz w:val="28"/>
          <w:szCs w:val="28"/>
        </w:rPr>
        <w:t>числений. При этом к неналоговым доходам относятся доходы от платных услуг, оказываемых бюджетными учреждениями, находящимися в ведении соответственно федеральных органов исполнительной власти, органов и</w:t>
      </w:r>
      <w:r w:rsidRPr="00E07478">
        <w:rPr>
          <w:sz w:val="28"/>
          <w:szCs w:val="28"/>
        </w:rPr>
        <w:t>с</w:t>
      </w:r>
      <w:r w:rsidRPr="00E07478">
        <w:rPr>
          <w:sz w:val="28"/>
          <w:szCs w:val="28"/>
        </w:rPr>
        <w:t>полнительной власти субъектов Российской Федерации, органов местного самоуправления, после уплаты налогов и сборов, предусмотренных закон</w:t>
      </w:r>
      <w:r w:rsidRPr="00E07478">
        <w:rPr>
          <w:sz w:val="28"/>
          <w:szCs w:val="28"/>
        </w:rPr>
        <w:t>о</w:t>
      </w:r>
      <w:r w:rsidRPr="00E07478">
        <w:rPr>
          <w:sz w:val="28"/>
          <w:szCs w:val="28"/>
        </w:rPr>
        <w:t>дательством о налогах и сборах.</w:t>
      </w:r>
    </w:p>
    <w:p w14:paraId="1440BAFD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Статья 245 БК РФ предусматривает перечисление и зачисление дох</w:t>
      </w:r>
      <w:r w:rsidRPr="00E07478">
        <w:rPr>
          <w:sz w:val="28"/>
          <w:szCs w:val="28"/>
        </w:rPr>
        <w:t>о</w:t>
      </w:r>
      <w:r w:rsidRPr="00E07478">
        <w:rPr>
          <w:sz w:val="28"/>
          <w:szCs w:val="28"/>
        </w:rPr>
        <w:t>дов федерального бюджета на единый счет федерального бюджета.</w:t>
      </w:r>
    </w:p>
    <w:p w14:paraId="1252492A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lastRenderedPageBreak/>
        <w:t>В то же время пункт 4 статьи 254 говорит о том, что средства от пре</w:t>
      </w:r>
      <w:r w:rsidRPr="00E07478">
        <w:rPr>
          <w:sz w:val="28"/>
          <w:szCs w:val="28"/>
        </w:rPr>
        <w:t>д</w:t>
      </w:r>
      <w:r w:rsidRPr="00E07478">
        <w:rPr>
          <w:sz w:val="28"/>
          <w:szCs w:val="28"/>
        </w:rPr>
        <w:t>принимательской деятельности и использования государственной собстве</w:t>
      </w:r>
      <w:r w:rsidRPr="00E07478">
        <w:rPr>
          <w:sz w:val="28"/>
          <w:szCs w:val="28"/>
        </w:rPr>
        <w:t>н</w:t>
      </w:r>
      <w:r w:rsidRPr="00E07478">
        <w:rPr>
          <w:sz w:val="28"/>
          <w:szCs w:val="28"/>
        </w:rPr>
        <w:t>ности бюджетного учреждения зачисляются на единый счет федерального бюджета в соответствующем территориальном органе Федерального казн</w:t>
      </w:r>
      <w:r w:rsidRPr="00E07478">
        <w:rPr>
          <w:sz w:val="28"/>
          <w:szCs w:val="28"/>
        </w:rPr>
        <w:t>а</w:t>
      </w:r>
      <w:r w:rsidRPr="00E07478">
        <w:rPr>
          <w:sz w:val="28"/>
          <w:szCs w:val="28"/>
        </w:rPr>
        <w:t>чейства. Территориальный орган Федерального казначейства обязан отразить указанные средства на лицевом счете бюджетного учреждения не позднее дня, следующего за днем зачисления их на единый счет федерального бю</w:t>
      </w:r>
      <w:r w:rsidRPr="00E07478">
        <w:rPr>
          <w:sz w:val="28"/>
          <w:szCs w:val="28"/>
        </w:rPr>
        <w:t>д</w:t>
      </w:r>
      <w:r w:rsidRPr="00E07478">
        <w:rPr>
          <w:sz w:val="28"/>
          <w:szCs w:val="28"/>
        </w:rPr>
        <w:t>жета. И только с этого момента бюджетное учреждение вправе распоряжат</w:t>
      </w:r>
      <w:r w:rsidRPr="00E07478">
        <w:rPr>
          <w:sz w:val="28"/>
          <w:szCs w:val="28"/>
        </w:rPr>
        <w:t>ь</w:t>
      </w:r>
      <w:r w:rsidRPr="00E07478">
        <w:rPr>
          <w:sz w:val="28"/>
          <w:szCs w:val="28"/>
        </w:rPr>
        <w:t>ся этими средствами.</w:t>
      </w:r>
    </w:p>
    <w:p w14:paraId="79CD8E25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Таким образом, в настоящее время, с одной стороны, средства, которые получило государственное образовательное учреждение от оказания платных образовательных услуг, должны зачисляться в неналоговые доходы бюджета только после того, как с них будут уплачены налоги, а, с другой стороны, бюджетное учреждение не может заплатить никаких налогов, так как вправе распоряжаться этими средствами только после зачисления их на единый счет федерального бюджета.</w:t>
      </w:r>
    </w:p>
    <w:p w14:paraId="5DD322FE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Расходование этих средств осуществляется исключительно в соотве</w:t>
      </w:r>
      <w:r w:rsidRPr="00E07478">
        <w:rPr>
          <w:sz w:val="28"/>
          <w:szCs w:val="28"/>
        </w:rPr>
        <w:t>т</w:t>
      </w:r>
      <w:r w:rsidRPr="00E07478">
        <w:rPr>
          <w:sz w:val="28"/>
          <w:szCs w:val="28"/>
        </w:rPr>
        <w:t>ствии со сметой доходов и расходов, причем исключительно на статьи, предусмотренные статьей 70 БК РФ, а именно:</w:t>
      </w:r>
    </w:p>
    <w:p w14:paraId="07F2465D" w14:textId="77777777" w:rsidR="00931E7A" w:rsidRPr="0042765B" w:rsidRDefault="00931E7A" w:rsidP="0042765B">
      <w:pPr>
        <w:pStyle w:val="ListParagraph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2765B">
        <w:rPr>
          <w:sz w:val="28"/>
          <w:szCs w:val="28"/>
        </w:rPr>
        <w:t>оплату труда в соответствии с заключенными трудовыми договорами и правовыми актами, регулирующими размер заработной платы соотве</w:t>
      </w:r>
      <w:r w:rsidRPr="0042765B">
        <w:rPr>
          <w:sz w:val="28"/>
          <w:szCs w:val="28"/>
        </w:rPr>
        <w:t>т</w:t>
      </w:r>
      <w:r w:rsidRPr="0042765B">
        <w:rPr>
          <w:sz w:val="28"/>
          <w:szCs w:val="28"/>
        </w:rPr>
        <w:t>ствующих категорий работников;</w:t>
      </w:r>
    </w:p>
    <w:p w14:paraId="74821A53" w14:textId="77777777" w:rsidR="00931E7A" w:rsidRPr="0042765B" w:rsidRDefault="00931E7A" w:rsidP="0042765B">
      <w:pPr>
        <w:pStyle w:val="ListParagraph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2765B">
        <w:rPr>
          <w:sz w:val="28"/>
          <w:szCs w:val="28"/>
        </w:rPr>
        <w:t>перечисление страховых взносов в государственные внебюджетные фонды;</w:t>
      </w:r>
    </w:p>
    <w:p w14:paraId="3E38D95D" w14:textId="77777777" w:rsidR="00931E7A" w:rsidRPr="0042765B" w:rsidRDefault="00931E7A" w:rsidP="0042765B">
      <w:pPr>
        <w:pStyle w:val="ListParagraph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2765B">
        <w:rPr>
          <w:sz w:val="28"/>
          <w:szCs w:val="28"/>
        </w:rPr>
        <w:t>трансферты населению, выплачиваемые в соответствии с федерал</w:t>
      </w:r>
      <w:r w:rsidRPr="0042765B">
        <w:rPr>
          <w:sz w:val="28"/>
          <w:szCs w:val="28"/>
        </w:rPr>
        <w:t>ь</w:t>
      </w:r>
      <w:r w:rsidRPr="0042765B">
        <w:rPr>
          <w:sz w:val="28"/>
          <w:szCs w:val="28"/>
        </w:rPr>
        <w:t>ными законами, законами субъектов Российской Федерации и правовыми а</w:t>
      </w:r>
      <w:r w:rsidRPr="0042765B">
        <w:rPr>
          <w:sz w:val="28"/>
          <w:szCs w:val="28"/>
        </w:rPr>
        <w:t>к</w:t>
      </w:r>
      <w:r w:rsidRPr="0042765B">
        <w:rPr>
          <w:sz w:val="28"/>
          <w:szCs w:val="28"/>
        </w:rPr>
        <w:t>тами органов местного самоуправления;</w:t>
      </w:r>
    </w:p>
    <w:p w14:paraId="25F79E54" w14:textId="77777777" w:rsidR="00931E7A" w:rsidRPr="0042765B" w:rsidRDefault="00931E7A" w:rsidP="0042765B">
      <w:pPr>
        <w:pStyle w:val="ListParagraph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2765B">
        <w:rPr>
          <w:sz w:val="28"/>
          <w:szCs w:val="28"/>
        </w:rPr>
        <w:t>командировочные и иные компенсационные выплаты работникам в соответствии с законодательством Российской Федерации;</w:t>
      </w:r>
    </w:p>
    <w:p w14:paraId="2781B251" w14:textId="77777777" w:rsidR="00931E7A" w:rsidRPr="0042765B" w:rsidRDefault="00931E7A" w:rsidP="0042765B">
      <w:pPr>
        <w:pStyle w:val="ListParagraph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2765B">
        <w:rPr>
          <w:sz w:val="28"/>
          <w:szCs w:val="28"/>
        </w:rPr>
        <w:lastRenderedPageBreak/>
        <w:t>оплату товаров, работ и услуг по заключенным государственным или муниципальным контрактам;</w:t>
      </w:r>
    </w:p>
    <w:p w14:paraId="35A290F0" w14:textId="77777777" w:rsidR="00931E7A" w:rsidRPr="0042765B" w:rsidRDefault="00931E7A" w:rsidP="0042765B">
      <w:pPr>
        <w:pStyle w:val="ListParagraph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2765B">
        <w:rPr>
          <w:sz w:val="28"/>
          <w:szCs w:val="28"/>
        </w:rPr>
        <w:t>оплату товаров, работ и услуг в соответствии с утвержденными см</w:t>
      </w:r>
      <w:r w:rsidRPr="0042765B">
        <w:rPr>
          <w:sz w:val="28"/>
          <w:szCs w:val="28"/>
        </w:rPr>
        <w:t>е</w:t>
      </w:r>
      <w:r w:rsidRPr="0042765B">
        <w:rPr>
          <w:sz w:val="28"/>
          <w:szCs w:val="28"/>
        </w:rPr>
        <w:t>тами без заключения государственных или муниципальных контрактов.</w:t>
      </w:r>
    </w:p>
    <w:p w14:paraId="389F13EA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Расходование бюджетных средств бюджетными учреждениями на иные цели не допускается.</w:t>
      </w:r>
    </w:p>
    <w:p w14:paraId="49CBD1D9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Таким образом, самостоятельность в расходовании денежных средств, получаемых образовательными учреждениями от платной образовательной деятельности, декларируемых ГК РФ и специальным законодательством об образовании полностью исключена БК РФ.</w:t>
      </w:r>
    </w:p>
    <w:p w14:paraId="2B3E4381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Вышеуказанные положения, на наш взгляд, не способствуют развитию государственных образовательных учреждений, внедрению ими новых те</w:t>
      </w:r>
      <w:r w:rsidRPr="00E07478">
        <w:rPr>
          <w:sz w:val="28"/>
          <w:szCs w:val="28"/>
        </w:rPr>
        <w:t>х</w:t>
      </w:r>
      <w:r w:rsidRPr="00E07478">
        <w:rPr>
          <w:sz w:val="28"/>
          <w:szCs w:val="28"/>
        </w:rPr>
        <w:t>нологий и развития образования в целом.</w:t>
      </w:r>
    </w:p>
    <w:p w14:paraId="0EB08542" w14:textId="77777777" w:rsidR="00931E7A" w:rsidRPr="00E07478" w:rsidRDefault="00931E7A" w:rsidP="0042765B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В настоящее время Государственной Думой Федерального Собрания в третьем чтении принят Федеральный закон "Об автономных учреждениях", который по мнению составителей закона должен упростить деятельность государственных и муниципальных образовательных учреждений, освоб</w:t>
      </w:r>
      <w:r w:rsidRPr="00E07478">
        <w:rPr>
          <w:sz w:val="28"/>
          <w:szCs w:val="28"/>
        </w:rPr>
        <w:t>о</w:t>
      </w:r>
      <w:r w:rsidRPr="00E07478">
        <w:rPr>
          <w:sz w:val="28"/>
          <w:szCs w:val="28"/>
        </w:rPr>
        <w:t>дить их от излишнего контроля со стороны государственных и муниципал</w:t>
      </w:r>
      <w:r w:rsidRPr="00E07478">
        <w:rPr>
          <w:sz w:val="28"/>
          <w:szCs w:val="28"/>
        </w:rPr>
        <w:t>ь</w:t>
      </w:r>
      <w:r w:rsidRPr="00E07478">
        <w:rPr>
          <w:sz w:val="28"/>
          <w:szCs w:val="28"/>
        </w:rPr>
        <w:t>ных органов. Однако анализ проекта федерального закона показывает, что единственной целью его принятия является исключение финансирования данных учреждений собственником и субсидиарной ответственности со</w:t>
      </w:r>
      <w:r w:rsidRPr="00E07478">
        <w:rPr>
          <w:sz w:val="28"/>
          <w:szCs w:val="28"/>
        </w:rPr>
        <w:t>б</w:t>
      </w:r>
      <w:r w:rsidRPr="00E07478">
        <w:rPr>
          <w:sz w:val="28"/>
          <w:szCs w:val="28"/>
        </w:rPr>
        <w:t>ственника по долгам государственных и муниципальных образовательных учреждений, созданных в форме автономного учреждения.</w:t>
      </w:r>
    </w:p>
    <w:p w14:paraId="24F4DCD7" w14:textId="77777777" w:rsidR="0062591C" w:rsidRDefault="00931E7A" w:rsidP="00EC7ADA">
      <w:pPr>
        <w:spacing w:line="360" w:lineRule="auto"/>
        <w:ind w:firstLine="709"/>
        <w:jc w:val="both"/>
        <w:rPr>
          <w:sz w:val="28"/>
          <w:szCs w:val="28"/>
        </w:rPr>
      </w:pPr>
      <w:r w:rsidRPr="00E07478">
        <w:rPr>
          <w:sz w:val="28"/>
          <w:szCs w:val="28"/>
        </w:rPr>
        <w:t>Такая позиция государства может привести, во-первых, к недоверию потребителей образовательных услуг к такого рода учреждениям, во-вторых, к потере научно-технического потенциала государственных вузов по спец</w:t>
      </w:r>
      <w:r w:rsidRPr="00E07478">
        <w:rPr>
          <w:sz w:val="28"/>
          <w:szCs w:val="28"/>
        </w:rPr>
        <w:t>и</w:t>
      </w:r>
      <w:r w:rsidRPr="00E07478">
        <w:rPr>
          <w:sz w:val="28"/>
          <w:szCs w:val="28"/>
        </w:rPr>
        <w:t>альностям (направлениям подготовки), которые в настоящее время не во</w:t>
      </w:r>
      <w:r w:rsidRPr="00E07478">
        <w:rPr>
          <w:sz w:val="28"/>
          <w:szCs w:val="28"/>
        </w:rPr>
        <w:t>с</w:t>
      </w:r>
      <w:r w:rsidRPr="00E07478">
        <w:rPr>
          <w:sz w:val="28"/>
          <w:szCs w:val="28"/>
        </w:rPr>
        <w:t>требованы, но могут быть востребованы в ближайшем будущем, например, большинство инженерных специальностей.</w:t>
      </w:r>
    </w:p>
    <w:p w14:paraId="11931FA6" w14:textId="77777777" w:rsidR="007B1B7A" w:rsidRPr="00EC7ADA" w:rsidRDefault="007B1B7A" w:rsidP="00311668">
      <w:pPr>
        <w:spacing w:line="360" w:lineRule="auto"/>
        <w:jc w:val="both"/>
        <w:rPr>
          <w:sz w:val="28"/>
          <w:szCs w:val="28"/>
        </w:rPr>
      </w:pPr>
    </w:p>
    <w:p w14:paraId="17A696E7" w14:textId="76D68178" w:rsidR="00931E7A" w:rsidRPr="0042765B" w:rsidRDefault="0042765B" w:rsidP="00311668">
      <w:pPr>
        <w:spacing w:after="100" w:afterAutospacing="1"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Глава 2. </w:t>
      </w:r>
      <w:r w:rsidR="00931E7A" w:rsidRPr="00AF5EBD">
        <w:rPr>
          <w:b/>
          <w:sz w:val="28"/>
        </w:rPr>
        <w:t>Состояние и проб</w:t>
      </w:r>
      <w:r w:rsidR="00311668">
        <w:rPr>
          <w:b/>
          <w:sz w:val="28"/>
        </w:rPr>
        <w:t xml:space="preserve">лемы финансирования расходов на                </w:t>
      </w:r>
      <w:r w:rsidR="00931E7A" w:rsidRPr="00AF5EBD">
        <w:rPr>
          <w:b/>
          <w:sz w:val="28"/>
        </w:rPr>
        <w:t>образование.</w:t>
      </w:r>
    </w:p>
    <w:p w14:paraId="6CF7D66F" w14:textId="77777777" w:rsidR="00172A28" w:rsidRPr="00BE094A" w:rsidRDefault="00931E7A" w:rsidP="00311668">
      <w:pPr>
        <w:spacing w:before="100" w:beforeAutospacing="1" w:after="100" w:afterAutospacing="1"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BE094A">
        <w:rPr>
          <w:b/>
          <w:sz w:val="28"/>
          <w:szCs w:val="28"/>
        </w:rPr>
        <w:t>Организация расходов федерального бюджета</w:t>
      </w:r>
      <w:r w:rsidR="00745F1F">
        <w:rPr>
          <w:b/>
          <w:sz w:val="28"/>
          <w:szCs w:val="28"/>
        </w:rPr>
        <w:t xml:space="preserve"> на </w:t>
      </w:r>
      <w:r w:rsidRPr="00811D7B">
        <w:rPr>
          <w:b/>
          <w:sz w:val="28"/>
          <w:szCs w:val="28"/>
        </w:rPr>
        <w:t>образование.</w:t>
      </w:r>
    </w:p>
    <w:p w14:paraId="7AEA5B34" w14:textId="77777777" w:rsidR="00BE094A" w:rsidRPr="00BE094A" w:rsidRDefault="00BE094A" w:rsidP="00BE094A">
      <w:pPr>
        <w:spacing w:line="360" w:lineRule="auto"/>
        <w:ind w:firstLine="709"/>
        <w:jc w:val="both"/>
        <w:rPr>
          <w:sz w:val="28"/>
          <w:szCs w:val="28"/>
        </w:rPr>
      </w:pPr>
      <w:r w:rsidRPr="00BE094A">
        <w:rPr>
          <w:sz w:val="28"/>
          <w:szCs w:val="28"/>
        </w:rPr>
        <w:t>Федеральный закон «О федеральном бюджете на 2013 год и плановый период 2014 и 2015 годов» утвержден 3 декабря 2012 г. № 216-ФЗ.</w:t>
      </w:r>
    </w:p>
    <w:p w14:paraId="3230579F" w14:textId="1E31E157" w:rsidR="00311668" w:rsidRDefault="00BE094A" w:rsidP="00311668">
      <w:pPr>
        <w:spacing w:line="360" w:lineRule="auto"/>
        <w:ind w:firstLine="708"/>
        <w:jc w:val="both"/>
        <w:rPr>
          <w:sz w:val="28"/>
          <w:szCs w:val="28"/>
        </w:rPr>
      </w:pPr>
      <w:r w:rsidRPr="00BE094A">
        <w:rPr>
          <w:sz w:val="28"/>
          <w:szCs w:val="28"/>
        </w:rPr>
        <w:t>В целом по разделу федерального бюджета 07 «Образование» пред</w:t>
      </w:r>
      <w:r w:rsidRPr="00BE094A">
        <w:rPr>
          <w:sz w:val="28"/>
          <w:szCs w:val="28"/>
        </w:rPr>
        <w:t>у</w:t>
      </w:r>
      <w:r w:rsidRPr="00BE094A">
        <w:rPr>
          <w:sz w:val="28"/>
          <w:szCs w:val="28"/>
        </w:rPr>
        <w:t>смотрены средства в объеме на 2013 год – 607,2 млрд. рублей, на 2014 год –</w:t>
      </w:r>
      <w:r>
        <w:rPr>
          <w:sz w:val="28"/>
          <w:szCs w:val="28"/>
        </w:rPr>
        <w:t xml:space="preserve"> </w:t>
      </w:r>
      <w:r w:rsidRPr="00BE094A">
        <w:rPr>
          <w:sz w:val="28"/>
          <w:szCs w:val="28"/>
        </w:rPr>
        <w:t>548,5 млрд. рублей, на 2015 год – 572,5 млрд. рублей.</w:t>
      </w:r>
      <w:r>
        <w:rPr>
          <w:sz w:val="28"/>
          <w:szCs w:val="28"/>
        </w:rPr>
        <w:t xml:space="preserve"> </w:t>
      </w:r>
    </w:p>
    <w:p w14:paraId="7A9E8D1C" w14:textId="77777777" w:rsidR="00311668" w:rsidRDefault="00311668" w:rsidP="00311668">
      <w:pPr>
        <w:spacing w:line="360" w:lineRule="auto"/>
        <w:ind w:firstLine="708"/>
        <w:jc w:val="both"/>
        <w:rPr>
          <w:sz w:val="28"/>
          <w:szCs w:val="28"/>
        </w:rPr>
      </w:pPr>
    </w:p>
    <w:p w14:paraId="734FA3B4" w14:textId="3F5D65A7" w:rsidR="00322D65" w:rsidRDefault="00A0345A" w:rsidP="00A0345A">
      <w:pPr>
        <w:tabs>
          <w:tab w:val="left" w:pos="1060"/>
          <w:tab w:val="center" w:pos="5031"/>
        </w:tabs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E094A" w:rsidRPr="00BE094A">
        <w:rPr>
          <w:sz w:val="28"/>
          <w:szCs w:val="28"/>
        </w:rPr>
        <w:t>Расходы федерального бюджета на образование (тыс. рублей)</w:t>
      </w:r>
    </w:p>
    <w:tbl>
      <w:tblPr>
        <w:tblStyle w:val="TableGrid"/>
        <w:tblW w:w="100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701"/>
        <w:gridCol w:w="1701"/>
        <w:gridCol w:w="1666"/>
      </w:tblGrid>
      <w:tr w:rsidR="0053423B" w14:paraId="44879179" w14:textId="77777777" w:rsidTr="00311668">
        <w:tc>
          <w:tcPr>
            <w:tcW w:w="3261" w:type="dxa"/>
            <w:vAlign w:val="center"/>
          </w:tcPr>
          <w:p w14:paraId="514837B6" w14:textId="77777777" w:rsidR="00BE094A" w:rsidRPr="0053423B" w:rsidRDefault="00BE094A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5A8E1CC1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2012 год</w:t>
            </w:r>
          </w:p>
          <w:p w14:paraId="18F1F793" w14:textId="77777777" w:rsidR="00BE094A" w:rsidRPr="0053423B" w:rsidRDefault="00BE094A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371-ФЗ +</w:t>
            </w:r>
          </w:p>
          <w:p w14:paraId="15B3859E" w14:textId="77777777" w:rsidR="00BE094A" w:rsidRPr="0053423B" w:rsidRDefault="00BE094A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48-ФЗ + 247-ФЗ</w:t>
            </w:r>
          </w:p>
        </w:tc>
        <w:tc>
          <w:tcPr>
            <w:tcW w:w="1701" w:type="dxa"/>
            <w:vAlign w:val="center"/>
          </w:tcPr>
          <w:p w14:paraId="2319AF41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2013 год</w:t>
            </w:r>
          </w:p>
          <w:p w14:paraId="2B651493" w14:textId="77777777" w:rsidR="00BE094A" w:rsidRPr="0053423B" w:rsidRDefault="00BE094A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216-ФЗ</w:t>
            </w:r>
          </w:p>
          <w:p w14:paraId="5FD31B93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от 3 декабря</w:t>
            </w:r>
          </w:p>
          <w:p w14:paraId="40D5BDE1" w14:textId="77777777" w:rsidR="00BE094A" w:rsidRPr="0053423B" w:rsidRDefault="00BE094A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2012 г.</w:t>
            </w:r>
          </w:p>
        </w:tc>
        <w:tc>
          <w:tcPr>
            <w:tcW w:w="1701" w:type="dxa"/>
            <w:vAlign w:val="center"/>
          </w:tcPr>
          <w:p w14:paraId="62E234A8" w14:textId="77777777" w:rsidR="00BE094A" w:rsidRPr="0053423B" w:rsidRDefault="00BE094A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2014 год</w:t>
            </w:r>
          </w:p>
          <w:p w14:paraId="1B0AFBA8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216-ФЗ</w:t>
            </w:r>
          </w:p>
          <w:p w14:paraId="0F6521B8" w14:textId="77777777" w:rsidR="00BE094A" w:rsidRPr="0053423B" w:rsidRDefault="00BE094A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от 3 декабря</w:t>
            </w:r>
          </w:p>
          <w:p w14:paraId="35CB4079" w14:textId="77777777" w:rsidR="00BE094A" w:rsidRPr="0053423B" w:rsidRDefault="00BE094A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2012 г.</w:t>
            </w:r>
          </w:p>
        </w:tc>
        <w:tc>
          <w:tcPr>
            <w:tcW w:w="1666" w:type="dxa"/>
            <w:vAlign w:val="center"/>
          </w:tcPr>
          <w:p w14:paraId="51753760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2015 год</w:t>
            </w:r>
          </w:p>
          <w:p w14:paraId="18DA3A6A" w14:textId="77777777" w:rsidR="00BE094A" w:rsidRPr="0053423B" w:rsidRDefault="00BE094A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216-ФЗ</w:t>
            </w:r>
          </w:p>
          <w:p w14:paraId="06FFB480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от 3 декабря</w:t>
            </w:r>
          </w:p>
          <w:p w14:paraId="1ABC4AA0" w14:textId="77777777" w:rsidR="00BE094A" w:rsidRPr="0053423B" w:rsidRDefault="00BE094A" w:rsidP="0053423B">
            <w:pPr>
              <w:tabs>
                <w:tab w:val="left" w:pos="3260"/>
              </w:tabs>
              <w:jc w:val="center"/>
              <w:rPr>
                <w:b/>
                <w:sz w:val="24"/>
                <w:szCs w:val="24"/>
              </w:rPr>
            </w:pPr>
            <w:r w:rsidRPr="0053423B">
              <w:rPr>
                <w:b/>
                <w:sz w:val="24"/>
                <w:szCs w:val="24"/>
              </w:rPr>
              <w:t>2012 г.</w:t>
            </w:r>
          </w:p>
        </w:tc>
      </w:tr>
      <w:tr w:rsidR="0053423B" w14:paraId="59C5F238" w14:textId="77777777" w:rsidTr="00311668">
        <w:tc>
          <w:tcPr>
            <w:tcW w:w="3261" w:type="dxa"/>
          </w:tcPr>
          <w:p w14:paraId="1FE4B563" w14:textId="77777777" w:rsidR="00BE094A" w:rsidRPr="00311668" w:rsidRDefault="00BE094A" w:rsidP="0053423B">
            <w:pPr>
              <w:tabs>
                <w:tab w:val="left" w:pos="3260"/>
              </w:tabs>
              <w:rPr>
                <w:sz w:val="24"/>
                <w:szCs w:val="24"/>
                <w:lang w:val="en-US"/>
              </w:rPr>
            </w:pPr>
            <w:r w:rsidRPr="0053423B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vAlign w:val="center"/>
          </w:tcPr>
          <w:p w14:paraId="240F560E" w14:textId="77777777" w:rsidR="00BE094A" w:rsidRPr="0053423B" w:rsidRDefault="00BE094A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6 516 785,6</w:t>
            </w:r>
          </w:p>
        </w:tc>
        <w:tc>
          <w:tcPr>
            <w:tcW w:w="1701" w:type="dxa"/>
            <w:vAlign w:val="center"/>
          </w:tcPr>
          <w:p w14:paraId="7B652EAC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7 698 839,4</w:t>
            </w:r>
          </w:p>
        </w:tc>
        <w:tc>
          <w:tcPr>
            <w:tcW w:w="1701" w:type="dxa"/>
            <w:vAlign w:val="center"/>
          </w:tcPr>
          <w:p w14:paraId="73BC89A5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6 259 773,4</w:t>
            </w:r>
          </w:p>
        </w:tc>
        <w:tc>
          <w:tcPr>
            <w:tcW w:w="1666" w:type="dxa"/>
            <w:vAlign w:val="center"/>
          </w:tcPr>
          <w:p w14:paraId="22F9873D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5 781 961,3</w:t>
            </w:r>
          </w:p>
        </w:tc>
      </w:tr>
      <w:tr w:rsidR="0053423B" w14:paraId="5BD5BA4A" w14:textId="77777777" w:rsidTr="00311668">
        <w:tc>
          <w:tcPr>
            <w:tcW w:w="3261" w:type="dxa"/>
          </w:tcPr>
          <w:p w14:paraId="19EA3DFD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vAlign w:val="center"/>
          </w:tcPr>
          <w:p w14:paraId="4A58DF1D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91 677 051,1</w:t>
            </w:r>
          </w:p>
        </w:tc>
        <w:tc>
          <w:tcPr>
            <w:tcW w:w="1701" w:type="dxa"/>
            <w:vAlign w:val="center"/>
          </w:tcPr>
          <w:p w14:paraId="4E742AF5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67 698 893,9</w:t>
            </w:r>
          </w:p>
        </w:tc>
        <w:tc>
          <w:tcPr>
            <w:tcW w:w="1701" w:type="dxa"/>
            <w:vAlign w:val="center"/>
          </w:tcPr>
          <w:p w14:paraId="59A0E786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19 863 569,9</w:t>
            </w:r>
          </w:p>
        </w:tc>
        <w:tc>
          <w:tcPr>
            <w:tcW w:w="1666" w:type="dxa"/>
            <w:vAlign w:val="center"/>
          </w:tcPr>
          <w:p w14:paraId="0CDED673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19 564 061,5</w:t>
            </w:r>
          </w:p>
        </w:tc>
      </w:tr>
      <w:tr w:rsidR="0053423B" w14:paraId="6115FB5B" w14:textId="77777777" w:rsidTr="00311668">
        <w:tc>
          <w:tcPr>
            <w:tcW w:w="3261" w:type="dxa"/>
          </w:tcPr>
          <w:p w14:paraId="315891C9" w14:textId="77777777" w:rsidR="00BE094A" w:rsidRPr="0053423B" w:rsidRDefault="0053423B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Начальное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ное </w:t>
            </w:r>
          </w:p>
          <w:p w14:paraId="2DDD8AE3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vAlign w:val="center"/>
          </w:tcPr>
          <w:p w14:paraId="2725E927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4 931 853,0</w:t>
            </w:r>
          </w:p>
        </w:tc>
        <w:tc>
          <w:tcPr>
            <w:tcW w:w="1701" w:type="dxa"/>
            <w:vAlign w:val="center"/>
          </w:tcPr>
          <w:p w14:paraId="746E49F7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4 339 408,7</w:t>
            </w:r>
          </w:p>
        </w:tc>
        <w:tc>
          <w:tcPr>
            <w:tcW w:w="1701" w:type="dxa"/>
            <w:vAlign w:val="center"/>
          </w:tcPr>
          <w:p w14:paraId="46188FE7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4 469 225,1</w:t>
            </w:r>
          </w:p>
        </w:tc>
        <w:tc>
          <w:tcPr>
            <w:tcW w:w="1666" w:type="dxa"/>
            <w:vAlign w:val="center"/>
          </w:tcPr>
          <w:p w14:paraId="37555E78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4 477 099,6</w:t>
            </w:r>
          </w:p>
        </w:tc>
      </w:tr>
      <w:tr w:rsidR="0053423B" w14:paraId="4CC56196" w14:textId="77777777" w:rsidTr="00311668">
        <w:tc>
          <w:tcPr>
            <w:tcW w:w="3261" w:type="dxa"/>
          </w:tcPr>
          <w:p w14:paraId="2358C321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 xml:space="preserve">Среднее профессиональное </w:t>
            </w:r>
          </w:p>
          <w:p w14:paraId="1F428023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vAlign w:val="center"/>
          </w:tcPr>
          <w:p w14:paraId="553A8C90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4 901 320,7</w:t>
            </w:r>
          </w:p>
        </w:tc>
        <w:tc>
          <w:tcPr>
            <w:tcW w:w="1701" w:type="dxa"/>
            <w:vAlign w:val="center"/>
          </w:tcPr>
          <w:p w14:paraId="422F65F3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4 086 406,5</w:t>
            </w:r>
          </w:p>
        </w:tc>
        <w:tc>
          <w:tcPr>
            <w:tcW w:w="1701" w:type="dxa"/>
            <w:vAlign w:val="center"/>
          </w:tcPr>
          <w:p w14:paraId="2F66FBDC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3 668 366,7</w:t>
            </w:r>
          </w:p>
        </w:tc>
        <w:tc>
          <w:tcPr>
            <w:tcW w:w="1666" w:type="dxa"/>
            <w:vAlign w:val="center"/>
          </w:tcPr>
          <w:p w14:paraId="1CD905EF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3 835 030,2</w:t>
            </w:r>
          </w:p>
        </w:tc>
      </w:tr>
      <w:tr w:rsidR="0053423B" w14:paraId="1D0376DB" w14:textId="77777777" w:rsidTr="00311668">
        <w:tc>
          <w:tcPr>
            <w:tcW w:w="3261" w:type="dxa"/>
          </w:tcPr>
          <w:p w14:paraId="4B3DA76F" w14:textId="77777777" w:rsidR="00BE094A" w:rsidRPr="0053423B" w:rsidRDefault="0053423B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товка, переподготовка </w:t>
            </w:r>
          </w:p>
          <w:p w14:paraId="174D3567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и повышение квалификации</w:t>
            </w:r>
          </w:p>
        </w:tc>
        <w:tc>
          <w:tcPr>
            <w:tcW w:w="1701" w:type="dxa"/>
            <w:vAlign w:val="center"/>
          </w:tcPr>
          <w:p w14:paraId="08066F5D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6 379 891,8</w:t>
            </w:r>
          </w:p>
        </w:tc>
        <w:tc>
          <w:tcPr>
            <w:tcW w:w="1701" w:type="dxa"/>
            <w:vAlign w:val="center"/>
          </w:tcPr>
          <w:p w14:paraId="79EAE613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6 440 673,1</w:t>
            </w:r>
          </w:p>
        </w:tc>
        <w:tc>
          <w:tcPr>
            <w:tcW w:w="1701" w:type="dxa"/>
            <w:vAlign w:val="center"/>
          </w:tcPr>
          <w:p w14:paraId="438955F2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6 437 240,1</w:t>
            </w:r>
          </w:p>
        </w:tc>
        <w:tc>
          <w:tcPr>
            <w:tcW w:w="1666" w:type="dxa"/>
            <w:vAlign w:val="center"/>
          </w:tcPr>
          <w:p w14:paraId="06B30640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6 469 233,9</w:t>
            </w:r>
          </w:p>
        </w:tc>
      </w:tr>
      <w:tr w:rsidR="0053423B" w14:paraId="26F77A38" w14:textId="77777777" w:rsidTr="00311668">
        <w:tc>
          <w:tcPr>
            <w:tcW w:w="3261" w:type="dxa"/>
          </w:tcPr>
          <w:p w14:paraId="28F36C7A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 xml:space="preserve">Высшее и послевузовское </w:t>
            </w:r>
          </w:p>
          <w:p w14:paraId="1D9551A6" w14:textId="77777777" w:rsidR="00BE094A" w:rsidRPr="0053423B" w:rsidRDefault="0053423B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профессиональное </w:t>
            </w:r>
          </w:p>
          <w:p w14:paraId="046A122B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vAlign w:val="center"/>
          </w:tcPr>
          <w:p w14:paraId="7447AC52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425 995 207,9</w:t>
            </w:r>
          </w:p>
        </w:tc>
        <w:tc>
          <w:tcPr>
            <w:tcW w:w="1701" w:type="dxa"/>
            <w:vAlign w:val="center"/>
          </w:tcPr>
          <w:p w14:paraId="7CAAC889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477 651 133,4</w:t>
            </w:r>
          </w:p>
        </w:tc>
        <w:tc>
          <w:tcPr>
            <w:tcW w:w="1701" w:type="dxa"/>
            <w:vAlign w:val="center"/>
          </w:tcPr>
          <w:p w14:paraId="3EDC2EA0" w14:textId="77777777" w:rsidR="00BE094A" w:rsidRPr="0053423B" w:rsidRDefault="0053423B" w:rsidP="0053423B">
            <w:pPr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484 038 624,7</w:t>
            </w:r>
          </w:p>
        </w:tc>
        <w:tc>
          <w:tcPr>
            <w:tcW w:w="1666" w:type="dxa"/>
            <w:vAlign w:val="center"/>
          </w:tcPr>
          <w:p w14:paraId="1FF57789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512 741 952,2</w:t>
            </w:r>
          </w:p>
        </w:tc>
      </w:tr>
      <w:tr w:rsidR="0053423B" w14:paraId="37BACD3D" w14:textId="77777777" w:rsidTr="00311668">
        <w:tc>
          <w:tcPr>
            <w:tcW w:w="3261" w:type="dxa"/>
          </w:tcPr>
          <w:p w14:paraId="7F1879B3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 xml:space="preserve">Молодежная политика </w:t>
            </w:r>
          </w:p>
          <w:p w14:paraId="6901D38B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и оздоровление детей</w:t>
            </w:r>
          </w:p>
        </w:tc>
        <w:tc>
          <w:tcPr>
            <w:tcW w:w="1701" w:type="dxa"/>
            <w:vAlign w:val="center"/>
          </w:tcPr>
          <w:p w14:paraId="061D5DBB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5 536 758,3</w:t>
            </w:r>
          </w:p>
        </w:tc>
        <w:tc>
          <w:tcPr>
            <w:tcW w:w="1701" w:type="dxa"/>
            <w:vAlign w:val="center"/>
          </w:tcPr>
          <w:p w14:paraId="2FA1876E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5 424 004,7</w:t>
            </w:r>
          </w:p>
        </w:tc>
        <w:tc>
          <w:tcPr>
            <w:tcW w:w="1701" w:type="dxa"/>
            <w:vAlign w:val="center"/>
          </w:tcPr>
          <w:p w14:paraId="62D55F26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5 313 517,2</w:t>
            </w:r>
          </w:p>
        </w:tc>
        <w:tc>
          <w:tcPr>
            <w:tcW w:w="1666" w:type="dxa"/>
            <w:vAlign w:val="center"/>
          </w:tcPr>
          <w:p w14:paraId="2EB02CFE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1 047 315,2</w:t>
            </w:r>
          </w:p>
        </w:tc>
      </w:tr>
      <w:tr w:rsidR="0053423B" w14:paraId="1758EFCA" w14:textId="77777777" w:rsidTr="00311668">
        <w:tc>
          <w:tcPr>
            <w:tcW w:w="3261" w:type="dxa"/>
          </w:tcPr>
          <w:p w14:paraId="14606325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 xml:space="preserve">Прикладные научные </w:t>
            </w:r>
          </w:p>
          <w:p w14:paraId="50C84EF1" w14:textId="77777777" w:rsidR="00BE094A" w:rsidRPr="0053423B" w:rsidRDefault="0053423B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исследования в области </w:t>
            </w:r>
          </w:p>
          <w:p w14:paraId="2F895ED9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образования</w:t>
            </w:r>
          </w:p>
        </w:tc>
        <w:tc>
          <w:tcPr>
            <w:tcW w:w="1701" w:type="dxa"/>
            <w:vAlign w:val="center"/>
          </w:tcPr>
          <w:p w14:paraId="440888DE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19 252 990,4</w:t>
            </w:r>
          </w:p>
        </w:tc>
        <w:tc>
          <w:tcPr>
            <w:tcW w:w="1701" w:type="dxa"/>
            <w:vAlign w:val="center"/>
          </w:tcPr>
          <w:p w14:paraId="167784EB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12 544 322,2</w:t>
            </w:r>
          </w:p>
        </w:tc>
        <w:tc>
          <w:tcPr>
            <w:tcW w:w="1701" w:type="dxa"/>
            <w:vAlign w:val="center"/>
          </w:tcPr>
          <w:p w14:paraId="0232DDCD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9 426 335,0</w:t>
            </w:r>
          </w:p>
        </w:tc>
        <w:tc>
          <w:tcPr>
            <w:tcW w:w="1666" w:type="dxa"/>
            <w:vAlign w:val="center"/>
          </w:tcPr>
          <w:p w14:paraId="7473BE50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9 824 604,7</w:t>
            </w:r>
          </w:p>
        </w:tc>
      </w:tr>
      <w:tr w:rsidR="0053423B" w14:paraId="20363D66" w14:textId="77777777" w:rsidTr="00311668">
        <w:tc>
          <w:tcPr>
            <w:tcW w:w="3261" w:type="dxa"/>
          </w:tcPr>
          <w:p w14:paraId="49F3D201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 xml:space="preserve">Другие вопросы в области </w:t>
            </w:r>
          </w:p>
          <w:p w14:paraId="29CC3DFE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образования</w:t>
            </w:r>
          </w:p>
        </w:tc>
        <w:tc>
          <w:tcPr>
            <w:tcW w:w="1701" w:type="dxa"/>
            <w:vAlign w:val="center"/>
          </w:tcPr>
          <w:p w14:paraId="1B72F3A5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24 423 505,8</w:t>
            </w:r>
          </w:p>
        </w:tc>
        <w:tc>
          <w:tcPr>
            <w:tcW w:w="1701" w:type="dxa"/>
            <w:vAlign w:val="center"/>
          </w:tcPr>
          <w:p w14:paraId="23F9C787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21 311 807,4</w:t>
            </w:r>
          </w:p>
        </w:tc>
        <w:tc>
          <w:tcPr>
            <w:tcW w:w="1701" w:type="dxa"/>
            <w:vAlign w:val="center"/>
          </w:tcPr>
          <w:p w14:paraId="40683D91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9 009 852,1</w:t>
            </w:r>
          </w:p>
        </w:tc>
        <w:tc>
          <w:tcPr>
            <w:tcW w:w="1666" w:type="dxa"/>
            <w:vAlign w:val="center"/>
          </w:tcPr>
          <w:p w14:paraId="7A0EAE00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8 717 155,6</w:t>
            </w:r>
          </w:p>
        </w:tc>
      </w:tr>
      <w:tr w:rsidR="0053423B" w14:paraId="54A14EF3" w14:textId="77777777" w:rsidTr="00311668">
        <w:tc>
          <w:tcPr>
            <w:tcW w:w="3261" w:type="dxa"/>
          </w:tcPr>
          <w:p w14:paraId="5BDE2E39" w14:textId="77777777" w:rsidR="00BE094A" w:rsidRPr="0053423B" w:rsidRDefault="00BE094A" w:rsidP="0053423B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14:paraId="75A01513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589 615 364,6</w:t>
            </w:r>
          </w:p>
        </w:tc>
        <w:tc>
          <w:tcPr>
            <w:tcW w:w="1701" w:type="dxa"/>
            <w:vAlign w:val="center"/>
          </w:tcPr>
          <w:p w14:paraId="195567FA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607 195 489,3</w:t>
            </w:r>
          </w:p>
        </w:tc>
        <w:tc>
          <w:tcPr>
            <w:tcW w:w="1701" w:type="dxa"/>
            <w:vAlign w:val="center"/>
          </w:tcPr>
          <w:p w14:paraId="7C828ED9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548 486 504,2</w:t>
            </w:r>
          </w:p>
        </w:tc>
        <w:tc>
          <w:tcPr>
            <w:tcW w:w="1666" w:type="dxa"/>
            <w:vAlign w:val="center"/>
          </w:tcPr>
          <w:p w14:paraId="37AF2167" w14:textId="77777777" w:rsidR="00BE094A" w:rsidRPr="0053423B" w:rsidRDefault="0053423B" w:rsidP="0053423B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53423B">
              <w:rPr>
                <w:sz w:val="24"/>
                <w:szCs w:val="24"/>
              </w:rPr>
              <w:t>572 458 414,2</w:t>
            </w:r>
          </w:p>
        </w:tc>
      </w:tr>
    </w:tbl>
    <w:p w14:paraId="4B5E94A5" w14:textId="77777777" w:rsidR="00BE094A" w:rsidRDefault="00BE094A" w:rsidP="00BE094A">
      <w:pPr>
        <w:tabs>
          <w:tab w:val="left" w:pos="3260"/>
        </w:tabs>
        <w:spacing w:line="360" w:lineRule="auto"/>
        <w:ind w:firstLine="708"/>
        <w:rPr>
          <w:sz w:val="28"/>
          <w:szCs w:val="28"/>
        </w:rPr>
      </w:pPr>
    </w:p>
    <w:p w14:paraId="06796C04" w14:textId="77777777" w:rsidR="00322D65" w:rsidRDefault="00322D65" w:rsidP="00322D65">
      <w:pPr>
        <w:spacing w:line="360" w:lineRule="auto"/>
        <w:ind w:firstLine="708"/>
        <w:jc w:val="both"/>
        <w:rPr>
          <w:sz w:val="28"/>
          <w:szCs w:val="28"/>
        </w:rPr>
      </w:pPr>
      <w:r w:rsidRPr="00322D65">
        <w:rPr>
          <w:sz w:val="28"/>
          <w:szCs w:val="28"/>
        </w:rPr>
        <w:t xml:space="preserve">Дошкольное образование (0701) – расходы предусматриваются на уровне «базовых» с учетом индексации фондов оплаты </w:t>
      </w:r>
      <w:r>
        <w:rPr>
          <w:sz w:val="28"/>
          <w:szCs w:val="28"/>
        </w:rPr>
        <w:t xml:space="preserve">труда и расходов на обеспечение </w:t>
      </w:r>
      <w:r w:rsidRPr="00322D65">
        <w:rPr>
          <w:sz w:val="28"/>
          <w:szCs w:val="28"/>
        </w:rPr>
        <w:t>деятельности федеральных государственных учреждений; о</w:t>
      </w:r>
      <w:r w:rsidRPr="00322D65">
        <w:rPr>
          <w:sz w:val="28"/>
          <w:szCs w:val="28"/>
        </w:rPr>
        <w:t>с</w:t>
      </w:r>
      <w:r w:rsidRPr="00322D65">
        <w:rPr>
          <w:sz w:val="28"/>
          <w:szCs w:val="28"/>
        </w:rPr>
        <w:lastRenderedPageBreak/>
        <w:t>новные изменения обусловлены внесением изменений в объемы инвестиц</w:t>
      </w:r>
      <w:r w:rsidRPr="00322D65">
        <w:rPr>
          <w:sz w:val="28"/>
          <w:szCs w:val="28"/>
        </w:rPr>
        <w:t>и</w:t>
      </w:r>
      <w:r w:rsidRPr="00322D65">
        <w:rPr>
          <w:sz w:val="28"/>
          <w:szCs w:val="28"/>
        </w:rPr>
        <w:t>онных расходов.</w:t>
      </w:r>
    </w:p>
    <w:p w14:paraId="7B318268" w14:textId="77777777" w:rsidR="00322D65" w:rsidRPr="00322D65" w:rsidRDefault="00322D65" w:rsidP="00322D65">
      <w:pPr>
        <w:spacing w:line="360" w:lineRule="auto"/>
        <w:ind w:firstLine="708"/>
        <w:jc w:val="both"/>
        <w:rPr>
          <w:sz w:val="28"/>
          <w:szCs w:val="28"/>
        </w:rPr>
      </w:pPr>
      <w:r w:rsidRPr="00322D65">
        <w:rPr>
          <w:sz w:val="28"/>
          <w:szCs w:val="28"/>
        </w:rPr>
        <w:t>Общее образование (0702) – сокращение расходов в 2013 году по сра</w:t>
      </w:r>
      <w:r w:rsidRPr="00322D65">
        <w:rPr>
          <w:sz w:val="28"/>
          <w:szCs w:val="28"/>
        </w:rPr>
        <w:t>в</w:t>
      </w:r>
      <w:r w:rsidRPr="00322D65">
        <w:rPr>
          <w:sz w:val="28"/>
          <w:szCs w:val="28"/>
        </w:rPr>
        <w:t>нению с 2012 годом обусловлено в основном завершением реализации за счет средств федерального бюджета мероприятий по дистанционному обр</w:t>
      </w:r>
      <w:r w:rsidRPr="00322D65">
        <w:rPr>
          <w:sz w:val="28"/>
          <w:szCs w:val="28"/>
        </w:rPr>
        <w:t>а</w:t>
      </w:r>
      <w:r w:rsidRPr="00322D65">
        <w:rPr>
          <w:sz w:val="28"/>
          <w:szCs w:val="28"/>
        </w:rPr>
        <w:t>зованию детей-инвалидов (2,5 млрд. рублей в 2012 году); по проведению противоаварийных мероприятий в общеобразовательных учреждениях (1,0 млрд. рублей в 2012 году); сокращением в 2013 году (с 60,0 млрд. рублей в 2012 году до 40,0 млрд. рублей в 2013 году) и завершением проекта по м</w:t>
      </w:r>
      <w:r w:rsidRPr="00322D65">
        <w:rPr>
          <w:sz w:val="28"/>
          <w:szCs w:val="28"/>
        </w:rPr>
        <w:t>о</w:t>
      </w:r>
      <w:r w:rsidRPr="00322D65">
        <w:rPr>
          <w:sz w:val="28"/>
          <w:szCs w:val="28"/>
        </w:rPr>
        <w:t>дерниз</w:t>
      </w:r>
      <w:r>
        <w:rPr>
          <w:sz w:val="28"/>
          <w:szCs w:val="28"/>
        </w:rPr>
        <w:t xml:space="preserve">ации региональных систем общего </w:t>
      </w:r>
      <w:r w:rsidRPr="00322D65">
        <w:rPr>
          <w:sz w:val="28"/>
          <w:szCs w:val="28"/>
        </w:rPr>
        <w:t>образования; передачей с 2014 года на р</w:t>
      </w:r>
      <w:r>
        <w:rPr>
          <w:sz w:val="28"/>
          <w:szCs w:val="28"/>
        </w:rPr>
        <w:t xml:space="preserve">егиональный уровень финансового </w:t>
      </w:r>
      <w:r w:rsidRPr="00322D65">
        <w:rPr>
          <w:sz w:val="28"/>
          <w:szCs w:val="28"/>
        </w:rPr>
        <w:t>обеспечения выплаты денежного во</w:t>
      </w:r>
      <w:r w:rsidRPr="00322D65">
        <w:rPr>
          <w:sz w:val="28"/>
          <w:szCs w:val="28"/>
        </w:rPr>
        <w:t>з</w:t>
      </w:r>
      <w:r w:rsidRPr="00322D65">
        <w:rPr>
          <w:sz w:val="28"/>
          <w:szCs w:val="28"/>
        </w:rPr>
        <w:t>награждения за классное руководство в сумме 11,45 млрд. рублей; изменен</w:t>
      </w:r>
      <w:r w:rsidRPr="00322D65">
        <w:rPr>
          <w:sz w:val="28"/>
          <w:szCs w:val="28"/>
        </w:rPr>
        <w:t>и</w:t>
      </w:r>
      <w:r w:rsidRPr="00322D65">
        <w:rPr>
          <w:sz w:val="28"/>
          <w:szCs w:val="28"/>
        </w:rPr>
        <w:t xml:space="preserve">ями в </w:t>
      </w:r>
      <w:r>
        <w:rPr>
          <w:sz w:val="28"/>
          <w:szCs w:val="28"/>
        </w:rPr>
        <w:t>объемах инвестиционных расходов</w:t>
      </w:r>
    </w:p>
    <w:p w14:paraId="3564CF63" w14:textId="77777777" w:rsidR="00322D65" w:rsidRPr="00322D65" w:rsidRDefault="00322D65" w:rsidP="00322D65">
      <w:pPr>
        <w:spacing w:line="360" w:lineRule="auto"/>
        <w:ind w:firstLine="708"/>
        <w:jc w:val="both"/>
        <w:rPr>
          <w:sz w:val="28"/>
          <w:szCs w:val="28"/>
        </w:rPr>
      </w:pPr>
      <w:r w:rsidRPr="00322D65">
        <w:rPr>
          <w:sz w:val="28"/>
          <w:szCs w:val="28"/>
        </w:rPr>
        <w:t>Начальное профессиональное образование</w:t>
      </w:r>
      <w:r>
        <w:rPr>
          <w:sz w:val="28"/>
          <w:szCs w:val="28"/>
        </w:rPr>
        <w:t xml:space="preserve"> (0703) – изменения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словлены </w:t>
      </w:r>
      <w:r w:rsidRPr="00322D65">
        <w:rPr>
          <w:sz w:val="28"/>
          <w:szCs w:val="28"/>
        </w:rPr>
        <w:t>текущими изменениями в объемах бюджетных ассигнований на предоставление субсидий бюджетным учреждениям и о</w:t>
      </w:r>
      <w:r>
        <w:rPr>
          <w:sz w:val="28"/>
          <w:szCs w:val="28"/>
        </w:rPr>
        <w:t xml:space="preserve">тсутствием в 2013-2015 годах </w:t>
      </w:r>
      <w:r w:rsidRPr="00322D65">
        <w:rPr>
          <w:sz w:val="28"/>
          <w:szCs w:val="28"/>
        </w:rPr>
        <w:t>инвестиционных расходов.</w:t>
      </w:r>
    </w:p>
    <w:p w14:paraId="7774C953" w14:textId="77777777" w:rsidR="00322D65" w:rsidRDefault="00322D65" w:rsidP="00322D65">
      <w:pPr>
        <w:spacing w:line="360" w:lineRule="auto"/>
        <w:ind w:firstLine="708"/>
        <w:jc w:val="both"/>
        <w:rPr>
          <w:sz w:val="28"/>
          <w:szCs w:val="28"/>
        </w:rPr>
      </w:pPr>
      <w:r w:rsidRPr="00322D65">
        <w:rPr>
          <w:sz w:val="28"/>
          <w:szCs w:val="28"/>
        </w:rPr>
        <w:t>Среднее профессиональное образование (0704) – изменения обусловл</w:t>
      </w:r>
      <w:r w:rsidRPr="00322D65">
        <w:rPr>
          <w:sz w:val="28"/>
          <w:szCs w:val="28"/>
        </w:rPr>
        <w:t>е</w:t>
      </w:r>
      <w:r w:rsidRPr="00322D65">
        <w:rPr>
          <w:sz w:val="28"/>
          <w:szCs w:val="28"/>
        </w:rPr>
        <w:t>ны отсутствием в 2013-2015 годах текущих расходов в связи с проведенными реорганизационными мероприятиями (передачей</w:t>
      </w:r>
      <w:r>
        <w:rPr>
          <w:sz w:val="28"/>
          <w:szCs w:val="28"/>
        </w:rPr>
        <w:t xml:space="preserve"> учреждений в ведение субъектов </w:t>
      </w:r>
      <w:r w:rsidRPr="00322D65">
        <w:rPr>
          <w:sz w:val="28"/>
          <w:szCs w:val="28"/>
        </w:rPr>
        <w:t>Российской Федерации), а также изменениями в объемах инвест</w:t>
      </w:r>
      <w:r w:rsidRPr="00322D65">
        <w:rPr>
          <w:sz w:val="28"/>
          <w:szCs w:val="28"/>
        </w:rPr>
        <w:t>и</w:t>
      </w:r>
      <w:r w:rsidRPr="00322D65">
        <w:rPr>
          <w:sz w:val="28"/>
          <w:szCs w:val="28"/>
        </w:rPr>
        <w:t>ционных расходов.</w:t>
      </w:r>
    </w:p>
    <w:p w14:paraId="565C767A" w14:textId="77777777" w:rsidR="00322D65" w:rsidRDefault="00322D65" w:rsidP="00322D65">
      <w:pPr>
        <w:spacing w:line="360" w:lineRule="auto"/>
        <w:ind w:firstLine="708"/>
        <w:jc w:val="both"/>
        <w:rPr>
          <w:sz w:val="28"/>
          <w:szCs w:val="28"/>
        </w:rPr>
      </w:pPr>
      <w:r w:rsidRPr="00322D65">
        <w:rPr>
          <w:sz w:val="28"/>
          <w:szCs w:val="28"/>
        </w:rPr>
        <w:t>Профессиональная подготовка, переподготовка и повышение квалиф</w:t>
      </w:r>
      <w:r w:rsidRPr="00322D65">
        <w:rPr>
          <w:sz w:val="28"/>
          <w:szCs w:val="28"/>
        </w:rPr>
        <w:t>и</w:t>
      </w:r>
      <w:r w:rsidRPr="00322D65">
        <w:rPr>
          <w:sz w:val="28"/>
          <w:szCs w:val="28"/>
        </w:rPr>
        <w:t>кации (0705) – изменения обусловлены текущими изменениями в объемах бюджетных ассигнований на предоставление субсидий бюджетным и авт</w:t>
      </w:r>
      <w:r w:rsidRPr="00322D65">
        <w:rPr>
          <w:sz w:val="28"/>
          <w:szCs w:val="28"/>
        </w:rPr>
        <w:t>о</w:t>
      </w:r>
      <w:r w:rsidRPr="00322D65">
        <w:rPr>
          <w:sz w:val="28"/>
          <w:szCs w:val="28"/>
        </w:rPr>
        <w:t>номным учреждениям, а также изменениями в объемах инвестиционных ра</w:t>
      </w:r>
      <w:r w:rsidRPr="00322D65">
        <w:rPr>
          <w:sz w:val="28"/>
          <w:szCs w:val="28"/>
        </w:rPr>
        <w:t>с</w:t>
      </w:r>
      <w:r w:rsidRPr="00322D65">
        <w:rPr>
          <w:sz w:val="28"/>
          <w:szCs w:val="28"/>
        </w:rPr>
        <w:t>ходов.</w:t>
      </w:r>
    </w:p>
    <w:p w14:paraId="343A13F1" w14:textId="77777777" w:rsidR="00322D65" w:rsidRDefault="00322D65" w:rsidP="00322D65">
      <w:pPr>
        <w:spacing w:line="360" w:lineRule="auto"/>
        <w:ind w:firstLine="708"/>
        <w:jc w:val="both"/>
        <w:rPr>
          <w:sz w:val="28"/>
          <w:szCs w:val="28"/>
        </w:rPr>
      </w:pPr>
      <w:r w:rsidRPr="00322D65">
        <w:rPr>
          <w:sz w:val="28"/>
          <w:szCs w:val="28"/>
        </w:rPr>
        <w:t>Высшее и послевузовское профессиональное образование (0706) – в основном изменения обусловлены дополнительными расходами в 2013-2015 годах на совершенствование стипендиального обеспе</w:t>
      </w:r>
      <w:r>
        <w:rPr>
          <w:sz w:val="28"/>
          <w:szCs w:val="28"/>
        </w:rPr>
        <w:t xml:space="preserve">чения обучающихся в </w:t>
      </w:r>
      <w:r>
        <w:rPr>
          <w:sz w:val="28"/>
          <w:szCs w:val="28"/>
        </w:rPr>
        <w:lastRenderedPageBreak/>
        <w:t xml:space="preserve">федеральных </w:t>
      </w:r>
      <w:r w:rsidRPr="00322D65">
        <w:rPr>
          <w:sz w:val="28"/>
          <w:szCs w:val="28"/>
        </w:rPr>
        <w:t xml:space="preserve">образовательных учреждениях высшего профессионального образования (в сумме 7,1 млрд. рублей в 2013 году, 7,5 млрд. рублей в 2014 году и 7,9 млрд. рублей в 2015 году), а также на повышение оплаты труда профессорско-преподавательского состава федеральных вузов </w:t>
      </w:r>
      <w:r>
        <w:rPr>
          <w:sz w:val="28"/>
          <w:szCs w:val="28"/>
        </w:rPr>
        <w:t>и других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ботников федеральных </w:t>
      </w:r>
      <w:r w:rsidRPr="00322D65">
        <w:rPr>
          <w:sz w:val="28"/>
          <w:szCs w:val="28"/>
        </w:rPr>
        <w:t>образовательных учреждений; завершением в 2012 году поддержки программ развития инновационной инфраструктуры, вкл</w:t>
      </w:r>
      <w:r w:rsidRPr="00322D65">
        <w:rPr>
          <w:sz w:val="28"/>
          <w:szCs w:val="28"/>
        </w:rPr>
        <w:t>ю</w:t>
      </w:r>
      <w:r w:rsidRPr="00322D65">
        <w:rPr>
          <w:sz w:val="28"/>
          <w:szCs w:val="28"/>
        </w:rPr>
        <w:t>чая поддержку малого инновационного предпринимательства</w:t>
      </w:r>
      <w:r>
        <w:rPr>
          <w:sz w:val="28"/>
          <w:szCs w:val="28"/>
        </w:rPr>
        <w:t xml:space="preserve">, в федеральных образовательных </w:t>
      </w:r>
      <w:r w:rsidRPr="00322D65">
        <w:rPr>
          <w:sz w:val="28"/>
          <w:szCs w:val="28"/>
        </w:rPr>
        <w:t>учреждениях высшего профессионального образования (постановление Правительства Российской Федерации от 9 апреля 2010 г. № 219); изменениями в объемах инвестиционных расходов; индексацией соо</w:t>
      </w:r>
      <w:r w:rsidRPr="00322D65">
        <w:rPr>
          <w:sz w:val="28"/>
          <w:szCs w:val="28"/>
        </w:rPr>
        <w:t>т</w:t>
      </w:r>
      <w:r w:rsidRPr="00322D65">
        <w:rPr>
          <w:sz w:val="28"/>
          <w:szCs w:val="28"/>
        </w:rPr>
        <w:t>ветствующих расходов.</w:t>
      </w:r>
    </w:p>
    <w:p w14:paraId="331BD46D" w14:textId="77777777" w:rsidR="00322D65" w:rsidRPr="00322D65" w:rsidRDefault="00322D65" w:rsidP="00322D65">
      <w:pPr>
        <w:spacing w:line="360" w:lineRule="auto"/>
        <w:ind w:firstLine="708"/>
        <w:jc w:val="both"/>
        <w:rPr>
          <w:sz w:val="28"/>
          <w:szCs w:val="28"/>
        </w:rPr>
      </w:pPr>
      <w:r w:rsidRPr="00322D65">
        <w:rPr>
          <w:sz w:val="28"/>
          <w:szCs w:val="28"/>
        </w:rPr>
        <w:t>Молодежная политика и оздоровление детей (0707) – изменения об</w:t>
      </w:r>
      <w:r w:rsidRPr="00322D65">
        <w:rPr>
          <w:sz w:val="28"/>
          <w:szCs w:val="28"/>
        </w:rPr>
        <w:t>у</w:t>
      </w:r>
      <w:r w:rsidRPr="00322D65">
        <w:rPr>
          <w:sz w:val="28"/>
          <w:szCs w:val="28"/>
        </w:rPr>
        <w:t>словлены в основном изменениями в объемах инвестиционных расходов.</w:t>
      </w:r>
    </w:p>
    <w:p w14:paraId="4DB12533" w14:textId="77777777" w:rsidR="00322D65" w:rsidRPr="00322D65" w:rsidRDefault="00322D65" w:rsidP="00322D65">
      <w:pPr>
        <w:spacing w:line="360" w:lineRule="auto"/>
        <w:ind w:firstLine="708"/>
        <w:jc w:val="both"/>
        <w:rPr>
          <w:sz w:val="28"/>
          <w:szCs w:val="28"/>
        </w:rPr>
      </w:pPr>
      <w:r w:rsidRPr="00322D65">
        <w:rPr>
          <w:sz w:val="28"/>
          <w:szCs w:val="28"/>
        </w:rPr>
        <w:t>Прикладные научные исследования в области</w:t>
      </w:r>
      <w:r>
        <w:rPr>
          <w:sz w:val="28"/>
          <w:szCs w:val="28"/>
        </w:rPr>
        <w:t xml:space="preserve"> образования (0708) –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менения </w:t>
      </w:r>
      <w:r w:rsidRPr="00322D65">
        <w:rPr>
          <w:sz w:val="28"/>
          <w:szCs w:val="28"/>
        </w:rPr>
        <w:t>обусловлены: завершением реализации в 20</w:t>
      </w:r>
      <w:r>
        <w:rPr>
          <w:sz w:val="28"/>
          <w:szCs w:val="28"/>
        </w:rPr>
        <w:t xml:space="preserve">13 году мероприятий Федеральной </w:t>
      </w:r>
      <w:r w:rsidRPr="00322D65">
        <w:rPr>
          <w:sz w:val="28"/>
          <w:szCs w:val="28"/>
        </w:rPr>
        <w:t>целевой программы «Научные и научно-пед</w:t>
      </w:r>
      <w:r>
        <w:rPr>
          <w:sz w:val="28"/>
          <w:szCs w:val="28"/>
        </w:rPr>
        <w:t xml:space="preserve">агогические кадры инновационной </w:t>
      </w:r>
      <w:r w:rsidRPr="00322D65">
        <w:rPr>
          <w:sz w:val="28"/>
          <w:szCs w:val="28"/>
        </w:rPr>
        <w:t>России» на 2009 - 2013 годы; индексацией соответствующих расходов.</w:t>
      </w:r>
    </w:p>
    <w:p w14:paraId="613D0895" w14:textId="2FE64D9F" w:rsidR="00322D65" w:rsidRDefault="00322D65" w:rsidP="00160AB0">
      <w:pPr>
        <w:spacing w:line="360" w:lineRule="auto"/>
        <w:ind w:firstLine="708"/>
        <w:jc w:val="both"/>
        <w:rPr>
          <w:sz w:val="28"/>
          <w:szCs w:val="28"/>
        </w:rPr>
      </w:pPr>
      <w:r w:rsidRPr="00322D65">
        <w:rPr>
          <w:sz w:val="28"/>
          <w:szCs w:val="28"/>
        </w:rPr>
        <w:t>Другие вопросы в области образования (0709) – основное изменение обусловлено завершением реализации в 2013</w:t>
      </w:r>
      <w:r>
        <w:rPr>
          <w:sz w:val="28"/>
          <w:szCs w:val="28"/>
        </w:rPr>
        <w:t xml:space="preserve"> году мероприятий по возмещ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нию </w:t>
      </w:r>
      <w:r w:rsidRPr="00322D65">
        <w:rPr>
          <w:sz w:val="28"/>
          <w:szCs w:val="28"/>
        </w:rPr>
        <w:t>части затрат в связи с предоставлением учителям общеобразовательных учреждений ипотечного кредита в объеме 1,5 млрд. рублей.</w:t>
      </w:r>
    </w:p>
    <w:p w14:paraId="7D7F3642" w14:textId="77777777" w:rsidR="00A45B57" w:rsidRDefault="00745F1F" w:rsidP="00160AB0">
      <w:pPr>
        <w:spacing w:before="100" w:beforeAutospacing="1" w:after="100" w:afterAutospacing="1"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2.2</w:t>
      </w:r>
      <w:r w:rsidR="00A45B57" w:rsidRPr="00AF5EBD">
        <w:rPr>
          <w:b/>
          <w:sz w:val="28"/>
          <w:szCs w:val="28"/>
        </w:rPr>
        <w:t xml:space="preserve"> </w:t>
      </w:r>
      <w:r w:rsidR="00BD74C7">
        <w:rPr>
          <w:b/>
          <w:sz w:val="28"/>
          <w:szCs w:val="28"/>
        </w:rPr>
        <w:t>Проект современной модели образования</w:t>
      </w:r>
    </w:p>
    <w:p w14:paraId="14518507" w14:textId="77777777" w:rsidR="003F0043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Одним из знаковых событий 2012 года стало принятие Федерального закона от 29 декабря 2012 г. № 273-ФЗ «Об образовании в Российской Фед</w:t>
      </w:r>
      <w:r w:rsidRPr="003F0043">
        <w:rPr>
          <w:sz w:val="28"/>
          <w:szCs w:val="28"/>
        </w:rPr>
        <w:t>е</w:t>
      </w:r>
      <w:r w:rsidRPr="003F0043">
        <w:rPr>
          <w:sz w:val="28"/>
          <w:szCs w:val="28"/>
        </w:rPr>
        <w:t xml:space="preserve">рации». </w:t>
      </w:r>
    </w:p>
    <w:p w14:paraId="16692B8C" w14:textId="77777777" w:rsidR="003F0043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 xml:space="preserve">В соответствии с Указом Президента Российской Федерации от 7 мая 2012 г.  № 599 «О мерах по реализации государственной политики в области образования и науки» проект указанного федерального закона был внесен в </w:t>
      </w:r>
      <w:r w:rsidRPr="003F0043">
        <w:rPr>
          <w:sz w:val="28"/>
          <w:szCs w:val="28"/>
        </w:rPr>
        <w:lastRenderedPageBreak/>
        <w:t>Государственную Думу Федерального Собрания Российской Федерации в июле 2012 года и был принят Государственной Думой Федерального Собр</w:t>
      </w:r>
      <w:r w:rsidRPr="003F0043">
        <w:rPr>
          <w:sz w:val="28"/>
          <w:szCs w:val="28"/>
        </w:rPr>
        <w:t>а</w:t>
      </w:r>
      <w:r w:rsidRPr="003F0043">
        <w:rPr>
          <w:sz w:val="28"/>
          <w:szCs w:val="28"/>
        </w:rPr>
        <w:t>ния Российской Федерации 21 декабря 2012 г. и одобрен Советом Фе</w:t>
      </w:r>
      <w:r w:rsidR="003F0043" w:rsidRPr="003F0043">
        <w:rPr>
          <w:sz w:val="28"/>
          <w:szCs w:val="28"/>
        </w:rPr>
        <w:t xml:space="preserve">дерации Федерального Собрания </w:t>
      </w:r>
      <w:r w:rsidRPr="003F0043">
        <w:rPr>
          <w:sz w:val="28"/>
          <w:szCs w:val="28"/>
        </w:rPr>
        <w:t>Российской Федерации 26 декабря 2012 года.</w:t>
      </w:r>
    </w:p>
    <w:p w14:paraId="5BB850B5" w14:textId="77777777" w:rsidR="003F0043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Новый закон призван заменить значительное количество пока еще де</w:t>
      </w:r>
      <w:r w:rsidRPr="003F0043">
        <w:rPr>
          <w:sz w:val="28"/>
          <w:szCs w:val="28"/>
        </w:rPr>
        <w:t>й</w:t>
      </w:r>
      <w:r w:rsidRPr="003F0043">
        <w:rPr>
          <w:sz w:val="28"/>
          <w:szCs w:val="28"/>
        </w:rPr>
        <w:t>ствующих актов, наиболее важными среди которых являются Закон Росси</w:t>
      </w:r>
      <w:r w:rsidRPr="003F0043">
        <w:rPr>
          <w:sz w:val="28"/>
          <w:szCs w:val="28"/>
        </w:rPr>
        <w:t>й</w:t>
      </w:r>
      <w:r w:rsidRPr="003F0043">
        <w:rPr>
          <w:sz w:val="28"/>
          <w:szCs w:val="28"/>
        </w:rPr>
        <w:t>ской Федерации «Об образовании» и Федеральный закон «О высшем и п</w:t>
      </w:r>
      <w:r w:rsidRPr="003F0043">
        <w:rPr>
          <w:sz w:val="28"/>
          <w:szCs w:val="28"/>
        </w:rPr>
        <w:t>о</w:t>
      </w:r>
      <w:r w:rsidRPr="003F0043">
        <w:rPr>
          <w:sz w:val="28"/>
          <w:szCs w:val="28"/>
        </w:rPr>
        <w:t>слевузовском профессиональном образовании». Будучи принятыми в 90-е годы XX века, указанные законы уже не могут эффективно регулировать д</w:t>
      </w:r>
      <w:r w:rsidRPr="003F0043">
        <w:rPr>
          <w:sz w:val="28"/>
          <w:szCs w:val="28"/>
        </w:rPr>
        <w:t>и</w:t>
      </w:r>
      <w:r w:rsidRPr="003F0043">
        <w:rPr>
          <w:sz w:val="28"/>
          <w:szCs w:val="28"/>
        </w:rPr>
        <w:t>намично изменяющиеся</w:t>
      </w:r>
      <w:r w:rsidR="003F0043" w:rsidRPr="003F0043">
        <w:rPr>
          <w:sz w:val="28"/>
          <w:szCs w:val="28"/>
        </w:rPr>
        <w:t xml:space="preserve"> отношения в сфере образования.</w:t>
      </w:r>
    </w:p>
    <w:p w14:paraId="48FD0818" w14:textId="77777777" w:rsidR="003F0043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Федеральный закон от 29 декабря 2012 г. № 273-ФЗ «Об образовании в Российской Федерации» содержит немало новелл, отражающих лучшие пр</w:t>
      </w:r>
      <w:r w:rsidRPr="003F0043">
        <w:rPr>
          <w:sz w:val="28"/>
          <w:szCs w:val="28"/>
        </w:rPr>
        <w:t>и</w:t>
      </w:r>
      <w:r w:rsidRPr="003F0043">
        <w:rPr>
          <w:sz w:val="28"/>
          <w:szCs w:val="28"/>
        </w:rPr>
        <w:t>меры образовательной практики, подтвердившие свою эффективность. Изм</w:t>
      </w:r>
      <w:r w:rsidRPr="003F0043">
        <w:rPr>
          <w:sz w:val="28"/>
          <w:szCs w:val="28"/>
        </w:rPr>
        <w:t>е</w:t>
      </w:r>
      <w:r w:rsidRPr="003F0043">
        <w:rPr>
          <w:sz w:val="28"/>
          <w:szCs w:val="28"/>
        </w:rPr>
        <w:t>няются уровни образования, расширяется видовое разнообразие образов</w:t>
      </w:r>
      <w:r w:rsidRPr="003F0043">
        <w:rPr>
          <w:sz w:val="28"/>
          <w:szCs w:val="28"/>
        </w:rPr>
        <w:t>а</w:t>
      </w:r>
      <w:r w:rsidRPr="003F0043">
        <w:rPr>
          <w:sz w:val="28"/>
          <w:szCs w:val="28"/>
        </w:rPr>
        <w:t>тельных программ,</w:t>
      </w:r>
      <w:r w:rsidR="003F0043" w:rsidRPr="003F0043">
        <w:rPr>
          <w:sz w:val="28"/>
          <w:szCs w:val="28"/>
        </w:rPr>
        <w:t xml:space="preserve"> </w:t>
      </w:r>
      <w:r w:rsidRPr="003F0043">
        <w:rPr>
          <w:sz w:val="28"/>
          <w:szCs w:val="28"/>
        </w:rPr>
        <w:t>обучающимся предоставляются возможности выбора ра</w:t>
      </w:r>
      <w:r w:rsidRPr="003F0043">
        <w:rPr>
          <w:sz w:val="28"/>
          <w:szCs w:val="28"/>
        </w:rPr>
        <w:t>з</w:t>
      </w:r>
      <w:r w:rsidRPr="003F0043">
        <w:rPr>
          <w:sz w:val="28"/>
          <w:szCs w:val="28"/>
        </w:rPr>
        <w:t>личных учебных курсов в самой образовательной организации или вне ее – в рамках использования модульных технологий обучения; дистанционных о</w:t>
      </w:r>
      <w:r w:rsidRPr="003F0043">
        <w:rPr>
          <w:sz w:val="28"/>
          <w:szCs w:val="28"/>
        </w:rPr>
        <w:t>б</w:t>
      </w:r>
      <w:r w:rsidRPr="003F0043">
        <w:rPr>
          <w:sz w:val="28"/>
          <w:szCs w:val="28"/>
        </w:rPr>
        <w:t>разовательных технологий и электронного обучения, а также сетевого вза</w:t>
      </w:r>
      <w:r w:rsidRPr="003F0043">
        <w:rPr>
          <w:sz w:val="28"/>
          <w:szCs w:val="28"/>
        </w:rPr>
        <w:t>и</w:t>
      </w:r>
      <w:r w:rsidRPr="003F0043">
        <w:rPr>
          <w:sz w:val="28"/>
          <w:szCs w:val="28"/>
        </w:rPr>
        <w:t xml:space="preserve">модействия образовательных организаций. </w:t>
      </w:r>
    </w:p>
    <w:p w14:paraId="2E2C607B" w14:textId="77777777" w:rsidR="003F0043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За два года, ушедшие на создание нового закона, в его разработке пр</w:t>
      </w:r>
      <w:r w:rsidRPr="003F0043">
        <w:rPr>
          <w:sz w:val="28"/>
          <w:szCs w:val="28"/>
        </w:rPr>
        <w:t>и</w:t>
      </w:r>
      <w:r w:rsidRPr="003F0043">
        <w:rPr>
          <w:sz w:val="28"/>
          <w:szCs w:val="28"/>
        </w:rPr>
        <w:t>няли участие представители большинства федеральных органов исполн</w:t>
      </w:r>
      <w:r w:rsidRPr="003F0043">
        <w:rPr>
          <w:sz w:val="28"/>
          <w:szCs w:val="28"/>
        </w:rPr>
        <w:t>и</w:t>
      </w:r>
      <w:r w:rsidRPr="003F0043">
        <w:rPr>
          <w:sz w:val="28"/>
          <w:szCs w:val="28"/>
        </w:rPr>
        <w:t>тельной власти, Государственной Думы и Совета Федерации Российской Ф</w:t>
      </w:r>
      <w:r w:rsidRPr="003F0043">
        <w:rPr>
          <w:sz w:val="28"/>
          <w:szCs w:val="28"/>
        </w:rPr>
        <w:t>е</w:t>
      </w:r>
      <w:r w:rsidRPr="003F0043">
        <w:rPr>
          <w:sz w:val="28"/>
          <w:szCs w:val="28"/>
        </w:rPr>
        <w:t>дерации, научного, педагогического, ректорского сообщества и работодат</w:t>
      </w:r>
      <w:r w:rsidRPr="003F0043">
        <w:rPr>
          <w:sz w:val="28"/>
          <w:szCs w:val="28"/>
        </w:rPr>
        <w:t>е</w:t>
      </w:r>
      <w:r w:rsidRPr="003F0043">
        <w:rPr>
          <w:sz w:val="28"/>
          <w:szCs w:val="28"/>
        </w:rPr>
        <w:t xml:space="preserve">лей. Федеральный закон «Об образовании в Российской Федерации» прошел беспрецедентное по длительности и активности общественное обсуждение. Все это позволяет утверждать, что при использовании множества площадок для обсуждения, учета мнения экспертного сообщества, открытости </w:t>
      </w:r>
      <w:proofErr w:type="spellStart"/>
      <w:r w:rsidRPr="003F0043">
        <w:rPr>
          <w:sz w:val="28"/>
          <w:szCs w:val="28"/>
        </w:rPr>
        <w:t>Мин</w:t>
      </w:r>
      <w:r w:rsidRPr="003F0043">
        <w:rPr>
          <w:sz w:val="28"/>
          <w:szCs w:val="28"/>
        </w:rPr>
        <w:t>о</w:t>
      </w:r>
      <w:r w:rsidRPr="003F0043">
        <w:rPr>
          <w:sz w:val="28"/>
          <w:szCs w:val="28"/>
        </w:rPr>
        <w:t>брнауки</w:t>
      </w:r>
      <w:proofErr w:type="spellEnd"/>
      <w:r w:rsidRPr="003F0043">
        <w:rPr>
          <w:sz w:val="28"/>
          <w:szCs w:val="28"/>
        </w:rPr>
        <w:t xml:space="preserve"> России в своей законопроектной деятельности для предложений и дискуссий, глобальные изменения правового регулирования становятся св</w:t>
      </w:r>
      <w:r w:rsidRPr="003F0043">
        <w:rPr>
          <w:sz w:val="28"/>
          <w:szCs w:val="28"/>
        </w:rPr>
        <w:t>о</w:t>
      </w:r>
      <w:r w:rsidRPr="003F0043">
        <w:rPr>
          <w:sz w:val="28"/>
          <w:szCs w:val="28"/>
        </w:rPr>
        <w:lastRenderedPageBreak/>
        <w:t>бодными от превалирования узковедомственных интересов над общими и</w:t>
      </w:r>
      <w:r w:rsidRPr="003F0043">
        <w:rPr>
          <w:sz w:val="28"/>
          <w:szCs w:val="28"/>
        </w:rPr>
        <w:t>н</w:t>
      </w:r>
      <w:r w:rsidRPr="003F0043">
        <w:rPr>
          <w:sz w:val="28"/>
          <w:szCs w:val="28"/>
        </w:rPr>
        <w:t>тересами государственной политики.</w:t>
      </w:r>
    </w:p>
    <w:p w14:paraId="777E0767" w14:textId="77777777" w:rsidR="003F0043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 xml:space="preserve">В 2012 году деятельность </w:t>
      </w:r>
      <w:proofErr w:type="spellStart"/>
      <w:r w:rsidRPr="003F0043">
        <w:rPr>
          <w:sz w:val="28"/>
          <w:szCs w:val="28"/>
        </w:rPr>
        <w:t>Минобрнауки</w:t>
      </w:r>
      <w:proofErr w:type="spellEnd"/>
      <w:r w:rsidRPr="003F0043">
        <w:rPr>
          <w:sz w:val="28"/>
          <w:szCs w:val="28"/>
        </w:rPr>
        <w:t xml:space="preserve"> России была направлена на формирование государственной политики и совершенствование нормативно-правовой базы, обеспечивающей равный доступ граждан страны к совреме</w:t>
      </w:r>
      <w:r w:rsidRPr="003F0043">
        <w:rPr>
          <w:sz w:val="28"/>
          <w:szCs w:val="28"/>
        </w:rPr>
        <w:t>н</w:t>
      </w:r>
      <w:r w:rsidRPr="003F0043">
        <w:rPr>
          <w:sz w:val="28"/>
          <w:szCs w:val="28"/>
        </w:rPr>
        <w:t>ному качественному дошкольному и общему образованию.</w:t>
      </w:r>
      <w:r w:rsidR="003F0043" w:rsidRPr="003F0043">
        <w:rPr>
          <w:sz w:val="28"/>
          <w:szCs w:val="28"/>
        </w:rPr>
        <w:t xml:space="preserve"> </w:t>
      </w:r>
    </w:p>
    <w:p w14:paraId="38EEE784" w14:textId="77777777" w:rsidR="003F0043" w:rsidRPr="003F0043" w:rsidRDefault="003F0043" w:rsidP="003F0043">
      <w:pPr>
        <w:spacing w:line="360" w:lineRule="auto"/>
        <w:ind w:firstLine="708"/>
        <w:jc w:val="both"/>
        <w:rPr>
          <w:sz w:val="28"/>
          <w:szCs w:val="28"/>
        </w:rPr>
      </w:pPr>
    </w:p>
    <w:p w14:paraId="40347869" w14:textId="77777777" w:rsidR="003F0043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 xml:space="preserve">Государственная программа «Развитие </w:t>
      </w:r>
      <w:r w:rsidR="003F0043" w:rsidRPr="003F0043">
        <w:rPr>
          <w:sz w:val="28"/>
          <w:szCs w:val="28"/>
        </w:rPr>
        <w:t>образования» на 2013-2020 г</w:t>
      </w:r>
      <w:r w:rsidR="003F0043" w:rsidRPr="003F0043">
        <w:rPr>
          <w:sz w:val="28"/>
          <w:szCs w:val="28"/>
        </w:rPr>
        <w:t>о</w:t>
      </w:r>
      <w:r w:rsidR="003F0043" w:rsidRPr="003F0043">
        <w:rPr>
          <w:sz w:val="28"/>
          <w:szCs w:val="28"/>
        </w:rPr>
        <w:t xml:space="preserve">ды, </w:t>
      </w:r>
      <w:r w:rsidRPr="003F0043">
        <w:rPr>
          <w:sz w:val="28"/>
          <w:szCs w:val="28"/>
        </w:rPr>
        <w:t xml:space="preserve">утвержденная распоряжением Правительства Российской Федерации </w:t>
      </w:r>
      <w:r w:rsidR="003F0043" w:rsidRPr="003F0043">
        <w:rPr>
          <w:sz w:val="28"/>
          <w:szCs w:val="28"/>
        </w:rPr>
        <w:t>от 22 ноября 2012 г. № 2148-р:</w:t>
      </w:r>
    </w:p>
    <w:p w14:paraId="62AD7500" w14:textId="29E5AC82" w:rsidR="00BD74C7" w:rsidRPr="003F0043" w:rsidRDefault="00BD74C7" w:rsidP="00311668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Государственная программа «Развитие образования» на 2013-2020 годы</w:t>
      </w:r>
      <w:r w:rsidR="003F0043" w:rsidRPr="003F0043">
        <w:rPr>
          <w:sz w:val="28"/>
          <w:szCs w:val="28"/>
        </w:rPr>
        <w:t xml:space="preserve"> </w:t>
      </w:r>
      <w:r w:rsidRPr="003F0043">
        <w:rPr>
          <w:sz w:val="28"/>
          <w:szCs w:val="28"/>
        </w:rPr>
        <w:t>(далее – ГПРО) учитывает положения основных стратегических документов Российской Федерации в части развития образования, в том числе указов</w:t>
      </w:r>
      <w:r w:rsidR="003F0043" w:rsidRPr="003F0043">
        <w:rPr>
          <w:sz w:val="28"/>
          <w:szCs w:val="28"/>
        </w:rPr>
        <w:t xml:space="preserve"> </w:t>
      </w:r>
      <w:r w:rsidRPr="003F0043">
        <w:rPr>
          <w:sz w:val="28"/>
          <w:szCs w:val="28"/>
        </w:rPr>
        <w:t>Президента Российской Федерации от 7 мая 2012 года, Концепции долг</w:t>
      </w:r>
      <w:r w:rsidRPr="003F0043">
        <w:rPr>
          <w:sz w:val="28"/>
          <w:szCs w:val="28"/>
        </w:rPr>
        <w:t>о</w:t>
      </w:r>
      <w:r w:rsidRPr="003F0043">
        <w:rPr>
          <w:sz w:val="28"/>
          <w:szCs w:val="28"/>
        </w:rPr>
        <w:t>срочного социально-экономического развития Российской Федерации на п</w:t>
      </w:r>
      <w:r w:rsidRPr="003F0043">
        <w:rPr>
          <w:sz w:val="28"/>
          <w:szCs w:val="28"/>
        </w:rPr>
        <w:t>е</w:t>
      </w:r>
      <w:r w:rsidRPr="003F0043">
        <w:rPr>
          <w:sz w:val="28"/>
          <w:szCs w:val="28"/>
        </w:rPr>
        <w:t>риод до 2020 года, Стратегии инновационного развития Российской Федер</w:t>
      </w:r>
      <w:r w:rsidRPr="003F0043">
        <w:rPr>
          <w:sz w:val="28"/>
          <w:szCs w:val="28"/>
        </w:rPr>
        <w:t>а</w:t>
      </w:r>
      <w:r w:rsidRPr="003F0043">
        <w:rPr>
          <w:sz w:val="28"/>
          <w:szCs w:val="28"/>
        </w:rPr>
        <w:t>ции на период до 2020 года, и нацелена на обеспечение высокого качества российского образования в соответствии с ме</w:t>
      </w:r>
      <w:r w:rsidR="003F0043" w:rsidRPr="003F0043">
        <w:rPr>
          <w:sz w:val="28"/>
          <w:szCs w:val="28"/>
        </w:rPr>
        <w:t>няющимися запросами насел</w:t>
      </w:r>
      <w:r w:rsidR="003F0043" w:rsidRPr="003F0043">
        <w:rPr>
          <w:sz w:val="28"/>
          <w:szCs w:val="28"/>
        </w:rPr>
        <w:t>е</w:t>
      </w:r>
      <w:r w:rsidR="003F0043" w:rsidRPr="003F0043">
        <w:rPr>
          <w:sz w:val="28"/>
          <w:szCs w:val="28"/>
        </w:rPr>
        <w:t xml:space="preserve">ния и </w:t>
      </w:r>
      <w:r w:rsidRPr="003F0043">
        <w:rPr>
          <w:sz w:val="28"/>
          <w:szCs w:val="28"/>
        </w:rPr>
        <w:t>перспективными задачами развития российского общества и эконом</w:t>
      </w:r>
      <w:r w:rsidRPr="003F0043">
        <w:rPr>
          <w:sz w:val="28"/>
          <w:szCs w:val="28"/>
        </w:rPr>
        <w:t>и</w:t>
      </w:r>
      <w:r w:rsidRPr="003F0043">
        <w:rPr>
          <w:sz w:val="28"/>
          <w:szCs w:val="28"/>
        </w:rPr>
        <w:t>ки.</w:t>
      </w:r>
    </w:p>
    <w:p w14:paraId="336E5C6A" w14:textId="77777777" w:rsidR="00BD74C7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 xml:space="preserve">Задачи Государственной программы: </w:t>
      </w:r>
    </w:p>
    <w:p w14:paraId="2BDC1910" w14:textId="77777777" w:rsidR="00BD74C7" w:rsidRPr="003F0043" w:rsidRDefault="00BD74C7" w:rsidP="003F0043">
      <w:pPr>
        <w:pStyle w:val="ListParagraph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формирование гибкой, подотчетной обществу системы непрерывн</w:t>
      </w:r>
      <w:r w:rsidRPr="003F0043">
        <w:rPr>
          <w:sz w:val="28"/>
          <w:szCs w:val="28"/>
        </w:rPr>
        <w:t>о</w:t>
      </w:r>
      <w:r w:rsidRPr="003F0043">
        <w:rPr>
          <w:sz w:val="28"/>
          <w:szCs w:val="28"/>
        </w:rPr>
        <w:t xml:space="preserve">го профессионального образования, развивающей человеческий потенциал, обеспечивающей текущие и перспективные потребности социально-экономического развития Российской Федерации; </w:t>
      </w:r>
    </w:p>
    <w:p w14:paraId="35BA4A63" w14:textId="77777777" w:rsidR="00BD74C7" w:rsidRPr="003F0043" w:rsidRDefault="00BD74C7" w:rsidP="003F0043">
      <w:pPr>
        <w:pStyle w:val="ListParagraph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развитие инфраструктуры и организационно-экономических мех</w:t>
      </w:r>
      <w:r w:rsidRPr="003F0043">
        <w:rPr>
          <w:sz w:val="28"/>
          <w:szCs w:val="28"/>
        </w:rPr>
        <w:t>а</w:t>
      </w:r>
      <w:r w:rsidRPr="003F0043">
        <w:rPr>
          <w:sz w:val="28"/>
          <w:szCs w:val="28"/>
        </w:rPr>
        <w:t>низмов, обеспечивающих максимально равную доступность услуг дошкол</w:t>
      </w:r>
      <w:r w:rsidRPr="003F0043">
        <w:rPr>
          <w:sz w:val="28"/>
          <w:szCs w:val="28"/>
        </w:rPr>
        <w:t>ь</w:t>
      </w:r>
      <w:r w:rsidRPr="003F0043">
        <w:rPr>
          <w:sz w:val="28"/>
          <w:szCs w:val="28"/>
        </w:rPr>
        <w:t xml:space="preserve">ного, общего, дополнительного образования детей; </w:t>
      </w:r>
    </w:p>
    <w:p w14:paraId="46C48E0F" w14:textId="77777777" w:rsidR="00BD74C7" w:rsidRPr="003F0043" w:rsidRDefault="00BD74C7" w:rsidP="003F0043">
      <w:pPr>
        <w:pStyle w:val="ListParagraph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F0043">
        <w:rPr>
          <w:sz w:val="28"/>
          <w:szCs w:val="28"/>
        </w:rPr>
        <w:t xml:space="preserve">модернизация образовательных программ в системах дошкольного, общего и дополнительного образования детей, направленная на достижение </w:t>
      </w:r>
      <w:r w:rsidRPr="003F0043">
        <w:rPr>
          <w:sz w:val="28"/>
          <w:szCs w:val="28"/>
        </w:rPr>
        <w:lastRenderedPageBreak/>
        <w:t>современного качества учебных результатов и результатов социализации; с</w:t>
      </w:r>
      <w:r w:rsidRPr="003F0043">
        <w:rPr>
          <w:sz w:val="28"/>
          <w:szCs w:val="28"/>
        </w:rPr>
        <w:t>о</w:t>
      </w:r>
      <w:r w:rsidRPr="003F0043">
        <w:rPr>
          <w:sz w:val="28"/>
          <w:szCs w:val="28"/>
        </w:rPr>
        <w:t>здание современной системы оценки качества образования на основе при</w:t>
      </w:r>
      <w:r w:rsidRPr="003F0043">
        <w:rPr>
          <w:sz w:val="28"/>
          <w:szCs w:val="28"/>
        </w:rPr>
        <w:t>н</w:t>
      </w:r>
      <w:r w:rsidRPr="003F0043">
        <w:rPr>
          <w:sz w:val="28"/>
          <w:szCs w:val="28"/>
        </w:rPr>
        <w:t xml:space="preserve">ципов открытости, объективности, прозрачности, общественно-профессионального участия; </w:t>
      </w:r>
    </w:p>
    <w:p w14:paraId="7D8AA3F8" w14:textId="77777777" w:rsidR="00BD74C7" w:rsidRPr="003F0043" w:rsidRDefault="00BD74C7" w:rsidP="003F0043">
      <w:pPr>
        <w:pStyle w:val="ListParagraph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обеспечение эффективной системы по социализации и самореализ</w:t>
      </w:r>
      <w:r w:rsidRPr="003F0043">
        <w:rPr>
          <w:sz w:val="28"/>
          <w:szCs w:val="28"/>
        </w:rPr>
        <w:t>а</w:t>
      </w:r>
      <w:r w:rsidRPr="003F0043">
        <w:rPr>
          <w:sz w:val="28"/>
          <w:szCs w:val="28"/>
        </w:rPr>
        <w:t xml:space="preserve">ции молодежи, развитию потенциала молодежи. </w:t>
      </w:r>
    </w:p>
    <w:p w14:paraId="4AC16F15" w14:textId="77777777" w:rsidR="00BD74C7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Решение поставленных задач планируется через реализацию подпр</w:t>
      </w:r>
      <w:r w:rsidRPr="003F0043">
        <w:rPr>
          <w:sz w:val="28"/>
          <w:szCs w:val="28"/>
        </w:rPr>
        <w:t>о</w:t>
      </w:r>
      <w:r w:rsidRPr="003F0043">
        <w:rPr>
          <w:sz w:val="28"/>
          <w:szCs w:val="28"/>
        </w:rPr>
        <w:t>грамм (4 ключевых и 1 поддерживающей подпрограммы) и 2 федеральных целевых программ (Федеральная целевая программа «Русский язык» на 2011-2015 годы, Федеральная целевая программа развития образования на 2011-2015 годы).</w:t>
      </w:r>
    </w:p>
    <w:p w14:paraId="79CF5A8F" w14:textId="77777777" w:rsidR="00BD74C7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Подпрограмма 1 «Развитие профессионального образования» напра</w:t>
      </w:r>
      <w:r w:rsidRPr="003F0043">
        <w:rPr>
          <w:sz w:val="28"/>
          <w:szCs w:val="28"/>
        </w:rPr>
        <w:t>в</w:t>
      </w:r>
      <w:r w:rsidRPr="003F0043">
        <w:rPr>
          <w:sz w:val="28"/>
          <w:szCs w:val="28"/>
        </w:rPr>
        <w:t>лена на существенное увеличение вклада профессионального образования в социально-экономическую и культурную модернизацию России, в повыш</w:t>
      </w:r>
      <w:r w:rsidRPr="003F0043">
        <w:rPr>
          <w:sz w:val="28"/>
          <w:szCs w:val="28"/>
        </w:rPr>
        <w:t>е</w:t>
      </w:r>
      <w:r w:rsidRPr="003F0043">
        <w:rPr>
          <w:sz w:val="28"/>
          <w:szCs w:val="28"/>
        </w:rPr>
        <w:t>ние ее глобальной конкурентоспособности, обеспечение востребованности экономикой и обществом каждого обучающегося.</w:t>
      </w:r>
    </w:p>
    <w:p w14:paraId="22D2094D" w14:textId="77777777" w:rsidR="00BD74C7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Цель подпрограммы 2 «Развитие дошкольного, общего и дополнител</w:t>
      </w:r>
      <w:r w:rsidRPr="003F0043">
        <w:rPr>
          <w:sz w:val="28"/>
          <w:szCs w:val="28"/>
        </w:rPr>
        <w:t>ь</w:t>
      </w:r>
      <w:r w:rsidRPr="003F0043">
        <w:rPr>
          <w:sz w:val="28"/>
          <w:szCs w:val="28"/>
        </w:rPr>
        <w:t>ного образования детей» – создание в системе дошкольного, общего и д</w:t>
      </w:r>
      <w:r w:rsidRPr="003F0043">
        <w:rPr>
          <w:sz w:val="28"/>
          <w:szCs w:val="28"/>
        </w:rPr>
        <w:t>о</w:t>
      </w:r>
      <w:r w:rsidRPr="003F0043">
        <w:rPr>
          <w:sz w:val="28"/>
          <w:szCs w:val="28"/>
        </w:rPr>
        <w:t>полнительного образования равных возможностей для современного кач</w:t>
      </w:r>
      <w:r w:rsidRPr="003F0043">
        <w:rPr>
          <w:sz w:val="28"/>
          <w:szCs w:val="28"/>
        </w:rPr>
        <w:t>е</w:t>
      </w:r>
      <w:r w:rsidRPr="003F0043">
        <w:rPr>
          <w:sz w:val="28"/>
          <w:szCs w:val="28"/>
        </w:rPr>
        <w:t>ственного образования и позитивной социализации детей.</w:t>
      </w:r>
    </w:p>
    <w:p w14:paraId="6EBB916E" w14:textId="77777777" w:rsidR="00BD74C7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Подпрограмма 3 «Развитие системы оценки качества и информацио</w:t>
      </w:r>
      <w:r w:rsidRPr="003F0043">
        <w:rPr>
          <w:sz w:val="28"/>
          <w:szCs w:val="28"/>
        </w:rPr>
        <w:t>н</w:t>
      </w:r>
      <w:r w:rsidRPr="003F0043">
        <w:rPr>
          <w:sz w:val="28"/>
          <w:szCs w:val="28"/>
        </w:rPr>
        <w:t>ной прозрачности системы образования» ориентирована на обеспечение надежной и актуальной информацией процессов принятия решений руков</w:t>
      </w:r>
      <w:r w:rsidRPr="003F0043">
        <w:rPr>
          <w:sz w:val="28"/>
          <w:szCs w:val="28"/>
        </w:rPr>
        <w:t>о</w:t>
      </w:r>
      <w:r w:rsidRPr="003F0043">
        <w:rPr>
          <w:sz w:val="28"/>
          <w:szCs w:val="28"/>
        </w:rPr>
        <w:t>дителей и работников системы образования, а также потребителей образов</w:t>
      </w:r>
      <w:r w:rsidRPr="003F0043">
        <w:rPr>
          <w:sz w:val="28"/>
          <w:szCs w:val="28"/>
        </w:rPr>
        <w:t>а</w:t>
      </w:r>
      <w:r w:rsidRPr="003F0043">
        <w:rPr>
          <w:sz w:val="28"/>
          <w:szCs w:val="28"/>
        </w:rPr>
        <w:t>тельных услуг для достижения высокого качества образования через форм</w:t>
      </w:r>
      <w:r w:rsidRPr="003F0043">
        <w:rPr>
          <w:sz w:val="28"/>
          <w:szCs w:val="28"/>
        </w:rPr>
        <w:t>и</w:t>
      </w:r>
      <w:r w:rsidRPr="003F0043">
        <w:rPr>
          <w:sz w:val="28"/>
          <w:szCs w:val="28"/>
        </w:rPr>
        <w:t>рование общероссийской системы оценки качества образования.</w:t>
      </w:r>
    </w:p>
    <w:p w14:paraId="2CC72D96" w14:textId="77777777" w:rsidR="00BD74C7" w:rsidRPr="003F0043" w:rsidRDefault="00BD74C7" w:rsidP="003F0043">
      <w:pPr>
        <w:spacing w:line="360" w:lineRule="auto"/>
        <w:ind w:firstLine="708"/>
        <w:jc w:val="both"/>
        <w:rPr>
          <w:sz w:val="28"/>
          <w:szCs w:val="28"/>
        </w:rPr>
      </w:pPr>
      <w:r w:rsidRPr="003F0043">
        <w:rPr>
          <w:sz w:val="28"/>
          <w:szCs w:val="28"/>
        </w:rPr>
        <w:t>Подпрограмма 4 «Вовлечение молодежи в социальную политику» направлена на создание условий успешной социализации и эффективной с</w:t>
      </w:r>
      <w:r w:rsidRPr="003F0043">
        <w:rPr>
          <w:sz w:val="28"/>
          <w:szCs w:val="28"/>
        </w:rPr>
        <w:t>а</w:t>
      </w:r>
      <w:r w:rsidRPr="003F0043">
        <w:rPr>
          <w:sz w:val="28"/>
          <w:szCs w:val="28"/>
        </w:rPr>
        <w:t>мореализации молодежи.</w:t>
      </w:r>
    </w:p>
    <w:p w14:paraId="702C9A72" w14:textId="2124F78A" w:rsidR="00AF5EBD" w:rsidRPr="00DD69B0" w:rsidRDefault="00CD260C" w:rsidP="00160AB0">
      <w:pPr>
        <w:spacing w:after="100" w:afterAutospacing="1" w:line="360" w:lineRule="auto"/>
        <w:jc w:val="center"/>
        <w:rPr>
          <w:b/>
          <w:sz w:val="28"/>
        </w:rPr>
      </w:pPr>
      <w:r w:rsidRPr="00CD260C">
        <w:rPr>
          <w:b/>
          <w:sz w:val="28"/>
          <w:szCs w:val="28"/>
        </w:rPr>
        <w:lastRenderedPageBreak/>
        <w:t>Глава 3.</w:t>
      </w:r>
      <w:r w:rsidR="00160AB0">
        <w:rPr>
          <w:b/>
        </w:rPr>
        <w:t xml:space="preserve"> </w:t>
      </w:r>
      <w:r w:rsidR="00A45B57" w:rsidRPr="00AF5EBD">
        <w:rPr>
          <w:b/>
          <w:sz w:val="28"/>
        </w:rPr>
        <w:t>Пути совершенствования расходования бюджетных средств на образование.</w:t>
      </w:r>
    </w:p>
    <w:p w14:paraId="086CD2FC" w14:textId="6A9C3414" w:rsidR="00A45B57" w:rsidRPr="00160AB0" w:rsidRDefault="00160AB0" w:rsidP="00160AB0">
      <w:pPr>
        <w:spacing w:before="100" w:beforeAutospacing="1" w:after="100" w:afterAutospacing="1"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="00A45B57" w:rsidRPr="00AF5EBD">
        <w:rPr>
          <w:b/>
          <w:sz w:val="28"/>
          <w:szCs w:val="28"/>
        </w:rPr>
        <w:t xml:space="preserve"> Основные проблемы бюджетного финансирования</w:t>
      </w:r>
      <w:r>
        <w:rPr>
          <w:b/>
          <w:sz w:val="28"/>
          <w:szCs w:val="28"/>
        </w:rPr>
        <w:t xml:space="preserve"> </w:t>
      </w:r>
      <w:r w:rsidR="00A45B57" w:rsidRPr="00AF5EBD">
        <w:rPr>
          <w:b/>
          <w:sz w:val="28"/>
          <w:szCs w:val="28"/>
        </w:rPr>
        <w:t>образования.</w:t>
      </w:r>
    </w:p>
    <w:p w14:paraId="51E6B6C2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>1. Характерной особенностью современного состояния бюджетного финансирования образования является недостаток выделяемых средств для нормального функционирования бюджетных заведений. Считается, что ф</w:t>
      </w:r>
      <w:r w:rsidRPr="00D96CC4">
        <w:rPr>
          <w:sz w:val="28"/>
          <w:szCs w:val="28"/>
        </w:rPr>
        <w:t>и</w:t>
      </w:r>
      <w:r w:rsidRPr="00D96CC4">
        <w:rPr>
          <w:sz w:val="28"/>
          <w:szCs w:val="28"/>
        </w:rPr>
        <w:t>нансироваться из бюджета должны лишь основные виды расходов образов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тельных учреждений. И при этом не финансируются даже те расходы, кот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рые предусмотрены законами «Об образовании» и «О высшем и послевузо</w:t>
      </w:r>
      <w:r w:rsidRPr="00D96CC4">
        <w:rPr>
          <w:sz w:val="28"/>
          <w:szCs w:val="28"/>
        </w:rPr>
        <w:t>в</w:t>
      </w:r>
      <w:r w:rsidRPr="00D96CC4">
        <w:rPr>
          <w:sz w:val="28"/>
          <w:szCs w:val="28"/>
        </w:rPr>
        <w:t>ском профессиональном образовании». Приоритеты при финансировании конкретных статей расходов определяются таким образом:</w:t>
      </w:r>
    </w:p>
    <w:p w14:paraId="1AFE0692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оплата труда;</w:t>
      </w:r>
    </w:p>
    <w:p w14:paraId="1E4EDD91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стипендия;</w:t>
      </w:r>
    </w:p>
    <w:p w14:paraId="5296C4F0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трансферты;</w:t>
      </w:r>
    </w:p>
    <w:p w14:paraId="7D0E0D0A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оплата коммунальных услуг;</w:t>
      </w:r>
    </w:p>
    <w:p w14:paraId="1F174161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остальные виды расходов.</w:t>
      </w:r>
    </w:p>
    <w:p w14:paraId="5A33ECBF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Такая оценка значимости расходов связана с тем, что действующее законодательство установило достаточно большую зону ответственности государства за обеспечение определённого уровня финансирования образ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вания:</w:t>
      </w:r>
    </w:p>
    <w:p w14:paraId="150E324E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выделение на нужды развития образования не менее 10% наци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нального дохода, в том числе на высшее профессиональное образование – не менее 3% расходной части федерального бюджета;</w:t>
      </w:r>
    </w:p>
    <w:p w14:paraId="5CACA8C9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установление уровня оплаты труда работников образования в зав</w:t>
      </w:r>
      <w:r w:rsidRPr="00D96CC4">
        <w:rPr>
          <w:sz w:val="28"/>
          <w:szCs w:val="28"/>
        </w:rPr>
        <w:t>и</w:t>
      </w:r>
      <w:r w:rsidRPr="00D96CC4">
        <w:rPr>
          <w:sz w:val="28"/>
          <w:szCs w:val="28"/>
        </w:rPr>
        <w:t>симости от уровня оплаты труда в промышленности;</w:t>
      </w:r>
    </w:p>
    <w:p w14:paraId="66D407AD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введение социальных доплат, надбавок для работников образования.</w:t>
      </w:r>
    </w:p>
    <w:p w14:paraId="6F375DD3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Выполнение всех обязательств, взятых на себя государством, требует увеличения ассигнований на образование из федерального бюджета по ра</w:t>
      </w:r>
      <w:r w:rsidRPr="00D96CC4">
        <w:rPr>
          <w:sz w:val="28"/>
          <w:szCs w:val="28"/>
        </w:rPr>
        <w:t>з</w:t>
      </w:r>
      <w:r w:rsidRPr="00D96CC4">
        <w:rPr>
          <w:sz w:val="28"/>
          <w:szCs w:val="28"/>
        </w:rPr>
        <w:t xml:space="preserve">ным оценкам в 2-4 раза, что, очевидно, невыполнимо. </w:t>
      </w:r>
    </w:p>
    <w:p w14:paraId="3A1749A9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lastRenderedPageBreak/>
        <w:t xml:space="preserve">  2. Действующий порядок бюджетного финансирования, установле</w:t>
      </w:r>
      <w:r w:rsidRPr="00D96CC4">
        <w:rPr>
          <w:sz w:val="28"/>
          <w:szCs w:val="28"/>
        </w:rPr>
        <w:t>н</w:t>
      </w:r>
      <w:r w:rsidRPr="00D96CC4">
        <w:rPr>
          <w:sz w:val="28"/>
          <w:szCs w:val="28"/>
        </w:rPr>
        <w:t>ный БК РФ, характеризуется наличием противоречий с действующим зак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нодательством об образовании, а также внутренних противоречий, недоста</w:t>
      </w:r>
      <w:r w:rsidRPr="00D96CC4">
        <w:rPr>
          <w:sz w:val="28"/>
          <w:szCs w:val="28"/>
        </w:rPr>
        <w:t>т</w:t>
      </w:r>
      <w:r w:rsidRPr="00D96CC4">
        <w:rPr>
          <w:sz w:val="28"/>
          <w:szCs w:val="28"/>
        </w:rPr>
        <w:t>ков и неясностей, усугубляющихся практикой его применения. Это снижает эффективность использования бюджетных средств, приводит к значител</w:t>
      </w:r>
      <w:r w:rsidRPr="00D96CC4">
        <w:rPr>
          <w:sz w:val="28"/>
          <w:szCs w:val="28"/>
        </w:rPr>
        <w:t>ь</w:t>
      </w:r>
      <w:r w:rsidRPr="00D96CC4">
        <w:rPr>
          <w:sz w:val="28"/>
          <w:szCs w:val="28"/>
        </w:rPr>
        <w:t xml:space="preserve">ным </w:t>
      </w:r>
      <w:proofErr w:type="spellStart"/>
      <w:r w:rsidRPr="00D96CC4">
        <w:rPr>
          <w:sz w:val="28"/>
          <w:szCs w:val="28"/>
        </w:rPr>
        <w:t>трансакционным</w:t>
      </w:r>
      <w:proofErr w:type="spellEnd"/>
      <w:r w:rsidRPr="00D96CC4">
        <w:rPr>
          <w:sz w:val="28"/>
          <w:szCs w:val="28"/>
        </w:rPr>
        <w:t xml:space="preserve"> издержкам.</w:t>
      </w:r>
    </w:p>
    <w:p w14:paraId="2A71A25A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3. Нормативно-методическая база бюджетного финансирования обр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зования в основном опирается на документы и материалы, разработанные для условий планово-директивной экономики и отсутствия выраженного деф</w:t>
      </w:r>
      <w:r w:rsidRPr="00D96CC4">
        <w:rPr>
          <w:sz w:val="28"/>
          <w:szCs w:val="28"/>
        </w:rPr>
        <w:t>и</w:t>
      </w:r>
      <w:r w:rsidRPr="00D96CC4">
        <w:rPr>
          <w:sz w:val="28"/>
          <w:szCs w:val="28"/>
        </w:rPr>
        <w:t>цита бюджетных средств. В современных условиях это порождает ряд пр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блем, решить которые не удаётся.</w:t>
      </w:r>
    </w:p>
    <w:p w14:paraId="646E14E2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4. В законодательной базе, определяющей процедуру бюджетного ф</w:t>
      </w:r>
      <w:r w:rsidRPr="00D96CC4">
        <w:rPr>
          <w:sz w:val="28"/>
          <w:szCs w:val="28"/>
        </w:rPr>
        <w:t>и</w:t>
      </w:r>
      <w:r w:rsidRPr="00D96CC4">
        <w:rPr>
          <w:sz w:val="28"/>
          <w:szCs w:val="28"/>
        </w:rPr>
        <w:t>нансирования образования, отсутствует механизм, позволяющий с единых позиций решать возникающие частные вопросы финансирования, руково</w:t>
      </w:r>
      <w:r w:rsidRPr="00D96CC4">
        <w:rPr>
          <w:sz w:val="28"/>
          <w:szCs w:val="28"/>
        </w:rPr>
        <w:t>д</w:t>
      </w:r>
      <w:r w:rsidRPr="00D96CC4">
        <w:rPr>
          <w:sz w:val="28"/>
          <w:szCs w:val="28"/>
        </w:rPr>
        <w:t>ствуясь единственным критерием – целями, на достижение которых напра</w:t>
      </w:r>
      <w:r w:rsidRPr="00D96CC4">
        <w:rPr>
          <w:sz w:val="28"/>
          <w:szCs w:val="28"/>
        </w:rPr>
        <w:t>в</w:t>
      </w:r>
      <w:r w:rsidRPr="00D96CC4">
        <w:rPr>
          <w:sz w:val="28"/>
          <w:szCs w:val="28"/>
        </w:rPr>
        <w:t xml:space="preserve">ляются бюджетные средства. Такое положение обусловлено принятой в настоящее время трактовкой определения целевого характера использования бюджетных средств, не связанного ни с образовательным процессом, ни с его результатами, а основанного исключительно на соблюдении установленных сметных назначений в рамках экономической бюджетной классификации. </w:t>
      </w:r>
    </w:p>
    <w:p w14:paraId="6E241929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5. Возможности маневрирования ресурсами носят ограниченный х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 xml:space="preserve">рактер, связанный с необходимостью строгого соблюдения установленных бюджетных процедур. </w:t>
      </w:r>
    </w:p>
    <w:p w14:paraId="79E62BC8" w14:textId="77777777" w:rsidR="004B4DFC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Всё это позволяет предположить, что бюджетная (финансовая, экон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мическая) политика государства (точнее, финансовых органов) направлена в первую очередь на учёт и контроль бюджетных средств, а не обеспечение д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ятельности сферы образования.</w:t>
      </w:r>
    </w:p>
    <w:p w14:paraId="139A9E77" w14:textId="14BC9CDB" w:rsidR="00A45B57" w:rsidRPr="00D96CC4" w:rsidRDefault="00A45B57" w:rsidP="00160A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>Конкретные проблемы бюд</w:t>
      </w:r>
      <w:r w:rsidR="00160AB0">
        <w:rPr>
          <w:sz w:val="28"/>
          <w:szCs w:val="28"/>
        </w:rPr>
        <w:t xml:space="preserve">жетного финансирования в рамках </w:t>
      </w:r>
      <w:r w:rsidR="004B4DFC">
        <w:rPr>
          <w:sz w:val="28"/>
          <w:szCs w:val="28"/>
        </w:rPr>
        <w:t>осно</w:t>
      </w:r>
      <w:r w:rsidR="004B4DFC">
        <w:rPr>
          <w:sz w:val="28"/>
          <w:szCs w:val="28"/>
        </w:rPr>
        <w:t>в</w:t>
      </w:r>
      <w:r w:rsidR="004B4DFC">
        <w:rPr>
          <w:sz w:val="28"/>
          <w:szCs w:val="28"/>
        </w:rPr>
        <w:t>ных проблем:</w:t>
      </w:r>
    </w:p>
    <w:p w14:paraId="2DBDEF3B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lastRenderedPageBreak/>
        <w:t>1. В настоящее время практически отсутствует современная нормати</w:t>
      </w:r>
      <w:r w:rsidRPr="00D96CC4">
        <w:rPr>
          <w:sz w:val="28"/>
          <w:szCs w:val="28"/>
        </w:rPr>
        <w:t>в</w:t>
      </w:r>
      <w:r w:rsidRPr="00D96CC4">
        <w:rPr>
          <w:sz w:val="28"/>
          <w:szCs w:val="28"/>
        </w:rPr>
        <w:t>но-методическая база бюджетного планирования и финансирования:</w:t>
      </w:r>
    </w:p>
    <w:p w14:paraId="6A8F8685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не принят закон о минимальных социальных стандартах;</w:t>
      </w:r>
    </w:p>
    <w:p w14:paraId="1F287F39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не разработаны нормативы государственных затрат на оказание го</w:t>
      </w:r>
      <w:r w:rsidRPr="00D96CC4">
        <w:rPr>
          <w:sz w:val="28"/>
          <w:szCs w:val="28"/>
        </w:rPr>
        <w:t>с</w:t>
      </w:r>
      <w:r w:rsidRPr="00D96CC4">
        <w:rPr>
          <w:sz w:val="28"/>
          <w:szCs w:val="28"/>
        </w:rPr>
        <w:t>ударственных образовательных услуг;</w:t>
      </w:r>
    </w:p>
    <w:p w14:paraId="6FA57E8D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не существует единых методологических основ расчёта минимал</w:t>
      </w:r>
      <w:r w:rsidRPr="00D96CC4">
        <w:rPr>
          <w:sz w:val="28"/>
          <w:szCs w:val="28"/>
        </w:rPr>
        <w:t>ь</w:t>
      </w:r>
      <w:r w:rsidRPr="00D96CC4">
        <w:rPr>
          <w:sz w:val="28"/>
          <w:szCs w:val="28"/>
        </w:rPr>
        <w:t>ной бюджетной обеспеченности;</w:t>
      </w:r>
    </w:p>
    <w:p w14:paraId="3AF4E70D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не разработаны необходимые методические материалы по расчёту и обоснованию потребности в бюджетном финансировании;</w:t>
      </w:r>
    </w:p>
    <w:p w14:paraId="6050B310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отсутствуют единые по России и ведомственные методики распред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 xml:space="preserve">ления финансовых ресурсов между бюджетополучателями. </w:t>
      </w:r>
    </w:p>
    <w:p w14:paraId="12F268BF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Вместе с тем государство несмотря на утверждённый закон – Бю</w:t>
      </w:r>
      <w:r w:rsidRPr="00D96CC4">
        <w:rPr>
          <w:sz w:val="28"/>
          <w:szCs w:val="28"/>
        </w:rPr>
        <w:t>д</w:t>
      </w:r>
      <w:r w:rsidRPr="00D96CC4">
        <w:rPr>
          <w:sz w:val="28"/>
          <w:szCs w:val="28"/>
        </w:rPr>
        <w:t>жетный кодекс РФ, решает в каждые данный момент времени (финансовый год), какой именно механизм бюджетного финансирования применять в т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кущем году.</w:t>
      </w:r>
    </w:p>
    <w:p w14:paraId="78A92B7E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2. Организация бюджетного процесса основана на установленных Бюджетным кодексом РФ таких временных рамках подготовки, согласов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ния, утверждения, представления документов, которые не учитывают след</w:t>
      </w:r>
      <w:r w:rsidRPr="00D96CC4">
        <w:rPr>
          <w:sz w:val="28"/>
          <w:szCs w:val="28"/>
        </w:rPr>
        <w:t>у</w:t>
      </w:r>
      <w:r w:rsidRPr="00D96CC4">
        <w:rPr>
          <w:sz w:val="28"/>
          <w:szCs w:val="28"/>
        </w:rPr>
        <w:t>ющие объективные факторы:</w:t>
      </w:r>
    </w:p>
    <w:p w14:paraId="0CF68540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- образовательные учреждения расположены на всей территории Ро</w:t>
      </w:r>
      <w:r w:rsidRPr="00D96CC4">
        <w:rPr>
          <w:sz w:val="28"/>
          <w:szCs w:val="28"/>
        </w:rPr>
        <w:t>с</w:t>
      </w:r>
      <w:r w:rsidRPr="00D96CC4">
        <w:rPr>
          <w:sz w:val="28"/>
          <w:szCs w:val="28"/>
        </w:rPr>
        <w:t>сии, при этом далеко не все из них имеют доступ к современным средствам связи и коммуникации (факс, электронная почта, Интернет); почтовая связь не обеспечивает получение и предоставление необходимой информации в установленные сроки. В связи с этим часто возникают ситуации, когда на и</w:t>
      </w:r>
      <w:r w:rsidRPr="00D96CC4">
        <w:rPr>
          <w:sz w:val="28"/>
          <w:szCs w:val="28"/>
        </w:rPr>
        <w:t>с</w:t>
      </w:r>
      <w:r w:rsidRPr="00D96CC4">
        <w:rPr>
          <w:sz w:val="28"/>
          <w:szCs w:val="28"/>
        </w:rPr>
        <w:t>полнение поступают документы, датированные прошедшим периодом;</w:t>
      </w:r>
    </w:p>
    <w:p w14:paraId="6862A11E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главный распорядитель бюджетных средств не только доводит ув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домления о бюджетных обязательствах, но и формирует и утверждает их, что делает весьма проблематичным получение уведомлений на местах в устано</w:t>
      </w:r>
      <w:r w:rsidRPr="00D96CC4">
        <w:rPr>
          <w:sz w:val="28"/>
          <w:szCs w:val="28"/>
        </w:rPr>
        <w:t>в</w:t>
      </w:r>
      <w:r w:rsidRPr="00D96CC4">
        <w:rPr>
          <w:sz w:val="28"/>
          <w:szCs w:val="28"/>
        </w:rPr>
        <w:t>ленные сроки;</w:t>
      </w:r>
    </w:p>
    <w:p w14:paraId="2ACBF6EF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lastRenderedPageBreak/>
        <w:t xml:space="preserve">  - главный распорядитель бюджетных средств (министерство в Москве) утверждает сметы доходов и расходов подведомственных бюдже</w:t>
      </w:r>
      <w:r w:rsidRPr="00D96CC4">
        <w:rPr>
          <w:sz w:val="28"/>
          <w:szCs w:val="28"/>
        </w:rPr>
        <w:t>т</w:t>
      </w:r>
      <w:r w:rsidRPr="00D96CC4">
        <w:rPr>
          <w:sz w:val="28"/>
          <w:szCs w:val="28"/>
        </w:rPr>
        <w:t>ных учреждений. В течение одного рабочего дня с момента утверждения их сметы должны быть представлены в казначейство, что нереально, учитывая территорию России;</w:t>
      </w:r>
    </w:p>
    <w:p w14:paraId="6DCCEC0A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финансирование начислений на оплату труда (ЕСН) представляет собой дополнительную «петлю» в движении бюджетных средств: по сущ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ству деньги следуют из бюджета через бюджетные учреждения обратно в бюджет. Единственное достоинство такого процесса состоит в том, что при использовании регрессивной шкалы часть ЕСН можно направить на другие виды расходов и тем самым как бы дополнить собственный бюджет учр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ждения по статьям, не предусмотренным сметой доходов и расходов.</w:t>
      </w:r>
    </w:p>
    <w:p w14:paraId="698824D4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3. Серьёзную проблему представляет собой действующий механизм использования внебюджетных средств:</w:t>
      </w:r>
    </w:p>
    <w:p w14:paraId="26F9DA1E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внебюджетные доходы в образовательное учреждение поступают неравномерно в течение года, что затрудняет не только их годовое планир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вание, но и планирование их расходов. Средства, поступившие в конце о</w:t>
      </w:r>
      <w:r w:rsidRPr="00D96CC4">
        <w:rPr>
          <w:sz w:val="28"/>
          <w:szCs w:val="28"/>
        </w:rPr>
        <w:t>т</w:t>
      </w:r>
      <w:r w:rsidRPr="00D96CC4">
        <w:rPr>
          <w:sz w:val="28"/>
          <w:szCs w:val="28"/>
        </w:rPr>
        <w:t>чётного периода (квартала), могут остаться на счёте и будут рассматриваться как прибыль (и соответственно облагаться налогами). При этом расходы по этим средствам могут быть произведены только в следующем квартале. Это снижает эффективность использования средств, выдвигая на первый план не рационализацию расходов и экономию средств, а скорость их расходования часто в ущерб эффективности и результативности;</w:t>
      </w:r>
    </w:p>
    <w:p w14:paraId="5A318976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- необходимость расходования поступающих доходов немедленно по их получении не позволяет накапливать средства для решения проблем, например, ремонта; </w:t>
      </w:r>
    </w:p>
    <w:p w14:paraId="39736888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доплаты за счёт внебюджетных средств сотрудникам, зачисленным на бюджетные ставки, можно выплачивать только из прибыли, в противном случае в соответствии с Налоговым кодексом РФ учреждению будет пред</w:t>
      </w:r>
      <w:r w:rsidRPr="00D96CC4">
        <w:rPr>
          <w:sz w:val="28"/>
          <w:szCs w:val="28"/>
        </w:rPr>
        <w:t>ъ</w:t>
      </w:r>
      <w:r w:rsidRPr="00D96CC4">
        <w:rPr>
          <w:sz w:val="28"/>
          <w:szCs w:val="28"/>
        </w:rPr>
        <w:t xml:space="preserve">явлено обвинение в нецелевом использовании теперь уже внебюджетных </w:t>
      </w:r>
      <w:r w:rsidRPr="00D96CC4">
        <w:rPr>
          <w:sz w:val="28"/>
          <w:szCs w:val="28"/>
        </w:rPr>
        <w:lastRenderedPageBreak/>
        <w:t>средств. Существует только один выход: оформлять трудовые договоры с р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ботниками и в них указывать объём работы сотрудника во внебюджетной сфере учреждения. В этом случае считается, что оформлены трудовые отн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шения, и понятие нецелевого использования применено не будет.</w:t>
      </w:r>
    </w:p>
    <w:p w14:paraId="1B7DFC21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4. Бюджетный кодекс, предусматривая правила учёта остатков бю</w:t>
      </w:r>
      <w:r w:rsidRPr="00D96CC4">
        <w:rPr>
          <w:sz w:val="28"/>
          <w:szCs w:val="28"/>
        </w:rPr>
        <w:t>д</w:t>
      </w:r>
      <w:r w:rsidRPr="00D96CC4">
        <w:rPr>
          <w:sz w:val="28"/>
          <w:szCs w:val="28"/>
        </w:rPr>
        <w:t>жетных средств на лицевых счетах бюджетополучателей и изъятие их без возврата в доход соответствующего уровня бюджета, не учитывает реального положения дел:</w:t>
      </w:r>
    </w:p>
    <w:p w14:paraId="4B3E45D8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средства бюджета не всегда могут быть использованы до окончания финансового года по причине невыполнения договоров подрядчиками и и</w:t>
      </w:r>
      <w:r w:rsidRPr="00D96CC4">
        <w:rPr>
          <w:sz w:val="28"/>
          <w:szCs w:val="28"/>
        </w:rPr>
        <w:t>с</w:t>
      </w:r>
      <w:r w:rsidRPr="00D96CC4">
        <w:rPr>
          <w:sz w:val="28"/>
          <w:szCs w:val="28"/>
        </w:rPr>
        <w:t>полнителями. В этом случае бюджетные средства, предусмотренные для оплаты договоров, должны сохраняться за бюджетным учреждением;</w:t>
      </w:r>
    </w:p>
    <w:p w14:paraId="2F0A50BA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поставщиками коммунальных услуг выставляются счета по оплате по итогу за прошедший период, средства же на оплату планируются на тек</w:t>
      </w:r>
      <w:r w:rsidRPr="00D96CC4">
        <w:rPr>
          <w:sz w:val="28"/>
          <w:szCs w:val="28"/>
        </w:rPr>
        <w:t>у</w:t>
      </w:r>
      <w:r w:rsidRPr="00D96CC4">
        <w:rPr>
          <w:sz w:val="28"/>
          <w:szCs w:val="28"/>
        </w:rPr>
        <w:t>щий период, что создаёт проблемы по оплате услуг, предоставленных в д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 xml:space="preserve">кабре; </w:t>
      </w:r>
    </w:p>
    <w:p w14:paraId="39C7C092" w14:textId="77777777" w:rsidR="00A45B57" w:rsidRPr="00DD69B0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система выплаты трансфертов не предусматривает их получения населением в конкретный момент времени, что создаёт предпосылку для накапливания неполученных денег на счетах бюджетополучателей. Изъятие этих средств как неиспользованных недопустимо. Аналогичное положение складывается и со средствами на оплату труда, фактически начисленные, но неполученные по объективным причинам работниками (депоненты), и с  единым социальным налогом.</w:t>
      </w:r>
    </w:p>
    <w:p w14:paraId="3F336214" w14:textId="3F936883" w:rsidR="00AF5EBD" w:rsidRPr="00DD69B0" w:rsidRDefault="00A45B57" w:rsidP="00160AB0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3.2</w:t>
      </w:r>
      <w:r w:rsidRPr="00F25208">
        <w:rPr>
          <w:b/>
          <w:sz w:val="28"/>
          <w:szCs w:val="28"/>
        </w:rPr>
        <w:t xml:space="preserve"> Предложени</w:t>
      </w:r>
      <w:r w:rsidR="00160AB0">
        <w:rPr>
          <w:b/>
          <w:sz w:val="28"/>
          <w:szCs w:val="28"/>
        </w:rPr>
        <w:t xml:space="preserve">я по решению проблем бюджетного </w:t>
      </w:r>
      <w:r w:rsidRPr="00F25208">
        <w:rPr>
          <w:b/>
          <w:sz w:val="28"/>
          <w:szCs w:val="28"/>
        </w:rPr>
        <w:t>финансиров</w:t>
      </w:r>
      <w:r w:rsidRPr="00F25208">
        <w:rPr>
          <w:b/>
          <w:sz w:val="28"/>
          <w:szCs w:val="28"/>
        </w:rPr>
        <w:t>а</w:t>
      </w:r>
      <w:r w:rsidRPr="00F25208">
        <w:rPr>
          <w:b/>
          <w:sz w:val="28"/>
          <w:szCs w:val="28"/>
        </w:rPr>
        <w:t>ния.</w:t>
      </w:r>
    </w:p>
    <w:p w14:paraId="31466638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>1. Необходимо упорядочить бюджетное законодательство, в частности внести уточнения в Бюджетный кодекс РФ, предусматривающие:</w:t>
      </w:r>
    </w:p>
    <w:p w14:paraId="74CC3AB9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передачу права утверждения сводной сметы доходов и расходов учреждения, в том числе образовательного, руководителю этого учреждения;</w:t>
      </w:r>
    </w:p>
    <w:p w14:paraId="59F5B6E1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lastRenderedPageBreak/>
        <w:t xml:space="preserve">  - включение бюджетополучателей в процедуру разработки бюджета. Это обусловлено тем, что действующий порядок распределения бюджетных средств, и установленное законодательством требование перехода к норм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тивам финансирования должны предусматривать объективно сложившиеся особенности отдельных бюджетных учреждений, образовательных, связа</w:t>
      </w:r>
      <w:r w:rsidRPr="00D96CC4">
        <w:rPr>
          <w:sz w:val="28"/>
          <w:szCs w:val="28"/>
        </w:rPr>
        <w:t>н</w:t>
      </w:r>
      <w:r w:rsidRPr="00D96CC4">
        <w:rPr>
          <w:sz w:val="28"/>
          <w:szCs w:val="28"/>
        </w:rPr>
        <w:t>ных с их профилем, материальной базой, территориальным расположением и др. факторами, которые не могут быть в полной мере учтены главными ра</w:t>
      </w:r>
      <w:r w:rsidRPr="00D96CC4">
        <w:rPr>
          <w:sz w:val="28"/>
          <w:szCs w:val="28"/>
        </w:rPr>
        <w:t>с</w:t>
      </w:r>
      <w:r w:rsidRPr="00D96CC4">
        <w:rPr>
          <w:sz w:val="28"/>
          <w:szCs w:val="28"/>
        </w:rPr>
        <w:t>порядителями бюджетных средств, составляющих проект бюджета;</w:t>
      </w:r>
    </w:p>
    <w:p w14:paraId="4275B054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пересмотр срока доведения уведомлений о бюджетных ассигнован</w:t>
      </w:r>
      <w:r w:rsidRPr="00D96CC4">
        <w:rPr>
          <w:sz w:val="28"/>
          <w:szCs w:val="28"/>
        </w:rPr>
        <w:t>и</w:t>
      </w:r>
      <w:r w:rsidRPr="00D96CC4">
        <w:rPr>
          <w:sz w:val="28"/>
          <w:szCs w:val="28"/>
        </w:rPr>
        <w:t>ях до бюджетных учреждений и его увеличение до 30 дней с момента утве</w:t>
      </w:r>
      <w:r w:rsidRPr="00D96CC4">
        <w:rPr>
          <w:sz w:val="28"/>
          <w:szCs w:val="28"/>
        </w:rPr>
        <w:t>р</w:t>
      </w:r>
      <w:r w:rsidRPr="00D96CC4">
        <w:rPr>
          <w:sz w:val="28"/>
          <w:szCs w:val="28"/>
        </w:rPr>
        <w:t>ждения сводной бюджетной росписи расходов независимо от уровня бюдж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та;</w:t>
      </w:r>
    </w:p>
    <w:p w14:paraId="37FA5125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доведение уведомлений о бюджетных ассигнованиях, объёмах дох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дов и расходов и лимитов бюджетных обязательств одной строкой;</w:t>
      </w:r>
    </w:p>
    <w:p w14:paraId="1907CEFC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предоставление права бюджетополучателям осуществлять расход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вание средств бюджета в пределах общей суммы финансирования, самосто</w:t>
      </w:r>
      <w:r w:rsidRPr="00D96CC4">
        <w:rPr>
          <w:sz w:val="28"/>
          <w:szCs w:val="28"/>
        </w:rPr>
        <w:t>я</w:t>
      </w:r>
      <w:r w:rsidRPr="00D96CC4">
        <w:rPr>
          <w:sz w:val="28"/>
          <w:szCs w:val="28"/>
        </w:rPr>
        <w:t>тельно определяя их распределение по статьям экономической классифик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ции. При этом финансирование также должно осуществляться одной стр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кой, а не постатейно, как это делается сейчас;</w:t>
      </w:r>
    </w:p>
    <w:p w14:paraId="5B9C6B84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корректировку росписи расходов бюджета на основе фактически произведённых расходов в соответствии с кодами бюджетной классифик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ции, предоставленными в бухгалтерском отчёте за конкретный отчётный п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риод;</w:t>
      </w:r>
    </w:p>
    <w:p w14:paraId="1AD59C38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передачу утверждённой сметы доходов и расходов в течение одного дня со дня её получения бюджетным учреждением или со дня её утвержд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ния руководителем организации (если такое право ему будет предоставлено);</w:t>
      </w:r>
    </w:p>
    <w:p w14:paraId="0FD6CE17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- компенсацию по решению судебных органов морального и матер</w:t>
      </w:r>
      <w:r w:rsidRPr="00D96CC4">
        <w:rPr>
          <w:sz w:val="28"/>
          <w:szCs w:val="28"/>
        </w:rPr>
        <w:t>и</w:t>
      </w:r>
      <w:r w:rsidRPr="00D96CC4">
        <w:rPr>
          <w:sz w:val="28"/>
          <w:szCs w:val="28"/>
        </w:rPr>
        <w:t>ального ущерба бюджетному учреждению казначейством в размере, прев</w:t>
      </w:r>
      <w:r w:rsidRPr="00D96CC4">
        <w:rPr>
          <w:sz w:val="28"/>
          <w:szCs w:val="28"/>
        </w:rPr>
        <w:t>ы</w:t>
      </w:r>
      <w:r w:rsidRPr="00D96CC4">
        <w:rPr>
          <w:sz w:val="28"/>
          <w:szCs w:val="28"/>
        </w:rPr>
        <w:t>шающем размер недофинансирования, повлекшего указанный ущерб;</w:t>
      </w:r>
    </w:p>
    <w:p w14:paraId="3EACEF3E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lastRenderedPageBreak/>
        <w:t>- сохранение за бюджетным учреждением остатка средств, обоснова</w:t>
      </w:r>
      <w:r w:rsidRPr="00D96CC4">
        <w:rPr>
          <w:sz w:val="28"/>
          <w:szCs w:val="28"/>
        </w:rPr>
        <w:t>н</w:t>
      </w:r>
      <w:r w:rsidRPr="00D96CC4">
        <w:rPr>
          <w:sz w:val="28"/>
          <w:szCs w:val="28"/>
        </w:rPr>
        <w:t>но образовавшегося по состоянию на 31 декабря текущего года на счёте бюджетного учреждения; наделение руководителя бюджетного учреждения правом на установление порядка, сроков и целевого назначения расходов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ния этого остатка, включая составление учреждением отдельной сметы ра</w:t>
      </w:r>
      <w:r w:rsidRPr="00D96CC4">
        <w:rPr>
          <w:sz w:val="28"/>
          <w:szCs w:val="28"/>
        </w:rPr>
        <w:t>с</w:t>
      </w:r>
      <w:r w:rsidRPr="00D96CC4">
        <w:rPr>
          <w:sz w:val="28"/>
          <w:szCs w:val="28"/>
        </w:rPr>
        <w:t>ходования этих средств.</w:t>
      </w:r>
    </w:p>
    <w:p w14:paraId="0B6301C8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2. Необходимо при определении объёмов бюджетного финансиров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ния образования на очередной финансовый год руководствоваться следу</w:t>
      </w:r>
      <w:r w:rsidRPr="00D96CC4">
        <w:rPr>
          <w:sz w:val="28"/>
          <w:szCs w:val="28"/>
        </w:rPr>
        <w:t>ю</w:t>
      </w:r>
      <w:r w:rsidRPr="00D96CC4">
        <w:rPr>
          <w:sz w:val="28"/>
          <w:szCs w:val="28"/>
        </w:rPr>
        <w:t>щими принципами:</w:t>
      </w:r>
    </w:p>
    <w:p w14:paraId="70480A7A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- общий объём бюджетного финансирования образования должен быть увеличен в соответствии с положениями Национальной доктрины развития образования и программными документами Правительства РФ, предусматр</w:t>
      </w:r>
      <w:r w:rsidRPr="00D96CC4">
        <w:rPr>
          <w:sz w:val="28"/>
          <w:szCs w:val="28"/>
        </w:rPr>
        <w:t>и</w:t>
      </w:r>
      <w:r w:rsidRPr="00D96CC4">
        <w:rPr>
          <w:sz w:val="28"/>
          <w:szCs w:val="28"/>
        </w:rPr>
        <w:t>вающими опережающий рост бюджетных ассигнований в эту сферу деятел</w:t>
      </w:r>
      <w:r w:rsidRPr="00D96CC4">
        <w:rPr>
          <w:sz w:val="28"/>
          <w:szCs w:val="28"/>
        </w:rPr>
        <w:t>ь</w:t>
      </w:r>
      <w:r w:rsidRPr="00D96CC4">
        <w:rPr>
          <w:sz w:val="28"/>
          <w:szCs w:val="28"/>
        </w:rPr>
        <w:t>ности;</w:t>
      </w:r>
    </w:p>
    <w:p w14:paraId="16C6ECB3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- в качестве приоритетных статей экономической классификации, по которым должно быть предусмотрено увеличение по обоснованным расч</w:t>
      </w:r>
      <w:r w:rsidRPr="00D96CC4">
        <w:rPr>
          <w:sz w:val="28"/>
          <w:szCs w:val="28"/>
        </w:rPr>
        <w:t>ё</w:t>
      </w:r>
      <w:r w:rsidRPr="00D96CC4">
        <w:rPr>
          <w:sz w:val="28"/>
          <w:szCs w:val="28"/>
        </w:rPr>
        <w:t>там, необходимо выделить оплату труда, трансферты, расходы на обеспеч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ние учебного процесса, комплектование библиотек, проведение учебно-производственных практик, проведение учебно-научных студенческих сем</w:t>
      </w:r>
      <w:r w:rsidRPr="00D96CC4">
        <w:rPr>
          <w:sz w:val="28"/>
          <w:szCs w:val="28"/>
        </w:rPr>
        <w:t>и</w:t>
      </w:r>
      <w:r w:rsidRPr="00D96CC4">
        <w:rPr>
          <w:sz w:val="28"/>
          <w:szCs w:val="28"/>
        </w:rPr>
        <w:t>наров и конференций, обеспечение учебными материалами и пособиями и т.п., приобретение учебного и научного и учебно-производственного обор</w:t>
      </w:r>
      <w:r w:rsidRPr="00D96CC4">
        <w:rPr>
          <w:sz w:val="28"/>
          <w:szCs w:val="28"/>
        </w:rPr>
        <w:t>у</w:t>
      </w:r>
      <w:r w:rsidRPr="00D96CC4">
        <w:rPr>
          <w:sz w:val="28"/>
          <w:szCs w:val="28"/>
        </w:rPr>
        <w:t>дования, капитальный и, особенно, текущий ремонт. Необходимо также предусмотреть увеличение расходов на оплату коммунальных услуг. При этом финансирование должно выделяться одной строкой.</w:t>
      </w:r>
    </w:p>
    <w:p w14:paraId="68734499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>3. Целесообразно изменить подходы к бюджетному финансированию капитального ремонта и приобретения оборудования для образовательных учреждений, переведя эти расходы из раздела 14 «Образование» функци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нальной классификации в федеральную адресную инвестиционную програ</w:t>
      </w:r>
      <w:r w:rsidRPr="00D96CC4">
        <w:rPr>
          <w:sz w:val="28"/>
          <w:szCs w:val="28"/>
        </w:rPr>
        <w:t>м</w:t>
      </w:r>
      <w:r w:rsidRPr="00D96CC4">
        <w:rPr>
          <w:sz w:val="28"/>
          <w:szCs w:val="28"/>
        </w:rPr>
        <w:t>му или формируемый в составе бюджета бюджетный фонда развития образ</w:t>
      </w:r>
      <w:r w:rsidRPr="00D96CC4">
        <w:rPr>
          <w:sz w:val="28"/>
          <w:szCs w:val="28"/>
        </w:rPr>
        <w:t>о</w:t>
      </w:r>
      <w:r w:rsidRPr="00D96CC4">
        <w:rPr>
          <w:sz w:val="28"/>
          <w:szCs w:val="28"/>
        </w:rPr>
        <w:t>вания. Это позволит:</w:t>
      </w:r>
    </w:p>
    <w:p w14:paraId="291B9CEA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lastRenderedPageBreak/>
        <w:t>- обеспечить концентрацию финансовых ресурсов на действительно важных направлениях, требующих значительных инвестиций;</w:t>
      </w:r>
    </w:p>
    <w:p w14:paraId="235F961A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- повысить обоснованность проводимых работ, осуществляемых зак</w:t>
      </w:r>
      <w:r w:rsidRPr="00D96CC4">
        <w:rPr>
          <w:sz w:val="28"/>
          <w:szCs w:val="28"/>
        </w:rPr>
        <w:t>у</w:t>
      </w:r>
      <w:r w:rsidRPr="00D96CC4">
        <w:rPr>
          <w:sz w:val="28"/>
          <w:szCs w:val="28"/>
        </w:rPr>
        <w:t>пок и т.д. вследствие применения отработанных процедур реализации инв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стиционных проектов и использования опыта специалистов в этой области;</w:t>
      </w:r>
    </w:p>
    <w:p w14:paraId="250E15CD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- обеспечить правила </w:t>
      </w:r>
      <w:proofErr w:type="spellStart"/>
      <w:r w:rsidRPr="00D96CC4">
        <w:rPr>
          <w:sz w:val="28"/>
          <w:szCs w:val="28"/>
        </w:rPr>
        <w:t>взаимодополнения</w:t>
      </w:r>
      <w:proofErr w:type="spellEnd"/>
      <w:r w:rsidRPr="00D96CC4">
        <w:rPr>
          <w:sz w:val="28"/>
          <w:szCs w:val="28"/>
        </w:rPr>
        <w:t xml:space="preserve"> бюджетных и внебюджетных ресурсов при решении единых инвестиционных задач без нанесения фина</w:t>
      </w:r>
      <w:r w:rsidRPr="00D96CC4">
        <w:rPr>
          <w:sz w:val="28"/>
          <w:szCs w:val="28"/>
        </w:rPr>
        <w:t>н</w:t>
      </w:r>
      <w:r w:rsidRPr="00D96CC4">
        <w:rPr>
          <w:sz w:val="28"/>
          <w:szCs w:val="28"/>
        </w:rPr>
        <w:t>сового урона учреждению.</w:t>
      </w:r>
    </w:p>
    <w:p w14:paraId="28670F59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4. Необходимо отказаться от практики централизованного планиров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ния структурных и организационных преобразований в сфере образования, сделав основной упор на постепенный запуск механизмов саморегулиров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ния.</w:t>
      </w:r>
    </w:p>
    <w:p w14:paraId="14C493D0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5. При переводе стипендий в разряд адресных социальных выплат сл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дует сохранить порядок их назначения через образовательные учреждения, т.е. через места фактического нахождения учащихся, а не места их прожив</w:t>
      </w:r>
      <w:r w:rsidRPr="00D96CC4">
        <w:rPr>
          <w:sz w:val="28"/>
          <w:szCs w:val="28"/>
        </w:rPr>
        <w:t>а</w:t>
      </w:r>
      <w:r w:rsidRPr="00D96CC4">
        <w:rPr>
          <w:sz w:val="28"/>
          <w:szCs w:val="28"/>
        </w:rPr>
        <w:t>ния.</w:t>
      </w:r>
    </w:p>
    <w:p w14:paraId="54675B2B" w14:textId="77777777" w:rsidR="00A45B57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6. Целесообразно отменить регрессию единого социального налога для образовательных учреждений, установив вместо этого сниженную ставку данного налога.</w:t>
      </w:r>
      <w:r>
        <w:rPr>
          <w:sz w:val="28"/>
          <w:szCs w:val="28"/>
        </w:rPr>
        <w:t xml:space="preserve"> </w:t>
      </w:r>
    </w:p>
    <w:p w14:paraId="1C215AD6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>7. Необходимо предусмотреть возможность отмены финансирования начислений на оплату труда (единого социального налога) и прямого пер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числения этих средств со счёта бюджета.</w:t>
      </w:r>
    </w:p>
    <w:p w14:paraId="46A691E4" w14:textId="77777777" w:rsidR="00A45B57" w:rsidRPr="00D96CC4" w:rsidRDefault="00A45B57" w:rsidP="00DD69B0">
      <w:pPr>
        <w:spacing w:line="360" w:lineRule="auto"/>
        <w:ind w:firstLine="709"/>
        <w:jc w:val="both"/>
        <w:rPr>
          <w:sz w:val="28"/>
          <w:szCs w:val="28"/>
        </w:rPr>
      </w:pPr>
      <w:r w:rsidRPr="00D96CC4">
        <w:rPr>
          <w:sz w:val="28"/>
          <w:szCs w:val="28"/>
        </w:rPr>
        <w:t xml:space="preserve">  8. Необходимо освободить бюджетные учреждения от уплаты налогов с бюджетных средств, к которым отнесены все доходы бюджетного учр</w:t>
      </w:r>
      <w:r w:rsidRPr="00D96CC4">
        <w:rPr>
          <w:sz w:val="28"/>
          <w:szCs w:val="28"/>
        </w:rPr>
        <w:t>е</w:t>
      </w:r>
      <w:r w:rsidRPr="00D96CC4">
        <w:rPr>
          <w:sz w:val="28"/>
          <w:szCs w:val="28"/>
        </w:rPr>
        <w:t>ждения, в том числе от осуществления соответствующей деятельности с и</w:t>
      </w:r>
      <w:r w:rsidRPr="00D96CC4">
        <w:rPr>
          <w:sz w:val="28"/>
          <w:szCs w:val="28"/>
        </w:rPr>
        <w:t>с</w:t>
      </w:r>
      <w:r w:rsidRPr="00D96CC4">
        <w:rPr>
          <w:sz w:val="28"/>
          <w:szCs w:val="28"/>
        </w:rPr>
        <w:t xml:space="preserve">пользованием государственного имущества, переданного ему в оперативное управление. </w:t>
      </w:r>
    </w:p>
    <w:p w14:paraId="7F37C2F9" w14:textId="77777777" w:rsidR="00A45B57" w:rsidRPr="00D96CC4" w:rsidRDefault="00A45B57" w:rsidP="00025B7A">
      <w:pPr>
        <w:ind w:firstLine="567"/>
        <w:jc w:val="both"/>
        <w:rPr>
          <w:sz w:val="28"/>
          <w:szCs w:val="28"/>
        </w:rPr>
      </w:pPr>
    </w:p>
    <w:p w14:paraId="193FC0EC" w14:textId="77777777" w:rsidR="00A45B57" w:rsidRDefault="00A45B57" w:rsidP="00025B7A">
      <w:pPr>
        <w:ind w:firstLine="567"/>
        <w:jc w:val="both"/>
      </w:pPr>
    </w:p>
    <w:p w14:paraId="3DD8D7F4" w14:textId="77777777" w:rsidR="00A45B57" w:rsidRDefault="00A45B57" w:rsidP="00A45B57">
      <w:pPr>
        <w:ind w:firstLine="567"/>
      </w:pPr>
    </w:p>
    <w:p w14:paraId="42E18AA6" w14:textId="77777777" w:rsidR="00E91F83" w:rsidRPr="00E91F83" w:rsidRDefault="00E91F83" w:rsidP="00A45B57">
      <w:pPr>
        <w:ind w:firstLine="567"/>
        <w:rPr>
          <w:sz w:val="28"/>
          <w:szCs w:val="28"/>
        </w:rPr>
      </w:pPr>
    </w:p>
    <w:p w14:paraId="0FCCF825" w14:textId="77777777" w:rsidR="00172A28" w:rsidRDefault="00172A28" w:rsidP="00313FB8">
      <w:pPr>
        <w:rPr>
          <w:b/>
          <w:sz w:val="28"/>
          <w:szCs w:val="28"/>
        </w:rPr>
      </w:pPr>
    </w:p>
    <w:p w14:paraId="4558502C" w14:textId="77777777" w:rsidR="00313FB8" w:rsidRPr="00DD69B0" w:rsidRDefault="00313FB8" w:rsidP="00160AB0">
      <w:pPr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  <w:r w:rsidRPr="00313FB8">
        <w:rPr>
          <w:b/>
          <w:sz w:val="28"/>
          <w:szCs w:val="28"/>
        </w:rPr>
        <w:lastRenderedPageBreak/>
        <w:t>Заключение</w:t>
      </w:r>
    </w:p>
    <w:p w14:paraId="680892AE" w14:textId="77777777" w:rsidR="00313FB8" w:rsidRDefault="00313FB8" w:rsidP="00DD69B0">
      <w:pPr>
        <w:spacing w:line="360" w:lineRule="auto"/>
        <w:ind w:firstLine="709"/>
        <w:jc w:val="both"/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>Образование в Российской Федерации — целенаправленный процесс воспитания и обучения в интересах человека, общества, государства, сопр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вождающийся констатацией достижения гражданином (обучающимся)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новленных государством образовательных уровней (образовательных 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зов).</w:t>
      </w:r>
    </w:p>
    <w:p w14:paraId="2BF0103A" w14:textId="77777777" w:rsidR="00313FB8" w:rsidRDefault="00313FB8" w:rsidP="00DD69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 острейших проблем нашего образования сегодня называют нехватку финансовых ресурсов. На этот фактор как на источник всех его бед указывают практически все деятели российского образования. </w:t>
      </w:r>
      <w:proofErr w:type="spellStart"/>
      <w:r>
        <w:rPr>
          <w:sz w:val="28"/>
          <w:szCs w:val="28"/>
        </w:rPr>
        <w:t>Самозамкн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тое</w:t>
      </w:r>
      <w:proofErr w:type="spellEnd"/>
      <w:r>
        <w:rPr>
          <w:sz w:val="28"/>
          <w:szCs w:val="28"/>
        </w:rPr>
        <w:t>, самодостаточное образование не имеет сегодня никаких других форм обеспечения своего существования, кроме государственного бюджета, выд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ленного по остаточному принципу. Известно, что сегодня этот минимум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трат на границе вообще прожиточного минимума, поэтому часть представ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телей отрасли считает, что главное - чтобы отрасли был выделен достаточно большой бюджет, а уж как им распорядиться – «ума хватит».</w:t>
      </w:r>
    </w:p>
    <w:p w14:paraId="33AB53F1" w14:textId="77777777" w:rsidR="00313FB8" w:rsidRDefault="00313FB8" w:rsidP="00DD69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Считаю, что должен быть изменен сам подход к образованию. В эпоху глобализации и новых технологий - это не просто социальная сфера. Это - вложение средств в будущее страны, в котором участвуют компании и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ственные организации, все граждане без исключения, все заинтересованные в качественном образовании наших детей. </w:t>
      </w:r>
    </w:p>
    <w:p w14:paraId="5631063D" w14:textId="77777777" w:rsidR="00454BC5" w:rsidRDefault="00313FB8" w:rsidP="00454B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Образование не может ориентироваться только на бюджетное распр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деление ресурсов. Внебюджетное финансирование учреждений образования (другими словами - плата за обучение, скажем об этом прямо) во многих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чаях стало нормой жизни. Однако этот рынок остается непрозрачным. Это - нелегальный рынок. Директора школ используют его на свой страх и риск. Официальная «бесплатность» образования при его фактической, но скрытой платности развращае</w:t>
      </w:r>
      <w:r w:rsidR="00160AB0">
        <w:rPr>
          <w:sz w:val="28"/>
          <w:szCs w:val="28"/>
        </w:rPr>
        <w:t>т и учеников, и преподавателей.</w:t>
      </w:r>
      <w:r w:rsidR="00454BC5">
        <w:rPr>
          <w:sz w:val="28"/>
          <w:szCs w:val="28"/>
        </w:rPr>
        <w:t xml:space="preserve"> </w:t>
      </w:r>
    </w:p>
    <w:p w14:paraId="3ABF7AFC" w14:textId="31C9404E" w:rsidR="00313FB8" w:rsidRDefault="00313FB8" w:rsidP="00454B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Мы должны четко разграничивать сферу бесплатного образования, сделав доступ к нему справедливым и гарантированным, - и платного, дав ему адекватную правовую основу. </w:t>
      </w:r>
    </w:p>
    <w:p w14:paraId="5EDDE74B" w14:textId="77777777" w:rsidR="00313FB8" w:rsidRDefault="00313FB8" w:rsidP="00DD69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Поэтому основная задача - разработать государственные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тельные стандарты. Они должны стать основой для последующего введения нормативного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финансирования предоставляемых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услуг. Одновременно - в целях повышения качества образования -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дует сформировать независимую систему аттестации и контроля качества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разования.</w:t>
      </w:r>
    </w:p>
    <w:p w14:paraId="01FF089C" w14:textId="77777777" w:rsidR="007E4C71" w:rsidRPr="00DD69B0" w:rsidRDefault="00313FB8" w:rsidP="00DD69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данной работе </w:t>
      </w:r>
      <w:r w:rsidR="007E4C71">
        <w:rPr>
          <w:sz w:val="28"/>
        </w:rPr>
        <w:t>охарактеризованы,</w:t>
      </w:r>
      <w:r>
        <w:rPr>
          <w:sz w:val="28"/>
        </w:rPr>
        <w:t xml:space="preserve"> какие уровни образования и в к</w:t>
      </w:r>
      <w:r>
        <w:rPr>
          <w:sz w:val="28"/>
        </w:rPr>
        <w:t>а</w:t>
      </w:r>
      <w:r>
        <w:rPr>
          <w:sz w:val="28"/>
        </w:rPr>
        <w:t>ких пределах обеспечиваются государством за счет бюджетного финансир</w:t>
      </w:r>
      <w:r>
        <w:rPr>
          <w:sz w:val="28"/>
        </w:rPr>
        <w:t>о</w:t>
      </w:r>
      <w:r>
        <w:rPr>
          <w:sz w:val="28"/>
        </w:rPr>
        <w:t xml:space="preserve">вания, с помощью каких нормативно-правовых актов государство регулирует деятельность образовательных учреждений, рассмотрен проект современной модели образования, рассмотрены </w:t>
      </w:r>
      <w:r>
        <w:rPr>
          <w:sz w:val="28"/>
          <w:szCs w:val="28"/>
        </w:rPr>
        <w:t>основные проблемы бюджетного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сирования образования и предложены решения этих проблем.</w:t>
      </w:r>
    </w:p>
    <w:p w14:paraId="454B417C" w14:textId="77777777" w:rsidR="00160AB0" w:rsidRDefault="00160AB0" w:rsidP="00160AB0">
      <w:pPr>
        <w:tabs>
          <w:tab w:val="left" w:pos="284"/>
        </w:tabs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</w:p>
    <w:p w14:paraId="731C031E" w14:textId="77777777" w:rsidR="00160AB0" w:rsidRDefault="00160AB0" w:rsidP="00160AB0">
      <w:pPr>
        <w:tabs>
          <w:tab w:val="left" w:pos="284"/>
        </w:tabs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</w:p>
    <w:p w14:paraId="14B08445" w14:textId="77777777" w:rsidR="00160AB0" w:rsidRDefault="00160AB0" w:rsidP="00160AB0">
      <w:pPr>
        <w:tabs>
          <w:tab w:val="left" w:pos="284"/>
        </w:tabs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</w:p>
    <w:p w14:paraId="52CF13F9" w14:textId="77777777" w:rsidR="00160AB0" w:rsidRDefault="00160AB0" w:rsidP="00160AB0">
      <w:pPr>
        <w:tabs>
          <w:tab w:val="left" w:pos="284"/>
        </w:tabs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</w:p>
    <w:p w14:paraId="6D3E072E" w14:textId="77777777" w:rsidR="00160AB0" w:rsidRDefault="00160AB0" w:rsidP="00160AB0">
      <w:pPr>
        <w:tabs>
          <w:tab w:val="left" w:pos="284"/>
        </w:tabs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</w:p>
    <w:p w14:paraId="7FA653BD" w14:textId="77777777" w:rsidR="00160AB0" w:rsidRDefault="00160AB0" w:rsidP="00160AB0">
      <w:pPr>
        <w:tabs>
          <w:tab w:val="left" w:pos="284"/>
        </w:tabs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</w:p>
    <w:p w14:paraId="2AE76662" w14:textId="77777777" w:rsidR="00160AB0" w:rsidRDefault="00160AB0" w:rsidP="00160AB0">
      <w:pPr>
        <w:tabs>
          <w:tab w:val="left" w:pos="284"/>
        </w:tabs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</w:p>
    <w:p w14:paraId="0A4F86A9" w14:textId="77777777" w:rsidR="00160AB0" w:rsidRDefault="00160AB0" w:rsidP="00160AB0">
      <w:pPr>
        <w:tabs>
          <w:tab w:val="left" w:pos="284"/>
        </w:tabs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</w:p>
    <w:p w14:paraId="27EDB8B2" w14:textId="77777777" w:rsidR="00160AB0" w:rsidRDefault="00160AB0" w:rsidP="00160AB0">
      <w:pPr>
        <w:tabs>
          <w:tab w:val="left" w:pos="284"/>
        </w:tabs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</w:p>
    <w:p w14:paraId="65D33A16" w14:textId="77777777" w:rsidR="00160AB0" w:rsidRDefault="00160AB0" w:rsidP="00160AB0">
      <w:pPr>
        <w:tabs>
          <w:tab w:val="left" w:pos="284"/>
        </w:tabs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</w:p>
    <w:p w14:paraId="2FF9EC6A" w14:textId="77777777" w:rsidR="00E91F83" w:rsidRPr="00DD69B0" w:rsidRDefault="00E91F83" w:rsidP="00160AB0">
      <w:pPr>
        <w:tabs>
          <w:tab w:val="left" w:pos="284"/>
        </w:tabs>
        <w:spacing w:after="100" w:afterAutospacing="1" w:line="360" w:lineRule="auto"/>
        <w:jc w:val="center"/>
        <w:outlineLvl w:val="0"/>
        <w:rPr>
          <w:b/>
          <w:sz w:val="28"/>
          <w:szCs w:val="28"/>
        </w:rPr>
      </w:pPr>
      <w:r w:rsidRPr="00E91F83">
        <w:rPr>
          <w:b/>
          <w:sz w:val="28"/>
          <w:szCs w:val="28"/>
        </w:rPr>
        <w:lastRenderedPageBreak/>
        <w:t>Список используемой ли</w:t>
      </w:r>
      <w:r w:rsidR="00DD69B0">
        <w:rPr>
          <w:b/>
          <w:sz w:val="28"/>
          <w:szCs w:val="28"/>
        </w:rPr>
        <w:t>тературы</w:t>
      </w:r>
    </w:p>
    <w:p w14:paraId="21EF6AA4" w14:textId="77777777" w:rsidR="00E91F83" w:rsidRDefault="00E91F83" w:rsidP="00313FB8">
      <w:pPr>
        <w:tabs>
          <w:tab w:val="left" w:pos="284"/>
        </w:tabs>
        <w:jc w:val="both"/>
      </w:pPr>
    </w:p>
    <w:p w14:paraId="78DACEAC" w14:textId="77777777" w:rsidR="00E91F83" w:rsidRPr="00E91F83" w:rsidRDefault="00E91F83" w:rsidP="0040461C">
      <w:pPr>
        <w:pStyle w:val="ListParagraph"/>
        <w:numPr>
          <w:ilvl w:val="0"/>
          <w:numId w:val="3"/>
        </w:numPr>
        <w:tabs>
          <w:tab w:val="left" w:pos="284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E91F83">
        <w:rPr>
          <w:sz w:val="28"/>
          <w:szCs w:val="28"/>
        </w:rPr>
        <w:t>Алифанова</w:t>
      </w:r>
      <w:proofErr w:type="spellEnd"/>
      <w:r w:rsidRPr="00E91F83">
        <w:rPr>
          <w:sz w:val="28"/>
          <w:szCs w:val="28"/>
        </w:rPr>
        <w:t>, И.А., Галаган, А.И. Финансирование образования // С</w:t>
      </w:r>
      <w:r w:rsidRPr="00E91F83">
        <w:rPr>
          <w:sz w:val="28"/>
          <w:szCs w:val="28"/>
        </w:rPr>
        <w:t>о</w:t>
      </w:r>
      <w:r w:rsidRPr="00E91F83">
        <w:rPr>
          <w:sz w:val="28"/>
          <w:szCs w:val="28"/>
        </w:rPr>
        <w:t>циально - гуманитарные знания. - 2003. - №2. - С. 101 - 105.</w:t>
      </w:r>
    </w:p>
    <w:p w14:paraId="7D37860E" w14:textId="77777777" w:rsidR="00E91F83" w:rsidRPr="00E91F83" w:rsidRDefault="00E91F83" w:rsidP="0040461C">
      <w:pPr>
        <w:numPr>
          <w:ilvl w:val="0"/>
          <w:numId w:val="3"/>
        </w:numPr>
        <w:shd w:val="clear" w:color="auto" w:fill="FFFFFF"/>
        <w:tabs>
          <w:tab w:val="left" w:pos="284"/>
          <w:tab w:val="left" w:pos="993"/>
        </w:tabs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E91F83">
        <w:rPr>
          <w:color w:val="000000"/>
          <w:spacing w:val="-2"/>
          <w:sz w:val="28"/>
          <w:szCs w:val="28"/>
        </w:rPr>
        <w:t xml:space="preserve">Бюджетная система Российской Федерации Учебник под редакцией П.И. </w:t>
      </w:r>
      <w:proofErr w:type="spellStart"/>
      <w:r w:rsidRPr="00E91F83">
        <w:rPr>
          <w:color w:val="000000"/>
          <w:sz w:val="28"/>
          <w:szCs w:val="28"/>
        </w:rPr>
        <w:t>Вахрина</w:t>
      </w:r>
      <w:proofErr w:type="spellEnd"/>
      <w:r w:rsidRPr="00E91F83">
        <w:rPr>
          <w:color w:val="000000"/>
          <w:sz w:val="28"/>
          <w:szCs w:val="28"/>
        </w:rPr>
        <w:t xml:space="preserve">.- М., </w:t>
      </w:r>
      <w:proofErr w:type="spellStart"/>
      <w:r w:rsidRPr="00E91F83">
        <w:rPr>
          <w:color w:val="000000"/>
          <w:sz w:val="28"/>
          <w:szCs w:val="28"/>
        </w:rPr>
        <w:t>Издательско</w:t>
      </w:r>
      <w:proofErr w:type="spellEnd"/>
      <w:r w:rsidRPr="00E91F83">
        <w:rPr>
          <w:color w:val="000000"/>
          <w:sz w:val="28"/>
          <w:szCs w:val="28"/>
        </w:rPr>
        <w:t xml:space="preserve"> - торговая корпорация "Дашков и К", 2003.</w:t>
      </w:r>
    </w:p>
    <w:p w14:paraId="561EC4BD" w14:textId="77777777" w:rsidR="00E91F83" w:rsidRPr="00E91F83" w:rsidRDefault="00E91F83" w:rsidP="0040461C">
      <w:pPr>
        <w:pStyle w:val="ListParagraph"/>
        <w:numPr>
          <w:ilvl w:val="0"/>
          <w:numId w:val="3"/>
        </w:numPr>
        <w:tabs>
          <w:tab w:val="left" w:pos="284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91F83">
        <w:rPr>
          <w:sz w:val="28"/>
          <w:szCs w:val="28"/>
        </w:rPr>
        <w:t>Поляк, Г.Б. Финансы: учебник для студентов вузов. - М.: ЮНИТА-ДАНА, 2007. - 703с.</w:t>
      </w:r>
    </w:p>
    <w:p w14:paraId="756E7806" w14:textId="77777777" w:rsidR="00B21B96" w:rsidRDefault="00E91F83" w:rsidP="0040461C">
      <w:pPr>
        <w:numPr>
          <w:ilvl w:val="0"/>
          <w:numId w:val="3"/>
        </w:numPr>
        <w:tabs>
          <w:tab w:val="left" w:pos="284"/>
          <w:tab w:val="left" w:pos="993"/>
        </w:tabs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E91F83">
        <w:rPr>
          <w:color w:val="000000"/>
          <w:sz w:val="28"/>
          <w:szCs w:val="28"/>
        </w:rPr>
        <w:t>Фетисов В.Д. Бюджетная система Российской Федерации</w:t>
      </w:r>
      <w:r w:rsidRPr="00E91F83">
        <w:rPr>
          <w:sz w:val="28"/>
          <w:szCs w:val="28"/>
        </w:rPr>
        <w:t>: Учебник для вузов. М.: ЮНИТИ–ДАНА, 2004.</w:t>
      </w:r>
    </w:p>
    <w:p w14:paraId="29FF7791" w14:textId="77777777" w:rsidR="00B21B96" w:rsidRPr="00B21B96" w:rsidRDefault="00B21B96" w:rsidP="0040461C">
      <w:pPr>
        <w:numPr>
          <w:ilvl w:val="0"/>
          <w:numId w:val="3"/>
        </w:numPr>
        <w:tabs>
          <w:tab w:val="left" w:pos="284"/>
          <w:tab w:val="left" w:pos="993"/>
        </w:tabs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B21B96">
        <w:rPr>
          <w:sz w:val="28"/>
        </w:rPr>
        <w:t>Конституция Российской Федерации.</w:t>
      </w:r>
    </w:p>
    <w:p w14:paraId="4FE0DD78" w14:textId="3289E5DB" w:rsidR="0040461C" w:rsidRPr="0040461C" w:rsidRDefault="00977A20" w:rsidP="0040461C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hyperlink r:id="rId10" w:history="1">
        <w:r w:rsidR="0040461C" w:rsidRPr="0040461C">
          <w:rPr>
            <w:sz w:val="28"/>
            <w:szCs w:val="28"/>
          </w:rPr>
          <w:t>www.menobr.ru</w:t>
        </w:r>
      </w:hyperlink>
    </w:p>
    <w:p w14:paraId="48D870F6" w14:textId="7816AFCC" w:rsidR="0040461C" w:rsidRPr="0040461C" w:rsidRDefault="00977A20" w:rsidP="0040461C">
      <w:pPr>
        <w:pStyle w:val="ListParagraph"/>
        <w:numPr>
          <w:ilvl w:val="0"/>
          <w:numId w:val="3"/>
        </w:numPr>
        <w:tabs>
          <w:tab w:val="left" w:pos="284"/>
          <w:tab w:val="left" w:pos="993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hyperlink r:id="rId11" w:history="1">
        <w:r w:rsidR="0040461C" w:rsidRPr="0040461C">
          <w:rPr>
            <w:rStyle w:val="Hyperlink"/>
            <w:color w:val="000000" w:themeColor="text1"/>
            <w:sz w:val="28"/>
            <w:szCs w:val="28"/>
            <w:u w:val="none"/>
          </w:rPr>
          <w:t>www.минобрнауки.рф</w:t>
        </w:r>
      </w:hyperlink>
    </w:p>
    <w:p w14:paraId="0C651E3A" w14:textId="77777777" w:rsidR="0040461C" w:rsidRPr="00E91F83" w:rsidRDefault="0040461C" w:rsidP="0040461C">
      <w:pPr>
        <w:pStyle w:val="ListParagraph"/>
        <w:tabs>
          <w:tab w:val="left" w:pos="284"/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</w:p>
    <w:p w14:paraId="71D37DC4" w14:textId="77777777" w:rsidR="00E91F83" w:rsidRDefault="00E91F83" w:rsidP="00E91F83">
      <w:pPr>
        <w:pStyle w:val="ListParagraph"/>
        <w:ind w:left="927"/>
      </w:pPr>
    </w:p>
    <w:sectPr w:rsidR="00E91F83" w:rsidSect="007B1B7A">
      <w:footerReference w:type="even" r:id="rId12"/>
      <w:foot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A380F" w14:textId="77777777" w:rsidR="00977A20" w:rsidRDefault="00977A20" w:rsidP="0062591C">
      <w:r>
        <w:separator/>
      </w:r>
    </w:p>
  </w:endnote>
  <w:endnote w:type="continuationSeparator" w:id="0">
    <w:p w14:paraId="4AF519EF" w14:textId="77777777" w:rsidR="00977A20" w:rsidRDefault="00977A20" w:rsidP="0062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4AF86" w14:textId="77777777" w:rsidR="00977A20" w:rsidRDefault="00977A20" w:rsidP="009B32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EE6738" w14:textId="77777777" w:rsidR="00977A20" w:rsidRDefault="00977A2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73FAE" w14:textId="77777777" w:rsidR="00977A20" w:rsidRPr="009409DE" w:rsidRDefault="00977A20" w:rsidP="009B3260"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 w:rsidRPr="009409DE">
      <w:rPr>
        <w:rStyle w:val="PageNumber"/>
        <w:sz w:val="24"/>
        <w:szCs w:val="24"/>
      </w:rPr>
      <w:fldChar w:fldCharType="begin"/>
    </w:r>
    <w:r w:rsidRPr="009409DE">
      <w:rPr>
        <w:rStyle w:val="PageNumber"/>
        <w:sz w:val="24"/>
        <w:szCs w:val="24"/>
      </w:rPr>
      <w:instrText xml:space="preserve">PAGE  </w:instrText>
    </w:r>
    <w:r w:rsidRPr="009409DE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2</w:t>
    </w:r>
    <w:r w:rsidRPr="009409DE">
      <w:rPr>
        <w:rStyle w:val="PageNumber"/>
        <w:sz w:val="24"/>
        <w:szCs w:val="24"/>
      </w:rPr>
      <w:fldChar w:fldCharType="end"/>
    </w:r>
  </w:p>
  <w:p w14:paraId="7B02B406" w14:textId="77777777" w:rsidR="00977A20" w:rsidRDefault="00977A20">
    <w:pPr>
      <w:pStyle w:val="Footer"/>
    </w:pPr>
  </w:p>
  <w:p w14:paraId="31C144C3" w14:textId="77777777" w:rsidR="00977A20" w:rsidRDefault="00977A2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9051D" w14:textId="77777777" w:rsidR="00977A20" w:rsidRDefault="00977A20" w:rsidP="0062591C">
      <w:r>
        <w:separator/>
      </w:r>
    </w:p>
  </w:footnote>
  <w:footnote w:type="continuationSeparator" w:id="0">
    <w:p w14:paraId="5B9FA1B8" w14:textId="77777777" w:rsidR="00977A20" w:rsidRDefault="00977A20" w:rsidP="00625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DF8"/>
    <w:multiLevelType w:val="multilevel"/>
    <w:tmpl w:val="1700B6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">
    <w:nsid w:val="0CC8794A"/>
    <w:multiLevelType w:val="hybridMultilevel"/>
    <w:tmpl w:val="64E63DCC"/>
    <w:lvl w:ilvl="0" w:tplc="30127F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0C240A"/>
    <w:multiLevelType w:val="multilevel"/>
    <w:tmpl w:val="78EA29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3">
    <w:nsid w:val="1D101FF6"/>
    <w:multiLevelType w:val="hybridMultilevel"/>
    <w:tmpl w:val="C064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1383A"/>
    <w:multiLevelType w:val="hybridMultilevel"/>
    <w:tmpl w:val="28FA6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5F1BEC"/>
    <w:multiLevelType w:val="hybridMultilevel"/>
    <w:tmpl w:val="CE16D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1484E"/>
    <w:multiLevelType w:val="hybridMultilevel"/>
    <w:tmpl w:val="4B3A50E0"/>
    <w:lvl w:ilvl="0" w:tplc="0A049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25450A"/>
    <w:multiLevelType w:val="hybridMultilevel"/>
    <w:tmpl w:val="9910842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BAA5716"/>
    <w:multiLevelType w:val="hybridMultilevel"/>
    <w:tmpl w:val="463CE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8E63BC"/>
    <w:multiLevelType w:val="hybridMultilevel"/>
    <w:tmpl w:val="F4062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05706E"/>
    <w:multiLevelType w:val="multilevel"/>
    <w:tmpl w:val="89E247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abstractNum w:abstractNumId="11">
    <w:nsid w:val="7627131B"/>
    <w:multiLevelType w:val="hybridMultilevel"/>
    <w:tmpl w:val="4AE2516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C65BAF"/>
    <w:multiLevelType w:val="singleLevel"/>
    <w:tmpl w:val="27B6F6DA"/>
    <w:lvl w:ilvl="0">
      <w:start w:val="2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8"/>
        <w:u w:val="none"/>
        <w:effect w:val="none"/>
      </w:rPr>
    </w:lvl>
  </w:abstractNum>
  <w:num w:numId="1">
    <w:abstractNumId w:val="12"/>
    <w:lvlOverride w:ilvl="0">
      <w:startOverride w:val="2"/>
    </w:lvlOverride>
  </w:num>
  <w:num w:numId="2">
    <w:abstractNumId w:val="12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trike w:val="0"/>
          <w:dstrike w:val="0"/>
          <w:sz w:val="28"/>
          <w:u w:val="none"/>
          <w:effect w:val="none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10"/>
  </w:num>
  <w:num w:numId="8">
    <w:abstractNumId w:val="9"/>
  </w:num>
  <w:num w:numId="9">
    <w:abstractNumId w:val="2"/>
  </w:num>
  <w:num w:numId="10">
    <w:abstractNumId w:val="0"/>
  </w:num>
  <w:num w:numId="11">
    <w:abstractNumId w:val="8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E7A"/>
    <w:rsid w:val="00025B7A"/>
    <w:rsid w:val="0004003C"/>
    <w:rsid w:val="00057819"/>
    <w:rsid w:val="000C16B1"/>
    <w:rsid w:val="00123659"/>
    <w:rsid w:val="001309F3"/>
    <w:rsid w:val="00156507"/>
    <w:rsid w:val="00160AB0"/>
    <w:rsid w:val="00162AEE"/>
    <w:rsid w:val="00172A28"/>
    <w:rsid w:val="00175666"/>
    <w:rsid w:val="0022694A"/>
    <w:rsid w:val="0024616A"/>
    <w:rsid w:val="002F6E42"/>
    <w:rsid w:val="00306D23"/>
    <w:rsid w:val="00311668"/>
    <w:rsid w:val="00313FB8"/>
    <w:rsid w:val="00322D65"/>
    <w:rsid w:val="0034506E"/>
    <w:rsid w:val="00353C96"/>
    <w:rsid w:val="003F0043"/>
    <w:rsid w:val="0040461C"/>
    <w:rsid w:val="0042765B"/>
    <w:rsid w:val="0044415A"/>
    <w:rsid w:val="00454BC5"/>
    <w:rsid w:val="00466CDB"/>
    <w:rsid w:val="004B4DFC"/>
    <w:rsid w:val="004B7FE5"/>
    <w:rsid w:val="0053423B"/>
    <w:rsid w:val="00596719"/>
    <w:rsid w:val="00623E54"/>
    <w:rsid w:val="0062591C"/>
    <w:rsid w:val="00714F36"/>
    <w:rsid w:val="00745F1F"/>
    <w:rsid w:val="007B1B7A"/>
    <w:rsid w:val="007E0C33"/>
    <w:rsid w:val="007E4C71"/>
    <w:rsid w:val="00816AC8"/>
    <w:rsid w:val="0086337C"/>
    <w:rsid w:val="008E2DC9"/>
    <w:rsid w:val="009123D4"/>
    <w:rsid w:val="00931E7A"/>
    <w:rsid w:val="009409DE"/>
    <w:rsid w:val="00977A20"/>
    <w:rsid w:val="009B3260"/>
    <w:rsid w:val="00A0345A"/>
    <w:rsid w:val="00A45B57"/>
    <w:rsid w:val="00A6396F"/>
    <w:rsid w:val="00A65577"/>
    <w:rsid w:val="00A715E7"/>
    <w:rsid w:val="00A97492"/>
    <w:rsid w:val="00AF5EBD"/>
    <w:rsid w:val="00B21B96"/>
    <w:rsid w:val="00B44860"/>
    <w:rsid w:val="00B9140D"/>
    <w:rsid w:val="00BD74C7"/>
    <w:rsid w:val="00BE094A"/>
    <w:rsid w:val="00CD260C"/>
    <w:rsid w:val="00D43E33"/>
    <w:rsid w:val="00D92561"/>
    <w:rsid w:val="00DA2021"/>
    <w:rsid w:val="00DD69B0"/>
    <w:rsid w:val="00DE2042"/>
    <w:rsid w:val="00E303C5"/>
    <w:rsid w:val="00E45A97"/>
    <w:rsid w:val="00E91F83"/>
    <w:rsid w:val="00EC7ADA"/>
    <w:rsid w:val="00EF27A6"/>
    <w:rsid w:val="00F3520C"/>
    <w:rsid w:val="00F45581"/>
    <w:rsid w:val="00F8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A942F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E7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32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1E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E7A"/>
    <w:rPr>
      <w:rFonts w:ascii="Tahoma" w:eastAsia="Times New Roman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A45B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91F8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2591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59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62591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59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B326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9B3260"/>
    <w:pPr>
      <w:overflowPunct/>
      <w:autoSpaceDE/>
      <w:autoSpaceDN/>
      <w:adjustRightInd/>
      <w:spacing w:line="276" w:lineRule="auto"/>
      <w:outlineLvl w:val="9"/>
    </w:pPr>
    <w:rPr>
      <w:color w:val="365F91" w:themeColor="accent1" w:themeShade="BF"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7E0C33"/>
    <w:pPr>
      <w:spacing w:line="360" w:lineRule="auto"/>
    </w:pPr>
    <w:rPr>
      <w:rFonts w:asciiTheme="minorHAnsi" w:hAnsiTheme="minorHAnsi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9B3260"/>
    <w:pPr>
      <w:ind w:left="200"/>
    </w:pPr>
    <w:rPr>
      <w:rFonts w:asciiTheme="minorHAnsi" w:hAnsiTheme="minorHAnsi"/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B3260"/>
    <w:pPr>
      <w:ind w:left="40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B3260"/>
    <w:pPr>
      <w:ind w:left="600"/>
    </w:pPr>
    <w:rPr>
      <w:rFonts w:asciiTheme="minorHAnsi" w:hAnsi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9B3260"/>
    <w:pPr>
      <w:ind w:left="800"/>
    </w:pPr>
    <w:rPr>
      <w:rFonts w:asciiTheme="minorHAnsi" w:hAnsi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9B3260"/>
    <w:pPr>
      <w:ind w:left="1000"/>
    </w:pPr>
    <w:rPr>
      <w:rFonts w:asciiTheme="minorHAnsi" w:hAnsi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9B3260"/>
    <w:pPr>
      <w:ind w:left="1200"/>
    </w:pPr>
    <w:rPr>
      <w:rFonts w:asciiTheme="minorHAnsi" w:hAnsi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9B3260"/>
    <w:pPr>
      <w:ind w:left="1400"/>
    </w:pPr>
    <w:rPr>
      <w:rFonts w:asciiTheme="minorHAnsi" w:hAnsi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9B3260"/>
    <w:pPr>
      <w:ind w:left="1600"/>
    </w:pPr>
    <w:rPr>
      <w:rFonts w:asciiTheme="minorHAnsi" w:hAnsiTheme="minorHAnsi"/>
    </w:rPr>
  </w:style>
  <w:style w:type="paragraph" w:styleId="FootnoteText">
    <w:name w:val="footnote text"/>
    <w:basedOn w:val="Normal"/>
    <w:link w:val="FootnoteTextChar"/>
    <w:uiPriority w:val="99"/>
    <w:unhideWhenUsed/>
    <w:rsid w:val="009B3260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B32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otnoteReference">
    <w:name w:val="footnote reference"/>
    <w:basedOn w:val="DefaultParagraphFont"/>
    <w:uiPriority w:val="99"/>
    <w:unhideWhenUsed/>
    <w:rsid w:val="009B3260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9B3260"/>
  </w:style>
  <w:style w:type="character" w:styleId="FollowedHyperlink">
    <w:name w:val="FollowedHyperlink"/>
    <w:basedOn w:val="DefaultParagraphFont"/>
    <w:uiPriority w:val="99"/>
    <w:semiHidden/>
    <w:unhideWhenUsed/>
    <w:rsid w:val="00A6396F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BE0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4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&#1084;&#1080;&#1085;&#1086;&#1073;&#1088;&#1085;&#1072;&#1091;&#1082;&#1080;.&#1088;&#1092;" TargetMode="Externa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hyperlink" Target="http://www.meno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F7FCC-9FC9-E043-94A3-D78DB794F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31</Pages>
  <Words>7591</Words>
  <Characters>43270</Characters>
  <Application>Microsoft Macintosh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50760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Емельянова</dc:creator>
  <cp:keywords/>
  <dc:description/>
  <cp:lastModifiedBy>Анна Емельянова</cp:lastModifiedBy>
  <cp:revision>28</cp:revision>
  <cp:lastPrinted>2013-04-20T11:24:00Z</cp:lastPrinted>
  <dcterms:created xsi:type="dcterms:W3CDTF">2011-11-09T10:30:00Z</dcterms:created>
  <dcterms:modified xsi:type="dcterms:W3CDTF">2014-04-05T06:15:00Z</dcterms:modified>
  <cp:category/>
</cp:coreProperties>
</file>