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52D0" w:rsidRDefault="006D52D0" w:rsidP="00155E8C">
      <w:pPr>
        <w:spacing w:line="360" w:lineRule="auto"/>
        <w:ind w:firstLine="709"/>
      </w:pPr>
    </w:p>
    <w:p w:rsidR="00155E8C" w:rsidRDefault="00155E8C" w:rsidP="00155E8C">
      <w:pPr>
        <w:spacing w:line="360" w:lineRule="auto"/>
        <w:ind w:firstLine="0"/>
        <w:rPr>
          <w:bCs/>
        </w:rPr>
      </w:pPr>
      <w:r>
        <w:rPr>
          <w:bCs/>
        </w:rPr>
        <w:t>Введение</w:t>
      </w:r>
      <w:r w:rsidR="00A63112">
        <w:rPr>
          <w:bCs/>
        </w:rPr>
        <w:t>………………………………………………………………….</w:t>
      </w:r>
      <w:r w:rsidR="00D16E94">
        <w:rPr>
          <w:bCs/>
        </w:rPr>
        <w:t>.</w:t>
      </w:r>
      <w:r w:rsidR="00A63112">
        <w:rPr>
          <w:bCs/>
        </w:rPr>
        <w:t>………3</w:t>
      </w:r>
    </w:p>
    <w:p w:rsidR="007419F0" w:rsidRPr="00FD6877" w:rsidRDefault="007419F0" w:rsidP="001F3581">
      <w:pPr>
        <w:spacing w:line="360" w:lineRule="auto"/>
        <w:ind w:firstLine="0"/>
        <w:jc w:val="left"/>
        <w:rPr>
          <w:bCs/>
        </w:rPr>
      </w:pPr>
      <w:r w:rsidRPr="00FD6877">
        <w:rPr>
          <w:bCs/>
        </w:rPr>
        <w:t xml:space="preserve">1. </w:t>
      </w:r>
      <w:r>
        <w:rPr>
          <w:bCs/>
        </w:rPr>
        <w:t xml:space="preserve">Производственные </w:t>
      </w:r>
      <w:r w:rsidR="00801AD2">
        <w:rPr>
          <w:bCs/>
        </w:rPr>
        <w:t>затраты: основные характеристики,  особенности их учета</w:t>
      </w:r>
      <w:r w:rsidR="001F3581">
        <w:rPr>
          <w:bCs/>
        </w:rPr>
        <w:t>………………………………………………………………………</w:t>
      </w:r>
      <w:r w:rsidR="00D16E94">
        <w:rPr>
          <w:bCs/>
        </w:rPr>
        <w:t>.</w:t>
      </w:r>
      <w:r w:rsidR="001F3581">
        <w:rPr>
          <w:bCs/>
        </w:rPr>
        <w:t>………</w:t>
      </w:r>
      <w:r w:rsidR="00801AD2">
        <w:rPr>
          <w:bCs/>
        </w:rPr>
        <w:t xml:space="preserve"> </w:t>
      </w:r>
      <w:r w:rsidR="00D16E94">
        <w:rPr>
          <w:bCs/>
        </w:rPr>
        <w:t>5</w:t>
      </w:r>
    </w:p>
    <w:p w:rsidR="007419F0" w:rsidRDefault="007419F0" w:rsidP="00155E8C">
      <w:pPr>
        <w:spacing w:line="360" w:lineRule="auto"/>
        <w:ind w:firstLine="709"/>
        <w:rPr>
          <w:bCs/>
        </w:rPr>
      </w:pPr>
      <w:r w:rsidRPr="00FD6877">
        <w:rPr>
          <w:bCs/>
        </w:rPr>
        <w:t>1.1. Понятие и классификация затрат на производство</w:t>
      </w:r>
      <w:r w:rsidR="00A63112">
        <w:rPr>
          <w:bCs/>
        </w:rPr>
        <w:t>……………….…5</w:t>
      </w:r>
    </w:p>
    <w:p w:rsidR="007419F0" w:rsidRDefault="00D76076" w:rsidP="00155E8C">
      <w:pPr>
        <w:spacing w:line="360" w:lineRule="auto"/>
        <w:ind w:firstLine="709"/>
        <w:rPr>
          <w:bCs/>
        </w:rPr>
      </w:pPr>
      <w:r>
        <w:rPr>
          <w:bCs/>
        </w:rPr>
        <w:t>1.2</w:t>
      </w:r>
      <w:r w:rsidR="007419F0" w:rsidRPr="007419F0">
        <w:rPr>
          <w:bCs/>
        </w:rPr>
        <w:t xml:space="preserve"> </w:t>
      </w:r>
      <w:r>
        <w:rPr>
          <w:bCs/>
        </w:rPr>
        <w:t xml:space="preserve">Порядок </w:t>
      </w:r>
      <w:r w:rsidR="007419F0" w:rsidRPr="007419F0">
        <w:rPr>
          <w:bCs/>
        </w:rPr>
        <w:t xml:space="preserve"> учета</w:t>
      </w:r>
      <w:r>
        <w:rPr>
          <w:bCs/>
        </w:rPr>
        <w:t xml:space="preserve"> производственных </w:t>
      </w:r>
      <w:r w:rsidR="007419F0" w:rsidRPr="007419F0">
        <w:rPr>
          <w:bCs/>
        </w:rPr>
        <w:t xml:space="preserve"> затрат </w:t>
      </w:r>
      <w:r>
        <w:rPr>
          <w:bCs/>
        </w:rPr>
        <w:t>…………………</w:t>
      </w:r>
      <w:r w:rsidR="00D16E94">
        <w:rPr>
          <w:bCs/>
        </w:rPr>
        <w:t>..........</w:t>
      </w:r>
      <w:r w:rsidR="00A63112">
        <w:rPr>
          <w:bCs/>
        </w:rPr>
        <w:t>…</w:t>
      </w:r>
      <w:r w:rsidR="00D16E94">
        <w:rPr>
          <w:bCs/>
        </w:rPr>
        <w:t>9</w:t>
      </w:r>
    </w:p>
    <w:p w:rsidR="00D76076" w:rsidRDefault="00D76076" w:rsidP="001F3581">
      <w:pPr>
        <w:spacing w:line="360" w:lineRule="auto"/>
        <w:ind w:firstLine="709"/>
        <w:jc w:val="left"/>
        <w:rPr>
          <w:bCs/>
        </w:rPr>
      </w:pPr>
      <w:r>
        <w:t>1</w:t>
      </w:r>
      <w:r w:rsidRPr="007419F0">
        <w:t xml:space="preserve">.3 Методы учета затрат </w:t>
      </w:r>
      <w:r>
        <w:t>и их применение</w:t>
      </w:r>
      <w:r w:rsidR="001F3581">
        <w:t>…………………………</w:t>
      </w:r>
      <w:r w:rsidR="00D16E94">
        <w:t>...</w:t>
      </w:r>
      <w:r w:rsidR="001F3581">
        <w:t>…</w:t>
      </w:r>
      <w:r w:rsidR="00D16E94">
        <w:t>19</w:t>
      </w:r>
    </w:p>
    <w:p w:rsidR="000D7E0C" w:rsidRDefault="001F3581" w:rsidP="001F3581">
      <w:pPr>
        <w:pStyle w:val="1"/>
        <w:spacing w:before="0" w:after="0" w:line="360" w:lineRule="auto"/>
        <w:jc w:val="left"/>
        <w:rPr>
          <w:rFonts w:ascii="Times New Roman" w:hAnsi="Times New Roman" w:cs="Times New Roman"/>
          <w:b w:val="0"/>
        </w:rPr>
      </w:pPr>
      <w:r>
        <w:rPr>
          <w:rFonts w:ascii="Times New Roman" w:hAnsi="Times New Roman" w:cs="Times New Roman"/>
          <w:b w:val="0"/>
        </w:rPr>
        <w:t>2.</w:t>
      </w:r>
      <w:r w:rsidR="000D7E0C" w:rsidRPr="0084042E">
        <w:rPr>
          <w:rFonts w:ascii="Times New Roman" w:hAnsi="Times New Roman" w:cs="Times New Roman"/>
          <w:b w:val="0"/>
        </w:rPr>
        <w:t xml:space="preserve"> Организация учета произво</w:t>
      </w:r>
      <w:r>
        <w:rPr>
          <w:rFonts w:ascii="Times New Roman" w:hAnsi="Times New Roman" w:cs="Times New Roman"/>
          <w:b w:val="0"/>
        </w:rPr>
        <w:t xml:space="preserve">дственных затрат на примере ООО </w:t>
      </w:r>
      <w:r w:rsidR="000D7E0C" w:rsidRPr="0084042E">
        <w:rPr>
          <w:rFonts w:ascii="Times New Roman" w:hAnsi="Times New Roman" w:cs="Times New Roman"/>
          <w:b w:val="0"/>
        </w:rPr>
        <w:t>«Квант»</w:t>
      </w:r>
      <w:r>
        <w:rPr>
          <w:rFonts w:ascii="Times New Roman" w:hAnsi="Times New Roman" w:cs="Times New Roman"/>
          <w:b w:val="0"/>
        </w:rPr>
        <w:t>……………………………………………………………………..…</w:t>
      </w:r>
      <w:r w:rsidR="00A63112">
        <w:rPr>
          <w:rFonts w:ascii="Times New Roman" w:hAnsi="Times New Roman" w:cs="Times New Roman"/>
          <w:b w:val="0"/>
        </w:rPr>
        <w:t>.</w:t>
      </w:r>
      <w:r w:rsidR="00D16E94">
        <w:rPr>
          <w:rFonts w:ascii="Times New Roman" w:hAnsi="Times New Roman" w:cs="Times New Roman"/>
          <w:b w:val="0"/>
        </w:rPr>
        <w:t>....</w:t>
      </w:r>
      <w:r w:rsidR="00A63112">
        <w:rPr>
          <w:rFonts w:ascii="Times New Roman" w:hAnsi="Times New Roman" w:cs="Times New Roman"/>
          <w:b w:val="0"/>
        </w:rPr>
        <w:t>2</w:t>
      </w:r>
      <w:r w:rsidR="00D16E94">
        <w:rPr>
          <w:rFonts w:ascii="Times New Roman" w:hAnsi="Times New Roman" w:cs="Times New Roman"/>
          <w:b w:val="0"/>
        </w:rPr>
        <w:t>2</w:t>
      </w:r>
    </w:p>
    <w:p w:rsidR="00155E8C" w:rsidRPr="00155E8C" w:rsidRDefault="001F3581" w:rsidP="001F3581">
      <w:pPr>
        <w:pStyle w:val="1"/>
        <w:spacing w:before="0" w:after="0" w:line="360" w:lineRule="auto"/>
        <w:ind w:firstLine="709"/>
        <w:jc w:val="left"/>
        <w:rPr>
          <w:rFonts w:ascii="Times New Roman" w:hAnsi="Times New Roman" w:cs="Times New Roman"/>
          <w:b w:val="0"/>
        </w:rPr>
      </w:pPr>
      <w:r>
        <w:rPr>
          <w:rFonts w:ascii="Times New Roman" w:hAnsi="Times New Roman" w:cs="Times New Roman"/>
          <w:b w:val="0"/>
        </w:rPr>
        <w:t>2</w:t>
      </w:r>
      <w:r w:rsidR="000D7E0C" w:rsidRPr="0084042E">
        <w:rPr>
          <w:rFonts w:ascii="Times New Roman" w:hAnsi="Times New Roman" w:cs="Times New Roman"/>
          <w:b w:val="0"/>
        </w:rPr>
        <w:t>.1. Общая</w:t>
      </w:r>
      <w:r w:rsidR="000D7E0C">
        <w:rPr>
          <w:rFonts w:ascii="Times New Roman" w:hAnsi="Times New Roman" w:cs="Times New Roman"/>
          <w:b w:val="0"/>
        </w:rPr>
        <w:t xml:space="preserve"> экономическая </w:t>
      </w:r>
      <w:r w:rsidR="000D7E0C" w:rsidRPr="0084042E">
        <w:rPr>
          <w:rFonts w:ascii="Times New Roman" w:hAnsi="Times New Roman" w:cs="Times New Roman"/>
          <w:b w:val="0"/>
        </w:rPr>
        <w:t xml:space="preserve"> характеристика предприятия</w:t>
      </w:r>
      <w:r>
        <w:rPr>
          <w:rFonts w:ascii="Times New Roman" w:hAnsi="Times New Roman" w:cs="Times New Roman"/>
          <w:b w:val="0"/>
        </w:rPr>
        <w:t>.  Анализ учета затрат</w:t>
      </w:r>
      <w:r w:rsidR="00A63112">
        <w:rPr>
          <w:rFonts w:ascii="Times New Roman" w:hAnsi="Times New Roman" w:cs="Times New Roman"/>
          <w:b w:val="0"/>
        </w:rPr>
        <w:t>………………</w:t>
      </w:r>
      <w:r>
        <w:rPr>
          <w:rFonts w:ascii="Times New Roman" w:hAnsi="Times New Roman" w:cs="Times New Roman"/>
          <w:b w:val="0"/>
        </w:rPr>
        <w:t>………………………………………………..</w:t>
      </w:r>
      <w:r w:rsidR="00A63112">
        <w:rPr>
          <w:rFonts w:ascii="Times New Roman" w:hAnsi="Times New Roman" w:cs="Times New Roman"/>
          <w:b w:val="0"/>
        </w:rPr>
        <w:t>………...</w:t>
      </w:r>
      <w:r w:rsidR="00D16E94">
        <w:rPr>
          <w:rFonts w:ascii="Times New Roman" w:hAnsi="Times New Roman" w:cs="Times New Roman"/>
          <w:b w:val="0"/>
        </w:rPr>
        <w:t>......</w:t>
      </w:r>
      <w:r w:rsidR="00A63112">
        <w:rPr>
          <w:rFonts w:ascii="Times New Roman" w:hAnsi="Times New Roman" w:cs="Times New Roman"/>
          <w:b w:val="0"/>
        </w:rPr>
        <w:t>2</w:t>
      </w:r>
      <w:r w:rsidR="00D16E94">
        <w:rPr>
          <w:rFonts w:ascii="Times New Roman" w:hAnsi="Times New Roman" w:cs="Times New Roman"/>
          <w:b w:val="0"/>
        </w:rPr>
        <w:t>2</w:t>
      </w:r>
    </w:p>
    <w:p w:rsidR="00155E8C" w:rsidRDefault="001F3581" w:rsidP="00155E8C">
      <w:pPr>
        <w:pStyle w:val="2"/>
        <w:spacing w:after="0" w:line="360" w:lineRule="auto"/>
        <w:ind w:firstLine="709"/>
        <w:jc w:val="both"/>
        <w:rPr>
          <w:b w:val="0"/>
          <w:i w:val="0"/>
        </w:rPr>
      </w:pPr>
      <w:r>
        <w:rPr>
          <w:b w:val="0"/>
          <w:i w:val="0"/>
        </w:rPr>
        <w:t>2</w:t>
      </w:r>
      <w:r w:rsidR="00155E8C" w:rsidRPr="00155E8C">
        <w:rPr>
          <w:b w:val="0"/>
          <w:i w:val="0"/>
        </w:rPr>
        <w:t>.2 Рекомендации по совершенствованию методики учета производственных затрат на ООО "Квант"</w:t>
      </w:r>
      <w:r w:rsidR="00A63112">
        <w:rPr>
          <w:b w:val="0"/>
          <w:i w:val="0"/>
        </w:rPr>
        <w:t>……………………………………3</w:t>
      </w:r>
      <w:r w:rsidR="00D16E94">
        <w:rPr>
          <w:b w:val="0"/>
          <w:i w:val="0"/>
        </w:rPr>
        <w:t>1</w:t>
      </w:r>
    </w:p>
    <w:p w:rsidR="00155E8C" w:rsidRDefault="00155E8C" w:rsidP="00155E8C">
      <w:pPr>
        <w:spacing w:line="360" w:lineRule="auto"/>
      </w:pPr>
      <w:r>
        <w:t>Заключение</w:t>
      </w:r>
      <w:r w:rsidR="00A63112">
        <w:t>……………………………………………………………….3</w:t>
      </w:r>
      <w:r w:rsidR="00D16E94">
        <w:t>6</w:t>
      </w:r>
    </w:p>
    <w:p w:rsidR="00155E8C" w:rsidRPr="00155E8C" w:rsidRDefault="001F3581" w:rsidP="00155E8C">
      <w:pPr>
        <w:spacing w:line="360" w:lineRule="auto"/>
      </w:pPr>
      <w:r>
        <w:t>Библиографический список</w:t>
      </w:r>
      <w:r w:rsidR="00A63112">
        <w:t>……………………</w:t>
      </w:r>
      <w:r>
        <w:t>………..</w:t>
      </w:r>
      <w:r w:rsidR="00A63112">
        <w:t>……………….</w:t>
      </w:r>
      <w:r w:rsidR="00D16E94">
        <w:t>37</w:t>
      </w:r>
    </w:p>
    <w:p w:rsidR="00155E8C" w:rsidRPr="00155E8C" w:rsidRDefault="00155E8C" w:rsidP="00155E8C">
      <w:pPr>
        <w:pStyle w:val="2"/>
        <w:spacing w:after="0"/>
        <w:ind w:firstLine="709"/>
      </w:pPr>
    </w:p>
    <w:p w:rsidR="000D7E0C" w:rsidRPr="007419F0" w:rsidRDefault="000D7E0C" w:rsidP="007419F0">
      <w:pPr>
        <w:spacing w:line="360" w:lineRule="auto"/>
        <w:ind w:firstLine="709"/>
        <w:rPr>
          <w:bCs/>
        </w:rPr>
      </w:pPr>
    </w:p>
    <w:p w:rsidR="007419F0" w:rsidRPr="007419F0" w:rsidRDefault="007419F0" w:rsidP="007419F0">
      <w:pPr>
        <w:spacing w:line="360" w:lineRule="auto"/>
        <w:ind w:firstLine="709"/>
        <w:rPr>
          <w:bCs/>
        </w:rPr>
      </w:pPr>
    </w:p>
    <w:p w:rsidR="007419F0" w:rsidRDefault="007419F0" w:rsidP="007419F0">
      <w:pPr>
        <w:spacing w:line="360" w:lineRule="auto"/>
        <w:ind w:firstLine="709"/>
        <w:rPr>
          <w:bCs/>
        </w:rPr>
      </w:pPr>
    </w:p>
    <w:p w:rsidR="007419F0" w:rsidRPr="007419F0" w:rsidRDefault="007419F0" w:rsidP="007419F0">
      <w:pPr>
        <w:spacing w:line="360" w:lineRule="auto"/>
        <w:ind w:firstLine="709"/>
        <w:rPr>
          <w:bCs/>
        </w:rPr>
      </w:pPr>
    </w:p>
    <w:p w:rsidR="007419F0" w:rsidRPr="00FD6877" w:rsidRDefault="007419F0" w:rsidP="007419F0">
      <w:pPr>
        <w:spacing w:line="360" w:lineRule="auto"/>
        <w:ind w:firstLine="709"/>
        <w:rPr>
          <w:bCs/>
        </w:rPr>
      </w:pPr>
    </w:p>
    <w:p w:rsidR="00FD6877" w:rsidRDefault="00FD6877" w:rsidP="00885468">
      <w:pPr>
        <w:spacing w:line="360" w:lineRule="auto"/>
        <w:ind w:firstLine="709"/>
      </w:pPr>
    </w:p>
    <w:p w:rsidR="00FD6877" w:rsidRDefault="00FD6877" w:rsidP="00885468">
      <w:pPr>
        <w:spacing w:line="360" w:lineRule="auto"/>
        <w:ind w:firstLine="709"/>
      </w:pPr>
    </w:p>
    <w:p w:rsidR="00FD6877" w:rsidRDefault="00FD6877" w:rsidP="00885468">
      <w:pPr>
        <w:spacing w:line="360" w:lineRule="auto"/>
        <w:ind w:firstLine="709"/>
      </w:pPr>
    </w:p>
    <w:p w:rsidR="00FD6877" w:rsidRDefault="00FD6877" w:rsidP="00885468">
      <w:pPr>
        <w:spacing w:line="360" w:lineRule="auto"/>
        <w:ind w:firstLine="709"/>
      </w:pPr>
    </w:p>
    <w:p w:rsidR="00FD6877" w:rsidRDefault="00FD6877" w:rsidP="00885468">
      <w:pPr>
        <w:spacing w:line="360" w:lineRule="auto"/>
        <w:ind w:firstLine="709"/>
      </w:pPr>
    </w:p>
    <w:p w:rsidR="00FD6877" w:rsidRDefault="00FD6877" w:rsidP="00885468">
      <w:pPr>
        <w:spacing w:line="360" w:lineRule="auto"/>
        <w:ind w:firstLine="709"/>
      </w:pPr>
    </w:p>
    <w:p w:rsidR="00FD6877" w:rsidRDefault="00FD6877" w:rsidP="00885468">
      <w:pPr>
        <w:spacing w:line="360" w:lineRule="auto"/>
        <w:ind w:firstLine="709"/>
      </w:pPr>
    </w:p>
    <w:p w:rsidR="001F3581" w:rsidRDefault="001F3581" w:rsidP="00885468">
      <w:pPr>
        <w:spacing w:line="360" w:lineRule="auto"/>
        <w:ind w:firstLine="709"/>
      </w:pPr>
    </w:p>
    <w:p w:rsidR="001F3581" w:rsidRPr="001C6D88" w:rsidRDefault="001F3581" w:rsidP="00885468">
      <w:pPr>
        <w:spacing w:line="360" w:lineRule="auto"/>
        <w:ind w:firstLine="709"/>
      </w:pPr>
    </w:p>
    <w:p w:rsidR="006D52D0" w:rsidRDefault="001F3581" w:rsidP="00FD6877">
      <w:pPr>
        <w:spacing w:line="360" w:lineRule="auto"/>
        <w:ind w:firstLine="709"/>
        <w:jc w:val="center"/>
      </w:pPr>
      <w:r>
        <w:lastRenderedPageBreak/>
        <w:t>Введение</w:t>
      </w:r>
    </w:p>
    <w:p w:rsidR="001F3581" w:rsidRPr="001C6D88" w:rsidRDefault="001F3581" w:rsidP="00FD6877">
      <w:pPr>
        <w:spacing w:line="360" w:lineRule="auto"/>
        <w:ind w:firstLine="709"/>
        <w:jc w:val="center"/>
        <w:rPr>
          <w:b/>
          <w:bCs/>
        </w:rPr>
      </w:pPr>
    </w:p>
    <w:p w:rsidR="0084042E" w:rsidRDefault="0084042E" w:rsidP="0084042E">
      <w:pPr>
        <w:spacing w:line="360" w:lineRule="auto"/>
        <w:ind w:firstLine="720"/>
      </w:pPr>
      <w:r>
        <w:t xml:space="preserve">Формирование издержек производства и обращения, их учет имеют важное значение для предпринимательской деятельности организаций. Данные учета издержек производства (обращения) и </w:t>
      </w:r>
      <w:proofErr w:type="spellStart"/>
      <w:r>
        <w:t>калькулирования</w:t>
      </w:r>
      <w:proofErr w:type="spellEnd"/>
      <w:r>
        <w:t xml:space="preserve"> себестоимости продукции (работ, услуг) являются важным средством выявления производственных резервов, постоянного контроля за использованием материальных, трудовых и финансовых ресурсов с целью повышения рентабельности производства. Это определяет, что участок издержек производства (обращения) и </w:t>
      </w:r>
      <w:proofErr w:type="spellStart"/>
      <w:r>
        <w:t>калькулирования</w:t>
      </w:r>
      <w:proofErr w:type="spellEnd"/>
      <w:r>
        <w:t xml:space="preserve"> себестоимости продукции (работ, услуг) занимает наиболее важное место в системе организации. </w:t>
      </w:r>
    </w:p>
    <w:p w:rsidR="0084042E" w:rsidRDefault="0084042E" w:rsidP="0084042E">
      <w:pPr>
        <w:spacing w:line="360" w:lineRule="auto"/>
      </w:pPr>
      <w:r>
        <w:t xml:space="preserve">         В мировой практике общепризнанной информационной системой, обеспечивающей потребности менеджеров во внутрифирменном управлении, является система управленческого учета. Основным критерием действенности системы управления  предприятия является эффективное использование финансовых, материальных и людских ресурсов. Управленческий учет обеспечивает для этого необходимый механизм, позволяя комплексно рассмотреть вопросы планирования, оперативного контроля и учета производственных затрат.</w:t>
      </w:r>
    </w:p>
    <w:p w:rsidR="0084042E" w:rsidRPr="002B7199" w:rsidRDefault="0084042E" w:rsidP="0084042E">
      <w:pPr>
        <w:spacing w:line="360" w:lineRule="auto"/>
      </w:pPr>
      <w:r w:rsidRPr="002B7199">
        <w:t xml:space="preserve">         Актуальность темы курсовой обусловлена тем фактом, что работа современного предприятия невозможна без хорошо налаженной системы управленческого учета производственных затрат и управленческой отчетности на всех уровнях управления.</w:t>
      </w:r>
    </w:p>
    <w:p w:rsidR="0084042E" w:rsidRPr="002B7199" w:rsidRDefault="0084042E" w:rsidP="0084042E">
      <w:pPr>
        <w:spacing w:line="360" w:lineRule="auto"/>
        <w:ind w:firstLine="720"/>
      </w:pPr>
      <w:r w:rsidRPr="002B7199">
        <w:t>Целью данной  работы является анализ и критическая оценка применяемой системы  учета производственных затрат в условиях конкретного предприятия, определение путей ее совершенствования. Для достижения поставленной цели в работе необходимо решить следующие задачи:</w:t>
      </w:r>
    </w:p>
    <w:p w:rsidR="0084042E" w:rsidRPr="002B7199" w:rsidRDefault="0084042E" w:rsidP="004261B4">
      <w:pPr>
        <w:pStyle w:val="WW-3"/>
        <w:numPr>
          <w:ilvl w:val="0"/>
          <w:numId w:val="1"/>
        </w:numPr>
        <w:spacing w:line="360" w:lineRule="auto"/>
        <w:jc w:val="both"/>
        <w:rPr>
          <w:bCs/>
          <w:sz w:val="28"/>
          <w:szCs w:val="28"/>
        </w:rPr>
      </w:pPr>
      <w:r w:rsidRPr="002B7199">
        <w:rPr>
          <w:bCs/>
          <w:sz w:val="28"/>
          <w:szCs w:val="28"/>
        </w:rPr>
        <w:lastRenderedPageBreak/>
        <w:t>изучить сущность и значение затрат на производство и себестоимости продукции;</w:t>
      </w:r>
    </w:p>
    <w:p w:rsidR="0084042E" w:rsidRPr="002B7199" w:rsidRDefault="0084042E" w:rsidP="004261B4">
      <w:pPr>
        <w:pStyle w:val="WW-3"/>
        <w:numPr>
          <w:ilvl w:val="0"/>
          <w:numId w:val="1"/>
        </w:numPr>
        <w:spacing w:line="360" w:lineRule="auto"/>
        <w:jc w:val="both"/>
        <w:rPr>
          <w:bCs/>
          <w:sz w:val="28"/>
          <w:szCs w:val="28"/>
        </w:rPr>
      </w:pPr>
      <w:r w:rsidRPr="002B7199">
        <w:rPr>
          <w:bCs/>
          <w:sz w:val="28"/>
          <w:szCs w:val="28"/>
        </w:rPr>
        <w:t>раскрыть принципы организации учета затрат на производство;</w:t>
      </w:r>
    </w:p>
    <w:p w:rsidR="0084042E" w:rsidRPr="002B7199" w:rsidRDefault="0084042E" w:rsidP="004261B4">
      <w:pPr>
        <w:pStyle w:val="WW-3"/>
        <w:numPr>
          <w:ilvl w:val="0"/>
          <w:numId w:val="1"/>
        </w:numPr>
        <w:spacing w:line="360" w:lineRule="auto"/>
        <w:jc w:val="both"/>
        <w:rPr>
          <w:bCs/>
          <w:sz w:val="28"/>
          <w:szCs w:val="28"/>
        </w:rPr>
      </w:pPr>
      <w:r w:rsidRPr="002B7199">
        <w:rPr>
          <w:bCs/>
          <w:sz w:val="28"/>
          <w:szCs w:val="28"/>
        </w:rPr>
        <w:t xml:space="preserve">рассмотреть  методы </w:t>
      </w:r>
      <w:proofErr w:type="spellStart"/>
      <w:r w:rsidRPr="002B7199">
        <w:rPr>
          <w:bCs/>
          <w:sz w:val="28"/>
          <w:szCs w:val="28"/>
        </w:rPr>
        <w:t>калькулирования</w:t>
      </w:r>
      <w:proofErr w:type="spellEnd"/>
      <w:r w:rsidRPr="002B7199">
        <w:rPr>
          <w:bCs/>
          <w:sz w:val="28"/>
          <w:szCs w:val="28"/>
        </w:rPr>
        <w:t xml:space="preserve"> себестоимости продукции;</w:t>
      </w:r>
    </w:p>
    <w:p w:rsidR="0084042E" w:rsidRPr="002B7199" w:rsidRDefault="0084042E" w:rsidP="004261B4">
      <w:pPr>
        <w:pStyle w:val="WW-3"/>
        <w:numPr>
          <w:ilvl w:val="0"/>
          <w:numId w:val="1"/>
        </w:numPr>
        <w:spacing w:line="360" w:lineRule="auto"/>
        <w:jc w:val="both"/>
        <w:rPr>
          <w:bCs/>
          <w:sz w:val="28"/>
          <w:szCs w:val="28"/>
        </w:rPr>
      </w:pPr>
      <w:r w:rsidRPr="002B7199">
        <w:rPr>
          <w:bCs/>
          <w:sz w:val="28"/>
          <w:szCs w:val="28"/>
        </w:rPr>
        <w:t>дать краткую экономическую характеристику исследуемого предприятия;</w:t>
      </w:r>
    </w:p>
    <w:p w:rsidR="0084042E" w:rsidRPr="002B7199" w:rsidRDefault="0084042E" w:rsidP="004261B4">
      <w:pPr>
        <w:pStyle w:val="WW-3"/>
        <w:numPr>
          <w:ilvl w:val="0"/>
          <w:numId w:val="1"/>
        </w:numPr>
        <w:spacing w:line="360" w:lineRule="auto"/>
        <w:jc w:val="both"/>
        <w:rPr>
          <w:bCs/>
          <w:sz w:val="28"/>
          <w:szCs w:val="28"/>
        </w:rPr>
      </w:pPr>
      <w:r w:rsidRPr="002B7199">
        <w:rPr>
          <w:bCs/>
          <w:sz w:val="28"/>
          <w:szCs w:val="28"/>
        </w:rPr>
        <w:t>раскрыть п</w:t>
      </w:r>
      <w:r w:rsidRPr="002B7199">
        <w:rPr>
          <w:sz w:val="28"/>
          <w:szCs w:val="28"/>
        </w:rPr>
        <w:t xml:space="preserve">рактику </w:t>
      </w:r>
      <w:proofErr w:type="spellStart"/>
      <w:r w:rsidRPr="002B7199">
        <w:rPr>
          <w:sz w:val="28"/>
          <w:szCs w:val="28"/>
        </w:rPr>
        <w:t>калькулирования</w:t>
      </w:r>
      <w:proofErr w:type="spellEnd"/>
      <w:r w:rsidRPr="002B7199">
        <w:rPr>
          <w:sz w:val="28"/>
          <w:szCs w:val="28"/>
        </w:rPr>
        <w:t xml:space="preserve"> себестоимости продукции на исследуемом предприятии</w:t>
      </w:r>
      <w:r w:rsidRPr="002B7199">
        <w:rPr>
          <w:bCs/>
          <w:sz w:val="28"/>
          <w:szCs w:val="28"/>
        </w:rPr>
        <w:t>;</w:t>
      </w:r>
    </w:p>
    <w:p w:rsidR="0084042E" w:rsidRPr="002B7199" w:rsidRDefault="0084042E" w:rsidP="004261B4">
      <w:pPr>
        <w:pStyle w:val="WW-3"/>
        <w:numPr>
          <w:ilvl w:val="0"/>
          <w:numId w:val="1"/>
        </w:numPr>
        <w:spacing w:line="360" w:lineRule="auto"/>
        <w:jc w:val="both"/>
        <w:rPr>
          <w:bCs/>
          <w:sz w:val="28"/>
          <w:szCs w:val="28"/>
        </w:rPr>
      </w:pPr>
      <w:r w:rsidRPr="002B7199">
        <w:rPr>
          <w:bCs/>
          <w:sz w:val="28"/>
          <w:szCs w:val="28"/>
        </w:rPr>
        <w:t>охарактеризовать  о</w:t>
      </w:r>
      <w:r w:rsidRPr="002B7199">
        <w:rPr>
          <w:sz w:val="28"/>
          <w:szCs w:val="28"/>
        </w:rPr>
        <w:t>собенности организации синтетического учета затрат на предприятии</w:t>
      </w:r>
      <w:r w:rsidRPr="002B7199">
        <w:rPr>
          <w:bCs/>
          <w:sz w:val="28"/>
          <w:szCs w:val="28"/>
        </w:rPr>
        <w:t>;</w:t>
      </w:r>
    </w:p>
    <w:p w:rsidR="0084042E" w:rsidRPr="002B7199" w:rsidRDefault="0084042E" w:rsidP="004261B4">
      <w:pPr>
        <w:pStyle w:val="WW-3"/>
        <w:numPr>
          <w:ilvl w:val="0"/>
          <w:numId w:val="1"/>
        </w:numPr>
        <w:spacing w:line="360" w:lineRule="auto"/>
        <w:jc w:val="both"/>
        <w:rPr>
          <w:bCs/>
          <w:sz w:val="28"/>
          <w:szCs w:val="28"/>
        </w:rPr>
      </w:pPr>
      <w:r w:rsidRPr="002B7199">
        <w:rPr>
          <w:bCs/>
          <w:sz w:val="28"/>
          <w:szCs w:val="28"/>
        </w:rPr>
        <w:t xml:space="preserve">дать рекомендации по организации учета затрат на производство и </w:t>
      </w:r>
      <w:proofErr w:type="spellStart"/>
      <w:r w:rsidRPr="002B7199">
        <w:rPr>
          <w:bCs/>
          <w:sz w:val="28"/>
          <w:szCs w:val="28"/>
        </w:rPr>
        <w:t>калькулирования</w:t>
      </w:r>
      <w:proofErr w:type="spellEnd"/>
      <w:r w:rsidRPr="002B7199">
        <w:rPr>
          <w:bCs/>
          <w:sz w:val="28"/>
          <w:szCs w:val="28"/>
        </w:rPr>
        <w:t xml:space="preserve"> себестоимости продукции.</w:t>
      </w:r>
    </w:p>
    <w:p w:rsidR="0084042E" w:rsidRPr="002B7199" w:rsidRDefault="0084042E" w:rsidP="0084042E">
      <w:pPr>
        <w:pStyle w:val="WW-3"/>
        <w:spacing w:line="360" w:lineRule="auto"/>
        <w:ind w:firstLine="680"/>
        <w:jc w:val="both"/>
        <w:rPr>
          <w:bCs/>
          <w:sz w:val="28"/>
          <w:szCs w:val="28"/>
        </w:rPr>
      </w:pPr>
      <w:r w:rsidRPr="002B7199">
        <w:rPr>
          <w:sz w:val="28"/>
          <w:szCs w:val="28"/>
        </w:rPr>
        <w:t>Объектом исследования в данной работе является общество с ограниченной ответственностью «Квант». ООО «Квант» специализируется на оптовых и розничных поставках компьютерной и оргтехники юридическим и физическим лицам, на оказании услуг по антивирусной защите, ремонту и модернизации оргтехники. Предмет</w:t>
      </w:r>
      <w:r w:rsidRPr="002B7199">
        <w:rPr>
          <w:bCs/>
          <w:sz w:val="28"/>
          <w:szCs w:val="28"/>
        </w:rPr>
        <w:t xml:space="preserve"> исследования – организация учета затрат на производство и калькулирование себестоимости продукции.</w:t>
      </w:r>
    </w:p>
    <w:p w:rsidR="006D52D0" w:rsidRDefault="006D52D0" w:rsidP="00885468">
      <w:pPr>
        <w:spacing w:line="360" w:lineRule="auto"/>
        <w:ind w:firstLine="709"/>
        <w:rPr>
          <w:bCs/>
        </w:rPr>
      </w:pPr>
    </w:p>
    <w:p w:rsidR="00401EBA" w:rsidRDefault="00401EBA" w:rsidP="00885468">
      <w:pPr>
        <w:spacing w:line="360" w:lineRule="auto"/>
        <w:ind w:firstLine="709"/>
        <w:rPr>
          <w:bCs/>
        </w:rPr>
      </w:pPr>
    </w:p>
    <w:p w:rsidR="00401EBA" w:rsidRDefault="00401EBA" w:rsidP="00885468">
      <w:pPr>
        <w:spacing w:line="360" w:lineRule="auto"/>
        <w:ind w:firstLine="709"/>
        <w:rPr>
          <w:bCs/>
        </w:rPr>
      </w:pPr>
    </w:p>
    <w:p w:rsidR="00401EBA" w:rsidRDefault="00401EBA" w:rsidP="00885468">
      <w:pPr>
        <w:spacing w:line="360" w:lineRule="auto"/>
        <w:ind w:firstLine="709"/>
        <w:rPr>
          <w:bCs/>
        </w:rPr>
      </w:pPr>
    </w:p>
    <w:p w:rsidR="00401EBA" w:rsidRPr="002B7199" w:rsidRDefault="00401EBA" w:rsidP="00885468">
      <w:pPr>
        <w:spacing w:line="360" w:lineRule="auto"/>
        <w:ind w:firstLine="709"/>
        <w:rPr>
          <w:bCs/>
        </w:rPr>
      </w:pPr>
    </w:p>
    <w:p w:rsidR="006D52D0" w:rsidRPr="001C6D88" w:rsidRDefault="006D52D0" w:rsidP="00885468">
      <w:pPr>
        <w:spacing w:line="360" w:lineRule="auto"/>
        <w:ind w:firstLine="709"/>
        <w:rPr>
          <w:b/>
          <w:bCs/>
        </w:rPr>
      </w:pPr>
    </w:p>
    <w:p w:rsidR="006D52D0" w:rsidRPr="001C6D88" w:rsidRDefault="006D52D0" w:rsidP="00885468">
      <w:pPr>
        <w:spacing w:line="360" w:lineRule="auto"/>
        <w:ind w:firstLine="709"/>
        <w:rPr>
          <w:b/>
          <w:bCs/>
        </w:rPr>
      </w:pPr>
    </w:p>
    <w:p w:rsidR="006D52D0" w:rsidRPr="001C6D88" w:rsidRDefault="006D52D0" w:rsidP="00885468">
      <w:pPr>
        <w:spacing w:line="360" w:lineRule="auto"/>
        <w:ind w:firstLine="709"/>
        <w:rPr>
          <w:b/>
          <w:bCs/>
        </w:rPr>
      </w:pPr>
    </w:p>
    <w:p w:rsidR="006D52D0" w:rsidRPr="001C6D88" w:rsidRDefault="006D52D0" w:rsidP="00885468">
      <w:pPr>
        <w:spacing w:line="360" w:lineRule="auto"/>
        <w:ind w:firstLine="709"/>
        <w:rPr>
          <w:b/>
          <w:bCs/>
        </w:rPr>
      </w:pPr>
    </w:p>
    <w:p w:rsidR="006D52D0" w:rsidRPr="001C6D88" w:rsidRDefault="006D52D0" w:rsidP="00885468">
      <w:pPr>
        <w:spacing w:line="360" w:lineRule="auto"/>
        <w:ind w:firstLine="709"/>
        <w:rPr>
          <w:b/>
          <w:bCs/>
        </w:rPr>
      </w:pPr>
    </w:p>
    <w:p w:rsidR="00FD6877" w:rsidRDefault="00FD6877" w:rsidP="00885468">
      <w:pPr>
        <w:spacing w:line="360" w:lineRule="auto"/>
        <w:ind w:firstLine="709"/>
        <w:rPr>
          <w:b/>
          <w:bCs/>
        </w:rPr>
      </w:pPr>
    </w:p>
    <w:p w:rsidR="001F3581" w:rsidRDefault="006D52D0" w:rsidP="001F3581">
      <w:pPr>
        <w:spacing w:line="360" w:lineRule="auto"/>
        <w:ind w:firstLine="0"/>
        <w:jc w:val="center"/>
        <w:rPr>
          <w:bCs/>
        </w:rPr>
      </w:pPr>
      <w:r w:rsidRPr="00FD6877">
        <w:rPr>
          <w:bCs/>
        </w:rPr>
        <w:lastRenderedPageBreak/>
        <w:t xml:space="preserve">1. </w:t>
      </w:r>
      <w:r w:rsidR="001F3581">
        <w:rPr>
          <w:bCs/>
        </w:rPr>
        <w:t xml:space="preserve">Производственные затраты: основные характеристики,  </w:t>
      </w:r>
    </w:p>
    <w:p w:rsidR="001F3581" w:rsidRDefault="001F3581" w:rsidP="001F3581">
      <w:pPr>
        <w:spacing w:line="360" w:lineRule="auto"/>
        <w:ind w:firstLine="0"/>
        <w:jc w:val="center"/>
        <w:rPr>
          <w:bCs/>
        </w:rPr>
      </w:pPr>
      <w:r>
        <w:rPr>
          <w:bCs/>
        </w:rPr>
        <w:t>особенности их учета</w:t>
      </w:r>
    </w:p>
    <w:p w:rsidR="00C074D9" w:rsidRDefault="00C074D9" w:rsidP="001F3581">
      <w:pPr>
        <w:spacing w:line="360" w:lineRule="auto"/>
        <w:ind w:firstLine="0"/>
        <w:jc w:val="center"/>
        <w:rPr>
          <w:bCs/>
        </w:rPr>
      </w:pPr>
      <w:r w:rsidRPr="00FD6877">
        <w:rPr>
          <w:bCs/>
        </w:rPr>
        <w:t>1.1. Понятие и классификация затрат на производство</w:t>
      </w:r>
    </w:p>
    <w:p w:rsidR="001F3581" w:rsidRPr="00FD6877" w:rsidRDefault="001F3581" w:rsidP="001F3581">
      <w:pPr>
        <w:spacing w:line="360" w:lineRule="auto"/>
        <w:ind w:firstLine="0"/>
        <w:rPr>
          <w:bCs/>
        </w:rPr>
      </w:pPr>
    </w:p>
    <w:p w:rsidR="006D52D0" w:rsidRPr="001C6D88" w:rsidRDefault="00496EF6" w:rsidP="00885468">
      <w:pPr>
        <w:spacing w:line="360" w:lineRule="auto"/>
        <w:ind w:firstLine="709"/>
        <w:rPr>
          <w:bCs/>
        </w:rPr>
      </w:pPr>
      <w:r w:rsidRPr="001C6D88">
        <w:rPr>
          <w:bCs/>
        </w:rPr>
        <w:t xml:space="preserve">Производственная деятельность любого предприятия выражает его главную цель -выпуск продукта, который будет реализован и получена прибыль. Характерной особенностью производственных процессов является формирование затрат на производство. Одной из задач бухгалтерского учета является содействие эффективному  </w:t>
      </w:r>
      <w:r w:rsidR="00C074D9" w:rsidRPr="001C6D88">
        <w:rPr>
          <w:bCs/>
        </w:rPr>
        <w:t>использованию средств в производстве (организация контроля над затратами).</w:t>
      </w:r>
      <w:r w:rsidR="004E1572">
        <w:rPr>
          <w:bCs/>
        </w:rPr>
        <w:t xml:space="preserve"> </w:t>
      </w:r>
      <w:r w:rsidR="00C074D9" w:rsidRPr="001C6D88">
        <w:rPr>
          <w:bCs/>
        </w:rPr>
        <w:t>Поэтому каждое предприятие стремиться организовать такую систему учета, которая бы позволяла прослеживать затраты каждого производственного процесса.</w:t>
      </w:r>
      <w:r w:rsidR="006D52D0" w:rsidRPr="001C6D88">
        <w:rPr>
          <w:b/>
          <w:bCs/>
        </w:rPr>
        <w:t xml:space="preserve">          </w:t>
      </w:r>
    </w:p>
    <w:p w:rsidR="00C074D9" w:rsidRPr="001C6D88" w:rsidRDefault="006D52D0" w:rsidP="00885468">
      <w:pPr>
        <w:spacing w:line="360" w:lineRule="auto"/>
        <w:ind w:firstLine="709"/>
      </w:pPr>
      <w:r w:rsidRPr="001C6D88">
        <w:t xml:space="preserve">В </w:t>
      </w:r>
      <w:r w:rsidR="00C074D9" w:rsidRPr="001C6D88">
        <w:t>бухгалтерском</w:t>
      </w:r>
      <w:r w:rsidRPr="001C6D88">
        <w:t xml:space="preserve"> учете термин затраты определяется как </w:t>
      </w:r>
      <w:r w:rsidR="00C074D9" w:rsidRPr="001C6D88">
        <w:t>выраженные в денежной форме все расходы предприятия, связанные с производством продукции и ее реализацией.</w:t>
      </w:r>
    </w:p>
    <w:p w:rsidR="00C074D9" w:rsidRPr="001C6D88" w:rsidRDefault="00C074D9" w:rsidP="00885468">
      <w:pPr>
        <w:spacing w:line="360" w:lineRule="auto"/>
        <w:ind w:firstLine="709"/>
      </w:pPr>
      <w:r w:rsidRPr="001C6D88">
        <w:t>Перечень расходов на производство в отраслях экономики очень большой, поэтому в планировании и учете их объединяют в однородные группы</w:t>
      </w:r>
      <w:r w:rsidR="00D7134F" w:rsidRPr="001C6D88">
        <w:t xml:space="preserve"> по калькуляционным статьям и экономическим элементам. Перечень статей калькуляции дает возможность видеть назначение расходов, их связь с производством, а группировка расходов по экономическим элементам показывает, сколько и чего израсходовано.</w:t>
      </w:r>
      <w:r w:rsidR="00BF2CC7">
        <w:rPr>
          <w:rStyle w:val="af7"/>
        </w:rPr>
        <w:footnoteReference w:id="1"/>
      </w:r>
      <w:r w:rsidR="00D7134F" w:rsidRPr="001C6D88">
        <w:t xml:space="preserve"> Основными задачами учета затрат на производство продукции являются: определение фактического объема изготовленной продукции и исчисление ее фактической себестоимости.</w:t>
      </w:r>
    </w:p>
    <w:p w:rsidR="00885468" w:rsidRPr="001C6D88" w:rsidRDefault="006D52D0" w:rsidP="00885468">
      <w:pPr>
        <w:spacing w:line="360" w:lineRule="auto"/>
        <w:ind w:firstLine="709"/>
      </w:pPr>
      <w:r w:rsidRPr="001C6D88">
        <w:t>Итак,</w:t>
      </w:r>
      <w:r w:rsidR="00985D0D" w:rsidRPr="001C6D88">
        <w:t xml:space="preserve"> на </w:t>
      </w:r>
      <w:r w:rsidRPr="001C6D88">
        <w:t xml:space="preserve"> </w:t>
      </w:r>
      <w:r w:rsidR="00985D0D" w:rsidRPr="001C6D88">
        <w:t>предприятиях</w:t>
      </w:r>
      <w:r w:rsidRPr="001C6D88">
        <w:t xml:space="preserve"> затраты делятся на две основные категории, соответствующие функциональным видам деятельности с которыми они связаны:</w:t>
      </w:r>
    </w:p>
    <w:p w:rsidR="008D271A" w:rsidRPr="001C6D88" w:rsidRDefault="004E1572" w:rsidP="00885468">
      <w:pPr>
        <w:spacing w:line="360" w:lineRule="auto"/>
        <w:ind w:firstLine="709"/>
      </w:pPr>
      <w:r>
        <w:lastRenderedPageBreak/>
        <w:t xml:space="preserve">1. </w:t>
      </w:r>
      <w:r w:rsidR="00985D0D" w:rsidRPr="001C6D88">
        <w:t>Производственные или прямые затраты</w:t>
      </w:r>
      <w:r>
        <w:t xml:space="preserve">- это </w:t>
      </w:r>
      <w:r w:rsidR="006D52D0" w:rsidRPr="001C6D88">
        <w:t xml:space="preserve"> затраты, связанные с производственной деятельностью предприятия. Производственные затраты подразделяются на три основные категории: </w:t>
      </w:r>
    </w:p>
    <w:p w:rsidR="00272A52" w:rsidRPr="001C6D88" w:rsidRDefault="00272A52" w:rsidP="00885468">
      <w:pPr>
        <w:spacing w:line="360" w:lineRule="auto"/>
        <w:ind w:firstLine="709"/>
        <w:rPr>
          <w:iCs/>
        </w:rPr>
      </w:pPr>
      <w:r w:rsidRPr="001C6D88">
        <w:rPr>
          <w:iCs/>
        </w:rPr>
        <w:t>1.1 П</w:t>
      </w:r>
      <w:r w:rsidR="008D271A" w:rsidRPr="001C6D88">
        <w:rPr>
          <w:iCs/>
        </w:rPr>
        <w:t>рямые затраты на материалы</w:t>
      </w:r>
      <w:r w:rsidRPr="001C6D88">
        <w:rPr>
          <w:iCs/>
        </w:rPr>
        <w:t xml:space="preserve"> - материальные затраты на приобретение сырья и материалов, используемых в производстве товаров, выполнении работ, оказании услуг и на приобретение комплектующих изделий, то есть это </w:t>
      </w:r>
      <w:r w:rsidR="006D52D0" w:rsidRPr="001C6D88">
        <w:t xml:space="preserve"> все затраты на те материалы, которые входят в состав конечного продукта. Например, сталь для производства автомобилей и древесина</w:t>
      </w:r>
      <w:r w:rsidR="00FD6877">
        <w:t xml:space="preserve"> для производства мебели.</w:t>
      </w:r>
    </w:p>
    <w:p w:rsidR="00272A52" w:rsidRPr="001C6D88" w:rsidRDefault="00272A52" w:rsidP="00885468">
      <w:pPr>
        <w:spacing w:line="360" w:lineRule="auto"/>
        <w:ind w:firstLine="709"/>
      </w:pPr>
      <w:r w:rsidRPr="001C6D88">
        <w:rPr>
          <w:iCs/>
        </w:rPr>
        <w:t>1.2 Прямые затраты на рабочую силу - расходы на оплату труда персонала, участвующего в процессе производства продукции, выполнения работ, оказания услуг</w:t>
      </w:r>
      <w:r w:rsidRPr="001C6D88">
        <w:t xml:space="preserve">. </w:t>
      </w:r>
      <w:r w:rsidR="006D52D0" w:rsidRPr="001C6D88">
        <w:t xml:space="preserve">Примерами затрат на оплату прямого труда являются заработная плата операторов поточных линей и заработная плата станочников металлообрабатывающих станков механического цеха. </w:t>
      </w:r>
    </w:p>
    <w:p w:rsidR="006D52D0" w:rsidRPr="001C6D88" w:rsidRDefault="00272A52" w:rsidP="00885468">
      <w:pPr>
        <w:spacing w:line="360" w:lineRule="auto"/>
        <w:ind w:firstLine="709"/>
      </w:pPr>
      <w:r w:rsidRPr="001C6D88">
        <w:rPr>
          <w:iCs/>
        </w:rPr>
        <w:t xml:space="preserve">1.3 Заводские накладные расходы - </w:t>
      </w:r>
      <w:r w:rsidR="006D52D0" w:rsidRPr="001C6D88">
        <w:t xml:space="preserve">определяются как все затраты, идущие на производство за вычетом прямых затрат на материалы и рабочую силу. К их числу, помимо всего прочего, относятся амортизационные отчисления, арендная плата, налоги, страховые взносы, дополнительные выплаты по заработной плате, расходы вследствие простоя. Многие виды затрат частично </w:t>
      </w:r>
      <w:proofErr w:type="spellStart"/>
      <w:r w:rsidR="006D52D0" w:rsidRPr="001C6D88">
        <w:t>взаимоперекрываются</w:t>
      </w:r>
      <w:proofErr w:type="spellEnd"/>
      <w:r w:rsidR="006D52D0" w:rsidRPr="001C6D88">
        <w:t xml:space="preserve"> в пределах своих категорий.</w:t>
      </w:r>
      <w:r w:rsidR="00BF2CC7">
        <w:rPr>
          <w:rStyle w:val="af7"/>
        </w:rPr>
        <w:footnoteReference w:id="2"/>
      </w:r>
      <w:r w:rsidR="006D52D0" w:rsidRPr="001C6D88">
        <w:t xml:space="preserve"> </w:t>
      </w:r>
    </w:p>
    <w:p w:rsidR="001A30C3" w:rsidRDefault="006D52D0" w:rsidP="001A30C3">
      <w:pPr>
        <w:spacing w:line="360" w:lineRule="auto"/>
        <w:ind w:firstLine="709"/>
      </w:pPr>
      <w:r w:rsidRPr="001C6D88">
        <w:t>Стоимость прямых материалов вместе со стоимостью прямого труда образуют основную себестоимость. Прямые затраты труда плюс заводские накладные расходы называются конверсионными затратами (или затратами на переработку). Этот термин отражает тот факт, что учет этих затрат позволяет перенести стоимость сырья и материалов на готовую продукцию.</w:t>
      </w:r>
    </w:p>
    <w:p w:rsidR="00FD6877" w:rsidRDefault="00272A52" w:rsidP="001A30C3">
      <w:pPr>
        <w:spacing w:line="360" w:lineRule="auto"/>
        <w:ind w:firstLine="709"/>
      </w:pPr>
      <w:r w:rsidRPr="001C6D88">
        <w:lastRenderedPageBreak/>
        <w:t>2. Непроизводственные или косвенные затраты (эксплуатационные расходы)- это затраты, связанные с производством нескольких видов продукции (изделий, работ, услуг)</w:t>
      </w:r>
      <w:r w:rsidR="00296083" w:rsidRPr="001C6D88">
        <w:t xml:space="preserve">. </w:t>
      </w:r>
      <w:r w:rsidR="00FD6877">
        <w:t>Они подразделяются на:</w:t>
      </w:r>
    </w:p>
    <w:p w:rsidR="00FD6877" w:rsidRDefault="006D52D0" w:rsidP="00095469">
      <w:pPr>
        <w:spacing w:line="360" w:lineRule="auto"/>
        <w:ind w:firstLine="709"/>
      </w:pPr>
      <w:r w:rsidRPr="008D2E73">
        <w:t xml:space="preserve"> </w:t>
      </w:r>
      <w:r w:rsidR="00FD6877">
        <w:t xml:space="preserve">2.1 </w:t>
      </w:r>
      <w:r w:rsidRPr="008D2E73">
        <w:t>Торговые расходы</w:t>
      </w:r>
      <w:r w:rsidR="00FD6877">
        <w:t xml:space="preserve"> -</w:t>
      </w:r>
      <w:r w:rsidRPr="008D2E73">
        <w:t xml:space="preserve"> связаны с осуществлением</w:t>
      </w:r>
      <w:r w:rsidRPr="001C6D88">
        <w:t xml:space="preserve"> продаж и поставок продукции. Примерами могут служить затраты на рекламу и выплату комиссионных. </w:t>
      </w:r>
    </w:p>
    <w:p w:rsidR="004E1572" w:rsidRDefault="00FD6877" w:rsidP="00095469">
      <w:pPr>
        <w:spacing w:line="360" w:lineRule="auto"/>
        <w:ind w:firstLine="709"/>
      </w:pPr>
      <w:r>
        <w:t xml:space="preserve">2.2 </w:t>
      </w:r>
      <w:r w:rsidR="006D52D0" w:rsidRPr="001C6D88">
        <w:t>Общие и административные</w:t>
      </w:r>
      <w:r>
        <w:t xml:space="preserve"> -</w:t>
      </w:r>
      <w:r w:rsidR="006D52D0" w:rsidRPr="001C6D88">
        <w:t xml:space="preserve"> расходы применяются в целях осуществления общехозяйственных и административные функций, например, оклады руководителей и специалистов, судебные издержки. </w:t>
      </w:r>
    </w:p>
    <w:p w:rsidR="006D52D0" w:rsidRPr="001C6D88" w:rsidRDefault="004E1572" w:rsidP="00885468">
      <w:pPr>
        <w:spacing w:line="360" w:lineRule="auto"/>
        <w:ind w:firstLine="709"/>
      </w:pPr>
      <w:r>
        <w:t>Также з</w:t>
      </w:r>
      <w:r w:rsidR="006D52D0" w:rsidRPr="001C6D88">
        <w:t xml:space="preserve">атраты на производство группируют по месту их возникновения, видам продукции (работ, услуг) и видам расходов. </w:t>
      </w:r>
    </w:p>
    <w:p w:rsidR="006D52D0" w:rsidRPr="001C6D88" w:rsidRDefault="006D52D0" w:rsidP="00885468">
      <w:pPr>
        <w:spacing w:line="360" w:lineRule="auto"/>
        <w:ind w:firstLine="709"/>
      </w:pPr>
      <w:r w:rsidRPr="001C6D88">
        <w:t>По месту возникновения затраты группируют по производственным цехам, участкам и другим структурным подразделениям предприятия. Такая группировка затрат необходима для организации внутризаводского хозрасчета и определения производственной себестоимости продукции.</w:t>
      </w:r>
    </w:p>
    <w:p w:rsidR="006D52D0" w:rsidRPr="001C6D88" w:rsidRDefault="006D52D0" w:rsidP="00885468">
      <w:pPr>
        <w:spacing w:line="360" w:lineRule="auto"/>
        <w:ind w:firstLine="709"/>
      </w:pPr>
      <w:r w:rsidRPr="001C6D88">
        <w:t>По видам продукции (работ, услуг) затраты группируют для исчисления их себестоимости.</w:t>
      </w:r>
    </w:p>
    <w:p w:rsidR="00885468" w:rsidRDefault="006D52D0" w:rsidP="00885468">
      <w:pPr>
        <w:spacing w:line="360" w:lineRule="auto"/>
        <w:ind w:firstLine="709"/>
      </w:pPr>
      <w:r w:rsidRPr="001C6D88">
        <w:t>По видам расходов затраты группируют по элементам затрат</w:t>
      </w:r>
      <w:r w:rsidR="00E341C7">
        <w:t xml:space="preserve"> (Рис</w:t>
      </w:r>
      <w:r w:rsidR="001A30C3">
        <w:t>.</w:t>
      </w:r>
      <w:r w:rsidR="00BF2CC7">
        <w:t>1</w:t>
      </w:r>
      <w:r w:rsidR="00E341C7">
        <w:t xml:space="preserve">) </w:t>
      </w:r>
      <w:r w:rsidRPr="001C6D88">
        <w:t xml:space="preserve"> и по статьям калькуляции</w:t>
      </w:r>
      <w:r w:rsidR="00E341C7">
        <w:t xml:space="preserve"> (Рис</w:t>
      </w:r>
      <w:r w:rsidR="001A30C3">
        <w:t>.</w:t>
      </w:r>
      <w:r w:rsidR="00BF2CC7">
        <w:t xml:space="preserve"> 2</w:t>
      </w:r>
      <w:r w:rsidR="00E341C7">
        <w:t>)</w:t>
      </w:r>
      <w:r w:rsidRPr="001C6D88">
        <w:t xml:space="preserve">. </w:t>
      </w:r>
      <w:r w:rsidR="00E341C7" w:rsidRPr="001C6D88">
        <w:t>Эта группировка является единой и обязательной для всех отраслей народного хозяйства.</w:t>
      </w:r>
    </w:p>
    <w:p w:rsidR="00E341C7" w:rsidRDefault="00847744" w:rsidP="00885468">
      <w:pPr>
        <w:spacing w:line="360" w:lineRule="auto"/>
        <w:ind w:firstLine="709"/>
      </w:pPr>
      <w:r>
        <w:rPr>
          <w:noProof/>
        </w:rPr>
        <w:drawing>
          <wp:inline distT="0" distB="0" distL="0" distR="0">
            <wp:extent cx="4829175" cy="1990725"/>
            <wp:effectExtent l="19050" t="0" r="9525" b="0"/>
            <wp:docPr id="1" name="Рисунок 1" descr="C:\Users\user\Desktop\элементы.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элементы.png"/>
                    <pic:cNvPicPr>
                      <a:picLocks noChangeAspect="1" noChangeArrowheads="1"/>
                    </pic:cNvPicPr>
                  </pic:nvPicPr>
                  <pic:blipFill>
                    <a:blip r:embed="rId8"/>
                    <a:srcRect/>
                    <a:stretch>
                      <a:fillRect/>
                    </a:stretch>
                  </pic:blipFill>
                  <pic:spPr bwMode="auto">
                    <a:xfrm>
                      <a:off x="0" y="0"/>
                      <a:ext cx="4829175" cy="1990725"/>
                    </a:xfrm>
                    <a:prstGeom prst="rect">
                      <a:avLst/>
                    </a:prstGeom>
                    <a:noFill/>
                    <a:ln w="9525">
                      <a:noFill/>
                      <a:miter lim="800000"/>
                      <a:headEnd/>
                      <a:tailEnd/>
                    </a:ln>
                  </pic:spPr>
                </pic:pic>
              </a:graphicData>
            </a:graphic>
          </wp:inline>
        </w:drawing>
      </w:r>
    </w:p>
    <w:p w:rsidR="00E341C7" w:rsidRDefault="00E341C7" w:rsidP="001A30C3">
      <w:pPr>
        <w:spacing w:line="360" w:lineRule="auto"/>
        <w:ind w:firstLine="709"/>
        <w:jc w:val="center"/>
      </w:pPr>
      <w:r>
        <w:t>Рис</w:t>
      </w:r>
      <w:r w:rsidR="001A30C3">
        <w:t>унок</w:t>
      </w:r>
      <w:r w:rsidR="002B7199">
        <w:t xml:space="preserve"> 1</w:t>
      </w:r>
      <w:r>
        <w:t>. Классификация  по элементам затрат</w:t>
      </w:r>
    </w:p>
    <w:p w:rsidR="006D52D0" w:rsidRDefault="006D52D0" w:rsidP="00885468">
      <w:pPr>
        <w:spacing w:line="360" w:lineRule="auto"/>
        <w:ind w:firstLine="709"/>
      </w:pPr>
      <w:r w:rsidRPr="001C6D88">
        <w:t xml:space="preserve">Группировка затрат по экономическим элементам показывает, что именно израсходовано на производство продукции, каково соотношение </w:t>
      </w:r>
      <w:r w:rsidRPr="001C6D88">
        <w:lastRenderedPageBreak/>
        <w:t>отдельных элементов затрат в общей сумме расходов. При этом по элементам материальных затрат отражают только покупные материалы, изделия, топливо и энергию. Оплату труда и отчисления на социальные нужды отражают только применительно к персоналу основной деятельности.</w:t>
      </w:r>
      <w:r w:rsidR="00BF2CC7">
        <w:rPr>
          <w:rStyle w:val="af7"/>
        </w:rPr>
        <w:footnoteReference w:id="3"/>
      </w:r>
    </w:p>
    <w:p w:rsidR="002B7199" w:rsidRPr="001C6D88" w:rsidRDefault="002B7199" w:rsidP="00885468">
      <w:pPr>
        <w:spacing w:line="360" w:lineRule="auto"/>
        <w:ind w:firstLine="709"/>
      </w:pPr>
      <w:r w:rsidRPr="001C6D88">
        <w:t>Для исчисления себестоимости отдельных видов продукции, затраты организации группируют и учитывают по статьям калькуляции.</w:t>
      </w:r>
    </w:p>
    <w:tbl>
      <w:tblPr>
        <w:tblW w:w="10631" w:type="dxa"/>
        <w:tblInd w:w="-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632"/>
      </w:tblGrid>
      <w:tr w:rsidR="006A2AAB" w:rsidTr="002B7199">
        <w:trPr>
          <w:trHeight w:val="8221"/>
        </w:trPr>
        <w:tc>
          <w:tcPr>
            <w:tcW w:w="10631" w:type="dxa"/>
            <w:tcBorders>
              <w:top w:val="nil"/>
              <w:left w:val="nil"/>
              <w:bottom w:val="nil"/>
              <w:right w:val="nil"/>
            </w:tcBorders>
          </w:tcPr>
          <w:tbl>
            <w:tblPr>
              <w:tblW w:w="9850" w:type="dxa"/>
              <w:tblInd w:w="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325"/>
              <w:gridCol w:w="4525"/>
            </w:tblGrid>
            <w:tr w:rsidR="006A2AAB" w:rsidTr="002B7199">
              <w:trPr>
                <w:trHeight w:val="5353"/>
              </w:trPr>
              <w:tc>
                <w:tcPr>
                  <w:tcW w:w="5325" w:type="dxa"/>
                  <w:tcBorders>
                    <w:top w:val="single" w:sz="4" w:space="0" w:color="auto"/>
                    <w:left w:val="single" w:sz="4" w:space="0" w:color="auto"/>
                    <w:bottom w:val="single" w:sz="4" w:space="0" w:color="auto"/>
                    <w:right w:val="single" w:sz="4" w:space="0" w:color="auto"/>
                  </w:tcBorders>
                </w:tcPr>
                <w:p w:rsidR="006A2AAB" w:rsidRPr="00F327F5" w:rsidRDefault="0074637F" w:rsidP="00994706">
                  <w:pPr>
                    <w:spacing w:line="360" w:lineRule="auto"/>
                    <w:ind w:firstLine="0"/>
                    <w:rPr>
                      <w:sz w:val="24"/>
                      <w:szCs w:val="24"/>
                    </w:rPr>
                  </w:pPr>
                  <w:r w:rsidRPr="0074637F">
                    <w:rPr>
                      <w:noProof/>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26" type="#_x0000_t88" style="position:absolute;left:0;text-align:left;margin-left:260.9pt;margin-top:2.05pt;width:122.25pt;height:360.9pt;z-index:251662336"/>
                    </w:pict>
                  </w:r>
                  <w:r w:rsidRPr="0074637F">
                    <w:rPr>
                      <w:noProof/>
                    </w:rPr>
                    <w:pict>
                      <v:shape id="_x0000_s1027" type="#_x0000_t88" style="position:absolute;left:0;text-align:left;margin-left:260.9pt;margin-top:2.05pt;width:99pt;height:331.5pt;z-index:251661312"/>
                    </w:pict>
                  </w:r>
                  <w:r w:rsidR="006A2AAB" w:rsidRPr="00F327F5">
                    <w:rPr>
                      <w:sz w:val="24"/>
                      <w:szCs w:val="24"/>
                    </w:rPr>
                    <w:t>1.Сырье и материалы</w:t>
                  </w:r>
                </w:p>
                <w:p w:rsidR="006A2AAB" w:rsidRPr="00F327F5" w:rsidRDefault="006A2AAB" w:rsidP="00994706">
                  <w:pPr>
                    <w:spacing w:line="360" w:lineRule="auto"/>
                    <w:ind w:firstLine="0"/>
                    <w:rPr>
                      <w:sz w:val="24"/>
                      <w:szCs w:val="24"/>
                    </w:rPr>
                  </w:pPr>
                  <w:r w:rsidRPr="00F327F5">
                    <w:rPr>
                      <w:sz w:val="24"/>
                      <w:szCs w:val="24"/>
                    </w:rPr>
                    <w:t>2.Возвратные отходы (вычитаются)</w:t>
                  </w:r>
                </w:p>
                <w:p w:rsidR="006A2AAB" w:rsidRDefault="006A2AAB" w:rsidP="00994706">
                  <w:pPr>
                    <w:spacing w:line="360" w:lineRule="auto"/>
                    <w:ind w:firstLine="0"/>
                    <w:rPr>
                      <w:sz w:val="24"/>
                      <w:szCs w:val="24"/>
                    </w:rPr>
                  </w:pPr>
                  <w:r w:rsidRPr="00F327F5">
                    <w:rPr>
                      <w:sz w:val="24"/>
                      <w:szCs w:val="24"/>
                    </w:rPr>
                    <w:t>3.Покупные изделия, полуфабрикаты и</w:t>
                  </w:r>
                </w:p>
                <w:p w:rsidR="006A2AAB" w:rsidRDefault="006A2AAB" w:rsidP="00994706">
                  <w:pPr>
                    <w:spacing w:line="360" w:lineRule="auto"/>
                    <w:ind w:firstLine="0"/>
                    <w:rPr>
                      <w:sz w:val="24"/>
                      <w:szCs w:val="24"/>
                    </w:rPr>
                  </w:pPr>
                  <w:r w:rsidRPr="00F327F5">
                    <w:rPr>
                      <w:sz w:val="24"/>
                      <w:szCs w:val="24"/>
                    </w:rPr>
                    <w:t xml:space="preserve"> услуги производственного характера </w:t>
                  </w:r>
                </w:p>
                <w:p w:rsidR="006A2AAB" w:rsidRPr="00F327F5" w:rsidRDefault="006A2AAB" w:rsidP="00994706">
                  <w:pPr>
                    <w:spacing w:line="360" w:lineRule="auto"/>
                    <w:ind w:firstLine="0"/>
                    <w:rPr>
                      <w:sz w:val="24"/>
                      <w:szCs w:val="24"/>
                    </w:rPr>
                  </w:pPr>
                  <w:r w:rsidRPr="00F327F5">
                    <w:rPr>
                      <w:sz w:val="24"/>
                      <w:szCs w:val="24"/>
                    </w:rPr>
                    <w:t>сторонних предприятий и организаций</w:t>
                  </w:r>
                </w:p>
                <w:p w:rsidR="006A2AAB" w:rsidRPr="00F327F5" w:rsidRDefault="006A2AAB" w:rsidP="00994706">
                  <w:pPr>
                    <w:spacing w:line="360" w:lineRule="auto"/>
                    <w:ind w:firstLine="0"/>
                    <w:rPr>
                      <w:sz w:val="24"/>
                      <w:szCs w:val="24"/>
                    </w:rPr>
                  </w:pPr>
                  <w:r w:rsidRPr="00F327F5">
                    <w:rPr>
                      <w:sz w:val="24"/>
                      <w:szCs w:val="24"/>
                    </w:rPr>
                    <w:t>4.Топливо и энергия на технологические цели</w:t>
                  </w:r>
                </w:p>
                <w:p w:rsidR="006A2AAB" w:rsidRPr="00F327F5" w:rsidRDefault="006A2AAB" w:rsidP="00994706">
                  <w:pPr>
                    <w:spacing w:line="360" w:lineRule="auto"/>
                    <w:ind w:firstLine="0"/>
                    <w:rPr>
                      <w:sz w:val="24"/>
                      <w:szCs w:val="24"/>
                    </w:rPr>
                  </w:pPr>
                  <w:r w:rsidRPr="00F327F5">
                    <w:rPr>
                      <w:sz w:val="24"/>
                      <w:szCs w:val="24"/>
                    </w:rPr>
                    <w:t>5.Заработная плата производственных рабочих</w:t>
                  </w:r>
                </w:p>
                <w:p w:rsidR="006A2AAB" w:rsidRPr="00F327F5" w:rsidRDefault="006A2AAB" w:rsidP="00994706">
                  <w:pPr>
                    <w:spacing w:line="360" w:lineRule="auto"/>
                    <w:ind w:firstLine="0"/>
                    <w:rPr>
                      <w:sz w:val="24"/>
                      <w:szCs w:val="24"/>
                    </w:rPr>
                  </w:pPr>
                  <w:r w:rsidRPr="00F327F5">
                    <w:rPr>
                      <w:sz w:val="24"/>
                      <w:szCs w:val="24"/>
                    </w:rPr>
                    <w:t>6.Отчисления на социальные нужды</w:t>
                  </w:r>
                </w:p>
                <w:p w:rsidR="006A2AAB" w:rsidRPr="00F327F5" w:rsidRDefault="006A2AAB" w:rsidP="00994706">
                  <w:pPr>
                    <w:spacing w:line="360" w:lineRule="auto"/>
                    <w:ind w:firstLine="0"/>
                    <w:rPr>
                      <w:sz w:val="24"/>
                      <w:szCs w:val="24"/>
                    </w:rPr>
                  </w:pPr>
                  <w:r w:rsidRPr="00F327F5">
                    <w:rPr>
                      <w:sz w:val="24"/>
                      <w:szCs w:val="24"/>
                    </w:rPr>
                    <w:t>7.Расходы на подготовку и освоение производства</w:t>
                  </w:r>
                </w:p>
                <w:p w:rsidR="006A2AAB" w:rsidRPr="00F327F5" w:rsidRDefault="006A2AAB" w:rsidP="00994706">
                  <w:pPr>
                    <w:spacing w:line="360" w:lineRule="auto"/>
                    <w:ind w:firstLine="0"/>
                    <w:rPr>
                      <w:sz w:val="24"/>
                      <w:szCs w:val="24"/>
                    </w:rPr>
                  </w:pPr>
                  <w:r w:rsidRPr="00F327F5">
                    <w:rPr>
                      <w:sz w:val="24"/>
                      <w:szCs w:val="24"/>
                    </w:rPr>
                    <w:t>8.Общепроизводственные расходы</w:t>
                  </w:r>
                </w:p>
                <w:p w:rsidR="006A2AAB" w:rsidRPr="00F327F5" w:rsidRDefault="006A2AAB" w:rsidP="00994706">
                  <w:pPr>
                    <w:spacing w:line="360" w:lineRule="auto"/>
                    <w:ind w:firstLine="0"/>
                    <w:rPr>
                      <w:sz w:val="20"/>
                      <w:szCs w:val="20"/>
                    </w:rPr>
                  </w:pPr>
                  <w:r>
                    <w:rPr>
                      <w:sz w:val="24"/>
                      <w:szCs w:val="24"/>
                    </w:rPr>
                    <w:t>(</w:t>
                  </w:r>
                  <w:r w:rsidRPr="00F327F5">
                    <w:rPr>
                      <w:sz w:val="20"/>
                      <w:szCs w:val="20"/>
                    </w:rPr>
                    <w:t>содержание оборудования и машин внутри цеха</w:t>
                  </w:r>
                </w:p>
                <w:p w:rsidR="006A2AAB" w:rsidRDefault="006A2AAB" w:rsidP="00994706">
                  <w:pPr>
                    <w:spacing w:line="360" w:lineRule="auto"/>
                    <w:ind w:firstLine="0"/>
                    <w:rPr>
                      <w:sz w:val="24"/>
                      <w:szCs w:val="24"/>
                    </w:rPr>
                  </w:pPr>
                  <w:r w:rsidRPr="00F327F5">
                    <w:rPr>
                      <w:sz w:val="20"/>
                      <w:szCs w:val="20"/>
                    </w:rPr>
                    <w:t>содержание администрации цеха отопление, освещение</w:t>
                  </w:r>
                  <w:r>
                    <w:rPr>
                      <w:sz w:val="24"/>
                      <w:szCs w:val="24"/>
                    </w:rPr>
                    <w:t>)</w:t>
                  </w:r>
                </w:p>
              </w:tc>
              <w:tc>
                <w:tcPr>
                  <w:tcW w:w="4525" w:type="dxa"/>
                  <w:vMerge w:val="restart"/>
                  <w:tcBorders>
                    <w:top w:val="single" w:sz="4" w:space="0" w:color="auto"/>
                    <w:left w:val="single" w:sz="4" w:space="0" w:color="auto"/>
                    <w:bottom w:val="single" w:sz="4" w:space="0" w:color="auto"/>
                    <w:right w:val="single" w:sz="4" w:space="0" w:color="auto"/>
                  </w:tcBorders>
                </w:tcPr>
                <w:p w:rsidR="006A2AAB" w:rsidRDefault="0074637F" w:rsidP="00994706">
                  <w:pPr>
                    <w:spacing w:after="200" w:line="276" w:lineRule="auto"/>
                    <w:ind w:firstLine="0"/>
                    <w:jc w:val="left"/>
                    <w:rPr>
                      <w:sz w:val="24"/>
                      <w:szCs w:val="24"/>
                    </w:rPr>
                  </w:pPr>
                  <w:r w:rsidRPr="0074637F">
                    <w:rPr>
                      <w:noProof/>
                    </w:rPr>
                    <w:pict>
                      <v:shape id="_x0000_s1028" type="#_x0000_t88" style="position:absolute;margin-left:-3.85pt;margin-top:2.05pt;width:37.5pt;height:264.75pt;z-index:251660288;mso-position-horizontal-relative:text;mso-position-vertical-relative:text"/>
                    </w:pict>
                  </w:r>
                </w:p>
                <w:p w:rsidR="006A2AAB" w:rsidRDefault="006A2AAB" w:rsidP="00994706">
                  <w:pPr>
                    <w:spacing w:after="200" w:line="276" w:lineRule="auto"/>
                    <w:ind w:firstLine="0"/>
                    <w:jc w:val="left"/>
                    <w:rPr>
                      <w:sz w:val="24"/>
                      <w:szCs w:val="24"/>
                    </w:rPr>
                  </w:pPr>
                </w:p>
                <w:p w:rsidR="006A2AAB" w:rsidRDefault="006A2AAB" w:rsidP="00994706">
                  <w:pPr>
                    <w:spacing w:line="360" w:lineRule="auto"/>
                    <w:ind w:firstLine="709"/>
                    <w:rPr>
                      <w:sz w:val="24"/>
                      <w:szCs w:val="24"/>
                    </w:rPr>
                  </w:pPr>
                </w:p>
                <w:p w:rsidR="006A2AAB" w:rsidRPr="00F327F5" w:rsidRDefault="006A2AAB" w:rsidP="00994706">
                  <w:pPr>
                    <w:rPr>
                      <w:sz w:val="24"/>
                      <w:szCs w:val="24"/>
                    </w:rPr>
                  </w:pPr>
                </w:p>
                <w:p w:rsidR="006A2AAB" w:rsidRPr="00F327F5" w:rsidRDefault="006A2AAB" w:rsidP="00994706">
                  <w:pPr>
                    <w:rPr>
                      <w:sz w:val="24"/>
                      <w:szCs w:val="24"/>
                    </w:rPr>
                  </w:pPr>
                </w:p>
                <w:p w:rsidR="006A2AAB" w:rsidRPr="00F327F5" w:rsidRDefault="006A2AAB" w:rsidP="00994706">
                  <w:pPr>
                    <w:rPr>
                      <w:sz w:val="24"/>
                      <w:szCs w:val="24"/>
                    </w:rPr>
                  </w:pPr>
                </w:p>
                <w:p w:rsidR="006A2AAB" w:rsidRDefault="006A2AAB" w:rsidP="00994706">
                  <w:pPr>
                    <w:rPr>
                      <w:sz w:val="24"/>
                      <w:szCs w:val="24"/>
                    </w:rPr>
                  </w:pPr>
                </w:p>
                <w:p w:rsidR="006A2AAB" w:rsidRPr="00F327F5" w:rsidRDefault="006A2AAB" w:rsidP="00994706">
                  <w:pPr>
                    <w:spacing w:line="360" w:lineRule="auto"/>
                    <w:ind w:firstLine="709"/>
                    <w:rPr>
                      <w:sz w:val="20"/>
                      <w:szCs w:val="20"/>
                    </w:rPr>
                  </w:pPr>
                  <w:r>
                    <w:rPr>
                      <w:sz w:val="20"/>
                      <w:szCs w:val="20"/>
                    </w:rPr>
                    <w:t xml:space="preserve">     Цеховая </w:t>
                  </w:r>
                  <w:r w:rsidRPr="00F327F5">
                    <w:rPr>
                      <w:sz w:val="20"/>
                      <w:szCs w:val="20"/>
                    </w:rPr>
                    <w:t xml:space="preserve">себестоимость </w:t>
                  </w:r>
                  <w:r>
                    <w:rPr>
                      <w:sz w:val="20"/>
                      <w:szCs w:val="20"/>
                    </w:rPr>
                    <w:t>продукции</w:t>
                  </w:r>
                </w:p>
                <w:p w:rsidR="006A2AAB" w:rsidRDefault="006A2AAB" w:rsidP="00994706">
                  <w:pPr>
                    <w:rPr>
                      <w:sz w:val="24"/>
                      <w:szCs w:val="24"/>
                    </w:rPr>
                  </w:pPr>
                </w:p>
                <w:p w:rsidR="006A2AAB" w:rsidRDefault="006A2AAB" w:rsidP="00994706">
                  <w:pPr>
                    <w:ind w:firstLine="0"/>
                    <w:jc w:val="right"/>
                    <w:rPr>
                      <w:sz w:val="20"/>
                      <w:szCs w:val="20"/>
                    </w:rPr>
                  </w:pPr>
                  <w:r>
                    <w:rPr>
                      <w:sz w:val="24"/>
                      <w:szCs w:val="24"/>
                    </w:rPr>
                    <w:t xml:space="preserve">                              П</w:t>
                  </w:r>
                  <w:r>
                    <w:rPr>
                      <w:sz w:val="20"/>
                      <w:szCs w:val="20"/>
                    </w:rPr>
                    <w:t>роизводственная</w:t>
                  </w:r>
                  <w:r w:rsidRPr="00F327F5">
                    <w:rPr>
                      <w:sz w:val="20"/>
                      <w:szCs w:val="20"/>
                    </w:rPr>
                    <w:t xml:space="preserve"> </w:t>
                  </w:r>
                  <w:r>
                    <w:rPr>
                      <w:sz w:val="20"/>
                      <w:szCs w:val="20"/>
                    </w:rPr>
                    <w:t xml:space="preserve">                                                                                                                                                                                                                      себестоимость </w:t>
                  </w:r>
                </w:p>
                <w:p w:rsidR="006A2AAB" w:rsidRDefault="006A2AAB" w:rsidP="00994706">
                  <w:pPr>
                    <w:ind w:firstLine="0"/>
                    <w:jc w:val="right"/>
                    <w:rPr>
                      <w:sz w:val="20"/>
                      <w:szCs w:val="20"/>
                    </w:rPr>
                  </w:pPr>
                </w:p>
                <w:p w:rsidR="006A2AAB" w:rsidRPr="00F327F5" w:rsidRDefault="006A2AAB" w:rsidP="00994706">
                  <w:pPr>
                    <w:ind w:firstLine="0"/>
                    <w:jc w:val="right"/>
                    <w:rPr>
                      <w:sz w:val="20"/>
                      <w:szCs w:val="20"/>
                    </w:rPr>
                  </w:pPr>
                  <w:r>
                    <w:rPr>
                      <w:sz w:val="20"/>
                      <w:szCs w:val="20"/>
                    </w:rPr>
                    <w:t xml:space="preserve">                                             Полная</w:t>
                  </w:r>
                  <w:r w:rsidRPr="00F327F5">
                    <w:rPr>
                      <w:sz w:val="20"/>
                      <w:szCs w:val="20"/>
                    </w:rPr>
                    <w:t xml:space="preserve"> себестоимость продукции</w:t>
                  </w:r>
                </w:p>
              </w:tc>
            </w:tr>
            <w:tr w:rsidR="006A2AAB" w:rsidTr="002B7199">
              <w:trPr>
                <w:trHeight w:val="1252"/>
              </w:trPr>
              <w:tc>
                <w:tcPr>
                  <w:tcW w:w="5325" w:type="dxa"/>
                  <w:tcBorders>
                    <w:top w:val="single" w:sz="4" w:space="0" w:color="auto"/>
                    <w:left w:val="single" w:sz="4" w:space="0" w:color="auto"/>
                    <w:bottom w:val="single" w:sz="4" w:space="0" w:color="auto"/>
                    <w:right w:val="single" w:sz="4" w:space="0" w:color="auto"/>
                  </w:tcBorders>
                </w:tcPr>
                <w:p w:rsidR="006A2AAB" w:rsidRPr="00F327F5" w:rsidRDefault="006A2AAB" w:rsidP="00994706">
                  <w:pPr>
                    <w:spacing w:line="360" w:lineRule="auto"/>
                    <w:ind w:firstLine="0"/>
                    <w:rPr>
                      <w:sz w:val="24"/>
                      <w:szCs w:val="24"/>
                    </w:rPr>
                  </w:pPr>
                  <w:r w:rsidRPr="00F327F5">
                    <w:rPr>
                      <w:sz w:val="24"/>
                      <w:szCs w:val="24"/>
                    </w:rPr>
                    <w:t>9. Общехозяйственные расходы</w:t>
                  </w:r>
                </w:p>
                <w:p w:rsidR="006A2AAB" w:rsidRDefault="006A2AAB" w:rsidP="00994706">
                  <w:pPr>
                    <w:spacing w:line="360" w:lineRule="auto"/>
                    <w:ind w:firstLine="0"/>
                    <w:rPr>
                      <w:sz w:val="24"/>
                      <w:szCs w:val="24"/>
                    </w:rPr>
                  </w:pPr>
                  <w:r w:rsidRPr="00F327F5">
                    <w:rPr>
                      <w:sz w:val="24"/>
                      <w:szCs w:val="24"/>
                    </w:rPr>
                    <w:t>10.Потери от брака</w:t>
                  </w:r>
                </w:p>
                <w:p w:rsidR="006A2AAB" w:rsidRPr="00F327F5" w:rsidRDefault="006A2AAB" w:rsidP="00994706">
                  <w:pPr>
                    <w:spacing w:line="360" w:lineRule="auto"/>
                    <w:ind w:firstLine="0"/>
                    <w:rPr>
                      <w:sz w:val="24"/>
                      <w:szCs w:val="24"/>
                    </w:rPr>
                  </w:pPr>
                  <w:r w:rsidRPr="00F327F5">
                    <w:rPr>
                      <w:sz w:val="24"/>
                      <w:szCs w:val="24"/>
                    </w:rPr>
                    <w:t>11.Прочие производственные расходы</w:t>
                  </w:r>
                </w:p>
              </w:tc>
              <w:tc>
                <w:tcPr>
                  <w:tcW w:w="4525" w:type="dxa"/>
                  <w:vMerge/>
                  <w:tcBorders>
                    <w:top w:val="single" w:sz="4" w:space="0" w:color="auto"/>
                    <w:left w:val="single" w:sz="4" w:space="0" w:color="auto"/>
                    <w:bottom w:val="single" w:sz="4" w:space="0" w:color="auto"/>
                    <w:right w:val="single" w:sz="4" w:space="0" w:color="auto"/>
                  </w:tcBorders>
                </w:tcPr>
                <w:p w:rsidR="006A2AAB" w:rsidRPr="00F327F5" w:rsidRDefault="006A2AAB" w:rsidP="00994706">
                  <w:pPr>
                    <w:spacing w:line="360" w:lineRule="auto"/>
                    <w:ind w:firstLine="0"/>
                    <w:rPr>
                      <w:sz w:val="24"/>
                      <w:szCs w:val="24"/>
                    </w:rPr>
                  </w:pPr>
                </w:p>
              </w:tc>
            </w:tr>
            <w:tr w:rsidR="006A2AAB" w:rsidTr="002B7199">
              <w:trPr>
                <w:trHeight w:val="630"/>
              </w:trPr>
              <w:tc>
                <w:tcPr>
                  <w:tcW w:w="5325" w:type="dxa"/>
                  <w:tcBorders>
                    <w:top w:val="single" w:sz="4" w:space="0" w:color="auto"/>
                    <w:left w:val="single" w:sz="4" w:space="0" w:color="auto"/>
                    <w:bottom w:val="single" w:sz="4" w:space="0" w:color="auto"/>
                    <w:right w:val="single" w:sz="4" w:space="0" w:color="auto"/>
                  </w:tcBorders>
                </w:tcPr>
                <w:p w:rsidR="006A2AAB" w:rsidRPr="00F327F5" w:rsidRDefault="006A2AAB" w:rsidP="00994706">
                  <w:pPr>
                    <w:spacing w:line="360" w:lineRule="auto"/>
                    <w:ind w:firstLine="0"/>
                    <w:rPr>
                      <w:sz w:val="24"/>
                      <w:szCs w:val="24"/>
                    </w:rPr>
                  </w:pPr>
                  <w:r w:rsidRPr="00F327F5">
                    <w:rPr>
                      <w:sz w:val="24"/>
                      <w:szCs w:val="24"/>
                    </w:rPr>
                    <w:t>12. Коммерческие расходы</w:t>
                  </w:r>
                </w:p>
              </w:tc>
              <w:tc>
                <w:tcPr>
                  <w:tcW w:w="4525" w:type="dxa"/>
                  <w:vMerge/>
                  <w:tcBorders>
                    <w:top w:val="single" w:sz="4" w:space="0" w:color="auto"/>
                    <w:left w:val="single" w:sz="4" w:space="0" w:color="auto"/>
                    <w:bottom w:val="single" w:sz="4" w:space="0" w:color="auto"/>
                    <w:right w:val="single" w:sz="4" w:space="0" w:color="auto"/>
                  </w:tcBorders>
                </w:tcPr>
                <w:p w:rsidR="006A2AAB" w:rsidRPr="00F327F5" w:rsidRDefault="006A2AAB" w:rsidP="00994706">
                  <w:pPr>
                    <w:spacing w:line="360" w:lineRule="auto"/>
                    <w:ind w:firstLine="0"/>
                    <w:rPr>
                      <w:sz w:val="24"/>
                      <w:szCs w:val="24"/>
                    </w:rPr>
                  </w:pPr>
                </w:p>
              </w:tc>
            </w:tr>
          </w:tbl>
          <w:p w:rsidR="006A2AAB" w:rsidRPr="00E341C7" w:rsidRDefault="002B7199" w:rsidP="001A30C3">
            <w:pPr>
              <w:spacing w:before="120" w:line="360" w:lineRule="auto"/>
              <w:ind w:firstLine="709"/>
              <w:jc w:val="center"/>
            </w:pPr>
            <w:r>
              <w:t>Рис</w:t>
            </w:r>
            <w:r w:rsidR="001A30C3">
              <w:t>унок</w:t>
            </w:r>
            <w:r>
              <w:t xml:space="preserve"> 2</w:t>
            </w:r>
            <w:r w:rsidR="001A30C3">
              <w:t xml:space="preserve">. </w:t>
            </w:r>
            <w:r>
              <w:t xml:space="preserve"> Группировка затрат  по статьям калькуляции</w:t>
            </w:r>
          </w:p>
        </w:tc>
      </w:tr>
    </w:tbl>
    <w:p w:rsidR="00885468" w:rsidRDefault="002B7199" w:rsidP="00885468">
      <w:pPr>
        <w:spacing w:line="360" w:lineRule="auto"/>
        <w:ind w:firstLine="709"/>
      </w:pPr>
      <w:r>
        <w:t>Также существует классификация</w:t>
      </w:r>
      <w:r w:rsidR="006D52D0" w:rsidRPr="001C6D88">
        <w:t xml:space="preserve"> затрат</w:t>
      </w:r>
      <w:r w:rsidR="00885468">
        <w:t>:</w:t>
      </w:r>
    </w:p>
    <w:p w:rsidR="00885468" w:rsidRDefault="00E341C7" w:rsidP="002B7199">
      <w:pPr>
        <w:spacing w:line="360" w:lineRule="auto"/>
        <w:ind w:firstLine="709"/>
      </w:pPr>
      <w:r>
        <w:t xml:space="preserve">  1) По элементам:</w:t>
      </w:r>
    </w:p>
    <w:p w:rsidR="006D52D0" w:rsidRPr="001C6D88" w:rsidRDefault="00E341C7" w:rsidP="002B7199">
      <w:pPr>
        <w:spacing w:line="360" w:lineRule="auto"/>
        <w:ind w:firstLine="709"/>
      </w:pPr>
      <w:r>
        <w:t>-</w:t>
      </w:r>
      <w:r w:rsidR="006D52D0" w:rsidRPr="001C6D88">
        <w:t xml:space="preserve"> одноэлементные – это затраты, состоящие из одного элемента: амортизация, заработная плата и др.</w:t>
      </w:r>
    </w:p>
    <w:p w:rsidR="006D52D0" w:rsidRDefault="00E341C7" w:rsidP="002B7199">
      <w:pPr>
        <w:spacing w:line="360" w:lineRule="auto"/>
        <w:ind w:firstLine="709"/>
      </w:pPr>
      <w:r>
        <w:lastRenderedPageBreak/>
        <w:t>-</w:t>
      </w:r>
      <w:r w:rsidR="006D52D0" w:rsidRPr="001C6D88">
        <w:t xml:space="preserve"> комплексные – это затраты, состоящие из нескольких элементов, например, цеховые и общезаводские расходы, в состав которых входит заработная плата соответствующего персонала, амортизация зданий и другие одноэлементные затраты.</w:t>
      </w:r>
    </w:p>
    <w:p w:rsidR="00885468" w:rsidRPr="001C6D88" w:rsidRDefault="00E341C7" w:rsidP="002B7199">
      <w:pPr>
        <w:tabs>
          <w:tab w:val="left" w:pos="3795"/>
        </w:tabs>
        <w:spacing w:line="360" w:lineRule="auto"/>
        <w:ind w:firstLine="709"/>
      </w:pPr>
      <w:r>
        <w:t>2) П</w:t>
      </w:r>
      <w:r w:rsidR="00885468">
        <w:t>о эффективности</w:t>
      </w:r>
      <w:r>
        <w:t>:</w:t>
      </w:r>
      <w:r w:rsidR="002B7199">
        <w:tab/>
      </w:r>
    </w:p>
    <w:p w:rsidR="006D52D0" w:rsidRPr="001C6D88" w:rsidRDefault="006D52D0" w:rsidP="00885468">
      <w:pPr>
        <w:spacing w:line="360" w:lineRule="auto"/>
        <w:ind w:firstLine="709"/>
      </w:pPr>
      <w:r w:rsidRPr="001C6D88">
        <w:t xml:space="preserve">          </w:t>
      </w:r>
      <w:r w:rsidR="00E341C7">
        <w:t>-</w:t>
      </w:r>
      <w:r w:rsidRPr="001C6D88">
        <w:t xml:space="preserve"> производительные – затраты на производство продукции установленного качества при рациональной технологии и организации процесса производства. </w:t>
      </w:r>
    </w:p>
    <w:p w:rsidR="006D52D0" w:rsidRPr="001C6D88" w:rsidRDefault="006D52D0" w:rsidP="00885468">
      <w:pPr>
        <w:spacing w:line="360" w:lineRule="auto"/>
        <w:ind w:firstLine="709"/>
      </w:pPr>
      <w:r w:rsidRPr="001C6D88">
        <w:t xml:space="preserve">          </w:t>
      </w:r>
      <w:r w:rsidR="00E341C7">
        <w:t>-</w:t>
      </w:r>
      <w:r w:rsidRPr="001C6D88">
        <w:t xml:space="preserve"> непроизводительные – затраты, образующиеся вследствие недостатков в технологии и организации производственного процесса (потери от простоев, браков, оплата сверхурочных работ и т. д.). </w:t>
      </w:r>
    </w:p>
    <w:p w:rsidR="006D52D0" w:rsidRDefault="006D52D0" w:rsidP="00885468">
      <w:pPr>
        <w:spacing w:line="360" w:lineRule="auto"/>
        <w:ind w:firstLine="709"/>
      </w:pPr>
      <w:r w:rsidRPr="001C6D88">
        <w:t xml:space="preserve">          Производительные затраты планируются, поэтому они называются планируемыми, непроизводительные расходы, как правило, не планируются, поэтому их считают не планируемыми.</w:t>
      </w:r>
      <w:r w:rsidR="00E14F62">
        <w:rPr>
          <w:rStyle w:val="af7"/>
        </w:rPr>
        <w:footnoteReference w:id="4"/>
      </w:r>
      <w:r w:rsidRPr="001C6D88">
        <w:t xml:space="preserve">  </w:t>
      </w:r>
    </w:p>
    <w:p w:rsidR="0032468C" w:rsidRPr="00DB48F8" w:rsidRDefault="0032468C" w:rsidP="0032468C">
      <w:pPr>
        <w:spacing w:line="360" w:lineRule="auto"/>
        <w:ind w:firstLine="709"/>
      </w:pPr>
      <w:r w:rsidRPr="00DB48F8">
        <w:t xml:space="preserve">Приведенная номенклатура может и должна уточняться предприятиями и организациями в зависимости от конкретной специфики производства, отраслевых особенностей состава затрат и других факторов, имеющих принципиальное значение для обоснованного </w:t>
      </w:r>
      <w:proofErr w:type="spellStart"/>
      <w:r w:rsidRPr="00DB48F8">
        <w:t>калькулирования</w:t>
      </w:r>
      <w:proofErr w:type="spellEnd"/>
      <w:r w:rsidRPr="00DB48F8">
        <w:t xml:space="preserve"> продукции. Причем данное распределение должно быть закреплено в учетной политике предприятия.</w:t>
      </w:r>
    </w:p>
    <w:p w:rsidR="00D76076" w:rsidRDefault="00D76076" w:rsidP="00095469">
      <w:pPr>
        <w:spacing w:line="360" w:lineRule="auto"/>
        <w:ind w:firstLine="709"/>
        <w:rPr>
          <w:bCs/>
        </w:rPr>
      </w:pPr>
      <w:r>
        <w:rPr>
          <w:bCs/>
        </w:rPr>
        <w:t xml:space="preserve"> </w:t>
      </w:r>
    </w:p>
    <w:p w:rsidR="00095469" w:rsidRDefault="001A30C3" w:rsidP="001A30C3">
      <w:pPr>
        <w:spacing w:line="360" w:lineRule="auto"/>
        <w:ind w:firstLine="709"/>
        <w:jc w:val="center"/>
        <w:rPr>
          <w:bCs/>
        </w:rPr>
      </w:pPr>
      <w:r>
        <w:rPr>
          <w:bCs/>
        </w:rPr>
        <w:t>1.2</w:t>
      </w:r>
      <w:r w:rsidR="00095469" w:rsidRPr="007419F0">
        <w:rPr>
          <w:bCs/>
        </w:rPr>
        <w:t xml:space="preserve"> </w:t>
      </w:r>
      <w:r w:rsidR="00D76076">
        <w:rPr>
          <w:bCs/>
        </w:rPr>
        <w:t xml:space="preserve">Порядок </w:t>
      </w:r>
      <w:r w:rsidR="00D76076" w:rsidRPr="007419F0">
        <w:rPr>
          <w:bCs/>
        </w:rPr>
        <w:t xml:space="preserve"> учета</w:t>
      </w:r>
      <w:r w:rsidR="00D76076">
        <w:rPr>
          <w:bCs/>
        </w:rPr>
        <w:t xml:space="preserve"> производственных </w:t>
      </w:r>
      <w:r w:rsidR="00D76076" w:rsidRPr="007419F0">
        <w:rPr>
          <w:bCs/>
        </w:rPr>
        <w:t xml:space="preserve"> затрат</w:t>
      </w:r>
    </w:p>
    <w:p w:rsidR="001A30C3" w:rsidRDefault="001A30C3" w:rsidP="001A30C3">
      <w:pPr>
        <w:spacing w:line="360" w:lineRule="auto"/>
        <w:ind w:firstLine="709"/>
        <w:jc w:val="center"/>
        <w:rPr>
          <w:bCs/>
        </w:rPr>
      </w:pPr>
    </w:p>
    <w:p w:rsidR="00095469" w:rsidRDefault="00D76076" w:rsidP="00D34948">
      <w:pPr>
        <w:spacing w:line="360" w:lineRule="auto"/>
        <w:ind w:firstLine="709"/>
      </w:pPr>
      <w:r>
        <w:rPr>
          <w:bCs/>
        </w:rPr>
        <w:t>Бухгалтерский учет затрат на производство на любом предприятии должен быть четко организован.</w:t>
      </w:r>
      <w:r w:rsidR="00D34948">
        <w:rPr>
          <w:bCs/>
        </w:rPr>
        <w:t xml:space="preserve"> </w:t>
      </w:r>
      <w:r w:rsidR="00095469" w:rsidRPr="008A2D88">
        <w:t xml:space="preserve">Для обеспечения единых принципов формирования учетно-экономической информации о производственных расходах государством установлен общий порядок определения затрат, </w:t>
      </w:r>
      <w:r w:rsidR="00095469" w:rsidRPr="008A2D88">
        <w:lastRenderedPageBreak/>
        <w:t xml:space="preserve">включаемых в себестоимость продукции, группировки, отражения в учете затрат на производство на объединениях, организациях и </w:t>
      </w:r>
      <w:r w:rsidR="00095469">
        <w:t xml:space="preserve">различных </w:t>
      </w:r>
      <w:r w:rsidR="00095469" w:rsidRPr="008A2D88">
        <w:t>учреждениях</w:t>
      </w:r>
      <w:r w:rsidR="00095469">
        <w:t>,</w:t>
      </w:r>
      <w:r w:rsidR="00095469" w:rsidRPr="008A2D88">
        <w:t xml:space="preserve"> независимо от вида их деятельности, форм собственности и ведомственной подчиненности.</w:t>
      </w:r>
      <w:r w:rsidR="00E14F62">
        <w:rPr>
          <w:rStyle w:val="af7"/>
        </w:rPr>
        <w:footnoteReference w:id="5"/>
      </w:r>
    </w:p>
    <w:p w:rsidR="00D34948" w:rsidRPr="00C92DEF" w:rsidRDefault="007C6705" w:rsidP="00D34948">
      <w:pPr>
        <w:pStyle w:val="afa"/>
        <w:spacing w:before="0" w:beforeAutospacing="0" w:after="0" w:afterAutospacing="0" w:line="360" w:lineRule="auto"/>
        <w:ind w:firstLine="709"/>
        <w:jc w:val="both"/>
        <w:rPr>
          <w:sz w:val="28"/>
          <w:szCs w:val="28"/>
        </w:rPr>
      </w:pPr>
      <w:r>
        <w:rPr>
          <w:sz w:val="28"/>
          <w:szCs w:val="28"/>
        </w:rPr>
        <w:t>Важно отметить, что в р</w:t>
      </w:r>
      <w:r w:rsidR="00D34948">
        <w:rPr>
          <w:sz w:val="28"/>
          <w:szCs w:val="28"/>
        </w:rPr>
        <w:t>аздел</w:t>
      </w:r>
      <w:r>
        <w:rPr>
          <w:sz w:val="28"/>
          <w:szCs w:val="28"/>
        </w:rPr>
        <w:t>е</w:t>
      </w:r>
      <w:r w:rsidR="00D34948">
        <w:rPr>
          <w:sz w:val="28"/>
          <w:szCs w:val="28"/>
        </w:rPr>
        <w:t xml:space="preserve"> 3</w:t>
      </w:r>
      <w:r w:rsidR="00D34948" w:rsidRPr="00C92DEF">
        <w:rPr>
          <w:sz w:val="28"/>
          <w:szCs w:val="28"/>
        </w:rPr>
        <w:t xml:space="preserve"> Плана счетов "З</w:t>
      </w:r>
      <w:r>
        <w:rPr>
          <w:sz w:val="28"/>
          <w:szCs w:val="28"/>
        </w:rPr>
        <w:t>атраты на производство" содержатся</w:t>
      </w:r>
      <w:r w:rsidR="00D34948" w:rsidRPr="00C92DEF">
        <w:rPr>
          <w:sz w:val="28"/>
          <w:szCs w:val="28"/>
        </w:rPr>
        <w:t xml:space="preserve"> счета, обобщающие информацию о расходах по обычным видам деятельности организации (кроме расходов на продажу). Таковыми признаются расходы, связанные с изготовлением и продажей продукции, выполнением работ и оказанием услуг, а также приобретением и продажей товаров. </w:t>
      </w:r>
    </w:p>
    <w:p w:rsidR="00D34948" w:rsidRPr="00C92DEF" w:rsidRDefault="00D34948" w:rsidP="00D34948">
      <w:pPr>
        <w:pStyle w:val="afa"/>
        <w:spacing w:before="0" w:beforeAutospacing="0" w:after="0" w:afterAutospacing="0" w:line="360" w:lineRule="auto"/>
        <w:ind w:firstLine="709"/>
        <w:jc w:val="both"/>
        <w:rPr>
          <w:sz w:val="28"/>
          <w:szCs w:val="28"/>
        </w:rPr>
      </w:pPr>
      <w:r w:rsidRPr="00C92DEF">
        <w:rPr>
          <w:sz w:val="28"/>
          <w:szCs w:val="28"/>
        </w:rPr>
        <w:t>Формирование информации о расходах по обычны</w:t>
      </w:r>
      <w:r>
        <w:rPr>
          <w:sz w:val="28"/>
          <w:szCs w:val="28"/>
        </w:rPr>
        <w:t xml:space="preserve">м видам деятельности ведется  на счетах 20 – 29. </w:t>
      </w:r>
      <w:r w:rsidRPr="00C92DEF">
        <w:rPr>
          <w:sz w:val="28"/>
          <w:szCs w:val="28"/>
        </w:rPr>
        <w:t>Счета 20 - 29 используются для группировки расходов по статьям, местам возникновения и другим признакам, а также исчисления себестоимости продукции (работ, услуг)</w:t>
      </w:r>
      <w:r>
        <w:rPr>
          <w:sz w:val="28"/>
          <w:szCs w:val="28"/>
        </w:rPr>
        <w:t>.</w:t>
      </w:r>
      <w:r w:rsidRPr="00C92DEF">
        <w:rPr>
          <w:sz w:val="28"/>
          <w:szCs w:val="28"/>
        </w:rPr>
        <w:t xml:space="preserve"> Взаимосвязь учета расходов по статьям и элементам осуществляется с помощью специально открываемых отражающих счетов. Состав и методика использования счетов 20 - 39 при таком варианте учета устанавливаются организацией исходя из особенностей деятельности, структуры, организации управления на основе соответствующих рекомендаций Минфина России. </w:t>
      </w:r>
    </w:p>
    <w:p w:rsidR="00D34948" w:rsidRPr="00C92DEF" w:rsidRDefault="00D34948" w:rsidP="00D34948">
      <w:pPr>
        <w:pStyle w:val="afa"/>
        <w:spacing w:before="0" w:beforeAutospacing="0" w:after="0" w:afterAutospacing="0" w:line="360" w:lineRule="auto"/>
        <w:ind w:firstLine="709"/>
        <w:jc w:val="both"/>
        <w:rPr>
          <w:sz w:val="28"/>
          <w:szCs w:val="28"/>
        </w:rPr>
      </w:pPr>
      <w:r>
        <w:rPr>
          <w:sz w:val="28"/>
          <w:szCs w:val="28"/>
        </w:rPr>
        <w:t>Необходимо рассмотреть</w:t>
      </w:r>
      <w:r w:rsidRPr="00C92DEF">
        <w:rPr>
          <w:sz w:val="28"/>
          <w:szCs w:val="28"/>
        </w:rPr>
        <w:t xml:space="preserve"> подробно счета, используемые при учете затрат на производство. </w:t>
      </w:r>
    </w:p>
    <w:p w:rsidR="00D34948" w:rsidRPr="00C92DEF" w:rsidRDefault="00D34948" w:rsidP="00D34948">
      <w:pPr>
        <w:pStyle w:val="afa"/>
        <w:spacing w:before="0" w:beforeAutospacing="0" w:after="0" w:afterAutospacing="0" w:line="360" w:lineRule="auto"/>
        <w:ind w:firstLine="709"/>
        <w:jc w:val="both"/>
        <w:rPr>
          <w:sz w:val="28"/>
          <w:szCs w:val="28"/>
        </w:rPr>
      </w:pPr>
      <w:r w:rsidRPr="00C92DEF">
        <w:rPr>
          <w:sz w:val="28"/>
          <w:szCs w:val="28"/>
        </w:rPr>
        <w:t xml:space="preserve">Счет 20 "Основное производство" предназначен для обобщения информации о затратах производства, продукция (работы, услуги) которого явилась целью создания данной организации. В частности, он используется для учета затрат на выпуск промышленной и сельскохозяйственной продукции, выполнение строительно-монтажных, геолого-разведочных и </w:t>
      </w:r>
      <w:r w:rsidRPr="00C92DEF">
        <w:rPr>
          <w:sz w:val="28"/>
          <w:szCs w:val="28"/>
        </w:rPr>
        <w:lastRenderedPageBreak/>
        <w:t xml:space="preserve">проектно-изыскательских работ, оказание услуг организаций транспорта и связи, выполнение научно-исследовательских и конструкторских работ и т.п. </w:t>
      </w:r>
    </w:p>
    <w:p w:rsidR="00D34948" w:rsidRPr="00C92DEF" w:rsidRDefault="00D34948" w:rsidP="00D34948">
      <w:pPr>
        <w:pStyle w:val="afa"/>
        <w:spacing w:before="0" w:beforeAutospacing="0" w:after="0" w:afterAutospacing="0" w:line="360" w:lineRule="auto"/>
        <w:ind w:firstLine="709"/>
        <w:jc w:val="both"/>
        <w:rPr>
          <w:sz w:val="28"/>
          <w:szCs w:val="28"/>
        </w:rPr>
      </w:pPr>
      <w:r w:rsidRPr="00C92DEF">
        <w:rPr>
          <w:sz w:val="28"/>
          <w:szCs w:val="28"/>
        </w:rPr>
        <w:t xml:space="preserve">По дебету счета 20 отражаются суммы: </w:t>
      </w:r>
    </w:p>
    <w:p w:rsidR="00D34948" w:rsidRPr="00C92DEF" w:rsidRDefault="00D34948" w:rsidP="00D34948">
      <w:pPr>
        <w:pStyle w:val="afa"/>
        <w:spacing w:before="0" w:beforeAutospacing="0" w:after="0" w:afterAutospacing="0" w:line="360" w:lineRule="auto"/>
        <w:ind w:firstLine="709"/>
        <w:jc w:val="both"/>
        <w:rPr>
          <w:sz w:val="28"/>
          <w:szCs w:val="28"/>
        </w:rPr>
      </w:pPr>
      <w:r w:rsidRPr="00C92DEF">
        <w:rPr>
          <w:sz w:val="28"/>
          <w:szCs w:val="28"/>
        </w:rPr>
        <w:t xml:space="preserve">- начисленной амортизации основных средств, используемых в основном производстве, - в корреспонденции со счетом 02 "Амортизация основных средств"; </w:t>
      </w:r>
    </w:p>
    <w:p w:rsidR="00D34948" w:rsidRPr="00C92DEF" w:rsidRDefault="00D34948" w:rsidP="00D34948">
      <w:pPr>
        <w:pStyle w:val="afa"/>
        <w:spacing w:before="0" w:beforeAutospacing="0" w:after="0" w:afterAutospacing="0" w:line="360" w:lineRule="auto"/>
        <w:ind w:firstLine="709"/>
        <w:jc w:val="both"/>
        <w:rPr>
          <w:sz w:val="28"/>
          <w:szCs w:val="28"/>
        </w:rPr>
      </w:pPr>
      <w:r w:rsidRPr="00C92DEF">
        <w:rPr>
          <w:sz w:val="28"/>
          <w:szCs w:val="28"/>
        </w:rPr>
        <w:t xml:space="preserve">- амортизации нематериальных активов - в корреспонденции со счетом 05 "Амортизация нематериальных активов"; </w:t>
      </w:r>
    </w:p>
    <w:p w:rsidR="00D34948" w:rsidRPr="00C92DEF" w:rsidRDefault="00D34948" w:rsidP="00D34948">
      <w:pPr>
        <w:pStyle w:val="afa"/>
        <w:spacing w:before="0" w:beforeAutospacing="0" w:after="0" w:afterAutospacing="0" w:line="360" w:lineRule="auto"/>
        <w:ind w:firstLine="709"/>
        <w:jc w:val="both"/>
        <w:rPr>
          <w:sz w:val="28"/>
          <w:szCs w:val="28"/>
        </w:rPr>
      </w:pPr>
      <w:r w:rsidRPr="00C92DEF">
        <w:rPr>
          <w:sz w:val="28"/>
          <w:szCs w:val="28"/>
        </w:rPr>
        <w:t xml:space="preserve">- материальных затрат - в корреспонденции со счетом 10 "Материалы" (на себестоимость материальных ценностей), счетом 16 "Отклонение в стоимости материальных ценностей" (на сумму отклонений в стоимости материалов при превышении их фактической себестоимости над учетной ценой); </w:t>
      </w:r>
    </w:p>
    <w:p w:rsidR="00D34948" w:rsidRPr="00C92DEF" w:rsidRDefault="00D34948" w:rsidP="00D34948">
      <w:pPr>
        <w:pStyle w:val="afa"/>
        <w:spacing w:before="0" w:beforeAutospacing="0" w:after="0" w:afterAutospacing="0" w:line="360" w:lineRule="auto"/>
        <w:ind w:firstLine="709"/>
        <w:jc w:val="both"/>
        <w:rPr>
          <w:sz w:val="28"/>
          <w:szCs w:val="28"/>
        </w:rPr>
      </w:pPr>
      <w:r w:rsidRPr="00C92DEF">
        <w:rPr>
          <w:sz w:val="28"/>
          <w:szCs w:val="28"/>
        </w:rPr>
        <w:t xml:space="preserve">- налога на добавленную стоимость по приобретенным ценностям, использованным при производстве продукции (выполнении работ, оказании услуг), реализация которых освобождена от обложения НДС, - в корреспонденции со счетом 19 "Налог на добавленную стоимость по приобретенным ценностям"; </w:t>
      </w:r>
    </w:p>
    <w:p w:rsidR="00D34948" w:rsidRPr="00C92DEF" w:rsidRDefault="00D34948" w:rsidP="00D34948">
      <w:pPr>
        <w:pStyle w:val="afa"/>
        <w:spacing w:before="0" w:beforeAutospacing="0" w:after="0" w:afterAutospacing="0" w:line="360" w:lineRule="auto"/>
        <w:ind w:firstLine="709"/>
        <w:jc w:val="both"/>
        <w:rPr>
          <w:sz w:val="28"/>
          <w:szCs w:val="28"/>
        </w:rPr>
      </w:pPr>
      <w:r w:rsidRPr="00C92DEF">
        <w:rPr>
          <w:sz w:val="28"/>
          <w:szCs w:val="28"/>
        </w:rPr>
        <w:t xml:space="preserve">- стоимости полуфабрикатов, переданных в дальнейшую переработку, - в корреспонденции со счетом 21 "Полуфабрикаты собственного производства"; </w:t>
      </w:r>
    </w:p>
    <w:p w:rsidR="00D34948" w:rsidRPr="00C92DEF" w:rsidRDefault="00D34948" w:rsidP="00D34948">
      <w:pPr>
        <w:pStyle w:val="afa"/>
        <w:spacing w:before="0" w:beforeAutospacing="0" w:after="0" w:afterAutospacing="0" w:line="360" w:lineRule="auto"/>
        <w:ind w:firstLine="709"/>
        <w:jc w:val="both"/>
        <w:rPr>
          <w:sz w:val="28"/>
          <w:szCs w:val="28"/>
        </w:rPr>
      </w:pPr>
      <w:r w:rsidRPr="00C92DEF">
        <w:rPr>
          <w:sz w:val="28"/>
          <w:szCs w:val="28"/>
        </w:rPr>
        <w:t xml:space="preserve">- списанной продукции, работ, услуг вспомогательных производств, использованных на основное производство, - в корреспонденции со счетом 23 "Вспомогательные производства"; </w:t>
      </w:r>
    </w:p>
    <w:p w:rsidR="00D34948" w:rsidRPr="00C92DEF" w:rsidRDefault="00D34948" w:rsidP="00D34948">
      <w:pPr>
        <w:pStyle w:val="afa"/>
        <w:spacing w:before="0" w:beforeAutospacing="0" w:after="0" w:afterAutospacing="0" w:line="360" w:lineRule="auto"/>
        <w:ind w:firstLine="709"/>
        <w:jc w:val="both"/>
        <w:rPr>
          <w:sz w:val="28"/>
          <w:szCs w:val="28"/>
        </w:rPr>
      </w:pPr>
      <w:r w:rsidRPr="00C92DEF">
        <w:rPr>
          <w:sz w:val="28"/>
          <w:szCs w:val="28"/>
        </w:rPr>
        <w:t xml:space="preserve">- общепроизводственных и общехозяйственных расходов в части, приходящейся на долю основного производства после распределения, - в корреспонденции со счетами 25 "Общепроизводственные расходы" и 26 "Общехозяйственные расходы"; </w:t>
      </w:r>
    </w:p>
    <w:p w:rsidR="00D34948" w:rsidRPr="00C92DEF" w:rsidRDefault="00D34948" w:rsidP="00D34948">
      <w:pPr>
        <w:pStyle w:val="afa"/>
        <w:spacing w:before="0" w:beforeAutospacing="0" w:after="0" w:afterAutospacing="0" w:line="360" w:lineRule="auto"/>
        <w:ind w:firstLine="709"/>
        <w:jc w:val="both"/>
        <w:rPr>
          <w:sz w:val="28"/>
          <w:szCs w:val="28"/>
        </w:rPr>
      </w:pPr>
      <w:r w:rsidRPr="00C92DEF">
        <w:rPr>
          <w:sz w:val="28"/>
          <w:szCs w:val="28"/>
        </w:rPr>
        <w:t xml:space="preserve">- потерь от брака, списанных на себестоимость основного производства, - в корреспонденции со счетом 28 "Брак в производстве"; </w:t>
      </w:r>
    </w:p>
    <w:p w:rsidR="00D34948" w:rsidRPr="00C92DEF" w:rsidRDefault="00D34948" w:rsidP="00D34948">
      <w:pPr>
        <w:pStyle w:val="afa"/>
        <w:spacing w:before="0" w:beforeAutospacing="0" w:after="0" w:afterAutospacing="0" w:line="360" w:lineRule="auto"/>
        <w:ind w:firstLine="709"/>
        <w:jc w:val="both"/>
        <w:rPr>
          <w:sz w:val="28"/>
          <w:szCs w:val="28"/>
        </w:rPr>
      </w:pPr>
      <w:r w:rsidRPr="00C92DEF">
        <w:rPr>
          <w:sz w:val="28"/>
          <w:szCs w:val="28"/>
        </w:rPr>
        <w:lastRenderedPageBreak/>
        <w:t xml:space="preserve">- списанной продукции, работ, услуг обслуживающих производств и хозяйств, использованных на основном производстве, - в корреспонденции со счетом 29 "Обслуживающие производства и хозяйства"; </w:t>
      </w:r>
    </w:p>
    <w:p w:rsidR="00D34948" w:rsidRPr="00C92DEF" w:rsidRDefault="00D34948" w:rsidP="00D34948">
      <w:pPr>
        <w:pStyle w:val="afa"/>
        <w:spacing w:before="0" w:beforeAutospacing="0" w:after="0" w:afterAutospacing="0" w:line="360" w:lineRule="auto"/>
        <w:ind w:firstLine="709"/>
        <w:jc w:val="both"/>
        <w:rPr>
          <w:sz w:val="28"/>
          <w:szCs w:val="28"/>
        </w:rPr>
      </w:pPr>
      <w:r w:rsidRPr="00C92DEF">
        <w:rPr>
          <w:sz w:val="28"/>
          <w:szCs w:val="28"/>
        </w:rPr>
        <w:t xml:space="preserve">- приобретенных товаров, использованных на нужды основного производства, - в корреспонденции со счетом 41 "Товары"; </w:t>
      </w:r>
    </w:p>
    <w:p w:rsidR="00D34948" w:rsidRPr="00C92DEF" w:rsidRDefault="00D34948" w:rsidP="00D34948">
      <w:pPr>
        <w:pStyle w:val="afa"/>
        <w:spacing w:before="0" w:beforeAutospacing="0" w:after="0" w:afterAutospacing="0" w:line="360" w:lineRule="auto"/>
        <w:ind w:firstLine="709"/>
        <w:jc w:val="both"/>
        <w:rPr>
          <w:sz w:val="28"/>
          <w:szCs w:val="28"/>
        </w:rPr>
      </w:pPr>
      <w:r w:rsidRPr="00C92DEF">
        <w:rPr>
          <w:sz w:val="28"/>
          <w:szCs w:val="28"/>
        </w:rPr>
        <w:t xml:space="preserve">- части готовой продукции, направленной на использование в самой организации, - в корреспонденции со счетом 43 "Готовая продукция"; </w:t>
      </w:r>
    </w:p>
    <w:p w:rsidR="00D34948" w:rsidRPr="00C92DEF" w:rsidRDefault="00D34948" w:rsidP="00D34948">
      <w:pPr>
        <w:pStyle w:val="afa"/>
        <w:spacing w:before="0" w:beforeAutospacing="0" w:after="0" w:afterAutospacing="0" w:line="360" w:lineRule="auto"/>
        <w:ind w:firstLine="709"/>
        <w:jc w:val="both"/>
        <w:rPr>
          <w:sz w:val="28"/>
          <w:szCs w:val="28"/>
        </w:rPr>
      </w:pPr>
      <w:r w:rsidRPr="00C92DEF">
        <w:rPr>
          <w:sz w:val="28"/>
          <w:szCs w:val="28"/>
        </w:rPr>
        <w:t xml:space="preserve">- принятых от сторонних организаций выполненных работ, потребленных услуг, использованных в основном производстве, - в корреспонденции со счетом 60 "Расчеты с поставщиками и подрядчиками" или счетом 76 "Расчеты с разными дебиторами и кредиторами"; </w:t>
      </w:r>
    </w:p>
    <w:p w:rsidR="00D34948" w:rsidRPr="00C92DEF" w:rsidRDefault="00D34948" w:rsidP="00D34948">
      <w:pPr>
        <w:pStyle w:val="afa"/>
        <w:spacing w:before="0" w:beforeAutospacing="0" w:after="0" w:afterAutospacing="0" w:line="360" w:lineRule="auto"/>
        <w:ind w:firstLine="709"/>
        <w:jc w:val="both"/>
        <w:rPr>
          <w:sz w:val="28"/>
          <w:szCs w:val="28"/>
        </w:rPr>
      </w:pPr>
      <w:r w:rsidRPr="00C92DEF">
        <w:rPr>
          <w:sz w:val="28"/>
          <w:szCs w:val="28"/>
        </w:rPr>
        <w:t xml:space="preserve">- начисленных налогов и сборов, источником которых в соответствии с законодательством является себестоимость продукции (работ, услуг), - в корреспонденции со счетом 68 "Расчеты по налогам и сборам"; </w:t>
      </w:r>
    </w:p>
    <w:p w:rsidR="00D34948" w:rsidRPr="00C92DEF" w:rsidRDefault="00D34948" w:rsidP="00D34948">
      <w:pPr>
        <w:pStyle w:val="afa"/>
        <w:spacing w:before="0" w:beforeAutospacing="0" w:after="0" w:afterAutospacing="0" w:line="360" w:lineRule="auto"/>
        <w:ind w:firstLine="709"/>
        <w:jc w:val="both"/>
        <w:rPr>
          <w:sz w:val="28"/>
          <w:szCs w:val="28"/>
        </w:rPr>
      </w:pPr>
      <w:r w:rsidRPr="00C92DEF">
        <w:rPr>
          <w:sz w:val="28"/>
          <w:szCs w:val="28"/>
        </w:rPr>
        <w:t xml:space="preserve">- начисленной оплаты труда и других выплат персоналу основного производства, предусмотренных трудовыми контрактами и коллективными договорами с работниками, - в корреспонденции со счетом 70 "Расчеты с персоналом по оплате труда" (субсчет "Начисленная заработная плата"); </w:t>
      </w:r>
    </w:p>
    <w:p w:rsidR="00D34948" w:rsidRPr="00C92DEF" w:rsidRDefault="00D34948" w:rsidP="00D34948">
      <w:pPr>
        <w:pStyle w:val="afa"/>
        <w:spacing w:before="0" w:beforeAutospacing="0" w:after="0" w:afterAutospacing="0" w:line="360" w:lineRule="auto"/>
        <w:ind w:firstLine="709"/>
        <w:jc w:val="both"/>
        <w:rPr>
          <w:sz w:val="28"/>
          <w:szCs w:val="28"/>
        </w:rPr>
      </w:pPr>
      <w:r w:rsidRPr="00C92DEF">
        <w:rPr>
          <w:sz w:val="28"/>
          <w:szCs w:val="28"/>
        </w:rPr>
        <w:t xml:space="preserve">- начисленных страховых взносов на обязательное пенсионное, социальное и медицинское страхование и прочих отчислений с суммы заработной платы персонала - в корреспонденции со счетом 69 "Расчеты по социальному страхованию и обеспечению"; </w:t>
      </w:r>
    </w:p>
    <w:p w:rsidR="00D34948" w:rsidRPr="00C92DEF" w:rsidRDefault="00D34948" w:rsidP="00D34948">
      <w:pPr>
        <w:pStyle w:val="afa"/>
        <w:spacing w:before="0" w:beforeAutospacing="0" w:after="0" w:afterAutospacing="0" w:line="360" w:lineRule="auto"/>
        <w:ind w:firstLine="709"/>
        <w:jc w:val="both"/>
        <w:rPr>
          <w:sz w:val="28"/>
          <w:szCs w:val="28"/>
        </w:rPr>
      </w:pPr>
      <w:r w:rsidRPr="00C92DEF">
        <w:rPr>
          <w:sz w:val="28"/>
          <w:szCs w:val="28"/>
        </w:rPr>
        <w:t xml:space="preserve">- командировочных и других расходов, произведенных через подотчетных лиц, - в корреспонденции со счетом 71 "Расчеты с подотчетными лицами"; </w:t>
      </w:r>
    </w:p>
    <w:p w:rsidR="00D34948" w:rsidRPr="00C92DEF" w:rsidRDefault="00D34948" w:rsidP="00D34948">
      <w:pPr>
        <w:pStyle w:val="afa"/>
        <w:spacing w:before="0" w:beforeAutospacing="0" w:after="0" w:afterAutospacing="0" w:line="360" w:lineRule="auto"/>
        <w:ind w:firstLine="709"/>
        <w:jc w:val="both"/>
        <w:rPr>
          <w:sz w:val="28"/>
          <w:szCs w:val="28"/>
        </w:rPr>
      </w:pPr>
      <w:r w:rsidRPr="00C92DEF">
        <w:rPr>
          <w:sz w:val="28"/>
          <w:szCs w:val="28"/>
        </w:rPr>
        <w:t xml:space="preserve">- расходов, произведенных организацией для обеспечения условий труда работников основного производства, - в корреспонденции со счетом 73 "Расчеты с персоналом по прочим операциям"; </w:t>
      </w:r>
    </w:p>
    <w:p w:rsidR="00D34948" w:rsidRPr="00C92DEF" w:rsidRDefault="00D34948" w:rsidP="00D34948">
      <w:pPr>
        <w:pStyle w:val="afa"/>
        <w:spacing w:before="0" w:beforeAutospacing="0" w:after="0" w:afterAutospacing="0" w:line="360" w:lineRule="auto"/>
        <w:ind w:firstLine="709"/>
        <w:jc w:val="both"/>
        <w:rPr>
          <w:sz w:val="28"/>
          <w:szCs w:val="28"/>
        </w:rPr>
      </w:pPr>
      <w:r w:rsidRPr="00C92DEF">
        <w:rPr>
          <w:sz w:val="28"/>
          <w:szCs w:val="28"/>
        </w:rPr>
        <w:t xml:space="preserve">- стоимости работ, услуг, оказанных различными юридическими и физическими лицами (страхование, посреднические услуги и т.д.), - в </w:t>
      </w:r>
      <w:r w:rsidRPr="00C92DEF">
        <w:rPr>
          <w:sz w:val="28"/>
          <w:szCs w:val="28"/>
        </w:rPr>
        <w:lastRenderedPageBreak/>
        <w:t xml:space="preserve">корреспонденции со счетом 76 "Расчеты с разными дебиторами и кредиторами"; </w:t>
      </w:r>
    </w:p>
    <w:p w:rsidR="00D34948" w:rsidRPr="00C92DEF" w:rsidRDefault="00D34948" w:rsidP="00D34948">
      <w:pPr>
        <w:pStyle w:val="afa"/>
        <w:spacing w:before="0" w:beforeAutospacing="0" w:after="0" w:afterAutospacing="0" w:line="360" w:lineRule="auto"/>
        <w:ind w:firstLine="709"/>
        <w:jc w:val="both"/>
        <w:rPr>
          <w:sz w:val="28"/>
          <w:szCs w:val="28"/>
        </w:rPr>
      </w:pPr>
      <w:r w:rsidRPr="00C92DEF">
        <w:rPr>
          <w:sz w:val="28"/>
          <w:szCs w:val="28"/>
        </w:rPr>
        <w:t xml:space="preserve">- расходов на основную деятельность организации, переданных ей по внутрихозяйственным расчетам, - в корреспонденции со счетом 79 "Внутрихозяйственные расчеты"; </w:t>
      </w:r>
    </w:p>
    <w:p w:rsidR="00D34948" w:rsidRPr="00C92DEF" w:rsidRDefault="00D34948" w:rsidP="00D34948">
      <w:pPr>
        <w:pStyle w:val="afa"/>
        <w:spacing w:before="0" w:beforeAutospacing="0" w:after="0" w:afterAutospacing="0" w:line="360" w:lineRule="auto"/>
        <w:ind w:firstLine="709"/>
        <w:jc w:val="both"/>
        <w:rPr>
          <w:sz w:val="28"/>
          <w:szCs w:val="28"/>
        </w:rPr>
      </w:pPr>
      <w:r w:rsidRPr="00C92DEF">
        <w:rPr>
          <w:sz w:val="28"/>
          <w:szCs w:val="28"/>
        </w:rPr>
        <w:t xml:space="preserve">- недостач и потерь от порчи ценностей в пределах норм естественной убыли - в корреспонденции со счетом 94 "Недостачи и потери от порчи ценностей"; </w:t>
      </w:r>
    </w:p>
    <w:p w:rsidR="00D34948" w:rsidRPr="00C92DEF" w:rsidRDefault="00D34948" w:rsidP="00D34948">
      <w:pPr>
        <w:pStyle w:val="afa"/>
        <w:spacing w:before="0" w:beforeAutospacing="0" w:after="0" w:afterAutospacing="0" w:line="360" w:lineRule="auto"/>
        <w:ind w:firstLine="709"/>
        <w:jc w:val="both"/>
        <w:rPr>
          <w:sz w:val="28"/>
          <w:szCs w:val="28"/>
        </w:rPr>
      </w:pPr>
      <w:r w:rsidRPr="00C92DEF">
        <w:rPr>
          <w:sz w:val="28"/>
          <w:szCs w:val="28"/>
        </w:rPr>
        <w:t xml:space="preserve">- образованных резервов на осуществление расходов в порядке, предусмотренном учетной политикой организации, - в корреспонденции со счетом 96 "Резервы предстоящих расходов"; </w:t>
      </w:r>
    </w:p>
    <w:p w:rsidR="00D34948" w:rsidRPr="00C92DEF" w:rsidRDefault="00D34948" w:rsidP="00D34948">
      <w:pPr>
        <w:pStyle w:val="afa"/>
        <w:spacing w:before="0" w:beforeAutospacing="0" w:after="0" w:afterAutospacing="0" w:line="360" w:lineRule="auto"/>
        <w:ind w:firstLine="709"/>
        <w:jc w:val="both"/>
        <w:rPr>
          <w:sz w:val="28"/>
          <w:szCs w:val="28"/>
        </w:rPr>
      </w:pPr>
      <w:r w:rsidRPr="00C92DEF">
        <w:rPr>
          <w:sz w:val="28"/>
          <w:szCs w:val="28"/>
        </w:rPr>
        <w:t xml:space="preserve">- списанных расходов, ранее признанных организацией расходами будущих периодов, приходящихся на отчетный период, - в корреспонденции со счетом 97 "Расходы будущих периодов". </w:t>
      </w:r>
    </w:p>
    <w:p w:rsidR="00D34948" w:rsidRPr="00C92DEF" w:rsidRDefault="00D34948" w:rsidP="00D34948">
      <w:pPr>
        <w:pStyle w:val="afa"/>
        <w:spacing w:before="0" w:beforeAutospacing="0" w:after="0" w:afterAutospacing="0" w:line="360" w:lineRule="auto"/>
        <w:ind w:firstLine="709"/>
        <w:jc w:val="both"/>
        <w:rPr>
          <w:sz w:val="28"/>
          <w:szCs w:val="28"/>
        </w:rPr>
      </w:pPr>
      <w:r w:rsidRPr="00C92DEF">
        <w:rPr>
          <w:sz w:val="28"/>
          <w:szCs w:val="28"/>
        </w:rPr>
        <w:t xml:space="preserve">По кредиту счета 20 отражаются суммы фактической себестоимости завершенной производством продукции, выполненных работ и услуг. Они могут списываться со счета 20 "Основное производство" в дебет счетов 43 "Готовая продукция", 40 "Выпуск продукции (работ, услуг)", 90 "Продажи" и др. Остаток по счету 20 на конец месяца показывает стоимость незавершенного производства. Аналитический учет по этому счету ведется по видам затрат и видам выпускаемой продукции (работ, услуг). </w:t>
      </w:r>
    </w:p>
    <w:p w:rsidR="00D34948" w:rsidRPr="00C92DEF" w:rsidRDefault="00D34948" w:rsidP="00D34948">
      <w:pPr>
        <w:pStyle w:val="afa"/>
        <w:spacing w:before="0" w:beforeAutospacing="0" w:after="0" w:afterAutospacing="0" w:line="360" w:lineRule="auto"/>
        <w:ind w:firstLine="709"/>
        <w:jc w:val="both"/>
        <w:rPr>
          <w:sz w:val="28"/>
          <w:szCs w:val="28"/>
        </w:rPr>
      </w:pPr>
      <w:r w:rsidRPr="00C92DEF">
        <w:rPr>
          <w:sz w:val="28"/>
          <w:szCs w:val="28"/>
        </w:rPr>
        <w:t>Счет 21 "Полуфабрикаты собственного производства" предназначен для обобщения информации о наличии и движении полуфабрикатов собственного производства в организациях, ведущих их обособленный учет. В организациях, не ведущих обособленный учет полуфабрикатов собственного производства, указанные ценности отражаются в составе</w:t>
      </w:r>
      <w:r>
        <w:rPr>
          <w:sz w:val="28"/>
          <w:szCs w:val="28"/>
        </w:rPr>
        <w:t xml:space="preserve"> незавершенного производства, то есть</w:t>
      </w:r>
      <w:r w:rsidRPr="00C92DEF">
        <w:rPr>
          <w:sz w:val="28"/>
          <w:szCs w:val="28"/>
        </w:rPr>
        <w:t xml:space="preserve"> на счете 20. </w:t>
      </w:r>
    </w:p>
    <w:p w:rsidR="00D34948" w:rsidRPr="00C92DEF" w:rsidRDefault="00D34948" w:rsidP="00D34948">
      <w:pPr>
        <w:pStyle w:val="afa"/>
        <w:spacing w:before="0" w:beforeAutospacing="0" w:after="0" w:afterAutospacing="0" w:line="360" w:lineRule="auto"/>
        <w:ind w:firstLine="709"/>
        <w:jc w:val="both"/>
        <w:rPr>
          <w:sz w:val="28"/>
          <w:szCs w:val="28"/>
        </w:rPr>
      </w:pPr>
      <w:r w:rsidRPr="00C92DEF">
        <w:rPr>
          <w:sz w:val="28"/>
          <w:szCs w:val="28"/>
        </w:rPr>
        <w:t xml:space="preserve">По дебету счета 21, как правило, в корреспонденции со счетом 20 отражаются расходы, связанные с изготовлением полуфабрикатов. </w:t>
      </w:r>
    </w:p>
    <w:p w:rsidR="00D34948" w:rsidRPr="00C92DEF" w:rsidRDefault="00D34948" w:rsidP="00D34948">
      <w:pPr>
        <w:pStyle w:val="afa"/>
        <w:spacing w:before="0" w:beforeAutospacing="0" w:after="0" w:afterAutospacing="0" w:line="360" w:lineRule="auto"/>
        <w:ind w:firstLine="709"/>
        <w:jc w:val="both"/>
        <w:rPr>
          <w:sz w:val="28"/>
          <w:szCs w:val="28"/>
        </w:rPr>
      </w:pPr>
      <w:r w:rsidRPr="00C92DEF">
        <w:rPr>
          <w:sz w:val="28"/>
          <w:szCs w:val="28"/>
        </w:rPr>
        <w:lastRenderedPageBreak/>
        <w:t xml:space="preserve">По кредиту счета 21 отражается стоимость полуфабрикатов, переданных в дальнейшую переработку (в корреспонденции со счетом 20 и др.) и проданных другим организациям и лицам (в корреспонденции со счетом 90 "Продажи"). </w:t>
      </w:r>
    </w:p>
    <w:p w:rsidR="00D34948" w:rsidRPr="00C92DEF" w:rsidRDefault="00D34948" w:rsidP="00D34948">
      <w:pPr>
        <w:pStyle w:val="afa"/>
        <w:spacing w:before="0" w:beforeAutospacing="0" w:after="0" w:afterAutospacing="0" w:line="360" w:lineRule="auto"/>
        <w:ind w:firstLine="709"/>
        <w:jc w:val="both"/>
        <w:rPr>
          <w:sz w:val="28"/>
          <w:szCs w:val="28"/>
        </w:rPr>
      </w:pPr>
      <w:r w:rsidRPr="00C92DEF">
        <w:rPr>
          <w:sz w:val="28"/>
          <w:szCs w:val="28"/>
        </w:rPr>
        <w:t xml:space="preserve">Аналитический учет данного счета ведется по местам хранения полуфабрикатов и отдельным наименованиям (видам, сортам, размерам и т.д.). </w:t>
      </w:r>
    </w:p>
    <w:p w:rsidR="00D34948" w:rsidRPr="00C92DEF" w:rsidRDefault="00D34948" w:rsidP="00D34948">
      <w:pPr>
        <w:pStyle w:val="afa"/>
        <w:spacing w:before="0" w:beforeAutospacing="0" w:after="0" w:afterAutospacing="0" w:line="360" w:lineRule="auto"/>
        <w:ind w:firstLine="709"/>
        <w:jc w:val="both"/>
        <w:rPr>
          <w:sz w:val="28"/>
          <w:szCs w:val="28"/>
        </w:rPr>
      </w:pPr>
      <w:r w:rsidRPr="00C92DEF">
        <w:rPr>
          <w:sz w:val="28"/>
          <w:szCs w:val="28"/>
        </w:rPr>
        <w:t xml:space="preserve">Счет 23 "Вспомогательные производства" предназначен для обобщения информации о затратах производств, которые являются вспомогательными (подсобными) для основного производства организации. В частности, он используется для учета затрат производств, обеспечивающих: обслуживание различными видами энергии (электроэнергией, паром, газом, воздухом и др.); транспортное обслуживание; ремонт основных средств; изготовление инструментов, штампов, запасных частей; изготовление строительных деталей, конструкций или обогащение строительных материалов (в основном в строительных организациях) и т.д. </w:t>
      </w:r>
    </w:p>
    <w:p w:rsidR="00D34948" w:rsidRPr="00C92DEF" w:rsidRDefault="00D34948" w:rsidP="00D34948">
      <w:pPr>
        <w:pStyle w:val="afa"/>
        <w:spacing w:before="0" w:beforeAutospacing="0" w:after="0" w:afterAutospacing="0" w:line="360" w:lineRule="auto"/>
        <w:ind w:firstLine="709"/>
        <w:jc w:val="both"/>
        <w:rPr>
          <w:sz w:val="28"/>
          <w:szCs w:val="28"/>
        </w:rPr>
      </w:pPr>
      <w:r w:rsidRPr="00C92DEF">
        <w:rPr>
          <w:sz w:val="28"/>
          <w:szCs w:val="28"/>
        </w:rPr>
        <w:t xml:space="preserve">По дебету счета 23 отражаются: </w:t>
      </w:r>
    </w:p>
    <w:p w:rsidR="00D34948" w:rsidRPr="00C92DEF" w:rsidRDefault="00D34948" w:rsidP="00D34948">
      <w:pPr>
        <w:pStyle w:val="afa"/>
        <w:spacing w:before="0" w:beforeAutospacing="0" w:after="0" w:afterAutospacing="0" w:line="360" w:lineRule="auto"/>
        <w:ind w:firstLine="709"/>
        <w:jc w:val="both"/>
        <w:rPr>
          <w:sz w:val="28"/>
          <w:szCs w:val="28"/>
        </w:rPr>
      </w:pPr>
      <w:r w:rsidRPr="00C92DEF">
        <w:rPr>
          <w:sz w:val="28"/>
          <w:szCs w:val="28"/>
        </w:rPr>
        <w:t xml:space="preserve">- прямые расходы, связанные непосредственно с выпуском продукции, выполнением работ и оказанием услуг; </w:t>
      </w:r>
    </w:p>
    <w:p w:rsidR="00D34948" w:rsidRPr="00C92DEF" w:rsidRDefault="00D34948" w:rsidP="00D34948">
      <w:pPr>
        <w:pStyle w:val="afa"/>
        <w:spacing w:before="0" w:beforeAutospacing="0" w:after="0" w:afterAutospacing="0" w:line="360" w:lineRule="auto"/>
        <w:ind w:firstLine="709"/>
        <w:jc w:val="both"/>
        <w:rPr>
          <w:sz w:val="28"/>
          <w:szCs w:val="28"/>
        </w:rPr>
      </w:pPr>
      <w:r w:rsidRPr="00C92DEF">
        <w:rPr>
          <w:sz w:val="28"/>
          <w:szCs w:val="28"/>
        </w:rPr>
        <w:t xml:space="preserve">- косвенные расходы, связанные с управлением и обслуживанием вспомогательных производств; </w:t>
      </w:r>
    </w:p>
    <w:p w:rsidR="00D34948" w:rsidRPr="00C92DEF" w:rsidRDefault="00D34948" w:rsidP="00D34948">
      <w:pPr>
        <w:pStyle w:val="afa"/>
        <w:spacing w:before="0" w:beforeAutospacing="0" w:after="0" w:afterAutospacing="0" w:line="360" w:lineRule="auto"/>
        <w:ind w:firstLine="709"/>
        <w:jc w:val="both"/>
        <w:rPr>
          <w:sz w:val="28"/>
          <w:szCs w:val="28"/>
        </w:rPr>
      </w:pPr>
      <w:r w:rsidRPr="00C92DEF">
        <w:rPr>
          <w:sz w:val="28"/>
          <w:szCs w:val="28"/>
        </w:rPr>
        <w:t xml:space="preserve">- потери от брака. </w:t>
      </w:r>
    </w:p>
    <w:p w:rsidR="00D34948" w:rsidRPr="00C92DEF" w:rsidRDefault="00D34948" w:rsidP="00D34948">
      <w:pPr>
        <w:pStyle w:val="afa"/>
        <w:spacing w:before="0" w:beforeAutospacing="0" w:after="0" w:afterAutospacing="0" w:line="360" w:lineRule="auto"/>
        <w:ind w:firstLine="709"/>
        <w:jc w:val="both"/>
        <w:rPr>
          <w:sz w:val="28"/>
          <w:szCs w:val="28"/>
        </w:rPr>
      </w:pPr>
      <w:r w:rsidRPr="00C92DEF">
        <w:rPr>
          <w:sz w:val="28"/>
          <w:szCs w:val="28"/>
        </w:rPr>
        <w:t xml:space="preserve">Прямые расходы, связанные непосредственно с выпуском продукции, выполнением работ и оказанием услуг, списываются в дебет счета 23 с кредита счетов учета производственных запасов, расчетов с работниками по оплате труда. </w:t>
      </w:r>
    </w:p>
    <w:p w:rsidR="00D34948" w:rsidRPr="00C92DEF" w:rsidRDefault="00D34948" w:rsidP="00D34948">
      <w:pPr>
        <w:pStyle w:val="afa"/>
        <w:spacing w:before="0" w:beforeAutospacing="0" w:after="0" w:afterAutospacing="0" w:line="360" w:lineRule="auto"/>
        <w:ind w:firstLine="709"/>
        <w:jc w:val="both"/>
        <w:rPr>
          <w:sz w:val="28"/>
          <w:szCs w:val="28"/>
        </w:rPr>
      </w:pPr>
      <w:r w:rsidRPr="00C92DEF">
        <w:rPr>
          <w:sz w:val="28"/>
          <w:szCs w:val="28"/>
        </w:rPr>
        <w:t xml:space="preserve">Косвенные расходы, связанные с управлением и обслуживанием вспомогательных производств, списываются на счет 23 со счетов 25 "Общепроизводственные расходы", 26 "Общехозяйственные расходы". При </w:t>
      </w:r>
      <w:r w:rsidRPr="00C92DEF">
        <w:rPr>
          <w:sz w:val="28"/>
          <w:szCs w:val="28"/>
        </w:rPr>
        <w:lastRenderedPageBreak/>
        <w:t xml:space="preserve">необходимости расходы на обслуживание производства могут учитываться без предварительного накапливания на счете 25 непосредственно на счете 23. </w:t>
      </w:r>
    </w:p>
    <w:p w:rsidR="00D34948" w:rsidRPr="00C92DEF" w:rsidRDefault="00D34948" w:rsidP="00D34948">
      <w:pPr>
        <w:pStyle w:val="afa"/>
        <w:spacing w:before="0" w:beforeAutospacing="0" w:after="0" w:afterAutospacing="0" w:line="360" w:lineRule="auto"/>
        <w:ind w:firstLine="709"/>
        <w:jc w:val="both"/>
        <w:rPr>
          <w:sz w:val="28"/>
          <w:szCs w:val="28"/>
        </w:rPr>
      </w:pPr>
      <w:r w:rsidRPr="00C92DEF">
        <w:rPr>
          <w:sz w:val="28"/>
          <w:szCs w:val="28"/>
        </w:rPr>
        <w:t xml:space="preserve">Расходы, связанные с потерями от брака, списываются в дебет счета 23 с кредита счета 28 "Брак в производстве". </w:t>
      </w:r>
    </w:p>
    <w:p w:rsidR="00D34948" w:rsidRPr="00C92DEF" w:rsidRDefault="00D34948" w:rsidP="00D34948">
      <w:pPr>
        <w:pStyle w:val="afa"/>
        <w:spacing w:before="0" w:beforeAutospacing="0" w:after="0" w:afterAutospacing="0" w:line="360" w:lineRule="auto"/>
        <w:ind w:firstLine="709"/>
        <w:jc w:val="both"/>
        <w:rPr>
          <w:sz w:val="28"/>
          <w:szCs w:val="28"/>
        </w:rPr>
      </w:pPr>
      <w:r w:rsidRPr="00C92DEF">
        <w:rPr>
          <w:sz w:val="28"/>
          <w:szCs w:val="28"/>
        </w:rPr>
        <w:t xml:space="preserve">По кредиту счета 23 отражаются суммы фактической себестоимости завершенной производством продукции, выполненных работ и оказанных услуг. Эти суммы списываются со счета 23 в дебет счетов: </w:t>
      </w:r>
    </w:p>
    <w:p w:rsidR="00D34948" w:rsidRPr="00C92DEF" w:rsidRDefault="00D34948" w:rsidP="00D34948">
      <w:pPr>
        <w:pStyle w:val="afa"/>
        <w:spacing w:before="0" w:beforeAutospacing="0" w:after="0" w:afterAutospacing="0" w:line="360" w:lineRule="auto"/>
        <w:ind w:firstLine="709"/>
        <w:jc w:val="both"/>
        <w:rPr>
          <w:sz w:val="28"/>
          <w:szCs w:val="28"/>
        </w:rPr>
      </w:pPr>
      <w:r w:rsidRPr="00C92DEF">
        <w:rPr>
          <w:sz w:val="28"/>
          <w:szCs w:val="28"/>
        </w:rPr>
        <w:t xml:space="preserve">- 20 "Основное производство" (при отпуске продукции (работ, услуг) основному производству); </w:t>
      </w:r>
    </w:p>
    <w:p w:rsidR="00D34948" w:rsidRPr="00C92DEF" w:rsidRDefault="00D34948" w:rsidP="00D34948">
      <w:pPr>
        <w:pStyle w:val="afa"/>
        <w:spacing w:before="0" w:beforeAutospacing="0" w:after="0" w:afterAutospacing="0" w:line="360" w:lineRule="auto"/>
        <w:ind w:firstLine="709"/>
        <w:jc w:val="both"/>
        <w:rPr>
          <w:sz w:val="28"/>
          <w:szCs w:val="28"/>
        </w:rPr>
      </w:pPr>
      <w:r w:rsidRPr="00C92DEF">
        <w:rPr>
          <w:sz w:val="28"/>
          <w:szCs w:val="28"/>
        </w:rPr>
        <w:t xml:space="preserve">- 29 "Обслуживающие производства и хозяйства" (при отпуске продукции (работ, услуг) обслуживающим производствам или хозяйствам); </w:t>
      </w:r>
    </w:p>
    <w:p w:rsidR="00D34948" w:rsidRPr="00C92DEF" w:rsidRDefault="00D34948" w:rsidP="00D34948">
      <w:pPr>
        <w:pStyle w:val="afa"/>
        <w:spacing w:before="0" w:beforeAutospacing="0" w:after="0" w:afterAutospacing="0" w:line="360" w:lineRule="auto"/>
        <w:ind w:firstLine="709"/>
        <w:jc w:val="both"/>
        <w:rPr>
          <w:sz w:val="28"/>
          <w:szCs w:val="28"/>
        </w:rPr>
      </w:pPr>
      <w:r w:rsidRPr="00C92DEF">
        <w:rPr>
          <w:sz w:val="28"/>
          <w:szCs w:val="28"/>
        </w:rPr>
        <w:t xml:space="preserve">- 90 "Продажи" (при выполнении работ и услуг для сторонних организаций); </w:t>
      </w:r>
    </w:p>
    <w:p w:rsidR="00D34948" w:rsidRPr="00C92DEF" w:rsidRDefault="00D34948" w:rsidP="00D34948">
      <w:pPr>
        <w:pStyle w:val="afa"/>
        <w:spacing w:before="0" w:beforeAutospacing="0" w:after="0" w:afterAutospacing="0" w:line="360" w:lineRule="auto"/>
        <w:ind w:firstLine="709"/>
        <w:jc w:val="both"/>
        <w:rPr>
          <w:sz w:val="28"/>
          <w:szCs w:val="28"/>
        </w:rPr>
      </w:pPr>
      <w:r w:rsidRPr="00C92DEF">
        <w:rPr>
          <w:sz w:val="28"/>
          <w:szCs w:val="28"/>
        </w:rPr>
        <w:t xml:space="preserve">- 40 "Выпуск продукции (работ, услуг)" (при использовании этого счета для учета затрат на производство) и т.д. </w:t>
      </w:r>
    </w:p>
    <w:p w:rsidR="00D34948" w:rsidRPr="00C92DEF" w:rsidRDefault="00D34948" w:rsidP="00D34948">
      <w:pPr>
        <w:pStyle w:val="afa"/>
        <w:spacing w:before="0" w:beforeAutospacing="0" w:after="0" w:afterAutospacing="0" w:line="360" w:lineRule="auto"/>
        <w:ind w:firstLine="709"/>
        <w:jc w:val="both"/>
        <w:rPr>
          <w:sz w:val="28"/>
          <w:szCs w:val="28"/>
        </w:rPr>
      </w:pPr>
      <w:r w:rsidRPr="00C92DEF">
        <w:rPr>
          <w:sz w:val="28"/>
          <w:szCs w:val="28"/>
        </w:rPr>
        <w:t xml:space="preserve">Остаток по счету 23 на конец месяца показывает стоимость незавершенного производства. </w:t>
      </w:r>
    </w:p>
    <w:p w:rsidR="00D34948" w:rsidRPr="00C92DEF" w:rsidRDefault="00D34948" w:rsidP="00D34948">
      <w:pPr>
        <w:pStyle w:val="afa"/>
        <w:spacing w:before="0" w:beforeAutospacing="0" w:after="0" w:afterAutospacing="0" w:line="360" w:lineRule="auto"/>
        <w:ind w:firstLine="709"/>
        <w:jc w:val="both"/>
        <w:rPr>
          <w:sz w:val="28"/>
          <w:szCs w:val="28"/>
        </w:rPr>
      </w:pPr>
      <w:r>
        <w:rPr>
          <w:sz w:val="28"/>
          <w:szCs w:val="28"/>
        </w:rPr>
        <w:t>Как отмечалось ранее, п</w:t>
      </w:r>
      <w:r w:rsidRPr="00C92DEF">
        <w:rPr>
          <w:sz w:val="28"/>
          <w:szCs w:val="28"/>
        </w:rPr>
        <w:t xml:space="preserve">роизводственные расходы по способу отнесения их на себестоимость продукции делятся на прямые и косвенные. Прямые расходы отражаются непосредственно по дебету счета 23 и кредиту счетов, предназначенных для учета начисленной амортизации, материалов, расчетов с персоналом по оплате труда и т.д. </w:t>
      </w:r>
    </w:p>
    <w:p w:rsidR="00D34948" w:rsidRPr="00C92DEF" w:rsidRDefault="00D34948" w:rsidP="00D34948">
      <w:pPr>
        <w:pStyle w:val="afa"/>
        <w:spacing w:before="0" w:beforeAutospacing="0" w:after="0" w:afterAutospacing="0" w:line="360" w:lineRule="auto"/>
        <w:ind w:firstLine="709"/>
        <w:jc w:val="both"/>
        <w:rPr>
          <w:sz w:val="28"/>
          <w:szCs w:val="28"/>
        </w:rPr>
      </w:pPr>
      <w:r w:rsidRPr="00C92DEF">
        <w:rPr>
          <w:sz w:val="28"/>
          <w:szCs w:val="28"/>
        </w:rPr>
        <w:t xml:space="preserve">Косвенные расходы связаны с управлением и обслуживанием вспомогательного производства (заработная плата административного персонала, расходы на содержание основных средств общехозяйственного назначения и т.п.). Они учитываются по дебету счетов 25 "Общепроизводственные расходы" и 26 "Общехозяйственные расходы". Доля этих расходов, относящаяся к деятельности вспомогательного производства, ежемесячно списывается со счетов 25 и 26 в дебет счета 23. </w:t>
      </w:r>
    </w:p>
    <w:p w:rsidR="00D34948" w:rsidRPr="00C92DEF" w:rsidRDefault="00D34948" w:rsidP="00D34948">
      <w:pPr>
        <w:pStyle w:val="afa"/>
        <w:spacing w:before="0" w:beforeAutospacing="0" w:after="0" w:afterAutospacing="0" w:line="360" w:lineRule="auto"/>
        <w:ind w:firstLine="709"/>
        <w:jc w:val="both"/>
        <w:rPr>
          <w:sz w:val="28"/>
          <w:szCs w:val="28"/>
        </w:rPr>
      </w:pPr>
      <w:r w:rsidRPr="00C92DEF">
        <w:rPr>
          <w:sz w:val="28"/>
          <w:szCs w:val="28"/>
        </w:rPr>
        <w:lastRenderedPageBreak/>
        <w:t xml:space="preserve">Счет 25 "Общепроизводственные расходы" предназначен для обобщения информации о расходах на обслуживание основных и вспомогательных производств организации. </w:t>
      </w:r>
    </w:p>
    <w:p w:rsidR="00D34948" w:rsidRPr="00C92DEF" w:rsidRDefault="00D34948" w:rsidP="00D34948">
      <w:pPr>
        <w:pStyle w:val="afa"/>
        <w:spacing w:before="0" w:beforeAutospacing="0" w:after="0" w:afterAutospacing="0" w:line="360" w:lineRule="auto"/>
        <w:ind w:firstLine="709"/>
        <w:jc w:val="both"/>
        <w:rPr>
          <w:sz w:val="28"/>
          <w:szCs w:val="28"/>
        </w:rPr>
      </w:pPr>
      <w:r w:rsidRPr="00C92DEF">
        <w:rPr>
          <w:sz w:val="28"/>
          <w:szCs w:val="28"/>
        </w:rPr>
        <w:t xml:space="preserve">В частности, на этом счете могут быть отражены расходы на содержание и эксплуатацию машин и оборудования; амортизационные отчисления и затраты на ремонт основных средств и иного имущества, используемого в производстве; страхование указанного имущества; отопление, освещение и содержание помещений; арендная плата за помещения, машины, оборудование и др., используемые в производстве; оплата труда работников, занятых обслуживанием производства; другие аналогичные по назначению расходы. </w:t>
      </w:r>
    </w:p>
    <w:p w:rsidR="00D34948" w:rsidRPr="00C92DEF" w:rsidRDefault="00D34948" w:rsidP="00D34948">
      <w:pPr>
        <w:pStyle w:val="afa"/>
        <w:spacing w:before="0" w:beforeAutospacing="0" w:after="0" w:afterAutospacing="0" w:line="360" w:lineRule="auto"/>
        <w:ind w:firstLine="709"/>
        <w:jc w:val="both"/>
        <w:rPr>
          <w:sz w:val="28"/>
          <w:szCs w:val="28"/>
        </w:rPr>
      </w:pPr>
      <w:r w:rsidRPr="00C92DEF">
        <w:rPr>
          <w:sz w:val="28"/>
          <w:szCs w:val="28"/>
        </w:rPr>
        <w:t xml:space="preserve">Общепроизводственные расходы отражаются на счете 25 с кредита счетов учета производственных запасов, расчетов с работниками по оплате труда и др. Расходы, учтенные на счете 25, списываются в дебет счетов 20 "Основное производство", 23 "Вспомогательные производства", 29 "Обслуживающие производства и хозяйства". </w:t>
      </w:r>
    </w:p>
    <w:p w:rsidR="00D34948" w:rsidRPr="00C92DEF" w:rsidRDefault="00D34948" w:rsidP="00D34948">
      <w:pPr>
        <w:pStyle w:val="afa"/>
        <w:spacing w:before="0" w:beforeAutospacing="0" w:after="0" w:afterAutospacing="0" w:line="360" w:lineRule="auto"/>
        <w:ind w:firstLine="709"/>
        <w:jc w:val="both"/>
        <w:rPr>
          <w:sz w:val="28"/>
          <w:szCs w:val="28"/>
        </w:rPr>
      </w:pPr>
      <w:r w:rsidRPr="00C92DEF">
        <w:rPr>
          <w:sz w:val="28"/>
          <w:szCs w:val="28"/>
        </w:rPr>
        <w:t xml:space="preserve">Аналитический учет по счету 25 осуществляется по отдельным подразделениям организации и статьям расходов. </w:t>
      </w:r>
    </w:p>
    <w:p w:rsidR="00D34948" w:rsidRPr="00C92DEF" w:rsidRDefault="00D34948" w:rsidP="00D34948">
      <w:pPr>
        <w:pStyle w:val="afa"/>
        <w:spacing w:before="0" w:beforeAutospacing="0" w:after="0" w:afterAutospacing="0" w:line="360" w:lineRule="auto"/>
        <w:ind w:firstLine="709"/>
        <w:jc w:val="both"/>
        <w:rPr>
          <w:sz w:val="28"/>
          <w:szCs w:val="28"/>
        </w:rPr>
      </w:pPr>
      <w:r w:rsidRPr="00C92DEF">
        <w:rPr>
          <w:sz w:val="28"/>
          <w:szCs w:val="28"/>
        </w:rPr>
        <w:t xml:space="preserve">Счет 26 "Общехозяйственные расходы" предназначен для обобщения информации о расходах для нужд управления, не связанных непосредственно с производственным процессом. В частности, на этом счете могут быть отражены административно-управленческие расходы, содержание общехозяйственного персонала, не связанного с производственным процессом, амортизационные отчисления и расходы на ремонт основных средств управленческого и общехозяйственного назначения, арендная плата за помещения общехозяйственного назначения, расходы на оплату информационных, аудиторских, консультационных и других услуг, иные аналогичные по назначению управленческие расходы. </w:t>
      </w:r>
    </w:p>
    <w:p w:rsidR="00D34948" w:rsidRPr="00C92DEF" w:rsidRDefault="00D34948" w:rsidP="00D34948">
      <w:pPr>
        <w:pStyle w:val="afa"/>
        <w:spacing w:before="0" w:beforeAutospacing="0" w:after="0" w:afterAutospacing="0" w:line="360" w:lineRule="auto"/>
        <w:ind w:firstLine="709"/>
        <w:jc w:val="both"/>
        <w:rPr>
          <w:sz w:val="28"/>
          <w:szCs w:val="28"/>
        </w:rPr>
      </w:pPr>
      <w:r w:rsidRPr="00C92DEF">
        <w:rPr>
          <w:sz w:val="28"/>
          <w:szCs w:val="28"/>
        </w:rPr>
        <w:lastRenderedPageBreak/>
        <w:t xml:space="preserve">Общехозяйственные расходы отражаются на счете 26 с кредита счетов учета производственных запасов, расчетов с работниками по оплате труда, расчетов с другими организациями (лицами). </w:t>
      </w:r>
    </w:p>
    <w:p w:rsidR="00D34948" w:rsidRPr="00C92DEF" w:rsidRDefault="00D34948" w:rsidP="00D34948">
      <w:pPr>
        <w:pStyle w:val="afa"/>
        <w:spacing w:before="0" w:beforeAutospacing="0" w:after="0" w:afterAutospacing="0" w:line="360" w:lineRule="auto"/>
        <w:ind w:firstLine="709"/>
        <w:jc w:val="both"/>
        <w:rPr>
          <w:sz w:val="28"/>
          <w:szCs w:val="28"/>
        </w:rPr>
      </w:pPr>
      <w:r w:rsidRPr="00C92DEF">
        <w:rPr>
          <w:sz w:val="28"/>
          <w:szCs w:val="28"/>
        </w:rPr>
        <w:t xml:space="preserve">Расходы, учтенные на этом счете, списываются, в частности, в дебет счетов 20 "Основное производство", 23 "Вспомогательные производства" (если вспомогательные производства производили изделия и работы и оказывали услуги на сторону), 29 "Обслуживающие производства и хозяйства" (если обслуживающие производства и хозяйства выполняли работы и услуги на сторону). Указанные расходы в качестве условно-постоянных могут списываться в дебет счета 90 "Продажи". </w:t>
      </w:r>
    </w:p>
    <w:p w:rsidR="00D34948" w:rsidRPr="00C92DEF" w:rsidRDefault="00D34948" w:rsidP="00D34948">
      <w:pPr>
        <w:pStyle w:val="afa"/>
        <w:spacing w:before="0" w:beforeAutospacing="0" w:after="0" w:afterAutospacing="0" w:line="360" w:lineRule="auto"/>
        <w:ind w:firstLine="709"/>
        <w:jc w:val="both"/>
        <w:rPr>
          <w:sz w:val="28"/>
          <w:szCs w:val="28"/>
        </w:rPr>
      </w:pPr>
      <w:r w:rsidRPr="00C92DEF">
        <w:rPr>
          <w:sz w:val="28"/>
          <w:szCs w:val="28"/>
        </w:rPr>
        <w:t xml:space="preserve">Организации, деятельность которых не связана с производственным процессом (комиссионеры, агенты, брокеры, дилеры и др., кроме организаций, осуществляющих торговую деятельность), используют счет 26 для обобщения информации о расходах на ведение этой деятельности. Данные организации списывают суммы, накопленные на счете 26, в дебет счета 90. </w:t>
      </w:r>
    </w:p>
    <w:p w:rsidR="00D34948" w:rsidRPr="00C92DEF" w:rsidRDefault="00D34948" w:rsidP="00D34948">
      <w:pPr>
        <w:pStyle w:val="afa"/>
        <w:spacing w:before="0" w:beforeAutospacing="0" w:after="0" w:afterAutospacing="0" w:line="360" w:lineRule="auto"/>
        <w:ind w:firstLine="709"/>
        <w:jc w:val="both"/>
        <w:rPr>
          <w:sz w:val="28"/>
          <w:szCs w:val="28"/>
        </w:rPr>
      </w:pPr>
      <w:r w:rsidRPr="00C92DEF">
        <w:rPr>
          <w:sz w:val="28"/>
          <w:szCs w:val="28"/>
        </w:rPr>
        <w:t xml:space="preserve">Аналитический учет по счету 26 ведется по каждой статье соответствующих смет, месту возникновения затрат и т.д. </w:t>
      </w:r>
    </w:p>
    <w:p w:rsidR="00D34948" w:rsidRPr="00C92DEF" w:rsidRDefault="00D34948" w:rsidP="00D34948">
      <w:pPr>
        <w:pStyle w:val="afa"/>
        <w:spacing w:before="0" w:beforeAutospacing="0" w:after="0" w:afterAutospacing="0" w:line="360" w:lineRule="auto"/>
        <w:ind w:firstLine="709"/>
        <w:jc w:val="both"/>
        <w:rPr>
          <w:sz w:val="28"/>
          <w:szCs w:val="28"/>
        </w:rPr>
      </w:pPr>
      <w:r w:rsidRPr="00C92DEF">
        <w:rPr>
          <w:sz w:val="28"/>
          <w:szCs w:val="28"/>
        </w:rPr>
        <w:t xml:space="preserve">Счет 28 "Брак в производстве" предназначен для обобщения информации о потерях от брака. </w:t>
      </w:r>
    </w:p>
    <w:p w:rsidR="00D34948" w:rsidRPr="00C92DEF" w:rsidRDefault="00D34948" w:rsidP="00D34948">
      <w:pPr>
        <w:pStyle w:val="afa"/>
        <w:spacing w:before="0" w:beforeAutospacing="0" w:after="0" w:afterAutospacing="0" w:line="360" w:lineRule="auto"/>
        <w:ind w:firstLine="709"/>
        <w:jc w:val="both"/>
        <w:rPr>
          <w:sz w:val="28"/>
          <w:szCs w:val="28"/>
        </w:rPr>
      </w:pPr>
      <w:r w:rsidRPr="00C92DEF">
        <w:rPr>
          <w:sz w:val="28"/>
          <w:szCs w:val="28"/>
        </w:rPr>
        <w:t xml:space="preserve">В дебет этого счета включаются затраты на выявленный внутренний и внешний брак, стоимость неисправимого, т.е. окончательного брака, расходы на исправление и т.п. </w:t>
      </w:r>
    </w:p>
    <w:p w:rsidR="00D34948" w:rsidRPr="00C92DEF" w:rsidRDefault="00D34948" w:rsidP="00D34948">
      <w:pPr>
        <w:pStyle w:val="afa"/>
        <w:spacing w:before="0" w:beforeAutospacing="0" w:after="0" w:afterAutospacing="0" w:line="360" w:lineRule="auto"/>
        <w:ind w:firstLine="709"/>
        <w:jc w:val="both"/>
        <w:rPr>
          <w:sz w:val="28"/>
          <w:szCs w:val="28"/>
        </w:rPr>
      </w:pPr>
      <w:r w:rsidRPr="00C92DEF">
        <w:rPr>
          <w:sz w:val="28"/>
          <w:szCs w:val="28"/>
        </w:rPr>
        <w:t xml:space="preserve">По кредиту данного счета отражаются суммы, относимые на уменьшение потерь от брака (стоимость забракованной продукции по цене возможного использования, суммы, подлежащие удержанию с виновников брака, суммы, подлежащие взысканию с поставщиков за поставку недоброкачественных материалов или полуфабрикатов, в результате использования которых был допущен брак, и т.п.), а также списываемые на затраты по производству как потери от брака. </w:t>
      </w:r>
    </w:p>
    <w:p w:rsidR="00D34948" w:rsidRPr="00C92DEF" w:rsidRDefault="00D34948" w:rsidP="00D34948">
      <w:pPr>
        <w:pStyle w:val="afa"/>
        <w:spacing w:before="0" w:beforeAutospacing="0" w:after="0" w:afterAutospacing="0" w:line="360" w:lineRule="auto"/>
        <w:ind w:firstLine="709"/>
        <w:jc w:val="both"/>
        <w:rPr>
          <w:sz w:val="28"/>
          <w:szCs w:val="28"/>
        </w:rPr>
      </w:pPr>
      <w:r w:rsidRPr="00C92DEF">
        <w:rPr>
          <w:sz w:val="28"/>
          <w:szCs w:val="28"/>
        </w:rPr>
        <w:lastRenderedPageBreak/>
        <w:t xml:space="preserve">Аналитический учет по счету 28 ведется по отдельным подразделениям организации, видам продукции, статьям расходов, причинам и виновникам брака. </w:t>
      </w:r>
    </w:p>
    <w:p w:rsidR="00D34948" w:rsidRPr="00C92DEF" w:rsidRDefault="00D34948" w:rsidP="00D34948">
      <w:pPr>
        <w:pStyle w:val="afa"/>
        <w:spacing w:before="0" w:beforeAutospacing="0" w:after="0" w:afterAutospacing="0" w:line="360" w:lineRule="auto"/>
        <w:ind w:firstLine="709"/>
        <w:jc w:val="both"/>
        <w:rPr>
          <w:sz w:val="28"/>
          <w:szCs w:val="28"/>
        </w:rPr>
      </w:pPr>
      <w:r w:rsidRPr="00C92DEF">
        <w:rPr>
          <w:sz w:val="28"/>
          <w:szCs w:val="28"/>
        </w:rPr>
        <w:t xml:space="preserve">На счете 29 "Обслуживающие производства и хозяйства" могут быть отражены затраты состоящих на балансе организации обслуживающих производств и хозяйств, деятельность которых не связана с производством продукции, выполнением работ и оказанием услуг, явившихся целью создания данной организации: жилищно-коммунального хозяйства (эксплуатация жилых домов, общежитий, прачечных, бань и т.п.); пошивочных и других мастерских бытового обслуживания; столовых и буфетов; детских дошкольных учреждений (садов, яслей); домов отдыха, санаториев и других учреждений оздоровительного и культурно-просветительного назначения. </w:t>
      </w:r>
    </w:p>
    <w:p w:rsidR="00D34948" w:rsidRPr="00C92DEF" w:rsidRDefault="00D34948" w:rsidP="00D34948">
      <w:pPr>
        <w:pStyle w:val="afa"/>
        <w:spacing w:before="0" w:beforeAutospacing="0" w:after="0" w:afterAutospacing="0" w:line="360" w:lineRule="auto"/>
        <w:ind w:firstLine="709"/>
        <w:jc w:val="both"/>
        <w:rPr>
          <w:sz w:val="28"/>
          <w:szCs w:val="28"/>
        </w:rPr>
      </w:pPr>
      <w:r w:rsidRPr="00C92DEF">
        <w:rPr>
          <w:sz w:val="28"/>
          <w:szCs w:val="28"/>
        </w:rPr>
        <w:t xml:space="preserve">По дебету счета 29 отражаются прямые расходы, связанные непосредственно с выпуском продукции, выполнением работ и оказанием услуг, а также расходы вспомогательных производств. При этом прямые расходы списываются с кредита счетов учета производственных запасов, расчетов с работниками по оплате труда на счет 29. А расходы вспомогательных производств - с кредита счета 23 на счет 29. </w:t>
      </w:r>
    </w:p>
    <w:p w:rsidR="00D34948" w:rsidRPr="00C92DEF" w:rsidRDefault="00D34948" w:rsidP="00D34948">
      <w:pPr>
        <w:pStyle w:val="afa"/>
        <w:spacing w:before="0" w:beforeAutospacing="0" w:after="0" w:afterAutospacing="0" w:line="360" w:lineRule="auto"/>
        <w:ind w:firstLine="709"/>
        <w:jc w:val="both"/>
        <w:rPr>
          <w:sz w:val="28"/>
          <w:szCs w:val="28"/>
        </w:rPr>
      </w:pPr>
      <w:r w:rsidRPr="00C92DEF">
        <w:rPr>
          <w:sz w:val="28"/>
          <w:szCs w:val="28"/>
        </w:rPr>
        <w:t xml:space="preserve">По кредиту счета 29 отражаются суммы фактической себестоимости завершенной производством продукции, выполненных работ и оказанных услуг. Эти суммы списываются со счета 29 в дебет счетов: </w:t>
      </w:r>
    </w:p>
    <w:p w:rsidR="00D34948" w:rsidRPr="00C92DEF" w:rsidRDefault="00D34948" w:rsidP="00D34948">
      <w:pPr>
        <w:pStyle w:val="afa"/>
        <w:spacing w:before="0" w:beforeAutospacing="0" w:after="0" w:afterAutospacing="0" w:line="360" w:lineRule="auto"/>
        <w:ind w:firstLine="709"/>
        <w:jc w:val="both"/>
        <w:rPr>
          <w:sz w:val="28"/>
          <w:szCs w:val="28"/>
        </w:rPr>
      </w:pPr>
      <w:r w:rsidRPr="00C92DEF">
        <w:rPr>
          <w:sz w:val="28"/>
          <w:szCs w:val="28"/>
        </w:rPr>
        <w:t xml:space="preserve">- учета материальных ценностей и готовых изделий, выпущенных обслуживающими производствами и хозяйствами; </w:t>
      </w:r>
    </w:p>
    <w:p w:rsidR="00D34948" w:rsidRPr="00C92DEF" w:rsidRDefault="00D34948" w:rsidP="00D34948">
      <w:pPr>
        <w:pStyle w:val="afa"/>
        <w:spacing w:before="0" w:beforeAutospacing="0" w:after="0" w:afterAutospacing="0" w:line="360" w:lineRule="auto"/>
        <w:ind w:firstLine="709"/>
        <w:jc w:val="both"/>
        <w:rPr>
          <w:sz w:val="28"/>
          <w:szCs w:val="28"/>
        </w:rPr>
      </w:pPr>
      <w:r w:rsidRPr="00C92DEF">
        <w:rPr>
          <w:sz w:val="28"/>
          <w:szCs w:val="28"/>
        </w:rPr>
        <w:t xml:space="preserve">- учета затрат подразделений - потребителей работ и услуг, выполненных обслуживающими производствами и хозяйствами; </w:t>
      </w:r>
    </w:p>
    <w:p w:rsidR="00D34948" w:rsidRPr="00C92DEF" w:rsidRDefault="00D34948" w:rsidP="00D34948">
      <w:pPr>
        <w:pStyle w:val="afa"/>
        <w:spacing w:before="0" w:beforeAutospacing="0" w:after="0" w:afterAutospacing="0" w:line="360" w:lineRule="auto"/>
        <w:ind w:firstLine="709"/>
        <w:jc w:val="both"/>
        <w:rPr>
          <w:sz w:val="28"/>
          <w:szCs w:val="28"/>
        </w:rPr>
      </w:pPr>
      <w:r w:rsidRPr="00C92DEF">
        <w:rPr>
          <w:sz w:val="28"/>
          <w:szCs w:val="28"/>
        </w:rPr>
        <w:t xml:space="preserve">- 90 "Продажи" (при продаже сторонним организациям и лицам работ и услуг, выполненных обслуживающими производствами и хозяйствами) и др. </w:t>
      </w:r>
    </w:p>
    <w:p w:rsidR="00D34948" w:rsidRPr="00C92DEF" w:rsidRDefault="00D34948" w:rsidP="00D34948">
      <w:pPr>
        <w:pStyle w:val="afa"/>
        <w:spacing w:before="0" w:beforeAutospacing="0" w:after="0" w:afterAutospacing="0" w:line="360" w:lineRule="auto"/>
        <w:ind w:firstLine="709"/>
        <w:jc w:val="both"/>
        <w:rPr>
          <w:sz w:val="28"/>
          <w:szCs w:val="28"/>
        </w:rPr>
      </w:pPr>
      <w:r w:rsidRPr="00C92DEF">
        <w:rPr>
          <w:sz w:val="28"/>
          <w:szCs w:val="28"/>
        </w:rPr>
        <w:t xml:space="preserve">Остаток по счету 29 на конец месяца показывает стоимость незавершенного производства. </w:t>
      </w:r>
    </w:p>
    <w:p w:rsidR="00D34948" w:rsidRDefault="00D34948" w:rsidP="00D34948">
      <w:pPr>
        <w:pStyle w:val="afa"/>
        <w:spacing w:before="0" w:beforeAutospacing="0" w:after="0" w:afterAutospacing="0" w:line="360" w:lineRule="auto"/>
        <w:ind w:firstLine="709"/>
        <w:jc w:val="both"/>
        <w:rPr>
          <w:sz w:val="28"/>
          <w:szCs w:val="28"/>
        </w:rPr>
      </w:pPr>
      <w:r w:rsidRPr="00C92DEF">
        <w:rPr>
          <w:sz w:val="28"/>
          <w:szCs w:val="28"/>
        </w:rPr>
        <w:lastRenderedPageBreak/>
        <w:t xml:space="preserve">Аналитический учет по данному счету ведется по каждому обслуживающему производству и хозяйству и по отдельным статьям затрат этих производств и хозяйств. </w:t>
      </w:r>
    </w:p>
    <w:p w:rsidR="001A30C3" w:rsidRPr="00C92DEF" w:rsidRDefault="001A30C3" w:rsidP="00D34948">
      <w:pPr>
        <w:pStyle w:val="afa"/>
        <w:spacing w:before="0" w:beforeAutospacing="0" w:after="0" w:afterAutospacing="0" w:line="360" w:lineRule="auto"/>
        <w:ind w:firstLine="709"/>
        <w:jc w:val="both"/>
        <w:rPr>
          <w:sz w:val="28"/>
          <w:szCs w:val="28"/>
        </w:rPr>
      </w:pPr>
    </w:p>
    <w:p w:rsidR="008C722E" w:rsidRDefault="006D52D0" w:rsidP="00BE4FEE">
      <w:pPr>
        <w:spacing w:line="360" w:lineRule="auto"/>
        <w:ind w:firstLine="709"/>
      </w:pPr>
      <w:r w:rsidRPr="007419F0">
        <w:t xml:space="preserve">      </w:t>
      </w:r>
      <w:r w:rsidR="00D16E94">
        <w:t>1</w:t>
      </w:r>
      <w:r w:rsidR="008C722E" w:rsidRPr="007419F0">
        <w:t>.</w:t>
      </w:r>
      <w:r w:rsidR="00095469" w:rsidRPr="007419F0">
        <w:t>3</w:t>
      </w:r>
      <w:r w:rsidR="008C722E" w:rsidRPr="007419F0">
        <w:t xml:space="preserve"> Методы </w:t>
      </w:r>
      <w:r w:rsidR="00095469" w:rsidRPr="007419F0">
        <w:t xml:space="preserve">учета затрат </w:t>
      </w:r>
      <w:r w:rsidR="007419F0">
        <w:t>и их применение</w:t>
      </w:r>
    </w:p>
    <w:p w:rsidR="001A30C3" w:rsidRPr="007419F0" w:rsidRDefault="001A30C3" w:rsidP="00BE4FEE">
      <w:pPr>
        <w:spacing w:line="360" w:lineRule="auto"/>
        <w:ind w:firstLine="709"/>
      </w:pPr>
    </w:p>
    <w:p w:rsidR="008C722E" w:rsidRDefault="005F5020" w:rsidP="00885468">
      <w:pPr>
        <w:spacing w:line="360" w:lineRule="auto"/>
        <w:ind w:firstLine="709"/>
        <w:rPr>
          <w:color w:val="000000"/>
        </w:rPr>
      </w:pPr>
      <w:r w:rsidRPr="001C6D88">
        <w:rPr>
          <w:color w:val="000000"/>
        </w:rPr>
        <w:t xml:space="preserve">В зависимости от особенностей организации и технологии производства </w:t>
      </w:r>
      <w:r w:rsidR="008C722E">
        <w:rPr>
          <w:color w:val="000000"/>
        </w:rPr>
        <w:t>выделяют три основных метода</w:t>
      </w:r>
      <w:r w:rsidR="00D76076">
        <w:rPr>
          <w:color w:val="000000"/>
        </w:rPr>
        <w:t xml:space="preserve"> учета затрат на производство</w:t>
      </w:r>
      <w:r w:rsidR="001A30C3">
        <w:rPr>
          <w:color w:val="000000"/>
        </w:rPr>
        <w:t xml:space="preserve"> (Рис. 3)</w:t>
      </w:r>
      <w:r w:rsidRPr="001C6D88">
        <w:rPr>
          <w:color w:val="000000"/>
        </w:rPr>
        <w:t xml:space="preserve">. </w:t>
      </w:r>
      <w:r w:rsidR="00E14F62">
        <w:rPr>
          <w:rStyle w:val="af7"/>
          <w:color w:val="000000"/>
        </w:rPr>
        <w:footnoteReference w:id="6"/>
      </w:r>
    </w:p>
    <w:tbl>
      <w:tblPr>
        <w:tblW w:w="0" w:type="auto"/>
        <w:tblInd w:w="1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67"/>
      </w:tblGrid>
      <w:tr w:rsidR="00F00BC4" w:rsidRPr="00F00BC4" w:rsidTr="00ED2FA4">
        <w:trPr>
          <w:trHeight w:val="2076"/>
        </w:trPr>
        <w:tc>
          <w:tcPr>
            <w:tcW w:w="7067" w:type="dxa"/>
          </w:tcPr>
          <w:p w:rsidR="00F00BC4" w:rsidRPr="00F00BC4" w:rsidRDefault="0074637F" w:rsidP="00F00BC4">
            <w:pPr>
              <w:spacing w:after="200" w:line="276" w:lineRule="auto"/>
              <w:rPr>
                <w:b/>
                <w:sz w:val="24"/>
                <w:szCs w:val="24"/>
              </w:rPr>
            </w:pPr>
            <w:r w:rsidRPr="0074637F">
              <w:rPr>
                <w:noProof/>
              </w:rPr>
              <w:pict>
                <v:shapetype id="_x0000_t32" coordsize="21600,21600" o:spt="32" o:oned="t" path="m,l21600,21600e" filled="f">
                  <v:path arrowok="t" fillok="f" o:connecttype="none"/>
                  <o:lock v:ext="edit" shapetype="t"/>
                </v:shapetype>
                <v:shape id="Прямая со стрелкой 5" o:spid="_x0000_s1029" type="#_x0000_t32" style="position:absolute;left:0;text-align:left;margin-left:172.95pt;margin-top:14.4pt;width:0;height:52.7pt;z-index:2516654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">
                  <v:stroke endarrow="open"/>
                </v:shape>
              </w:pict>
            </w:r>
            <w:r w:rsidRPr="0074637F">
              <w:rPr>
                <w:noProof/>
              </w:rPr>
              <w:pict>
                <v:shape id="Прямая со стрелкой 4" o:spid="_x0000_s1030" type="#_x0000_t32" style="position:absolute;left:0;text-align:left;margin-left:204.6pt;margin-top:18.6pt;width:48.55pt;height:28.45pt;z-index:2516664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">
                  <v:stroke endarrow="open"/>
                </v:shape>
              </w:pict>
            </w:r>
            <w:r w:rsidRPr="0074637F">
              <w:rPr>
                <w:noProof/>
              </w:rPr>
              <w:pict>
                <v:shape id="Прямая со стрелкой 6" o:spid="_x0000_s1031" type="#_x0000_t32" style="position:absolute;left:0;text-align:left;margin-left:89pt;margin-top:18.6pt;width:29.25pt;height:33.45pt;flip:x;z-index:2516643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">
                  <v:stroke endarrow="open"/>
                </v:shape>
              </w:pict>
            </w:r>
            <w:r w:rsidR="00F00BC4">
              <w:rPr>
                <w:b/>
                <w:sz w:val="24"/>
                <w:szCs w:val="24"/>
              </w:rPr>
              <w:t xml:space="preserve">                        </w:t>
            </w:r>
            <w:r w:rsidR="00F00BC4" w:rsidRPr="00F00BC4">
              <w:rPr>
                <w:b/>
                <w:sz w:val="24"/>
                <w:szCs w:val="24"/>
              </w:rPr>
              <w:t>Методы учета затрат</w:t>
            </w:r>
          </w:p>
          <w:p w:rsidR="00F00BC4" w:rsidRPr="00F00BC4" w:rsidRDefault="00F00BC4" w:rsidP="00F00BC4">
            <w:pPr>
              <w:tabs>
                <w:tab w:val="left" w:pos="2696"/>
              </w:tabs>
              <w:spacing w:after="200" w:line="276" w:lineRule="auto"/>
              <w:rPr>
                <w:b/>
                <w:sz w:val="24"/>
                <w:szCs w:val="24"/>
              </w:rPr>
            </w:pPr>
          </w:p>
          <w:p w:rsidR="00F00BC4" w:rsidRPr="00F00BC4" w:rsidRDefault="00F00BC4" w:rsidP="00ED2FA4">
            <w:pPr>
              <w:tabs>
                <w:tab w:val="left" w:pos="2696"/>
              </w:tabs>
              <w:jc w:val="center"/>
              <w:rPr>
                <w:b/>
                <w:sz w:val="24"/>
                <w:szCs w:val="24"/>
              </w:rPr>
            </w:pPr>
            <w:r w:rsidRPr="00F00BC4">
              <w:rPr>
                <w:b/>
                <w:sz w:val="24"/>
                <w:szCs w:val="24"/>
              </w:rPr>
              <w:t xml:space="preserve">         Простой метод  </w:t>
            </w:r>
            <w:r w:rsidRPr="00F00BC4">
              <w:rPr>
                <w:b/>
                <w:sz w:val="24"/>
                <w:szCs w:val="24"/>
              </w:rPr>
              <w:tab/>
              <w:t xml:space="preserve">    </w:t>
            </w:r>
            <w:r>
              <w:rPr>
                <w:b/>
                <w:sz w:val="24"/>
                <w:szCs w:val="24"/>
              </w:rPr>
              <w:t xml:space="preserve">  </w:t>
            </w:r>
            <w:r w:rsidRPr="00F00BC4">
              <w:rPr>
                <w:b/>
                <w:sz w:val="24"/>
                <w:szCs w:val="24"/>
              </w:rPr>
              <w:t xml:space="preserve">     </w:t>
            </w:r>
            <w:proofErr w:type="spellStart"/>
            <w:r w:rsidRPr="00F00BC4">
              <w:rPr>
                <w:b/>
                <w:sz w:val="24"/>
                <w:szCs w:val="24"/>
              </w:rPr>
              <w:t>Попередельный</w:t>
            </w:r>
            <w:proofErr w:type="spellEnd"/>
            <w:r w:rsidRPr="00F00BC4">
              <w:rPr>
                <w:b/>
                <w:sz w:val="24"/>
                <w:szCs w:val="24"/>
              </w:rPr>
              <w:t xml:space="preserve"> метод</w:t>
            </w:r>
          </w:p>
          <w:p w:rsidR="00F00BC4" w:rsidRPr="00F00BC4" w:rsidRDefault="00F00BC4" w:rsidP="00ED2FA4">
            <w:pPr>
              <w:tabs>
                <w:tab w:val="left" w:pos="2696"/>
                <w:tab w:val="left" w:pos="6045"/>
              </w:tabs>
              <w:jc w:val="center"/>
              <w:rPr>
                <w:b/>
                <w:sz w:val="24"/>
                <w:szCs w:val="24"/>
              </w:rPr>
            </w:pPr>
          </w:p>
          <w:p w:rsidR="00F00BC4" w:rsidRPr="00F00BC4" w:rsidRDefault="00F00BC4" w:rsidP="00ED2FA4">
            <w:pPr>
              <w:tabs>
                <w:tab w:val="left" w:pos="2696"/>
              </w:tabs>
              <w:jc w:val="center"/>
              <w:rPr>
                <w:b/>
              </w:rPr>
            </w:pPr>
            <w:r w:rsidRPr="00F00BC4">
              <w:rPr>
                <w:b/>
                <w:sz w:val="24"/>
                <w:szCs w:val="24"/>
              </w:rPr>
              <w:t>Позаказной метод</w:t>
            </w:r>
          </w:p>
        </w:tc>
      </w:tr>
    </w:tbl>
    <w:p w:rsidR="00F00BC4" w:rsidRDefault="000D7E0C" w:rsidP="001A30C3">
      <w:pPr>
        <w:spacing w:line="360" w:lineRule="auto"/>
        <w:ind w:firstLine="0"/>
        <w:jc w:val="center"/>
        <w:rPr>
          <w:color w:val="000000"/>
        </w:rPr>
      </w:pPr>
      <w:r>
        <w:rPr>
          <w:color w:val="000000"/>
        </w:rPr>
        <w:t>Рис</w:t>
      </w:r>
      <w:r w:rsidR="001A30C3">
        <w:rPr>
          <w:color w:val="000000"/>
        </w:rPr>
        <w:t>унок 3.</w:t>
      </w:r>
      <w:r>
        <w:rPr>
          <w:color w:val="000000"/>
        </w:rPr>
        <w:t>Методы учета производственных затрат</w:t>
      </w:r>
    </w:p>
    <w:p w:rsidR="001A30C3" w:rsidRDefault="001A30C3" w:rsidP="001A30C3">
      <w:pPr>
        <w:spacing w:line="360" w:lineRule="auto"/>
        <w:ind w:firstLine="0"/>
        <w:jc w:val="center"/>
        <w:rPr>
          <w:color w:val="000000"/>
        </w:rPr>
      </w:pPr>
    </w:p>
    <w:p w:rsidR="001C6D88" w:rsidRPr="001C6D88" w:rsidRDefault="001C6D88" w:rsidP="00885468">
      <w:pPr>
        <w:spacing w:line="360" w:lineRule="auto"/>
        <w:ind w:firstLine="709"/>
      </w:pPr>
      <w:r w:rsidRPr="001C6D88">
        <w:rPr>
          <w:color w:val="000000"/>
          <w:spacing w:val="-2"/>
        </w:rPr>
        <w:t>Простой</w:t>
      </w:r>
      <w:r w:rsidR="008D45E0">
        <w:rPr>
          <w:color w:val="000000"/>
          <w:spacing w:val="-2"/>
        </w:rPr>
        <w:t xml:space="preserve"> </w:t>
      </w:r>
      <w:r w:rsidRPr="001C6D88">
        <w:rPr>
          <w:color w:val="000000"/>
          <w:spacing w:val="-2"/>
        </w:rPr>
        <w:t xml:space="preserve"> метод учета затрат на производство </w:t>
      </w:r>
      <w:r w:rsidRPr="001C6D88">
        <w:rPr>
          <w:color w:val="000000"/>
          <w:spacing w:val="-5"/>
        </w:rPr>
        <w:t xml:space="preserve">продукции применяют на предприятиях, вырабатывающих однородную продукцию </w:t>
      </w:r>
      <w:r w:rsidRPr="001C6D88">
        <w:rPr>
          <w:color w:val="000000"/>
          <w:spacing w:val="-3"/>
        </w:rPr>
        <w:t xml:space="preserve">(гидроэлектростанции, предприятия по добыче руды, угля, нефти, газа). У них, как </w:t>
      </w:r>
      <w:r w:rsidRPr="001C6D88">
        <w:rPr>
          <w:color w:val="000000"/>
        </w:rPr>
        <w:t xml:space="preserve">правило, нет завершенного производства (или размеры его незначительны) и </w:t>
      </w:r>
      <w:r w:rsidRPr="001C6D88">
        <w:rPr>
          <w:color w:val="000000"/>
          <w:spacing w:val="-3"/>
        </w:rPr>
        <w:t xml:space="preserve">полуфабрикатов собственного производства. Здесь все затраты предприятия </w:t>
      </w:r>
      <w:r w:rsidRPr="001C6D88">
        <w:rPr>
          <w:color w:val="000000"/>
          <w:spacing w:val="-4"/>
        </w:rPr>
        <w:t>относят на один вид вырабатываемой продукции, а при отсутствии незавершенного производства - на выпущенную продукцию.</w:t>
      </w:r>
    </w:p>
    <w:p w:rsidR="001C6D88" w:rsidRPr="001C6D88" w:rsidRDefault="001C6D88" w:rsidP="00885468">
      <w:pPr>
        <w:spacing w:line="360" w:lineRule="auto"/>
        <w:ind w:firstLine="709"/>
      </w:pPr>
      <w:r w:rsidRPr="001C6D88">
        <w:rPr>
          <w:color w:val="000000"/>
          <w:spacing w:val="-3"/>
        </w:rPr>
        <w:t xml:space="preserve">Там, где вырабатывают однородную продукцию, легко установить </w:t>
      </w:r>
      <w:r w:rsidRPr="001C6D88">
        <w:rPr>
          <w:color w:val="000000"/>
        </w:rPr>
        <w:t xml:space="preserve">обоснованные нормы затрат на производство по всем статьям калькуляции. На </w:t>
      </w:r>
      <w:r w:rsidRPr="001C6D88">
        <w:rPr>
          <w:color w:val="000000"/>
          <w:spacing w:val="-5"/>
        </w:rPr>
        <w:t xml:space="preserve">многих предприятиях добывающей и перерабатывающей промышленности </w:t>
      </w:r>
      <w:r w:rsidRPr="001C6D88">
        <w:rPr>
          <w:color w:val="000000"/>
        </w:rPr>
        <w:t xml:space="preserve">простой метод объединяют с нормативным, тем самым усиливается контроль за издержками производства и устанавливаются отклонения затрат от норм в </w:t>
      </w:r>
      <w:r w:rsidRPr="001C6D88">
        <w:rPr>
          <w:color w:val="000000"/>
        </w:rPr>
        <w:lastRenderedPageBreak/>
        <w:t>ходе производства.</w:t>
      </w:r>
      <w:r w:rsidR="00E14F62">
        <w:rPr>
          <w:rStyle w:val="af7"/>
          <w:color w:val="000000"/>
        </w:rPr>
        <w:footnoteReference w:id="7"/>
      </w:r>
      <w:r w:rsidRPr="001C6D88">
        <w:rPr>
          <w:color w:val="000000"/>
        </w:rPr>
        <w:t xml:space="preserve"> Практика работы многих предприятий доказала правильность и прогрессивность применения элементов нормативного метода на предприятиях с </w:t>
      </w:r>
      <w:r w:rsidRPr="001C6D88">
        <w:rPr>
          <w:color w:val="000000"/>
          <w:spacing w:val="-5"/>
        </w:rPr>
        <w:t>простой организацией производства.</w:t>
      </w:r>
    </w:p>
    <w:p w:rsidR="001C6D88" w:rsidRPr="001C6D88" w:rsidRDefault="001C6D88" w:rsidP="00885468">
      <w:pPr>
        <w:spacing w:line="360" w:lineRule="auto"/>
        <w:ind w:firstLine="709"/>
      </w:pPr>
      <w:r w:rsidRPr="001C6D88">
        <w:rPr>
          <w:color w:val="000000"/>
        </w:rPr>
        <w:t xml:space="preserve">Позаказный метод учета затрат </w:t>
      </w:r>
      <w:r w:rsidR="00D76076">
        <w:rPr>
          <w:color w:val="000000"/>
        </w:rPr>
        <w:t xml:space="preserve">применяют </w:t>
      </w:r>
      <w:r w:rsidRPr="001C6D88">
        <w:rPr>
          <w:color w:val="000000"/>
          <w:spacing w:val="-2"/>
        </w:rPr>
        <w:t xml:space="preserve">на предприятиях с мелкосерийным и индивидуальным производством, </w:t>
      </w:r>
      <w:r w:rsidRPr="001C6D88">
        <w:rPr>
          <w:color w:val="000000"/>
        </w:rPr>
        <w:t>на ремонтных предприятиях и экспериментальных цехах. Все прямые затраты учитывают в разрезе установленной номенклатуры статей по отдельным заказам.</w:t>
      </w:r>
      <w:r w:rsidR="00E14F62">
        <w:rPr>
          <w:rStyle w:val="af7"/>
          <w:color w:val="000000"/>
        </w:rPr>
        <w:footnoteReference w:id="8"/>
      </w:r>
      <w:r w:rsidRPr="001C6D88">
        <w:rPr>
          <w:color w:val="000000"/>
        </w:rPr>
        <w:t xml:space="preserve"> Заказы открывают на одно изделие в индивидуальном и на несколько изделий в </w:t>
      </w:r>
      <w:r w:rsidRPr="001C6D88">
        <w:rPr>
          <w:color w:val="000000"/>
          <w:spacing w:val="-4"/>
        </w:rPr>
        <w:t xml:space="preserve">мелкосерийном производстве. Основанием для открытия заказов служат договоры с </w:t>
      </w:r>
      <w:r w:rsidRPr="001C6D88">
        <w:rPr>
          <w:color w:val="000000"/>
          <w:spacing w:val="-2"/>
        </w:rPr>
        <w:t xml:space="preserve">заказчиками на изготовление того или иного вида продукции. Заказы открывают в планово-производственном отделе предприятия на специальных бланках, которые </w:t>
      </w:r>
      <w:r w:rsidRPr="001C6D88">
        <w:rPr>
          <w:color w:val="000000"/>
        </w:rPr>
        <w:t xml:space="preserve">затем поступают в цеха-исполнители заказов и бухгалтерию. Каждому заказу </w:t>
      </w:r>
      <w:r w:rsidRPr="001C6D88">
        <w:rPr>
          <w:color w:val="000000"/>
          <w:spacing w:val="-3"/>
        </w:rPr>
        <w:t xml:space="preserve">присваивают код, который проставляют в карточке учета затрат на производство и </w:t>
      </w:r>
      <w:r w:rsidRPr="001C6D88">
        <w:rPr>
          <w:color w:val="000000"/>
          <w:spacing w:val="-4"/>
        </w:rPr>
        <w:t xml:space="preserve">на всех документах по расходу материалов, начислению заработной платы рабочим </w:t>
      </w:r>
      <w:r w:rsidRPr="001C6D88">
        <w:rPr>
          <w:color w:val="000000"/>
        </w:rPr>
        <w:t xml:space="preserve">и др. Себестоимость заказа состоит из суммы затрат, связанных с его </w:t>
      </w:r>
      <w:r w:rsidRPr="001C6D88">
        <w:rPr>
          <w:color w:val="000000"/>
          <w:spacing w:val="-6"/>
        </w:rPr>
        <w:t>изготовлением.</w:t>
      </w:r>
    </w:p>
    <w:p w:rsidR="001C6D88" w:rsidRPr="001C6D88" w:rsidRDefault="001C6D88" w:rsidP="00F00BC4">
      <w:pPr>
        <w:spacing w:line="360" w:lineRule="auto"/>
        <w:ind w:firstLine="709"/>
      </w:pPr>
      <w:r w:rsidRPr="001C6D88">
        <w:rPr>
          <w:color w:val="000000"/>
          <w:spacing w:val="-1"/>
        </w:rPr>
        <w:t xml:space="preserve">Фактическая себестоимость при позаказном методе будет определена после </w:t>
      </w:r>
      <w:r w:rsidRPr="001C6D88">
        <w:rPr>
          <w:color w:val="000000"/>
        </w:rPr>
        <w:t xml:space="preserve">окончания заказа, до этого все затраты составляют незавершенное производство. </w:t>
      </w:r>
      <w:r w:rsidRPr="001C6D88">
        <w:rPr>
          <w:color w:val="000000"/>
          <w:spacing w:val="-4"/>
        </w:rPr>
        <w:t xml:space="preserve">Недостаток позаказного метода заключается в том, что при изготовлении сложных, </w:t>
      </w:r>
      <w:r w:rsidRPr="001C6D88">
        <w:rPr>
          <w:color w:val="000000"/>
          <w:spacing w:val="-1"/>
        </w:rPr>
        <w:t xml:space="preserve">неповторяющихся или редко повторяющихся заказов трудно организовать </w:t>
      </w:r>
      <w:r w:rsidRPr="001C6D88">
        <w:rPr>
          <w:color w:val="000000"/>
          <w:spacing w:val="-3"/>
        </w:rPr>
        <w:t>нормирование материальных и трудовых затрат, затруднено составление</w:t>
      </w:r>
      <w:r w:rsidRPr="001C6D88">
        <w:t xml:space="preserve"> </w:t>
      </w:r>
      <w:r w:rsidRPr="001C6D88">
        <w:rPr>
          <w:color w:val="000000"/>
        </w:rPr>
        <w:t xml:space="preserve">предварительного контроля и контроля за издержками в ходе производства. </w:t>
      </w:r>
    </w:p>
    <w:p w:rsidR="001C6D88" w:rsidRPr="001C6D88" w:rsidRDefault="001C6D88" w:rsidP="00885468">
      <w:pPr>
        <w:spacing w:line="360" w:lineRule="auto"/>
        <w:ind w:firstLine="709"/>
      </w:pPr>
      <w:proofErr w:type="spellStart"/>
      <w:r w:rsidRPr="001C6D88">
        <w:rPr>
          <w:color w:val="000000"/>
          <w:spacing w:val="-5"/>
        </w:rPr>
        <w:t>Попередельный</w:t>
      </w:r>
      <w:proofErr w:type="spellEnd"/>
      <w:r w:rsidRPr="001C6D88">
        <w:rPr>
          <w:color w:val="000000"/>
          <w:spacing w:val="-5"/>
        </w:rPr>
        <w:t xml:space="preserve"> метод учета затрат </w:t>
      </w:r>
      <w:r w:rsidRPr="001C6D88">
        <w:rPr>
          <w:color w:val="000000"/>
          <w:spacing w:val="-8"/>
        </w:rPr>
        <w:t xml:space="preserve">применяют на предприятиях с массовым производством </w:t>
      </w:r>
      <w:r w:rsidRPr="001C6D88">
        <w:rPr>
          <w:color w:val="000000"/>
          <w:spacing w:val="-3"/>
        </w:rPr>
        <w:t xml:space="preserve">продукции, в котором из исходного сырья путем последовательной обработки в </w:t>
      </w:r>
      <w:r w:rsidRPr="001C6D88">
        <w:rPr>
          <w:color w:val="000000"/>
          <w:spacing w:val="-2"/>
        </w:rPr>
        <w:t xml:space="preserve">ходе технологического процесса вырабатывают готовый продукт. Этот метод </w:t>
      </w:r>
      <w:r w:rsidRPr="001C6D88">
        <w:rPr>
          <w:color w:val="000000"/>
          <w:spacing w:val="-8"/>
        </w:rPr>
        <w:t xml:space="preserve">применяют на предприятиях, комплексно </w:t>
      </w:r>
      <w:r w:rsidRPr="001C6D88">
        <w:rPr>
          <w:color w:val="000000"/>
          <w:spacing w:val="-8"/>
        </w:rPr>
        <w:lastRenderedPageBreak/>
        <w:t xml:space="preserve">использующих исходное сырье в </w:t>
      </w:r>
      <w:r w:rsidRPr="001C6D88">
        <w:rPr>
          <w:color w:val="000000"/>
          <w:spacing w:val="-3"/>
        </w:rPr>
        <w:t xml:space="preserve">металлургической, химической, нефтеперерабатывающей и других отраслях. </w:t>
      </w:r>
      <w:r w:rsidRPr="001C6D88">
        <w:rPr>
          <w:color w:val="000000"/>
          <w:spacing w:val="-8"/>
        </w:rPr>
        <w:t>Например, на предприятиях текстильной промышленности имеются три передела -</w:t>
      </w:r>
      <w:r w:rsidRPr="001C6D88">
        <w:rPr>
          <w:color w:val="000000"/>
          <w:spacing w:val="-4"/>
        </w:rPr>
        <w:t xml:space="preserve">прядильный, ткацкий и отделочный; в черной металлургии - доменный, </w:t>
      </w:r>
      <w:r w:rsidRPr="001C6D88">
        <w:rPr>
          <w:color w:val="000000"/>
          <w:spacing w:val="-10"/>
        </w:rPr>
        <w:t>сталеплавильный, прокатный.</w:t>
      </w:r>
    </w:p>
    <w:p w:rsidR="001C6D88" w:rsidRPr="001C6D88" w:rsidRDefault="001C6D88" w:rsidP="00885468">
      <w:pPr>
        <w:spacing w:line="360" w:lineRule="auto"/>
        <w:ind w:firstLine="709"/>
      </w:pPr>
      <w:r w:rsidRPr="001C6D88">
        <w:rPr>
          <w:color w:val="000000"/>
          <w:spacing w:val="-4"/>
        </w:rPr>
        <w:t xml:space="preserve">Затраты на производство при </w:t>
      </w:r>
      <w:proofErr w:type="spellStart"/>
      <w:r w:rsidRPr="001C6D88">
        <w:rPr>
          <w:color w:val="000000"/>
          <w:spacing w:val="-4"/>
        </w:rPr>
        <w:t>попередельном</w:t>
      </w:r>
      <w:proofErr w:type="spellEnd"/>
      <w:r w:rsidRPr="001C6D88">
        <w:rPr>
          <w:color w:val="000000"/>
          <w:spacing w:val="-4"/>
        </w:rPr>
        <w:t xml:space="preserve"> методе учитывают по </w:t>
      </w:r>
      <w:r w:rsidRPr="001C6D88">
        <w:rPr>
          <w:color w:val="000000"/>
          <w:spacing w:val="-7"/>
        </w:rPr>
        <w:t xml:space="preserve">отдельным фазам, стадиям, переходам, которые обобщенно называют переделами. </w:t>
      </w:r>
      <w:r w:rsidRPr="001C6D88">
        <w:rPr>
          <w:color w:val="000000"/>
          <w:spacing w:val="-5"/>
        </w:rPr>
        <w:t xml:space="preserve">В результате после каждого передела вырабатывают полуфабрикат, а в конечном </w:t>
      </w:r>
      <w:r w:rsidRPr="001C6D88">
        <w:rPr>
          <w:color w:val="000000"/>
          <w:spacing w:val="-7"/>
        </w:rPr>
        <w:t xml:space="preserve">итоге - готовую продукцию. Перечень переделов устанавливают на основе данных о технологических процессах с учетом используемого оборудования, прерывности </w:t>
      </w:r>
      <w:r w:rsidRPr="001C6D88">
        <w:rPr>
          <w:color w:val="000000"/>
          <w:spacing w:val="-3"/>
        </w:rPr>
        <w:t xml:space="preserve">процессов производства, характера выпускаемых полуфабрикатов, продукции и </w:t>
      </w:r>
      <w:r w:rsidRPr="001C6D88">
        <w:rPr>
          <w:color w:val="000000"/>
          <w:spacing w:val="-4"/>
        </w:rPr>
        <w:t>других специфических условий.</w:t>
      </w:r>
      <w:r w:rsidR="00E14F62">
        <w:rPr>
          <w:rStyle w:val="af7"/>
          <w:color w:val="000000"/>
          <w:spacing w:val="-4"/>
        </w:rPr>
        <w:footnoteReference w:id="9"/>
      </w:r>
      <w:r w:rsidRPr="001C6D88">
        <w:rPr>
          <w:color w:val="000000"/>
          <w:spacing w:val="-4"/>
        </w:rPr>
        <w:t xml:space="preserve"> При этом учитывают возможности организации </w:t>
      </w:r>
      <w:r w:rsidRPr="001C6D88">
        <w:rPr>
          <w:color w:val="000000"/>
          <w:spacing w:val="-5"/>
        </w:rPr>
        <w:t xml:space="preserve">планирования и учета затрат по переделам, учета и оценки незавершенного </w:t>
      </w:r>
      <w:r w:rsidRPr="001C6D88">
        <w:rPr>
          <w:color w:val="000000"/>
          <w:spacing w:val="-7"/>
        </w:rPr>
        <w:t xml:space="preserve">производства, калькуляции себестоимости полуфабрикатов собственного </w:t>
      </w:r>
      <w:r w:rsidRPr="001C6D88">
        <w:rPr>
          <w:color w:val="000000"/>
          <w:spacing w:val="-10"/>
        </w:rPr>
        <w:t>производства и готовой продукции.</w:t>
      </w:r>
    </w:p>
    <w:p w:rsidR="001C6D88" w:rsidRPr="001C6D88" w:rsidRDefault="001C6D88" w:rsidP="00885468">
      <w:pPr>
        <w:spacing w:line="360" w:lineRule="auto"/>
        <w:ind w:firstLine="709"/>
      </w:pPr>
      <w:r w:rsidRPr="001C6D88">
        <w:rPr>
          <w:color w:val="000000"/>
          <w:spacing w:val="-6"/>
        </w:rPr>
        <w:t xml:space="preserve">При применении </w:t>
      </w:r>
      <w:proofErr w:type="spellStart"/>
      <w:r w:rsidRPr="001C6D88">
        <w:rPr>
          <w:color w:val="000000"/>
          <w:spacing w:val="-6"/>
        </w:rPr>
        <w:t>попередельного</w:t>
      </w:r>
      <w:proofErr w:type="spellEnd"/>
      <w:r w:rsidRPr="001C6D88">
        <w:rPr>
          <w:color w:val="000000"/>
          <w:spacing w:val="-6"/>
        </w:rPr>
        <w:t xml:space="preserve"> метода должны быть использованы основные элементы нормативного метода - систематическое выявление </w:t>
      </w:r>
      <w:r w:rsidRPr="001C6D88">
        <w:rPr>
          <w:color w:val="000000"/>
          <w:spacing w:val="-1"/>
        </w:rPr>
        <w:t xml:space="preserve">отклонений фактических расходов от текущих норм, а также выявление и учет </w:t>
      </w:r>
      <w:r w:rsidRPr="001C6D88">
        <w:rPr>
          <w:color w:val="000000"/>
          <w:spacing w:val="-12"/>
        </w:rPr>
        <w:t>изменения норм.</w:t>
      </w:r>
      <w:r w:rsidR="009C24A4" w:rsidRPr="009C24A4">
        <w:rPr>
          <w:rStyle w:val="af7"/>
          <w:color w:val="000000"/>
          <w:spacing w:val="-8"/>
        </w:rPr>
        <w:t xml:space="preserve"> </w:t>
      </w:r>
      <w:r w:rsidR="009C24A4">
        <w:rPr>
          <w:rStyle w:val="af7"/>
          <w:color w:val="000000"/>
          <w:spacing w:val="-8"/>
        </w:rPr>
        <w:footnoteReference w:id="10"/>
      </w:r>
    </w:p>
    <w:p w:rsidR="009C24A4" w:rsidRDefault="001C6D88" w:rsidP="009C24A4">
      <w:pPr>
        <w:spacing w:line="360" w:lineRule="auto"/>
        <w:ind w:firstLine="709"/>
      </w:pPr>
      <w:r w:rsidRPr="001C6D88">
        <w:rPr>
          <w:color w:val="000000"/>
          <w:spacing w:val="-8"/>
        </w:rPr>
        <w:t xml:space="preserve">Кроме того, при этих методах учета фактическую себестоимость единицы </w:t>
      </w:r>
      <w:r w:rsidRPr="001C6D88">
        <w:rPr>
          <w:color w:val="000000"/>
          <w:spacing w:val="-6"/>
        </w:rPr>
        <w:t xml:space="preserve">продукции и всего выпуска сравнивают с данными по плану (плановыми </w:t>
      </w:r>
      <w:r w:rsidRPr="001C6D88">
        <w:rPr>
          <w:color w:val="000000"/>
          <w:spacing w:val="-9"/>
        </w:rPr>
        <w:t xml:space="preserve">калькуляциями), в котором нормы затрат рассчитаны как средние величины на весь </w:t>
      </w:r>
      <w:r w:rsidRPr="001C6D88">
        <w:rPr>
          <w:color w:val="000000"/>
          <w:spacing w:val="-5"/>
        </w:rPr>
        <w:t xml:space="preserve">планируемый период, в силу чего они не всегда могут точно отражать </w:t>
      </w:r>
      <w:r w:rsidRPr="001C6D88">
        <w:rPr>
          <w:color w:val="000000"/>
          <w:spacing w:val="-6"/>
        </w:rPr>
        <w:t xml:space="preserve">действительный уровень затрат на производство с учетом мероприятий, </w:t>
      </w:r>
      <w:r w:rsidRPr="001C6D88">
        <w:rPr>
          <w:color w:val="000000"/>
          <w:spacing w:val="-9"/>
        </w:rPr>
        <w:t xml:space="preserve">проводимых в соответствии с </w:t>
      </w:r>
      <w:proofErr w:type="spellStart"/>
      <w:r w:rsidRPr="001C6D88">
        <w:rPr>
          <w:color w:val="000000"/>
          <w:spacing w:val="-9"/>
        </w:rPr>
        <w:t>оргтехпланом</w:t>
      </w:r>
      <w:proofErr w:type="spellEnd"/>
      <w:r w:rsidRPr="001C6D88">
        <w:rPr>
          <w:color w:val="000000"/>
          <w:spacing w:val="-9"/>
        </w:rPr>
        <w:t xml:space="preserve"> предприятия.</w:t>
      </w:r>
      <w:r w:rsidR="00885468" w:rsidRPr="001C6D88">
        <w:t xml:space="preserve">       </w:t>
      </w:r>
      <w:r w:rsidR="007419F0">
        <w:t xml:space="preserve">                     </w:t>
      </w:r>
      <w:bookmarkStart w:id="0" w:name="_Toc200345102"/>
    </w:p>
    <w:p w:rsidR="001A30C3" w:rsidRDefault="001A30C3" w:rsidP="009C24A4">
      <w:pPr>
        <w:spacing w:line="360" w:lineRule="auto"/>
        <w:ind w:firstLine="709"/>
      </w:pPr>
    </w:p>
    <w:p w:rsidR="001A30C3" w:rsidRDefault="001A30C3" w:rsidP="009C24A4">
      <w:pPr>
        <w:spacing w:line="360" w:lineRule="auto"/>
        <w:ind w:firstLine="709"/>
      </w:pPr>
    </w:p>
    <w:p w:rsidR="001A30C3" w:rsidRDefault="001A30C3" w:rsidP="001A30C3">
      <w:pPr>
        <w:spacing w:line="360" w:lineRule="auto"/>
        <w:ind w:firstLine="0"/>
      </w:pPr>
    </w:p>
    <w:p w:rsidR="0084042E" w:rsidRPr="001A30C3" w:rsidRDefault="00D16E94" w:rsidP="001A30C3">
      <w:pPr>
        <w:spacing w:line="360" w:lineRule="auto"/>
        <w:ind w:firstLine="0"/>
        <w:jc w:val="center"/>
      </w:pPr>
      <w:r>
        <w:lastRenderedPageBreak/>
        <w:t>2</w:t>
      </w:r>
      <w:r w:rsidR="0084042E" w:rsidRPr="009C24A4">
        <w:t>. Организация учета производственных затрат на примере ООО «Квант»</w:t>
      </w:r>
      <w:bookmarkStart w:id="1" w:name="_Toc200345103"/>
      <w:bookmarkStart w:id="2" w:name="_Toc197932966"/>
      <w:bookmarkEnd w:id="0"/>
    </w:p>
    <w:p w:rsidR="0084042E" w:rsidRDefault="00D16E94" w:rsidP="001A30C3">
      <w:pPr>
        <w:pStyle w:val="1"/>
        <w:spacing w:before="0" w:after="0" w:line="360" w:lineRule="auto"/>
        <w:rPr>
          <w:rFonts w:ascii="Times New Roman" w:hAnsi="Times New Roman" w:cs="Times New Roman"/>
          <w:b w:val="0"/>
        </w:rPr>
      </w:pPr>
      <w:r>
        <w:rPr>
          <w:rFonts w:ascii="Times New Roman" w:hAnsi="Times New Roman" w:cs="Times New Roman"/>
          <w:b w:val="0"/>
        </w:rPr>
        <w:t>2</w:t>
      </w:r>
      <w:r w:rsidR="0084042E" w:rsidRPr="0084042E">
        <w:rPr>
          <w:rFonts w:ascii="Times New Roman" w:hAnsi="Times New Roman" w:cs="Times New Roman"/>
          <w:b w:val="0"/>
        </w:rPr>
        <w:t>.1. Общая</w:t>
      </w:r>
      <w:r w:rsidR="0084042E">
        <w:rPr>
          <w:rFonts w:ascii="Times New Roman" w:hAnsi="Times New Roman" w:cs="Times New Roman"/>
          <w:b w:val="0"/>
        </w:rPr>
        <w:t xml:space="preserve"> экономическая </w:t>
      </w:r>
      <w:r w:rsidR="0084042E" w:rsidRPr="0084042E">
        <w:rPr>
          <w:rFonts w:ascii="Times New Roman" w:hAnsi="Times New Roman" w:cs="Times New Roman"/>
          <w:b w:val="0"/>
        </w:rPr>
        <w:t xml:space="preserve"> характеристика предприятия</w:t>
      </w:r>
      <w:bookmarkEnd w:id="1"/>
      <w:bookmarkEnd w:id="2"/>
      <w:r w:rsidR="0084042E">
        <w:rPr>
          <w:rFonts w:ascii="Times New Roman" w:hAnsi="Times New Roman" w:cs="Times New Roman"/>
          <w:b w:val="0"/>
        </w:rPr>
        <w:t xml:space="preserve">.  Анализ </w:t>
      </w:r>
      <w:r w:rsidR="004261B4">
        <w:rPr>
          <w:rFonts w:ascii="Times New Roman" w:hAnsi="Times New Roman" w:cs="Times New Roman"/>
          <w:b w:val="0"/>
        </w:rPr>
        <w:t>учета затрат</w:t>
      </w:r>
    </w:p>
    <w:p w:rsidR="001A30C3" w:rsidRPr="001A30C3" w:rsidRDefault="001A30C3" w:rsidP="001A30C3">
      <w:pPr>
        <w:pStyle w:val="2"/>
      </w:pPr>
    </w:p>
    <w:p w:rsidR="0084042E" w:rsidRPr="0084042E" w:rsidRDefault="0084042E" w:rsidP="00885712">
      <w:pPr>
        <w:spacing w:line="360" w:lineRule="auto"/>
        <w:ind w:firstLine="709"/>
      </w:pPr>
      <w:r w:rsidRPr="0084042E">
        <w:t>Компания «Квант» осуществляет оптовую и розничную поставку компьютеров и оргтехники, которые предварительно собираются из комплектующих изделий специалистами компании. Кроме того, ООО «Квант» выполняет следующие виды работ:</w:t>
      </w:r>
    </w:p>
    <w:p w:rsidR="0084042E" w:rsidRPr="0084042E" w:rsidRDefault="0084042E" w:rsidP="000D7E0C">
      <w:pPr>
        <w:spacing w:line="360" w:lineRule="auto"/>
        <w:ind w:firstLine="709"/>
      </w:pPr>
      <w:r w:rsidRPr="0084042E">
        <w:t>1.Настройка и модернизация локальных сетей;</w:t>
      </w:r>
    </w:p>
    <w:p w:rsidR="0084042E" w:rsidRPr="0084042E" w:rsidRDefault="0084042E" w:rsidP="000D7E0C">
      <w:pPr>
        <w:spacing w:line="360" w:lineRule="auto"/>
        <w:ind w:firstLine="709"/>
      </w:pPr>
      <w:r w:rsidRPr="0084042E">
        <w:t>2. Обеспечение антивирусной безопасности, конфигурация и совместимость программного обеспечения;</w:t>
      </w:r>
    </w:p>
    <w:p w:rsidR="0084042E" w:rsidRDefault="0084042E" w:rsidP="00885712">
      <w:pPr>
        <w:spacing w:line="360" w:lineRule="auto"/>
        <w:ind w:firstLine="709"/>
      </w:pPr>
      <w:r w:rsidRPr="0084042E">
        <w:t xml:space="preserve">3. Замена, ремонт </w:t>
      </w:r>
      <w:r w:rsidR="00885712">
        <w:t>и обновление парка компьютеров.</w:t>
      </w:r>
    </w:p>
    <w:p w:rsidR="0084042E" w:rsidRPr="0084042E" w:rsidRDefault="0084042E" w:rsidP="0084042E">
      <w:pPr>
        <w:spacing w:line="360" w:lineRule="auto"/>
        <w:ind w:firstLine="709"/>
      </w:pPr>
      <w:r>
        <w:t>В ООО «Квант»</w:t>
      </w:r>
      <w:r>
        <w:rPr>
          <w:snapToGrid w:val="0"/>
        </w:rPr>
        <w:t xml:space="preserve"> применяется позаказный метод учета затрат. Затраты учитываются отдельно по каждому заказу для определения его стоимости. Ежемесячно составляется калькуляция по местам возникновения затрат (по четырем укрупненным группам работ и товаров) и по центрам ответственности (Таблица 3.</w:t>
      </w:r>
      <w:r w:rsidR="00914039">
        <w:rPr>
          <w:snapToGrid w:val="0"/>
        </w:rPr>
        <w:t>1</w:t>
      </w:r>
      <w:r>
        <w:rPr>
          <w:snapToGrid w:val="0"/>
        </w:rPr>
        <w:t>).</w:t>
      </w:r>
    </w:p>
    <w:p w:rsidR="0084042E" w:rsidRDefault="00914039" w:rsidP="0084042E">
      <w:pPr>
        <w:spacing w:line="360" w:lineRule="auto"/>
        <w:jc w:val="right"/>
        <w:rPr>
          <w:snapToGrid w:val="0"/>
        </w:rPr>
      </w:pPr>
      <w:r>
        <w:rPr>
          <w:snapToGrid w:val="0"/>
        </w:rPr>
        <w:t>Таблица 3.1</w:t>
      </w:r>
    </w:p>
    <w:p w:rsidR="0084042E" w:rsidRDefault="0084042E" w:rsidP="0084042E">
      <w:pPr>
        <w:spacing w:line="360" w:lineRule="auto"/>
        <w:jc w:val="center"/>
        <w:rPr>
          <w:snapToGrid w:val="0"/>
        </w:rPr>
      </w:pPr>
      <w:r>
        <w:rPr>
          <w:snapToGrid w:val="0"/>
        </w:rPr>
        <w:t>Организация бухгалтерского учета по центрам ответственности</w:t>
      </w:r>
    </w:p>
    <w:tbl>
      <w:tblPr>
        <w:tblStyle w:val="af"/>
        <w:tblW w:w="9276" w:type="dxa"/>
        <w:tblCellMar>
          <w:left w:w="0" w:type="dxa"/>
          <w:right w:w="0" w:type="dxa"/>
        </w:tblCellMar>
        <w:tblLook w:val="01E0"/>
      </w:tblPr>
      <w:tblGrid>
        <w:gridCol w:w="2296"/>
        <w:gridCol w:w="3635"/>
        <w:gridCol w:w="3345"/>
      </w:tblGrid>
      <w:tr w:rsidR="0084042E" w:rsidRPr="0084042E" w:rsidTr="0084042E">
        <w:trPr>
          <w:trHeight w:val="289"/>
        </w:trPr>
        <w:tc>
          <w:tcPr>
            <w:tcW w:w="0" w:type="auto"/>
            <w:tcBorders>
              <w:top w:val="single" w:sz="4" w:space="0" w:color="auto"/>
              <w:left w:val="single" w:sz="4" w:space="0" w:color="auto"/>
              <w:bottom w:val="single" w:sz="4" w:space="0" w:color="auto"/>
              <w:right w:val="single" w:sz="4" w:space="0" w:color="auto"/>
            </w:tcBorders>
            <w:hideMark/>
          </w:tcPr>
          <w:p w:rsidR="0084042E" w:rsidRPr="0084042E" w:rsidRDefault="0084042E" w:rsidP="0084042E">
            <w:pPr>
              <w:ind w:firstLine="0"/>
              <w:rPr>
                <w:rFonts w:ascii="Times New Roman" w:hAnsi="Times New Roman"/>
                <w:sz w:val="22"/>
                <w:szCs w:val="22"/>
              </w:rPr>
            </w:pPr>
            <w:r w:rsidRPr="0084042E">
              <w:rPr>
                <w:rFonts w:ascii="Times New Roman" w:hAnsi="Times New Roman"/>
                <w:sz w:val="22"/>
                <w:szCs w:val="22"/>
              </w:rPr>
              <w:t>Центр ответственности</w:t>
            </w:r>
          </w:p>
        </w:tc>
        <w:tc>
          <w:tcPr>
            <w:tcW w:w="0" w:type="auto"/>
            <w:tcBorders>
              <w:top w:val="single" w:sz="4" w:space="0" w:color="auto"/>
              <w:left w:val="single" w:sz="4" w:space="0" w:color="auto"/>
              <w:bottom w:val="single" w:sz="4" w:space="0" w:color="auto"/>
              <w:right w:val="single" w:sz="4" w:space="0" w:color="auto"/>
            </w:tcBorders>
            <w:hideMark/>
          </w:tcPr>
          <w:p w:rsidR="0084042E" w:rsidRPr="0084042E" w:rsidRDefault="0084042E" w:rsidP="0084042E">
            <w:pPr>
              <w:ind w:firstLine="0"/>
              <w:rPr>
                <w:rFonts w:ascii="Times New Roman" w:hAnsi="Times New Roman"/>
                <w:sz w:val="22"/>
                <w:szCs w:val="22"/>
              </w:rPr>
            </w:pPr>
            <w:r w:rsidRPr="0084042E">
              <w:rPr>
                <w:rFonts w:ascii="Times New Roman" w:hAnsi="Times New Roman"/>
                <w:sz w:val="22"/>
                <w:szCs w:val="22"/>
              </w:rPr>
              <w:t>Вид расходов</w:t>
            </w:r>
          </w:p>
        </w:tc>
        <w:tc>
          <w:tcPr>
            <w:tcW w:w="0" w:type="auto"/>
            <w:tcBorders>
              <w:top w:val="single" w:sz="4" w:space="0" w:color="auto"/>
              <w:left w:val="single" w:sz="4" w:space="0" w:color="auto"/>
              <w:bottom w:val="single" w:sz="4" w:space="0" w:color="auto"/>
              <w:right w:val="single" w:sz="4" w:space="0" w:color="auto"/>
            </w:tcBorders>
            <w:hideMark/>
          </w:tcPr>
          <w:p w:rsidR="0084042E" w:rsidRPr="0084042E" w:rsidRDefault="0084042E" w:rsidP="0084042E">
            <w:pPr>
              <w:ind w:firstLine="0"/>
              <w:rPr>
                <w:rFonts w:ascii="Times New Roman" w:hAnsi="Times New Roman"/>
                <w:sz w:val="22"/>
                <w:szCs w:val="22"/>
              </w:rPr>
            </w:pPr>
            <w:r w:rsidRPr="0084042E">
              <w:rPr>
                <w:rFonts w:ascii="Times New Roman" w:hAnsi="Times New Roman"/>
                <w:sz w:val="22"/>
                <w:szCs w:val="22"/>
              </w:rPr>
              <w:t>Счета бухгалтерского учета</w:t>
            </w:r>
          </w:p>
        </w:tc>
      </w:tr>
      <w:tr w:rsidR="0084042E" w:rsidRPr="0084042E" w:rsidTr="0084042E">
        <w:trPr>
          <w:trHeight w:val="289"/>
        </w:trPr>
        <w:tc>
          <w:tcPr>
            <w:tcW w:w="0" w:type="auto"/>
            <w:tcBorders>
              <w:top w:val="single" w:sz="4" w:space="0" w:color="auto"/>
              <w:left w:val="single" w:sz="4" w:space="0" w:color="auto"/>
              <w:bottom w:val="single" w:sz="4" w:space="0" w:color="auto"/>
              <w:right w:val="single" w:sz="4" w:space="0" w:color="auto"/>
            </w:tcBorders>
            <w:hideMark/>
          </w:tcPr>
          <w:p w:rsidR="0084042E" w:rsidRPr="0084042E" w:rsidRDefault="0084042E" w:rsidP="0084042E">
            <w:pPr>
              <w:ind w:firstLine="0"/>
              <w:rPr>
                <w:rFonts w:ascii="Times New Roman" w:hAnsi="Times New Roman"/>
                <w:sz w:val="22"/>
                <w:szCs w:val="22"/>
              </w:rPr>
            </w:pPr>
            <w:r w:rsidRPr="0084042E">
              <w:rPr>
                <w:rFonts w:ascii="Times New Roman" w:hAnsi="Times New Roman"/>
                <w:sz w:val="22"/>
                <w:szCs w:val="22"/>
              </w:rPr>
              <w:t>Финансовая служба</w:t>
            </w:r>
          </w:p>
        </w:tc>
        <w:tc>
          <w:tcPr>
            <w:tcW w:w="0" w:type="auto"/>
            <w:tcBorders>
              <w:top w:val="single" w:sz="4" w:space="0" w:color="auto"/>
              <w:left w:val="single" w:sz="4" w:space="0" w:color="auto"/>
              <w:bottom w:val="single" w:sz="4" w:space="0" w:color="auto"/>
              <w:right w:val="single" w:sz="4" w:space="0" w:color="auto"/>
            </w:tcBorders>
            <w:hideMark/>
          </w:tcPr>
          <w:p w:rsidR="0084042E" w:rsidRPr="0084042E" w:rsidRDefault="0084042E" w:rsidP="0084042E">
            <w:pPr>
              <w:ind w:firstLine="0"/>
              <w:rPr>
                <w:rFonts w:ascii="Times New Roman" w:hAnsi="Times New Roman"/>
                <w:sz w:val="22"/>
                <w:szCs w:val="22"/>
              </w:rPr>
            </w:pPr>
            <w:r w:rsidRPr="0084042E">
              <w:rPr>
                <w:rFonts w:ascii="Times New Roman" w:hAnsi="Times New Roman"/>
                <w:sz w:val="22"/>
                <w:szCs w:val="22"/>
              </w:rPr>
              <w:t>Управленческие расходы</w:t>
            </w:r>
          </w:p>
        </w:tc>
        <w:tc>
          <w:tcPr>
            <w:tcW w:w="0" w:type="auto"/>
            <w:tcBorders>
              <w:top w:val="single" w:sz="4" w:space="0" w:color="auto"/>
              <w:left w:val="single" w:sz="4" w:space="0" w:color="auto"/>
              <w:bottom w:val="single" w:sz="4" w:space="0" w:color="auto"/>
              <w:right w:val="single" w:sz="4" w:space="0" w:color="auto"/>
            </w:tcBorders>
            <w:hideMark/>
          </w:tcPr>
          <w:p w:rsidR="0084042E" w:rsidRPr="0084042E" w:rsidRDefault="0084042E" w:rsidP="0084042E">
            <w:pPr>
              <w:ind w:firstLine="0"/>
              <w:rPr>
                <w:rFonts w:ascii="Times New Roman" w:hAnsi="Times New Roman"/>
                <w:sz w:val="22"/>
                <w:szCs w:val="22"/>
              </w:rPr>
            </w:pPr>
            <w:r w:rsidRPr="0084042E">
              <w:rPr>
                <w:rFonts w:ascii="Times New Roman" w:hAnsi="Times New Roman"/>
                <w:sz w:val="22"/>
                <w:szCs w:val="22"/>
              </w:rPr>
              <w:t>26 «Общехозяйственные расходы»</w:t>
            </w:r>
          </w:p>
        </w:tc>
      </w:tr>
      <w:tr w:rsidR="0084042E" w:rsidRPr="0084042E" w:rsidTr="0084042E">
        <w:trPr>
          <w:trHeight w:val="312"/>
        </w:trPr>
        <w:tc>
          <w:tcPr>
            <w:tcW w:w="0" w:type="auto"/>
            <w:tcBorders>
              <w:top w:val="single" w:sz="4" w:space="0" w:color="auto"/>
              <w:left w:val="single" w:sz="4" w:space="0" w:color="auto"/>
              <w:bottom w:val="single" w:sz="4" w:space="0" w:color="auto"/>
              <w:right w:val="single" w:sz="4" w:space="0" w:color="auto"/>
            </w:tcBorders>
          </w:tcPr>
          <w:p w:rsidR="0084042E" w:rsidRPr="0084042E" w:rsidRDefault="0084042E" w:rsidP="0084042E">
            <w:pPr>
              <w:ind w:firstLine="0"/>
              <w:rPr>
                <w:rFonts w:ascii="Times New Roman" w:hAnsi="Times New Roman"/>
                <w:sz w:val="22"/>
                <w:szCs w:val="22"/>
              </w:rPr>
            </w:pPr>
            <w:r w:rsidRPr="0084042E">
              <w:rPr>
                <w:rFonts w:ascii="Times New Roman" w:hAnsi="Times New Roman"/>
                <w:sz w:val="22"/>
                <w:szCs w:val="22"/>
              </w:rPr>
              <w:t>Отдел закупок</w:t>
            </w:r>
          </w:p>
        </w:tc>
        <w:tc>
          <w:tcPr>
            <w:tcW w:w="0" w:type="auto"/>
            <w:tcBorders>
              <w:top w:val="single" w:sz="4" w:space="0" w:color="auto"/>
              <w:left w:val="single" w:sz="4" w:space="0" w:color="auto"/>
              <w:bottom w:val="single" w:sz="4" w:space="0" w:color="auto"/>
              <w:right w:val="single" w:sz="4" w:space="0" w:color="auto"/>
            </w:tcBorders>
          </w:tcPr>
          <w:p w:rsidR="0084042E" w:rsidRPr="0084042E" w:rsidRDefault="0084042E" w:rsidP="0084042E">
            <w:pPr>
              <w:ind w:firstLine="0"/>
              <w:rPr>
                <w:rFonts w:ascii="Times New Roman" w:hAnsi="Times New Roman"/>
                <w:sz w:val="22"/>
                <w:szCs w:val="22"/>
              </w:rPr>
            </w:pPr>
            <w:r w:rsidRPr="0084042E">
              <w:rPr>
                <w:rFonts w:ascii="Times New Roman" w:hAnsi="Times New Roman"/>
                <w:sz w:val="22"/>
                <w:szCs w:val="22"/>
              </w:rPr>
              <w:t>Расходы на приобретение материалов</w:t>
            </w:r>
          </w:p>
        </w:tc>
        <w:tc>
          <w:tcPr>
            <w:tcW w:w="0" w:type="auto"/>
            <w:tcBorders>
              <w:top w:val="single" w:sz="4" w:space="0" w:color="auto"/>
              <w:left w:val="single" w:sz="4" w:space="0" w:color="auto"/>
              <w:bottom w:val="single" w:sz="4" w:space="0" w:color="auto"/>
              <w:right w:val="single" w:sz="4" w:space="0" w:color="auto"/>
            </w:tcBorders>
          </w:tcPr>
          <w:p w:rsidR="0084042E" w:rsidRPr="0084042E" w:rsidRDefault="0084042E" w:rsidP="0084042E">
            <w:pPr>
              <w:ind w:firstLine="0"/>
              <w:rPr>
                <w:rFonts w:ascii="Times New Roman" w:hAnsi="Times New Roman"/>
                <w:sz w:val="22"/>
                <w:szCs w:val="22"/>
              </w:rPr>
            </w:pPr>
            <w:r w:rsidRPr="0084042E">
              <w:rPr>
                <w:rFonts w:ascii="Times New Roman" w:hAnsi="Times New Roman"/>
                <w:sz w:val="22"/>
                <w:szCs w:val="22"/>
              </w:rPr>
              <w:t>25 «Общехозяйственные расходы»</w:t>
            </w:r>
          </w:p>
        </w:tc>
      </w:tr>
      <w:tr w:rsidR="0084042E" w:rsidRPr="0084042E" w:rsidTr="0084042E">
        <w:trPr>
          <w:trHeight w:val="289"/>
        </w:trPr>
        <w:tc>
          <w:tcPr>
            <w:tcW w:w="0" w:type="auto"/>
            <w:tcBorders>
              <w:top w:val="single" w:sz="4" w:space="0" w:color="auto"/>
              <w:left w:val="single" w:sz="4" w:space="0" w:color="auto"/>
              <w:bottom w:val="single" w:sz="4" w:space="0" w:color="auto"/>
              <w:right w:val="single" w:sz="4" w:space="0" w:color="auto"/>
            </w:tcBorders>
          </w:tcPr>
          <w:p w:rsidR="0084042E" w:rsidRPr="0084042E" w:rsidRDefault="0084042E" w:rsidP="0084042E">
            <w:pPr>
              <w:ind w:firstLine="0"/>
              <w:rPr>
                <w:rFonts w:ascii="Times New Roman" w:hAnsi="Times New Roman"/>
                <w:sz w:val="22"/>
                <w:szCs w:val="22"/>
              </w:rPr>
            </w:pPr>
            <w:r w:rsidRPr="0084042E">
              <w:rPr>
                <w:rFonts w:ascii="Times New Roman" w:hAnsi="Times New Roman"/>
                <w:sz w:val="22"/>
                <w:szCs w:val="22"/>
              </w:rPr>
              <w:t>Отдел продаж</w:t>
            </w:r>
          </w:p>
        </w:tc>
        <w:tc>
          <w:tcPr>
            <w:tcW w:w="0" w:type="auto"/>
            <w:tcBorders>
              <w:top w:val="single" w:sz="4" w:space="0" w:color="auto"/>
              <w:left w:val="single" w:sz="4" w:space="0" w:color="auto"/>
              <w:bottom w:val="single" w:sz="4" w:space="0" w:color="auto"/>
              <w:right w:val="single" w:sz="4" w:space="0" w:color="auto"/>
            </w:tcBorders>
          </w:tcPr>
          <w:p w:rsidR="0084042E" w:rsidRPr="0084042E" w:rsidRDefault="0084042E" w:rsidP="0084042E">
            <w:pPr>
              <w:ind w:firstLine="0"/>
              <w:rPr>
                <w:rFonts w:ascii="Times New Roman" w:hAnsi="Times New Roman"/>
                <w:sz w:val="22"/>
                <w:szCs w:val="22"/>
              </w:rPr>
            </w:pPr>
            <w:r w:rsidRPr="0084042E">
              <w:rPr>
                <w:rFonts w:ascii="Times New Roman" w:hAnsi="Times New Roman"/>
                <w:sz w:val="22"/>
                <w:szCs w:val="22"/>
              </w:rPr>
              <w:t xml:space="preserve">Расходы на продажу </w:t>
            </w:r>
          </w:p>
        </w:tc>
        <w:tc>
          <w:tcPr>
            <w:tcW w:w="0" w:type="auto"/>
            <w:tcBorders>
              <w:top w:val="single" w:sz="4" w:space="0" w:color="auto"/>
              <w:left w:val="single" w:sz="4" w:space="0" w:color="auto"/>
              <w:bottom w:val="single" w:sz="4" w:space="0" w:color="auto"/>
              <w:right w:val="single" w:sz="4" w:space="0" w:color="auto"/>
            </w:tcBorders>
          </w:tcPr>
          <w:p w:rsidR="0084042E" w:rsidRPr="0084042E" w:rsidRDefault="0084042E" w:rsidP="0084042E">
            <w:pPr>
              <w:ind w:firstLine="0"/>
              <w:rPr>
                <w:rFonts w:ascii="Times New Roman" w:hAnsi="Times New Roman"/>
                <w:sz w:val="22"/>
                <w:szCs w:val="22"/>
              </w:rPr>
            </w:pPr>
            <w:r w:rsidRPr="0084042E">
              <w:rPr>
                <w:rFonts w:ascii="Times New Roman" w:hAnsi="Times New Roman"/>
                <w:sz w:val="22"/>
                <w:szCs w:val="22"/>
              </w:rPr>
              <w:t>44 «Расходы на продажу»</w:t>
            </w:r>
          </w:p>
        </w:tc>
      </w:tr>
      <w:tr w:rsidR="0084042E" w:rsidRPr="0084042E" w:rsidTr="0084042E">
        <w:trPr>
          <w:trHeight w:val="306"/>
        </w:trPr>
        <w:tc>
          <w:tcPr>
            <w:tcW w:w="0" w:type="auto"/>
            <w:tcBorders>
              <w:top w:val="single" w:sz="4" w:space="0" w:color="auto"/>
              <w:left w:val="single" w:sz="4" w:space="0" w:color="auto"/>
              <w:bottom w:val="single" w:sz="4" w:space="0" w:color="auto"/>
              <w:right w:val="single" w:sz="4" w:space="0" w:color="auto"/>
            </w:tcBorders>
            <w:hideMark/>
          </w:tcPr>
          <w:p w:rsidR="0084042E" w:rsidRPr="0084042E" w:rsidRDefault="0084042E" w:rsidP="0084042E">
            <w:pPr>
              <w:ind w:firstLine="0"/>
              <w:rPr>
                <w:rFonts w:ascii="Times New Roman" w:hAnsi="Times New Roman"/>
                <w:sz w:val="22"/>
                <w:szCs w:val="22"/>
              </w:rPr>
            </w:pPr>
            <w:r w:rsidRPr="0084042E">
              <w:rPr>
                <w:rFonts w:ascii="Times New Roman" w:hAnsi="Times New Roman"/>
                <w:sz w:val="22"/>
                <w:szCs w:val="22"/>
              </w:rPr>
              <w:t>Основное производство</w:t>
            </w:r>
          </w:p>
        </w:tc>
        <w:tc>
          <w:tcPr>
            <w:tcW w:w="0" w:type="auto"/>
            <w:tcBorders>
              <w:top w:val="single" w:sz="4" w:space="0" w:color="auto"/>
              <w:left w:val="single" w:sz="4" w:space="0" w:color="auto"/>
              <w:bottom w:val="single" w:sz="4" w:space="0" w:color="auto"/>
              <w:right w:val="single" w:sz="4" w:space="0" w:color="auto"/>
            </w:tcBorders>
            <w:hideMark/>
          </w:tcPr>
          <w:p w:rsidR="0084042E" w:rsidRPr="0084042E" w:rsidRDefault="0084042E" w:rsidP="0084042E">
            <w:pPr>
              <w:ind w:firstLine="0"/>
              <w:rPr>
                <w:rFonts w:ascii="Times New Roman" w:hAnsi="Times New Roman"/>
                <w:sz w:val="22"/>
                <w:szCs w:val="22"/>
              </w:rPr>
            </w:pPr>
            <w:r w:rsidRPr="0084042E">
              <w:rPr>
                <w:rFonts w:ascii="Times New Roman" w:hAnsi="Times New Roman"/>
                <w:sz w:val="22"/>
                <w:szCs w:val="22"/>
              </w:rPr>
              <w:t>Расходы основного производства</w:t>
            </w:r>
          </w:p>
        </w:tc>
        <w:tc>
          <w:tcPr>
            <w:tcW w:w="0" w:type="auto"/>
            <w:tcBorders>
              <w:top w:val="single" w:sz="4" w:space="0" w:color="auto"/>
              <w:left w:val="single" w:sz="4" w:space="0" w:color="auto"/>
              <w:bottom w:val="single" w:sz="4" w:space="0" w:color="auto"/>
              <w:right w:val="single" w:sz="4" w:space="0" w:color="auto"/>
            </w:tcBorders>
            <w:hideMark/>
          </w:tcPr>
          <w:p w:rsidR="0084042E" w:rsidRPr="0084042E" w:rsidRDefault="0084042E" w:rsidP="0084042E">
            <w:pPr>
              <w:ind w:firstLine="0"/>
              <w:rPr>
                <w:rFonts w:ascii="Times New Roman" w:hAnsi="Times New Roman"/>
                <w:sz w:val="22"/>
                <w:szCs w:val="22"/>
              </w:rPr>
            </w:pPr>
            <w:r w:rsidRPr="0084042E">
              <w:rPr>
                <w:rFonts w:ascii="Times New Roman" w:hAnsi="Times New Roman"/>
                <w:sz w:val="22"/>
                <w:szCs w:val="22"/>
              </w:rPr>
              <w:t>20 «Основное производство»</w:t>
            </w:r>
          </w:p>
        </w:tc>
      </w:tr>
    </w:tbl>
    <w:p w:rsidR="0084042E" w:rsidRDefault="0084042E" w:rsidP="0084042E">
      <w:pPr>
        <w:rPr>
          <w:snapToGrid w:val="0"/>
          <w:sz w:val="16"/>
          <w:szCs w:val="16"/>
        </w:rPr>
      </w:pPr>
    </w:p>
    <w:p w:rsidR="0084042E" w:rsidRDefault="0084042E" w:rsidP="0084042E">
      <w:pPr>
        <w:autoSpaceDE w:val="0"/>
        <w:autoSpaceDN w:val="0"/>
        <w:adjustRightInd w:val="0"/>
        <w:spacing w:line="360" w:lineRule="auto"/>
        <w:ind w:firstLine="0"/>
      </w:pPr>
      <w:r>
        <w:t xml:space="preserve">         По каждому месту затрат (виду товаров или работ) составляется калькуляция в конце месяца составляется сводная калькуляция выполненных работ и проданных товаров за месяц.</w:t>
      </w:r>
    </w:p>
    <w:p w:rsidR="0084042E" w:rsidRDefault="0084042E" w:rsidP="0084042E">
      <w:pPr>
        <w:widowControl w:val="0"/>
        <w:spacing w:line="360" w:lineRule="auto"/>
        <w:ind w:firstLine="0"/>
        <w:rPr>
          <w:snapToGrid w:val="0"/>
        </w:rPr>
      </w:pPr>
      <w:r>
        <w:rPr>
          <w:snapToGrid w:val="0"/>
        </w:rPr>
        <w:t xml:space="preserve">          В соответствии с принятой учетной политикой, товары и работы в  </w:t>
      </w:r>
      <w:r>
        <w:t>ООО «Квант»</w:t>
      </w:r>
      <w:r>
        <w:rPr>
          <w:snapToGrid w:val="0"/>
        </w:rPr>
        <w:t xml:space="preserve"> учитываются по фактической себестоимости</w:t>
      </w:r>
      <w:r w:rsidR="00914039">
        <w:rPr>
          <w:snapToGrid w:val="0"/>
        </w:rPr>
        <w:t xml:space="preserve"> (Табл. 3.2)</w:t>
      </w:r>
      <w:r>
        <w:rPr>
          <w:snapToGrid w:val="0"/>
        </w:rPr>
        <w:t xml:space="preserve">. Для определения фактической себестоимости ежемесячно производится инвентаризация незавершенного производства, которое в соответствии с учетной политикой оценивается по стоимости используемых в производстве </w:t>
      </w:r>
      <w:r>
        <w:rPr>
          <w:snapToGrid w:val="0"/>
        </w:rPr>
        <w:lastRenderedPageBreak/>
        <w:t>основных  материалов. Затем к стоимости незавершенного производства прибавляют все затраты на производство работ за месяц и вычитают стоимость незавершенного производства на конец месяца, выявленную по итогам инвентаризации.</w:t>
      </w:r>
    </w:p>
    <w:p w:rsidR="0084042E" w:rsidRDefault="0084042E" w:rsidP="0084042E">
      <w:pPr>
        <w:jc w:val="right"/>
        <w:rPr>
          <w:snapToGrid w:val="0"/>
        </w:rPr>
      </w:pPr>
      <w:r>
        <w:rPr>
          <w:snapToGrid w:val="0"/>
        </w:rPr>
        <w:t>Табл</w:t>
      </w:r>
      <w:r w:rsidR="00914039">
        <w:rPr>
          <w:snapToGrid w:val="0"/>
        </w:rPr>
        <w:t>ица 3.2</w:t>
      </w:r>
    </w:p>
    <w:p w:rsidR="0084042E" w:rsidRDefault="0084042E" w:rsidP="0084042E">
      <w:pPr>
        <w:jc w:val="center"/>
        <w:rPr>
          <w:snapToGrid w:val="0"/>
        </w:rPr>
      </w:pPr>
      <w:r>
        <w:rPr>
          <w:snapToGrid w:val="0"/>
        </w:rPr>
        <w:t xml:space="preserve">Расчет себестоимости товаров и работ  </w:t>
      </w:r>
      <w:r>
        <w:t>ООО «Квант»</w:t>
      </w:r>
      <w:r>
        <w:rPr>
          <w:snapToGrid w:val="0"/>
        </w:rPr>
        <w:t xml:space="preserve"> за декабрь 2012 г.</w:t>
      </w:r>
    </w:p>
    <w:p w:rsidR="0084042E" w:rsidRDefault="0084042E" w:rsidP="0084042E">
      <w:pPr>
        <w:jc w:val="center"/>
        <w:rPr>
          <w:snapToGrid w:val="0"/>
        </w:rPr>
      </w:pPr>
    </w:p>
    <w:tbl>
      <w:tblPr>
        <w:tblStyle w:val="af"/>
        <w:tblW w:w="0" w:type="auto"/>
        <w:tblLook w:val="01E0"/>
      </w:tblPr>
      <w:tblGrid>
        <w:gridCol w:w="3001"/>
        <w:gridCol w:w="1751"/>
        <w:gridCol w:w="2668"/>
        <w:gridCol w:w="2150"/>
      </w:tblGrid>
      <w:tr w:rsidR="0084042E" w:rsidRPr="0084042E" w:rsidTr="0084042E">
        <w:trPr>
          <w:trHeight w:val="770"/>
        </w:trPr>
        <w:tc>
          <w:tcPr>
            <w:tcW w:w="3001" w:type="dxa"/>
            <w:tcBorders>
              <w:top w:val="single" w:sz="4" w:space="0" w:color="auto"/>
              <w:left w:val="single" w:sz="4" w:space="0" w:color="auto"/>
              <w:bottom w:val="single" w:sz="4" w:space="0" w:color="auto"/>
              <w:right w:val="single" w:sz="4" w:space="0" w:color="auto"/>
            </w:tcBorders>
            <w:hideMark/>
          </w:tcPr>
          <w:p w:rsidR="0084042E" w:rsidRPr="0084042E" w:rsidRDefault="0084042E" w:rsidP="0084042E">
            <w:pPr>
              <w:ind w:firstLine="0"/>
              <w:jc w:val="center"/>
              <w:rPr>
                <w:rFonts w:ascii="Times New Roman" w:hAnsi="Times New Roman"/>
                <w:snapToGrid w:val="0"/>
                <w:sz w:val="24"/>
                <w:szCs w:val="24"/>
              </w:rPr>
            </w:pPr>
            <w:r w:rsidRPr="0084042E">
              <w:rPr>
                <w:rFonts w:ascii="Times New Roman" w:hAnsi="Times New Roman"/>
                <w:snapToGrid w:val="0"/>
                <w:sz w:val="24"/>
                <w:szCs w:val="24"/>
              </w:rPr>
              <w:t>Остаток незавершенного производства на начало месяца</w:t>
            </w:r>
          </w:p>
        </w:tc>
        <w:tc>
          <w:tcPr>
            <w:tcW w:w="1751" w:type="dxa"/>
            <w:tcBorders>
              <w:top w:val="single" w:sz="4" w:space="0" w:color="auto"/>
              <w:left w:val="single" w:sz="4" w:space="0" w:color="auto"/>
              <w:bottom w:val="single" w:sz="4" w:space="0" w:color="auto"/>
              <w:right w:val="single" w:sz="4" w:space="0" w:color="auto"/>
            </w:tcBorders>
            <w:hideMark/>
          </w:tcPr>
          <w:p w:rsidR="0084042E" w:rsidRPr="0084042E" w:rsidRDefault="0084042E" w:rsidP="0084042E">
            <w:pPr>
              <w:ind w:firstLine="0"/>
              <w:jc w:val="center"/>
              <w:rPr>
                <w:rFonts w:ascii="Times New Roman" w:hAnsi="Times New Roman"/>
                <w:snapToGrid w:val="0"/>
                <w:sz w:val="24"/>
                <w:szCs w:val="24"/>
              </w:rPr>
            </w:pPr>
            <w:r w:rsidRPr="0084042E">
              <w:rPr>
                <w:rFonts w:ascii="Times New Roman" w:hAnsi="Times New Roman"/>
                <w:snapToGrid w:val="0"/>
                <w:sz w:val="24"/>
                <w:szCs w:val="24"/>
              </w:rPr>
              <w:t>Затраты за месяц</w:t>
            </w:r>
          </w:p>
        </w:tc>
        <w:tc>
          <w:tcPr>
            <w:tcW w:w="2668" w:type="dxa"/>
            <w:tcBorders>
              <w:top w:val="single" w:sz="4" w:space="0" w:color="auto"/>
              <w:left w:val="single" w:sz="4" w:space="0" w:color="auto"/>
              <w:bottom w:val="single" w:sz="4" w:space="0" w:color="auto"/>
              <w:right w:val="single" w:sz="4" w:space="0" w:color="auto"/>
            </w:tcBorders>
            <w:hideMark/>
          </w:tcPr>
          <w:p w:rsidR="0084042E" w:rsidRPr="0084042E" w:rsidRDefault="0084042E" w:rsidP="0084042E">
            <w:pPr>
              <w:ind w:firstLine="0"/>
              <w:jc w:val="center"/>
              <w:rPr>
                <w:rFonts w:ascii="Times New Roman" w:hAnsi="Times New Roman"/>
                <w:snapToGrid w:val="0"/>
                <w:sz w:val="24"/>
                <w:szCs w:val="24"/>
              </w:rPr>
            </w:pPr>
            <w:r w:rsidRPr="0084042E">
              <w:rPr>
                <w:rFonts w:ascii="Times New Roman" w:hAnsi="Times New Roman"/>
                <w:snapToGrid w:val="0"/>
                <w:sz w:val="24"/>
                <w:szCs w:val="24"/>
              </w:rPr>
              <w:t>Остаток незавершенного производства на конец месяца</w:t>
            </w:r>
          </w:p>
        </w:tc>
        <w:tc>
          <w:tcPr>
            <w:tcW w:w="2150" w:type="dxa"/>
            <w:tcBorders>
              <w:top w:val="single" w:sz="4" w:space="0" w:color="auto"/>
              <w:left w:val="single" w:sz="4" w:space="0" w:color="auto"/>
              <w:bottom w:val="single" w:sz="4" w:space="0" w:color="auto"/>
              <w:right w:val="single" w:sz="4" w:space="0" w:color="auto"/>
            </w:tcBorders>
            <w:hideMark/>
          </w:tcPr>
          <w:p w:rsidR="0084042E" w:rsidRPr="0084042E" w:rsidRDefault="0084042E" w:rsidP="0084042E">
            <w:pPr>
              <w:ind w:firstLine="0"/>
              <w:jc w:val="center"/>
              <w:rPr>
                <w:rFonts w:ascii="Times New Roman" w:hAnsi="Times New Roman"/>
                <w:snapToGrid w:val="0"/>
                <w:sz w:val="24"/>
                <w:szCs w:val="24"/>
              </w:rPr>
            </w:pPr>
            <w:r w:rsidRPr="0084042E">
              <w:rPr>
                <w:rFonts w:ascii="Times New Roman" w:hAnsi="Times New Roman"/>
                <w:snapToGrid w:val="0"/>
                <w:sz w:val="24"/>
                <w:szCs w:val="24"/>
              </w:rPr>
              <w:t>Себестоимость выполненных работ</w:t>
            </w:r>
          </w:p>
        </w:tc>
      </w:tr>
      <w:tr w:rsidR="0084042E" w:rsidRPr="0084042E" w:rsidTr="0084042E">
        <w:tc>
          <w:tcPr>
            <w:tcW w:w="3001" w:type="dxa"/>
            <w:tcBorders>
              <w:top w:val="single" w:sz="4" w:space="0" w:color="auto"/>
              <w:left w:val="single" w:sz="4" w:space="0" w:color="auto"/>
              <w:bottom w:val="single" w:sz="4" w:space="0" w:color="auto"/>
              <w:right w:val="single" w:sz="4" w:space="0" w:color="auto"/>
            </w:tcBorders>
            <w:hideMark/>
          </w:tcPr>
          <w:p w:rsidR="0084042E" w:rsidRPr="0084042E" w:rsidRDefault="0084042E" w:rsidP="0084042E">
            <w:pPr>
              <w:ind w:firstLine="0"/>
              <w:jc w:val="center"/>
              <w:rPr>
                <w:rFonts w:ascii="Times New Roman" w:hAnsi="Times New Roman"/>
                <w:snapToGrid w:val="0"/>
                <w:sz w:val="24"/>
                <w:szCs w:val="24"/>
              </w:rPr>
            </w:pPr>
            <w:r w:rsidRPr="0084042E">
              <w:rPr>
                <w:rFonts w:ascii="Times New Roman" w:hAnsi="Times New Roman"/>
                <w:snapToGrid w:val="0"/>
                <w:sz w:val="24"/>
                <w:szCs w:val="24"/>
              </w:rPr>
              <w:t>8600</w:t>
            </w:r>
            <w:r>
              <w:rPr>
                <w:rFonts w:ascii="Times New Roman" w:hAnsi="Times New Roman"/>
                <w:snapToGrid w:val="0"/>
                <w:sz w:val="24"/>
                <w:szCs w:val="24"/>
              </w:rPr>
              <w:t xml:space="preserve"> руб.</w:t>
            </w:r>
          </w:p>
        </w:tc>
        <w:tc>
          <w:tcPr>
            <w:tcW w:w="1751" w:type="dxa"/>
            <w:tcBorders>
              <w:top w:val="single" w:sz="4" w:space="0" w:color="auto"/>
              <w:left w:val="single" w:sz="4" w:space="0" w:color="auto"/>
              <w:bottom w:val="single" w:sz="4" w:space="0" w:color="auto"/>
              <w:right w:val="single" w:sz="4" w:space="0" w:color="auto"/>
            </w:tcBorders>
          </w:tcPr>
          <w:p w:rsidR="0084042E" w:rsidRPr="0084042E" w:rsidRDefault="0084042E" w:rsidP="0084042E">
            <w:pPr>
              <w:ind w:firstLine="0"/>
              <w:jc w:val="center"/>
              <w:rPr>
                <w:rFonts w:ascii="Times New Roman" w:hAnsi="Times New Roman"/>
                <w:snapToGrid w:val="0"/>
                <w:sz w:val="24"/>
                <w:szCs w:val="24"/>
              </w:rPr>
            </w:pPr>
            <w:r w:rsidRPr="0084042E">
              <w:rPr>
                <w:rFonts w:ascii="Times New Roman" w:hAnsi="Times New Roman"/>
                <w:snapToGrid w:val="0"/>
                <w:sz w:val="24"/>
                <w:szCs w:val="24"/>
              </w:rPr>
              <w:t>646880</w:t>
            </w:r>
            <w:r>
              <w:rPr>
                <w:rFonts w:ascii="Times New Roman" w:hAnsi="Times New Roman"/>
                <w:snapToGrid w:val="0"/>
                <w:sz w:val="24"/>
                <w:szCs w:val="24"/>
              </w:rPr>
              <w:t xml:space="preserve"> руб.</w:t>
            </w:r>
          </w:p>
        </w:tc>
        <w:tc>
          <w:tcPr>
            <w:tcW w:w="2668" w:type="dxa"/>
            <w:tcBorders>
              <w:top w:val="single" w:sz="4" w:space="0" w:color="auto"/>
              <w:left w:val="single" w:sz="4" w:space="0" w:color="auto"/>
              <w:bottom w:val="single" w:sz="4" w:space="0" w:color="auto"/>
              <w:right w:val="single" w:sz="4" w:space="0" w:color="auto"/>
            </w:tcBorders>
          </w:tcPr>
          <w:p w:rsidR="0084042E" w:rsidRPr="0084042E" w:rsidRDefault="0084042E" w:rsidP="0084042E">
            <w:pPr>
              <w:ind w:firstLine="0"/>
              <w:jc w:val="center"/>
              <w:rPr>
                <w:rFonts w:ascii="Times New Roman" w:hAnsi="Times New Roman"/>
                <w:snapToGrid w:val="0"/>
                <w:sz w:val="24"/>
                <w:szCs w:val="24"/>
              </w:rPr>
            </w:pPr>
            <w:r w:rsidRPr="0084042E">
              <w:rPr>
                <w:rFonts w:ascii="Times New Roman" w:hAnsi="Times New Roman"/>
                <w:snapToGrid w:val="0"/>
                <w:sz w:val="24"/>
                <w:szCs w:val="24"/>
              </w:rPr>
              <w:t>3440</w:t>
            </w:r>
            <w:r>
              <w:rPr>
                <w:rFonts w:ascii="Times New Roman" w:hAnsi="Times New Roman"/>
                <w:snapToGrid w:val="0"/>
                <w:sz w:val="24"/>
                <w:szCs w:val="24"/>
              </w:rPr>
              <w:t xml:space="preserve"> руб.</w:t>
            </w:r>
          </w:p>
        </w:tc>
        <w:tc>
          <w:tcPr>
            <w:tcW w:w="2150" w:type="dxa"/>
            <w:tcBorders>
              <w:top w:val="single" w:sz="4" w:space="0" w:color="auto"/>
              <w:left w:val="single" w:sz="4" w:space="0" w:color="auto"/>
              <w:bottom w:val="single" w:sz="4" w:space="0" w:color="auto"/>
              <w:right w:val="single" w:sz="4" w:space="0" w:color="auto"/>
            </w:tcBorders>
            <w:hideMark/>
          </w:tcPr>
          <w:p w:rsidR="0084042E" w:rsidRPr="0084042E" w:rsidRDefault="0084042E" w:rsidP="0084042E">
            <w:pPr>
              <w:ind w:firstLine="0"/>
              <w:jc w:val="center"/>
              <w:rPr>
                <w:rFonts w:ascii="Times New Roman" w:hAnsi="Times New Roman"/>
                <w:snapToGrid w:val="0"/>
                <w:sz w:val="24"/>
                <w:szCs w:val="24"/>
              </w:rPr>
            </w:pPr>
            <w:r w:rsidRPr="0084042E">
              <w:rPr>
                <w:rFonts w:ascii="Times New Roman" w:hAnsi="Times New Roman"/>
                <w:snapToGrid w:val="0"/>
                <w:sz w:val="24"/>
                <w:szCs w:val="24"/>
              </w:rPr>
              <w:t>652040</w:t>
            </w:r>
            <w:r>
              <w:rPr>
                <w:rFonts w:ascii="Times New Roman" w:hAnsi="Times New Roman"/>
                <w:snapToGrid w:val="0"/>
                <w:sz w:val="24"/>
                <w:szCs w:val="24"/>
              </w:rPr>
              <w:t xml:space="preserve"> руб.</w:t>
            </w:r>
          </w:p>
        </w:tc>
      </w:tr>
    </w:tbl>
    <w:p w:rsidR="0084042E" w:rsidRDefault="0084042E" w:rsidP="0084042E">
      <w:pPr>
        <w:widowControl w:val="0"/>
        <w:rPr>
          <w:snapToGrid w:val="0"/>
          <w:sz w:val="16"/>
          <w:szCs w:val="16"/>
        </w:rPr>
      </w:pPr>
    </w:p>
    <w:p w:rsidR="0084042E" w:rsidRDefault="0084042E" w:rsidP="00401EBA">
      <w:pPr>
        <w:spacing w:line="360" w:lineRule="auto"/>
        <w:ind w:firstLine="0"/>
        <w:rPr>
          <w:sz w:val="16"/>
          <w:szCs w:val="16"/>
        </w:rPr>
      </w:pPr>
      <w:r>
        <w:t xml:space="preserve">         Для определения полной фактической себестоимости общепроизводственные, общехозяйственные и коммерческие расходы распределяются между видами товаров и работ пропорционально прямым </w:t>
      </w:r>
      <w:r w:rsidR="00401EBA">
        <w:t>расходам.</w:t>
      </w:r>
    </w:p>
    <w:p w:rsidR="0084042E" w:rsidRDefault="0084042E" w:rsidP="000D7E0C">
      <w:pPr>
        <w:spacing w:line="360" w:lineRule="auto"/>
        <w:ind w:firstLine="0"/>
      </w:pPr>
      <w:r>
        <w:t xml:space="preserve">         На год составляется плановая калькуляция, и по истечении отчетного года фактические показатели сопоставляются с плановыми с целью поиска резервов снижения себестоимости товаров и работ.  </w:t>
      </w:r>
    </w:p>
    <w:p w:rsidR="0084042E" w:rsidRDefault="0084042E" w:rsidP="00401EBA">
      <w:pPr>
        <w:spacing w:line="360" w:lineRule="auto"/>
        <w:ind w:firstLine="0"/>
      </w:pPr>
      <w:r>
        <w:t xml:space="preserve">         Рассмотрим калькуляцию себестоимости товаров и работ ООО «Квант»</w:t>
      </w:r>
      <w:r>
        <w:rPr>
          <w:snapToGrid w:val="0"/>
        </w:rPr>
        <w:t xml:space="preserve"> </w:t>
      </w:r>
      <w:r>
        <w:t>по статьям затрат.</w:t>
      </w:r>
    </w:p>
    <w:p w:rsidR="0084042E" w:rsidRDefault="0084042E" w:rsidP="0084042E">
      <w:pPr>
        <w:jc w:val="right"/>
      </w:pPr>
      <w:r>
        <w:t>Таблица 3.</w:t>
      </w:r>
      <w:r w:rsidR="00914039">
        <w:t>3</w:t>
      </w:r>
    </w:p>
    <w:p w:rsidR="0084042E" w:rsidRDefault="0084042E" w:rsidP="0084042E">
      <w:pPr>
        <w:jc w:val="center"/>
      </w:pPr>
      <w:r>
        <w:t>Анализ калькуляции товаров и работ ООО «Квант» по статьям затрат</w:t>
      </w:r>
    </w:p>
    <w:p w:rsidR="0084042E" w:rsidRDefault="0084042E" w:rsidP="0084042E">
      <w:pPr>
        <w:jc w:val="right"/>
      </w:pPr>
      <w:r>
        <w:t>тыс. руб.</w:t>
      </w:r>
    </w:p>
    <w:tbl>
      <w:tblPr>
        <w:tblW w:w="9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2801"/>
        <w:gridCol w:w="1200"/>
        <w:gridCol w:w="1040"/>
        <w:gridCol w:w="1042"/>
        <w:gridCol w:w="1250"/>
        <w:gridCol w:w="1040"/>
        <w:gridCol w:w="1042"/>
      </w:tblGrid>
      <w:tr w:rsidR="0084042E" w:rsidRPr="000A3918" w:rsidTr="00401EBA">
        <w:trPr>
          <w:trHeight w:val="230"/>
        </w:trPr>
        <w:tc>
          <w:tcPr>
            <w:tcW w:w="2801"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84042E" w:rsidRPr="000A3918" w:rsidRDefault="0084042E" w:rsidP="0084042E">
            <w:pPr>
              <w:ind w:firstLine="0"/>
              <w:rPr>
                <w:sz w:val="20"/>
                <w:szCs w:val="20"/>
              </w:rPr>
            </w:pPr>
          </w:p>
          <w:p w:rsidR="0084042E" w:rsidRPr="000A3918" w:rsidRDefault="0084042E" w:rsidP="0084042E">
            <w:pPr>
              <w:ind w:firstLine="0"/>
              <w:rPr>
                <w:sz w:val="20"/>
                <w:szCs w:val="20"/>
              </w:rPr>
            </w:pPr>
            <w:r w:rsidRPr="000A3918">
              <w:rPr>
                <w:sz w:val="20"/>
                <w:szCs w:val="20"/>
              </w:rPr>
              <w:t>Статьи затрат</w:t>
            </w:r>
          </w:p>
        </w:tc>
        <w:tc>
          <w:tcPr>
            <w:tcW w:w="2240" w:type="dxa"/>
            <w:gridSpan w:val="2"/>
            <w:vMerge w:val="restart"/>
            <w:tcBorders>
              <w:top w:val="single" w:sz="4" w:space="0" w:color="auto"/>
              <w:left w:val="single" w:sz="4" w:space="0" w:color="auto"/>
              <w:bottom w:val="single" w:sz="4" w:space="0" w:color="000000"/>
              <w:right w:val="single" w:sz="4" w:space="0" w:color="auto"/>
            </w:tcBorders>
            <w:tcMar>
              <w:top w:w="0" w:type="dxa"/>
              <w:left w:w="28" w:type="dxa"/>
              <w:bottom w:w="0" w:type="dxa"/>
              <w:right w:w="28" w:type="dxa"/>
            </w:tcMar>
          </w:tcPr>
          <w:p w:rsidR="0084042E" w:rsidRPr="000A3918" w:rsidRDefault="0084042E" w:rsidP="0084042E">
            <w:pPr>
              <w:ind w:firstLine="0"/>
              <w:rPr>
                <w:sz w:val="20"/>
                <w:szCs w:val="20"/>
              </w:rPr>
            </w:pPr>
            <w:r w:rsidRPr="000A3918">
              <w:rPr>
                <w:sz w:val="20"/>
                <w:szCs w:val="20"/>
              </w:rPr>
              <w:t>2011 г.</w:t>
            </w:r>
          </w:p>
          <w:p w:rsidR="0084042E" w:rsidRPr="000A3918" w:rsidRDefault="0084042E" w:rsidP="0084042E">
            <w:pPr>
              <w:ind w:firstLine="0"/>
              <w:rPr>
                <w:sz w:val="20"/>
                <w:szCs w:val="20"/>
              </w:rPr>
            </w:pPr>
          </w:p>
        </w:tc>
        <w:tc>
          <w:tcPr>
            <w:tcW w:w="2292" w:type="dxa"/>
            <w:gridSpan w:val="2"/>
            <w:vMerge w:val="restart"/>
            <w:tcBorders>
              <w:top w:val="single" w:sz="4" w:space="0" w:color="auto"/>
              <w:left w:val="single" w:sz="4" w:space="0" w:color="auto"/>
              <w:bottom w:val="single" w:sz="4" w:space="0" w:color="000000"/>
              <w:right w:val="single" w:sz="4" w:space="0" w:color="auto"/>
            </w:tcBorders>
            <w:tcMar>
              <w:top w:w="0" w:type="dxa"/>
              <w:left w:w="28" w:type="dxa"/>
              <w:bottom w:w="0" w:type="dxa"/>
              <w:right w:w="28" w:type="dxa"/>
            </w:tcMar>
            <w:hideMark/>
          </w:tcPr>
          <w:p w:rsidR="0084042E" w:rsidRPr="000A3918" w:rsidRDefault="0084042E" w:rsidP="0084042E">
            <w:pPr>
              <w:ind w:firstLine="0"/>
              <w:rPr>
                <w:sz w:val="20"/>
                <w:szCs w:val="20"/>
              </w:rPr>
            </w:pPr>
            <w:r w:rsidRPr="000A3918">
              <w:rPr>
                <w:sz w:val="20"/>
                <w:szCs w:val="20"/>
              </w:rPr>
              <w:t xml:space="preserve">2012 г. план </w:t>
            </w:r>
          </w:p>
        </w:tc>
        <w:tc>
          <w:tcPr>
            <w:tcW w:w="2082" w:type="dxa"/>
            <w:gridSpan w:val="2"/>
            <w:vMerge w:val="restart"/>
            <w:tcBorders>
              <w:top w:val="single" w:sz="4" w:space="0" w:color="auto"/>
              <w:left w:val="single" w:sz="4" w:space="0" w:color="auto"/>
              <w:bottom w:val="single" w:sz="4" w:space="0" w:color="000000"/>
              <w:right w:val="single" w:sz="4" w:space="0" w:color="000000"/>
            </w:tcBorders>
            <w:tcMar>
              <w:top w:w="0" w:type="dxa"/>
              <w:left w:w="28" w:type="dxa"/>
              <w:bottom w:w="0" w:type="dxa"/>
              <w:right w:w="28" w:type="dxa"/>
            </w:tcMar>
            <w:hideMark/>
          </w:tcPr>
          <w:p w:rsidR="0084042E" w:rsidRPr="000A3918" w:rsidRDefault="0084042E" w:rsidP="0084042E">
            <w:pPr>
              <w:ind w:firstLine="0"/>
              <w:rPr>
                <w:sz w:val="20"/>
                <w:szCs w:val="20"/>
              </w:rPr>
            </w:pPr>
            <w:r w:rsidRPr="000A3918">
              <w:rPr>
                <w:sz w:val="20"/>
                <w:szCs w:val="20"/>
              </w:rPr>
              <w:t xml:space="preserve">2012 г. </w:t>
            </w:r>
            <w:r>
              <w:rPr>
                <w:sz w:val="20"/>
                <w:szCs w:val="20"/>
              </w:rPr>
              <w:t>факт</w:t>
            </w:r>
          </w:p>
        </w:tc>
      </w:tr>
      <w:tr w:rsidR="0084042E" w:rsidRPr="000A3918" w:rsidTr="00401EBA">
        <w:trPr>
          <w:trHeight w:val="230"/>
        </w:trPr>
        <w:tc>
          <w:tcPr>
            <w:tcW w:w="2801" w:type="dxa"/>
            <w:vMerge/>
            <w:tcBorders>
              <w:top w:val="single" w:sz="4" w:space="0" w:color="auto"/>
              <w:left w:val="single" w:sz="4" w:space="0" w:color="auto"/>
              <w:bottom w:val="single" w:sz="4" w:space="0" w:color="auto"/>
              <w:right w:val="single" w:sz="4" w:space="0" w:color="auto"/>
            </w:tcBorders>
            <w:hideMark/>
          </w:tcPr>
          <w:p w:rsidR="0084042E" w:rsidRPr="000A3918" w:rsidRDefault="0084042E" w:rsidP="0084042E">
            <w:pPr>
              <w:ind w:firstLine="0"/>
              <w:rPr>
                <w:sz w:val="20"/>
                <w:szCs w:val="20"/>
              </w:rPr>
            </w:pPr>
          </w:p>
        </w:tc>
        <w:tc>
          <w:tcPr>
            <w:tcW w:w="2240" w:type="dxa"/>
            <w:gridSpan w:val="2"/>
            <w:vMerge/>
            <w:tcBorders>
              <w:top w:val="single" w:sz="4" w:space="0" w:color="auto"/>
              <w:left w:val="single" w:sz="4" w:space="0" w:color="auto"/>
              <w:bottom w:val="single" w:sz="4" w:space="0" w:color="000000"/>
              <w:right w:val="single" w:sz="4" w:space="0" w:color="auto"/>
            </w:tcBorders>
            <w:hideMark/>
          </w:tcPr>
          <w:p w:rsidR="0084042E" w:rsidRPr="000A3918" w:rsidRDefault="0084042E" w:rsidP="0084042E">
            <w:pPr>
              <w:ind w:firstLine="0"/>
              <w:rPr>
                <w:sz w:val="20"/>
                <w:szCs w:val="20"/>
              </w:rPr>
            </w:pPr>
          </w:p>
        </w:tc>
        <w:tc>
          <w:tcPr>
            <w:tcW w:w="2292" w:type="dxa"/>
            <w:gridSpan w:val="2"/>
            <w:vMerge/>
            <w:tcBorders>
              <w:top w:val="single" w:sz="4" w:space="0" w:color="auto"/>
              <w:left w:val="single" w:sz="4" w:space="0" w:color="auto"/>
              <w:bottom w:val="single" w:sz="4" w:space="0" w:color="000000"/>
              <w:right w:val="single" w:sz="4" w:space="0" w:color="auto"/>
            </w:tcBorders>
            <w:hideMark/>
          </w:tcPr>
          <w:p w:rsidR="0084042E" w:rsidRPr="000A3918" w:rsidRDefault="0084042E" w:rsidP="0084042E">
            <w:pPr>
              <w:ind w:firstLine="0"/>
              <w:rPr>
                <w:sz w:val="20"/>
                <w:szCs w:val="20"/>
              </w:rPr>
            </w:pPr>
          </w:p>
        </w:tc>
        <w:tc>
          <w:tcPr>
            <w:tcW w:w="2082" w:type="dxa"/>
            <w:gridSpan w:val="2"/>
            <w:vMerge/>
            <w:tcBorders>
              <w:top w:val="single" w:sz="4" w:space="0" w:color="auto"/>
              <w:left w:val="single" w:sz="4" w:space="0" w:color="auto"/>
              <w:bottom w:val="single" w:sz="4" w:space="0" w:color="000000"/>
              <w:right w:val="single" w:sz="4" w:space="0" w:color="000000"/>
            </w:tcBorders>
            <w:hideMark/>
          </w:tcPr>
          <w:p w:rsidR="0084042E" w:rsidRPr="000A3918" w:rsidRDefault="0084042E" w:rsidP="0084042E">
            <w:pPr>
              <w:ind w:firstLine="0"/>
              <w:rPr>
                <w:sz w:val="20"/>
                <w:szCs w:val="20"/>
              </w:rPr>
            </w:pPr>
          </w:p>
        </w:tc>
      </w:tr>
      <w:tr w:rsidR="0084042E" w:rsidRPr="000A3918" w:rsidTr="00401EBA">
        <w:trPr>
          <w:trHeight w:val="513"/>
        </w:trPr>
        <w:tc>
          <w:tcPr>
            <w:tcW w:w="2801" w:type="dxa"/>
            <w:vMerge/>
            <w:tcBorders>
              <w:top w:val="single" w:sz="4" w:space="0" w:color="auto"/>
              <w:left w:val="single" w:sz="4" w:space="0" w:color="auto"/>
              <w:bottom w:val="single" w:sz="4" w:space="0" w:color="auto"/>
              <w:right w:val="single" w:sz="4" w:space="0" w:color="auto"/>
            </w:tcBorders>
            <w:hideMark/>
          </w:tcPr>
          <w:p w:rsidR="0084042E" w:rsidRPr="000A3918" w:rsidRDefault="0084042E" w:rsidP="0084042E">
            <w:pPr>
              <w:ind w:firstLine="0"/>
              <w:rPr>
                <w:sz w:val="20"/>
                <w:szCs w:val="20"/>
              </w:rPr>
            </w:pPr>
          </w:p>
        </w:tc>
        <w:tc>
          <w:tcPr>
            <w:tcW w:w="1200" w:type="dxa"/>
            <w:tcBorders>
              <w:top w:val="single" w:sz="4" w:space="0" w:color="000000"/>
              <w:left w:val="single" w:sz="4" w:space="0" w:color="auto"/>
              <w:bottom w:val="single" w:sz="4" w:space="0" w:color="auto"/>
              <w:right w:val="single" w:sz="4" w:space="0" w:color="000000"/>
            </w:tcBorders>
            <w:tcMar>
              <w:top w:w="0" w:type="dxa"/>
              <w:left w:w="28" w:type="dxa"/>
              <w:bottom w:w="0" w:type="dxa"/>
              <w:right w:w="28" w:type="dxa"/>
            </w:tcMar>
            <w:hideMark/>
          </w:tcPr>
          <w:p w:rsidR="0084042E" w:rsidRPr="000A3918" w:rsidRDefault="0084042E" w:rsidP="0084042E">
            <w:pPr>
              <w:ind w:firstLine="0"/>
              <w:rPr>
                <w:sz w:val="20"/>
                <w:szCs w:val="20"/>
              </w:rPr>
            </w:pPr>
            <w:r w:rsidRPr="000A3918">
              <w:rPr>
                <w:sz w:val="20"/>
                <w:szCs w:val="20"/>
              </w:rPr>
              <w:t xml:space="preserve">сумма, </w:t>
            </w:r>
            <w:proofErr w:type="spellStart"/>
            <w:r w:rsidRPr="000A3918">
              <w:rPr>
                <w:sz w:val="20"/>
                <w:szCs w:val="20"/>
              </w:rPr>
              <w:t>тыс.руб</w:t>
            </w:r>
            <w:proofErr w:type="spellEnd"/>
          </w:p>
        </w:tc>
        <w:tc>
          <w:tcPr>
            <w:tcW w:w="1040" w:type="dxa"/>
            <w:tcBorders>
              <w:top w:val="single" w:sz="4" w:space="0" w:color="000000"/>
              <w:left w:val="single" w:sz="4" w:space="0" w:color="auto"/>
              <w:bottom w:val="single" w:sz="4" w:space="0" w:color="auto"/>
              <w:right w:val="single" w:sz="4" w:space="0" w:color="000000"/>
            </w:tcBorders>
            <w:hideMark/>
          </w:tcPr>
          <w:p w:rsidR="0084042E" w:rsidRPr="000A3918" w:rsidRDefault="0084042E" w:rsidP="0084042E">
            <w:pPr>
              <w:ind w:firstLine="0"/>
              <w:rPr>
                <w:sz w:val="20"/>
                <w:szCs w:val="20"/>
              </w:rPr>
            </w:pPr>
            <w:proofErr w:type="spellStart"/>
            <w:r w:rsidRPr="000A3918">
              <w:rPr>
                <w:sz w:val="20"/>
                <w:szCs w:val="20"/>
              </w:rPr>
              <w:t>удель-ный</w:t>
            </w:r>
            <w:proofErr w:type="spellEnd"/>
            <w:r w:rsidRPr="000A3918">
              <w:rPr>
                <w:sz w:val="20"/>
                <w:szCs w:val="20"/>
              </w:rPr>
              <w:t xml:space="preserve"> вес, %</w:t>
            </w:r>
          </w:p>
        </w:tc>
        <w:tc>
          <w:tcPr>
            <w:tcW w:w="1042" w:type="dxa"/>
            <w:tcBorders>
              <w:top w:val="single" w:sz="4" w:space="0" w:color="000000"/>
              <w:left w:val="single" w:sz="4" w:space="0" w:color="auto"/>
              <w:bottom w:val="single" w:sz="4" w:space="0" w:color="auto"/>
              <w:right w:val="single" w:sz="4" w:space="0" w:color="000000"/>
            </w:tcBorders>
            <w:hideMark/>
          </w:tcPr>
          <w:p w:rsidR="0084042E" w:rsidRPr="000A3918" w:rsidRDefault="0084042E" w:rsidP="0084042E">
            <w:pPr>
              <w:ind w:firstLine="0"/>
              <w:rPr>
                <w:sz w:val="20"/>
                <w:szCs w:val="20"/>
              </w:rPr>
            </w:pPr>
            <w:r w:rsidRPr="000A3918">
              <w:rPr>
                <w:sz w:val="20"/>
                <w:szCs w:val="20"/>
              </w:rPr>
              <w:t xml:space="preserve">сумма, тыс. </w:t>
            </w:r>
            <w:proofErr w:type="spellStart"/>
            <w:r w:rsidRPr="000A3918">
              <w:rPr>
                <w:sz w:val="20"/>
                <w:szCs w:val="20"/>
              </w:rPr>
              <w:t>руб</w:t>
            </w:r>
            <w:proofErr w:type="spellEnd"/>
          </w:p>
        </w:tc>
        <w:tc>
          <w:tcPr>
            <w:tcW w:w="1250" w:type="dxa"/>
            <w:tcBorders>
              <w:top w:val="single" w:sz="4" w:space="0" w:color="000000"/>
              <w:left w:val="single" w:sz="4" w:space="0" w:color="auto"/>
              <w:bottom w:val="single" w:sz="4" w:space="0" w:color="auto"/>
              <w:right w:val="single" w:sz="4" w:space="0" w:color="000000"/>
            </w:tcBorders>
            <w:hideMark/>
          </w:tcPr>
          <w:p w:rsidR="0084042E" w:rsidRPr="000A3918" w:rsidRDefault="0084042E" w:rsidP="0084042E">
            <w:pPr>
              <w:ind w:firstLine="0"/>
              <w:rPr>
                <w:sz w:val="20"/>
                <w:szCs w:val="20"/>
              </w:rPr>
            </w:pPr>
            <w:proofErr w:type="spellStart"/>
            <w:r w:rsidRPr="000A3918">
              <w:rPr>
                <w:sz w:val="20"/>
                <w:szCs w:val="20"/>
              </w:rPr>
              <w:t>удель-ный</w:t>
            </w:r>
            <w:proofErr w:type="spellEnd"/>
            <w:r w:rsidRPr="000A3918">
              <w:rPr>
                <w:sz w:val="20"/>
                <w:szCs w:val="20"/>
              </w:rPr>
              <w:t xml:space="preserve"> вес, %</w:t>
            </w:r>
          </w:p>
        </w:tc>
        <w:tc>
          <w:tcPr>
            <w:tcW w:w="1040" w:type="dxa"/>
            <w:tcBorders>
              <w:top w:val="single" w:sz="4" w:space="0" w:color="000000"/>
              <w:left w:val="single" w:sz="4" w:space="0" w:color="auto"/>
              <w:bottom w:val="single" w:sz="4" w:space="0" w:color="auto"/>
              <w:right w:val="single" w:sz="4" w:space="0" w:color="000000"/>
            </w:tcBorders>
            <w:hideMark/>
          </w:tcPr>
          <w:p w:rsidR="0084042E" w:rsidRPr="000A3918" w:rsidRDefault="0084042E" w:rsidP="0084042E">
            <w:pPr>
              <w:ind w:firstLine="0"/>
              <w:rPr>
                <w:sz w:val="20"/>
                <w:szCs w:val="20"/>
              </w:rPr>
            </w:pPr>
            <w:r w:rsidRPr="000A3918">
              <w:rPr>
                <w:sz w:val="20"/>
                <w:szCs w:val="20"/>
              </w:rPr>
              <w:t xml:space="preserve">сумма, тыс. </w:t>
            </w:r>
            <w:proofErr w:type="spellStart"/>
            <w:r w:rsidRPr="000A3918">
              <w:rPr>
                <w:sz w:val="20"/>
                <w:szCs w:val="20"/>
              </w:rPr>
              <w:t>руб</w:t>
            </w:r>
            <w:proofErr w:type="spellEnd"/>
          </w:p>
        </w:tc>
        <w:tc>
          <w:tcPr>
            <w:tcW w:w="1042" w:type="dxa"/>
            <w:tcBorders>
              <w:top w:val="single" w:sz="4" w:space="0" w:color="000000"/>
              <w:left w:val="single" w:sz="4" w:space="0" w:color="auto"/>
              <w:bottom w:val="single" w:sz="4" w:space="0" w:color="auto"/>
              <w:right w:val="single" w:sz="4" w:space="0" w:color="000000"/>
            </w:tcBorders>
            <w:hideMark/>
          </w:tcPr>
          <w:p w:rsidR="0084042E" w:rsidRPr="000A3918" w:rsidRDefault="0084042E" w:rsidP="0084042E">
            <w:pPr>
              <w:ind w:firstLine="0"/>
              <w:rPr>
                <w:sz w:val="20"/>
                <w:szCs w:val="20"/>
              </w:rPr>
            </w:pPr>
            <w:proofErr w:type="spellStart"/>
            <w:r w:rsidRPr="000A3918">
              <w:rPr>
                <w:sz w:val="20"/>
                <w:szCs w:val="20"/>
              </w:rPr>
              <w:t>удель-ный</w:t>
            </w:r>
            <w:proofErr w:type="spellEnd"/>
            <w:r w:rsidRPr="000A3918">
              <w:rPr>
                <w:sz w:val="20"/>
                <w:szCs w:val="20"/>
              </w:rPr>
              <w:t xml:space="preserve"> вес, %</w:t>
            </w:r>
          </w:p>
        </w:tc>
      </w:tr>
      <w:tr w:rsidR="0084042E" w:rsidRPr="000A3918" w:rsidTr="00401EBA">
        <w:trPr>
          <w:trHeight w:val="157"/>
        </w:trPr>
        <w:tc>
          <w:tcPr>
            <w:tcW w:w="28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042E" w:rsidRPr="000A3918" w:rsidRDefault="0084042E" w:rsidP="0084042E">
            <w:pPr>
              <w:ind w:firstLine="0"/>
              <w:rPr>
                <w:sz w:val="20"/>
                <w:szCs w:val="20"/>
              </w:rPr>
            </w:pPr>
            <w:r w:rsidRPr="000A3918">
              <w:rPr>
                <w:sz w:val="20"/>
                <w:szCs w:val="20"/>
              </w:rPr>
              <w:t>Основные материалы</w:t>
            </w:r>
          </w:p>
        </w:tc>
        <w:tc>
          <w:tcPr>
            <w:tcW w:w="1200" w:type="dxa"/>
            <w:tcBorders>
              <w:top w:val="single" w:sz="4" w:space="0" w:color="auto"/>
              <w:left w:val="single" w:sz="4" w:space="0" w:color="auto"/>
              <w:bottom w:val="single" w:sz="4" w:space="0" w:color="auto"/>
              <w:right w:val="single" w:sz="4" w:space="0" w:color="000000"/>
            </w:tcBorders>
            <w:tcMar>
              <w:top w:w="0" w:type="dxa"/>
              <w:left w:w="28" w:type="dxa"/>
              <w:bottom w:w="0" w:type="dxa"/>
              <w:right w:w="28" w:type="dxa"/>
            </w:tcMar>
            <w:hideMark/>
          </w:tcPr>
          <w:p w:rsidR="0084042E" w:rsidRPr="000A3918" w:rsidRDefault="0084042E" w:rsidP="0084042E">
            <w:pPr>
              <w:ind w:firstLine="0"/>
              <w:jc w:val="center"/>
              <w:rPr>
                <w:sz w:val="20"/>
                <w:szCs w:val="20"/>
              </w:rPr>
            </w:pPr>
            <w:r w:rsidRPr="000A3918">
              <w:rPr>
                <w:sz w:val="20"/>
                <w:szCs w:val="20"/>
              </w:rPr>
              <w:t>53770</w:t>
            </w:r>
          </w:p>
        </w:tc>
        <w:tc>
          <w:tcPr>
            <w:tcW w:w="1040" w:type="dxa"/>
            <w:tcBorders>
              <w:top w:val="single" w:sz="4" w:space="0" w:color="auto"/>
              <w:left w:val="single" w:sz="4" w:space="0" w:color="000000"/>
              <w:bottom w:val="single" w:sz="4" w:space="0" w:color="auto"/>
              <w:right w:val="single" w:sz="4" w:space="0" w:color="auto"/>
            </w:tcBorders>
            <w:hideMark/>
          </w:tcPr>
          <w:p w:rsidR="0084042E" w:rsidRPr="000A3918" w:rsidRDefault="0084042E" w:rsidP="0084042E">
            <w:pPr>
              <w:ind w:firstLine="0"/>
              <w:jc w:val="center"/>
              <w:rPr>
                <w:sz w:val="20"/>
                <w:szCs w:val="20"/>
              </w:rPr>
            </w:pPr>
            <w:r w:rsidRPr="000A3918">
              <w:rPr>
                <w:sz w:val="20"/>
                <w:szCs w:val="20"/>
              </w:rPr>
              <w:t>77.6</w:t>
            </w:r>
          </w:p>
        </w:tc>
        <w:tc>
          <w:tcPr>
            <w:tcW w:w="1042" w:type="dxa"/>
            <w:tcBorders>
              <w:top w:val="single" w:sz="4" w:space="0" w:color="auto"/>
              <w:left w:val="single" w:sz="4" w:space="0" w:color="auto"/>
              <w:bottom w:val="single" w:sz="4" w:space="0" w:color="auto"/>
              <w:right w:val="single" w:sz="4" w:space="0" w:color="000000"/>
            </w:tcBorders>
            <w:tcMar>
              <w:top w:w="0" w:type="dxa"/>
              <w:left w:w="28" w:type="dxa"/>
              <w:bottom w:w="0" w:type="dxa"/>
              <w:right w:w="28" w:type="dxa"/>
            </w:tcMar>
            <w:hideMark/>
          </w:tcPr>
          <w:p w:rsidR="0084042E" w:rsidRPr="000A3918" w:rsidRDefault="0084042E" w:rsidP="0084042E">
            <w:pPr>
              <w:ind w:firstLine="0"/>
              <w:jc w:val="center"/>
              <w:rPr>
                <w:sz w:val="20"/>
                <w:szCs w:val="20"/>
              </w:rPr>
            </w:pPr>
            <w:r w:rsidRPr="000A3918">
              <w:rPr>
                <w:sz w:val="20"/>
                <w:szCs w:val="20"/>
              </w:rPr>
              <w:t>59626</w:t>
            </w:r>
          </w:p>
        </w:tc>
        <w:tc>
          <w:tcPr>
            <w:tcW w:w="1250" w:type="dxa"/>
            <w:tcBorders>
              <w:top w:val="single" w:sz="4" w:space="0" w:color="auto"/>
              <w:left w:val="single" w:sz="4" w:space="0" w:color="000000"/>
              <w:bottom w:val="single" w:sz="4" w:space="0" w:color="auto"/>
              <w:right w:val="single" w:sz="4" w:space="0" w:color="auto"/>
            </w:tcBorders>
            <w:hideMark/>
          </w:tcPr>
          <w:p w:rsidR="0084042E" w:rsidRPr="000A3918" w:rsidRDefault="0084042E" w:rsidP="0084042E">
            <w:pPr>
              <w:ind w:firstLine="0"/>
              <w:jc w:val="center"/>
              <w:rPr>
                <w:sz w:val="20"/>
                <w:szCs w:val="20"/>
              </w:rPr>
            </w:pPr>
            <w:r w:rsidRPr="000A3918">
              <w:rPr>
                <w:sz w:val="20"/>
                <w:szCs w:val="20"/>
              </w:rPr>
              <w:t>78.4</w:t>
            </w:r>
          </w:p>
        </w:tc>
        <w:tc>
          <w:tcPr>
            <w:tcW w:w="1040" w:type="dxa"/>
            <w:tcBorders>
              <w:top w:val="single" w:sz="4" w:space="0" w:color="auto"/>
              <w:left w:val="single" w:sz="4" w:space="0" w:color="auto"/>
              <w:bottom w:val="single" w:sz="4" w:space="0" w:color="auto"/>
              <w:right w:val="single" w:sz="4" w:space="0" w:color="000000"/>
            </w:tcBorders>
            <w:tcMar>
              <w:top w:w="0" w:type="dxa"/>
              <w:left w:w="28" w:type="dxa"/>
              <w:bottom w:w="0" w:type="dxa"/>
              <w:right w:w="28" w:type="dxa"/>
            </w:tcMar>
            <w:hideMark/>
          </w:tcPr>
          <w:p w:rsidR="0084042E" w:rsidRPr="000A3918" w:rsidRDefault="0084042E" w:rsidP="0084042E">
            <w:pPr>
              <w:ind w:firstLine="0"/>
              <w:jc w:val="center"/>
              <w:rPr>
                <w:sz w:val="20"/>
                <w:szCs w:val="20"/>
              </w:rPr>
            </w:pPr>
            <w:r w:rsidRPr="000A3918">
              <w:rPr>
                <w:sz w:val="20"/>
                <w:szCs w:val="20"/>
              </w:rPr>
              <w:t>50484</w:t>
            </w:r>
          </w:p>
        </w:tc>
        <w:tc>
          <w:tcPr>
            <w:tcW w:w="1042" w:type="dxa"/>
            <w:tcBorders>
              <w:top w:val="single" w:sz="4" w:space="0" w:color="auto"/>
              <w:left w:val="single" w:sz="4" w:space="0" w:color="000000"/>
              <w:bottom w:val="single" w:sz="4" w:space="0" w:color="auto"/>
              <w:right w:val="single" w:sz="4" w:space="0" w:color="auto"/>
            </w:tcBorders>
            <w:hideMark/>
          </w:tcPr>
          <w:p w:rsidR="0084042E" w:rsidRPr="000A3918" w:rsidRDefault="0084042E" w:rsidP="0084042E">
            <w:pPr>
              <w:ind w:firstLine="0"/>
              <w:jc w:val="center"/>
              <w:rPr>
                <w:sz w:val="20"/>
                <w:szCs w:val="20"/>
              </w:rPr>
            </w:pPr>
            <w:r w:rsidRPr="000A3918">
              <w:rPr>
                <w:sz w:val="20"/>
                <w:szCs w:val="20"/>
              </w:rPr>
              <w:t>77.6</w:t>
            </w:r>
          </w:p>
        </w:tc>
      </w:tr>
      <w:tr w:rsidR="0084042E" w:rsidRPr="000A3918" w:rsidTr="00401EBA">
        <w:trPr>
          <w:trHeight w:val="315"/>
        </w:trPr>
        <w:tc>
          <w:tcPr>
            <w:tcW w:w="28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042E" w:rsidRPr="000A3918" w:rsidRDefault="0084042E" w:rsidP="0084042E">
            <w:pPr>
              <w:ind w:firstLine="0"/>
              <w:rPr>
                <w:sz w:val="20"/>
                <w:szCs w:val="20"/>
              </w:rPr>
            </w:pPr>
            <w:r w:rsidRPr="000A3918">
              <w:rPr>
                <w:sz w:val="20"/>
                <w:szCs w:val="20"/>
              </w:rPr>
              <w:t>Вспомогательные материалы</w:t>
            </w:r>
          </w:p>
        </w:tc>
        <w:tc>
          <w:tcPr>
            <w:tcW w:w="1200" w:type="dxa"/>
            <w:tcBorders>
              <w:top w:val="single" w:sz="4" w:space="0" w:color="auto"/>
              <w:left w:val="single" w:sz="4" w:space="0" w:color="auto"/>
              <w:bottom w:val="single" w:sz="4" w:space="0" w:color="auto"/>
              <w:right w:val="single" w:sz="4" w:space="0" w:color="000000"/>
            </w:tcBorders>
            <w:tcMar>
              <w:top w:w="0" w:type="dxa"/>
              <w:left w:w="28" w:type="dxa"/>
              <w:bottom w:w="0" w:type="dxa"/>
              <w:right w:w="28" w:type="dxa"/>
            </w:tcMar>
            <w:hideMark/>
          </w:tcPr>
          <w:p w:rsidR="0084042E" w:rsidRPr="000A3918" w:rsidRDefault="0084042E" w:rsidP="0084042E">
            <w:pPr>
              <w:ind w:firstLine="0"/>
              <w:jc w:val="center"/>
              <w:rPr>
                <w:sz w:val="20"/>
                <w:szCs w:val="20"/>
              </w:rPr>
            </w:pPr>
            <w:r w:rsidRPr="000A3918">
              <w:rPr>
                <w:sz w:val="20"/>
                <w:szCs w:val="20"/>
              </w:rPr>
              <w:t>2387</w:t>
            </w:r>
          </w:p>
        </w:tc>
        <w:tc>
          <w:tcPr>
            <w:tcW w:w="1040" w:type="dxa"/>
            <w:tcBorders>
              <w:top w:val="single" w:sz="4" w:space="0" w:color="auto"/>
              <w:left w:val="single" w:sz="4" w:space="0" w:color="000000"/>
              <w:bottom w:val="single" w:sz="4" w:space="0" w:color="auto"/>
              <w:right w:val="single" w:sz="4" w:space="0" w:color="auto"/>
            </w:tcBorders>
          </w:tcPr>
          <w:p w:rsidR="0084042E" w:rsidRPr="000A3918" w:rsidRDefault="0084042E" w:rsidP="0084042E">
            <w:pPr>
              <w:ind w:firstLine="0"/>
              <w:jc w:val="center"/>
              <w:rPr>
                <w:sz w:val="20"/>
                <w:szCs w:val="20"/>
              </w:rPr>
            </w:pPr>
            <w:r w:rsidRPr="000A3918">
              <w:rPr>
                <w:sz w:val="20"/>
                <w:szCs w:val="20"/>
              </w:rPr>
              <w:t>1.6</w:t>
            </w:r>
          </w:p>
        </w:tc>
        <w:tc>
          <w:tcPr>
            <w:tcW w:w="1042" w:type="dxa"/>
            <w:tcBorders>
              <w:top w:val="single" w:sz="4" w:space="0" w:color="auto"/>
              <w:left w:val="single" w:sz="4" w:space="0" w:color="auto"/>
              <w:bottom w:val="single" w:sz="4" w:space="0" w:color="auto"/>
              <w:right w:val="single" w:sz="4" w:space="0" w:color="000000"/>
            </w:tcBorders>
            <w:tcMar>
              <w:top w:w="0" w:type="dxa"/>
              <w:left w:w="28" w:type="dxa"/>
              <w:bottom w:w="0" w:type="dxa"/>
              <w:right w:w="28" w:type="dxa"/>
            </w:tcMar>
          </w:tcPr>
          <w:p w:rsidR="0084042E" w:rsidRPr="000A3918" w:rsidRDefault="0084042E" w:rsidP="0084042E">
            <w:pPr>
              <w:ind w:firstLine="0"/>
              <w:jc w:val="center"/>
              <w:rPr>
                <w:sz w:val="20"/>
                <w:szCs w:val="20"/>
              </w:rPr>
            </w:pPr>
            <w:r>
              <w:rPr>
                <w:sz w:val="20"/>
                <w:szCs w:val="20"/>
              </w:rPr>
              <w:t>1346</w:t>
            </w:r>
          </w:p>
        </w:tc>
        <w:tc>
          <w:tcPr>
            <w:tcW w:w="1250" w:type="dxa"/>
            <w:tcBorders>
              <w:top w:val="single" w:sz="4" w:space="0" w:color="auto"/>
              <w:left w:val="single" w:sz="4" w:space="0" w:color="000000"/>
              <w:bottom w:val="single" w:sz="4" w:space="0" w:color="auto"/>
              <w:right w:val="single" w:sz="4" w:space="0" w:color="auto"/>
            </w:tcBorders>
          </w:tcPr>
          <w:p w:rsidR="0084042E" w:rsidRPr="000A3918" w:rsidRDefault="0084042E" w:rsidP="0084042E">
            <w:pPr>
              <w:ind w:firstLine="0"/>
              <w:jc w:val="center"/>
              <w:rPr>
                <w:sz w:val="20"/>
                <w:szCs w:val="20"/>
              </w:rPr>
            </w:pPr>
            <w:r>
              <w:rPr>
                <w:sz w:val="20"/>
                <w:szCs w:val="20"/>
              </w:rPr>
              <w:t>0.9</w:t>
            </w:r>
          </w:p>
        </w:tc>
        <w:tc>
          <w:tcPr>
            <w:tcW w:w="1040" w:type="dxa"/>
            <w:tcBorders>
              <w:top w:val="single" w:sz="4" w:space="0" w:color="auto"/>
              <w:left w:val="single" w:sz="4" w:space="0" w:color="auto"/>
              <w:bottom w:val="single" w:sz="4" w:space="0" w:color="auto"/>
              <w:right w:val="single" w:sz="4" w:space="0" w:color="000000"/>
            </w:tcBorders>
            <w:tcMar>
              <w:top w:w="0" w:type="dxa"/>
              <w:left w:w="28" w:type="dxa"/>
              <w:bottom w:w="0" w:type="dxa"/>
              <w:right w:w="28" w:type="dxa"/>
            </w:tcMar>
          </w:tcPr>
          <w:p w:rsidR="0084042E" w:rsidRPr="000A3918" w:rsidRDefault="0084042E" w:rsidP="0084042E">
            <w:pPr>
              <w:ind w:firstLine="0"/>
              <w:jc w:val="center"/>
              <w:rPr>
                <w:sz w:val="20"/>
                <w:szCs w:val="20"/>
              </w:rPr>
            </w:pPr>
            <w:r>
              <w:rPr>
                <w:sz w:val="20"/>
                <w:szCs w:val="20"/>
              </w:rPr>
              <w:t>5487</w:t>
            </w:r>
          </w:p>
        </w:tc>
        <w:tc>
          <w:tcPr>
            <w:tcW w:w="1042" w:type="dxa"/>
            <w:tcBorders>
              <w:top w:val="single" w:sz="4" w:space="0" w:color="auto"/>
              <w:left w:val="single" w:sz="4" w:space="0" w:color="000000"/>
              <w:bottom w:val="single" w:sz="4" w:space="0" w:color="auto"/>
              <w:right w:val="single" w:sz="4" w:space="0" w:color="auto"/>
            </w:tcBorders>
          </w:tcPr>
          <w:p w:rsidR="0084042E" w:rsidRPr="00AA2F44" w:rsidRDefault="0084042E" w:rsidP="0084042E">
            <w:pPr>
              <w:ind w:firstLine="0"/>
              <w:jc w:val="center"/>
              <w:rPr>
                <w:sz w:val="18"/>
                <w:szCs w:val="18"/>
              </w:rPr>
            </w:pPr>
            <w:r w:rsidRPr="00AA2F44">
              <w:rPr>
                <w:sz w:val="18"/>
                <w:szCs w:val="18"/>
              </w:rPr>
              <w:t>1.54</w:t>
            </w:r>
          </w:p>
        </w:tc>
      </w:tr>
      <w:tr w:rsidR="0084042E" w:rsidRPr="000A3918" w:rsidTr="00401EBA">
        <w:trPr>
          <w:trHeight w:val="483"/>
        </w:trPr>
        <w:tc>
          <w:tcPr>
            <w:tcW w:w="28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042E" w:rsidRPr="000A3918" w:rsidRDefault="0084042E" w:rsidP="0084042E">
            <w:pPr>
              <w:ind w:firstLine="0"/>
              <w:rPr>
                <w:sz w:val="20"/>
                <w:szCs w:val="20"/>
              </w:rPr>
            </w:pPr>
            <w:r w:rsidRPr="000A3918">
              <w:rPr>
                <w:sz w:val="20"/>
                <w:szCs w:val="20"/>
              </w:rPr>
              <w:t>Основная заработная плата основных работников</w:t>
            </w:r>
          </w:p>
        </w:tc>
        <w:tc>
          <w:tcPr>
            <w:tcW w:w="1200" w:type="dxa"/>
            <w:tcBorders>
              <w:top w:val="single" w:sz="4" w:space="0" w:color="auto"/>
              <w:left w:val="single" w:sz="4" w:space="0" w:color="auto"/>
              <w:bottom w:val="single" w:sz="4" w:space="0" w:color="auto"/>
              <w:right w:val="single" w:sz="4" w:space="0" w:color="000000"/>
            </w:tcBorders>
            <w:tcMar>
              <w:top w:w="0" w:type="dxa"/>
              <w:left w:w="28" w:type="dxa"/>
              <w:bottom w:w="0" w:type="dxa"/>
              <w:right w:w="28" w:type="dxa"/>
            </w:tcMar>
            <w:hideMark/>
          </w:tcPr>
          <w:p w:rsidR="0084042E" w:rsidRPr="000A3918" w:rsidRDefault="0084042E" w:rsidP="0084042E">
            <w:pPr>
              <w:ind w:firstLine="0"/>
              <w:jc w:val="center"/>
              <w:rPr>
                <w:sz w:val="20"/>
                <w:szCs w:val="20"/>
              </w:rPr>
            </w:pPr>
            <w:r w:rsidRPr="000A3918">
              <w:rPr>
                <w:sz w:val="20"/>
                <w:szCs w:val="20"/>
              </w:rPr>
              <w:t>4126</w:t>
            </w:r>
          </w:p>
        </w:tc>
        <w:tc>
          <w:tcPr>
            <w:tcW w:w="1040" w:type="dxa"/>
            <w:tcBorders>
              <w:top w:val="single" w:sz="4" w:space="0" w:color="auto"/>
              <w:left w:val="single" w:sz="4" w:space="0" w:color="000000"/>
              <w:bottom w:val="single" w:sz="4" w:space="0" w:color="auto"/>
              <w:right w:val="single" w:sz="4" w:space="0" w:color="auto"/>
            </w:tcBorders>
          </w:tcPr>
          <w:p w:rsidR="0084042E" w:rsidRPr="000A3918" w:rsidRDefault="0084042E" w:rsidP="0084042E">
            <w:pPr>
              <w:ind w:firstLine="0"/>
              <w:jc w:val="center"/>
              <w:rPr>
                <w:sz w:val="20"/>
                <w:szCs w:val="20"/>
              </w:rPr>
            </w:pPr>
            <w:r>
              <w:rPr>
                <w:sz w:val="20"/>
                <w:szCs w:val="20"/>
              </w:rPr>
              <w:t>0.7</w:t>
            </w:r>
          </w:p>
        </w:tc>
        <w:tc>
          <w:tcPr>
            <w:tcW w:w="1042" w:type="dxa"/>
            <w:tcBorders>
              <w:top w:val="single" w:sz="4" w:space="0" w:color="auto"/>
              <w:left w:val="single" w:sz="4" w:space="0" w:color="auto"/>
              <w:bottom w:val="single" w:sz="4" w:space="0" w:color="auto"/>
              <w:right w:val="single" w:sz="4" w:space="0" w:color="000000"/>
            </w:tcBorders>
            <w:tcMar>
              <w:top w:w="0" w:type="dxa"/>
              <w:left w:w="28" w:type="dxa"/>
              <w:bottom w:w="0" w:type="dxa"/>
              <w:right w:w="28" w:type="dxa"/>
            </w:tcMar>
          </w:tcPr>
          <w:p w:rsidR="0084042E" w:rsidRPr="000A3918" w:rsidRDefault="0084042E" w:rsidP="0084042E">
            <w:pPr>
              <w:ind w:firstLine="0"/>
              <w:jc w:val="center"/>
              <w:rPr>
                <w:sz w:val="20"/>
                <w:szCs w:val="20"/>
              </w:rPr>
            </w:pPr>
            <w:r>
              <w:rPr>
                <w:sz w:val="20"/>
                <w:szCs w:val="20"/>
              </w:rPr>
              <w:t>5126</w:t>
            </w:r>
          </w:p>
        </w:tc>
        <w:tc>
          <w:tcPr>
            <w:tcW w:w="1250" w:type="dxa"/>
            <w:tcBorders>
              <w:top w:val="single" w:sz="4" w:space="0" w:color="auto"/>
              <w:left w:val="single" w:sz="4" w:space="0" w:color="000000"/>
              <w:bottom w:val="single" w:sz="4" w:space="0" w:color="auto"/>
              <w:right w:val="single" w:sz="4" w:space="0" w:color="auto"/>
            </w:tcBorders>
          </w:tcPr>
          <w:p w:rsidR="0084042E" w:rsidRPr="000A3918" w:rsidRDefault="0084042E" w:rsidP="0084042E">
            <w:pPr>
              <w:ind w:firstLine="0"/>
              <w:jc w:val="center"/>
              <w:rPr>
                <w:sz w:val="20"/>
                <w:szCs w:val="20"/>
              </w:rPr>
            </w:pPr>
            <w:r>
              <w:rPr>
                <w:sz w:val="20"/>
                <w:szCs w:val="20"/>
              </w:rPr>
              <w:t>0.5</w:t>
            </w:r>
          </w:p>
        </w:tc>
        <w:tc>
          <w:tcPr>
            <w:tcW w:w="1040" w:type="dxa"/>
            <w:tcBorders>
              <w:top w:val="single" w:sz="4" w:space="0" w:color="auto"/>
              <w:left w:val="single" w:sz="4" w:space="0" w:color="auto"/>
              <w:bottom w:val="single" w:sz="4" w:space="0" w:color="auto"/>
              <w:right w:val="single" w:sz="4" w:space="0" w:color="000000"/>
            </w:tcBorders>
            <w:tcMar>
              <w:top w:w="0" w:type="dxa"/>
              <w:left w:w="28" w:type="dxa"/>
              <w:bottom w:w="0" w:type="dxa"/>
              <w:right w:w="28" w:type="dxa"/>
            </w:tcMar>
          </w:tcPr>
          <w:p w:rsidR="0084042E" w:rsidRPr="000A3918" w:rsidRDefault="0084042E" w:rsidP="0084042E">
            <w:pPr>
              <w:ind w:firstLine="0"/>
              <w:jc w:val="center"/>
              <w:rPr>
                <w:sz w:val="20"/>
                <w:szCs w:val="20"/>
              </w:rPr>
            </w:pPr>
            <w:r w:rsidRPr="000A3918">
              <w:rPr>
                <w:sz w:val="20"/>
                <w:szCs w:val="20"/>
              </w:rPr>
              <w:t>523</w:t>
            </w:r>
            <w:r>
              <w:rPr>
                <w:sz w:val="20"/>
                <w:szCs w:val="20"/>
              </w:rPr>
              <w:t>5</w:t>
            </w:r>
          </w:p>
        </w:tc>
        <w:tc>
          <w:tcPr>
            <w:tcW w:w="1042" w:type="dxa"/>
            <w:tcBorders>
              <w:top w:val="single" w:sz="4" w:space="0" w:color="auto"/>
              <w:left w:val="single" w:sz="4" w:space="0" w:color="000000"/>
              <w:bottom w:val="single" w:sz="4" w:space="0" w:color="auto"/>
              <w:right w:val="single" w:sz="4" w:space="0" w:color="auto"/>
            </w:tcBorders>
          </w:tcPr>
          <w:p w:rsidR="0084042E" w:rsidRPr="00AA2F44" w:rsidRDefault="0084042E" w:rsidP="0084042E">
            <w:pPr>
              <w:ind w:firstLine="0"/>
              <w:jc w:val="center"/>
              <w:rPr>
                <w:sz w:val="18"/>
                <w:szCs w:val="18"/>
              </w:rPr>
            </w:pPr>
            <w:r w:rsidRPr="00AA2F44">
              <w:rPr>
                <w:sz w:val="18"/>
                <w:szCs w:val="18"/>
              </w:rPr>
              <w:t>0.16</w:t>
            </w:r>
          </w:p>
        </w:tc>
      </w:tr>
      <w:tr w:rsidR="0084042E" w:rsidRPr="000A3918" w:rsidTr="00401EBA">
        <w:trPr>
          <w:trHeight w:val="483"/>
        </w:trPr>
        <w:tc>
          <w:tcPr>
            <w:tcW w:w="28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042E" w:rsidRPr="000A3918" w:rsidRDefault="0084042E" w:rsidP="0084042E">
            <w:pPr>
              <w:ind w:firstLine="0"/>
              <w:rPr>
                <w:sz w:val="20"/>
                <w:szCs w:val="20"/>
              </w:rPr>
            </w:pPr>
            <w:r w:rsidRPr="000A3918">
              <w:rPr>
                <w:sz w:val="20"/>
                <w:szCs w:val="20"/>
              </w:rPr>
              <w:t>Дополнительная заработная плата основных  рабочих</w:t>
            </w:r>
          </w:p>
        </w:tc>
        <w:tc>
          <w:tcPr>
            <w:tcW w:w="120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042E" w:rsidRPr="000A3918" w:rsidRDefault="0084042E" w:rsidP="0084042E">
            <w:pPr>
              <w:ind w:firstLine="0"/>
              <w:jc w:val="center"/>
              <w:rPr>
                <w:sz w:val="20"/>
                <w:szCs w:val="20"/>
              </w:rPr>
            </w:pPr>
            <w:r w:rsidRPr="000A3918">
              <w:rPr>
                <w:sz w:val="20"/>
                <w:szCs w:val="20"/>
              </w:rPr>
              <w:t>215</w:t>
            </w:r>
          </w:p>
        </w:tc>
        <w:tc>
          <w:tcPr>
            <w:tcW w:w="1040" w:type="dxa"/>
            <w:tcBorders>
              <w:top w:val="single" w:sz="4" w:space="0" w:color="auto"/>
              <w:left w:val="single" w:sz="4" w:space="0" w:color="auto"/>
              <w:bottom w:val="single" w:sz="4" w:space="0" w:color="auto"/>
              <w:right w:val="single" w:sz="4" w:space="0" w:color="auto"/>
            </w:tcBorders>
          </w:tcPr>
          <w:p w:rsidR="0084042E" w:rsidRPr="000A3918" w:rsidRDefault="0084042E" w:rsidP="0084042E">
            <w:pPr>
              <w:ind w:firstLine="0"/>
              <w:jc w:val="center"/>
              <w:rPr>
                <w:sz w:val="20"/>
                <w:szCs w:val="20"/>
              </w:rPr>
            </w:pPr>
            <w:r w:rsidRPr="000A3918">
              <w:rPr>
                <w:sz w:val="20"/>
                <w:szCs w:val="20"/>
              </w:rPr>
              <w:t>1.6</w:t>
            </w:r>
          </w:p>
        </w:tc>
        <w:tc>
          <w:tcPr>
            <w:tcW w:w="1042" w:type="dxa"/>
            <w:tcBorders>
              <w:top w:val="single" w:sz="4" w:space="0" w:color="auto"/>
              <w:left w:val="single" w:sz="4" w:space="0" w:color="auto"/>
              <w:bottom w:val="single" w:sz="4" w:space="0" w:color="auto"/>
              <w:right w:val="single" w:sz="4" w:space="0" w:color="000000"/>
            </w:tcBorders>
            <w:tcMar>
              <w:top w:w="0" w:type="dxa"/>
              <w:left w:w="28" w:type="dxa"/>
              <w:bottom w:w="0" w:type="dxa"/>
              <w:right w:w="28" w:type="dxa"/>
            </w:tcMar>
          </w:tcPr>
          <w:p w:rsidR="0084042E" w:rsidRPr="000A3918" w:rsidRDefault="0084042E" w:rsidP="0084042E">
            <w:pPr>
              <w:ind w:firstLine="0"/>
              <w:jc w:val="center"/>
              <w:rPr>
                <w:sz w:val="20"/>
                <w:szCs w:val="20"/>
              </w:rPr>
            </w:pPr>
            <w:r>
              <w:rPr>
                <w:sz w:val="20"/>
                <w:szCs w:val="20"/>
              </w:rPr>
              <w:t>320</w:t>
            </w:r>
          </w:p>
        </w:tc>
        <w:tc>
          <w:tcPr>
            <w:tcW w:w="1250" w:type="dxa"/>
            <w:tcBorders>
              <w:top w:val="single" w:sz="4" w:space="0" w:color="auto"/>
              <w:left w:val="single" w:sz="4" w:space="0" w:color="000000"/>
              <w:bottom w:val="single" w:sz="4" w:space="0" w:color="auto"/>
              <w:right w:val="single" w:sz="4" w:space="0" w:color="auto"/>
            </w:tcBorders>
          </w:tcPr>
          <w:p w:rsidR="0084042E" w:rsidRPr="000A3918" w:rsidRDefault="0084042E" w:rsidP="0084042E">
            <w:pPr>
              <w:ind w:firstLine="0"/>
              <w:jc w:val="center"/>
              <w:rPr>
                <w:sz w:val="20"/>
                <w:szCs w:val="20"/>
              </w:rPr>
            </w:pPr>
            <w:r>
              <w:rPr>
                <w:sz w:val="20"/>
                <w:szCs w:val="20"/>
              </w:rPr>
              <w:t>1.3</w:t>
            </w:r>
          </w:p>
        </w:tc>
        <w:tc>
          <w:tcPr>
            <w:tcW w:w="1040" w:type="dxa"/>
            <w:tcBorders>
              <w:top w:val="single" w:sz="4" w:space="0" w:color="auto"/>
              <w:left w:val="single" w:sz="4" w:space="0" w:color="auto"/>
              <w:bottom w:val="single" w:sz="4" w:space="0" w:color="auto"/>
              <w:right w:val="single" w:sz="4" w:space="0" w:color="000000"/>
            </w:tcBorders>
            <w:tcMar>
              <w:top w:w="0" w:type="dxa"/>
              <w:left w:w="28" w:type="dxa"/>
              <w:bottom w:w="0" w:type="dxa"/>
              <w:right w:w="28" w:type="dxa"/>
            </w:tcMar>
          </w:tcPr>
          <w:p w:rsidR="0084042E" w:rsidRPr="000A3918" w:rsidRDefault="0084042E" w:rsidP="0084042E">
            <w:pPr>
              <w:ind w:firstLine="0"/>
              <w:jc w:val="center"/>
              <w:rPr>
                <w:sz w:val="20"/>
                <w:szCs w:val="20"/>
              </w:rPr>
            </w:pPr>
            <w:r w:rsidRPr="000A3918">
              <w:rPr>
                <w:sz w:val="20"/>
                <w:szCs w:val="20"/>
              </w:rPr>
              <w:t>1068</w:t>
            </w:r>
          </w:p>
        </w:tc>
        <w:tc>
          <w:tcPr>
            <w:tcW w:w="1042" w:type="dxa"/>
            <w:tcBorders>
              <w:top w:val="single" w:sz="4" w:space="0" w:color="auto"/>
              <w:left w:val="single" w:sz="4" w:space="0" w:color="000000"/>
              <w:bottom w:val="single" w:sz="4" w:space="0" w:color="auto"/>
              <w:right w:val="single" w:sz="4" w:space="0" w:color="auto"/>
            </w:tcBorders>
          </w:tcPr>
          <w:p w:rsidR="0084042E" w:rsidRPr="00AA2F44" w:rsidRDefault="0084042E" w:rsidP="0084042E">
            <w:pPr>
              <w:ind w:firstLine="0"/>
              <w:jc w:val="center"/>
              <w:rPr>
                <w:sz w:val="18"/>
                <w:szCs w:val="18"/>
              </w:rPr>
            </w:pPr>
            <w:r>
              <w:rPr>
                <w:sz w:val="18"/>
                <w:szCs w:val="18"/>
              </w:rPr>
              <w:t>3.14</w:t>
            </w:r>
          </w:p>
        </w:tc>
      </w:tr>
      <w:tr w:rsidR="0084042E" w:rsidRPr="000A3918" w:rsidTr="00401EBA">
        <w:trPr>
          <w:trHeight w:val="640"/>
        </w:trPr>
        <w:tc>
          <w:tcPr>
            <w:tcW w:w="28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042E" w:rsidRPr="000A3918" w:rsidRDefault="0084042E" w:rsidP="0084042E">
            <w:pPr>
              <w:ind w:firstLine="0"/>
              <w:rPr>
                <w:sz w:val="20"/>
                <w:szCs w:val="20"/>
              </w:rPr>
            </w:pPr>
            <w:r w:rsidRPr="000A3918">
              <w:rPr>
                <w:sz w:val="20"/>
                <w:szCs w:val="20"/>
              </w:rPr>
              <w:t>Отчисления на социальные нужды с заработной платы основных работников</w:t>
            </w:r>
          </w:p>
        </w:tc>
        <w:tc>
          <w:tcPr>
            <w:tcW w:w="120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042E" w:rsidRPr="000A3918" w:rsidRDefault="0084042E" w:rsidP="0084042E">
            <w:pPr>
              <w:ind w:firstLine="0"/>
              <w:jc w:val="center"/>
              <w:rPr>
                <w:sz w:val="20"/>
                <w:szCs w:val="20"/>
              </w:rPr>
            </w:pPr>
            <w:r w:rsidRPr="000A3918">
              <w:rPr>
                <w:sz w:val="20"/>
                <w:szCs w:val="20"/>
              </w:rPr>
              <w:t>1137</w:t>
            </w:r>
          </w:p>
        </w:tc>
        <w:tc>
          <w:tcPr>
            <w:tcW w:w="1040" w:type="dxa"/>
            <w:tcBorders>
              <w:top w:val="single" w:sz="4" w:space="0" w:color="auto"/>
              <w:left w:val="single" w:sz="4" w:space="0" w:color="auto"/>
              <w:bottom w:val="single" w:sz="4" w:space="0" w:color="auto"/>
              <w:right w:val="single" w:sz="4" w:space="0" w:color="auto"/>
            </w:tcBorders>
            <w:hideMark/>
          </w:tcPr>
          <w:p w:rsidR="0084042E" w:rsidRPr="000A3918" w:rsidRDefault="0084042E" w:rsidP="0084042E">
            <w:pPr>
              <w:ind w:firstLine="0"/>
              <w:jc w:val="center"/>
              <w:rPr>
                <w:sz w:val="20"/>
                <w:szCs w:val="20"/>
              </w:rPr>
            </w:pPr>
            <w:r w:rsidRPr="000A3918">
              <w:rPr>
                <w:sz w:val="20"/>
                <w:szCs w:val="20"/>
              </w:rPr>
              <w:t>1.</w:t>
            </w:r>
            <w:r>
              <w:rPr>
                <w:sz w:val="20"/>
                <w:szCs w:val="20"/>
              </w:rPr>
              <w:t>5</w:t>
            </w:r>
          </w:p>
        </w:tc>
        <w:tc>
          <w:tcPr>
            <w:tcW w:w="104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042E" w:rsidRPr="000A3918" w:rsidRDefault="0084042E" w:rsidP="0084042E">
            <w:pPr>
              <w:ind w:firstLine="0"/>
              <w:jc w:val="center"/>
              <w:rPr>
                <w:sz w:val="20"/>
                <w:szCs w:val="20"/>
              </w:rPr>
            </w:pPr>
            <w:r>
              <w:rPr>
                <w:sz w:val="20"/>
                <w:szCs w:val="20"/>
              </w:rPr>
              <w:t>1348</w:t>
            </w:r>
          </w:p>
        </w:tc>
        <w:tc>
          <w:tcPr>
            <w:tcW w:w="1250" w:type="dxa"/>
            <w:tcBorders>
              <w:top w:val="single" w:sz="4" w:space="0" w:color="auto"/>
              <w:left w:val="single" w:sz="4" w:space="0" w:color="auto"/>
              <w:bottom w:val="single" w:sz="4" w:space="0" w:color="auto"/>
              <w:right w:val="single" w:sz="4" w:space="0" w:color="auto"/>
            </w:tcBorders>
            <w:hideMark/>
          </w:tcPr>
          <w:p w:rsidR="0084042E" w:rsidRPr="000A3918" w:rsidRDefault="0084042E" w:rsidP="0084042E">
            <w:pPr>
              <w:ind w:firstLine="0"/>
              <w:jc w:val="center"/>
              <w:rPr>
                <w:sz w:val="20"/>
                <w:szCs w:val="20"/>
              </w:rPr>
            </w:pPr>
            <w:r w:rsidRPr="000A3918">
              <w:rPr>
                <w:sz w:val="20"/>
                <w:szCs w:val="20"/>
              </w:rPr>
              <w:t>1</w:t>
            </w:r>
            <w:r>
              <w:rPr>
                <w:sz w:val="20"/>
                <w:szCs w:val="20"/>
              </w:rPr>
              <w:t>.8</w:t>
            </w:r>
          </w:p>
        </w:tc>
        <w:tc>
          <w:tcPr>
            <w:tcW w:w="1040" w:type="dxa"/>
            <w:tcBorders>
              <w:top w:val="single" w:sz="4" w:space="0" w:color="auto"/>
              <w:left w:val="single" w:sz="4" w:space="0" w:color="auto"/>
              <w:bottom w:val="single" w:sz="4" w:space="0" w:color="auto"/>
              <w:right w:val="single" w:sz="4" w:space="0" w:color="000000"/>
            </w:tcBorders>
            <w:tcMar>
              <w:top w:w="0" w:type="dxa"/>
              <w:left w:w="28" w:type="dxa"/>
              <w:bottom w:w="0" w:type="dxa"/>
              <w:right w:w="28" w:type="dxa"/>
            </w:tcMar>
            <w:hideMark/>
          </w:tcPr>
          <w:p w:rsidR="0084042E" w:rsidRPr="000A3918" w:rsidRDefault="0084042E" w:rsidP="0084042E">
            <w:pPr>
              <w:ind w:firstLine="0"/>
              <w:jc w:val="center"/>
              <w:rPr>
                <w:sz w:val="20"/>
                <w:szCs w:val="20"/>
              </w:rPr>
            </w:pPr>
            <w:r>
              <w:rPr>
                <w:sz w:val="20"/>
                <w:szCs w:val="20"/>
              </w:rPr>
              <w:t>1258</w:t>
            </w:r>
          </w:p>
        </w:tc>
        <w:tc>
          <w:tcPr>
            <w:tcW w:w="1042" w:type="dxa"/>
            <w:tcBorders>
              <w:top w:val="single" w:sz="4" w:space="0" w:color="auto"/>
              <w:left w:val="single" w:sz="4" w:space="0" w:color="000000"/>
              <w:bottom w:val="single" w:sz="4" w:space="0" w:color="auto"/>
              <w:right w:val="single" w:sz="4" w:space="0" w:color="auto"/>
            </w:tcBorders>
            <w:hideMark/>
          </w:tcPr>
          <w:p w:rsidR="0084042E" w:rsidRPr="00AA2F44" w:rsidRDefault="0084042E" w:rsidP="0084042E">
            <w:pPr>
              <w:ind w:firstLine="0"/>
              <w:jc w:val="center"/>
              <w:rPr>
                <w:sz w:val="18"/>
                <w:szCs w:val="18"/>
              </w:rPr>
            </w:pPr>
            <w:r>
              <w:rPr>
                <w:sz w:val="18"/>
                <w:szCs w:val="18"/>
              </w:rPr>
              <w:t>3.41</w:t>
            </w:r>
          </w:p>
        </w:tc>
      </w:tr>
      <w:tr w:rsidR="0084042E" w:rsidRPr="000A3918" w:rsidTr="00401EBA">
        <w:trPr>
          <w:trHeight w:val="315"/>
        </w:trPr>
        <w:tc>
          <w:tcPr>
            <w:tcW w:w="28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042E" w:rsidRPr="000A3918" w:rsidRDefault="0084042E" w:rsidP="0084042E">
            <w:pPr>
              <w:ind w:firstLine="0"/>
              <w:rPr>
                <w:sz w:val="20"/>
                <w:szCs w:val="20"/>
              </w:rPr>
            </w:pPr>
            <w:r w:rsidRPr="000A3918">
              <w:rPr>
                <w:sz w:val="20"/>
                <w:szCs w:val="20"/>
              </w:rPr>
              <w:t>Общепроизводственные расходы</w:t>
            </w:r>
          </w:p>
        </w:tc>
        <w:tc>
          <w:tcPr>
            <w:tcW w:w="120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042E" w:rsidRPr="000A3918" w:rsidRDefault="0084042E" w:rsidP="0084042E">
            <w:pPr>
              <w:ind w:firstLine="0"/>
              <w:jc w:val="center"/>
              <w:rPr>
                <w:sz w:val="20"/>
                <w:szCs w:val="20"/>
              </w:rPr>
            </w:pPr>
            <w:r w:rsidRPr="000A3918">
              <w:rPr>
                <w:sz w:val="20"/>
                <w:szCs w:val="20"/>
              </w:rPr>
              <w:t>523</w:t>
            </w:r>
          </w:p>
        </w:tc>
        <w:tc>
          <w:tcPr>
            <w:tcW w:w="1040" w:type="dxa"/>
            <w:tcBorders>
              <w:top w:val="single" w:sz="4" w:space="0" w:color="auto"/>
              <w:left w:val="single" w:sz="4" w:space="0" w:color="auto"/>
              <w:bottom w:val="single" w:sz="4" w:space="0" w:color="auto"/>
              <w:right w:val="single" w:sz="4" w:space="0" w:color="auto"/>
            </w:tcBorders>
            <w:hideMark/>
          </w:tcPr>
          <w:p w:rsidR="0084042E" w:rsidRPr="000A3918" w:rsidRDefault="0084042E" w:rsidP="0084042E">
            <w:pPr>
              <w:ind w:firstLine="0"/>
              <w:jc w:val="center"/>
              <w:rPr>
                <w:sz w:val="20"/>
                <w:szCs w:val="20"/>
              </w:rPr>
            </w:pPr>
            <w:r w:rsidRPr="000A3918">
              <w:rPr>
                <w:sz w:val="20"/>
                <w:szCs w:val="20"/>
              </w:rPr>
              <w:t>0.</w:t>
            </w:r>
            <w:r>
              <w:rPr>
                <w:sz w:val="20"/>
                <w:szCs w:val="20"/>
              </w:rPr>
              <w:t>9</w:t>
            </w:r>
          </w:p>
        </w:tc>
        <w:tc>
          <w:tcPr>
            <w:tcW w:w="104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042E" w:rsidRPr="000A3918" w:rsidRDefault="0084042E" w:rsidP="0084042E">
            <w:pPr>
              <w:ind w:firstLine="0"/>
              <w:jc w:val="center"/>
              <w:rPr>
                <w:sz w:val="20"/>
                <w:szCs w:val="20"/>
              </w:rPr>
            </w:pPr>
            <w:r>
              <w:rPr>
                <w:sz w:val="20"/>
                <w:szCs w:val="20"/>
              </w:rPr>
              <w:t>568</w:t>
            </w:r>
          </w:p>
        </w:tc>
        <w:tc>
          <w:tcPr>
            <w:tcW w:w="1250" w:type="dxa"/>
            <w:tcBorders>
              <w:top w:val="single" w:sz="4" w:space="0" w:color="auto"/>
              <w:left w:val="single" w:sz="4" w:space="0" w:color="auto"/>
              <w:bottom w:val="single" w:sz="4" w:space="0" w:color="auto"/>
              <w:right w:val="single" w:sz="4" w:space="0" w:color="auto"/>
            </w:tcBorders>
            <w:hideMark/>
          </w:tcPr>
          <w:p w:rsidR="0084042E" w:rsidRPr="000A3918" w:rsidRDefault="0084042E" w:rsidP="0084042E">
            <w:pPr>
              <w:ind w:firstLine="0"/>
              <w:jc w:val="center"/>
              <w:rPr>
                <w:sz w:val="20"/>
                <w:szCs w:val="20"/>
              </w:rPr>
            </w:pPr>
            <w:r w:rsidRPr="000A3918">
              <w:rPr>
                <w:sz w:val="20"/>
                <w:szCs w:val="20"/>
              </w:rPr>
              <w:t>0.</w:t>
            </w:r>
            <w:r>
              <w:rPr>
                <w:sz w:val="20"/>
                <w:szCs w:val="20"/>
              </w:rPr>
              <w:t>5</w:t>
            </w:r>
          </w:p>
        </w:tc>
        <w:tc>
          <w:tcPr>
            <w:tcW w:w="1040" w:type="dxa"/>
            <w:tcBorders>
              <w:top w:val="single" w:sz="4" w:space="0" w:color="auto"/>
              <w:left w:val="single" w:sz="4" w:space="0" w:color="auto"/>
              <w:bottom w:val="single" w:sz="4" w:space="0" w:color="auto"/>
              <w:right w:val="single" w:sz="4" w:space="0" w:color="000000"/>
            </w:tcBorders>
            <w:tcMar>
              <w:top w:w="0" w:type="dxa"/>
              <w:left w:w="28" w:type="dxa"/>
              <w:bottom w:w="0" w:type="dxa"/>
              <w:right w:w="28" w:type="dxa"/>
            </w:tcMar>
            <w:hideMark/>
          </w:tcPr>
          <w:p w:rsidR="0084042E" w:rsidRPr="000A3918" w:rsidRDefault="0084042E" w:rsidP="0084042E">
            <w:pPr>
              <w:ind w:firstLine="0"/>
              <w:jc w:val="center"/>
              <w:rPr>
                <w:sz w:val="20"/>
                <w:szCs w:val="20"/>
              </w:rPr>
            </w:pPr>
            <w:r w:rsidRPr="000A3918">
              <w:rPr>
                <w:sz w:val="20"/>
                <w:szCs w:val="20"/>
              </w:rPr>
              <w:t>523</w:t>
            </w:r>
          </w:p>
        </w:tc>
        <w:tc>
          <w:tcPr>
            <w:tcW w:w="1042" w:type="dxa"/>
            <w:tcBorders>
              <w:top w:val="single" w:sz="4" w:space="0" w:color="auto"/>
              <w:left w:val="single" w:sz="4" w:space="0" w:color="000000"/>
              <w:bottom w:val="single" w:sz="4" w:space="0" w:color="auto"/>
              <w:right w:val="single" w:sz="4" w:space="0" w:color="auto"/>
            </w:tcBorders>
            <w:hideMark/>
          </w:tcPr>
          <w:p w:rsidR="0084042E" w:rsidRPr="00AA2F44" w:rsidRDefault="0084042E" w:rsidP="0084042E">
            <w:pPr>
              <w:ind w:firstLine="0"/>
              <w:jc w:val="center"/>
              <w:rPr>
                <w:sz w:val="18"/>
                <w:szCs w:val="18"/>
              </w:rPr>
            </w:pPr>
            <w:r w:rsidRPr="00AA2F44">
              <w:rPr>
                <w:sz w:val="18"/>
                <w:szCs w:val="18"/>
              </w:rPr>
              <w:t>1.54</w:t>
            </w:r>
          </w:p>
        </w:tc>
      </w:tr>
      <w:tr w:rsidR="0084042E" w:rsidRPr="000A3918" w:rsidTr="00401EBA">
        <w:trPr>
          <w:trHeight w:val="338"/>
        </w:trPr>
        <w:tc>
          <w:tcPr>
            <w:tcW w:w="28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042E" w:rsidRPr="000A3918" w:rsidRDefault="0084042E" w:rsidP="0084042E">
            <w:pPr>
              <w:ind w:firstLine="0"/>
              <w:rPr>
                <w:sz w:val="20"/>
                <w:szCs w:val="20"/>
              </w:rPr>
            </w:pPr>
            <w:r w:rsidRPr="000A3918">
              <w:rPr>
                <w:sz w:val="20"/>
                <w:szCs w:val="20"/>
              </w:rPr>
              <w:t>Общехозяйственные расходы</w:t>
            </w:r>
          </w:p>
        </w:tc>
        <w:tc>
          <w:tcPr>
            <w:tcW w:w="120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042E" w:rsidRPr="000A3918" w:rsidRDefault="0084042E" w:rsidP="0084042E">
            <w:pPr>
              <w:ind w:firstLine="0"/>
              <w:jc w:val="center"/>
              <w:rPr>
                <w:sz w:val="20"/>
                <w:szCs w:val="20"/>
              </w:rPr>
            </w:pPr>
            <w:r w:rsidRPr="000A3918">
              <w:rPr>
                <w:sz w:val="20"/>
                <w:szCs w:val="20"/>
              </w:rPr>
              <w:t>3763</w:t>
            </w:r>
          </w:p>
        </w:tc>
        <w:tc>
          <w:tcPr>
            <w:tcW w:w="1040" w:type="dxa"/>
            <w:tcBorders>
              <w:top w:val="single" w:sz="4" w:space="0" w:color="auto"/>
              <w:left w:val="single" w:sz="4" w:space="0" w:color="auto"/>
              <w:bottom w:val="single" w:sz="4" w:space="0" w:color="auto"/>
              <w:right w:val="single" w:sz="4" w:space="0" w:color="auto"/>
            </w:tcBorders>
            <w:hideMark/>
          </w:tcPr>
          <w:p w:rsidR="0084042E" w:rsidRPr="000A3918" w:rsidRDefault="0084042E" w:rsidP="0084042E">
            <w:pPr>
              <w:ind w:firstLine="0"/>
              <w:jc w:val="center"/>
              <w:rPr>
                <w:sz w:val="20"/>
                <w:szCs w:val="20"/>
              </w:rPr>
            </w:pPr>
            <w:r>
              <w:rPr>
                <w:sz w:val="20"/>
                <w:szCs w:val="20"/>
              </w:rPr>
              <w:t>3.3</w:t>
            </w:r>
          </w:p>
        </w:tc>
        <w:tc>
          <w:tcPr>
            <w:tcW w:w="104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84042E" w:rsidRPr="000A3918" w:rsidRDefault="0084042E" w:rsidP="0084042E">
            <w:pPr>
              <w:ind w:firstLine="0"/>
              <w:jc w:val="center"/>
              <w:rPr>
                <w:sz w:val="20"/>
                <w:szCs w:val="20"/>
              </w:rPr>
            </w:pPr>
            <w:r>
              <w:rPr>
                <w:sz w:val="20"/>
                <w:szCs w:val="20"/>
              </w:rPr>
              <w:t>3418</w:t>
            </w:r>
          </w:p>
        </w:tc>
        <w:tc>
          <w:tcPr>
            <w:tcW w:w="1250" w:type="dxa"/>
            <w:tcBorders>
              <w:top w:val="single" w:sz="4" w:space="0" w:color="auto"/>
              <w:left w:val="single" w:sz="4" w:space="0" w:color="auto"/>
              <w:bottom w:val="single" w:sz="4" w:space="0" w:color="auto"/>
              <w:right w:val="single" w:sz="4" w:space="0" w:color="auto"/>
            </w:tcBorders>
          </w:tcPr>
          <w:p w:rsidR="0084042E" w:rsidRPr="000A3918" w:rsidRDefault="0084042E" w:rsidP="0084042E">
            <w:pPr>
              <w:ind w:firstLine="0"/>
              <w:jc w:val="center"/>
              <w:rPr>
                <w:sz w:val="20"/>
                <w:szCs w:val="20"/>
              </w:rPr>
            </w:pPr>
            <w:r w:rsidRPr="000A3918">
              <w:rPr>
                <w:sz w:val="20"/>
                <w:szCs w:val="20"/>
              </w:rPr>
              <w:t>0.</w:t>
            </w:r>
            <w:r>
              <w:rPr>
                <w:sz w:val="20"/>
                <w:szCs w:val="20"/>
              </w:rPr>
              <w:t>3</w:t>
            </w:r>
          </w:p>
        </w:tc>
        <w:tc>
          <w:tcPr>
            <w:tcW w:w="1040" w:type="dxa"/>
            <w:tcBorders>
              <w:top w:val="single" w:sz="4" w:space="0" w:color="auto"/>
              <w:left w:val="single" w:sz="4" w:space="0" w:color="auto"/>
              <w:bottom w:val="single" w:sz="4" w:space="0" w:color="auto"/>
              <w:right w:val="single" w:sz="4" w:space="0" w:color="000000"/>
            </w:tcBorders>
            <w:tcMar>
              <w:top w:w="0" w:type="dxa"/>
              <w:left w:w="28" w:type="dxa"/>
              <w:bottom w:w="0" w:type="dxa"/>
              <w:right w:w="28" w:type="dxa"/>
            </w:tcMar>
          </w:tcPr>
          <w:p w:rsidR="0084042E" w:rsidRPr="000A3918" w:rsidRDefault="0084042E" w:rsidP="0084042E">
            <w:pPr>
              <w:ind w:firstLine="0"/>
              <w:jc w:val="center"/>
              <w:rPr>
                <w:sz w:val="20"/>
                <w:szCs w:val="20"/>
              </w:rPr>
            </w:pPr>
            <w:r>
              <w:rPr>
                <w:sz w:val="20"/>
                <w:szCs w:val="20"/>
              </w:rPr>
              <w:t>512</w:t>
            </w:r>
          </w:p>
        </w:tc>
        <w:tc>
          <w:tcPr>
            <w:tcW w:w="1042" w:type="dxa"/>
            <w:tcBorders>
              <w:top w:val="single" w:sz="4" w:space="0" w:color="auto"/>
              <w:left w:val="single" w:sz="4" w:space="0" w:color="000000"/>
              <w:bottom w:val="single" w:sz="4" w:space="0" w:color="auto"/>
              <w:right w:val="single" w:sz="4" w:space="0" w:color="auto"/>
            </w:tcBorders>
          </w:tcPr>
          <w:p w:rsidR="0084042E" w:rsidRPr="00AA2F44" w:rsidRDefault="0084042E" w:rsidP="0084042E">
            <w:pPr>
              <w:ind w:firstLine="0"/>
              <w:jc w:val="center"/>
              <w:rPr>
                <w:sz w:val="18"/>
                <w:szCs w:val="18"/>
              </w:rPr>
            </w:pPr>
            <w:r w:rsidRPr="00AA2F44">
              <w:rPr>
                <w:sz w:val="18"/>
                <w:szCs w:val="18"/>
              </w:rPr>
              <w:t>0.16</w:t>
            </w:r>
          </w:p>
        </w:tc>
      </w:tr>
      <w:tr w:rsidR="0084042E" w:rsidRPr="000A3918" w:rsidTr="00401EBA">
        <w:trPr>
          <w:trHeight w:val="315"/>
        </w:trPr>
        <w:tc>
          <w:tcPr>
            <w:tcW w:w="28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042E" w:rsidRPr="000A3918" w:rsidRDefault="0084042E" w:rsidP="0084042E">
            <w:pPr>
              <w:ind w:firstLine="0"/>
              <w:rPr>
                <w:sz w:val="20"/>
                <w:szCs w:val="20"/>
              </w:rPr>
            </w:pPr>
            <w:r w:rsidRPr="000A3918">
              <w:rPr>
                <w:sz w:val="20"/>
                <w:szCs w:val="20"/>
              </w:rPr>
              <w:t xml:space="preserve">Прочие производственные </w:t>
            </w:r>
            <w:r w:rsidRPr="000A3918">
              <w:rPr>
                <w:sz w:val="20"/>
                <w:szCs w:val="20"/>
              </w:rPr>
              <w:lastRenderedPageBreak/>
              <w:t>расходы</w:t>
            </w:r>
          </w:p>
        </w:tc>
        <w:tc>
          <w:tcPr>
            <w:tcW w:w="120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042E" w:rsidRPr="000A3918" w:rsidRDefault="0084042E" w:rsidP="0084042E">
            <w:pPr>
              <w:ind w:firstLine="0"/>
              <w:jc w:val="center"/>
              <w:rPr>
                <w:sz w:val="20"/>
                <w:szCs w:val="20"/>
              </w:rPr>
            </w:pPr>
            <w:r w:rsidRPr="000A3918">
              <w:rPr>
                <w:sz w:val="20"/>
                <w:szCs w:val="20"/>
              </w:rPr>
              <w:lastRenderedPageBreak/>
              <w:t>2602</w:t>
            </w:r>
          </w:p>
        </w:tc>
        <w:tc>
          <w:tcPr>
            <w:tcW w:w="1040" w:type="dxa"/>
            <w:tcBorders>
              <w:top w:val="single" w:sz="4" w:space="0" w:color="auto"/>
              <w:left w:val="single" w:sz="4" w:space="0" w:color="auto"/>
              <w:bottom w:val="single" w:sz="4" w:space="0" w:color="auto"/>
              <w:right w:val="single" w:sz="4" w:space="0" w:color="auto"/>
            </w:tcBorders>
            <w:hideMark/>
          </w:tcPr>
          <w:p w:rsidR="0084042E" w:rsidRPr="000A3918" w:rsidRDefault="0084042E" w:rsidP="0084042E">
            <w:pPr>
              <w:ind w:firstLine="0"/>
              <w:jc w:val="center"/>
              <w:rPr>
                <w:sz w:val="20"/>
                <w:szCs w:val="20"/>
              </w:rPr>
            </w:pPr>
            <w:r w:rsidRPr="000A3918">
              <w:rPr>
                <w:sz w:val="20"/>
                <w:szCs w:val="20"/>
              </w:rPr>
              <w:t>3.8</w:t>
            </w:r>
          </w:p>
        </w:tc>
        <w:tc>
          <w:tcPr>
            <w:tcW w:w="104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84042E" w:rsidRPr="000A3918" w:rsidRDefault="0084042E" w:rsidP="0084042E">
            <w:pPr>
              <w:ind w:firstLine="0"/>
              <w:jc w:val="center"/>
              <w:rPr>
                <w:sz w:val="20"/>
                <w:szCs w:val="20"/>
              </w:rPr>
            </w:pPr>
            <w:r>
              <w:rPr>
                <w:sz w:val="20"/>
                <w:szCs w:val="20"/>
              </w:rPr>
              <w:t>1300</w:t>
            </w:r>
          </w:p>
        </w:tc>
        <w:tc>
          <w:tcPr>
            <w:tcW w:w="1250" w:type="dxa"/>
            <w:tcBorders>
              <w:top w:val="single" w:sz="4" w:space="0" w:color="auto"/>
              <w:left w:val="single" w:sz="4" w:space="0" w:color="auto"/>
              <w:bottom w:val="single" w:sz="4" w:space="0" w:color="auto"/>
              <w:right w:val="single" w:sz="4" w:space="0" w:color="auto"/>
            </w:tcBorders>
          </w:tcPr>
          <w:p w:rsidR="0084042E" w:rsidRPr="000A3918" w:rsidRDefault="0084042E" w:rsidP="0084042E">
            <w:pPr>
              <w:ind w:firstLine="0"/>
              <w:jc w:val="center"/>
              <w:rPr>
                <w:sz w:val="20"/>
                <w:szCs w:val="20"/>
              </w:rPr>
            </w:pPr>
            <w:r w:rsidRPr="000A3918">
              <w:rPr>
                <w:sz w:val="20"/>
                <w:szCs w:val="20"/>
              </w:rPr>
              <w:t>1.6</w:t>
            </w:r>
          </w:p>
        </w:tc>
        <w:tc>
          <w:tcPr>
            <w:tcW w:w="1040" w:type="dxa"/>
            <w:tcBorders>
              <w:top w:val="single" w:sz="4" w:space="0" w:color="auto"/>
              <w:left w:val="single" w:sz="4" w:space="0" w:color="auto"/>
              <w:bottom w:val="single" w:sz="4" w:space="0" w:color="auto"/>
              <w:right w:val="single" w:sz="4" w:space="0" w:color="000000"/>
            </w:tcBorders>
            <w:tcMar>
              <w:top w:w="0" w:type="dxa"/>
              <w:left w:w="28" w:type="dxa"/>
              <w:bottom w:w="0" w:type="dxa"/>
              <w:right w:w="28" w:type="dxa"/>
            </w:tcMar>
          </w:tcPr>
          <w:p w:rsidR="0084042E" w:rsidRPr="000A3918" w:rsidRDefault="0084042E" w:rsidP="0084042E">
            <w:pPr>
              <w:ind w:firstLine="0"/>
              <w:jc w:val="center"/>
              <w:rPr>
                <w:sz w:val="20"/>
                <w:szCs w:val="20"/>
              </w:rPr>
            </w:pPr>
            <w:r>
              <w:rPr>
                <w:sz w:val="20"/>
                <w:szCs w:val="20"/>
              </w:rPr>
              <w:t>1048</w:t>
            </w:r>
          </w:p>
        </w:tc>
        <w:tc>
          <w:tcPr>
            <w:tcW w:w="1042" w:type="dxa"/>
            <w:tcBorders>
              <w:top w:val="single" w:sz="4" w:space="0" w:color="auto"/>
              <w:left w:val="single" w:sz="4" w:space="0" w:color="000000"/>
              <w:bottom w:val="single" w:sz="4" w:space="0" w:color="auto"/>
              <w:right w:val="single" w:sz="4" w:space="0" w:color="auto"/>
            </w:tcBorders>
          </w:tcPr>
          <w:p w:rsidR="0084042E" w:rsidRPr="00AA2F44" w:rsidRDefault="0084042E" w:rsidP="0084042E">
            <w:pPr>
              <w:ind w:firstLine="0"/>
              <w:jc w:val="center"/>
              <w:rPr>
                <w:sz w:val="18"/>
                <w:szCs w:val="18"/>
              </w:rPr>
            </w:pPr>
            <w:r>
              <w:rPr>
                <w:sz w:val="18"/>
                <w:szCs w:val="18"/>
              </w:rPr>
              <w:t>3.14</w:t>
            </w:r>
          </w:p>
        </w:tc>
      </w:tr>
      <w:tr w:rsidR="0084042E" w:rsidRPr="000A3918" w:rsidTr="00401EBA">
        <w:trPr>
          <w:trHeight w:val="326"/>
        </w:trPr>
        <w:tc>
          <w:tcPr>
            <w:tcW w:w="28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042E" w:rsidRPr="000A3918" w:rsidRDefault="0084042E" w:rsidP="0084042E">
            <w:pPr>
              <w:ind w:firstLine="0"/>
              <w:rPr>
                <w:sz w:val="20"/>
                <w:szCs w:val="20"/>
              </w:rPr>
            </w:pPr>
            <w:r w:rsidRPr="000A3918">
              <w:rPr>
                <w:sz w:val="20"/>
                <w:szCs w:val="20"/>
              </w:rPr>
              <w:lastRenderedPageBreak/>
              <w:t>Производственная себестоимость</w:t>
            </w:r>
          </w:p>
        </w:tc>
        <w:tc>
          <w:tcPr>
            <w:tcW w:w="120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042E" w:rsidRPr="000A3918" w:rsidRDefault="0084042E" w:rsidP="0084042E">
            <w:pPr>
              <w:ind w:firstLine="0"/>
              <w:jc w:val="center"/>
              <w:rPr>
                <w:sz w:val="20"/>
                <w:szCs w:val="20"/>
              </w:rPr>
            </w:pPr>
            <w:r w:rsidRPr="000A3918">
              <w:rPr>
                <w:sz w:val="20"/>
                <w:szCs w:val="20"/>
              </w:rPr>
              <w:t>68523</w:t>
            </w:r>
          </w:p>
        </w:tc>
        <w:tc>
          <w:tcPr>
            <w:tcW w:w="1040" w:type="dxa"/>
            <w:tcBorders>
              <w:top w:val="single" w:sz="4" w:space="0" w:color="auto"/>
              <w:left w:val="single" w:sz="4" w:space="0" w:color="auto"/>
              <w:bottom w:val="single" w:sz="4" w:space="0" w:color="auto"/>
              <w:right w:val="single" w:sz="4" w:space="0" w:color="auto"/>
            </w:tcBorders>
            <w:hideMark/>
          </w:tcPr>
          <w:p w:rsidR="0084042E" w:rsidRPr="000A3918" w:rsidRDefault="0084042E" w:rsidP="0084042E">
            <w:pPr>
              <w:ind w:firstLine="0"/>
              <w:jc w:val="center"/>
              <w:rPr>
                <w:sz w:val="20"/>
                <w:szCs w:val="20"/>
              </w:rPr>
            </w:pPr>
            <w:r w:rsidRPr="000A3918">
              <w:rPr>
                <w:sz w:val="20"/>
                <w:szCs w:val="20"/>
              </w:rPr>
              <w:t>98.9</w:t>
            </w:r>
          </w:p>
        </w:tc>
        <w:tc>
          <w:tcPr>
            <w:tcW w:w="104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84042E" w:rsidRPr="000A3918" w:rsidRDefault="0084042E" w:rsidP="0084042E">
            <w:pPr>
              <w:ind w:firstLine="0"/>
              <w:jc w:val="center"/>
              <w:rPr>
                <w:sz w:val="20"/>
                <w:szCs w:val="20"/>
              </w:rPr>
            </w:pPr>
            <w:r>
              <w:rPr>
                <w:sz w:val="20"/>
                <w:szCs w:val="20"/>
              </w:rPr>
              <w:t>73368</w:t>
            </w:r>
          </w:p>
        </w:tc>
        <w:tc>
          <w:tcPr>
            <w:tcW w:w="1250" w:type="dxa"/>
            <w:tcBorders>
              <w:top w:val="single" w:sz="4" w:space="0" w:color="auto"/>
              <w:left w:val="single" w:sz="4" w:space="0" w:color="auto"/>
              <w:bottom w:val="single" w:sz="4" w:space="0" w:color="auto"/>
              <w:right w:val="single" w:sz="4" w:space="0" w:color="auto"/>
            </w:tcBorders>
          </w:tcPr>
          <w:p w:rsidR="0084042E" w:rsidRPr="000A3918" w:rsidRDefault="0084042E" w:rsidP="0084042E">
            <w:pPr>
              <w:ind w:firstLine="0"/>
              <w:jc w:val="center"/>
              <w:rPr>
                <w:sz w:val="20"/>
                <w:szCs w:val="20"/>
              </w:rPr>
            </w:pPr>
            <w:r w:rsidRPr="000A3918">
              <w:rPr>
                <w:sz w:val="20"/>
                <w:szCs w:val="20"/>
              </w:rPr>
              <w:t>0.</w:t>
            </w:r>
            <w:r>
              <w:rPr>
                <w:sz w:val="20"/>
                <w:szCs w:val="20"/>
              </w:rPr>
              <w:t>4</w:t>
            </w:r>
          </w:p>
        </w:tc>
        <w:tc>
          <w:tcPr>
            <w:tcW w:w="1040" w:type="dxa"/>
            <w:tcBorders>
              <w:top w:val="single" w:sz="4" w:space="0" w:color="auto"/>
              <w:left w:val="single" w:sz="4" w:space="0" w:color="auto"/>
              <w:bottom w:val="single" w:sz="4" w:space="0" w:color="auto"/>
              <w:right w:val="single" w:sz="4" w:space="0" w:color="000000"/>
            </w:tcBorders>
            <w:tcMar>
              <w:top w:w="0" w:type="dxa"/>
              <w:left w:w="28" w:type="dxa"/>
              <w:bottom w:w="0" w:type="dxa"/>
              <w:right w:w="28" w:type="dxa"/>
            </w:tcMar>
          </w:tcPr>
          <w:p w:rsidR="0084042E" w:rsidRPr="000A3918" w:rsidRDefault="0084042E" w:rsidP="0084042E">
            <w:pPr>
              <w:ind w:firstLine="0"/>
              <w:jc w:val="center"/>
              <w:rPr>
                <w:sz w:val="20"/>
                <w:szCs w:val="20"/>
              </w:rPr>
            </w:pPr>
            <w:r>
              <w:rPr>
                <w:sz w:val="20"/>
                <w:szCs w:val="20"/>
              </w:rPr>
              <w:t>379</w:t>
            </w:r>
          </w:p>
        </w:tc>
        <w:tc>
          <w:tcPr>
            <w:tcW w:w="1042" w:type="dxa"/>
            <w:tcBorders>
              <w:top w:val="single" w:sz="4" w:space="0" w:color="auto"/>
              <w:left w:val="single" w:sz="4" w:space="0" w:color="000000"/>
              <w:bottom w:val="single" w:sz="4" w:space="0" w:color="auto"/>
              <w:right w:val="single" w:sz="4" w:space="0" w:color="auto"/>
            </w:tcBorders>
          </w:tcPr>
          <w:p w:rsidR="0084042E" w:rsidRPr="00AA2F44" w:rsidRDefault="0084042E" w:rsidP="0084042E">
            <w:pPr>
              <w:ind w:firstLine="0"/>
              <w:jc w:val="center"/>
              <w:rPr>
                <w:sz w:val="18"/>
                <w:szCs w:val="18"/>
              </w:rPr>
            </w:pPr>
            <w:r>
              <w:rPr>
                <w:sz w:val="18"/>
                <w:szCs w:val="18"/>
              </w:rPr>
              <w:t>3.41</w:t>
            </w:r>
          </w:p>
        </w:tc>
      </w:tr>
      <w:tr w:rsidR="0084042E" w:rsidRPr="000A3918" w:rsidTr="00401EBA">
        <w:trPr>
          <w:trHeight w:val="315"/>
        </w:trPr>
        <w:tc>
          <w:tcPr>
            <w:tcW w:w="28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042E" w:rsidRPr="000A3918" w:rsidRDefault="0084042E" w:rsidP="0084042E">
            <w:pPr>
              <w:ind w:firstLine="0"/>
              <w:rPr>
                <w:sz w:val="20"/>
                <w:szCs w:val="20"/>
              </w:rPr>
            </w:pPr>
            <w:r w:rsidRPr="000A3918">
              <w:rPr>
                <w:sz w:val="20"/>
                <w:szCs w:val="20"/>
              </w:rPr>
              <w:t>Коммерческие расходы</w:t>
            </w:r>
          </w:p>
        </w:tc>
        <w:tc>
          <w:tcPr>
            <w:tcW w:w="120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042E" w:rsidRPr="000A3918" w:rsidRDefault="0084042E" w:rsidP="0084042E">
            <w:pPr>
              <w:ind w:firstLine="0"/>
              <w:jc w:val="center"/>
              <w:rPr>
                <w:sz w:val="20"/>
                <w:szCs w:val="20"/>
              </w:rPr>
            </w:pPr>
            <w:r>
              <w:rPr>
                <w:sz w:val="20"/>
                <w:szCs w:val="20"/>
              </w:rPr>
              <w:t>1</w:t>
            </w:r>
            <w:r w:rsidRPr="000A3918">
              <w:rPr>
                <w:sz w:val="20"/>
                <w:szCs w:val="20"/>
              </w:rPr>
              <w:t>774</w:t>
            </w:r>
          </w:p>
        </w:tc>
        <w:tc>
          <w:tcPr>
            <w:tcW w:w="1040" w:type="dxa"/>
            <w:tcBorders>
              <w:top w:val="single" w:sz="4" w:space="0" w:color="auto"/>
              <w:left w:val="single" w:sz="4" w:space="0" w:color="auto"/>
              <w:bottom w:val="single" w:sz="4" w:space="0" w:color="auto"/>
              <w:right w:val="single" w:sz="4" w:space="0" w:color="auto"/>
            </w:tcBorders>
            <w:hideMark/>
          </w:tcPr>
          <w:p w:rsidR="0084042E" w:rsidRPr="000A3918" w:rsidRDefault="0084042E" w:rsidP="0084042E">
            <w:pPr>
              <w:ind w:firstLine="0"/>
              <w:jc w:val="center"/>
              <w:rPr>
                <w:sz w:val="20"/>
                <w:szCs w:val="20"/>
              </w:rPr>
            </w:pPr>
            <w:r w:rsidRPr="000A3918">
              <w:rPr>
                <w:sz w:val="20"/>
                <w:szCs w:val="20"/>
              </w:rPr>
              <w:t>1.1</w:t>
            </w:r>
          </w:p>
        </w:tc>
        <w:tc>
          <w:tcPr>
            <w:tcW w:w="104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84042E" w:rsidRPr="000A3918" w:rsidRDefault="0084042E" w:rsidP="0084042E">
            <w:pPr>
              <w:ind w:firstLine="0"/>
              <w:jc w:val="center"/>
              <w:rPr>
                <w:sz w:val="20"/>
                <w:szCs w:val="20"/>
              </w:rPr>
            </w:pPr>
            <w:r>
              <w:rPr>
                <w:sz w:val="20"/>
                <w:szCs w:val="20"/>
              </w:rPr>
              <w:t>1241</w:t>
            </w:r>
          </w:p>
        </w:tc>
        <w:tc>
          <w:tcPr>
            <w:tcW w:w="1250" w:type="dxa"/>
            <w:tcBorders>
              <w:top w:val="single" w:sz="4" w:space="0" w:color="auto"/>
              <w:left w:val="single" w:sz="4" w:space="0" w:color="auto"/>
              <w:bottom w:val="single" w:sz="4" w:space="0" w:color="auto"/>
              <w:right w:val="single" w:sz="4" w:space="0" w:color="auto"/>
            </w:tcBorders>
          </w:tcPr>
          <w:p w:rsidR="0084042E" w:rsidRPr="000A3918" w:rsidRDefault="0084042E" w:rsidP="0084042E">
            <w:pPr>
              <w:ind w:firstLine="0"/>
              <w:jc w:val="center"/>
              <w:rPr>
                <w:sz w:val="20"/>
                <w:szCs w:val="20"/>
              </w:rPr>
            </w:pPr>
            <w:r w:rsidRPr="000A3918">
              <w:rPr>
                <w:sz w:val="20"/>
                <w:szCs w:val="20"/>
              </w:rPr>
              <w:t>1.</w:t>
            </w:r>
            <w:r>
              <w:rPr>
                <w:sz w:val="20"/>
                <w:szCs w:val="20"/>
              </w:rPr>
              <w:t>2</w:t>
            </w:r>
          </w:p>
        </w:tc>
        <w:tc>
          <w:tcPr>
            <w:tcW w:w="1040" w:type="dxa"/>
            <w:tcBorders>
              <w:top w:val="single" w:sz="4" w:space="0" w:color="auto"/>
              <w:left w:val="single" w:sz="4" w:space="0" w:color="auto"/>
              <w:bottom w:val="single" w:sz="4" w:space="0" w:color="auto"/>
              <w:right w:val="single" w:sz="4" w:space="0" w:color="000000"/>
            </w:tcBorders>
            <w:tcMar>
              <w:top w:w="0" w:type="dxa"/>
              <w:left w:w="28" w:type="dxa"/>
              <w:bottom w:w="0" w:type="dxa"/>
              <w:right w:w="28" w:type="dxa"/>
            </w:tcMar>
          </w:tcPr>
          <w:p w:rsidR="0084042E" w:rsidRPr="000A3918" w:rsidRDefault="0084042E" w:rsidP="0084042E">
            <w:pPr>
              <w:ind w:firstLine="0"/>
              <w:jc w:val="center"/>
              <w:rPr>
                <w:sz w:val="20"/>
                <w:szCs w:val="20"/>
              </w:rPr>
            </w:pPr>
            <w:r>
              <w:rPr>
                <w:sz w:val="20"/>
                <w:szCs w:val="20"/>
              </w:rPr>
              <w:t>354</w:t>
            </w:r>
          </w:p>
        </w:tc>
        <w:tc>
          <w:tcPr>
            <w:tcW w:w="1042" w:type="dxa"/>
            <w:tcBorders>
              <w:top w:val="single" w:sz="4" w:space="0" w:color="auto"/>
              <w:left w:val="single" w:sz="4" w:space="0" w:color="000000"/>
              <w:bottom w:val="single" w:sz="4" w:space="0" w:color="auto"/>
              <w:right w:val="single" w:sz="4" w:space="0" w:color="auto"/>
            </w:tcBorders>
          </w:tcPr>
          <w:p w:rsidR="0084042E" w:rsidRPr="00AA2F44" w:rsidRDefault="0084042E" w:rsidP="0084042E">
            <w:pPr>
              <w:ind w:firstLine="0"/>
              <w:jc w:val="center"/>
              <w:rPr>
                <w:sz w:val="18"/>
                <w:szCs w:val="18"/>
              </w:rPr>
            </w:pPr>
            <w:r w:rsidRPr="00AA2F44">
              <w:rPr>
                <w:sz w:val="18"/>
                <w:szCs w:val="18"/>
              </w:rPr>
              <w:t>1.54</w:t>
            </w:r>
          </w:p>
        </w:tc>
      </w:tr>
      <w:tr w:rsidR="0084042E" w:rsidRPr="000A3918" w:rsidTr="00401EBA">
        <w:trPr>
          <w:trHeight w:val="326"/>
        </w:trPr>
        <w:tc>
          <w:tcPr>
            <w:tcW w:w="28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042E" w:rsidRPr="000A3918" w:rsidRDefault="0084042E" w:rsidP="0084042E">
            <w:pPr>
              <w:ind w:firstLine="0"/>
              <w:rPr>
                <w:sz w:val="20"/>
                <w:szCs w:val="20"/>
              </w:rPr>
            </w:pPr>
            <w:r w:rsidRPr="000A3918">
              <w:rPr>
                <w:sz w:val="20"/>
                <w:szCs w:val="20"/>
              </w:rPr>
              <w:t>Полная себестоимость</w:t>
            </w:r>
          </w:p>
        </w:tc>
        <w:tc>
          <w:tcPr>
            <w:tcW w:w="120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042E" w:rsidRPr="000A3918" w:rsidRDefault="0084042E" w:rsidP="0084042E">
            <w:pPr>
              <w:ind w:firstLine="0"/>
              <w:jc w:val="center"/>
              <w:rPr>
                <w:sz w:val="20"/>
                <w:szCs w:val="20"/>
              </w:rPr>
            </w:pPr>
            <w:r w:rsidRPr="000A3918">
              <w:rPr>
                <w:sz w:val="20"/>
                <w:szCs w:val="20"/>
              </w:rPr>
              <w:t>69297</w:t>
            </w:r>
          </w:p>
        </w:tc>
        <w:tc>
          <w:tcPr>
            <w:tcW w:w="1040" w:type="dxa"/>
            <w:tcBorders>
              <w:top w:val="single" w:sz="4" w:space="0" w:color="auto"/>
              <w:left w:val="single" w:sz="4" w:space="0" w:color="auto"/>
              <w:bottom w:val="single" w:sz="4" w:space="0" w:color="auto"/>
              <w:right w:val="single" w:sz="4" w:space="0" w:color="auto"/>
            </w:tcBorders>
            <w:hideMark/>
          </w:tcPr>
          <w:p w:rsidR="0084042E" w:rsidRPr="000A3918" w:rsidRDefault="0084042E" w:rsidP="0084042E">
            <w:pPr>
              <w:ind w:firstLine="0"/>
              <w:jc w:val="center"/>
              <w:rPr>
                <w:sz w:val="20"/>
                <w:szCs w:val="20"/>
              </w:rPr>
            </w:pPr>
            <w:r w:rsidRPr="000A3918">
              <w:rPr>
                <w:sz w:val="20"/>
                <w:szCs w:val="20"/>
              </w:rPr>
              <w:t>100</w:t>
            </w:r>
          </w:p>
        </w:tc>
        <w:tc>
          <w:tcPr>
            <w:tcW w:w="104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84042E" w:rsidRPr="000A3918" w:rsidRDefault="0084042E" w:rsidP="0084042E">
            <w:pPr>
              <w:ind w:firstLine="0"/>
              <w:jc w:val="center"/>
              <w:rPr>
                <w:sz w:val="20"/>
                <w:szCs w:val="20"/>
              </w:rPr>
            </w:pPr>
            <w:r>
              <w:rPr>
                <w:sz w:val="20"/>
                <w:szCs w:val="20"/>
              </w:rPr>
              <w:t>76080</w:t>
            </w:r>
          </w:p>
        </w:tc>
        <w:tc>
          <w:tcPr>
            <w:tcW w:w="1250" w:type="dxa"/>
            <w:tcBorders>
              <w:top w:val="single" w:sz="4" w:space="0" w:color="auto"/>
              <w:left w:val="single" w:sz="4" w:space="0" w:color="auto"/>
              <w:bottom w:val="single" w:sz="4" w:space="0" w:color="auto"/>
              <w:right w:val="single" w:sz="4" w:space="0" w:color="auto"/>
            </w:tcBorders>
          </w:tcPr>
          <w:p w:rsidR="0084042E" w:rsidRPr="000A3918" w:rsidRDefault="0084042E" w:rsidP="0084042E">
            <w:pPr>
              <w:ind w:firstLine="0"/>
              <w:jc w:val="center"/>
              <w:rPr>
                <w:sz w:val="20"/>
                <w:szCs w:val="20"/>
              </w:rPr>
            </w:pPr>
            <w:r>
              <w:rPr>
                <w:sz w:val="20"/>
                <w:szCs w:val="20"/>
              </w:rPr>
              <w:t>100</w:t>
            </w:r>
          </w:p>
        </w:tc>
        <w:tc>
          <w:tcPr>
            <w:tcW w:w="1040" w:type="dxa"/>
            <w:tcBorders>
              <w:top w:val="single" w:sz="4" w:space="0" w:color="auto"/>
              <w:left w:val="single" w:sz="4" w:space="0" w:color="auto"/>
              <w:bottom w:val="single" w:sz="4" w:space="0" w:color="auto"/>
              <w:right w:val="single" w:sz="4" w:space="0" w:color="000000"/>
            </w:tcBorders>
            <w:tcMar>
              <w:top w:w="0" w:type="dxa"/>
              <w:left w:w="28" w:type="dxa"/>
              <w:bottom w:w="0" w:type="dxa"/>
              <w:right w:w="28" w:type="dxa"/>
            </w:tcMar>
          </w:tcPr>
          <w:p w:rsidR="0084042E" w:rsidRPr="000A3918" w:rsidRDefault="0084042E" w:rsidP="0084042E">
            <w:pPr>
              <w:ind w:firstLine="0"/>
              <w:jc w:val="center"/>
              <w:rPr>
                <w:sz w:val="20"/>
                <w:szCs w:val="20"/>
              </w:rPr>
            </w:pPr>
            <w:r>
              <w:rPr>
                <w:sz w:val="20"/>
                <w:szCs w:val="20"/>
              </w:rPr>
              <w:t>65070</w:t>
            </w:r>
          </w:p>
        </w:tc>
        <w:tc>
          <w:tcPr>
            <w:tcW w:w="1042" w:type="dxa"/>
            <w:tcBorders>
              <w:top w:val="single" w:sz="4" w:space="0" w:color="auto"/>
              <w:left w:val="single" w:sz="4" w:space="0" w:color="000000"/>
              <w:bottom w:val="single" w:sz="4" w:space="0" w:color="auto"/>
              <w:right w:val="single" w:sz="4" w:space="0" w:color="auto"/>
            </w:tcBorders>
          </w:tcPr>
          <w:p w:rsidR="0084042E" w:rsidRPr="00AA2F44" w:rsidRDefault="0084042E" w:rsidP="0084042E">
            <w:pPr>
              <w:ind w:firstLine="0"/>
              <w:jc w:val="center"/>
              <w:rPr>
                <w:sz w:val="18"/>
                <w:szCs w:val="18"/>
              </w:rPr>
            </w:pPr>
            <w:r w:rsidRPr="00AA2F44">
              <w:rPr>
                <w:sz w:val="18"/>
                <w:szCs w:val="18"/>
              </w:rPr>
              <w:t>0.16</w:t>
            </w:r>
          </w:p>
        </w:tc>
      </w:tr>
    </w:tbl>
    <w:p w:rsidR="0084042E" w:rsidRDefault="0084042E" w:rsidP="0084042E">
      <w:pPr>
        <w:rPr>
          <w:sz w:val="16"/>
          <w:szCs w:val="16"/>
        </w:rPr>
      </w:pPr>
    </w:p>
    <w:p w:rsidR="0084042E" w:rsidRDefault="0084042E" w:rsidP="000D7E0C">
      <w:pPr>
        <w:spacing w:line="360" w:lineRule="auto"/>
        <w:ind w:firstLine="0"/>
      </w:pPr>
      <w:r>
        <w:t xml:space="preserve">         Как видно из таблицы, в соответствии со сметой затрат на 2012 год была запланирована полная производственная себестоимость товаров и работ в сумме 65070 тыс. руб. При этом коммерческие расходы планировались в сумме 1241 тыс. руб., или 1</w:t>
      </w:r>
      <w:r w:rsidR="00F61A5D">
        <w:t>,</w:t>
      </w:r>
      <w:r>
        <w:t>6 % в структуре полной себестоимости. Наибольший удельный вес в структуре полной себестоимости товаров и работ ООО «Квант» в соответствии со сметой приходится на основные материалы (59626 тыс. руб., или 77</w:t>
      </w:r>
      <w:r w:rsidR="00F61A5D">
        <w:t>,</w:t>
      </w:r>
      <w:r>
        <w:t xml:space="preserve">6 %). </w:t>
      </w:r>
    </w:p>
    <w:p w:rsidR="0084042E" w:rsidRDefault="0084042E" w:rsidP="000D7E0C">
      <w:pPr>
        <w:spacing w:line="360" w:lineRule="auto"/>
        <w:ind w:firstLine="0"/>
      </w:pPr>
      <w:r>
        <w:t xml:space="preserve">         Из </w:t>
      </w:r>
      <w:r w:rsidR="006F58E9">
        <w:t>таблицы</w:t>
      </w:r>
      <w:r>
        <w:t xml:space="preserve"> видно, что в 2012 г. существенно уменьшились коммерческие расходы </w:t>
      </w:r>
      <w:r>
        <w:rPr>
          <w:snapToGrid w:val="0"/>
        </w:rPr>
        <w:t>ООО «Квант»</w:t>
      </w:r>
      <w:r>
        <w:t xml:space="preserve"> как по сравнению со сметой (на 867 тыс. руб. или на 36</w:t>
      </w:r>
      <w:r w:rsidR="00F61A5D">
        <w:t>,</w:t>
      </w:r>
      <w:r>
        <w:t>8 %), так и по сравнению с прошлым годом (на 401 тыс. руб., или на 4</w:t>
      </w:r>
      <w:r w:rsidR="00F61A5D">
        <w:t>,</w:t>
      </w:r>
      <w:r>
        <w:t xml:space="preserve">4 %). Сокращение коммерческих расходов можно оценить отрицательно, поскольку по причине плохой рекламы уменьшилось количество заказов и соответственно снизился объем товарооборота по сравнению с прошлым годом и с планом. Сокращение коммерческих расходов в настоящее время для </w:t>
      </w:r>
      <w:r>
        <w:rPr>
          <w:snapToGrid w:val="0"/>
        </w:rPr>
        <w:t xml:space="preserve">ООО «Квант» </w:t>
      </w:r>
      <w:r>
        <w:t xml:space="preserve">нецелесообразно по причине большой конкуренции на рынке </w:t>
      </w:r>
      <w:proofErr w:type="spellStart"/>
      <w:r>
        <w:t>оргтехеники</w:t>
      </w:r>
      <w:proofErr w:type="spellEnd"/>
      <w:r>
        <w:t>.</w:t>
      </w:r>
    </w:p>
    <w:p w:rsidR="0084042E" w:rsidRDefault="0084042E" w:rsidP="000D7E0C">
      <w:pPr>
        <w:spacing w:line="360" w:lineRule="auto"/>
        <w:ind w:firstLine="0"/>
        <w:rPr>
          <w:szCs w:val="20"/>
        </w:rPr>
      </w:pPr>
      <w:r>
        <w:t xml:space="preserve">         Фактически полная себестоимость работ и услуг составила 65070 тыс. руб., что меньше запланированного уровня на 11010 тыс. руб., или на 11</w:t>
      </w:r>
      <w:r w:rsidR="00F61A5D">
        <w:t>,</w:t>
      </w:r>
      <w:r>
        <w:t>5 %. Расход основных материалов снизился очень существенно – на 9142 тыс. руб., или на 15</w:t>
      </w:r>
      <w:r w:rsidR="00F61A5D">
        <w:t>,</w:t>
      </w:r>
      <w:r>
        <w:t xml:space="preserve">3 %. </w:t>
      </w:r>
      <w:r>
        <w:rPr>
          <w:szCs w:val="20"/>
        </w:rPr>
        <w:t xml:space="preserve">Данный факт оценивается положительно, если связан с экономией материальных ресурсов. Однако в </w:t>
      </w:r>
      <w:r>
        <w:rPr>
          <w:snapToGrid w:val="0"/>
        </w:rPr>
        <w:t>ООО «Квант»</w:t>
      </w:r>
      <w:r>
        <w:rPr>
          <w:szCs w:val="20"/>
        </w:rPr>
        <w:t xml:space="preserve"> наряду со снижением общей суммы материальных расходов и материалоемкости товаров и работ произошло также сокращение объема товарооборота, что заслуживает отрицательной оценки.  </w:t>
      </w:r>
    </w:p>
    <w:p w:rsidR="00401EBA" w:rsidRPr="00A63112" w:rsidRDefault="0084042E" w:rsidP="00A63112">
      <w:pPr>
        <w:spacing w:line="360" w:lineRule="auto"/>
        <w:ind w:firstLine="0"/>
        <w:rPr>
          <w:snapToGrid w:val="0"/>
        </w:rPr>
      </w:pPr>
      <w:r>
        <w:lastRenderedPageBreak/>
        <w:t xml:space="preserve">         Проанализируем показатели плановых и фактических калькуляций </w:t>
      </w:r>
      <w:r>
        <w:rPr>
          <w:snapToGrid w:val="0"/>
        </w:rPr>
        <w:t xml:space="preserve">ООО «Квант» за 2011-2012 г.г. по видам товаров и работ и в разрезе затрат по элементам. </w:t>
      </w:r>
    </w:p>
    <w:p w:rsidR="0084042E" w:rsidRDefault="0084042E" w:rsidP="0084042E">
      <w:pPr>
        <w:jc w:val="right"/>
      </w:pPr>
      <w:r>
        <w:t>Таблица 3.</w:t>
      </w:r>
      <w:r w:rsidR="00914039">
        <w:t>4</w:t>
      </w:r>
    </w:p>
    <w:p w:rsidR="0084042E" w:rsidRDefault="0084042E" w:rsidP="0084042E">
      <w:pPr>
        <w:jc w:val="center"/>
      </w:pPr>
      <w:r>
        <w:t>Анализ калькуляции себестоимости сборки компьютеров</w:t>
      </w:r>
    </w:p>
    <w:p w:rsidR="00F61A5D" w:rsidRDefault="00F61A5D" w:rsidP="00F61A5D">
      <w:pPr>
        <w:jc w:val="right"/>
      </w:pPr>
      <w:r>
        <w:t>тыс. руб.</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tblPr>
      <w:tblGrid>
        <w:gridCol w:w="1915"/>
        <w:gridCol w:w="750"/>
        <w:gridCol w:w="668"/>
        <w:gridCol w:w="830"/>
        <w:gridCol w:w="749"/>
        <w:gridCol w:w="749"/>
        <w:gridCol w:w="749"/>
        <w:gridCol w:w="773"/>
        <w:gridCol w:w="838"/>
        <w:gridCol w:w="779"/>
        <w:gridCol w:w="839"/>
      </w:tblGrid>
      <w:tr w:rsidR="0084042E" w:rsidRPr="00AA2F44" w:rsidTr="00401EBA">
        <w:tc>
          <w:tcPr>
            <w:tcW w:w="1915"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84042E" w:rsidRPr="00AA2F44" w:rsidRDefault="0084042E" w:rsidP="0084042E">
            <w:pPr>
              <w:ind w:firstLine="0"/>
              <w:rPr>
                <w:sz w:val="18"/>
                <w:szCs w:val="18"/>
              </w:rPr>
            </w:pPr>
          </w:p>
          <w:p w:rsidR="0084042E" w:rsidRPr="00AA2F44" w:rsidRDefault="0084042E" w:rsidP="0084042E">
            <w:pPr>
              <w:ind w:firstLine="0"/>
              <w:rPr>
                <w:sz w:val="18"/>
                <w:szCs w:val="18"/>
              </w:rPr>
            </w:pPr>
            <w:r w:rsidRPr="00AA2F44">
              <w:rPr>
                <w:sz w:val="18"/>
                <w:szCs w:val="18"/>
              </w:rPr>
              <w:t>Статьи затрат</w:t>
            </w:r>
          </w:p>
        </w:tc>
        <w:tc>
          <w:tcPr>
            <w:tcW w:w="1418" w:type="dxa"/>
            <w:gridSpan w:val="2"/>
            <w:tcBorders>
              <w:top w:val="single" w:sz="4" w:space="0" w:color="auto"/>
              <w:left w:val="single" w:sz="4" w:space="0" w:color="auto"/>
              <w:bottom w:val="single" w:sz="4" w:space="0" w:color="000000"/>
              <w:right w:val="single" w:sz="4" w:space="0" w:color="auto"/>
            </w:tcBorders>
            <w:tcMar>
              <w:top w:w="0" w:type="dxa"/>
              <w:left w:w="28" w:type="dxa"/>
              <w:bottom w:w="0" w:type="dxa"/>
              <w:right w:w="28" w:type="dxa"/>
            </w:tcMar>
            <w:hideMark/>
          </w:tcPr>
          <w:p w:rsidR="0084042E" w:rsidRPr="00AA2F44" w:rsidRDefault="0084042E" w:rsidP="0084042E">
            <w:pPr>
              <w:ind w:firstLine="0"/>
              <w:rPr>
                <w:sz w:val="18"/>
                <w:szCs w:val="18"/>
              </w:rPr>
            </w:pPr>
            <w:r>
              <w:rPr>
                <w:sz w:val="18"/>
                <w:szCs w:val="18"/>
              </w:rPr>
              <w:t>2011</w:t>
            </w:r>
            <w:r w:rsidRPr="00AA2F44">
              <w:rPr>
                <w:sz w:val="18"/>
                <w:szCs w:val="18"/>
              </w:rPr>
              <w:t xml:space="preserve"> г.</w:t>
            </w:r>
          </w:p>
          <w:p w:rsidR="0084042E" w:rsidRPr="00AA2F44" w:rsidRDefault="0084042E" w:rsidP="0084042E">
            <w:pPr>
              <w:ind w:firstLine="0"/>
              <w:rPr>
                <w:sz w:val="18"/>
                <w:szCs w:val="18"/>
              </w:rPr>
            </w:pPr>
            <w:r w:rsidRPr="00AA2F44">
              <w:rPr>
                <w:sz w:val="18"/>
                <w:szCs w:val="18"/>
              </w:rPr>
              <w:t>592 шт.</w:t>
            </w:r>
          </w:p>
        </w:tc>
        <w:tc>
          <w:tcPr>
            <w:tcW w:w="1579" w:type="dxa"/>
            <w:gridSpan w:val="2"/>
            <w:tcBorders>
              <w:top w:val="single" w:sz="4" w:space="0" w:color="auto"/>
              <w:left w:val="single" w:sz="4" w:space="0" w:color="auto"/>
              <w:bottom w:val="single" w:sz="4" w:space="0" w:color="000000"/>
              <w:right w:val="single" w:sz="4" w:space="0" w:color="auto"/>
            </w:tcBorders>
            <w:tcMar>
              <w:top w:w="0" w:type="dxa"/>
              <w:left w:w="28" w:type="dxa"/>
              <w:bottom w:w="0" w:type="dxa"/>
              <w:right w:w="28" w:type="dxa"/>
            </w:tcMar>
            <w:hideMark/>
          </w:tcPr>
          <w:p w:rsidR="0084042E" w:rsidRPr="00AA2F44" w:rsidRDefault="0084042E" w:rsidP="0084042E">
            <w:pPr>
              <w:ind w:firstLine="0"/>
              <w:rPr>
                <w:sz w:val="18"/>
                <w:szCs w:val="18"/>
              </w:rPr>
            </w:pPr>
            <w:r w:rsidRPr="00AA2F44">
              <w:rPr>
                <w:sz w:val="18"/>
                <w:szCs w:val="18"/>
              </w:rPr>
              <w:t>20</w:t>
            </w:r>
            <w:r>
              <w:rPr>
                <w:sz w:val="18"/>
                <w:szCs w:val="18"/>
              </w:rPr>
              <w:t>12</w:t>
            </w:r>
            <w:r w:rsidRPr="00AA2F44">
              <w:rPr>
                <w:sz w:val="18"/>
                <w:szCs w:val="18"/>
              </w:rPr>
              <w:t xml:space="preserve"> г. план 630 шт.</w:t>
            </w:r>
          </w:p>
        </w:tc>
        <w:tc>
          <w:tcPr>
            <w:tcW w:w="1498" w:type="dxa"/>
            <w:gridSpan w:val="2"/>
            <w:tcBorders>
              <w:top w:val="single" w:sz="4" w:space="0" w:color="auto"/>
              <w:left w:val="single" w:sz="4" w:space="0" w:color="auto"/>
              <w:bottom w:val="single" w:sz="4" w:space="0" w:color="000000"/>
              <w:right w:val="single" w:sz="4" w:space="0" w:color="000000"/>
            </w:tcBorders>
            <w:tcMar>
              <w:top w:w="0" w:type="dxa"/>
              <w:left w:w="28" w:type="dxa"/>
              <w:bottom w:w="0" w:type="dxa"/>
              <w:right w:w="28" w:type="dxa"/>
            </w:tcMar>
            <w:hideMark/>
          </w:tcPr>
          <w:p w:rsidR="0084042E" w:rsidRPr="00AA2F44" w:rsidRDefault="0084042E" w:rsidP="0084042E">
            <w:pPr>
              <w:ind w:firstLine="0"/>
              <w:rPr>
                <w:sz w:val="18"/>
                <w:szCs w:val="18"/>
              </w:rPr>
            </w:pPr>
            <w:r w:rsidRPr="00AA2F44">
              <w:rPr>
                <w:sz w:val="18"/>
                <w:szCs w:val="18"/>
              </w:rPr>
              <w:t>20</w:t>
            </w:r>
            <w:r>
              <w:rPr>
                <w:sz w:val="18"/>
                <w:szCs w:val="18"/>
              </w:rPr>
              <w:t>12</w:t>
            </w:r>
            <w:r w:rsidRPr="00AA2F44">
              <w:rPr>
                <w:sz w:val="18"/>
                <w:szCs w:val="18"/>
              </w:rPr>
              <w:t xml:space="preserve"> г. факт, 537 шт.</w:t>
            </w:r>
          </w:p>
        </w:tc>
        <w:tc>
          <w:tcPr>
            <w:tcW w:w="1611" w:type="dxa"/>
            <w:gridSpan w:val="2"/>
            <w:tcBorders>
              <w:top w:val="single" w:sz="4" w:space="0" w:color="auto"/>
              <w:left w:val="single" w:sz="4" w:space="0" w:color="000000"/>
              <w:bottom w:val="single" w:sz="4" w:space="0" w:color="auto"/>
              <w:right w:val="single" w:sz="4" w:space="0" w:color="auto"/>
            </w:tcBorders>
            <w:tcMar>
              <w:top w:w="0" w:type="dxa"/>
              <w:left w:w="28" w:type="dxa"/>
              <w:bottom w:w="0" w:type="dxa"/>
              <w:right w:w="28" w:type="dxa"/>
            </w:tcMar>
            <w:hideMark/>
          </w:tcPr>
          <w:p w:rsidR="0084042E" w:rsidRPr="00AA2F44" w:rsidRDefault="0084042E" w:rsidP="0084042E">
            <w:pPr>
              <w:ind w:firstLine="0"/>
              <w:rPr>
                <w:sz w:val="18"/>
                <w:szCs w:val="18"/>
              </w:rPr>
            </w:pPr>
            <w:r w:rsidRPr="00AA2F44">
              <w:rPr>
                <w:sz w:val="18"/>
                <w:szCs w:val="18"/>
              </w:rPr>
              <w:t>Затраты на единицу товара 20</w:t>
            </w:r>
            <w:r>
              <w:rPr>
                <w:sz w:val="18"/>
                <w:szCs w:val="18"/>
              </w:rPr>
              <w:t>12</w:t>
            </w:r>
            <w:r w:rsidRPr="00AA2F44">
              <w:rPr>
                <w:sz w:val="18"/>
                <w:szCs w:val="18"/>
              </w:rPr>
              <w:t xml:space="preserve"> г. </w:t>
            </w:r>
          </w:p>
          <w:p w:rsidR="0084042E" w:rsidRPr="00AA2F44" w:rsidRDefault="0084042E" w:rsidP="0084042E">
            <w:pPr>
              <w:ind w:firstLine="0"/>
              <w:rPr>
                <w:sz w:val="18"/>
                <w:szCs w:val="18"/>
              </w:rPr>
            </w:pPr>
            <w:r>
              <w:rPr>
                <w:sz w:val="18"/>
                <w:szCs w:val="18"/>
              </w:rPr>
              <w:t>к 2011</w:t>
            </w:r>
            <w:r w:rsidRPr="00AA2F44">
              <w:rPr>
                <w:sz w:val="18"/>
                <w:szCs w:val="18"/>
              </w:rPr>
              <w:t xml:space="preserve"> г.</w:t>
            </w:r>
          </w:p>
        </w:tc>
        <w:tc>
          <w:tcPr>
            <w:tcW w:w="1618"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042E" w:rsidRPr="00AA2F44" w:rsidRDefault="0084042E" w:rsidP="0084042E">
            <w:pPr>
              <w:ind w:firstLine="0"/>
              <w:rPr>
                <w:sz w:val="18"/>
                <w:szCs w:val="18"/>
              </w:rPr>
            </w:pPr>
            <w:r>
              <w:rPr>
                <w:sz w:val="18"/>
                <w:szCs w:val="18"/>
              </w:rPr>
              <w:t>Затраты на единицу товара 2012</w:t>
            </w:r>
            <w:r w:rsidRPr="00AA2F44">
              <w:rPr>
                <w:sz w:val="18"/>
                <w:szCs w:val="18"/>
              </w:rPr>
              <w:t xml:space="preserve"> г. факт к плану</w:t>
            </w:r>
          </w:p>
        </w:tc>
      </w:tr>
      <w:tr w:rsidR="0084042E" w:rsidRPr="00AA2F44" w:rsidTr="00401EBA">
        <w:trPr>
          <w:trHeight w:val="698"/>
        </w:trPr>
        <w:tc>
          <w:tcPr>
            <w:tcW w:w="0" w:type="auto"/>
            <w:vMerge/>
            <w:tcBorders>
              <w:top w:val="single" w:sz="4" w:space="0" w:color="auto"/>
              <w:left w:val="single" w:sz="4" w:space="0" w:color="auto"/>
              <w:bottom w:val="single" w:sz="4" w:space="0" w:color="auto"/>
              <w:right w:val="single" w:sz="4" w:space="0" w:color="auto"/>
            </w:tcBorders>
            <w:vAlign w:val="center"/>
            <w:hideMark/>
          </w:tcPr>
          <w:p w:rsidR="0084042E" w:rsidRPr="00AA2F44" w:rsidRDefault="0084042E" w:rsidP="0084042E">
            <w:pPr>
              <w:ind w:firstLine="0"/>
              <w:rPr>
                <w:sz w:val="18"/>
                <w:szCs w:val="18"/>
              </w:rPr>
            </w:pPr>
          </w:p>
        </w:tc>
        <w:tc>
          <w:tcPr>
            <w:tcW w:w="750" w:type="dxa"/>
            <w:tcBorders>
              <w:top w:val="single" w:sz="4" w:space="0" w:color="000000"/>
              <w:left w:val="single" w:sz="4" w:space="0" w:color="auto"/>
              <w:bottom w:val="single" w:sz="4" w:space="0" w:color="auto"/>
              <w:right w:val="single" w:sz="4" w:space="0" w:color="000000"/>
            </w:tcBorders>
            <w:tcMar>
              <w:top w:w="0" w:type="dxa"/>
              <w:left w:w="28" w:type="dxa"/>
              <w:bottom w:w="0" w:type="dxa"/>
              <w:right w:w="28" w:type="dxa"/>
            </w:tcMar>
            <w:hideMark/>
          </w:tcPr>
          <w:p w:rsidR="0084042E" w:rsidRPr="00AA2F44" w:rsidRDefault="0084042E" w:rsidP="0084042E">
            <w:pPr>
              <w:ind w:firstLine="0"/>
              <w:rPr>
                <w:sz w:val="18"/>
                <w:szCs w:val="18"/>
              </w:rPr>
            </w:pPr>
            <w:r w:rsidRPr="00AA2F44">
              <w:rPr>
                <w:sz w:val="18"/>
                <w:szCs w:val="18"/>
              </w:rPr>
              <w:t>всего затрат</w:t>
            </w:r>
          </w:p>
        </w:tc>
        <w:tc>
          <w:tcPr>
            <w:tcW w:w="668" w:type="dxa"/>
            <w:tcBorders>
              <w:top w:val="single" w:sz="4" w:space="0" w:color="000000"/>
              <w:left w:val="single" w:sz="4" w:space="0" w:color="auto"/>
              <w:bottom w:val="single" w:sz="4" w:space="0" w:color="auto"/>
              <w:right w:val="single" w:sz="4" w:space="0" w:color="000000"/>
            </w:tcBorders>
            <w:hideMark/>
          </w:tcPr>
          <w:p w:rsidR="0084042E" w:rsidRPr="00AA2F44" w:rsidRDefault="0084042E" w:rsidP="0084042E">
            <w:pPr>
              <w:ind w:firstLine="0"/>
              <w:rPr>
                <w:sz w:val="18"/>
                <w:szCs w:val="18"/>
              </w:rPr>
            </w:pPr>
            <w:r w:rsidRPr="00AA2F44">
              <w:rPr>
                <w:sz w:val="18"/>
                <w:szCs w:val="18"/>
              </w:rPr>
              <w:t>на ед. товара</w:t>
            </w:r>
          </w:p>
        </w:tc>
        <w:tc>
          <w:tcPr>
            <w:tcW w:w="830" w:type="dxa"/>
            <w:tcBorders>
              <w:top w:val="single" w:sz="4" w:space="0" w:color="000000"/>
              <w:left w:val="single" w:sz="4" w:space="0" w:color="auto"/>
              <w:bottom w:val="single" w:sz="4" w:space="0" w:color="auto"/>
              <w:right w:val="single" w:sz="4" w:space="0" w:color="000000"/>
            </w:tcBorders>
            <w:hideMark/>
          </w:tcPr>
          <w:p w:rsidR="0084042E" w:rsidRPr="00AA2F44" w:rsidRDefault="0084042E" w:rsidP="0084042E">
            <w:pPr>
              <w:ind w:firstLine="0"/>
              <w:rPr>
                <w:sz w:val="18"/>
                <w:szCs w:val="18"/>
              </w:rPr>
            </w:pPr>
            <w:r w:rsidRPr="00AA2F44">
              <w:rPr>
                <w:sz w:val="18"/>
                <w:szCs w:val="18"/>
              </w:rPr>
              <w:t>всего затрат</w:t>
            </w:r>
          </w:p>
        </w:tc>
        <w:tc>
          <w:tcPr>
            <w:tcW w:w="749" w:type="dxa"/>
            <w:tcBorders>
              <w:top w:val="single" w:sz="4" w:space="0" w:color="000000"/>
              <w:left w:val="single" w:sz="4" w:space="0" w:color="auto"/>
              <w:bottom w:val="single" w:sz="4" w:space="0" w:color="auto"/>
              <w:right w:val="single" w:sz="4" w:space="0" w:color="000000"/>
            </w:tcBorders>
            <w:hideMark/>
          </w:tcPr>
          <w:p w:rsidR="0084042E" w:rsidRPr="00AA2F44" w:rsidRDefault="0084042E" w:rsidP="0084042E">
            <w:pPr>
              <w:ind w:firstLine="0"/>
              <w:rPr>
                <w:sz w:val="18"/>
                <w:szCs w:val="18"/>
              </w:rPr>
            </w:pPr>
            <w:r w:rsidRPr="00AA2F44">
              <w:rPr>
                <w:sz w:val="18"/>
                <w:szCs w:val="18"/>
              </w:rPr>
              <w:t>на ед. товара</w:t>
            </w:r>
          </w:p>
        </w:tc>
        <w:tc>
          <w:tcPr>
            <w:tcW w:w="749" w:type="dxa"/>
            <w:tcBorders>
              <w:top w:val="single" w:sz="4" w:space="0" w:color="000000"/>
              <w:left w:val="single" w:sz="4" w:space="0" w:color="auto"/>
              <w:bottom w:val="single" w:sz="4" w:space="0" w:color="auto"/>
              <w:right w:val="single" w:sz="4" w:space="0" w:color="000000"/>
            </w:tcBorders>
            <w:hideMark/>
          </w:tcPr>
          <w:p w:rsidR="0084042E" w:rsidRPr="00AA2F44" w:rsidRDefault="0084042E" w:rsidP="0084042E">
            <w:pPr>
              <w:ind w:firstLine="0"/>
              <w:rPr>
                <w:sz w:val="18"/>
                <w:szCs w:val="18"/>
              </w:rPr>
            </w:pPr>
            <w:r w:rsidRPr="00AA2F44">
              <w:rPr>
                <w:sz w:val="18"/>
                <w:szCs w:val="18"/>
              </w:rPr>
              <w:t>всего затрат</w:t>
            </w:r>
          </w:p>
        </w:tc>
        <w:tc>
          <w:tcPr>
            <w:tcW w:w="749" w:type="dxa"/>
            <w:tcBorders>
              <w:top w:val="single" w:sz="4" w:space="0" w:color="000000"/>
              <w:left w:val="single" w:sz="4" w:space="0" w:color="auto"/>
              <w:bottom w:val="single" w:sz="4" w:space="0" w:color="auto"/>
              <w:right w:val="single" w:sz="4" w:space="0" w:color="000000"/>
            </w:tcBorders>
            <w:hideMark/>
          </w:tcPr>
          <w:p w:rsidR="0084042E" w:rsidRPr="00AA2F44" w:rsidRDefault="0084042E" w:rsidP="0084042E">
            <w:pPr>
              <w:ind w:firstLine="0"/>
              <w:rPr>
                <w:sz w:val="18"/>
                <w:szCs w:val="18"/>
              </w:rPr>
            </w:pPr>
            <w:r w:rsidRPr="00AA2F44">
              <w:rPr>
                <w:sz w:val="18"/>
                <w:szCs w:val="18"/>
              </w:rPr>
              <w:t>на ед. товара</w:t>
            </w:r>
          </w:p>
        </w:tc>
        <w:tc>
          <w:tcPr>
            <w:tcW w:w="773" w:type="dxa"/>
            <w:tcBorders>
              <w:top w:val="single" w:sz="4" w:space="0" w:color="auto"/>
              <w:left w:val="single" w:sz="4" w:space="0" w:color="000000"/>
              <w:bottom w:val="single" w:sz="4" w:space="0" w:color="auto"/>
              <w:right w:val="single" w:sz="4" w:space="0" w:color="auto"/>
            </w:tcBorders>
            <w:tcMar>
              <w:top w:w="0" w:type="dxa"/>
              <w:left w:w="28" w:type="dxa"/>
              <w:bottom w:w="0" w:type="dxa"/>
              <w:right w:w="28" w:type="dxa"/>
            </w:tcMar>
            <w:hideMark/>
          </w:tcPr>
          <w:p w:rsidR="0084042E" w:rsidRPr="00AA2F44" w:rsidRDefault="0084042E" w:rsidP="0084042E">
            <w:pPr>
              <w:ind w:firstLine="0"/>
              <w:rPr>
                <w:sz w:val="18"/>
                <w:szCs w:val="18"/>
              </w:rPr>
            </w:pPr>
            <w:r w:rsidRPr="00AA2F44">
              <w:rPr>
                <w:sz w:val="18"/>
                <w:szCs w:val="18"/>
              </w:rPr>
              <w:t>+/-</w:t>
            </w:r>
          </w:p>
        </w:tc>
        <w:tc>
          <w:tcPr>
            <w:tcW w:w="8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042E" w:rsidRPr="00AA2F44" w:rsidRDefault="0084042E" w:rsidP="0084042E">
            <w:pPr>
              <w:ind w:firstLine="0"/>
              <w:rPr>
                <w:sz w:val="18"/>
                <w:szCs w:val="18"/>
              </w:rPr>
            </w:pPr>
            <w:r w:rsidRPr="00AA2F44">
              <w:rPr>
                <w:sz w:val="18"/>
                <w:szCs w:val="18"/>
              </w:rPr>
              <w:t>темп роста, %</w:t>
            </w:r>
          </w:p>
        </w:tc>
        <w:tc>
          <w:tcPr>
            <w:tcW w:w="7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042E" w:rsidRPr="00AA2F44" w:rsidRDefault="0084042E" w:rsidP="0084042E">
            <w:pPr>
              <w:ind w:firstLine="0"/>
              <w:rPr>
                <w:sz w:val="18"/>
                <w:szCs w:val="18"/>
              </w:rPr>
            </w:pPr>
            <w:r w:rsidRPr="00AA2F44">
              <w:rPr>
                <w:sz w:val="18"/>
                <w:szCs w:val="18"/>
              </w:rPr>
              <w:t>+/-</w:t>
            </w:r>
          </w:p>
        </w:tc>
        <w:tc>
          <w:tcPr>
            <w:tcW w:w="8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042E" w:rsidRPr="00AA2F44" w:rsidRDefault="0084042E" w:rsidP="0084042E">
            <w:pPr>
              <w:ind w:firstLine="0"/>
              <w:rPr>
                <w:sz w:val="18"/>
                <w:szCs w:val="18"/>
              </w:rPr>
            </w:pPr>
            <w:r w:rsidRPr="00AA2F44">
              <w:rPr>
                <w:sz w:val="18"/>
                <w:szCs w:val="18"/>
              </w:rPr>
              <w:t>темп роста, %</w:t>
            </w:r>
          </w:p>
        </w:tc>
      </w:tr>
      <w:tr w:rsidR="0084042E" w:rsidRPr="00AA2F44" w:rsidTr="00401EBA">
        <w:tc>
          <w:tcPr>
            <w:tcW w:w="191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042E" w:rsidRPr="00AA2F44" w:rsidRDefault="0084042E" w:rsidP="0084042E">
            <w:pPr>
              <w:ind w:firstLine="0"/>
              <w:rPr>
                <w:sz w:val="18"/>
                <w:szCs w:val="18"/>
              </w:rPr>
            </w:pPr>
            <w:r w:rsidRPr="00AA2F44">
              <w:rPr>
                <w:sz w:val="18"/>
                <w:szCs w:val="18"/>
              </w:rPr>
              <w:t xml:space="preserve">Комплектующие изделия </w:t>
            </w:r>
          </w:p>
        </w:tc>
        <w:tc>
          <w:tcPr>
            <w:tcW w:w="750" w:type="dxa"/>
            <w:tcBorders>
              <w:top w:val="single" w:sz="4" w:space="0" w:color="auto"/>
              <w:left w:val="single" w:sz="4" w:space="0" w:color="auto"/>
              <w:bottom w:val="single" w:sz="4" w:space="0" w:color="auto"/>
              <w:right w:val="single" w:sz="4" w:space="0" w:color="000000"/>
            </w:tcBorders>
            <w:tcMar>
              <w:top w:w="0" w:type="dxa"/>
              <w:left w:w="28" w:type="dxa"/>
              <w:bottom w:w="0" w:type="dxa"/>
              <w:right w:w="28" w:type="dxa"/>
            </w:tcMar>
            <w:hideMark/>
          </w:tcPr>
          <w:p w:rsidR="0084042E" w:rsidRPr="00AA2F44" w:rsidRDefault="0084042E" w:rsidP="0084042E">
            <w:pPr>
              <w:ind w:firstLine="0"/>
              <w:jc w:val="center"/>
              <w:rPr>
                <w:sz w:val="18"/>
                <w:szCs w:val="18"/>
              </w:rPr>
            </w:pPr>
            <w:r w:rsidRPr="00AA2F44">
              <w:rPr>
                <w:sz w:val="18"/>
                <w:szCs w:val="18"/>
              </w:rPr>
              <w:t>22466</w:t>
            </w:r>
          </w:p>
        </w:tc>
        <w:tc>
          <w:tcPr>
            <w:tcW w:w="668" w:type="dxa"/>
            <w:tcBorders>
              <w:top w:val="single" w:sz="4" w:space="0" w:color="auto"/>
              <w:left w:val="single" w:sz="4" w:space="0" w:color="000000"/>
              <w:bottom w:val="single" w:sz="4" w:space="0" w:color="auto"/>
              <w:right w:val="single" w:sz="4" w:space="0" w:color="auto"/>
            </w:tcBorders>
            <w:hideMark/>
          </w:tcPr>
          <w:p w:rsidR="0084042E" w:rsidRPr="00AA2F44" w:rsidRDefault="0084042E" w:rsidP="0084042E">
            <w:pPr>
              <w:ind w:firstLine="0"/>
              <w:jc w:val="center"/>
              <w:rPr>
                <w:sz w:val="18"/>
                <w:szCs w:val="18"/>
              </w:rPr>
            </w:pPr>
            <w:r w:rsidRPr="00AA2F44">
              <w:rPr>
                <w:sz w:val="18"/>
                <w:szCs w:val="18"/>
              </w:rPr>
              <w:t>37.95</w:t>
            </w:r>
          </w:p>
        </w:tc>
        <w:tc>
          <w:tcPr>
            <w:tcW w:w="830" w:type="dxa"/>
            <w:tcBorders>
              <w:top w:val="single" w:sz="4" w:space="0" w:color="auto"/>
              <w:left w:val="single" w:sz="4" w:space="0" w:color="auto"/>
              <w:bottom w:val="single" w:sz="4" w:space="0" w:color="auto"/>
              <w:right w:val="single" w:sz="4" w:space="0" w:color="000000"/>
            </w:tcBorders>
            <w:tcMar>
              <w:top w:w="0" w:type="dxa"/>
              <w:left w:w="28" w:type="dxa"/>
              <w:bottom w:w="0" w:type="dxa"/>
              <w:right w:w="28" w:type="dxa"/>
            </w:tcMar>
            <w:hideMark/>
          </w:tcPr>
          <w:p w:rsidR="0084042E" w:rsidRPr="00AA2F44" w:rsidRDefault="0084042E" w:rsidP="0084042E">
            <w:pPr>
              <w:ind w:firstLine="0"/>
              <w:jc w:val="center"/>
              <w:rPr>
                <w:sz w:val="18"/>
                <w:szCs w:val="18"/>
              </w:rPr>
            </w:pPr>
            <w:r w:rsidRPr="00AA2F44">
              <w:rPr>
                <w:sz w:val="18"/>
                <w:szCs w:val="18"/>
              </w:rPr>
              <w:t>24543</w:t>
            </w:r>
          </w:p>
        </w:tc>
        <w:tc>
          <w:tcPr>
            <w:tcW w:w="749" w:type="dxa"/>
            <w:tcBorders>
              <w:top w:val="single" w:sz="4" w:space="0" w:color="auto"/>
              <w:left w:val="single" w:sz="4" w:space="0" w:color="000000"/>
              <w:bottom w:val="single" w:sz="4" w:space="0" w:color="auto"/>
              <w:right w:val="single" w:sz="4" w:space="0" w:color="auto"/>
            </w:tcBorders>
            <w:hideMark/>
          </w:tcPr>
          <w:p w:rsidR="0084042E" w:rsidRPr="00AA2F44" w:rsidRDefault="0084042E" w:rsidP="0084042E">
            <w:pPr>
              <w:ind w:firstLine="0"/>
              <w:jc w:val="center"/>
              <w:rPr>
                <w:sz w:val="18"/>
                <w:szCs w:val="18"/>
              </w:rPr>
            </w:pPr>
            <w:r w:rsidRPr="00AA2F44">
              <w:rPr>
                <w:sz w:val="18"/>
                <w:szCs w:val="18"/>
              </w:rPr>
              <w:t>38.96</w:t>
            </w:r>
          </w:p>
        </w:tc>
        <w:tc>
          <w:tcPr>
            <w:tcW w:w="749" w:type="dxa"/>
            <w:tcBorders>
              <w:top w:val="single" w:sz="4" w:space="0" w:color="auto"/>
              <w:left w:val="single" w:sz="4" w:space="0" w:color="auto"/>
              <w:bottom w:val="single" w:sz="4" w:space="0" w:color="auto"/>
              <w:right w:val="single" w:sz="4" w:space="0" w:color="000000"/>
            </w:tcBorders>
            <w:tcMar>
              <w:top w:w="0" w:type="dxa"/>
              <w:left w:w="28" w:type="dxa"/>
              <w:bottom w:w="0" w:type="dxa"/>
              <w:right w:w="28" w:type="dxa"/>
            </w:tcMar>
            <w:hideMark/>
          </w:tcPr>
          <w:p w:rsidR="0084042E" w:rsidRPr="00AA2F44" w:rsidRDefault="0084042E" w:rsidP="0084042E">
            <w:pPr>
              <w:ind w:firstLine="0"/>
              <w:jc w:val="center"/>
              <w:rPr>
                <w:sz w:val="18"/>
                <w:szCs w:val="18"/>
              </w:rPr>
            </w:pPr>
            <w:r w:rsidRPr="00AA2F44">
              <w:rPr>
                <w:sz w:val="18"/>
                <w:szCs w:val="18"/>
              </w:rPr>
              <w:t>21512</w:t>
            </w:r>
          </w:p>
        </w:tc>
        <w:tc>
          <w:tcPr>
            <w:tcW w:w="749" w:type="dxa"/>
            <w:tcBorders>
              <w:top w:val="single" w:sz="4" w:space="0" w:color="auto"/>
              <w:left w:val="single" w:sz="4" w:space="0" w:color="000000"/>
              <w:bottom w:val="single" w:sz="4" w:space="0" w:color="auto"/>
              <w:right w:val="single" w:sz="4" w:space="0" w:color="auto"/>
            </w:tcBorders>
            <w:hideMark/>
          </w:tcPr>
          <w:p w:rsidR="0084042E" w:rsidRPr="00AA2F44" w:rsidRDefault="0084042E" w:rsidP="0084042E">
            <w:pPr>
              <w:ind w:firstLine="0"/>
              <w:jc w:val="center"/>
              <w:rPr>
                <w:sz w:val="18"/>
                <w:szCs w:val="18"/>
              </w:rPr>
            </w:pPr>
            <w:r w:rsidRPr="00AA2F44">
              <w:rPr>
                <w:sz w:val="18"/>
                <w:szCs w:val="18"/>
              </w:rPr>
              <w:t>40.06</w:t>
            </w:r>
          </w:p>
        </w:tc>
        <w:tc>
          <w:tcPr>
            <w:tcW w:w="7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042E" w:rsidRPr="00AA2F44" w:rsidRDefault="0084042E" w:rsidP="0084042E">
            <w:pPr>
              <w:ind w:firstLine="0"/>
              <w:jc w:val="center"/>
              <w:rPr>
                <w:sz w:val="18"/>
                <w:szCs w:val="18"/>
              </w:rPr>
            </w:pPr>
            <w:r w:rsidRPr="00AA2F44">
              <w:rPr>
                <w:sz w:val="18"/>
                <w:szCs w:val="18"/>
              </w:rPr>
              <w:t>+2.11</w:t>
            </w:r>
          </w:p>
        </w:tc>
        <w:tc>
          <w:tcPr>
            <w:tcW w:w="8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042E" w:rsidRPr="00AA2F44" w:rsidRDefault="0084042E" w:rsidP="0084042E">
            <w:pPr>
              <w:ind w:firstLine="0"/>
              <w:jc w:val="center"/>
              <w:rPr>
                <w:sz w:val="18"/>
                <w:szCs w:val="18"/>
              </w:rPr>
            </w:pPr>
            <w:r w:rsidRPr="00AA2F44">
              <w:rPr>
                <w:sz w:val="18"/>
                <w:szCs w:val="18"/>
              </w:rPr>
              <w:t>105.8</w:t>
            </w:r>
          </w:p>
        </w:tc>
        <w:tc>
          <w:tcPr>
            <w:tcW w:w="7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042E" w:rsidRPr="00AA2F44" w:rsidRDefault="0084042E" w:rsidP="0084042E">
            <w:pPr>
              <w:ind w:firstLine="0"/>
              <w:jc w:val="center"/>
              <w:rPr>
                <w:sz w:val="18"/>
                <w:szCs w:val="18"/>
              </w:rPr>
            </w:pPr>
            <w:r w:rsidRPr="00AA2F44">
              <w:rPr>
                <w:sz w:val="18"/>
                <w:szCs w:val="18"/>
              </w:rPr>
              <w:t>+1.10</w:t>
            </w:r>
          </w:p>
        </w:tc>
        <w:tc>
          <w:tcPr>
            <w:tcW w:w="8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042E" w:rsidRPr="00AA2F44" w:rsidRDefault="0084042E" w:rsidP="0084042E">
            <w:pPr>
              <w:ind w:firstLine="0"/>
              <w:jc w:val="center"/>
              <w:rPr>
                <w:sz w:val="18"/>
                <w:szCs w:val="18"/>
              </w:rPr>
            </w:pPr>
            <w:r w:rsidRPr="00AA2F44">
              <w:rPr>
                <w:sz w:val="18"/>
                <w:szCs w:val="18"/>
              </w:rPr>
              <w:t>102.8</w:t>
            </w:r>
          </w:p>
        </w:tc>
      </w:tr>
      <w:tr w:rsidR="0084042E" w:rsidRPr="00AA2F44" w:rsidTr="00401EBA">
        <w:tc>
          <w:tcPr>
            <w:tcW w:w="191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042E" w:rsidRPr="00AA2F44" w:rsidRDefault="0084042E" w:rsidP="0084042E">
            <w:pPr>
              <w:ind w:firstLine="0"/>
              <w:rPr>
                <w:sz w:val="18"/>
                <w:szCs w:val="18"/>
              </w:rPr>
            </w:pPr>
            <w:r w:rsidRPr="00AA2F44">
              <w:rPr>
                <w:sz w:val="18"/>
                <w:szCs w:val="18"/>
              </w:rPr>
              <w:t>Другие материальные затраты</w:t>
            </w:r>
          </w:p>
        </w:tc>
        <w:tc>
          <w:tcPr>
            <w:tcW w:w="750" w:type="dxa"/>
            <w:tcBorders>
              <w:top w:val="single" w:sz="4" w:space="0" w:color="auto"/>
              <w:left w:val="single" w:sz="4" w:space="0" w:color="auto"/>
              <w:bottom w:val="single" w:sz="4" w:space="0" w:color="auto"/>
              <w:right w:val="single" w:sz="4" w:space="0" w:color="000000"/>
            </w:tcBorders>
            <w:tcMar>
              <w:top w:w="0" w:type="dxa"/>
              <w:left w:w="28" w:type="dxa"/>
              <w:bottom w:w="0" w:type="dxa"/>
              <w:right w:w="28" w:type="dxa"/>
            </w:tcMar>
            <w:hideMark/>
          </w:tcPr>
          <w:p w:rsidR="0084042E" w:rsidRPr="00AA2F44" w:rsidRDefault="0084042E" w:rsidP="0084042E">
            <w:pPr>
              <w:ind w:firstLine="0"/>
              <w:jc w:val="center"/>
              <w:rPr>
                <w:sz w:val="18"/>
                <w:szCs w:val="18"/>
              </w:rPr>
            </w:pPr>
            <w:r w:rsidRPr="00AA2F44">
              <w:rPr>
                <w:sz w:val="18"/>
                <w:szCs w:val="18"/>
              </w:rPr>
              <w:t>910</w:t>
            </w:r>
          </w:p>
        </w:tc>
        <w:tc>
          <w:tcPr>
            <w:tcW w:w="668" w:type="dxa"/>
            <w:tcBorders>
              <w:top w:val="single" w:sz="4" w:space="0" w:color="auto"/>
              <w:left w:val="single" w:sz="4" w:space="0" w:color="000000"/>
              <w:bottom w:val="single" w:sz="4" w:space="0" w:color="auto"/>
              <w:right w:val="single" w:sz="4" w:space="0" w:color="auto"/>
            </w:tcBorders>
            <w:hideMark/>
          </w:tcPr>
          <w:p w:rsidR="0084042E" w:rsidRPr="00AA2F44" w:rsidRDefault="0084042E" w:rsidP="0084042E">
            <w:pPr>
              <w:ind w:firstLine="0"/>
              <w:jc w:val="center"/>
              <w:rPr>
                <w:sz w:val="18"/>
                <w:szCs w:val="18"/>
              </w:rPr>
            </w:pPr>
            <w:r w:rsidRPr="00AA2F44">
              <w:rPr>
                <w:sz w:val="18"/>
                <w:szCs w:val="18"/>
              </w:rPr>
              <w:t>1.54</w:t>
            </w:r>
          </w:p>
        </w:tc>
        <w:tc>
          <w:tcPr>
            <w:tcW w:w="830" w:type="dxa"/>
            <w:tcBorders>
              <w:top w:val="single" w:sz="4" w:space="0" w:color="auto"/>
              <w:left w:val="single" w:sz="4" w:space="0" w:color="auto"/>
              <w:bottom w:val="single" w:sz="4" w:space="0" w:color="auto"/>
              <w:right w:val="single" w:sz="4" w:space="0" w:color="000000"/>
            </w:tcBorders>
            <w:tcMar>
              <w:top w:w="0" w:type="dxa"/>
              <w:left w:w="28" w:type="dxa"/>
              <w:bottom w:w="0" w:type="dxa"/>
              <w:right w:w="28" w:type="dxa"/>
            </w:tcMar>
            <w:hideMark/>
          </w:tcPr>
          <w:p w:rsidR="0084042E" w:rsidRPr="00AA2F44" w:rsidRDefault="0084042E" w:rsidP="0084042E">
            <w:pPr>
              <w:ind w:firstLine="0"/>
              <w:jc w:val="center"/>
              <w:rPr>
                <w:sz w:val="18"/>
                <w:szCs w:val="18"/>
              </w:rPr>
            </w:pPr>
            <w:r w:rsidRPr="00AA2F44">
              <w:rPr>
                <w:sz w:val="18"/>
                <w:szCs w:val="18"/>
              </w:rPr>
              <w:t>651</w:t>
            </w:r>
          </w:p>
        </w:tc>
        <w:tc>
          <w:tcPr>
            <w:tcW w:w="749" w:type="dxa"/>
            <w:tcBorders>
              <w:top w:val="single" w:sz="4" w:space="0" w:color="auto"/>
              <w:left w:val="single" w:sz="4" w:space="0" w:color="000000"/>
              <w:bottom w:val="single" w:sz="4" w:space="0" w:color="auto"/>
              <w:right w:val="single" w:sz="4" w:space="0" w:color="auto"/>
            </w:tcBorders>
            <w:hideMark/>
          </w:tcPr>
          <w:p w:rsidR="0084042E" w:rsidRPr="00AA2F44" w:rsidRDefault="0084042E" w:rsidP="0084042E">
            <w:pPr>
              <w:ind w:firstLine="0"/>
              <w:jc w:val="center"/>
              <w:rPr>
                <w:sz w:val="18"/>
                <w:szCs w:val="18"/>
              </w:rPr>
            </w:pPr>
            <w:r w:rsidRPr="00AA2F44">
              <w:rPr>
                <w:sz w:val="18"/>
                <w:szCs w:val="18"/>
              </w:rPr>
              <w:t>1.03</w:t>
            </w:r>
          </w:p>
        </w:tc>
        <w:tc>
          <w:tcPr>
            <w:tcW w:w="749" w:type="dxa"/>
            <w:tcBorders>
              <w:top w:val="single" w:sz="4" w:space="0" w:color="auto"/>
              <w:left w:val="single" w:sz="4" w:space="0" w:color="auto"/>
              <w:bottom w:val="single" w:sz="4" w:space="0" w:color="auto"/>
              <w:right w:val="single" w:sz="4" w:space="0" w:color="000000"/>
            </w:tcBorders>
            <w:tcMar>
              <w:top w:w="0" w:type="dxa"/>
              <w:left w:w="28" w:type="dxa"/>
              <w:bottom w:w="0" w:type="dxa"/>
              <w:right w:w="28" w:type="dxa"/>
            </w:tcMar>
            <w:hideMark/>
          </w:tcPr>
          <w:p w:rsidR="0084042E" w:rsidRPr="00AA2F44" w:rsidRDefault="0084042E" w:rsidP="0084042E">
            <w:pPr>
              <w:ind w:firstLine="0"/>
              <w:jc w:val="center"/>
              <w:rPr>
                <w:sz w:val="18"/>
                <w:szCs w:val="18"/>
              </w:rPr>
            </w:pPr>
            <w:r w:rsidRPr="00AA2F44">
              <w:rPr>
                <w:sz w:val="18"/>
                <w:szCs w:val="18"/>
              </w:rPr>
              <w:t>322</w:t>
            </w:r>
          </w:p>
        </w:tc>
        <w:tc>
          <w:tcPr>
            <w:tcW w:w="749" w:type="dxa"/>
            <w:tcBorders>
              <w:top w:val="single" w:sz="4" w:space="0" w:color="auto"/>
              <w:left w:val="single" w:sz="4" w:space="0" w:color="000000"/>
              <w:bottom w:val="single" w:sz="4" w:space="0" w:color="auto"/>
              <w:right w:val="single" w:sz="4" w:space="0" w:color="auto"/>
            </w:tcBorders>
            <w:hideMark/>
          </w:tcPr>
          <w:p w:rsidR="0084042E" w:rsidRPr="00AA2F44" w:rsidRDefault="0084042E" w:rsidP="0084042E">
            <w:pPr>
              <w:ind w:firstLine="0"/>
              <w:jc w:val="center"/>
              <w:rPr>
                <w:sz w:val="18"/>
                <w:szCs w:val="18"/>
              </w:rPr>
            </w:pPr>
            <w:r w:rsidRPr="00AA2F44">
              <w:rPr>
                <w:sz w:val="18"/>
                <w:szCs w:val="18"/>
              </w:rPr>
              <w:t>0.60</w:t>
            </w:r>
          </w:p>
        </w:tc>
        <w:tc>
          <w:tcPr>
            <w:tcW w:w="7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042E" w:rsidRPr="00AA2F44" w:rsidRDefault="0084042E" w:rsidP="0084042E">
            <w:pPr>
              <w:ind w:firstLine="0"/>
              <w:jc w:val="center"/>
              <w:rPr>
                <w:sz w:val="18"/>
                <w:szCs w:val="18"/>
              </w:rPr>
            </w:pPr>
            <w:r w:rsidRPr="00AA2F44">
              <w:rPr>
                <w:sz w:val="18"/>
                <w:szCs w:val="18"/>
              </w:rPr>
              <w:t>-0.94</w:t>
            </w:r>
          </w:p>
        </w:tc>
        <w:tc>
          <w:tcPr>
            <w:tcW w:w="8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042E" w:rsidRPr="00AA2F44" w:rsidRDefault="0084042E" w:rsidP="0084042E">
            <w:pPr>
              <w:ind w:firstLine="0"/>
              <w:jc w:val="center"/>
              <w:rPr>
                <w:sz w:val="18"/>
                <w:szCs w:val="18"/>
              </w:rPr>
            </w:pPr>
            <w:r w:rsidRPr="00AA2F44">
              <w:rPr>
                <w:sz w:val="18"/>
                <w:szCs w:val="18"/>
              </w:rPr>
              <w:t>40.0</w:t>
            </w:r>
          </w:p>
        </w:tc>
        <w:tc>
          <w:tcPr>
            <w:tcW w:w="7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042E" w:rsidRPr="00AA2F44" w:rsidRDefault="0084042E" w:rsidP="0084042E">
            <w:pPr>
              <w:ind w:firstLine="0"/>
              <w:jc w:val="center"/>
              <w:rPr>
                <w:sz w:val="18"/>
                <w:szCs w:val="18"/>
              </w:rPr>
            </w:pPr>
            <w:r w:rsidRPr="00AA2F44">
              <w:rPr>
                <w:sz w:val="18"/>
                <w:szCs w:val="18"/>
              </w:rPr>
              <w:t>-0.43</w:t>
            </w:r>
          </w:p>
        </w:tc>
        <w:tc>
          <w:tcPr>
            <w:tcW w:w="8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042E" w:rsidRPr="00AA2F44" w:rsidRDefault="0084042E" w:rsidP="0084042E">
            <w:pPr>
              <w:ind w:firstLine="0"/>
              <w:jc w:val="center"/>
              <w:rPr>
                <w:sz w:val="18"/>
                <w:szCs w:val="18"/>
              </w:rPr>
            </w:pPr>
            <w:r w:rsidRPr="00AA2F44">
              <w:rPr>
                <w:sz w:val="18"/>
                <w:szCs w:val="18"/>
              </w:rPr>
              <w:t>60.0</w:t>
            </w:r>
          </w:p>
        </w:tc>
      </w:tr>
      <w:tr w:rsidR="0084042E" w:rsidRPr="00AA2F44" w:rsidTr="00401EBA">
        <w:tc>
          <w:tcPr>
            <w:tcW w:w="191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042E" w:rsidRPr="00AA2F44" w:rsidRDefault="0084042E" w:rsidP="0084042E">
            <w:pPr>
              <w:ind w:firstLine="0"/>
              <w:rPr>
                <w:sz w:val="18"/>
                <w:szCs w:val="18"/>
              </w:rPr>
            </w:pPr>
            <w:r w:rsidRPr="00AA2F44">
              <w:rPr>
                <w:sz w:val="18"/>
                <w:szCs w:val="18"/>
              </w:rPr>
              <w:t>Амортизация основных средств</w:t>
            </w:r>
          </w:p>
        </w:tc>
        <w:tc>
          <w:tcPr>
            <w:tcW w:w="750" w:type="dxa"/>
            <w:tcBorders>
              <w:top w:val="single" w:sz="4" w:space="0" w:color="auto"/>
              <w:left w:val="single" w:sz="4" w:space="0" w:color="auto"/>
              <w:bottom w:val="single" w:sz="4" w:space="0" w:color="auto"/>
              <w:right w:val="single" w:sz="4" w:space="0" w:color="000000"/>
            </w:tcBorders>
            <w:tcMar>
              <w:top w:w="0" w:type="dxa"/>
              <w:left w:w="28" w:type="dxa"/>
              <w:bottom w:w="0" w:type="dxa"/>
              <w:right w:w="28" w:type="dxa"/>
            </w:tcMar>
            <w:hideMark/>
          </w:tcPr>
          <w:p w:rsidR="0084042E" w:rsidRPr="00AA2F44" w:rsidRDefault="0084042E" w:rsidP="0084042E">
            <w:pPr>
              <w:ind w:firstLine="0"/>
              <w:jc w:val="center"/>
              <w:rPr>
                <w:sz w:val="18"/>
                <w:szCs w:val="18"/>
              </w:rPr>
            </w:pPr>
            <w:r w:rsidRPr="00AA2F44">
              <w:rPr>
                <w:sz w:val="18"/>
                <w:szCs w:val="18"/>
              </w:rPr>
              <w:t>94</w:t>
            </w:r>
          </w:p>
        </w:tc>
        <w:tc>
          <w:tcPr>
            <w:tcW w:w="668" w:type="dxa"/>
            <w:tcBorders>
              <w:top w:val="single" w:sz="4" w:space="0" w:color="auto"/>
              <w:left w:val="single" w:sz="4" w:space="0" w:color="000000"/>
              <w:bottom w:val="single" w:sz="4" w:space="0" w:color="auto"/>
              <w:right w:val="single" w:sz="4" w:space="0" w:color="auto"/>
            </w:tcBorders>
            <w:hideMark/>
          </w:tcPr>
          <w:p w:rsidR="0084042E" w:rsidRPr="00AA2F44" w:rsidRDefault="0084042E" w:rsidP="0084042E">
            <w:pPr>
              <w:ind w:firstLine="0"/>
              <w:jc w:val="center"/>
              <w:rPr>
                <w:sz w:val="18"/>
                <w:szCs w:val="18"/>
              </w:rPr>
            </w:pPr>
            <w:r w:rsidRPr="00AA2F44">
              <w:rPr>
                <w:sz w:val="18"/>
                <w:szCs w:val="18"/>
              </w:rPr>
              <w:t>0.16</w:t>
            </w:r>
          </w:p>
        </w:tc>
        <w:tc>
          <w:tcPr>
            <w:tcW w:w="830" w:type="dxa"/>
            <w:tcBorders>
              <w:top w:val="single" w:sz="4" w:space="0" w:color="auto"/>
              <w:left w:val="single" w:sz="4" w:space="0" w:color="auto"/>
              <w:bottom w:val="single" w:sz="4" w:space="0" w:color="auto"/>
              <w:right w:val="single" w:sz="4" w:space="0" w:color="000000"/>
            </w:tcBorders>
            <w:tcMar>
              <w:top w:w="0" w:type="dxa"/>
              <w:left w:w="28" w:type="dxa"/>
              <w:bottom w:w="0" w:type="dxa"/>
              <w:right w:w="28" w:type="dxa"/>
            </w:tcMar>
            <w:hideMark/>
          </w:tcPr>
          <w:p w:rsidR="0084042E" w:rsidRPr="00AA2F44" w:rsidRDefault="0084042E" w:rsidP="0084042E">
            <w:pPr>
              <w:ind w:firstLine="0"/>
              <w:jc w:val="center"/>
              <w:rPr>
                <w:sz w:val="18"/>
                <w:szCs w:val="18"/>
              </w:rPr>
            </w:pPr>
            <w:r w:rsidRPr="00AA2F44">
              <w:rPr>
                <w:sz w:val="18"/>
                <w:szCs w:val="18"/>
              </w:rPr>
              <w:t>92</w:t>
            </w:r>
          </w:p>
        </w:tc>
        <w:tc>
          <w:tcPr>
            <w:tcW w:w="749" w:type="dxa"/>
            <w:tcBorders>
              <w:top w:val="single" w:sz="4" w:space="0" w:color="auto"/>
              <w:left w:val="single" w:sz="4" w:space="0" w:color="000000"/>
              <w:bottom w:val="single" w:sz="4" w:space="0" w:color="auto"/>
              <w:right w:val="single" w:sz="4" w:space="0" w:color="auto"/>
            </w:tcBorders>
            <w:hideMark/>
          </w:tcPr>
          <w:p w:rsidR="0084042E" w:rsidRPr="00AA2F44" w:rsidRDefault="0084042E" w:rsidP="0084042E">
            <w:pPr>
              <w:ind w:firstLine="0"/>
              <w:jc w:val="center"/>
              <w:rPr>
                <w:sz w:val="18"/>
                <w:szCs w:val="18"/>
              </w:rPr>
            </w:pPr>
            <w:r w:rsidRPr="00AA2F44">
              <w:rPr>
                <w:sz w:val="18"/>
                <w:szCs w:val="18"/>
              </w:rPr>
              <w:t>0.15</w:t>
            </w:r>
          </w:p>
        </w:tc>
        <w:tc>
          <w:tcPr>
            <w:tcW w:w="749" w:type="dxa"/>
            <w:tcBorders>
              <w:top w:val="single" w:sz="4" w:space="0" w:color="auto"/>
              <w:left w:val="single" w:sz="4" w:space="0" w:color="auto"/>
              <w:bottom w:val="single" w:sz="4" w:space="0" w:color="auto"/>
              <w:right w:val="single" w:sz="4" w:space="0" w:color="000000"/>
            </w:tcBorders>
            <w:tcMar>
              <w:top w:w="0" w:type="dxa"/>
              <w:left w:w="28" w:type="dxa"/>
              <w:bottom w:w="0" w:type="dxa"/>
              <w:right w:w="28" w:type="dxa"/>
            </w:tcMar>
            <w:hideMark/>
          </w:tcPr>
          <w:p w:rsidR="0084042E" w:rsidRPr="00AA2F44" w:rsidRDefault="0084042E" w:rsidP="0084042E">
            <w:pPr>
              <w:ind w:firstLine="0"/>
              <w:jc w:val="center"/>
              <w:rPr>
                <w:sz w:val="18"/>
                <w:szCs w:val="18"/>
              </w:rPr>
            </w:pPr>
            <w:r w:rsidRPr="00AA2F44">
              <w:rPr>
                <w:sz w:val="18"/>
                <w:szCs w:val="18"/>
              </w:rPr>
              <w:t>95</w:t>
            </w:r>
          </w:p>
        </w:tc>
        <w:tc>
          <w:tcPr>
            <w:tcW w:w="749" w:type="dxa"/>
            <w:tcBorders>
              <w:top w:val="single" w:sz="4" w:space="0" w:color="auto"/>
              <w:left w:val="single" w:sz="4" w:space="0" w:color="000000"/>
              <w:bottom w:val="single" w:sz="4" w:space="0" w:color="auto"/>
              <w:right w:val="single" w:sz="4" w:space="0" w:color="auto"/>
            </w:tcBorders>
            <w:hideMark/>
          </w:tcPr>
          <w:p w:rsidR="0084042E" w:rsidRPr="00AA2F44" w:rsidRDefault="0084042E" w:rsidP="0084042E">
            <w:pPr>
              <w:ind w:firstLine="0"/>
              <w:jc w:val="center"/>
              <w:rPr>
                <w:sz w:val="18"/>
                <w:szCs w:val="18"/>
              </w:rPr>
            </w:pPr>
            <w:r w:rsidRPr="00AA2F44">
              <w:rPr>
                <w:sz w:val="18"/>
                <w:szCs w:val="18"/>
              </w:rPr>
              <w:t>0.18</w:t>
            </w:r>
          </w:p>
        </w:tc>
        <w:tc>
          <w:tcPr>
            <w:tcW w:w="7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042E" w:rsidRPr="00AA2F44" w:rsidRDefault="0084042E" w:rsidP="0084042E">
            <w:pPr>
              <w:ind w:firstLine="0"/>
              <w:jc w:val="center"/>
              <w:rPr>
                <w:sz w:val="18"/>
                <w:szCs w:val="18"/>
              </w:rPr>
            </w:pPr>
            <w:r w:rsidRPr="00AA2F44">
              <w:rPr>
                <w:sz w:val="18"/>
                <w:szCs w:val="18"/>
              </w:rPr>
              <w:t>+0.02</w:t>
            </w:r>
          </w:p>
        </w:tc>
        <w:tc>
          <w:tcPr>
            <w:tcW w:w="8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042E" w:rsidRPr="00AA2F44" w:rsidRDefault="0084042E" w:rsidP="0084042E">
            <w:pPr>
              <w:ind w:firstLine="0"/>
              <w:jc w:val="center"/>
              <w:rPr>
                <w:sz w:val="18"/>
                <w:szCs w:val="18"/>
              </w:rPr>
            </w:pPr>
            <w:r w:rsidRPr="00AA2F44">
              <w:rPr>
                <w:sz w:val="18"/>
                <w:szCs w:val="18"/>
              </w:rPr>
              <w:t>100</w:t>
            </w:r>
          </w:p>
        </w:tc>
        <w:tc>
          <w:tcPr>
            <w:tcW w:w="7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042E" w:rsidRPr="00AA2F44" w:rsidRDefault="0084042E" w:rsidP="0084042E">
            <w:pPr>
              <w:ind w:firstLine="0"/>
              <w:jc w:val="center"/>
              <w:rPr>
                <w:sz w:val="18"/>
                <w:szCs w:val="18"/>
              </w:rPr>
            </w:pPr>
            <w:r w:rsidRPr="00AA2F44">
              <w:rPr>
                <w:sz w:val="18"/>
                <w:szCs w:val="18"/>
              </w:rPr>
              <w:t>+0.03</w:t>
            </w:r>
          </w:p>
        </w:tc>
        <w:tc>
          <w:tcPr>
            <w:tcW w:w="8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042E" w:rsidRPr="00AA2F44" w:rsidRDefault="0084042E" w:rsidP="0084042E">
            <w:pPr>
              <w:ind w:firstLine="0"/>
              <w:jc w:val="center"/>
              <w:rPr>
                <w:sz w:val="18"/>
                <w:szCs w:val="18"/>
              </w:rPr>
            </w:pPr>
            <w:r w:rsidRPr="00AA2F44">
              <w:rPr>
                <w:sz w:val="18"/>
                <w:szCs w:val="18"/>
              </w:rPr>
              <w:t>150.0</w:t>
            </w:r>
          </w:p>
        </w:tc>
      </w:tr>
      <w:tr w:rsidR="0084042E" w:rsidRPr="00AA2F44" w:rsidTr="00401EBA">
        <w:tc>
          <w:tcPr>
            <w:tcW w:w="191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042E" w:rsidRPr="00AA2F44" w:rsidRDefault="0084042E" w:rsidP="0084042E">
            <w:pPr>
              <w:ind w:firstLine="0"/>
              <w:rPr>
                <w:sz w:val="18"/>
                <w:szCs w:val="18"/>
              </w:rPr>
            </w:pPr>
            <w:r w:rsidRPr="00AA2F44">
              <w:rPr>
                <w:sz w:val="18"/>
                <w:szCs w:val="18"/>
              </w:rPr>
              <w:t>Расходы на оплату труда и отчисления на социальные нужды</w:t>
            </w:r>
          </w:p>
        </w:tc>
        <w:tc>
          <w:tcPr>
            <w:tcW w:w="750" w:type="dxa"/>
            <w:tcBorders>
              <w:top w:val="single" w:sz="4" w:space="0" w:color="auto"/>
              <w:left w:val="single" w:sz="4" w:space="0" w:color="auto"/>
              <w:bottom w:val="single" w:sz="4" w:space="0" w:color="auto"/>
              <w:right w:val="single" w:sz="4" w:space="0" w:color="000000"/>
            </w:tcBorders>
            <w:tcMar>
              <w:top w:w="0" w:type="dxa"/>
              <w:left w:w="28" w:type="dxa"/>
              <w:bottom w:w="0" w:type="dxa"/>
              <w:right w:w="28" w:type="dxa"/>
            </w:tcMar>
            <w:hideMark/>
          </w:tcPr>
          <w:p w:rsidR="0084042E" w:rsidRPr="00AA2F44" w:rsidRDefault="0084042E" w:rsidP="0084042E">
            <w:pPr>
              <w:ind w:firstLine="0"/>
              <w:jc w:val="center"/>
              <w:rPr>
                <w:sz w:val="18"/>
                <w:szCs w:val="18"/>
              </w:rPr>
            </w:pPr>
            <w:r w:rsidRPr="00AA2F44">
              <w:rPr>
                <w:sz w:val="18"/>
                <w:szCs w:val="18"/>
              </w:rPr>
              <w:t>1859</w:t>
            </w:r>
          </w:p>
        </w:tc>
        <w:tc>
          <w:tcPr>
            <w:tcW w:w="668" w:type="dxa"/>
            <w:tcBorders>
              <w:top w:val="single" w:sz="4" w:space="0" w:color="auto"/>
              <w:left w:val="single" w:sz="4" w:space="0" w:color="000000"/>
              <w:bottom w:val="single" w:sz="4" w:space="0" w:color="auto"/>
              <w:right w:val="single" w:sz="4" w:space="0" w:color="auto"/>
            </w:tcBorders>
          </w:tcPr>
          <w:p w:rsidR="0084042E" w:rsidRPr="00AA2F44" w:rsidRDefault="0084042E" w:rsidP="0084042E">
            <w:pPr>
              <w:ind w:firstLine="0"/>
              <w:jc w:val="center"/>
              <w:rPr>
                <w:sz w:val="18"/>
                <w:szCs w:val="18"/>
              </w:rPr>
            </w:pPr>
            <w:r>
              <w:rPr>
                <w:sz w:val="18"/>
                <w:szCs w:val="18"/>
              </w:rPr>
              <w:t>3.14</w:t>
            </w:r>
          </w:p>
        </w:tc>
        <w:tc>
          <w:tcPr>
            <w:tcW w:w="830" w:type="dxa"/>
            <w:tcBorders>
              <w:top w:val="single" w:sz="4" w:space="0" w:color="auto"/>
              <w:left w:val="single" w:sz="4" w:space="0" w:color="auto"/>
              <w:bottom w:val="single" w:sz="4" w:space="0" w:color="auto"/>
              <w:right w:val="single" w:sz="4" w:space="0" w:color="000000"/>
            </w:tcBorders>
            <w:tcMar>
              <w:top w:w="0" w:type="dxa"/>
              <w:left w:w="28" w:type="dxa"/>
              <w:bottom w:w="0" w:type="dxa"/>
              <w:right w:w="28" w:type="dxa"/>
            </w:tcMar>
          </w:tcPr>
          <w:p w:rsidR="0084042E" w:rsidRPr="00AA2F44" w:rsidRDefault="0084042E" w:rsidP="0084042E">
            <w:pPr>
              <w:ind w:firstLine="0"/>
              <w:jc w:val="center"/>
              <w:rPr>
                <w:sz w:val="18"/>
                <w:szCs w:val="18"/>
              </w:rPr>
            </w:pPr>
            <w:r>
              <w:rPr>
                <w:sz w:val="18"/>
                <w:szCs w:val="18"/>
              </w:rPr>
              <w:t>1720</w:t>
            </w:r>
          </w:p>
        </w:tc>
        <w:tc>
          <w:tcPr>
            <w:tcW w:w="749" w:type="dxa"/>
            <w:tcBorders>
              <w:top w:val="single" w:sz="4" w:space="0" w:color="auto"/>
              <w:left w:val="single" w:sz="4" w:space="0" w:color="000000"/>
              <w:bottom w:val="single" w:sz="4" w:space="0" w:color="auto"/>
              <w:right w:val="single" w:sz="4" w:space="0" w:color="auto"/>
            </w:tcBorders>
          </w:tcPr>
          <w:p w:rsidR="0084042E" w:rsidRPr="00AA2F44" w:rsidRDefault="0084042E" w:rsidP="0084042E">
            <w:pPr>
              <w:ind w:firstLine="0"/>
              <w:jc w:val="center"/>
              <w:rPr>
                <w:sz w:val="18"/>
                <w:szCs w:val="18"/>
              </w:rPr>
            </w:pPr>
            <w:r>
              <w:rPr>
                <w:sz w:val="18"/>
                <w:szCs w:val="18"/>
              </w:rPr>
              <w:t>2.73</w:t>
            </w:r>
          </w:p>
        </w:tc>
        <w:tc>
          <w:tcPr>
            <w:tcW w:w="749" w:type="dxa"/>
            <w:tcBorders>
              <w:top w:val="single" w:sz="4" w:space="0" w:color="auto"/>
              <w:left w:val="single" w:sz="4" w:space="0" w:color="auto"/>
              <w:bottom w:val="single" w:sz="4" w:space="0" w:color="auto"/>
              <w:right w:val="single" w:sz="4" w:space="0" w:color="000000"/>
            </w:tcBorders>
            <w:tcMar>
              <w:top w:w="0" w:type="dxa"/>
              <w:left w:w="28" w:type="dxa"/>
              <w:bottom w:w="0" w:type="dxa"/>
              <w:right w:w="28" w:type="dxa"/>
            </w:tcMar>
          </w:tcPr>
          <w:p w:rsidR="0084042E" w:rsidRPr="00AA2F44" w:rsidRDefault="0084042E" w:rsidP="0084042E">
            <w:pPr>
              <w:ind w:firstLine="0"/>
              <w:jc w:val="center"/>
              <w:rPr>
                <w:sz w:val="18"/>
                <w:szCs w:val="18"/>
              </w:rPr>
            </w:pPr>
            <w:r>
              <w:rPr>
                <w:sz w:val="18"/>
                <w:szCs w:val="18"/>
              </w:rPr>
              <w:t>540.2</w:t>
            </w:r>
          </w:p>
        </w:tc>
        <w:tc>
          <w:tcPr>
            <w:tcW w:w="749" w:type="dxa"/>
            <w:tcBorders>
              <w:top w:val="single" w:sz="4" w:space="0" w:color="auto"/>
              <w:left w:val="single" w:sz="4" w:space="0" w:color="000000"/>
              <w:bottom w:val="single" w:sz="4" w:space="0" w:color="auto"/>
              <w:right w:val="single" w:sz="4" w:space="0" w:color="auto"/>
            </w:tcBorders>
          </w:tcPr>
          <w:p w:rsidR="0084042E" w:rsidRPr="00AA2F44" w:rsidRDefault="0084042E" w:rsidP="0084042E">
            <w:pPr>
              <w:ind w:firstLine="0"/>
              <w:jc w:val="center"/>
              <w:rPr>
                <w:sz w:val="18"/>
                <w:szCs w:val="18"/>
              </w:rPr>
            </w:pPr>
            <w:r>
              <w:rPr>
                <w:sz w:val="18"/>
                <w:szCs w:val="18"/>
              </w:rPr>
              <w:t>3.27</w:t>
            </w:r>
          </w:p>
        </w:tc>
        <w:tc>
          <w:tcPr>
            <w:tcW w:w="7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84042E" w:rsidRPr="00AA2F44" w:rsidRDefault="0084042E" w:rsidP="0084042E">
            <w:pPr>
              <w:ind w:firstLine="0"/>
              <w:jc w:val="center"/>
              <w:rPr>
                <w:sz w:val="18"/>
                <w:szCs w:val="18"/>
              </w:rPr>
            </w:pPr>
            <w:r>
              <w:rPr>
                <w:sz w:val="18"/>
                <w:szCs w:val="18"/>
              </w:rPr>
              <w:t>+0.13</w:t>
            </w:r>
          </w:p>
        </w:tc>
        <w:tc>
          <w:tcPr>
            <w:tcW w:w="8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84042E" w:rsidRPr="00AA2F44" w:rsidRDefault="0084042E" w:rsidP="0084042E">
            <w:pPr>
              <w:ind w:firstLine="0"/>
              <w:jc w:val="center"/>
              <w:rPr>
                <w:sz w:val="18"/>
                <w:szCs w:val="18"/>
              </w:rPr>
            </w:pPr>
            <w:r>
              <w:rPr>
                <w:sz w:val="18"/>
                <w:szCs w:val="18"/>
              </w:rPr>
              <w:t>104.2</w:t>
            </w:r>
          </w:p>
        </w:tc>
        <w:tc>
          <w:tcPr>
            <w:tcW w:w="7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84042E" w:rsidRPr="00AA2F44" w:rsidRDefault="0084042E" w:rsidP="0084042E">
            <w:pPr>
              <w:ind w:firstLine="0"/>
              <w:jc w:val="center"/>
              <w:rPr>
                <w:sz w:val="18"/>
                <w:szCs w:val="18"/>
              </w:rPr>
            </w:pPr>
            <w:r>
              <w:rPr>
                <w:sz w:val="18"/>
                <w:szCs w:val="18"/>
              </w:rPr>
              <w:t>+0.55</w:t>
            </w:r>
          </w:p>
        </w:tc>
        <w:tc>
          <w:tcPr>
            <w:tcW w:w="8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042E" w:rsidRPr="00AA2F44" w:rsidRDefault="0084042E" w:rsidP="0084042E">
            <w:pPr>
              <w:ind w:firstLine="0"/>
              <w:jc w:val="center"/>
              <w:rPr>
                <w:sz w:val="18"/>
                <w:szCs w:val="18"/>
              </w:rPr>
            </w:pPr>
            <w:r w:rsidRPr="00AA2F44">
              <w:rPr>
                <w:sz w:val="18"/>
                <w:szCs w:val="18"/>
              </w:rPr>
              <w:t>122.2</w:t>
            </w:r>
          </w:p>
        </w:tc>
      </w:tr>
      <w:tr w:rsidR="0084042E" w:rsidRPr="00AA2F44" w:rsidTr="00401EBA">
        <w:tc>
          <w:tcPr>
            <w:tcW w:w="191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042E" w:rsidRPr="00AA2F44" w:rsidRDefault="0084042E" w:rsidP="0084042E">
            <w:pPr>
              <w:ind w:firstLine="0"/>
              <w:rPr>
                <w:sz w:val="18"/>
                <w:szCs w:val="18"/>
              </w:rPr>
            </w:pPr>
            <w:r w:rsidRPr="00AA2F44">
              <w:rPr>
                <w:sz w:val="18"/>
                <w:szCs w:val="18"/>
              </w:rPr>
              <w:t>Расходы на содержание и эксплуатацию здания и оборудования</w:t>
            </w:r>
          </w:p>
        </w:tc>
        <w:tc>
          <w:tcPr>
            <w:tcW w:w="750" w:type="dxa"/>
            <w:tcBorders>
              <w:top w:val="single" w:sz="4" w:space="0" w:color="auto"/>
              <w:left w:val="single" w:sz="4" w:space="0" w:color="auto"/>
              <w:bottom w:val="single" w:sz="4" w:space="0" w:color="auto"/>
              <w:right w:val="single" w:sz="4" w:space="0" w:color="000000"/>
            </w:tcBorders>
            <w:tcMar>
              <w:top w:w="0" w:type="dxa"/>
              <w:left w:w="28" w:type="dxa"/>
              <w:bottom w:w="0" w:type="dxa"/>
              <w:right w:w="28" w:type="dxa"/>
            </w:tcMar>
            <w:hideMark/>
          </w:tcPr>
          <w:p w:rsidR="0084042E" w:rsidRPr="00AA2F44" w:rsidRDefault="0084042E" w:rsidP="0084042E">
            <w:pPr>
              <w:ind w:firstLine="0"/>
              <w:jc w:val="center"/>
              <w:rPr>
                <w:sz w:val="18"/>
                <w:szCs w:val="18"/>
              </w:rPr>
            </w:pPr>
            <w:r w:rsidRPr="00AA2F44">
              <w:rPr>
                <w:sz w:val="18"/>
                <w:szCs w:val="18"/>
              </w:rPr>
              <w:t>2021</w:t>
            </w:r>
          </w:p>
        </w:tc>
        <w:tc>
          <w:tcPr>
            <w:tcW w:w="668" w:type="dxa"/>
            <w:tcBorders>
              <w:top w:val="single" w:sz="4" w:space="0" w:color="auto"/>
              <w:left w:val="single" w:sz="4" w:space="0" w:color="000000"/>
              <w:bottom w:val="single" w:sz="4" w:space="0" w:color="auto"/>
              <w:right w:val="single" w:sz="4" w:space="0" w:color="auto"/>
            </w:tcBorders>
          </w:tcPr>
          <w:p w:rsidR="0084042E" w:rsidRPr="00AA2F44" w:rsidRDefault="0084042E" w:rsidP="0084042E">
            <w:pPr>
              <w:ind w:firstLine="0"/>
              <w:jc w:val="center"/>
              <w:rPr>
                <w:sz w:val="18"/>
                <w:szCs w:val="18"/>
              </w:rPr>
            </w:pPr>
            <w:r>
              <w:rPr>
                <w:sz w:val="18"/>
                <w:szCs w:val="18"/>
              </w:rPr>
              <w:t>3.41</w:t>
            </w:r>
          </w:p>
        </w:tc>
        <w:tc>
          <w:tcPr>
            <w:tcW w:w="830" w:type="dxa"/>
            <w:tcBorders>
              <w:top w:val="single" w:sz="4" w:space="0" w:color="auto"/>
              <w:left w:val="single" w:sz="4" w:space="0" w:color="auto"/>
              <w:bottom w:val="single" w:sz="4" w:space="0" w:color="auto"/>
              <w:right w:val="single" w:sz="4" w:space="0" w:color="000000"/>
            </w:tcBorders>
            <w:tcMar>
              <w:top w:w="0" w:type="dxa"/>
              <w:left w:w="28" w:type="dxa"/>
              <w:bottom w:w="0" w:type="dxa"/>
              <w:right w:w="28" w:type="dxa"/>
            </w:tcMar>
          </w:tcPr>
          <w:p w:rsidR="0084042E" w:rsidRPr="00AA2F44" w:rsidRDefault="0084042E" w:rsidP="0084042E">
            <w:pPr>
              <w:ind w:firstLine="0"/>
              <w:jc w:val="center"/>
              <w:rPr>
                <w:sz w:val="18"/>
                <w:szCs w:val="18"/>
              </w:rPr>
            </w:pPr>
            <w:r>
              <w:rPr>
                <w:sz w:val="18"/>
                <w:szCs w:val="18"/>
              </w:rPr>
              <w:t>1569</w:t>
            </w:r>
          </w:p>
        </w:tc>
        <w:tc>
          <w:tcPr>
            <w:tcW w:w="749" w:type="dxa"/>
            <w:tcBorders>
              <w:top w:val="single" w:sz="4" w:space="0" w:color="auto"/>
              <w:left w:val="single" w:sz="4" w:space="0" w:color="000000"/>
              <w:bottom w:val="single" w:sz="4" w:space="0" w:color="auto"/>
              <w:right w:val="single" w:sz="4" w:space="0" w:color="auto"/>
            </w:tcBorders>
          </w:tcPr>
          <w:p w:rsidR="0084042E" w:rsidRPr="00AA2F44" w:rsidRDefault="0084042E" w:rsidP="0084042E">
            <w:pPr>
              <w:ind w:firstLine="0"/>
              <w:jc w:val="center"/>
              <w:rPr>
                <w:sz w:val="18"/>
                <w:szCs w:val="18"/>
              </w:rPr>
            </w:pPr>
            <w:r>
              <w:rPr>
                <w:sz w:val="18"/>
                <w:szCs w:val="18"/>
              </w:rPr>
              <w:t>2.49</w:t>
            </w:r>
          </w:p>
        </w:tc>
        <w:tc>
          <w:tcPr>
            <w:tcW w:w="749" w:type="dxa"/>
            <w:tcBorders>
              <w:top w:val="single" w:sz="4" w:space="0" w:color="auto"/>
              <w:left w:val="single" w:sz="4" w:space="0" w:color="auto"/>
              <w:bottom w:val="single" w:sz="4" w:space="0" w:color="auto"/>
              <w:right w:val="single" w:sz="4" w:space="0" w:color="000000"/>
            </w:tcBorders>
            <w:tcMar>
              <w:top w:w="0" w:type="dxa"/>
              <w:left w:w="28" w:type="dxa"/>
              <w:bottom w:w="0" w:type="dxa"/>
              <w:right w:w="28" w:type="dxa"/>
            </w:tcMar>
          </w:tcPr>
          <w:p w:rsidR="0084042E" w:rsidRPr="00AA2F44" w:rsidRDefault="0084042E" w:rsidP="0084042E">
            <w:pPr>
              <w:ind w:firstLine="0"/>
              <w:jc w:val="center"/>
              <w:rPr>
                <w:sz w:val="18"/>
                <w:szCs w:val="18"/>
              </w:rPr>
            </w:pPr>
            <w:r>
              <w:rPr>
                <w:sz w:val="18"/>
                <w:szCs w:val="18"/>
              </w:rPr>
              <w:t>3370</w:t>
            </w:r>
          </w:p>
        </w:tc>
        <w:tc>
          <w:tcPr>
            <w:tcW w:w="749" w:type="dxa"/>
            <w:tcBorders>
              <w:top w:val="single" w:sz="4" w:space="0" w:color="auto"/>
              <w:left w:val="single" w:sz="4" w:space="0" w:color="000000"/>
              <w:bottom w:val="single" w:sz="4" w:space="0" w:color="auto"/>
              <w:right w:val="single" w:sz="4" w:space="0" w:color="auto"/>
            </w:tcBorders>
          </w:tcPr>
          <w:p w:rsidR="0084042E" w:rsidRPr="00AA2F44" w:rsidRDefault="0084042E" w:rsidP="0084042E">
            <w:pPr>
              <w:ind w:firstLine="0"/>
              <w:jc w:val="center"/>
              <w:rPr>
                <w:sz w:val="18"/>
                <w:szCs w:val="18"/>
              </w:rPr>
            </w:pPr>
            <w:r>
              <w:rPr>
                <w:sz w:val="18"/>
                <w:szCs w:val="18"/>
              </w:rPr>
              <w:t>4.0</w:t>
            </w:r>
          </w:p>
        </w:tc>
        <w:tc>
          <w:tcPr>
            <w:tcW w:w="7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84042E" w:rsidRPr="00AA2F44" w:rsidRDefault="0084042E" w:rsidP="0084042E">
            <w:pPr>
              <w:ind w:firstLine="0"/>
              <w:jc w:val="center"/>
              <w:rPr>
                <w:sz w:val="18"/>
                <w:szCs w:val="18"/>
              </w:rPr>
            </w:pPr>
            <w:r>
              <w:rPr>
                <w:sz w:val="18"/>
                <w:szCs w:val="18"/>
              </w:rPr>
              <w:t>+0.6</w:t>
            </w:r>
          </w:p>
        </w:tc>
        <w:tc>
          <w:tcPr>
            <w:tcW w:w="8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84042E" w:rsidRPr="00AA2F44" w:rsidRDefault="0084042E" w:rsidP="0084042E">
            <w:pPr>
              <w:ind w:firstLine="0"/>
              <w:jc w:val="center"/>
              <w:rPr>
                <w:sz w:val="18"/>
                <w:szCs w:val="18"/>
              </w:rPr>
            </w:pPr>
            <w:r>
              <w:rPr>
                <w:sz w:val="18"/>
                <w:szCs w:val="18"/>
              </w:rPr>
              <w:t>117.3</w:t>
            </w:r>
          </w:p>
        </w:tc>
        <w:tc>
          <w:tcPr>
            <w:tcW w:w="7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84042E" w:rsidRPr="00AA2F44" w:rsidRDefault="0084042E" w:rsidP="0084042E">
            <w:pPr>
              <w:ind w:firstLine="0"/>
              <w:jc w:val="center"/>
              <w:rPr>
                <w:sz w:val="18"/>
                <w:szCs w:val="18"/>
              </w:rPr>
            </w:pPr>
            <w:r>
              <w:rPr>
                <w:sz w:val="18"/>
                <w:szCs w:val="18"/>
              </w:rPr>
              <w:t>+1.51</w:t>
            </w:r>
          </w:p>
        </w:tc>
        <w:tc>
          <w:tcPr>
            <w:tcW w:w="8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042E" w:rsidRPr="00AA2F44" w:rsidRDefault="0084042E" w:rsidP="0084042E">
            <w:pPr>
              <w:ind w:firstLine="0"/>
              <w:jc w:val="center"/>
              <w:rPr>
                <w:sz w:val="18"/>
                <w:szCs w:val="18"/>
              </w:rPr>
            </w:pPr>
            <w:r w:rsidRPr="00AA2F44">
              <w:rPr>
                <w:sz w:val="18"/>
                <w:szCs w:val="18"/>
              </w:rPr>
              <w:t>160.0</w:t>
            </w:r>
          </w:p>
        </w:tc>
      </w:tr>
      <w:tr w:rsidR="0084042E" w:rsidRPr="00AA2F44" w:rsidTr="00401EBA">
        <w:tc>
          <w:tcPr>
            <w:tcW w:w="191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042E" w:rsidRPr="00AA2F44" w:rsidRDefault="0084042E" w:rsidP="0084042E">
            <w:pPr>
              <w:ind w:firstLine="0"/>
              <w:rPr>
                <w:sz w:val="18"/>
                <w:szCs w:val="18"/>
              </w:rPr>
            </w:pPr>
            <w:r w:rsidRPr="00AA2F44">
              <w:rPr>
                <w:sz w:val="18"/>
                <w:szCs w:val="18"/>
              </w:rPr>
              <w:t>Прочие расходы</w:t>
            </w:r>
          </w:p>
        </w:tc>
        <w:tc>
          <w:tcPr>
            <w:tcW w:w="750" w:type="dxa"/>
            <w:tcBorders>
              <w:top w:val="single" w:sz="4" w:space="0" w:color="auto"/>
              <w:left w:val="single" w:sz="4" w:space="0" w:color="auto"/>
              <w:bottom w:val="single" w:sz="4" w:space="0" w:color="auto"/>
              <w:right w:val="single" w:sz="4" w:space="0" w:color="000000"/>
            </w:tcBorders>
            <w:tcMar>
              <w:top w:w="0" w:type="dxa"/>
              <w:left w:w="28" w:type="dxa"/>
              <w:bottom w:w="0" w:type="dxa"/>
              <w:right w:w="28" w:type="dxa"/>
            </w:tcMar>
            <w:hideMark/>
          </w:tcPr>
          <w:p w:rsidR="0084042E" w:rsidRPr="00AA2F44" w:rsidRDefault="0084042E" w:rsidP="0084042E">
            <w:pPr>
              <w:ind w:firstLine="0"/>
              <w:jc w:val="center"/>
              <w:rPr>
                <w:sz w:val="18"/>
                <w:szCs w:val="18"/>
              </w:rPr>
            </w:pPr>
            <w:r w:rsidRPr="00AA2F44">
              <w:rPr>
                <w:sz w:val="18"/>
                <w:szCs w:val="18"/>
              </w:rPr>
              <w:t>1088</w:t>
            </w:r>
          </w:p>
        </w:tc>
        <w:tc>
          <w:tcPr>
            <w:tcW w:w="668" w:type="dxa"/>
            <w:tcBorders>
              <w:top w:val="single" w:sz="4" w:space="0" w:color="auto"/>
              <w:left w:val="single" w:sz="4" w:space="0" w:color="000000"/>
              <w:bottom w:val="single" w:sz="4" w:space="0" w:color="auto"/>
              <w:right w:val="single" w:sz="4" w:space="0" w:color="auto"/>
            </w:tcBorders>
            <w:hideMark/>
          </w:tcPr>
          <w:p w:rsidR="0084042E" w:rsidRPr="00AA2F44" w:rsidRDefault="0084042E" w:rsidP="0084042E">
            <w:pPr>
              <w:ind w:firstLine="0"/>
              <w:jc w:val="center"/>
              <w:rPr>
                <w:sz w:val="18"/>
                <w:szCs w:val="18"/>
              </w:rPr>
            </w:pPr>
            <w:r w:rsidRPr="00AA2F44">
              <w:rPr>
                <w:sz w:val="18"/>
                <w:szCs w:val="18"/>
              </w:rPr>
              <w:t>1.84</w:t>
            </w:r>
          </w:p>
        </w:tc>
        <w:tc>
          <w:tcPr>
            <w:tcW w:w="830" w:type="dxa"/>
            <w:tcBorders>
              <w:top w:val="single" w:sz="4" w:space="0" w:color="auto"/>
              <w:left w:val="single" w:sz="4" w:space="0" w:color="auto"/>
              <w:bottom w:val="single" w:sz="4" w:space="0" w:color="auto"/>
              <w:right w:val="single" w:sz="4" w:space="0" w:color="000000"/>
            </w:tcBorders>
            <w:tcMar>
              <w:top w:w="0" w:type="dxa"/>
              <w:left w:w="28" w:type="dxa"/>
              <w:bottom w:w="0" w:type="dxa"/>
              <w:right w:w="28" w:type="dxa"/>
            </w:tcMar>
            <w:hideMark/>
          </w:tcPr>
          <w:p w:rsidR="0084042E" w:rsidRPr="00AA2F44" w:rsidRDefault="0084042E" w:rsidP="0084042E">
            <w:pPr>
              <w:ind w:firstLine="0"/>
              <w:jc w:val="center"/>
              <w:rPr>
                <w:sz w:val="18"/>
                <w:szCs w:val="18"/>
              </w:rPr>
            </w:pPr>
            <w:r w:rsidRPr="00AA2F44">
              <w:rPr>
                <w:sz w:val="18"/>
                <w:szCs w:val="18"/>
              </w:rPr>
              <w:t>1725</w:t>
            </w:r>
          </w:p>
        </w:tc>
        <w:tc>
          <w:tcPr>
            <w:tcW w:w="749" w:type="dxa"/>
            <w:tcBorders>
              <w:top w:val="single" w:sz="4" w:space="0" w:color="auto"/>
              <w:left w:val="single" w:sz="4" w:space="0" w:color="000000"/>
              <w:bottom w:val="single" w:sz="4" w:space="0" w:color="auto"/>
              <w:right w:val="single" w:sz="4" w:space="0" w:color="auto"/>
            </w:tcBorders>
            <w:hideMark/>
          </w:tcPr>
          <w:p w:rsidR="0084042E" w:rsidRPr="00AA2F44" w:rsidRDefault="0084042E" w:rsidP="0084042E">
            <w:pPr>
              <w:ind w:firstLine="0"/>
              <w:jc w:val="center"/>
              <w:rPr>
                <w:sz w:val="18"/>
                <w:szCs w:val="18"/>
              </w:rPr>
            </w:pPr>
            <w:r w:rsidRPr="00AA2F44">
              <w:rPr>
                <w:sz w:val="18"/>
                <w:szCs w:val="18"/>
              </w:rPr>
              <w:t>2.74</w:t>
            </w:r>
          </w:p>
        </w:tc>
        <w:tc>
          <w:tcPr>
            <w:tcW w:w="749" w:type="dxa"/>
            <w:tcBorders>
              <w:top w:val="single" w:sz="4" w:space="0" w:color="auto"/>
              <w:left w:val="single" w:sz="4" w:space="0" w:color="auto"/>
              <w:bottom w:val="single" w:sz="4" w:space="0" w:color="auto"/>
              <w:right w:val="single" w:sz="4" w:space="0" w:color="000000"/>
            </w:tcBorders>
            <w:tcMar>
              <w:top w:w="0" w:type="dxa"/>
              <w:left w:w="28" w:type="dxa"/>
              <w:bottom w:w="0" w:type="dxa"/>
              <w:right w:w="28" w:type="dxa"/>
            </w:tcMar>
            <w:hideMark/>
          </w:tcPr>
          <w:p w:rsidR="0084042E" w:rsidRPr="00AA2F44" w:rsidRDefault="0084042E" w:rsidP="0084042E">
            <w:pPr>
              <w:ind w:firstLine="0"/>
              <w:jc w:val="center"/>
              <w:rPr>
                <w:sz w:val="18"/>
                <w:szCs w:val="18"/>
              </w:rPr>
            </w:pPr>
            <w:r w:rsidRPr="00AA2F44">
              <w:rPr>
                <w:sz w:val="18"/>
                <w:szCs w:val="18"/>
              </w:rPr>
              <w:t>1035</w:t>
            </w:r>
          </w:p>
        </w:tc>
        <w:tc>
          <w:tcPr>
            <w:tcW w:w="749" w:type="dxa"/>
            <w:tcBorders>
              <w:top w:val="single" w:sz="4" w:space="0" w:color="auto"/>
              <w:left w:val="single" w:sz="4" w:space="0" w:color="000000"/>
              <w:bottom w:val="single" w:sz="4" w:space="0" w:color="auto"/>
              <w:right w:val="single" w:sz="4" w:space="0" w:color="auto"/>
            </w:tcBorders>
            <w:hideMark/>
          </w:tcPr>
          <w:p w:rsidR="0084042E" w:rsidRPr="00AA2F44" w:rsidRDefault="0084042E" w:rsidP="0084042E">
            <w:pPr>
              <w:ind w:firstLine="0"/>
              <w:jc w:val="center"/>
              <w:rPr>
                <w:sz w:val="18"/>
                <w:szCs w:val="18"/>
              </w:rPr>
            </w:pPr>
            <w:r w:rsidRPr="00AA2F44">
              <w:rPr>
                <w:sz w:val="18"/>
                <w:szCs w:val="18"/>
              </w:rPr>
              <w:t>1.93</w:t>
            </w:r>
          </w:p>
        </w:tc>
        <w:tc>
          <w:tcPr>
            <w:tcW w:w="7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042E" w:rsidRPr="00AA2F44" w:rsidRDefault="0084042E" w:rsidP="0084042E">
            <w:pPr>
              <w:ind w:firstLine="0"/>
              <w:jc w:val="center"/>
              <w:rPr>
                <w:sz w:val="18"/>
                <w:szCs w:val="18"/>
              </w:rPr>
            </w:pPr>
            <w:r w:rsidRPr="00AA2F44">
              <w:rPr>
                <w:sz w:val="18"/>
                <w:szCs w:val="18"/>
              </w:rPr>
              <w:t>+0.09</w:t>
            </w:r>
          </w:p>
        </w:tc>
        <w:tc>
          <w:tcPr>
            <w:tcW w:w="8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042E" w:rsidRPr="00AA2F44" w:rsidRDefault="0084042E" w:rsidP="0084042E">
            <w:pPr>
              <w:ind w:firstLine="0"/>
              <w:jc w:val="center"/>
              <w:rPr>
                <w:sz w:val="18"/>
                <w:szCs w:val="18"/>
              </w:rPr>
            </w:pPr>
            <w:r w:rsidRPr="00AA2F44">
              <w:rPr>
                <w:sz w:val="18"/>
                <w:szCs w:val="18"/>
              </w:rPr>
              <w:t>105.6</w:t>
            </w:r>
          </w:p>
        </w:tc>
        <w:tc>
          <w:tcPr>
            <w:tcW w:w="7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042E" w:rsidRPr="00AA2F44" w:rsidRDefault="0084042E" w:rsidP="0084042E">
            <w:pPr>
              <w:ind w:firstLine="0"/>
              <w:jc w:val="center"/>
              <w:rPr>
                <w:sz w:val="18"/>
                <w:szCs w:val="18"/>
              </w:rPr>
            </w:pPr>
            <w:r w:rsidRPr="00AA2F44">
              <w:rPr>
                <w:sz w:val="18"/>
                <w:szCs w:val="18"/>
              </w:rPr>
              <w:t>-0.81</w:t>
            </w:r>
          </w:p>
        </w:tc>
        <w:tc>
          <w:tcPr>
            <w:tcW w:w="8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042E" w:rsidRPr="00AA2F44" w:rsidRDefault="0084042E" w:rsidP="0084042E">
            <w:pPr>
              <w:ind w:firstLine="0"/>
              <w:jc w:val="center"/>
              <w:rPr>
                <w:sz w:val="18"/>
                <w:szCs w:val="18"/>
              </w:rPr>
            </w:pPr>
            <w:r w:rsidRPr="00AA2F44">
              <w:rPr>
                <w:sz w:val="18"/>
                <w:szCs w:val="18"/>
              </w:rPr>
              <w:t>70.0</w:t>
            </w:r>
          </w:p>
        </w:tc>
      </w:tr>
      <w:tr w:rsidR="0084042E" w:rsidRPr="00AA2F44" w:rsidTr="00401EBA">
        <w:tc>
          <w:tcPr>
            <w:tcW w:w="191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042E" w:rsidRPr="00AA2F44" w:rsidRDefault="0084042E" w:rsidP="0084042E">
            <w:pPr>
              <w:ind w:firstLine="0"/>
              <w:rPr>
                <w:sz w:val="18"/>
                <w:szCs w:val="18"/>
              </w:rPr>
            </w:pPr>
            <w:r w:rsidRPr="00AA2F44">
              <w:rPr>
                <w:sz w:val="18"/>
                <w:szCs w:val="18"/>
              </w:rPr>
              <w:t>Затраты всего</w:t>
            </w:r>
          </w:p>
        </w:tc>
        <w:tc>
          <w:tcPr>
            <w:tcW w:w="750" w:type="dxa"/>
            <w:tcBorders>
              <w:top w:val="single" w:sz="4" w:space="0" w:color="auto"/>
              <w:left w:val="single" w:sz="4" w:space="0" w:color="auto"/>
              <w:bottom w:val="single" w:sz="4" w:space="0" w:color="auto"/>
              <w:right w:val="single" w:sz="4" w:space="0" w:color="000000"/>
            </w:tcBorders>
            <w:tcMar>
              <w:top w:w="0" w:type="dxa"/>
              <w:left w:w="28" w:type="dxa"/>
              <w:bottom w:w="0" w:type="dxa"/>
              <w:right w:w="28" w:type="dxa"/>
            </w:tcMar>
            <w:hideMark/>
          </w:tcPr>
          <w:p w:rsidR="0084042E" w:rsidRPr="00AA2F44" w:rsidRDefault="0084042E" w:rsidP="0084042E">
            <w:pPr>
              <w:ind w:firstLine="0"/>
              <w:jc w:val="center"/>
              <w:rPr>
                <w:sz w:val="18"/>
                <w:szCs w:val="18"/>
              </w:rPr>
            </w:pPr>
            <w:r w:rsidRPr="00AA2F44">
              <w:rPr>
                <w:sz w:val="18"/>
                <w:szCs w:val="18"/>
              </w:rPr>
              <w:t>28438</w:t>
            </w:r>
          </w:p>
        </w:tc>
        <w:tc>
          <w:tcPr>
            <w:tcW w:w="668" w:type="dxa"/>
            <w:tcBorders>
              <w:top w:val="single" w:sz="4" w:space="0" w:color="auto"/>
              <w:left w:val="single" w:sz="4" w:space="0" w:color="000000"/>
              <w:bottom w:val="single" w:sz="4" w:space="0" w:color="auto"/>
              <w:right w:val="single" w:sz="4" w:space="0" w:color="auto"/>
            </w:tcBorders>
            <w:hideMark/>
          </w:tcPr>
          <w:p w:rsidR="0084042E" w:rsidRPr="00AA2F44" w:rsidRDefault="0084042E" w:rsidP="0084042E">
            <w:pPr>
              <w:ind w:firstLine="0"/>
              <w:jc w:val="center"/>
              <w:rPr>
                <w:sz w:val="18"/>
                <w:szCs w:val="18"/>
              </w:rPr>
            </w:pPr>
            <w:r w:rsidRPr="00AA2F44">
              <w:rPr>
                <w:sz w:val="18"/>
                <w:szCs w:val="18"/>
              </w:rPr>
              <w:t>48.04</w:t>
            </w:r>
          </w:p>
        </w:tc>
        <w:tc>
          <w:tcPr>
            <w:tcW w:w="830" w:type="dxa"/>
            <w:tcBorders>
              <w:top w:val="single" w:sz="4" w:space="0" w:color="auto"/>
              <w:left w:val="single" w:sz="4" w:space="0" w:color="auto"/>
              <w:bottom w:val="single" w:sz="4" w:space="0" w:color="auto"/>
              <w:right w:val="single" w:sz="4" w:space="0" w:color="000000"/>
            </w:tcBorders>
            <w:tcMar>
              <w:top w:w="0" w:type="dxa"/>
              <w:left w:w="28" w:type="dxa"/>
              <w:bottom w:w="0" w:type="dxa"/>
              <w:right w:w="28" w:type="dxa"/>
            </w:tcMar>
            <w:hideMark/>
          </w:tcPr>
          <w:p w:rsidR="0084042E" w:rsidRPr="00AA2F44" w:rsidRDefault="0084042E" w:rsidP="0084042E">
            <w:pPr>
              <w:ind w:firstLine="0"/>
              <w:jc w:val="center"/>
              <w:rPr>
                <w:sz w:val="18"/>
                <w:szCs w:val="18"/>
              </w:rPr>
            </w:pPr>
            <w:r w:rsidRPr="00AA2F44">
              <w:rPr>
                <w:sz w:val="18"/>
                <w:szCs w:val="18"/>
              </w:rPr>
              <w:t>30300</w:t>
            </w:r>
          </w:p>
        </w:tc>
        <w:tc>
          <w:tcPr>
            <w:tcW w:w="749" w:type="dxa"/>
            <w:tcBorders>
              <w:top w:val="single" w:sz="4" w:space="0" w:color="auto"/>
              <w:left w:val="single" w:sz="4" w:space="0" w:color="000000"/>
              <w:bottom w:val="single" w:sz="4" w:space="0" w:color="auto"/>
              <w:right w:val="single" w:sz="4" w:space="0" w:color="auto"/>
            </w:tcBorders>
            <w:hideMark/>
          </w:tcPr>
          <w:p w:rsidR="0084042E" w:rsidRPr="00AA2F44" w:rsidRDefault="0084042E" w:rsidP="0084042E">
            <w:pPr>
              <w:ind w:firstLine="0"/>
              <w:jc w:val="center"/>
              <w:rPr>
                <w:sz w:val="18"/>
                <w:szCs w:val="18"/>
              </w:rPr>
            </w:pPr>
            <w:r w:rsidRPr="00AA2F44">
              <w:rPr>
                <w:sz w:val="18"/>
                <w:szCs w:val="18"/>
              </w:rPr>
              <w:t>48.10</w:t>
            </w:r>
          </w:p>
        </w:tc>
        <w:tc>
          <w:tcPr>
            <w:tcW w:w="749" w:type="dxa"/>
            <w:tcBorders>
              <w:top w:val="single" w:sz="4" w:space="0" w:color="auto"/>
              <w:left w:val="single" w:sz="4" w:space="0" w:color="auto"/>
              <w:bottom w:val="single" w:sz="4" w:space="0" w:color="auto"/>
              <w:right w:val="single" w:sz="4" w:space="0" w:color="000000"/>
            </w:tcBorders>
            <w:tcMar>
              <w:top w:w="0" w:type="dxa"/>
              <w:left w:w="28" w:type="dxa"/>
              <w:bottom w:w="0" w:type="dxa"/>
              <w:right w:w="28" w:type="dxa"/>
            </w:tcMar>
            <w:hideMark/>
          </w:tcPr>
          <w:p w:rsidR="0084042E" w:rsidRPr="00AA2F44" w:rsidRDefault="0084042E" w:rsidP="0084042E">
            <w:pPr>
              <w:ind w:firstLine="0"/>
              <w:jc w:val="center"/>
              <w:rPr>
                <w:sz w:val="18"/>
                <w:szCs w:val="18"/>
              </w:rPr>
            </w:pPr>
            <w:r w:rsidRPr="00AA2F44">
              <w:rPr>
                <w:sz w:val="18"/>
                <w:szCs w:val="18"/>
              </w:rPr>
              <w:t>26874</w:t>
            </w:r>
          </w:p>
        </w:tc>
        <w:tc>
          <w:tcPr>
            <w:tcW w:w="749" w:type="dxa"/>
            <w:tcBorders>
              <w:top w:val="single" w:sz="4" w:space="0" w:color="auto"/>
              <w:left w:val="single" w:sz="4" w:space="0" w:color="000000"/>
              <w:bottom w:val="single" w:sz="4" w:space="0" w:color="auto"/>
              <w:right w:val="single" w:sz="4" w:space="0" w:color="auto"/>
            </w:tcBorders>
            <w:hideMark/>
          </w:tcPr>
          <w:p w:rsidR="0084042E" w:rsidRPr="00AA2F44" w:rsidRDefault="0084042E" w:rsidP="0084042E">
            <w:pPr>
              <w:ind w:firstLine="0"/>
              <w:jc w:val="center"/>
              <w:rPr>
                <w:sz w:val="18"/>
                <w:szCs w:val="18"/>
              </w:rPr>
            </w:pPr>
            <w:r w:rsidRPr="00AA2F44">
              <w:rPr>
                <w:sz w:val="18"/>
                <w:szCs w:val="18"/>
              </w:rPr>
              <w:t>50.04</w:t>
            </w:r>
          </w:p>
        </w:tc>
        <w:tc>
          <w:tcPr>
            <w:tcW w:w="7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042E" w:rsidRPr="00AA2F44" w:rsidRDefault="0084042E" w:rsidP="0084042E">
            <w:pPr>
              <w:ind w:firstLine="0"/>
              <w:jc w:val="center"/>
              <w:rPr>
                <w:sz w:val="18"/>
                <w:szCs w:val="18"/>
              </w:rPr>
            </w:pPr>
            <w:r w:rsidRPr="00AA2F44">
              <w:rPr>
                <w:sz w:val="18"/>
                <w:szCs w:val="18"/>
              </w:rPr>
              <w:t>+2.00</w:t>
            </w:r>
          </w:p>
        </w:tc>
        <w:tc>
          <w:tcPr>
            <w:tcW w:w="8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042E" w:rsidRPr="00AA2F44" w:rsidRDefault="0084042E" w:rsidP="0084042E">
            <w:pPr>
              <w:ind w:firstLine="0"/>
              <w:jc w:val="center"/>
              <w:rPr>
                <w:sz w:val="18"/>
                <w:szCs w:val="18"/>
              </w:rPr>
            </w:pPr>
            <w:r w:rsidRPr="00AA2F44">
              <w:rPr>
                <w:sz w:val="18"/>
                <w:szCs w:val="18"/>
              </w:rPr>
              <w:t>104.2</w:t>
            </w:r>
          </w:p>
        </w:tc>
        <w:tc>
          <w:tcPr>
            <w:tcW w:w="779" w:type="dxa"/>
            <w:tcBorders>
              <w:top w:val="single" w:sz="4" w:space="0" w:color="auto"/>
              <w:left w:val="single" w:sz="4" w:space="0" w:color="auto"/>
              <w:bottom w:val="single" w:sz="4" w:space="0" w:color="auto"/>
              <w:right w:val="single" w:sz="4" w:space="0" w:color="auto"/>
            </w:tcBorders>
            <w:hideMark/>
          </w:tcPr>
          <w:p w:rsidR="0084042E" w:rsidRPr="00AA2F44" w:rsidRDefault="0084042E" w:rsidP="0084042E">
            <w:pPr>
              <w:ind w:firstLine="0"/>
              <w:jc w:val="center"/>
              <w:rPr>
                <w:sz w:val="18"/>
                <w:szCs w:val="18"/>
              </w:rPr>
            </w:pPr>
            <w:r w:rsidRPr="00AA2F44">
              <w:rPr>
                <w:sz w:val="18"/>
                <w:szCs w:val="18"/>
              </w:rPr>
              <w:t>+1.94</w:t>
            </w:r>
          </w:p>
        </w:tc>
        <w:tc>
          <w:tcPr>
            <w:tcW w:w="8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042E" w:rsidRPr="00AA2F44" w:rsidRDefault="0084042E" w:rsidP="0084042E">
            <w:pPr>
              <w:ind w:firstLine="0"/>
              <w:jc w:val="center"/>
              <w:rPr>
                <w:sz w:val="18"/>
                <w:szCs w:val="18"/>
              </w:rPr>
            </w:pPr>
            <w:r w:rsidRPr="00AA2F44">
              <w:rPr>
                <w:sz w:val="18"/>
                <w:szCs w:val="18"/>
              </w:rPr>
              <w:t>104.0</w:t>
            </w:r>
          </w:p>
        </w:tc>
      </w:tr>
    </w:tbl>
    <w:p w:rsidR="0084042E" w:rsidRDefault="0084042E" w:rsidP="0084042E">
      <w:pPr>
        <w:spacing w:line="360" w:lineRule="auto"/>
        <w:ind w:firstLine="709"/>
      </w:pPr>
    </w:p>
    <w:p w:rsidR="0084042E" w:rsidRDefault="0084042E" w:rsidP="000D7E0C">
      <w:pPr>
        <w:spacing w:line="360" w:lineRule="auto"/>
        <w:ind w:firstLine="709"/>
      </w:pPr>
      <w:r>
        <w:t>Полная себестоимость одного компьютера в 20</w:t>
      </w:r>
      <w:r w:rsidR="00F61A5D">
        <w:t>12 году фактически составила 50,</w:t>
      </w:r>
      <w:r>
        <w:t>04 тыс.руб., что больше прошлогоднего значения на 2</w:t>
      </w:r>
      <w:r w:rsidR="00F61A5D">
        <w:t>,</w:t>
      </w:r>
      <w:r>
        <w:t>00 тыс.руб. (на 4</w:t>
      </w:r>
      <w:r w:rsidR="00F61A5D">
        <w:t>,</w:t>
      </w:r>
      <w:r>
        <w:t>2 %) и больше запланированного уровня на 1</w:t>
      </w:r>
      <w:r w:rsidR="00F61A5D">
        <w:t>,</w:t>
      </w:r>
      <w:r>
        <w:t>94 тыс.руб. (на 4</w:t>
      </w:r>
      <w:r w:rsidR="00F61A5D">
        <w:t>,</w:t>
      </w:r>
      <w:r>
        <w:t xml:space="preserve">0 %). </w:t>
      </w:r>
    </w:p>
    <w:p w:rsidR="0084042E" w:rsidRDefault="0084042E" w:rsidP="000D7E0C">
      <w:pPr>
        <w:spacing w:line="360" w:lineRule="auto"/>
        <w:ind w:firstLine="0"/>
        <w:rPr>
          <w:sz w:val="27"/>
          <w:szCs w:val="27"/>
        </w:rPr>
      </w:pPr>
      <w:r>
        <w:t xml:space="preserve">         Перерасход затрат как по сравнению с 2011 годом, так и по сравнению с планом произошел по статьям «Комплектующие изделия» (по сравнению с прошлым годом – на 2</w:t>
      </w:r>
      <w:r w:rsidR="00F61A5D">
        <w:t>,</w:t>
      </w:r>
      <w:r>
        <w:t>11 тыс.руб., или на 5</w:t>
      </w:r>
      <w:r w:rsidR="00F61A5D">
        <w:t>,</w:t>
      </w:r>
      <w:r>
        <w:t>8 %, по сравнению с планом – на 1</w:t>
      </w:r>
      <w:r w:rsidR="00F61A5D">
        <w:t>,</w:t>
      </w:r>
      <w:r>
        <w:t>10 тыс.руб., или на 2</w:t>
      </w:r>
      <w:r w:rsidR="00F61A5D">
        <w:t>,</w:t>
      </w:r>
      <w:r>
        <w:t>8 %); «Расходы на оплату труда и отчисления на социальные нужды» (по сравнению с прошлым годом – на 0</w:t>
      </w:r>
      <w:r w:rsidR="00F61A5D">
        <w:t>,</w:t>
      </w:r>
      <w:r>
        <w:t>13 тыс.руб., или на 6</w:t>
      </w:r>
      <w:r w:rsidR="00F61A5D">
        <w:t>,</w:t>
      </w:r>
      <w:r>
        <w:t>5 %, по сравнению с планом – на 0</w:t>
      </w:r>
      <w:r w:rsidR="00F61A5D">
        <w:t>,</w:t>
      </w:r>
      <w:r>
        <w:t>55 тыс.руб., или на 22</w:t>
      </w:r>
      <w:r w:rsidR="00F61A5D">
        <w:t>,</w:t>
      </w:r>
      <w:r>
        <w:t>2 %); Расходы на содержание и эксплуатацию здания и оборудования» (по сравнению с 2011 годом – на 0</w:t>
      </w:r>
      <w:r w:rsidR="00F61A5D">
        <w:t>,</w:t>
      </w:r>
      <w:r>
        <w:t xml:space="preserve">60 </w:t>
      </w:r>
      <w:r>
        <w:rPr>
          <w:sz w:val="27"/>
          <w:szCs w:val="27"/>
        </w:rPr>
        <w:t>тыс.руб., или на 17</w:t>
      </w:r>
      <w:r w:rsidR="00F61A5D">
        <w:rPr>
          <w:sz w:val="27"/>
          <w:szCs w:val="27"/>
        </w:rPr>
        <w:t>,</w:t>
      </w:r>
      <w:r>
        <w:rPr>
          <w:sz w:val="27"/>
          <w:szCs w:val="27"/>
        </w:rPr>
        <w:t>6 %, по сравнению с планом – на 1</w:t>
      </w:r>
      <w:r w:rsidR="00F61A5D">
        <w:rPr>
          <w:sz w:val="27"/>
          <w:szCs w:val="27"/>
        </w:rPr>
        <w:t>,</w:t>
      </w:r>
      <w:r>
        <w:rPr>
          <w:sz w:val="27"/>
          <w:szCs w:val="27"/>
        </w:rPr>
        <w:t>51 тыс.руб., или на 60</w:t>
      </w:r>
      <w:r w:rsidR="00F61A5D">
        <w:rPr>
          <w:sz w:val="27"/>
          <w:szCs w:val="27"/>
        </w:rPr>
        <w:t>,</w:t>
      </w:r>
      <w:r>
        <w:rPr>
          <w:sz w:val="27"/>
          <w:szCs w:val="27"/>
        </w:rPr>
        <w:t xml:space="preserve">0 %). </w:t>
      </w:r>
    </w:p>
    <w:p w:rsidR="00A63112" w:rsidRDefault="0084042E" w:rsidP="00914039">
      <w:pPr>
        <w:spacing w:line="360" w:lineRule="auto"/>
        <w:ind w:firstLine="0"/>
      </w:pPr>
      <w:r>
        <w:t xml:space="preserve">         Проанализируем себестоимо</w:t>
      </w:r>
      <w:r w:rsidR="00914039">
        <w:t>сть продажи оргтехники (Таб.</w:t>
      </w:r>
      <w:r>
        <w:t>3.</w:t>
      </w:r>
      <w:r w:rsidR="00914039">
        <w:t>5)</w:t>
      </w:r>
    </w:p>
    <w:p w:rsidR="00A63112" w:rsidRDefault="00A63112" w:rsidP="0084042E">
      <w:pPr>
        <w:jc w:val="right"/>
      </w:pPr>
    </w:p>
    <w:p w:rsidR="0084042E" w:rsidRDefault="0084042E" w:rsidP="0084042E">
      <w:pPr>
        <w:jc w:val="right"/>
      </w:pPr>
      <w:r>
        <w:lastRenderedPageBreak/>
        <w:t>Таблица 3.</w:t>
      </w:r>
      <w:r w:rsidR="00914039">
        <w:t>5</w:t>
      </w:r>
    </w:p>
    <w:p w:rsidR="0084042E" w:rsidRDefault="0084042E" w:rsidP="006719AD">
      <w:pPr>
        <w:jc w:val="center"/>
      </w:pPr>
      <w:r>
        <w:t>Анализ калькуляции себестоимости сборки и продажи оргтехники</w:t>
      </w:r>
    </w:p>
    <w:p w:rsidR="00F61A5D" w:rsidRDefault="00F61A5D" w:rsidP="00F61A5D">
      <w:pPr>
        <w:jc w:val="right"/>
      </w:pPr>
      <w:r>
        <w:t>тыс. руб.</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tblPr>
      <w:tblGrid>
        <w:gridCol w:w="1908"/>
        <w:gridCol w:w="748"/>
        <w:gridCol w:w="748"/>
        <w:gridCol w:w="749"/>
        <w:gridCol w:w="748"/>
        <w:gridCol w:w="749"/>
        <w:gridCol w:w="748"/>
        <w:gridCol w:w="650"/>
        <w:gridCol w:w="967"/>
        <w:gridCol w:w="653"/>
        <w:gridCol w:w="971"/>
      </w:tblGrid>
      <w:tr w:rsidR="0084042E" w:rsidRPr="00E33B87" w:rsidTr="00401EBA">
        <w:tc>
          <w:tcPr>
            <w:tcW w:w="1908"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84042E" w:rsidRPr="00E33B87" w:rsidRDefault="0084042E" w:rsidP="0084042E">
            <w:pPr>
              <w:ind w:firstLine="0"/>
              <w:rPr>
                <w:sz w:val="18"/>
                <w:szCs w:val="18"/>
              </w:rPr>
            </w:pPr>
          </w:p>
          <w:p w:rsidR="0084042E" w:rsidRPr="00E33B87" w:rsidRDefault="0084042E" w:rsidP="0084042E">
            <w:pPr>
              <w:ind w:firstLine="0"/>
              <w:rPr>
                <w:sz w:val="18"/>
                <w:szCs w:val="18"/>
              </w:rPr>
            </w:pPr>
            <w:r w:rsidRPr="00E33B87">
              <w:rPr>
                <w:sz w:val="18"/>
                <w:szCs w:val="18"/>
              </w:rPr>
              <w:t>Статьи затрат</w:t>
            </w:r>
          </w:p>
        </w:tc>
        <w:tc>
          <w:tcPr>
            <w:tcW w:w="1496" w:type="dxa"/>
            <w:gridSpan w:val="2"/>
            <w:tcBorders>
              <w:top w:val="single" w:sz="4" w:space="0" w:color="auto"/>
              <w:left w:val="single" w:sz="4" w:space="0" w:color="auto"/>
              <w:bottom w:val="single" w:sz="4" w:space="0" w:color="000000"/>
              <w:right w:val="single" w:sz="4" w:space="0" w:color="auto"/>
            </w:tcBorders>
            <w:tcMar>
              <w:top w:w="0" w:type="dxa"/>
              <w:left w:w="28" w:type="dxa"/>
              <w:bottom w:w="0" w:type="dxa"/>
              <w:right w:w="28" w:type="dxa"/>
            </w:tcMar>
            <w:hideMark/>
          </w:tcPr>
          <w:p w:rsidR="0084042E" w:rsidRPr="00E33B87" w:rsidRDefault="0084042E" w:rsidP="0084042E">
            <w:pPr>
              <w:ind w:firstLine="0"/>
              <w:rPr>
                <w:sz w:val="18"/>
                <w:szCs w:val="18"/>
              </w:rPr>
            </w:pPr>
            <w:smartTag w:uri="urn:schemas-microsoft-com:office:smarttags" w:element="metricconverter">
              <w:smartTagPr>
                <w:attr w:name="ProductID" w:val="2006 г"/>
              </w:smartTagPr>
              <w:r w:rsidRPr="00E33B87">
                <w:rPr>
                  <w:sz w:val="18"/>
                  <w:szCs w:val="18"/>
                </w:rPr>
                <w:t>2006 г</w:t>
              </w:r>
            </w:smartTag>
            <w:r w:rsidRPr="00E33B87">
              <w:rPr>
                <w:sz w:val="18"/>
                <w:szCs w:val="18"/>
              </w:rPr>
              <w:t>.</w:t>
            </w:r>
          </w:p>
          <w:p w:rsidR="0084042E" w:rsidRPr="00E33B87" w:rsidRDefault="0084042E" w:rsidP="0084042E">
            <w:pPr>
              <w:ind w:firstLine="0"/>
              <w:rPr>
                <w:sz w:val="18"/>
                <w:szCs w:val="18"/>
              </w:rPr>
            </w:pPr>
            <w:r w:rsidRPr="00E33B87">
              <w:rPr>
                <w:sz w:val="18"/>
                <w:szCs w:val="18"/>
              </w:rPr>
              <w:t xml:space="preserve"> 4567 шт.</w:t>
            </w:r>
          </w:p>
        </w:tc>
        <w:tc>
          <w:tcPr>
            <w:tcW w:w="1497" w:type="dxa"/>
            <w:gridSpan w:val="2"/>
            <w:tcBorders>
              <w:top w:val="single" w:sz="4" w:space="0" w:color="auto"/>
              <w:left w:val="single" w:sz="4" w:space="0" w:color="auto"/>
              <w:bottom w:val="single" w:sz="4" w:space="0" w:color="000000"/>
              <w:right w:val="single" w:sz="4" w:space="0" w:color="auto"/>
            </w:tcBorders>
            <w:tcMar>
              <w:top w:w="0" w:type="dxa"/>
              <w:left w:w="28" w:type="dxa"/>
              <w:bottom w:w="0" w:type="dxa"/>
              <w:right w:w="28" w:type="dxa"/>
            </w:tcMar>
            <w:hideMark/>
          </w:tcPr>
          <w:p w:rsidR="0084042E" w:rsidRDefault="0084042E" w:rsidP="0084042E">
            <w:pPr>
              <w:ind w:firstLine="0"/>
              <w:rPr>
                <w:sz w:val="18"/>
                <w:szCs w:val="18"/>
              </w:rPr>
            </w:pPr>
            <w:smartTag w:uri="urn:schemas-microsoft-com:office:smarttags" w:element="metricconverter">
              <w:smartTagPr>
                <w:attr w:name="ProductID" w:val="2007 г"/>
              </w:smartTagPr>
              <w:r w:rsidRPr="00E33B87">
                <w:rPr>
                  <w:sz w:val="18"/>
                  <w:szCs w:val="18"/>
                </w:rPr>
                <w:t>2007 г</w:t>
              </w:r>
            </w:smartTag>
            <w:r w:rsidRPr="00E33B87">
              <w:rPr>
                <w:sz w:val="18"/>
                <w:szCs w:val="18"/>
              </w:rPr>
              <w:t xml:space="preserve">. план  </w:t>
            </w:r>
          </w:p>
          <w:p w:rsidR="0084042E" w:rsidRPr="00E33B87" w:rsidRDefault="0084042E" w:rsidP="0084042E">
            <w:pPr>
              <w:ind w:firstLine="0"/>
              <w:rPr>
                <w:sz w:val="18"/>
                <w:szCs w:val="18"/>
              </w:rPr>
            </w:pPr>
            <w:r w:rsidRPr="00E33B87">
              <w:rPr>
                <w:sz w:val="18"/>
                <w:szCs w:val="18"/>
              </w:rPr>
              <w:t>5120 шт.</w:t>
            </w:r>
          </w:p>
        </w:tc>
        <w:tc>
          <w:tcPr>
            <w:tcW w:w="1497" w:type="dxa"/>
            <w:gridSpan w:val="2"/>
            <w:tcBorders>
              <w:top w:val="single" w:sz="4" w:space="0" w:color="auto"/>
              <w:left w:val="single" w:sz="4" w:space="0" w:color="auto"/>
              <w:bottom w:val="single" w:sz="4" w:space="0" w:color="000000"/>
              <w:right w:val="single" w:sz="4" w:space="0" w:color="000000"/>
            </w:tcBorders>
            <w:tcMar>
              <w:top w:w="0" w:type="dxa"/>
              <w:left w:w="28" w:type="dxa"/>
              <w:bottom w:w="0" w:type="dxa"/>
              <w:right w:w="28" w:type="dxa"/>
            </w:tcMar>
            <w:hideMark/>
          </w:tcPr>
          <w:p w:rsidR="0084042E" w:rsidRDefault="0084042E" w:rsidP="0084042E">
            <w:pPr>
              <w:ind w:firstLine="0"/>
              <w:rPr>
                <w:sz w:val="18"/>
                <w:szCs w:val="18"/>
              </w:rPr>
            </w:pPr>
            <w:smartTag w:uri="urn:schemas-microsoft-com:office:smarttags" w:element="metricconverter">
              <w:smartTagPr>
                <w:attr w:name="ProductID" w:val="2007 г"/>
              </w:smartTagPr>
              <w:r w:rsidRPr="00E33B87">
                <w:rPr>
                  <w:sz w:val="18"/>
                  <w:szCs w:val="18"/>
                </w:rPr>
                <w:t>2007 г</w:t>
              </w:r>
            </w:smartTag>
            <w:r w:rsidRPr="00E33B87">
              <w:rPr>
                <w:sz w:val="18"/>
                <w:szCs w:val="18"/>
              </w:rPr>
              <w:t>. факт,</w:t>
            </w:r>
          </w:p>
          <w:p w:rsidR="0084042E" w:rsidRPr="00E33B87" w:rsidRDefault="0084042E" w:rsidP="0084042E">
            <w:pPr>
              <w:ind w:firstLine="0"/>
              <w:rPr>
                <w:sz w:val="18"/>
                <w:szCs w:val="18"/>
              </w:rPr>
            </w:pPr>
            <w:r w:rsidRPr="00E33B87">
              <w:rPr>
                <w:sz w:val="18"/>
                <w:szCs w:val="18"/>
              </w:rPr>
              <w:t xml:space="preserve"> 4230 шт.</w:t>
            </w:r>
          </w:p>
        </w:tc>
        <w:tc>
          <w:tcPr>
            <w:tcW w:w="1617" w:type="dxa"/>
            <w:gridSpan w:val="2"/>
            <w:tcBorders>
              <w:top w:val="single" w:sz="4" w:space="0" w:color="auto"/>
              <w:left w:val="single" w:sz="4" w:space="0" w:color="000000"/>
              <w:bottom w:val="single" w:sz="4" w:space="0" w:color="auto"/>
              <w:right w:val="single" w:sz="4" w:space="0" w:color="auto"/>
            </w:tcBorders>
            <w:tcMar>
              <w:top w:w="0" w:type="dxa"/>
              <w:left w:w="28" w:type="dxa"/>
              <w:bottom w:w="0" w:type="dxa"/>
              <w:right w:w="28" w:type="dxa"/>
            </w:tcMar>
            <w:hideMark/>
          </w:tcPr>
          <w:p w:rsidR="0084042E" w:rsidRPr="00E33B87" w:rsidRDefault="0084042E" w:rsidP="0084042E">
            <w:pPr>
              <w:ind w:firstLine="0"/>
              <w:rPr>
                <w:sz w:val="18"/>
                <w:szCs w:val="18"/>
              </w:rPr>
            </w:pPr>
            <w:r w:rsidRPr="00E33B87">
              <w:rPr>
                <w:sz w:val="18"/>
                <w:szCs w:val="18"/>
              </w:rPr>
              <w:t xml:space="preserve">Затраты на единицу товара </w:t>
            </w:r>
            <w:smartTag w:uri="urn:schemas-microsoft-com:office:smarttags" w:element="metricconverter">
              <w:smartTagPr>
                <w:attr w:name="ProductID" w:val="2007 г"/>
              </w:smartTagPr>
              <w:r w:rsidRPr="00E33B87">
                <w:rPr>
                  <w:sz w:val="18"/>
                  <w:szCs w:val="18"/>
                </w:rPr>
                <w:t>2007 г</w:t>
              </w:r>
            </w:smartTag>
            <w:r w:rsidRPr="00E33B87">
              <w:rPr>
                <w:sz w:val="18"/>
                <w:szCs w:val="18"/>
              </w:rPr>
              <w:t xml:space="preserve">. </w:t>
            </w:r>
          </w:p>
          <w:p w:rsidR="0084042E" w:rsidRPr="00E33B87" w:rsidRDefault="0084042E" w:rsidP="0084042E">
            <w:pPr>
              <w:ind w:firstLine="0"/>
              <w:rPr>
                <w:sz w:val="18"/>
                <w:szCs w:val="18"/>
              </w:rPr>
            </w:pPr>
            <w:r w:rsidRPr="00E33B87">
              <w:rPr>
                <w:sz w:val="18"/>
                <w:szCs w:val="18"/>
              </w:rPr>
              <w:t xml:space="preserve">к </w:t>
            </w:r>
            <w:smartTag w:uri="urn:schemas-microsoft-com:office:smarttags" w:element="metricconverter">
              <w:smartTagPr>
                <w:attr w:name="ProductID" w:val="2006 г"/>
              </w:smartTagPr>
              <w:r w:rsidRPr="00E33B87">
                <w:rPr>
                  <w:sz w:val="18"/>
                  <w:szCs w:val="18"/>
                </w:rPr>
                <w:t>2006 г</w:t>
              </w:r>
            </w:smartTag>
            <w:r w:rsidRPr="00E33B87">
              <w:rPr>
                <w:sz w:val="18"/>
                <w:szCs w:val="18"/>
              </w:rPr>
              <w:t>.</w:t>
            </w:r>
          </w:p>
        </w:tc>
        <w:tc>
          <w:tcPr>
            <w:tcW w:w="162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042E" w:rsidRPr="00E33B87" w:rsidRDefault="0084042E" w:rsidP="0084042E">
            <w:pPr>
              <w:ind w:firstLine="0"/>
              <w:rPr>
                <w:sz w:val="18"/>
                <w:szCs w:val="18"/>
              </w:rPr>
            </w:pPr>
            <w:r w:rsidRPr="00E33B87">
              <w:rPr>
                <w:sz w:val="18"/>
                <w:szCs w:val="18"/>
              </w:rPr>
              <w:t xml:space="preserve">Затраты на единицу товара </w:t>
            </w:r>
            <w:smartTag w:uri="urn:schemas-microsoft-com:office:smarttags" w:element="metricconverter">
              <w:smartTagPr>
                <w:attr w:name="ProductID" w:val="2007 г"/>
              </w:smartTagPr>
              <w:r w:rsidRPr="00E33B87">
                <w:rPr>
                  <w:sz w:val="18"/>
                  <w:szCs w:val="18"/>
                </w:rPr>
                <w:t>2007 г</w:t>
              </w:r>
            </w:smartTag>
            <w:r w:rsidRPr="00E33B87">
              <w:rPr>
                <w:sz w:val="18"/>
                <w:szCs w:val="18"/>
              </w:rPr>
              <w:t>. факт к плану</w:t>
            </w:r>
          </w:p>
        </w:tc>
      </w:tr>
      <w:tr w:rsidR="0084042E" w:rsidRPr="00E33B87" w:rsidTr="00401EBA">
        <w:trPr>
          <w:trHeight w:val="7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4042E" w:rsidRPr="00E33B87" w:rsidRDefault="0084042E" w:rsidP="0084042E">
            <w:pPr>
              <w:ind w:firstLine="0"/>
              <w:rPr>
                <w:sz w:val="18"/>
                <w:szCs w:val="18"/>
              </w:rPr>
            </w:pPr>
          </w:p>
        </w:tc>
        <w:tc>
          <w:tcPr>
            <w:tcW w:w="748" w:type="dxa"/>
            <w:tcBorders>
              <w:top w:val="single" w:sz="4" w:space="0" w:color="000000"/>
              <w:left w:val="single" w:sz="4" w:space="0" w:color="auto"/>
              <w:bottom w:val="single" w:sz="4" w:space="0" w:color="auto"/>
              <w:right w:val="single" w:sz="4" w:space="0" w:color="000000"/>
            </w:tcBorders>
            <w:tcMar>
              <w:top w:w="0" w:type="dxa"/>
              <w:left w:w="28" w:type="dxa"/>
              <w:bottom w:w="0" w:type="dxa"/>
              <w:right w:w="28" w:type="dxa"/>
            </w:tcMar>
            <w:hideMark/>
          </w:tcPr>
          <w:p w:rsidR="0084042E" w:rsidRPr="00E33B87" w:rsidRDefault="0084042E" w:rsidP="0084042E">
            <w:pPr>
              <w:ind w:firstLine="0"/>
              <w:rPr>
                <w:sz w:val="18"/>
                <w:szCs w:val="18"/>
              </w:rPr>
            </w:pPr>
            <w:r w:rsidRPr="00E33B87">
              <w:rPr>
                <w:sz w:val="18"/>
                <w:szCs w:val="18"/>
              </w:rPr>
              <w:t>всего затрат</w:t>
            </w:r>
          </w:p>
        </w:tc>
        <w:tc>
          <w:tcPr>
            <w:tcW w:w="748" w:type="dxa"/>
            <w:tcBorders>
              <w:top w:val="single" w:sz="4" w:space="0" w:color="000000"/>
              <w:left w:val="single" w:sz="4" w:space="0" w:color="auto"/>
              <w:bottom w:val="single" w:sz="4" w:space="0" w:color="auto"/>
              <w:right w:val="single" w:sz="4" w:space="0" w:color="000000"/>
            </w:tcBorders>
            <w:hideMark/>
          </w:tcPr>
          <w:p w:rsidR="0084042E" w:rsidRPr="00E33B87" w:rsidRDefault="0084042E" w:rsidP="0084042E">
            <w:pPr>
              <w:ind w:firstLine="0"/>
              <w:rPr>
                <w:sz w:val="18"/>
                <w:szCs w:val="18"/>
              </w:rPr>
            </w:pPr>
            <w:r w:rsidRPr="00E33B87">
              <w:rPr>
                <w:sz w:val="18"/>
                <w:szCs w:val="18"/>
              </w:rPr>
              <w:t>на ед. товара</w:t>
            </w:r>
          </w:p>
        </w:tc>
        <w:tc>
          <w:tcPr>
            <w:tcW w:w="749" w:type="dxa"/>
            <w:tcBorders>
              <w:top w:val="single" w:sz="4" w:space="0" w:color="000000"/>
              <w:left w:val="single" w:sz="4" w:space="0" w:color="auto"/>
              <w:bottom w:val="single" w:sz="4" w:space="0" w:color="auto"/>
              <w:right w:val="single" w:sz="4" w:space="0" w:color="000000"/>
            </w:tcBorders>
            <w:hideMark/>
          </w:tcPr>
          <w:p w:rsidR="0084042E" w:rsidRPr="00E33B87" w:rsidRDefault="0084042E" w:rsidP="0084042E">
            <w:pPr>
              <w:ind w:firstLine="0"/>
              <w:rPr>
                <w:sz w:val="18"/>
                <w:szCs w:val="18"/>
              </w:rPr>
            </w:pPr>
            <w:r w:rsidRPr="00E33B87">
              <w:rPr>
                <w:sz w:val="18"/>
                <w:szCs w:val="18"/>
              </w:rPr>
              <w:t>всего затрат</w:t>
            </w:r>
          </w:p>
        </w:tc>
        <w:tc>
          <w:tcPr>
            <w:tcW w:w="748" w:type="dxa"/>
            <w:tcBorders>
              <w:top w:val="single" w:sz="4" w:space="0" w:color="000000"/>
              <w:left w:val="single" w:sz="4" w:space="0" w:color="auto"/>
              <w:bottom w:val="single" w:sz="4" w:space="0" w:color="auto"/>
              <w:right w:val="single" w:sz="4" w:space="0" w:color="000000"/>
            </w:tcBorders>
            <w:hideMark/>
          </w:tcPr>
          <w:p w:rsidR="0084042E" w:rsidRPr="00E33B87" w:rsidRDefault="0084042E" w:rsidP="0084042E">
            <w:pPr>
              <w:ind w:firstLine="0"/>
              <w:rPr>
                <w:sz w:val="18"/>
                <w:szCs w:val="18"/>
              </w:rPr>
            </w:pPr>
            <w:r w:rsidRPr="00E33B87">
              <w:rPr>
                <w:sz w:val="18"/>
                <w:szCs w:val="18"/>
              </w:rPr>
              <w:t>на ед. товара</w:t>
            </w:r>
          </w:p>
        </w:tc>
        <w:tc>
          <w:tcPr>
            <w:tcW w:w="749" w:type="dxa"/>
            <w:tcBorders>
              <w:top w:val="single" w:sz="4" w:space="0" w:color="000000"/>
              <w:left w:val="single" w:sz="4" w:space="0" w:color="auto"/>
              <w:bottom w:val="single" w:sz="4" w:space="0" w:color="auto"/>
              <w:right w:val="single" w:sz="4" w:space="0" w:color="000000"/>
            </w:tcBorders>
            <w:hideMark/>
          </w:tcPr>
          <w:p w:rsidR="0084042E" w:rsidRPr="00E33B87" w:rsidRDefault="0084042E" w:rsidP="0084042E">
            <w:pPr>
              <w:ind w:firstLine="0"/>
              <w:rPr>
                <w:sz w:val="18"/>
                <w:szCs w:val="18"/>
              </w:rPr>
            </w:pPr>
            <w:r w:rsidRPr="00E33B87">
              <w:rPr>
                <w:sz w:val="18"/>
                <w:szCs w:val="18"/>
              </w:rPr>
              <w:t>всего затрат</w:t>
            </w:r>
          </w:p>
        </w:tc>
        <w:tc>
          <w:tcPr>
            <w:tcW w:w="748" w:type="dxa"/>
            <w:tcBorders>
              <w:top w:val="single" w:sz="4" w:space="0" w:color="000000"/>
              <w:left w:val="single" w:sz="4" w:space="0" w:color="auto"/>
              <w:bottom w:val="single" w:sz="4" w:space="0" w:color="auto"/>
              <w:right w:val="single" w:sz="4" w:space="0" w:color="000000"/>
            </w:tcBorders>
            <w:hideMark/>
          </w:tcPr>
          <w:p w:rsidR="0084042E" w:rsidRPr="00E33B87" w:rsidRDefault="0084042E" w:rsidP="0084042E">
            <w:pPr>
              <w:ind w:firstLine="0"/>
              <w:rPr>
                <w:sz w:val="18"/>
                <w:szCs w:val="18"/>
              </w:rPr>
            </w:pPr>
            <w:r w:rsidRPr="00E33B87">
              <w:rPr>
                <w:sz w:val="18"/>
                <w:szCs w:val="18"/>
              </w:rPr>
              <w:t>на ед. товара</w:t>
            </w:r>
          </w:p>
        </w:tc>
        <w:tc>
          <w:tcPr>
            <w:tcW w:w="650" w:type="dxa"/>
            <w:tcBorders>
              <w:top w:val="single" w:sz="4" w:space="0" w:color="auto"/>
              <w:left w:val="single" w:sz="4" w:space="0" w:color="000000"/>
              <w:bottom w:val="single" w:sz="4" w:space="0" w:color="auto"/>
              <w:right w:val="single" w:sz="4" w:space="0" w:color="auto"/>
            </w:tcBorders>
            <w:tcMar>
              <w:top w:w="0" w:type="dxa"/>
              <w:left w:w="28" w:type="dxa"/>
              <w:bottom w:w="0" w:type="dxa"/>
              <w:right w:w="28" w:type="dxa"/>
            </w:tcMar>
            <w:hideMark/>
          </w:tcPr>
          <w:p w:rsidR="0084042E" w:rsidRPr="00E33B87" w:rsidRDefault="0084042E" w:rsidP="0084042E">
            <w:pPr>
              <w:ind w:firstLine="0"/>
              <w:rPr>
                <w:sz w:val="18"/>
                <w:szCs w:val="18"/>
              </w:rPr>
            </w:pPr>
            <w:r w:rsidRPr="00E33B87">
              <w:rPr>
                <w:sz w:val="18"/>
                <w:szCs w:val="18"/>
              </w:rPr>
              <w:t>+/-</w:t>
            </w:r>
          </w:p>
        </w:tc>
        <w:tc>
          <w:tcPr>
            <w:tcW w:w="9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042E" w:rsidRPr="00E33B87" w:rsidRDefault="0084042E" w:rsidP="0084042E">
            <w:pPr>
              <w:ind w:firstLine="0"/>
              <w:rPr>
                <w:sz w:val="18"/>
                <w:szCs w:val="18"/>
              </w:rPr>
            </w:pPr>
            <w:r w:rsidRPr="00E33B87">
              <w:rPr>
                <w:sz w:val="18"/>
                <w:szCs w:val="18"/>
              </w:rPr>
              <w:t>темп роста, %</w:t>
            </w:r>
          </w:p>
        </w:tc>
        <w:tc>
          <w:tcPr>
            <w:tcW w:w="65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042E" w:rsidRPr="00E33B87" w:rsidRDefault="0084042E" w:rsidP="0084042E">
            <w:pPr>
              <w:ind w:firstLine="0"/>
              <w:rPr>
                <w:sz w:val="18"/>
                <w:szCs w:val="18"/>
              </w:rPr>
            </w:pPr>
            <w:r w:rsidRPr="00E33B87">
              <w:rPr>
                <w:sz w:val="18"/>
                <w:szCs w:val="18"/>
              </w:rPr>
              <w:t>+/-</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042E" w:rsidRPr="00E33B87" w:rsidRDefault="0084042E" w:rsidP="0084042E">
            <w:pPr>
              <w:ind w:firstLine="0"/>
              <w:rPr>
                <w:sz w:val="18"/>
                <w:szCs w:val="18"/>
              </w:rPr>
            </w:pPr>
            <w:r w:rsidRPr="00E33B87">
              <w:rPr>
                <w:sz w:val="18"/>
                <w:szCs w:val="18"/>
              </w:rPr>
              <w:t>темп роста, %</w:t>
            </w:r>
          </w:p>
        </w:tc>
      </w:tr>
      <w:tr w:rsidR="0084042E" w:rsidRPr="00E33B87" w:rsidTr="00401EBA">
        <w:tc>
          <w:tcPr>
            <w:tcW w:w="19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042E" w:rsidRPr="00E33B87" w:rsidRDefault="0084042E" w:rsidP="0084042E">
            <w:pPr>
              <w:ind w:firstLine="0"/>
              <w:rPr>
                <w:sz w:val="18"/>
                <w:szCs w:val="18"/>
              </w:rPr>
            </w:pPr>
            <w:r w:rsidRPr="00E33B87">
              <w:rPr>
                <w:sz w:val="18"/>
                <w:szCs w:val="18"/>
              </w:rPr>
              <w:t>Комплектующие изделия к компьютерам и оргтехнике</w:t>
            </w:r>
          </w:p>
        </w:tc>
        <w:tc>
          <w:tcPr>
            <w:tcW w:w="748" w:type="dxa"/>
            <w:tcBorders>
              <w:top w:val="single" w:sz="4" w:space="0" w:color="auto"/>
              <w:left w:val="single" w:sz="4" w:space="0" w:color="auto"/>
              <w:bottom w:val="single" w:sz="4" w:space="0" w:color="auto"/>
              <w:right w:val="single" w:sz="4" w:space="0" w:color="000000"/>
            </w:tcBorders>
            <w:tcMar>
              <w:top w:w="0" w:type="dxa"/>
              <w:left w:w="28" w:type="dxa"/>
              <w:bottom w:w="0" w:type="dxa"/>
              <w:right w:w="28" w:type="dxa"/>
            </w:tcMar>
            <w:hideMark/>
          </w:tcPr>
          <w:p w:rsidR="0084042E" w:rsidRPr="00E33B87" w:rsidRDefault="0084042E" w:rsidP="0084042E">
            <w:pPr>
              <w:ind w:firstLine="0"/>
              <w:jc w:val="center"/>
              <w:rPr>
                <w:sz w:val="18"/>
                <w:szCs w:val="18"/>
              </w:rPr>
            </w:pPr>
            <w:r w:rsidRPr="00E33B87">
              <w:rPr>
                <w:sz w:val="18"/>
                <w:szCs w:val="18"/>
              </w:rPr>
              <w:t>18350</w:t>
            </w:r>
          </w:p>
        </w:tc>
        <w:tc>
          <w:tcPr>
            <w:tcW w:w="748" w:type="dxa"/>
            <w:tcBorders>
              <w:top w:val="single" w:sz="4" w:space="0" w:color="auto"/>
              <w:left w:val="single" w:sz="4" w:space="0" w:color="000000"/>
              <w:bottom w:val="single" w:sz="4" w:space="0" w:color="auto"/>
              <w:right w:val="single" w:sz="4" w:space="0" w:color="auto"/>
            </w:tcBorders>
            <w:hideMark/>
          </w:tcPr>
          <w:p w:rsidR="0084042E" w:rsidRPr="00E33B87" w:rsidRDefault="0084042E" w:rsidP="0084042E">
            <w:pPr>
              <w:ind w:firstLine="0"/>
              <w:jc w:val="center"/>
              <w:rPr>
                <w:sz w:val="18"/>
                <w:szCs w:val="18"/>
              </w:rPr>
            </w:pPr>
            <w:r>
              <w:rPr>
                <w:sz w:val="18"/>
                <w:szCs w:val="18"/>
              </w:rPr>
              <w:t>3</w:t>
            </w:r>
            <w:r w:rsidRPr="00E33B87">
              <w:rPr>
                <w:sz w:val="18"/>
                <w:szCs w:val="18"/>
              </w:rPr>
              <w:t>.02</w:t>
            </w:r>
          </w:p>
        </w:tc>
        <w:tc>
          <w:tcPr>
            <w:tcW w:w="749" w:type="dxa"/>
            <w:tcBorders>
              <w:top w:val="single" w:sz="4" w:space="0" w:color="auto"/>
              <w:left w:val="single" w:sz="4" w:space="0" w:color="auto"/>
              <w:bottom w:val="single" w:sz="4" w:space="0" w:color="auto"/>
              <w:right w:val="single" w:sz="4" w:space="0" w:color="000000"/>
            </w:tcBorders>
            <w:tcMar>
              <w:top w:w="0" w:type="dxa"/>
              <w:left w:w="28" w:type="dxa"/>
              <w:bottom w:w="0" w:type="dxa"/>
              <w:right w:w="28" w:type="dxa"/>
            </w:tcMar>
            <w:hideMark/>
          </w:tcPr>
          <w:p w:rsidR="0084042E" w:rsidRPr="00E33B87" w:rsidRDefault="0084042E" w:rsidP="0084042E">
            <w:pPr>
              <w:ind w:firstLine="0"/>
              <w:jc w:val="center"/>
              <w:rPr>
                <w:sz w:val="18"/>
                <w:szCs w:val="18"/>
              </w:rPr>
            </w:pPr>
            <w:r w:rsidRPr="00E33B87">
              <w:rPr>
                <w:sz w:val="18"/>
                <w:szCs w:val="18"/>
              </w:rPr>
              <w:t>19248</w:t>
            </w:r>
          </w:p>
        </w:tc>
        <w:tc>
          <w:tcPr>
            <w:tcW w:w="748" w:type="dxa"/>
            <w:tcBorders>
              <w:top w:val="single" w:sz="4" w:space="0" w:color="auto"/>
              <w:left w:val="single" w:sz="4" w:space="0" w:color="000000"/>
              <w:bottom w:val="single" w:sz="4" w:space="0" w:color="auto"/>
              <w:right w:val="single" w:sz="4" w:space="0" w:color="auto"/>
            </w:tcBorders>
            <w:hideMark/>
          </w:tcPr>
          <w:p w:rsidR="0084042E" w:rsidRPr="00E33B87" w:rsidRDefault="0084042E" w:rsidP="0084042E">
            <w:pPr>
              <w:ind w:firstLine="0"/>
              <w:jc w:val="center"/>
              <w:rPr>
                <w:sz w:val="18"/>
                <w:szCs w:val="18"/>
              </w:rPr>
            </w:pPr>
            <w:r w:rsidRPr="00E33B87">
              <w:rPr>
                <w:sz w:val="18"/>
                <w:szCs w:val="18"/>
              </w:rPr>
              <w:t>3.76</w:t>
            </w:r>
          </w:p>
        </w:tc>
        <w:tc>
          <w:tcPr>
            <w:tcW w:w="749" w:type="dxa"/>
            <w:tcBorders>
              <w:top w:val="single" w:sz="4" w:space="0" w:color="auto"/>
              <w:left w:val="single" w:sz="4" w:space="0" w:color="auto"/>
              <w:bottom w:val="single" w:sz="4" w:space="0" w:color="auto"/>
              <w:right w:val="single" w:sz="4" w:space="0" w:color="000000"/>
            </w:tcBorders>
            <w:tcMar>
              <w:top w:w="0" w:type="dxa"/>
              <w:left w:w="28" w:type="dxa"/>
              <w:bottom w:w="0" w:type="dxa"/>
              <w:right w:w="28" w:type="dxa"/>
            </w:tcMar>
            <w:hideMark/>
          </w:tcPr>
          <w:p w:rsidR="0084042E" w:rsidRPr="00E33B87" w:rsidRDefault="0084042E" w:rsidP="0084042E">
            <w:pPr>
              <w:ind w:firstLine="0"/>
              <w:jc w:val="center"/>
              <w:rPr>
                <w:sz w:val="18"/>
                <w:szCs w:val="18"/>
              </w:rPr>
            </w:pPr>
            <w:r w:rsidRPr="00E33B87">
              <w:rPr>
                <w:sz w:val="18"/>
                <w:szCs w:val="18"/>
              </w:rPr>
              <w:t>17060</w:t>
            </w:r>
          </w:p>
        </w:tc>
        <w:tc>
          <w:tcPr>
            <w:tcW w:w="748" w:type="dxa"/>
            <w:tcBorders>
              <w:top w:val="single" w:sz="4" w:space="0" w:color="auto"/>
              <w:left w:val="single" w:sz="4" w:space="0" w:color="000000"/>
              <w:bottom w:val="single" w:sz="4" w:space="0" w:color="auto"/>
              <w:right w:val="single" w:sz="4" w:space="0" w:color="auto"/>
            </w:tcBorders>
            <w:hideMark/>
          </w:tcPr>
          <w:p w:rsidR="0084042E" w:rsidRPr="00E33B87" w:rsidRDefault="0084042E" w:rsidP="0084042E">
            <w:pPr>
              <w:ind w:firstLine="0"/>
              <w:jc w:val="center"/>
              <w:rPr>
                <w:sz w:val="18"/>
                <w:szCs w:val="18"/>
              </w:rPr>
            </w:pPr>
            <w:r w:rsidRPr="00E33B87">
              <w:rPr>
                <w:sz w:val="18"/>
                <w:szCs w:val="18"/>
              </w:rPr>
              <w:t>4.03</w:t>
            </w:r>
          </w:p>
        </w:tc>
        <w:tc>
          <w:tcPr>
            <w:tcW w:w="6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042E" w:rsidRPr="00E33B87" w:rsidRDefault="0084042E" w:rsidP="0084042E">
            <w:pPr>
              <w:ind w:firstLine="0"/>
              <w:jc w:val="center"/>
              <w:rPr>
                <w:sz w:val="18"/>
                <w:szCs w:val="18"/>
              </w:rPr>
            </w:pPr>
            <w:r w:rsidRPr="00E33B87">
              <w:rPr>
                <w:sz w:val="18"/>
                <w:szCs w:val="18"/>
              </w:rPr>
              <w:t>+0.01</w:t>
            </w:r>
          </w:p>
        </w:tc>
        <w:tc>
          <w:tcPr>
            <w:tcW w:w="9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042E" w:rsidRPr="00E33B87" w:rsidRDefault="0084042E" w:rsidP="0084042E">
            <w:pPr>
              <w:ind w:firstLine="0"/>
              <w:jc w:val="center"/>
              <w:rPr>
                <w:sz w:val="18"/>
                <w:szCs w:val="18"/>
              </w:rPr>
            </w:pPr>
            <w:r w:rsidRPr="00E33B87">
              <w:rPr>
                <w:sz w:val="18"/>
                <w:szCs w:val="18"/>
              </w:rPr>
              <w:t>100.2</w:t>
            </w:r>
          </w:p>
        </w:tc>
        <w:tc>
          <w:tcPr>
            <w:tcW w:w="65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042E" w:rsidRPr="00E33B87" w:rsidRDefault="0084042E" w:rsidP="0084042E">
            <w:pPr>
              <w:ind w:firstLine="0"/>
              <w:jc w:val="center"/>
              <w:rPr>
                <w:sz w:val="18"/>
                <w:szCs w:val="18"/>
              </w:rPr>
            </w:pPr>
            <w:r w:rsidRPr="00E33B87">
              <w:rPr>
                <w:sz w:val="18"/>
                <w:szCs w:val="18"/>
              </w:rPr>
              <w:t>+0.27</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042E" w:rsidRPr="00E33B87" w:rsidRDefault="0084042E" w:rsidP="0084042E">
            <w:pPr>
              <w:ind w:firstLine="0"/>
              <w:jc w:val="center"/>
              <w:rPr>
                <w:sz w:val="18"/>
                <w:szCs w:val="18"/>
              </w:rPr>
            </w:pPr>
            <w:r w:rsidRPr="00E33B87">
              <w:rPr>
                <w:sz w:val="18"/>
                <w:szCs w:val="18"/>
              </w:rPr>
              <w:t>107.2</w:t>
            </w:r>
          </w:p>
        </w:tc>
      </w:tr>
      <w:tr w:rsidR="0084042E" w:rsidRPr="00E33B87" w:rsidTr="00401EBA">
        <w:tc>
          <w:tcPr>
            <w:tcW w:w="19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042E" w:rsidRPr="00E33B87" w:rsidRDefault="0084042E" w:rsidP="0084042E">
            <w:pPr>
              <w:ind w:firstLine="0"/>
              <w:rPr>
                <w:sz w:val="18"/>
                <w:szCs w:val="18"/>
              </w:rPr>
            </w:pPr>
            <w:r w:rsidRPr="00E33B87">
              <w:rPr>
                <w:sz w:val="18"/>
                <w:szCs w:val="18"/>
              </w:rPr>
              <w:t>Другие материальные затраты</w:t>
            </w:r>
          </w:p>
        </w:tc>
        <w:tc>
          <w:tcPr>
            <w:tcW w:w="748" w:type="dxa"/>
            <w:tcBorders>
              <w:top w:val="single" w:sz="4" w:space="0" w:color="auto"/>
              <w:left w:val="single" w:sz="4" w:space="0" w:color="auto"/>
              <w:bottom w:val="single" w:sz="4" w:space="0" w:color="auto"/>
              <w:right w:val="single" w:sz="4" w:space="0" w:color="000000"/>
            </w:tcBorders>
            <w:tcMar>
              <w:top w:w="0" w:type="dxa"/>
              <w:left w:w="28" w:type="dxa"/>
              <w:bottom w:w="0" w:type="dxa"/>
              <w:right w:w="28" w:type="dxa"/>
            </w:tcMar>
            <w:hideMark/>
          </w:tcPr>
          <w:p w:rsidR="0084042E" w:rsidRPr="00E33B87" w:rsidRDefault="0084042E" w:rsidP="0084042E">
            <w:pPr>
              <w:ind w:firstLine="0"/>
              <w:jc w:val="center"/>
              <w:rPr>
                <w:sz w:val="18"/>
                <w:szCs w:val="18"/>
              </w:rPr>
            </w:pPr>
            <w:r w:rsidRPr="00E33B87">
              <w:rPr>
                <w:sz w:val="18"/>
                <w:szCs w:val="18"/>
              </w:rPr>
              <w:t>448</w:t>
            </w:r>
          </w:p>
        </w:tc>
        <w:tc>
          <w:tcPr>
            <w:tcW w:w="748" w:type="dxa"/>
            <w:tcBorders>
              <w:top w:val="single" w:sz="4" w:space="0" w:color="auto"/>
              <w:left w:val="single" w:sz="4" w:space="0" w:color="000000"/>
              <w:bottom w:val="single" w:sz="4" w:space="0" w:color="auto"/>
              <w:right w:val="single" w:sz="4" w:space="0" w:color="auto"/>
            </w:tcBorders>
            <w:hideMark/>
          </w:tcPr>
          <w:p w:rsidR="0084042E" w:rsidRPr="00E33B87" w:rsidRDefault="0084042E" w:rsidP="0084042E">
            <w:pPr>
              <w:ind w:firstLine="0"/>
              <w:jc w:val="center"/>
              <w:rPr>
                <w:sz w:val="18"/>
                <w:szCs w:val="18"/>
              </w:rPr>
            </w:pPr>
            <w:r w:rsidRPr="00E33B87">
              <w:rPr>
                <w:sz w:val="18"/>
                <w:szCs w:val="18"/>
              </w:rPr>
              <w:t>1.00</w:t>
            </w:r>
          </w:p>
        </w:tc>
        <w:tc>
          <w:tcPr>
            <w:tcW w:w="749" w:type="dxa"/>
            <w:tcBorders>
              <w:top w:val="single" w:sz="4" w:space="0" w:color="auto"/>
              <w:left w:val="single" w:sz="4" w:space="0" w:color="auto"/>
              <w:bottom w:val="single" w:sz="4" w:space="0" w:color="auto"/>
              <w:right w:val="single" w:sz="4" w:space="0" w:color="000000"/>
            </w:tcBorders>
            <w:tcMar>
              <w:top w:w="0" w:type="dxa"/>
              <w:left w:w="28" w:type="dxa"/>
              <w:bottom w:w="0" w:type="dxa"/>
              <w:right w:w="28" w:type="dxa"/>
            </w:tcMar>
            <w:hideMark/>
          </w:tcPr>
          <w:p w:rsidR="0084042E" w:rsidRPr="00E33B87" w:rsidRDefault="0084042E" w:rsidP="0084042E">
            <w:pPr>
              <w:ind w:firstLine="0"/>
              <w:jc w:val="center"/>
              <w:rPr>
                <w:sz w:val="18"/>
                <w:szCs w:val="18"/>
              </w:rPr>
            </w:pPr>
            <w:r w:rsidRPr="00E33B87">
              <w:rPr>
                <w:sz w:val="18"/>
                <w:szCs w:val="18"/>
              </w:rPr>
              <w:t>430</w:t>
            </w:r>
          </w:p>
        </w:tc>
        <w:tc>
          <w:tcPr>
            <w:tcW w:w="748" w:type="dxa"/>
            <w:tcBorders>
              <w:top w:val="single" w:sz="4" w:space="0" w:color="auto"/>
              <w:left w:val="single" w:sz="4" w:space="0" w:color="000000"/>
              <w:bottom w:val="single" w:sz="4" w:space="0" w:color="auto"/>
              <w:right w:val="single" w:sz="4" w:space="0" w:color="auto"/>
            </w:tcBorders>
            <w:hideMark/>
          </w:tcPr>
          <w:p w:rsidR="0084042E" w:rsidRPr="00E33B87" w:rsidRDefault="0084042E" w:rsidP="0084042E">
            <w:pPr>
              <w:ind w:firstLine="0"/>
              <w:jc w:val="center"/>
              <w:rPr>
                <w:sz w:val="18"/>
                <w:szCs w:val="18"/>
              </w:rPr>
            </w:pPr>
            <w:r w:rsidRPr="00E33B87">
              <w:rPr>
                <w:sz w:val="18"/>
                <w:szCs w:val="18"/>
              </w:rPr>
              <w:t>0.08</w:t>
            </w:r>
          </w:p>
        </w:tc>
        <w:tc>
          <w:tcPr>
            <w:tcW w:w="749" w:type="dxa"/>
            <w:tcBorders>
              <w:top w:val="single" w:sz="4" w:space="0" w:color="auto"/>
              <w:left w:val="single" w:sz="4" w:space="0" w:color="auto"/>
              <w:bottom w:val="single" w:sz="4" w:space="0" w:color="auto"/>
              <w:right w:val="single" w:sz="4" w:space="0" w:color="000000"/>
            </w:tcBorders>
            <w:tcMar>
              <w:top w:w="0" w:type="dxa"/>
              <w:left w:w="28" w:type="dxa"/>
              <w:bottom w:w="0" w:type="dxa"/>
              <w:right w:w="28" w:type="dxa"/>
            </w:tcMar>
            <w:hideMark/>
          </w:tcPr>
          <w:p w:rsidR="0084042E" w:rsidRPr="00E33B87" w:rsidRDefault="0084042E" w:rsidP="0084042E">
            <w:pPr>
              <w:ind w:firstLine="0"/>
              <w:jc w:val="center"/>
              <w:rPr>
                <w:sz w:val="18"/>
                <w:szCs w:val="18"/>
              </w:rPr>
            </w:pPr>
            <w:r w:rsidRPr="00E33B87">
              <w:rPr>
                <w:sz w:val="18"/>
                <w:szCs w:val="18"/>
              </w:rPr>
              <w:t>412</w:t>
            </w:r>
          </w:p>
        </w:tc>
        <w:tc>
          <w:tcPr>
            <w:tcW w:w="748" w:type="dxa"/>
            <w:tcBorders>
              <w:top w:val="single" w:sz="4" w:space="0" w:color="auto"/>
              <w:left w:val="single" w:sz="4" w:space="0" w:color="000000"/>
              <w:bottom w:val="single" w:sz="4" w:space="0" w:color="auto"/>
              <w:right w:val="single" w:sz="4" w:space="0" w:color="auto"/>
            </w:tcBorders>
            <w:hideMark/>
          </w:tcPr>
          <w:p w:rsidR="0084042E" w:rsidRPr="00E33B87" w:rsidRDefault="0084042E" w:rsidP="0084042E">
            <w:pPr>
              <w:ind w:firstLine="0"/>
              <w:jc w:val="center"/>
              <w:rPr>
                <w:sz w:val="18"/>
                <w:szCs w:val="18"/>
              </w:rPr>
            </w:pPr>
            <w:r w:rsidRPr="00E33B87">
              <w:rPr>
                <w:sz w:val="18"/>
                <w:szCs w:val="18"/>
              </w:rPr>
              <w:t>0.10</w:t>
            </w:r>
          </w:p>
        </w:tc>
        <w:tc>
          <w:tcPr>
            <w:tcW w:w="6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042E" w:rsidRPr="00E33B87" w:rsidRDefault="0084042E" w:rsidP="0084042E">
            <w:pPr>
              <w:ind w:firstLine="0"/>
              <w:jc w:val="center"/>
              <w:rPr>
                <w:sz w:val="18"/>
                <w:szCs w:val="18"/>
              </w:rPr>
            </w:pPr>
            <w:r w:rsidRPr="00E33B87">
              <w:rPr>
                <w:sz w:val="18"/>
                <w:szCs w:val="18"/>
              </w:rPr>
              <w:t>-0.90</w:t>
            </w:r>
          </w:p>
        </w:tc>
        <w:tc>
          <w:tcPr>
            <w:tcW w:w="9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042E" w:rsidRPr="00E33B87" w:rsidRDefault="0084042E" w:rsidP="0084042E">
            <w:pPr>
              <w:ind w:firstLine="0"/>
              <w:jc w:val="center"/>
              <w:rPr>
                <w:sz w:val="18"/>
                <w:szCs w:val="18"/>
              </w:rPr>
            </w:pPr>
            <w:r w:rsidRPr="00E33B87">
              <w:rPr>
                <w:sz w:val="18"/>
                <w:szCs w:val="18"/>
              </w:rPr>
              <w:t>1</w:t>
            </w:r>
            <w:r>
              <w:rPr>
                <w:sz w:val="18"/>
                <w:szCs w:val="18"/>
              </w:rPr>
              <w:t>0</w:t>
            </w:r>
            <w:r w:rsidRPr="00E33B87">
              <w:rPr>
                <w:sz w:val="18"/>
                <w:szCs w:val="18"/>
              </w:rPr>
              <w:t>0.0</w:t>
            </w:r>
          </w:p>
        </w:tc>
        <w:tc>
          <w:tcPr>
            <w:tcW w:w="65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042E" w:rsidRPr="00E33B87" w:rsidRDefault="0084042E" w:rsidP="0084042E">
            <w:pPr>
              <w:ind w:firstLine="0"/>
              <w:jc w:val="center"/>
              <w:rPr>
                <w:sz w:val="18"/>
                <w:szCs w:val="18"/>
              </w:rPr>
            </w:pPr>
            <w:r w:rsidRPr="00E33B87">
              <w:rPr>
                <w:sz w:val="18"/>
                <w:szCs w:val="18"/>
              </w:rPr>
              <w:t>+0.02</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042E" w:rsidRPr="00E33B87" w:rsidRDefault="0084042E" w:rsidP="0084042E">
            <w:pPr>
              <w:ind w:firstLine="0"/>
              <w:jc w:val="center"/>
              <w:rPr>
                <w:sz w:val="18"/>
                <w:szCs w:val="18"/>
              </w:rPr>
            </w:pPr>
            <w:r w:rsidRPr="00E33B87">
              <w:rPr>
                <w:sz w:val="18"/>
                <w:szCs w:val="18"/>
              </w:rPr>
              <w:t>125.0</w:t>
            </w:r>
          </w:p>
        </w:tc>
      </w:tr>
      <w:tr w:rsidR="0084042E" w:rsidRPr="00E33B87" w:rsidTr="00401EBA">
        <w:tc>
          <w:tcPr>
            <w:tcW w:w="19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042E" w:rsidRPr="00E33B87" w:rsidRDefault="0084042E" w:rsidP="0084042E">
            <w:pPr>
              <w:ind w:firstLine="0"/>
              <w:rPr>
                <w:sz w:val="18"/>
                <w:szCs w:val="18"/>
              </w:rPr>
            </w:pPr>
            <w:r w:rsidRPr="00E33B87">
              <w:rPr>
                <w:sz w:val="18"/>
                <w:szCs w:val="18"/>
              </w:rPr>
              <w:t>Амортизация основных средств</w:t>
            </w:r>
          </w:p>
        </w:tc>
        <w:tc>
          <w:tcPr>
            <w:tcW w:w="748" w:type="dxa"/>
            <w:tcBorders>
              <w:top w:val="single" w:sz="4" w:space="0" w:color="auto"/>
              <w:left w:val="single" w:sz="4" w:space="0" w:color="auto"/>
              <w:bottom w:val="single" w:sz="4" w:space="0" w:color="auto"/>
              <w:right w:val="single" w:sz="4" w:space="0" w:color="000000"/>
            </w:tcBorders>
            <w:tcMar>
              <w:top w:w="0" w:type="dxa"/>
              <w:left w:w="28" w:type="dxa"/>
              <w:bottom w:w="0" w:type="dxa"/>
              <w:right w:w="28" w:type="dxa"/>
            </w:tcMar>
            <w:hideMark/>
          </w:tcPr>
          <w:p w:rsidR="0084042E" w:rsidRPr="00E33B87" w:rsidRDefault="0084042E" w:rsidP="0084042E">
            <w:pPr>
              <w:ind w:firstLine="0"/>
              <w:jc w:val="center"/>
              <w:rPr>
                <w:sz w:val="18"/>
                <w:szCs w:val="18"/>
              </w:rPr>
            </w:pPr>
            <w:r w:rsidRPr="00E33B87">
              <w:rPr>
                <w:sz w:val="18"/>
                <w:szCs w:val="18"/>
              </w:rPr>
              <w:t>76</w:t>
            </w:r>
          </w:p>
        </w:tc>
        <w:tc>
          <w:tcPr>
            <w:tcW w:w="748" w:type="dxa"/>
            <w:tcBorders>
              <w:top w:val="single" w:sz="4" w:space="0" w:color="auto"/>
              <w:left w:val="single" w:sz="4" w:space="0" w:color="000000"/>
              <w:bottom w:val="single" w:sz="4" w:space="0" w:color="auto"/>
              <w:right w:val="single" w:sz="4" w:space="0" w:color="auto"/>
            </w:tcBorders>
            <w:hideMark/>
          </w:tcPr>
          <w:p w:rsidR="0084042E" w:rsidRPr="00E33B87" w:rsidRDefault="0084042E" w:rsidP="0084042E">
            <w:pPr>
              <w:ind w:firstLine="0"/>
              <w:jc w:val="center"/>
              <w:rPr>
                <w:sz w:val="18"/>
                <w:szCs w:val="18"/>
              </w:rPr>
            </w:pPr>
            <w:r w:rsidRPr="00E33B87">
              <w:rPr>
                <w:sz w:val="18"/>
                <w:szCs w:val="18"/>
              </w:rPr>
              <w:t>0.02</w:t>
            </w:r>
          </w:p>
        </w:tc>
        <w:tc>
          <w:tcPr>
            <w:tcW w:w="749" w:type="dxa"/>
            <w:tcBorders>
              <w:top w:val="single" w:sz="4" w:space="0" w:color="auto"/>
              <w:left w:val="single" w:sz="4" w:space="0" w:color="auto"/>
              <w:bottom w:val="single" w:sz="4" w:space="0" w:color="auto"/>
              <w:right w:val="single" w:sz="4" w:space="0" w:color="000000"/>
            </w:tcBorders>
            <w:tcMar>
              <w:top w:w="0" w:type="dxa"/>
              <w:left w:w="28" w:type="dxa"/>
              <w:bottom w:w="0" w:type="dxa"/>
              <w:right w:w="28" w:type="dxa"/>
            </w:tcMar>
            <w:hideMark/>
          </w:tcPr>
          <w:p w:rsidR="0084042E" w:rsidRPr="00E33B87" w:rsidRDefault="0084042E" w:rsidP="0084042E">
            <w:pPr>
              <w:ind w:firstLine="0"/>
              <w:jc w:val="center"/>
              <w:rPr>
                <w:sz w:val="18"/>
                <w:szCs w:val="18"/>
              </w:rPr>
            </w:pPr>
            <w:r w:rsidRPr="00E33B87">
              <w:rPr>
                <w:sz w:val="18"/>
                <w:szCs w:val="18"/>
              </w:rPr>
              <w:t>72</w:t>
            </w:r>
          </w:p>
        </w:tc>
        <w:tc>
          <w:tcPr>
            <w:tcW w:w="748" w:type="dxa"/>
            <w:tcBorders>
              <w:top w:val="single" w:sz="4" w:space="0" w:color="auto"/>
              <w:left w:val="single" w:sz="4" w:space="0" w:color="000000"/>
              <w:bottom w:val="single" w:sz="4" w:space="0" w:color="auto"/>
              <w:right w:val="single" w:sz="4" w:space="0" w:color="auto"/>
            </w:tcBorders>
            <w:hideMark/>
          </w:tcPr>
          <w:p w:rsidR="0084042E" w:rsidRPr="00E33B87" w:rsidRDefault="0084042E" w:rsidP="0084042E">
            <w:pPr>
              <w:ind w:firstLine="0"/>
              <w:jc w:val="center"/>
              <w:rPr>
                <w:sz w:val="18"/>
                <w:szCs w:val="18"/>
              </w:rPr>
            </w:pPr>
            <w:r w:rsidRPr="00E33B87">
              <w:rPr>
                <w:sz w:val="18"/>
                <w:szCs w:val="18"/>
              </w:rPr>
              <w:t>0.01</w:t>
            </w:r>
          </w:p>
        </w:tc>
        <w:tc>
          <w:tcPr>
            <w:tcW w:w="749" w:type="dxa"/>
            <w:tcBorders>
              <w:top w:val="single" w:sz="4" w:space="0" w:color="auto"/>
              <w:left w:val="single" w:sz="4" w:space="0" w:color="auto"/>
              <w:bottom w:val="single" w:sz="4" w:space="0" w:color="auto"/>
              <w:right w:val="single" w:sz="4" w:space="0" w:color="000000"/>
            </w:tcBorders>
            <w:tcMar>
              <w:top w:w="0" w:type="dxa"/>
              <w:left w:w="28" w:type="dxa"/>
              <w:bottom w:w="0" w:type="dxa"/>
              <w:right w:w="28" w:type="dxa"/>
            </w:tcMar>
            <w:hideMark/>
          </w:tcPr>
          <w:p w:rsidR="0084042E" w:rsidRPr="00E33B87" w:rsidRDefault="0084042E" w:rsidP="0084042E">
            <w:pPr>
              <w:ind w:firstLine="0"/>
              <w:jc w:val="center"/>
              <w:rPr>
                <w:sz w:val="18"/>
                <w:szCs w:val="18"/>
              </w:rPr>
            </w:pPr>
            <w:r w:rsidRPr="00E33B87">
              <w:rPr>
                <w:sz w:val="18"/>
                <w:szCs w:val="18"/>
              </w:rPr>
              <w:t>76</w:t>
            </w:r>
          </w:p>
        </w:tc>
        <w:tc>
          <w:tcPr>
            <w:tcW w:w="748" w:type="dxa"/>
            <w:tcBorders>
              <w:top w:val="single" w:sz="4" w:space="0" w:color="auto"/>
              <w:left w:val="single" w:sz="4" w:space="0" w:color="000000"/>
              <w:bottom w:val="single" w:sz="4" w:space="0" w:color="auto"/>
              <w:right w:val="single" w:sz="4" w:space="0" w:color="auto"/>
            </w:tcBorders>
            <w:hideMark/>
          </w:tcPr>
          <w:p w:rsidR="0084042E" w:rsidRPr="00E33B87" w:rsidRDefault="0084042E" w:rsidP="0084042E">
            <w:pPr>
              <w:ind w:firstLine="0"/>
              <w:jc w:val="center"/>
              <w:rPr>
                <w:sz w:val="18"/>
                <w:szCs w:val="18"/>
              </w:rPr>
            </w:pPr>
            <w:r w:rsidRPr="00E33B87">
              <w:rPr>
                <w:sz w:val="18"/>
                <w:szCs w:val="18"/>
              </w:rPr>
              <w:t>0.02</w:t>
            </w:r>
          </w:p>
        </w:tc>
        <w:tc>
          <w:tcPr>
            <w:tcW w:w="6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042E" w:rsidRPr="00E33B87" w:rsidRDefault="0084042E" w:rsidP="0084042E">
            <w:pPr>
              <w:ind w:firstLine="0"/>
              <w:jc w:val="center"/>
              <w:rPr>
                <w:sz w:val="18"/>
                <w:szCs w:val="18"/>
              </w:rPr>
            </w:pPr>
            <w:r w:rsidRPr="00E33B87">
              <w:rPr>
                <w:sz w:val="18"/>
                <w:szCs w:val="18"/>
              </w:rPr>
              <w:t>-</w:t>
            </w:r>
          </w:p>
        </w:tc>
        <w:tc>
          <w:tcPr>
            <w:tcW w:w="9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042E" w:rsidRPr="00E33B87" w:rsidRDefault="0084042E" w:rsidP="0084042E">
            <w:pPr>
              <w:ind w:firstLine="0"/>
              <w:jc w:val="center"/>
              <w:rPr>
                <w:sz w:val="18"/>
                <w:szCs w:val="18"/>
              </w:rPr>
            </w:pPr>
            <w:r w:rsidRPr="00E33B87">
              <w:rPr>
                <w:sz w:val="18"/>
                <w:szCs w:val="18"/>
              </w:rPr>
              <w:t>100</w:t>
            </w:r>
          </w:p>
        </w:tc>
        <w:tc>
          <w:tcPr>
            <w:tcW w:w="65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042E" w:rsidRPr="00E33B87" w:rsidRDefault="0084042E" w:rsidP="0084042E">
            <w:pPr>
              <w:ind w:firstLine="0"/>
              <w:jc w:val="center"/>
              <w:rPr>
                <w:sz w:val="18"/>
                <w:szCs w:val="18"/>
              </w:rPr>
            </w:pPr>
            <w:r w:rsidRPr="00E33B87">
              <w:rPr>
                <w:sz w:val="18"/>
                <w:szCs w:val="18"/>
              </w:rPr>
              <w:t>+0.01</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042E" w:rsidRPr="00E33B87" w:rsidRDefault="0084042E" w:rsidP="0084042E">
            <w:pPr>
              <w:ind w:firstLine="0"/>
              <w:jc w:val="center"/>
              <w:rPr>
                <w:sz w:val="18"/>
                <w:szCs w:val="18"/>
              </w:rPr>
            </w:pPr>
            <w:r w:rsidRPr="00E33B87">
              <w:rPr>
                <w:sz w:val="18"/>
                <w:szCs w:val="18"/>
              </w:rPr>
              <w:t>150.0</w:t>
            </w:r>
          </w:p>
        </w:tc>
      </w:tr>
      <w:tr w:rsidR="0084042E" w:rsidRPr="00E33B87" w:rsidTr="00401EBA">
        <w:tc>
          <w:tcPr>
            <w:tcW w:w="19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042E" w:rsidRPr="00E33B87" w:rsidRDefault="0084042E" w:rsidP="0084042E">
            <w:pPr>
              <w:ind w:firstLine="0"/>
              <w:rPr>
                <w:sz w:val="18"/>
                <w:szCs w:val="18"/>
              </w:rPr>
            </w:pPr>
            <w:r w:rsidRPr="00E33B87">
              <w:rPr>
                <w:sz w:val="18"/>
                <w:szCs w:val="18"/>
              </w:rPr>
              <w:t>Расходы на оплату труда и отчисления на социальные нужды</w:t>
            </w:r>
          </w:p>
        </w:tc>
        <w:tc>
          <w:tcPr>
            <w:tcW w:w="748" w:type="dxa"/>
            <w:tcBorders>
              <w:top w:val="single" w:sz="4" w:space="0" w:color="auto"/>
              <w:left w:val="single" w:sz="4" w:space="0" w:color="auto"/>
              <w:bottom w:val="single" w:sz="4" w:space="0" w:color="auto"/>
              <w:right w:val="single" w:sz="4" w:space="0" w:color="000000"/>
            </w:tcBorders>
            <w:tcMar>
              <w:top w:w="0" w:type="dxa"/>
              <w:left w:w="28" w:type="dxa"/>
              <w:bottom w:w="0" w:type="dxa"/>
              <w:right w:w="28" w:type="dxa"/>
            </w:tcMar>
          </w:tcPr>
          <w:p w:rsidR="0084042E" w:rsidRPr="00E33B87" w:rsidRDefault="0084042E" w:rsidP="0084042E">
            <w:pPr>
              <w:ind w:firstLine="0"/>
              <w:jc w:val="center"/>
              <w:rPr>
                <w:sz w:val="18"/>
                <w:szCs w:val="18"/>
              </w:rPr>
            </w:pPr>
            <w:r>
              <w:rPr>
                <w:sz w:val="18"/>
                <w:szCs w:val="18"/>
              </w:rPr>
              <w:t>1825</w:t>
            </w:r>
          </w:p>
        </w:tc>
        <w:tc>
          <w:tcPr>
            <w:tcW w:w="748" w:type="dxa"/>
            <w:tcBorders>
              <w:top w:val="single" w:sz="4" w:space="0" w:color="auto"/>
              <w:left w:val="single" w:sz="4" w:space="0" w:color="000000"/>
              <w:bottom w:val="single" w:sz="4" w:space="0" w:color="auto"/>
              <w:right w:val="single" w:sz="4" w:space="0" w:color="auto"/>
            </w:tcBorders>
          </w:tcPr>
          <w:p w:rsidR="0084042E" w:rsidRPr="00E33B87" w:rsidRDefault="0084042E" w:rsidP="0084042E">
            <w:pPr>
              <w:ind w:firstLine="0"/>
              <w:jc w:val="center"/>
              <w:rPr>
                <w:sz w:val="18"/>
                <w:szCs w:val="18"/>
              </w:rPr>
            </w:pPr>
            <w:r>
              <w:rPr>
                <w:sz w:val="18"/>
                <w:szCs w:val="18"/>
              </w:rPr>
              <w:t>0.3</w:t>
            </w:r>
          </w:p>
        </w:tc>
        <w:tc>
          <w:tcPr>
            <w:tcW w:w="749" w:type="dxa"/>
            <w:tcBorders>
              <w:top w:val="single" w:sz="4" w:space="0" w:color="auto"/>
              <w:left w:val="single" w:sz="4" w:space="0" w:color="auto"/>
              <w:bottom w:val="single" w:sz="4" w:space="0" w:color="auto"/>
              <w:right w:val="single" w:sz="4" w:space="0" w:color="000000"/>
            </w:tcBorders>
            <w:tcMar>
              <w:top w:w="0" w:type="dxa"/>
              <w:left w:w="28" w:type="dxa"/>
              <w:bottom w:w="0" w:type="dxa"/>
              <w:right w:w="28" w:type="dxa"/>
            </w:tcMar>
          </w:tcPr>
          <w:p w:rsidR="0084042E" w:rsidRPr="00E33B87" w:rsidRDefault="0084042E" w:rsidP="0084042E">
            <w:pPr>
              <w:ind w:firstLine="0"/>
              <w:jc w:val="center"/>
              <w:rPr>
                <w:sz w:val="18"/>
                <w:szCs w:val="18"/>
              </w:rPr>
            </w:pPr>
            <w:r>
              <w:rPr>
                <w:sz w:val="18"/>
                <w:szCs w:val="18"/>
              </w:rPr>
              <w:t>2100</w:t>
            </w:r>
          </w:p>
        </w:tc>
        <w:tc>
          <w:tcPr>
            <w:tcW w:w="748" w:type="dxa"/>
            <w:tcBorders>
              <w:top w:val="single" w:sz="4" w:space="0" w:color="auto"/>
              <w:left w:val="single" w:sz="4" w:space="0" w:color="000000"/>
              <w:bottom w:val="single" w:sz="4" w:space="0" w:color="auto"/>
              <w:right w:val="single" w:sz="4" w:space="0" w:color="auto"/>
            </w:tcBorders>
          </w:tcPr>
          <w:p w:rsidR="0084042E" w:rsidRPr="00E33B87" w:rsidRDefault="0084042E" w:rsidP="0084042E">
            <w:pPr>
              <w:ind w:firstLine="0"/>
              <w:jc w:val="center"/>
              <w:rPr>
                <w:sz w:val="18"/>
                <w:szCs w:val="18"/>
              </w:rPr>
            </w:pPr>
            <w:r>
              <w:rPr>
                <w:sz w:val="18"/>
                <w:szCs w:val="18"/>
              </w:rPr>
              <w:t>0.03</w:t>
            </w:r>
          </w:p>
        </w:tc>
        <w:tc>
          <w:tcPr>
            <w:tcW w:w="749" w:type="dxa"/>
            <w:tcBorders>
              <w:top w:val="single" w:sz="4" w:space="0" w:color="auto"/>
              <w:left w:val="single" w:sz="4" w:space="0" w:color="auto"/>
              <w:bottom w:val="single" w:sz="4" w:space="0" w:color="auto"/>
              <w:right w:val="single" w:sz="4" w:space="0" w:color="000000"/>
            </w:tcBorders>
            <w:tcMar>
              <w:top w:w="0" w:type="dxa"/>
              <w:left w:w="28" w:type="dxa"/>
              <w:bottom w:w="0" w:type="dxa"/>
              <w:right w:w="28" w:type="dxa"/>
            </w:tcMar>
          </w:tcPr>
          <w:p w:rsidR="0084042E" w:rsidRPr="00E33B87" w:rsidRDefault="0084042E" w:rsidP="0084042E">
            <w:pPr>
              <w:ind w:firstLine="0"/>
              <w:jc w:val="center"/>
              <w:rPr>
                <w:sz w:val="18"/>
                <w:szCs w:val="18"/>
              </w:rPr>
            </w:pPr>
            <w:r>
              <w:rPr>
                <w:sz w:val="18"/>
                <w:szCs w:val="18"/>
              </w:rPr>
              <w:t>1930</w:t>
            </w:r>
          </w:p>
        </w:tc>
        <w:tc>
          <w:tcPr>
            <w:tcW w:w="748" w:type="dxa"/>
            <w:tcBorders>
              <w:top w:val="single" w:sz="4" w:space="0" w:color="auto"/>
              <w:left w:val="single" w:sz="4" w:space="0" w:color="000000"/>
              <w:bottom w:val="single" w:sz="4" w:space="0" w:color="auto"/>
              <w:right w:val="single" w:sz="4" w:space="0" w:color="auto"/>
            </w:tcBorders>
          </w:tcPr>
          <w:p w:rsidR="0084042E" w:rsidRPr="00E33B87" w:rsidRDefault="0084042E" w:rsidP="0084042E">
            <w:pPr>
              <w:ind w:firstLine="0"/>
              <w:jc w:val="center"/>
              <w:rPr>
                <w:sz w:val="18"/>
                <w:szCs w:val="18"/>
              </w:rPr>
            </w:pPr>
            <w:r>
              <w:rPr>
                <w:sz w:val="18"/>
                <w:szCs w:val="18"/>
              </w:rPr>
              <w:t>0.2</w:t>
            </w:r>
          </w:p>
        </w:tc>
        <w:tc>
          <w:tcPr>
            <w:tcW w:w="6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84042E" w:rsidRPr="00E33B87" w:rsidRDefault="0084042E" w:rsidP="0084042E">
            <w:pPr>
              <w:ind w:firstLine="0"/>
              <w:jc w:val="center"/>
              <w:rPr>
                <w:sz w:val="18"/>
                <w:szCs w:val="18"/>
              </w:rPr>
            </w:pPr>
            <w:r>
              <w:rPr>
                <w:sz w:val="18"/>
                <w:szCs w:val="18"/>
              </w:rPr>
              <w:t>+0.04</w:t>
            </w:r>
          </w:p>
        </w:tc>
        <w:tc>
          <w:tcPr>
            <w:tcW w:w="9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84042E" w:rsidRPr="00E33B87" w:rsidRDefault="0084042E" w:rsidP="0084042E">
            <w:pPr>
              <w:ind w:firstLine="0"/>
              <w:jc w:val="center"/>
              <w:rPr>
                <w:sz w:val="18"/>
                <w:szCs w:val="18"/>
              </w:rPr>
            </w:pPr>
            <w:r>
              <w:rPr>
                <w:sz w:val="18"/>
                <w:szCs w:val="18"/>
              </w:rPr>
              <w:t>101</w:t>
            </w:r>
          </w:p>
        </w:tc>
        <w:tc>
          <w:tcPr>
            <w:tcW w:w="65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84042E" w:rsidRPr="00E33B87" w:rsidRDefault="0084042E" w:rsidP="0084042E">
            <w:pPr>
              <w:ind w:firstLine="0"/>
              <w:jc w:val="center"/>
              <w:rPr>
                <w:sz w:val="18"/>
                <w:szCs w:val="18"/>
              </w:rPr>
            </w:pPr>
            <w:r>
              <w:rPr>
                <w:sz w:val="18"/>
                <w:szCs w:val="18"/>
              </w:rPr>
              <w:t>-0.09</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042E" w:rsidRPr="00E33B87" w:rsidRDefault="0084042E" w:rsidP="0084042E">
            <w:pPr>
              <w:ind w:firstLine="0"/>
              <w:jc w:val="center"/>
              <w:rPr>
                <w:sz w:val="18"/>
                <w:szCs w:val="18"/>
              </w:rPr>
            </w:pPr>
            <w:r w:rsidRPr="00E33B87">
              <w:rPr>
                <w:sz w:val="18"/>
                <w:szCs w:val="18"/>
              </w:rPr>
              <w:t>73.5</w:t>
            </w:r>
          </w:p>
        </w:tc>
      </w:tr>
      <w:tr w:rsidR="0084042E" w:rsidRPr="00E33B87" w:rsidTr="00401EBA">
        <w:tc>
          <w:tcPr>
            <w:tcW w:w="19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042E" w:rsidRPr="00E33B87" w:rsidRDefault="0084042E" w:rsidP="0084042E">
            <w:pPr>
              <w:ind w:firstLine="0"/>
              <w:rPr>
                <w:sz w:val="18"/>
                <w:szCs w:val="18"/>
              </w:rPr>
            </w:pPr>
            <w:r w:rsidRPr="00E33B87">
              <w:rPr>
                <w:sz w:val="18"/>
                <w:szCs w:val="18"/>
              </w:rPr>
              <w:t>Расходы на содержание и эксплуатацию здания и оборудования</w:t>
            </w:r>
          </w:p>
        </w:tc>
        <w:tc>
          <w:tcPr>
            <w:tcW w:w="748" w:type="dxa"/>
            <w:tcBorders>
              <w:top w:val="single" w:sz="4" w:space="0" w:color="auto"/>
              <w:left w:val="single" w:sz="4" w:space="0" w:color="auto"/>
              <w:bottom w:val="single" w:sz="4" w:space="0" w:color="auto"/>
              <w:right w:val="single" w:sz="4" w:space="0" w:color="000000"/>
            </w:tcBorders>
            <w:tcMar>
              <w:top w:w="0" w:type="dxa"/>
              <w:left w:w="28" w:type="dxa"/>
              <w:bottom w:w="0" w:type="dxa"/>
              <w:right w:w="28" w:type="dxa"/>
            </w:tcMar>
          </w:tcPr>
          <w:p w:rsidR="0084042E" w:rsidRPr="00E33B87" w:rsidRDefault="0084042E" w:rsidP="0084042E">
            <w:pPr>
              <w:ind w:firstLine="0"/>
              <w:jc w:val="center"/>
              <w:rPr>
                <w:sz w:val="18"/>
                <w:szCs w:val="18"/>
              </w:rPr>
            </w:pPr>
            <w:r>
              <w:rPr>
                <w:sz w:val="18"/>
                <w:szCs w:val="18"/>
              </w:rPr>
              <w:t>1680</w:t>
            </w:r>
          </w:p>
        </w:tc>
        <w:tc>
          <w:tcPr>
            <w:tcW w:w="748" w:type="dxa"/>
            <w:tcBorders>
              <w:top w:val="single" w:sz="4" w:space="0" w:color="auto"/>
              <w:left w:val="single" w:sz="4" w:space="0" w:color="000000"/>
              <w:bottom w:val="single" w:sz="4" w:space="0" w:color="auto"/>
              <w:right w:val="single" w:sz="4" w:space="0" w:color="auto"/>
            </w:tcBorders>
          </w:tcPr>
          <w:p w:rsidR="0084042E" w:rsidRPr="00E33B87" w:rsidRDefault="0084042E" w:rsidP="0084042E">
            <w:pPr>
              <w:ind w:firstLine="0"/>
              <w:jc w:val="center"/>
              <w:rPr>
                <w:sz w:val="18"/>
                <w:szCs w:val="18"/>
              </w:rPr>
            </w:pPr>
            <w:r>
              <w:rPr>
                <w:sz w:val="18"/>
                <w:szCs w:val="18"/>
              </w:rPr>
              <w:t>0.37</w:t>
            </w:r>
          </w:p>
        </w:tc>
        <w:tc>
          <w:tcPr>
            <w:tcW w:w="749" w:type="dxa"/>
            <w:tcBorders>
              <w:top w:val="single" w:sz="4" w:space="0" w:color="auto"/>
              <w:left w:val="single" w:sz="4" w:space="0" w:color="auto"/>
              <w:bottom w:val="single" w:sz="4" w:space="0" w:color="auto"/>
              <w:right w:val="single" w:sz="4" w:space="0" w:color="000000"/>
            </w:tcBorders>
            <w:tcMar>
              <w:top w:w="0" w:type="dxa"/>
              <w:left w:w="28" w:type="dxa"/>
              <w:bottom w:w="0" w:type="dxa"/>
              <w:right w:w="28" w:type="dxa"/>
            </w:tcMar>
          </w:tcPr>
          <w:p w:rsidR="0084042E" w:rsidRPr="00E33B87" w:rsidRDefault="0084042E" w:rsidP="0084042E">
            <w:pPr>
              <w:ind w:firstLine="0"/>
              <w:jc w:val="center"/>
              <w:rPr>
                <w:sz w:val="18"/>
                <w:szCs w:val="18"/>
              </w:rPr>
            </w:pPr>
            <w:r>
              <w:rPr>
                <w:sz w:val="18"/>
                <w:szCs w:val="18"/>
              </w:rPr>
              <w:t>858</w:t>
            </w:r>
          </w:p>
        </w:tc>
        <w:tc>
          <w:tcPr>
            <w:tcW w:w="748" w:type="dxa"/>
            <w:tcBorders>
              <w:top w:val="single" w:sz="4" w:space="0" w:color="auto"/>
              <w:left w:val="single" w:sz="4" w:space="0" w:color="000000"/>
              <w:bottom w:val="single" w:sz="4" w:space="0" w:color="auto"/>
              <w:right w:val="single" w:sz="4" w:space="0" w:color="auto"/>
            </w:tcBorders>
          </w:tcPr>
          <w:p w:rsidR="0084042E" w:rsidRPr="00E33B87" w:rsidRDefault="0084042E" w:rsidP="0084042E">
            <w:pPr>
              <w:ind w:firstLine="0"/>
              <w:jc w:val="center"/>
              <w:rPr>
                <w:sz w:val="18"/>
                <w:szCs w:val="18"/>
              </w:rPr>
            </w:pPr>
            <w:r>
              <w:rPr>
                <w:sz w:val="18"/>
                <w:szCs w:val="18"/>
              </w:rPr>
              <w:t>0.2</w:t>
            </w:r>
          </w:p>
        </w:tc>
        <w:tc>
          <w:tcPr>
            <w:tcW w:w="749" w:type="dxa"/>
            <w:tcBorders>
              <w:top w:val="single" w:sz="4" w:space="0" w:color="auto"/>
              <w:left w:val="single" w:sz="4" w:space="0" w:color="auto"/>
              <w:bottom w:val="single" w:sz="4" w:space="0" w:color="auto"/>
              <w:right w:val="single" w:sz="4" w:space="0" w:color="000000"/>
            </w:tcBorders>
            <w:tcMar>
              <w:top w:w="0" w:type="dxa"/>
              <w:left w:w="28" w:type="dxa"/>
              <w:bottom w:w="0" w:type="dxa"/>
              <w:right w:w="28" w:type="dxa"/>
            </w:tcMar>
          </w:tcPr>
          <w:p w:rsidR="0084042E" w:rsidRPr="00E33B87" w:rsidRDefault="0084042E" w:rsidP="0084042E">
            <w:pPr>
              <w:ind w:firstLine="0"/>
              <w:jc w:val="center"/>
              <w:rPr>
                <w:sz w:val="18"/>
                <w:szCs w:val="18"/>
              </w:rPr>
            </w:pPr>
            <w:r>
              <w:rPr>
                <w:sz w:val="18"/>
                <w:szCs w:val="18"/>
              </w:rPr>
              <w:t>1720</w:t>
            </w:r>
          </w:p>
        </w:tc>
        <w:tc>
          <w:tcPr>
            <w:tcW w:w="748" w:type="dxa"/>
            <w:tcBorders>
              <w:top w:val="single" w:sz="4" w:space="0" w:color="auto"/>
              <w:left w:val="single" w:sz="4" w:space="0" w:color="000000"/>
              <w:bottom w:val="single" w:sz="4" w:space="0" w:color="auto"/>
              <w:right w:val="single" w:sz="4" w:space="0" w:color="auto"/>
            </w:tcBorders>
          </w:tcPr>
          <w:p w:rsidR="0084042E" w:rsidRPr="00E33B87" w:rsidRDefault="0084042E" w:rsidP="0084042E">
            <w:pPr>
              <w:ind w:firstLine="0"/>
              <w:jc w:val="center"/>
              <w:rPr>
                <w:sz w:val="18"/>
                <w:szCs w:val="18"/>
              </w:rPr>
            </w:pPr>
            <w:r>
              <w:rPr>
                <w:sz w:val="18"/>
                <w:szCs w:val="18"/>
              </w:rPr>
              <w:t>0.3</w:t>
            </w:r>
          </w:p>
        </w:tc>
        <w:tc>
          <w:tcPr>
            <w:tcW w:w="6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84042E" w:rsidRPr="00E33B87" w:rsidRDefault="0084042E" w:rsidP="0084042E">
            <w:pPr>
              <w:ind w:firstLine="0"/>
              <w:jc w:val="center"/>
              <w:rPr>
                <w:sz w:val="18"/>
                <w:szCs w:val="18"/>
              </w:rPr>
            </w:pPr>
            <w:r>
              <w:rPr>
                <w:sz w:val="18"/>
                <w:szCs w:val="18"/>
              </w:rPr>
              <w:t>+0.04</w:t>
            </w:r>
          </w:p>
        </w:tc>
        <w:tc>
          <w:tcPr>
            <w:tcW w:w="9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84042E" w:rsidRPr="00E33B87" w:rsidRDefault="0084042E" w:rsidP="0084042E">
            <w:pPr>
              <w:ind w:firstLine="0"/>
              <w:jc w:val="center"/>
              <w:rPr>
                <w:sz w:val="18"/>
                <w:szCs w:val="18"/>
              </w:rPr>
            </w:pPr>
            <w:r>
              <w:rPr>
                <w:sz w:val="18"/>
                <w:szCs w:val="18"/>
              </w:rPr>
              <w:t>102</w:t>
            </w:r>
          </w:p>
        </w:tc>
        <w:tc>
          <w:tcPr>
            <w:tcW w:w="65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84042E" w:rsidRPr="00E33B87" w:rsidRDefault="0084042E" w:rsidP="0084042E">
            <w:pPr>
              <w:ind w:firstLine="0"/>
              <w:jc w:val="center"/>
              <w:rPr>
                <w:sz w:val="18"/>
                <w:szCs w:val="18"/>
              </w:rPr>
            </w:pPr>
            <w:r>
              <w:rPr>
                <w:sz w:val="18"/>
                <w:szCs w:val="18"/>
              </w:rPr>
              <w:t>+0.16</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042E" w:rsidRPr="00E33B87" w:rsidRDefault="0084042E" w:rsidP="0084042E">
            <w:pPr>
              <w:ind w:firstLine="0"/>
              <w:jc w:val="center"/>
              <w:rPr>
                <w:sz w:val="18"/>
                <w:szCs w:val="18"/>
              </w:rPr>
            </w:pPr>
            <w:r w:rsidRPr="00E33B87">
              <w:rPr>
                <w:sz w:val="18"/>
                <w:szCs w:val="18"/>
              </w:rPr>
              <w:t>166.7</w:t>
            </w:r>
          </w:p>
        </w:tc>
      </w:tr>
      <w:tr w:rsidR="0084042E" w:rsidRPr="00E33B87" w:rsidTr="00401EBA">
        <w:tc>
          <w:tcPr>
            <w:tcW w:w="19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042E" w:rsidRPr="00E33B87" w:rsidRDefault="0084042E" w:rsidP="0084042E">
            <w:pPr>
              <w:ind w:firstLine="0"/>
              <w:rPr>
                <w:sz w:val="18"/>
                <w:szCs w:val="18"/>
              </w:rPr>
            </w:pPr>
            <w:r w:rsidRPr="00E33B87">
              <w:rPr>
                <w:sz w:val="18"/>
                <w:szCs w:val="18"/>
              </w:rPr>
              <w:t>Прочие расходы</w:t>
            </w:r>
          </w:p>
        </w:tc>
        <w:tc>
          <w:tcPr>
            <w:tcW w:w="748" w:type="dxa"/>
            <w:tcBorders>
              <w:top w:val="single" w:sz="4" w:space="0" w:color="auto"/>
              <w:left w:val="single" w:sz="4" w:space="0" w:color="auto"/>
              <w:bottom w:val="single" w:sz="4" w:space="0" w:color="auto"/>
              <w:right w:val="single" w:sz="4" w:space="0" w:color="000000"/>
            </w:tcBorders>
            <w:tcMar>
              <w:top w:w="0" w:type="dxa"/>
              <w:left w:w="28" w:type="dxa"/>
              <w:bottom w:w="0" w:type="dxa"/>
              <w:right w:w="28" w:type="dxa"/>
            </w:tcMar>
            <w:hideMark/>
          </w:tcPr>
          <w:p w:rsidR="0084042E" w:rsidRPr="00E33B87" w:rsidRDefault="0084042E" w:rsidP="0084042E">
            <w:pPr>
              <w:ind w:firstLine="0"/>
              <w:jc w:val="center"/>
              <w:rPr>
                <w:sz w:val="18"/>
                <w:szCs w:val="18"/>
              </w:rPr>
            </w:pPr>
            <w:r w:rsidRPr="00E33B87">
              <w:rPr>
                <w:sz w:val="18"/>
                <w:szCs w:val="18"/>
              </w:rPr>
              <w:t>887</w:t>
            </w:r>
          </w:p>
        </w:tc>
        <w:tc>
          <w:tcPr>
            <w:tcW w:w="748" w:type="dxa"/>
            <w:tcBorders>
              <w:top w:val="single" w:sz="4" w:space="0" w:color="auto"/>
              <w:left w:val="single" w:sz="4" w:space="0" w:color="000000"/>
              <w:bottom w:val="single" w:sz="4" w:space="0" w:color="auto"/>
              <w:right w:val="single" w:sz="4" w:space="0" w:color="auto"/>
            </w:tcBorders>
            <w:hideMark/>
          </w:tcPr>
          <w:p w:rsidR="0084042E" w:rsidRPr="00E33B87" w:rsidRDefault="0084042E" w:rsidP="0084042E">
            <w:pPr>
              <w:ind w:firstLine="0"/>
              <w:jc w:val="center"/>
              <w:rPr>
                <w:sz w:val="18"/>
                <w:szCs w:val="18"/>
              </w:rPr>
            </w:pPr>
            <w:r w:rsidRPr="00E33B87">
              <w:rPr>
                <w:sz w:val="18"/>
                <w:szCs w:val="18"/>
              </w:rPr>
              <w:t>0.19</w:t>
            </w:r>
          </w:p>
        </w:tc>
        <w:tc>
          <w:tcPr>
            <w:tcW w:w="749" w:type="dxa"/>
            <w:tcBorders>
              <w:top w:val="single" w:sz="4" w:space="0" w:color="auto"/>
              <w:left w:val="single" w:sz="4" w:space="0" w:color="auto"/>
              <w:bottom w:val="single" w:sz="4" w:space="0" w:color="auto"/>
              <w:right w:val="single" w:sz="4" w:space="0" w:color="000000"/>
            </w:tcBorders>
            <w:tcMar>
              <w:top w:w="0" w:type="dxa"/>
              <w:left w:w="28" w:type="dxa"/>
              <w:bottom w:w="0" w:type="dxa"/>
              <w:right w:w="28" w:type="dxa"/>
            </w:tcMar>
            <w:hideMark/>
          </w:tcPr>
          <w:p w:rsidR="0084042E" w:rsidRPr="00E33B87" w:rsidRDefault="0084042E" w:rsidP="0084042E">
            <w:pPr>
              <w:ind w:firstLine="0"/>
              <w:jc w:val="center"/>
              <w:rPr>
                <w:sz w:val="18"/>
                <w:szCs w:val="18"/>
              </w:rPr>
            </w:pPr>
            <w:r w:rsidRPr="00E33B87">
              <w:rPr>
                <w:sz w:val="18"/>
                <w:szCs w:val="18"/>
              </w:rPr>
              <w:t>1352</w:t>
            </w:r>
          </w:p>
        </w:tc>
        <w:tc>
          <w:tcPr>
            <w:tcW w:w="748" w:type="dxa"/>
            <w:tcBorders>
              <w:top w:val="single" w:sz="4" w:space="0" w:color="auto"/>
              <w:left w:val="single" w:sz="4" w:space="0" w:color="000000"/>
              <w:bottom w:val="single" w:sz="4" w:space="0" w:color="auto"/>
              <w:right w:val="single" w:sz="4" w:space="0" w:color="auto"/>
            </w:tcBorders>
            <w:hideMark/>
          </w:tcPr>
          <w:p w:rsidR="0084042E" w:rsidRPr="00E33B87" w:rsidRDefault="0084042E" w:rsidP="0084042E">
            <w:pPr>
              <w:ind w:firstLine="0"/>
              <w:jc w:val="center"/>
              <w:rPr>
                <w:sz w:val="18"/>
                <w:szCs w:val="18"/>
              </w:rPr>
            </w:pPr>
            <w:r w:rsidRPr="00E33B87">
              <w:rPr>
                <w:sz w:val="18"/>
                <w:szCs w:val="18"/>
              </w:rPr>
              <w:t>0.26</w:t>
            </w:r>
          </w:p>
        </w:tc>
        <w:tc>
          <w:tcPr>
            <w:tcW w:w="749" w:type="dxa"/>
            <w:tcBorders>
              <w:top w:val="single" w:sz="4" w:space="0" w:color="auto"/>
              <w:left w:val="single" w:sz="4" w:space="0" w:color="auto"/>
              <w:bottom w:val="single" w:sz="4" w:space="0" w:color="auto"/>
              <w:right w:val="single" w:sz="4" w:space="0" w:color="000000"/>
            </w:tcBorders>
            <w:tcMar>
              <w:top w:w="0" w:type="dxa"/>
              <w:left w:w="28" w:type="dxa"/>
              <w:bottom w:w="0" w:type="dxa"/>
              <w:right w:w="28" w:type="dxa"/>
            </w:tcMar>
            <w:hideMark/>
          </w:tcPr>
          <w:p w:rsidR="0084042E" w:rsidRPr="00E33B87" w:rsidRDefault="0084042E" w:rsidP="0084042E">
            <w:pPr>
              <w:ind w:firstLine="0"/>
              <w:jc w:val="center"/>
              <w:rPr>
                <w:sz w:val="18"/>
                <w:szCs w:val="18"/>
              </w:rPr>
            </w:pPr>
            <w:r w:rsidRPr="00E33B87">
              <w:rPr>
                <w:sz w:val="18"/>
                <w:szCs w:val="18"/>
              </w:rPr>
              <w:t>821</w:t>
            </w:r>
          </w:p>
        </w:tc>
        <w:tc>
          <w:tcPr>
            <w:tcW w:w="748" w:type="dxa"/>
            <w:tcBorders>
              <w:top w:val="single" w:sz="4" w:space="0" w:color="auto"/>
              <w:left w:val="single" w:sz="4" w:space="0" w:color="000000"/>
              <w:bottom w:val="single" w:sz="4" w:space="0" w:color="auto"/>
              <w:right w:val="single" w:sz="4" w:space="0" w:color="auto"/>
            </w:tcBorders>
            <w:hideMark/>
          </w:tcPr>
          <w:p w:rsidR="0084042E" w:rsidRPr="00E33B87" w:rsidRDefault="0084042E" w:rsidP="0084042E">
            <w:pPr>
              <w:ind w:firstLine="0"/>
              <w:jc w:val="center"/>
              <w:rPr>
                <w:sz w:val="18"/>
                <w:szCs w:val="18"/>
              </w:rPr>
            </w:pPr>
            <w:r w:rsidRPr="00E33B87">
              <w:rPr>
                <w:sz w:val="18"/>
                <w:szCs w:val="18"/>
              </w:rPr>
              <w:t>0.19</w:t>
            </w:r>
          </w:p>
        </w:tc>
        <w:tc>
          <w:tcPr>
            <w:tcW w:w="6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042E" w:rsidRPr="00E33B87" w:rsidRDefault="0084042E" w:rsidP="0084042E">
            <w:pPr>
              <w:ind w:firstLine="0"/>
              <w:jc w:val="center"/>
              <w:rPr>
                <w:sz w:val="18"/>
                <w:szCs w:val="18"/>
              </w:rPr>
            </w:pPr>
            <w:r w:rsidRPr="00E33B87">
              <w:rPr>
                <w:sz w:val="18"/>
                <w:szCs w:val="18"/>
              </w:rPr>
              <w:t>-</w:t>
            </w:r>
          </w:p>
        </w:tc>
        <w:tc>
          <w:tcPr>
            <w:tcW w:w="9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042E" w:rsidRPr="00E33B87" w:rsidRDefault="0084042E" w:rsidP="0084042E">
            <w:pPr>
              <w:ind w:firstLine="0"/>
              <w:jc w:val="center"/>
              <w:rPr>
                <w:sz w:val="18"/>
                <w:szCs w:val="18"/>
              </w:rPr>
            </w:pPr>
            <w:r w:rsidRPr="00E33B87">
              <w:rPr>
                <w:sz w:val="18"/>
                <w:szCs w:val="18"/>
              </w:rPr>
              <w:t>100</w:t>
            </w:r>
          </w:p>
        </w:tc>
        <w:tc>
          <w:tcPr>
            <w:tcW w:w="65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042E" w:rsidRPr="00E33B87" w:rsidRDefault="0084042E" w:rsidP="0084042E">
            <w:pPr>
              <w:ind w:firstLine="0"/>
              <w:jc w:val="center"/>
              <w:rPr>
                <w:sz w:val="18"/>
                <w:szCs w:val="18"/>
              </w:rPr>
            </w:pPr>
            <w:r w:rsidRPr="00E33B87">
              <w:rPr>
                <w:sz w:val="18"/>
                <w:szCs w:val="18"/>
              </w:rPr>
              <w:t>-0.07</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042E" w:rsidRPr="00E33B87" w:rsidRDefault="0084042E" w:rsidP="0084042E">
            <w:pPr>
              <w:ind w:firstLine="0"/>
              <w:jc w:val="center"/>
              <w:rPr>
                <w:sz w:val="18"/>
                <w:szCs w:val="18"/>
              </w:rPr>
            </w:pPr>
            <w:r w:rsidRPr="00E33B87">
              <w:rPr>
                <w:sz w:val="18"/>
                <w:szCs w:val="18"/>
              </w:rPr>
              <w:t>73.0</w:t>
            </w:r>
          </w:p>
        </w:tc>
      </w:tr>
      <w:tr w:rsidR="0084042E" w:rsidRPr="00E33B87" w:rsidTr="00401EBA">
        <w:tc>
          <w:tcPr>
            <w:tcW w:w="19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042E" w:rsidRPr="00E33B87" w:rsidRDefault="0084042E" w:rsidP="0084042E">
            <w:pPr>
              <w:ind w:firstLine="0"/>
              <w:rPr>
                <w:sz w:val="18"/>
                <w:szCs w:val="18"/>
              </w:rPr>
            </w:pPr>
            <w:r w:rsidRPr="00E33B87">
              <w:rPr>
                <w:sz w:val="18"/>
                <w:szCs w:val="18"/>
              </w:rPr>
              <w:t>Затраты всего</w:t>
            </w:r>
          </w:p>
        </w:tc>
        <w:tc>
          <w:tcPr>
            <w:tcW w:w="748" w:type="dxa"/>
            <w:tcBorders>
              <w:top w:val="single" w:sz="4" w:space="0" w:color="auto"/>
              <w:left w:val="single" w:sz="4" w:space="0" w:color="auto"/>
              <w:bottom w:val="single" w:sz="4" w:space="0" w:color="auto"/>
              <w:right w:val="single" w:sz="4" w:space="0" w:color="000000"/>
            </w:tcBorders>
            <w:tcMar>
              <w:top w:w="0" w:type="dxa"/>
              <w:left w:w="28" w:type="dxa"/>
              <w:bottom w:w="0" w:type="dxa"/>
              <w:right w:w="28" w:type="dxa"/>
            </w:tcMar>
            <w:hideMark/>
          </w:tcPr>
          <w:p w:rsidR="0084042E" w:rsidRPr="00E33B87" w:rsidRDefault="0084042E" w:rsidP="0084042E">
            <w:pPr>
              <w:ind w:firstLine="0"/>
              <w:jc w:val="center"/>
              <w:rPr>
                <w:sz w:val="18"/>
                <w:szCs w:val="18"/>
              </w:rPr>
            </w:pPr>
            <w:r w:rsidRPr="00E33B87">
              <w:rPr>
                <w:sz w:val="18"/>
                <w:szCs w:val="18"/>
              </w:rPr>
              <w:t>22379</w:t>
            </w:r>
          </w:p>
        </w:tc>
        <w:tc>
          <w:tcPr>
            <w:tcW w:w="748" w:type="dxa"/>
            <w:tcBorders>
              <w:top w:val="single" w:sz="4" w:space="0" w:color="auto"/>
              <w:left w:val="single" w:sz="4" w:space="0" w:color="000000"/>
              <w:bottom w:val="single" w:sz="4" w:space="0" w:color="auto"/>
              <w:right w:val="single" w:sz="4" w:space="0" w:color="auto"/>
            </w:tcBorders>
            <w:hideMark/>
          </w:tcPr>
          <w:p w:rsidR="0084042E" w:rsidRPr="00E33B87" w:rsidRDefault="0084042E" w:rsidP="0084042E">
            <w:pPr>
              <w:ind w:firstLine="0"/>
              <w:jc w:val="center"/>
              <w:rPr>
                <w:sz w:val="18"/>
                <w:szCs w:val="18"/>
              </w:rPr>
            </w:pPr>
            <w:r w:rsidRPr="00E33B87">
              <w:rPr>
                <w:sz w:val="18"/>
                <w:szCs w:val="18"/>
              </w:rPr>
              <w:t>4.90</w:t>
            </w:r>
          </w:p>
        </w:tc>
        <w:tc>
          <w:tcPr>
            <w:tcW w:w="749" w:type="dxa"/>
            <w:tcBorders>
              <w:top w:val="single" w:sz="4" w:space="0" w:color="auto"/>
              <w:left w:val="single" w:sz="4" w:space="0" w:color="auto"/>
              <w:bottom w:val="single" w:sz="4" w:space="0" w:color="auto"/>
              <w:right w:val="single" w:sz="4" w:space="0" w:color="000000"/>
            </w:tcBorders>
            <w:tcMar>
              <w:top w:w="0" w:type="dxa"/>
              <w:left w:w="28" w:type="dxa"/>
              <w:bottom w:w="0" w:type="dxa"/>
              <w:right w:w="28" w:type="dxa"/>
            </w:tcMar>
            <w:hideMark/>
          </w:tcPr>
          <w:p w:rsidR="0084042E" w:rsidRPr="00E33B87" w:rsidRDefault="0084042E" w:rsidP="0084042E">
            <w:pPr>
              <w:ind w:firstLine="0"/>
              <w:jc w:val="center"/>
              <w:rPr>
                <w:sz w:val="18"/>
                <w:szCs w:val="18"/>
              </w:rPr>
            </w:pPr>
            <w:r w:rsidRPr="00E33B87">
              <w:rPr>
                <w:sz w:val="18"/>
                <w:szCs w:val="18"/>
              </w:rPr>
              <w:t>24060</w:t>
            </w:r>
          </w:p>
        </w:tc>
        <w:tc>
          <w:tcPr>
            <w:tcW w:w="748" w:type="dxa"/>
            <w:tcBorders>
              <w:top w:val="single" w:sz="4" w:space="0" w:color="auto"/>
              <w:left w:val="single" w:sz="4" w:space="0" w:color="000000"/>
              <w:bottom w:val="single" w:sz="4" w:space="0" w:color="auto"/>
              <w:right w:val="single" w:sz="4" w:space="0" w:color="auto"/>
            </w:tcBorders>
            <w:hideMark/>
          </w:tcPr>
          <w:p w:rsidR="0084042E" w:rsidRPr="00E33B87" w:rsidRDefault="0084042E" w:rsidP="0084042E">
            <w:pPr>
              <w:ind w:firstLine="0"/>
              <w:jc w:val="center"/>
              <w:rPr>
                <w:sz w:val="18"/>
                <w:szCs w:val="18"/>
              </w:rPr>
            </w:pPr>
            <w:r w:rsidRPr="00E33B87">
              <w:rPr>
                <w:sz w:val="18"/>
                <w:szCs w:val="18"/>
              </w:rPr>
              <w:t>4.70</w:t>
            </w:r>
          </w:p>
        </w:tc>
        <w:tc>
          <w:tcPr>
            <w:tcW w:w="749" w:type="dxa"/>
            <w:tcBorders>
              <w:top w:val="single" w:sz="4" w:space="0" w:color="auto"/>
              <w:left w:val="single" w:sz="4" w:space="0" w:color="auto"/>
              <w:bottom w:val="single" w:sz="4" w:space="0" w:color="auto"/>
              <w:right w:val="single" w:sz="4" w:space="0" w:color="000000"/>
            </w:tcBorders>
            <w:tcMar>
              <w:top w:w="0" w:type="dxa"/>
              <w:left w:w="28" w:type="dxa"/>
              <w:bottom w:w="0" w:type="dxa"/>
              <w:right w:w="28" w:type="dxa"/>
            </w:tcMar>
            <w:hideMark/>
          </w:tcPr>
          <w:p w:rsidR="0084042E" w:rsidRPr="00E33B87" w:rsidRDefault="0084042E" w:rsidP="0084042E">
            <w:pPr>
              <w:ind w:firstLine="0"/>
              <w:jc w:val="center"/>
              <w:rPr>
                <w:sz w:val="18"/>
                <w:szCs w:val="18"/>
              </w:rPr>
            </w:pPr>
            <w:r w:rsidRPr="00E33B87">
              <w:rPr>
                <w:sz w:val="18"/>
                <w:szCs w:val="18"/>
              </w:rPr>
              <w:t>21148</w:t>
            </w:r>
          </w:p>
        </w:tc>
        <w:tc>
          <w:tcPr>
            <w:tcW w:w="748" w:type="dxa"/>
            <w:tcBorders>
              <w:top w:val="single" w:sz="4" w:space="0" w:color="auto"/>
              <w:left w:val="single" w:sz="4" w:space="0" w:color="000000"/>
              <w:bottom w:val="single" w:sz="4" w:space="0" w:color="auto"/>
              <w:right w:val="single" w:sz="4" w:space="0" w:color="auto"/>
            </w:tcBorders>
            <w:hideMark/>
          </w:tcPr>
          <w:p w:rsidR="0084042E" w:rsidRPr="00E33B87" w:rsidRDefault="0084042E" w:rsidP="0084042E">
            <w:pPr>
              <w:ind w:firstLine="0"/>
              <w:jc w:val="center"/>
              <w:rPr>
                <w:sz w:val="18"/>
                <w:szCs w:val="18"/>
              </w:rPr>
            </w:pPr>
            <w:r w:rsidRPr="00E33B87">
              <w:rPr>
                <w:sz w:val="18"/>
                <w:szCs w:val="18"/>
              </w:rPr>
              <w:t>5.00</w:t>
            </w:r>
          </w:p>
        </w:tc>
        <w:tc>
          <w:tcPr>
            <w:tcW w:w="6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042E" w:rsidRPr="00E33B87" w:rsidRDefault="0084042E" w:rsidP="0084042E">
            <w:pPr>
              <w:ind w:firstLine="0"/>
              <w:jc w:val="center"/>
              <w:rPr>
                <w:sz w:val="18"/>
                <w:szCs w:val="18"/>
              </w:rPr>
            </w:pPr>
            <w:r w:rsidRPr="00E33B87">
              <w:rPr>
                <w:sz w:val="18"/>
                <w:szCs w:val="18"/>
              </w:rPr>
              <w:t>+0.10</w:t>
            </w:r>
          </w:p>
        </w:tc>
        <w:tc>
          <w:tcPr>
            <w:tcW w:w="9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042E" w:rsidRPr="00E33B87" w:rsidRDefault="0084042E" w:rsidP="0084042E">
            <w:pPr>
              <w:ind w:firstLine="0"/>
              <w:jc w:val="center"/>
              <w:rPr>
                <w:sz w:val="18"/>
                <w:szCs w:val="18"/>
              </w:rPr>
            </w:pPr>
            <w:r w:rsidRPr="00E33B87">
              <w:rPr>
                <w:sz w:val="18"/>
                <w:szCs w:val="18"/>
              </w:rPr>
              <w:t>102.0</w:t>
            </w:r>
          </w:p>
        </w:tc>
        <w:tc>
          <w:tcPr>
            <w:tcW w:w="653" w:type="dxa"/>
            <w:tcBorders>
              <w:top w:val="single" w:sz="4" w:space="0" w:color="auto"/>
              <w:left w:val="single" w:sz="4" w:space="0" w:color="auto"/>
              <w:bottom w:val="single" w:sz="4" w:space="0" w:color="auto"/>
              <w:right w:val="single" w:sz="4" w:space="0" w:color="auto"/>
            </w:tcBorders>
            <w:hideMark/>
          </w:tcPr>
          <w:p w:rsidR="0084042E" w:rsidRPr="00E33B87" w:rsidRDefault="0084042E" w:rsidP="0084042E">
            <w:pPr>
              <w:ind w:firstLine="0"/>
              <w:jc w:val="center"/>
              <w:rPr>
                <w:sz w:val="18"/>
                <w:szCs w:val="18"/>
              </w:rPr>
            </w:pPr>
            <w:r w:rsidRPr="00E33B87">
              <w:rPr>
                <w:sz w:val="18"/>
                <w:szCs w:val="18"/>
              </w:rPr>
              <w:t>+0.30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042E" w:rsidRPr="00E33B87" w:rsidRDefault="0084042E" w:rsidP="0084042E">
            <w:pPr>
              <w:ind w:firstLine="0"/>
              <w:jc w:val="center"/>
              <w:rPr>
                <w:sz w:val="18"/>
                <w:szCs w:val="18"/>
              </w:rPr>
            </w:pPr>
            <w:r w:rsidRPr="00E33B87">
              <w:rPr>
                <w:sz w:val="18"/>
                <w:szCs w:val="18"/>
              </w:rPr>
              <w:t>106.4</w:t>
            </w:r>
          </w:p>
        </w:tc>
      </w:tr>
    </w:tbl>
    <w:p w:rsidR="0084042E" w:rsidRDefault="0084042E" w:rsidP="0084042E">
      <w:pPr>
        <w:spacing w:line="360" w:lineRule="auto"/>
      </w:pPr>
      <w:r>
        <w:t xml:space="preserve">        </w:t>
      </w:r>
    </w:p>
    <w:p w:rsidR="0084042E" w:rsidRDefault="0084042E" w:rsidP="000D7E0C">
      <w:pPr>
        <w:spacing w:line="360" w:lineRule="auto"/>
        <w:ind w:firstLine="709"/>
      </w:pPr>
      <w:r>
        <w:t xml:space="preserve"> Как видно в 2012 г. было продано 4230 единиц оргтехники, что меньше запланированного показателя на 890 единиц, или на 17</w:t>
      </w:r>
      <w:r w:rsidR="00F61A5D">
        <w:t>,</w:t>
      </w:r>
      <w:r>
        <w:t>4 %. Полная себестоимость проданной единицы оргтехники в 2012 г. фактически составила 5</w:t>
      </w:r>
      <w:r w:rsidR="00F61A5D">
        <w:t>,</w:t>
      </w:r>
      <w:r>
        <w:t>00 тыс.руб., что бол</w:t>
      </w:r>
      <w:r w:rsidR="00F61A5D">
        <w:t>ьше прошлогоднего значения на 0,</w:t>
      </w:r>
      <w:r>
        <w:t>10 тыс.руб. (на 2</w:t>
      </w:r>
      <w:r w:rsidR="00F61A5D">
        <w:t>,</w:t>
      </w:r>
      <w:r>
        <w:t>0 %) и больше запланированного уровня на 0</w:t>
      </w:r>
      <w:r w:rsidR="00F61A5D">
        <w:t>,</w:t>
      </w:r>
      <w:r>
        <w:t>30 тыс.руб. (на 6</w:t>
      </w:r>
      <w:r w:rsidR="00F61A5D">
        <w:t>,</w:t>
      </w:r>
      <w:r>
        <w:t xml:space="preserve">4 %). </w:t>
      </w:r>
    </w:p>
    <w:p w:rsidR="0084042E" w:rsidRDefault="0084042E" w:rsidP="000D7E0C">
      <w:pPr>
        <w:spacing w:line="360" w:lineRule="auto"/>
        <w:ind w:firstLine="0"/>
      </w:pPr>
      <w:r>
        <w:t xml:space="preserve">         Перерасход затрат как по сравнению с 2011 г., так и по сравнению с планом произошел по тем же статьям, что и при продаже компьютеров. Расходы по статье «Комплектующие изделия» увеличились по сравнению с прошлым годом – на 0</w:t>
      </w:r>
      <w:r w:rsidR="00F61A5D">
        <w:t>,</w:t>
      </w:r>
      <w:r>
        <w:t>01 тыс.руб., или на 0</w:t>
      </w:r>
      <w:r w:rsidR="00F61A5D">
        <w:t>,</w:t>
      </w:r>
      <w:r>
        <w:t xml:space="preserve">2 </w:t>
      </w:r>
      <w:r w:rsidR="00F61A5D">
        <w:t>%, по сравнению с планом – на 0,27 тыс.руб., или на 7,</w:t>
      </w:r>
      <w:r>
        <w:t xml:space="preserve">2 %.  </w:t>
      </w:r>
    </w:p>
    <w:p w:rsidR="0084042E" w:rsidRDefault="0084042E" w:rsidP="000D7E0C">
      <w:pPr>
        <w:spacing w:line="360" w:lineRule="auto"/>
        <w:ind w:firstLine="0"/>
        <w:rPr>
          <w:sz w:val="2"/>
          <w:szCs w:val="2"/>
        </w:rPr>
      </w:pPr>
    </w:p>
    <w:p w:rsidR="0084042E" w:rsidRDefault="0084042E" w:rsidP="000D7E0C">
      <w:pPr>
        <w:spacing w:line="360" w:lineRule="auto"/>
        <w:ind w:firstLine="0"/>
      </w:pPr>
      <w:r>
        <w:t xml:space="preserve">         Расходы на оплату труда и отчисления на социальные нужды возросли по сравнению с прошлым годом – на 0</w:t>
      </w:r>
      <w:r w:rsidR="00F61A5D">
        <w:t>,</w:t>
      </w:r>
      <w:r>
        <w:t>04 тыс.руб., или на 19</w:t>
      </w:r>
      <w:r w:rsidR="00F61A5D">
        <w:t>,</w:t>
      </w:r>
      <w:r>
        <w:t>0 %, однако сократились по сравнению с планом – на 0</w:t>
      </w:r>
      <w:r w:rsidR="00F61A5D">
        <w:t>,09 тыс.руб., или на 26,</w:t>
      </w:r>
      <w:r>
        <w:t>5 %); Расходы на содержание и эксплуатацию здания и оборудования увеличили</w:t>
      </w:r>
      <w:r w:rsidR="00F61A5D">
        <w:t>сь по сравнению с 2011 г.  на 0,</w:t>
      </w:r>
      <w:r>
        <w:t>04 тыс.руб., или на 11</w:t>
      </w:r>
      <w:r w:rsidR="00F61A5D">
        <w:t>,</w:t>
      </w:r>
      <w:r>
        <w:t>1 %, по сравнению с плано</w:t>
      </w:r>
      <w:r w:rsidR="00F61A5D">
        <w:t>м – на 0,16 тыс.руб., или на 66,</w:t>
      </w:r>
      <w:r>
        <w:t xml:space="preserve">7 %). </w:t>
      </w:r>
    </w:p>
    <w:p w:rsidR="0084042E" w:rsidRDefault="0084042E" w:rsidP="000D7E0C">
      <w:pPr>
        <w:spacing w:line="360" w:lineRule="auto"/>
        <w:ind w:firstLine="0"/>
      </w:pPr>
      <w:r>
        <w:lastRenderedPageBreak/>
        <w:t xml:space="preserve">         Проанализируем полную себестоимость работ по настройке и модернизации локальных сетей </w:t>
      </w:r>
      <w:r w:rsidR="00914039">
        <w:t>в разрезе статей затрат (Таб.</w:t>
      </w:r>
      <w:r>
        <w:t xml:space="preserve"> 3.</w:t>
      </w:r>
      <w:r w:rsidR="00914039">
        <w:t>6</w:t>
      </w:r>
      <w:r>
        <w:t>)</w:t>
      </w:r>
    </w:p>
    <w:p w:rsidR="0084042E" w:rsidRPr="00F61A5D" w:rsidRDefault="0084042E" w:rsidP="0084042E">
      <w:pPr>
        <w:jc w:val="right"/>
      </w:pPr>
      <w:r w:rsidRPr="00F61A5D">
        <w:t>Таблица 3.</w:t>
      </w:r>
      <w:r w:rsidR="00914039">
        <w:t>6</w:t>
      </w:r>
    </w:p>
    <w:p w:rsidR="0084042E" w:rsidRPr="00F61A5D" w:rsidRDefault="0084042E" w:rsidP="0084042E">
      <w:pPr>
        <w:jc w:val="center"/>
      </w:pPr>
      <w:r w:rsidRPr="00F61A5D">
        <w:t>Анализ калькуляции себестоимости настройки и модернизации локальных сетей</w:t>
      </w:r>
    </w:p>
    <w:p w:rsidR="00F61A5D" w:rsidRPr="00F61A5D" w:rsidRDefault="00F61A5D" w:rsidP="00F61A5D">
      <w:pPr>
        <w:jc w:val="right"/>
      </w:pPr>
      <w:r w:rsidRPr="00F61A5D">
        <w:t>тыс. руб.</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tblPr>
      <w:tblGrid>
        <w:gridCol w:w="1908"/>
        <w:gridCol w:w="748"/>
        <w:gridCol w:w="748"/>
        <w:gridCol w:w="749"/>
        <w:gridCol w:w="748"/>
        <w:gridCol w:w="749"/>
        <w:gridCol w:w="748"/>
        <w:gridCol w:w="650"/>
        <w:gridCol w:w="967"/>
        <w:gridCol w:w="653"/>
        <w:gridCol w:w="971"/>
      </w:tblGrid>
      <w:tr w:rsidR="0084042E" w:rsidRPr="000D30B2" w:rsidTr="00401EBA">
        <w:tc>
          <w:tcPr>
            <w:tcW w:w="1908"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84042E" w:rsidRPr="000D30B2" w:rsidRDefault="0084042E" w:rsidP="000D7E0C">
            <w:pPr>
              <w:ind w:firstLine="0"/>
              <w:rPr>
                <w:sz w:val="20"/>
                <w:szCs w:val="20"/>
              </w:rPr>
            </w:pPr>
          </w:p>
          <w:p w:rsidR="0084042E" w:rsidRPr="000D30B2" w:rsidRDefault="0084042E" w:rsidP="000D7E0C">
            <w:pPr>
              <w:ind w:firstLine="0"/>
              <w:rPr>
                <w:sz w:val="20"/>
                <w:szCs w:val="20"/>
              </w:rPr>
            </w:pPr>
            <w:r w:rsidRPr="000D30B2">
              <w:rPr>
                <w:sz w:val="20"/>
                <w:szCs w:val="20"/>
              </w:rPr>
              <w:t>Статьи затрат</w:t>
            </w:r>
          </w:p>
        </w:tc>
        <w:tc>
          <w:tcPr>
            <w:tcW w:w="1496" w:type="dxa"/>
            <w:gridSpan w:val="2"/>
            <w:tcBorders>
              <w:top w:val="single" w:sz="4" w:space="0" w:color="auto"/>
              <w:left w:val="single" w:sz="4" w:space="0" w:color="auto"/>
              <w:bottom w:val="single" w:sz="4" w:space="0" w:color="000000"/>
              <w:right w:val="single" w:sz="4" w:space="0" w:color="auto"/>
            </w:tcBorders>
            <w:tcMar>
              <w:top w:w="0" w:type="dxa"/>
              <w:left w:w="28" w:type="dxa"/>
              <w:bottom w:w="0" w:type="dxa"/>
              <w:right w:w="28" w:type="dxa"/>
            </w:tcMar>
            <w:hideMark/>
          </w:tcPr>
          <w:p w:rsidR="0084042E" w:rsidRPr="000D30B2" w:rsidRDefault="0084042E" w:rsidP="000D7E0C">
            <w:pPr>
              <w:ind w:firstLine="0"/>
              <w:rPr>
                <w:sz w:val="20"/>
                <w:szCs w:val="20"/>
              </w:rPr>
            </w:pPr>
            <w:r>
              <w:rPr>
                <w:sz w:val="20"/>
                <w:szCs w:val="20"/>
              </w:rPr>
              <w:t>2011</w:t>
            </w:r>
            <w:r w:rsidRPr="000D30B2">
              <w:rPr>
                <w:sz w:val="20"/>
                <w:szCs w:val="20"/>
              </w:rPr>
              <w:t xml:space="preserve"> г.</w:t>
            </w:r>
          </w:p>
          <w:p w:rsidR="0084042E" w:rsidRPr="000D30B2" w:rsidRDefault="0084042E" w:rsidP="000D7E0C">
            <w:pPr>
              <w:ind w:firstLine="0"/>
              <w:rPr>
                <w:sz w:val="20"/>
                <w:szCs w:val="20"/>
              </w:rPr>
            </w:pPr>
            <w:r w:rsidRPr="000D30B2">
              <w:rPr>
                <w:sz w:val="20"/>
                <w:szCs w:val="20"/>
              </w:rPr>
              <w:t xml:space="preserve"> 213 шт.</w:t>
            </w:r>
          </w:p>
        </w:tc>
        <w:tc>
          <w:tcPr>
            <w:tcW w:w="1497" w:type="dxa"/>
            <w:gridSpan w:val="2"/>
            <w:tcBorders>
              <w:top w:val="single" w:sz="4" w:space="0" w:color="auto"/>
              <w:left w:val="single" w:sz="4" w:space="0" w:color="auto"/>
              <w:bottom w:val="single" w:sz="4" w:space="0" w:color="000000"/>
              <w:right w:val="single" w:sz="4" w:space="0" w:color="auto"/>
            </w:tcBorders>
            <w:tcMar>
              <w:top w:w="0" w:type="dxa"/>
              <w:left w:w="28" w:type="dxa"/>
              <w:bottom w:w="0" w:type="dxa"/>
              <w:right w:w="28" w:type="dxa"/>
            </w:tcMar>
            <w:hideMark/>
          </w:tcPr>
          <w:p w:rsidR="0084042E" w:rsidRDefault="0084042E" w:rsidP="000D7E0C">
            <w:pPr>
              <w:ind w:firstLine="0"/>
              <w:rPr>
                <w:sz w:val="20"/>
                <w:szCs w:val="20"/>
              </w:rPr>
            </w:pPr>
            <w:r w:rsidRPr="000D30B2">
              <w:rPr>
                <w:sz w:val="20"/>
                <w:szCs w:val="20"/>
              </w:rPr>
              <w:t>20</w:t>
            </w:r>
            <w:r>
              <w:rPr>
                <w:sz w:val="20"/>
                <w:szCs w:val="20"/>
              </w:rPr>
              <w:t>12</w:t>
            </w:r>
            <w:r w:rsidRPr="000D30B2">
              <w:rPr>
                <w:sz w:val="20"/>
                <w:szCs w:val="20"/>
              </w:rPr>
              <w:t xml:space="preserve"> г. план  </w:t>
            </w:r>
          </w:p>
          <w:p w:rsidR="0084042E" w:rsidRPr="000D30B2" w:rsidRDefault="0084042E" w:rsidP="000D7E0C">
            <w:pPr>
              <w:ind w:firstLine="0"/>
              <w:rPr>
                <w:sz w:val="20"/>
                <w:szCs w:val="20"/>
              </w:rPr>
            </w:pPr>
            <w:r w:rsidRPr="000D30B2">
              <w:rPr>
                <w:sz w:val="20"/>
                <w:szCs w:val="20"/>
              </w:rPr>
              <w:t>228 шт.</w:t>
            </w:r>
          </w:p>
        </w:tc>
        <w:tc>
          <w:tcPr>
            <w:tcW w:w="1497" w:type="dxa"/>
            <w:gridSpan w:val="2"/>
            <w:tcBorders>
              <w:top w:val="single" w:sz="4" w:space="0" w:color="auto"/>
              <w:left w:val="single" w:sz="4" w:space="0" w:color="auto"/>
              <w:bottom w:val="single" w:sz="4" w:space="0" w:color="000000"/>
              <w:right w:val="single" w:sz="4" w:space="0" w:color="000000"/>
            </w:tcBorders>
            <w:tcMar>
              <w:top w:w="0" w:type="dxa"/>
              <w:left w:w="28" w:type="dxa"/>
              <w:bottom w:w="0" w:type="dxa"/>
              <w:right w:w="28" w:type="dxa"/>
            </w:tcMar>
            <w:hideMark/>
          </w:tcPr>
          <w:p w:rsidR="0084042E" w:rsidRDefault="0084042E" w:rsidP="000D7E0C">
            <w:pPr>
              <w:ind w:firstLine="0"/>
              <w:rPr>
                <w:sz w:val="20"/>
                <w:szCs w:val="20"/>
              </w:rPr>
            </w:pPr>
            <w:r w:rsidRPr="000D30B2">
              <w:rPr>
                <w:sz w:val="20"/>
                <w:szCs w:val="20"/>
              </w:rPr>
              <w:t>20</w:t>
            </w:r>
            <w:r>
              <w:rPr>
                <w:sz w:val="20"/>
                <w:szCs w:val="20"/>
              </w:rPr>
              <w:t>12 г. факт</w:t>
            </w:r>
          </w:p>
          <w:p w:rsidR="0084042E" w:rsidRPr="000D30B2" w:rsidRDefault="0084042E" w:rsidP="000D7E0C">
            <w:pPr>
              <w:ind w:firstLine="0"/>
              <w:rPr>
                <w:sz w:val="20"/>
                <w:szCs w:val="20"/>
              </w:rPr>
            </w:pPr>
            <w:r w:rsidRPr="000D30B2">
              <w:rPr>
                <w:sz w:val="20"/>
                <w:szCs w:val="20"/>
              </w:rPr>
              <w:t>195 шт.</w:t>
            </w:r>
          </w:p>
        </w:tc>
        <w:tc>
          <w:tcPr>
            <w:tcW w:w="1617" w:type="dxa"/>
            <w:gridSpan w:val="2"/>
            <w:tcBorders>
              <w:top w:val="single" w:sz="4" w:space="0" w:color="auto"/>
              <w:left w:val="single" w:sz="4" w:space="0" w:color="000000"/>
              <w:bottom w:val="single" w:sz="4" w:space="0" w:color="auto"/>
              <w:right w:val="single" w:sz="4" w:space="0" w:color="auto"/>
            </w:tcBorders>
            <w:tcMar>
              <w:top w:w="0" w:type="dxa"/>
              <w:left w:w="28" w:type="dxa"/>
              <w:bottom w:w="0" w:type="dxa"/>
              <w:right w:w="28" w:type="dxa"/>
            </w:tcMar>
            <w:hideMark/>
          </w:tcPr>
          <w:p w:rsidR="0084042E" w:rsidRPr="000D30B2" w:rsidRDefault="0084042E" w:rsidP="000D7E0C">
            <w:pPr>
              <w:ind w:firstLine="0"/>
              <w:rPr>
                <w:sz w:val="20"/>
                <w:szCs w:val="20"/>
              </w:rPr>
            </w:pPr>
            <w:r w:rsidRPr="000D30B2">
              <w:rPr>
                <w:sz w:val="20"/>
                <w:szCs w:val="20"/>
              </w:rPr>
              <w:t>20</w:t>
            </w:r>
            <w:r>
              <w:rPr>
                <w:sz w:val="20"/>
                <w:szCs w:val="20"/>
              </w:rPr>
              <w:t>12</w:t>
            </w:r>
            <w:r w:rsidRPr="000D30B2">
              <w:rPr>
                <w:sz w:val="20"/>
                <w:szCs w:val="20"/>
              </w:rPr>
              <w:t xml:space="preserve"> г. </w:t>
            </w:r>
          </w:p>
          <w:p w:rsidR="0084042E" w:rsidRPr="000D30B2" w:rsidRDefault="0084042E" w:rsidP="000D7E0C">
            <w:pPr>
              <w:ind w:firstLine="0"/>
              <w:rPr>
                <w:sz w:val="20"/>
                <w:szCs w:val="20"/>
              </w:rPr>
            </w:pPr>
            <w:r w:rsidRPr="000D30B2">
              <w:rPr>
                <w:sz w:val="20"/>
                <w:szCs w:val="20"/>
              </w:rPr>
              <w:t>к 20</w:t>
            </w:r>
            <w:r>
              <w:rPr>
                <w:sz w:val="20"/>
                <w:szCs w:val="20"/>
              </w:rPr>
              <w:t>11</w:t>
            </w:r>
            <w:r w:rsidRPr="000D30B2">
              <w:rPr>
                <w:sz w:val="20"/>
                <w:szCs w:val="20"/>
              </w:rPr>
              <w:t xml:space="preserve"> г.</w:t>
            </w:r>
          </w:p>
        </w:tc>
        <w:tc>
          <w:tcPr>
            <w:tcW w:w="162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042E" w:rsidRPr="000D30B2" w:rsidRDefault="0084042E" w:rsidP="000D7E0C">
            <w:pPr>
              <w:ind w:firstLine="0"/>
              <w:rPr>
                <w:sz w:val="20"/>
                <w:szCs w:val="20"/>
              </w:rPr>
            </w:pPr>
            <w:r w:rsidRPr="000D30B2">
              <w:rPr>
                <w:sz w:val="20"/>
                <w:szCs w:val="20"/>
              </w:rPr>
              <w:t>20</w:t>
            </w:r>
            <w:r>
              <w:rPr>
                <w:sz w:val="20"/>
                <w:szCs w:val="20"/>
              </w:rPr>
              <w:t>12</w:t>
            </w:r>
            <w:r w:rsidRPr="000D30B2">
              <w:rPr>
                <w:sz w:val="20"/>
                <w:szCs w:val="20"/>
              </w:rPr>
              <w:t xml:space="preserve"> г. факт к плану</w:t>
            </w:r>
          </w:p>
        </w:tc>
      </w:tr>
      <w:tr w:rsidR="0084042E" w:rsidRPr="000D30B2" w:rsidTr="00401EBA">
        <w:trPr>
          <w:trHeight w:val="56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4042E" w:rsidRPr="000D30B2" w:rsidRDefault="0084042E" w:rsidP="000D7E0C">
            <w:pPr>
              <w:ind w:firstLine="0"/>
              <w:rPr>
                <w:sz w:val="20"/>
                <w:szCs w:val="20"/>
              </w:rPr>
            </w:pPr>
          </w:p>
        </w:tc>
        <w:tc>
          <w:tcPr>
            <w:tcW w:w="748" w:type="dxa"/>
            <w:tcBorders>
              <w:top w:val="single" w:sz="4" w:space="0" w:color="000000"/>
              <w:left w:val="single" w:sz="4" w:space="0" w:color="auto"/>
              <w:bottom w:val="single" w:sz="4" w:space="0" w:color="auto"/>
              <w:right w:val="single" w:sz="4" w:space="0" w:color="000000"/>
            </w:tcBorders>
            <w:tcMar>
              <w:top w:w="0" w:type="dxa"/>
              <w:left w:w="28" w:type="dxa"/>
              <w:bottom w:w="0" w:type="dxa"/>
              <w:right w:w="28" w:type="dxa"/>
            </w:tcMar>
            <w:hideMark/>
          </w:tcPr>
          <w:p w:rsidR="0084042E" w:rsidRPr="000D30B2" w:rsidRDefault="0084042E" w:rsidP="000D7E0C">
            <w:pPr>
              <w:ind w:firstLine="0"/>
              <w:rPr>
                <w:sz w:val="20"/>
                <w:szCs w:val="20"/>
              </w:rPr>
            </w:pPr>
            <w:r w:rsidRPr="000D30B2">
              <w:rPr>
                <w:sz w:val="20"/>
                <w:szCs w:val="20"/>
              </w:rPr>
              <w:t>всего затрат</w:t>
            </w:r>
          </w:p>
        </w:tc>
        <w:tc>
          <w:tcPr>
            <w:tcW w:w="748" w:type="dxa"/>
            <w:tcBorders>
              <w:top w:val="single" w:sz="4" w:space="0" w:color="000000"/>
              <w:left w:val="single" w:sz="4" w:space="0" w:color="auto"/>
              <w:bottom w:val="single" w:sz="4" w:space="0" w:color="auto"/>
              <w:right w:val="single" w:sz="4" w:space="0" w:color="000000"/>
            </w:tcBorders>
            <w:hideMark/>
          </w:tcPr>
          <w:p w:rsidR="0084042E" w:rsidRPr="000D30B2" w:rsidRDefault="0084042E" w:rsidP="000D7E0C">
            <w:pPr>
              <w:ind w:firstLine="0"/>
              <w:rPr>
                <w:sz w:val="20"/>
                <w:szCs w:val="20"/>
              </w:rPr>
            </w:pPr>
            <w:r w:rsidRPr="000D30B2">
              <w:rPr>
                <w:sz w:val="20"/>
                <w:szCs w:val="20"/>
              </w:rPr>
              <w:t>на ед. работ</w:t>
            </w:r>
          </w:p>
        </w:tc>
        <w:tc>
          <w:tcPr>
            <w:tcW w:w="749" w:type="dxa"/>
            <w:tcBorders>
              <w:top w:val="single" w:sz="4" w:space="0" w:color="000000"/>
              <w:left w:val="single" w:sz="4" w:space="0" w:color="auto"/>
              <w:bottom w:val="single" w:sz="4" w:space="0" w:color="auto"/>
              <w:right w:val="single" w:sz="4" w:space="0" w:color="000000"/>
            </w:tcBorders>
            <w:hideMark/>
          </w:tcPr>
          <w:p w:rsidR="0084042E" w:rsidRPr="000D30B2" w:rsidRDefault="0084042E" w:rsidP="000D7E0C">
            <w:pPr>
              <w:ind w:firstLine="0"/>
              <w:rPr>
                <w:sz w:val="20"/>
                <w:szCs w:val="20"/>
              </w:rPr>
            </w:pPr>
            <w:r w:rsidRPr="000D30B2">
              <w:rPr>
                <w:sz w:val="20"/>
                <w:szCs w:val="20"/>
              </w:rPr>
              <w:t>всего затрат</w:t>
            </w:r>
          </w:p>
        </w:tc>
        <w:tc>
          <w:tcPr>
            <w:tcW w:w="748" w:type="dxa"/>
            <w:tcBorders>
              <w:top w:val="single" w:sz="4" w:space="0" w:color="000000"/>
              <w:left w:val="single" w:sz="4" w:space="0" w:color="auto"/>
              <w:bottom w:val="single" w:sz="4" w:space="0" w:color="auto"/>
              <w:right w:val="single" w:sz="4" w:space="0" w:color="000000"/>
            </w:tcBorders>
            <w:hideMark/>
          </w:tcPr>
          <w:p w:rsidR="0084042E" w:rsidRPr="000D30B2" w:rsidRDefault="0084042E" w:rsidP="000D7E0C">
            <w:pPr>
              <w:ind w:firstLine="0"/>
              <w:rPr>
                <w:sz w:val="20"/>
                <w:szCs w:val="20"/>
              </w:rPr>
            </w:pPr>
            <w:r w:rsidRPr="000D30B2">
              <w:rPr>
                <w:sz w:val="20"/>
                <w:szCs w:val="20"/>
              </w:rPr>
              <w:t>на ед. работ</w:t>
            </w:r>
          </w:p>
        </w:tc>
        <w:tc>
          <w:tcPr>
            <w:tcW w:w="749" w:type="dxa"/>
            <w:tcBorders>
              <w:top w:val="single" w:sz="4" w:space="0" w:color="000000"/>
              <w:left w:val="single" w:sz="4" w:space="0" w:color="auto"/>
              <w:bottom w:val="single" w:sz="4" w:space="0" w:color="auto"/>
              <w:right w:val="single" w:sz="4" w:space="0" w:color="000000"/>
            </w:tcBorders>
            <w:hideMark/>
          </w:tcPr>
          <w:p w:rsidR="0084042E" w:rsidRPr="000D30B2" w:rsidRDefault="0084042E" w:rsidP="000D7E0C">
            <w:pPr>
              <w:ind w:firstLine="0"/>
              <w:rPr>
                <w:sz w:val="20"/>
                <w:szCs w:val="20"/>
              </w:rPr>
            </w:pPr>
            <w:r w:rsidRPr="000D30B2">
              <w:rPr>
                <w:sz w:val="20"/>
                <w:szCs w:val="20"/>
              </w:rPr>
              <w:t>всего затрат</w:t>
            </w:r>
          </w:p>
        </w:tc>
        <w:tc>
          <w:tcPr>
            <w:tcW w:w="748" w:type="dxa"/>
            <w:tcBorders>
              <w:top w:val="single" w:sz="4" w:space="0" w:color="000000"/>
              <w:left w:val="single" w:sz="4" w:space="0" w:color="auto"/>
              <w:bottom w:val="single" w:sz="4" w:space="0" w:color="auto"/>
              <w:right w:val="single" w:sz="4" w:space="0" w:color="000000"/>
            </w:tcBorders>
            <w:hideMark/>
          </w:tcPr>
          <w:p w:rsidR="0084042E" w:rsidRPr="000D30B2" w:rsidRDefault="0084042E" w:rsidP="000D7E0C">
            <w:pPr>
              <w:ind w:firstLine="0"/>
              <w:rPr>
                <w:sz w:val="20"/>
                <w:szCs w:val="20"/>
              </w:rPr>
            </w:pPr>
            <w:r w:rsidRPr="000D30B2">
              <w:rPr>
                <w:sz w:val="20"/>
                <w:szCs w:val="20"/>
              </w:rPr>
              <w:t>на ед. работ</w:t>
            </w:r>
          </w:p>
        </w:tc>
        <w:tc>
          <w:tcPr>
            <w:tcW w:w="650" w:type="dxa"/>
            <w:tcBorders>
              <w:top w:val="single" w:sz="4" w:space="0" w:color="auto"/>
              <w:left w:val="single" w:sz="4" w:space="0" w:color="000000"/>
              <w:bottom w:val="single" w:sz="4" w:space="0" w:color="auto"/>
              <w:right w:val="single" w:sz="4" w:space="0" w:color="auto"/>
            </w:tcBorders>
            <w:tcMar>
              <w:top w:w="0" w:type="dxa"/>
              <w:left w:w="28" w:type="dxa"/>
              <w:bottom w:w="0" w:type="dxa"/>
              <w:right w:w="28" w:type="dxa"/>
            </w:tcMar>
            <w:hideMark/>
          </w:tcPr>
          <w:p w:rsidR="0084042E" w:rsidRPr="000D30B2" w:rsidRDefault="0084042E" w:rsidP="000D7E0C">
            <w:pPr>
              <w:ind w:firstLine="0"/>
              <w:rPr>
                <w:sz w:val="20"/>
                <w:szCs w:val="20"/>
              </w:rPr>
            </w:pPr>
            <w:r w:rsidRPr="000D30B2">
              <w:rPr>
                <w:sz w:val="20"/>
                <w:szCs w:val="20"/>
              </w:rPr>
              <w:t>+/-</w:t>
            </w:r>
          </w:p>
        </w:tc>
        <w:tc>
          <w:tcPr>
            <w:tcW w:w="9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042E" w:rsidRPr="000D30B2" w:rsidRDefault="0084042E" w:rsidP="000D7E0C">
            <w:pPr>
              <w:ind w:firstLine="0"/>
              <w:rPr>
                <w:sz w:val="20"/>
                <w:szCs w:val="20"/>
              </w:rPr>
            </w:pPr>
            <w:r w:rsidRPr="000D30B2">
              <w:rPr>
                <w:sz w:val="20"/>
                <w:szCs w:val="20"/>
              </w:rPr>
              <w:t>темп роста, %</w:t>
            </w:r>
          </w:p>
        </w:tc>
        <w:tc>
          <w:tcPr>
            <w:tcW w:w="65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042E" w:rsidRPr="000D30B2" w:rsidRDefault="0084042E" w:rsidP="000D7E0C">
            <w:pPr>
              <w:ind w:firstLine="0"/>
              <w:rPr>
                <w:sz w:val="20"/>
                <w:szCs w:val="20"/>
              </w:rPr>
            </w:pPr>
            <w:r w:rsidRPr="000D30B2">
              <w:rPr>
                <w:sz w:val="20"/>
                <w:szCs w:val="20"/>
              </w:rPr>
              <w:t>+/-</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042E" w:rsidRPr="000D30B2" w:rsidRDefault="0084042E" w:rsidP="000D7E0C">
            <w:pPr>
              <w:ind w:firstLine="0"/>
              <w:rPr>
                <w:sz w:val="20"/>
                <w:szCs w:val="20"/>
              </w:rPr>
            </w:pPr>
            <w:r w:rsidRPr="000D30B2">
              <w:rPr>
                <w:sz w:val="20"/>
                <w:szCs w:val="20"/>
              </w:rPr>
              <w:t>темп роста, %</w:t>
            </w:r>
          </w:p>
        </w:tc>
      </w:tr>
      <w:tr w:rsidR="0084042E" w:rsidRPr="000D30B2" w:rsidTr="00401EBA">
        <w:tc>
          <w:tcPr>
            <w:tcW w:w="19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042E" w:rsidRPr="000D30B2" w:rsidRDefault="0084042E" w:rsidP="000D7E0C">
            <w:pPr>
              <w:ind w:firstLine="0"/>
              <w:rPr>
                <w:sz w:val="20"/>
                <w:szCs w:val="20"/>
              </w:rPr>
            </w:pPr>
            <w:r w:rsidRPr="000D30B2">
              <w:rPr>
                <w:sz w:val="20"/>
                <w:szCs w:val="20"/>
              </w:rPr>
              <w:t>Комплектующие изделия к компьютерам и оргтехнике</w:t>
            </w:r>
          </w:p>
        </w:tc>
        <w:tc>
          <w:tcPr>
            <w:tcW w:w="748" w:type="dxa"/>
            <w:tcBorders>
              <w:top w:val="single" w:sz="4" w:space="0" w:color="auto"/>
              <w:left w:val="single" w:sz="4" w:space="0" w:color="auto"/>
              <w:bottom w:val="single" w:sz="4" w:space="0" w:color="auto"/>
              <w:right w:val="single" w:sz="4" w:space="0" w:color="000000"/>
            </w:tcBorders>
            <w:tcMar>
              <w:top w:w="0" w:type="dxa"/>
              <w:left w:w="28" w:type="dxa"/>
              <w:bottom w:w="0" w:type="dxa"/>
              <w:right w:w="28" w:type="dxa"/>
            </w:tcMar>
            <w:hideMark/>
          </w:tcPr>
          <w:p w:rsidR="0084042E" w:rsidRPr="000D30B2" w:rsidRDefault="0084042E" w:rsidP="000D7E0C">
            <w:pPr>
              <w:ind w:firstLine="0"/>
              <w:jc w:val="center"/>
              <w:rPr>
                <w:sz w:val="20"/>
                <w:szCs w:val="20"/>
              </w:rPr>
            </w:pPr>
            <w:r w:rsidRPr="000D30B2">
              <w:rPr>
                <w:sz w:val="20"/>
                <w:szCs w:val="20"/>
              </w:rPr>
              <w:t>9181</w:t>
            </w:r>
          </w:p>
        </w:tc>
        <w:tc>
          <w:tcPr>
            <w:tcW w:w="748" w:type="dxa"/>
            <w:tcBorders>
              <w:top w:val="single" w:sz="4" w:space="0" w:color="auto"/>
              <w:left w:val="single" w:sz="4" w:space="0" w:color="000000"/>
              <w:bottom w:val="single" w:sz="4" w:space="0" w:color="auto"/>
              <w:right w:val="single" w:sz="4" w:space="0" w:color="auto"/>
            </w:tcBorders>
          </w:tcPr>
          <w:p w:rsidR="0084042E" w:rsidRPr="000D30B2" w:rsidRDefault="0084042E" w:rsidP="000D7E0C">
            <w:pPr>
              <w:ind w:firstLine="0"/>
              <w:jc w:val="center"/>
              <w:rPr>
                <w:sz w:val="20"/>
                <w:szCs w:val="20"/>
              </w:rPr>
            </w:pPr>
            <w:r>
              <w:rPr>
                <w:sz w:val="20"/>
                <w:szCs w:val="20"/>
              </w:rPr>
              <w:t>43.1</w:t>
            </w:r>
          </w:p>
        </w:tc>
        <w:tc>
          <w:tcPr>
            <w:tcW w:w="749" w:type="dxa"/>
            <w:tcBorders>
              <w:top w:val="single" w:sz="4" w:space="0" w:color="auto"/>
              <w:left w:val="single" w:sz="4" w:space="0" w:color="auto"/>
              <w:bottom w:val="single" w:sz="4" w:space="0" w:color="auto"/>
              <w:right w:val="single" w:sz="4" w:space="0" w:color="000000"/>
            </w:tcBorders>
            <w:tcMar>
              <w:top w:w="0" w:type="dxa"/>
              <w:left w:w="28" w:type="dxa"/>
              <w:bottom w:w="0" w:type="dxa"/>
              <w:right w:w="28" w:type="dxa"/>
            </w:tcMar>
          </w:tcPr>
          <w:p w:rsidR="0084042E" w:rsidRPr="00AA2F44" w:rsidRDefault="0084042E" w:rsidP="000D7E0C">
            <w:pPr>
              <w:ind w:firstLine="0"/>
              <w:jc w:val="center"/>
              <w:rPr>
                <w:sz w:val="18"/>
                <w:szCs w:val="18"/>
              </w:rPr>
            </w:pPr>
            <w:r>
              <w:rPr>
                <w:sz w:val="18"/>
                <w:szCs w:val="18"/>
              </w:rPr>
              <w:t>8546</w:t>
            </w:r>
          </w:p>
        </w:tc>
        <w:tc>
          <w:tcPr>
            <w:tcW w:w="748" w:type="dxa"/>
            <w:tcBorders>
              <w:top w:val="single" w:sz="4" w:space="0" w:color="auto"/>
              <w:left w:val="single" w:sz="4" w:space="0" w:color="000000"/>
              <w:bottom w:val="single" w:sz="4" w:space="0" w:color="auto"/>
              <w:right w:val="single" w:sz="4" w:space="0" w:color="auto"/>
            </w:tcBorders>
          </w:tcPr>
          <w:p w:rsidR="0084042E" w:rsidRPr="00AA2F44" w:rsidRDefault="0084042E" w:rsidP="000D7E0C">
            <w:pPr>
              <w:ind w:firstLine="0"/>
              <w:jc w:val="center"/>
              <w:rPr>
                <w:sz w:val="18"/>
                <w:szCs w:val="18"/>
              </w:rPr>
            </w:pPr>
            <w:r w:rsidRPr="00AA2F44">
              <w:rPr>
                <w:sz w:val="18"/>
                <w:szCs w:val="18"/>
              </w:rPr>
              <w:t>40.06</w:t>
            </w:r>
          </w:p>
        </w:tc>
        <w:tc>
          <w:tcPr>
            <w:tcW w:w="749" w:type="dxa"/>
            <w:tcBorders>
              <w:top w:val="single" w:sz="4" w:space="0" w:color="auto"/>
              <w:left w:val="single" w:sz="4" w:space="0" w:color="auto"/>
              <w:bottom w:val="single" w:sz="4" w:space="0" w:color="auto"/>
              <w:right w:val="single" w:sz="4" w:space="0" w:color="000000"/>
            </w:tcBorders>
            <w:tcMar>
              <w:top w:w="0" w:type="dxa"/>
              <w:left w:w="28" w:type="dxa"/>
              <w:bottom w:w="0" w:type="dxa"/>
              <w:right w:w="28" w:type="dxa"/>
            </w:tcMar>
          </w:tcPr>
          <w:p w:rsidR="0084042E" w:rsidRPr="00AA2F44" w:rsidRDefault="0084042E" w:rsidP="000D7E0C">
            <w:pPr>
              <w:ind w:firstLine="0"/>
              <w:jc w:val="center"/>
              <w:rPr>
                <w:sz w:val="18"/>
                <w:szCs w:val="18"/>
              </w:rPr>
            </w:pPr>
            <w:r w:rsidRPr="00AA2F44">
              <w:rPr>
                <w:sz w:val="18"/>
                <w:szCs w:val="18"/>
              </w:rPr>
              <w:t>21512</w:t>
            </w:r>
          </w:p>
        </w:tc>
        <w:tc>
          <w:tcPr>
            <w:tcW w:w="748" w:type="dxa"/>
            <w:tcBorders>
              <w:top w:val="single" w:sz="4" w:space="0" w:color="auto"/>
              <w:left w:val="single" w:sz="4" w:space="0" w:color="000000"/>
              <w:bottom w:val="single" w:sz="4" w:space="0" w:color="auto"/>
              <w:right w:val="single" w:sz="4" w:space="0" w:color="auto"/>
            </w:tcBorders>
          </w:tcPr>
          <w:p w:rsidR="0084042E" w:rsidRPr="00AA2F44" w:rsidRDefault="0084042E" w:rsidP="000D7E0C">
            <w:pPr>
              <w:ind w:firstLine="0"/>
              <w:jc w:val="center"/>
              <w:rPr>
                <w:sz w:val="18"/>
                <w:szCs w:val="18"/>
              </w:rPr>
            </w:pPr>
            <w:r>
              <w:rPr>
                <w:sz w:val="18"/>
                <w:szCs w:val="18"/>
              </w:rPr>
              <w:t>35</w:t>
            </w:r>
            <w:r w:rsidRPr="00AA2F44">
              <w:rPr>
                <w:sz w:val="18"/>
                <w:szCs w:val="18"/>
              </w:rPr>
              <w:t>.</w:t>
            </w:r>
            <w:r>
              <w:rPr>
                <w:sz w:val="18"/>
                <w:szCs w:val="18"/>
              </w:rPr>
              <w:t>4</w:t>
            </w:r>
          </w:p>
        </w:tc>
        <w:tc>
          <w:tcPr>
            <w:tcW w:w="6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84042E" w:rsidRPr="00AA2F44" w:rsidRDefault="0084042E" w:rsidP="000D7E0C">
            <w:pPr>
              <w:ind w:firstLine="0"/>
              <w:jc w:val="center"/>
              <w:rPr>
                <w:sz w:val="18"/>
                <w:szCs w:val="18"/>
              </w:rPr>
            </w:pPr>
            <w:r w:rsidRPr="00AA2F44">
              <w:rPr>
                <w:sz w:val="18"/>
                <w:szCs w:val="18"/>
              </w:rPr>
              <w:t>+2.</w:t>
            </w:r>
            <w:r>
              <w:rPr>
                <w:sz w:val="18"/>
                <w:szCs w:val="18"/>
              </w:rPr>
              <w:t>52</w:t>
            </w:r>
          </w:p>
        </w:tc>
        <w:tc>
          <w:tcPr>
            <w:tcW w:w="9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84042E" w:rsidRPr="00AA2F44" w:rsidRDefault="0084042E" w:rsidP="000D7E0C">
            <w:pPr>
              <w:ind w:firstLine="0"/>
              <w:jc w:val="center"/>
              <w:rPr>
                <w:sz w:val="18"/>
                <w:szCs w:val="18"/>
              </w:rPr>
            </w:pPr>
            <w:r w:rsidRPr="00AA2F44">
              <w:rPr>
                <w:sz w:val="18"/>
                <w:szCs w:val="18"/>
              </w:rPr>
              <w:t>102.8</w:t>
            </w:r>
          </w:p>
        </w:tc>
        <w:tc>
          <w:tcPr>
            <w:tcW w:w="65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84042E" w:rsidRPr="00AA2F44" w:rsidRDefault="0084042E" w:rsidP="000D7E0C">
            <w:pPr>
              <w:ind w:firstLine="0"/>
              <w:jc w:val="center"/>
              <w:rPr>
                <w:sz w:val="18"/>
                <w:szCs w:val="18"/>
              </w:rPr>
            </w:pPr>
            <w:r w:rsidRPr="00AA2F44">
              <w:rPr>
                <w:sz w:val="18"/>
                <w:szCs w:val="18"/>
              </w:rPr>
              <w:t>+</w:t>
            </w:r>
            <w:r>
              <w:rPr>
                <w:sz w:val="18"/>
                <w:szCs w:val="18"/>
              </w:rPr>
              <w:t>3.5</w:t>
            </w:r>
            <w:r w:rsidRPr="00AA2F44">
              <w:rPr>
                <w:sz w:val="18"/>
                <w:szCs w:val="18"/>
              </w:rPr>
              <w:t>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84042E" w:rsidRPr="00AA2F44" w:rsidRDefault="0084042E" w:rsidP="000D7E0C">
            <w:pPr>
              <w:ind w:firstLine="0"/>
              <w:jc w:val="center"/>
              <w:rPr>
                <w:sz w:val="18"/>
                <w:szCs w:val="18"/>
              </w:rPr>
            </w:pPr>
            <w:r>
              <w:rPr>
                <w:sz w:val="18"/>
                <w:szCs w:val="18"/>
              </w:rPr>
              <w:t>103.</w:t>
            </w:r>
            <w:r w:rsidRPr="00AA2F44">
              <w:rPr>
                <w:sz w:val="18"/>
                <w:szCs w:val="18"/>
              </w:rPr>
              <w:t>8</w:t>
            </w:r>
          </w:p>
        </w:tc>
      </w:tr>
      <w:tr w:rsidR="0084042E" w:rsidRPr="000D30B2" w:rsidTr="00401EBA">
        <w:tc>
          <w:tcPr>
            <w:tcW w:w="19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042E" w:rsidRPr="000D30B2" w:rsidRDefault="0084042E" w:rsidP="000D7E0C">
            <w:pPr>
              <w:ind w:firstLine="0"/>
              <w:rPr>
                <w:sz w:val="20"/>
                <w:szCs w:val="20"/>
              </w:rPr>
            </w:pPr>
            <w:r w:rsidRPr="000D30B2">
              <w:rPr>
                <w:sz w:val="20"/>
                <w:szCs w:val="20"/>
              </w:rPr>
              <w:t>Другие материальные затраты</w:t>
            </w:r>
          </w:p>
        </w:tc>
        <w:tc>
          <w:tcPr>
            <w:tcW w:w="748" w:type="dxa"/>
            <w:tcBorders>
              <w:top w:val="single" w:sz="4" w:space="0" w:color="auto"/>
              <w:left w:val="single" w:sz="4" w:space="0" w:color="auto"/>
              <w:bottom w:val="single" w:sz="4" w:space="0" w:color="auto"/>
              <w:right w:val="single" w:sz="4" w:space="0" w:color="000000"/>
            </w:tcBorders>
            <w:tcMar>
              <w:top w:w="0" w:type="dxa"/>
              <w:left w:w="28" w:type="dxa"/>
              <w:bottom w:w="0" w:type="dxa"/>
              <w:right w:w="28" w:type="dxa"/>
            </w:tcMar>
            <w:hideMark/>
          </w:tcPr>
          <w:p w:rsidR="0084042E" w:rsidRPr="000D30B2" w:rsidRDefault="0084042E" w:rsidP="000D7E0C">
            <w:pPr>
              <w:ind w:firstLine="0"/>
              <w:jc w:val="center"/>
              <w:rPr>
                <w:sz w:val="20"/>
                <w:szCs w:val="20"/>
              </w:rPr>
            </w:pPr>
            <w:r w:rsidRPr="000D30B2">
              <w:rPr>
                <w:sz w:val="20"/>
                <w:szCs w:val="20"/>
              </w:rPr>
              <w:t>646</w:t>
            </w:r>
          </w:p>
        </w:tc>
        <w:tc>
          <w:tcPr>
            <w:tcW w:w="748" w:type="dxa"/>
            <w:tcBorders>
              <w:top w:val="single" w:sz="4" w:space="0" w:color="auto"/>
              <w:left w:val="single" w:sz="4" w:space="0" w:color="000000"/>
              <w:bottom w:val="single" w:sz="4" w:space="0" w:color="auto"/>
              <w:right w:val="single" w:sz="4" w:space="0" w:color="auto"/>
            </w:tcBorders>
          </w:tcPr>
          <w:p w:rsidR="0084042E" w:rsidRPr="000D30B2" w:rsidRDefault="0084042E" w:rsidP="000D7E0C">
            <w:pPr>
              <w:ind w:firstLine="0"/>
              <w:jc w:val="center"/>
              <w:rPr>
                <w:sz w:val="20"/>
                <w:szCs w:val="20"/>
              </w:rPr>
            </w:pPr>
            <w:r>
              <w:rPr>
                <w:sz w:val="20"/>
                <w:szCs w:val="20"/>
              </w:rPr>
              <w:t>3.0</w:t>
            </w:r>
          </w:p>
        </w:tc>
        <w:tc>
          <w:tcPr>
            <w:tcW w:w="749" w:type="dxa"/>
            <w:tcBorders>
              <w:top w:val="single" w:sz="4" w:space="0" w:color="auto"/>
              <w:left w:val="single" w:sz="4" w:space="0" w:color="auto"/>
              <w:bottom w:val="single" w:sz="4" w:space="0" w:color="auto"/>
              <w:right w:val="single" w:sz="4" w:space="0" w:color="000000"/>
            </w:tcBorders>
            <w:tcMar>
              <w:top w:w="0" w:type="dxa"/>
              <w:left w:w="28" w:type="dxa"/>
              <w:bottom w:w="0" w:type="dxa"/>
              <w:right w:w="28" w:type="dxa"/>
            </w:tcMar>
          </w:tcPr>
          <w:p w:rsidR="0084042E" w:rsidRPr="00AA2F44" w:rsidRDefault="0084042E" w:rsidP="000D7E0C">
            <w:pPr>
              <w:ind w:firstLine="0"/>
              <w:jc w:val="center"/>
              <w:rPr>
                <w:sz w:val="18"/>
                <w:szCs w:val="18"/>
              </w:rPr>
            </w:pPr>
            <w:r>
              <w:rPr>
                <w:sz w:val="18"/>
                <w:szCs w:val="18"/>
              </w:rPr>
              <w:t>1569</w:t>
            </w:r>
          </w:p>
        </w:tc>
        <w:tc>
          <w:tcPr>
            <w:tcW w:w="748" w:type="dxa"/>
            <w:tcBorders>
              <w:top w:val="single" w:sz="4" w:space="0" w:color="auto"/>
              <w:left w:val="single" w:sz="4" w:space="0" w:color="000000"/>
              <w:bottom w:val="single" w:sz="4" w:space="0" w:color="auto"/>
              <w:right w:val="single" w:sz="4" w:space="0" w:color="auto"/>
            </w:tcBorders>
          </w:tcPr>
          <w:p w:rsidR="0084042E" w:rsidRPr="00AA2F44" w:rsidRDefault="0084042E" w:rsidP="000D7E0C">
            <w:pPr>
              <w:ind w:firstLine="0"/>
              <w:jc w:val="center"/>
              <w:rPr>
                <w:sz w:val="18"/>
                <w:szCs w:val="18"/>
              </w:rPr>
            </w:pPr>
            <w:r w:rsidRPr="00AA2F44">
              <w:rPr>
                <w:sz w:val="18"/>
                <w:szCs w:val="18"/>
              </w:rPr>
              <w:t>0.60</w:t>
            </w:r>
          </w:p>
        </w:tc>
        <w:tc>
          <w:tcPr>
            <w:tcW w:w="749" w:type="dxa"/>
            <w:tcBorders>
              <w:top w:val="single" w:sz="4" w:space="0" w:color="auto"/>
              <w:left w:val="single" w:sz="4" w:space="0" w:color="auto"/>
              <w:bottom w:val="single" w:sz="4" w:space="0" w:color="auto"/>
              <w:right w:val="single" w:sz="4" w:space="0" w:color="000000"/>
            </w:tcBorders>
            <w:tcMar>
              <w:top w:w="0" w:type="dxa"/>
              <w:left w:w="28" w:type="dxa"/>
              <w:bottom w:w="0" w:type="dxa"/>
              <w:right w:w="28" w:type="dxa"/>
            </w:tcMar>
          </w:tcPr>
          <w:p w:rsidR="0084042E" w:rsidRPr="00AA2F44" w:rsidRDefault="0084042E" w:rsidP="000D7E0C">
            <w:pPr>
              <w:ind w:firstLine="0"/>
              <w:jc w:val="center"/>
              <w:rPr>
                <w:sz w:val="18"/>
                <w:szCs w:val="18"/>
              </w:rPr>
            </w:pPr>
            <w:r w:rsidRPr="00AA2F44">
              <w:rPr>
                <w:sz w:val="18"/>
                <w:szCs w:val="18"/>
              </w:rPr>
              <w:t>322</w:t>
            </w:r>
          </w:p>
        </w:tc>
        <w:tc>
          <w:tcPr>
            <w:tcW w:w="748" w:type="dxa"/>
            <w:tcBorders>
              <w:top w:val="single" w:sz="4" w:space="0" w:color="auto"/>
              <w:left w:val="single" w:sz="4" w:space="0" w:color="000000"/>
              <w:bottom w:val="single" w:sz="4" w:space="0" w:color="auto"/>
              <w:right w:val="single" w:sz="4" w:space="0" w:color="auto"/>
            </w:tcBorders>
          </w:tcPr>
          <w:p w:rsidR="0084042E" w:rsidRPr="00AA2F44" w:rsidRDefault="0084042E" w:rsidP="000D7E0C">
            <w:pPr>
              <w:ind w:firstLine="0"/>
              <w:jc w:val="center"/>
              <w:rPr>
                <w:sz w:val="18"/>
                <w:szCs w:val="18"/>
              </w:rPr>
            </w:pPr>
            <w:r w:rsidRPr="00AA2F44">
              <w:rPr>
                <w:sz w:val="18"/>
                <w:szCs w:val="18"/>
              </w:rPr>
              <w:t>1.03</w:t>
            </w:r>
          </w:p>
        </w:tc>
        <w:tc>
          <w:tcPr>
            <w:tcW w:w="6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84042E" w:rsidRPr="00AA2F44" w:rsidRDefault="0084042E" w:rsidP="000D7E0C">
            <w:pPr>
              <w:ind w:firstLine="0"/>
              <w:jc w:val="center"/>
              <w:rPr>
                <w:sz w:val="18"/>
                <w:szCs w:val="18"/>
              </w:rPr>
            </w:pPr>
            <w:r w:rsidRPr="00AA2F44">
              <w:rPr>
                <w:sz w:val="18"/>
                <w:szCs w:val="18"/>
              </w:rPr>
              <w:t>-0.94</w:t>
            </w:r>
          </w:p>
        </w:tc>
        <w:tc>
          <w:tcPr>
            <w:tcW w:w="9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84042E" w:rsidRPr="00AA2F44" w:rsidRDefault="0084042E" w:rsidP="000D7E0C">
            <w:pPr>
              <w:ind w:firstLine="0"/>
              <w:jc w:val="center"/>
              <w:rPr>
                <w:sz w:val="18"/>
                <w:szCs w:val="18"/>
              </w:rPr>
            </w:pPr>
            <w:r w:rsidRPr="00AA2F44">
              <w:rPr>
                <w:sz w:val="18"/>
                <w:szCs w:val="18"/>
              </w:rPr>
              <w:t>60.0</w:t>
            </w:r>
          </w:p>
        </w:tc>
        <w:tc>
          <w:tcPr>
            <w:tcW w:w="65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84042E" w:rsidRPr="00AA2F44" w:rsidRDefault="0084042E" w:rsidP="000D7E0C">
            <w:pPr>
              <w:ind w:firstLine="0"/>
              <w:jc w:val="center"/>
              <w:rPr>
                <w:sz w:val="18"/>
                <w:szCs w:val="18"/>
              </w:rPr>
            </w:pPr>
            <w:r w:rsidRPr="00AA2F44">
              <w:rPr>
                <w:sz w:val="18"/>
                <w:szCs w:val="18"/>
              </w:rPr>
              <w:t>-0.43</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84042E" w:rsidRPr="00AA2F44" w:rsidRDefault="0084042E" w:rsidP="000D7E0C">
            <w:pPr>
              <w:ind w:firstLine="0"/>
              <w:jc w:val="center"/>
              <w:rPr>
                <w:sz w:val="18"/>
                <w:szCs w:val="18"/>
              </w:rPr>
            </w:pPr>
            <w:r w:rsidRPr="00AA2F44">
              <w:rPr>
                <w:sz w:val="18"/>
                <w:szCs w:val="18"/>
              </w:rPr>
              <w:t>40.0</w:t>
            </w:r>
          </w:p>
        </w:tc>
      </w:tr>
      <w:tr w:rsidR="0084042E" w:rsidRPr="000D30B2" w:rsidTr="00401EBA">
        <w:tc>
          <w:tcPr>
            <w:tcW w:w="19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042E" w:rsidRPr="000D30B2" w:rsidRDefault="0084042E" w:rsidP="000D7E0C">
            <w:pPr>
              <w:ind w:firstLine="0"/>
              <w:rPr>
                <w:sz w:val="20"/>
                <w:szCs w:val="20"/>
              </w:rPr>
            </w:pPr>
            <w:r w:rsidRPr="000D30B2">
              <w:rPr>
                <w:sz w:val="20"/>
                <w:szCs w:val="20"/>
              </w:rPr>
              <w:t>Амортизация основных средств</w:t>
            </w:r>
          </w:p>
        </w:tc>
        <w:tc>
          <w:tcPr>
            <w:tcW w:w="748" w:type="dxa"/>
            <w:tcBorders>
              <w:top w:val="single" w:sz="4" w:space="0" w:color="auto"/>
              <w:left w:val="single" w:sz="4" w:space="0" w:color="auto"/>
              <w:bottom w:val="single" w:sz="4" w:space="0" w:color="auto"/>
              <w:right w:val="single" w:sz="4" w:space="0" w:color="000000"/>
            </w:tcBorders>
            <w:tcMar>
              <w:top w:w="0" w:type="dxa"/>
              <w:left w:w="28" w:type="dxa"/>
              <w:bottom w:w="0" w:type="dxa"/>
              <w:right w:w="28" w:type="dxa"/>
            </w:tcMar>
            <w:hideMark/>
          </w:tcPr>
          <w:p w:rsidR="0084042E" w:rsidRPr="000D30B2" w:rsidRDefault="0084042E" w:rsidP="000D7E0C">
            <w:pPr>
              <w:ind w:firstLine="0"/>
              <w:jc w:val="center"/>
              <w:rPr>
                <w:sz w:val="20"/>
                <w:szCs w:val="20"/>
              </w:rPr>
            </w:pPr>
            <w:r w:rsidRPr="000D30B2">
              <w:rPr>
                <w:sz w:val="20"/>
                <w:szCs w:val="20"/>
              </w:rPr>
              <w:t>38</w:t>
            </w:r>
          </w:p>
        </w:tc>
        <w:tc>
          <w:tcPr>
            <w:tcW w:w="748" w:type="dxa"/>
            <w:tcBorders>
              <w:top w:val="single" w:sz="4" w:space="0" w:color="auto"/>
              <w:left w:val="single" w:sz="4" w:space="0" w:color="000000"/>
              <w:bottom w:val="single" w:sz="4" w:space="0" w:color="auto"/>
              <w:right w:val="single" w:sz="4" w:space="0" w:color="auto"/>
            </w:tcBorders>
          </w:tcPr>
          <w:p w:rsidR="0084042E" w:rsidRPr="000D30B2" w:rsidRDefault="0084042E" w:rsidP="000D7E0C">
            <w:pPr>
              <w:ind w:firstLine="0"/>
              <w:jc w:val="center"/>
              <w:rPr>
                <w:sz w:val="20"/>
                <w:szCs w:val="20"/>
              </w:rPr>
            </w:pPr>
            <w:r>
              <w:rPr>
                <w:sz w:val="20"/>
                <w:szCs w:val="20"/>
              </w:rPr>
              <w:t>0.18</w:t>
            </w:r>
          </w:p>
        </w:tc>
        <w:tc>
          <w:tcPr>
            <w:tcW w:w="749" w:type="dxa"/>
            <w:tcBorders>
              <w:top w:val="single" w:sz="4" w:space="0" w:color="auto"/>
              <w:left w:val="single" w:sz="4" w:space="0" w:color="auto"/>
              <w:bottom w:val="single" w:sz="4" w:space="0" w:color="auto"/>
              <w:right w:val="single" w:sz="4" w:space="0" w:color="000000"/>
            </w:tcBorders>
            <w:tcMar>
              <w:top w:w="0" w:type="dxa"/>
              <w:left w:w="28" w:type="dxa"/>
              <w:bottom w:w="0" w:type="dxa"/>
              <w:right w:w="28" w:type="dxa"/>
            </w:tcMar>
          </w:tcPr>
          <w:p w:rsidR="0084042E" w:rsidRPr="00AA2F44" w:rsidRDefault="0084042E" w:rsidP="000D7E0C">
            <w:pPr>
              <w:ind w:firstLine="0"/>
              <w:jc w:val="center"/>
              <w:rPr>
                <w:sz w:val="18"/>
                <w:szCs w:val="18"/>
              </w:rPr>
            </w:pPr>
            <w:r w:rsidRPr="00AA2F44">
              <w:rPr>
                <w:sz w:val="18"/>
                <w:szCs w:val="18"/>
              </w:rPr>
              <w:t>92</w:t>
            </w:r>
          </w:p>
        </w:tc>
        <w:tc>
          <w:tcPr>
            <w:tcW w:w="748" w:type="dxa"/>
            <w:tcBorders>
              <w:top w:val="single" w:sz="4" w:space="0" w:color="auto"/>
              <w:left w:val="single" w:sz="4" w:space="0" w:color="000000"/>
              <w:bottom w:val="single" w:sz="4" w:space="0" w:color="auto"/>
              <w:right w:val="single" w:sz="4" w:space="0" w:color="auto"/>
            </w:tcBorders>
          </w:tcPr>
          <w:p w:rsidR="0084042E" w:rsidRPr="00AA2F44" w:rsidRDefault="0084042E" w:rsidP="000D7E0C">
            <w:pPr>
              <w:ind w:firstLine="0"/>
              <w:jc w:val="center"/>
              <w:rPr>
                <w:sz w:val="18"/>
                <w:szCs w:val="18"/>
              </w:rPr>
            </w:pPr>
            <w:r w:rsidRPr="00AA2F44">
              <w:rPr>
                <w:sz w:val="18"/>
                <w:szCs w:val="18"/>
              </w:rPr>
              <w:t>0.18</w:t>
            </w:r>
          </w:p>
        </w:tc>
        <w:tc>
          <w:tcPr>
            <w:tcW w:w="749" w:type="dxa"/>
            <w:tcBorders>
              <w:top w:val="single" w:sz="4" w:space="0" w:color="auto"/>
              <w:left w:val="single" w:sz="4" w:space="0" w:color="auto"/>
              <w:bottom w:val="single" w:sz="4" w:space="0" w:color="auto"/>
              <w:right w:val="single" w:sz="4" w:space="0" w:color="000000"/>
            </w:tcBorders>
            <w:tcMar>
              <w:top w:w="0" w:type="dxa"/>
              <w:left w:w="28" w:type="dxa"/>
              <w:bottom w:w="0" w:type="dxa"/>
              <w:right w:w="28" w:type="dxa"/>
            </w:tcMar>
          </w:tcPr>
          <w:p w:rsidR="0084042E" w:rsidRPr="00AA2F44" w:rsidRDefault="0084042E" w:rsidP="000D7E0C">
            <w:pPr>
              <w:ind w:firstLine="0"/>
              <w:jc w:val="center"/>
              <w:rPr>
                <w:sz w:val="18"/>
                <w:szCs w:val="18"/>
              </w:rPr>
            </w:pPr>
            <w:r w:rsidRPr="00AA2F44">
              <w:rPr>
                <w:sz w:val="18"/>
                <w:szCs w:val="18"/>
              </w:rPr>
              <w:t>95</w:t>
            </w:r>
          </w:p>
        </w:tc>
        <w:tc>
          <w:tcPr>
            <w:tcW w:w="748" w:type="dxa"/>
            <w:tcBorders>
              <w:top w:val="single" w:sz="4" w:space="0" w:color="auto"/>
              <w:left w:val="single" w:sz="4" w:space="0" w:color="000000"/>
              <w:bottom w:val="single" w:sz="4" w:space="0" w:color="auto"/>
              <w:right w:val="single" w:sz="4" w:space="0" w:color="auto"/>
            </w:tcBorders>
          </w:tcPr>
          <w:p w:rsidR="0084042E" w:rsidRPr="00AA2F44" w:rsidRDefault="0084042E" w:rsidP="000D7E0C">
            <w:pPr>
              <w:ind w:firstLine="0"/>
              <w:jc w:val="center"/>
              <w:rPr>
                <w:sz w:val="18"/>
                <w:szCs w:val="18"/>
              </w:rPr>
            </w:pPr>
            <w:r w:rsidRPr="00AA2F44">
              <w:rPr>
                <w:sz w:val="18"/>
                <w:szCs w:val="18"/>
              </w:rPr>
              <w:t>0.15</w:t>
            </w:r>
          </w:p>
        </w:tc>
        <w:tc>
          <w:tcPr>
            <w:tcW w:w="6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84042E" w:rsidRPr="00AA2F44" w:rsidRDefault="0084042E" w:rsidP="000D7E0C">
            <w:pPr>
              <w:ind w:firstLine="0"/>
              <w:jc w:val="center"/>
              <w:rPr>
                <w:sz w:val="18"/>
                <w:szCs w:val="18"/>
              </w:rPr>
            </w:pPr>
            <w:r w:rsidRPr="00AA2F44">
              <w:rPr>
                <w:sz w:val="18"/>
                <w:szCs w:val="18"/>
              </w:rPr>
              <w:t>+0.02</w:t>
            </w:r>
          </w:p>
        </w:tc>
        <w:tc>
          <w:tcPr>
            <w:tcW w:w="9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84042E" w:rsidRPr="00AA2F44" w:rsidRDefault="0084042E" w:rsidP="000D7E0C">
            <w:pPr>
              <w:ind w:firstLine="0"/>
              <w:jc w:val="center"/>
              <w:rPr>
                <w:sz w:val="18"/>
                <w:szCs w:val="18"/>
              </w:rPr>
            </w:pPr>
            <w:r w:rsidRPr="00AA2F44">
              <w:rPr>
                <w:sz w:val="18"/>
                <w:szCs w:val="18"/>
              </w:rPr>
              <w:t>150.0</w:t>
            </w:r>
          </w:p>
        </w:tc>
        <w:tc>
          <w:tcPr>
            <w:tcW w:w="65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84042E" w:rsidRPr="00AA2F44" w:rsidRDefault="0084042E" w:rsidP="000D7E0C">
            <w:pPr>
              <w:ind w:firstLine="0"/>
              <w:jc w:val="center"/>
              <w:rPr>
                <w:sz w:val="18"/>
                <w:szCs w:val="18"/>
              </w:rPr>
            </w:pPr>
            <w:r w:rsidRPr="00AA2F44">
              <w:rPr>
                <w:sz w:val="18"/>
                <w:szCs w:val="18"/>
              </w:rPr>
              <w:t>+0.03</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84042E" w:rsidRPr="00AA2F44" w:rsidRDefault="0084042E" w:rsidP="000D7E0C">
            <w:pPr>
              <w:ind w:firstLine="0"/>
              <w:jc w:val="center"/>
              <w:rPr>
                <w:sz w:val="18"/>
                <w:szCs w:val="18"/>
              </w:rPr>
            </w:pPr>
            <w:r>
              <w:rPr>
                <w:sz w:val="18"/>
                <w:szCs w:val="18"/>
              </w:rPr>
              <w:t>101</w:t>
            </w:r>
          </w:p>
        </w:tc>
      </w:tr>
      <w:tr w:rsidR="0084042E" w:rsidRPr="000D30B2" w:rsidTr="00401EBA">
        <w:tc>
          <w:tcPr>
            <w:tcW w:w="19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042E" w:rsidRPr="000D30B2" w:rsidRDefault="0084042E" w:rsidP="000D7E0C">
            <w:pPr>
              <w:ind w:firstLine="0"/>
              <w:rPr>
                <w:sz w:val="20"/>
                <w:szCs w:val="20"/>
              </w:rPr>
            </w:pPr>
            <w:r w:rsidRPr="000D30B2">
              <w:rPr>
                <w:sz w:val="20"/>
                <w:szCs w:val="20"/>
              </w:rPr>
              <w:t>Расходы на оплату труда и отчисления на социальные нужды</w:t>
            </w:r>
          </w:p>
        </w:tc>
        <w:tc>
          <w:tcPr>
            <w:tcW w:w="748" w:type="dxa"/>
            <w:tcBorders>
              <w:top w:val="single" w:sz="4" w:space="0" w:color="auto"/>
              <w:left w:val="single" w:sz="4" w:space="0" w:color="auto"/>
              <w:bottom w:val="single" w:sz="4" w:space="0" w:color="auto"/>
              <w:right w:val="single" w:sz="4" w:space="0" w:color="000000"/>
            </w:tcBorders>
            <w:tcMar>
              <w:top w:w="0" w:type="dxa"/>
              <w:left w:w="28" w:type="dxa"/>
              <w:bottom w:w="0" w:type="dxa"/>
              <w:right w:w="28" w:type="dxa"/>
            </w:tcMar>
            <w:hideMark/>
          </w:tcPr>
          <w:p w:rsidR="0084042E" w:rsidRPr="000D30B2" w:rsidRDefault="0084042E" w:rsidP="000D7E0C">
            <w:pPr>
              <w:ind w:firstLine="0"/>
              <w:jc w:val="center"/>
              <w:rPr>
                <w:sz w:val="20"/>
                <w:szCs w:val="20"/>
              </w:rPr>
            </w:pPr>
            <w:r w:rsidRPr="000D30B2">
              <w:rPr>
                <w:sz w:val="20"/>
                <w:szCs w:val="20"/>
              </w:rPr>
              <w:t>1794</w:t>
            </w:r>
          </w:p>
        </w:tc>
        <w:tc>
          <w:tcPr>
            <w:tcW w:w="748" w:type="dxa"/>
            <w:tcBorders>
              <w:top w:val="single" w:sz="4" w:space="0" w:color="auto"/>
              <w:left w:val="single" w:sz="4" w:space="0" w:color="000000"/>
              <w:bottom w:val="single" w:sz="4" w:space="0" w:color="auto"/>
              <w:right w:val="single" w:sz="4" w:space="0" w:color="auto"/>
            </w:tcBorders>
          </w:tcPr>
          <w:p w:rsidR="0084042E" w:rsidRPr="000D30B2" w:rsidRDefault="0084042E" w:rsidP="000D7E0C">
            <w:pPr>
              <w:ind w:firstLine="0"/>
              <w:jc w:val="center"/>
              <w:rPr>
                <w:sz w:val="20"/>
                <w:szCs w:val="20"/>
              </w:rPr>
            </w:pPr>
            <w:r>
              <w:rPr>
                <w:sz w:val="20"/>
                <w:szCs w:val="20"/>
              </w:rPr>
              <w:t>8.4</w:t>
            </w:r>
          </w:p>
        </w:tc>
        <w:tc>
          <w:tcPr>
            <w:tcW w:w="749" w:type="dxa"/>
            <w:tcBorders>
              <w:top w:val="single" w:sz="4" w:space="0" w:color="auto"/>
              <w:left w:val="single" w:sz="4" w:space="0" w:color="auto"/>
              <w:bottom w:val="single" w:sz="4" w:space="0" w:color="auto"/>
              <w:right w:val="single" w:sz="4" w:space="0" w:color="000000"/>
            </w:tcBorders>
            <w:tcMar>
              <w:top w:w="0" w:type="dxa"/>
              <w:left w:w="28" w:type="dxa"/>
              <w:bottom w:w="0" w:type="dxa"/>
              <w:right w:w="28" w:type="dxa"/>
            </w:tcMar>
          </w:tcPr>
          <w:p w:rsidR="0084042E" w:rsidRPr="00AA2F44" w:rsidRDefault="0084042E" w:rsidP="000D7E0C">
            <w:pPr>
              <w:ind w:firstLine="0"/>
              <w:jc w:val="center"/>
              <w:rPr>
                <w:sz w:val="18"/>
                <w:szCs w:val="18"/>
              </w:rPr>
            </w:pPr>
            <w:r>
              <w:rPr>
                <w:sz w:val="18"/>
                <w:szCs w:val="18"/>
              </w:rPr>
              <w:t>1720</w:t>
            </w:r>
          </w:p>
        </w:tc>
        <w:tc>
          <w:tcPr>
            <w:tcW w:w="748" w:type="dxa"/>
            <w:tcBorders>
              <w:top w:val="single" w:sz="4" w:space="0" w:color="auto"/>
              <w:left w:val="single" w:sz="4" w:space="0" w:color="000000"/>
              <w:bottom w:val="single" w:sz="4" w:space="0" w:color="auto"/>
              <w:right w:val="single" w:sz="4" w:space="0" w:color="auto"/>
            </w:tcBorders>
          </w:tcPr>
          <w:p w:rsidR="0084042E" w:rsidRPr="00AA2F44" w:rsidRDefault="0084042E" w:rsidP="000D7E0C">
            <w:pPr>
              <w:ind w:firstLine="0"/>
              <w:jc w:val="center"/>
              <w:rPr>
                <w:sz w:val="18"/>
                <w:szCs w:val="18"/>
              </w:rPr>
            </w:pPr>
            <w:r>
              <w:rPr>
                <w:sz w:val="18"/>
                <w:szCs w:val="18"/>
              </w:rPr>
              <w:t>3.27</w:t>
            </w:r>
          </w:p>
        </w:tc>
        <w:tc>
          <w:tcPr>
            <w:tcW w:w="749" w:type="dxa"/>
            <w:tcBorders>
              <w:top w:val="single" w:sz="4" w:space="0" w:color="auto"/>
              <w:left w:val="single" w:sz="4" w:space="0" w:color="auto"/>
              <w:bottom w:val="single" w:sz="4" w:space="0" w:color="auto"/>
              <w:right w:val="single" w:sz="4" w:space="0" w:color="000000"/>
            </w:tcBorders>
            <w:tcMar>
              <w:top w:w="0" w:type="dxa"/>
              <w:left w:w="28" w:type="dxa"/>
              <w:bottom w:w="0" w:type="dxa"/>
              <w:right w:w="28" w:type="dxa"/>
            </w:tcMar>
          </w:tcPr>
          <w:p w:rsidR="0084042E" w:rsidRPr="00AA2F44" w:rsidRDefault="0084042E" w:rsidP="000D7E0C">
            <w:pPr>
              <w:ind w:firstLine="0"/>
              <w:jc w:val="center"/>
              <w:rPr>
                <w:sz w:val="18"/>
                <w:szCs w:val="18"/>
              </w:rPr>
            </w:pPr>
            <w:r>
              <w:rPr>
                <w:sz w:val="18"/>
                <w:szCs w:val="18"/>
              </w:rPr>
              <w:t>540.2</w:t>
            </w:r>
          </w:p>
        </w:tc>
        <w:tc>
          <w:tcPr>
            <w:tcW w:w="748" w:type="dxa"/>
            <w:tcBorders>
              <w:top w:val="single" w:sz="4" w:space="0" w:color="auto"/>
              <w:left w:val="single" w:sz="4" w:space="0" w:color="000000"/>
              <w:bottom w:val="single" w:sz="4" w:space="0" w:color="auto"/>
              <w:right w:val="single" w:sz="4" w:space="0" w:color="auto"/>
            </w:tcBorders>
          </w:tcPr>
          <w:p w:rsidR="0084042E" w:rsidRPr="00AA2F44" w:rsidRDefault="0084042E" w:rsidP="000D7E0C">
            <w:pPr>
              <w:ind w:firstLine="0"/>
              <w:jc w:val="center"/>
              <w:rPr>
                <w:sz w:val="18"/>
                <w:szCs w:val="18"/>
              </w:rPr>
            </w:pPr>
            <w:r>
              <w:rPr>
                <w:sz w:val="18"/>
                <w:szCs w:val="18"/>
              </w:rPr>
              <w:t>2.73</w:t>
            </w:r>
          </w:p>
        </w:tc>
        <w:tc>
          <w:tcPr>
            <w:tcW w:w="6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84042E" w:rsidRPr="00AA2F44" w:rsidRDefault="0084042E" w:rsidP="000D7E0C">
            <w:pPr>
              <w:ind w:firstLine="0"/>
              <w:jc w:val="center"/>
              <w:rPr>
                <w:sz w:val="18"/>
                <w:szCs w:val="18"/>
              </w:rPr>
            </w:pPr>
            <w:r>
              <w:rPr>
                <w:sz w:val="18"/>
                <w:szCs w:val="18"/>
              </w:rPr>
              <w:t>-1.94</w:t>
            </w:r>
          </w:p>
        </w:tc>
        <w:tc>
          <w:tcPr>
            <w:tcW w:w="9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84042E" w:rsidRPr="00AA2F44" w:rsidRDefault="0084042E" w:rsidP="000D7E0C">
            <w:pPr>
              <w:ind w:firstLine="0"/>
              <w:jc w:val="center"/>
              <w:rPr>
                <w:sz w:val="18"/>
                <w:szCs w:val="18"/>
              </w:rPr>
            </w:pPr>
            <w:r w:rsidRPr="00AA2F44">
              <w:rPr>
                <w:sz w:val="18"/>
                <w:szCs w:val="18"/>
              </w:rPr>
              <w:t>122.2</w:t>
            </w:r>
          </w:p>
        </w:tc>
        <w:tc>
          <w:tcPr>
            <w:tcW w:w="65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84042E" w:rsidRPr="00AA2F44" w:rsidRDefault="0084042E" w:rsidP="000D7E0C">
            <w:pPr>
              <w:ind w:firstLine="0"/>
              <w:jc w:val="center"/>
              <w:rPr>
                <w:sz w:val="18"/>
                <w:szCs w:val="18"/>
              </w:rPr>
            </w:pPr>
            <w:r>
              <w:rPr>
                <w:sz w:val="18"/>
                <w:szCs w:val="18"/>
              </w:rPr>
              <w:t>+0.55</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84042E" w:rsidRPr="00AA2F44" w:rsidRDefault="0084042E" w:rsidP="000D7E0C">
            <w:pPr>
              <w:ind w:firstLine="0"/>
              <w:jc w:val="center"/>
              <w:rPr>
                <w:sz w:val="18"/>
                <w:szCs w:val="18"/>
              </w:rPr>
            </w:pPr>
            <w:r>
              <w:rPr>
                <w:sz w:val="18"/>
                <w:szCs w:val="18"/>
              </w:rPr>
              <w:t>104.2</w:t>
            </w:r>
          </w:p>
        </w:tc>
      </w:tr>
      <w:tr w:rsidR="0084042E" w:rsidRPr="000D30B2" w:rsidTr="00401EBA">
        <w:tc>
          <w:tcPr>
            <w:tcW w:w="19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042E" w:rsidRPr="000D30B2" w:rsidRDefault="0084042E" w:rsidP="000D7E0C">
            <w:pPr>
              <w:ind w:firstLine="0"/>
              <w:rPr>
                <w:sz w:val="20"/>
                <w:szCs w:val="20"/>
              </w:rPr>
            </w:pPr>
            <w:r w:rsidRPr="000D30B2">
              <w:rPr>
                <w:sz w:val="20"/>
                <w:szCs w:val="20"/>
              </w:rPr>
              <w:t>Расходы на содержание и эксплуатацию здания и оборудования</w:t>
            </w:r>
          </w:p>
        </w:tc>
        <w:tc>
          <w:tcPr>
            <w:tcW w:w="748" w:type="dxa"/>
            <w:tcBorders>
              <w:top w:val="single" w:sz="4" w:space="0" w:color="auto"/>
              <w:left w:val="single" w:sz="4" w:space="0" w:color="auto"/>
              <w:bottom w:val="single" w:sz="4" w:space="0" w:color="auto"/>
              <w:right w:val="single" w:sz="4" w:space="0" w:color="000000"/>
            </w:tcBorders>
            <w:tcMar>
              <w:top w:w="0" w:type="dxa"/>
              <w:left w:w="28" w:type="dxa"/>
              <w:bottom w:w="0" w:type="dxa"/>
              <w:right w:w="28" w:type="dxa"/>
            </w:tcMar>
            <w:hideMark/>
          </w:tcPr>
          <w:p w:rsidR="0084042E" w:rsidRPr="000D30B2" w:rsidRDefault="0084042E" w:rsidP="000D7E0C">
            <w:pPr>
              <w:ind w:firstLine="0"/>
              <w:jc w:val="center"/>
              <w:rPr>
                <w:sz w:val="20"/>
                <w:szCs w:val="20"/>
              </w:rPr>
            </w:pPr>
            <w:r w:rsidRPr="000D30B2">
              <w:rPr>
                <w:sz w:val="20"/>
                <w:szCs w:val="20"/>
              </w:rPr>
              <w:t>827</w:t>
            </w:r>
          </w:p>
        </w:tc>
        <w:tc>
          <w:tcPr>
            <w:tcW w:w="748" w:type="dxa"/>
            <w:tcBorders>
              <w:top w:val="single" w:sz="4" w:space="0" w:color="auto"/>
              <w:left w:val="single" w:sz="4" w:space="0" w:color="000000"/>
              <w:bottom w:val="single" w:sz="4" w:space="0" w:color="auto"/>
              <w:right w:val="single" w:sz="4" w:space="0" w:color="auto"/>
            </w:tcBorders>
          </w:tcPr>
          <w:p w:rsidR="0084042E" w:rsidRPr="000D30B2" w:rsidRDefault="0084042E" w:rsidP="000D7E0C">
            <w:pPr>
              <w:ind w:firstLine="0"/>
              <w:jc w:val="center"/>
              <w:rPr>
                <w:sz w:val="20"/>
                <w:szCs w:val="20"/>
              </w:rPr>
            </w:pPr>
            <w:r>
              <w:rPr>
                <w:sz w:val="20"/>
                <w:szCs w:val="20"/>
              </w:rPr>
              <w:t>3.8</w:t>
            </w:r>
          </w:p>
        </w:tc>
        <w:tc>
          <w:tcPr>
            <w:tcW w:w="749" w:type="dxa"/>
            <w:tcBorders>
              <w:top w:val="single" w:sz="4" w:space="0" w:color="auto"/>
              <w:left w:val="single" w:sz="4" w:space="0" w:color="auto"/>
              <w:bottom w:val="single" w:sz="4" w:space="0" w:color="auto"/>
              <w:right w:val="single" w:sz="4" w:space="0" w:color="000000"/>
            </w:tcBorders>
            <w:tcMar>
              <w:top w:w="0" w:type="dxa"/>
              <w:left w:w="28" w:type="dxa"/>
              <w:bottom w:w="0" w:type="dxa"/>
              <w:right w:w="28" w:type="dxa"/>
            </w:tcMar>
          </w:tcPr>
          <w:p w:rsidR="0084042E" w:rsidRPr="00AA2F44" w:rsidRDefault="0084042E" w:rsidP="000D7E0C">
            <w:pPr>
              <w:ind w:firstLine="0"/>
              <w:jc w:val="center"/>
              <w:rPr>
                <w:sz w:val="18"/>
                <w:szCs w:val="18"/>
              </w:rPr>
            </w:pPr>
            <w:r>
              <w:rPr>
                <w:sz w:val="18"/>
                <w:szCs w:val="18"/>
              </w:rPr>
              <w:t>651</w:t>
            </w:r>
          </w:p>
        </w:tc>
        <w:tc>
          <w:tcPr>
            <w:tcW w:w="748" w:type="dxa"/>
            <w:tcBorders>
              <w:top w:val="single" w:sz="4" w:space="0" w:color="auto"/>
              <w:left w:val="single" w:sz="4" w:space="0" w:color="000000"/>
              <w:bottom w:val="single" w:sz="4" w:space="0" w:color="auto"/>
              <w:right w:val="single" w:sz="4" w:space="0" w:color="auto"/>
            </w:tcBorders>
          </w:tcPr>
          <w:p w:rsidR="0084042E" w:rsidRPr="00AA2F44" w:rsidRDefault="0084042E" w:rsidP="000D7E0C">
            <w:pPr>
              <w:ind w:firstLine="0"/>
              <w:jc w:val="center"/>
              <w:rPr>
                <w:sz w:val="18"/>
                <w:szCs w:val="18"/>
              </w:rPr>
            </w:pPr>
            <w:r>
              <w:rPr>
                <w:sz w:val="18"/>
                <w:szCs w:val="18"/>
              </w:rPr>
              <w:t>4.0</w:t>
            </w:r>
          </w:p>
        </w:tc>
        <w:tc>
          <w:tcPr>
            <w:tcW w:w="749" w:type="dxa"/>
            <w:tcBorders>
              <w:top w:val="single" w:sz="4" w:space="0" w:color="auto"/>
              <w:left w:val="single" w:sz="4" w:space="0" w:color="auto"/>
              <w:bottom w:val="single" w:sz="4" w:space="0" w:color="auto"/>
              <w:right w:val="single" w:sz="4" w:space="0" w:color="000000"/>
            </w:tcBorders>
            <w:tcMar>
              <w:top w:w="0" w:type="dxa"/>
              <w:left w:w="28" w:type="dxa"/>
              <w:bottom w:w="0" w:type="dxa"/>
              <w:right w:w="28" w:type="dxa"/>
            </w:tcMar>
          </w:tcPr>
          <w:p w:rsidR="0084042E" w:rsidRPr="00AA2F44" w:rsidRDefault="0084042E" w:rsidP="000D7E0C">
            <w:pPr>
              <w:ind w:firstLine="0"/>
              <w:jc w:val="center"/>
              <w:rPr>
                <w:sz w:val="18"/>
                <w:szCs w:val="18"/>
              </w:rPr>
            </w:pPr>
            <w:r>
              <w:rPr>
                <w:sz w:val="18"/>
                <w:szCs w:val="18"/>
              </w:rPr>
              <w:t>3370</w:t>
            </w:r>
          </w:p>
        </w:tc>
        <w:tc>
          <w:tcPr>
            <w:tcW w:w="748" w:type="dxa"/>
            <w:tcBorders>
              <w:top w:val="single" w:sz="4" w:space="0" w:color="auto"/>
              <w:left w:val="single" w:sz="4" w:space="0" w:color="000000"/>
              <w:bottom w:val="single" w:sz="4" w:space="0" w:color="auto"/>
              <w:right w:val="single" w:sz="4" w:space="0" w:color="auto"/>
            </w:tcBorders>
          </w:tcPr>
          <w:p w:rsidR="0084042E" w:rsidRPr="00AA2F44" w:rsidRDefault="0084042E" w:rsidP="000D7E0C">
            <w:pPr>
              <w:ind w:firstLine="0"/>
              <w:jc w:val="center"/>
              <w:rPr>
                <w:sz w:val="18"/>
                <w:szCs w:val="18"/>
              </w:rPr>
            </w:pPr>
            <w:r>
              <w:rPr>
                <w:sz w:val="18"/>
                <w:szCs w:val="18"/>
              </w:rPr>
              <w:t>2.49</w:t>
            </w:r>
          </w:p>
        </w:tc>
        <w:tc>
          <w:tcPr>
            <w:tcW w:w="6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84042E" w:rsidRPr="00AA2F44" w:rsidRDefault="0084042E" w:rsidP="000D7E0C">
            <w:pPr>
              <w:ind w:firstLine="0"/>
              <w:jc w:val="center"/>
              <w:rPr>
                <w:sz w:val="18"/>
                <w:szCs w:val="18"/>
              </w:rPr>
            </w:pPr>
            <w:r>
              <w:rPr>
                <w:sz w:val="18"/>
                <w:szCs w:val="18"/>
              </w:rPr>
              <w:t>+0.68</w:t>
            </w:r>
          </w:p>
        </w:tc>
        <w:tc>
          <w:tcPr>
            <w:tcW w:w="9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84042E" w:rsidRPr="00AA2F44" w:rsidRDefault="0084042E" w:rsidP="000D7E0C">
            <w:pPr>
              <w:ind w:firstLine="0"/>
              <w:jc w:val="center"/>
              <w:rPr>
                <w:sz w:val="18"/>
                <w:szCs w:val="18"/>
              </w:rPr>
            </w:pPr>
            <w:r w:rsidRPr="00AA2F44">
              <w:rPr>
                <w:sz w:val="18"/>
                <w:szCs w:val="18"/>
              </w:rPr>
              <w:t>160.0</w:t>
            </w:r>
          </w:p>
        </w:tc>
        <w:tc>
          <w:tcPr>
            <w:tcW w:w="65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84042E" w:rsidRPr="00AA2F44" w:rsidRDefault="0084042E" w:rsidP="000D7E0C">
            <w:pPr>
              <w:ind w:firstLine="0"/>
              <w:jc w:val="center"/>
              <w:rPr>
                <w:sz w:val="18"/>
                <w:szCs w:val="18"/>
              </w:rPr>
            </w:pPr>
            <w:r>
              <w:rPr>
                <w:sz w:val="18"/>
                <w:szCs w:val="18"/>
              </w:rPr>
              <w:t>+1.86</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84042E" w:rsidRPr="00AA2F44" w:rsidRDefault="0084042E" w:rsidP="000D7E0C">
            <w:pPr>
              <w:ind w:firstLine="0"/>
              <w:jc w:val="center"/>
              <w:rPr>
                <w:sz w:val="18"/>
                <w:szCs w:val="18"/>
              </w:rPr>
            </w:pPr>
            <w:r>
              <w:rPr>
                <w:sz w:val="18"/>
                <w:szCs w:val="18"/>
              </w:rPr>
              <w:t>112.3</w:t>
            </w:r>
          </w:p>
        </w:tc>
      </w:tr>
      <w:tr w:rsidR="0084042E" w:rsidRPr="000D30B2" w:rsidTr="00401EBA">
        <w:tc>
          <w:tcPr>
            <w:tcW w:w="19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042E" w:rsidRPr="000D30B2" w:rsidRDefault="0084042E" w:rsidP="000D7E0C">
            <w:pPr>
              <w:ind w:firstLine="0"/>
              <w:rPr>
                <w:sz w:val="20"/>
                <w:szCs w:val="20"/>
              </w:rPr>
            </w:pPr>
            <w:r w:rsidRPr="000D30B2">
              <w:rPr>
                <w:sz w:val="20"/>
                <w:szCs w:val="20"/>
              </w:rPr>
              <w:t>Прочие расходы</w:t>
            </w:r>
          </w:p>
        </w:tc>
        <w:tc>
          <w:tcPr>
            <w:tcW w:w="748" w:type="dxa"/>
            <w:tcBorders>
              <w:top w:val="single" w:sz="4" w:space="0" w:color="auto"/>
              <w:left w:val="single" w:sz="4" w:space="0" w:color="auto"/>
              <w:bottom w:val="single" w:sz="4" w:space="0" w:color="auto"/>
              <w:right w:val="single" w:sz="4" w:space="0" w:color="000000"/>
            </w:tcBorders>
            <w:tcMar>
              <w:top w:w="0" w:type="dxa"/>
              <w:left w:w="28" w:type="dxa"/>
              <w:bottom w:w="0" w:type="dxa"/>
              <w:right w:w="28" w:type="dxa"/>
            </w:tcMar>
            <w:hideMark/>
          </w:tcPr>
          <w:p w:rsidR="0084042E" w:rsidRPr="000D30B2" w:rsidRDefault="0084042E" w:rsidP="000D7E0C">
            <w:pPr>
              <w:ind w:firstLine="0"/>
              <w:jc w:val="center"/>
              <w:rPr>
                <w:sz w:val="20"/>
                <w:szCs w:val="20"/>
              </w:rPr>
            </w:pPr>
            <w:r w:rsidRPr="000D30B2">
              <w:rPr>
                <w:sz w:val="20"/>
                <w:szCs w:val="20"/>
              </w:rPr>
              <w:t>445</w:t>
            </w:r>
          </w:p>
        </w:tc>
        <w:tc>
          <w:tcPr>
            <w:tcW w:w="748" w:type="dxa"/>
            <w:tcBorders>
              <w:top w:val="single" w:sz="4" w:space="0" w:color="auto"/>
              <w:left w:val="single" w:sz="4" w:space="0" w:color="000000"/>
              <w:bottom w:val="single" w:sz="4" w:space="0" w:color="auto"/>
              <w:right w:val="single" w:sz="4" w:space="0" w:color="auto"/>
            </w:tcBorders>
            <w:hideMark/>
          </w:tcPr>
          <w:p w:rsidR="0084042E" w:rsidRPr="000D30B2" w:rsidRDefault="0084042E" w:rsidP="000D7E0C">
            <w:pPr>
              <w:ind w:firstLine="0"/>
              <w:jc w:val="center"/>
              <w:rPr>
                <w:sz w:val="20"/>
                <w:szCs w:val="20"/>
              </w:rPr>
            </w:pPr>
            <w:r w:rsidRPr="000D30B2">
              <w:rPr>
                <w:sz w:val="20"/>
                <w:szCs w:val="20"/>
              </w:rPr>
              <w:t>2.09</w:t>
            </w:r>
          </w:p>
        </w:tc>
        <w:tc>
          <w:tcPr>
            <w:tcW w:w="749" w:type="dxa"/>
            <w:tcBorders>
              <w:top w:val="single" w:sz="4" w:space="0" w:color="auto"/>
              <w:left w:val="single" w:sz="4" w:space="0" w:color="auto"/>
              <w:bottom w:val="single" w:sz="4" w:space="0" w:color="auto"/>
              <w:right w:val="single" w:sz="4" w:space="0" w:color="000000"/>
            </w:tcBorders>
            <w:tcMar>
              <w:top w:w="0" w:type="dxa"/>
              <w:left w:w="28" w:type="dxa"/>
              <w:bottom w:w="0" w:type="dxa"/>
              <w:right w:w="28" w:type="dxa"/>
            </w:tcMar>
            <w:hideMark/>
          </w:tcPr>
          <w:p w:rsidR="0084042E" w:rsidRPr="000D30B2" w:rsidRDefault="0084042E" w:rsidP="000D7E0C">
            <w:pPr>
              <w:ind w:firstLine="0"/>
              <w:jc w:val="center"/>
              <w:rPr>
                <w:sz w:val="20"/>
                <w:szCs w:val="20"/>
              </w:rPr>
            </w:pPr>
            <w:r w:rsidRPr="000D30B2">
              <w:rPr>
                <w:sz w:val="20"/>
                <w:szCs w:val="20"/>
              </w:rPr>
              <w:t>674</w:t>
            </w:r>
          </w:p>
        </w:tc>
        <w:tc>
          <w:tcPr>
            <w:tcW w:w="748" w:type="dxa"/>
            <w:tcBorders>
              <w:top w:val="single" w:sz="4" w:space="0" w:color="auto"/>
              <w:left w:val="single" w:sz="4" w:space="0" w:color="000000"/>
              <w:bottom w:val="single" w:sz="4" w:space="0" w:color="auto"/>
              <w:right w:val="single" w:sz="4" w:space="0" w:color="auto"/>
            </w:tcBorders>
            <w:hideMark/>
          </w:tcPr>
          <w:p w:rsidR="0084042E" w:rsidRPr="000D30B2" w:rsidRDefault="0084042E" w:rsidP="000D7E0C">
            <w:pPr>
              <w:ind w:firstLine="0"/>
              <w:jc w:val="center"/>
              <w:rPr>
                <w:sz w:val="20"/>
                <w:szCs w:val="20"/>
              </w:rPr>
            </w:pPr>
            <w:r>
              <w:rPr>
                <w:sz w:val="20"/>
                <w:szCs w:val="20"/>
              </w:rPr>
              <w:t>2.02</w:t>
            </w:r>
          </w:p>
        </w:tc>
        <w:tc>
          <w:tcPr>
            <w:tcW w:w="749" w:type="dxa"/>
            <w:tcBorders>
              <w:top w:val="single" w:sz="4" w:space="0" w:color="auto"/>
              <w:left w:val="single" w:sz="4" w:space="0" w:color="auto"/>
              <w:bottom w:val="single" w:sz="4" w:space="0" w:color="auto"/>
              <w:right w:val="single" w:sz="4" w:space="0" w:color="000000"/>
            </w:tcBorders>
            <w:tcMar>
              <w:top w:w="0" w:type="dxa"/>
              <w:left w:w="28" w:type="dxa"/>
              <w:bottom w:w="0" w:type="dxa"/>
              <w:right w:w="28" w:type="dxa"/>
            </w:tcMar>
            <w:hideMark/>
          </w:tcPr>
          <w:p w:rsidR="0084042E" w:rsidRPr="000D30B2" w:rsidRDefault="0084042E" w:rsidP="000D7E0C">
            <w:pPr>
              <w:ind w:firstLine="0"/>
              <w:jc w:val="center"/>
              <w:rPr>
                <w:sz w:val="20"/>
                <w:szCs w:val="20"/>
              </w:rPr>
            </w:pPr>
            <w:r w:rsidRPr="000D30B2">
              <w:rPr>
                <w:sz w:val="20"/>
                <w:szCs w:val="20"/>
              </w:rPr>
              <w:t>428</w:t>
            </w:r>
          </w:p>
        </w:tc>
        <w:tc>
          <w:tcPr>
            <w:tcW w:w="748" w:type="dxa"/>
            <w:tcBorders>
              <w:top w:val="single" w:sz="4" w:space="0" w:color="auto"/>
              <w:left w:val="single" w:sz="4" w:space="0" w:color="000000"/>
              <w:bottom w:val="single" w:sz="4" w:space="0" w:color="auto"/>
              <w:right w:val="single" w:sz="4" w:space="0" w:color="auto"/>
            </w:tcBorders>
            <w:hideMark/>
          </w:tcPr>
          <w:p w:rsidR="0084042E" w:rsidRPr="000D30B2" w:rsidRDefault="0084042E" w:rsidP="000D7E0C">
            <w:pPr>
              <w:ind w:firstLine="0"/>
              <w:jc w:val="center"/>
              <w:rPr>
                <w:sz w:val="20"/>
                <w:szCs w:val="20"/>
              </w:rPr>
            </w:pPr>
            <w:r w:rsidRPr="000D30B2">
              <w:rPr>
                <w:sz w:val="20"/>
                <w:szCs w:val="20"/>
              </w:rPr>
              <w:t>2.19</w:t>
            </w:r>
          </w:p>
        </w:tc>
        <w:tc>
          <w:tcPr>
            <w:tcW w:w="6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042E" w:rsidRPr="000D30B2" w:rsidRDefault="0084042E" w:rsidP="000D7E0C">
            <w:pPr>
              <w:ind w:firstLine="0"/>
              <w:jc w:val="center"/>
              <w:rPr>
                <w:sz w:val="20"/>
                <w:szCs w:val="20"/>
              </w:rPr>
            </w:pPr>
            <w:r w:rsidRPr="000D30B2">
              <w:rPr>
                <w:sz w:val="20"/>
                <w:szCs w:val="20"/>
              </w:rPr>
              <w:t>+0.10</w:t>
            </w:r>
          </w:p>
        </w:tc>
        <w:tc>
          <w:tcPr>
            <w:tcW w:w="9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042E" w:rsidRPr="00AA2F44" w:rsidRDefault="0084042E" w:rsidP="000D7E0C">
            <w:pPr>
              <w:ind w:firstLine="0"/>
              <w:jc w:val="center"/>
              <w:rPr>
                <w:sz w:val="18"/>
                <w:szCs w:val="18"/>
              </w:rPr>
            </w:pPr>
            <w:r w:rsidRPr="00AA2F44">
              <w:rPr>
                <w:sz w:val="18"/>
                <w:szCs w:val="18"/>
              </w:rPr>
              <w:t>70.0</w:t>
            </w:r>
          </w:p>
        </w:tc>
        <w:tc>
          <w:tcPr>
            <w:tcW w:w="65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042E" w:rsidRPr="000D30B2" w:rsidRDefault="0084042E" w:rsidP="000D7E0C">
            <w:pPr>
              <w:ind w:firstLine="0"/>
              <w:jc w:val="center"/>
              <w:rPr>
                <w:sz w:val="20"/>
                <w:szCs w:val="20"/>
              </w:rPr>
            </w:pPr>
            <w:r w:rsidRPr="000D30B2">
              <w:rPr>
                <w:sz w:val="20"/>
                <w:szCs w:val="20"/>
              </w:rPr>
              <w:t>-0.77</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042E" w:rsidRPr="00AA2F44" w:rsidRDefault="0084042E" w:rsidP="000D7E0C">
            <w:pPr>
              <w:ind w:firstLine="0"/>
              <w:jc w:val="center"/>
              <w:rPr>
                <w:sz w:val="18"/>
                <w:szCs w:val="18"/>
              </w:rPr>
            </w:pPr>
            <w:r w:rsidRPr="00AA2F44">
              <w:rPr>
                <w:sz w:val="18"/>
                <w:szCs w:val="18"/>
              </w:rPr>
              <w:t>105.6</w:t>
            </w:r>
          </w:p>
        </w:tc>
      </w:tr>
      <w:tr w:rsidR="0084042E" w:rsidRPr="000D30B2" w:rsidTr="00401EBA">
        <w:tc>
          <w:tcPr>
            <w:tcW w:w="19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042E" w:rsidRPr="000D30B2" w:rsidRDefault="0084042E" w:rsidP="000D7E0C">
            <w:pPr>
              <w:ind w:firstLine="0"/>
              <w:rPr>
                <w:sz w:val="20"/>
                <w:szCs w:val="20"/>
              </w:rPr>
            </w:pPr>
            <w:r w:rsidRPr="000D30B2">
              <w:rPr>
                <w:sz w:val="20"/>
                <w:szCs w:val="20"/>
              </w:rPr>
              <w:t>Затраты всего</w:t>
            </w:r>
          </w:p>
        </w:tc>
        <w:tc>
          <w:tcPr>
            <w:tcW w:w="748" w:type="dxa"/>
            <w:tcBorders>
              <w:top w:val="single" w:sz="4" w:space="0" w:color="auto"/>
              <w:left w:val="single" w:sz="4" w:space="0" w:color="auto"/>
              <w:bottom w:val="single" w:sz="4" w:space="0" w:color="auto"/>
              <w:right w:val="single" w:sz="4" w:space="0" w:color="000000"/>
            </w:tcBorders>
            <w:tcMar>
              <w:top w:w="0" w:type="dxa"/>
              <w:left w:w="28" w:type="dxa"/>
              <w:bottom w:w="0" w:type="dxa"/>
              <w:right w:w="28" w:type="dxa"/>
            </w:tcMar>
            <w:hideMark/>
          </w:tcPr>
          <w:p w:rsidR="0084042E" w:rsidRPr="000D30B2" w:rsidRDefault="0084042E" w:rsidP="000D7E0C">
            <w:pPr>
              <w:ind w:firstLine="0"/>
              <w:jc w:val="center"/>
              <w:rPr>
                <w:sz w:val="20"/>
                <w:szCs w:val="20"/>
              </w:rPr>
            </w:pPr>
            <w:r w:rsidRPr="000D30B2">
              <w:rPr>
                <w:sz w:val="20"/>
                <w:szCs w:val="20"/>
              </w:rPr>
              <w:t>12931</w:t>
            </w:r>
          </w:p>
        </w:tc>
        <w:tc>
          <w:tcPr>
            <w:tcW w:w="748" w:type="dxa"/>
            <w:tcBorders>
              <w:top w:val="single" w:sz="4" w:space="0" w:color="auto"/>
              <w:left w:val="single" w:sz="4" w:space="0" w:color="000000"/>
              <w:bottom w:val="single" w:sz="4" w:space="0" w:color="auto"/>
              <w:right w:val="single" w:sz="4" w:space="0" w:color="auto"/>
            </w:tcBorders>
            <w:hideMark/>
          </w:tcPr>
          <w:p w:rsidR="0084042E" w:rsidRPr="000D30B2" w:rsidRDefault="0084042E" w:rsidP="000D7E0C">
            <w:pPr>
              <w:ind w:firstLine="0"/>
              <w:jc w:val="center"/>
              <w:rPr>
                <w:sz w:val="20"/>
                <w:szCs w:val="20"/>
              </w:rPr>
            </w:pPr>
            <w:r w:rsidRPr="000D30B2">
              <w:rPr>
                <w:sz w:val="20"/>
                <w:szCs w:val="20"/>
              </w:rPr>
              <w:t>60.71</w:t>
            </w:r>
          </w:p>
        </w:tc>
        <w:tc>
          <w:tcPr>
            <w:tcW w:w="749" w:type="dxa"/>
            <w:tcBorders>
              <w:top w:val="single" w:sz="4" w:space="0" w:color="auto"/>
              <w:left w:val="single" w:sz="4" w:space="0" w:color="auto"/>
              <w:bottom w:val="single" w:sz="4" w:space="0" w:color="auto"/>
              <w:right w:val="single" w:sz="4" w:space="0" w:color="000000"/>
            </w:tcBorders>
            <w:tcMar>
              <w:top w:w="0" w:type="dxa"/>
              <w:left w:w="28" w:type="dxa"/>
              <w:bottom w:w="0" w:type="dxa"/>
              <w:right w:w="28" w:type="dxa"/>
            </w:tcMar>
            <w:hideMark/>
          </w:tcPr>
          <w:p w:rsidR="0084042E" w:rsidRPr="000D30B2" w:rsidRDefault="0084042E" w:rsidP="000D7E0C">
            <w:pPr>
              <w:ind w:firstLine="0"/>
              <w:jc w:val="center"/>
              <w:rPr>
                <w:sz w:val="20"/>
                <w:szCs w:val="20"/>
              </w:rPr>
            </w:pPr>
            <w:r w:rsidRPr="000D30B2">
              <w:rPr>
                <w:sz w:val="20"/>
                <w:szCs w:val="20"/>
              </w:rPr>
              <w:t>13720</w:t>
            </w:r>
          </w:p>
        </w:tc>
        <w:tc>
          <w:tcPr>
            <w:tcW w:w="748" w:type="dxa"/>
            <w:tcBorders>
              <w:top w:val="single" w:sz="4" w:space="0" w:color="auto"/>
              <w:left w:val="single" w:sz="4" w:space="0" w:color="000000"/>
              <w:bottom w:val="single" w:sz="4" w:space="0" w:color="auto"/>
              <w:right w:val="single" w:sz="4" w:space="0" w:color="auto"/>
            </w:tcBorders>
            <w:hideMark/>
          </w:tcPr>
          <w:p w:rsidR="0084042E" w:rsidRPr="000D30B2" w:rsidRDefault="0084042E" w:rsidP="000D7E0C">
            <w:pPr>
              <w:ind w:firstLine="0"/>
              <w:jc w:val="center"/>
              <w:rPr>
                <w:sz w:val="20"/>
                <w:szCs w:val="20"/>
              </w:rPr>
            </w:pPr>
            <w:r w:rsidRPr="000D30B2">
              <w:rPr>
                <w:sz w:val="20"/>
                <w:szCs w:val="20"/>
              </w:rPr>
              <w:t>60.2</w:t>
            </w:r>
          </w:p>
        </w:tc>
        <w:tc>
          <w:tcPr>
            <w:tcW w:w="749" w:type="dxa"/>
            <w:tcBorders>
              <w:top w:val="single" w:sz="4" w:space="0" w:color="auto"/>
              <w:left w:val="single" w:sz="4" w:space="0" w:color="auto"/>
              <w:bottom w:val="single" w:sz="4" w:space="0" w:color="auto"/>
              <w:right w:val="single" w:sz="4" w:space="0" w:color="000000"/>
            </w:tcBorders>
            <w:tcMar>
              <w:top w:w="0" w:type="dxa"/>
              <w:left w:w="28" w:type="dxa"/>
              <w:bottom w:w="0" w:type="dxa"/>
              <w:right w:w="28" w:type="dxa"/>
            </w:tcMar>
            <w:hideMark/>
          </w:tcPr>
          <w:p w:rsidR="0084042E" w:rsidRPr="000D30B2" w:rsidRDefault="0084042E" w:rsidP="000D7E0C">
            <w:pPr>
              <w:ind w:firstLine="0"/>
              <w:jc w:val="center"/>
              <w:rPr>
                <w:sz w:val="20"/>
                <w:szCs w:val="20"/>
              </w:rPr>
            </w:pPr>
            <w:r w:rsidRPr="000D30B2">
              <w:rPr>
                <w:sz w:val="20"/>
                <w:szCs w:val="20"/>
              </w:rPr>
              <w:t>12168</w:t>
            </w:r>
          </w:p>
        </w:tc>
        <w:tc>
          <w:tcPr>
            <w:tcW w:w="748" w:type="dxa"/>
            <w:tcBorders>
              <w:top w:val="single" w:sz="4" w:space="0" w:color="auto"/>
              <w:left w:val="single" w:sz="4" w:space="0" w:color="000000"/>
              <w:bottom w:val="single" w:sz="4" w:space="0" w:color="auto"/>
              <w:right w:val="single" w:sz="4" w:space="0" w:color="auto"/>
            </w:tcBorders>
            <w:hideMark/>
          </w:tcPr>
          <w:p w:rsidR="0084042E" w:rsidRPr="000D30B2" w:rsidRDefault="0084042E" w:rsidP="000D7E0C">
            <w:pPr>
              <w:ind w:firstLine="0"/>
              <w:jc w:val="center"/>
              <w:rPr>
                <w:sz w:val="20"/>
                <w:szCs w:val="20"/>
              </w:rPr>
            </w:pPr>
            <w:r w:rsidRPr="000D30B2">
              <w:rPr>
                <w:sz w:val="20"/>
                <w:szCs w:val="20"/>
              </w:rPr>
              <w:t>62.40</w:t>
            </w:r>
          </w:p>
        </w:tc>
        <w:tc>
          <w:tcPr>
            <w:tcW w:w="6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042E" w:rsidRPr="000D30B2" w:rsidRDefault="0084042E" w:rsidP="000D7E0C">
            <w:pPr>
              <w:ind w:firstLine="0"/>
              <w:jc w:val="center"/>
              <w:rPr>
                <w:sz w:val="20"/>
                <w:szCs w:val="20"/>
              </w:rPr>
            </w:pPr>
            <w:r w:rsidRPr="000D30B2">
              <w:rPr>
                <w:sz w:val="20"/>
                <w:szCs w:val="20"/>
              </w:rPr>
              <w:t>+1.69</w:t>
            </w:r>
          </w:p>
        </w:tc>
        <w:tc>
          <w:tcPr>
            <w:tcW w:w="9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042E" w:rsidRPr="00AA2F44" w:rsidRDefault="0084042E" w:rsidP="000D7E0C">
            <w:pPr>
              <w:ind w:firstLine="0"/>
              <w:jc w:val="center"/>
              <w:rPr>
                <w:sz w:val="18"/>
                <w:szCs w:val="18"/>
              </w:rPr>
            </w:pPr>
            <w:r w:rsidRPr="00AA2F44">
              <w:rPr>
                <w:sz w:val="18"/>
                <w:szCs w:val="18"/>
              </w:rPr>
              <w:t>104.0</w:t>
            </w:r>
          </w:p>
        </w:tc>
        <w:tc>
          <w:tcPr>
            <w:tcW w:w="653" w:type="dxa"/>
            <w:tcBorders>
              <w:top w:val="single" w:sz="4" w:space="0" w:color="auto"/>
              <w:left w:val="single" w:sz="4" w:space="0" w:color="auto"/>
              <w:bottom w:val="single" w:sz="4" w:space="0" w:color="auto"/>
              <w:right w:val="single" w:sz="4" w:space="0" w:color="auto"/>
            </w:tcBorders>
            <w:hideMark/>
          </w:tcPr>
          <w:p w:rsidR="0084042E" w:rsidRPr="000D30B2" w:rsidRDefault="0084042E" w:rsidP="000D7E0C">
            <w:pPr>
              <w:ind w:firstLine="0"/>
              <w:jc w:val="center"/>
              <w:rPr>
                <w:sz w:val="20"/>
                <w:szCs w:val="20"/>
              </w:rPr>
            </w:pPr>
            <w:r w:rsidRPr="000D30B2">
              <w:rPr>
                <w:sz w:val="20"/>
                <w:szCs w:val="20"/>
              </w:rPr>
              <w:t>+2.20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042E" w:rsidRPr="00AA2F44" w:rsidRDefault="0084042E" w:rsidP="000D7E0C">
            <w:pPr>
              <w:ind w:firstLine="0"/>
              <w:jc w:val="center"/>
              <w:rPr>
                <w:sz w:val="18"/>
                <w:szCs w:val="18"/>
              </w:rPr>
            </w:pPr>
            <w:r w:rsidRPr="00AA2F44">
              <w:rPr>
                <w:sz w:val="18"/>
                <w:szCs w:val="18"/>
              </w:rPr>
              <w:t>104.2</w:t>
            </w:r>
          </w:p>
        </w:tc>
      </w:tr>
    </w:tbl>
    <w:p w:rsidR="0084042E" w:rsidRDefault="0084042E" w:rsidP="0084042E">
      <w:pPr>
        <w:rPr>
          <w:sz w:val="16"/>
          <w:szCs w:val="16"/>
        </w:rPr>
      </w:pPr>
    </w:p>
    <w:p w:rsidR="0084042E" w:rsidRPr="000D7E0C" w:rsidRDefault="0084042E" w:rsidP="000D7E0C">
      <w:pPr>
        <w:spacing w:line="360" w:lineRule="auto"/>
        <w:ind w:firstLine="0"/>
      </w:pPr>
      <w:r>
        <w:t xml:space="preserve">         </w:t>
      </w:r>
      <w:r w:rsidRPr="000D7E0C">
        <w:t>Фактическая себестоимость единицы работ по модернизации и настройки в 2012 году составила 62</w:t>
      </w:r>
      <w:r w:rsidR="00F61A5D">
        <w:t>,</w:t>
      </w:r>
      <w:r w:rsidRPr="000D7E0C">
        <w:t>40 тыс.руб., что больше прошлогоднего значения на 1</w:t>
      </w:r>
      <w:r w:rsidR="00F61A5D">
        <w:t>,</w:t>
      </w:r>
      <w:r w:rsidRPr="000D7E0C">
        <w:t>69 тыс.руб. (на 2</w:t>
      </w:r>
      <w:r w:rsidR="00F61A5D">
        <w:t>,</w:t>
      </w:r>
      <w:r w:rsidRPr="000D7E0C">
        <w:t>8 %) и больше запланированного показателя на 2</w:t>
      </w:r>
      <w:r w:rsidR="00F61A5D">
        <w:t>,</w:t>
      </w:r>
      <w:r w:rsidRPr="000D7E0C">
        <w:t>20 тыс.руб. (на 3</w:t>
      </w:r>
      <w:r w:rsidR="00F61A5D">
        <w:t>,</w:t>
      </w:r>
      <w:r w:rsidRPr="000D7E0C">
        <w:t xml:space="preserve">7 %). </w:t>
      </w:r>
    </w:p>
    <w:p w:rsidR="0084042E" w:rsidRPr="000D7E0C" w:rsidRDefault="0084042E" w:rsidP="000D7E0C">
      <w:pPr>
        <w:spacing w:line="360" w:lineRule="auto"/>
        <w:ind w:firstLine="0"/>
      </w:pPr>
      <w:r w:rsidRPr="000D7E0C">
        <w:t xml:space="preserve">         Перерасход затрат как по сравнению с 2011 годом, так и по сравнению с планом произошел главным образом по статье «Комплектующие изделия» (по с</w:t>
      </w:r>
      <w:r w:rsidR="00F61A5D">
        <w:t>равнению с прошлым годом – на 2,</w:t>
      </w:r>
      <w:r w:rsidRPr="000D7E0C">
        <w:t>52 тыс.руб., или на 5</w:t>
      </w:r>
      <w:r w:rsidR="00F61A5D">
        <w:t>,</w:t>
      </w:r>
      <w:r w:rsidRPr="000D7E0C">
        <w:t>8 %, по сравнению с планом – на 3</w:t>
      </w:r>
      <w:r w:rsidR="00F61A5D">
        <w:t>,</w:t>
      </w:r>
      <w:r w:rsidRPr="000D7E0C">
        <w:t>50 тыс.руб., или на 8</w:t>
      </w:r>
      <w:r w:rsidR="00F61A5D">
        <w:t>,</w:t>
      </w:r>
      <w:r w:rsidRPr="000D7E0C">
        <w:t>3 %).</w:t>
      </w:r>
    </w:p>
    <w:p w:rsidR="0084042E" w:rsidRPr="000D7E0C" w:rsidRDefault="0084042E" w:rsidP="000D7E0C">
      <w:pPr>
        <w:spacing w:line="360" w:lineRule="auto"/>
        <w:ind w:firstLine="0"/>
      </w:pPr>
      <w:r w:rsidRPr="000D7E0C">
        <w:t xml:space="preserve">         По статье «Расходы на оплату труда и отчисления на социальные нужды» </w:t>
      </w:r>
      <w:r w:rsidRPr="000D7E0C">
        <w:rPr>
          <w:snapToGrid w:val="0"/>
        </w:rPr>
        <w:t>ООО «Квант»</w:t>
      </w:r>
      <w:r w:rsidRPr="000D7E0C">
        <w:t xml:space="preserve"> добилось экономии по с</w:t>
      </w:r>
      <w:r w:rsidR="00F61A5D">
        <w:t>равнению с прошлым годом – на 1,94 тыс.руб., или на 23,</w:t>
      </w:r>
      <w:r w:rsidRPr="000D7E0C">
        <w:t xml:space="preserve">0 </w:t>
      </w:r>
      <w:r w:rsidR="00F61A5D">
        <w:t>%, по сравнению с планом – на 2,</w:t>
      </w:r>
      <w:r w:rsidRPr="000D7E0C">
        <w:t>78 тыс.руб., или на 30</w:t>
      </w:r>
      <w:r w:rsidR="00F61A5D">
        <w:t>,</w:t>
      </w:r>
      <w:r w:rsidRPr="000D7E0C">
        <w:t xml:space="preserve">0 %. Данный факт оценивается положительно.  Расходы на содержание и эксплуатацию здания и оборудования увеличились по </w:t>
      </w:r>
      <w:r w:rsidRPr="000D7E0C">
        <w:lastRenderedPageBreak/>
        <w:t>сравнению с 2011 годом  на 0</w:t>
      </w:r>
      <w:r w:rsidR="00F61A5D">
        <w:t>,68 тыс.руб., или на 17,</w:t>
      </w:r>
      <w:r w:rsidRPr="000D7E0C">
        <w:t xml:space="preserve">5 </w:t>
      </w:r>
      <w:r w:rsidR="00F61A5D">
        <w:t>%, по сравнению с планом – на 1,</w:t>
      </w:r>
      <w:r w:rsidRPr="000D7E0C">
        <w:t>86 тыс.руб., или на 68</w:t>
      </w:r>
      <w:r w:rsidR="00F61A5D">
        <w:t>,</w:t>
      </w:r>
      <w:r w:rsidRPr="000D7E0C">
        <w:t>9 %.  Прочие расходы на единицу работ в 2012 году составили 2</w:t>
      </w:r>
      <w:r w:rsidR="00F61A5D">
        <w:t>,</w:t>
      </w:r>
      <w:r w:rsidRPr="000D7E0C">
        <w:t>19 руб., что больше значения 20</w:t>
      </w:r>
      <w:r w:rsidR="00F61A5D">
        <w:t>12</w:t>
      </w:r>
      <w:r w:rsidRPr="000D7E0C">
        <w:t xml:space="preserve"> года (на 0</w:t>
      </w:r>
      <w:r w:rsidR="00F61A5D">
        <w:t>,10тыс.руб., или на 4,</w:t>
      </w:r>
      <w:r w:rsidRPr="000D7E0C">
        <w:t>8 %), н</w:t>
      </w:r>
      <w:r w:rsidR="00F61A5D">
        <w:t>о меньше планового уровня (на 0,77 тыс.руб., или на 26,</w:t>
      </w:r>
      <w:r w:rsidRPr="000D7E0C">
        <w:t>0 %).</w:t>
      </w:r>
    </w:p>
    <w:p w:rsidR="0084042E" w:rsidRPr="000D7E0C" w:rsidRDefault="0084042E" w:rsidP="000D7E0C">
      <w:pPr>
        <w:spacing w:line="360" w:lineRule="auto"/>
        <w:ind w:firstLine="0"/>
      </w:pPr>
      <w:r w:rsidRPr="000D7E0C">
        <w:t xml:space="preserve">         Проанализируем полную себестоимость работ </w:t>
      </w:r>
      <w:r w:rsidRPr="000D7E0C">
        <w:rPr>
          <w:snapToGrid w:val="0"/>
        </w:rPr>
        <w:t>ООО «Квант»</w:t>
      </w:r>
      <w:r w:rsidRPr="000D7E0C">
        <w:t xml:space="preserve"> по ремонту и обновлению парка компьютеров, организации анти</w:t>
      </w:r>
      <w:r w:rsidR="00914039">
        <w:t>вирусной защиты (Таб.</w:t>
      </w:r>
      <w:r w:rsidRPr="000D7E0C">
        <w:t xml:space="preserve"> 3.</w:t>
      </w:r>
      <w:r w:rsidR="00914039">
        <w:t>7</w:t>
      </w:r>
      <w:r w:rsidRPr="000D7E0C">
        <w:t>).</w:t>
      </w:r>
    </w:p>
    <w:p w:rsidR="0084042E" w:rsidRDefault="0084042E" w:rsidP="0084042E">
      <w:pPr>
        <w:jc w:val="right"/>
        <w:rPr>
          <w:sz w:val="27"/>
          <w:szCs w:val="27"/>
        </w:rPr>
      </w:pPr>
      <w:r>
        <w:rPr>
          <w:sz w:val="27"/>
          <w:szCs w:val="27"/>
        </w:rPr>
        <w:t>Таблица 3.</w:t>
      </w:r>
      <w:r w:rsidR="00914039">
        <w:rPr>
          <w:sz w:val="27"/>
          <w:szCs w:val="27"/>
        </w:rPr>
        <w:t>7</w:t>
      </w:r>
    </w:p>
    <w:p w:rsidR="0084042E" w:rsidRDefault="0084042E" w:rsidP="0084042E">
      <w:pPr>
        <w:jc w:val="center"/>
      </w:pPr>
      <w:r w:rsidRPr="000D7E0C">
        <w:t xml:space="preserve">Анализ калькуляции себестоимости ремонта и обновления парка компьютеров, организации антивирусной защиты </w:t>
      </w:r>
    </w:p>
    <w:p w:rsidR="00F61A5D" w:rsidRPr="000D7E0C" w:rsidRDefault="00F61A5D" w:rsidP="00F61A5D">
      <w:pPr>
        <w:jc w:val="right"/>
      </w:pPr>
      <w:r>
        <w:t>тыс. руб.</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tblPr>
      <w:tblGrid>
        <w:gridCol w:w="2031"/>
        <w:gridCol w:w="712"/>
        <w:gridCol w:w="674"/>
        <w:gridCol w:w="749"/>
        <w:gridCol w:w="746"/>
        <w:gridCol w:w="749"/>
        <w:gridCol w:w="746"/>
        <w:gridCol w:w="774"/>
        <w:gridCol w:w="839"/>
        <w:gridCol w:w="779"/>
        <w:gridCol w:w="840"/>
      </w:tblGrid>
      <w:tr w:rsidR="0084042E" w:rsidRPr="000D30B2" w:rsidTr="00401EBA">
        <w:tc>
          <w:tcPr>
            <w:tcW w:w="2031"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84042E" w:rsidRPr="000D30B2" w:rsidRDefault="0084042E" w:rsidP="000D7E0C">
            <w:pPr>
              <w:ind w:firstLine="0"/>
              <w:rPr>
                <w:sz w:val="20"/>
                <w:szCs w:val="20"/>
              </w:rPr>
            </w:pPr>
          </w:p>
          <w:p w:rsidR="0084042E" w:rsidRPr="000D30B2" w:rsidRDefault="0084042E" w:rsidP="000D7E0C">
            <w:pPr>
              <w:ind w:firstLine="0"/>
              <w:rPr>
                <w:sz w:val="20"/>
                <w:szCs w:val="20"/>
              </w:rPr>
            </w:pPr>
            <w:r w:rsidRPr="000D30B2">
              <w:rPr>
                <w:sz w:val="20"/>
                <w:szCs w:val="20"/>
              </w:rPr>
              <w:t>Статьи затрат</w:t>
            </w:r>
          </w:p>
        </w:tc>
        <w:tc>
          <w:tcPr>
            <w:tcW w:w="1386" w:type="dxa"/>
            <w:gridSpan w:val="2"/>
            <w:tcBorders>
              <w:top w:val="single" w:sz="4" w:space="0" w:color="auto"/>
              <w:left w:val="single" w:sz="4" w:space="0" w:color="auto"/>
              <w:bottom w:val="single" w:sz="4" w:space="0" w:color="000000"/>
              <w:right w:val="single" w:sz="4" w:space="0" w:color="auto"/>
            </w:tcBorders>
            <w:tcMar>
              <w:top w:w="0" w:type="dxa"/>
              <w:left w:w="28" w:type="dxa"/>
              <w:bottom w:w="0" w:type="dxa"/>
              <w:right w:w="28" w:type="dxa"/>
            </w:tcMar>
            <w:hideMark/>
          </w:tcPr>
          <w:p w:rsidR="0084042E" w:rsidRPr="000D30B2" w:rsidRDefault="0084042E" w:rsidP="000D7E0C">
            <w:pPr>
              <w:ind w:firstLine="0"/>
              <w:jc w:val="center"/>
              <w:rPr>
                <w:sz w:val="20"/>
                <w:szCs w:val="20"/>
              </w:rPr>
            </w:pPr>
            <w:r w:rsidRPr="000D30B2">
              <w:rPr>
                <w:sz w:val="20"/>
                <w:szCs w:val="20"/>
              </w:rPr>
              <w:t>20</w:t>
            </w:r>
            <w:r>
              <w:rPr>
                <w:sz w:val="20"/>
                <w:szCs w:val="20"/>
              </w:rPr>
              <w:t>11</w:t>
            </w:r>
            <w:r w:rsidRPr="000D30B2">
              <w:rPr>
                <w:sz w:val="20"/>
                <w:szCs w:val="20"/>
              </w:rPr>
              <w:t xml:space="preserve"> г.</w:t>
            </w:r>
          </w:p>
          <w:p w:rsidR="0084042E" w:rsidRPr="000D30B2" w:rsidRDefault="0084042E" w:rsidP="000D7E0C">
            <w:pPr>
              <w:ind w:firstLine="0"/>
              <w:jc w:val="center"/>
              <w:rPr>
                <w:sz w:val="20"/>
                <w:szCs w:val="20"/>
              </w:rPr>
            </w:pPr>
            <w:r w:rsidRPr="000D30B2">
              <w:rPr>
                <w:sz w:val="20"/>
                <w:szCs w:val="20"/>
              </w:rPr>
              <w:t>1387 шт.</w:t>
            </w:r>
          </w:p>
        </w:tc>
        <w:tc>
          <w:tcPr>
            <w:tcW w:w="1495" w:type="dxa"/>
            <w:gridSpan w:val="2"/>
            <w:tcBorders>
              <w:top w:val="single" w:sz="4" w:space="0" w:color="auto"/>
              <w:left w:val="single" w:sz="4" w:space="0" w:color="auto"/>
              <w:bottom w:val="single" w:sz="4" w:space="0" w:color="000000"/>
              <w:right w:val="single" w:sz="4" w:space="0" w:color="auto"/>
            </w:tcBorders>
            <w:tcMar>
              <w:top w:w="0" w:type="dxa"/>
              <w:left w:w="28" w:type="dxa"/>
              <w:bottom w:w="0" w:type="dxa"/>
              <w:right w:w="28" w:type="dxa"/>
            </w:tcMar>
            <w:hideMark/>
          </w:tcPr>
          <w:p w:rsidR="0084042E" w:rsidRPr="000D30B2" w:rsidRDefault="0084042E" w:rsidP="000D7E0C">
            <w:pPr>
              <w:ind w:firstLine="0"/>
              <w:jc w:val="center"/>
              <w:rPr>
                <w:sz w:val="20"/>
                <w:szCs w:val="20"/>
              </w:rPr>
            </w:pPr>
            <w:r w:rsidRPr="000D30B2">
              <w:rPr>
                <w:sz w:val="20"/>
                <w:szCs w:val="20"/>
              </w:rPr>
              <w:t>20</w:t>
            </w:r>
            <w:r>
              <w:rPr>
                <w:sz w:val="20"/>
                <w:szCs w:val="20"/>
              </w:rPr>
              <w:t>12</w:t>
            </w:r>
            <w:r w:rsidRPr="000D30B2">
              <w:rPr>
                <w:sz w:val="20"/>
                <w:szCs w:val="20"/>
              </w:rPr>
              <w:t xml:space="preserve"> г. план  2105 шт.</w:t>
            </w:r>
          </w:p>
        </w:tc>
        <w:tc>
          <w:tcPr>
            <w:tcW w:w="1495" w:type="dxa"/>
            <w:gridSpan w:val="2"/>
            <w:tcBorders>
              <w:top w:val="single" w:sz="4" w:space="0" w:color="auto"/>
              <w:left w:val="single" w:sz="4" w:space="0" w:color="auto"/>
              <w:bottom w:val="single" w:sz="4" w:space="0" w:color="000000"/>
              <w:right w:val="single" w:sz="4" w:space="0" w:color="000000"/>
            </w:tcBorders>
            <w:tcMar>
              <w:top w:w="0" w:type="dxa"/>
              <w:left w:w="28" w:type="dxa"/>
              <w:bottom w:w="0" w:type="dxa"/>
              <w:right w:w="28" w:type="dxa"/>
            </w:tcMar>
            <w:hideMark/>
          </w:tcPr>
          <w:p w:rsidR="0084042E" w:rsidRPr="000D30B2" w:rsidRDefault="0084042E" w:rsidP="000D7E0C">
            <w:pPr>
              <w:ind w:firstLine="0"/>
              <w:jc w:val="center"/>
              <w:rPr>
                <w:sz w:val="20"/>
                <w:szCs w:val="20"/>
              </w:rPr>
            </w:pPr>
            <w:r>
              <w:rPr>
                <w:sz w:val="20"/>
                <w:szCs w:val="20"/>
              </w:rPr>
              <w:t>2012</w:t>
            </w:r>
            <w:r w:rsidRPr="000D30B2">
              <w:rPr>
                <w:sz w:val="20"/>
                <w:szCs w:val="20"/>
              </w:rPr>
              <w:t xml:space="preserve"> г. факт, 1085 шт.</w:t>
            </w:r>
          </w:p>
        </w:tc>
        <w:tc>
          <w:tcPr>
            <w:tcW w:w="1613" w:type="dxa"/>
            <w:gridSpan w:val="2"/>
            <w:tcBorders>
              <w:top w:val="single" w:sz="4" w:space="0" w:color="auto"/>
              <w:left w:val="single" w:sz="4" w:space="0" w:color="000000"/>
              <w:bottom w:val="single" w:sz="4" w:space="0" w:color="auto"/>
              <w:right w:val="single" w:sz="4" w:space="0" w:color="auto"/>
            </w:tcBorders>
            <w:tcMar>
              <w:top w:w="0" w:type="dxa"/>
              <w:left w:w="28" w:type="dxa"/>
              <w:bottom w:w="0" w:type="dxa"/>
              <w:right w:w="28" w:type="dxa"/>
            </w:tcMar>
            <w:hideMark/>
          </w:tcPr>
          <w:p w:rsidR="0084042E" w:rsidRPr="000D30B2" w:rsidRDefault="0084042E" w:rsidP="000D7E0C">
            <w:pPr>
              <w:ind w:firstLine="0"/>
              <w:jc w:val="center"/>
              <w:rPr>
                <w:sz w:val="20"/>
                <w:szCs w:val="20"/>
              </w:rPr>
            </w:pPr>
            <w:r w:rsidRPr="000D30B2">
              <w:rPr>
                <w:sz w:val="20"/>
                <w:szCs w:val="20"/>
              </w:rPr>
              <w:t>20</w:t>
            </w:r>
            <w:r>
              <w:rPr>
                <w:sz w:val="20"/>
                <w:szCs w:val="20"/>
              </w:rPr>
              <w:t>12</w:t>
            </w:r>
            <w:r w:rsidRPr="000D30B2">
              <w:rPr>
                <w:sz w:val="20"/>
                <w:szCs w:val="20"/>
              </w:rPr>
              <w:t xml:space="preserve"> г.</w:t>
            </w:r>
          </w:p>
          <w:p w:rsidR="0084042E" w:rsidRPr="000D30B2" w:rsidRDefault="0084042E" w:rsidP="000D7E0C">
            <w:pPr>
              <w:ind w:firstLine="0"/>
              <w:jc w:val="center"/>
              <w:rPr>
                <w:sz w:val="20"/>
                <w:szCs w:val="20"/>
              </w:rPr>
            </w:pPr>
            <w:r w:rsidRPr="000D30B2">
              <w:rPr>
                <w:sz w:val="20"/>
                <w:szCs w:val="20"/>
              </w:rPr>
              <w:t>к 20</w:t>
            </w:r>
            <w:r>
              <w:rPr>
                <w:sz w:val="20"/>
                <w:szCs w:val="20"/>
              </w:rPr>
              <w:t>11</w:t>
            </w:r>
            <w:r w:rsidRPr="000D30B2">
              <w:rPr>
                <w:sz w:val="20"/>
                <w:szCs w:val="20"/>
              </w:rPr>
              <w:t xml:space="preserve"> г.</w:t>
            </w:r>
          </w:p>
        </w:tc>
        <w:tc>
          <w:tcPr>
            <w:tcW w:w="161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042E" w:rsidRPr="000D30B2" w:rsidRDefault="0084042E" w:rsidP="000D7E0C">
            <w:pPr>
              <w:ind w:firstLine="0"/>
              <w:jc w:val="center"/>
              <w:rPr>
                <w:sz w:val="20"/>
                <w:szCs w:val="20"/>
              </w:rPr>
            </w:pPr>
            <w:r w:rsidRPr="000D30B2">
              <w:rPr>
                <w:sz w:val="20"/>
                <w:szCs w:val="20"/>
              </w:rPr>
              <w:t>20</w:t>
            </w:r>
            <w:r>
              <w:rPr>
                <w:sz w:val="20"/>
                <w:szCs w:val="20"/>
              </w:rPr>
              <w:t>12</w:t>
            </w:r>
            <w:r w:rsidRPr="000D30B2">
              <w:rPr>
                <w:sz w:val="20"/>
                <w:szCs w:val="20"/>
              </w:rPr>
              <w:t xml:space="preserve"> г. факт к плану</w:t>
            </w:r>
          </w:p>
        </w:tc>
      </w:tr>
      <w:tr w:rsidR="0084042E" w:rsidRPr="000D30B2" w:rsidTr="00401EBA">
        <w:trPr>
          <w:trHeight w:val="728"/>
        </w:trPr>
        <w:tc>
          <w:tcPr>
            <w:tcW w:w="0" w:type="auto"/>
            <w:vMerge/>
            <w:tcBorders>
              <w:top w:val="single" w:sz="4" w:space="0" w:color="auto"/>
              <w:left w:val="single" w:sz="4" w:space="0" w:color="auto"/>
              <w:bottom w:val="single" w:sz="4" w:space="0" w:color="auto"/>
              <w:right w:val="single" w:sz="4" w:space="0" w:color="auto"/>
            </w:tcBorders>
            <w:vAlign w:val="center"/>
            <w:hideMark/>
          </w:tcPr>
          <w:p w:rsidR="0084042E" w:rsidRPr="000D30B2" w:rsidRDefault="0084042E" w:rsidP="000D7E0C">
            <w:pPr>
              <w:ind w:firstLine="0"/>
              <w:rPr>
                <w:sz w:val="20"/>
                <w:szCs w:val="20"/>
              </w:rPr>
            </w:pPr>
          </w:p>
        </w:tc>
        <w:tc>
          <w:tcPr>
            <w:tcW w:w="712" w:type="dxa"/>
            <w:tcBorders>
              <w:top w:val="single" w:sz="4" w:space="0" w:color="000000"/>
              <w:left w:val="single" w:sz="4" w:space="0" w:color="auto"/>
              <w:bottom w:val="single" w:sz="4" w:space="0" w:color="auto"/>
              <w:right w:val="single" w:sz="4" w:space="0" w:color="000000"/>
            </w:tcBorders>
            <w:tcMar>
              <w:top w:w="0" w:type="dxa"/>
              <w:left w:w="28" w:type="dxa"/>
              <w:bottom w:w="0" w:type="dxa"/>
              <w:right w:w="28" w:type="dxa"/>
            </w:tcMar>
            <w:hideMark/>
          </w:tcPr>
          <w:p w:rsidR="0084042E" w:rsidRPr="000D30B2" w:rsidRDefault="0084042E" w:rsidP="000D7E0C">
            <w:pPr>
              <w:ind w:firstLine="0"/>
              <w:rPr>
                <w:sz w:val="20"/>
                <w:szCs w:val="20"/>
              </w:rPr>
            </w:pPr>
            <w:r w:rsidRPr="000D30B2">
              <w:rPr>
                <w:sz w:val="20"/>
                <w:szCs w:val="20"/>
              </w:rPr>
              <w:t>всего затрат</w:t>
            </w:r>
          </w:p>
        </w:tc>
        <w:tc>
          <w:tcPr>
            <w:tcW w:w="674" w:type="dxa"/>
            <w:tcBorders>
              <w:top w:val="single" w:sz="4" w:space="0" w:color="000000"/>
              <w:left w:val="single" w:sz="4" w:space="0" w:color="auto"/>
              <w:bottom w:val="single" w:sz="4" w:space="0" w:color="auto"/>
              <w:right w:val="single" w:sz="4" w:space="0" w:color="000000"/>
            </w:tcBorders>
            <w:hideMark/>
          </w:tcPr>
          <w:p w:rsidR="0084042E" w:rsidRPr="000D30B2" w:rsidRDefault="0084042E" w:rsidP="000D7E0C">
            <w:pPr>
              <w:ind w:firstLine="0"/>
              <w:rPr>
                <w:sz w:val="20"/>
                <w:szCs w:val="20"/>
              </w:rPr>
            </w:pPr>
            <w:r w:rsidRPr="000D30B2">
              <w:rPr>
                <w:sz w:val="20"/>
                <w:szCs w:val="20"/>
              </w:rPr>
              <w:t>на ед. работ</w:t>
            </w:r>
          </w:p>
        </w:tc>
        <w:tc>
          <w:tcPr>
            <w:tcW w:w="749" w:type="dxa"/>
            <w:tcBorders>
              <w:top w:val="single" w:sz="4" w:space="0" w:color="000000"/>
              <w:left w:val="single" w:sz="4" w:space="0" w:color="auto"/>
              <w:bottom w:val="single" w:sz="4" w:space="0" w:color="auto"/>
              <w:right w:val="single" w:sz="4" w:space="0" w:color="000000"/>
            </w:tcBorders>
            <w:hideMark/>
          </w:tcPr>
          <w:p w:rsidR="0084042E" w:rsidRPr="000D30B2" w:rsidRDefault="0084042E" w:rsidP="000D7E0C">
            <w:pPr>
              <w:ind w:firstLine="0"/>
              <w:rPr>
                <w:sz w:val="20"/>
                <w:szCs w:val="20"/>
              </w:rPr>
            </w:pPr>
            <w:r w:rsidRPr="000D30B2">
              <w:rPr>
                <w:sz w:val="20"/>
                <w:szCs w:val="20"/>
              </w:rPr>
              <w:t>всего затрат</w:t>
            </w:r>
          </w:p>
        </w:tc>
        <w:tc>
          <w:tcPr>
            <w:tcW w:w="746" w:type="dxa"/>
            <w:tcBorders>
              <w:top w:val="single" w:sz="4" w:space="0" w:color="000000"/>
              <w:left w:val="single" w:sz="4" w:space="0" w:color="auto"/>
              <w:bottom w:val="single" w:sz="4" w:space="0" w:color="auto"/>
              <w:right w:val="single" w:sz="4" w:space="0" w:color="000000"/>
            </w:tcBorders>
            <w:hideMark/>
          </w:tcPr>
          <w:p w:rsidR="0084042E" w:rsidRPr="000D30B2" w:rsidRDefault="0084042E" w:rsidP="000D7E0C">
            <w:pPr>
              <w:ind w:firstLine="0"/>
              <w:rPr>
                <w:sz w:val="20"/>
                <w:szCs w:val="20"/>
              </w:rPr>
            </w:pPr>
            <w:r w:rsidRPr="000D30B2">
              <w:rPr>
                <w:sz w:val="20"/>
                <w:szCs w:val="20"/>
              </w:rPr>
              <w:t>на ед. работ</w:t>
            </w:r>
          </w:p>
        </w:tc>
        <w:tc>
          <w:tcPr>
            <w:tcW w:w="749" w:type="dxa"/>
            <w:tcBorders>
              <w:top w:val="single" w:sz="4" w:space="0" w:color="000000"/>
              <w:left w:val="single" w:sz="4" w:space="0" w:color="auto"/>
              <w:bottom w:val="single" w:sz="4" w:space="0" w:color="auto"/>
              <w:right w:val="single" w:sz="4" w:space="0" w:color="000000"/>
            </w:tcBorders>
            <w:hideMark/>
          </w:tcPr>
          <w:p w:rsidR="0084042E" w:rsidRPr="000D30B2" w:rsidRDefault="0084042E" w:rsidP="000D7E0C">
            <w:pPr>
              <w:ind w:firstLine="0"/>
              <w:rPr>
                <w:sz w:val="20"/>
                <w:szCs w:val="20"/>
              </w:rPr>
            </w:pPr>
            <w:r w:rsidRPr="000D30B2">
              <w:rPr>
                <w:sz w:val="20"/>
                <w:szCs w:val="20"/>
              </w:rPr>
              <w:t>всего затрат</w:t>
            </w:r>
          </w:p>
        </w:tc>
        <w:tc>
          <w:tcPr>
            <w:tcW w:w="746" w:type="dxa"/>
            <w:tcBorders>
              <w:top w:val="single" w:sz="4" w:space="0" w:color="000000"/>
              <w:left w:val="single" w:sz="4" w:space="0" w:color="auto"/>
              <w:bottom w:val="single" w:sz="4" w:space="0" w:color="auto"/>
              <w:right w:val="single" w:sz="4" w:space="0" w:color="000000"/>
            </w:tcBorders>
            <w:hideMark/>
          </w:tcPr>
          <w:p w:rsidR="0084042E" w:rsidRPr="000D30B2" w:rsidRDefault="0084042E" w:rsidP="000D7E0C">
            <w:pPr>
              <w:ind w:firstLine="0"/>
              <w:rPr>
                <w:sz w:val="20"/>
                <w:szCs w:val="20"/>
              </w:rPr>
            </w:pPr>
            <w:r w:rsidRPr="000D30B2">
              <w:rPr>
                <w:sz w:val="20"/>
                <w:szCs w:val="20"/>
              </w:rPr>
              <w:t>на ед. работ</w:t>
            </w:r>
          </w:p>
        </w:tc>
        <w:tc>
          <w:tcPr>
            <w:tcW w:w="774" w:type="dxa"/>
            <w:tcBorders>
              <w:top w:val="single" w:sz="4" w:space="0" w:color="auto"/>
              <w:left w:val="single" w:sz="4" w:space="0" w:color="000000"/>
              <w:bottom w:val="single" w:sz="4" w:space="0" w:color="auto"/>
              <w:right w:val="single" w:sz="4" w:space="0" w:color="auto"/>
            </w:tcBorders>
            <w:tcMar>
              <w:top w:w="0" w:type="dxa"/>
              <w:left w:w="28" w:type="dxa"/>
              <w:bottom w:w="0" w:type="dxa"/>
              <w:right w:w="28" w:type="dxa"/>
            </w:tcMar>
            <w:hideMark/>
          </w:tcPr>
          <w:p w:rsidR="0084042E" w:rsidRPr="000D30B2" w:rsidRDefault="0084042E" w:rsidP="000D7E0C">
            <w:pPr>
              <w:ind w:firstLine="0"/>
              <w:rPr>
                <w:sz w:val="20"/>
                <w:szCs w:val="20"/>
              </w:rPr>
            </w:pPr>
            <w:r w:rsidRPr="000D30B2">
              <w:rPr>
                <w:sz w:val="20"/>
                <w:szCs w:val="20"/>
              </w:rPr>
              <w:t>+/-</w:t>
            </w:r>
          </w:p>
        </w:tc>
        <w:tc>
          <w:tcPr>
            <w:tcW w:w="8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042E" w:rsidRPr="000D30B2" w:rsidRDefault="0084042E" w:rsidP="000D7E0C">
            <w:pPr>
              <w:ind w:firstLine="0"/>
              <w:rPr>
                <w:sz w:val="20"/>
                <w:szCs w:val="20"/>
              </w:rPr>
            </w:pPr>
            <w:r w:rsidRPr="000D30B2">
              <w:rPr>
                <w:sz w:val="20"/>
                <w:szCs w:val="20"/>
              </w:rPr>
              <w:t>темп роста, %</w:t>
            </w:r>
          </w:p>
        </w:tc>
        <w:tc>
          <w:tcPr>
            <w:tcW w:w="7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042E" w:rsidRPr="000D30B2" w:rsidRDefault="0084042E" w:rsidP="000D7E0C">
            <w:pPr>
              <w:ind w:firstLine="0"/>
              <w:rPr>
                <w:sz w:val="20"/>
                <w:szCs w:val="20"/>
              </w:rPr>
            </w:pPr>
            <w:r w:rsidRPr="000D30B2">
              <w:rPr>
                <w:sz w:val="20"/>
                <w:szCs w:val="20"/>
              </w:rPr>
              <w:t>+/-</w:t>
            </w:r>
          </w:p>
        </w:tc>
        <w:tc>
          <w:tcPr>
            <w:tcW w:w="8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042E" w:rsidRPr="000D30B2" w:rsidRDefault="0084042E" w:rsidP="000D7E0C">
            <w:pPr>
              <w:ind w:firstLine="0"/>
              <w:rPr>
                <w:sz w:val="20"/>
                <w:szCs w:val="20"/>
              </w:rPr>
            </w:pPr>
            <w:r w:rsidRPr="000D30B2">
              <w:rPr>
                <w:sz w:val="20"/>
                <w:szCs w:val="20"/>
              </w:rPr>
              <w:t>темп роста, %</w:t>
            </w:r>
          </w:p>
        </w:tc>
      </w:tr>
      <w:tr w:rsidR="0084042E" w:rsidRPr="000D30B2" w:rsidTr="00401EBA">
        <w:tc>
          <w:tcPr>
            <w:tcW w:w="203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042E" w:rsidRPr="000D30B2" w:rsidRDefault="0084042E" w:rsidP="000D7E0C">
            <w:pPr>
              <w:ind w:firstLine="0"/>
              <w:rPr>
                <w:sz w:val="20"/>
                <w:szCs w:val="20"/>
              </w:rPr>
            </w:pPr>
            <w:r w:rsidRPr="000D30B2">
              <w:rPr>
                <w:sz w:val="20"/>
                <w:szCs w:val="20"/>
              </w:rPr>
              <w:t>Комплектующие изделия к компьютерам и оргтехнике</w:t>
            </w:r>
          </w:p>
        </w:tc>
        <w:tc>
          <w:tcPr>
            <w:tcW w:w="712" w:type="dxa"/>
            <w:tcBorders>
              <w:top w:val="single" w:sz="4" w:space="0" w:color="auto"/>
              <w:left w:val="single" w:sz="4" w:space="0" w:color="auto"/>
              <w:bottom w:val="single" w:sz="4" w:space="0" w:color="auto"/>
              <w:right w:val="single" w:sz="4" w:space="0" w:color="000000"/>
            </w:tcBorders>
            <w:tcMar>
              <w:top w:w="0" w:type="dxa"/>
              <w:left w:w="28" w:type="dxa"/>
              <w:bottom w:w="0" w:type="dxa"/>
              <w:right w:w="28" w:type="dxa"/>
            </w:tcMar>
            <w:hideMark/>
          </w:tcPr>
          <w:p w:rsidR="0084042E" w:rsidRPr="000D30B2" w:rsidRDefault="0084042E" w:rsidP="000D7E0C">
            <w:pPr>
              <w:ind w:firstLine="0"/>
              <w:jc w:val="center"/>
              <w:rPr>
                <w:sz w:val="20"/>
                <w:szCs w:val="20"/>
              </w:rPr>
            </w:pPr>
            <w:r w:rsidRPr="000D30B2">
              <w:rPr>
                <w:sz w:val="20"/>
                <w:szCs w:val="20"/>
              </w:rPr>
              <w:t>3773</w:t>
            </w:r>
          </w:p>
        </w:tc>
        <w:tc>
          <w:tcPr>
            <w:tcW w:w="674" w:type="dxa"/>
            <w:tcBorders>
              <w:top w:val="single" w:sz="4" w:space="0" w:color="auto"/>
              <w:left w:val="single" w:sz="4" w:space="0" w:color="000000"/>
              <w:bottom w:val="single" w:sz="4" w:space="0" w:color="auto"/>
              <w:right w:val="single" w:sz="4" w:space="0" w:color="auto"/>
            </w:tcBorders>
            <w:hideMark/>
          </w:tcPr>
          <w:p w:rsidR="0084042E" w:rsidRPr="000D30B2" w:rsidRDefault="0084042E" w:rsidP="000D7E0C">
            <w:pPr>
              <w:ind w:firstLine="0"/>
              <w:jc w:val="center"/>
              <w:rPr>
                <w:sz w:val="20"/>
                <w:szCs w:val="20"/>
              </w:rPr>
            </w:pPr>
            <w:r w:rsidRPr="000D30B2">
              <w:rPr>
                <w:sz w:val="20"/>
                <w:szCs w:val="20"/>
              </w:rPr>
              <w:t>2.72</w:t>
            </w:r>
          </w:p>
        </w:tc>
        <w:tc>
          <w:tcPr>
            <w:tcW w:w="749" w:type="dxa"/>
            <w:tcBorders>
              <w:top w:val="single" w:sz="4" w:space="0" w:color="auto"/>
              <w:left w:val="single" w:sz="4" w:space="0" w:color="auto"/>
              <w:bottom w:val="single" w:sz="4" w:space="0" w:color="auto"/>
              <w:right w:val="single" w:sz="4" w:space="0" w:color="000000"/>
            </w:tcBorders>
            <w:tcMar>
              <w:top w:w="0" w:type="dxa"/>
              <w:left w:w="28" w:type="dxa"/>
              <w:bottom w:w="0" w:type="dxa"/>
              <w:right w:w="28" w:type="dxa"/>
            </w:tcMar>
            <w:hideMark/>
          </w:tcPr>
          <w:p w:rsidR="0084042E" w:rsidRPr="000D30B2" w:rsidRDefault="0084042E" w:rsidP="000D7E0C">
            <w:pPr>
              <w:ind w:firstLine="0"/>
              <w:jc w:val="center"/>
              <w:rPr>
                <w:sz w:val="20"/>
                <w:szCs w:val="20"/>
              </w:rPr>
            </w:pPr>
            <w:r w:rsidRPr="000D30B2">
              <w:rPr>
                <w:sz w:val="20"/>
                <w:szCs w:val="20"/>
              </w:rPr>
              <w:t>6234</w:t>
            </w:r>
          </w:p>
        </w:tc>
        <w:tc>
          <w:tcPr>
            <w:tcW w:w="746" w:type="dxa"/>
            <w:tcBorders>
              <w:top w:val="single" w:sz="4" w:space="0" w:color="auto"/>
              <w:left w:val="single" w:sz="4" w:space="0" w:color="000000"/>
              <w:bottom w:val="single" w:sz="4" w:space="0" w:color="auto"/>
              <w:right w:val="single" w:sz="4" w:space="0" w:color="auto"/>
            </w:tcBorders>
            <w:hideMark/>
          </w:tcPr>
          <w:p w:rsidR="0084042E" w:rsidRPr="000D30B2" w:rsidRDefault="0084042E" w:rsidP="000D7E0C">
            <w:pPr>
              <w:ind w:firstLine="0"/>
              <w:jc w:val="center"/>
              <w:rPr>
                <w:sz w:val="20"/>
                <w:szCs w:val="20"/>
              </w:rPr>
            </w:pPr>
            <w:r w:rsidRPr="000D30B2">
              <w:rPr>
                <w:sz w:val="20"/>
                <w:szCs w:val="20"/>
              </w:rPr>
              <w:t>2.96</w:t>
            </w:r>
          </w:p>
        </w:tc>
        <w:tc>
          <w:tcPr>
            <w:tcW w:w="749" w:type="dxa"/>
            <w:tcBorders>
              <w:top w:val="single" w:sz="4" w:space="0" w:color="auto"/>
              <w:left w:val="single" w:sz="4" w:space="0" w:color="auto"/>
              <w:bottom w:val="single" w:sz="4" w:space="0" w:color="auto"/>
              <w:right w:val="single" w:sz="4" w:space="0" w:color="000000"/>
            </w:tcBorders>
            <w:tcMar>
              <w:top w:w="0" w:type="dxa"/>
              <w:left w:w="28" w:type="dxa"/>
              <w:bottom w:w="0" w:type="dxa"/>
              <w:right w:w="28" w:type="dxa"/>
            </w:tcMar>
            <w:hideMark/>
          </w:tcPr>
          <w:p w:rsidR="0084042E" w:rsidRPr="000D30B2" w:rsidRDefault="0084042E" w:rsidP="000D7E0C">
            <w:pPr>
              <w:ind w:firstLine="0"/>
              <w:jc w:val="center"/>
              <w:rPr>
                <w:sz w:val="20"/>
                <w:szCs w:val="20"/>
              </w:rPr>
            </w:pPr>
            <w:r w:rsidRPr="000D30B2">
              <w:rPr>
                <w:sz w:val="20"/>
                <w:szCs w:val="20"/>
              </w:rPr>
              <w:t>3016</w:t>
            </w:r>
          </w:p>
        </w:tc>
        <w:tc>
          <w:tcPr>
            <w:tcW w:w="746" w:type="dxa"/>
            <w:tcBorders>
              <w:top w:val="single" w:sz="4" w:space="0" w:color="auto"/>
              <w:left w:val="single" w:sz="4" w:space="0" w:color="000000"/>
              <w:bottom w:val="single" w:sz="4" w:space="0" w:color="auto"/>
              <w:right w:val="single" w:sz="4" w:space="0" w:color="auto"/>
            </w:tcBorders>
            <w:hideMark/>
          </w:tcPr>
          <w:p w:rsidR="0084042E" w:rsidRPr="000D30B2" w:rsidRDefault="0084042E" w:rsidP="000D7E0C">
            <w:pPr>
              <w:ind w:firstLine="0"/>
              <w:jc w:val="center"/>
              <w:rPr>
                <w:sz w:val="20"/>
                <w:szCs w:val="20"/>
              </w:rPr>
            </w:pPr>
            <w:r w:rsidRPr="000D30B2">
              <w:rPr>
                <w:sz w:val="20"/>
                <w:szCs w:val="20"/>
              </w:rPr>
              <w:t>2.78</w:t>
            </w:r>
          </w:p>
        </w:tc>
        <w:tc>
          <w:tcPr>
            <w:tcW w:w="77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042E" w:rsidRPr="000D30B2" w:rsidRDefault="0084042E" w:rsidP="000D7E0C">
            <w:pPr>
              <w:ind w:firstLine="0"/>
              <w:jc w:val="center"/>
              <w:rPr>
                <w:sz w:val="20"/>
                <w:szCs w:val="20"/>
              </w:rPr>
            </w:pPr>
            <w:r w:rsidRPr="000D30B2">
              <w:rPr>
                <w:sz w:val="20"/>
                <w:szCs w:val="20"/>
              </w:rPr>
              <w:t>+0.06</w:t>
            </w:r>
          </w:p>
        </w:tc>
        <w:tc>
          <w:tcPr>
            <w:tcW w:w="8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042E" w:rsidRPr="000D30B2" w:rsidRDefault="0084042E" w:rsidP="000D7E0C">
            <w:pPr>
              <w:ind w:firstLine="0"/>
              <w:jc w:val="center"/>
              <w:rPr>
                <w:sz w:val="20"/>
                <w:szCs w:val="20"/>
              </w:rPr>
            </w:pPr>
            <w:r w:rsidRPr="000D30B2">
              <w:rPr>
                <w:sz w:val="20"/>
                <w:szCs w:val="20"/>
              </w:rPr>
              <w:t>102.2</w:t>
            </w:r>
          </w:p>
        </w:tc>
        <w:tc>
          <w:tcPr>
            <w:tcW w:w="7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042E" w:rsidRPr="000D30B2" w:rsidRDefault="0084042E" w:rsidP="000D7E0C">
            <w:pPr>
              <w:ind w:firstLine="0"/>
              <w:jc w:val="center"/>
              <w:rPr>
                <w:sz w:val="20"/>
                <w:szCs w:val="20"/>
              </w:rPr>
            </w:pPr>
            <w:r w:rsidRPr="000D30B2">
              <w:rPr>
                <w:sz w:val="20"/>
                <w:szCs w:val="20"/>
              </w:rPr>
              <w:t>-0.18</w:t>
            </w:r>
          </w:p>
        </w:tc>
        <w:tc>
          <w:tcPr>
            <w:tcW w:w="8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042E" w:rsidRPr="000D30B2" w:rsidRDefault="0084042E" w:rsidP="000D7E0C">
            <w:pPr>
              <w:ind w:firstLine="0"/>
              <w:jc w:val="center"/>
              <w:rPr>
                <w:sz w:val="20"/>
                <w:szCs w:val="20"/>
              </w:rPr>
            </w:pPr>
            <w:r w:rsidRPr="000D30B2">
              <w:rPr>
                <w:sz w:val="20"/>
                <w:szCs w:val="20"/>
              </w:rPr>
              <w:t>93.9</w:t>
            </w:r>
          </w:p>
        </w:tc>
      </w:tr>
      <w:tr w:rsidR="0084042E" w:rsidRPr="000D30B2" w:rsidTr="00401EBA">
        <w:tc>
          <w:tcPr>
            <w:tcW w:w="203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042E" w:rsidRPr="000D30B2" w:rsidRDefault="0084042E" w:rsidP="000D7E0C">
            <w:pPr>
              <w:ind w:firstLine="0"/>
              <w:rPr>
                <w:sz w:val="20"/>
                <w:szCs w:val="20"/>
              </w:rPr>
            </w:pPr>
            <w:r w:rsidRPr="000D30B2">
              <w:rPr>
                <w:sz w:val="20"/>
                <w:szCs w:val="20"/>
              </w:rPr>
              <w:t>Другие материальные затраты</w:t>
            </w:r>
          </w:p>
        </w:tc>
        <w:tc>
          <w:tcPr>
            <w:tcW w:w="712" w:type="dxa"/>
            <w:tcBorders>
              <w:top w:val="single" w:sz="4" w:space="0" w:color="auto"/>
              <w:left w:val="single" w:sz="4" w:space="0" w:color="auto"/>
              <w:bottom w:val="single" w:sz="4" w:space="0" w:color="auto"/>
              <w:right w:val="single" w:sz="4" w:space="0" w:color="000000"/>
            </w:tcBorders>
            <w:tcMar>
              <w:top w:w="0" w:type="dxa"/>
              <w:left w:w="28" w:type="dxa"/>
              <w:bottom w:w="0" w:type="dxa"/>
              <w:right w:w="28" w:type="dxa"/>
            </w:tcMar>
            <w:hideMark/>
          </w:tcPr>
          <w:p w:rsidR="0084042E" w:rsidRPr="000D30B2" w:rsidRDefault="0084042E" w:rsidP="000D7E0C">
            <w:pPr>
              <w:ind w:firstLine="0"/>
              <w:jc w:val="center"/>
              <w:rPr>
                <w:sz w:val="20"/>
                <w:szCs w:val="20"/>
              </w:rPr>
            </w:pPr>
            <w:r w:rsidRPr="000D30B2">
              <w:rPr>
                <w:sz w:val="20"/>
                <w:szCs w:val="20"/>
              </w:rPr>
              <w:t>383</w:t>
            </w:r>
          </w:p>
        </w:tc>
        <w:tc>
          <w:tcPr>
            <w:tcW w:w="674" w:type="dxa"/>
            <w:tcBorders>
              <w:top w:val="single" w:sz="4" w:space="0" w:color="auto"/>
              <w:left w:val="single" w:sz="4" w:space="0" w:color="000000"/>
              <w:bottom w:val="single" w:sz="4" w:space="0" w:color="auto"/>
              <w:right w:val="single" w:sz="4" w:space="0" w:color="auto"/>
            </w:tcBorders>
            <w:hideMark/>
          </w:tcPr>
          <w:p w:rsidR="0084042E" w:rsidRPr="000D30B2" w:rsidRDefault="0084042E" w:rsidP="000D7E0C">
            <w:pPr>
              <w:ind w:firstLine="0"/>
              <w:jc w:val="center"/>
              <w:rPr>
                <w:sz w:val="20"/>
                <w:szCs w:val="20"/>
              </w:rPr>
            </w:pPr>
            <w:r w:rsidRPr="000D30B2">
              <w:rPr>
                <w:sz w:val="20"/>
                <w:szCs w:val="20"/>
              </w:rPr>
              <w:t>0.28</w:t>
            </w:r>
          </w:p>
        </w:tc>
        <w:tc>
          <w:tcPr>
            <w:tcW w:w="749" w:type="dxa"/>
            <w:tcBorders>
              <w:top w:val="single" w:sz="4" w:space="0" w:color="auto"/>
              <w:left w:val="single" w:sz="4" w:space="0" w:color="auto"/>
              <w:bottom w:val="single" w:sz="4" w:space="0" w:color="auto"/>
              <w:right w:val="single" w:sz="4" w:space="0" w:color="000000"/>
            </w:tcBorders>
            <w:tcMar>
              <w:top w:w="0" w:type="dxa"/>
              <w:left w:w="28" w:type="dxa"/>
              <w:bottom w:w="0" w:type="dxa"/>
              <w:right w:w="28" w:type="dxa"/>
            </w:tcMar>
            <w:hideMark/>
          </w:tcPr>
          <w:p w:rsidR="0084042E" w:rsidRPr="000D30B2" w:rsidRDefault="0084042E" w:rsidP="000D7E0C">
            <w:pPr>
              <w:ind w:firstLine="0"/>
              <w:jc w:val="center"/>
              <w:rPr>
                <w:sz w:val="20"/>
                <w:szCs w:val="20"/>
              </w:rPr>
            </w:pPr>
            <w:r w:rsidRPr="000D30B2">
              <w:rPr>
                <w:sz w:val="20"/>
                <w:szCs w:val="20"/>
              </w:rPr>
              <w:t>560</w:t>
            </w:r>
          </w:p>
        </w:tc>
        <w:tc>
          <w:tcPr>
            <w:tcW w:w="746" w:type="dxa"/>
            <w:tcBorders>
              <w:top w:val="single" w:sz="4" w:space="0" w:color="auto"/>
              <w:left w:val="single" w:sz="4" w:space="0" w:color="000000"/>
              <w:bottom w:val="single" w:sz="4" w:space="0" w:color="auto"/>
              <w:right w:val="single" w:sz="4" w:space="0" w:color="auto"/>
            </w:tcBorders>
            <w:hideMark/>
          </w:tcPr>
          <w:p w:rsidR="0084042E" w:rsidRPr="000D30B2" w:rsidRDefault="0084042E" w:rsidP="000D7E0C">
            <w:pPr>
              <w:ind w:firstLine="0"/>
              <w:jc w:val="center"/>
              <w:rPr>
                <w:sz w:val="20"/>
                <w:szCs w:val="20"/>
              </w:rPr>
            </w:pPr>
            <w:r w:rsidRPr="000D30B2">
              <w:rPr>
                <w:sz w:val="20"/>
                <w:szCs w:val="20"/>
              </w:rPr>
              <w:t>0.27</w:t>
            </w:r>
          </w:p>
        </w:tc>
        <w:tc>
          <w:tcPr>
            <w:tcW w:w="749" w:type="dxa"/>
            <w:tcBorders>
              <w:top w:val="single" w:sz="4" w:space="0" w:color="auto"/>
              <w:left w:val="single" w:sz="4" w:space="0" w:color="auto"/>
              <w:bottom w:val="single" w:sz="4" w:space="0" w:color="auto"/>
              <w:right w:val="single" w:sz="4" w:space="0" w:color="000000"/>
            </w:tcBorders>
            <w:tcMar>
              <w:top w:w="0" w:type="dxa"/>
              <w:left w:w="28" w:type="dxa"/>
              <w:bottom w:w="0" w:type="dxa"/>
              <w:right w:w="28" w:type="dxa"/>
            </w:tcMar>
            <w:hideMark/>
          </w:tcPr>
          <w:p w:rsidR="0084042E" w:rsidRPr="000D30B2" w:rsidRDefault="0084042E" w:rsidP="000D7E0C">
            <w:pPr>
              <w:ind w:firstLine="0"/>
              <w:jc w:val="center"/>
              <w:rPr>
                <w:sz w:val="20"/>
                <w:szCs w:val="20"/>
              </w:rPr>
            </w:pPr>
            <w:r w:rsidRPr="000D30B2">
              <w:rPr>
                <w:sz w:val="20"/>
                <w:szCs w:val="20"/>
              </w:rPr>
              <w:t>352</w:t>
            </w:r>
          </w:p>
        </w:tc>
        <w:tc>
          <w:tcPr>
            <w:tcW w:w="746" w:type="dxa"/>
            <w:tcBorders>
              <w:top w:val="single" w:sz="4" w:space="0" w:color="auto"/>
              <w:left w:val="single" w:sz="4" w:space="0" w:color="000000"/>
              <w:bottom w:val="single" w:sz="4" w:space="0" w:color="auto"/>
              <w:right w:val="single" w:sz="4" w:space="0" w:color="auto"/>
            </w:tcBorders>
            <w:hideMark/>
          </w:tcPr>
          <w:p w:rsidR="0084042E" w:rsidRPr="000D30B2" w:rsidRDefault="0084042E" w:rsidP="000D7E0C">
            <w:pPr>
              <w:ind w:firstLine="0"/>
              <w:jc w:val="center"/>
              <w:rPr>
                <w:sz w:val="20"/>
                <w:szCs w:val="20"/>
              </w:rPr>
            </w:pPr>
            <w:r w:rsidRPr="000D30B2">
              <w:rPr>
                <w:sz w:val="20"/>
                <w:szCs w:val="20"/>
              </w:rPr>
              <w:t>0.32</w:t>
            </w:r>
          </w:p>
        </w:tc>
        <w:tc>
          <w:tcPr>
            <w:tcW w:w="77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042E" w:rsidRPr="000D30B2" w:rsidRDefault="0084042E" w:rsidP="000D7E0C">
            <w:pPr>
              <w:ind w:firstLine="0"/>
              <w:jc w:val="center"/>
              <w:rPr>
                <w:sz w:val="20"/>
                <w:szCs w:val="20"/>
              </w:rPr>
            </w:pPr>
            <w:r w:rsidRPr="000D30B2">
              <w:rPr>
                <w:sz w:val="20"/>
                <w:szCs w:val="20"/>
              </w:rPr>
              <w:t>+0.04</w:t>
            </w:r>
          </w:p>
        </w:tc>
        <w:tc>
          <w:tcPr>
            <w:tcW w:w="8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042E" w:rsidRPr="000D30B2" w:rsidRDefault="0084042E" w:rsidP="000D7E0C">
            <w:pPr>
              <w:ind w:firstLine="0"/>
              <w:jc w:val="center"/>
              <w:rPr>
                <w:sz w:val="20"/>
                <w:szCs w:val="20"/>
              </w:rPr>
            </w:pPr>
            <w:r w:rsidRPr="000D30B2">
              <w:rPr>
                <w:sz w:val="20"/>
                <w:szCs w:val="20"/>
              </w:rPr>
              <w:t>114.3</w:t>
            </w:r>
          </w:p>
        </w:tc>
        <w:tc>
          <w:tcPr>
            <w:tcW w:w="7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042E" w:rsidRPr="000D30B2" w:rsidRDefault="0084042E" w:rsidP="000D7E0C">
            <w:pPr>
              <w:ind w:firstLine="0"/>
              <w:jc w:val="center"/>
              <w:rPr>
                <w:sz w:val="20"/>
                <w:szCs w:val="20"/>
              </w:rPr>
            </w:pPr>
            <w:r w:rsidRPr="000D30B2">
              <w:rPr>
                <w:sz w:val="20"/>
                <w:szCs w:val="20"/>
              </w:rPr>
              <w:t>+0.05</w:t>
            </w:r>
          </w:p>
        </w:tc>
        <w:tc>
          <w:tcPr>
            <w:tcW w:w="8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042E" w:rsidRPr="000D30B2" w:rsidRDefault="0084042E" w:rsidP="000D7E0C">
            <w:pPr>
              <w:ind w:firstLine="0"/>
              <w:jc w:val="center"/>
              <w:rPr>
                <w:sz w:val="20"/>
                <w:szCs w:val="20"/>
              </w:rPr>
            </w:pPr>
            <w:r w:rsidRPr="000D30B2">
              <w:rPr>
                <w:sz w:val="20"/>
                <w:szCs w:val="20"/>
              </w:rPr>
              <w:t>118.5</w:t>
            </w:r>
          </w:p>
        </w:tc>
      </w:tr>
      <w:tr w:rsidR="0084042E" w:rsidRPr="000D30B2" w:rsidTr="00401EBA">
        <w:tc>
          <w:tcPr>
            <w:tcW w:w="203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042E" w:rsidRPr="000D30B2" w:rsidRDefault="0084042E" w:rsidP="000D7E0C">
            <w:pPr>
              <w:ind w:firstLine="0"/>
              <w:rPr>
                <w:sz w:val="20"/>
                <w:szCs w:val="20"/>
              </w:rPr>
            </w:pPr>
            <w:r w:rsidRPr="000D30B2">
              <w:rPr>
                <w:sz w:val="20"/>
                <w:szCs w:val="20"/>
              </w:rPr>
              <w:t>Амортизация основных средств</w:t>
            </w:r>
          </w:p>
        </w:tc>
        <w:tc>
          <w:tcPr>
            <w:tcW w:w="712" w:type="dxa"/>
            <w:tcBorders>
              <w:top w:val="single" w:sz="4" w:space="0" w:color="auto"/>
              <w:left w:val="single" w:sz="4" w:space="0" w:color="auto"/>
              <w:bottom w:val="single" w:sz="4" w:space="0" w:color="auto"/>
              <w:right w:val="single" w:sz="4" w:space="0" w:color="000000"/>
            </w:tcBorders>
            <w:tcMar>
              <w:top w:w="0" w:type="dxa"/>
              <w:left w:w="28" w:type="dxa"/>
              <w:bottom w:w="0" w:type="dxa"/>
              <w:right w:w="28" w:type="dxa"/>
            </w:tcMar>
            <w:hideMark/>
          </w:tcPr>
          <w:p w:rsidR="0084042E" w:rsidRPr="000D30B2" w:rsidRDefault="0084042E" w:rsidP="000D7E0C">
            <w:pPr>
              <w:ind w:firstLine="0"/>
              <w:jc w:val="center"/>
              <w:rPr>
                <w:sz w:val="20"/>
                <w:szCs w:val="20"/>
              </w:rPr>
            </w:pPr>
            <w:r w:rsidRPr="000D30B2">
              <w:rPr>
                <w:sz w:val="20"/>
                <w:szCs w:val="20"/>
              </w:rPr>
              <w:t>16</w:t>
            </w:r>
          </w:p>
        </w:tc>
        <w:tc>
          <w:tcPr>
            <w:tcW w:w="674" w:type="dxa"/>
            <w:tcBorders>
              <w:top w:val="single" w:sz="4" w:space="0" w:color="auto"/>
              <w:left w:val="single" w:sz="4" w:space="0" w:color="000000"/>
              <w:bottom w:val="single" w:sz="4" w:space="0" w:color="auto"/>
              <w:right w:val="single" w:sz="4" w:space="0" w:color="auto"/>
            </w:tcBorders>
            <w:hideMark/>
          </w:tcPr>
          <w:p w:rsidR="0084042E" w:rsidRPr="000D30B2" w:rsidRDefault="0084042E" w:rsidP="000D7E0C">
            <w:pPr>
              <w:ind w:firstLine="0"/>
              <w:jc w:val="center"/>
              <w:rPr>
                <w:sz w:val="20"/>
                <w:szCs w:val="20"/>
              </w:rPr>
            </w:pPr>
            <w:r w:rsidRPr="000D30B2">
              <w:rPr>
                <w:sz w:val="20"/>
                <w:szCs w:val="20"/>
              </w:rPr>
              <w:t>0.01</w:t>
            </w:r>
          </w:p>
        </w:tc>
        <w:tc>
          <w:tcPr>
            <w:tcW w:w="749" w:type="dxa"/>
            <w:tcBorders>
              <w:top w:val="single" w:sz="4" w:space="0" w:color="auto"/>
              <w:left w:val="single" w:sz="4" w:space="0" w:color="auto"/>
              <w:bottom w:val="single" w:sz="4" w:space="0" w:color="auto"/>
              <w:right w:val="single" w:sz="4" w:space="0" w:color="000000"/>
            </w:tcBorders>
            <w:tcMar>
              <w:top w:w="0" w:type="dxa"/>
              <w:left w:w="28" w:type="dxa"/>
              <w:bottom w:w="0" w:type="dxa"/>
              <w:right w:w="28" w:type="dxa"/>
            </w:tcMar>
            <w:hideMark/>
          </w:tcPr>
          <w:p w:rsidR="0084042E" w:rsidRPr="000D30B2" w:rsidRDefault="0084042E" w:rsidP="000D7E0C">
            <w:pPr>
              <w:ind w:firstLine="0"/>
              <w:jc w:val="center"/>
              <w:rPr>
                <w:sz w:val="20"/>
                <w:szCs w:val="20"/>
              </w:rPr>
            </w:pPr>
            <w:r w:rsidRPr="000D30B2">
              <w:rPr>
                <w:sz w:val="20"/>
                <w:szCs w:val="20"/>
              </w:rPr>
              <w:t>24</w:t>
            </w:r>
          </w:p>
        </w:tc>
        <w:tc>
          <w:tcPr>
            <w:tcW w:w="746" w:type="dxa"/>
            <w:tcBorders>
              <w:top w:val="single" w:sz="4" w:space="0" w:color="auto"/>
              <w:left w:val="single" w:sz="4" w:space="0" w:color="000000"/>
              <w:bottom w:val="single" w:sz="4" w:space="0" w:color="auto"/>
              <w:right w:val="single" w:sz="4" w:space="0" w:color="auto"/>
            </w:tcBorders>
            <w:hideMark/>
          </w:tcPr>
          <w:p w:rsidR="0084042E" w:rsidRPr="000D30B2" w:rsidRDefault="0084042E" w:rsidP="000D7E0C">
            <w:pPr>
              <w:ind w:firstLine="0"/>
              <w:jc w:val="center"/>
              <w:rPr>
                <w:sz w:val="20"/>
                <w:szCs w:val="20"/>
              </w:rPr>
            </w:pPr>
            <w:r w:rsidRPr="000D30B2">
              <w:rPr>
                <w:sz w:val="20"/>
                <w:szCs w:val="20"/>
              </w:rPr>
              <w:t>0.01</w:t>
            </w:r>
          </w:p>
        </w:tc>
        <w:tc>
          <w:tcPr>
            <w:tcW w:w="749" w:type="dxa"/>
            <w:tcBorders>
              <w:top w:val="single" w:sz="4" w:space="0" w:color="auto"/>
              <w:left w:val="single" w:sz="4" w:space="0" w:color="auto"/>
              <w:bottom w:val="single" w:sz="4" w:space="0" w:color="auto"/>
              <w:right w:val="single" w:sz="4" w:space="0" w:color="000000"/>
            </w:tcBorders>
            <w:tcMar>
              <w:top w:w="0" w:type="dxa"/>
              <w:left w:w="28" w:type="dxa"/>
              <w:bottom w:w="0" w:type="dxa"/>
              <w:right w:w="28" w:type="dxa"/>
            </w:tcMar>
            <w:hideMark/>
          </w:tcPr>
          <w:p w:rsidR="0084042E" w:rsidRPr="000D30B2" w:rsidRDefault="0084042E" w:rsidP="000D7E0C">
            <w:pPr>
              <w:ind w:firstLine="0"/>
              <w:jc w:val="center"/>
              <w:rPr>
                <w:sz w:val="20"/>
                <w:szCs w:val="20"/>
              </w:rPr>
            </w:pPr>
            <w:r w:rsidRPr="000D30B2">
              <w:rPr>
                <w:sz w:val="20"/>
                <w:szCs w:val="20"/>
              </w:rPr>
              <w:t>14</w:t>
            </w:r>
          </w:p>
        </w:tc>
        <w:tc>
          <w:tcPr>
            <w:tcW w:w="746" w:type="dxa"/>
            <w:tcBorders>
              <w:top w:val="single" w:sz="4" w:space="0" w:color="auto"/>
              <w:left w:val="single" w:sz="4" w:space="0" w:color="000000"/>
              <w:bottom w:val="single" w:sz="4" w:space="0" w:color="auto"/>
              <w:right w:val="single" w:sz="4" w:space="0" w:color="auto"/>
            </w:tcBorders>
            <w:hideMark/>
          </w:tcPr>
          <w:p w:rsidR="0084042E" w:rsidRPr="000D30B2" w:rsidRDefault="0084042E" w:rsidP="000D7E0C">
            <w:pPr>
              <w:ind w:firstLine="0"/>
              <w:jc w:val="center"/>
              <w:rPr>
                <w:sz w:val="20"/>
                <w:szCs w:val="20"/>
              </w:rPr>
            </w:pPr>
            <w:r w:rsidRPr="000D30B2">
              <w:rPr>
                <w:sz w:val="20"/>
                <w:szCs w:val="20"/>
              </w:rPr>
              <w:t>0.01</w:t>
            </w:r>
          </w:p>
        </w:tc>
        <w:tc>
          <w:tcPr>
            <w:tcW w:w="77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042E" w:rsidRPr="000D30B2" w:rsidRDefault="0084042E" w:rsidP="000D7E0C">
            <w:pPr>
              <w:ind w:firstLine="0"/>
              <w:jc w:val="center"/>
              <w:rPr>
                <w:sz w:val="20"/>
                <w:szCs w:val="20"/>
              </w:rPr>
            </w:pPr>
            <w:r w:rsidRPr="000D30B2">
              <w:rPr>
                <w:sz w:val="20"/>
                <w:szCs w:val="20"/>
              </w:rPr>
              <w:t>-</w:t>
            </w:r>
          </w:p>
        </w:tc>
        <w:tc>
          <w:tcPr>
            <w:tcW w:w="8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042E" w:rsidRPr="000D30B2" w:rsidRDefault="0084042E" w:rsidP="000D7E0C">
            <w:pPr>
              <w:ind w:firstLine="0"/>
              <w:jc w:val="center"/>
              <w:rPr>
                <w:sz w:val="20"/>
                <w:szCs w:val="20"/>
              </w:rPr>
            </w:pPr>
            <w:r w:rsidRPr="000D30B2">
              <w:rPr>
                <w:sz w:val="20"/>
                <w:szCs w:val="20"/>
              </w:rPr>
              <w:t>100.0</w:t>
            </w:r>
          </w:p>
        </w:tc>
        <w:tc>
          <w:tcPr>
            <w:tcW w:w="7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042E" w:rsidRPr="000D30B2" w:rsidRDefault="0084042E" w:rsidP="000D7E0C">
            <w:pPr>
              <w:ind w:firstLine="0"/>
              <w:jc w:val="center"/>
              <w:rPr>
                <w:sz w:val="20"/>
                <w:szCs w:val="20"/>
              </w:rPr>
            </w:pPr>
            <w:r w:rsidRPr="000D30B2">
              <w:rPr>
                <w:sz w:val="20"/>
                <w:szCs w:val="20"/>
              </w:rPr>
              <w:t>-</w:t>
            </w:r>
          </w:p>
        </w:tc>
        <w:tc>
          <w:tcPr>
            <w:tcW w:w="8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042E" w:rsidRPr="000D30B2" w:rsidRDefault="0084042E" w:rsidP="000D7E0C">
            <w:pPr>
              <w:ind w:firstLine="0"/>
              <w:jc w:val="center"/>
              <w:rPr>
                <w:sz w:val="20"/>
                <w:szCs w:val="20"/>
              </w:rPr>
            </w:pPr>
            <w:r w:rsidRPr="000D30B2">
              <w:rPr>
                <w:sz w:val="20"/>
                <w:szCs w:val="20"/>
              </w:rPr>
              <w:t>100.0</w:t>
            </w:r>
          </w:p>
        </w:tc>
      </w:tr>
      <w:tr w:rsidR="0084042E" w:rsidRPr="000D30B2" w:rsidTr="00401EBA">
        <w:tc>
          <w:tcPr>
            <w:tcW w:w="203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042E" w:rsidRPr="000D30B2" w:rsidRDefault="0084042E" w:rsidP="000D7E0C">
            <w:pPr>
              <w:ind w:firstLine="0"/>
              <w:rPr>
                <w:sz w:val="20"/>
                <w:szCs w:val="20"/>
              </w:rPr>
            </w:pPr>
            <w:r w:rsidRPr="000D30B2">
              <w:rPr>
                <w:sz w:val="20"/>
                <w:szCs w:val="20"/>
              </w:rPr>
              <w:t>Расходы на оплату труда и отчисления на социальные нужды</w:t>
            </w:r>
          </w:p>
        </w:tc>
        <w:tc>
          <w:tcPr>
            <w:tcW w:w="712" w:type="dxa"/>
            <w:tcBorders>
              <w:top w:val="single" w:sz="4" w:space="0" w:color="auto"/>
              <w:left w:val="single" w:sz="4" w:space="0" w:color="auto"/>
              <w:bottom w:val="single" w:sz="4" w:space="0" w:color="auto"/>
              <w:right w:val="single" w:sz="4" w:space="0" w:color="000000"/>
            </w:tcBorders>
            <w:tcMar>
              <w:top w:w="0" w:type="dxa"/>
              <w:left w:w="28" w:type="dxa"/>
              <w:bottom w:w="0" w:type="dxa"/>
              <w:right w:w="28" w:type="dxa"/>
            </w:tcMar>
          </w:tcPr>
          <w:p w:rsidR="0084042E" w:rsidRPr="00E33B87" w:rsidRDefault="0084042E" w:rsidP="000D7E0C">
            <w:pPr>
              <w:ind w:firstLine="0"/>
              <w:jc w:val="center"/>
              <w:rPr>
                <w:sz w:val="18"/>
                <w:szCs w:val="18"/>
              </w:rPr>
            </w:pPr>
            <w:r>
              <w:rPr>
                <w:sz w:val="18"/>
                <w:szCs w:val="18"/>
              </w:rPr>
              <w:t>1720</w:t>
            </w:r>
          </w:p>
        </w:tc>
        <w:tc>
          <w:tcPr>
            <w:tcW w:w="674" w:type="dxa"/>
            <w:tcBorders>
              <w:top w:val="single" w:sz="4" w:space="0" w:color="auto"/>
              <w:left w:val="single" w:sz="4" w:space="0" w:color="000000"/>
              <w:bottom w:val="single" w:sz="4" w:space="0" w:color="auto"/>
              <w:right w:val="single" w:sz="4" w:space="0" w:color="auto"/>
            </w:tcBorders>
          </w:tcPr>
          <w:p w:rsidR="0084042E" w:rsidRPr="00E33B87" w:rsidRDefault="0084042E" w:rsidP="000D7E0C">
            <w:pPr>
              <w:ind w:firstLine="0"/>
              <w:jc w:val="center"/>
              <w:rPr>
                <w:sz w:val="18"/>
                <w:szCs w:val="18"/>
              </w:rPr>
            </w:pPr>
            <w:r>
              <w:rPr>
                <w:sz w:val="18"/>
                <w:szCs w:val="18"/>
              </w:rPr>
              <w:t>0.37</w:t>
            </w:r>
          </w:p>
        </w:tc>
        <w:tc>
          <w:tcPr>
            <w:tcW w:w="749" w:type="dxa"/>
            <w:tcBorders>
              <w:top w:val="single" w:sz="4" w:space="0" w:color="auto"/>
              <w:left w:val="single" w:sz="4" w:space="0" w:color="auto"/>
              <w:bottom w:val="single" w:sz="4" w:space="0" w:color="auto"/>
              <w:right w:val="single" w:sz="4" w:space="0" w:color="000000"/>
            </w:tcBorders>
            <w:tcMar>
              <w:top w:w="0" w:type="dxa"/>
              <w:left w:w="28" w:type="dxa"/>
              <w:bottom w:w="0" w:type="dxa"/>
              <w:right w:w="28" w:type="dxa"/>
            </w:tcMar>
          </w:tcPr>
          <w:p w:rsidR="0084042E" w:rsidRPr="00E33B87" w:rsidRDefault="0084042E" w:rsidP="000D7E0C">
            <w:pPr>
              <w:ind w:firstLine="0"/>
              <w:jc w:val="center"/>
              <w:rPr>
                <w:sz w:val="18"/>
                <w:szCs w:val="18"/>
              </w:rPr>
            </w:pPr>
            <w:r>
              <w:rPr>
                <w:sz w:val="18"/>
                <w:szCs w:val="18"/>
              </w:rPr>
              <w:t>858</w:t>
            </w:r>
          </w:p>
        </w:tc>
        <w:tc>
          <w:tcPr>
            <w:tcW w:w="746" w:type="dxa"/>
            <w:tcBorders>
              <w:top w:val="single" w:sz="4" w:space="0" w:color="auto"/>
              <w:left w:val="single" w:sz="4" w:space="0" w:color="000000"/>
              <w:bottom w:val="single" w:sz="4" w:space="0" w:color="auto"/>
              <w:right w:val="single" w:sz="4" w:space="0" w:color="auto"/>
            </w:tcBorders>
          </w:tcPr>
          <w:p w:rsidR="0084042E" w:rsidRPr="00E33B87" w:rsidRDefault="0084042E" w:rsidP="000D7E0C">
            <w:pPr>
              <w:ind w:firstLine="0"/>
              <w:jc w:val="center"/>
              <w:rPr>
                <w:sz w:val="18"/>
                <w:szCs w:val="18"/>
              </w:rPr>
            </w:pPr>
            <w:r>
              <w:rPr>
                <w:sz w:val="18"/>
                <w:szCs w:val="18"/>
              </w:rPr>
              <w:t>0.2</w:t>
            </w:r>
          </w:p>
        </w:tc>
        <w:tc>
          <w:tcPr>
            <w:tcW w:w="749" w:type="dxa"/>
            <w:tcBorders>
              <w:top w:val="single" w:sz="4" w:space="0" w:color="auto"/>
              <w:left w:val="single" w:sz="4" w:space="0" w:color="auto"/>
              <w:bottom w:val="single" w:sz="4" w:space="0" w:color="auto"/>
              <w:right w:val="single" w:sz="4" w:space="0" w:color="000000"/>
            </w:tcBorders>
            <w:tcMar>
              <w:top w:w="0" w:type="dxa"/>
              <w:left w:w="28" w:type="dxa"/>
              <w:bottom w:w="0" w:type="dxa"/>
              <w:right w:w="28" w:type="dxa"/>
            </w:tcMar>
          </w:tcPr>
          <w:p w:rsidR="0084042E" w:rsidRPr="00E33B87" w:rsidRDefault="0084042E" w:rsidP="000D7E0C">
            <w:pPr>
              <w:ind w:firstLine="0"/>
              <w:jc w:val="center"/>
              <w:rPr>
                <w:sz w:val="18"/>
                <w:szCs w:val="18"/>
              </w:rPr>
            </w:pPr>
            <w:r>
              <w:rPr>
                <w:sz w:val="18"/>
                <w:szCs w:val="18"/>
              </w:rPr>
              <w:t>1680</w:t>
            </w:r>
          </w:p>
        </w:tc>
        <w:tc>
          <w:tcPr>
            <w:tcW w:w="746" w:type="dxa"/>
            <w:tcBorders>
              <w:top w:val="single" w:sz="4" w:space="0" w:color="auto"/>
              <w:left w:val="single" w:sz="4" w:space="0" w:color="000000"/>
              <w:bottom w:val="single" w:sz="4" w:space="0" w:color="auto"/>
              <w:right w:val="single" w:sz="4" w:space="0" w:color="auto"/>
            </w:tcBorders>
          </w:tcPr>
          <w:p w:rsidR="0084042E" w:rsidRPr="00E33B87" w:rsidRDefault="0084042E" w:rsidP="000D7E0C">
            <w:pPr>
              <w:ind w:firstLine="0"/>
              <w:jc w:val="center"/>
              <w:rPr>
                <w:sz w:val="18"/>
                <w:szCs w:val="18"/>
              </w:rPr>
            </w:pPr>
            <w:r>
              <w:rPr>
                <w:sz w:val="18"/>
                <w:szCs w:val="18"/>
              </w:rPr>
              <w:t>0.3</w:t>
            </w:r>
          </w:p>
        </w:tc>
        <w:tc>
          <w:tcPr>
            <w:tcW w:w="77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84042E" w:rsidRPr="000D30B2" w:rsidRDefault="0084042E" w:rsidP="000D7E0C">
            <w:pPr>
              <w:ind w:firstLine="0"/>
              <w:jc w:val="center"/>
              <w:rPr>
                <w:sz w:val="20"/>
                <w:szCs w:val="20"/>
              </w:rPr>
            </w:pPr>
            <w:r>
              <w:rPr>
                <w:sz w:val="20"/>
                <w:szCs w:val="20"/>
              </w:rPr>
              <w:t>+0.35</w:t>
            </w:r>
          </w:p>
        </w:tc>
        <w:tc>
          <w:tcPr>
            <w:tcW w:w="8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84042E" w:rsidRPr="00AA2F44" w:rsidRDefault="0084042E" w:rsidP="000D7E0C">
            <w:pPr>
              <w:ind w:firstLine="0"/>
              <w:jc w:val="center"/>
              <w:rPr>
                <w:sz w:val="18"/>
                <w:szCs w:val="18"/>
              </w:rPr>
            </w:pPr>
            <w:r w:rsidRPr="00AA2F44">
              <w:rPr>
                <w:sz w:val="18"/>
                <w:szCs w:val="18"/>
              </w:rPr>
              <w:t>100</w:t>
            </w:r>
          </w:p>
        </w:tc>
        <w:tc>
          <w:tcPr>
            <w:tcW w:w="7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84042E" w:rsidRPr="000D30B2" w:rsidRDefault="0084042E" w:rsidP="000D7E0C">
            <w:pPr>
              <w:ind w:firstLine="0"/>
              <w:jc w:val="center"/>
              <w:rPr>
                <w:sz w:val="20"/>
                <w:szCs w:val="20"/>
              </w:rPr>
            </w:pPr>
            <w:r>
              <w:rPr>
                <w:sz w:val="20"/>
                <w:szCs w:val="20"/>
              </w:rPr>
              <w:t>+0.80</w:t>
            </w:r>
          </w:p>
        </w:tc>
        <w:tc>
          <w:tcPr>
            <w:tcW w:w="8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84042E" w:rsidRPr="00E33B87" w:rsidRDefault="0084042E" w:rsidP="000D7E0C">
            <w:pPr>
              <w:ind w:firstLine="0"/>
              <w:jc w:val="center"/>
              <w:rPr>
                <w:sz w:val="18"/>
                <w:szCs w:val="18"/>
              </w:rPr>
            </w:pPr>
            <w:r w:rsidRPr="00E33B87">
              <w:rPr>
                <w:sz w:val="18"/>
                <w:szCs w:val="18"/>
              </w:rPr>
              <w:t>100.2</w:t>
            </w:r>
          </w:p>
        </w:tc>
      </w:tr>
      <w:tr w:rsidR="0084042E" w:rsidRPr="000D30B2" w:rsidTr="00401EBA">
        <w:tc>
          <w:tcPr>
            <w:tcW w:w="203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042E" w:rsidRPr="000D30B2" w:rsidRDefault="0084042E" w:rsidP="000D7E0C">
            <w:pPr>
              <w:ind w:firstLine="0"/>
              <w:rPr>
                <w:sz w:val="20"/>
                <w:szCs w:val="20"/>
              </w:rPr>
            </w:pPr>
            <w:r w:rsidRPr="000D30B2">
              <w:rPr>
                <w:sz w:val="20"/>
                <w:szCs w:val="20"/>
              </w:rPr>
              <w:t>Расходы на содержание и эксплуатацию здания и оборудования</w:t>
            </w:r>
          </w:p>
        </w:tc>
        <w:tc>
          <w:tcPr>
            <w:tcW w:w="712" w:type="dxa"/>
            <w:tcBorders>
              <w:top w:val="single" w:sz="4" w:space="0" w:color="auto"/>
              <w:left w:val="single" w:sz="4" w:space="0" w:color="auto"/>
              <w:bottom w:val="single" w:sz="4" w:space="0" w:color="auto"/>
              <w:right w:val="single" w:sz="4" w:space="0" w:color="000000"/>
            </w:tcBorders>
            <w:tcMar>
              <w:top w:w="0" w:type="dxa"/>
              <w:left w:w="28" w:type="dxa"/>
              <w:bottom w:w="0" w:type="dxa"/>
              <w:right w:w="28" w:type="dxa"/>
            </w:tcMar>
          </w:tcPr>
          <w:p w:rsidR="0084042E" w:rsidRPr="00AA2F44" w:rsidRDefault="0084042E" w:rsidP="000D7E0C">
            <w:pPr>
              <w:ind w:firstLine="0"/>
              <w:jc w:val="center"/>
              <w:rPr>
                <w:sz w:val="18"/>
                <w:szCs w:val="18"/>
              </w:rPr>
            </w:pPr>
            <w:r>
              <w:rPr>
                <w:sz w:val="18"/>
                <w:szCs w:val="18"/>
              </w:rPr>
              <w:t>732</w:t>
            </w:r>
          </w:p>
        </w:tc>
        <w:tc>
          <w:tcPr>
            <w:tcW w:w="674" w:type="dxa"/>
            <w:tcBorders>
              <w:top w:val="single" w:sz="4" w:space="0" w:color="auto"/>
              <w:left w:val="single" w:sz="4" w:space="0" w:color="000000"/>
              <w:bottom w:val="single" w:sz="4" w:space="0" w:color="auto"/>
              <w:right w:val="single" w:sz="4" w:space="0" w:color="auto"/>
            </w:tcBorders>
          </w:tcPr>
          <w:p w:rsidR="0084042E" w:rsidRPr="00AA2F44" w:rsidRDefault="0084042E" w:rsidP="000D7E0C">
            <w:pPr>
              <w:ind w:firstLine="0"/>
              <w:jc w:val="center"/>
              <w:rPr>
                <w:sz w:val="18"/>
                <w:szCs w:val="18"/>
              </w:rPr>
            </w:pPr>
            <w:r w:rsidRPr="00AA2F44">
              <w:rPr>
                <w:sz w:val="18"/>
                <w:szCs w:val="18"/>
              </w:rPr>
              <w:t>1.54</w:t>
            </w:r>
          </w:p>
        </w:tc>
        <w:tc>
          <w:tcPr>
            <w:tcW w:w="749" w:type="dxa"/>
            <w:tcBorders>
              <w:top w:val="single" w:sz="4" w:space="0" w:color="auto"/>
              <w:left w:val="single" w:sz="4" w:space="0" w:color="auto"/>
              <w:bottom w:val="single" w:sz="4" w:space="0" w:color="auto"/>
              <w:right w:val="single" w:sz="4" w:space="0" w:color="000000"/>
            </w:tcBorders>
            <w:tcMar>
              <w:top w:w="0" w:type="dxa"/>
              <w:left w:w="28" w:type="dxa"/>
              <w:bottom w:w="0" w:type="dxa"/>
              <w:right w:w="28" w:type="dxa"/>
            </w:tcMar>
          </w:tcPr>
          <w:p w:rsidR="0084042E" w:rsidRPr="00AA2F44" w:rsidRDefault="0084042E" w:rsidP="000D7E0C">
            <w:pPr>
              <w:ind w:firstLine="0"/>
              <w:jc w:val="center"/>
              <w:rPr>
                <w:sz w:val="18"/>
                <w:szCs w:val="18"/>
              </w:rPr>
            </w:pPr>
            <w:r w:rsidRPr="00AA2F44">
              <w:rPr>
                <w:sz w:val="18"/>
                <w:szCs w:val="18"/>
              </w:rPr>
              <w:t>651</w:t>
            </w:r>
          </w:p>
        </w:tc>
        <w:tc>
          <w:tcPr>
            <w:tcW w:w="746" w:type="dxa"/>
            <w:tcBorders>
              <w:top w:val="single" w:sz="4" w:space="0" w:color="auto"/>
              <w:left w:val="single" w:sz="4" w:space="0" w:color="000000"/>
              <w:bottom w:val="single" w:sz="4" w:space="0" w:color="auto"/>
              <w:right w:val="single" w:sz="4" w:space="0" w:color="auto"/>
            </w:tcBorders>
          </w:tcPr>
          <w:p w:rsidR="0084042E" w:rsidRPr="00AA2F44" w:rsidRDefault="0084042E" w:rsidP="000D7E0C">
            <w:pPr>
              <w:ind w:firstLine="0"/>
              <w:jc w:val="center"/>
              <w:rPr>
                <w:sz w:val="18"/>
                <w:szCs w:val="18"/>
              </w:rPr>
            </w:pPr>
            <w:r w:rsidRPr="00AA2F44">
              <w:rPr>
                <w:sz w:val="18"/>
                <w:szCs w:val="18"/>
              </w:rPr>
              <w:t>1.03</w:t>
            </w:r>
          </w:p>
        </w:tc>
        <w:tc>
          <w:tcPr>
            <w:tcW w:w="749" w:type="dxa"/>
            <w:tcBorders>
              <w:top w:val="single" w:sz="4" w:space="0" w:color="auto"/>
              <w:left w:val="single" w:sz="4" w:space="0" w:color="auto"/>
              <w:bottom w:val="single" w:sz="4" w:space="0" w:color="auto"/>
              <w:right w:val="single" w:sz="4" w:space="0" w:color="000000"/>
            </w:tcBorders>
            <w:tcMar>
              <w:top w:w="0" w:type="dxa"/>
              <w:left w:w="28" w:type="dxa"/>
              <w:bottom w:w="0" w:type="dxa"/>
              <w:right w:w="28" w:type="dxa"/>
            </w:tcMar>
          </w:tcPr>
          <w:p w:rsidR="0084042E" w:rsidRPr="00AA2F44" w:rsidRDefault="0084042E" w:rsidP="000D7E0C">
            <w:pPr>
              <w:ind w:firstLine="0"/>
              <w:jc w:val="center"/>
              <w:rPr>
                <w:sz w:val="18"/>
                <w:szCs w:val="18"/>
              </w:rPr>
            </w:pPr>
            <w:r w:rsidRPr="00AA2F44">
              <w:rPr>
                <w:sz w:val="18"/>
                <w:szCs w:val="18"/>
              </w:rPr>
              <w:t>322</w:t>
            </w:r>
          </w:p>
        </w:tc>
        <w:tc>
          <w:tcPr>
            <w:tcW w:w="746" w:type="dxa"/>
            <w:tcBorders>
              <w:top w:val="single" w:sz="4" w:space="0" w:color="auto"/>
              <w:left w:val="single" w:sz="4" w:space="0" w:color="000000"/>
              <w:bottom w:val="single" w:sz="4" w:space="0" w:color="auto"/>
              <w:right w:val="single" w:sz="4" w:space="0" w:color="auto"/>
            </w:tcBorders>
          </w:tcPr>
          <w:p w:rsidR="0084042E" w:rsidRPr="00AA2F44" w:rsidRDefault="0084042E" w:rsidP="000D7E0C">
            <w:pPr>
              <w:ind w:firstLine="0"/>
              <w:jc w:val="center"/>
              <w:rPr>
                <w:sz w:val="18"/>
                <w:szCs w:val="18"/>
              </w:rPr>
            </w:pPr>
            <w:r w:rsidRPr="00AA2F44">
              <w:rPr>
                <w:sz w:val="18"/>
                <w:szCs w:val="18"/>
              </w:rPr>
              <w:t>0.60</w:t>
            </w:r>
          </w:p>
        </w:tc>
        <w:tc>
          <w:tcPr>
            <w:tcW w:w="77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84042E" w:rsidRPr="000D30B2" w:rsidRDefault="0084042E" w:rsidP="000D7E0C">
            <w:pPr>
              <w:ind w:firstLine="0"/>
              <w:jc w:val="center"/>
              <w:rPr>
                <w:sz w:val="20"/>
                <w:szCs w:val="20"/>
              </w:rPr>
            </w:pPr>
            <w:r>
              <w:rPr>
                <w:sz w:val="20"/>
                <w:szCs w:val="20"/>
              </w:rPr>
              <w:t>+0.04</w:t>
            </w:r>
          </w:p>
        </w:tc>
        <w:tc>
          <w:tcPr>
            <w:tcW w:w="8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84042E" w:rsidRPr="00AA2F44" w:rsidRDefault="0084042E" w:rsidP="000D7E0C">
            <w:pPr>
              <w:ind w:firstLine="0"/>
              <w:jc w:val="center"/>
              <w:rPr>
                <w:sz w:val="18"/>
                <w:szCs w:val="18"/>
              </w:rPr>
            </w:pPr>
            <w:r>
              <w:rPr>
                <w:sz w:val="18"/>
                <w:szCs w:val="18"/>
              </w:rPr>
              <w:t>104.2</w:t>
            </w:r>
          </w:p>
        </w:tc>
        <w:tc>
          <w:tcPr>
            <w:tcW w:w="7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84042E" w:rsidRPr="000D30B2" w:rsidRDefault="0084042E" w:rsidP="000D7E0C">
            <w:pPr>
              <w:ind w:firstLine="0"/>
              <w:jc w:val="center"/>
              <w:rPr>
                <w:sz w:val="20"/>
                <w:szCs w:val="20"/>
              </w:rPr>
            </w:pPr>
            <w:r>
              <w:rPr>
                <w:sz w:val="20"/>
                <w:szCs w:val="20"/>
              </w:rPr>
              <w:t>+0.09</w:t>
            </w:r>
          </w:p>
        </w:tc>
        <w:tc>
          <w:tcPr>
            <w:tcW w:w="8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84042E" w:rsidRPr="00E33B87" w:rsidRDefault="0084042E" w:rsidP="000D7E0C">
            <w:pPr>
              <w:ind w:firstLine="0"/>
              <w:jc w:val="center"/>
              <w:rPr>
                <w:sz w:val="18"/>
                <w:szCs w:val="18"/>
              </w:rPr>
            </w:pPr>
            <w:r w:rsidRPr="00E33B87">
              <w:rPr>
                <w:sz w:val="18"/>
                <w:szCs w:val="18"/>
              </w:rPr>
              <w:t>1</w:t>
            </w:r>
            <w:r>
              <w:rPr>
                <w:sz w:val="18"/>
                <w:szCs w:val="18"/>
              </w:rPr>
              <w:t>0</w:t>
            </w:r>
            <w:r w:rsidRPr="00E33B87">
              <w:rPr>
                <w:sz w:val="18"/>
                <w:szCs w:val="18"/>
              </w:rPr>
              <w:t>0.0</w:t>
            </w:r>
          </w:p>
        </w:tc>
      </w:tr>
      <w:tr w:rsidR="0084042E" w:rsidRPr="000D30B2" w:rsidTr="00401EBA">
        <w:tc>
          <w:tcPr>
            <w:tcW w:w="203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042E" w:rsidRPr="000D30B2" w:rsidRDefault="0084042E" w:rsidP="000D7E0C">
            <w:pPr>
              <w:ind w:firstLine="0"/>
              <w:rPr>
                <w:sz w:val="20"/>
                <w:szCs w:val="20"/>
              </w:rPr>
            </w:pPr>
            <w:r w:rsidRPr="000D30B2">
              <w:rPr>
                <w:sz w:val="20"/>
                <w:szCs w:val="20"/>
              </w:rPr>
              <w:t>Прочие расходы</w:t>
            </w:r>
          </w:p>
        </w:tc>
        <w:tc>
          <w:tcPr>
            <w:tcW w:w="712" w:type="dxa"/>
            <w:tcBorders>
              <w:top w:val="single" w:sz="4" w:space="0" w:color="auto"/>
              <w:left w:val="single" w:sz="4" w:space="0" w:color="auto"/>
              <w:bottom w:val="single" w:sz="4" w:space="0" w:color="auto"/>
              <w:right w:val="single" w:sz="4" w:space="0" w:color="000000"/>
            </w:tcBorders>
            <w:tcMar>
              <w:top w:w="0" w:type="dxa"/>
              <w:left w:w="28" w:type="dxa"/>
              <w:bottom w:w="0" w:type="dxa"/>
              <w:right w:w="28" w:type="dxa"/>
            </w:tcMar>
          </w:tcPr>
          <w:p w:rsidR="0084042E" w:rsidRPr="00AA2F44" w:rsidRDefault="0084042E" w:rsidP="000D7E0C">
            <w:pPr>
              <w:ind w:firstLine="0"/>
              <w:jc w:val="center"/>
              <w:rPr>
                <w:sz w:val="18"/>
                <w:szCs w:val="18"/>
              </w:rPr>
            </w:pPr>
            <w:r w:rsidRPr="00AA2F44">
              <w:rPr>
                <w:sz w:val="18"/>
                <w:szCs w:val="18"/>
              </w:rPr>
              <w:t>94</w:t>
            </w:r>
          </w:p>
        </w:tc>
        <w:tc>
          <w:tcPr>
            <w:tcW w:w="674" w:type="dxa"/>
            <w:tcBorders>
              <w:top w:val="single" w:sz="4" w:space="0" w:color="auto"/>
              <w:left w:val="single" w:sz="4" w:space="0" w:color="000000"/>
              <w:bottom w:val="single" w:sz="4" w:space="0" w:color="auto"/>
              <w:right w:val="single" w:sz="4" w:space="0" w:color="auto"/>
            </w:tcBorders>
          </w:tcPr>
          <w:p w:rsidR="0084042E" w:rsidRPr="00AA2F44" w:rsidRDefault="0084042E" w:rsidP="000D7E0C">
            <w:pPr>
              <w:ind w:firstLine="0"/>
              <w:jc w:val="center"/>
              <w:rPr>
                <w:sz w:val="18"/>
                <w:szCs w:val="18"/>
              </w:rPr>
            </w:pPr>
            <w:r w:rsidRPr="00AA2F44">
              <w:rPr>
                <w:sz w:val="18"/>
                <w:szCs w:val="18"/>
              </w:rPr>
              <w:t>0.16</w:t>
            </w:r>
          </w:p>
        </w:tc>
        <w:tc>
          <w:tcPr>
            <w:tcW w:w="749" w:type="dxa"/>
            <w:tcBorders>
              <w:top w:val="single" w:sz="4" w:space="0" w:color="auto"/>
              <w:left w:val="single" w:sz="4" w:space="0" w:color="auto"/>
              <w:bottom w:val="single" w:sz="4" w:space="0" w:color="auto"/>
              <w:right w:val="single" w:sz="4" w:space="0" w:color="000000"/>
            </w:tcBorders>
            <w:tcMar>
              <w:top w:w="0" w:type="dxa"/>
              <w:left w:w="28" w:type="dxa"/>
              <w:bottom w:w="0" w:type="dxa"/>
              <w:right w:w="28" w:type="dxa"/>
            </w:tcMar>
          </w:tcPr>
          <w:p w:rsidR="0084042E" w:rsidRPr="00AA2F44" w:rsidRDefault="0084042E" w:rsidP="000D7E0C">
            <w:pPr>
              <w:ind w:firstLine="0"/>
              <w:jc w:val="center"/>
              <w:rPr>
                <w:sz w:val="18"/>
                <w:szCs w:val="18"/>
              </w:rPr>
            </w:pPr>
            <w:r w:rsidRPr="00AA2F44">
              <w:rPr>
                <w:sz w:val="18"/>
                <w:szCs w:val="18"/>
              </w:rPr>
              <w:t>92</w:t>
            </w:r>
          </w:p>
        </w:tc>
        <w:tc>
          <w:tcPr>
            <w:tcW w:w="746" w:type="dxa"/>
            <w:tcBorders>
              <w:top w:val="single" w:sz="4" w:space="0" w:color="auto"/>
              <w:left w:val="single" w:sz="4" w:space="0" w:color="000000"/>
              <w:bottom w:val="single" w:sz="4" w:space="0" w:color="auto"/>
              <w:right w:val="single" w:sz="4" w:space="0" w:color="auto"/>
            </w:tcBorders>
          </w:tcPr>
          <w:p w:rsidR="0084042E" w:rsidRPr="00AA2F44" w:rsidRDefault="0084042E" w:rsidP="000D7E0C">
            <w:pPr>
              <w:ind w:firstLine="0"/>
              <w:jc w:val="center"/>
              <w:rPr>
                <w:sz w:val="18"/>
                <w:szCs w:val="18"/>
              </w:rPr>
            </w:pPr>
            <w:r w:rsidRPr="00AA2F44">
              <w:rPr>
                <w:sz w:val="18"/>
                <w:szCs w:val="18"/>
              </w:rPr>
              <w:t>0.15</w:t>
            </w:r>
          </w:p>
        </w:tc>
        <w:tc>
          <w:tcPr>
            <w:tcW w:w="749" w:type="dxa"/>
            <w:tcBorders>
              <w:top w:val="single" w:sz="4" w:space="0" w:color="auto"/>
              <w:left w:val="single" w:sz="4" w:space="0" w:color="auto"/>
              <w:bottom w:val="single" w:sz="4" w:space="0" w:color="auto"/>
              <w:right w:val="single" w:sz="4" w:space="0" w:color="000000"/>
            </w:tcBorders>
            <w:tcMar>
              <w:top w:w="0" w:type="dxa"/>
              <w:left w:w="28" w:type="dxa"/>
              <w:bottom w:w="0" w:type="dxa"/>
              <w:right w:w="28" w:type="dxa"/>
            </w:tcMar>
          </w:tcPr>
          <w:p w:rsidR="0084042E" w:rsidRPr="00AA2F44" w:rsidRDefault="0084042E" w:rsidP="000D7E0C">
            <w:pPr>
              <w:ind w:firstLine="0"/>
              <w:jc w:val="center"/>
              <w:rPr>
                <w:sz w:val="18"/>
                <w:szCs w:val="18"/>
              </w:rPr>
            </w:pPr>
            <w:r w:rsidRPr="00AA2F44">
              <w:rPr>
                <w:sz w:val="18"/>
                <w:szCs w:val="18"/>
              </w:rPr>
              <w:t>95</w:t>
            </w:r>
          </w:p>
        </w:tc>
        <w:tc>
          <w:tcPr>
            <w:tcW w:w="746" w:type="dxa"/>
            <w:tcBorders>
              <w:top w:val="single" w:sz="4" w:space="0" w:color="auto"/>
              <w:left w:val="single" w:sz="4" w:space="0" w:color="000000"/>
              <w:bottom w:val="single" w:sz="4" w:space="0" w:color="auto"/>
              <w:right w:val="single" w:sz="4" w:space="0" w:color="auto"/>
            </w:tcBorders>
          </w:tcPr>
          <w:p w:rsidR="0084042E" w:rsidRPr="00AA2F44" w:rsidRDefault="0084042E" w:rsidP="000D7E0C">
            <w:pPr>
              <w:ind w:firstLine="0"/>
              <w:jc w:val="center"/>
              <w:rPr>
                <w:sz w:val="18"/>
                <w:szCs w:val="18"/>
              </w:rPr>
            </w:pPr>
            <w:r w:rsidRPr="00AA2F44">
              <w:rPr>
                <w:sz w:val="18"/>
                <w:szCs w:val="18"/>
              </w:rPr>
              <w:t>0.18</w:t>
            </w:r>
          </w:p>
        </w:tc>
        <w:tc>
          <w:tcPr>
            <w:tcW w:w="77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84042E" w:rsidRPr="000D30B2" w:rsidRDefault="0084042E" w:rsidP="000D7E0C">
            <w:pPr>
              <w:ind w:firstLine="0"/>
              <w:jc w:val="center"/>
              <w:rPr>
                <w:sz w:val="20"/>
                <w:szCs w:val="20"/>
              </w:rPr>
            </w:pPr>
          </w:p>
        </w:tc>
        <w:tc>
          <w:tcPr>
            <w:tcW w:w="8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84042E" w:rsidRPr="000D30B2" w:rsidRDefault="0084042E" w:rsidP="000D7E0C">
            <w:pPr>
              <w:ind w:firstLine="0"/>
              <w:jc w:val="center"/>
              <w:rPr>
                <w:sz w:val="20"/>
                <w:szCs w:val="20"/>
              </w:rPr>
            </w:pPr>
            <w:r>
              <w:rPr>
                <w:sz w:val="20"/>
                <w:szCs w:val="20"/>
              </w:rPr>
              <w:t>100</w:t>
            </w:r>
          </w:p>
        </w:tc>
        <w:tc>
          <w:tcPr>
            <w:tcW w:w="7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84042E" w:rsidRPr="000D30B2" w:rsidRDefault="0084042E" w:rsidP="000D7E0C">
            <w:pPr>
              <w:ind w:firstLine="0"/>
              <w:jc w:val="center"/>
              <w:rPr>
                <w:sz w:val="20"/>
                <w:szCs w:val="20"/>
              </w:rPr>
            </w:pPr>
          </w:p>
        </w:tc>
        <w:tc>
          <w:tcPr>
            <w:tcW w:w="8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84042E" w:rsidRPr="00E33B87" w:rsidRDefault="0084042E" w:rsidP="000D7E0C">
            <w:pPr>
              <w:ind w:firstLine="0"/>
              <w:jc w:val="center"/>
              <w:rPr>
                <w:sz w:val="18"/>
                <w:szCs w:val="18"/>
              </w:rPr>
            </w:pPr>
            <w:r w:rsidRPr="00E33B87">
              <w:rPr>
                <w:sz w:val="18"/>
                <w:szCs w:val="18"/>
              </w:rPr>
              <w:t>100</w:t>
            </w:r>
          </w:p>
        </w:tc>
      </w:tr>
      <w:tr w:rsidR="0084042E" w:rsidRPr="000D30B2" w:rsidTr="00401EBA">
        <w:tc>
          <w:tcPr>
            <w:tcW w:w="203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042E" w:rsidRPr="000D30B2" w:rsidRDefault="0084042E" w:rsidP="000D7E0C">
            <w:pPr>
              <w:ind w:firstLine="0"/>
              <w:rPr>
                <w:sz w:val="20"/>
                <w:szCs w:val="20"/>
              </w:rPr>
            </w:pPr>
            <w:r w:rsidRPr="000D30B2">
              <w:rPr>
                <w:sz w:val="20"/>
                <w:szCs w:val="20"/>
              </w:rPr>
              <w:t>Затраты всего</w:t>
            </w:r>
          </w:p>
        </w:tc>
        <w:tc>
          <w:tcPr>
            <w:tcW w:w="712" w:type="dxa"/>
            <w:tcBorders>
              <w:top w:val="single" w:sz="4" w:space="0" w:color="auto"/>
              <w:left w:val="single" w:sz="4" w:space="0" w:color="auto"/>
              <w:bottom w:val="single" w:sz="4" w:space="0" w:color="auto"/>
              <w:right w:val="single" w:sz="4" w:space="0" w:color="000000"/>
            </w:tcBorders>
            <w:tcMar>
              <w:top w:w="0" w:type="dxa"/>
              <w:left w:w="28" w:type="dxa"/>
              <w:bottom w:w="0" w:type="dxa"/>
              <w:right w:w="28" w:type="dxa"/>
            </w:tcMar>
            <w:hideMark/>
          </w:tcPr>
          <w:p w:rsidR="0084042E" w:rsidRPr="000D30B2" w:rsidRDefault="0084042E" w:rsidP="000D7E0C">
            <w:pPr>
              <w:ind w:firstLine="0"/>
              <w:jc w:val="center"/>
              <w:rPr>
                <w:sz w:val="20"/>
                <w:szCs w:val="20"/>
              </w:rPr>
            </w:pPr>
            <w:r w:rsidRPr="000D30B2">
              <w:rPr>
                <w:sz w:val="20"/>
                <w:szCs w:val="20"/>
              </w:rPr>
              <w:t>5549</w:t>
            </w:r>
          </w:p>
        </w:tc>
        <w:tc>
          <w:tcPr>
            <w:tcW w:w="674" w:type="dxa"/>
            <w:tcBorders>
              <w:top w:val="single" w:sz="4" w:space="0" w:color="auto"/>
              <w:left w:val="single" w:sz="4" w:space="0" w:color="000000"/>
              <w:bottom w:val="single" w:sz="4" w:space="0" w:color="auto"/>
              <w:right w:val="single" w:sz="4" w:space="0" w:color="auto"/>
            </w:tcBorders>
            <w:hideMark/>
          </w:tcPr>
          <w:p w:rsidR="0084042E" w:rsidRPr="000D30B2" w:rsidRDefault="0084042E" w:rsidP="000D7E0C">
            <w:pPr>
              <w:ind w:firstLine="0"/>
              <w:jc w:val="center"/>
              <w:rPr>
                <w:sz w:val="20"/>
                <w:szCs w:val="20"/>
              </w:rPr>
            </w:pPr>
            <w:r w:rsidRPr="000D30B2">
              <w:rPr>
                <w:sz w:val="20"/>
                <w:szCs w:val="20"/>
              </w:rPr>
              <w:t>4.00</w:t>
            </w:r>
          </w:p>
        </w:tc>
        <w:tc>
          <w:tcPr>
            <w:tcW w:w="749" w:type="dxa"/>
            <w:tcBorders>
              <w:top w:val="single" w:sz="4" w:space="0" w:color="auto"/>
              <w:left w:val="single" w:sz="4" w:space="0" w:color="auto"/>
              <w:bottom w:val="single" w:sz="4" w:space="0" w:color="auto"/>
              <w:right w:val="single" w:sz="4" w:space="0" w:color="000000"/>
            </w:tcBorders>
            <w:tcMar>
              <w:top w:w="0" w:type="dxa"/>
              <w:left w:w="28" w:type="dxa"/>
              <w:bottom w:w="0" w:type="dxa"/>
              <w:right w:w="28" w:type="dxa"/>
            </w:tcMar>
            <w:hideMark/>
          </w:tcPr>
          <w:p w:rsidR="0084042E" w:rsidRPr="000D30B2" w:rsidRDefault="0084042E" w:rsidP="000D7E0C">
            <w:pPr>
              <w:ind w:firstLine="0"/>
              <w:jc w:val="center"/>
              <w:rPr>
                <w:sz w:val="20"/>
                <w:szCs w:val="20"/>
              </w:rPr>
            </w:pPr>
            <w:r w:rsidRPr="000D30B2">
              <w:rPr>
                <w:sz w:val="20"/>
                <w:szCs w:val="20"/>
              </w:rPr>
              <w:t>8000</w:t>
            </w:r>
          </w:p>
        </w:tc>
        <w:tc>
          <w:tcPr>
            <w:tcW w:w="746" w:type="dxa"/>
            <w:tcBorders>
              <w:top w:val="single" w:sz="4" w:space="0" w:color="auto"/>
              <w:left w:val="single" w:sz="4" w:space="0" w:color="000000"/>
              <w:bottom w:val="single" w:sz="4" w:space="0" w:color="auto"/>
              <w:right w:val="single" w:sz="4" w:space="0" w:color="auto"/>
            </w:tcBorders>
            <w:hideMark/>
          </w:tcPr>
          <w:p w:rsidR="0084042E" w:rsidRPr="000D30B2" w:rsidRDefault="0084042E" w:rsidP="000D7E0C">
            <w:pPr>
              <w:ind w:firstLine="0"/>
              <w:jc w:val="center"/>
              <w:rPr>
                <w:sz w:val="20"/>
                <w:szCs w:val="20"/>
              </w:rPr>
            </w:pPr>
            <w:r w:rsidRPr="000D30B2">
              <w:rPr>
                <w:sz w:val="20"/>
                <w:szCs w:val="20"/>
              </w:rPr>
              <w:t>3.80</w:t>
            </w:r>
          </w:p>
        </w:tc>
        <w:tc>
          <w:tcPr>
            <w:tcW w:w="749" w:type="dxa"/>
            <w:tcBorders>
              <w:top w:val="single" w:sz="4" w:space="0" w:color="auto"/>
              <w:left w:val="single" w:sz="4" w:space="0" w:color="auto"/>
              <w:bottom w:val="single" w:sz="4" w:space="0" w:color="auto"/>
              <w:right w:val="single" w:sz="4" w:space="0" w:color="000000"/>
            </w:tcBorders>
            <w:tcMar>
              <w:top w:w="0" w:type="dxa"/>
              <w:left w:w="28" w:type="dxa"/>
              <w:bottom w:w="0" w:type="dxa"/>
              <w:right w:w="28" w:type="dxa"/>
            </w:tcMar>
            <w:hideMark/>
          </w:tcPr>
          <w:p w:rsidR="0084042E" w:rsidRPr="000D30B2" w:rsidRDefault="0084042E" w:rsidP="000D7E0C">
            <w:pPr>
              <w:ind w:firstLine="0"/>
              <w:jc w:val="center"/>
              <w:rPr>
                <w:sz w:val="20"/>
                <w:szCs w:val="20"/>
              </w:rPr>
            </w:pPr>
            <w:r w:rsidRPr="000D30B2">
              <w:rPr>
                <w:sz w:val="20"/>
                <w:szCs w:val="20"/>
              </w:rPr>
              <w:t>4880</w:t>
            </w:r>
          </w:p>
        </w:tc>
        <w:tc>
          <w:tcPr>
            <w:tcW w:w="746" w:type="dxa"/>
            <w:tcBorders>
              <w:top w:val="single" w:sz="4" w:space="0" w:color="auto"/>
              <w:left w:val="single" w:sz="4" w:space="0" w:color="000000"/>
              <w:bottom w:val="single" w:sz="4" w:space="0" w:color="auto"/>
              <w:right w:val="single" w:sz="4" w:space="0" w:color="auto"/>
            </w:tcBorders>
            <w:hideMark/>
          </w:tcPr>
          <w:p w:rsidR="0084042E" w:rsidRPr="000D30B2" w:rsidRDefault="0084042E" w:rsidP="000D7E0C">
            <w:pPr>
              <w:ind w:firstLine="0"/>
              <w:jc w:val="center"/>
              <w:rPr>
                <w:sz w:val="20"/>
                <w:szCs w:val="20"/>
              </w:rPr>
            </w:pPr>
            <w:r w:rsidRPr="000D30B2">
              <w:rPr>
                <w:sz w:val="20"/>
                <w:szCs w:val="20"/>
              </w:rPr>
              <w:t>4.50</w:t>
            </w:r>
          </w:p>
        </w:tc>
        <w:tc>
          <w:tcPr>
            <w:tcW w:w="77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042E" w:rsidRPr="000D30B2" w:rsidRDefault="0084042E" w:rsidP="000D7E0C">
            <w:pPr>
              <w:ind w:firstLine="0"/>
              <w:jc w:val="center"/>
              <w:rPr>
                <w:sz w:val="20"/>
                <w:szCs w:val="20"/>
              </w:rPr>
            </w:pPr>
            <w:r w:rsidRPr="000D30B2">
              <w:rPr>
                <w:sz w:val="20"/>
                <w:szCs w:val="20"/>
              </w:rPr>
              <w:t>+0.50</w:t>
            </w:r>
          </w:p>
        </w:tc>
        <w:tc>
          <w:tcPr>
            <w:tcW w:w="8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042E" w:rsidRPr="000D30B2" w:rsidRDefault="0084042E" w:rsidP="000D7E0C">
            <w:pPr>
              <w:ind w:firstLine="0"/>
              <w:jc w:val="center"/>
              <w:rPr>
                <w:sz w:val="20"/>
                <w:szCs w:val="20"/>
              </w:rPr>
            </w:pPr>
            <w:r w:rsidRPr="000D30B2">
              <w:rPr>
                <w:sz w:val="20"/>
                <w:szCs w:val="20"/>
              </w:rPr>
              <w:t>112.5</w:t>
            </w:r>
          </w:p>
        </w:tc>
        <w:tc>
          <w:tcPr>
            <w:tcW w:w="779" w:type="dxa"/>
            <w:tcBorders>
              <w:top w:val="single" w:sz="4" w:space="0" w:color="auto"/>
              <w:left w:val="single" w:sz="4" w:space="0" w:color="auto"/>
              <w:bottom w:val="single" w:sz="4" w:space="0" w:color="auto"/>
              <w:right w:val="single" w:sz="4" w:space="0" w:color="auto"/>
            </w:tcBorders>
            <w:hideMark/>
          </w:tcPr>
          <w:p w:rsidR="0084042E" w:rsidRPr="000D30B2" w:rsidRDefault="0084042E" w:rsidP="000D7E0C">
            <w:pPr>
              <w:ind w:firstLine="0"/>
              <w:jc w:val="center"/>
              <w:rPr>
                <w:sz w:val="20"/>
                <w:szCs w:val="20"/>
              </w:rPr>
            </w:pPr>
            <w:r w:rsidRPr="000D30B2">
              <w:rPr>
                <w:sz w:val="20"/>
                <w:szCs w:val="20"/>
              </w:rPr>
              <w:t>+0.70</w:t>
            </w:r>
          </w:p>
        </w:tc>
        <w:tc>
          <w:tcPr>
            <w:tcW w:w="8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042E" w:rsidRPr="000D30B2" w:rsidRDefault="0084042E" w:rsidP="000D7E0C">
            <w:pPr>
              <w:ind w:firstLine="0"/>
              <w:jc w:val="center"/>
              <w:rPr>
                <w:sz w:val="20"/>
                <w:szCs w:val="20"/>
              </w:rPr>
            </w:pPr>
            <w:r w:rsidRPr="000D30B2">
              <w:rPr>
                <w:sz w:val="20"/>
                <w:szCs w:val="20"/>
              </w:rPr>
              <w:t>118.4</w:t>
            </w:r>
          </w:p>
        </w:tc>
      </w:tr>
    </w:tbl>
    <w:p w:rsidR="0084042E" w:rsidRDefault="0084042E" w:rsidP="0084042E">
      <w:pPr>
        <w:rPr>
          <w:sz w:val="16"/>
          <w:szCs w:val="16"/>
        </w:rPr>
      </w:pPr>
    </w:p>
    <w:p w:rsidR="0084042E" w:rsidRPr="000D7E0C" w:rsidRDefault="0084042E" w:rsidP="000D7E0C">
      <w:pPr>
        <w:spacing w:line="360" w:lineRule="auto"/>
        <w:ind w:firstLine="0"/>
      </w:pPr>
      <w:r w:rsidRPr="000D7E0C">
        <w:t xml:space="preserve">         Данные свидетельствуют о том, что в 2012 году было продано 1085 единиц работ по ремонту и обновлению парка компьютеров, организации антивирусной защиты, что меньше запланированного показателя на 1020 единиц, или на 48</w:t>
      </w:r>
      <w:r w:rsidR="00F61A5D">
        <w:t>,</w:t>
      </w:r>
      <w:r w:rsidRPr="000D7E0C">
        <w:t>5 %. Полная себестоимость проданной единицы работ в 2012 году фактически составила 4</w:t>
      </w:r>
      <w:r w:rsidR="00F61A5D">
        <w:t>,</w:t>
      </w:r>
      <w:r w:rsidRPr="000D7E0C">
        <w:t>50 тыс.руб., что больше прошлогоднего значения на 0</w:t>
      </w:r>
      <w:r w:rsidR="00F61A5D">
        <w:t>,</w:t>
      </w:r>
      <w:r w:rsidRPr="000D7E0C">
        <w:t>50 тыс.руб. (на 12</w:t>
      </w:r>
      <w:r w:rsidR="00F61A5D">
        <w:t>,</w:t>
      </w:r>
      <w:r w:rsidRPr="000D7E0C">
        <w:t>5 %) и боль</w:t>
      </w:r>
      <w:r w:rsidR="006E10D4">
        <w:t>ше запланированного уровня на 0,</w:t>
      </w:r>
      <w:r w:rsidRPr="000D7E0C">
        <w:t>70 тыс.руб. (на 18</w:t>
      </w:r>
      <w:r w:rsidR="006E10D4">
        <w:t>,</w:t>
      </w:r>
      <w:r w:rsidRPr="000D7E0C">
        <w:t xml:space="preserve">4 %). </w:t>
      </w:r>
    </w:p>
    <w:p w:rsidR="0084042E" w:rsidRPr="000D7E0C" w:rsidRDefault="0084042E" w:rsidP="000D7E0C">
      <w:pPr>
        <w:spacing w:line="360" w:lineRule="auto"/>
        <w:ind w:firstLine="0"/>
      </w:pPr>
      <w:r w:rsidRPr="000D7E0C">
        <w:lastRenderedPageBreak/>
        <w:t xml:space="preserve">         Расходы по статье «Комплектующие изделия» увеличились по </w:t>
      </w:r>
      <w:r w:rsidR="006E10D4">
        <w:t>сравнению с прошлым годом  на 0,</w:t>
      </w:r>
      <w:r w:rsidRPr="000D7E0C">
        <w:t>06 тыс.руб., или на 2</w:t>
      </w:r>
      <w:r w:rsidR="006E10D4">
        <w:t>,</w:t>
      </w:r>
      <w:r w:rsidRPr="000D7E0C">
        <w:t>2 %, однако снизились по сравнению с планом на 0</w:t>
      </w:r>
      <w:r w:rsidR="006E10D4">
        <w:t>,</w:t>
      </w:r>
      <w:r w:rsidRPr="000D7E0C">
        <w:t>18 тыс.руб., или на 6</w:t>
      </w:r>
      <w:r w:rsidR="006E10D4">
        <w:t>,</w:t>
      </w:r>
      <w:r w:rsidRPr="000D7E0C">
        <w:t xml:space="preserve">1 %, что оценивается положительно.  </w:t>
      </w:r>
    </w:p>
    <w:p w:rsidR="0084042E" w:rsidRPr="000D7E0C" w:rsidRDefault="0084042E" w:rsidP="000D7E0C">
      <w:pPr>
        <w:spacing w:line="360" w:lineRule="auto"/>
        <w:ind w:firstLine="0"/>
      </w:pPr>
      <w:r w:rsidRPr="000D7E0C">
        <w:t xml:space="preserve">         Расходы на оплату труда и отчисления на социальные нужды на единицу работ возросли по сравнению с прошлым годом – на 0</w:t>
      </w:r>
      <w:r w:rsidR="006E10D4">
        <w:t>,</w:t>
      </w:r>
      <w:r w:rsidRPr="000D7E0C">
        <w:t>35 тыс.руб., или на 56</w:t>
      </w:r>
      <w:r w:rsidR="006E10D4">
        <w:t>,</w:t>
      </w:r>
      <w:r w:rsidRPr="000D7E0C">
        <w:t xml:space="preserve">5 %, по сравнению с планом </w:t>
      </w:r>
      <w:r w:rsidR="006E10D4">
        <w:t>– на 0,</w:t>
      </w:r>
      <w:r w:rsidRPr="000D7E0C">
        <w:t>80 тыс.руб., или в 5</w:t>
      </w:r>
      <w:r w:rsidR="006E10D4">
        <w:t>,</w:t>
      </w:r>
      <w:r w:rsidRPr="000D7E0C">
        <w:t xml:space="preserve">7 раз).  </w:t>
      </w:r>
    </w:p>
    <w:p w:rsidR="0084042E" w:rsidRPr="000D7E0C" w:rsidRDefault="0084042E" w:rsidP="000D7E0C">
      <w:pPr>
        <w:spacing w:line="360" w:lineRule="auto"/>
        <w:ind w:firstLine="0"/>
      </w:pPr>
      <w:r w:rsidRPr="000D7E0C">
        <w:t xml:space="preserve">         Расходы на содержание и эксплуатацию здания и оборудования увеличились по сравнению с 2011 годом  на 0</w:t>
      </w:r>
      <w:r w:rsidR="006E10D4">
        <w:t>,</w:t>
      </w:r>
      <w:r w:rsidRPr="000D7E0C">
        <w:t>04 тыс.руб., или на 16</w:t>
      </w:r>
      <w:r w:rsidR="006E10D4">
        <w:t>,</w:t>
      </w:r>
      <w:r w:rsidRPr="000D7E0C">
        <w:t>7 %, по сравнению с планом – на 0</w:t>
      </w:r>
      <w:r w:rsidR="006E10D4">
        <w:t>,</w:t>
      </w:r>
      <w:r w:rsidRPr="000D7E0C">
        <w:t>09 тыс.руб., или на 47</w:t>
      </w:r>
      <w:r w:rsidR="006E10D4">
        <w:t>,</w:t>
      </w:r>
      <w:r w:rsidRPr="000D7E0C">
        <w:t xml:space="preserve">4 %. </w:t>
      </w:r>
    </w:p>
    <w:p w:rsidR="0084042E" w:rsidRPr="000D7E0C" w:rsidRDefault="0084042E" w:rsidP="000D7E0C">
      <w:pPr>
        <w:spacing w:line="360" w:lineRule="auto"/>
        <w:ind w:firstLine="0"/>
      </w:pPr>
      <w:r w:rsidRPr="000D7E0C">
        <w:t xml:space="preserve">         Обобщая вышесказанное, в 2012 году фактическая себестоимость всех видов товаров и работ </w:t>
      </w:r>
      <w:r w:rsidRPr="000D7E0C">
        <w:rPr>
          <w:snapToGrid w:val="0"/>
        </w:rPr>
        <w:t>ООО «Квант»</w:t>
      </w:r>
      <w:r w:rsidRPr="000D7E0C">
        <w:t xml:space="preserve"> возросла как по сравнению с прошлым годом, так и по сравнению с планом. При это перерасход произошел по статьям «Комплектующие изделия», «Расходы на оплату труда и отчисления на социальные нужды», «Расходы на содержание и эксплуатацию здания и оборудования». Следовательно, </w:t>
      </w:r>
      <w:r w:rsidRPr="000D7E0C">
        <w:rPr>
          <w:snapToGrid w:val="0"/>
        </w:rPr>
        <w:t>ООО «Квант»</w:t>
      </w:r>
      <w:r w:rsidRPr="000D7E0C">
        <w:t xml:space="preserve"> необходимо искать резервы снижения данных видов расходов. </w:t>
      </w:r>
    </w:p>
    <w:p w:rsidR="0084042E" w:rsidRDefault="0084042E" w:rsidP="0084042E">
      <w:pPr>
        <w:autoSpaceDE w:val="0"/>
        <w:autoSpaceDN w:val="0"/>
        <w:adjustRightInd w:val="0"/>
        <w:spacing w:line="360" w:lineRule="auto"/>
      </w:pPr>
      <w:r>
        <w:rPr>
          <w:bCs/>
        </w:rPr>
        <w:t xml:space="preserve">         Синтетический учет</w:t>
      </w:r>
      <w:r>
        <w:t xml:space="preserve"> - это учет, дающий обобщенные показатели затрат в денежном выражении. Такие показатели содержатся в синтетических счетах и необходимы для общего представления о сумме затрат.</w:t>
      </w:r>
    </w:p>
    <w:p w:rsidR="0084042E" w:rsidRDefault="0084042E" w:rsidP="0084042E">
      <w:pPr>
        <w:autoSpaceDE w:val="0"/>
        <w:autoSpaceDN w:val="0"/>
        <w:adjustRightInd w:val="0"/>
        <w:spacing w:line="360" w:lineRule="auto"/>
      </w:pPr>
      <w:r>
        <w:t xml:space="preserve">         Формирование в течение месяца затрат по такому центру ответственности</w:t>
      </w:r>
      <w:r w:rsidR="006E10D4">
        <w:t>, как основное производство (то есть</w:t>
      </w:r>
      <w:r>
        <w:t xml:space="preserve"> прямых расходов </w:t>
      </w:r>
      <w:r>
        <w:rPr>
          <w:snapToGrid w:val="0"/>
        </w:rPr>
        <w:t>ООО «Квант»</w:t>
      </w:r>
      <w:r>
        <w:t xml:space="preserve"> на выполнение работ) было отражено за</w:t>
      </w:r>
      <w:r w:rsidR="00914039">
        <w:t>писями, приведенными в таблице</w:t>
      </w:r>
      <w:r w:rsidR="006E10D4">
        <w:t xml:space="preserve"> 3.</w:t>
      </w:r>
      <w:r w:rsidR="00914039">
        <w:t>8</w:t>
      </w:r>
      <w:r>
        <w:t>.</w:t>
      </w:r>
    </w:p>
    <w:p w:rsidR="00914039" w:rsidRDefault="00914039" w:rsidP="0084042E">
      <w:pPr>
        <w:jc w:val="right"/>
      </w:pPr>
    </w:p>
    <w:p w:rsidR="00914039" w:rsidRDefault="00914039" w:rsidP="0084042E">
      <w:pPr>
        <w:jc w:val="right"/>
      </w:pPr>
    </w:p>
    <w:p w:rsidR="00914039" w:rsidRDefault="00914039" w:rsidP="0084042E">
      <w:pPr>
        <w:jc w:val="right"/>
      </w:pPr>
    </w:p>
    <w:p w:rsidR="00914039" w:rsidRDefault="00914039" w:rsidP="0084042E">
      <w:pPr>
        <w:jc w:val="right"/>
      </w:pPr>
    </w:p>
    <w:p w:rsidR="00914039" w:rsidRDefault="00914039" w:rsidP="0084042E">
      <w:pPr>
        <w:jc w:val="right"/>
      </w:pPr>
    </w:p>
    <w:p w:rsidR="00914039" w:rsidRDefault="00914039" w:rsidP="0084042E">
      <w:pPr>
        <w:jc w:val="right"/>
      </w:pPr>
    </w:p>
    <w:p w:rsidR="00914039" w:rsidRDefault="00914039" w:rsidP="0084042E">
      <w:pPr>
        <w:jc w:val="right"/>
      </w:pPr>
    </w:p>
    <w:p w:rsidR="00914039" w:rsidRDefault="00914039" w:rsidP="0084042E">
      <w:pPr>
        <w:jc w:val="right"/>
      </w:pPr>
    </w:p>
    <w:p w:rsidR="0084042E" w:rsidRDefault="0084042E" w:rsidP="0084042E">
      <w:pPr>
        <w:jc w:val="right"/>
      </w:pPr>
      <w:r>
        <w:lastRenderedPageBreak/>
        <w:t xml:space="preserve">Таблица </w:t>
      </w:r>
      <w:r w:rsidR="00914039">
        <w:t>3.8</w:t>
      </w:r>
    </w:p>
    <w:p w:rsidR="006E10D4" w:rsidRDefault="0084042E" w:rsidP="006E10D4">
      <w:pPr>
        <w:jc w:val="center"/>
      </w:pPr>
      <w:r>
        <w:t xml:space="preserve">Отражение в бухгалтерском учете </w:t>
      </w:r>
      <w:r>
        <w:rPr>
          <w:snapToGrid w:val="0"/>
        </w:rPr>
        <w:t xml:space="preserve">ООО «Квант» </w:t>
      </w:r>
      <w:r>
        <w:t>прямых расходов на выполнение работ за декабрь 2012г.</w:t>
      </w:r>
    </w:p>
    <w:tbl>
      <w:tblPr>
        <w:tblpPr w:leftFromText="180" w:rightFromText="180" w:vertAnchor="text" w:horzAnchor="margin" w:tblpY="191"/>
        <w:tblW w:w="9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tblPr>
      <w:tblGrid>
        <w:gridCol w:w="289"/>
        <w:gridCol w:w="899"/>
        <w:gridCol w:w="3779"/>
        <w:gridCol w:w="2211"/>
        <w:gridCol w:w="1079"/>
        <w:gridCol w:w="858"/>
        <w:gridCol w:w="735"/>
      </w:tblGrid>
      <w:tr w:rsidR="000D7E0C" w:rsidRPr="00DB6B98" w:rsidTr="000D7E0C">
        <w:trPr>
          <w:cantSplit/>
          <w:trHeight w:val="460"/>
        </w:trPr>
        <w:tc>
          <w:tcPr>
            <w:tcW w:w="289" w:type="dxa"/>
            <w:vMerge w:val="restart"/>
            <w:tcBorders>
              <w:top w:val="single" w:sz="4" w:space="0" w:color="auto"/>
              <w:left w:val="single" w:sz="4" w:space="0" w:color="auto"/>
              <w:bottom w:val="single" w:sz="4" w:space="0" w:color="auto"/>
              <w:right w:val="single" w:sz="4" w:space="0" w:color="auto"/>
            </w:tcBorders>
            <w:hideMark/>
          </w:tcPr>
          <w:p w:rsidR="000D7E0C" w:rsidRPr="00DB6B98" w:rsidRDefault="000D7E0C" w:rsidP="000D7E0C">
            <w:pPr>
              <w:ind w:firstLine="0"/>
              <w:rPr>
                <w:sz w:val="20"/>
                <w:szCs w:val="20"/>
              </w:rPr>
            </w:pPr>
            <w:r w:rsidRPr="00DB6B98">
              <w:rPr>
                <w:sz w:val="20"/>
                <w:szCs w:val="20"/>
              </w:rPr>
              <w:t>№ п/п</w:t>
            </w:r>
          </w:p>
        </w:tc>
        <w:tc>
          <w:tcPr>
            <w:tcW w:w="899" w:type="dxa"/>
            <w:vMerge w:val="restart"/>
            <w:tcBorders>
              <w:top w:val="single" w:sz="4" w:space="0" w:color="auto"/>
              <w:left w:val="single" w:sz="4" w:space="0" w:color="auto"/>
              <w:bottom w:val="single" w:sz="4" w:space="0" w:color="auto"/>
              <w:right w:val="single" w:sz="4" w:space="0" w:color="auto"/>
            </w:tcBorders>
            <w:hideMark/>
          </w:tcPr>
          <w:p w:rsidR="000D7E0C" w:rsidRPr="00DB6B98" w:rsidRDefault="000D7E0C" w:rsidP="000D7E0C">
            <w:pPr>
              <w:ind w:firstLine="0"/>
              <w:rPr>
                <w:sz w:val="20"/>
                <w:szCs w:val="20"/>
              </w:rPr>
            </w:pPr>
            <w:r w:rsidRPr="00DB6B98">
              <w:rPr>
                <w:sz w:val="20"/>
                <w:szCs w:val="20"/>
              </w:rPr>
              <w:t>Дата</w:t>
            </w:r>
          </w:p>
        </w:tc>
        <w:tc>
          <w:tcPr>
            <w:tcW w:w="3779" w:type="dxa"/>
            <w:vMerge w:val="restart"/>
            <w:tcBorders>
              <w:top w:val="single" w:sz="4" w:space="0" w:color="auto"/>
              <w:left w:val="single" w:sz="4" w:space="0" w:color="auto"/>
              <w:bottom w:val="single" w:sz="4" w:space="0" w:color="auto"/>
              <w:right w:val="single" w:sz="4" w:space="0" w:color="auto"/>
            </w:tcBorders>
            <w:hideMark/>
          </w:tcPr>
          <w:p w:rsidR="000D7E0C" w:rsidRPr="00DB6B98" w:rsidRDefault="000D7E0C" w:rsidP="000D7E0C">
            <w:pPr>
              <w:ind w:firstLine="0"/>
              <w:rPr>
                <w:sz w:val="20"/>
                <w:szCs w:val="20"/>
              </w:rPr>
            </w:pPr>
            <w:r w:rsidRPr="00DB6B98">
              <w:rPr>
                <w:sz w:val="20"/>
                <w:szCs w:val="20"/>
              </w:rPr>
              <w:t>Содержание хозяйственной операции</w:t>
            </w:r>
          </w:p>
        </w:tc>
        <w:tc>
          <w:tcPr>
            <w:tcW w:w="2211" w:type="dxa"/>
            <w:vMerge w:val="restart"/>
            <w:tcBorders>
              <w:top w:val="single" w:sz="4" w:space="0" w:color="auto"/>
              <w:left w:val="single" w:sz="4" w:space="0" w:color="auto"/>
              <w:bottom w:val="single" w:sz="4" w:space="0" w:color="auto"/>
              <w:right w:val="single" w:sz="4" w:space="0" w:color="auto"/>
            </w:tcBorders>
            <w:hideMark/>
          </w:tcPr>
          <w:p w:rsidR="000D7E0C" w:rsidRPr="00DB6B98" w:rsidRDefault="000D7E0C" w:rsidP="000D7E0C">
            <w:pPr>
              <w:ind w:firstLine="0"/>
              <w:rPr>
                <w:sz w:val="20"/>
                <w:szCs w:val="20"/>
              </w:rPr>
            </w:pPr>
            <w:r w:rsidRPr="00DB6B98">
              <w:rPr>
                <w:sz w:val="20"/>
                <w:szCs w:val="20"/>
              </w:rPr>
              <w:t>Основание хозяйственной операции</w:t>
            </w:r>
          </w:p>
        </w:tc>
        <w:tc>
          <w:tcPr>
            <w:tcW w:w="1079" w:type="dxa"/>
            <w:vMerge w:val="restart"/>
            <w:tcBorders>
              <w:top w:val="single" w:sz="4" w:space="0" w:color="auto"/>
              <w:left w:val="single" w:sz="4" w:space="0" w:color="auto"/>
              <w:bottom w:val="single" w:sz="4" w:space="0" w:color="auto"/>
              <w:right w:val="single" w:sz="4" w:space="0" w:color="auto"/>
            </w:tcBorders>
            <w:hideMark/>
          </w:tcPr>
          <w:p w:rsidR="000D7E0C" w:rsidRPr="00DB6B98" w:rsidRDefault="000D7E0C" w:rsidP="000D7E0C">
            <w:pPr>
              <w:ind w:firstLine="0"/>
              <w:rPr>
                <w:sz w:val="20"/>
                <w:szCs w:val="20"/>
              </w:rPr>
            </w:pPr>
            <w:r w:rsidRPr="00DB6B98">
              <w:rPr>
                <w:sz w:val="20"/>
                <w:szCs w:val="20"/>
              </w:rPr>
              <w:t>Сумма, руб.</w:t>
            </w:r>
          </w:p>
        </w:tc>
        <w:tc>
          <w:tcPr>
            <w:tcW w:w="1593" w:type="dxa"/>
            <w:gridSpan w:val="2"/>
            <w:tcBorders>
              <w:top w:val="single" w:sz="4" w:space="0" w:color="auto"/>
              <w:left w:val="single" w:sz="4" w:space="0" w:color="auto"/>
              <w:bottom w:val="single" w:sz="4" w:space="0" w:color="auto"/>
              <w:right w:val="single" w:sz="4" w:space="0" w:color="auto"/>
            </w:tcBorders>
            <w:hideMark/>
          </w:tcPr>
          <w:p w:rsidR="000D7E0C" w:rsidRPr="00DB6B98" w:rsidRDefault="000D7E0C" w:rsidP="000D7E0C">
            <w:pPr>
              <w:ind w:firstLine="0"/>
              <w:rPr>
                <w:sz w:val="20"/>
                <w:szCs w:val="20"/>
              </w:rPr>
            </w:pPr>
            <w:r w:rsidRPr="00DB6B98">
              <w:rPr>
                <w:sz w:val="20"/>
                <w:szCs w:val="20"/>
              </w:rPr>
              <w:t>Корреспонденция счетов</w:t>
            </w:r>
          </w:p>
        </w:tc>
      </w:tr>
      <w:tr w:rsidR="000D7E0C" w:rsidRPr="00DB6B98" w:rsidTr="000D7E0C">
        <w:trPr>
          <w:cantSplit/>
          <w:trHeight w:val="142"/>
        </w:trPr>
        <w:tc>
          <w:tcPr>
            <w:tcW w:w="289" w:type="dxa"/>
            <w:vMerge/>
            <w:tcBorders>
              <w:top w:val="single" w:sz="4" w:space="0" w:color="auto"/>
              <w:left w:val="single" w:sz="4" w:space="0" w:color="auto"/>
              <w:bottom w:val="single" w:sz="4" w:space="0" w:color="auto"/>
              <w:right w:val="single" w:sz="4" w:space="0" w:color="auto"/>
            </w:tcBorders>
            <w:hideMark/>
          </w:tcPr>
          <w:p w:rsidR="000D7E0C" w:rsidRPr="00DB6B98" w:rsidRDefault="000D7E0C" w:rsidP="000D7E0C">
            <w:pPr>
              <w:ind w:firstLine="0"/>
              <w:rPr>
                <w:sz w:val="20"/>
                <w:szCs w:val="20"/>
              </w:rPr>
            </w:pPr>
          </w:p>
        </w:tc>
        <w:tc>
          <w:tcPr>
            <w:tcW w:w="899" w:type="dxa"/>
            <w:vMerge/>
            <w:tcBorders>
              <w:top w:val="single" w:sz="4" w:space="0" w:color="auto"/>
              <w:left w:val="single" w:sz="4" w:space="0" w:color="auto"/>
              <w:bottom w:val="single" w:sz="4" w:space="0" w:color="auto"/>
              <w:right w:val="single" w:sz="4" w:space="0" w:color="auto"/>
            </w:tcBorders>
            <w:hideMark/>
          </w:tcPr>
          <w:p w:rsidR="000D7E0C" w:rsidRPr="00DB6B98" w:rsidRDefault="000D7E0C" w:rsidP="000D7E0C">
            <w:pPr>
              <w:ind w:firstLine="0"/>
              <w:rPr>
                <w:sz w:val="20"/>
                <w:szCs w:val="20"/>
              </w:rPr>
            </w:pPr>
          </w:p>
        </w:tc>
        <w:tc>
          <w:tcPr>
            <w:tcW w:w="3779" w:type="dxa"/>
            <w:vMerge/>
            <w:tcBorders>
              <w:top w:val="single" w:sz="4" w:space="0" w:color="auto"/>
              <w:left w:val="single" w:sz="4" w:space="0" w:color="auto"/>
              <w:bottom w:val="single" w:sz="4" w:space="0" w:color="auto"/>
              <w:right w:val="single" w:sz="4" w:space="0" w:color="auto"/>
            </w:tcBorders>
            <w:hideMark/>
          </w:tcPr>
          <w:p w:rsidR="000D7E0C" w:rsidRPr="00DB6B98" w:rsidRDefault="000D7E0C" w:rsidP="000D7E0C">
            <w:pPr>
              <w:ind w:firstLine="0"/>
              <w:rPr>
                <w:sz w:val="20"/>
                <w:szCs w:val="20"/>
              </w:rPr>
            </w:pPr>
          </w:p>
        </w:tc>
        <w:tc>
          <w:tcPr>
            <w:tcW w:w="2211" w:type="dxa"/>
            <w:vMerge/>
            <w:tcBorders>
              <w:top w:val="single" w:sz="4" w:space="0" w:color="auto"/>
              <w:left w:val="single" w:sz="4" w:space="0" w:color="auto"/>
              <w:bottom w:val="single" w:sz="4" w:space="0" w:color="auto"/>
              <w:right w:val="single" w:sz="4" w:space="0" w:color="auto"/>
            </w:tcBorders>
            <w:hideMark/>
          </w:tcPr>
          <w:p w:rsidR="000D7E0C" w:rsidRPr="00DB6B98" w:rsidRDefault="000D7E0C" w:rsidP="000D7E0C">
            <w:pPr>
              <w:ind w:firstLine="0"/>
              <w:rPr>
                <w:sz w:val="20"/>
                <w:szCs w:val="20"/>
              </w:rPr>
            </w:pPr>
          </w:p>
        </w:tc>
        <w:tc>
          <w:tcPr>
            <w:tcW w:w="0" w:type="auto"/>
            <w:vMerge/>
            <w:tcBorders>
              <w:top w:val="single" w:sz="4" w:space="0" w:color="auto"/>
              <w:left w:val="single" w:sz="4" w:space="0" w:color="auto"/>
              <w:bottom w:val="single" w:sz="4" w:space="0" w:color="auto"/>
              <w:right w:val="single" w:sz="4" w:space="0" w:color="auto"/>
            </w:tcBorders>
            <w:hideMark/>
          </w:tcPr>
          <w:p w:rsidR="000D7E0C" w:rsidRPr="00DB6B98" w:rsidRDefault="000D7E0C" w:rsidP="000D7E0C">
            <w:pPr>
              <w:ind w:firstLine="0"/>
              <w:rPr>
                <w:sz w:val="20"/>
                <w:szCs w:val="20"/>
              </w:rPr>
            </w:pPr>
          </w:p>
        </w:tc>
        <w:tc>
          <w:tcPr>
            <w:tcW w:w="858" w:type="dxa"/>
            <w:tcBorders>
              <w:top w:val="single" w:sz="4" w:space="0" w:color="auto"/>
              <w:left w:val="single" w:sz="4" w:space="0" w:color="auto"/>
              <w:bottom w:val="single" w:sz="4" w:space="0" w:color="auto"/>
              <w:right w:val="single" w:sz="4" w:space="0" w:color="auto"/>
            </w:tcBorders>
            <w:hideMark/>
          </w:tcPr>
          <w:p w:rsidR="000D7E0C" w:rsidRPr="00DB6B98" w:rsidRDefault="000D7E0C" w:rsidP="000D7E0C">
            <w:pPr>
              <w:ind w:firstLine="0"/>
              <w:rPr>
                <w:sz w:val="20"/>
                <w:szCs w:val="20"/>
              </w:rPr>
            </w:pPr>
            <w:r w:rsidRPr="00DB6B98">
              <w:rPr>
                <w:sz w:val="20"/>
                <w:szCs w:val="20"/>
              </w:rPr>
              <w:t>Дебет</w:t>
            </w:r>
          </w:p>
        </w:tc>
        <w:tc>
          <w:tcPr>
            <w:tcW w:w="735" w:type="dxa"/>
            <w:tcBorders>
              <w:top w:val="single" w:sz="4" w:space="0" w:color="auto"/>
              <w:left w:val="single" w:sz="4" w:space="0" w:color="auto"/>
              <w:bottom w:val="single" w:sz="4" w:space="0" w:color="auto"/>
              <w:right w:val="single" w:sz="4" w:space="0" w:color="auto"/>
            </w:tcBorders>
            <w:hideMark/>
          </w:tcPr>
          <w:p w:rsidR="000D7E0C" w:rsidRPr="00DB6B98" w:rsidRDefault="000D7E0C" w:rsidP="000D7E0C">
            <w:pPr>
              <w:ind w:firstLine="0"/>
              <w:rPr>
                <w:sz w:val="20"/>
                <w:szCs w:val="20"/>
              </w:rPr>
            </w:pPr>
            <w:r w:rsidRPr="00DB6B98">
              <w:rPr>
                <w:sz w:val="20"/>
                <w:szCs w:val="20"/>
              </w:rPr>
              <w:t>Кредит</w:t>
            </w:r>
          </w:p>
        </w:tc>
      </w:tr>
      <w:tr w:rsidR="000D7E0C" w:rsidRPr="00DB6B98" w:rsidTr="000D7E0C">
        <w:trPr>
          <w:trHeight w:val="445"/>
        </w:trPr>
        <w:tc>
          <w:tcPr>
            <w:tcW w:w="289" w:type="dxa"/>
            <w:tcBorders>
              <w:top w:val="single" w:sz="4" w:space="0" w:color="auto"/>
              <w:left w:val="single" w:sz="4" w:space="0" w:color="auto"/>
              <w:bottom w:val="single" w:sz="4" w:space="0" w:color="auto"/>
              <w:right w:val="single" w:sz="4" w:space="0" w:color="auto"/>
            </w:tcBorders>
            <w:hideMark/>
          </w:tcPr>
          <w:p w:rsidR="000D7E0C" w:rsidRPr="00DB6B98" w:rsidRDefault="000D7E0C" w:rsidP="000D7E0C">
            <w:pPr>
              <w:ind w:firstLine="0"/>
              <w:rPr>
                <w:sz w:val="20"/>
                <w:szCs w:val="20"/>
              </w:rPr>
            </w:pPr>
            <w:r w:rsidRPr="00DB6B98">
              <w:rPr>
                <w:sz w:val="20"/>
                <w:szCs w:val="20"/>
              </w:rPr>
              <w:t>1</w:t>
            </w:r>
          </w:p>
        </w:tc>
        <w:tc>
          <w:tcPr>
            <w:tcW w:w="899" w:type="dxa"/>
            <w:tcBorders>
              <w:top w:val="single" w:sz="4" w:space="0" w:color="auto"/>
              <w:left w:val="single" w:sz="4" w:space="0" w:color="auto"/>
              <w:bottom w:val="single" w:sz="4" w:space="0" w:color="auto"/>
              <w:right w:val="single" w:sz="4" w:space="0" w:color="auto"/>
            </w:tcBorders>
            <w:hideMark/>
          </w:tcPr>
          <w:p w:rsidR="000D7E0C" w:rsidRPr="00DB6B98" w:rsidRDefault="000D7E0C" w:rsidP="000D7E0C">
            <w:pPr>
              <w:ind w:firstLine="0"/>
              <w:rPr>
                <w:sz w:val="20"/>
                <w:szCs w:val="20"/>
              </w:rPr>
            </w:pPr>
            <w:r w:rsidRPr="00DB6B98">
              <w:rPr>
                <w:sz w:val="20"/>
                <w:szCs w:val="20"/>
              </w:rPr>
              <w:t>31.12. 20</w:t>
            </w:r>
            <w:r>
              <w:rPr>
                <w:sz w:val="20"/>
                <w:szCs w:val="20"/>
              </w:rPr>
              <w:t>12</w:t>
            </w:r>
            <w:r w:rsidRPr="00DB6B98">
              <w:rPr>
                <w:sz w:val="20"/>
                <w:szCs w:val="20"/>
              </w:rPr>
              <w:t xml:space="preserve"> г.</w:t>
            </w:r>
          </w:p>
        </w:tc>
        <w:tc>
          <w:tcPr>
            <w:tcW w:w="3779" w:type="dxa"/>
            <w:tcBorders>
              <w:top w:val="single" w:sz="4" w:space="0" w:color="auto"/>
              <w:left w:val="single" w:sz="4" w:space="0" w:color="auto"/>
              <w:bottom w:val="single" w:sz="4" w:space="0" w:color="auto"/>
              <w:right w:val="single" w:sz="4" w:space="0" w:color="auto"/>
            </w:tcBorders>
            <w:hideMark/>
          </w:tcPr>
          <w:p w:rsidR="000D7E0C" w:rsidRPr="00DB6B98" w:rsidRDefault="000D7E0C" w:rsidP="000D7E0C">
            <w:pPr>
              <w:ind w:firstLine="0"/>
              <w:rPr>
                <w:sz w:val="20"/>
                <w:szCs w:val="20"/>
              </w:rPr>
            </w:pPr>
            <w:r w:rsidRPr="00DB6B98">
              <w:rPr>
                <w:sz w:val="20"/>
                <w:szCs w:val="20"/>
              </w:rPr>
              <w:t>Списаны материалы на производство работ</w:t>
            </w:r>
          </w:p>
        </w:tc>
        <w:tc>
          <w:tcPr>
            <w:tcW w:w="2211" w:type="dxa"/>
            <w:tcBorders>
              <w:top w:val="single" w:sz="4" w:space="0" w:color="auto"/>
              <w:left w:val="single" w:sz="4" w:space="0" w:color="auto"/>
              <w:bottom w:val="single" w:sz="4" w:space="0" w:color="auto"/>
              <w:right w:val="single" w:sz="4" w:space="0" w:color="auto"/>
            </w:tcBorders>
            <w:hideMark/>
          </w:tcPr>
          <w:p w:rsidR="000D7E0C" w:rsidRPr="00DB6B98" w:rsidRDefault="000D7E0C" w:rsidP="000D7E0C">
            <w:pPr>
              <w:ind w:firstLine="0"/>
              <w:rPr>
                <w:sz w:val="20"/>
                <w:szCs w:val="20"/>
              </w:rPr>
            </w:pPr>
            <w:r w:rsidRPr="00DB6B98">
              <w:rPr>
                <w:sz w:val="20"/>
                <w:szCs w:val="20"/>
              </w:rPr>
              <w:t>Накладные на передачу материалов заказчикам</w:t>
            </w:r>
          </w:p>
        </w:tc>
        <w:tc>
          <w:tcPr>
            <w:tcW w:w="1079" w:type="dxa"/>
            <w:tcBorders>
              <w:top w:val="single" w:sz="4" w:space="0" w:color="auto"/>
              <w:left w:val="single" w:sz="4" w:space="0" w:color="auto"/>
              <w:bottom w:val="single" w:sz="4" w:space="0" w:color="auto"/>
              <w:right w:val="single" w:sz="4" w:space="0" w:color="auto"/>
            </w:tcBorders>
          </w:tcPr>
          <w:p w:rsidR="000D7E0C" w:rsidRPr="00DB6B98" w:rsidRDefault="000D7E0C" w:rsidP="000D7E0C">
            <w:pPr>
              <w:ind w:firstLine="0"/>
              <w:rPr>
                <w:sz w:val="20"/>
                <w:szCs w:val="20"/>
              </w:rPr>
            </w:pPr>
            <w:r>
              <w:rPr>
                <w:sz w:val="20"/>
                <w:szCs w:val="20"/>
              </w:rPr>
              <w:t>59626</w:t>
            </w:r>
          </w:p>
        </w:tc>
        <w:tc>
          <w:tcPr>
            <w:tcW w:w="858" w:type="dxa"/>
            <w:tcBorders>
              <w:top w:val="single" w:sz="4" w:space="0" w:color="auto"/>
              <w:left w:val="single" w:sz="4" w:space="0" w:color="auto"/>
              <w:bottom w:val="single" w:sz="4" w:space="0" w:color="auto"/>
              <w:right w:val="single" w:sz="4" w:space="0" w:color="auto"/>
            </w:tcBorders>
            <w:hideMark/>
          </w:tcPr>
          <w:p w:rsidR="000D7E0C" w:rsidRPr="00DB6B98" w:rsidRDefault="000D7E0C" w:rsidP="000D7E0C">
            <w:pPr>
              <w:ind w:firstLine="0"/>
              <w:rPr>
                <w:sz w:val="20"/>
                <w:szCs w:val="20"/>
              </w:rPr>
            </w:pPr>
            <w:r w:rsidRPr="00DB6B98">
              <w:rPr>
                <w:sz w:val="20"/>
                <w:szCs w:val="20"/>
              </w:rPr>
              <w:t>20</w:t>
            </w:r>
          </w:p>
        </w:tc>
        <w:tc>
          <w:tcPr>
            <w:tcW w:w="735" w:type="dxa"/>
            <w:tcBorders>
              <w:top w:val="single" w:sz="4" w:space="0" w:color="auto"/>
              <w:left w:val="single" w:sz="4" w:space="0" w:color="auto"/>
              <w:bottom w:val="single" w:sz="4" w:space="0" w:color="auto"/>
              <w:right w:val="single" w:sz="4" w:space="0" w:color="auto"/>
            </w:tcBorders>
            <w:hideMark/>
          </w:tcPr>
          <w:p w:rsidR="000D7E0C" w:rsidRPr="00DB6B98" w:rsidRDefault="000D7E0C" w:rsidP="000D7E0C">
            <w:pPr>
              <w:ind w:firstLine="0"/>
              <w:rPr>
                <w:sz w:val="20"/>
                <w:szCs w:val="20"/>
              </w:rPr>
            </w:pPr>
            <w:r w:rsidRPr="00DB6B98">
              <w:rPr>
                <w:sz w:val="20"/>
                <w:szCs w:val="20"/>
              </w:rPr>
              <w:t>41</w:t>
            </w:r>
          </w:p>
        </w:tc>
      </w:tr>
      <w:tr w:rsidR="000D7E0C" w:rsidRPr="00DB6B98" w:rsidTr="000D7E0C">
        <w:trPr>
          <w:trHeight w:val="445"/>
        </w:trPr>
        <w:tc>
          <w:tcPr>
            <w:tcW w:w="289" w:type="dxa"/>
            <w:tcBorders>
              <w:top w:val="single" w:sz="4" w:space="0" w:color="auto"/>
              <w:left w:val="single" w:sz="4" w:space="0" w:color="auto"/>
              <w:bottom w:val="single" w:sz="4" w:space="0" w:color="auto"/>
              <w:right w:val="single" w:sz="4" w:space="0" w:color="auto"/>
            </w:tcBorders>
            <w:hideMark/>
          </w:tcPr>
          <w:p w:rsidR="000D7E0C" w:rsidRPr="00DB6B98" w:rsidRDefault="000D7E0C" w:rsidP="000D7E0C">
            <w:pPr>
              <w:ind w:firstLine="0"/>
              <w:rPr>
                <w:sz w:val="20"/>
                <w:szCs w:val="20"/>
              </w:rPr>
            </w:pPr>
            <w:r w:rsidRPr="00DB6B98">
              <w:rPr>
                <w:sz w:val="20"/>
                <w:szCs w:val="20"/>
              </w:rPr>
              <w:t>2</w:t>
            </w:r>
          </w:p>
        </w:tc>
        <w:tc>
          <w:tcPr>
            <w:tcW w:w="899" w:type="dxa"/>
            <w:tcBorders>
              <w:top w:val="single" w:sz="4" w:space="0" w:color="auto"/>
              <w:left w:val="single" w:sz="4" w:space="0" w:color="auto"/>
              <w:bottom w:val="single" w:sz="4" w:space="0" w:color="auto"/>
              <w:right w:val="single" w:sz="4" w:space="0" w:color="auto"/>
            </w:tcBorders>
            <w:hideMark/>
          </w:tcPr>
          <w:p w:rsidR="000D7E0C" w:rsidRPr="00DB6B98" w:rsidRDefault="000D7E0C" w:rsidP="000D7E0C">
            <w:pPr>
              <w:ind w:firstLine="0"/>
              <w:rPr>
                <w:sz w:val="20"/>
                <w:szCs w:val="20"/>
              </w:rPr>
            </w:pPr>
            <w:r>
              <w:rPr>
                <w:sz w:val="20"/>
                <w:szCs w:val="20"/>
              </w:rPr>
              <w:t>31.12. 2012</w:t>
            </w:r>
            <w:r w:rsidRPr="00DB6B98">
              <w:rPr>
                <w:sz w:val="20"/>
                <w:szCs w:val="20"/>
              </w:rPr>
              <w:t xml:space="preserve"> г.</w:t>
            </w:r>
          </w:p>
        </w:tc>
        <w:tc>
          <w:tcPr>
            <w:tcW w:w="3779" w:type="dxa"/>
            <w:tcBorders>
              <w:top w:val="single" w:sz="4" w:space="0" w:color="auto"/>
              <w:left w:val="single" w:sz="4" w:space="0" w:color="auto"/>
              <w:bottom w:val="single" w:sz="4" w:space="0" w:color="auto"/>
              <w:right w:val="single" w:sz="4" w:space="0" w:color="auto"/>
            </w:tcBorders>
            <w:hideMark/>
          </w:tcPr>
          <w:p w:rsidR="000D7E0C" w:rsidRPr="00DB6B98" w:rsidRDefault="000D7E0C" w:rsidP="000D7E0C">
            <w:pPr>
              <w:ind w:firstLine="0"/>
              <w:rPr>
                <w:sz w:val="20"/>
                <w:szCs w:val="20"/>
              </w:rPr>
            </w:pPr>
            <w:r w:rsidRPr="00DB6B98">
              <w:rPr>
                <w:sz w:val="20"/>
                <w:szCs w:val="20"/>
              </w:rPr>
              <w:t>Начислена заработная плата основным работникам</w:t>
            </w:r>
          </w:p>
        </w:tc>
        <w:tc>
          <w:tcPr>
            <w:tcW w:w="2211" w:type="dxa"/>
            <w:tcBorders>
              <w:top w:val="single" w:sz="4" w:space="0" w:color="auto"/>
              <w:left w:val="single" w:sz="4" w:space="0" w:color="auto"/>
              <w:bottom w:val="single" w:sz="4" w:space="0" w:color="auto"/>
              <w:right w:val="single" w:sz="4" w:space="0" w:color="auto"/>
            </w:tcBorders>
            <w:hideMark/>
          </w:tcPr>
          <w:p w:rsidR="000D7E0C" w:rsidRPr="00DB6B98" w:rsidRDefault="000D7E0C" w:rsidP="000D7E0C">
            <w:pPr>
              <w:ind w:firstLine="0"/>
              <w:rPr>
                <w:sz w:val="20"/>
                <w:szCs w:val="20"/>
              </w:rPr>
            </w:pPr>
            <w:r w:rsidRPr="00DB6B98">
              <w:rPr>
                <w:sz w:val="20"/>
                <w:szCs w:val="20"/>
              </w:rPr>
              <w:t xml:space="preserve">Свод по заработной плате </w:t>
            </w:r>
          </w:p>
        </w:tc>
        <w:tc>
          <w:tcPr>
            <w:tcW w:w="1079" w:type="dxa"/>
            <w:tcBorders>
              <w:top w:val="single" w:sz="4" w:space="0" w:color="auto"/>
              <w:left w:val="single" w:sz="4" w:space="0" w:color="auto"/>
              <w:bottom w:val="single" w:sz="4" w:space="0" w:color="auto"/>
              <w:right w:val="single" w:sz="4" w:space="0" w:color="auto"/>
            </w:tcBorders>
          </w:tcPr>
          <w:p w:rsidR="000D7E0C" w:rsidRPr="00DB6B98" w:rsidRDefault="000D7E0C" w:rsidP="000D7E0C">
            <w:pPr>
              <w:ind w:firstLine="0"/>
              <w:rPr>
                <w:sz w:val="20"/>
                <w:szCs w:val="20"/>
              </w:rPr>
            </w:pPr>
            <w:r>
              <w:rPr>
                <w:sz w:val="20"/>
                <w:szCs w:val="20"/>
              </w:rPr>
              <w:t>5446</w:t>
            </w:r>
          </w:p>
        </w:tc>
        <w:tc>
          <w:tcPr>
            <w:tcW w:w="858" w:type="dxa"/>
            <w:tcBorders>
              <w:top w:val="single" w:sz="4" w:space="0" w:color="auto"/>
              <w:left w:val="single" w:sz="4" w:space="0" w:color="auto"/>
              <w:bottom w:val="single" w:sz="4" w:space="0" w:color="auto"/>
              <w:right w:val="single" w:sz="4" w:space="0" w:color="auto"/>
            </w:tcBorders>
            <w:hideMark/>
          </w:tcPr>
          <w:p w:rsidR="000D7E0C" w:rsidRPr="00DB6B98" w:rsidRDefault="000D7E0C" w:rsidP="000D7E0C">
            <w:pPr>
              <w:ind w:firstLine="0"/>
              <w:rPr>
                <w:sz w:val="20"/>
                <w:szCs w:val="20"/>
              </w:rPr>
            </w:pPr>
            <w:r w:rsidRPr="00DB6B98">
              <w:rPr>
                <w:sz w:val="20"/>
                <w:szCs w:val="20"/>
              </w:rPr>
              <w:t>20</w:t>
            </w:r>
          </w:p>
        </w:tc>
        <w:tc>
          <w:tcPr>
            <w:tcW w:w="735" w:type="dxa"/>
            <w:tcBorders>
              <w:top w:val="single" w:sz="4" w:space="0" w:color="auto"/>
              <w:left w:val="single" w:sz="4" w:space="0" w:color="auto"/>
              <w:bottom w:val="single" w:sz="4" w:space="0" w:color="auto"/>
              <w:right w:val="single" w:sz="4" w:space="0" w:color="auto"/>
            </w:tcBorders>
            <w:hideMark/>
          </w:tcPr>
          <w:p w:rsidR="000D7E0C" w:rsidRPr="00DB6B98" w:rsidRDefault="000D7E0C" w:rsidP="000D7E0C">
            <w:pPr>
              <w:ind w:firstLine="0"/>
              <w:rPr>
                <w:sz w:val="20"/>
                <w:szCs w:val="20"/>
              </w:rPr>
            </w:pPr>
            <w:r w:rsidRPr="00DB6B98">
              <w:rPr>
                <w:sz w:val="20"/>
                <w:szCs w:val="20"/>
              </w:rPr>
              <w:t>70</w:t>
            </w:r>
          </w:p>
        </w:tc>
      </w:tr>
      <w:tr w:rsidR="000D7E0C" w:rsidRPr="00DB6B98" w:rsidTr="000D7E0C">
        <w:trPr>
          <w:trHeight w:val="460"/>
        </w:trPr>
        <w:tc>
          <w:tcPr>
            <w:tcW w:w="289" w:type="dxa"/>
            <w:tcBorders>
              <w:top w:val="single" w:sz="4" w:space="0" w:color="auto"/>
              <w:left w:val="single" w:sz="4" w:space="0" w:color="auto"/>
              <w:bottom w:val="single" w:sz="4" w:space="0" w:color="auto"/>
              <w:right w:val="single" w:sz="4" w:space="0" w:color="auto"/>
            </w:tcBorders>
            <w:hideMark/>
          </w:tcPr>
          <w:p w:rsidR="000D7E0C" w:rsidRPr="00DB6B98" w:rsidRDefault="000D7E0C" w:rsidP="000D7E0C">
            <w:pPr>
              <w:ind w:firstLine="0"/>
              <w:rPr>
                <w:sz w:val="20"/>
                <w:szCs w:val="20"/>
              </w:rPr>
            </w:pPr>
            <w:r w:rsidRPr="00DB6B98">
              <w:rPr>
                <w:sz w:val="20"/>
                <w:szCs w:val="20"/>
              </w:rPr>
              <w:t>3</w:t>
            </w:r>
          </w:p>
        </w:tc>
        <w:tc>
          <w:tcPr>
            <w:tcW w:w="899" w:type="dxa"/>
            <w:tcBorders>
              <w:top w:val="single" w:sz="4" w:space="0" w:color="auto"/>
              <w:left w:val="single" w:sz="4" w:space="0" w:color="auto"/>
              <w:bottom w:val="single" w:sz="4" w:space="0" w:color="auto"/>
              <w:right w:val="single" w:sz="4" w:space="0" w:color="auto"/>
            </w:tcBorders>
            <w:hideMark/>
          </w:tcPr>
          <w:p w:rsidR="000D7E0C" w:rsidRPr="00DB6B98" w:rsidRDefault="000D7E0C" w:rsidP="000D7E0C">
            <w:pPr>
              <w:ind w:firstLine="0"/>
              <w:rPr>
                <w:sz w:val="20"/>
                <w:szCs w:val="20"/>
              </w:rPr>
            </w:pPr>
            <w:r>
              <w:rPr>
                <w:sz w:val="20"/>
                <w:szCs w:val="20"/>
              </w:rPr>
              <w:t>31.12. 2012</w:t>
            </w:r>
            <w:r w:rsidRPr="00DB6B98">
              <w:rPr>
                <w:sz w:val="20"/>
                <w:szCs w:val="20"/>
              </w:rPr>
              <w:t xml:space="preserve"> г.</w:t>
            </w:r>
          </w:p>
        </w:tc>
        <w:tc>
          <w:tcPr>
            <w:tcW w:w="3779" w:type="dxa"/>
            <w:tcBorders>
              <w:top w:val="single" w:sz="4" w:space="0" w:color="auto"/>
              <w:left w:val="single" w:sz="4" w:space="0" w:color="auto"/>
              <w:bottom w:val="single" w:sz="4" w:space="0" w:color="auto"/>
              <w:right w:val="single" w:sz="4" w:space="0" w:color="auto"/>
            </w:tcBorders>
            <w:hideMark/>
          </w:tcPr>
          <w:p w:rsidR="000D7E0C" w:rsidRPr="00DB6B98" w:rsidRDefault="000D7E0C" w:rsidP="000D7E0C">
            <w:pPr>
              <w:ind w:firstLine="0"/>
              <w:rPr>
                <w:sz w:val="20"/>
                <w:szCs w:val="20"/>
              </w:rPr>
            </w:pPr>
            <w:r w:rsidRPr="00DB6B98">
              <w:rPr>
                <w:sz w:val="20"/>
                <w:szCs w:val="20"/>
              </w:rPr>
              <w:t>Начислен</w:t>
            </w:r>
            <w:r>
              <w:rPr>
                <w:sz w:val="20"/>
                <w:szCs w:val="20"/>
              </w:rPr>
              <w:t>ы о</w:t>
            </w:r>
            <w:r w:rsidRPr="000A3918">
              <w:rPr>
                <w:sz w:val="20"/>
                <w:szCs w:val="20"/>
              </w:rPr>
              <w:t>тчисления на социальные нужды</w:t>
            </w:r>
          </w:p>
        </w:tc>
        <w:tc>
          <w:tcPr>
            <w:tcW w:w="2211" w:type="dxa"/>
            <w:tcBorders>
              <w:top w:val="single" w:sz="4" w:space="0" w:color="auto"/>
              <w:left w:val="single" w:sz="4" w:space="0" w:color="auto"/>
              <w:bottom w:val="single" w:sz="4" w:space="0" w:color="auto"/>
              <w:right w:val="single" w:sz="4" w:space="0" w:color="auto"/>
            </w:tcBorders>
            <w:hideMark/>
          </w:tcPr>
          <w:p w:rsidR="000D7E0C" w:rsidRPr="00DB6B98" w:rsidRDefault="000D7E0C" w:rsidP="000D7E0C">
            <w:pPr>
              <w:ind w:firstLine="0"/>
              <w:rPr>
                <w:sz w:val="20"/>
                <w:szCs w:val="20"/>
              </w:rPr>
            </w:pPr>
            <w:r w:rsidRPr="00DB6B98">
              <w:rPr>
                <w:sz w:val="20"/>
                <w:szCs w:val="20"/>
              </w:rPr>
              <w:t xml:space="preserve">Бухгалтерская справка </w:t>
            </w:r>
          </w:p>
        </w:tc>
        <w:tc>
          <w:tcPr>
            <w:tcW w:w="1079" w:type="dxa"/>
            <w:tcBorders>
              <w:top w:val="single" w:sz="4" w:space="0" w:color="auto"/>
              <w:left w:val="single" w:sz="4" w:space="0" w:color="auto"/>
              <w:bottom w:val="single" w:sz="4" w:space="0" w:color="auto"/>
              <w:right w:val="single" w:sz="4" w:space="0" w:color="auto"/>
            </w:tcBorders>
          </w:tcPr>
          <w:p w:rsidR="000D7E0C" w:rsidRPr="00DB6B98" w:rsidRDefault="000D7E0C" w:rsidP="000D7E0C">
            <w:pPr>
              <w:ind w:firstLine="0"/>
              <w:rPr>
                <w:sz w:val="20"/>
                <w:szCs w:val="20"/>
              </w:rPr>
            </w:pPr>
            <w:r>
              <w:rPr>
                <w:sz w:val="20"/>
                <w:szCs w:val="20"/>
              </w:rPr>
              <w:t>1348</w:t>
            </w:r>
          </w:p>
        </w:tc>
        <w:tc>
          <w:tcPr>
            <w:tcW w:w="858" w:type="dxa"/>
            <w:tcBorders>
              <w:top w:val="single" w:sz="4" w:space="0" w:color="auto"/>
              <w:left w:val="single" w:sz="4" w:space="0" w:color="auto"/>
              <w:bottom w:val="single" w:sz="4" w:space="0" w:color="auto"/>
              <w:right w:val="single" w:sz="4" w:space="0" w:color="auto"/>
            </w:tcBorders>
            <w:hideMark/>
          </w:tcPr>
          <w:p w:rsidR="000D7E0C" w:rsidRPr="00DB6B98" w:rsidRDefault="000D7E0C" w:rsidP="000D7E0C">
            <w:pPr>
              <w:ind w:firstLine="0"/>
              <w:rPr>
                <w:sz w:val="20"/>
                <w:szCs w:val="20"/>
              </w:rPr>
            </w:pPr>
            <w:r w:rsidRPr="00DB6B98">
              <w:rPr>
                <w:sz w:val="20"/>
                <w:szCs w:val="20"/>
              </w:rPr>
              <w:t>20</w:t>
            </w:r>
          </w:p>
        </w:tc>
        <w:tc>
          <w:tcPr>
            <w:tcW w:w="735" w:type="dxa"/>
            <w:tcBorders>
              <w:top w:val="single" w:sz="4" w:space="0" w:color="auto"/>
              <w:left w:val="single" w:sz="4" w:space="0" w:color="auto"/>
              <w:bottom w:val="single" w:sz="4" w:space="0" w:color="auto"/>
              <w:right w:val="single" w:sz="4" w:space="0" w:color="auto"/>
            </w:tcBorders>
            <w:hideMark/>
          </w:tcPr>
          <w:p w:rsidR="000D7E0C" w:rsidRPr="00DB6B98" w:rsidRDefault="000D7E0C" w:rsidP="000D7E0C">
            <w:pPr>
              <w:ind w:firstLine="0"/>
              <w:rPr>
                <w:sz w:val="20"/>
                <w:szCs w:val="20"/>
              </w:rPr>
            </w:pPr>
            <w:r w:rsidRPr="00DB6B98">
              <w:rPr>
                <w:sz w:val="20"/>
                <w:szCs w:val="20"/>
              </w:rPr>
              <w:t>69</w:t>
            </w:r>
          </w:p>
        </w:tc>
      </w:tr>
      <w:tr w:rsidR="000D7E0C" w:rsidRPr="00DB6B98" w:rsidTr="000D7E0C">
        <w:trPr>
          <w:trHeight w:val="683"/>
        </w:trPr>
        <w:tc>
          <w:tcPr>
            <w:tcW w:w="289" w:type="dxa"/>
            <w:tcBorders>
              <w:top w:val="single" w:sz="4" w:space="0" w:color="auto"/>
              <w:left w:val="single" w:sz="4" w:space="0" w:color="auto"/>
              <w:bottom w:val="single" w:sz="4" w:space="0" w:color="auto"/>
              <w:right w:val="single" w:sz="4" w:space="0" w:color="auto"/>
            </w:tcBorders>
            <w:hideMark/>
          </w:tcPr>
          <w:p w:rsidR="000D7E0C" w:rsidRPr="00DB6B98" w:rsidRDefault="000D7E0C" w:rsidP="000D7E0C">
            <w:pPr>
              <w:ind w:firstLine="0"/>
              <w:rPr>
                <w:sz w:val="20"/>
                <w:szCs w:val="20"/>
              </w:rPr>
            </w:pPr>
            <w:r w:rsidRPr="00DB6B98">
              <w:rPr>
                <w:sz w:val="20"/>
                <w:szCs w:val="20"/>
              </w:rPr>
              <w:t>4</w:t>
            </w:r>
          </w:p>
        </w:tc>
        <w:tc>
          <w:tcPr>
            <w:tcW w:w="899" w:type="dxa"/>
            <w:tcBorders>
              <w:top w:val="single" w:sz="4" w:space="0" w:color="auto"/>
              <w:left w:val="single" w:sz="4" w:space="0" w:color="auto"/>
              <w:bottom w:val="single" w:sz="4" w:space="0" w:color="auto"/>
              <w:right w:val="single" w:sz="4" w:space="0" w:color="auto"/>
            </w:tcBorders>
            <w:hideMark/>
          </w:tcPr>
          <w:p w:rsidR="000D7E0C" w:rsidRPr="00DB6B98" w:rsidRDefault="000D7E0C" w:rsidP="000D7E0C">
            <w:pPr>
              <w:ind w:firstLine="0"/>
              <w:rPr>
                <w:sz w:val="20"/>
                <w:szCs w:val="20"/>
              </w:rPr>
            </w:pPr>
            <w:r>
              <w:rPr>
                <w:sz w:val="20"/>
                <w:szCs w:val="20"/>
              </w:rPr>
              <w:t>08.12. 2012</w:t>
            </w:r>
            <w:r w:rsidRPr="00DB6B98">
              <w:rPr>
                <w:sz w:val="20"/>
                <w:szCs w:val="20"/>
              </w:rPr>
              <w:t xml:space="preserve"> г.</w:t>
            </w:r>
          </w:p>
        </w:tc>
        <w:tc>
          <w:tcPr>
            <w:tcW w:w="3779" w:type="dxa"/>
            <w:tcBorders>
              <w:top w:val="single" w:sz="4" w:space="0" w:color="auto"/>
              <w:left w:val="single" w:sz="4" w:space="0" w:color="auto"/>
              <w:bottom w:val="single" w:sz="4" w:space="0" w:color="auto"/>
              <w:right w:val="single" w:sz="4" w:space="0" w:color="auto"/>
            </w:tcBorders>
            <w:hideMark/>
          </w:tcPr>
          <w:p w:rsidR="000D7E0C" w:rsidRPr="00DB6B98" w:rsidRDefault="000D7E0C" w:rsidP="000D7E0C">
            <w:pPr>
              <w:ind w:firstLine="0"/>
              <w:rPr>
                <w:sz w:val="20"/>
                <w:szCs w:val="20"/>
              </w:rPr>
            </w:pPr>
            <w:r w:rsidRPr="00DB6B98">
              <w:rPr>
                <w:sz w:val="20"/>
                <w:szCs w:val="20"/>
              </w:rPr>
              <w:t>Списаны командировочные расходы работников, связанных с основной производственной деятельностью</w:t>
            </w:r>
          </w:p>
        </w:tc>
        <w:tc>
          <w:tcPr>
            <w:tcW w:w="2211" w:type="dxa"/>
            <w:tcBorders>
              <w:top w:val="single" w:sz="4" w:space="0" w:color="auto"/>
              <w:left w:val="single" w:sz="4" w:space="0" w:color="auto"/>
              <w:bottom w:val="single" w:sz="4" w:space="0" w:color="auto"/>
              <w:right w:val="single" w:sz="4" w:space="0" w:color="auto"/>
            </w:tcBorders>
            <w:hideMark/>
          </w:tcPr>
          <w:p w:rsidR="000D7E0C" w:rsidRPr="00DB6B98" w:rsidRDefault="000D7E0C" w:rsidP="000D7E0C">
            <w:pPr>
              <w:ind w:firstLine="0"/>
              <w:rPr>
                <w:sz w:val="20"/>
                <w:szCs w:val="20"/>
              </w:rPr>
            </w:pPr>
            <w:r w:rsidRPr="00DB6B98">
              <w:rPr>
                <w:sz w:val="20"/>
                <w:szCs w:val="20"/>
              </w:rPr>
              <w:t xml:space="preserve">Авансовый отчет, командировочное удостоверение </w:t>
            </w:r>
          </w:p>
        </w:tc>
        <w:tc>
          <w:tcPr>
            <w:tcW w:w="1079" w:type="dxa"/>
            <w:tcBorders>
              <w:top w:val="single" w:sz="4" w:space="0" w:color="auto"/>
              <w:left w:val="single" w:sz="4" w:space="0" w:color="auto"/>
              <w:bottom w:val="single" w:sz="4" w:space="0" w:color="auto"/>
              <w:right w:val="single" w:sz="4" w:space="0" w:color="auto"/>
            </w:tcBorders>
            <w:hideMark/>
          </w:tcPr>
          <w:p w:rsidR="000D7E0C" w:rsidRPr="00DB6B98" w:rsidRDefault="000D7E0C" w:rsidP="000D7E0C">
            <w:pPr>
              <w:ind w:firstLine="0"/>
              <w:rPr>
                <w:sz w:val="20"/>
                <w:szCs w:val="20"/>
              </w:rPr>
            </w:pPr>
            <w:r w:rsidRPr="00DB6B98">
              <w:rPr>
                <w:sz w:val="20"/>
                <w:szCs w:val="20"/>
              </w:rPr>
              <w:t>414</w:t>
            </w:r>
          </w:p>
        </w:tc>
        <w:tc>
          <w:tcPr>
            <w:tcW w:w="858" w:type="dxa"/>
            <w:tcBorders>
              <w:top w:val="single" w:sz="4" w:space="0" w:color="auto"/>
              <w:left w:val="single" w:sz="4" w:space="0" w:color="auto"/>
              <w:bottom w:val="single" w:sz="4" w:space="0" w:color="auto"/>
              <w:right w:val="single" w:sz="4" w:space="0" w:color="auto"/>
            </w:tcBorders>
            <w:hideMark/>
          </w:tcPr>
          <w:p w:rsidR="000D7E0C" w:rsidRPr="00DB6B98" w:rsidRDefault="000D7E0C" w:rsidP="000D7E0C">
            <w:pPr>
              <w:ind w:firstLine="0"/>
              <w:rPr>
                <w:sz w:val="20"/>
                <w:szCs w:val="20"/>
              </w:rPr>
            </w:pPr>
            <w:r w:rsidRPr="00DB6B98">
              <w:rPr>
                <w:sz w:val="20"/>
                <w:szCs w:val="20"/>
              </w:rPr>
              <w:t>20</w:t>
            </w:r>
          </w:p>
        </w:tc>
        <w:tc>
          <w:tcPr>
            <w:tcW w:w="735" w:type="dxa"/>
            <w:tcBorders>
              <w:top w:val="single" w:sz="4" w:space="0" w:color="auto"/>
              <w:left w:val="single" w:sz="4" w:space="0" w:color="auto"/>
              <w:bottom w:val="single" w:sz="4" w:space="0" w:color="auto"/>
              <w:right w:val="single" w:sz="4" w:space="0" w:color="auto"/>
            </w:tcBorders>
            <w:hideMark/>
          </w:tcPr>
          <w:p w:rsidR="000D7E0C" w:rsidRPr="00DB6B98" w:rsidRDefault="000D7E0C" w:rsidP="000D7E0C">
            <w:pPr>
              <w:ind w:firstLine="0"/>
              <w:rPr>
                <w:sz w:val="20"/>
                <w:szCs w:val="20"/>
              </w:rPr>
            </w:pPr>
            <w:r w:rsidRPr="00DB6B98">
              <w:rPr>
                <w:sz w:val="20"/>
                <w:szCs w:val="20"/>
              </w:rPr>
              <w:t>71</w:t>
            </w:r>
          </w:p>
        </w:tc>
      </w:tr>
    </w:tbl>
    <w:p w:rsidR="0084042E" w:rsidRDefault="0084042E" w:rsidP="0084042E">
      <w:pPr>
        <w:jc w:val="right"/>
      </w:pPr>
    </w:p>
    <w:p w:rsidR="0084042E" w:rsidRDefault="0084042E" w:rsidP="000D7E0C">
      <w:pPr>
        <w:autoSpaceDE w:val="0"/>
        <w:autoSpaceDN w:val="0"/>
        <w:adjustRightInd w:val="0"/>
        <w:spacing w:line="360" w:lineRule="auto"/>
        <w:ind w:firstLine="0"/>
      </w:pPr>
      <w:r>
        <w:t xml:space="preserve">         Формирование в течение месяца и списание затрат по центру ответственности «Отдел закупок»  (общепроизводственных расходов) в </w:t>
      </w:r>
      <w:r>
        <w:rPr>
          <w:snapToGrid w:val="0"/>
        </w:rPr>
        <w:t>ООО «Квант»</w:t>
      </w:r>
      <w:r>
        <w:t xml:space="preserve"> было отражено запи</w:t>
      </w:r>
      <w:r w:rsidR="00914039">
        <w:t>сями, приведенными в Таблице 3.9</w:t>
      </w:r>
    </w:p>
    <w:p w:rsidR="0084042E" w:rsidRDefault="00914039" w:rsidP="0084042E">
      <w:pPr>
        <w:jc w:val="right"/>
      </w:pPr>
      <w:r>
        <w:t>Таблица 3.9</w:t>
      </w:r>
    </w:p>
    <w:p w:rsidR="0084042E" w:rsidRDefault="0084042E" w:rsidP="006E10D4">
      <w:pPr>
        <w:jc w:val="center"/>
      </w:pPr>
      <w:r>
        <w:t xml:space="preserve">Отражение в бухгалтерском учете </w:t>
      </w:r>
      <w:r>
        <w:rPr>
          <w:snapToGrid w:val="0"/>
        </w:rPr>
        <w:t>ООО «Квант»</w:t>
      </w:r>
      <w:r>
        <w:t xml:space="preserve"> общепроизводственных расходов за декабрь 2012 г.</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tblPr>
      <w:tblGrid>
        <w:gridCol w:w="353"/>
        <w:gridCol w:w="713"/>
        <w:gridCol w:w="3923"/>
        <w:gridCol w:w="1990"/>
        <w:gridCol w:w="815"/>
        <w:gridCol w:w="901"/>
        <w:gridCol w:w="944"/>
      </w:tblGrid>
      <w:tr w:rsidR="0084042E" w:rsidRPr="002E624D" w:rsidTr="00401EBA">
        <w:trPr>
          <w:cantSplit/>
        </w:trPr>
        <w:tc>
          <w:tcPr>
            <w:tcW w:w="353" w:type="dxa"/>
            <w:vMerge w:val="restart"/>
            <w:tcBorders>
              <w:top w:val="single" w:sz="4" w:space="0" w:color="auto"/>
              <w:left w:val="single" w:sz="4" w:space="0" w:color="auto"/>
              <w:bottom w:val="single" w:sz="4" w:space="0" w:color="auto"/>
              <w:right w:val="single" w:sz="4" w:space="0" w:color="auto"/>
            </w:tcBorders>
            <w:hideMark/>
          </w:tcPr>
          <w:p w:rsidR="0084042E" w:rsidRPr="002E624D" w:rsidRDefault="0084042E" w:rsidP="000D7E0C">
            <w:pPr>
              <w:ind w:firstLine="0"/>
              <w:jc w:val="center"/>
              <w:rPr>
                <w:sz w:val="20"/>
                <w:szCs w:val="20"/>
              </w:rPr>
            </w:pPr>
            <w:r w:rsidRPr="002E624D">
              <w:rPr>
                <w:sz w:val="20"/>
                <w:szCs w:val="20"/>
              </w:rPr>
              <w:t>№ п/п</w:t>
            </w:r>
          </w:p>
        </w:tc>
        <w:tc>
          <w:tcPr>
            <w:tcW w:w="713" w:type="dxa"/>
            <w:vMerge w:val="restart"/>
            <w:tcBorders>
              <w:top w:val="single" w:sz="4" w:space="0" w:color="auto"/>
              <w:left w:val="single" w:sz="4" w:space="0" w:color="auto"/>
              <w:bottom w:val="single" w:sz="4" w:space="0" w:color="auto"/>
              <w:right w:val="single" w:sz="4" w:space="0" w:color="auto"/>
            </w:tcBorders>
            <w:hideMark/>
          </w:tcPr>
          <w:p w:rsidR="0084042E" w:rsidRPr="002E624D" w:rsidRDefault="0084042E" w:rsidP="000D7E0C">
            <w:pPr>
              <w:ind w:firstLine="0"/>
              <w:jc w:val="center"/>
              <w:rPr>
                <w:sz w:val="20"/>
                <w:szCs w:val="20"/>
              </w:rPr>
            </w:pPr>
            <w:r w:rsidRPr="002E624D">
              <w:rPr>
                <w:sz w:val="20"/>
                <w:szCs w:val="20"/>
              </w:rPr>
              <w:t>Дата</w:t>
            </w:r>
          </w:p>
        </w:tc>
        <w:tc>
          <w:tcPr>
            <w:tcW w:w="3923" w:type="dxa"/>
            <w:vMerge w:val="restart"/>
            <w:tcBorders>
              <w:top w:val="single" w:sz="4" w:space="0" w:color="auto"/>
              <w:left w:val="single" w:sz="4" w:space="0" w:color="auto"/>
              <w:bottom w:val="single" w:sz="4" w:space="0" w:color="auto"/>
              <w:right w:val="single" w:sz="4" w:space="0" w:color="auto"/>
            </w:tcBorders>
            <w:hideMark/>
          </w:tcPr>
          <w:p w:rsidR="0084042E" w:rsidRPr="002E624D" w:rsidRDefault="0084042E" w:rsidP="000D7E0C">
            <w:pPr>
              <w:ind w:firstLine="0"/>
              <w:jc w:val="center"/>
              <w:rPr>
                <w:sz w:val="20"/>
                <w:szCs w:val="20"/>
              </w:rPr>
            </w:pPr>
            <w:r w:rsidRPr="002E624D">
              <w:rPr>
                <w:sz w:val="20"/>
                <w:szCs w:val="20"/>
              </w:rPr>
              <w:t>Содержание хозяйственной операции</w:t>
            </w:r>
          </w:p>
        </w:tc>
        <w:tc>
          <w:tcPr>
            <w:tcW w:w="1990" w:type="dxa"/>
            <w:vMerge w:val="restart"/>
            <w:tcBorders>
              <w:top w:val="single" w:sz="4" w:space="0" w:color="auto"/>
              <w:left w:val="single" w:sz="4" w:space="0" w:color="auto"/>
              <w:bottom w:val="single" w:sz="4" w:space="0" w:color="auto"/>
              <w:right w:val="single" w:sz="4" w:space="0" w:color="auto"/>
            </w:tcBorders>
            <w:hideMark/>
          </w:tcPr>
          <w:p w:rsidR="0084042E" w:rsidRPr="002E624D" w:rsidRDefault="0084042E" w:rsidP="000D7E0C">
            <w:pPr>
              <w:ind w:firstLine="0"/>
              <w:jc w:val="center"/>
              <w:rPr>
                <w:sz w:val="20"/>
                <w:szCs w:val="20"/>
              </w:rPr>
            </w:pPr>
            <w:r w:rsidRPr="002E624D">
              <w:rPr>
                <w:sz w:val="20"/>
                <w:szCs w:val="20"/>
              </w:rPr>
              <w:t>Основание хозяйственной операции</w:t>
            </w:r>
          </w:p>
        </w:tc>
        <w:tc>
          <w:tcPr>
            <w:tcW w:w="815" w:type="dxa"/>
            <w:vMerge w:val="restart"/>
            <w:tcBorders>
              <w:top w:val="single" w:sz="4" w:space="0" w:color="auto"/>
              <w:left w:val="single" w:sz="4" w:space="0" w:color="auto"/>
              <w:bottom w:val="single" w:sz="4" w:space="0" w:color="auto"/>
              <w:right w:val="single" w:sz="4" w:space="0" w:color="auto"/>
            </w:tcBorders>
            <w:hideMark/>
          </w:tcPr>
          <w:p w:rsidR="0084042E" w:rsidRPr="002E624D" w:rsidRDefault="0084042E" w:rsidP="000D7E0C">
            <w:pPr>
              <w:ind w:firstLine="0"/>
              <w:jc w:val="center"/>
              <w:rPr>
                <w:sz w:val="20"/>
                <w:szCs w:val="20"/>
              </w:rPr>
            </w:pPr>
            <w:r w:rsidRPr="002E624D">
              <w:rPr>
                <w:sz w:val="20"/>
                <w:szCs w:val="20"/>
              </w:rPr>
              <w:t>Сумма, руб.</w:t>
            </w:r>
          </w:p>
        </w:tc>
        <w:tc>
          <w:tcPr>
            <w:tcW w:w="1845" w:type="dxa"/>
            <w:gridSpan w:val="2"/>
            <w:tcBorders>
              <w:top w:val="single" w:sz="4" w:space="0" w:color="auto"/>
              <w:left w:val="single" w:sz="4" w:space="0" w:color="auto"/>
              <w:bottom w:val="single" w:sz="4" w:space="0" w:color="auto"/>
              <w:right w:val="single" w:sz="4" w:space="0" w:color="auto"/>
            </w:tcBorders>
            <w:hideMark/>
          </w:tcPr>
          <w:p w:rsidR="0084042E" w:rsidRPr="002E624D" w:rsidRDefault="0084042E" w:rsidP="000D7E0C">
            <w:pPr>
              <w:ind w:firstLine="0"/>
              <w:jc w:val="center"/>
              <w:rPr>
                <w:sz w:val="20"/>
                <w:szCs w:val="20"/>
              </w:rPr>
            </w:pPr>
            <w:r w:rsidRPr="002E624D">
              <w:rPr>
                <w:sz w:val="20"/>
                <w:szCs w:val="20"/>
              </w:rPr>
              <w:t>Корреспонденция счетов</w:t>
            </w:r>
          </w:p>
        </w:tc>
      </w:tr>
      <w:tr w:rsidR="0084042E" w:rsidRPr="002E624D" w:rsidTr="00401EB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84042E" w:rsidRPr="002E624D" w:rsidRDefault="0084042E" w:rsidP="000D7E0C">
            <w:pPr>
              <w:ind w:firstLine="0"/>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4042E" w:rsidRPr="002E624D" w:rsidRDefault="0084042E" w:rsidP="000D7E0C">
            <w:pPr>
              <w:ind w:firstLine="0"/>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4042E" w:rsidRPr="002E624D" w:rsidRDefault="0084042E" w:rsidP="000D7E0C">
            <w:pPr>
              <w:ind w:firstLine="0"/>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4042E" w:rsidRPr="002E624D" w:rsidRDefault="0084042E" w:rsidP="000D7E0C">
            <w:pPr>
              <w:ind w:firstLine="0"/>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4042E" w:rsidRPr="002E624D" w:rsidRDefault="0084042E" w:rsidP="000D7E0C">
            <w:pPr>
              <w:ind w:firstLine="0"/>
              <w:rPr>
                <w:sz w:val="20"/>
                <w:szCs w:val="20"/>
              </w:rPr>
            </w:pPr>
          </w:p>
        </w:tc>
        <w:tc>
          <w:tcPr>
            <w:tcW w:w="901" w:type="dxa"/>
            <w:tcBorders>
              <w:top w:val="single" w:sz="4" w:space="0" w:color="auto"/>
              <w:left w:val="single" w:sz="4" w:space="0" w:color="auto"/>
              <w:bottom w:val="single" w:sz="4" w:space="0" w:color="auto"/>
              <w:right w:val="single" w:sz="4" w:space="0" w:color="auto"/>
            </w:tcBorders>
            <w:hideMark/>
          </w:tcPr>
          <w:p w:rsidR="0084042E" w:rsidRPr="002E624D" w:rsidRDefault="0084042E" w:rsidP="000D7E0C">
            <w:pPr>
              <w:ind w:firstLine="0"/>
              <w:rPr>
                <w:sz w:val="20"/>
                <w:szCs w:val="20"/>
              </w:rPr>
            </w:pPr>
            <w:r w:rsidRPr="002E624D">
              <w:rPr>
                <w:sz w:val="20"/>
                <w:szCs w:val="20"/>
              </w:rPr>
              <w:t>Дебет</w:t>
            </w:r>
          </w:p>
        </w:tc>
        <w:tc>
          <w:tcPr>
            <w:tcW w:w="944" w:type="dxa"/>
            <w:tcBorders>
              <w:top w:val="single" w:sz="4" w:space="0" w:color="auto"/>
              <w:left w:val="single" w:sz="4" w:space="0" w:color="auto"/>
              <w:bottom w:val="single" w:sz="4" w:space="0" w:color="auto"/>
              <w:right w:val="single" w:sz="4" w:space="0" w:color="auto"/>
            </w:tcBorders>
            <w:hideMark/>
          </w:tcPr>
          <w:p w:rsidR="0084042E" w:rsidRPr="002E624D" w:rsidRDefault="0084042E" w:rsidP="000D7E0C">
            <w:pPr>
              <w:ind w:firstLine="0"/>
              <w:rPr>
                <w:sz w:val="20"/>
                <w:szCs w:val="20"/>
              </w:rPr>
            </w:pPr>
            <w:r w:rsidRPr="002E624D">
              <w:rPr>
                <w:sz w:val="20"/>
                <w:szCs w:val="20"/>
              </w:rPr>
              <w:t>Кредит</w:t>
            </w:r>
          </w:p>
        </w:tc>
      </w:tr>
      <w:tr w:rsidR="0084042E" w:rsidRPr="002E624D" w:rsidTr="00401EBA">
        <w:tc>
          <w:tcPr>
            <w:tcW w:w="353" w:type="dxa"/>
            <w:tcBorders>
              <w:top w:val="single" w:sz="4" w:space="0" w:color="auto"/>
              <w:left w:val="single" w:sz="4" w:space="0" w:color="auto"/>
              <w:bottom w:val="single" w:sz="4" w:space="0" w:color="auto"/>
              <w:right w:val="single" w:sz="4" w:space="0" w:color="auto"/>
            </w:tcBorders>
            <w:hideMark/>
          </w:tcPr>
          <w:p w:rsidR="0084042E" w:rsidRPr="002E624D" w:rsidRDefault="0084042E" w:rsidP="000D7E0C">
            <w:pPr>
              <w:ind w:firstLine="0"/>
              <w:rPr>
                <w:sz w:val="20"/>
                <w:szCs w:val="20"/>
              </w:rPr>
            </w:pPr>
            <w:r w:rsidRPr="002E624D">
              <w:rPr>
                <w:sz w:val="20"/>
                <w:szCs w:val="20"/>
              </w:rPr>
              <w:t>1</w:t>
            </w:r>
          </w:p>
        </w:tc>
        <w:tc>
          <w:tcPr>
            <w:tcW w:w="713" w:type="dxa"/>
            <w:tcBorders>
              <w:top w:val="single" w:sz="4" w:space="0" w:color="auto"/>
              <w:left w:val="single" w:sz="4" w:space="0" w:color="auto"/>
              <w:bottom w:val="single" w:sz="4" w:space="0" w:color="auto"/>
              <w:right w:val="single" w:sz="4" w:space="0" w:color="auto"/>
            </w:tcBorders>
            <w:hideMark/>
          </w:tcPr>
          <w:p w:rsidR="0084042E" w:rsidRPr="002E624D" w:rsidRDefault="0084042E" w:rsidP="000D7E0C">
            <w:pPr>
              <w:ind w:firstLine="0"/>
              <w:rPr>
                <w:sz w:val="20"/>
                <w:szCs w:val="20"/>
              </w:rPr>
            </w:pPr>
            <w:r w:rsidRPr="002E624D">
              <w:rPr>
                <w:sz w:val="20"/>
                <w:szCs w:val="20"/>
              </w:rPr>
              <w:t>31.12. 2012 г.</w:t>
            </w:r>
          </w:p>
        </w:tc>
        <w:tc>
          <w:tcPr>
            <w:tcW w:w="3923" w:type="dxa"/>
            <w:tcBorders>
              <w:top w:val="single" w:sz="4" w:space="0" w:color="auto"/>
              <w:left w:val="single" w:sz="4" w:space="0" w:color="auto"/>
              <w:bottom w:val="single" w:sz="4" w:space="0" w:color="auto"/>
              <w:right w:val="single" w:sz="4" w:space="0" w:color="auto"/>
            </w:tcBorders>
            <w:hideMark/>
          </w:tcPr>
          <w:p w:rsidR="0084042E" w:rsidRPr="002E624D" w:rsidRDefault="0084042E" w:rsidP="000D7E0C">
            <w:pPr>
              <w:ind w:firstLine="0"/>
              <w:rPr>
                <w:sz w:val="20"/>
                <w:szCs w:val="20"/>
              </w:rPr>
            </w:pPr>
            <w:r w:rsidRPr="002E624D">
              <w:rPr>
                <w:sz w:val="20"/>
                <w:szCs w:val="20"/>
              </w:rPr>
              <w:t>Начислена амортизация основных средств общепроизводственного значения</w:t>
            </w:r>
          </w:p>
        </w:tc>
        <w:tc>
          <w:tcPr>
            <w:tcW w:w="1990" w:type="dxa"/>
            <w:tcBorders>
              <w:top w:val="single" w:sz="4" w:space="0" w:color="auto"/>
              <w:left w:val="single" w:sz="4" w:space="0" w:color="auto"/>
              <w:bottom w:val="single" w:sz="4" w:space="0" w:color="auto"/>
              <w:right w:val="single" w:sz="4" w:space="0" w:color="auto"/>
            </w:tcBorders>
            <w:hideMark/>
          </w:tcPr>
          <w:p w:rsidR="0084042E" w:rsidRPr="002E624D" w:rsidRDefault="0084042E" w:rsidP="000D7E0C">
            <w:pPr>
              <w:ind w:firstLine="0"/>
              <w:rPr>
                <w:sz w:val="20"/>
                <w:szCs w:val="20"/>
              </w:rPr>
            </w:pPr>
            <w:r w:rsidRPr="002E624D">
              <w:rPr>
                <w:sz w:val="20"/>
                <w:szCs w:val="20"/>
              </w:rPr>
              <w:t xml:space="preserve">Ведомость начисления амортизации </w:t>
            </w:r>
          </w:p>
        </w:tc>
        <w:tc>
          <w:tcPr>
            <w:tcW w:w="815" w:type="dxa"/>
            <w:tcBorders>
              <w:top w:val="single" w:sz="4" w:space="0" w:color="auto"/>
              <w:left w:val="single" w:sz="4" w:space="0" w:color="auto"/>
              <w:bottom w:val="single" w:sz="4" w:space="0" w:color="auto"/>
              <w:right w:val="single" w:sz="4" w:space="0" w:color="auto"/>
            </w:tcBorders>
            <w:hideMark/>
          </w:tcPr>
          <w:p w:rsidR="0084042E" w:rsidRPr="002E624D" w:rsidRDefault="0084042E" w:rsidP="000D7E0C">
            <w:pPr>
              <w:ind w:firstLine="0"/>
              <w:jc w:val="center"/>
              <w:rPr>
                <w:sz w:val="20"/>
                <w:szCs w:val="20"/>
              </w:rPr>
            </w:pPr>
            <w:r w:rsidRPr="002E624D">
              <w:rPr>
                <w:sz w:val="20"/>
                <w:szCs w:val="20"/>
              </w:rPr>
              <w:t>21250</w:t>
            </w:r>
          </w:p>
        </w:tc>
        <w:tc>
          <w:tcPr>
            <w:tcW w:w="901" w:type="dxa"/>
            <w:tcBorders>
              <w:top w:val="single" w:sz="4" w:space="0" w:color="auto"/>
              <w:left w:val="single" w:sz="4" w:space="0" w:color="auto"/>
              <w:bottom w:val="single" w:sz="4" w:space="0" w:color="auto"/>
              <w:right w:val="single" w:sz="4" w:space="0" w:color="auto"/>
            </w:tcBorders>
            <w:hideMark/>
          </w:tcPr>
          <w:p w:rsidR="0084042E" w:rsidRPr="002E624D" w:rsidRDefault="0084042E" w:rsidP="000D7E0C">
            <w:pPr>
              <w:ind w:firstLine="0"/>
              <w:jc w:val="center"/>
              <w:rPr>
                <w:sz w:val="20"/>
                <w:szCs w:val="20"/>
              </w:rPr>
            </w:pPr>
            <w:r w:rsidRPr="002E624D">
              <w:rPr>
                <w:sz w:val="20"/>
                <w:szCs w:val="20"/>
              </w:rPr>
              <w:t>25</w:t>
            </w:r>
          </w:p>
        </w:tc>
        <w:tc>
          <w:tcPr>
            <w:tcW w:w="944" w:type="dxa"/>
            <w:tcBorders>
              <w:top w:val="single" w:sz="4" w:space="0" w:color="auto"/>
              <w:left w:val="single" w:sz="4" w:space="0" w:color="auto"/>
              <w:bottom w:val="single" w:sz="4" w:space="0" w:color="auto"/>
              <w:right w:val="single" w:sz="4" w:space="0" w:color="auto"/>
            </w:tcBorders>
            <w:hideMark/>
          </w:tcPr>
          <w:p w:rsidR="0084042E" w:rsidRPr="002E624D" w:rsidRDefault="0084042E" w:rsidP="000D7E0C">
            <w:pPr>
              <w:ind w:firstLine="0"/>
              <w:jc w:val="center"/>
              <w:rPr>
                <w:sz w:val="20"/>
                <w:szCs w:val="20"/>
              </w:rPr>
            </w:pPr>
            <w:r w:rsidRPr="002E624D">
              <w:rPr>
                <w:sz w:val="20"/>
                <w:szCs w:val="20"/>
              </w:rPr>
              <w:t>02</w:t>
            </w:r>
          </w:p>
        </w:tc>
      </w:tr>
      <w:tr w:rsidR="0084042E" w:rsidRPr="002E624D" w:rsidTr="00401EBA">
        <w:tc>
          <w:tcPr>
            <w:tcW w:w="353" w:type="dxa"/>
            <w:tcBorders>
              <w:top w:val="single" w:sz="4" w:space="0" w:color="auto"/>
              <w:left w:val="single" w:sz="4" w:space="0" w:color="auto"/>
              <w:bottom w:val="single" w:sz="4" w:space="0" w:color="auto"/>
              <w:right w:val="single" w:sz="4" w:space="0" w:color="auto"/>
            </w:tcBorders>
            <w:hideMark/>
          </w:tcPr>
          <w:p w:rsidR="0084042E" w:rsidRPr="002E624D" w:rsidRDefault="0084042E" w:rsidP="000D7E0C">
            <w:pPr>
              <w:ind w:firstLine="0"/>
              <w:rPr>
                <w:sz w:val="20"/>
                <w:szCs w:val="20"/>
              </w:rPr>
            </w:pPr>
            <w:r w:rsidRPr="002E624D">
              <w:rPr>
                <w:sz w:val="20"/>
                <w:szCs w:val="20"/>
              </w:rPr>
              <w:t>2</w:t>
            </w:r>
          </w:p>
        </w:tc>
        <w:tc>
          <w:tcPr>
            <w:tcW w:w="713" w:type="dxa"/>
            <w:tcBorders>
              <w:top w:val="single" w:sz="4" w:space="0" w:color="auto"/>
              <w:left w:val="single" w:sz="4" w:space="0" w:color="auto"/>
              <w:bottom w:val="single" w:sz="4" w:space="0" w:color="auto"/>
              <w:right w:val="single" w:sz="4" w:space="0" w:color="auto"/>
            </w:tcBorders>
            <w:hideMark/>
          </w:tcPr>
          <w:p w:rsidR="0084042E" w:rsidRPr="002E624D" w:rsidRDefault="0084042E" w:rsidP="000D7E0C">
            <w:pPr>
              <w:ind w:firstLine="0"/>
              <w:rPr>
                <w:sz w:val="20"/>
                <w:szCs w:val="20"/>
              </w:rPr>
            </w:pPr>
            <w:r w:rsidRPr="002E624D">
              <w:rPr>
                <w:sz w:val="20"/>
                <w:szCs w:val="20"/>
              </w:rPr>
              <w:t>31.12. 2012 г.</w:t>
            </w:r>
          </w:p>
        </w:tc>
        <w:tc>
          <w:tcPr>
            <w:tcW w:w="3923" w:type="dxa"/>
            <w:tcBorders>
              <w:top w:val="single" w:sz="4" w:space="0" w:color="auto"/>
              <w:left w:val="single" w:sz="4" w:space="0" w:color="auto"/>
              <w:bottom w:val="single" w:sz="4" w:space="0" w:color="auto"/>
              <w:right w:val="single" w:sz="4" w:space="0" w:color="auto"/>
            </w:tcBorders>
          </w:tcPr>
          <w:p w:rsidR="0084042E" w:rsidRPr="002E624D" w:rsidRDefault="0084042E" w:rsidP="000D7E0C">
            <w:pPr>
              <w:ind w:firstLine="0"/>
              <w:rPr>
                <w:sz w:val="20"/>
                <w:szCs w:val="20"/>
              </w:rPr>
            </w:pPr>
            <w:r w:rsidRPr="002E624D">
              <w:rPr>
                <w:sz w:val="20"/>
                <w:szCs w:val="20"/>
              </w:rPr>
              <w:t xml:space="preserve">Общепроизводственные расходы списаны на затраты основного производства </w:t>
            </w:r>
          </w:p>
        </w:tc>
        <w:tc>
          <w:tcPr>
            <w:tcW w:w="1990" w:type="dxa"/>
            <w:tcBorders>
              <w:top w:val="single" w:sz="4" w:space="0" w:color="auto"/>
              <w:left w:val="single" w:sz="4" w:space="0" w:color="auto"/>
              <w:bottom w:val="single" w:sz="4" w:space="0" w:color="auto"/>
              <w:right w:val="single" w:sz="4" w:space="0" w:color="auto"/>
            </w:tcBorders>
          </w:tcPr>
          <w:p w:rsidR="0084042E" w:rsidRPr="002E624D" w:rsidRDefault="0084042E" w:rsidP="000D7E0C">
            <w:pPr>
              <w:ind w:firstLine="0"/>
              <w:rPr>
                <w:sz w:val="20"/>
                <w:szCs w:val="20"/>
              </w:rPr>
            </w:pPr>
            <w:r w:rsidRPr="002E624D">
              <w:rPr>
                <w:sz w:val="20"/>
                <w:szCs w:val="20"/>
              </w:rPr>
              <w:t>Бухгалтерская справка</w:t>
            </w:r>
          </w:p>
        </w:tc>
        <w:tc>
          <w:tcPr>
            <w:tcW w:w="815" w:type="dxa"/>
            <w:tcBorders>
              <w:top w:val="single" w:sz="4" w:space="0" w:color="auto"/>
              <w:left w:val="single" w:sz="4" w:space="0" w:color="auto"/>
              <w:bottom w:val="single" w:sz="4" w:space="0" w:color="auto"/>
              <w:right w:val="single" w:sz="4" w:space="0" w:color="auto"/>
            </w:tcBorders>
          </w:tcPr>
          <w:p w:rsidR="0084042E" w:rsidRPr="002E624D" w:rsidRDefault="0084042E" w:rsidP="000D7E0C">
            <w:pPr>
              <w:ind w:firstLine="0"/>
              <w:jc w:val="center"/>
              <w:rPr>
                <w:sz w:val="20"/>
                <w:szCs w:val="20"/>
              </w:rPr>
            </w:pPr>
            <w:r w:rsidRPr="002E624D">
              <w:rPr>
                <w:sz w:val="20"/>
                <w:szCs w:val="20"/>
              </w:rPr>
              <w:t>66177</w:t>
            </w:r>
          </w:p>
        </w:tc>
        <w:tc>
          <w:tcPr>
            <w:tcW w:w="901" w:type="dxa"/>
            <w:tcBorders>
              <w:top w:val="single" w:sz="4" w:space="0" w:color="auto"/>
              <w:left w:val="single" w:sz="4" w:space="0" w:color="auto"/>
              <w:bottom w:val="single" w:sz="4" w:space="0" w:color="auto"/>
              <w:right w:val="single" w:sz="4" w:space="0" w:color="auto"/>
            </w:tcBorders>
          </w:tcPr>
          <w:p w:rsidR="0084042E" w:rsidRPr="002E624D" w:rsidRDefault="0084042E" w:rsidP="000D7E0C">
            <w:pPr>
              <w:ind w:firstLine="0"/>
              <w:jc w:val="center"/>
              <w:rPr>
                <w:sz w:val="20"/>
                <w:szCs w:val="20"/>
              </w:rPr>
            </w:pPr>
            <w:r w:rsidRPr="002E624D">
              <w:rPr>
                <w:sz w:val="20"/>
                <w:szCs w:val="20"/>
              </w:rPr>
              <w:t>20</w:t>
            </w:r>
          </w:p>
        </w:tc>
        <w:tc>
          <w:tcPr>
            <w:tcW w:w="944" w:type="dxa"/>
            <w:tcBorders>
              <w:top w:val="single" w:sz="4" w:space="0" w:color="auto"/>
              <w:left w:val="single" w:sz="4" w:space="0" w:color="auto"/>
              <w:bottom w:val="single" w:sz="4" w:space="0" w:color="auto"/>
              <w:right w:val="single" w:sz="4" w:space="0" w:color="auto"/>
            </w:tcBorders>
          </w:tcPr>
          <w:p w:rsidR="0084042E" w:rsidRPr="002E624D" w:rsidRDefault="0084042E" w:rsidP="000D7E0C">
            <w:pPr>
              <w:ind w:firstLine="0"/>
              <w:jc w:val="center"/>
              <w:rPr>
                <w:sz w:val="20"/>
                <w:szCs w:val="20"/>
              </w:rPr>
            </w:pPr>
            <w:r w:rsidRPr="002E624D">
              <w:rPr>
                <w:sz w:val="20"/>
                <w:szCs w:val="20"/>
              </w:rPr>
              <w:t>25</w:t>
            </w:r>
          </w:p>
        </w:tc>
      </w:tr>
    </w:tbl>
    <w:p w:rsidR="0084042E" w:rsidRDefault="0084042E" w:rsidP="0084042E">
      <w:pPr>
        <w:autoSpaceDE w:val="0"/>
        <w:autoSpaceDN w:val="0"/>
        <w:adjustRightInd w:val="0"/>
        <w:rPr>
          <w:sz w:val="4"/>
          <w:szCs w:val="4"/>
        </w:rPr>
      </w:pPr>
    </w:p>
    <w:p w:rsidR="0084042E" w:rsidRDefault="0084042E" w:rsidP="00155E8C">
      <w:pPr>
        <w:autoSpaceDE w:val="0"/>
        <w:autoSpaceDN w:val="0"/>
        <w:adjustRightInd w:val="0"/>
        <w:spacing w:line="360" w:lineRule="auto"/>
        <w:ind w:firstLine="0"/>
      </w:pPr>
      <w:r>
        <w:t xml:space="preserve">         Формирование в течение месяца и списание затрат по центру ответственности «Финансовая служба» (общехозяйственных расходов) в </w:t>
      </w:r>
      <w:r>
        <w:rPr>
          <w:snapToGrid w:val="0"/>
        </w:rPr>
        <w:t>ООО «Квант»</w:t>
      </w:r>
      <w:r>
        <w:t xml:space="preserve"> было отражено запи</w:t>
      </w:r>
      <w:r w:rsidR="002E624D">
        <w:t>сями, приведенными в Таблице 4.0</w:t>
      </w:r>
    </w:p>
    <w:p w:rsidR="0084042E" w:rsidRDefault="00914039" w:rsidP="0084042E">
      <w:pPr>
        <w:jc w:val="right"/>
      </w:pPr>
      <w:r>
        <w:t xml:space="preserve">Таблица </w:t>
      </w:r>
      <w:r w:rsidR="002E624D">
        <w:t>4.0</w:t>
      </w:r>
    </w:p>
    <w:p w:rsidR="0084042E" w:rsidRDefault="0084042E" w:rsidP="006E10D4">
      <w:pPr>
        <w:jc w:val="center"/>
      </w:pPr>
      <w:r>
        <w:t xml:space="preserve">Отражение в бухгалтерском учете </w:t>
      </w:r>
      <w:r>
        <w:rPr>
          <w:snapToGrid w:val="0"/>
        </w:rPr>
        <w:t xml:space="preserve">ООО «Квант» </w:t>
      </w:r>
      <w:r>
        <w:t xml:space="preserve"> общехозяйственных расходов за дека</w:t>
      </w:r>
      <w:r w:rsidR="006E10D4">
        <w:t>брь 2012 г.</w:t>
      </w:r>
    </w:p>
    <w:tbl>
      <w:tblPr>
        <w:tblpPr w:leftFromText="180" w:rightFromText="180" w:vertAnchor="text" w:horzAnchor="margin" w:tblpY="38"/>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tblPr>
      <w:tblGrid>
        <w:gridCol w:w="353"/>
        <w:gridCol w:w="783"/>
        <w:gridCol w:w="3584"/>
        <w:gridCol w:w="2336"/>
        <w:gridCol w:w="815"/>
        <w:gridCol w:w="874"/>
        <w:gridCol w:w="894"/>
      </w:tblGrid>
      <w:tr w:rsidR="000D7E0C" w:rsidRPr="002E624D" w:rsidTr="000D7E0C">
        <w:trPr>
          <w:cantSplit/>
        </w:trPr>
        <w:tc>
          <w:tcPr>
            <w:tcW w:w="353" w:type="dxa"/>
            <w:vMerge w:val="restart"/>
            <w:hideMark/>
          </w:tcPr>
          <w:p w:rsidR="000D7E0C" w:rsidRPr="002E624D" w:rsidRDefault="000D7E0C" w:rsidP="000D7E0C">
            <w:pPr>
              <w:ind w:firstLine="0"/>
              <w:jc w:val="center"/>
              <w:rPr>
                <w:sz w:val="20"/>
                <w:szCs w:val="20"/>
              </w:rPr>
            </w:pPr>
            <w:r w:rsidRPr="002E624D">
              <w:rPr>
                <w:sz w:val="20"/>
                <w:szCs w:val="20"/>
              </w:rPr>
              <w:t>№ п/п</w:t>
            </w:r>
          </w:p>
        </w:tc>
        <w:tc>
          <w:tcPr>
            <w:tcW w:w="783" w:type="dxa"/>
            <w:vMerge w:val="restart"/>
            <w:hideMark/>
          </w:tcPr>
          <w:p w:rsidR="000D7E0C" w:rsidRPr="002E624D" w:rsidRDefault="000D7E0C" w:rsidP="000D7E0C">
            <w:pPr>
              <w:ind w:firstLine="0"/>
              <w:jc w:val="center"/>
              <w:rPr>
                <w:sz w:val="20"/>
                <w:szCs w:val="20"/>
              </w:rPr>
            </w:pPr>
            <w:r w:rsidRPr="002E624D">
              <w:rPr>
                <w:sz w:val="20"/>
                <w:szCs w:val="20"/>
              </w:rPr>
              <w:t>Дата</w:t>
            </w:r>
          </w:p>
        </w:tc>
        <w:tc>
          <w:tcPr>
            <w:tcW w:w="3584" w:type="dxa"/>
            <w:vMerge w:val="restart"/>
            <w:hideMark/>
          </w:tcPr>
          <w:p w:rsidR="000D7E0C" w:rsidRPr="002E624D" w:rsidRDefault="000D7E0C" w:rsidP="000D7E0C">
            <w:pPr>
              <w:ind w:firstLine="0"/>
              <w:jc w:val="center"/>
              <w:rPr>
                <w:sz w:val="20"/>
                <w:szCs w:val="20"/>
              </w:rPr>
            </w:pPr>
            <w:r w:rsidRPr="002E624D">
              <w:rPr>
                <w:sz w:val="20"/>
                <w:szCs w:val="20"/>
              </w:rPr>
              <w:t>Содержание хозяйственной операции</w:t>
            </w:r>
          </w:p>
        </w:tc>
        <w:tc>
          <w:tcPr>
            <w:tcW w:w="2336" w:type="dxa"/>
            <w:vMerge w:val="restart"/>
            <w:hideMark/>
          </w:tcPr>
          <w:p w:rsidR="000D7E0C" w:rsidRPr="002E624D" w:rsidRDefault="000D7E0C" w:rsidP="000D7E0C">
            <w:pPr>
              <w:ind w:firstLine="0"/>
              <w:jc w:val="center"/>
              <w:rPr>
                <w:sz w:val="20"/>
                <w:szCs w:val="20"/>
              </w:rPr>
            </w:pPr>
            <w:r w:rsidRPr="002E624D">
              <w:rPr>
                <w:sz w:val="20"/>
                <w:szCs w:val="20"/>
              </w:rPr>
              <w:t>Основание хозяйственной операции</w:t>
            </w:r>
          </w:p>
        </w:tc>
        <w:tc>
          <w:tcPr>
            <w:tcW w:w="815" w:type="dxa"/>
            <w:vMerge w:val="restart"/>
            <w:hideMark/>
          </w:tcPr>
          <w:p w:rsidR="000D7E0C" w:rsidRPr="002E624D" w:rsidRDefault="000D7E0C" w:rsidP="000D7E0C">
            <w:pPr>
              <w:ind w:firstLine="0"/>
              <w:jc w:val="center"/>
              <w:rPr>
                <w:sz w:val="20"/>
                <w:szCs w:val="20"/>
              </w:rPr>
            </w:pPr>
            <w:r w:rsidRPr="002E624D">
              <w:rPr>
                <w:sz w:val="20"/>
                <w:szCs w:val="20"/>
              </w:rPr>
              <w:t>Сумма, руб.</w:t>
            </w:r>
          </w:p>
        </w:tc>
        <w:tc>
          <w:tcPr>
            <w:tcW w:w="1768" w:type="dxa"/>
            <w:gridSpan w:val="2"/>
            <w:hideMark/>
          </w:tcPr>
          <w:p w:rsidR="000D7E0C" w:rsidRPr="002E624D" w:rsidRDefault="000D7E0C" w:rsidP="000D7E0C">
            <w:pPr>
              <w:ind w:firstLine="0"/>
              <w:jc w:val="center"/>
              <w:rPr>
                <w:sz w:val="20"/>
                <w:szCs w:val="20"/>
              </w:rPr>
            </w:pPr>
            <w:r w:rsidRPr="002E624D">
              <w:rPr>
                <w:sz w:val="20"/>
                <w:szCs w:val="20"/>
              </w:rPr>
              <w:t>Корреспонденция счетов</w:t>
            </w:r>
          </w:p>
        </w:tc>
      </w:tr>
      <w:tr w:rsidR="000D7E0C" w:rsidRPr="002E624D" w:rsidTr="000D7E0C">
        <w:trPr>
          <w:cantSplit/>
        </w:trPr>
        <w:tc>
          <w:tcPr>
            <w:tcW w:w="0" w:type="auto"/>
            <w:vMerge/>
            <w:vAlign w:val="center"/>
            <w:hideMark/>
          </w:tcPr>
          <w:p w:rsidR="000D7E0C" w:rsidRPr="002E624D" w:rsidRDefault="000D7E0C" w:rsidP="000D7E0C">
            <w:pPr>
              <w:ind w:firstLine="0"/>
              <w:rPr>
                <w:sz w:val="20"/>
                <w:szCs w:val="20"/>
              </w:rPr>
            </w:pPr>
          </w:p>
        </w:tc>
        <w:tc>
          <w:tcPr>
            <w:tcW w:w="0" w:type="auto"/>
            <w:vMerge/>
            <w:vAlign w:val="center"/>
            <w:hideMark/>
          </w:tcPr>
          <w:p w:rsidR="000D7E0C" w:rsidRPr="002E624D" w:rsidRDefault="000D7E0C" w:rsidP="000D7E0C">
            <w:pPr>
              <w:ind w:firstLine="0"/>
              <w:rPr>
                <w:sz w:val="20"/>
                <w:szCs w:val="20"/>
              </w:rPr>
            </w:pPr>
          </w:p>
        </w:tc>
        <w:tc>
          <w:tcPr>
            <w:tcW w:w="0" w:type="auto"/>
            <w:vMerge/>
            <w:vAlign w:val="center"/>
            <w:hideMark/>
          </w:tcPr>
          <w:p w:rsidR="000D7E0C" w:rsidRPr="002E624D" w:rsidRDefault="000D7E0C" w:rsidP="000D7E0C">
            <w:pPr>
              <w:ind w:firstLine="0"/>
              <w:rPr>
                <w:sz w:val="20"/>
                <w:szCs w:val="20"/>
              </w:rPr>
            </w:pPr>
          </w:p>
        </w:tc>
        <w:tc>
          <w:tcPr>
            <w:tcW w:w="0" w:type="auto"/>
            <w:vMerge/>
            <w:vAlign w:val="center"/>
            <w:hideMark/>
          </w:tcPr>
          <w:p w:rsidR="000D7E0C" w:rsidRPr="002E624D" w:rsidRDefault="000D7E0C" w:rsidP="000D7E0C">
            <w:pPr>
              <w:ind w:firstLine="0"/>
              <w:rPr>
                <w:sz w:val="20"/>
                <w:szCs w:val="20"/>
              </w:rPr>
            </w:pPr>
          </w:p>
        </w:tc>
        <w:tc>
          <w:tcPr>
            <w:tcW w:w="0" w:type="auto"/>
            <w:vMerge/>
            <w:vAlign w:val="center"/>
            <w:hideMark/>
          </w:tcPr>
          <w:p w:rsidR="000D7E0C" w:rsidRPr="002E624D" w:rsidRDefault="000D7E0C" w:rsidP="000D7E0C">
            <w:pPr>
              <w:ind w:firstLine="0"/>
              <w:rPr>
                <w:sz w:val="20"/>
                <w:szCs w:val="20"/>
              </w:rPr>
            </w:pPr>
          </w:p>
        </w:tc>
        <w:tc>
          <w:tcPr>
            <w:tcW w:w="874" w:type="dxa"/>
            <w:hideMark/>
          </w:tcPr>
          <w:p w:rsidR="000D7E0C" w:rsidRPr="002E624D" w:rsidRDefault="000D7E0C" w:rsidP="000D7E0C">
            <w:pPr>
              <w:ind w:firstLine="0"/>
              <w:rPr>
                <w:sz w:val="20"/>
                <w:szCs w:val="20"/>
              </w:rPr>
            </w:pPr>
            <w:r w:rsidRPr="002E624D">
              <w:rPr>
                <w:sz w:val="20"/>
                <w:szCs w:val="20"/>
              </w:rPr>
              <w:t>Дебет</w:t>
            </w:r>
          </w:p>
        </w:tc>
        <w:tc>
          <w:tcPr>
            <w:tcW w:w="894" w:type="dxa"/>
            <w:hideMark/>
          </w:tcPr>
          <w:p w:rsidR="000D7E0C" w:rsidRPr="002E624D" w:rsidRDefault="000D7E0C" w:rsidP="000D7E0C">
            <w:pPr>
              <w:ind w:firstLine="0"/>
              <w:rPr>
                <w:sz w:val="20"/>
                <w:szCs w:val="20"/>
              </w:rPr>
            </w:pPr>
            <w:r w:rsidRPr="002E624D">
              <w:rPr>
                <w:sz w:val="20"/>
                <w:szCs w:val="20"/>
              </w:rPr>
              <w:t>Кредит</w:t>
            </w:r>
          </w:p>
        </w:tc>
      </w:tr>
      <w:tr w:rsidR="000D7E0C" w:rsidRPr="002E624D" w:rsidTr="000D7E0C">
        <w:tc>
          <w:tcPr>
            <w:tcW w:w="353" w:type="dxa"/>
            <w:hideMark/>
          </w:tcPr>
          <w:p w:rsidR="000D7E0C" w:rsidRPr="002E624D" w:rsidRDefault="000D7E0C" w:rsidP="000D7E0C">
            <w:pPr>
              <w:ind w:firstLine="0"/>
              <w:rPr>
                <w:sz w:val="20"/>
                <w:szCs w:val="20"/>
              </w:rPr>
            </w:pPr>
            <w:r w:rsidRPr="002E624D">
              <w:rPr>
                <w:sz w:val="20"/>
                <w:szCs w:val="20"/>
              </w:rPr>
              <w:t>1</w:t>
            </w:r>
          </w:p>
        </w:tc>
        <w:tc>
          <w:tcPr>
            <w:tcW w:w="783" w:type="dxa"/>
            <w:hideMark/>
          </w:tcPr>
          <w:p w:rsidR="000D7E0C" w:rsidRPr="002E624D" w:rsidRDefault="000D7E0C" w:rsidP="000D7E0C">
            <w:pPr>
              <w:ind w:firstLine="0"/>
              <w:rPr>
                <w:sz w:val="20"/>
                <w:szCs w:val="20"/>
              </w:rPr>
            </w:pPr>
            <w:r w:rsidRPr="002E624D">
              <w:rPr>
                <w:sz w:val="20"/>
                <w:szCs w:val="20"/>
              </w:rPr>
              <w:t>31.12. 2012 г.</w:t>
            </w:r>
          </w:p>
        </w:tc>
        <w:tc>
          <w:tcPr>
            <w:tcW w:w="3584" w:type="dxa"/>
            <w:hideMark/>
          </w:tcPr>
          <w:p w:rsidR="000D7E0C" w:rsidRPr="002E624D" w:rsidRDefault="000D7E0C" w:rsidP="000D7E0C">
            <w:pPr>
              <w:ind w:firstLine="0"/>
              <w:rPr>
                <w:sz w:val="20"/>
                <w:szCs w:val="20"/>
              </w:rPr>
            </w:pPr>
            <w:r w:rsidRPr="002E624D">
              <w:rPr>
                <w:sz w:val="20"/>
                <w:szCs w:val="20"/>
              </w:rPr>
              <w:t>Акцептован счет МПЖКХ за коммунальные услуги</w:t>
            </w:r>
          </w:p>
        </w:tc>
        <w:tc>
          <w:tcPr>
            <w:tcW w:w="2336" w:type="dxa"/>
            <w:hideMark/>
          </w:tcPr>
          <w:p w:rsidR="000D7E0C" w:rsidRPr="002E624D" w:rsidRDefault="000D7E0C" w:rsidP="000D7E0C">
            <w:pPr>
              <w:ind w:firstLine="0"/>
              <w:rPr>
                <w:sz w:val="20"/>
                <w:szCs w:val="20"/>
              </w:rPr>
            </w:pPr>
            <w:r w:rsidRPr="002E624D">
              <w:rPr>
                <w:sz w:val="20"/>
                <w:szCs w:val="20"/>
              </w:rPr>
              <w:t>Счет-фактура № 19526</w:t>
            </w:r>
          </w:p>
        </w:tc>
        <w:tc>
          <w:tcPr>
            <w:tcW w:w="815" w:type="dxa"/>
            <w:hideMark/>
          </w:tcPr>
          <w:p w:rsidR="000D7E0C" w:rsidRPr="002E624D" w:rsidRDefault="000D7E0C" w:rsidP="000D7E0C">
            <w:pPr>
              <w:ind w:firstLine="0"/>
              <w:jc w:val="center"/>
              <w:rPr>
                <w:sz w:val="20"/>
                <w:szCs w:val="20"/>
              </w:rPr>
            </w:pPr>
            <w:r w:rsidRPr="002E624D">
              <w:rPr>
                <w:sz w:val="20"/>
                <w:szCs w:val="20"/>
              </w:rPr>
              <w:t>46700</w:t>
            </w:r>
          </w:p>
        </w:tc>
        <w:tc>
          <w:tcPr>
            <w:tcW w:w="874" w:type="dxa"/>
            <w:hideMark/>
          </w:tcPr>
          <w:p w:rsidR="000D7E0C" w:rsidRPr="002E624D" w:rsidRDefault="000D7E0C" w:rsidP="000D7E0C">
            <w:pPr>
              <w:ind w:firstLine="0"/>
              <w:jc w:val="center"/>
              <w:rPr>
                <w:sz w:val="20"/>
                <w:szCs w:val="20"/>
              </w:rPr>
            </w:pPr>
            <w:r w:rsidRPr="002E624D">
              <w:rPr>
                <w:sz w:val="20"/>
                <w:szCs w:val="20"/>
              </w:rPr>
              <w:t>26</w:t>
            </w:r>
          </w:p>
        </w:tc>
        <w:tc>
          <w:tcPr>
            <w:tcW w:w="894" w:type="dxa"/>
            <w:hideMark/>
          </w:tcPr>
          <w:p w:rsidR="000D7E0C" w:rsidRPr="002E624D" w:rsidRDefault="000D7E0C" w:rsidP="000D7E0C">
            <w:pPr>
              <w:ind w:firstLine="0"/>
              <w:jc w:val="center"/>
              <w:rPr>
                <w:sz w:val="20"/>
                <w:szCs w:val="20"/>
              </w:rPr>
            </w:pPr>
            <w:r w:rsidRPr="002E624D">
              <w:rPr>
                <w:sz w:val="20"/>
                <w:szCs w:val="20"/>
              </w:rPr>
              <w:t>60</w:t>
            </w:r>
          </w:p>
        </w:tc>
      </w:tr>
      <w:tr w:rsidR="000D7E0C" w:rsidRPr="002E624D" w:rsidTr="000D7E0C">
        <w:tc>
          <w:tcPr>
            <w:tcW w:w="353" w:type="dxa"/>
            <w:hideMark/>
          </w:tcPr>
          <w:p w:rsidR="000D7E0C" w:rsidRPr="002E624D" w:rsidRDefault="000D7E0C" w:rsidP="000D7E0C">
            <w:pPr>
              <w:ind w:firstLine="0"/>
              <w:rPr>
                <w:sz w:val="20"/>
                <w:szCs w:val="20"/>
              </w:rPr>
            </w:pPr>
            <w:r w:rsidRPr="002E624D">
              <w:rPr>
                <w:sz w:val="20"/>
                <w:szCs w:val="20"/>
              </w:rPr>
              <w:t>2</w:t>
            </w:r>
          </w:p>
        </w:tc>
        <w:tc>
          <w:tcPr>
            <w:tcW w:w="783" w:type="dxa"/>
            <w:hideMark/>
          </w:tcPr>
          <w:p w:rsidR="000D7E0C" w:rsidRPr="002E624D" w:rsidRDefault="000D7E0C" w:rsidP="000D7E0C">
            <w:pPr>
              <w:ind w:firstLine="0"/>
              <w:rPr>
                <w:sz w:val="20"/>
                <w:szCs w:val="20"/>
              </w:rPr>
            </w:pPr>
            <w:r w:rsidRPr="002E624D">
              <w:rPr>
                <w:sz w:val="20"/>
                <w:szCs w:val="20"/>
              </w:rPr>
              <w:t>31.12. 2012 г.</w:t>
            </w:r>
          </w:p>
        </w:tc>
        <w:tc>
          <w:tcPr>
            <w:tcW w:w="3584" w:type="dxa"/>
            <w:hideMark/>
          </w:tcPr>
          <w:p w:rsidR="000D7E0C" w:rsidRPr="002E624D" w:rsidRDefault="000D7E0C" w:rsidP="000D7E0C">
            <w:pPr>
              <w:ind w:firstLine="0"/>
              <w:rPr>
                <w:sz w:val="20"/>
                <w:szCs w:val="20"/>
              </w:rPr>
            </w:pPr>
            <w:r w:rsidRPr="002E624D">
              <w:rPr>
                <w:sz w:val="20"/>
                <w:szCs w:val="20"/>
              </w:rPr>
              <w:t>Начислено за аренду офиса</w:t>
            </w:r>
          </w:p>
        </w:tc>
        <w:tc>
          <w:tcPr>
            <w:tcW w:w="2336" w:type="dxa"/>
            <w:hideMark/>
          </w:tcPr>
          <w:p w:rsidR="000D7E0C" w:rsidRPr="002E624D" w:rsidRDefault="000D7E0C" w:rsidP="000D7E0C">
            <w:pPr>
              <w:ind w:firstLine="0"/>
              <w:rPr>
                <w:sz w:val="20"/>
                <w:szCs w:val="20"/>
              </w:rPr>
            </w:pPr>
            <w:r w:rsidRPr="002E624D">
              <w:rPr>
                <w:sz w:val="20"/>
                <w:szCs w:val="20"/>
              </w:rPr>
              <w:t>Счет-фактура № 57</w:t>
            </w:r>
          </w:p>
        </w:tc>
        <w:tc>
          <w:tcPr>
            <w:tcW w:w="815" w:type="dxa"/>
            <w:hideMark/>
          </w:tcPr>
          <w:p w:rsidR="000D7E0C" w:rsidRPr="002E624D" w:rsidRDefault="000D7E0C" w:rsidP="000D7E0C">
            <w:pPr>
              <w:ind w:firstLine="0"/>
              <w:jc w:val="center"/>
              <w:rPr>
                <w:sz w:val="20"/>
                <w:szCs w:val="20"/>
              </w:rPr>
            </w:pPr>
            <w:r w:rsidRPr="002E624D">
              <w:rPr>
                <w:sz w:val="20"/>
                <w:szCs w:val="20"/>
              </w:rPr>
              <w:t>150000</w:t>
            </w:r>
          </w:p>
        </w:tc>
        <w:tc>
          <w:tcPr>
            <w:tcW w:w="874" w:type="dxa"/>
            <w:hideMark/>
          </w:tcPr>
          <w:p w:rsidR="000D7E0C" w:rsidRPr="002E624D" w:rsidRDefault="000D7E0C" w:rsidP="000D7E0C">
            <w:pPr>
              <w:ind w:firstLine="0"/>
              <w:jc w:val="center"/>
              <w:rPr>
                <w:sz w:val="20"/>
                <w:szCs w:val="20"/>
              </w:rPr>
            </w:pPr>
            <w:r w:rsidRPr="002E624D">
              <w:rPr>
                <w:sz w:val="20"/>
                <w:szCs w:val="20"/>
              </w:rPr>
              <w:t>26</w:t>
            </w:r>
          </w:p>
        </w:tc>
        <w:tc>
          <w:tcPr>
            <w:tcW w:w="894" w:type="dxa"/>
            <w:hideMark/>
          </w:tcPr>
          <w:p w:rsidR="000D7E0C" w:rsidRPr="002E624D" w:rsidRDefault="000D7E0C" w:rsidP="000D7E0C">
            <w:pPr>
              <w:ind w:firstLine="0"/>
              <w:jc w:val="center"/>
              <w:rPr>
                <w:sz w:val="20"/>
                <w:szCs w:val="20"/>
              </w:rPr>
            </w:pPr>
            <w:r w:rsidRPr="002E624D">
              <w:rPr>
                <w:sz w:val="20"/>
                <w:szCs w:val="20"/>
              </w:rPr>
              <w:t>76</w:t>
            </w:r>
          </w:p>
        </w:tc>
      </w:tr>
      <w:tr w:rsidR="000D7E0C" w:rsidRPr="002E624D" w:rsidTr="000D7E0C">
        <w:tc>
          <w:tcPr>
            <w:tcW w:w="353" w:type="dxa"/>
            <w:hideMark/>
          </w:tcPr>
          <w:p w:rsidR="000D7E0C" w:rsidRPr="002E624D" w:rsidRDefault="000D7E0C" w:rsidP="000D7E0C">
            <w:pPr>
              <w:ind w:firstLine="0"/>
              <w:rPr>
                <w:sz w:val="20"/>
                <w:szCs w:val="20"/>
              </w:rPr>
            </w:pPr>
            <w:r w:rsidRPr="002E624D">
              <w:rPr>
                <w:sz w:val="20"/>
                <w:szCs w:val="20"/>
              </w:rPr>
              <w:t>3</w:t>
            </w:r>
          </w:p>
        </w:tc>
        <w:tc>
          <w:tcPr>
            <w:tcW w:w="783" w:type="dxa"/>
            <w:hideMark/>
          </w:tcPr>
          <w:p w:rsidR="000D7E0C" w:rsidRPr="002E624D" w:rsidRDefault="000D7E0C" w:rsidP="000D7E0C">
            <w:pPr>
              <w:ind w:firstLine="0"/>
              <w:rPr>
                <w:sz w:val="20"/>
                <w:szCs w:val="20"/>
              </w:rPr>
            </w:pPr>
            <w:r w:rsidRPr="002E624D">
              <w:rPr>
                <w:sz w:val="20"/>
                <w:szCs w:val="20"/>
              </w:rPr>
              <w:t>31.12. 2012 г.</w:t>
            </w:r>
          </w:p>
        </w:tc>
        <w:tc>
          <w:tcPr>
            <w:tcW w:w="3584" w:type="dxa"/>
          </w:tcPr>
          <w:p w:rsidR="000D7E0C" w:rsidRPr="002E624D" w:rsidRDefault="000D7E0C" w:rsidP="000D7E0C">
            <w:pPr>
              <w:ind w:firstLine="0"/>
              <w:rPr>
                <w:sz w:val="20"/>
                <w:szCs w:val="20"/>
              </w:rPr>
            </w:pPr>
            <w:r w:rsidRPr="002E624D">
              <w:rPr>
                <w:sz w:val="20"/>
                <w:szCs w:val="20"/>
              </w:rPr>
              <w:t>Начислено за обучение персонала</w:t>
            </w:r>
          </w:p>
        </w:tc>
        <w:tc>
          <w:tcPr>
            <w:tcW w:w="2336" w:type="dxa"/>
          </w:tcPr>
          <w:p w:rsidR="000D7E0C" w:rsidRPr="002E624D" w:rsidRDefault="000D7E0C" w:rsidP="000D7E0C">
            <w:pPr>
              <w:ind w:firstLine="0"/>
              <w:rPr>
                <w:sz w:val="20"/>
                <w:szCs w:val="20"/>
              </w:rPr>
            </w:pPr>
            <w:r w:rsidRPr="002E624D">
              <w:rPr>
                <w:sz w:val="20"/>
                <w:szCs w:val="20"/>
              </w:rPr>
              <w:t>Акт оказания услуг №47</w:t>
            </w:r>
          </w:p>
        </w:tc>
        <w:tc>
          <w:tcPr>
            <w:tcW w:w="815" w:type="dxa"/>
          </w:tcPr>
          <w:p w:rsidR="000D7E0C" w:rsidRPr="002E624D" w:rsidRDefault="000D7E0C" w:rsidP="000D7E0C">
            <w:pPr>
              <w:ind w:firstLine="0"/>
              <w:jc w:val="center"/>
              <w:rPr>
                <w:sz w:val="20"/>
                <w:szCs w:val="20"/>
              </w:rPr>
            </w:pPr>
            <w:r w:rsidRPr="002E624D">
              <w:rPr>
                <w:sz w:val="20"/>
                <w:szCs w:val="20"/>
              </w:rPr>
              <w:t>35400</w:t>
            </w:r>
          </w:p>
        </w:tc>
        <w:tc>
          <w:tcPr>
            <w:tcW w:w="874" w:type="dxa"/>
          </w:tcPr>
          <w:p w:rsidR="000D7E0C" w:rsidRPr="002E624D" w:rsidRDefault="000D7E0C" w:rsidP="000D7E0C">
            <w:pPr>
              <w:ind w:firstLine="0"/>
              <w:jc w:val="center"/>
              <w:rPr>
                <w:sz w:val="20"/>
                <w:szCs w:val="20"/>
              </w:rPr>
            </w:pPr>
            <w:r w:rsidRPr="002E624D">
              <w:rPr>
                <w:sz w:val="20"/>
                <w:szCs w:val="20"/>
              </w:rPr>
              <w:t>26</w:t>
            </w:r>
          </w:p>
        </w:tc>
        <w:tc>
          <w:tcPr>
            <w:tcW w:w="894" w:type="dxa"/>
          </w:tcPr>
          <w:p w:rsidR="000D7E0C" w:rsidRPr="002E624D" w:rsidRDefault="000D7E0C" w:rsidP="000D7E0C">
            <w:pPr>
              <w:ind w:firstLine="0"/>
              <w:jc w:val="center"/>
              <w:rPr>
                <w:sz w:val="20"/>
                <w:szCs w:val="20"/>
              </w:rPr>
            </w:pPr>
            <w:r w:rsidRPr="002E624D">
              <w:rPr>
                <w:sz w:val="20"/>
                <w:szCs w:val="20"/>
              </w:rPr>
              <w:t>60</w:t>
            </w:r>
          </w:p>
        </w:tc>
      </w:tr>
      <w:tr w:rsidR="000D7E0C" w:rsidRPr="002E624D" w:rsidTr="000D7E0C">
        <w:tc>
          <w:tcPr>
            <w:tcW w:w="353" w:type="dxa"/>
            <w:hideMark/>
          </w:tcPr>
          <w:p w:rsidR="000D7E0C" w:rsidRPr="002E624D" w:rsidRDefault="000D7E0C" w:rsidP="000D7E0C">
            <w:pPr>
              <w:ind w:firstLine="0"/>
              <w:rPr>
                <w:sz w:val="20"/>
                <w:szCs w:val="20"/>
              </w:rPr>
            </w:pPr>
            <w:r w:rsidRPr="002E624D">
              <w:rPr>
                <w:sz w:val="20"/>
                <w:szCs w:val="20"/>
              </w:rPr>
              <w:t>4</w:t>
            </w:r>
          </w:p>
        </w:tc>
        <w:tc>
          <w:tcPr>
            <w:tcW w:w="783" w:type="dxa"/>
            <w:hideMark/>
          </w:tcPr>
          <w:p w:rsidR="000D7E0C" w:rsidRPr="002E624D" w:rsidRDefault="000D7E0C" w:rsidP="000D7E0C">
            <w:pPr>
              <w:ind w:firstLine="0"/>
              <w:rPr>
                <w:sz w:val="20"/>
                <w:szCs w:val="20"/>
              </w:rPr>
            </w:pPr>
            <w:r w:rsidRPr="002E624D">
              <w:rPr>
                <w:sz w:val="20"/>
                <w:szCs w:val="20"/>
              </w:rPr>
              <w:t xml:space="preserve">31.12. </w:t>
            </w:r>
            <w:smartTag w:uri="urn:schemas-microsoft-com:office:smarttags" w:element="metricconverter">
              <w:smartTagPr>
                <w:attr w:name="ProductID" w:val="2007 г"/>
              </w:smartTagPr>
              <w:r w:rsidRPr="002E624D">
                <w:rPr>
                  <w:sz w:val="20"/>
                  <w:szCs w:val="20"/>
                </w:rPr>
                <w:t>2007 г</w:t>
              </w:r>
            </w:smartTag>
            <w:r w:rsidRPr="002E624D">
              <w:rPr>
                <w:sz w:val="20"/>
                <w:szCs w:val="20"/>
              </w:rPr>
              <w:t>.</w:t>
            </w:r>
          </w:p>
        </w:tc>
        <w:tc>
          <w:tcPr>
            <w:tcW w:w="3584" w:type="dxa"/>
          </w:tcPr>
          <w:p w:rsidR="000D7E0C" w:rsidRPr="002E624D" w:rsidRDefault="000D7E0C" w:rsidP="000D7E0C">
            <w:pPr>
              <w:ind w:firstLine="0"/>
              <w:rPr>
                <w:sz w:val="20"/>
                <w:szCs w:val="20"/>
              </w:rPr>
            </w:pPr>
            <w:r w:rsidRPr="002E624D">
              <w:rPr>
                <w:sz w:val="20"/>
                <w:szCs w:val="20"/>
              </w:rPr>
              <w:t xml:space="preserve">Списаны общепроизводственные расходы </w:t>
            </w:r>
          </w:p>
        </w:tc>
        <w:tc>
          <w:tcPr>
            <w:tcW w:w="2336" w:type="dxa"/>
          </w:tcPr>
          <w:p w:rsidR="000D7E0C" w:rsidRPr="002E624D" w:rsidRDefault="000D7E0C" w:rsidP="000D7E0C">
            <w:pPr>
              <w:ind w:firstLine="0"/>
              <w:rPr>
                <w:sz w:val="20"/>
                <w:szCs w:val="20"/>
              </w:rPr>
            </w:pPr>
            <w:r w:rsidRPr="002E624D">
              <w:rPr>
                <w:sz w:val="20"/>
                <w:szCs w:val="20"/>
              </w:rPr>
              <w:t>Бухгалтерская справка</w:t>
            </w:r>
          </w:p>
        </w:tc>
        <w:tc>
          <w:tcPr>
            <w:tcW w:w="815" w:type="dxa"/>
          </w:tcPr>
          <w:p w:rsidR="000D7E0C" w:rsidRPr="002E624D" w:rsidRDefault="000D7E0C" w:rsidP="000D7E0C">
            <w:pPr>
              <w:ind w:firstLine="0"/>
              <w:jc w:val="center"/>
              <w:rPr>
                <w:sz w:val="20"/>
                <w:szCs w:val="20"/>
              </w:rPr>
            </w:pPr>
            <w:r w:rsidRPr="002E624D">
              <w:rPr>
                <w:sz w:val="20"/>
                <w:szCs w:val="20"/>
              </w:rPr>
              <w:t>232100</w:t>
            </w:r>
          </w:p>
        </w:tc>
        <w:tc>
          <w:tcPr>
            <w:tcW w:w="874" w:type="dxa"/>
          </w:tcPr>
          <w:p w:rsidR="000D7E0C" w:rsidRPr="002E624D" w:rsidRDefault="000D7E0C" w:rsidP="000D7E0C">
            <w:pPr>
              <w:ind w:firstLine="0"/>
              <w:jc w:val="center"/>
              <w:rPr>
                <w:sz w:val="20"/>
                <w:szCs w:val="20"/>
              </w:rPr>
            </w:pPr>
            <w:r w:rsidRPr="002E624D">
              <w:rPr>
                <w:sz w:val="20"/>
                <w:szCs w:val="20"/>
              </w:rPr>
              <w:t>20</w:t>
            </w:r>
          </w:p>
        </w:tc>
        <w:tc>
          <w:tcPr>
            <w:tcW w:w="894" w:type="dxa"/>
          </w:tcPr>
          <w:p w:rsidR="000D7E0C" w:rsidRPr="002E624D" w:rsidRDefault="000D7E0C" w:rsidP="000D7E0C">
            <w:pPr>
              <w:ind w:firstLine="0"/>
              <w:jc w:val="center"/>
              <w:rPr>
                <w:sz w:val="20"/>
                <w:szCs w:val="20"/>
              </w:rPr>
            </w:pPr>
            <w:r w:rsidRPr="002E624D">
              <w:rPr>
                <w:sz w:val="20"/>
                <w:szCs w:val="20"/>
              </w:rPr>
              <w:t>26</w:t>
            </w:r>
          </w:p>
        </w:tc>
      </w:tr>
      <w:tr w:rsidR="000D7E0C" w:rsidRPr="002E624D" w:rsidTr="000D7E0C">
        <w:trPr>
          <w:gridBefore w:val="2"/>
          <w:wBefore w:w="1136" w:type="dxa"/>
        </w:trPr>
        <w:tc>
          <w:tcPr>
            <w:tcW w:w="3584" w:type="dxa"/>
            <w:hideMark/>
          </w:tcPr>
          <w:p w:rsidR="000D7E0C" w:rsidRPr="002E624D" w:rsidRDefault="000D7E0C" w:rsidP="000D7E0C">
            <w:pPr>
              <w:ind w:firstLine="0"/>
              <w:rPr>
                <w:sz w:val="20"/>
                <w:szCs w:val="20"/>
              </w:rPr>
            </w:pPr>
          </w:p>
        </w:tc>
        <w:tc>
          <w:tcPr>
            <w:tcW w:w="2336" w:type="dxa"/>
            <w:hideMark/>
          </w:tcPr>
          <w:p w:rsidR="000D7E0C" w:rsidRPr="002E624D" w:rsidRDefault="000D7E0C" w:rsidP="000D7E0C">
            <w:pPr>
              <w:ind w:firstLine="0"/>
              <w:rPr>
                <w:sz w:val="20"/>
                <w:szCs w:val="20"/>
              </w:rPr>
            </w:pPr>
          </w:p>
        </w:tc>
        <w:tc>
          <w:tcPr>
            <w:tcW w:w="815" w:type="dxa"/>
            <w:hideMark/>
          </w:tcPr>
          <w:p w:rsidR="000D7E0C" w:rsidRPr="002E624D" w:rsidRDefault="000D7E0C" w:rsidP="000D7E0C">
            <w:pPr>
              <w:ind w:firstLine="0"/>
              <w:jc w:val="center"/>
              <w:rPr>
                <w:sz w:val="20"/>
                <w:szCs w:val="20"/>
              </w:rPr>
            </w:pPr>
          </w:p>
        </w:tc>
        <w:tc>
          <w:tcPr>
            <w:tcW w:w="874" w:type="dxa"/>
            <w:hideMark/>
          </w:tcPr>
          <w:p w:rsidR="000D7E0C" w:rsidRPr="002E624D" w:rsidRDefault="000D7E0C" w:rsidP="000D7E0C">
            <w:pPr>
              <w:ind w:firstLine="0"/>
              <w:jc w:val="center"/>
              <w:rPr>
                <w:sz w:val="20"/>
                <w:szCs w:val="20"/>
              </w:rPr>
            </w:pPr>
          </w:p>
        </w:tc>
        <w:tc>
          <w:tcPr>
            <w:tcW w:w="894" w:type="dxa"/>
            <w:hideMark/>
          </w:tcPr>
          <w:p w:rsidR="000D7E0C" w:rsidRPr="002E624D" w:rsidRDefault="000D7E0C" w:rsidP="000D7E0C">
            <w:pPr>
              <w:ind w:firstLine="0"/>
              <w:jc w:val="center"/>
              <w:rPr>
                <w:sz w:val="20"/>
                <w:szCs w:val="20"/>
              </w:rPr>
            </w:pPr>
          </w:p>
        </w:tc>
      </w:tr>
    </w:tbl>
    <w:p w:rsidR="0084042E" w:rsidRDefault="0084042E" w:rsidP="0084042E">
      <w:pPr>
        <w:autoSpaceDE w:val="0"/>
        <w:autoSpaceDN w:val="0"/>
        <w:adjustRightInd w:val="0"/>
        <w:rPr>
          <w:sz w:val="16"/>
          <w:szCs w:val="16"/>
        </w:rPr>
      </w:pPr>
    </w:p>
    <w:p w:rsidR="0084042E" w:rsidRDefault="0084042E" w:rsidP="000D7E0C">
      <w:pPr>
        <w:autoSpaceDE w:val="0"/>
        <w:autoSpaceDN w:val="0"/>
        <w:adjustRightInd w:val="0"/>
        <w:spacing w:line="360" w:lineRule="auto"/>
        <w:ind w:firstLine="0"/>
      </w:pPr>
      <w:r>
        <w:lastRenderedPageBreak/>
        <w:t xml:space="preserve">         Формирование в течение месяца и списание затрат по центру ответственности «Отдел продаж» (коммерческих расходов) в </w:t>
      </w:r>
      <w:r>
        <w:rPr>
          <w:snapToGrid w:val="0"/>
        </w:rPr>
        <w:t>ООО «Квант»</w:t>
      </w:r>
      <w:r>
        <w:t xml:space="preserve"> было отражено запи</w:t>
      </w:r>
      <w:r w:rsidR="002E624D">
        <w:t>сями, приведенными в Таблице 4.1</w:t>
      </w:r>
    </w:p>
    <w:p w:rsidR="0084042E" w:rsidRDefault="002E624D" w:rsidP="0084042E">
      <w:pPr>
        <w:jc w:val="right"/>
      </w:pPr>
      <w:r>
        <w:t>Таблица 4.1</w:t>
      </w:r>
    </w:p>
    <w:p w:rsidR="0084042E" w:rsidRDefault="0084042E" w:rsidP="006E10D4">
      <w:pPr>
        <w:jc w:val="center"/>
      </w:pPr>
      <w:r>
        <w:t xml:space="preserve">Отражение в бухгалтерском учете </w:t>
      </w:r>
      <w:r>
        <w:rPr>
          <w:snapToGrid w:val="0"/>
        </w:rPr>
        <w:t>ООО «Квант»</w:t>
      </w:r>
      <w:r>
        <w:t xml:space="preserve"> коммерческих расходов за</w:t>
      </w:r>
      <w:r w:rsidR="006E10D4">
        <w:t xml:space="preserve"> декабрь 2012 г.</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tblPr>
      <w:tblGrid>
        <w:gridCol w:w="360"/>
        <w:gridCol w:w="791"/>
        <w:gridCol w:w="4053"/>
        <w:gridCol w:w="1761"/>
        <w:gridCol w:w="829"/>
        <w:gridCol w:w="906"/>
        <w:gridCol w:w="939"/>
      </w:tblGrid>
      <w:tr w:rsidR="0084042E" w:rsidRPr="000D7E0C" w:rsidTr="00401EBA">
        <w:trPr>
          <w:cantSplit/>
        </w:trPr>
        <w:tc>
          <w:tcPr>
            <w:tcW w:w="360" w:type="dxa"/>
            <w:vMerge w:val="restart"/>
            <w:tcBorders>
              <w:top w:val="single" w:sz="4" w:space="0" w:color="auto"/>
              <w:left w:val="single" w:sz="4" w:space="0" w:color="auto"/>
              <w:bottom w:val="single" w:sz="4" w:space="0" w:color="auto"/>
              <w:right w:val="single" w:sz="4" w:space="0" w:color="auto"/>
            </w:tcBorders>
            <w:hideMark/>
          </w:tcPr>
          <w:p w:rsidR="0084042E" w:rsidRPr="000D7E0C" w:rsidRDefault="0084042E" w:rsidP="000D7E0C">
            <w:pPr>
              <w:ind w:firstLine="0"/>
              <w:jc w:val="center"/>
              <w:rPr>
                <w:sz w:val="24"/>
                <w:szCs w:val="24"/>
              </w:rPr>
            </w:pPr>
            <w:r w:rsidRPr="000D7E0C">
              <w:rPr>
                <w:sz w:val="24"/>
                <w:szCs w:val="24"/>
              </w:rPr>
              <w:t>№ п/п</w:t>
            </w:r>
          </w:p>
        </w:tc>
        <w:tc>
          <w:tcPr>
            <w:tcW w:w="791" w:type="dxa"/>
            <w:vMerge w:val="restart"/>
            <w:tcBorders>
              <w:top w:val="single" w:sz="4" w:space="0" w:color="auto"/>
              <w:left w:val="single" w:sz="4" w:space="0" w:color="auto"/>
              <w:bottom w:val="single" w:sz="4" w:space="0" w:color="auto"/>
              <w:right w:val="single" w:sz="4" w:space="0" w:color="auto"/>
            </w:tcBorders>
            <w:hideMark/>
          </w:tcPr>
          <w:p w:rsidR="0084042E" w:rsidRPr="000D7E0C" w:rsidRDefault="0084042E" w:rsidP="000D7E0C">
            <w:pPr>
              <w:ind w:firstLine="0"/>
              <w:jc w:val="center"/>
              <w:rPr>
                <w:sz w:val="24"/>
                <w:szCs w:val="24"/>
              </w:rPr>
            </w:pPr>
            <w:r w:rsidRPr="000D7E0C">
              <w:rPr>
                <w:sz w:val="24"/>
                <w:szCs w:val="24"/>
              </w:rPr>
              <w:t>Дата</w:t>
            </w:r>
          </w:p>
        </w:tc>
        <w:tc>
          <w:tcPr>
            <w:tcW w:w="4053" w:type="dxa"/>
            <w:vMerge w:val="restart"/>
            <w:tcBorders>
              <w:top w:val="single" w:sz="4" w:space="0" w:color="auto"/>
              <w:left w:val="single" w:sz="4" w:space="0" w:color="auto"/>
              <w:bottom w:val="single" w:sz="4" w:space="0" w:color="auto"/>
              <w:right w:val="single" w:sz="4" w:space="0" w:color="auto"/>
            </w:tcBorders>
            <w:hideMark/>
          </w:tcPr>
          <w:p w:rsidR="0084042E" w:rsidRPr="000D7E0C" w:rsidRDefault="0084042E" w:rsidP="000D7E0C">
            <w:pPr>
              <w:ind w:firstLine="0"/>
              <w:jc w:val="center"/>
              <w:rPr>
                <w:sz w:val="24"/>
                <w:szCs w:val="24"/>
              </w:rPr>
            </w:pPr>
            <w:r w:rsidRPr="000D7E0C">
              <w:rPr>
                <w:sz w:val="24"/>
                <w:szCs w:val="24"/>
              </w:rPr>
              <w:t>Содержание хозяйственной операции</w:t>
            </w:r>
          </w:p>
        </w:tc>
        <w:tc>
          <w:tcPr>
            <w:tcW w:w="1761" w:type="dxa"/>
            <w:vMerge w:val="restart"/>
            <w:tcBorders>
              <w:top w:val="single" w:sz="4" w:space="0" w:color="auto"/>
              <w:left w:val="single" w:sz="4" w:space="0" w:color="auto"/>
              <w:bottom w:val="single" w:sz="4" w:space="0" w:color="auto"/>
              <w:right w:val="single" w:sz="4" w:space="0" w:color="auto"/>
            </w:tcBorders>
            <w:hideMark/>
          </w:tcPr>
          <w:p w:rsidR="0084042E" w:rsidRPr="000D7E0C" w:rsidRDefault="0084042E" w:rsidP="000D7E0C">
            <w:pPr>
              <w:ind w:firstLine="0"/>
              <w:jc w:val="center"/>
              <w:rPr>
                <w:sz w:val="24"/>
                <w:szCs w:val="24"/>
              </w:rPr>
            </w:pPr>
            <w:r w:rsidRPr="000D7E0C">
              <w:rPr>
                <w:sz w:val="24"/>
                <w:szCs w:val="24"/>
              </w:rPr>
              <w:t>Основание хозяйственной операции</w:t>
            </w:r>
          </w:p>
        </w:tc>
        <w:tc>
          <w:tcPr>
            <w:tcW w:w="829" w:type="dxa"/>
            <w:vMerge w:val="restart"/>
            <w:tcBorders>
              <w:top w:val="single" w:sz="4" w:space="0" w:color="auto"/>
              <w:left w:val="single" w:sz="4" w:space="0" w:color="auto"/>
              <w:bottom w:val="single" w:sz="4" w:space="0" w:color="auto"/>
              <w:right w:val="single" w:sz="4" w:space="0" w:color="auto"/>
            </w:tcBorders>
            <w:hideMark/>
          </w:tcPr>
          <w:p w:rsidR="0084042E" w:rsidRPr="000D7E0C" w:rsidRDefault="0084042E" w:rsidP="000D7E0C">
            <w:pPr>
              <w:ind w:firstLine="0"/>
              <w:jc w:val="center"/>
              <w:rPr>
                <w:sz w:val="24"/>
                <w:szCs w:val="24"/>
              </w:rPr>
            </w:pPr>
            <w:r w:rsidRPr="000D7E0C">
              <w:rPr>
                <w:sz w:val="24"/>
                <w:szCs w:val="24"/>
              </w:rPr>
              <w:t>Сумма, руб.</w:t>
            </w:r>
          </w:p>
        </w:tc>
        <w:tc>
          <w:tcPr>
            <w:tcW w:w="1845" w:type="dxa"/>
            <w:gridSpan w:val="2"/>
            <w:tcBorders>
              <w:top w:val="single" w:sz="4" w:space="0" w:color="auto"/>
              <w:left w:val="single" w:sz="4" w:space="0" w:color="auto"/>
              <w:bottom w:val="single" w:sz="4" w:space="0" w:color="auto"/>
              <w:right w:val="single" w:sz="4" w:space="0" w:color="auto"/>
            </w:tcBorders>
            <w:hideMark/>
          </w:tcPr>
          <w:p w:rsidR="0084042E" w:rsidRPr="000D7E0C" w:rsidRDefault="0084042E" w:rsidP="000D7E0C">
            <w:pPr>
              <w:ind w:firstLine="0"/>
              <w:jc w:val="center"/>
              <w:rPr>
                <w:sz w:val="24"/>
                <w:szCs w:val="24"/>
              </w:rPr>
            </w:pPr>
            <w:r w:rsidRPr="000D7E0C">
              <w:rPr>
                <w:sz w:val="24"/>
                <w:szCs w:val="24"/>
              </w:rPr>
              <w:t>Корреспонденция счетов</w:t>
            </w:r>
          </w:p>
        </w:tc>
      </w:tr>
      <w:tr w:rsidR="0084042E" w:rsidRPr="000D7E0C" w:rsidTr="00401EB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84042E" w:rsidRPr="000D7E0C" w:rsidRDefault="0084042E" w:rsidP="000D7E0C">
            <w:pPr>
              <w:ind w:firstLine="0"/>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4042E" w:rsidRPr="000D7E0C" w:rsidRDefault="0084042E" w:rsidP="000D7E0C">
            <w:pPr>
              <w:ind w:firstLine="0"/>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4042E" w:rsidRPr="000D7E0C" w:rsidRDefault="0084042E" w:rsidP="000D7E0C">
            <w:pPr>
              <w:ind w:firstLine="0"/>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4042E" w:rsidRPr="000D7E0C" w:rsidRDefault="0084042E" w:rsidP="000D7E0C">
            <w:pPr>
              <w:ind w:firstLine="0"/>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4042E" w:rsidRPr="000D7E0C" w:rsidRDefault="0084042E" w:rsidP="000D7E0C">
            <w:pPr>
              <w:ind w:firstLine="0"/>
              <w:rPr>
                <w:sz w:val="24"/>
                <w:szCs w:val="24"/>
              </w:rPr>
            </w:pPr>
          </w:p>
        </w:tc>
        <w:tc>
          <w:tcPr>
            <w:tcW w:w="906" w:type="dxa"/>
            <w:tcBorders>
              <w:top w:val="single" w:sz="4" w:space="0" w:color="auto"/>
              <w:left w:val="single" w:sz="4" w:space="0" w:color="auto"/>
              <w:bottom w:val="single" w:sz="4" w:space="0" w:color="auto"/>
              <w:right w:val="single" w:sz="4" w:space="0" w:color="auto"/>
            </w:tcBorders>
            <w:hideMark/>
          </w:tcPr>
          <w:p w:rsidR="0084042E" w:rsidRPr="000D7E0C" w:rsidRDefault="0084042E" w:rsidP="000D7E0C">
            <w:pPr>
              <w:ind w:firstLine="0"/>
              <w:rPr>
                <w:sz w:val="24"/>
                <w:szCs w:val="24"/>
              </w:rPr>
            </w:pPr>
            <w:r w:rsidRPr="000D7E0C">
              <w:rPr>
                <w:sz w:val="24"/>
                <w:szCs w:val="24"/>
              </w:rPr>
              <w:t>Дебет</w:t>
            </w:r>
          </w:p>
        </w:tc>
        <w:tc>
          <w:tcPr>
            <w:tcW w:w="939" w:type="dxa"/>
            <w:tcBorders>
              <w:top w:val="single" w:sz="4" w:space="0" w:color="auto"/>
              <w:left w:val="single" w:sz="4" w:space="0" w:color="auto"/>
              <w:bottom w:val="single" w:sz="4" w:space="0" w:color="auto"/>
              <w:right w:val="single" w:sz="4" w:space="0" w:color="auto"/>
            </w:tcBorders>
            <w:hideMark/>
          </w:tcPr>
          <w:p w:rsidR="0084042E" w:rsidRPr="000D7E0C" w:rsidRDefault="0084042E" w:rsidP="000D7E0C">
            <w:pPr>
              <w:ind w:firstLine="0"/>
              <w:rPr>
                <w:sz w:val="24"/>
                <w:szCs w:val="24"/>
              </w:rPr>
            </w:pPr>
            <w:r w:rsidRPr="000D7E0C">
              <w:rPr>
                <w:sz w:val="24"/>
                <w:szCs w:val="24"/>
              </w:rPr>
              <w:t>Кредит</w:t>
            </w:r>
          </w:p>
        </w:tc>
      </w:tr>
      <w:tr w:rsidR="0084042E" w:rsidRPr="000D7E0C" w:rsidTr="00401EBA">
        <w:tc>
          <w:tcPr>
            <w:tcW w:w="360" w:type="dxa"/>
            <w:tcBorders>
              <w:top w:val="single" w:sz="4" w:space="0" w:color="auto"/>
              <w:left w:val="single" w:sz="4" w:space="0" w:color="auto"/>
              <w:bottom w:val="single" w:sz="4" w:space="0" w:color="auto"/>
              <w:right w:val="single" w:sz="4" w:space="0" w:color="auto"/>
            </w:tcBorders>
            <w:hideMark/>
          </w:tcPr>
          <w:p w:rsidR="0084042E" w:rsidRPr="000D7E0C" w:rsidRDefault="0084042E" w:rsidP="000D7E0C">
            <w:pPr>
              <w:ind w:firstLine="0"/>
              <w:rPr>
                <w:sz w:val="24"/>
                <w:szCs w:val="24"/>
              </w:rPr>
            </w:pPr>
            <w:r w:rsidRPr="000D7E0C">
              <w:rPr>
                <w:sz w:val="24"/>
                <w:szCs w:val="24"/>
              </w:rPr>
              <w:t>1</w:t>
            </w:r>
          </w:p>
        </w:tc>
        <w:tc>
          <w:tcPr>
            <w:tcW w:w="791" w:type="dxa"/>
            <w:tcBorders>
              <w:top w:val="single" w:sz="4" w:space="0" w:color="auto"/>
              <w:left w:val="single" w:sz="4" w:space="0" w:color="auto"/>
              <w:bottom w:val="single" w:sz="4" w:space="0" w:color="auto"/>
              <w:right w:val="single" w:sz="4" w:space="0" w:color="auto"/>
            </w:tcBorders>
            <w:hideMark/>
          </w:tcPr>
          <w:p w:rsidR="0084042E" w:rsidRPr="000D7E0C" w:rsidRDefault="0084042E" w:rsidP="000D7E0C">
            <w:pPr>
              <w:ind w:firstLine="0"/>
              <w:rPr>
                <w:sz w:val="24"/>
                <w:szCs w:val="24"/>
              </w:rPr>
            </w:pPr>
            <w:r w:rsidRPr="000D7E0C">
              <w:rPr>
                <w:sz w:val="24"/>
                <w:szCs w:val="24"/>
              </w:rPr>
              <w:t xml:space="preserve">24.12. </w:t>
            </w:r>
            <w:smartTag w:uri="urn:schemas-microsoft-com:office:smarttags" w:element="metricconverter">
              <w:smartTagPr>
                <w:attr w:name="ProductID" w:val="2007 г"/>
              </w:smartTagPr>
              <w:r w:rsidRPr="000D7E0C">
                <w:rPr>
                  <w:sz w:val="24"/>
                  <w:szCs w:val="24"/>
                </w:rPr>
                <w:t>2007 г</w:t>
              </w:r>
            </w:smartTag>
            <w:r w:rsidRPr="000D7E0C">
              <w:rPr>
                <w:sz w:val="24"/>
                <w:szCs w:val="24"/>
              </w:rPr>
              <w:t>.</w:t>
            </w:r>
          </w:p>
        </w:tc>
        <w:tc>
          <w:tcPr>
            <w:tcW w:w="4053" w:type="dxa"/>
            <w:tcBorders>
              <w:top w:val="single" w:sz="4" w:space="0" w:color="auto"/>
              <w:left w:val="single" w:sz="4" w:space="0" w:color="auto"/>
              <w:bottom w:val="single" w:sz="4" w:space="0" w:color="auto"/>
              <w:right w:val="single" w:sz="4" w:space="0" w:color="auto"/>
            </w:tcBorders>
          </w:tcPr>
          <w:p w:rsidR="0084042E" w:rsidRPr="000D7E0C" w:rsidRDefault="0084042E" w:rsidP="000D7E0C">
            <w:pPr>
              <w:ind w:firstLine="0"/>
              <w:rPr>
                <w:sz w:val="24"/>
                <w:szCs w:val="24"/>
              </w:rPr>
            </w:pPr>
            <w:r w:rsidRPr="000D7E0C">
              <w:rPr>
                <w:sz w:val="24"/>
                <w:szCs w:val="24"/>
              </w:rPr>
              <w:t>Выдано подотчетному лицу на хоз. нужды</w:t>
            </w:r>
          </w:p>
        </w:tc>
        <w:tc>
          <w:tcPr>
            <w:tcW w:w="1761" w:type="dxa"/>
            <w:tcBorders>
              <w:top w:val="single" w:sz="4" w:space="0" w:color="auto"/>
              <w:left w:val="single" w:sz="4" w:space="0" w:color="auto"/>
              <w:bottom w:val="single" w:sz="4" w:space="0" w:color="auto"/>
              <w:right w:val="single" w:sz="4" w:space="0" w:color="auto"/>
            </w:tcBorders>
          </w:tcPr>
          <w:p w:rsidR="0084042E" w:rsidRPr="000D7E0C" w:rsidRDefault="0084042E" w:rsidP="000D7E0C">
            <w:pPr>
              <w:ind w:firstLine="0"/>
              <w:rPr>
                <w:sz w:val="24"/>
                <w:szCs w:val="24"/>
              </w:rPr>
            </w:pPr>
            <w:r w:rsidRPr="000D7E0C">
              <w:rPr>
                <w:sz w:val="24"/>
                <w:szCs w:val="24"/>
              </w:rPr>
              <w:t>Авансовый отчет</w:t>
            </w:r>
          </w:p>
        </w:tc>
        <w:tc>
          <w:tcPr>
            <w:tcW w:w="829" w:type="dxa"/>
            <w:tcBorders>
              <w:top w:val="single" w:sz="4" w:space="0" w:color="auto"/>
              <w:left w:val="single" w:sz="4" w:space="0" w:color="auto"/>
              <w:bottom w:val="single" w:sz="4" w:space="0" w:color="auto"/>
              <w:right w:val="single" w:sz="4" w:space="0" w:color="auto"/>
            </w:tcBorders>
          </w:tcPr>
          <w:p w:rsidR="0084042E" w:rsidRPr="000D7E0C" w:rsidRDefault="0084042E" w:rsidP="000D7E0C">
            <w:pPr>
              <w:ind w:firstLine="0"/>
              <w:jc w:val="center"/>
              <w:rPr>
                <w:sz w:val="24"/>
                <w:szCs w:val="24"/>
              </w:rPr>
            </w:pPr>
            <w:r w:rsidRPr="000D7E0C">
              <w:rPr>
                <w:sz w:val="24"/>
                <w:szCs w:val="24"/>
              </w:rPr>
              <w:t>3600</w:t>
            </w:r>
          </w:p>
        </w:tc>
        <w:tc>
          <w:tcPr>
            <w:tcW w:w="906" w:type="dxa"/>
            <w:tcBorders>
              <w:top w:val="single" w:sz="4" w:space="0" w:color="auto"/>
              <w:left w:val="single" w:sz="4" w:space="0" w:color="auto"/>
              <w:bottom w:val="single" w:sz="4" w:space="0" w:color="auto"/>
              <w:right w:val="single" w:sz="4" w:space="0" w:color="auto"/>
            </w:tcBorders>
            <w:hideMark/>
          </w:tcPr>
          <w:p w:rsidR="0084042E" w:rsidRPr="000D7E0C" w:rsidRDefault="0084042E" w:rsidP="000D7E0C">
            <w:pPr>
              <w:ind w:firstLine="0"/>
              <w:jc w:val="center"/>
              <w:rPr>
                <w:sz w:val="24"/>
                <w:szCs w:val="24"/>
              </w:rPr>
            </w:pPr>
            <w:r w:rsidRPr="000D7E0C">
              <w:rPr>
                <w:sz w:val="24"/>
                <w:szCs w:val="24"/>
              </w:rPr>
              <w:t>71</w:t>
            </w:r>
          </w:p>
        </w:tc>
        <w:tc>
          <w:tcPr>
            <w:tcW w:w="939" w:type="dxa"/>
            <w:tcBorders>
              <w:top w:val="single" w:sz="4" w:space="0" w:color="auto"/>
              <w:left w:val="single" w:sz="4" w:space="0" w:color="auto"/>
              <w:bottom w:val="single" w:sz="4" w:space="0" w:color="auto"/>
              <w:right w:val="single" w:sz="4" w:space="0" w:color="auto"/>
            </w:tcBorders>
            <w:hideMark/>
          </w:tcPr>
          <w:p w:rsidR="0084042E" w:rsidRPr="000D7E0C" w:rsidRDefault="0084042E" w:rsidP="000D7E0C">
            <w:pPr>
              <w:ind w:firstLine="0"/>
              <w:jc w:val="center"/>
              <w:rPr>
                <w:sz w:val="24"/>
                <w:szCs w:val="24"/>
              </w:rPr>
            </w:pPr>
            <w:r w:rsidRPr="000D7E0C">
              <w:rPr>
                <w:sz w:val="24"/>
                <w:szCs w:val="24"/>
              </w:rPr>
              <w:t>50</w:t>
            </w:r>
          </w:p>
        </w:tc>
      </w:tr>
      <w:tr w:rsidR="0084042E" w:rsidRPr="000D7E0C" w:rsidTr="00401EBA">
        <w:tc>
          <w:tcPr>
            <w:tcW w:w="360" w:type="dxa"/>
            <w:tcBorders>
              <w:top w:val="single" w:sz="4" w:space="0" w:color="auto"/>
              <w:left w:val="single" w:sz="4" w:space="0" w:color="auto"/>
              <w:bottom w:val="single" w:sz="4" w:space="0" w:color="auto"/>
              <w:right w:val="single" w:sz="4" w:space="0" w:color="auto"/>
            </w:tcBorders>
            <w:hideMark/>
          </w:tcPr>
          <w:p w:rsidR="0084042E" w:rsidRPr="000D7E0C" w:rsidRDefault="0084042E" w:rsidP="000D7E0C">
            <w:pPr>
              <w:ind w:firstLine="0"/>
              <w:rPr>
                <w:sz w:val="24"/>
                <w:szCs w:val="24"/>
              </w:rPr>
            </w:pPr>
            <w:r w:rsidRPr="000D7E0C">
              <w:rPr>
                <w:sz w:val="24"/>
                <w:szCs w:val="24"/>
              </w:rPr>
              <w:t>3</w:t>
            </w:r>
          </w:p>
        </w:tc>
        <w:tc>
          <w:tcPr>
            <w:tcW w:w="791" w:type="dxa"/>
            <w:tcBorders>
              <w:top w:val="single" w:sz="4" w:space="0" w:color="auto"/>
              <w:left w:val="single" w:sz="4" w:space="0" w:color="auto"/>
              <w:bottom w:val="single" w:sz="4" w:space="0" w:color="auto"/>
              <w:right w:val="single" w:sz="4" w:space="0" w:color="auto"/>
            </w:tcBorders>
            <w:hideMark/>
          </w:tcPr>
          <w:p w:rsidR="0084042E" w:rsidRPr="000D7E0C" w:rsidRDefault="0084042E" w:rsidP="000D7E0C">
            <w:pPr>
              <w:ind w:firstLine="0"/>
              <w:rPr>
                <w:sz w:val="24"/>
                <w:szCs w:val="24"/>
              </w:rPr>
            </w:pPr>
            <w:r w:rsidRPr="000D7E0C">
              <w:rPr>
                <w:sz w:val="24"/>
                <w:szCs w:val="24"/>
              </w:rPr>
              <w:t xml:space="preserve">31.12. </w:t>
            </w:r>
            <w:smartTag w:uri="urn:schemas-microsoft-com:office:smarttags" w:element="metricconverter">
              <w:smartTagPr>
                <w:attr w:name="ProductID" w:val="2007 г"/>
              </w:smartTagPr>
              <w:r w:rsidRPr="000D7E0C">
                <w:rPr>
                  <w:sz w:val="24"/>
                  <w:szCs w:val="24"/>
                </w:rPr>
                <w:t>2007 г</w:t>
              </w:r>
            </w:smartTag>
            <w:r w:rsidRPr="000D7E0C">
              <w:rPr>
                <w:sz w:val="24"/>
                <w:szCs w:val="24"/>
              </w:rPr>
              <w:t>.</w:t>
            </w:r>
          </w:p>
        </w:tc>
        <w:tc>
          <w:tcPr>
            <w:tcW w:w="4053" w:type="dxa"/>
            <w:tcBorders>
              <w:top w:val="single" w:sz="4" w:space="0" w:color="auto"/>
              <w:left w:val="single" w:sz="4" w:space="0" w:color="auto"/>
              <w:bottom w:val="single" w:sz="4" w:space="0" w:color="auto"/>
              <w:right w:val="single" w:sz="4" w:space="0" w:color="auto"/>
            </w:tcBorders>
          </w:tcPr>
          <w:p w:rsidR="0084042E" w:rsidRPr="000D7E0C" w:rsidRDefault="0084042E" w:rsidP="000D7E0C">
            <w:pPr>
              <w:ind w:firstLine="0"/>
              <w:rPr>
                <w:sz w:val="24"/>
                <w:szCs w:val="24"/>
              </w:rPr>
            </w:pPr>
            <w:r w:rsidRPr="000D7E0C">
              <w:rPr>
                <w:sz w:val="24"/>
                <w:szCs w:val="24"/>
              </w:rPr>
              <w:t>Коммерческие расходы списаны на финансовые результаты</w:t>
            </w:r>
          </w:p>
        </w:tc>
        <w:tc>
          <w:tcPr>
            <w:tcW w:w="1761" w:type="dxa"/>
            <w:tcBorders>
              <w:top w:val="single" w:sz="4" w:space="0" w:color="auto"/>
              <w:left w:val="single" w:sz="4" w:space="0" w:color="auto"/>
              <w:bottom w:val="single" w:sz="4" w:space="0" w:color="auto"/>
              <w:right w:val="single" w:sz="4" w:space="0" w:color="auto"/>
            </w:tcBorders>
          </w:tcPr>
          <w:p w:rsidR="0084042E" w:rsidRPr="000D7E0C" w:rsidRDefault="0084042E" w:rsidP="000D7E0C">
            <w:pPr>
              <w:ind w:firstLine="0"/>
              <w:rPr>
                <w:sz w:val="24"/>
                <w:szCs w:val="24"/>
              </w:rPr>
            </w:pPr>
            <w:r w:rsidRPr="000D7E0C">
              <w:rPr>
                <w:sz w:val="24"/>
                <w:szCs w:val="24"/>
              </w:rPr>
              <w:t>Бухгалтерская справка</w:t>
            </w:r>
          </w:p>
        </w:tc>
        <w:tc>
          <w:tcPr>
            <w:tcW w:w="829" w:type="dxa"/>
            <w:tcBorders>
              <w:top w:val="single" w:sz="4" w:space="0" w:color="auto"/>
              <w:left w:val="single" w:sz="4" w:space="0" w:color="auto"/>
              <w:bottom w:val="single" w:sz="4" w:space="0" w:color="auto"/>
              <w:right w:val="single" w:sz="4" w:space="0" w:color="auto"/>
            </w:tcBorders>
          </w:tcPr>
          <w:p w:rsidR="0084042E" w:rsidRPr="000D7E0C" w:rsidRDefault="0084042E" w:rsidP="000D7E0C">
            <w:pPr>
              <w:ind w:firstLine="0"/>
              <w:jc w:val="center"/>
              <w:rPr>
                <w:sz w:val="24"/>
                <w:szCs w:val="24"/>
              </w:rPr>
            </w:pPr>
            <w:r w:rsidRPr="000D7E0C">
              <w:rPr>
                <w:sz w:val="24"/>
                <w:szCs w:val="24"/>
              </w:rPr>
              <w:t>3600</w:t>
            </w:r>
          </w:p>
        </w:tc>
        <w:tc>
          <w:tcPr>
            <w:tcW w:w="906" w:type="dxa"/>
            <w:tcBorders>
              <w:top w:val="single" w:sz="4" w:space="0" w:color="auto"/>
              <w:left w:val="single" w:sz="4" w:space="0" w:color="auto"/>
              <w:bottom w:val="single" w:sz="4" w:space="0" w:color="auto"/>
              <w:right w:val="single" w:sz="4" w:space="0" w:color="auto"/>
            </w:tcBorders>
            <w:hideMark/>
          </w:tcPr>
          <w:p w:rsidR="0084042E" w:rsidRPr="000D7E0C" w:rsidRDefault="0084042E" w:rsidP="000D7E0C">
            <w:pPr>
              <w:ind w:firstLine="0"/>
              <w:jc w:val="center"/>
              <w:rPr>
                <w:sz w:val="24"/>
                <w:szCs w:val="24"/>
              </w:rPr>
            </w:pPr>
            <w:r w:rsidRPr="000D7E0C">
              <w:rPr>
                <w:sz w:val="24"/>
                <w:szCs w:val="24"/>
              </w:rPr>
              <w:t>20</w:t>
            </w:r>
          </w:p>
        </w:tc>
        <w:tc>
          <w:tcPr>
            <w:tcW w:w="939" w:type="dxa"/>
            <w:tcBorders>
              <w:top w:val="single" w:sz="4" w:space="0" w:color="auto"/>
              <w:left w:val="single" w:sz="4" w:space="0" w:color="auto"/>
              <w:bottom w:val="single" w:sz="4" w:space="0" w:color="auto"/>
              <w:right w:val="single" w:sz="4" w:space="0" w:color="auto"/>
            </w:tcBorders>
            <w:hideMark/>
          </w:tcPr>
          <w:p w:rsidR="0084042E" w:rsidRPr="000D7E0C" w:rsidRDefault="0084042E" w:rsidP="000D7E0C">
            <w:pPr>
              <w:ind w:firstLine="0"/>
              <w:jc w:val="center"/>
              <w:rPr>
                <w:sz w:val="24"/>
                <w:szCs w:val="24"/>
              </w:rPr>
            </w:pPr>
            <w:r w:rsidRPr="000D7E0C">
              <w:rPr>
                <w:sz w:val="24"/>
                <w:szCs w:val="24"/>
              </w:rPr>
              <w:t>44</w:t>
            </w:r>
          </w:p>
        </w:tc>
      </w:tr>
      <w:tr w:rsidR="0084042E" w:rsidRPr="000D7E0C" w:rsidTr="00401EBA">
        <w:tc>
          <w:tcPr>
            <w:tcW w:w="360" w:type="dxa"/>
            <w:tcBorders>
              <w:top w:val="single" w:sz="4" w:space="0" w:color="auto"/>
              <w:left w:val="single" w:sz="4" w:space="0" w:color="auto"/>
              <w:bottom w:val="single" w:sz="4" w:space="0" w:color="auto"/>
              <w:right w:val="single" w:sz="4" w:space="0" w:color="auto"/>
            </w:tcBorders>
            <w:hideMark/>
          </w:tcPr>
          <w:p w:rsidR="0084042E" w:rsidRPr="000D7E0C" w:rsidRDefault="0084042E" w:rsidP="000D7E0C">
            <w:pPr>
              <w:ind w:firstLine="0"/>
              <w:rPr>
                <w:sz w:val="24"/>
                <w:szCs w:val="24"/>
              </w:rPr>
            </w:pPr>
          </w:p>
        </w:tc>
        <w:tc>
          <w:tcPr>
            <w:tcW w:w="791" w:type="dxa"/>
            <w:tcBorders>
              <w:top w:val="single" w:sz="4" w:space="0" w:color="auto"/>
              <w:left w:val="single" w:sz="4" w:space="0" w:color="auto"/>
              <w:bottom w:val="single" w:sz="4" w:space="0" w:color="auto"/>
              <w:right w:val="single" w:sz="4" w:space="0" w:color="auto"/>
            </w:tcBorders>
            <w:hideMark/>
          </w:tcPr>
          <w:p w:rsidR="0084042E" w:rsidRPr="000D7E0C" w:rsidRDefault="0084042E" w:rsidP="000D7E0C">
            <w:pPr>
              <w:ind w:firstLine="0"/>
              <w:rPr>
                <w:sz w:val="24"/>
                <w:szCs w:val="24"/>
              </w:rPr>
            </w:pPr>
          </w:p>
        </w:tc>
        <w:tc>
          <w:tcPr>
            <w:tcW w:w="4053" w:type="dxa"/>
            <w:tcBorders>
              <w:top w:val="single" w:sz="4" w:space="0" w:color="auto"/>
              <w:left w:val="single" w:sz="4" w:space="0" w:color="auto"/>
              <w:bottom w:val="single" w:sz="4" w:space="0" w:color="auto"/>
              <w:right w:val="single" w:sz="4" w:space="0" w:color="auto"/>
            </w:tcBorders>
            <w:hideMark/>
          </w:tcPr>
          <w:p w:rsidR="0084042E" w:rsidRPr="000D7E0C" w:rsidRDefault="0084042E" w:rsidP="000D7E0C">
            <w:pPr>
              <w:ind w:firstLine="0"/>
              <w:rPr>
                <w:sz w:val="24"/>
                <w:szCs w:val="24"/>
              </w:rPr>
            </w:pPr>
          </w:p>
        </w:tc>
        <w:tc>
          <w:tcPr>
            <w:tcW w:w="1761" w:type="dxa"/>
            <w:tcBorders>
              <w:top w:val="single" w:sz="4" w:space="0" w:color="auto"/>
              <w:left w:val="single" w:sz="4" w:space="0" w:color="auto"/>
              <w:bottom w:val="single" w:sz="4" w:space="0" w:color="auto"/>
              <w:right w:val="single" w:sz="4" w:space="0" w:color="auto"/>
            </w:tcBorders>
            <w:hideMark/>
          </w:tcPr>
          <w:p w:rsidR="0084042E" w:rsidRPr="000D7E0C" w:rsidRDefault="0084042E" w:rsidP="000D7E0C">
            <w:pPr>
              <w:ind w:firstLine="0"/>
              <w:rPr>
                <w:sz w:val="24"/>
                <w:szCs w:val="24"/>
              </w:rPr>
            </w:pPr>
          </w:p>
        </w:tc>
        <w:tc>
          <w:tcPr>
            <w:tcW w:w="829" w:type="dxa"/>
            <w:tcBorders>
              <w:top w:val="single" w:sz="4" w:space="0" w:color="auto"/>
              <w:left w:val="single" w:sz="4" w:space="0" w:color="auto"/>
              <w:bottom w:val="single" w:sz="4" w:space="0" w:color="auto"/>
              <w:right w:val="single" w:sz="4" w:space="0" w:color="auto"/>
            </w:tcBorders>
            <w:hideMark/>
          </w:tcPr>
          <w:p w:rsidR="0084042E" w:rsidRPr="000D7E0C" w:rsidRDefault="0084042E" w:rsidP="000D7E0C">
            <w:pPr>
              <w:ind w:firstLine="0"/>
              <w:jc w:val="center"/>
              <w:rPr>
                <w:sz w:val="24"/>
                <w:szCs w:val="24"/>
              </w:rPr>
            </w:pPr>
          </w:p>
        </w:tc>
        <w:tc>
          <w:tcPr>
            <w:tcW w:w="906" w:type="dxa"/>
            <w:tcBorders>
              <w:top w:val="single" w:sz="4" w:space="0" w:color="auto"/>
              <w:left w:val="single" w:sz="4" w:space="0" w:color="auto"/>
              <w:bottom w:val="single" w:sz="4" w:space="0" w:color="auto"/>
              <w:right w:val="single" w:sz="4" w:space="0" w:color="auto"/>
            </w:tcBorders>
            <w:hideMark/>
          </w:tcPr>
          <w:p w:rsidR="0084042E" w:rsidRPr="000D7E0C" w:rsidRDefault="0084042E" w:rsidP="000D7E0C">
            <w:pPr>
              <w:ind w:firstLine="0"/>
              <w:jc w:val="center"/>
              <w:rPr>
                <w:sz w:val="24"/>
                <w:szCs w:val="24"/>
              </w:rPr>
            </w:pPr>
          </w:p>
        </w:tc>
        <w:tc>
          <w:tcPr>
            <w:tcW w:w="939" w:type="dxa"/>
            <w:tcBorders>
              <w:top w:val="single" w:sz="4" w:space="0" w:color="auto"/>
              <w:left w:val="single" w:sz="4" w:space="0" w:color="auto"/>
              <w:bottom w:val="single" w:sz="4" w:space="0" w:color="auto"/>
              <w:right w:val="single" w:sz="4" w:space="0" w:color="auto"/>
            </w:tcBorders>
            <w:hideMark/>
          </w:tcPr>
          <w:p w:rsidR="0084042E" w:rsidRPr="000D7E0C" w:rsidRDefault="0084042E" w:rsidP="000D7E0C">
            <w:pPr>
              <w:ind w:firstLine="0"/>
              <w:jc w:val="center"/>
              <w:rPr>
                <w:sz w:val="24"/>
                <w:szCs w:val="24"/>
              </w:rPr>
            </w:pPr>
          </w:p>
        </w:tc>
      </w:tr>
    </w:tbl>
    <w:p w:rsidR="0084042E" w:rsidRDefault="0084042E" w:rsidP="0084042E">
      <w:pPr>
        <w:rPr>
          <w:sz w:val="16"/>
          <w:szCs w:val="16"/>
        </w:rPr>
      </w:pPr>
      <w:r>
        <w:t xml:space="preserve">         </w:t>
      </w:r>
    </w:p>
    <w:p w:rsidR="0084042E" w:rsidRDefault="0084042E" w:rsidP="00155E8C">
      <w:pPr>
        <w:spacing w:line="360" w:lineRule="auto"/>
      </w:pPr>
      <w:r>
        <w:t xml:space="preserve">          В </w:t>
      </w:r>
      <w:r>
        <w:rPr>
          <w:snapToGrid w:val="0"/>
        </w:rPr>
        <w:t xml:space="preserve">ООО «Квант» </w:t>
      </w:r>
      <w:r>
        <w:t xml:space="preserve">для синтетического учета затрат на выполненные работы </w:t>
      </w:r>
      <w:proofErr w:type="spellStart"/>
      <w:r>
        <w:t>работы</w:t>
      </w:r>
      <w:proofErr w:type="spellEnd"/>
      <w:r>
        <w:t xml:space="preserve"> используется журнал-ордер № 10. Окончательная сумма оборотов по кредиту производственных счетов ежемесячно рассчитывается в </w:t>
      </w:r>
      <w:r w:rsidRPr="00155E8C">
        <w:t>журнале-ордере № 10 и переносится в Главную книгу.</w:t>
      </w:r>
    </w:p>
    <w:p w:rsidR="00A63112" w:rsidRDefault="00A63112" w:rsidP="002E624D">
      <w:pPr>
        <w:spacing w:line="360" w:lineRule="auto"/>
        <w:jc w:val="center"/>
      </w:pPr>
    </w:p>
    <w:p w:rsidR="0084042E" w:rsidRDefault="00155E8C" w:rsidP="002E624D">
      <w:pPr>
        <w:pStyle w:val="2"/>
        <w:rPr>
          <w:b w:val="0"/>
          <w:i w:val="0"/>
        </w:rPr>
      </w:pPr>
      <w:bookmarkStart w:id="3" w:name="_Toc200345107"/>
      <w:r w:rsidRPr="00155E8C">
        <w:rPr>
          <w:b w:val="0"/>
          <w:i w:val="0"/>
        </w:rPr>
        <w:t>2.2 Рекомендации по совершенствованию</w:t>
      </w:r>
      <w:r w:rsidR="0084042E" w:rsidRPr="00155E8C">
        <w:rPr>
          <w:b w:val="0"/>
          <w:i w:val="0"/>
        </w:rPr>
        <w:t xml:space="preserve"> методики учета производственных затрат</w:t>
      </w:r>
      <w:bookmarkEnd w:id="3"/>
      <w:r w:rsidRPr="00155E8C">
        <w:rPr>
          <w:b w:val="0"/>
          <w:i w:val="0"/>
        </w:rPr>
        <w:t xml:space="preserve"> на ООО "Квант"</w:t>
      </w:r>
    </w:p>
    <w:p w:rsidR="002E624D" w:rsidRPr="002E624D" w:rsidRDefault="002E624D" w:rsidP="002E624D"/>
    <w:p w:rsidR="0084042E" w:rsidRDefault="0084042E" w:rsidP="00155E8C">
      <w:pPr>
        <w:spacing w:line="360" w:lineRule="auto"/>
        <w:ind w:firstLine="0"/>
      </w:pPr>
      <w:r>
        <w:t xml:space="preserve">         В ходе работы выяснилось, что в ООО «Квант»  себестоимость товаров и работ учитывается по фактически произведенным затратам, по полной производственной себестоимости. Однако данный метод имеет существенные недостатки. Так, в Отчете о прибылях и убытках по форме № 2 коммерческие и управленческие расходы отдельными строками не выделяются, хотя фактически предприятием осуществляются. Это приводит к тому, что Отчет о прибылях и убытках является недостаточной информационной базой для проведения анализа себестоимости услуг салона красоты. </w:t>
      </w:r>
    </w:p>
    <w:p w:rsidR="0084042E" w:rsidRDefault="0084042E" w:rsidP="00155E8C">
      <w:pPr>
        <w:spacing w:line="360" w:lineRule="auto"/>
        <w:ind w:firstLine="0"/>
      </w:pPr>
      <w:r>
        <w:t xml:space="preserve">         Таким образом, применяемая система учета затрат и себестоимости услуг ООО «Квант»  не отвечает текущим требованиям оперативного управления и нуждается в совершенствовании. </w:t>
      </w:r>
    </w:p>
    <w:p w:rsidR="0084042E" w:rsidRDefault="0084042E" w:rsidP="00155E8C">
      <w:pPr>
        <w:autoSpaceDE w:val="0"/>
        <w:autoSpaceDN w:val="0"/>
        <w:adjustRightInd w:val="0"/>
        <w:spacing w:line="360" w:lineRule="auto"/>
        <w:ind w:firstLine="0"/>
      </w:pPr>
      <w:r>
        <w:lastRenderedPageBreak/>
        <w:t xml:space="preserve">         </w:t>
      </w:r>
      <w:r>
        <w:rPr>
          <w:snapToGrid w:val="0"/>
        </w:rPr>
        <w:t>ООО «Квант»</w:t>
      </w:r>
      <w:r>
        <w:t xml:space="preserve"> можно рекомендовать  к использованию систему учета затрат, в которой в некоторых центрах ответственности осуществляется учет отдельно переменных и постоянных затрат, а переменные и постоянные затраты учитываются по агрегированным группам. Это дает возможность получить информацию о сокращенной себестоимости по методу «директ-</w:t>
      </w:r>
      <w:r w:rsidR="006719AD">
        <w:t xml:space="preserve">костинг». </w:t>
      </w:r>
      <w:r>
        <w:t>Необходимым условием этого является детализированный учет затрат по разным аналитическим признакам.</w:t>
      </w:r>
    </w:p>
    <w:p w:rsidR="0084042E" w:rsidRDefault="0084042E" w:rsidP="0084042E">
      <w:pPr>
        <w:autoSpaceDE w:val="0"/>
        <w:autoSpaceDN w:val="0"/>
        <w:adjustRightInd w:val="0"/>
        <w:ind w:firstLine="720"/>
        <w:jc w:val="right"/>
      </w:pPr>
      <w:r>
        <w:t xml:space="preserve">Таблица </w:t>
      </w:r>
      <w:r w:rsidR="002E624D">
        <w:t>4.2</w:t>
      </w:r>
    </w:p>
    <w:p w:rsidR="0084042E" w:rsidRDefault="0084042E" w:rsidP="0084042E">
      <w:pPr>
        <w:autoSpaceDE w:val="0"/>
        <w:autoSpaceDN w:val="0"/>
        <w:adjustRightInd w:val="0"/>
        <w:ind w:firstLine="720"/>
        <w:jc w:val="center"/>
      </w:pPr>
      <w:r>
        <w:t>Предлагаемая система счетов аналитического и синтетического учета затрат и себестоимости товаров и работ</w:t>
      </w:r>
    </w:p>
    <w:tbl>
      <w:tblPr>
        <w:tblStyle w:val="af"/>
        <w:tblW w:w="9639" w:type="dxa"/>
        <w:tblCellMar>
          <w:left w:w="0" w:type="dxa"/>
          <w:right w:w="0" w:type="dxa"/>
        </w:tblCellMar>
        <w:tblLook w:val="01E0"/>
      </w:tblPr>
      <w:tblGrid>
        <w:gridCol w:w="539"/>
        <w:gridCol w:w="2706"/>
        <w:gridCol w:w="6394"/>
      </w:tblGrid>
      <w:tr w:rsidR="0084042E" w:rsidRPr="00155E8C" w:rsidTr="00401EBA">
        <w:tc>
          <w:tcPr>
            <w:tcW w:w="539" w:type="dxa"/>
            <w:tcBorders>
              <w:top w:val="single" w:sz="4" w:space="0" w:color="auto"/>
              <w:left w:val="single" w:sz="4" w:space="0" w:color="auto"/>
              <w:bottom w:val="single" w:sz="4" w:space="0" w:color="auto"/>
              <w:right w:val="single" w:sz="4" w:space="0" w:color="auto"/>
            </w:tcBorders>
            <w:hideMark/>
          </w:tcPr>
          <w:p w:rsidR="0084042E" w:rsidRPr="00155E8C" w:rsidRDefault="0084042E" w:rsidP="00155E8C">
            <w:pPr>
              <w:autoSpaceDE w:val="0"/>
              <w:autoSpaceDN w:val="0"/>
              <w:adjustRightInd w:val="0"/>
              <w:ind w:firstLine="0"/>
              <w:jc w:val="center"/>
              <w:rPr>
                <w:rFonts w:ascii="Times New Roman" w:hAnsi="Times New Roman"/>
                <w:sz w:val="20"/>
                <w:szCs w:val="20"/>
              </w:rPr>
            </w:pPr>
            <w:r w:rsidRPr="00155E8C">
              <w:rPr>
                <w:rFonts w:ascii="Times New Roman" w:hAnsi="Times New Roman"/>
                <w:sz w:val="20"/>
                <w:szCs w:val="20"/>
              </w:rPr>
              <w:t>Код</w:t>
            </w:r>
          </w:p>
        </w:tc>
        <w:tc>
          <w:tcPr>
            <w:tcW w:w="2706" w:type="dxa"/>
            <w:tcBorders>
              <w:top w:val="single" w:sz="4" w:space="0" w:color="auto"/>
              <w:left w:val="single" w:sz="4" w:space="0" w:color="auto"/>
              <w:bottom w:val="single" w:sz="4" w:space="0" w:color="auto"/>
              <w:right w:val="single" w:sz="4" w:space="0" w:color="auto"/>
            </w:tcBorders>
            <w:hideMark/>
          </w:tcPr>
          <w:p w:rsidR="0084042E" w:rsidRPr="00155E8C" w:rsidRDefault="0084042E" w:rsidP="00155E8C">
            <w:pPr>
              <w:autoSpaceDE w:val="0"/>
              <w:autoSpaceDN w:val="0"/>
              <w:adjustRightInd w:val="0"/>
              <w:ind w:firstLine="0"/>
              <w:jc w:val="center"/>
              <w:rPr>
                <w:rFonts w:ascii="Times New Roman" w:hAnsi="Times New Roman"/>
                <w:sz w:val="20"/>
                <w:szCs w:val="20"/>
              </w:rPr>
            </w:pPr>
            <w:r w:rsidRPr="00155E8C">
              <w:rPr>
                <w:rFonts w:ascii="Times New Roman" w:hAnsi="Times New Roman"/>
                <w:sz w:val="20"/>
                <w:szCs w:val="20"/>
              </w:rPr>
              <w:t>Расшифровка кода</w:t>
            </w:r>
          </w:p>
        </w:tc>
        <w:tc>
          <w:tcPr>
            <w:tcW w:w="6394" w:type="dxa"/>
            <w:tcBorders>
              <w:top w:val="single" w:sz="4" w:space="0" w:color="auto"/>
              <w:left w:val="single" w:sz="4" w:space="0" w:color="auto"/>
              <w:bottom w:val="single" w:sz="4" w:space="0" w:color="auto"/>
              <w:right w:val="single" w:sz="4" w:space="0" w:color="auto"/>
            </w:tcBorders>
            <w:hideMark/>
          </w:tcPr>
          <w:p w:rsidR="0084042E" w:rsidRPr="00155E8C" w:rsidRDefault="0084042E" w:rsidP="00155E8C">
            <w:pPr>
              <w:autoSpaceDE w:val="0"/>
              <w:autoSpaceDN w:val="0"/>
              <w:adjustRightInd w:val="0"/>
              <w:ind w:firstLine="0"/>
              <w:jc w:val="center"/>
              <w:rPr>
                <w:rFonts w:ascii="Times New Roman" w:hAnsi="Times New Roman"/>
                <w:sz w:val="20"/>
                <w:szCs w:val="20"/>
              </w:rPr>
            </w:pPr>
            <w:r w:rsidRPr="00155E8C">
              <w:rPr>
                <w:rFonts w:ascii="Times New Roman" w:hAnsi="Times New Roman"/>
                <w:sz w:val="20"/>
                <w:szCs w:val="20"/>
              </w:rPr>
              <w:t>Варианты</w:t>
            </w:r>
          </w:p>
        </w:tc>
      </w:tr>
      <w:tr w:rsidR="0084042E" w:rsidRPr="00155E8C" w:rsidTr="00401EBA">
        <w:tc>
          <w:tcPr>
            <w:tcW w:w="9639" w:type="dxa"/>
            <w:gridSpan w:val="3"/>
            <w:tcBorders>
              <w:top w:val="single" w:sz="4" w:space="0" w:color="auto"/>
              <w:left w:val="single" w:sz="4" w:space="0" w:color="auto"/>
              <w:bottom w:val="single" w:sz="4" w:space="0" w:color="auto"/>
              <w:right w:val="single" w:sz="4" w:space="0" w:color="auto"/>
            </w:tcBorders>
            <w:hideMark/>
          </w:tcPr>
          <w:p w:rsidR="0084042E" w:rsidRPr="00155E8C" w:rsidRDefault="0084042E" w:rsidP="00155E8C">
            <w:pPr>
              <w:autoSpaceDE w:val="0"/>
              <w:autoSpaceDN w:val="0"/>
              <w:adjustRightInd w:val="0"/>
              <w:ind w:firstLine="0"/>
              <w:jc w:val="center"/>
              <w:rPr>
                <w:rFonts w:ascii="Times New Roman" w:hAnsi="Times New Roman"/>
                <w:sz w:val="20"/>
                <w:szCs w:val="20"/>
              </w:rPr>
            </w:pPr>
            <w:r w:rsidRPr="00155E8C">
              <w:rPr>
                <w:rFonts w:ascii="Times New Roman" w:hAnsi="Times New Roman"/>
                <w:b/>
                <w:sz w:val="20"/>
                <w:szCs w:val="20"/>
              </w:rPr>
              <w:t>Центр ответственности – основное производство  (</w:t>
            </w:r>
            <w:r w:rsidRPr="00155E8C">
              <w:rPr>
                <w:rFonts w:ascii="Times New Roman" w:hAnsi="Times New Roman"/>
                <w:sz w:val="20"/>
                <w:szCs w:val="20"/>
              </w:rPr>
              <w:t>Счет 20 «Основное производство»)</w:t>
            </w:r>
          </w:p>
        </w:tc>
      </w:tr>
      <w:tr w:rsidR="0084042E" w:rsidRPr="00155E8C" w:rsidTr="00401EBA">
        <w:tc>
          <w:tcPr>
            <w:tcW w:w="539" w:type="dxa"/>
            <w:tcBorders>
              <w:top w:val="single" w:sz="4" w:space="0" w:color="auto"/>
              <w:left w:val="single" w:sz="4" w:space="0" w:color="auto"/>
              <w:bottom w:val="single" w:sz="4" w:space="0" w:color="auto"/>
              <w:right w:val="single" w:sz="4" w:space="0" w:color="auto"/>
            </w:tcBorders>
            <w:hideMark/>
          </w:tcPr>
          <w:p w:rsidR="0084042E" w:rsidRPr="00155E8C" w:rsidRDefault="0084042E" w:rsidP="00155E8C">
            <w:pPr>
              <w:autoSpaceDE w:val="0"/>
              <w:autoSpaceDN w:val="0"/>
              <w:adjustRightInd w:val="0"/>
              <w:ind w:firstLine="0"/>
              <w:rPr>
                <w:rFonts w:ascii="Times New Roman" w:hAnsi="Times New Roman"/>
                <w:sz w:val="20"/>
                <w:szCs w:val="20"/>
              </w:rPr>
            </w:pPr>
            <w:r w:rsidRPr="00155E8C">
              <w:rPr>
                <w:rFonts w:ascii="Times New Roman" w:hAnsi="Times New Roman"/>
                <w:sz w:val="20"/>
                <w:szCs w:val="20"/>
              </w:rPr>
              <w:t>20-1</w:t>
            </w:r>
          </w:p>
        </w:tc>
        <w:tc>
          <w:tcPr>
            <w:tcW w:w="2706" w:type="dxa"/>
            <w:tcBorders>
              <w:top w:val="single" w:sz="4" w:space="0" w:color="auto"/>
              <w:left w:val="single" w:sz="4" w:space="0" w:color="auto"/>
              <w:bottom w:val="single" w:sz="4" w:space="0" w:color="auto"/>
              <w:right w:val="single" w:sz="4" w:space="0" w:color="auto"/>
            </w:tcBorders>
            <w:hideMark/>
          </w:tcPr>
          <w:p w:rsidR="0084042E" w:rsidRPr="00155E8C" w:rsidRDefault="0084042E" w:rsidP="00155E8C">
            <w:pPr>
              <w:autoSpaceDE w:val="0"/>
              <w:autoSpaceDN w:val="0"/>
              <w:adjustRightInd w:val="0"/>
              <w:ind w:firstLine="0"/>
              <w:rPr>
                <w:rFonts w:ascii="Times New Roman" w:hAnsi="Times New Roman"/>
                <w:sz w:val="20"/>
                <w:szCs w:val="20"/>
              </w:rPr>
            </w:pPr>
            <w:r w:rsidRPr="00155E8C">
              <w:rPr>
                <w:rFonts w:ascii="Times New Roman" w:hAnsi="Times New Roman"/>
                <w:sz w:val="20"/>
                <w:szCs w:val="20"/>
              </w:rPr>
              <w:t>Статья затрат</w:t>
            </w:r>
          </w:p>
        </w:tc>
        <w:tc>
          <w:tcPr>
            <w:tcW w:w="6394" w:type="dxa"/>
            <w:tcBorders>
              <w:top w:val="single" w:sz="4" w:space="0" w:color="auto"/>
              <w:left w:val="single" w:sz="4" w:space="0" w:color="auto"/>
              <w:bottom w:val="single" w:sz="4" w:space="0" w:color="auto"/>
              <w:right w:val="single" w:sz="4" w:space="0" w:color="auto"/>
            </w:tcBorders>
            <w:hideMark/>
          </w:tcPr>
          <w:p w:rsidR="0084042E" w:rsidRPr="00155E8C" w:rsidRDefault="0084042E" w:rsidP="00155E8C">
            <w:pPr>
              <w:autoSpaceDE w:val="0"/>
              <w:autoSpaceDN w:val="0"/>
              <w:adjustRightInd w:val="0"/>
              <w:ind w:firstLine="0"/>
              <w:rPr>
                <w:rFonts w:ascii="Times New Roman" w:hAnsi="Times New Roman"/>
                <w:sz w:val="20"/>
                <w:szCs w:val="20"/>
              </w:rPr>
            </w:pPr>
            <w:r w:rsidRPr="00155E8C">
              <w:rPr>
                <w:rFonts w:ascii="Times New Roman" w:hAnsi="Times New Roman"/>
                <w:sz w:val="20"/>
                <w:szCs w:val="20"/>
              </w:rPr>
              <w:t>01 Прямые материальные затраты</w:t>
            </w:r>
          </w:p>
          <w:p w:rsidR="0084042E" w:rsidRPr="00155E8C" w:rsidRDefault="0084042E" w:rsidP="00155E8C">
            <w:pPr>
              <w:autoSpaceDE w:val="0"/>
              <w:autoSpaceDN w:val="0"/>
              <w:adjustRightInd w:val="0"/>
              <w:ind w:firstLine="0"/>
              <w:rPr>
                <w:rFonts w:ascii="Times New Roman" w:hAnsi="Times New Roman"/>
                <w:sz w:val="20"/>
                <w:szCs w:val="20"/>
              </w:rPr>
            </w:pPr>
            <w:r w:rsidRPr="00155E8C">
              <w:rPr>
                <w:rFonts w:ascii="Times New Roman" w:hAnsi="Times New Roman"/>
                <w:sz w:val="20"/>
                <w:szCs w:val="20"/>
              </w:rPr>
              <w:t>02 Прямые трудовые затраты</w:t>
            </w:r>
          </w:p>
          <w:p w:rsidR="0084042E" w:rsidRPr="00155E8C" w:rsidRDefault="0084042E" w:rsidP="00155E8C">
            <w:pPr>
              <w:autoSpaceDE w:val="0"/>
              <w:autoSpaceDN w:val="0"/>
              <w:adjustRightInd w:val="0"/>
              <w:ind w:firstLine="0"/>
              <w:rPr>
                <w:rFonts w:ascii="Times New Roman" w:hAnsi="Times New Roman"/>
                <w:sz w:val="20"/>
                <w:szCs w:val="20"/>
              </w:rPr>
            </w:pPr>
            <w:r w:rsidRPr="00155E8C">
              <w:rPr>
                <w:rFonts w:ascii="Times New Roman" w:hAnsi="Times New Roman"/>
                <w:sz w:val="20"/>
                <w:szCs w:val="20"/>
              </w:rPr>
              <w:t>03 Прямые затраты на эксплуатацию машин и оборудования</w:t>
            </w:r>
          </w:p>
        </w:tc>
      </w:tr>
      <w:tr w:rsidR="0084042E" w:rsidRPr="00155E8C" w:rsidTr="00401EBA">
        <w:tc>
          <w:tcPr>
            <w:tcW w:w="539" w:type="dxa"/>
            <w:tcBorders>
              <w:top w:val="single" w:sz="4" w:space="0" w:color="auto"/>
              <w:left w:val="single" w:sz="4" w:space="0" w:color="auto"/>
              <w:bottom w:val="single" w:sz="4" w:space="0" w:color="auto"/>
              <w:right w:val="single" w:sz="4" w:space="0" w:color="auto"/>
            </w:tcBorders>
            <w:hideMark/>
          </w:tcPr>
          <w:p w:rsidR="0084042E" w:rsidRPr="00155E8C" w:rsidRDefault="0084042E" w:rsidP="00155E8C">
            <w:pPr>
              <w:autoSpaceDE w:val="0"/>
              <w:autoSpaceDN w:val="0"/>
              <w:adjustRightInd w:val="0"/>
              <w:ind w:firstLine="0"/>
              <w:rPr>
                <w:rFonts w:ascii="Times New Roman" w:hAnsi="Times New Roman"/>
                <w:sz w:val="20"/>
                <w:szCs w:val="20"/>
              </w:rPr>
            </w:pPr>
            <w:r w:rsidRPr="00155E8C">
              <w:rPr>
                <w:rFonts w:ascii="Times New Roman" w:hAnsi="Times New Roman"/>
                <w:sz w:val="20"/>
                <w:szCs w:val="20"/>
              </w:rPr>
              <w:t>20-2</w:t>
            </w:r>
          </w:p>
        </w:tc>
        <w:tc>
          <w:tcPr>
            <w:tcW w:w="2706" w:type="dxa"/>
            <w:tcBorders>
              <w:top w:val="single" w:sz="4" w:space="0" w:color="auto"/>
              <w:left w:val="single" w:sz="4" w:space="0" w:color="auto"/>
              <w:bottom w:val="single" w:sz="4" w:space="0" w:color="auto"/>
              <w:right w:val="single" w:sz="4" w:space="0" w:color="auto"/>
            </w:tcBorders>
            <w:hideMark/>
          </w:tcPr>
          <w:p w:rsidR="0084042E" w:rsidRPr="00155E8C" w:rsidRDefault="0084042E" w:rsidP="00155E8C">
            <w:pPr>
              <w:autoSpaceDE w:val="0"/>
              <w:autoSpaceDN w:val="0"/>
              <w:adjustRightInd w:val="0"/>
              <w:ind w:firstLine="0"/>
              <w:rPr>
                <w:rFonts w:ascii="Times New Roman" w:hAnsi="Times New Roman"/>
                <w:sz w:val="20"/>
                <w:szCs w:val="20"/>
              </w:rPr>
            </w:pPr>
            <w:r w:rsidRPr="00155E8C">
              <w:rPr>
                <w:rFonts w:ascii="Times New Roman" w:hAnsi="Times New Roman"/>
                <w:sz w:val="20"/>
                <w:szCs w:val="20"/>
              </w:rPr>
              <w:t>Объект работ</w:t>
            </w:r>
          </w:p>
        </w:tc>
        <w:tc>
          <w:tcPr>
            <w:tcW w:w="6394" w:type="dxa"/>
            <w:tcBorders>
              <w:top w:val="single" w:sz="4" w:space="0" w:color="auto"/>
              <w:left w:val="single" w:sz="4" w:space="0" w:color="auto"/>
              <w:bottom w:val="single" w:sz="4" w:space="0" w:color="auto"/>
              <w:right w:val="single" w:sz="4" w:space="0" w:color="auto"/>
            </w:tcBorders>
            <w:hideMark/>
          </w:tcPr>
          <w:p w:rsidR="0084042E" w:rsidRPr="00155E8C" w:rsidRDefault="0084042E" w:rsidP="00155E8C">
            <w:pPr>
              <w:autoSpaceDE w:val="0"/>
              <w:autoSpaceDN w:val="0"/>
              <w:adjustRightInd w:val="0"/>
              <w:ind w:firstLine="0"/>
              <w:rPr>
                <w:rFonts w:ascii="Times New Roman" w:hAnsi="Times New Roman"/>
                <w:sz w:val="20"/>
                <w:szCs w:val="20"/>
              </w:rPr>
            </w:pPr>
            <w:r w:rsidRPr="00155E8C">
              <w:rPr>
                <w:rFonts w:ascii="Times New Roman" w:hAnsi="Times New Roman"/>
                <w:sz w:val="20"/>
                <w:szCs w:val="20"/>
              </w:rPr>
              <w:t>01 Компьютеры</w:t>
            </w:r>
          </w:p>
          <w:p w:rsidR="0084042E" w:rsidRPr="00155E8C" w:rsidRDefault="0084042E" w:rsidP="00155E8C">
            <w:pPr>
              <w:autoSpaceDE w:val="0"/>
              <w:autoSpaceDN w:val="0"/>
              <w:adjustRightInd w:val="0"/>
              <w:ind w:firstLine="0"/>
              <w:rPr>
                <w:rFonts w:ascii="Times New Roman" w:hAnsi="Times New Roman"/>
                <w:sz w:val="20"/>
                <w:szCs w:val="20"/>
              </w:rPr>
            </w:pPr>
            <w:r w:rsidRPr="00155E8C">
              <w:rPr>
                <w:rFonts w:ascii="Times New Roman" w:hAnsi="Times New Roman"/>
                <w:sz w:val="20"/>
                <w:szCs w:val="20"/>
              </w:rPr>
              <w:t>02 Оргтехника</w:t>
            </w:r>
          </w:p>
          <w:p w:rsidR="0084042E" w:rsidRPr="00155E8C" w:rsidRDefault="0084042E" w:rsidP="00155E8C">
            <w:pPr>
              <w:autoSpaceDE w:val="0"/>
              <w:autoSpaceDN w:val="0"/>
              <w:adjustRightInd w:val="0"/>
              <w:ind w:firstLine="0"/>
              <w:rPr>
                <w:rFonts w:ascii="Times New Roman" w:hAnsi="Times New Roman"/>
                <w:sz w:val="20"/>
                <w:szCs w:val="20"/>
              </w:rPr>
            </w:pPr>
            <w:r w:rsidRPr="00155E8C">
              <w:rPr>
                <w:rFonts w:ascii="Times New Roman" w:hAnsi="Times New Roman"/>
                <w:sz w:val="20"/>
                <w:szCs w:val="20"/>
              </w:rPr>
              <w:t>03 Настройка и модернизация локальных сетей</w:t>
            </w:r>
          </w:p>
          <w:p w:rsidR="0084042E" w:rsidRPr="00155E8C" w:rsidRDefault="0084042E" w:rsidP="00155E8C">
            <w:pPr>
              <w:autoSpaceDE w:val="0"/>
              <w:autoSpaceDN w:val="0"/>
              <w:adjustRightInd w:val="0"/>
              <w:ind w:firstLine="0"/>
              <w:rPr>
                <w:rFonts w:ascii="Times New Roman" w:hAnsi="Times New Roman"/>
                <w:sz w:val="20"/>
                <w:szCs w:val="20"/>
              </w:rPr>
            </w:pPr>
            <w:r w:rsidRPr="00155E8C">
              <w:rPr>
                <w:rFonts w:ascii="Times New Roman" w:hAnsi="Times New Roman"/>
                <w:sz w:val="20"/>
                <w:szCs w:val="20"/>
              </w:rPr>
              <w:t xml:space="preserve">04 Ремонт и обновление парка компьютеров </w:t>
            </w:r>
          </w:p>
        </w:tc>
      </w:tr>
      <w:tr w:rsidR="0084042E" w:rsidRPr="00155E8C" w:rsidTr="00401EBA">
        <w:tc>
          <w:tcPr>
            <w:tcW w:w="539" w:type="dxa"/>
            <w:tcBorders>
              <w:top w:val="single" w:sz="4" w:space="0" w:color="auto"/>
              <w:left w:val="single" w:sz="4" w:space="0" w:color="auto"/>
              <w:bottom w:val="single" w:sz="4" w:space="0" w:color="auto"/>
              <w:right w:val="single" w:sz="4" w:space="0" w:color="auto"/>
            </w:tcBorders>
            <w:hideMark/>
          </w:tcPr>
          <w:p w:rsidR="0084042E" w:rsidRPr="00155E8C" w:rsidRDefault="0084042E" w:rsidP="00155E8C">
            <w:pPr>
              <w:autoSpaceDE w:val="0"/>
              <w:autoSpaceDN w:val="0"/>
              <w:adjustRightInd w:val="0"/>
              <w:ind w:firstLine="0"/>
              <w:rPr>
                <w:rFonts w:ascii="Times New Roman" w:hAnsi="Times New Roman"/>
                <w:sz w:val="20"/>
                <w:szCs w:val="20"/>
              </w:rPr>
            </w:pPr>
            <w:r w:rsidRPr="00155E8C">
              <w:rPr>
                <w:rFonts w:ascii="Times New Roman" w:hAnsi="Times New Roman"/>
                <w:sz w:val="20"/>
                <w:szCs w:val="20"/>
              </w:rPr>
              <w:t>20-3</w:t>
            </w:r>
          </w:p>
        </w:tc>
        <w:tc>
          <w:tcPr>
            <w:tcW w:w="2706" w:type="dxa"/>
            <w:tcBorders>
              <w:top w:val="single" w:sz="4" w:space="0" w:color="auto"/>
              <w:left w:val="single" w:sz="4" w:space="0" w:color="auto"/>
              <w:bottom w:val="single" w:sz="4" w:space="0" w:color="auto"/>
              <w:right w:val="single" w:sz="4" w:space="0" w:color="auto"/>
            </w:tcBorders>
            <w:hideMark/>
          </w:tcPr>
          <w:p w:rsidR="0084042E" w:rsidRPr="00155E8C" w:rsidRDefault="0084042E" w:rsidP="00155E8C">
            <w:pPr>
              <w:autoSpaceDE w:val="0"/>
              <w:autoSpaceDN w:val="0"/>
              <w:adjustRightInd w:val="0"/>
              <w:ind w:firstLine="0"/>
              <w:rPr>
                <w:rFonts w:ascii="Times New Roman" w:hAnsi="Times New Roman"/>
                <w:sz w:val="20"/>
                <w:szCs w:val="20"/>
              </w:rPr>
            </w:pPr>
            <w:r w:rsidRPr="00155E8C">
              <w:rPr>
                <w:rFonts w:ascii="Times New Roman" w:hAnsi="Times New Roman"/>
                <w:sz w:val="20"/>
                <w:szCs w:val="20"/>
              </w:rPr>
              <w:t>Вспомогательный код</w:t>
            </w:r>
          </w:p>
        </w:tc>
        <w:tc>
          <w:tcPr>
            <w:tcW w:w="6394" w:type="dxa"/>
            <w:tcBorders>
              <w:top w:val="single" w:sz="4" w:space="0" w:color="auto"/>
              <w:left w:val="single" w:sz="4" w:space="0" w:color="auto"/>
              <w:bottom w:val="single" w:sz="4" w:space="0" w:color="auto"/>
              <w:right w:val="single" w:sz="4" w:space="0" w:color="auto"/>
            </w:tcBorders>
            <w:hideMark/>
          </w:tcPr>
          <w:p w:rsidR="0084042E" w:rsidRPr="00155E8C" w:rsidRDefault="0084042E" w:rsidP="00155E8C">
            <w:pPr>
              <w:autoSpaceDE w:val="0"/>
              <w:autoSpaceDN w:val="0"/>
              <w:adjustRightInd w:val="0"/>
              <w:ind w:firstLine="0"/>
              <w:rPr>
                <w:rFonts w:ascii="Times New Roman" w:hAnsi="Times New Roman"/>
                <w:sz w:val="20"/>
                <w:szCs w:val="20"/>
              </w:rPr>
            </w:pPr>
            <w:r w:rsidRPr="00155E8C">
              <w:rPr>
                <w:rFonts w:ascii="Times New Roman" w:hAnsi="Times New Roman"/>
                <w:sz w:val="20"/>
                <w:szCs w:val="20"/>
              </w:rPr>
              <w:t>01 Затраты по нормам</w:t>
            </w:r>
          </w:p>
          <w:p w:rsidR="0084042E" w:rsidRPr="00155E8C" w:rsidRDefault="0084042E" w:rsidP="00155E8C">
            <w:pPr>
              <w:autoSpaceDE w:val="0"/>
              <w:autoSpaceDN w:val="0"/>
              <w:adjustRightInd w:val="0"/>
              <w:ind w:firstLine="0"/>
              <w:rPr>
                <w:rFonts w:ascii="Times New Roman" w:hAnsi="Times New Roman"/>
                <w:sz w:val="20"/>
                <w:szCs w:val="20"/>
              </w:rPr>
            </w:pPr>
            <w:r w:rsidRPr="00155E8C">
              <w:rPr>
                <w:rFonts w:ascii="Times New Roman" w:hAnsi="Times New Roman"/>
                <w:sz w:val="20"/>
                <w:szCs w:val="20"/>
              </w:rPr>
              <w:t>02 Отклонения от норм</w:t>
            </w:r>
          </w:p>
        </w:tc>
      </w:tr>
      <w:tr w:rsidR="0084042E" w:rsidRPr="00155E8C" w:rsidTr="00401EBA">
        <w:trPr>
          <w:trHeight w:val="70"/>
        </w:trPr>
        <w:tc>
          <w:tcPr>
            <w:tcW w:w="9639" w:type="dxa"/>
            <w:gridSpan w:val="3"/>
            <w:tcBorders>
              <w:top w:val="single" w:sz="4" w:space="0" w:color="auto"/>
              <w:left w:val="nil"/>
              <w:right w:val="single" w:sz="4" w:space="0" w:color="auto"/>
            </w:tcBorders>
            <w:hideMark/>
          </w:tcPr>
          <w:p w:rsidR="0084042E" w:rsidRPr="00155E8C" w:rsidRDefault="0084042E" w:rsidP="00155E8C">
            <w:pPr>
              <w:autoSpaceDE w:val="0"/>
              <w:autoSpaceDN w:val="0"/>
              <w:adjustRightInd w:val="0"/>
              <w:ind w:firstLine="0"/>
              <w:rPr>
                <w:rFonts w:ascii="Times New Roman" w:hAnsi="Times New Roman"/>
                <w:sz w:val="20"/>
                <w:szCs w:val="20"/>
              </w:rPr>
            </w:pPr>
          </w:p>
        </w:tc>
      </w:tr>
      <w:tr w:rsidR="0084042E" w:rsidRPr="00155E8C" w:rsidTr="00401EBA">
        <w:tc>
          <w:tcPr>
            <w:tcW w:w="9639" w:type="dxa"/>
            <w:gridSpan w:val="3"/>
            <w:tcBorders>
              <w:top w:val="single" w:sz="4" w:space="0" w:color="auto"/>
              <w:left w:val="single" w:sz="4" w:space="0" w:color="auto"/>
              <w:bottom w:val="single" w:sz="4" w:space="0" w:color="auto"/>
              <w:right w:val="single" w:sz="4" w:space="0" w:color="auto"/>
            </w:tcBorders>
            <w:hideMark/>
          </w:tcPr>
          <w:p w:rsidR="0084042E" w:rsidRPr="00155E8C" w:rsidRDefault="0084042E" w:rsidP="00155E8C">
            <w:pPr>
              <w:autoSpaceDE w:val="0"/>
              <w:autoSpaceDN w:val="0"/>
              <w:adjustRightInd w:val="0"/>
              <w:ind w:firstLine="0"/>
              <w:jc w:val="center"/>
              <w:rPr>
                <w:rFonts w:ascii="Times New Roman" w:hAnsi="Times New Roman"/>
                <w:sz w:val="20"/>
                <w:szCs w:val="20"/>
              </w:rPr>
            </w:pPr>
            <w:r w:rsidRPr="00155E8C">
              <w:rPr>
                <w:rFonts w:ascii="Times New Roman" w:hAnsi="Times New Roman"/>
                <w:b/>
                <w:sz w:val="20"/>
                <w:szCs w:val="20"/>
              </w:rPr>
              <w:t>Центр ответственности – отдел закупок (</w:t>
            </w:r>
            <w:r w:rsidRPr="00155E8C">
              <w:rPr>
                <w:rFonts w:ascii="Times New Roman" w:hAnsi="Times New Roman"/>
                <w:sz w:val="20"/>
                <w:szCs w:val="20"/>
              </w:rPr>
              <w:t>25 «Общехозяйственные расходы»)</w:t>
            </w:r>
          </w:p>
        </w:tc>
      </w:tr>
      <w:tr w:rsidR="0084042E" w:rsidRPr="00155E8C" w:rsidTr="00401EBA">
        <w:tc>
          <w:tcPr>
            <w:tcW w:w="539" w:type="dxa"/>
            <w:tcBorders>
              <w:top w:val="single" w:sz="4" w:space="0" w:color="auto"/>
              <w:left w:val="single" w:sz="4" w:space="0" w:color="auto"/>
              <w:bottom w:val="single" w:sz="4" w:space="0" w:color="auto"/>
              <w:right w:val="single" w:sz="4" w:space="0" w:color="auto"/>
            </w:tcBorders>
            <w:hideMark/>
          </w:tcPr>
          <w:p w:rsidR="0084042E" w:rsidRPr="00155E8C" w:rsidRDefault="0084042E" w:rsidP="00155E8C">
            <w:pPr>
              <w:autoSpaceDE w:val="0"/>
              <w:autoSpaceDN w:val="0"/>
              <w:adjustRightInd w:val="0"/>
              <w:ind w:firstLine="0"/>
              <w:rPr>
                <w:rFonts w:ascii="Times New Roman" w:hAnsi="Times New Roman"/>
                <w:sz w:val="20"/>
                <w:szCs w:val="20"/>
              </w:rPr>
            </w:pPr>
            <w:r w:rsidRPr="00155E8C">
              <w:rPr>
                <w:rFonts w:ascii="Times New Roman" w:hAnsi="Times New Roman"/>
                <w:sz w:val="20"/>
                <w:szCs w:val="20"/>
              </w:rPr>
              <w:t>26-1</w:t>
            </w:r>
          </w:p>
        </w:tc>
        <w:tc>
          <w:tcPr>
            <w:tcW w:w="2706" w:type="dxa"/>
            <w:tcBorders>
              <w:top w:val="single" w:sz="4" w:space="0" w:color="auto"/>
              <w:left w:val="single" w:sz="4" w:space="0" w:color="auto"/>
              <w:bottom w:val="single" w:sz="4" w:space="0" w:color="auto"/>
              <w:right w:val="single" w:sz="4" w:space="0" w:color="auto"/>
            </w:tcBorders>
            <w:hideMark/>
          </w:tcPr>
          <w:p w:rsidR="0084042E" w:rsidRPr="00155E8C" w:rsidRDefault="0084042E" w:rsidP="00155E8C">
            <w:pPr>
              <w:autoSpaceDE w:val="0"/>
              <w:autoSpaceDN w:val="0"/>
              <w:adjustRightInd w:val="0"/>
              <w:ind w:firstLine="0"/>
              <w:rPr>
                <w:rFonts w:ascii="Times New Roman" w:hAnsi="Times New Roman"/>
                <w:sz w:val="20"/>
                <w:szCs w:val="20"/>
              </w:rPr>
            </w:pPr>
            <w:r w:rsidRPr="00155E8C">
              <w:rPr>
                <w:rFonts w:ascii="Times New Roman" w:hAnsi="Times New Roman"/>
                <w:sz w:val="20"/>
                <w:szCs w:val="20"/>
              </w:rPr>
              <w:t>Статья затрат</w:t>
            </w:r>
          </w:p>
        </w:tc>
        <w:tc>
          <w:tcPr>
            <w:tcW w:w="6394" w:type="dxa"/>
            <w:tcBorders>
              <w:top w:val="single" w:sz="4" w:space="0" w:color="auto"/>
              <w:left w:val="single" w:sz="4" w:space="0" w:color="auto"/>
              <w:bottom w:val="single" w:sz="4" w:space="0" w:color="auto"/>
              <w:right w:val="single" w:sz="4" w:space="0" w:color="auto"/>
            </w:tcBorders>
            <w:hideMark/>
          </w:tcPr>
          <w:p w:rsidR="0084042E" w:rsidRPr="00155E8C" w:rsidRDefault="0084042E" w:rsidP="00155E8C">
            <w:pPr>
              <w:autoSpaceDE w:val="0"/>
              <w:autoSpaceDN w:val="0"/>
              <w:adjustRightInd w:val="0"/>
              <w:ind w:firstLine="0"/>
              <w:rPr>
                <w:rFonts w:ascii="Times New Roman" w:hAnsi="Times New Roman"/>
                <w:sz w:val="20"/>
                <w:szCs w:val="20"/>
              </w:rPr>
            </w:pPr>
            <w:r w:rsidRPr="00155E8C">
              <w:rPr>
                <w:rFonts w:ascii="Times New Roman" w:hAnsi="Times New Roman"/>
                <w:sz w:val="20"/>
                <w:szCs w:val="20"/>
              </w:rPr>
              <w:t>01 Расходы на оплату труда работников отдела</w:t>
            </w:r>
          </w:p>
          <w:p w:rsidR="0084042E" w:rsidRPr="00155E8C" w:rsidRDefault="0084042E" w:rsidP="00155E8C">
            <w:pPr>
              <w:autoSpaceDE w:val="0"/>
              <w:autoSpaceDN w:val="0"/>
              <w:adjustRightInd w:val="0"/>
              <w:ind w:firstLine="0"/>
              <w:rPr>
                <w:rFonts w:ascii="Times New Roman" w:hAnsi="Times New Roman"/>
                <w:sz w:val="20"/>
                <w:szCs w:val="20"/>
              </w:rPr>
            </w:pPr>
            <w:r w:rsidRPr="00155E8C">
              <w:rPr>
                <w:rFonts w:ascii="Times New Roman" w:hAnsi="Times New Roman"/>
                <w:sz w:val="20"/>
                <w:szCs w:val="20"/>
              </w:rPr>
              <w:t>02 Расходы на содержание и ремонт здания</w:t>
            </w:r>
          </w:p>
          <w:p w:rsidR="0084042E" w:rsidRPr="00155E8C" w:rsidRDefault="0084042E" w:rsidP="00155E8C">
            <w:pPr>
              <w:autoSpaceDE w:val="0"/>
              <w:autoSpaceDN w:val="0"/>
              <w:adjustRightInd w:val="0"/>
              <w:ind w:firstLine="0"/>
              <w:rPr>
                <w:rFonts w:ascii="Times New Roman" w:hAnsi="Times New Roman"/>
                <w:sz w:val="20"/>
                <w:szCs w:val="20"/>
              </w:rPr>
            </w:pPr>
            <w:r w:rsidRPr="00155E8C">
              <w:rPr>
                <w:rFonts w:ascii="Times New Roman" w:hAnsi="Times New Roman"/>
                <w:sz w:val="20"/>
                <w:szCs w:val="20"/>
              </w:rPr>
              <w:t>03 Амортизация</w:t>
            </w:r>
          </w:p>
        </w:tc>
      </w:tr>
      <w:tr w:rsidR="0084042E" w:rsidRPr="00155E8C" w:rsidTr="00401EBA">
        <w:tc>
          <w:tcPr>
            <w:tcW w:w="539" w:type="dxa"/>
            <w:tcBorders>
              <w:top w:val="single" w:sz="4" w:space="0" w:color="auto"/>
              <w:left w:val="single" w:sz="4" w:space="0" w:color="auto"/>
              <w:bottom w:val="single" w:sz="4" w:space="0" w:color="auto"/>
              <w:right w:val="single" w:sz="4" w:space="0" w:color="auto"/>
            </w:tcBorders>
            <w:hideMark/>
          </w:tcPr>
          <w:p w:rsidR="0084042E" w:rsidRPr="00155E8C" w:rsidRDefault="0084042E" w:rsidP="00155E8C">
            <w:pPr>
              <w:autoSpaceDE w:val="0"/>
              <w:autoSpaceDN w:val="0"/>
              <w:adjustRightInd w:val="0"/>
              <w:ind w:firstLine="0"/>
              <w:rPr>
                <w:rFonts w:ascii="Times New Roman" w:hAnsi="Times New Roman"/>
                <w:sz w:val="20"/>
                <w:szCs w:val="20"/>
              </w:rPr>
            </w:pPr>
            <w:r w:rsidRPr="00155E8C">
              <w:rPr>
                <w:rFonts w:ascii="Times New Roman" w:hAnsi="Times New Roman"/>
                <w:sz w:val="20"/>
                <w:szCs w:val="20"/>
              </w:rPr>
              <w:t>26-2</w:t>
            </w:r>
          </w:p>
        </w:tc>
        <w:tc>
          <w:tcPr>
            <w:tcW w:w="2706" w:type="dxa"/>
            <w:tcBorders>
              <w:top w:val="single" w:sz="4" w:space="0" w:color="auto"/>
              <w:left w:val="single" w:sz="4" w:space="0" w:color="auto"/>
              <w:bottom w:val="single" w:sz="4" w:space="0" w:color="auto"/>
              <w:right w:val="single" w:sz="4" w:space="0" w:color="auto"/>
            </w:tcBorders>
            <w:hideMark/>
          </w:tcPr>
          <w:p w:rsidR="0084042E" w:rsidRPr="00155E8C" w:rsidRDefault="0084042E" w:rsidP="00155E8C">
            <w:pPr>
              <w:autoSpaceDE w:val="0"/>
              <w:autoSpaceDN w:val="0"/>
              <w:adjustRightInd w:val="0"/>
              <w:ind w:firstLine="0"/>
              <w:rPr>
                <w:rFonts w:ascii="Times New Roman" w:hAnsi="Times New Roman"/>
                <w:sz w:val="20"/>
                <w:szCs w:val="20"/>
              </w:rPr>
            </w:pPr>
            <w:r w:rsidRPr="00155E8C">
              <w:rPr>
                <w:rFonts w:ascii="Times New Roman" w:hAnsi="Times New Roman"/>
                <w:sz w:val="20"/>
                <w:szCs w:val="20"/>
              </w:rPr>
              <w:t>Вспомогательный код</w:t>
            </w:r>
          </w:p>
        </w:tc>
        <w:tc>
          <w:tcPr>
            <w:tcW w:w="6394" w:type="dxa"/>
            <w:tcBorders>
              <w:top w:val="single" w:sz="4" w:space="0" w:color="auto"/>
              <w:left w:val="single" w:sz="4" w:space="0" w:color="auto"/>
              <w:bottom w:val="single" w:sz="4" w:space="0" w:color="auto"/>
              <w:right w:val="single" w:sz="4" w:space="0" w:color="auto"/>
            </w:tcBorders>
            <w:hideMark/>
          </w:tcPr>
          <w:p w:rsidR="0084042E" w:rsidRPr="00155E8C" w:rsidRDefault="0084042E" w:rsidP="00155E8C">
            <w:pPr>
              <w:autoSpaceDE w:val="0"/>
              <w:autoSpaceDN w:val="0"/>
              <w:adjustRightInd w:val="0"/>
              <w:ind w:firstLine="0"/>
              <w:rPr>
                <w:rFonts w:ascii="Times New Roman" w:hAnsi="Times New Roman"/>
                <w:sz w:val="20"/>
                <w:szCs w:val="20"/>
              </w:rPr>
            </w:pPr>
            <w:r w:rsidRPr="00155E8C">
              <w:rPr>
                <w:rFonts w:ascii="Times New Roman" w:hAnsi="Times New Roman"/>
                <w:sz w:val="20"/>
                <w:szCs w:val="20"/>
              </w:rPr>
              <w:t>01 Переменные затраты</w:t>
            </w:r>
          </w:p>
          <w:p w:rsidR="0084042E" w:rsidRPr="00155E8C" w:rsidRDefault="0084042E" w:rsidP="00155E8C">
            <w:pPr>
              <w:autoSpaceDE w:val="0"/>
              <w:autoSpaceDN w:val="0"/>
              <w:adjustRightInd w:val="0"/>
              <w:ind w:firstLine="0"/>
              <w:rPr>
                <w:rFonts w:ascii="Times New Roman" w:hAnsi="Times New Roman"/>
                <w:sz w:val="20"/>
                <w:szCs w:val="20"/>
              </w:rPr>
            </w:pPr>
            <w:r w:rsidRPr="00155E8C">
              <w:rPr>
                <w:rFonts w:ascii="Times New Roman" w:hAnsi="Times New Roman"/>
                <w:sz w:val="20"/>
                <w:szCs w:val="20"/>
              </w:rPr>
              <w:t>02 Постоянные затраты</w:t>
            </w:r>
          </w:p>
        </w:tc>
      </w:tr>
      <w:tr w:rsidR="0084042E" w:rsidRPr="00155E8C" w:rsidTr="00401EBA">
        <w:tc>
          <w:tcPr>
            <w:tcW w:w="539" w:type="dxa"/>
            <w:tcBorders>
              <w:top w:val="single" w:sz="4" w:space="0" w:color="auto"/>
              <w:left w:val="single" w:sz="4" w:space="0" w:color="auto"/>
              <w:bottom w:val="single" w:sz="4" w:space="0" w:color="auto"/>
              <w:right w:val="single" w:sz="4" w:space="0" w:color="auto"/>
            </w:tcBorders>
            <w:hideMark/>
          </w:tcPr>
          <w:p w:rsidR="0084042E" w:rsidRPr="00155E8C" w:rsidRDefault="0084042E" w:rsidP="00155E8C">
            <w:pPr>
              <w:autoSpaceDE w:val="0"/>
              <w:autoSpaceDN w:val="0"/>
              <w:adjustRightInd w:val="0"/>
              <w:ind w:firstLine="0"/>
              <w:rPr>
                <w:rFonts w:ascii="Times New Roman" w:hAnsi="Times New Roman"/>
                <w:sz w:val="20"/>
                <w:szCs w:val="20"/>
              </w:rPr>
            </w:pPr>
            <w:r w:rsidRPr="00155E8C">
              <w:rPr>
                <w:rFonts w:ascii="Times New Roman" w:hAnsi="Times New Roman"/>
                <w:sz w:val="20"/>
                <w:szCs w:val="20"/>
              </w:rPr>
              <w:t>26-3</w:t>
            </w:r>
          </w:p>
        </w:tc>
        <w:tc>
          <w:tcPr>
            <w:tcW w:w="2706" w:type="dxa"/>
            <w:tcBorders>
              <w:top w:val="single" w:sz="4" w:space="0" w:color="auto"/>
              <w:left w:val="single" w:sz="4" w:space="0" w:color="auto"/>
              <w:bottom w:val="single" w:sz="4" w:space="0" w:color="auto"/>
              <w:right w:val="single" w:sz="4" w:space="0" w:color="auto"/>
            </w:tcBorders>
            <w:hideMark/>
          </w:tcPr>
          <w:p w:rsidR="0084042E" w:rsidRPr="00155E8C" w:rsidRDefault="0084042E" w:rsidP="00155E8C">
            <w:pPr>
              <w:autoSpaceDE w:val="0"/>
              <w:autoSpaceDN w:val="0"/>
              <w:adjustRightInd w:val="0"/>
              <w:ind w:firstLine="0"/>
              <w:rPr>
                <w:rFonts w:ascii="Times New Roman" w:hAnsi="Times New Roman"/>
                <w:sz w:val="20"/>
                <w:szCs w:val="20"/>
              </w:rPr>
            </w:pPr>
            <w:r w:rsidRPr="00155E8C">
              <w:rPr>
                <w:rFonts w:ascii="Times New Roman" w:hAnsi="Times New Roman"/>
                <w:sz w:val="20"/>
                <w:szCs w:val="20"/>
              </w:rPr>
              <w:t>Вспомогательный код</w:t>
            </w:r>
          </w:p>
        </w:tc>
        <w:tc>
          <w:tcPr>
            <w:tcW w:w="6394" w:type="dxa"/>
            <w:tcBorders>
              <w:top w:val="single" w:sz="4" w:space="0" w:color="auto"/>
              <w:left w:val="single" w:sz="4" w:space="0" w:color="auto"/>
              <w:bottom w:val="single" w:sz="4" w:space="0" w:color="auto"/>
              <w:right w:val="single" w:sz="4" w:space="0" w:color="auto"/>
            </w:tcBorders>
            <w:hideMark/>
          </w:tcPr>
          <w:p w:rsidR="0084042E" w:rsidRPr="00155E8C" w:rsidRDefault="0084042E" w:rsidP="00155E8C">
            <w:pPr>
              <w:autoSpaceDE w:val="0"/>
              <w:autoSpaceDN w:val="0"/>
              <w:adjustRightInd w:val="0"/>
              <w:ind w:firstLine="0"/>
              <w:rPr>
                <w:rFonts w:ascii="Times New Roman" w:hAnsi="Times New Roman"/>
                <w:sz w:val="20"/>
                <w:szCs w:val="20"/>
              </w:rPr>
            </w:pPr>
            <w:r w:rsidRPr="00155E8C">
              <w:rPr>
                <w:rFonts w:ascii="Times New Roman" w:hAnsi="Times New Roman"/>
                <w:sz w:val="20"/>
                <w:szCs w:val="20"/>
              </w:rPr>
              <w:t>01 Затраты по нормам</w:t>
            </w:r>
          </w:p>
          <w:p w:rsidR="0084042E" w:rsidRPr="00155E8C" w:rsidRDefault="0084042E" w:rsidP="00155E8C">
            <w:pPr>
              <w:autoSpaceDE w:val="0"/>
              <w:autoSpaceDN w:val="0"/>
              <w:adjustRightInd w:val="0"/>
              <w:ind w:firstLine="0"/>
              <w:rPr>
                <w:rFonts w:ascii="Times New Roman" w:hAnsi="Times New Roman"/>
                <w:sz w:val="20"/>
                <w:szCs w:val="20"/>
              </w:rPr>
            </w:pPr>
            <w:r w:rsidRPr="00155E8C">
              <w:rPr>
                <w:rFonts w:ascii="Times New Roman" w:hAnsi="Times New Roman"/>
                <w:sz w:val="20"/>
                <w:szCs w:val="20"/>
              </w:rPr>
              <w:t>02 Отклонения от норм</w:t>
            </w:r>
          </w:p>
        </w:tc>
      </w:tr>
    </w:tbl>
    <w:p w:rsidR="0084042E" w:rsidRPr="00155E8C" w:rsidRDefault="0084042E" w:rsidP="006E10D4">
      <w:pPr>
        <w:autoSpaceDE w:val="0"/>
        <w:autoSpaceDN w:val="0"/>
        <w:adjustRightInd w:val="0"/>
        <w:spacing w:line="360" w:lineRule="auto"/>
        <w:ind w:firstLine="709"/>
      </w:pPr>
      <w:r w:rsidRPr="00155E8C">
        <w:t xml:space="preserve">Представленная система аналитического учета затрат позволит </w:t>
      </w:r>
      <w:r w:rsidRPr="00155E8C">
        <w:rPr>
          <w:snapToGrid w:val="0"/>
        </w:rPr>
        <w:t>ООО «Квант»</w:t>
      </w:r>
      <w:r w:rsidRPr="00155E8C">
        <w:t xml:space="preserve"> более детально анализировать оперативную информацию о затратах, их структуру, виды, группировки по видам товаров и работ, центрам ответственности и местам возникновения. Возможность применения системы аналитического учета обеспечивается современными компьютерными бухгалтерскими и управленческими системами, позволяющими детализировать информацию по разным критериям. Предложенная методика учета затрат позволит </w:t>
      </w:r>
      <w:r w:rsidRPr="00155E8C">
        <w:rPr>
          <w:snapToGrid w:val="0"/>
        </w:rPr>
        <w:t>ООО «Квант»</w:t>
      </w:r>
      <w:r w:rsidRPr="00155E8C">
        <w:t xml:space="preserve"> проводить анализ безубыточности производства.</w:t>
      </w:r>
    </w:p>
    <w:p w:rsidR="0084042E" w:rsidRPr="00155E8C" w:rsidRDefault="00155E8C" w:rsidP="006E10D4">
      <w:pPr>
        <w:autoSpaceDE w:val="0"/>
        <w:autoSpaceDN w:val="0"/>
        <w:adjustRightInd w:val="0"/>
        <w:spacing w:line="360" w:lineRule="auto"/>
        <w:ind w:firstLine="709"/>
      </w:pPr>
      <w:r w:rsidRPr="00155E8C">
        <w:t>Ва</w:t>
      </w:r>
      <w:r w:rsidR="0084042E" w:rsidRPr="00155E8C">
        <w:t xml:space="preserve">жнейшей задачей для ООО «Квант» является изыскание резервов сокращения себестоимости. При использовании комплектующих известных </w:t>
      </w:r>
      <w:r w:rsidR="0084042E" w:rsidRPr="00155E8C">
        <w:lastRenderedPageBreak/>
        <w:t>фирм их стоимость в расчете</w:t>
      </w:r>
      <w:r>
        <w:t xml:space="preserve"> на один компьютер очень высока. </w:t>
      </w:r>
      <w:r w:rsidR="0084042E" w:rsidRPr="00155E8C">
        <w:t xml:space="preserve">Специалистами ООО «Квант» был подобран другой состав комплектующих для сборки компьютера. При этом подбирались комплектующие  менее известных фирм с меньшей стоимостью, но с аналогичными прежним комплектующим техническими характеристиками. Как видно из приведенных данных, себестоимость комплектующих в предложенном варианте значительно ниже, чем в ранее используемом для сборки компьютеров. </w:t>
      </w:r>
    </w:p>
    <w:p w:rsidR="0084042E" w:rsidRPr="00155E8C" w:rsidRDefault="0084042E" w:rsidP="00155E8C">
      <w:pPr>
        <w:spacing w:line="360" w:lineRule="auto"/>
        <w:ind w:firstLine="0"/>
      </w:pPr>
      <w:r w:rsidRPr="00155E8C">
        <w:t xml:space="preserve">         Еще одним резервом  снижения издержек обращения  на исследуемом предприятии является сокращение командировочных  и представительских расходов. Предприятие на эти цели в 20</w:t>
      </w:r>
      <w:r w:rsidR="00155E8C">
        <w:t>11</w:t>
      </w:r>
      <w:r w:rsidRPr="00155E8C">
        <w:t xml:space="preserve"> г.  израсходовало 712 тыс.руб. и 221 тыс.руб. соответственно, поскольку главные поставщики товаров находятся в </w:t>
      </w:r>
      <w:r w:rsidR="006E10D4">
        <w:t>другом городе</w:t>
      </w:r>
      <w:r w:rsidRPr="00155E8C">
        <w:t>. ООО «Квант» целесообразно заключать договора на  поставку товаров с  фирмами,</w:t>
      </w:r>
      <w:r w:rsidR="006E10D4">
        <w:t xml:space="preserve"> находящимися в своем регионе,</w:t>
      </w:r>
      <w:r w:rsidRPr="00155E8C">
        <w:t xml:space="preserve"> тогда указанные расходы предприятие может не осуществлять, снизятся также и транспортные расходы.  </w:t>
      </w:r>
    </w:p>
    <w:p w:rsidR="0084042E" w:rsidRPr="00155E8C" w:rsidRDefault="00155E8C" w:rsidP="00155E8C">
      <w:pPr>
        <w:spacing w:line="360" w:lineRule="auto"/>
        <w:ind w:firstLine="0"/>
      </w:pPr>
      <w:r>
        <w:t xml:space="preserve">        Также ООО "Квант" может сократить расходы</w:t>
      </w:r>
      <w:r w:rsidR="0084042E" w:rsidRPr="00155E8C">
        <w:t xml:space="preserve">  на экспертизу компьютеров и оргтехники. Экспертиза товаров проводится по инициативе  покупателя, если товар оказывается бракованным или ненадлежащего качества. Если более тщательно проводить проверку комплектующих изделий при его приемке от поставщиков,  бракованные изделия не попадут в товарооборот ООО «Квант», и расходы на экспертизу товаров не понадобятся.</w:t>
      </w:r>
    </w:p>
    <w:p w:rsidR="0084042E" w:rsidRPr="00155E8C" w:rsidRDefault="0084042E" w:rsidP="00155E8C">
      <w:pPr>
        <w:spacing w:line="360" w:lineRule="auto"/>
        <w:ind w:firstLine="0"/>
      </w:pPr>
      <w:r w:rsidRPr="00155E8C">
        <w:t xml:space="preserve">         В 20</w:t>
      </w:r>
      <w:r w:rsidR="008C4318">
        <w:t>12</w:t>
      </w:r>
      <w:r w:rsidRPr="00155E8C">
        <w:t xml:space="preserve"> г. ООО «Квант» арендовало дополнительную площадь магазина, вследствие чего арендная плата увеличилась на 120 тыс.руб. в год. Поскольку уровень продаж предприятия в последнее время снижается, увеличение расходов по данной статье можно считать нецелесообразным. Поэтому ООО «Квант» можно порекомендовать временно сократить торговую площадь с целью снижения арендных платежей до уровня прошлого года. </w:t>
      </w:r>
    </w:p>
    <w:p w:rsidR="0084042E" w:rsidRPr="00155E8C" w:rsidRDefault="0084042E" w:rsidP="00155E8C">
      <w:pPr>
        <w:spacing w:line="360" w:lineRule="auto"/>
        <w:ind w:firstLine="0"/>
      </w:pPr>
      <w:r w:rsidRPr="00155E8C">
        <w:lastRenderedPageBreak/>
        <w:t xml:space="preserve">         В работе выяснилось, что в ООО «Квант» в 20</w:t>
      </w:r>
      <w:r w:rsidR="008C4318">
        <w:t>12</w:t>
      </w:r>
      <w:r w:rsidRPr="00155E8C">
        <w:t xml:space="preserve"> году было осуществлено повышение заработной как по сравнению с прошлогодним уровнем, так и по сравнению с планом. Однако для товарооборота ООО «Квант» характерно снижение, поэтому повышение заработной платы было нецелесообразным. Поэтому на 20</w:t>
      </w:r>
      <w:r w:rsidR="008C4318">
        <w:t>13</w:t>
      </w:r>
      <w:r w:rsidRPr="00155E8C">
        <w:t xml:space="preserve"> год ООО «Квант» можно порекомендовать установить оплату труда на единицу товаров и работ на уровне плана 20</w:t>
      </w:r>
      <w:r w:rsidR="008C4318">
        <w:t>12</w:t>
      </w:r>
      <w:r w:rsidRPr="00155E8C">
        <w:t xml:space="preserve"> года.</w:t>
      </w:r>
    </w:p>
    <w:p w:rsidR="0084042E" w:rsidRPr="00155E8C" w:rsidRDefault="0084042E" w:rsidP="00155E8C">
      <w:pPr>
        <w:spacing w:line="360" w:lineRule="auto"/>
        <w:ind w:firstLine="0"/>
      </w:pPr>
      <w:r w:rsidRPr="00155E8C">
        <w:t xml:space="preserve">         В затратах ООО «Квант» значительную долю занимают расходы, связанные с оплатой тарифов за транспортировку комплектующих изделий от поставщиков. Существенная экономия по этому виду затрат может быть достигнута за счет рационализации перевозок грузов и использование внутренних резервов при их транспортировке. Правильный выбор транспорта (железнодорожный, автомобильный), правильное прикрепление торгового предприятия к поставщику (изыскание возможностей сотрудничества с наиболее территориально-приближенными поставщиками), максимальное использование погрузочных мест, чтобы минимизировать долю транспортных расходов на единицу товара - все это позволит определить ООО «Квант» оптимальный экономический вариант доставки товаров.</w:t>
      </w:r>
    </w:p>
    <w:p w:rsidR="0084042E" w:rsidRPr="00155E8C" w:rsidRDefault="0084042E" w:rsidP="00155E8C">
      <w:pPr>
        <w:spacing w:line="360" w:lineRule="auto"/>
        <w:ind w:firstLine="0"/>
      </w:pPr>
      <w:r w:rsidRPr="00155E8C">
        <w:t xml:space="preserve">         Как уже отмечалось, в настоящее время товары  закупаются  еженедельно  у московских поставщиков  небольшими партиями. Однако данная система закупок увеличивает транспортные расходы и другие накладные расходы. Кроме того, складские запасы товаров ООО «Квант» значительно превышают установленные нормативы. Поэтому предлагается оптимизировать работу по поставке товаров, для чего разработать критерии по выбору поставщиков, отдавая предпочтение находящимся недалеко в территориальном плане. Целесообразно также увеличить партии закупаемых товаров и сократить количество поездок за товаром с четырех раз в месяц до двух, что позволит снизить  транспортные расходы в дв</w:t>
      </w:r>
      <w:r w:rsidR="00C00A0E">
        <w:t>а раза.</w:t>
      </w:r>
    </w:p>
    <w:p w:rsidR="0084042E" w:rsidRPr="00155E8C" w:rsidRDefault="0084042E" w:rsidP="00155E8C">
      <w:pPr>
        <w:spacing w:line="360" w:lineRule="auto"/>
        <w:ind w:firstLine="0"/>
      </w:pPr>
      <w:r w:rsidRPr="00155E8C">
        <w:t xml:space="preserve">         По результатам анализа был сделан вывод, что в 20</w:t>
      </w:r>
      <w:r w:rsidR="00C00A0E">
        <w:t>12</w:t>
      </w:r>
      <w:r w:rsidRPr="00155E8C">
        <w:t xml:space="preserve"> году ООО Квант» резко сократило расходы на рекламу. Однако сокращение данных расходов </w:t>
      </w:r>
      <w:r w:rsidRPr="00155E8C">
        <w:lastRenderedPageBreak/>
        <w:t>было нецелесообразным, поскольку объем продаж существенно снизился по сравнению как с прошлым годом, так и с запланированным значением. Поэтому в 20</w:t>
      </w:r>
      <w:r w:rsidR="00C00A0E">
        <w:t>13</w:t>
      </w:r>
      <w:r w:rsidRPr="00155E8C">
        <w:t xml:space="preserve"> году ООО «</w:t>
      </w:r>
      <w:r w:rsidR="00C00A0E">
        <w:t>Квант</w:t>
      </w:r>
      <w:r w:rsidRPr="00155E8C">
        <w:t>» необходимо провести широкую рекламную компанию своих товаров и работ. Для этого расходы на рекламу необходимо запланировать на ровне плана 20</w:t>
      </w:r>
      <w:r w:rsidR="00C00A0E">
        <w:t>12</w:t>
      </w:r>
      <w:r w:rsidRPr="00155E8C">
        <w:t xml:space="preserve"> года, что позволит ООО Квант» достигнуть запланированного на 20</w:t>
      </w:r>
      <w:r w:rsidR="00C00A0E">
        <w:t>12</w:t>
      </w:r>
      <w:r w:rsidRPr="00155E8C">
        <w:t xml:space="preserve"> год объема продаж. </w:t>
      </w:r>
    </w:p>
    <w:p w:rsidR="00B01AF5" w:rsidRPr="00155E8C" w:rsidRDefault="00B01AF5" w:rsidP="00155E8C">
      <w:pPr>
        <w:spacing w:line="360" w:lineRule="auto"/>
        <w:ind w:firstLine="0"/>
      </w:pPr>
      <w:r w:rsidRPr="00155E8C">
        <w:t xml:space="preserve">                    </w:t>
      </w:r>
    </w:p>
    <w:p w:rsidR="006D52D0" w:rsidRDefault="006D52D0" w:rsidP="00885468">
      <w:pPr>
        <w:spacing w:line="360" w:lineRule="auto"/>
        <w:ind w:firstLine="709"/>
        <w:rPr>
          <w:b/>
          <w:bCs/>
        </w:rPr>
      </w:pPr>
    </w:p>
    <w:p w:rsidR="00C00A0E" w:rsidRDefault="00C00A0E" w:rsidP="00885468">
      <w:pPr>
        <w:spacing w:line="360" w:lineRule="auto"/>
        <w:ind w:firstLine="709"/>
        <w:rPr>
          <w:b/>
          <w:bCs/>
        </w:rPr>
      </w:pPr>
    </w:p>
    <w:p w:rsidR="00C00A0E" w:rsidRDefault="00C00A0E" w:rsidP="00885468">
      <w:pPr>
        <w:spacing w:line="360" w:lineRule="auto"/>
        <w:ind w:firstLine="709"/>
        <w:rPr>
          <w:b/>
          <w:bCs/>
        </w:rPr>
      </w:pPr>
    </w:p>
    <w:p w:rsidR="00C00A0E" w:rsidRDefault="00C00A0E" w:rsidP="00885468">
      <w:pPr>
        <w:spacing w:line="360" w:lineRule="auto"/>
        <w:ind w:firstLine="709"/>
        <w:rPr>
          <w:b/>
          <w:bCs/>
        </w:rPr>
      </w:pPr>
    </w:p>
    <w:p w:rsidR="00C00A0E" w:rsidRDefault="00C00A0E" w:rsidP="00885468">
      <w:pPr>
        <w:spacing w:line="360" w:lineRule="auto"/>
        <w:ind w:firstLine="709"/>
        <w:rPr>
          <w:b/>
          <w:bCs/>
        </w:rPr>
      </w:pPr>
    </w:p>
    <w:p w:rsidR="00C00A0E" w:rsidRDefault="00C00A0E" w:rsidP="00885468">
      <w:pPr>
        <w:spacing w:line="360" w:lineRule="auto"/>
        <w:ind w:firstLine="709"/>
        <w:rPr>
          <w:b/>
          <w:bCs/>
        </w:rPr>
      </w:pPr>
    </w:p>
    <w:p w:rsidR="00C00A0E" w:rsidRDefault="00C00A0E" w:rsidP="00885468">
      <w:pPr>
        <w:spacing w:line="360" w:lineRule="auto"/>
        <w:ind w:firstLine="709"/>
        <w:rPr>
          <w:b/>
          <w:bCs/>
        </w:rPr>
      </w:pPr>
    </w:p>
    <w:p w:rsidR="00A63112" w:rsidRDefault="00A63112" w:rsidP="00C00A0E">
      <w:pPr>
        <w:spacing w:line="360" w:lineRule="auto"/>
        <w:ind w:firstLine="709"/>
        <w:jc w:val="center"/>
        <w:rPr>
          <w:bCs/>
        </w:rPr>
      </w:pPr>
    </w:p>
    <w:p w:rsidR="002E624D" w:rsidRDefault="002E624D" w:rsidP="00C00A0E">
      <w:pPr>
        <w:spacing w:line="360" w:lineRule="auto"/>
        <w:ind w:firstLine="709"/>
        <w:jc w:val="center"/>
        <w:rPr>
          <w:bCs/>
        </w:rPr>
      </w:pPr>
    </w:p>
    <w:p w:rsidR="002E624D" w:rsidRDefault="002E624D" w:rsidP="00C00A0E">
      <w:pPr>
        <w:spacing w:line="360" w:lineRule="auto"/>
        <w:ind w:firstLine="709"/>
        <w:jc w:val="center"/>
        <w:rPr>
          <w:bCs/>
        </w:rPr>
      </w:pPr>
    </w:p>
    <w:p w:rsidR="002E624D" w:rsidRDefault="002E624D" w:rsidP="00C00A0E">
      <w:pPr>
        <w:spacing w:line="360" w:lineRule="auto"/>
        <w:ind w:firstLine="709"/>
        <w:jc w:val="center"/>
        <w:rPr>
          <w:bCs/>
        </w:rPr>
      </w:pPr>
    </w:p>
    <w:p w:rsidR="002E624D" w:rsidRDefault="002E624D" w:rsidP="00C00A0E">
      <w:pPr>
        <w:spacing w:line="360" w:lineRule="auto"/>
        <w:ind w:firstLine="709"/>
        <w:jc w:val="center"/>
        <w:rPr>
          <w:bCs/>
        </w:rPr>
      </w:pPr>
    </w:p>
    <w:p w:rsidR="002E624D" w:rsidRDefault="002E624D" w:rsidP="00C00A0E">
      <w:pPr>
        <w:spacing w:line="360" w:lineRule="auto"/>
        <w:ind w:firstLine="709"/>
        <w:jc w:val="center"/>
        <w:rPr>
          <w:bCs/>
        </w:rPr>
      </w:pPr>
    </w:p>
    <w:p w:rsidR="002E624D" w:rsidRDefault="002E624D" w:rsidP="00C00A0E">
      <w:pPr>
        <w:spacing w:line="360" w:lineRule="auto"/>
        <w:ind w:firstLine="709"/>
        <w:jc w:val="center"/>
        <w:rPr>
          <w:bCs/>
        </w:rPr>
      </w:pPr>
    </w:p>
    <w:p w:rsidR="002E624D" w:rsidRDefault="002E624D" w:rsidP="00C00A0E">
      <w:pPr>
        <w:spacing w:line="360" w:lineRule="auto"/>
        <w:ind w:firstLine="709"/>
        <w:jc w:val="center"/>
        <w:rPr>
          <w:bCs/>
        </w:rPr>
      </w:pPr>
    </w:p>
    <w:p w:rsidR="002E624D" w:rsidRDefault="002E624D" w:rsidP="00C00A0E">
      <w:pPr>
        <w:spacing w:line="360" w:lineRule="auto"/>
        <w:ind w:firstLine="709"/>
        <w:jc w:val="center"/>
        <w:rPr>
          <w:bCs/>
        </w:rPr>
      </w:pPr>
    </w:p>
    <w:p w:rsidR="002E624D" w:rsidRDefault="002E624D" w:rsidP="00C00A0E">
      <w:pPr>
        <w:spacing w:line="360" w:lineRule="auto"/>
        <w:ind w:firstLine="709"/>
        <w:jc w:val="center"/>
        <w:rPr>
          <w:bCs/>
        </w:rPr>
      </w:pPr>
    </w:p>
    <w:p w:rsidR="002E624D" w:rsidRDefault="002E624D" w:rsidP="00C00A0E">
      <w:pPr>
        <w:spacing w:line="360" w:lineRule="auto"/>
        <w:ind w:firstLine="709"/>
        <w:jc w:val="center"/>
        <w:rPr>
          <w:bCs/>
        </w:rPr>
      </w:pPr>
    </w:p>
    <w:p w:rsidR="002E624D" w:rsidRDefault="002E624D" w:rsidP="00C00A0E">
      <w:pPr>
        <w:spacing w:line="360" w:lineRule="auto"/>
        <w:ind w:firstLine="709"/>
        <w:jc w:val="center"/>
        <w:rPr>
          <w:bCs/>
        </w:rPr>
      </w:pPr>
    </w:p>
    <w:p w:rsidR="002E624D" w:rsidRDefault="002E624D" w:rsidP="00C00A0E">
      <w:pPr>
        <w:spacing w:line="360" w:lineRule="auto"/>
        <w:ind w:firstLine="709"/>
        <w:jc w:val="center"/>
        <w:rPr>
          <w:bCs/>
        </w:rPr>
      </w:pPr>
    </w:p>
    <w:p w:rsidR="002E624D" w:rsidRDefault="002E624D" w:rsidP="00C00A0E">
      <w:pPr>
        <w:spacing w:line="360" w:lineRule="auto"/>
        <w:ind w:firstLine="709"/>
        <w:jc w:val="center"/>
        <w:rPr>
          <w:bCs/>
        </w:rPr>
      </w:pPr>
    </w:p>
    <w:p w:rsidR="002E624D" w:rsidRDefault="002E624D" w:rsidP="00C00A0E">
      <w:pPr>
        <w:spacing w:line="360" w:lineRule="auto"/>
        <w:ind w:firstLine="709"/>
        <w:jc w:val="center"/>
        <w:rPr>
          <w:bCs/>
        </w:rPr>
      </w:pPr>
    </w:p>
    <w:p w:rsidR="00A63112" w:rsidRDefault="00A63112" w:rsidP="00C00A0E">
      <w:pPr>
        <w:spacing w:line="360" w:lineRule="auto"/>
        <w:ind w:firstLine="709"/>
        <w:jc w:val="center"/>
        <w:rPr>
          <w:bCs/>
        </w:rPr>
      </w:pPr>
    </w:p>
    <w:p w:rsidR="006D52D0" w:rsidRDefault="002E624D" w:rsidP="00C00A0E">
      <w:pPr>
        <w:spacing w:line="360" w:lineRule="auto"/>
        <w:ind w:firstLine="709"/>
        <w:jc w:val="center"/>
        <w:rPr>
          <w:bCs/>
        </w:rPr>
      </w:pPr>
      <w:r>
        <w:rPr>
          <w:bCs/>
        </w:rPr>
        <w:lastRenderedPageBreak/>
        <w:t>Заключение</w:t>
      </w:r>
    </w:p>
    <w:p w:rsidR="002E624D" w:rsidRPr="00C00A0E" w:rsidRDefault="002E624D" w:rsidP="00C00A0E">
      <w:pPr>
        <w:spacing w:line="360" w:lineRule="auto"/>
        <w:ind w:firstLine="709"/>
        <w:jc w:val="center"/>
        <w:rPr>
          <w:bCs/>
        </w:rPr>
      </w:pPr>
    </w:p>
    <w:p w:rsidR="006D52D0" w:rsidRDefault="006D52D0" w:rsidP="00885468">
      <w:pPr>
        <w:spacing w:line="360" w:lineRule="auto"/>
        <w:ind w:firstLine="709"/>
      </w:pPr>
      <w:r w:rsidRPr="001C6D88">
        <w:t xml:space="preserve">          </w:t>
      </w:r>
      <w:r w:rsidR="0033441E">
        <w:t>В заключении необходимо отметить, что</w:t>
      </w:r>
      <w:r w:rsidRPr="001C6D88">
        <w:t xml:space="preserve"> учет затрат на производство не возможен без знаний о классификации затрат как по экономическим элементам, так и по статьям калькуляции. Однако знание только этих двух классификаций не сможет обеспечить безупречный учет затрат на производство, для этого здесь, и приведены другие виды классификаций затрат на производство, а так же дан конкретный перечень затрат, входящих в ту или иную классификацию. </w:t>
      </w:r>
      <w:r w:rsidR="0033441E">
        <w:t>У</w:t>
      </w:r>
      <w:r w:rsidRPr="001C6D88">
        <w:t xml:space="preserve">чет затрат на производство может быть осуществлен несколькими методами, выбор которых зависит от отрасли, в которой занято данное предприятие, организации производства на данном предприятии, мнения администрации, условий рынка и ряда других факторов. Причем, как оказалось, возможно и их совместное использование, если того требуют обстоятельства или применение смешенного метода учета являет собой вариант более выгодного ведения хозяйственной деятельности предприятия. </w:t>
      </w:r>
      <w:r w:rsidR="0033441E">
        <w:t>В</w:t>
      </w:r>
      <w:r w:rsidRPr="001C6D88">
        <w:t>едение учета затрат на производства, представляет собой часть бухгалтерского учета, ведение которого обязательно для всех юридических лиц занимающимися любыми видами деятельности согласно законам РФ, а это значит, что развитие производственных отношений будет подталкивать предприятия вести учет более тщательно</w:t>
      </w:r>
      <w:r w:rsidR="009C24A4">
        <w:t>.</w:t>
      </w:r>
      <w:r w:rsidRPr="001C6D88">
        <w:t xml:space="preserve"> Все эти факторы и резервы, как правило, лежат в основе планирования дальнейшей деятельности предприятия и их расчеты необходимы для построения диаграмм, наглядно демонстрирующих перспективы развития предприятия. </w:t>
      </w:r>
    </w:p>
    <w:p w:rsidR="0033441E" w:rsidRPr="001C6D88" w:rsidRDefault="0033441E" w:rsidP="00885468">
      <w:pPr>
        <w:spacing w:line="360" w:lineRule="auto"/>
        <w:ind w:firstLine="709"/>
      </w:pPr>
      <w:r>
        <w:rPr>
          <w:bCs/>
        </w:rPr>
        <w:t xml:space="preserve">         В ходе выполнения работы была достигнута поставленная цель и решены все необходимые задачи. На примере организации ООО "Квант" были практически рассмотрены все аспекты заданной темы.</w:t>
      </w:r>
    </w:p>
    <w:p w:rsidR="00A63112" w:rsidRDefault="006D52D0" w:rsidP="009C24A4">
      <w:pPr>
        <w:spacing w:line="360" w:lineRule="auto"/>
        <w:ind w:firstLine="709"/>
      </w:pPr>
      <w:r w:rsidRPr="001C6D88">
        <w:t xml:space="preserve">    </w:t>
      </w:r>
    </w:p>
    <w:p w:rsidR="002E624D" w:rsidRDefault="002E624D" w:rsidP="009C24A4">
      <w:pPr>
        <w:spacing w:line="360" w:lineRule="auto"/>
        <w:ind w:firstLine="709"/>
      </w:pPr>
    </w:p>
    <w:p w:rsidR="002E624D" w:rsidRPr="009C24A4" w:rsidRDefault="002E624D" w:rsidP="009C24A4">
      <w:pPr>
        <w:spacing w:line="360" w:lineRule="auto"/>
        <w:ind w:firstLine="709"/>
        <w:rPr>
          <w:b/>
          <w:bCs/>
        </w:rPr>
      </w:pPr>
    </w:p>
    <w:p w:rsidR="00B82A87" w:rsidRDefault="00914039" w:rsidP="00B82A87">
      <w:pPr>
        <w:pStyle w:val="af8"/>
        <w:ind w:firstLine="0"/>
        <w:jc w:val="center"/>
      </w:pPr>
      <w:r>
        <w:lastRenderedPageBreak/>
        <w:t>Библиографический список</w:t>
      </w:r>
    </w:p>
    <w:p w:rsidR="002E624D" w:rsidRDefault="002E624D" w:rsidP="00B82A87">
      <w:pPr>
        <w:pStyle w:val="af8"/>
        <w:ind w:firstLine="0"/>
        <w:jc w:val="center"/>
      </w:pPr>
    </w:p>
    <w:p w:rsidR="00030C1C" w:rsidRDefault="00030C1C" w:rsidP="00914039">
      <w:pPr>
        <w:pStyle w:val="21"/>
        <w:numPr>
          <w:ilvl w:val="0"/>
          <w:numId w:val="2"/>
        </w:numPr>
        <w:spacing w:line="360" w:lineRule="auto"/>
        <w:rPr>
          <w:sz w:val="28"/>
          <w:szCs w:val="28"/>
        </w:rPr>
      </w:pPr>
      <w:r>
        <w:rPr>
          <w:sz w:val="28"/>
          <w:szCs w:val="28"/>
        </w:rPr>
        <w:t>Налоговый кодекс Российской Федерации (часть вторая) от 05.08.2000 №117-ФЗ (ред. От 07.05.2013) ст.253 «Расходы, связанные с реализацией и производством»</w:t>
      </w:r>
    </w:p>
    <w:p w:rsidR="00030C1C" w:rsidRDefault="00030C1C" w:rsidP="00030C1C">
      <w:pPr>
        <w:pStyle w:val="af9"/>
        <w:widowControl w:val="0"/>
        <w:numPr>
          <w:ilvl w:val="0"/>
          <w:numId w:val="2"/>
        </w:numPr>
        <w:autoSpaceDE w:val="0"/>
        <w:autoSpaceDN w:val="0"/>
        <w:adjustRightInd w:val="0"/>
        <w:spacing w:line="360" w:lineRule="auto"/>
        <w:ind w:left="426" w:firstLine="0"/>
      </w:pPr>
      <w:r w:rsidRPr="00116BFE">
        <w:t>Приказ</w:t>
      </w:r>
      <w:r>
        <w:t xml:space="preserve"> Минфина РФ от 31.10.2000 N 94н </w:t>
      </w:r>
      <w:r w:rsidRPr="00116BFE">
        <w:t>(ред. от 08.11.2010)</w:t>
      </w:r>
      <w:r w:rsidRPr="00116BFE">
        <w:br/>
        <w:t>"Об утверждении Плана счетов бухгалтерского учета финансово-хозяйственной деятельности организаций и Инструкции по его применению"</w:t>
      </w:r>
    </w:p>
    <w:p w:rsidR="00B15A6F" w:rsidRPr="00116BFE" w:rsidRDefault="00B15A6F" w:rsidP="00781E89">
      <w:pPr>
        <w:pStyle w:val="af9"/>
        <w:widowControl w:val="0"/>
        <w:numPr>
          <w:ilvl w:val="0"/>
          <w:numId w:val="2"/>
        </w:numPr>
        <w:autoSpaceDE w:val="0"/>
        <w:autoSpaceDN w:val="0"/>
        <w:adjustRightInd w:val="0"/>
        <w:spacing w:line="360" w:lineRule="auto"/>
        <w:ind w:left="714" w:hanging="357"/>
      </w:pPr>
      <w:r w:rsidRPr="00FF31B3">
        <w:t>Приказ Минфина РФ от 21.12.1998 N 64н</w:t>
      </w:r>
      <w:r w:rsidRPr="00FF31B3">
        <w:br/>
        <w:t>"О Типовых рекомендациях по организации бухгалтерского учета для субъектов малого предпринимательства"</w:t>
      </w:r>
    </w:p>
    <w:p w:rsidR="00030C1C" w:rsidRPr="00781E89" w:rsidRDefault="00030C1C" w:rsidP="00781E89">
      <w:pPr>
        <w:pStyle w:val="21"/>
        <w:numPr>
          <w:ilvl w:val="0"/>
          <w:numId w:val="2"/>
        </w:numPr>
        <w:spacing w:line="360" w:lineRule="auto"/>
        <w:rPr>
          <w:sz w:val="28"/>
          <w:szCs w:val="28"/>
        </w:rPr>
      </w:pPr>
      <w:r w:rsidRPr="00914039">
        <w:rPr>
          <w:sz w:val="28"/>
          <w:szCs w:val="28"/>
        </w:rPr>
        <w:t>Положение</w:t>
      </w:r>
      <w:r>
        <w:rPr>
          <w:sz w:val="28"/>
          <w:szCs w:val="28"/>
        </w:rPr>
        <w:t xml:space="preserve"> </w:t>
      </w:r>
      <w:r w:rsidRPr="00914039">
        <w:rPr>
          <w:sz w:val="28"/>
          <w:szCs w:val="28"/>
        </w:rPr>
        <w:t>по бухгалтерскому учету "Расходы организации" ПБУ 10/99</w:t>
      </w:r>
      <w:r>
        <w:rPr>
          <w:sz w:val="28"/>
          <w:szCs w:val="28"/>
        </w:rPr>
        <w:t xml:space="preserve"> </w:t>
      </w:r>
      <w:r w:rsidRPr="00914039">
        <w:rPr>
          <w:sz w:val="28"/>
          <w:szCs w:val="28"/>
        </w:rPr>
        <w:t xml:space="preserve">(утв. приказом Минфина РФ от 6 мая 1999 г. N 33н) </w:t>
      </w:r>
      <w:r>
        <w:rPr>
          <w:sz w:val="28"/>
          <w:szCs w:val="28"/>
        </w:rPr>
        <w:t>с</w:t>
      </w:r>
      <w:r w:rsidRPr="00914039">
        <w:rPr>
          <w:sz w:val="28"/>
          <w:szCs w:val="28"/>
        </w:rPr>
        <w:t xml:space="preserve"> изменениями и дополнениями</w:t>
      </w:r>
      <w:bookmarkStart w:id="4" w:name="_GoBack"/>
      <w:bookmarkEnd w:id="4"/>
    </w:p>
    <w:p w:rsidR="00B82A87" w:rsidRPr="00914039" w:rsidRDefault="00B82A87" w:rsidP="00914039">
      <w:pPr>
        <w:pStyle w:val="21"/>
        <w:numPr>
          <w:ilvl w:val="0"/>
          <w:numId w:val="2"/>
        </w:numPr>
        <w:spacing w:line="360" w:lineRule="auto"/>
        <w:rPr>
          <w:sz w:val="28"/>
          <w:szCs w:val="28"/>
        </w:rPr>
      </w:pPr>
      <w:r w:rsidRPr="00914039">
        <w:rPr>
          <w:sz w:val="28"/>
          <w:szCs w:val="28"/>
        </w:rPr>
        <w:t xml:space="preserve">Аксененко А. Ф. Себестоимость в системе управления отраслью: Учет и анализ. – М.:Экономика,2012 </w:t>
      </w:r>
    </w:p>
    <w:p w:rsidR="00B82A87" w:rsidRPr="0034283E" w:rsidRDefault="00B82A87" w:rsidP="00B82A87">
      <w:pPr>
        <w:pStyle w:val="af9"/>
        <w:widowControl w:val="0"/>
        <w:numPr>
          <w:ilvl w:val="0"/>
          <w:numId w:val="2"/>
        </w:numPr>
        <w:autoSpaceDE w:val="0"/>
        <w:autoSpaceDN w:val="0"/>
        <w:adjustRightInd w:val="0"/>
        <w:spacing w:line="360" w:lineRule="auto"/>
      </w:pPr>
      <w:proofErr w:type="spellStart"/>
      <w:r w:rsidRPr="0034283E">
        <w:t>Арефкина</w:t>
      </w:r>
      <w:proofErr w:type="spellEnd"/>
      <w:r w:rsidRPr="0034283E">
        <w:t xml:space="preserve"> Е. И. Правовые основы бухгалтерского и налогового учета и аудита в Российской Федерации: Учебное Пособие для студентов вузов. – М.: 2012</w:t>
      </w:r>
    </w:p>
    <w:p w:rsidR="00B82A87" w:rsidRDefault="00B82A87" w:rsidP="00B82A87">
      <w:pPr>
        <w:pStyle w:val="af9"/>
        <w:widowControl w:val="0"/>
        <w:numPr>
          <w:ilvl w:val="0"/>
          <w:numId w:val="2"/>
        </w:numPr>
        <w:tabs>
          <w:tab w:val="left" w:pos="284"/>
          <w:tab w:val="left" w:pos="426"/>
        </w:tabs>
        <w:spacing w:line="360" w:lineRule="auto"/>
      </w:pPr>
      <w:r w:rsidRPr="0034283E">
        <w:t>Бабаева Ю.А. Бухгалтерский учет. – М.: «</w:t>
      </w:r>
      <w:proofErr w:type="spellStart"/>
      <w:r w:rsidRPr="0034283E">
        <w:t>Юнити</w:t>
      </w:r>
      <w:proofErr w:type="spellEnd"/>
      <w:r w:rsidRPr="0034283E">
        <w:t>», 2010</w:t>
      </w:r>
    </w:p>
    <w:p w:rsidR="00B82A87" w:rsidRPr="00DE58F4" w:rsidRDefault="00B82A87" w:rsidP="00B82A87">
      <w:pPr>
        <w:numPr>
          <w:ilvl w:val="0"/>
          <w:numId w:val="2"/>
        </w:numPr>
        <w:spacing w:line="360" w:lineRule="auto"/>
        <w:rPr>
          <w:color w:val="000000"/>
        </w:rPr>
      </w:pPr>
      <w:r w:rsidRPr="00235C9E">
        <w:rPr>
          <w:color w:val="000000"/>
        </w:rPr>
        <w:t>Безруких</w:t>
      </w:r>
      <w:r>
        <w:rPr>
          <w:color w:val="000000"/>
        </w:rPr>
        <w:t> </w:t>
      </w:r>
      <w:r w:rsidRPr="00235C9E">
        <w:rPr>
          <w:color w:val="000000"/>
        </w:rPr>
        <w:t>П.С.</w:t>
      </w:r>
      <w:r>
        <w:rPr>
          <w:color w:val="000000"/>
        </w:rPr>
        <w:t> </w:t>
      </w:r>
      <w:r w:rsidRPr="00235C9E">
        <w:rPr>
          <w:color w:val="000000"/>
        </w:rPr>
        <w:t>Бухгалтерский учёт.</w:t>
      </w:r>
      <w:r>
        <w:rPr>
          <w:color w:val="000000"/>
        </w:rPr>
        <w:t>-</w:t>
      </w:r>
      <w:r w:rsidRPr="00235C9E">
        <w:rPr>
          <w:color w:val="000000"/>
        </w:rPr>
        <w:t>М.</w:t>
      </w:r>
      <w:r>
        <w:rPr>
          <w:color w:val="000000"/>
        </w:rPr>
        <w:t>: Бухгалтерский учёт, 2013</w:t>
      </w:r>
    </w:p>
    <w:p w:rsidR="00B82A87" w:rsidRPr="0034283E" w:rsidRDefault="00B82A87" w:rsidP="00B82A87">
      <w:pPr>
        <w:pStyle w:val="af9"/>
        <w:numPr>
          <w:ilvl w:val="0"/>
          <w:numId w:val="2"/>
        </w:numPr>
        <w:spacing w:line="360" w:lineRule="auto"/>
      </w:pPr>
      <w:r w:rsidRPr="0034283E">
        <w:t>Бухгалтеру и аудитору: Справочное пособие, Т.1,2 — СПб.- 2011</w:t>
      </w:r>
    </w:p>
    <w:p w:rsidR="00B82A87" w:rsidRPr="0034283E" w:rsidRDefault="00B82A87" w:rsidP="00B82A87">
      <w:pPr>
        <w:pStyle w:val="af9"/>
        <w:numPr>
          <w:ilvl w:val="0"/>
          <w:numId w:val="2"/>
        </w:numPr>
        <w:spacing w:line="360" w:lineRule="auto"/>
      </w:pPr>
      <w:r w:rsidRPr="0034283E">
        <w:t>Бухгалтерский учет. Учебник/ Под ред. Бабаева Ю.А. – М.: ЮНИТИ-ДАНА, 2011</w:t>
      </w:r>
    </w:p>
    <w:p w:rsidR="00B82A87" w:rsidRDefault="00B82A87" w:rsidP="00B82A87">
      <w:pPr>
        <w:pStyle w:val="af9"/>
        <w:numPr>
          <w:ilvl w:val="0"/>
          <w:numId w:val="2"/>
        </w:numPr>
        <w:spacing w:line="360" w:lineRule="auto"/>
      </w:pPr>
      <w:r w:rsidRPr="0034283E">
        <w:t xml:space="preserve">Бухгалтерский учет: Учебник / А. С. Бакаев, П. С. Безруких, Н. Д. Врублевский и др.; Под ред. П. С. Безруких. - 4-е изд., </w:t>
      </w:r>
      <w:proofErr w:type="spellStart"/>
      <w:r w:rsidRPr="0034283E">
        <w:t>перераб</w:t>
      </w:r>
      <w:proofErr w:type="spellEnd"/>
      <w:r w:rsidRPr="0034283E">
        <w:t>. и доп. - М.: Бухгалтерский учет, 2012</w:t>
      </w:r>
    </w:p>
    <w:p w:rsidR="00B82A87" w:rsidRPr="00DE58F4" w:rsidRDefault="00B82A87" w:rsidP="00B82A87">
      <w:pPr>
        <w:numPr>
          <w:ilvl w:val="0"/>
          <w:numId w:val="2"/>
        </w:numPr>
        <w:spacing w:line="360" w:lineRule="auto"/>
        <w:rPr>
          <w:color w:val="000000"/>
        </w:rPr>
      </w:pPr>
      <w:r w:rsidRPr="00F30084">
        <w:rPr>
          <w:color w:val="000000"/>
        </w:rPr>
        <w:t>Васин</w:t>
      </w:r>
      <w:r>
        <w:rPr>
          <w:color w:val="000000"/>
        </w:rPr>
        <w:t> </w:t>
      </w:r>
      <w:r w:rsidRPr="00F30084">
        <w:rPr>
          <w:color w:val="000000"/>
        </w:rPr>
        <w:t>Ф.П. О методах учета затрат по производству.</w:t>
      </w:r>
      <w:r>
        <w:rPr>
          <w:color w:val="000000"/>
        </w:rPr>
        <w:t> </w:t>
      </w:r>
      <w:r w:rsidRPr="00F30084">
        <w:rPr>
          <w:color w:val="000000"/>
        </w:rPr>
        <w:t>// Бухгалтерский учет. – 20</w:t>
      </w:r>
      <w:r>
        <w:rPr>
          <w:color w:val="000000"/>
        </w:rPr>
        <w:t>11</w:t>
      </w:r>
      <w:r w:rsidRPr="00F30084">
        <w:rPr>
          <w:color w:val="000000"/>
        </w:rPr>
        <w:t xml:space="preserve"> </w:t>
      </w:r>
      <w:r>
        <w:rPr>
          <w:color w:val="000000"/>
        </w:rPr>
        <w:t>–</w:t>
      </w:r>
      <w:r w:rsidRPr="00F30084">
        <w:rPr>
          <w:color w:val="000000"/>
        </w:rPr>
        <w:t xml:space="preserve"> </w:t>
      </w:r>
      <w:r>
        <w:rPr>
          <w:color w:val="000000"/>
        </w:rPr>
        <w:t>№</w:t>
      </w:r>
      <w:r w:rsidRPr="00F30084">
        <w:rPr>
          <w:color w:val="000000"/>
        </w:rPr>
        <w:t>7</w:t>
      </w:r>
    </w:p>
    <w:p w:rsidR="00B82A87" w:rsidRPr="0034283E" w:rsidRDefault="00B82A87" w:rsidP="00B82A87">
      <w:pPr>
        <w:numPr>
          <w:ilvl w:val="0"/>
          <w:numId w:val="2"/>
        </w:numPr>
        <w:spacing w:line="360" w:lineRule="auto"/>
      </w:pPr>
      <w:r w:rsidRPr="00DB48F8">
        <w:lastRenderedPageBreak/>
        <w:t>Вахрушина М.А., Управленческий анализ поведения затрат. // Бухгалтерское приложение к газете «Экономик</w:t>
      </w:r>
      <w:r>
        <w:t>а и жизнь», № 21. – 2011</w:t>
      </w:r>
    </w:p>
    <w:p w:rsidR="00B82A87" w:rsidRPr="0034283E" w:rsidRDefault="00B82A87" w:rsidP="00B82A87">
      <w:pPr>
        <w:pStyle w:val="af9"/>
        <w:numPr>
          <w:ilvl w:val="0"/>
          <w:numId w:val="2"/>
        </w:numPr>
        <w:spacing w:line="360" w:lineRule="auto"/>
      </w:pPr>
      <w:r w:rsidRPr="0034283E">
        <w:t>Глинистый В.Д. Ответы на вопросы // Налоговый вестник.-2012.-№6</w:t>
      </w:r>
    </w:p>
    <w:p w:rsidR="00B82A87" w:rsidRDefault="00B82A87" w:rsidP="00B82A87">
      <w:pPr>
        <w:pStyle w:val="21"/>
        <w:numPr>
          <w:ilvl w:val="0"/>
          <w:numId w:val="2"/>
        </w:numPr>
        <w:spacing w:line="360" w:lineRule="auto"/>
        <w:rPr>
          <w:sz w:val="28"/>
          <w:szCs w:val="28"/>
        </w:rPr>
      </w:pPr>
      <w:r>
        <w:rPr>
          <w:sz w:val="28"/>
          <w:szCs w:val="28"/>
        </w:rPr>
        <w:t xml:space="preserve"> </w:t>
      </w:r>
      <w:proofErr w:type="spellStart"/>
      <w:r w:rsidRPr="0034283E">
        <w:rPr>
          <w:sz w:val="28"/>
          <w:szCs w:val="28"/>
        </w:rPr>
        <w:t>Жиделева</w:t>
      </w:r>
      <w:proofErr w:type="spellEnd"/>
      <w:r w:rsidRPr="0034283E">
        <w:rPr>
          <w:sz w:val="28"/>
          <w:szCs w:val="28"/>
        </w:rPr>
        <w:t xml:space="preserve"> В. В., </w:t>
      </w:r>
      <w:proofErr w:type="spellStart"/>
      <w:r w:rsidRPr="0034283E">
        <w:rPr>
          <w:sz w:val="28"/>
          <w:szCs w:val="28"/>
        </w:rPr>
        <w:t>Каптейн</w:t>
      </w:r>
      <w:proofErr w:type="spellEnd"/>
      <w:r w:rsidRPr="0034283E">
        <w:rPr>
          <w:sz w:val="28"/>
          <w:szCs w:val="28"/>
        </w:rPr>
        <w:t xml:space="preserve"> Ю. Н. Экономика предприятия: Учебное пособие / под ред. С. Б. </w:t>
      </w:r>
      <w:proofErr w:type="spellStart"/>
      <w:r w:rsidRPr="0034283E">
        <w:rPr>
          <w:sz w:val="28"/>
          <w:szCs w:val="28"/>
        </w:rPr>
        <w:t>Свигзовой</w:t>
      </w:r>
      <w:proofErr w:type="spellEnd"/>
      <w:r w:rsidRPr="0034283E">
        <w:rPr>
          <w:sz w:val="28"/>
          <w:szCs w:val="28"/>
        </w:rPr>
        <w:t xml:space="preserve">; Сыктывкарский </w:t>
      </w:r>
      <w:proofErr w:type="spellStart"/>
      <w:r w:rsidRPr="0034283E">
        <w:rPr>
          <w:sz w:val="28"/>
          <w:szCs w:val="28"/>
        </w:rPr>
        <w:t>гос</w:t>
      </w:r>
      <w:proofErr w:type="spellEnd"/>
      <w:r w:rsidRPr="0034283E">
        <w:rPr>
          <w:sz w:val="28"/>
          <w:szCs w:val="28"/>
        </w:rPr>
        <w:t>. ун-т. – Сыктывкар: Сыктывкарский университет, 2011</w:t>
      </w:r>
    </w:p>
    <w:p w:rsidR="00B82A87" w:rsidRPr="00235C9E" w:rsidRDefault="00B82A87" w:rsidP="00B82A87">
      <w:pPr>
        <w:numPr>
          <w:ilvl w:val="0"/>
          <w:numId w:val="2"/>
        </w:numPr>
        <w:spacing w:line="360" w:lineRule="auto"/>
        <w:rPr>
          <w:color w:val="000000"/>
        </w:rPr>
      </w:pPr>
      <w:r w:rsidRPr="00235C9E">
        <w:rPr>
          <w:color w:val="000000"/>
        </w:rPr>
        <w:t>Карпова</w:t>
      </w:r>
      <w:r>
        <w:rPr>
          <w:color w:val="000000"/>
        </w:rPr>
        <w:t> </w:t>
      </w:r>
      <w:r w:rsidRPr="00235C9E">
        <w:rPr>
          <w:color w:val="000000"/>
        </w:rPr>
        <w:t>Т.П.</w:t>
      </w:r>
      <w:r>
        <w:rPr>
          <w:color w:val="000000"/>
        </w:rPr>
        <w:t> </w:t>
      </w:r>
      <w:r w:rsidRPr="00235C9E">
        <w:rPr>
          <w:color w:val="000000"/>
        </w:rPr>
        <w:t xml:space="preserve">Управленческий учёт: Учеб. Для вузов по </w:t>
      </w:r>
      <w:proofErr w:type="spellStart"/>
      <w:r w:rsidRPr="00235C9E">
        <w:rPr>
          <w:color w:val="000000"/>
        </w:rPr>
        <w:t>экон</w:t>
      </w:r>
      <w:proofErr w:type="spellEnd"/>
      <w:r w:rsidRPr="00235C9E">
        <w:rPr>
          <w:color w:val="000000"/>
        </w:rPr>
        <w:t>. Спец.</w:t>
      </w:r>
      <w:r>
        <w:rPr>
          <w:color w:val="000000"/>
        </w:rPr>
        <w:t>-</w:t>
      </w:r>
      <w:r w:rsidRPr="00235C9E">
        <w:rPr>
          <w:color w:val="000000"/>
        </w:rPr>
        <w:t>М.: ЮНИТИ, 20</w:t>
      </w:r>
      <w:r>
        <w:rPr>
          <w:color w:val="000000"/>
        </w:rPr>
        <w:t>10</w:t>
      </w:r>
    </w:p>
    <w:p w:rsidR="00B82A87" w:rsidRPr="00DE58F4" w:rsidRDefault="00B82A87" w:rsidP="00B82A87">
      <w:pPr>
        <w:numPr>
          <w:ilvl w:val="0"/>
          <w:numId w:val="2"/>
        </w:numPr>
        <w:spacing w:line="360" w:lineRule="auto"/>
        <w:rPr>
          <w:color w:val="000000"/>
        </w:rPr>
      </w:pPr>
      <w:r w:rsidRPr="00235C9E">
        <w:rPr>
          <w:color w:val="000000"/>
        </w:rPr>
        <w:t>Керимов</w:t>
      </w:r>
      <w:r>
        <w:rPr>
          <w:color w:val="000000"/>
        </w:rPr>
        <w:t> </w:t>
      </w:r>
      <w:r w:rsidRPr="00235C9E">
        <w:rPr>
          <w:color w:val="000000"/>
        </w:rPr>
        <w:t>В.Э.</w:t>
      </w:r>
      <w:r>
        <w:rPr>
          <w:color w:val="000000"/>
        </w:rPr>
        <w:t> </w:t>
      </w:r>
      <w:r w:rsidRPr="00235C9E">
        <w:rPr>
          <w:color w:val="000000"/>
        </w:rPr>
        <w:t xml:space="preserve">Бухгалтерский учёт на производственных предприятиях. </w:t>
      </w:r>
      <w:r>
        <w:rPr>
          <w:color w:val="000000"/>
        </w:rPr>
        <w:t xml:space="preserve">– </w:t>
      </w:r>
      <w:r w:rsidRPr="00235C9E">
        <w:rPr>
          <w:color w:val="000000"/>
        </w:rPr>
        <w:t>М.: Издательский дом «Дашков и К», 20</w:t>
      </w:r>
      <w:r>
        <w:rPr>
          <w:color w:val="000000"/>
        </w:rPr>
        <w:t>11</w:t>
      </w:r>
    </w:p>
    <w:p w:rsidR="00B82A87" w:rsidRPr="00DE58F4" w:rsidRDefault="00B82A87" w:rsidP="00B82A87">
      <w:pPr>
        <w:numPr>
          <w:ilvl w:val="0"/>
          <w:numId w:val="2"/>
        </w:numPr>
        <w:tabs>
          <w:tab w:val="left" w:pos="180"/>
        </w:tabs>
        <w:spacing w:line="360" w:lineRule="auto"/>
        <w:rPr>
          <w:color w:val="000000"/>
        </w:rPr>
      </w:pPr>
      <w:r w:rsidRPr="00235C9E">
        <w:rPr>
          <w:color w:val="000000"/>
        </w:rPr>
        <w:t>Ковалёв</w:t>
      </w:r>
      <w:r>
        <w:rPr>
          <w:color w:val="000000"/>
        </w:rPr>
        <w:t> </w:t>
      </w:r>
      <w:r w:rsidRPr="00235C9E">
        <w:rPr>
          <w:color w:val="000000"/>
        </w:rPr>
        <w:t>В.В., Соколов</w:t>
      </w:r>
      <w:r>
        <w:rPr>
          <w:color w:val="000000"/>
        </w:rPr>
        <w:t> </w:t>
      </w:r>
      <w:r w:rsidRPr="00235C9E">
        <w:rPr>
          <w:color w:val="000000"/>
        </w:rPr>
        <w:t>Я.В.</w:t>
      </w:r>
      <w:r>
        <w:rPr>
          <w:color w:val="000000"/>
        </w:rPr>
        <w:t> </w:t>
      </w:r>
      <w:r w:rsidRPr="00235C9E">
        <w:rPr>
          <w:color w:val="000000"/>
        </w:rPr>
        <w:t xml:space="preserve">Основы управленческого учёта. </w:t>
      </w:r>
      <w:r>
        <w:rPr>
          <w:color w:val="000000"/>
        </w:rPr>
        <w:t>–</w:t>
      </w:r>
      <w:r w:rsidRPr="00235C9E">
        <w:rPr>
          <w:color w:val="000000"/>
        </w:rPr>
        <w:t xml:space="preserve"> </w:t>
      </w:r>
      <w:r>
        <w:rPr>
          <w:color w:val="000000"/>
        </w:rPr>
        <w:t>СПб.: Лист, 2012</w:t>
      </w:r>
      <w:r w:rsidRPr="00DE58F4">
        <w:t xml:space="preserve">      </w:t>
      </w:r>
    </w:p>
    <w:p w:rsidR="00B82A87" w:rsidRPr="0034283E" w:rsidRDefault="00B82A87" w:rsidP="00B82A87">
      <w:pPr>
        <w:pStyle w:val="af9"/>
        <w:numPr>
          <w:ilvl w:val="0"/>
          <w:numId w:val="2"/>
        </w:numPr>
        <w:spacing w:line="360" w:lineRule="auto"/>
      </w:pPr>
      <w:r>
        <w:t xml:space="preserve"> </w:t>
      </w:r>
      <w:r w:rsidRPr="0034283E">
        <w:t xml:space="preserve">Козлова Е.П., </w:t>
      </w:r>
      <w:proofErr w:type="spellStart"/>
      <w:r w:rsidRPr="0034283E">
        <w:t>Парашутин</w:t>
      </w:r>
      <w:proofErr w:type="spellEnd"/>
      <w:r w:rsidRPr="0034283E">
        <w:t xml:space="preserve"> Н.В., </w:t>
      </w:r>
      <w:proofErr w:type="spellStart"/>
      <w:r w:rsidRPr="0034283E">
        <w:t>Бабченко</w:t>
      </w:r>
      <w:proofErr w:type="spellEnd"/>
      <w:r w:rsidRPr="0034283E">
        <w:t xml:space="preserve"> Т.Н., Галанина Е.Н. Бухгалтерский учет. - М.: Финансы и статистика, 2011</w:t>
      </w:r>
    </w:p>
    <w:p w:rsidR="00B82A87" w:rsidRPr="0034283E" w:rsidRDefault="00B82A87" w:rsidP="00B82A87">
      <w:pPr>
        <w:pStyle w:val="21"/>
        <w:numPr>
          <w:ilvl w:val="0"/>
          <w:numId w:val="2"/>
        </w:numPr>
        <w:spacing w:line="360" w:lineRule="auto"/>
        <w:rPr>
          <w:sz w:val="28"/>
          <w:szCs w:val="28"/>
        </w:rPr>
      </w:pPr>
      <w:r>
        <w:rPr>
          <w:sz w:val="28"/>
          <w:szCs w:val="28"/>
        </w:rPr>
        <w:t xml:space="preserve"> </w:t>
      </w:r>
      <w:proofErr w:type="spellStart"/>
      <w:r w:rsidRPr="0034283E">
        <w:rPr>
          <w:sz w:val="28"/>
          <w:szCs w:val="28"/>
        </w:rPr>
        <w:t>Котаев</w:t>
      </w:r>
      <w:proofErr w:type="spellEnd"/>
      <w:r w:rsidRPr="0034283E">
        <w:rPr>
          <w:sz w:val="28"/>
          <w:szCs w:val="28"/>
        </w:rPr>
        <w:t xml:space="preserve"> А. Н. О группировке затрат в производственном учете // Бух. Учет. – 2011.-№9</w:t>
      </w:r>
    </w:p>
    <w:p w:rsidR="00B82A87" w:rsidRDefault="00B82A87" w:rsidP="00B82A87">
      <w:pPr>
        <w:pStyle w:val="21"/>
        <w:numPr>
          <w:ilvl w:val="0"/>
          <w:numId w:val="2"/>
        </w:numPr>
        <w:spacing w:line="360" w:lineRule="auto"/>
        <w:rPr>
          <w:sz w:val="28"/>
          <w:szCs w:val="28"/>
        </w:rPr>
      </w:pPr>
      <w:r>
        <w:rPr>
          <w:sz w:val="28"/>
          <w:szCs w:val="28"/>
        </w:rPr>
        <w:t xml:space="preserve"> </w:t>
      </w:r>
      <w:r w:rsidRPr="0034283E">
        <w:rPr>
          <w:sz w:val="28"/>
          <w:szCs w:val="28"/>
        </w:rPr>
        <w:t>Кондраков Н.П. Бухгалтерский учет.- М.: Инфра-М, 2012</w:t>
      </w:r>
    </w:p>
    <w:p w:rsidR="00B82A87" w:rsidRPr="0034283E" w:rsidRDefault="00B82A87" w:rsidP="00B82A87">
      <w:pPr>
        <w:pStyle w:val="21"/>
        <w:numPr>
          <w:ilvl w:val="0"/>
          <w:numId w:val="2"/>
        </w:numPr>
        <w:spacing w:line="360" w:lineRule="auto"/>
        <w:rPr>
          <w:sz w:val="28"/>
          <w:szCs w:val="28"/>
        </w:rPr>
      </w:pPr>
      <w:r>
        <w:rPr>
          <w:sz w:val="28"/>
        </w:rPr>
        <w:t xml:space="preserve"> </w:t>
      </w:r>
      <w:r w:rsidRPr="00DB48F8">
        <w:rPr>
          <w:sz w:val="28"/>
        </w:rPr>
        <w:t>Любушин Н.П., Лещева В.Б. Дьякова В.Т. Анализ финансово-хозяйственной деятельности предприятия. – М.: ЮНИТИ – ДАНА,</w:t>
      </w:r>
      <w:r>
        <w:rPr>
          <w:sz w:val="28"/>
        </w:rPr>
        <w:t>2010</w:t>
      </w:r>
    </w:p>
    <w:p w:rsidR="00B82A87" w:rsidRDefault="00B82A87" w:rsidP="00B82A87">
      <w:pPr>
        <w:pStyle w:val="21"/>
        <w:numPr>
          <w:ilvl w:val="0"/>
          <w:numId w:val="2"/>
        </w:numPr>
        <w:spacing w:line="360" w:lineRule="auto"/>
        <w:rPr>
          <w:sz w:val="28"/>
          <w:szCs w:val="28"/>
        </w:rPr>
      </w:pPr>
      <w:r>
        <w:rPr>
          <w:sz w:val="28"/>
          <w:szCs w:val="28"/>
        </w:rPr>
        <w:t xml:space="preserve"> </w:t>
      </w:r>
      <w:r w:rsidRPr="0034283E">
        <w:rPr>
          <w:sz w:val="28"/>
          <w:szCs w:val="28"/>
        </w:rPr>
        <w:t xml:space="preserve">Макарьева В. И. Учет в условиях рынка: Консультация. – Изд. 2-е, </w:t>
      </w:r>
      <w:proofErr w:type="spellStart"/>
      <w:r w:rsidRPr="0034283E">
        <w:rPr>
          <w:sz w:val="28"/>
          <w:szCs w:val="28"/>
        </w:rPr>
        <w:t>перераб</w:t>
      </w:r>
      <w:proofErr w:type="spellEnd"/>
      <w:r w:rsidRPr="0034283E">
        <w:rPr>
          <w:sz w:val="28"/>
          <w:szCs w:val="28"/>
        </w:rPr>
        <w:t>. – М.: Финансы и статистика,</w:t>
      </w:r>
      <w:r>
        <w:rPr>
          <w:sz w:val="28"/>
          <w:szCs w:val="28"/>
        </w:rPr>
        <w:t xml:space="preserve"> </w:t>
      </w:r>
      <w:r w:rsidRPr="0034283E">
        <w:rPr>
          <w:sz w:val="28"/>
          <w:szCs w:val="28"/>
        </w:rPr>
        <w:t>2013</w:t>
      </w:r>
    </w:p>
    <w:p w:rsidR="00B82A87" w:rsidRDefault="00B82A87" w:rsidP="00B82A87">
      <w:pPr>
        <w:numPr>
          <w:ilvl w:val="0"/>
          <w:numId w:val="2"/>
        </w:numPr>
        <w:spacing w:line="360" w:lineRule="auto"/>
        <w:rPr>
          <w:color w:val="000000"/>
        </w:rPr>
      </w:pPr>
      <w:r>
        <w:rPr>
          <w:color w:val="000000"/>
        </w:rPr>
        <w:t xml:space="preserve"> </w:t>
      </w:r>
      <w:proofErr w:type="spellStart"/>
      <w:r w:rsidRPr="00F30084">
        <w:rPr>
          <w:color w:val="000000"/>
        </w:rPr>
        <w:t>Михалкевич</w:t>
      </w:r>
      <w:proofErr w:type="spellEnd"/>
      <w:r>
        <w:rPr>
          <w:color w:val="000000"/>
        </w:rPr>
        <w:t> </w:t>
      </w:r>
      <w:r w:rsidRPr="00F30084">
        <w:rPr>
          <w:color w:val="000000"/>
        </w:rPr>
        <w:t>А.П.</w:t>
      </w:r>
      <w:r>
        <w:rPr>
          <w:color w:val="000000"/>
        </w:rPr>
        <w:t> </w:t>
      </w:r>
      <w:r w:rsidRPr="00F30084">
        <w:rPr>
          <w:color w:val="000000"/>
        </w:rPr>
        <w:t xml:space="preserve">Калькуляция себестоимости продукции. – М.: Минск. – </w:t>
      </w:r>
      <w:r>
        <w:rPr>
          <w:color w:val="000000"/>
        </w:rPr>
        <w:t xml:space="preserve">2012 </w:t>
      </w:r>
    </w:p>
    <w:p w:rsidR="00B82A87" w:rsidRPr="00DE58F4" w:rsidRDefault="00B82A87" w:rsidP="00B82A87">
      <w:pPr>
        <w:numPr>
          <w:ilvl w:val="0"/>
          <w:numId w:val="2"/>
        </w:numPr>
        <w:spacing w:line="360" w:lineRule="auto"/>
        <w:rPr>
          <w:color w:val="000000"/>
        </w:rPr>
      </w:pPr>
      <w:r w:rsidRPr="00F30084">
        <w:rPr>
          <w:color w:val="000000"/>
        </w:rPr>
        <w:t>Николаева</w:t>
      </w:r>
      <w:r>
        <w:rPr>
          <w:color w:val="000000"/>
        </w:rPr>
        <w:t> </w:t>
      </w:r>
      <w:r w:rsidRPr="00F30084">
        <w:rPr>
          <w:color w:val="000000"/>
        </w:rPr>
        <w:t>С.А.</w:t>
      </w:r>
      <w:r>
        <w:rPr>
          <w:color w:val="000000"/>
        </w:rPr>
        <w:t> </w:t>
      </w:r>
      <w:r w:rsidRPr="00F30084">
        <w:rPr>
          <w:color w:val="000000"/>
        </w:rPr>
        <w:t xml:space="preserve">Особенности учета затрат в условиях рынка. – М.: Финансы и статистика. – </w:t>
      </w:r>
      <w:r>
        <w:rPr>
          <w:color w:val="000000"/>
        </w:rPr>
        <w:t>2011</w:t>
      </w:r>
    </w:p>
    <w:p w:rsidR="00B82A87" w:rsidRPr="001B2A52" w:rsidRDefault="00B82A87" w:rsidP="00B82A87">
      <w:pPr>
        <w:numPr>
          <w:ilvl w:val="0"/>
          <w:numId w:val="2"/>
        </w:numPr>
        <w:spacing w:line="360" w:lineRule="auto"/>
      </w:pPr>
      <w:r>
        <w:t xml:space="preserve"> </w:t>
      </w:r>
      <w:r w:rsidRPr="00DB48F8">
        <w:t xml:space="preserve">Палий В.Ф. Основы </w:t>
      </w:r>
      <w:proofErr w:type="spellStart"/>
      <w:r w:rsidRPr="00DB48F8">
        <w:t>калькулирования</w:t>
      </w:r>
      <w:proofErr w:type="spellEnd"/>
      <w:r w:rsidRPr="00DB48F8">
        <w:t>. М</w:t>
      </w:r>
      <w:r>
        <w:t>.:«Финансы и статистика»,2012</w:t>
      </w:r>
    </w:p>
    <w:p w:rsidR="00B82A87" w:rsidRPr="001B2A52" w:rsidRDefault="00B82A87" w:rsidP="00B82A87">
      <w:pPr>
        <w:numPr>
          <w:ilvl w:val="0"/>
          <w:numId w:val="2"/>
        </w:numPr>
        <w:suppressAutoHyphens/>
        <w:spacing w:line="360" w:lineRule="auto"/>
      </w:pPr>
      <w:r>
        <w:lastRenderedPageBreak/>
        <w:t xml:space="preserve"> </w:t>
      </w:r>
      <w:r w:rsidRPr="00DB48F8">
        <w:t xml:space="preserve">Романовская Л.П. Разработка аналитических регистров налогового учета нормируемых расходов и составление налоговой декларации.// Бухгалтерский учет </w:t>
      </w:r>
      <w:r>
        <w:t>2012</w:t>
      </w:r>
      <w:r w:rsidRPr="00DB48F8">
        <w:t xml:space="preserve"> </w:t>
      </w:r>
    </w:p>
    <w:p w:rsidR="00B82A87" w:rsidRDefault="00B82A87" w:rsidP="00B82A87">
      <w:pPr>
        <w:pStyle w:val="21"/>
        <w:numPr>
          <w:ilvl w:val="0"/>
          <w:numId w:val="2"/>
        </w:numPr>
        <w:spacing w:line="360" w:lineRule="auto"/>
        <w:rPr>
          <w:sz w:val="28"/>
          <w:szCs w:val="28"/>
        </w:rPr>
      </w:pPr>
      <w:r>
        <w:rPr>
          <w:sz w:val="28"/>
          <w:szCs w:val="28"/>
        </w:rPr>
        <w:t xml:space="preserve"> </w:t>
      </w:r>
      <w:r w:rsidRPr="0034283E">
        <w:rPr>
          <w:sz w:val="28"/>
          <w:szCs w:val="28"/>
        </w:rPr>
        <w:t>Савицкая Г. В. Анализ хозяйственной деятельности предприятия. – 3-е изд. – Минск: Экоперспектива,2012</w:t>
      </w:r>
    </w:p>
    <w:p w:rsidR="00B82A87" w:rsidRPr="001B2A52" w:rsidRDefault="00B82A87" w:rsidP="00B82A87">
      <w:pPr>
        <w:numPr>
          <w:ilvl w:val="0"/>
          <w:numId w:val="2"/>
        </w:numPr>
        <w:spacing w:line="360" w:lineRule="auto"/>
      </w:pPr>
      <w:r>
        <w:t xml:space="preserve"> </w:t>
      </w:r>
      <w:r w:rsidRPr="00DB48F8">
        <w:t xml:space="preserve">Тишков И.Е. Бухгалтерский учет. – Минск.: </w:t>
      </w:r>
      <w:proofErr w:type="spellStart"/>
      <w:r w:rsidRPr="00DB48F8">
        <w:t>Вышейшая</w:t>
      </w:r>
      <w:proofErr w:type="spellEnd"/>
      <w:r w:rsidRPr="00DB48F8">
        <w:t xml:space="preserve"> школа, </w:t>
      </w:r>
      <w:r>
        <w:t>2011</w:t>
      </w:r>
      <w:r>
        <w:rPr>
          <w:bCs/>
          <w:iCs/>
          <w:color w:val="FFFFFF"/>
        </w:rPr>
        <w:t>Раз</w:t>
      </w:r>
    </w:p>
    <w:p w:rsidR="00B82A87" w:rsidRPr="0034283E" w:rsidRDefault="00B82A87" w:rsidP="00B82A87">
      <w:pPr>
        <w:pStyle w:val="af9"/>
        <w:numPr>
          <w:ilvl w:val="0"/>
          <w:numId w:val="2"/>
        </w:numPr>
        <w:spacing w:line="360" w:lineRule="auto"/>
      </w:pPr>
      <w:r w:rsidRPr="0034283E">
        <w:t xml:space="preserve">Финансовый учет: Учебник / Под ред. Проф. В. Г. </w:t>
      </w:r>
      <w:proofErr w:type="spellStart"/>
      <w:r w:rsidRPr="0034283E">
        <w:t>Гетьмана</w:t>
      </w:r>
      <w:proofErr w:type="spellEnd"/>
      <w:r w:rsidRPr="0034283E">
        <w:t>. - Ф 59 М.: Финансы и статистика, 2012</w:t>
      </w:r>
    </w:p>
    <w:p w:rsidR="00B82A87" w:rsidRPr="0034283E" w:rsidRDefault="00B82A87" w:rsidP="00B82A87">
      <w:pPr>
        <w:pStyle w:val="af9"/>
        <w:numPr>
          <w:ilvl w:val="0"/>
          <w:numId w:val="2"/>
        </w:numPr>
        <w:spacing w:line="360" w:lineRule="auto"/>
      </w:pPr>
      <w:r w:rsidRPr="0034283E">
        <w:t xml:space="preserve"> </w:t>
      </w:r>
      <w:proofErr w:type="spellStart"/>
      <w:r w:rsidRPr="0034283E">
        <w:t>Шнайдерман</w:t>
      </w:r>
      <w:proofErr w:type="spellEnd"/>
      <w:r w:rsidRPr="0034283E">
        <w:t xml:space="preserve"> Т.А. “Состав и учет затрат, включаемых в себестоимость” Москва 2013</w:t>
      </w:r>
    </w:p>
    <w:p w:rsidR="00B82A87" w:rsidRDefault="00B82A87" w:rsidP="00B82A87">
      <w:pPr>
        <w:pStyle w:val="af9"/>
        <w:numPr>
          <w:ilvl w:val="0"/>
          <w:numId w:val="2"/>
        </w:numPr>
        <w:spacing w:line="360" w:lineRule="auto"/>
      </w:pPr>
      <w:r w:rsidRPr="0034283E">
        <w:t xml:space="preserve"> </w:t>
      </w:r>
      <w:proofErr w:type="spellStart"/>
      <w:r w:rsidRPr="0034283E">
        <w:t>Шутанов</w:t>
      </w:r>
      <w:proofErr w:type="spellEnd"/>
      <w:r w:rsidRPr="0034283E">
        <w:t xml:space="preserve"> Н.А. Бухгалтерский учет и отчетность на предприятии. - М.: Дело и право, 2012</w:t>
      </w:r>
    </w:p>
    <w:p w:rsidR="00B82A87" w:rsidRPr="00F30084" w:rsidRDefault="00B82A87" w:rsidP="00B82A87">
      <w:pPr>
        <w:numPr>
          <w:ilvl w:val="0"/>
          <w:numId w:val="2"/>
        </w:numPr>
        <w:spacing w:line="360" w:lineRule="auto"/>
        <w:rPr>
          <w:color w:val="000000"/>
        </w:rPr>
      </w:pPr>
      <w:r>
        <w:rPr>
          <w:color w:val="000000"/>
        </w:rPr>
        <w:t xml:space="preserve"> </w:t>
      </w:r>
      <w:proofErr w:type="spellStart"/>
      <w:r w:rsidRPr="00F30084">
        <w:rPr>
          <w:color w:val="000000"/>
        </w:rPr>
        <w:t>Широбоков</w:t>
      </w:r>
      <w:proofErr w:type="spellEnd"/>
      <w:r>
        <w:rPr>
          <w:color w:val="000000"/>
        </w:rPr>
        <w:t> </w:t>
      </w:r>
      <w:r w:rsidRPr="00F30084">
        <w:rPr>
          <w:color w:val="000000"/>
        </w:rPr>
        <w:t xml:space="preserve">В.Г., </w:t>
      </w:r>
      <w:proofErr w:type="spellStart"/>
      <w:r w:rsidRPr="00F30084">
        <w:rPr>
          <w:color w:val="000000"/>
        </w:rPr>
        <w:t>Калимбет</w:t>
      </w:r>
      <w:proofErr w:type="spellEnd"/>
      <w:r>
        <w:rPr>
          <w:color w:val="000000"/>
        </w:rPr>
        <w:t> </w:t>
      </w:r>
      <w:r w:rsidRPr="00F30084">
        <w:rPr>
          <w:color w:val="000000"/>
        </w:rPr>
        <w:t>В.В., Волкова</w:t>
      </w:r>
      <w:r>
        <w:rPr>
          <w:color w:val="000000"/>
        </w:rPr>
        <w:t> </w:t>
      </w:r>
      <w:r w:rsidRPr="00F30084">
        <w:rPr>
          <w:color w:val="000000"/>
        </w:rPr>
        <w:t>И.Н., Воробьев</w:t>
      </w:r>
      <w:r>
        <w:rPr>
          <w:color w:val="000000"/>
        </w:rPr>
        <w:t> </w:t>
      </w:r>
      <w:r w:rsidRPr="00F30084">
        <w:rPr>
          <w:color w:val="000000"/>
        </w:rPr>
        <w:t>С.В.</w:t>
      </w:r>
      <w:r>
        <w:rPr>
          <w:color w:val="000000"/>
        </w:rPr>
        <w:t> </w:t>
      </w:r>
      <w:r w:rsidRPr="00F30084">
        <w:rPr>
          <w:color w:val="000000"/>
        </w:rPr>
        <w:t>Бухгалтерский учет в условиях автоматизированной обработки информации. – Воронеж, ВГАУ. – 20</w:t>
      </w:r>
      <w:r>
        <w:rPr>
          <w:color w:val="000000"/>
        </w:rPr>
        <w:t>13</w:t>
      </w:r>
    </w:p>
    <w:p w:rsidR="00B82A87" w:rsidRPr="00F30084" w:rsidRDefault="00B82A87" w:rsidP="00B82A87">
      <w:pPr>
        <w:numPr>
          <w:ilvl w:val="0"/>
          <w:numId w:val="2"/>
        </w:numPr>
        <w:spacing w:line="360" w:lineRule="auto"/>
        <w:rPr>
          <w:color w:val="000000"/>
        </w:rPr>
      </w:pPr>
      <w:r>
        <w:rPr>
          <w:color w:val="000000"/>
        </w:rPr>
        <w:t xml:space="preserve"> </w:t>
      </w:r>
      <w:r w:rsidRPr="00F30084">
        <w:rPr>
          <w:color w:val="000000"/>
        </w:rPr>
        <w:t>Ярмоленко</w:t>
      </w:r>
      <w:r>
        <w:rPr>
          <w:color w:val="000000"/>
        </w:rPr>
        <w:t> </w:t>
      </w:r>
      <w:r w:rsidRPr="00F30084">
        <w:rPr>
          <w:color w:val="000000"/>
        </w:rPr>
        <w:t>В.П.</w:t>
      </w:r>
      <w:r>
        <w:rPr>
          <w:color w:val="000000"/>
        </w:rPr>
        <w:t> </w:t>
      </w:r>
      <w:r w:rsidRPr="00F30084">
        <w:rPr>
          <w:color w:val="000000"/>
        </w:rPr>
        <w:t>Учет производственных потерь.</w:t>
      </w:r>
      <w:r>
        <w:rPr>
          <w:color w:val="000000"/>
        </w:rPr>
        <w:t> </w:t>
      </w:r>
      <w:r w:rsidRPr="00F30084">
        <w:rPr>
          <w:color w:val="000000"/>
        </w:rPr>
        <w:t>// Экономика перерабатывающих предприятий. – 20</w:t>
      </w:r>
      <w:r>
        <w:rPr>
          <w:color w:val="000000"/>
        </w:rPr>
        <w:t>12</w:t>
      </w:r>
      <w:r w:rsidRPr="00F30084">
        <w:rPr>
          <w:color w:val="000000"/>
        </w:rPr>
        <w:t xml:space="preserve">. </w:t>
      </w:r>
      <w:r>
        <w:rPr>
          <w:color w:val="000000"/>
        </w:rPr>
        <w:t>–</w:t>
      </w:r>
      <w:r w:rsidRPr="00F30084">
        <w:rPr>
          <w:color w:val="000000"/>
        </w:rPr>
        <w:t xml:space="preserve"> </w:t>
      </w:r>
      <w:r>
        <w:rPr>
          <w:color w:val="000000"/>
        </w:rPr>
        <w:t>№</w:t>
      </w:r>
      <w:r w:rsidRPr="00F30084">
        <w:rPr>
          <w:color w:val="000000"/>
        </w:rPr>
        <w:t>9</w:t>
      </w:r>
      <w:r>
        <w:rPr>
          <w:color w:val="000000"/>
        </w:rPr>
        <w:t> </w:t>
      </w:r>
    </w:p>
    <w:p w:rsidR="00B82A87" w:rsidRDefault="00B82A87" w:rsidP="00B97AC3">
      <w:pPr>
        <w:pStyle w:val="af8"/>
        <w:ind w:firstLine="0"/>
        <w:jc w:val="center"/>
      </w:pPr>
    </w:p>
    <w:sectPr w:rsidR="00B82A87" w:rsidSect="00D43454">
      <w:headerReference w:type="default" r:id="rId9"/>
      <w:headerReference w:type="first" r:id="rId10"/>
      <w:pgSz w:w="11906" w:h="16838"/>
      <w:pgMar w:top="1134" w:right="851" w:bottom="1134" w:left="1701" w:header="720" w:footer="720" w:gutter="0"/>
      <w:pgNumType w:start="2"/>
      <w:cols w:space="720"/>
      <w:titlePg/>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6E94" w:rsidRDefault="00D16E94">
      <w:r>
        <w:separator/>
      </w:r>
    </w:p>
  </w:endnote>
  <w:endnote w:type="continuationSeparator" w:id="0">
    <w:p w:rsidR="00D16E94" w:rsidRDefault="00D16E9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6E94" w:rsidRDefault="00D16E94">
      <w:r>
        <w:separator/>
      </w:r>
    </w:p>
  </w:footnote>
  <w:footnote w:type="continuationSeparator" w:id="0">
    <w:p w:rsidR="00D16E94" w:rsidRDefault="00D16E94">
      <w:r>
        <w:continuationSeparator/>
      </w:r>
    </w:p>
  </w:footnote>
  <w:footnote w:id="1">
    <w:p w:rsidR="00D16E94" w:rsidRPr="00113570" w:rsidRDefault="00D16E94" w:rsidP="00BF2CC7">
      <w:pPr>
        <w:pStyle w:val="21"/>
        <w:spacing w:line="360" w:lineRule="auto"/>
        <w:rPr>
          <w:sz w:val="18"/>
          <w:szCs w:val="18"/>
        </w:rPr>
      </w:pPr>
      <w:r>
        <w:rPr>
          <w:rStyle w:val="af7"/>
        </w:rPr>
        <w:footnoteRef/>
      </w:r>
      <w:r>
        <w:t xml:space="preserve"> </w:t>
      </w:r>
      <w:proofErr w:type="spellStart"/>
      <w:r w:rsidRPr="00113570">
        <w:rPr>
          <w:sz w:val="18"/>
          <w:szCs w:val="18"/>
        </w:rPr>
        <w:t>Жиделева</w:t>
      </w:r>
      <w:proofErr w:type="spellEnd"/>
      <w:r w:rsidRPr="00113570">
        <w:rPr>
          <w:sz w:val="18"/>
          <w:szCs w:val="18"/>
        </w:rPr>
        <w:t xml:space="preserve"> В. В., </w:t>
      </w:r>
      <w:proofErr w:type="spellStart"/>
      <w:r w:rsidRPr="00113570">
        <w:rPr>
          <w:sz w:val="18"/>
          <w:szCs w:val="18"/>
        </w:rPr>
        <w:t>Каптейн</w:t>
      </w:r>
      <w:proofErr w:type="spellEnd"/>
      <w:r w:rsidRPr="00113570">
        <w:rPr>
          <w:sz w:val="18"/>
          <w:szCs w:val="18"/>
        </w:rPr>
        <w:t xml:space="preserve"> Ю. Н. Экономика предприятия: Учебное пособие / под ред. С. Б. </w:t>
      </w:r>
      <w:proofErr w:type="spellStart"/>
      <w:r w:rsidRPr="00113570">
        <w:rPr>
          <w:sz w:val="18"/>
          <w:szCs w:val="18"/>
        </w:rPr>
        <w:t>Свигзовой</w:t>
      </w:r>
      <w:proofErr w:type="spellEnd"/>
      <w:r w:rsidRPr="00113570">
        <w:rPr>
          <w:sz w:val="18"/>
          <w:szCs w:val="18"/>
        </w:rPr>
        <w:t xml:space="preserve">; Сыктывкарский </w:t>
      </w:r>
      <w:proofErr w:type="spellStart"/>
      <w:r w:rsidRPr="00113570">
        <w:rPr>
          <w:sz w:val="18"/>
          <w:szCs w:val="18"/>
        </w:rPr>
        <w:t>гос</w:t>
      </w:r>
      <w:proofErr w:type="spellEnd"/>
      <w:r w:rsidRPr="00113570">
        <w:rPr>
          <w:sz w:val="18"/>
          <w:szCs w:val="18"/>
        </w:rPr>
        <w:t>. ун-т. – Сыктывкар: Сыктывкарский университет, 2011</w:t>
      </w:r>
      <w:r>
        <w:rPr>
          <w:sz w:val="18"/>
          <w:szCs w:val="18"/>
        </w:rPr>
        <w:t xml:space="preserve"> С. 76</w:t>
      </w:r>
    </w:p>
    <w:p w:rsidR="00D16E94" w:rsidRDefault="00D16E94">
      <w:pPr>
        <w:pStyle w:val="a3"/>
      </w:pPr>
    </w:p>
  </w:footnote>
  <w:footnote w:id="2">
    <w:p w:rsidR="00D16E94" w:rsidRPr="00113570" w:rsidRDefault="00D16E94" w:rsidP="00BF2CC7">
      <w:pPr>
        <w:suppressAutoHyphens/>
        <w:spacing w:line="360" w:lineRule="auto"/>
        <w:ind w:firstLine="0"/>
        <w:rPr>
          <w:sz w:val="18"/>
          <w:szCs w:val="18"/>
        </w:rPr>
      </w:pPr>
      <w:r>
        <w:rPr>
          <w:rStyle w:val="af7"/>
        </w:rPr>
        <w:footnoteRef/>
      </w:r>
      <w:r>
        <w:t xml:space="preserve"> </w:t>
      </w:r>
      <w:r w:rsidRPr="00113570">
        <w:rPr>
          <w:sz w:val="18"/>
          <w:szCs w:val="18"/>
        </w:rPr>
        <w:t xml:space="preserve">Романовская Л.П. Разработка аналитических регистров налогового учета нормируемых расходов и составление налоговой декларации.// Бухгалтерский учет 2012 </w:t>
      </w:r>
      <w:r>
        <w:rPr>
          <w:sz w:val="18"/>
          <w:szCs w:val="18"/>
        </w:rPr>
        <w:t>С.64</w:t>
      </w:r>
    </w:p>
    <w:p w:rsidR="00D16E94" w:rsidRDefault="00D16E94">
      <w:pPr>
        <w:pStyle w:val="a3"/>
      </w:pPr>
    </w:p>
  </w:footnote>
  <w:footnote w:id="3">
    <w:p w:rsidR="00D16E94" w:rsidRPr="00113570" w:rsidRDefault="00D16E94" w:rsidP="00E14F62">
      <w:pPr>
        <w:spacing w:line="360" w:lineRule="auto"/>
        <w:ind w:firstLine="0"/>
        <w:rPr>
          <w:color w:val="000000"/>
          <w:sz w:val="18"/>
          <w:szCs w:val="18"/>
        </w:rPr>
      </w:pPr>
      <w:r>
        <w:rPr>
          <w:rStyle w:val="af7"/>
        </w:rPr>
        <w:footnoteRef/>
      </w:r>
      <w:r>
        <w:t xml:space="preserve"> </w:t>
      </w:r>
      <w:r w:rsidRPr="00113570">
        <w:rPr>
          <w:color w:val="000000"/>
          <w:sz w:val="18"/>
          <w:szCs w:val="18"/>
        </w:rPr>
        <w:t>Ярмоленко В.П. Учет производственных потерь. // Экономика перерабатывающих предприятий. – 2012. – №9</w:t>
      </w:r>
      <w:r>
        <w:rPr>
          <w:color w:val="000000"/>
          <w:sz w:val="18"/>
          <w:szCs w:val="18"/>
        </w:rPr>
        <w:t xml:space="preserve"> С.73</w:t>
      </w:r>
      <w:r w:rsidRPr="00113570">
        <w:rPr>
          <w:color w:val="000000"/>
          <w:sz w:val="18"/>
          <w:szCs w:val="18"/>
        </w:rPr>
        <w:t> </w:t>
      </w:r>
    </w:p>
    <w:p w:rsidR="00D16E94" w:rsidRPr="00113570" w:rsidRDefault="00D16E94" w:rsidP="00E14F62">
      <w:pPr>
        <w:suppressAutoHyphens/>
        <w:spacing w:line="360" w:lineRule="auto"/>
        <w:ind w:firstLine="0"/>
        <w:rPr>
          <w:sz w:val="18"/>
          <w:szCs w:val="18"/>
        </w:rPr>
      </w:pPr>
    </w:p>
    <w:p w:rsidR="00D16E94" w:rsidRDefault="00D16E94">
      <w:pPr>
        <w:pStyle w:val="a3"/>
      </w:pPr>
    </w:p>
  </w:footnote>
  <w:footnote w:id="4">
    <w:p w:rsidR="00D16E94" w:rsidRPr="00113570" w:rsidRDefault="00D16E94" w:rsidP="00E14F62">
      <w:pPr>
        <w:pStyle w:val="21"/>
        <w:spacing w:line="360" w:lineRule="auto"/>
        <w:rPr>
          <w:sz w:val="18"/>
          <w:szCs w:val="18"/>
        </w:rPr>
      </w:pPr>
      <w:r>
        <w:rPr>
          <w:rStyle w:val="af7"/>
        </w:rPr>
        <w:footnoteRef/>
      </w:r>
      <w:r>
        <w:t xml:space="preserve"> </w:t>
      </w:r>
      <w:r w:rsidRPr="00113570">
        <w:rPr>
          <w:sz w:val="18"/>
          <w:szCs w:val="18"/>
        </w:rPr>
        <w:t>Любушин Н.П., Лещева В.Б. Дьякова В.Т. Анализ финансово-хозяйственной деятельности предприятия. – М.: ЮНИТИ – ДАНА,2010</w:t>
      </w:r>
      <w:r>
        <w:rPr>
          <w:sz w:val="18"/>
          <w:szCs w:val="18"/>
        </w:rPr>
        <w:t xml:space="preserve"> С. 81</w:t>
      </w:r>
    </w:p>
    <w:p w:rsidR="00D16E94" w:rsidRDefault="00D16E94">
      <w:pPr>
        <w:pStyle w:val="a3"/>
      </w:pPr>
    </w:p>
  </w:footnote>
  <w:footnote w:id="5">
    <w:p w:rsidR="00D16E94" w:rsidRPr="00113570" w:rsidRDefault="00D16E94" w:rsidP="00E14F62">
      <w:pPr>
        <w:spacing w:line="360" w:lineRule="auto"/>
        <w:ind w:firstLine="0"/>
        <w:rPr>
          <w:sz w:val="18"/>
          <w:szCs w:val="18"/>
        </w:rPr>
      </w:pPr>
      <w:r>
        <w:rPr>
          <w:rStyle w:val="af7"/>
        </w:rPr>
        <w:footnoteRef/>
      </w:r>
      <w:r>
        <w:t xml:space="preserve"> </w:t>
      </w:r>
      <w:proofErr w:type="spellStart"/>
      <w:r w:rsidRPr="00113570">
        <w:rPr>
          <w:sz w:val="18"/>
          <w:szCs w:val="18"/>
        </w:rPr>
        <w:t>Шутанов</w:t>
      </w:r>
      <w:proofErr w:type="spellEnd"/>
      <w:r w:rsidRPr="00113570">
        <w:rPr>
          <w:sz w:val="18"/>
          <w:szCs w:val="18"/>
        </w:rPr>
        <w:t xml:space="preserve"> Н.А. Бухгалтерский учет и отчетность на предприятии. - М.: Дело и право, 2012</w:t>
      </w:r>
      <w:r>
        <w:rPr>
          <w:sz w:val="18"/>
          <w:szCs w:val="18"/>
        </w:rPr>
        <w:t xml:space="preserve"> С.111</w:t>
      </w:r>
    </w:p>
    <w:p w:rsidR="00D16E94" w:rsidRPr="00113570" w:rsidRDefault="00D16E94" w:rsidP="00E14F62">
      <w:pPr>
        <w:spacing w:line="360" w:lineRule="auto"/>
        <w:ind w:left="360" w:firstLine="0"/>
        <w:rPr>
          <w:sz w:val="18"/>
          <w:szCs w:val="18"/>
        </w:rPr>
      </w:pPr>
    </w:p>
    <w:p w:rsidR="00D16E94" w:rsidRDefault="00D16E94">
      <w:pPr>
        <w:pStyle w:val="a3"/>
      </w:pPr>
    </w:p>
  </w:footnote>
  <w:footnote w:id="6">
    <w:p w:rsidR="00D16E94" w:rsidRDefault="00D16E94" w:rsidP="00E14F62">
      <w:pPr>
        <w:spacing w:line="360" w:lineRule="auto"/>
        <w:ind w:firstLine="0"/>
      </w:pPr>
      <w:r>
        <w:rPr>
          <w:rStyle w:val="af7"/>
        </w:rPr>
        <w:footnoteRef/>
      </w:r>
      <w:r>
        <w:t xml:space="preserve"> </w:t>
      </w:r>
      <w:r w:rsidRPr="00113570">
        <w:rPr>
          <w:sz w:val="18"/>
          <w:szCs w:val="18"/>
        </w:rPr>
        <w:t>Бухгалтерский учет. Учебник/ Под ред. Бабаева Ю.А. – М.: ЮНИТИ-ДАНА, 2011</w:t>
      </w:r>
      <w:r>
        <w:rPr>
          <w:sz w:val="18"/>
          <w:szCs w:val="18"/>
        </w:rPr>
        <w:t xml:space="preserve"> С.95</w:t>
      </w:r>
    </w:p>
  </w:footnote>
  <w:footnote w:id="7">
    <w:p w:rsidR="00D16E94" w:rsidRDefault="00D16E94" w:rsidP="00A63112">
      <w:pPr>
        <w:spacing w:line="360" w:lineRule="auto"/>
        <w:ind w:firstLine="0"/>
      </w:pPr>
      <w:r>
        <w:rPr>
          <w:rStyle w:val="af7"/>
        </w:rPr>
        <w:footnoteRef/>
      </w:r>
      <w:r>
        <w:t xml:space="preserve"> </w:t>
      </w:r>
      <w:r w:rsidRPr="00113570">
        <w:rPr>
          <w:sz w:val="18"/>
          <w:szCs w:val="18"/>
        </w:rPr>
        <w:t>Глинистый В.Д. Ответы на вопросы // Налоговый вестник.-2012.-№6</w:t>
      </w:r>
      <w:r>
        <w:rPr>
          <w:sz w:val="18"/>
          <w:szCs w:val="18"/>
        </w:rPr>
        <w:t xml:space="preserve"> с.23</w:t>
      </w:r>
    </w:p>
  </w:footnote>
  <w:footnote w:id="8">
    <w:p w:rsidR="00D16E94" w:rsidRPr="00113570" w:rsidRDefault="00D16E94" w:rsidP="00E14F62">
      <w:pPr>
        <w:spacing w:line="360" w:lineRule="auto"/>
        <w:ind w:firstLine="0"/>
        <w:rPr>
          <w:color w:val="000000"/>
          <w:sz w:val="18"/>
          <w:szCs w:val="18"/>
        </w:rPr>
      </w:pPr>
      <w:r>
        <w:rPr>
          <w:rStyle w:val="af7"/>
        </w:rPr>
        <w:footnoteRef/>
      </w:r>
      <w:r>
        <w:t xml:space="preserve"> </w:t>
      </w:r>
      <w:r w:rsidRPr="00113570">
        <w:rPr>
          <w:color w:val="000000"/>
          <w:sz w:val="18"/>
          <w:szCs w:val="18"/>
        </w:rPr>
        <w:t>Керимов В.Э. Бухгалтерский учёт на производственных предприятиях. – М.: Издательский дом «Дашков и К», 2011</w:t>
      </w:r>
    </w:p>
    <w:p w:rsidR="00D16E94" w:rsidRDefault="00D16E94">
      <w:pPr>
        <w:pStyle w:val="a3"/>
      </w:pPr>
    </w:p>
  </w:footnote>
  <w:footnote w:id="9">
    <w:p w:rsidR="00D16E94" w:rsidRDefault="00D16E94" w:rsidP="00E14F62">
      <w:pPr>
        <w:spacing w:line="360" w:lineRule="auto"/>
        <w:ind w:firstLine="0"/>
      </w:pPr>
      <w:r>
        <w:rPr>
          <w:rStyle w:val="af7"/>
        </w:rPr>
        <w:footnoteRef/>
      </w:r>
      <w:r>
        <w:t xml:space="preserve"> </w:t>
      </w:r>
      <w:r w:rsidRPr="00113570">
        <w:rPr>
          <w:color w:val="000000"/>
          <w:sz w:val="18"/>
          <w:szCs w:val="18"/>
        </w:rPr>
        <w:t>Николаева С.А. Особенности учета затрат в условиях рынка. – М.: Финансы и статистика. – 2011</w:t>
      </w:r>
      <w:r>
        <w:rPr>
          <w:color w:val="000000"/>
          <w:sz w:val="18"/>
          <w:szCs w:val="18"/>
        </w:rPr>
        <w:t xml:space="preserve"> С.53</w:t>
      </w:r>
    </w:p>
  </w:footnote>
  <w:footnote w:id="10">
    <w:p w:rsidR="00D16E94" w:rsidRPr="00113570" w:rsidRDefault="00D16E94" w:rsidP="009C24A4">
      <w:pPr>
        <w:spacing w:line="360" w:lineRule="auto"/>
        <w:ind w:firstLine="0"/>
        <w:rPr>
          <w:sz w:val="18"/>
          <w:szCs w:val="18"/>
        </w:rPr>
      </w:pPr>
      <w:r>
        <w:rPr>
          <w:rStyle w:val="af7"/>
        </w:rPr>
        <w:footnoteRef/>
      </w:r>
      <w:r>
        <w:t xml:space="preserve"> </w:t>
      </w:r>
      <w:r w:rsidRPr="00113570">
        <w:rPr>
          <w:sz w:val="18"/>
          <w:szCs w:val="18"/>
        </w:rPr>
        <w:t xml:space="preserve">Палий В.Ф. Основы </w:t>
      </w:r>
      <w:proofErr w:type="spellStart"/>
      <w:r w:rsidRPr="00113570">
        <w:rPr>
          <w:sz w:val="18"/>
          <w:szCs w:val="18"/>
        </w:rPr>
        <w:t>калькулирования</w:t>
      </w:r>
      <w:proofErr w:type="spellEnd"/>
      <w:r w:rsidRPr="00113570">
        <w:rPr>
          <w:sz w:val="18"/>
          <w:szCs w:val="18"/>
        </w:rPr>
        <w:t>. М.:«Финансы и статистика»,2012</w:t>
      </w:r>
      <w:r>
        <w:rPr>
          <w:sz w:val="18"/>
          <w:szCs w:val="18"/>
        </w:rPr>
        <w:t xml:space="preserve"> С.97</w:t>
      </w:r>
    </w:p>
    <w:p w:rsidR="00D16E94" w:rsidRDefault="00D16E94" w:rsidP="009C24A4">
      <w:pPr>
        <w:pStyle w:val="a3"/>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68957088"/>
      <w:docPartObj>
        <w:docPartGallery w:val="Page Numbers (Top of Page)"/>
        <w:docPartUnique/>
      </w:docPartObj>
    </w:sdtPr>
    <w:sdtContent>
      <w:p w:rsidR="00D16E94" w:rsidRDefault="00D16E94">
        <w:pPr>
          <w:pStyle w:val="aa"/>
          <w:jc w:val="center"/>
        </w:pPr>
        <w:fldSimple w:instr="PAGE   \* MERGEFORMAT">
          <w:r>
            <w:rPr>
              <w:noProof/>
            </w:rPr>
            <w:t>3</w:t>
          </w:r>
        </w:fldSimple>
      </w:p>
    </w:sdtContent>
  </w:sdt>
  <w:p w:rsidR="00D16E94" w:rsidRDefault="00D16E94">
    <w:pPr>
      <w:pStyle w:val="aa"/>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2933330"/>
      <w:docPartObj>
        <w:docPartGallery w:val="Page Numbers (Top of Page)"/>
        <w:docPartUnique/>
      </w:docPartObj>
    </w:sdtPr>
    <w:sdtContent>
      <w:p w:rsidR="00D16E94" w:rsidRDefault="00D16E94">
        <w:pPr>
          <w:pStyle w:val="aa"/>
          <w:jc w:val="center"/>
        </w:pPr>
        <w:fldSimple w:instr="PAGE   \* MERGEFORMAT">
          <w:r>
            <w:rPr>
              <w:noProof/>
            </w:rPr>
            <w:t>2</w:t>
          </w:r>
        </w:fldSimple>
      </w:p>
    </w:sdtContent>
  </w:sdt>
  <w:p w:rsidR="00D16E94" w:rsidRDefault="00D16E94">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C633B1"/>
    <w:multiLevelType w:val="hybridMultilevel"/>
    <w:tmpl w:val="96AE0404"/>
    <w:lvl w:ilvl="0" w:tplc="E1169C38">
      <w:start w:val="1"/>
      <w:numFmt w:val="bullet"/>
      <w:lvlText w:val="-"/>
      <w:lvlJc w:val="left"/>
      <w:pPr>
        <w:tabs>
          <w:tab w:val="num" w:pos="0"/>
        </w:tabs>
        <w:ind w:left="284" w:firstLine="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581E3478"/>
    <w:multiLevelType w:val="hybridMultilevel"/>
    <w:tmpl w:val="53A8C3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defaultTabStop w:val="720"/>
  <w:displayHorizontalDrawingGridEvery w:val="0"/>
  <w:displayVerticalDrawingGridEvery w:val="0"/>
  <w:doNotUseMarginsForDrawingGridOrigin/>
  <w:characterSpacingControl w:val="doNotCompress"/>
  <w:doNotValidateAgainstSchema/>
  <w:doNotDemarcateInvalidXml/>
  <w:hdrShapeDefaults>
    <o:shapedefaults v:ext="edit" spidmax="33793"/>
  </w:hdrShapeDefaults>
  <w:footnotePr>
    <w:footnote w:id="-1"/>
    <w:footnote w:id="0"/>
  </w:footnotePr>
  <w:endnotePr>
    <w:endnote w:id="-1"/>
    <w:endnote w:id="0"/>
  </w:endnotePr>
  <w:compat/>
  <w:rsids>
    <w:rsidRoot w:val="006D52D0"/>
    <w:rsid w:val="00030C1C"/>
    <w:rsid w:val="00056922"/>
    <w:rsid w:val="000676E5"/>
    <w:rsid w:val="00095469"/>
    <w:rsid w:val="00097962"/>
    <w:rsid w:val="000D7E0C"/>
    <w:rsid w:val="00114E22"/>
    <w:rsid w:val="00131EBF"/>
    <w:rsid w:val="00155E8C"/>
    <w:rsid w:val="00193EB1"/>
    <w:rsid w:val="00196091"/>
    <w:rsid w:val="001A30C3"/>
    <w:rsid w:val="001B5707"/>
    <w:rsid w:val="001C6D88"/>
    <w:rsid w:val="001F3581"/>
    <w:rsid w:val="00225EB5"/>
    <w:rsid w:val="00272A52"/>
    <w:rsid w:val="00296083"/>
    <w:rsid w:val="002B7199"/>
    <w:rsid w:val="002C5990"/>
    <w:rsid w:val="002E624D"/>
    <w:rsid w:val="00300EF8"/>
    <w:rsid w:val="00303510"/>
    <w:rsid w:val="00313B6E"/>
    <w:rsid w:val="0032468C"/>
    <w:rsid w:val="0033441E"/>
    <w:rsid w:val="00346DF1"/>
    <w:rsid w:val="003B3016"/>
    <w:rsid w:val="003C7D32"/>
    <w:rsid w:val="003E1015"/>
    <w:rsid w:val="003E4F07"/>
    <w:rsid w:val="00401EBA"/>
    <w:rsid w:val="004261B4"/>
    <w:rsid w:val="00453481"/>
    <w:rsid w:val="00496EF6"/>
    <w:rsid w:val="004A7D02"/>
    <w:rsid w:val="004D494D"/>
    <w:rsid w:val="004E1572"/>
    <w:rsid w:val="005764AA"/>
    <w:rsid w:val="00595D24"/>
    <w:rsid w:val="005B26FD"/>
    <w:rsid w:val="005E7ECE"/>
    <w:rsid w:val="005F5020"/>
    <w:rsid w:val="00645E4E"/>
    <w:rsid w:val="00654819"/>
    <w:rsid w:val="00657840"/>
    <w:rsid w:val="006719AD"/>
    <w:rsid w:val="006A2AAB"/>
    <w:rsid w:val="006A6EC3"/>
    <w:rsid w:val="006D52D0"/>
    <w:rsid w:val="006E10D4"/>
    <w:rsid w:val="006E7D95"/>
    <w:rsid w:val="006F58E9"/>
    <w:rsid w:val="00702971"/>
    <w:rsid w:val="00711BA5"/>
    <w:rsid w:val="007419F0"/>
    <w:rsid w:val="00742803"/>
    <w:rsid w:val="00745A79"/>
    <w:rsid w:val="0074637F"/>
    <w:rsid w:val="00781E89"/>
    <w:rsid w:val="00792D6F"/>
    <w:rsid w:val="007C3EB4"/>
    <w:rsid w:val="007C56E6"/>
    <w:rsid w:val="007C6705"/>
    <w:rsid w:val="0080118D"/>
    <w:rsid w:val="00801AD2"/>
    <w:rsid w:val="0084042E"/>
    <w:rsid w:val="00847744"/>
    <w:rsid w:val="008609EE"/>
    <w:rsid w:val="00885468"/>
    <w:rsid w:val="00885712"/>
    <w:rsid w:val="008A2D88"/>
    <w:rsid w:val="008C4318"/>
    <w:rsid w:val="008C722E"/>
    <w:rsid w:val="008D271A"/>
    <w:rsid w:val="008D2E73"/>
    <w:rsid w:val="008D3191"/>
    <w:rsid w:val="008D45E0"/>
    <w:rsid w:val="00914039"/>
    <w:rsid w:val="009215BE"/>
    <w:rsid w:val="009660EF"/>
    <w:rsid w:val="00985D0D"/>
    <w:rsid w:val="00994706"/>
    <w:rsid w:val="009A6D27"/>
    <w:rsid w:val="009B5047"/>
    <w:rsid w:val="009C24A4"/>
    <w:rsid w:val="009F3CA5"/>
    <w:rsid w:val="00A63112"/>
    <w:rsid w:val="00A918B1"/>
    <w:rsid w:val="00AE1EC7"/>
    <w:rsid w:val="00B01AF5"/>
    <w:rsid w:val="00B15A6F"/>
    <w:rsid w:val="00B21ACB"/>
    <w:rsid w:val="00B35BB6"/>
    <w:rsid w:val="00B82A87"/>
    <w:rsid w:val="00B90DA9"/>
    <w:rsid w:val="00B97AC3"/>
    <w:rsid w:val="00BB5455"/>
    <w:rsid w:val="00BE4FEE"/>
    <w:rsid w:val="00BF2CC7"/>
    <w:rsid w:val="00C00A0E"/>
    <w:rsid w:val="00C074D9"/>
    <w:rsid w:val="00CE4BCA"/>
    <w:rsid w:val="00CE5ED9"/>
    <w:rsid w:val="00D01D1E"/>
    <w:rsid w:val="00D16E94"/>
    <w:rsid w:val="00D27468"/>
    <w:rsid w:val="00D34948"/>
    <w:rsid w:val="00D43454"/>
    <w:rsid w:val="00D7134F"/>
    <w:rsid w:val="00D76076"/>
    <w:rsid w:val="00D870F1"/>
    <w:rsid w:val="00DB0CCC"/>
    <w:rsid w:val="00DB48F8"/>
    <w:rsid w:val="00E14F62"/>
    <w:rsid w:val="00E341C7"/>
    <w:rsid w:val="00EA08CE"/>
    <w:rsid w:val="00EC0EC1"/>
    <w:rsid w:val="00ED2FA4"/>
    <w:rsid w:val="00ED30B1"/>
    <w:rsid w:val="00F00BC4"/>
    <w:rsid w:val="00F0638D"/>
    <w:rsid w:val="00F11F43"/>
    <w:rsid w:val="00F327F5"/>
    <w:rsid w:val="00F50391"/>
    <w:rsid w:val="00F61A5D"/>
    <w:rsid w:val="00F83265"/>
    <w:rsid w:val="00F916F9"/>
    <w:rsid w:val="00FC3E20"/>
    <w:rsid w:val="00FD687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33793"/>
    <o:shapelayout v:ext="edit">
      <o:idmap v:ext="edit" data="1"/>
      <o:rules v:ext="edit">
        <o:r id="V:Rule4" type="connector" idref="#Прямая со стрелкой 5"/>
        <o:r id="V:Rule5" type="connector" idref="#Прямая со стрелкой 6"/>
        <o:r id="V:Rule6" type="connector" idref="#Прямая со стрелкой 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unhideWhenUsed="0"/>
    <w:lsdException w:name="header" w:unhideWhenUsed="0"/>
    <w:lsdException w:name="footer" w:unhideWhenUsed="0"/>
    <w:lsdException w:name="caption" w:uiPriority="35" w:qFormat="1"/>
    <w:lsdException w:name="footnote reference" w:uiPriority="0"/>
    <w:lsdException w:name="page number" w:unhideWhenUsed="0"/>
    <w:lsdException w:name="endnote text" w:unhideWhenUsed="0"/>
    <w:lsdException w:name="Title" w:semiHidden="0" w:uiPriority="0" w:unhideWhenUsed="0" w:qFormat="1"/>
    <w:lsdException w:name="Default Paragraph Font" w:unhideWhenUsed="0"/>
    <w:lsdException w:name="Body Text" w:unhideWhenUsed="0"/>
    <w:lsdException w:name="Subtitle" w:semiHidden="0" w:uiPriority="11" w:unhideWhenUsed="0" w:qFormat="1"/>
    <w:lsdException w:name="Body Text 2" w:unhideWhenUsed="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7D32"/>
    <w:pPr>
      <w:spacing w:after="0" w:line="240" w:lineRule="auto"/>
      <w:ind w:firstLine="680"/>
      <w:jc w:val="both"/>
    </w:pPr>
    <w:rPr>
      <w:sz w:val="28"/>
      <w:szCs w:val="28"/>
    </w:rPr>
  </w:style>
  <w:style w:type="paragraph" w:styleId="1">
    <w:name w:val="heading 1"/>
    <w:basedOn w:val="a"/>
    <w:next w:val="2"/>
    <w:link w:val="10"/>
    <w:qFormat/>
    <w:rsid w:val="003C7D32"/>
    <w:pPr>
      <w:keepNext/>
      <w:spacing w:before="240" w:after="240"/>
      <w:ind w:firstLine="0"/>
      <w:jc w:val="center"/>
      <w:outlineLvl w:val="0"/>
    </w:pPr>
    <w:rPr>
      <w:rFonts w:ascii="Arial" w:hAnsi="Arial" w:cs="Arial"/>
      <w:b/>
      <w:bCs/>
      <w:kern w:val="28"/>
    </w:rPr>
  </w:style>
  <w:style w:type="paragraph" w:styleId="2">
    <w:name w:val="heading 2"/>
    <w:basedOn w:val="a"/>
    <w:next w:val="a"/>
    <w:link w:val="20"/>
    <w:qFormat/>
    <w:rsid w:val="003C7D32"/>
    <w:pPr>
      <w:keepNext/>
      <w:spacing w:after="240"/>
      <w:ind w:firstLine="0"/>
      <w:jc w:val="center"/>
      <w:outlineLvl w:val="1"/>
    </w:pPr>
    <w:rPr>
      <w:b/>
      <w:bCs/>
      <w:i/>
      <w:iCs/>
    </w:rPr>
  </w:style>
  <w:style w:type="paragraph" w:styleId="3">
    <w:name w:val="heading 3"/>
    <w:basedOn w:val="a"/>
    <w:next w:val="a"/>
    <w:link w:val="30"/>
    <w:uiPriority w:val="9"/>
    <w:unhideWhenUsed/>
    <w:qFormat/>
    <w:rsid w:val="001C6D88"/>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0"/>
    <w:uiPriority w:val="9"/>
    <w:semiHidden/>
    <w:unhideWhenUsed/>
    <w:qFormat/>
    <w:rsid w:val="00B01AF5"/>
    <w:pPr>
      <w:keepNext/>
      <w:spacing w:before="240" w:after="60"/>
      <w:outlineLvl w:val="3"/>
    </w:pPr>
    <w:rPr>
      <w:rFonts w:asciiTheme="minorHAnsi" w:eastAsiaTheme="minorEastAsia" w:hAnsiTheme="minorHAnsi" w:cstheme="minorBidi"/>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3C7D32"/>
    <w:rPr>
      <w:rFonts w:asciiTheme="majorHAnsi" w:eastAsiaTheme="majorEastAsia" w:hAnsiTheme="majorHAnsi" w:cs="Times New Roman"/>
      <w:b/>
      <w:bCs/>
      <w:kern w:val="32"/>
      <w:sz w:val="32"/>
      <w:szCs w:val="32"/>
    </w:rPr>
  </w:style>
  <w:style w:type="character" w:customStyle="1" w:styleId="20">
    <w:name w:val="Заголовок 2 Знак"/>
    <w:basedOn w:val="a0"/>
    <w:link w:val="2"/>
    <w:locked/>
    <w:rsid w:val="003C7D32"/>
    <w:rPr>
      <w:rFonts w:asciiTheme="majorHAnsi" w:eastAsiaTheme="majorEastAsia" w:hAnsiTheme="majorHAnsi" w:cs="Times New Roman"/>
      <w:b/>
      <w:bCs/>
      <w:i/>
      <w:iCs/>
      <w:sz w:val="28"/>
      <w:szCs w:val="28"/>
    </w:rPr>
  </w:style>
  <w:style w:type="character" w:customStyle="1" w:styleId="30">
    <w:name w:val="Заголовок 3 Знак"/>
    <w:basedOn w:val="a0"/>
    <w:link w:val="3"/>
    <w:uiPriority w:val="9"/>
    <w:locked/>
    <w:rsid w:val="001C6D88"/>
    <w:rPr>
      <w:rFonts w:asciiTheme="majorHAnsi" w:eastAsiaTheme="majorEastAsia" w:hAnsiTheme="majorHAnsi" w:cs="Times New Roman"/>
      <w:b/>
      <w:bCs/>
      <w:sz w:val="26"/>
      <w:szCs w:val="26"/>
    </w:rPr>
  </w:style>
  <w:style w:type="paragraph" w:styleId="a3">
    <w:name w:val="footnote text"/>
    <w:basedOn w:val="a"/>
    <w:link w:val="a4"/>
    <w:semiHidden/>
    <w:rsid w:val="003C7D32"/>
    <w:pPr>
      <w:keepLines/>
      <w:ind w:firstLine="397"/>
    </w:pPr>
    <w:rPr>
      <w:sz w:val="20"/>
      <w:szCs w:val="20"/>
    </w:rPr>
  </w:style>
  <w:style w:type="character" w:customStyle="1" w:styleId="a4">
    <w:name w:val="Текст сноски Знак"/>
    <w:basedOn w:val="a0"/>
    <w:link w:val="a3"/>
    <w:locked/>
    <w:rsid w:val="003C7D32"/>
    <w:rPr>
      <w:rFonts w:cs="Times New Roman"/>
      <w:sz w:val="20"/>
      <w:szCs w:val="20"/>
    </w:rPr>
  </w:style>
  <w:style w:type="paragraph" w:styleId="a5">
    <w:name w:val="endnote text"/>
    <w:basedOn w:val="a"/>
    <w:link w:val="a6"/>
    <w:uiPriority w:val="99"/>
    <w:semiHidden/>
    <w:rsid w:val="003C7D32"/>
    <w:pPr>
      <w:keepLines/>
      <w:ind w:firstLine="397"/>
    </w:pPr>
    <w:rPr>
      <w:sz w:val="20"/>
      <w:szCs w:val="20"/>
    </w:rPr>
  </w:style>
  <w:style w:type="character" w:customStyle="1" w:styleId="a6">
    <w:name w:val="Текст концевой сноски Знак"/>
    <w:basedOn w:val="a0"/>
    <w:link w:val="a5"/>
    <w:uiPriority w:val="99"/>
    <w:semiHidden/>
    <w:locked/>
    <w:rsid w:val="003C7D32"/>
    <w:rPr>
      <w:rFonts w:cs="Times New Roman"/>
      <w:sz w:val="20"/>
      <w:szCs w:val="20"/>
    </w:rPr>
  </w:style>
  <w:style w:type="paragraph" w:customStyle="1" w:styleId="a7">
    <w:name w:val="Стихи"/>
    <w:basedOn w:val="a"/>
    <w:uiPriority w:val="99"/>
    <w:rsid w:val="003C7D32"/>
    <w:pPr>
      <w:ind w:left="2268" w:firstLine="0"/>
    </w:pPr>
  </w:style>
  <w:style w:type="paragraph" w:styleId="a8">
    <w:name w:val="Body Text"/>
    <w:basedOn w:val="a"/>
    <w:link w:val="a9"/>
    <w:uiPriority w:val="99"/>
    <w:rsid w:val="003C7D32"/>
    <w:pPr>
      <w:ind w:firstLine="0"/>
      <w:jc w:val="left"/>
    </w:pPr>
    <w:rPr>
      <w:sz w:val="24"/>
      <w:szCs w:val="24"/>
    </w:rPr>
  </w:style>
  <w:style w:type="character" w:customStyle="1" w:styleId="a9">
    <w:name w:val="Основной текст Знак"/>
    <w:basedOn w:val="a0"/>
    <w:link w:val="a8"/>
    <w:uiPriority w:val="99"/>
    <w:semiHidden/>
    <w:locked/>
    <w:rsid w:val="003C7D32"/>
    <w:rPr>
      <w:rFonts w:cs="Times New Roman"/>
      <w:sz w:val="28"/>
      <w:szCs w:val="28"/>
    </w:rPr>
  </w:style>
  <w:style w:type="paragraph" w:styleId="21">
    <w:name w:val="Body Text 2"/>
    <w:basedOn w:val="a"/>
    <w:link w:val="22"/>
    <w:uiPriority w:val="99"/>
    <w:rsid w:val="003C7D32"/>
    <w:pPr>
      <w:ind w:firstLine="0"/>
    </w:pPr>
    <w:rPr>
      <w:sz w:val="24"/>
      <w:szCs w:val="24"/>
    </w:rPr>
  </w:style>
  <w:style w:type="character" w:customStyle="1" w:styleId="22">
    <w:name w:val="Основной текст 2 Знак"/>
    <w:basedOn w:val="a0"/>
    <w:link w:val="21"/>
    <w:uiPriority w:val="99"/>
    <w:semiHidden/>
    <w:locked/>
    <w:rsid w:val="003C7D32"/>
    <w:rPr>
      <w:rFonts w:cs="Times New Roman"/>
      <w:sz w:val="28"/>
      <w:szCs w:val="28"/>
    </w:rPr>
  </w:style>
  <w:style w:type="paragraph" w:styleId="aa">
    <w:name w:val="header"/>
    <w:basedOn w:val="a"/>
    <w:link w:val="ab"/>
    <w:uiPriority w:val="99"/>
    <w:rsid w:val="003C7D32"/>
    <w:pPr>
      <w:tabs>
        <w:tab w:val="center" w:pos="4153"/>
        <w:tab w:val="right" w:pos="8306"/>
      </w:tabs>
    </w:pPr>
  </w:style>
  <w:style w:type="character" w:customStyle="1" w:styleId="ab">
    <w:name w:val="Верхний колонтитул Знак"/>
    <w:basedOn w:val="a0"/>
    <w:link w:val="aa"/>
    <w:uiPriority w:val="99"/>
    <w:locked/>
    <w:rsid w:val="003C7D32"/>
    <w:rPr>
      <w:rFonts w:cs="Times New Roman"/>
      <w:sz w:val="28"/>
      <w:szCs w:val="28"/>
    </w:rPr>
  </w:style>
  <w:style w:type="character" w:styleId="ac">
    <w:name w:val="page number"/>
    <w:basedOn w:val="a0"/>
    <w:uiPriority w:val="99"/>
    <w:rsid w:val="003C7D32"/>
    <w:rPr>
      <w:rFonts w:cs="Times New Roman"/>
    </w:rPr>
  </w:style>
  <w:style w:type="paragraph" w:styleId="ad">
    <w:name w:val="footer"/>
    <w:basedOn w:val="a"/>
    <w:link w:val="ae"/>
    <w:uiPriority w:val="99"/>
    <w:rsid w:val="003C7D32"/>
    <w:pPr>
      <w:tabs>
        <w:tab w:val="center" w:pos="4153"/>
        <w:tab w:val="right" w:pos="8306"/>
      </w:tabs>
    </w:pPr>
  </w:style>
  <w:style w:type="character" w:customStyle="1" w:styleId="ae">
    <w:name w:val="Нижний колонтитул Знак"/>
    <w:basedOn w:val="a0"/>
    <w:link w:val="ad"/>
    <w:uiPriority w:val="99"/>
    <w:locked/>
    <w:rsid w:val="003C7D32"/>
    <w:rPr>
      <w:rFonts w:cs="Times New Roman"/>
      <w:sz w:val="28"/>
      <w:szCs w:val="28"/>
    </w:rPr>
  </w:style>
  <w:style w:type="table" w:styleId="11">
    <w:name w:val="Table Grid 1"/>
    <w:basedOn w:val="a1"/>
    <w:uiPriority w:val="99"/>
    <w:unhideWhenUsed/>
    <w:rsid w:val="001C6D88"/>
    <w:pPr>
      <w:spacing w:after="0" w:line="240" w:lineRule="auto"/>
    </w:pPr>
    <w:rPr>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af">
    <w:name w:val="Table Grid"/>
    <w:basedOn w:val="a1"/>
    <w:rsid w:val="00F83265"/>
    <w:pPr>
      <w:spacing w:after="0" w:line="240" w:lineRule="auto"/>
    </w:pPr>
    <w:rPr>
      <w:rFonts w:ascii="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No Spacing"/>
    <w:uiPriority w:val="1"/>
    <w:qFormat/>
    <w:rsid w:val="00D27468"/>
    <w:pPr>
      <w:spacing w:after="0" w:line="240" w:lineRule="auto"/>
      <w:ind w:firstLine="680"/>
      <w:jc w:val="both"/>
    </w:pPr>
    <w:rPr>
      <w:sz w:val="28"/>
      <w:szCs w:val="28"/>
    </w:rPr>
  </w:style>
  <w:style w:type="paragraph" w:styleId="af1">
    <w:name w:val="Balloon Text"/>
    <w:basedOn w:val="a"/>
    <w:link w:val="af2"/>
    <w:unhideWhenUsed/>
    <w:rsid w:val="00346DF1"/>
    <w:rPr>
      <w:rFonts w:ascii="Tahoma" w:hAnsi="Tahoma" w:cs="Tahoma"/>
      <w:sz w:val="16"/>
      <w:szCs w:val="16"/>
    </w:rPr>
  </w:style>
  <w:style w:type="character" w:customStyle="1" w:styleId="af2">
    <w:name w:val="Текст выноски Знак"/>
    <w:basedOn w:val="a0"/>
    <w:link w:val="af1"/>
    <w:rsid w:val="00346DF1"/>
    <w:rPr>
      <w:rFonts w:ascii="Tahoma" w:hAnsi="Tahoma" w:cs="Tahoma"/>
      <w:sz w:val="16"/>
      <w:szCs w:val="16"/>
    </w:rPr>
  </w:style>
  <w:style w:type="character" w:customStyle="1" w:styleId="40">
    <w:name w:val="Заголовок 4 Знак"/>
    <w:basedOn w:val="a0"/>
    <w:link w:val="4"/>
    <w:uiPriority w:val="9"/>
    <w:semiHidden/>
    <w:rsid w:val="00B01AF5"/>
    <w:rPr>
      <w:rFonts w:asciiTheme="minorHAnsi" w:eastAsiaTheme="minorEastAsia" w:hAnsiTheme="minorHAnsi" w:cstheme="minorBidi"/>
      <w:b/>
      <w:bCs/>
      <w:sz w:val="28"/>
      <w:szCs w:val="28"/>
    </w:rPr>
  </w:style>
  <w:style w:type="character" w:styleId="af3">
    <w:name w:val="Hyperlink"/>
    <w:basedOn w:val="a0"/>
    <w:rsid w:val="0084042E"/>
    <w:rPr>
      <w:color w:val="0000FF"/>
      <w:u w:val="single"/>
    </w:rPr>
  </w:style>
  <w:style w:type="character" w:styleId="af4">
    <w:name w:val="FollowedHyperlink"/>
    <w:basedOn w:val="a0"/>
    <w:rsid w:val="0084042E"/>
    <w:rPr>
      <w:color w:val="800080" w:themeColor="followedHyperlink"/>
      <w:u w:val="single"/>
    </w:rPr>
  </w:style>
  <w:style w:type="paragraph" w:styleId="12">
    <w:name w:val="toc 1"/>
    <w:basedOn w:val="a"/>
    <w:next w:val="a"/>
    <w:autoRedefine/>
    <w:semiHidden/>
    <w:rsid w:val="0084042E"/>
    <w:pPr>
      <w:spacing w:line="360" w:lineRule="auto"/>
      <w:ind w:firstLine="0"/>
    </w:pPr>
    <w:rPr>
      <w:szCs w:val="24"/>
    </w:rPr>
  </w:style>
  <w:style w:type="paragraph" w:styleId="23">
    <w:name w:val="toc 2"/>
    <w:basedOn w:val="a"/>
    <w:next w:val="a"/>
    <w:autoRedefine/>
    <w:semiHidden/>
    <w:rsid w:val="0084042E"/>
    <w:pPr>
      <w:spacing w:line="360" w:lineRule="auto"/>
      <w:ind w:left="240" w:firstLine="0"/>
    </w:pPr>
    <w:rPr>
      <w:szCs w:val="24"/>
    </w:rPr>
  </w:style>
  <w:style w:type="paragraph" w:styleId="af5">
    <w:name w:val="Title"/>
    <w:basedOn w:val="a"/>
    <w:link w:val="af6"/>
    <w:qFormat/>
    <w:rsid w:val="0084042E"/>
    <w:pPr>
      <w:autoSpaceDE w:val="0"/>
      <w:autoSpaceDN w:val="0"/>
      <w:ind w:firstLine="0"/>
      <w:jc w:val="center"/>
    </w:pPr>
    <w:rPr>
      <w:sz w:val="40"/>
      <w:szCs w:val="40"/>
    </w:rPr>
  </w:style>
  <w:style w:type="character" w:customStyle="1" w:styleId="af6">
    <w:name w:val="Название Знак"/>
    <w:basedOn w:val="a0"/>
    <w:link w:val="af5"/>
    <w:rsid w:val="0084042E"/>
    <w:rPr>
      <w:sz w:val="40"/>
      <w:szCs w:val="40"/>
    </w:rPr>
  </w:style>
  <w:style w:type="paragraph" w:styleId="24">
    <w:name w:val="Body Text Indent 2"/>
    <w:basedOn w:val="a"/>
    <w:link w:val="25"/>
    <w:rsid w:val="0084042E"/>
    <w:pPr>
      <w:spacing w:line="360" w:lineRule="auto"/>
      <w:ind w:firstLine="709"/>
    </w:pPr>
    <w:rPr>
      <w:szCs w:val="24"/>
    </w:rPr>
  </w:style>
  <w:style w:type="character" w:customStyle="1" w:styleId="25">
    <w:name w:val="Основной текст с отступом 2 Знак"/>
    <w:basedOn w:val="a0"/>
    <w:link w:val="24"/>
    <w:rsid w:val="0084042E"/>
    <w:rPr>
      <w:sz w:val="28"/>
      <w:szCs w:val="24"/>
    </w:rPr>
  </w:style>
  <w:style w:type="paragraph" w:customStyle="1" w:styleId="WW-3">
    <w:name w:val="WW-Основной текст 3"/>
    <w:basedOn w:val="a"/>
    <w:rsid w:val="0084042E"/>
    <w:pPr>
      <w:suppressAutoHyphens/>
      <w:ind w:firstLine="0"/>
      <w:jc w:val="center"/>
    </w:pPr>
    <w:rPr>
      <w:sz w:val="20"/>
      <w:szCs w:val="20"/>
    </w:rPr>
  </w:style>
  <w:style w:type="paragraph" w:customStyle="1" w:styleId="210">
    <w:name w:val="Основной текст 21"/>
    <w:basedOn w:val="a"/>
    <w:rsid w:val="0084042E"/>
    <w:pPr>
      <w:ind w:left="360" w:firstLine="0"/>
    </w:pPr>
    <w:rPr>
      <w:szCs w:val="20"/>
    </w:rPr>
  </w:style>
  <w:style w:type="character" w:styleId="af7">
    <w:name w:val="footnote reference"/>
    <w:basedOn w:val="a0"/>
    <w:semiHidden/>
    <w:rsid w:val="0084042E"/>
    <w:rPr>
      <w:vertAlign w:val="superscript"/>
    </w:rPr>
  </w:style>
  <w:style w:type="paragraph" w:customStyle="1" w:styleId="af8">
    <w:name w:val="курсовая"/>
    <w:basedOn w:val="a"/>
    <w:uiPriority w:val="99"/>
    <w:rsid w:val="00B97AC3"/>
    <w:pPr>
      <w:spacing w:line="360" w:lineRule="auto"/>
      <w:ind w:firstLine="720"/>
    </w:pPr>
  </w:style>
  <w:style w:type="paragraph" w:styleId="af9">
    <w:name w:val="List Paragraph"/>
    <w:basedOn w:val="a"/>
    <w:uiPriority w:val="34"/>
    <w:qFormat/>
    <w:rsid w:val="00B82A87"/>
    <w:pPr>
      <w:ind w:left="720"/>
      <w:contextualSpacing/>
    </w:pPr>
  </w:style>
  <w:style w:type="paragraph" w:styleId="afa">
    <w:name w:val="Normal (Web)"/>
    <w:basedOn w:val="a"/>
    <w:uiPriority w:val="99"/>
    <w:unhideWhenUsed/>
    <w:rsid w:val="00D34948"/>
    <w:pPr>
      <w:spacing w:before="100" w:beforeAutospacing="1" w:after="100" w:afterAutospacing="1"/>
      <w:ind w:firstLine="0"/>
      <w:jc w:val="left"/>
    </w:pPr>
    <w:rPr>
      <w:rFonts w:eastAsiaTheme="minorEastAsia"/>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03B50117-8325-4D06-B00B-A10190AF59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38</Pages>
  <Words>7880</Words>
  <Characters>53202</Characters>
  <Application>Microsoft Office Word</Application>
  <DocSecurity>0</DocSecurity>
  <Lines>443</Lines>
  <Paragraphs>121</Paragraphs>
  <ScaleCrop>false</ScaleCrop>
  <HeadingPairs>
    <vt:vector size="2" baseType="variant">
      <vt:variant>
        <vt:lpstr>Название</vt:lpstr>
      </vt:variant>
      <vt:variant>
        <vt:i4>1</vt:i4>
      </vt:variant>
    </vt:vector>
  </HeadingPairs>
  <TitlesOfParts>
    <vt:vector size="1" baseType="lpstr">
      <vt:lpstr>Министерство общего и профессионального образования РФ</vt:lpstr>
    </vt:vector>
  </TitlesOfParts>
  <Company/>
  <LinksUpToDate>false</LinksUpToDate>
  <CharactersWithSpaces>60961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общего и профессионального образования РФ</dc:title>
  <dc:creator>Айзиков Р.Б.</dc:creator>
  <cp:lastModifiedBy>я</cp:lastModifiedBy>
  <cp:revision>32</cp:revision>
  <cp:lastPrinted>2013-05-31T05:02:00Z</cp:lastPrinted>
  <dcterms:created xsi:type="dcterms:W3CDTF">2013-04-23T10:25:00Z</dcterms:created>
  <dcterms:modified xsi:type="dcterms:W3CDTF">2013-05-31T05:08:00Z</dcterms:modified>
</cp:coreProperties>
</file>